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B399E" w14:textId="081EBA4E" w:rsidR="004D4594" w:rsidRPr="00A25DD2" w:rsidRDefault="00AE5025" w:rsidP="007E3700">
      <w:pPr>
        <w:spacing w:line="360" w:lineRule="auto"/>
        <w:rPr>
          <w:rFonts w:ascii="Times New Roman" w:hAnsi="Times New Roman" w:cs="Times New Roman"/>
          <w:sz w:val="24"/>
          <w:szCs w:val="24"/>
        </w:rPr>
      </w:pPr>
      <w:r w:rsidRPr="00A25DD2">
        <w:rPr>
          <w:rFonts w:ascii="Times New Roman" w:hAnsi="Times New Roman" w:cs="Times New Roman"/>
          <w:sz w:val="24"/>
          <w:szCs w:val="24"/>
        </w:rPr>
        <w:t>Component 2</w:t>
      </w:r>
    </w:p>
    <w:p w14:paraId="4ECA7E32" w14:textId="4BBDDDFC" w:rsidR="00AE5025" w:rsidRPr="00A25DD2" w:rsidRDefault="00AE5025" w:rsidP="007E3700">
      <w:pPr>
        <w:spacing w:line="360" w:lineRule="auto"/>
        <w:rPr>
          <w:rFonts w:ascii="Times New Roman" w:hAnsi="Times New Roman" w:cs="Times New Roman"/>
          <w:sz w:val="24"/>
          <w:szCs w:val="24"/>
        </w:rPr>
      </w:pPr>
      <w:r w:rsidRPr="00A25DD2">
        <w:rPr>
          <w:rFonts w:ascii="Times New Roman" w:hAnsi="Times New Roman" w:cs="Times New Roman"/>
          <w:sz w:val="24"/>
          <w:szCs w:val="24"/>
        </w:rPr>
        <w:t>Reflection – 2000 words</w:t>
      </w:r>
    </w:p>
    <w:p w14:paraId="2FFBFA54" w14:textId="0656DAE4" w:rsidR="00030347" w:rsidRPr="00A25DD2" w:rsidRDefault="00297893" w:rsidP="00CA4EB0">
      <w:pPr>
        <w:spacing w:line="360" w:lineRule="auto"/>
        <w:rPr>
          <w:rFonts w:ascii="Arial" w:hAnsi="Arial" w:cs="Arial"/>
          <w:color w:val="000000" w:themeColor="text1"/>
          <w:sz w:val="24"/>
          <w:szCs w:val="24"/>
        </w:rPr>
      </w:pPr>
      <w:r w:rsidRPr="00106400">
        <w:rPr>
          <w:rFonts w:ascii="Arial" w:hAnsi="Arial" w:cs="Arial"/>
          <w:color w:val="000000" w:themeColor="text1"/>
          <w:sz w:val="24"/>
          <w:szCs w:val="24"/>
        </w:rPr>
        <w:t xml:space="preserve">The purpose of </w:t>
      </w:r>
      <w:r w:rsidR="004961BE" w:rsidRPr="00106400">
        <w:rPr>
          <w:rFonts w:ascii="Arial" w:hAnsi="Arial" w:cs="Arial"/>
          <w:color w:val="000000" w:themeColor="text1"/>
          <w:sz w:val="24"/>
          <w:szCs w:val="24"/>
        </w:rPr>
        <w:t>this</w:t>
      </w:r>
      <w:r w:rsidRPr="00106400">
        <w:rPr>
          <w:rFonts w:ascii="Arial" w:hAnsi="Arial" w:cs="Arial"/>
          <w:color w:val="000000" w:themeColor="text1"/>
          <w:sz w:val="24"/>
          <w:szCs w:val="24"/>
        </w:rPr>
        <w:t xml:space="preserve"> essay is to reflect on my experience during my time doing the Foundation degree in Inclusive Education, it will then help me to </w:t>
      </w:r>
      <w:r w:rsidR="00CA4EB0" w:rsidRPr="00106400">
        <w:rPr>
          <w:rFonts w:ascii="Arial" w:hAnsi="Arial" w:cs="Arial"/>
          <w:color w:val="000000" w:themeColor="text1"/>
          <w:sz w:val="24"/>
          <w:szCs w:val="24"/>
        </w:rPr>
        <w:t>learn from the experiences by analysing my thoughts, actions and outcomes to improve my future performance.</w:t>
      </w:r>
      <w:r w:rsidRPr="00106400">
        <w:rPr>
          <w:rFonts w:ascii="Arial" w:hAnsi="Arial" w:cs="Arial"/>
          <w:color w:val="000000" w:themeColor="text1"/>
          <w:sz w:val="24"/>
          <w:szCs w:val="24"/>
        </w:rPr>
        <w:t xml:space="preserve"> </w:t>
      </w:r>
      <w:r w:rsidR="00433A5A" w:rsidRPr="00106400">
        <w:rPr>
          <w:rFonts w:ascii="Arial" w:hAnsi="Arial" w:cs="Arial"/>
          <w:color w:val="000000" w:themeColor="text1"/>
          <w:sz w:val="24"/>
          <w:szCs w:val="24"/>
        </w:rPr>
        <w:t>According to Dewey (1933) we do not learn from experience, we learn from reflecting on experienc</w:t>
      </w:r>
      <w:r w:rsidR="004013E0" w:rsidRPr="00106400">
        <w:rPr>
          <w:rFonts w:ascii="Arial" w:hAnsi="Arial" w:cs="Arial"/>
          <w:color w:val="000000" w:themeColor="text1"/>
          <w:sz w:val="24"/>
          <w:szCs w:val="24"/>
        </w:rPr>
        <w:t xml:space="preserve">e, learning from what we have done helps us to grow and adapt how we act in the future, it gives us a better understanding of what works, and how we can develop ourselves </w:t>
      </w:r>
      <w:r w:rsidR="004013E0" w:rsidRPr="00106400">
        <w:rPr>
          <w:rFonts w:ascii="Arial" w:hAnsi="Arial" w:cs="Arial"/>
          <w:color w:val="000000" w:themeColor="text1"/>
          <w:sz w:val="24"/>
          <w:szCs w:val="24"/>
          <w:shd w:val="clear" w:color="auto" w:fill="FFFFFF"/>
        </w:rPr>
        <w:t>(Sheryl Third and Ece</w:t>
      </w:r>
      <w:r w:rsidR="00926CF2" w:rsidRPr="00106400">
        <w:rPr>
          <w:rFonts w:ascii="Arial" w:hAnsi="Arial" w:cs="Arial"/>
          <w:color w:val="000000" w:themeColor="text1"/>
          <w:sz w:val="24"/>
          <w:szCs w:val="24"/>
          <w:shd w:val="clear" w:color="auto" w:fill="FFFFFF"/>
        </w:rPr>
        <w:t>, 2022)</w:t>
      </w:r>
      <w:r w:rsidR="00254896">
        <w:rPr>
          <w:rFonts w:ascii="Arial" w:hAnsi="Arial" w:cs="Arial"/>
          <w:color w:val="000000" w:themeColor="text1"/>
          <w:sz w:val="24"/>
          <w:szCs w:val="24"/>
          <w:shd w:val="clear" w:color="auto" w:fill="FFFFFF"/>
        </w:rPr>
        <w:t xml:space="preserve">. </w:t>
      </w:r>
      <w:r w:rsidRPr="00106400">
        <w:rPr>
          <w:rFonts w:ascii="Arial" w:hAnsi="Arial" w:cs="Arial"/>
          <w:color w:val="000000" w:themeColor="text1"/>
          <w:sz w:val="24"/>
          <w:szCs w:val="24"/>
        </w:rPr>
        <w:t>I will be using the ERA cycle by Jasper (2013). This cycle helps to build an understanding from an experience</w:t>
      </w:r>
      <w:r w:rsidR="00CA4EB0" w:rsidRPr="00106400">
        <w:rPr>
          <w:rFonts w:ascii="Arial" w:hAnsi="Arial" w:cs="Arial"/>
          <w:color w:val="000000" w:themeColor="text1"/>
          <w:sz w:val="24"/>
          <w:szCs w:val="24"/>
        </w:rPr>
        <w:t xml:space="preserve">. Jasper’s ERA Cycle is a three-step model for reflection: Experience → Reflection → Action. It helps you learn from real-life situations by analysing what happened, thinking about it and deciding what to do next. </w:t>
      </w:r>
      <w:r w:rsidRPr="00106400">
        <w:rPr>
          <w:rFonts w:ascii="Arial" w:hAnsi="Arial" w:cs="Arial"/>
          <w:color w:val="000000" w:themeColor="text1"/>
          <w:sz w:val="24"/>
          <w:szCs w:val="24"/>
          <w:shd w:val="clear" w:color="auto" w:fill="FFFFFF"/>
        </w:rPr>
        <w:t>(Fallin, 2024).</w:t>
      </w:r>
      <w:r w:rsidR="00433A5A" w:rsidRPr="00106400">
        <w:rPr>
          <w:rFonts w:ascii="Arial" w:hAnsi="Arial" w:cs="Arial"/>
          <w:color w:val="000000" w:themeColor="text1"/>
          <w:sz w:val="24"/>
          <w:szCs w:val="24"/>
          <w:shd w:val="clear" w:color="auto" w:fill="FFFFFF"/>
        </w:rPr>
        <w:t xml:space="preserve"> </w:t>
      </w:r>
    </w:p>
    <w:p w14:paraId="3CFA92E5" w14:textId="568E7287" w:rsidR="00D611E9" w:rsidRDefault="00030347" w:rsidP="007E3700">
      <w:pPr>
        <w:spacing w:line="360" w:lineRule="auto"/>
        <w:rPr>
          <w:rFonts w:ascii="Roboto" w:hAnsi="Roboto"/>
          <w:color w:val="2C3E50"/>
          <w:sz w:val="23"/>
          <w:szCs w:val="23"/>
          <w:shd w:val="clear" w:color="auto" w:fill="FFFFFF"/>
        </w:rPr>
      </w:pPr>
      <w:r w:rsidRPr="00A25DD2">
        <w:rPr>
          <w:rFonts w:ascii="Arial" w:hAnsi="Arial" w:cs="Arial"/>
          <w:color w:val="000000" w:themeColor="text1"/>
          <w:sz w:val="24"/>
          <w:szCs w:val="24"/>
        </w:rPr>
        <w:t>The Foundation degree in Inclusive Education was brought to my attention during my time completing the HLTA course, the transition to the degree felt like an organic progression to further continue my studies</w:t>
      </w:r>
      <w:r w:rsidR="00390244">
        <w:rPr>
          <w:rFonts w:ascii="Arial" w:hAnsi="Arial" w:cs="Arial"/>
          <w:color w:val="000000" w:themeColor="text1"/>
          <w:sz w:val="24"/>
          <w:szCs w:val="24"/>
        </w:rPr>
        <w:t xml:space="preserve">. Having not been ready to attend university </w:t>
      </w:r>
      <w:r w:rsidR="00D611E9">
        <w:rPr>
          <w:rFonts w:ascii="Arial" w:hAnsi="Arial" w:cs="Arial"/>
          <w:color w:val="000000" w:themeColor="text1"/>
          <w:sz w:val="24"/>
          <w:szCs w:val="24"/>
        </w:rPr>
        <w:t>at the age of 17</w:t>
      </w:r>
      <w:r w:rsidR="00390244">
        <w:rPr>
          <w:rFonts w:ascii="Arial" w:hAnsi="Arial" w:cs="Arial"/>
          <w:color w:val="000000" w:themeColor="text1"/>
          <w:sz w:val="24"/>
          <w:szCs w:val="24"/>
        </w:rPr>
        <w:t>,</w:t>
      </w:r>
      <w:r w:rsidR="00D611E9">
        <w:rPr>
          <w:rFonts w:ascii="Arial" w:hAnsi="Arial" w:cs="Arial"/>
          <w:color w:val="000000" w:themeColor="text1"/>
          <w:sz w:val="24"/>
          <w:szCs w:val="24"/>
        </w:rPr>
        <w:t xml:space="preserve"> in hindsight a young adult needing more experience of the world and education,</w:t>
      </w:r>
      <w:r w:rsidR="00390244">
        <w:rPr>
          <w:rFonts w:ascii="Arial" w:hAnsi="Arial" w:cs="Arial"/>
          <w:color w:val="000000" w:themeColor="text1"/>
          <w:sz w:val="24"/>
          <w:szCs w:val="24"/>
        </w:rPr>
        <w:t xml:space="preserve"> I now felt ready to take on the challenge of this course and being the first in my family to obtain a degree qualification, having a stronger social capital </w:t>
      </w:r>
      <w:r w:rsidR="00D611E9">
        <w:rPr>
          <w:rFonts w:ascii="Arial" w:hAnsi="Arial" w:cs="Arial"/>
          <w:color w:val="000000" w:themeColor="text1"/>
          <w:sz w:val="24"/>
          <w:szCs w:val="24"/>
        </w:rPr>
        <w:t xml:space="preserve">at the age of 37 meant this put me in good stead to be successful during my endeavour to complete this degree course, according </w:t>
      </w:r>
      <w:r w:rsidR="00D611E9" w:rsidRPr="00D611E9">
        <w:rPr>
          <w:rFonts w:ascii="Arial" w:hAnsi="Arial" w:cs="Arial"/>
          <w:color w:val="000000" w:themeColor="text1"/>
          <w:sz w:val="24"/>
          <w:szCs w:val="24"/>
        </w:rPr>
        <w:t xml:space="preserve">to </w:t>
      </w:r>
      <w:r w:rsidR="00D611E9" w:rsidRPr="00D611E9">
        <w:rPr>
          <w:rFonts w:ascii="Arial" w:hAnsi="Arial" w:cs="Arial"/>
          <w:color w:val="000000" w:themeColor="text1"/>
          <w:sz w:val="24"/>
          <w:szCs w:val="24"/>
          <w:shd w:val="clear" w:color="auto" w:fill="FFFFFF"/>
        </w:rPr>
        <w:t xml:space="preserve">Jensen and Jetten </w:t>
      </w:r>
      <w:r w:rsidR="00D611E9" w:rsidRPr="00D611E9">
        <w:rPr>
          <w:rFonts w:ascii="Arial" w:hAnsi="Arial" w:cs="Arial"/>
          <w:color w:val="000000" w:themeColor="text1"/>
          <w:sz w:val="24"/>
          <w:szCs w:val="24"/>
          <w:shd w:val="clear" w:color="auto" w:fill="FFFFFF"/>
        </w:rPr>
        <w:t>(</w:t>
      </w:r>
      <w:r w:rsidR="00D611E9" w:rsidRPr="00D611E9">
        <w:rPr>
          <w:rFonts w:ascii="Arial" w:hAnsi="Arial" w:cs="Arial"/>
          <w:color w:val="000000" w:themeColor="text1"/>
          <w:sz w:val="24"/>
          <w:szCs w:val="24"/>
          <w:shd w:val="clear" w:color="auto" w:fill="FFFFFF"/>
        </w:rPr>
        <w:t>2015</w:t>
      </w:r>
      <w:r w:rsidR="00D611E9" w:rsidRPr="00D611E9">
        <w:rPr>
          <w:rFonts w:ascii="Arial" w:hAnsi="Arial" w:cs="Arial"/>
          <w:color w:val="000000" w:themeColor="text1"/>
          <w:sz w:val="24"/>
          <w:szCs w:val="24"/>
          <w:shd w:val="clear" w:color="auto" w:fill="FFFFFF"/>
        </w:rPr>
        <w:t>)</w:t>
      </w:r>
      <w:r w:rsidR="00D611E9">
        <w:rPr>
          <w:rFonts w:ascii="Arial" w:hAnsi="Arial" w:cs="Arial"/>
          <w:color w:val="000000" w:themeColor="text1"/>
          <w:sz w:val="24"/>
          <w:szCs w:val="24"/>
          <w:shd w:val="clear" w:color="auto" w:fill="FFFFFF"/>
        </w:rPr>
        <w:t xml:space="preserve"> a </w:t>
      </w:r>
      <w:r w:rsidR="008265B5">
        <w:rPr>
          <w:rFonts w:ascii="Arial" w:hAnsi="Arial" w:cs="Arial"/>
          <w:color w:val="000000" w:themeColor="text1"/>
          <w:sz w:val="24"/>
          <w:szCs w:val="24"/>
          <w:shd w:val="clear" w:color="auto" w:fill="FFFFFF"/>
        </w:rPr>
        <w:t>student’s</w:t>
      </w:r>
      <w:r w:rsidR="00D611E9">
        <w:rPr>
          <w:rFonts w:ascii="Arial" w:hAnsi="Arial" w:cs="Arial"/>
          <w:color w:val="000000" w:themeColor="text1"/>
          <w:sz w:val="24"/>
          <w:szCs w:val="24"/>
          <w:shd w:val="clear" w:color="auto" w:fill="FFFFFF"/>
        </w:rPr>
        <w:t xml:space="preserve"> social capital plays a part in whether they will be successful academically and professionally and will </w:t>
      </w:r>
      <w:r w:rsidR="008265B5">
        <w:rPr>
          <w:rFonts w:ascii="Arial" w:hAnsi="Arial" w:cs="Arial"/>
          <w:color w:val="000000" w:themeColor="text1"/>
          <w:sz w:val="24"/>
          <w:szCs w:val="24"/>
          <w:shd w:val="clear" w:color="auto" w:fill="FFFFFF"/>
        </w:rPr>
        <w:t>be a factor</w:t>
      </w:r>
      <w:r w:rsidR="00D611E9">
        <w:rPr>
          <w:rFonts w:ascii="Arial" w:hAnsi="Arial" w:cs="Arial"/>
          <w:color w:val="000000" w:themeColor="text1"/>
          <w:sz w:val="24"/>
          <w:szCs w:val="24"/>
          <w:shd w:val="clear" w:color="auto" w:fill="FFFFFF"/>
        </w:rPr>
        <w:t xml:space="preserve"> in whether they obtain these identities during their academic time</w:t>
      </w:r>
      <w:r w:rsidR="008265B5">
        <w:rPr>
          <w:rFonts w:ascii="Arial" w:hAnsi="Arial" w:cs="Arial"/>
          <w:color w:val="000000" w:themeColor="text1"/>
          <w:sz w:val="24"/>
          <w:szCs w:val="24"/>
          <w:shd w:val="clear" w:color="auto" w:fill="FFFFFF"/>
        </w:rPr>
        <w:t>.</w:t>
      </w:r>
    </w:p>
    <w:p w14:paraId="36308659" w14:textId="79F812EA" w:rsidR="00A94B64" w:rsidRPr="00A25DD2" w:rsidRDefault="00030347" w:rsidP="007E3700">
      <w:pPr>
        <w:spacing w:line="360" w:lineRule="auto"/>
        <w:rPr>
          <w:rFonts w:ascii="Arial" w:hAnsi="Arial" w:cs="Arial"/>
          <w:color w:val="000000" w:themeColor="text1"/>
          <w:sz w:val="24"/>
          <w:szCs w:val="24"/>
        </w:rPr>
      </w:pPr>
      <w:r w:rsidRPr="00A25DD2">
        <w:rPr>
          <w:rFonts w:ascii="Arial" w:hAnsi="Arial" w:cs="Arial"/>
          <w:color w:val="000000" w:themeColor="text1"/>
          <w:sz w:val="24"/>
          <w:szCs w:val="24"/>
        </w:rPr>
        <w:t>After some initial research I discovered that the course could be hosted at my current setting,</w:t>
      </w:r>
      <w:r w:rsidR="002633DD" w:rsidRPr="00A25DD2">
        <w:rPr>
          <w:rFonts w:ascii="Arial" w:hAnsi="Arial" w:cs="Arial"/>
          <w:color w:val="000000" w:themeColor="text1"/>
          <w:sz w:val="24"/>
          <w:szCs w:val="24"/>
        </w:rPr>
        <w:t xml:space="preserve"> however needed to have a minimum of 7 applicants in order for it to run, I made it my mission to recruit other LSA’s to the course, clearly stating how the experience would be beneficial to us and will help to increase our knowledge</w:t>
      </w:r>
      <w:r w:rsidR="004961BE" w:rsidRPr="00A25DD2">
        <w:rPr>
          <w:rFonts w:ascii="Arial" w:hAnsi="Arial" w:cs="Arial"/>
          <w:color w:val="000000" w:themeColor="text1"/>
          <w:sz w:val="24"/>
          <w:szCs w:val="24"/>
        </w:rPr>
        <w:t xml:space="preserve"> in our current roles</w:t>
      </w:r>
      <w:r w:rsidR="004013E0" w:rsidRPr="00A25DD2">
        <w:rPr>
          <w:rFonts w:ascii="Arial" w:hAnsi="Arial" w:cs="Arial"/>
          <w:color w:val="000000" w:themeColor="text1"/>
          <w:sz w:val="24"/>
          <w:szCs w:val="24"/>
        </w:rPr>
        <w:t xml:space="preserve">, looking back at the time I feel I could be labelled a catalytic leader, or someone who shows elements of this, according to </w:t>
      </w:r>
      <w:r w:rsidR="004013E0" w:rsidRPr="00A25DD2">
        <w:rPr>
          <w:rFonts w:ascii="Arial" w:hAnsi="Arial" w:cs="Arial"/>
          <w:color w:val="000000" w:themeColor="text1"/>
          <w:sz w:val="24"/>
          <w:szCs w:val="24"/>
          <w:shd w:val="clear" w:color="auto" w:fill="FFFFFF"/>
        </w:rPr>
        <w:t xml:space="preserve">The </w:t>
      </w:r>
      <w:proofErr w:type="spellStart"/>
      <w:r w:rsidR="004013E0" w:rsidRPr="00A25DD2">
        <w:rPr>
          <w:rFonts w:ascii="Arial" w:hAnsi="Arial" w:cs="Arial"/>
          <w:color w:val="000000" w:themeColor="text1"/>
          <w:sz w:val="24"/>
          <w:szCs w:val="24"/>
          <w:shd w:val="clear" w:color="auto" w:fill="FFFFFF"/>
        </w:rPr>
        <w:t>Center</w:t>
      </w:r>
      <w:proofErr w:type="spellEnd"/>
      <w:r w:rsidR="004013E0" w:rsidRPr="00A25DD2">
        <w:rPr>
          <w:rFonts w:ascii="Arial" w:hAnsi="Arial" w:cs="Arial"/>
          <w:color w:val="000000" w:themeColor="text1"/>
          <w:sz w:val="24"/>
          <w:szCs w:val="24"/>
          <w:shd w:val="clear" w:color="auto" w:fill="FFFFFF"/>
        </w:rPr>
        <w:t xml:space="preserve"> Consulting Group</w:t>
      </w:r>
      <w:r w:rsidR="00021F76" w:rsidRPr="00A25DD2">
        <w:rPr>
          <w:rFonts w:ascii="Arial" w:hAnsi="Arial" w:cs="Arial"/>
          <w:color w:val="000000" w:themeColor="text1"/>
          <w:sz w:val="24"/>
          <w:szCs w:val="24"/>
          <w:shd w:val="clear" w:color="auto" w:fill="FFFFFF"/>
        </w:rPr>
        <w:t xml:space="preserve"> (</w:t>
      </w:r>
      <w:proofErr w:type="spellStart"/>
      <w:r w:rsidR="004013E0" w:rsidRPr="00A25DD2">
        <w:rPr>
          <w:rFonts w:ascii="Arial" w:hAnsi="Arial" w:cs="Arial"/>
          <w:color w:val="000000" w:themeColor="text1"/>
          <w:sz w:val="24"/>
          <w:szCs w:val="24"/>
          <w:shd w:val="clear" w:color="auto" w:fill="FFFFFF"/>
        </w:rPr>
        <w:t>n.d</w:t>
      </w:r>
      <w:proofErr w:type="spellEnd"/>
      <w:r w:rsidR="00021F76" w:rsidRPr="00A25DD2">
        <w:rPr>
          <w:rFonts w:ascii="Arial" w:hAnsi="Arial" w:cs="Arial"/>
          <w:color w:val="000000" w:themeColor="text1"/>
          <w:sz w:val="24"/>
          <w:szCs w:val="24"/>
          <w:shd w:val="clear" w:color="auto" w:fill="FFFFFF"/>
        </w:rPr>
        <w:t>)</w:t>
      </w:r>
      <w:r w:rsidR="004013E0" w:rsidRPr="00A25DD2">
        <w:rPr>
          <w:rFonts w:ascii="Arial" w:hAnsi="Arial" w:cs="Arial"/>
          <w:color w:val="000000" w:themeColor="text1"/>
          <w:sz w:val="24"/>
          <w:szCs w:val="24"/>
          <w:shd w:val="clear" w:color="auto" w:fill="FFFFFF"/>
        </w:rPr>
        <w:t xml:space="preserve"> A catalytic leader </w:t>
      </w:r>
      <w:r w:rsidR="00021F76" w:rsidRPr="00A25DD2">
        <w:rPr>
          <w:rFonts w:ascii="Arial" w:hAnsi="Arial" w:cs="Arial"/>
          <w:color w:val="000000" w:themeColor="text1"/>
          <w:sz w:val="24"/>
          <w:szCs w:val="24"/>
          <w:shd w:val="clear" w:color="auto" w:fill="FFFFFF"/>
        </w:rPr>
        <w:t xml:space="preserve">brings new opportunities and ideas to others with the intention to help them improve themselves, although my intentions could have been </w:t>
      </w:r>
      <w:r w:rsidR="00021F76" w:rsidRPr="00A25DD2">
        <w:rPr>
          <w:rFonts w:ascii="Arial" w:hAnsi="Arial" w:cs="Arial"/>
          <w:color w:val="000000" w:themeColor="text1"/>
          <w:sz w:val="24"/>
          <w:szCs w:val="24"/>
          <w:shd w:val="clear" w:color="auto" w:fill="FFFFFF"/>
        </w:rPr>
        <w:lastRenderedPageBreak/>
        <w:t xml:space="preserve">perceived as selfish as I wanted to have this course in </w:t>
      </w:r>
      <w:proofErr w:type="spellStart"/>
      <w:r w:rsidR="00021F76" w:rsidRPr="00A25DD2">
        <w:rPr>
          <w:rFonts w:ascii="Arial" w:hAnsi="Arial" w:cs="Arial"/>
          <w:color w:val="000000" w:themeColor="text1"/>
          <w:sz w:val="24"/>
          <w:szCs w:val="24"/>
          <w:shd w:val="clear" w:color="auto" w:fill="FFFFFF"/>
        </w:rPr>
        <w:t>Gelliswick</w:t>
      </w:r>
      <w:proofErr w:type="spellEnd"/>
      <w:r w:rsidR="00021F76" w:rsidRPr="00A25DD2">
        <w:rPr>
          <w:rFonts w:ascii="Arial" w:hAnsi="Arial" w:cs="Arial"/>
          <w:color w:val="000000" w:themeColor="text1"/>
          <w:sz w:val="24"/>
          <w:szCs w:val="24"/>
          <w:shd w:val="clear" w:color="auto" w:fill="FFFFFF"/>
        </w:rPr>
        <w:t>, I saw this opportunity as a chance for progression for myself and others within the school, leading us to boost our skills and help the learners in our care.</w:t>
      </w:r>
      <w:r w:rsidR="00021F76" w:rsidRPr="00A25DD2">
        <w:rPr>
          <w:rFonts w:ascii="Roboto" w:hAnsi="Roboto"/>
          <w:color w:val="000000" w:themeColor="text1"/>
          <w:sz w:val="24"/>
          <w:szCs w:val="24"/>
          <w:shd w:val="clear" w:color="auto" w:fill="FFFFFF"/>
        </w:rPr>
        <w:t xml:space="preserve"> </w:t>
      </w:r>
      <w:r w:rsidR="00F06E42" w:rsidRPr="00A25DD2">
        <w:rPr>
          <w:rFonts w:ascii="Arial" w:hAnsi="Arial" w:cs="Arial"/>
          <w:color w:val="000000" w:themeColor="text1"/>
          <w:sz w:val="24"/>
          <w:szCs w:val="24"/>
        </w:rPr>
        <w:t>I was excited to get started with my studies and felt that having other like-minded professionals would help to elevate the experience for the better as I felt starting this with no support from others could be a lonely experience</w:t>
      </w:r>
      <w:r w:rsidR="004961BE" w:rsidRPr="00A25DD2">
        <w:rPr>
          <w:rFonts w:ascii="Arial" w:hAnsi="Arial" w:cs="Arial"/>
          <w:color w:val="000000" w:themeColor="text1"/>
          <w:sz w:val="24"/>
          <w:szCs w:val="24"/>
        </w:rPr>
        <w:t>.</w:t>
      </w:r>
      <w:r w:rsidR="00142B99" w:rsidRPr="00A25DD2">
        <w:rPr>
          <w:rFonts w:ascii="Arial" w:hAnsi="Arial" w:cs="Arial"/>
          <w:color w:val="000000" w:themeColor="text1"/>
          <w:sz w:val="24"/>
          <w:szCs w:val="24"/>
        </w:rPr>
        <w:t xml:space="preserve"> </w:t>
      </w:r>
    </w:p>
    <w:p w14:paraId="1254A467" w14:textId="77777777" w:rsidR="00A94B64" w:rsidRPr="00A25DD2" w:rsidRDefault="003102A8" w:rsidP="007E3700">
      <w:pPr>
        <w:spacing w:line="360" w:lineRule="auto"/>
        <w:rPr>
          <w:rFonts w:ascii="Roboto" w:hAnsi="Roboto"/>
          <w:color w:val="000000" w:themeColor="text1"/>
          <w:sz w:val="24"/>
          <w:szCs w:val="24"/>
          <w:shd w:val="clear" w:color="auto" w:fill="FFFFFF"/>
        </w:rPr>
      </w:pPr>
      <w:r w:rsidRPr="00A25DD2">
        <w:rPr>
          <w:rFonts w:ascii="Arial" w:hAnsi="Arial" w:cs="Arial"/>
          <w:color w:val="000000" w:themeColor="text1"/>
          <w:sz w:val="24"/>
          <w:szCs w:val="24"/>
        </w:rPr>
        <w:t xml:space="preserve">Everybody who joined the course with exception to one person were working in </w:t>
      </w:r>
      <w:proofErr w:type="spellStart"/>
      <w:r w:rsidRPr="00A25DD2">
        <w:rPr>
          <w:rFonts w:ascii="Arial" w:hAnsi="Arial" w:cs="Arial"/>
          <w:color w:val="000000" w:themeColor="text1"/>
          <w:sz w:val="24"/>
          <w:szCs w:val="24"/>
        </w:rPr>
        <w:t>Gelliswick</w:t>
      </w:r>
      <w:proofErr w:type="spellEnd"/>
      <w:r w:rsidRPr="00A25DD2">
        <w:rPr>
          <w:rFonts w:ascii="Arial" w:hAnsi="Arial" w:cs="Arial"/>
          <w:color w:val="000000" w:themeColor="text1"/>
          <w:sz w:val="24"/>
          <w:szCs w:val="24"/>
        </w:rPr>
        <w:t xml:space="preserve"> School, we were able to set up a communication base in which we could all share ideas and information regarding the course, I fe</w:t>
      </w:r>
      <w:r w:rsidR="00AD709B" w:rsidRPr="00A25DD2">
        <w:rPr>
          <w:rFonts w:ascii="Arial" w:hAnsi="Arial" w:cs="Arial"/>
          <w:color w:val="000000" w:themeColor="text1"/>
          <w:sz w:val="24"/>
          <w:szCs w:val="24"/>
        </w:rPr>
        <w:t>el</w:t>
      </w:r>
      <w:r w:rsidRPr="00A25DD2">
        <w:rPr>
          <w:rFonts w:ascii="Arial" w:hAnsi="Arial" w:cs="Arial"/>
          <w:color w:val="000000" w:themeColor="text1"/>
          <w:sz w:val="24"/>
          <w:szCs w:val="24"/>
        </w:rPr>
        <w:t xml:space="preserve"> this w</w:t>
      </w:r>
      <w:r w:rsidR="00AD709B" w:rsidRPr="00A25DD2">
        <w:rPr>
          <w:rFonts w:ascii="Arial" w:hAnsi="Arial" w:cs="Arial"/>
          <w:color w:val="000000" w:themeColor="text1"/>
          <w:sz w:val="24"/>
          <w:szCs w:val="24"/>
        </w:rPr>
        <w:t>as</w:t>
      </w:r>
      <w:r w:rsidRPr="00A25DD2">
        <w:rPr>
          <w:rFonts w:ascii="Arial" w:hAnsi="Arial" w:cs="Arial"/>
          <w:color w:val="000000" w:themeColor="text1"/>
          <w:sz w:val="24"/>
          <w:szCs w:val="24"/>
        </w:rPr>
        <w:t xml:space="preserve"> a</w:t>
      </w:r>
      <w:r w:rsidR="00AD709B" w:rsidRPr="00A25DD2">
        <w:rPr>
          <w:rFonts w:ascii="Arial" w:hAnsi="Arial" w:cs="Arial"/>
          <w:color w:val="000000" w:themeColor="text1"/>
          <w:sz w:val="24"/>
          <w:szCs w:val="24"/>
        </w:rPr>
        <w:t xml:space="preserve"> good way for us all to connect and to never feel isolated during this experience, it worked well as a tool to share information and also to show encouragement for each other when anyone was lacking in motivation, this links to </w:t>
      </w:r>
      <w:proofErr w:type="spellStart"/>
      <w:r w:rsidR="00AD709B" w:rsidRPr="00A25DD2">
        <w:rPr>
          <w:rFonts w:ascii="Arial" w:hAnsi="Arial" w:cs="Arial"/>
          <w:color w:val="000000" w:themeColor="text1"/>
          <w:sz w:val="24"/>
          <w:szCs w:val="24"/>
        </w:rPr>
        <w:t>Vygotskys</w:t>
      </w:r>
      <w:proofErr w:type="spellEnd"/>
      <w:r w:rsidR="00AD709B" w:rsidRPr="00A25DD2">
        <w:rPr>
          <w:rFonts w:ascii="Arial" w:hAnsi="Arial" w:cs="Arial"/>
          <w:color w:val="000000" w:themeColor="text1"/>
          <w:sz w:val="24"/>
          <w:szCs w:val="24"/>
        </w:rPr>
        <w:t xml:space="preserve"> Social Development theory</w:t>
      </w:r>
      <w:r w:rsidR="006164E1" w:rsidRPr="00A25DD2">
        <w:rPr>
          <w:rFonts w:ascii="Arial" w:hAnsi="Arial" w:cs="Arial"/>
          <w:color w:val="000000" w:themeColor="text1"/>
          <w:sz w:val="24"/>
          <w:szCs w:val="24"/>
        </w:rPr>
        <w:t xml:space="preserve"> (1978)</w:t>
      </w:r>
      <w:r w:rsidR="00AD709B" w:rsidRPr="00A25DD2">
        <w:rPr>
          <w:rFonts w:ascii="Arial" w:hAnsi="Arial" w:cs="Arial"/>
          <w:color w:val="000000" w:themeColor="text1"/>
          <w:sz w:val="24"/>
          <w:szCs w:val="24"/>
        </w:rPr>
        <w:t xml:space="preserve">, where he states that learning is more a social than an independent process also stating that language was the root of all learning </w:t>
      </w:r>
      <w:r w:rsidR="00AD709B" w:rsidRPr="00A25DD2">
        <w:rPr>
          <w:rFonts w:ascii="Roboto" w:hAnsi="Roboto"/>
          <w:color w:val="000000" w:themeColor="text1"/>
          <w:sz w:val="24"/>
          <w:szCs w:val="24"/>
          <w:shd w:val="clear" w:color="auto" w:fill="FFFFFF"/>
        </w:rPr>
        <w:t>(Gowrie NSW, 2022)</w:t>
      </w:r>
      <w:r w:rsidR="00F06E42" w:rsidRPr="00A25DD2">
        <w:rPr>
          <w:rFonts w:ascii="Roboto" w:hAnsi="Roboto"/>
          <w:color w:val="000000" w:themeColor="text1"/>
          <w:sz w:val="24"/>
          <w:szCs w:val="24"/>
          <w:shd w:val="clear" w:color="auto" w:fill="FFFFFF"/>
        </w:rPr>
        <w:t>, the only downside to this communication system was that sometimes you could make comparisons to others and how they worked, as some people work at faster rates and have different timescales in which they have to do their work, it was important to remember that we don’t all work</w:t>
      </w:r>
      <w:r w:rsidR="00A94B64" w:rsidRPr="00A25DD2">
        <w:rPr>
          <w:rFonts w:ascii="Roboto" w:hAnsi="Roboto"/>
          <w:color w:val="000000" w:themeColor="text1"/>
          <w:sz w:val="24"/>
          <w:szCs w:val="24"/>
          <w:shd w:val="clear" w:color="auto" w:fill="FFFFFF"/>
        </w:rPr>
        <w:t xml:space="preserve"> at</w:t>
      </w:r>
      <w:r w:rsidR="00F06E42" w:rsidRPr="00A25DD2">
        <w:rPr>
          <w:rFonts w:ascii="Roboto" w:hAnsi="Roboto"/>
          <w:color w:val="000000" w:themeColor="text1"/>
          <w:sz w:val="24"/>
          <w:szCs w:val="24"/>
          <w:shd w:val="clear" w:color="auto" w:fill="FFFFFF"/>
        </w:rPr>
        <w:t xml:space="preserve"> the same</w:t>
      </w:r>
      <w:r w:rsidR="00AA500D" w:rsidRPr="00A25DD2">
        <w:rPr>
          <w:rFonts w:ascii="Roboto" w:hAnsi="Roboto"/>
          <w:color w:val="000000" w:themeColor="text1"/>
          <w:sz w:val="24"/>
          <w:szCs w:val="24"/>
          <w:shd w:val="clear" w:color="auto" w:fill="FFFFFF"/>
        </w:rPr>
        <w:t xml:space="preserve"> rate. </w:t>
      </w:r>
    </w:p>
    <w:p w14:paraId="780D2826" w14:textId="6710A95E" w:rsidR="003102A8" w:rsidRPr="00CA4EB0" w:rsidRDefault="00AA500D" w:rsidP="007E3700">
      <w:pPr>
        <w:spacing w:line="360" w:lineRule="auto"/>
        <w:rPr>
          <w:rFonts w:ascii="Arial" w:hAnsi="Arial" w:cs="Arial"/>
          <w:color w:val="FF0000"/>
          <w:sz w:val="24"/>
          <w:szCs w:val="24"/>
          <w:shd w:val="clear" w:color="auto" w:fill="FFFFFF"/>
        </w:rPr>
      </w:pPr>
      <w:r w:rsidRPr="00A25DD2">
        <w:rPr>
          <w:rFonts w:ascii="Roboto" w:hAnsi="Roboto"/>
          <w:color w:val="000000" w:themeColor="text1"/>
          <w:sz w:val="24"/>
          <w:szCs w:val="24"/>
          <w:shd w:val="clear" w:color="auto" w:fill="FFFFFF"/>
        </w:rPr>
        <w:t>Taking in account the social aspect of learning, I felt I have been a huge support to some learners in the group who have struggled with the digital aspect of the course</w:t>
      </w:r>
      <w:r w:rsidR="00926CF2">
        <w:rPr>
          <w:rFonts w:ascii="Roboto" w:hAnsi="Roboto"/>
          <w:color w:val="000000" w:themeColor="text1"/>
          <w:sz w:val="24"/>
          <w:szCs w:val="24"/>
          <w:shd w:val="clear" w:color="auto" w:fill="FFFFFF"/>
        </w:rPr>
        <w:t>.</w:t>
      </w:r>
      <w:r w:rsidRPr="00A25DD2">
        <w:rPr>
          <w:rFonts w:ascii="Roboto" w:hAnsi="Roboto"/>
          <w:color w:val="000000" w:themeColor="text1"/>
          <w:sz w:val="24"/>
          <w:szCs w:val="24"/>
          <w:shd w:val="clear" w:color="auto" w:fill="FFFFFF"/>
        </w:rPr>
        <w:t xml:space="preserve"> </w:t>
      </w:r>
      <w:r w:rsidR="00926CF2">
        <w:rPr>
          <w:rFonts w:ascii="Roboto" w:hAnsi="Roboto"/>
          <w:color w:val="000000" w:themeColor="text1"/>
          <w:sz w:val="24"/>
          <w:szCs w:val="24"/>
          <w:shd w:val="clear" w:color="auto" w:fill="FFFFFF"/>
        </w:rPr>
        <w:t>A</w:t>
      </w:r>
      <w:r w:rsidRPr="00A25DD2">
        <w:rPr>
          <w:rFonts w:ascii="Roboto" w:hAnsi="Roboto"/>
          <w:color w:val="000000" w:themeColor="text1"/>
          <w:sz w:val="24"/>
          <w:szCs w:val="24"/>
          <w:shd w:val="clear" w:color="auto" w:fill="FFFFFF"/>
        </w:rPr>
        <w:t xml:space="preserve">n important part of my role in the group has been to support learners with accessing documents, and information needed to start assignments, </w:t>
      </w:r>
      <w:r w:rsidR="00926CF2" w:rsidRPr="00A25DD2">
        <w:rPr>
          <w:rFonts w:ascii="Roboto" w:hAnsi="Roboto"/>
          <w:color w:val="000000" w:themeColor="text1"/>
          <w:sz w:val="24"/>
          <w:szCs w:val="24"/>
          <w:shd w:val="clear" w:color="auto" w:fill="FFFFFF"/>
        </w:rPr>
        <w:t>and</w:t>
      </w:r>
      <w:r w:rsidRPr="00A25DD2">
        <w:rPr>
          <w:rFonts w:ascii="Roboto" w:hAnsi="Roboto"/>
          <w:color w:val="000000" w:themeColor="text1"/>
          <w:sz w:val="24"/>
          <w:szCs w:val="24"/>
          <w:shd w:val="clear" w:color="auto" w:fill="FFFFFF"/>
        </w:rPr>
        <w:t xml:space="preserve"> advice on how to send their work to the relevant people</w:t>
      </w:r>
      <w:r w:rsidR="00926CF2">
        <w:rPr>
          <w:rFonts w:ascii="Roboto" w:hAnsi="Roboto"/>
          <w:color w:val="000000" w:themeColor="text1"/>
          <w:sz w:val="24"/>
          <w:szCs w:val="24"/>
          <w:shd w:val="clear" w:color="auto" w:fill="FFFFFF"/>
        </w:rPr>
        <w:t>.</w:t>
      </w:r>
      <w:r w:rsidRPr="00A25DD2">
        <w:rPr>
          <w:rFonts w:ascii="Roboto" w:hAnsi="Roboto"/>
          <w:color w:val="000000" w:themeColor="text1"/>
          <w:sz w:val="24"/>
          <w:szCs w:val="24"/>
          <w:shd w:val="clear" w:color="auto" w:fill="FFFFFF"/>
        </w:rPr>
        <w:t xml:space="preserve"> I am aware that not everyone has the same level of digital skill and have been happy to lend a helping hand where necessary while ensuring that my help is used as a teaching opportunity to help others improve their own skills.</w:t>
      </w:r>
      <w:r w:rsidR="00CA4EB0">
        <w:rPr>
          <w:rFonts w:ascii="Roboto" w:hAnsi="Roboto"/>
          <w:color w:val="000000" w:themeColor="text1"/>
          <w:sz w:val="24"/>
          <w:szCs w:val="24"/>
          <w:shd w:val="clear" w:color="auto" w:fill="FFFFFF"/>
        </w:rPr>
        <w:t xml:space="preserve"> </w:t>
      </w:r>
    </w:p>
    <w:p w14:paraId="13E7A4AA" w14:textId="20BEF5D3" w:rsidR="00C408B2" w:rsidRPr="00A25DD2" w:rsidRDefault="00C408B2" w:rsidP="007E3700">
      <w:pPr>
        <w:spacing w:line="360" w:lineRule="auto"/>
        <w:rPr>
          <w:rFonts w:ascii="Arial" w:hAnsi="Arial" w:cs="Arial"/>
          <w:color w:val="000000" w:themeColor="text1"/>
          <w:sz w:val="24"/>
          <w:szCs w:val="24"/>
        </w:rPr>
      </w:pPr>
      <w:r w:rsidRPr="00A25DD2">
        <w:rPr>
          <w:rFonts w:ascii="Roboto" w:hAnsi="Roboto"/>
          <w:color w:val="000000" w:themeColor="text1"/>
          <w:sz w:val="24"/>
          <w:szCs w:val="24"/>
          <w:shd w:val="clear" w:color="auto" w:fill="FFFFFF"/>
        </w:rPr>
        <w:t xml:space="preserve">With the Foundation degree </w:t>
      </w:r>
      <w:r w:rsidR="007A112B" w:rsidRPr="00A25DD2">
        <w:rPr>
          <w:rFonts w:ascii="Roboto" w:hAnsi="Roboto"/>
          <w:color w:val="000000" w:themeColor="text1"/>
          <w:sz w:val="24"/>
          <w:szCs w:val="24"/>
          <w:shd w:val="clear" w:color="auto" w:fill="FFFFFF"/>
        </w:rPr>
        <w:t>being a part time course,</w:t>
      </w:r>
      <w:r w:rsidRPr="00A25DD2">
        <w:rPr>
          <w:rFonts w:ascii="Roboto" w:hAnsi="Roboto"/>
          <w:color w:val="000000" w:themeColor="text1"/>
          <w:sz w:val="24"/>
          <w:szCs w:val="24"/>
          <w:shd w:val="clear" w:color="auto" w:fill="FFFFFF"/>
        </w:rPr>
        <w:t xml:space="preserve"> it suited us as a group of </w:t>
      </w:r>
      <w:r w:rsidR="007A112B" w:rsidRPr="00A25DD2">
        <w:rPr>
          <w:rFonts w:ascii="Roboto" w:hAnsi="Roboto"/>
          <w:color w:val="000000" w:themeColor="text1"/>
          <w:sz w:val="24"/>
          <w:szCs w:val="24"/>
          <w:shd w:val="clear" w:color="auto" w:fill="FFFFFF"/>
        </w:rPr>
        <w:t>full-time</w:t>
      </w:r>
      <w:r w:rsidRPr="00A25DD2">
        <w:rPr>
          <w:rFonts w:ascii="Roboto" w:hAnsi="Roboto"/>
          <w:color w:val="000000" w:themeColor="text1"/>
          <w:sz w:val="24"/>
          <w:szCs w:val="24"/>
          <w:shd w:val="clear" w:color="auto" w:fill="FFFFFF"/>
        </w:rPr>
        <w:t xml:space="preserve"> working Learning Support Assistants, </w:t>
      </w:r>
      <w:r w:rsidR="007A112B" w:rsidRPr="00A25DD2">
        <w:rPr>
          <w:rFonts w:ascii="Roboto" w:hAnsi="Roboto"/>
          <w:color w:val="000000" w:themeColor="text1"/>
          <w:sz w:val="24"/>
          <w:szCs w:val="24"/>
          <w:shd w:val="clear" w:color="auto" w:fill="FFFFFF"/>
        </w:rPr>
        <w:t>homeowners</w:t>
      </w:r>
      <w:r w:rsidRPr="00A25DD2">
        <w:rPr>
          <w:rFonts w:ascii="Roboto" w:hAnsi="Roboto"/>
          <w:color w:val="000000" w:themeColor="text1"/>
          <w:sz w:val="24"/>
          <w:szCs w:val="24"/>
          <w:shd w:val="clear" w:color="auto" w:fill="FFFFFF"/>
        </w:rPr>
        <w:t xml:space="preserve"> and mothers, we were able to achieve a </w:t>
      </w:r>
      <w:r w:rsidR="007A112B" w:rsidRPr="00A25DD2">
        <w:rPr>
          <w:rFonts w:ascii="Roboto" w:hAnsi="Roboto"/>
          <w:color w:val="000000" w:themeColor="text1"/>
          <w:sz w:val="24"/>
          <w:szCs w:val="24"/>
          <w:shd w:val="clear" w:color="auto" w:fill="FFFFFF"/>
        </w:rPr>
        <w:t>top-class</w:t>
      </w:r>
      <w:r w:rsidRPr="00A25DD2">
        <w:rPr>
          <w:rFonts w:ascii="Roboto" w:hAnsi="Roboto"/>
          <w:color w:val="000000" w:themeColor="text1"/>
          <w:sz w:val="24"/>
          <w:szCs w:val="24"/>
          <w:shd w:val="clear" w:color="auto" w:fill="FFFFFF"/>
        </w:rPr>
        <w:t xml:space="preserve"> qualification while still being able to work full </w:t>
      </w:r>
      <w:r w:rsidR="007A112B" w:rsidRPr="00A25DD2">
        <w:rPr>
          <w:rFonts w:ascii="Roboto" w:hAnsi="Roboto"/>
          <w:color w:val="000000" w:themeColor="text1"/>
          <w:sz w:val="24"/>
          <w:szCs w:val="24"/>
          <w:shd w:val="clear" w:color="auto" w:fill="FFFFFF"/>
        </w:rPr>
        <w:t>time and</w:t>
      </w:r>
      <w:r w:rsidRPr="00A25DD2">
        <w:rPr>
          <w:rFonts w:ascii="Roboto" w:hAnsi="Roboto"/>
          <w:color w:val="000000" w:themeColor="text1"/>
          <w:sz w:val="24"/>
          <w:szCs w:val="24"/>
          <w:shd w:val="clear" w:color="auto" w:fill="FFFFFF"/>
        </w:rPr>
        <w:t xml:space="preserve"> set goals for the future where our new qualifications could come </w:t>
      </w:r>
      <w:r w:rsidR="007A112B" w:rsidRPr="00A25DD2">
        <w:rPr>
          <w:rFonts w:ascii="Roboto" w:hAnsi="Roboto"/>
          <w:color w:val="000000" w:themeColor="text1"/>
          <w:sz w:val="24"/>
          <w:szCs w:val="24"/>
          <w:shd w:val="clear" w:color="auto" w:fill="FFFFFF"/>
        </w:rPr>
        <w:t>into</w:t>
      </w:r>
      <w:r w:rsidRPr="00A25DD2">
        <w:rPr>
          <w:rFonts w:ascii="Roboto" w:hAnsi="Roboto"/>
          <w:color w:val="000000" w:themeColor="text1"/>
          <w:sz w:val="24"/>
          <w:szCs w:val="24"/>
          <w:shd w:val="clear" w:color="auto" w:fill="FFFFFF"/>
        </w:rPr>
        <w:t xml:space="preserve"> play.</w:t>
      </w:r>
      <w:r w:rsidR="007A112B" w:rsidRPr="00A25DD2">
        <w:rPr>
          <w:rFonts w:ascii="Roboto" w:hAnsi="Roboto"/>
          <w:color w:val="000000" w:themeColor="text1"/>
          <w:sz w:val="24"/>
          <w:szCs w:val="24"/>
          <w:shd w:val="clear" w:color="auto" w:fill="FFFFFF"/>
        </w:rPr>
        <w:t xml:space="preserve"> Although a juggling act at times, the rewards outweighed the negatives, and through determination and efficient time management I was able to deliver quality work </w:t>
      </w:r>
      <w:r w:rsidR="007A112B" w:rsidRPr="00A25DD2">
        <w:rPr>
          <w:rFonts w:ascii="Roboto" w:hAnsi="Roboto"/>
          <w:color w:val="000000" w:themeColor="text1"/>
          <w:sz w:val="24"/>
          <w:szCs w:val="24"/>
          <w:shd w:val="clear" w:color="auto" w:fill="FFFFFF"/>
        </w:rPr>
        <w:lastRenderedPageBreak/>
        <w:t xml:space="preserve">within the agreed timescale, while still maintaining that other elements and needs in my life were met, through the course we have looked at the theorist Maslow and his </w:t>
      </w:r>
      <w:r w:rsidR="00926CF2" w:rsidRPr="00B93B8D">
        <w:rPr>
          <w:rFonts w:ascii="Roboto" w:hAnsi="Roboto"/>
          <w:color w:val="000000" w:themeColor="text1"/>
          <w:sz w:val="24"/>
          <w:szCs w:val="24"/>
          <w:shd w:val="clear" w:color="auto" w:fill="FFFFFF"/>
        </w:rPr>
        <w:t>H</w:t>
      </w:r>
      <w:r w:rsidR="007A112B" w:rsidRPr="00B93B8D">
        <w:rPr>
          <w:rFonts w:ascii="Roboto" w:hAnsi="Roboto"/>
          <w:color w:val="000000" w:themeColor="text1"/>
          <w:sz w:val="24"/>
          <w:szCs w:val="24"/>
          <w:shd w:val="clear" w:color="auto" w:fill="FFFFFF"/>
        </w:rPr>
        <w:t xml:space="preserve">ierarchy of </w:t>
      </w:r>
      <w:r w:rsidR="00CA4EB0" w:rsidRPr="00B93B8D">
        <w:rPr>
          <w:rFonts w:ascii="Roboto" w:hAnsi="Roboto"/>
          <w:color w:val="000000" w:themeColor="text1"/>
          <w:sz w:val="24"/>
          <w:szCs w:val="24"/>
          <w:shd w:val="clear" w:color="auto" w:fill="FFFFFF"/>
        </w:rPr>
        <w:t>N</w:t>
      </w:r>
      <w:r w:rsidR="007A112B" w:rsidRPr="00B93B8D">
        <w:rPr>
          <w:rFonts w:ascii="Roboto" w:hAnsi="Roboto"/>
          <w:color w:val="000000" w:themeColor="text1"/>
          <w:sz w:val="24"/>
          <w:szCs w:val="24"/>
          <w:shd w:val="clear" w:color="auto" w:fill="FFFFFF"/>
        </w:rPr>
        <w:t xml:space="preserve">eeds </w:t>
      </w:r>
      <w:r w:rsidR="007A112B" w:rsidRPr="00A25DD2">
        <w:rPr>
          <w:rFonts w:ascii="Roboto" w:hAnsi="Roboto"/>
          <w:color w:val="000000" w:themeColor="text1"/>
          <w:sz w:val="24"/>
          <w:szCs w:val="24"/>
          <w:shd w:val="clear" w:color="auto" w:fill="FFFFFF"/>
        </w:rPr>
        <w:t xml:space="preserve">theory (1943) he believed </w:t>
      </w:r>
      <w:r w:rsidR="00BC3C50" w:rsidRPr="00A25DD2">
        <w:rPr>
          <w:rFonts w:ascii="Roboto" w:hAnsi="Roboto"/>
          <w:color w:val="000000" w:themeColor="text1"/>
          <w:sz w:val="24"/>
          <w:szCs w:val="24"/>
          <w:shd w:val="clear" w:color="auto" w:fill="FFFFFF"/>
        </w:rPr>
        <w:t xml:space="preserve">that as human beings we have a desire to reach our goals or self-actualisation, however in order to do this basic needs need to be met first, physiological needs like air, food water and shelter, safety needs like security, employment and health, also love and belonging with things like friendship and family and esteem with elements like respect, self-esteem and recognition (Cherry, 2024). I would say this played a big part </w:t>
      </w:r>
      <w:r w:rsidR="009D2D31">
        <w:rPr>
          <w:rFonts w:ascii="Roboto" w:hAnsi="Roboto"/>
          <w:color w:val="000000" w:themeColor="text1"/>
          <w:sz w:val="24"/>
          <w:szCs w:val="24"/>
          <w:shd w:val="clear" w:color="auto" w:fill="FFFFFF"/>
        </w:rPr>
        <w:t>during my studies</w:t>
      </w:r>
      <w:r w:rsidR="00BC3C50" w:rsidRPr="00A25DD2">
        <w:rPr>
          <w:rFonts w:ascii="Roboto" w:hAnsi="Roboto"/>
          <w:color w:val="000000" w:themeColor="text1"/>
          <w:sz w:val="24"/>
          <w:szCs w:val="24"/>
          <w:shd w:val="clear" w:color="auto" w:fill="FFFFFF"/>
        </w:rPr>
        <w:t>, I always tried to ensure</w:t>
      </w:r>
      <w:r w:rsidR="009D2D31">
        <w:rPr>
          <w:rFonts w:ascii="Roboto" w:hAnsi="Roboto"/>
          <w:color w:val="000000" w:themeColor="text1"/>
          <w:sz w:val="24"/>
          <w:szCs w:val="24"/>
          <w:shd w:val="clear" w:color="auto" w:fill="FFFFFF"/>
        </w:rPr>
        <w:t xml:space="preserve"> my selfcare needs were met  </w:t>
      </w:r>
      <w:r w:rsidR="00926CF2" w:rsidRPr="00926CF2">
        <w:rPr>
          <w:rFonts w:ascii="Roboto" w:hAnsi="Roboto"/>
          <w:color w:val="000000" w:themeColor="text1"/>
          <w:sz w:val="24"/>
          <w:szCs w:val="24"/>
          <w:shd w:val="clear" w:color="auto" w:fill="FFFFFF"/>
        </w:rPr>
        <w:t>e.g. nutrition</w:t>
      </w:r>
      <w:r w:rsidR="00926CF2">
        <w:rPr>
          <w:rFonts w:ascii="Roboto" w:hAnsi="Roboto"/>
          <w:color w:val="000000" w:themeColor="text1"/>
          <w:sz w:val="24"/>
          <w:szCs w:val="24"/>
          <w:shd w:val="clear" w:color="auto" w:fill="FFFFFF"/>
        </w:rPr>
        <w:t xml:space="preserve">, </w:t>
      </w:r>
      <w:r w:rsidR="00926CF2" w:rsidRPr="009D2D31">
        <w:rPr>
          <w:rFonts w:ascii="Roboto" w:hAnsi="Roboto"/>
          <w:color w:val="000000" w:themeColor="text1"/>
          <w:sz w:val="24"/>
          <w:szCs w:val="24"/>
          <w:shd w:val="clear" w:color="auto" w:fill="FFFFFF"/>
        </w:rPr>
        <w:t>exercise and sleep</w:t>
      </w:r>
      <w:r w:rsidR="009D2D31">
        <w:rPr>
          <w:rFonts w:ascii="Roboto" w:hAnsi="Roboto"/>
          <w:color w:val="000000" w:themeColor="text1"/>
          <w:sz w:val="24"/>
          <w:szCs w:val="24"/>
          <w:shd w:val="clear" w:color="auto" w:fill="FFFFFF"/>
        </w:rPr>
        <w:t xml:space="preserve">, </w:t>
      </w:r>
      <w:r w:rsidR="00BC3C50" w:rsidRPr="00A25DD2">
        <w:rPr>
          <w:rFonts w:ascii="Roboto" w:hAnsi="Roboto"/>
          <w:color w:val="000000" w:themeColor="text1"/>
          <w:sz w:val="24"/>
          <w:szCs w:val="24"/>
          <w:shd w:val="clear" w:color="auto" w:fill="FFFFFF"/>
        </w:rPr>
        <w:t xml:space="preserve">in order to complete work to the best of my ability, I was aware when I was not feeling my best or my mind was not in my studies due to other stresses that my work would suffer as a consequence, what worked for me was to set a day and time to complete work in which I would ensure I had a proper meal, </w:t>
      </w:r>
      <w:r w:rsidR="001961B1" w:rsidRPr="00A25DD2">
        <w:rPr>
          <w:rFonts w:ascii="Roboto" w:hAnsi="Roboto"/>
          <w:color w:val="000000" w:themeColor="text1"/>
          <w:sz w:val="24"/>
          <w:szCs w:val="24"/>
          <w:shd w:val="clear" w:color="auto" w:fill="FFFFFF"/>
        </w:rPr>
        <w:t>a walk in the fresh air or exercise of some sort, which would leave me ready to start my work, Aswell as ensuring I left myself enough time to complete the task I had been assigned, starting it early as to not be rushing when it gets close to the deadline.</w:t>
      </w:r>
    </w:p>
    <w:p w14:paraId="5FEFD23F" w14:textId="7E4B81E5" w:rsidR="009D2D31" w:rsidRDefault="00142B99" w:rsidP="001C1332">
      <w:pPr>
        <w:spacing w:line="360" w:lineRule="auto"/>
        <w:rPr>
          <w:rFonts w:ascii="Arial" w:hAnsi="Arial" w:cs="Arial"/>
          <w:color w:val="000000" w:themeColor="text1"/>
          <w:sz w:val="24"/>
          <w:szCs w:val="24"/>
          <w:shd w:val="clear" w:color="auto" w:fill="FFFFFF"/>
        </w:rPr>
      </w:pPr>
      <w:r w:rsidRPr="00A25DD2">
        <w:rPr>
          <w:rFonts w:ascii="Arial" w:hAnsi="Arial" w:cs="Arial"/>
          <w:color w:val="000000" w:themeColor="text1"/>
          <w:sz w:val="24"/>
          <w:szCs w:val="24"/>
        </w:rPr>
        <w:t>The course included assignments which would suit different learners, the</w:t>
      </w:r>
      <w:r w:rsidR="00926CF2">
        <w:rPr>
          <w:rFonts w:ascii="Arial" w:hAnsi="Arial" w:cs="Arial"/>
          <w:color w:val="000000" w:themeColor="text1"/>
          <w:sz w:val="24"/>
          <w:szCs w:val="24"/>
        </w:rPr>
        <w:t>y</w:t>
      </w:r>
      <w:r w:rsidRPr="00A25DD2">
        <w:rPr>
          <w:rFonts w:ascii="Arial" w:hAnsi="Arial" w:cs="Arial"/>
          <w:color w:val="000000" w:themeColor="text1"/>
          <w:sz w:val="24"/>
          <w:szCs w:val="24"/>
        </w:rPr>
        <w:t xml:space="preserve"> ranged </w:t>
      </w:r>
      <w:r w:rsidR="003102A8" w:rsidRPr="00A25DD2">
        <w:rPr>
          <w:rFonts w:ascii="Arial" w:hAnsi="Arial" w:cs="Arial"/>
          <w:color w:val="000000" w:themeColor="text1"/>
          <w:sz w:val="24"/>
          <w:szCs w:val="24"/>
        </w:rPr>
        <w:t>from essay writing</w:t>
      </w:r>
      <w:r w:rsidRPr="00A25DD2">
        <w:rPr>
          <w:rFonts w:ascii="Arial" w:hAnsi="Arial" w:cs="Arial"/>
          <w:color w:val="000000" w:themeColor="text1"/>
          <w:sz w:val="24"/>
          <w:szCs w:val="24"/>
        </w:rPr>
        <w:t xml:space="preserve"> to </w:t>
      </w:r>
      <w:r w:rsidR="003102A8" w:rsidRPr="00A25DD2">
        <w:rPr>
          <w:rFonts w:ascii="Arial" w:hAnsi="Arial" w:cs="Arial"/>
          <w:color w:val="000000" w:themeColor="text1"/>
          <w:sz w:val="24"/>
          <w:szCs w:val="24"/>
        </w:rPr>
        <w:t>video creation</w:t>
      </w:r>
      <w:r w:rsidR="00926CF2">
        <w:rPr>
          <w:rFonts w:ascii="Arial" w:hAnsi="Arial" w:cs="Arial"/>
          <w:color w:val="000000" w:themeColor="text1"/>
          <w:sz w:val="24"/>
          <w:szCs w:val="24"/>
        </w:rPr>
        <w:t xml:space="preserve">. </w:t>
      </w:r>
      <w:r w:rsidR="0036144E" w:rsidRPr="00A25DD2">
        <w:rPr>
          <w:rFonts w:ascii="Arial" w:hAnsi="Arial" w:cs="Arial"/>
          <w:color w:val="000000" w:themeColor="text1"/>
          <w:sz w:val="24"/>
          <w:szCs w:val="24"/>
        </w:rPr>
        <w:t>I was more drawn to the assignments like creating blogs and videos</w:t>
      </w:r>
      <w:r w:rsidR="00926CF2">
        <w:rPr>
          <w:rFonts w:ascii="Arial" w:hAnsi="Arial" w:cs="Arial"/>
          <w:color w:val="000000" w:themeColor="text1"/>
          <w:sz w:val="24"/>
          <w:szCs w:val="24"/>
        </w:rPr>
        <w:t xml:space="preserve"> because of my strong digital skills</w:t>
      </w:r>
      <w:r w:rsidR="0036144E" w:rsidRPr="00A25DD2">
        <w:rPr>
          <w:rFonts w:ascii="Arial" w:hAnsi="Arial" w:cs="Arial"/>
          <w:color w:val="000000" w:themeColor="text1"/>
          <w:sz w:val="24"/>
          <w:szCs w:val="24"/>
        </w:rPr>
        <w:t>, I felt I could show my creative flare while also sharing knowledge I had obtained.</w:t>
      </w:r>
      <w:r w:rsidR="003102A8" w:rsidRPr="00A25DD2">
        <w:rPr>
          <w:rFonts w:ascii="Arial" w:hAnsi="Arial" w:cs="Arial"/>
          <w:color w:val="000000" w:themeColor="text1"/>
          <w:sz w:val="24"/>
          <w:szCs w:val="24"/>
        </w:rPr>
        <w:t xml:space="preserve"> </w:t>
      </w:r>
      <w:r w:rsidR="004606F6">
        <w:rPr>
          <w:rFonts w:ascii="Arial" w:hAnsi="Arial" w:cs="Arial"/>
          <w:color w:val="000000" w:themeColor="text1"/>
          <w:sz w:val="24"/>
          <w:szCs w:val="24"/>
        </w:rPr>
        <w:t>Having</w:t>
      </w:r>
      <w:r w:rsidR="00926CF2">
        <w:rPr>
          <w:rFonts w:ascii="Arial" w:hAnsi="Arial" w:cs="Arial"/>
          <w:color w:val="000000" w:themeColor="text1"/>
          <w:sz w:val="24"/>
          <w:szCs w:val="24"/>
        </w:rPr>
        <w:t xml:space="preserve"> </w:t>
      </w:r>
      <w:r w:rsidR="004606F6">
        <w:rPr>
          <w:rFonts w:ascii="Arial" w:hAnsi="Arial" w:cs="Arial"/>
          <w:color w:val="000000" w:themeColor="text1"/>
          <w:sz w:val="24"/>
          <w:szCs w:val="24"/>
        </w:rPr>
        <w:t>different kinds of assignments</w:t>
      </w:r>
      <w:r w:rsidR="003102A8" w:rsidRPr="00A25DD2">
        <w:rPr>
          <w:rFonts w:ascii="Arial" w:hAnsi="Arial" w:cs="Arial"/>
          <w:color w:val="000000" w:themeColor="text1"/>
          <w:sz w:val="24"/>
          <w:szCs w:val="24"/>
        </w:rPr>
        <w:t xml:space="preserve"> met the needs of all the students involved in the course, </w:t>
      </w:r>
      <w:r w:rsidR="004606F6">
        <w:rPr>
          <w:rFonts w:ascii="Arial" w:hAnsi="Arial" w:cs="Arial"/>
          <w:color w:val="000000" w:themeColor="text1"/>
          <w:sz w:val="24"/>
          <w:szCs w:val="24"/>
        </w:rPr>
        <w:t>meaning</w:t>
      </w:r>
      <w:r w:rsidR="003102A8" w:rsidRPr="00A25DD2">
        <w:rPr>
          <w:rFonts w:ascii="Arial" w:hAnsi="Arial" w:cs="Arial"/>
          <w:color w:val="000000" w:themeColor="text1"/>
          <w:sz w:val="24"/>
          <w:szCs w:val="24"/>
        </w:rPr>
        <w:t xml:space="preserve"> that we all helped each other if we struggled with certain </w:t>
      </w:r>
      <w:r w:rsidR="004606F6">
        <w:rPr>
          <w:rFonts w:ascii="Arial" w:hAnsi="Arial" w:cs="Arial"/>
          <w:color w:val="000000" w:themeColor="text1"/>
          <w:sz w:val="24"/>
          <w:szCs w:val="24"/>
        </w:rPr>
        <w:t>elements</w:t>
      </w:r>
      <w:r w:rsidR="00C74683" w:rsidRPr="00A25DD2">
        <w:rPr>
          <w:rFonts w:ascii="Arial" w:hAnsi="Arial" w:cs="Arial"/>
          <w:color w:val="000000" w:themeColor="text1"/>
          <w:sz w:val="24"/>
          <w:szCs w:val="24"/>
        </w:rPr>
        <w:t xml:space="preserve">. </w:t>
      </w:r>
      <w:r w:rsidR="006164E1" w:rsidRPr="00A25DD2">
        <w:rPr>
          <w:rFonts w:ascii="Arial" w:hAnsi="Arial" w:cs="Arial"/>
          <w:color w:val="000000" w:themeColor="text1"/>
          <w:sz w:val="24"/>
          <w:szCs w:val="24"/>
        </w:rPr>
        <w:t>I felt the course and its layout had stron</w:t>
      </w:r>
      <w:r w:rsidR="0036144E" w:rsidRPr="00A25DD2">
        <w:rPr>
          <w:rFonts w:ascii="Arial" w:hAnsi="Arial" w:cs="Arial"/>
          <w:color w:val="000000" w:themeColor="text1"/>
          <w:sz w:val="24"/>
          <w:szCs w:val="24"/>
        </w:rPr>
        <w:t>g</w:t>
      </w:r>
      <w:r w:rsidR="006164E1" w:rsidRPr="00A25DD2">
        <w:rPr>
          <w:rFonts w:ascii="Arial" w:hAnsi="Arial" w:cs="Arial"/>
          <w:color w:val="000000" w:themeColor="text1"/>
          <w:sz w:val="24"/>
          <w:szCs w:val="24"/>
        </w:rPr>
        <w:t xml:space="preserve"> connections to </w:t>
      </w:r>
      <w:r w:rsidR="0036144E" w:rsidRPr="00A25DD2">
        <w:rPr>
          <w:rFonts w:ascii="Arial" w:hAnsi="Arial" w:cs="Arial"/>
          <w:color w:val="000000" w:themeColor="text1"/>
          <w:sz w:val="24"/>
          <w:szCs w:val="24"/>
        </w:rPr>
        <w:t xml:space="preserve">the </w:t>
      </w:r>
      <w:r w:rsidR="006164E1" w:rsidRPr="00A25DD2">
        <w:rPr>
          <w:rFonts w:ascii="Arial" w:hAnsi="Arial" w:cs="Arial"/>
          <w:color w:val="000000" w:themeColor="text1"/>
          <w:sz w:val="24"/>
          <w:szCs w:val="24"/>
        </w:rPr>
        <w:t xml:space="preserve">Honey and Mumford </w:t>
      </w:r>
      <w:r w:rsidR="00C74683" w:rsidRPr="00A25DD2">
        <w:rPr>
          <w:rFonts w:ascii="Arial" w:hAnsi="Arial" w:cs="Arial"/>
          <w:color w:val="000000" w:themeColor="text1"/>
          <w:sz w:val="24"/>
          <w:szCs w:val="24"/>
        </w:rPr>
        <w:t>L</w:t>
      </w:r>
      <w:r w:rsidR="006164E1" w:rsidRPr="00A25DD2">
        <w:rPr>
          <w:rFonts w:ascii="Arial" w:hAnsi="Arial" w:cs="Arial"/>
          <w:color w:val="000000" w:themeColor="text1"/>
          <w:sz w:val="24"/>
          <w:szCs w:val="24"/>
        </w:rPr>
        <w:t xml:space="preserve">earning </w:t>
      </w:r>
      <w:r w:rsidR="00C74683" w:rsidRPr="00A25DD2">
        <w:rPr>
          <w:rFonts w:ascii="Arial" w:hAnsi="Arial" w:cs="Arial"/>
          <w:color w:val="000000" w:themeColor="text1"/>
          <w:sz w:val="24"/>
          <w:szCs w:val="24"/>
        </w:rPr>
        <w:t>S</w:t>
      </w:r>
      <w:r w:rsidR="006164E1" w:rsidRPr="00A25DD2">
        <w:rPr>
          <w:rFonts w:ascii="Arial" w:hAnsi="Arial" w:cs="Arial"/>
          <w:color w:val="000000" w:themeColor="text1"/>
          <w:sz w:val="24"/>
          <w:szCs w:val="24"/>
        </w:rPr>
        <w:t xml:space="preserve">tyles </w:t>
      </w:r>
      <w:r w:rsidR="00C74683" w:rsidRPr="00A25DD2">
        <w:rPr>
          <w:rFonts w:ascii="Arial" w:hAnsi="Arial" w:cs="Arial"/>
          <w:color w:val="000000" w:themeColor="text1"/>
          <w:sz w:val="24"/>
          <w:szCs w:val="24"/>
        </w:rPr>
        <w:t>M</w:t>
      </w:r>
      <w:r w:rsidR="006164E1" w:rsidRPr="00A25DD2">
        <w:rPr>
          <w:rFonts w:ascii="Arial" w:hAnsi="Arial" w:cs="Arial"/>
          <w:color w:val="000000" w:themeColor="text1"/>
          <w:sz w:val="24"/>
          <w:szCs w:val="24"/>
        </w:rPr>
        <w:t>odel (1986) they suggested that there were 4 different learning styles to suit different approaches to learning</w:t>
      </w:r>
      <w:r w:rsidR="0036144E" w:rsidRPr="00A25DD2">
        <w:rPr>
          <w:rFonts w:ascii="Arial" w:hAnsi="Arial" w:cs="Arial"/>
          <w:color w:val="000000" w:themeColor="text1"/>
          <w:sz w:val="24"/>
          <w:szCs w:val="24"/>
        </w:rPr>
        <w:t xml:space="preserve">, they stated the 4 learning styles were activist, reflector, pragmatist and theorist </w:t>
      </w:r>
      <w:r w:rsidR="0036144E" w:rsidRPr="00A25DD2">
        <w:rPr>
          <w:rFonts w:ascii="Arial" w:hAnsi="Arial" w:cs="Arial"/>
          <w:color w:val="000000" w:themeColor="text1"/>
          <w:sz w:val="24"/>
          <w:szCs w:val="24"/>
          <w:shd w:val="clear" w:color="auto" w:fill="FFFFFF"/>
        </w:rPr>
        <w:t>(</w:t>
      </w:r>
      <w:proofErr w:type="spellStart"/>
      <w:r w:rsidR="0036144E" w:rsidRPr="00A25DD2">
        <w:rPr>
          <w:rFonts w:ascii="Arial" w:hAnsi="Arial" w:cs="Arial"/>
          <w:color w:val="000000" w:themeColor="text1"/>
          <w:sz w:val="24"/>
          <w:szCs w:val="24"/>
          <w:shd w:val="clear" w:color="auto" w:fill="FFFFFF"/>
        </w:rPr>
        <w:t>BiteSize</w:t>
      </w:r>
      <w:proofErr w:type="spellEnd"/>
      <w:r w:rsidR="00142CCD" w:rsidRPr="00A25DD2">
        <w:rPr>
          <w:rFonts w:ascii="Arial" w:hAnsi="Arial" w:cs="Arial"/>
          <w:color w:val="000000" w:themeColor="text1"/>
          <w:sz w:val="24"/>
          <w:szCs w:val="24"/>
          <w:shd w:val="clear" w:color="auto" w:fill="FFFFFF"/>
        </w:rPr>
        <w:t xml:space="preserve"> </w:t>
      </w:r>
      <w:r w:rsidR="0036144E" w:rsidRPr="00A25DD2">
        <w:rPr>
          <w:rFonts w:ascii="Arial" w:hAnsi="Arial" w:cs="Arial"/>
          <w:color w:val="000000" w:themeColor="text1"/>
          <w:sz w:val="24"/>
          <w:szCs w:val="24"/>
          <w:shd w:val="clear" w:color="auto" w:fill="FFFFFF"/>
        </w:rPr>
        <w:t>Learning, 2023)</w:t>
      </w:r>
      <w:r w:rsidR="00A94B64" w:rsidRPr="00A25DD2">
        <w:rPr>
          <w:rFonts w:ascii="Arial" w:hAnsi="Arial" w:cs="Arial"/>
          <w:color w:val="000000" w:themeColor="text1"/>
          <w:sz w:val="24"/>
          <w:szCs w:val="24"/>
          <w:shd w:val="clear" w:color="auto" w:fill="FFFFFF"/>
        </w:rPr>
        <w:t>.</w:t>
      </w:r>
      <w:r w:rsidR="007E3700" w:rsidRPr="00A25DD2">
        <w:rPr>
          <w:rFonts w:ascii="Arial" w:hAnsi="Arial" w:cs="Arial"/>
          <w:color w:val="000000" w:themeColor="text1"/>
          <w:sz w:val="24"/>
          <w:szCs w:val="24"/>
          <w:shd w:val="clear" w:color="auto" w:fill="FFFFFF"/>
        </w:rPr>
        <w:t xml:space="preserve"> When </w:t>
      </w:r>
      <w:r w:rsidR="00142CCD" w:rsidRPr="00A25DD2">
        <w:rPr>
          <w:rFonts w:ascii="Arial" w:hAnsi="Arial" w:cs="Arial"/>
          <w:color w:val="000000" w:themeColor="text1"/>
          <w:sz w:val="24"/>
          <w:szCs w:val="24"/>
          <w:shd w:val="clear" w:color="auto" w:fill="FFFFFF"/>
        </w:rPr>
        <w:t>analysing</w:t>
      </w:r>
      <w:r w:rsidR="007E3700" w:rsidRPr="00A25DD2">
        <w:rPr>
          <w:rFonts w:ascii="Arial" w:hAnsi="Arial" w:cs="Arial"/>
          <w:color w:val="000000" w:themeColor="text1"/>
          <w:sz w:val="24"/>
          <w:szCs w:val="24"/>
          <w:shd w:val="clear" w:color="auto" w:fill="FFFFFF"/>
        </w:rPr>
        <w:t xml:space="preserve"> this model I would place myself in the category of pragmatist however when facing certain assignments or projects </w:t>
      </w:r>
      <w:r w:rsidR="00C74683" w:rsidRPr="00A25DD2">
        <w:rPr>
          <w:rFonts w:ascii="Arial" w:hAnsi="Arial" w:cs="Arial"/>
          <w:color w:val="000000" w:themeColor="text1"/>
          <w:sz w:val="24"/>
          <w:szCs w:val="24"/>
          <w:shd w:val="clear" w:color="auto" w:fill="FFFFFF"/>
        </w:rPr>
        <w:t>this actively encouraged me</w:t>
      </w:r>
      <w:r w:rsidR="007E3700" w:rsidRPr="00A25DD2">
        <w:rPr>
          <w:rFonts w:ascii="Arial" w:hAnsi="Arial" w:cs="Arial"/>
          <w:color w:val="000000" w:themeColor="text1"/>
          <w:sz w:val="24"/>
          <w:szCs w:val="24"/>
          <w:shd w:val="clear" w:color="auto" w:fill="FFFFFF"/>
        </w:rPr>
        <w:t xml:space="preserve"> to step out of my comfort zone and enter in to a different style of learning which I felt less comfortable in however</w:t>
      </w:r>
      <w:r w:rsidR="00142CCD" w:rsidRPr="00A25DD2">
        <w:rPr>
          <w:rFonts w:ascii="Arial" w:hAnsi="Arial" w:cs="Arial"/>
          <w:color w:val="000000" w:themeColor="text1"/>
          <w:sz w:val="24"/>
          <w:szCs w:val="24"/>
          <w:shd w:val="clear" w:color="auto" w:fill="FFFFFF"/>
        </w:rPr>
        <w:t xml:space="preserve"> this</w:t>
      </w:r>
      <w:r w:rsidR="007E3700" w:rsidRPr="00A25DD2">
        <w:rPr>
          <w:rFonts w:ascii="Arial" w:hAnsi="Arial" w:cs="Arial"/>
          <w:color w:val="000000" w:themeColor="text1"/>
          <w:sz w:val="24"/>
          <w:szCs w:val="24"/>
          <w:shd w:val="clear" w:color="auto" w:fill="FFFFFF"/>
        </w:rPr>
        <w:t xml:space="preserve"> has helped me to develop different skills</w:t>
      </w:r>
      <w:r w:rsidR="00142CCD" w:rsidRPr="00A25DD2">
        <w:rPr>
          <w:rFonts w:ascii="Arial" w:hAnsi="Arial" w:cs="Arial"/>
          <w:color w:val="000000" w:themeColor="text1"/>
          <w:sz w:val="24"/>
          <w:szCs w:val="24"/>
          <w:shd w:val="clear" w:color="auto" w:fill="FFFFFF"/>
        </w:rPr>
        <w:t xml:space="preserve"> and</w:t>
      </w:r>
      <w:r w:rsidR="007E3700" w:rsidRPr="00A25DD2">
        <w:rPr>
          <w:rFonts w:ascii="Arial" w:hAnsi="Arial" w:cs="Arial"/>
          <w:color w:val="000000" w:themeColor="text1"/>
          <w:sz w:val="24"/>
          <w:szCs w:val="24"/>
          <w:shd w:val="clear" w:color="auto" w:fill="FFFFFF"/>
        </w:rPr>
        <w:t xml:space="preserve"> has taught me that embracing these different learning styles to suit your individual need is far more beneficial than sticking to what you know, as it helps developing different skills that are interchangeable and can be used when needed</w:t>
      </w:r>
      <w:r w:rsidR="00993A22" w:rsidRPr="00A25DD2">
        <w:rPr>
          <w:rFonts w:ascii="Arial" w:hAnsi="Arial" w:cs="Arial"/>
          <w:color w:val="000000" w:themeColor="text1"/>
          <w:sz w:val="24"/>
          <w:szCs w:val="24"/>
          <w:shd w:val="clear" w:color="auto" w:fill="FFFFFF"/>
        </w:rPr>
        <w:t>.</w:t>
      </w:r>
    </w:p>
    <w:p w14:paraId="0C4891F2" w14:textId="431B9EF8" w:rsidR="001C1332" w:rsidRPr="00A25DD2" w:rsidRDefault="00993A22" w:rsidP="001C1332">
      <w:pPr>
        <w:spacing w:line="360" w:lineRule="auto"/>
        <w:rPr>
          <w:rFonts w:ascii="Arial" w:hAnsi="Arial" w:cs="Arial"/>
          <w:color w:val="000000" w:themeColor="text1"/>
          <w:sz w:val="24"/>
          <w:szCs w:val="24"/>
          <w:shd w:val="clear" w:color="auto" w:fill="FFFFFF"/>
        </w:rPr>
      </w:pPr>
      <w:r w:rsidRPr="00A25DD2">
        <w:rPr>
          <w:rFonts w:ascii="Arial" w:hAnsi="Arial" w:cs="Arial"/>
          <w:color w:val="000000" w:themeColor="text1"/>
          <w:sz w:val="24"/>
          <w:szCs w:val="24"/>
          <w:shd w:val="clear" w:color="auto" w:fill="FFFFFF"/>
        </w:rPr>
        <w:lastRenderedPageBreak/>
        <w:t>Having a growth mindset has helped with my development during the course, learning about this through my work in school with our learners and a more in-depth insight</w:t>
      </w:r>
      <w:r w:rsidR="00F92152" w:rsidRPr="00A25DD2">
        <w:rPr>
          <w:rFonts w:ascii="Arial" w:hAnsi="Arial" w:cs="Arial"/>
          <w:color w:val="000000" w:themeColor="text1"/>
          <w:sz w:val="24"/>
          <w:szCs w:val="24"/>
          <w:shd w:val="clear" w:color="auto" w:fill="FFFFFF"/>
        </w:rPr>
        <w:t xml:space="preserve"> during lectures</w:t>
      </w:r>
      <w:r w:rsidRPr="00A25DD2">
        <w:rPr>
          <w:rFonts w:ascii="Arial" w:hAnsi="Arial" w:cs="Arial"/>
          <w:color w:val="000000" w:themeColor="text1"/>
          <w:sz w:val="24"/>
          <w:szCs w:val="24"/>
          <w:shd w:val="clear" w:color="auto" w:fill="FFFFFF"/>
        </w:rPr>
        <w:t xml:space="preserve"> into what the theory is and what it represents has improved my own outlook. I now know that effort alone will not help you to progress, a growth mindset helps you to develop </w:t>
      </w:r>
      <w:r w:rsidR="00F92152" w:rsidRPr="00A25DD2">
        <w:rPr>
          <w:rFonts w:ascii="Arial" w:hAnsi="Arial" w:cs="Arial"/>
          <w:color w:val="000000" w:themeColor="text1"/>
          <w:sz w:val="24"/>
          <w:szCs w:val="24"/>
          <w:shd w:val="clear" w:color="auto" w:fill="FFFFFF"/>
        </w:rPr>
        <w:t xml:space="preserve">alternative </w:t>
      </w:r>
      <w:r w:rsidRPr="00A25DD2">
        <w:rPr>
          <w:rFonts w:ascii="Arial" w:hAnsi="Arial" w:cs="Arial"/>
          <w:color w:val="000000" w:themeColor="text1"/>
          <w:sz w:val="24"/>
          <w:szCs w:val="24"/>
          <w:shd w:val="clear" w:color="auto" w:fill="FFFFFF"/>
        </w:rPr>
        <w:t xml:space="preserve">strategies which will help with different scenarios that you may face during your academic journey, </w:t>
      </w:r>
      <w:r w:rsidR="00F92152" w:rsidRPr="00A25DD2">
        <w:rPr>
          <w:rFonts w:ascii="Arial" w:hAnsi="Arial" w:cs="Arial"/>
          <w:color w:val="000000" w:themeColor="text1"/>
          <w:sz w:val="24"/>
          <w:szCs w:val="24"/>
          <w:shd w:val="clear" w:color="auto" w:fill="FFFFFF"/>
        </w:rPr>
        <w:t>meaning you are more likely to persevere when difficulties arise, where as someone with a fixed mindset is more likely to give up at the first hurdle (Dweck, 2015). My knowledge of growth mindset came in to play when writing academic essays, which were lacking in quality compared to other assignments I had completed, knowing I needed to improve to get better scores overall, I decided that further research and development in to essay writing was needed, I did this by researching online and reading essay writing books that would give relevant advice and ideas in order to improve. Doing this helped with my confidence and as a result I felt my skills in writing essays improved and my marks were higher than previous essay scores.</w:t>
      </w:r>
    </w:p>
    <w:p w14:paraId="712793A8" w14:textId="77777777" w:rsidR="00106400" w:rsidRDefault="003A1828" w:rsidP="005A5512">
      <w:pPr>
        <w:spacing w:line="360" w:lineRule="auto"/>
        <w:rPr>
          <w:rFonts w:ascii="Arial" w:hAnsi="Arial" w:cs="Arial"/>
          <w:color w:val="000000" w:themeColor="text1"/>
          <w:sz w:val="24"/>
          <w:szCs w:val="24"/>
        </w:rPr>
      </w:pPr>
      <w:r w:rsidRPr="00A25DD2">
        <w:rPr>
          <w:rFonts w:ascii="Arial" w:hAnsi="Arial" w:cs="Arial"/>
          <w:color w:val="000000" w:themeColor="text1"/>
          <w:sz w:val="24"/>
          <w:szCs w:val="24"/>
        </w:rPr>
        <w:t xml:space="preserve">From this reflection I have learnt that </w:t>
      </w:r>
      <w:r w:rsidR="001C1332" w:rsidRPr="00A25DD2">
        <w:rPr>
          <w:rFonts w:ascii="Arial" w:hAnsi="Arial" w:cs="Arial"/>
          <w:color w:val="000000" w:themeColor="text1"/>
          <w:sz w:val="24"/>
          <w:szCs w:val="24"/>
        </w:rPr>
        <w:t>I am a motivated learner who has excellent organisational and time keeping skills, these particular qualities are things that I need to use to my advantage when completing any further qualifications or opportunities in the future, I also understand that in order to improve my own skillset that I need to set regular goals that I can work towards e.g. I have had struggles with my essay writing throughout my academic journey, and as a result I have tried to make improvements through research into this skill</w:t>
      </w:r>
      <w:r w:rsidR="00106400">
        <w:rPr>
          <w:rFonts w:ascii="Arial" w:hAnsi="Arial" w:cs="Arial"/>
          <w:color w:val="000000" w:themeColor="text1"/>
          <w:sz w:val="24"/>
          <w:szCs w:val="24"/>
        </w:rPr>
        <w:t xml:space="preserve">. </w:t>
      </w:r>
      <w:r w:rsidR="002E42AF">
        <w:rPr>
          <w:rFonts w:ascii="Arial" w:hAnsi="Arial" w:cs="Arial"/>
          <w:color w:val="000000" w:themeColor="text1"/>
          <w:sz w:val="24"/>
          <w:szCs w:val="24"/>
        </w:rPr>
        <w:t xml:space="preserve">I </w:t>
      </w:r>
      <w:r w:rsidR="00106400">
        <w:rPr>
          <w:rFonts w:ascii="Arial" w:hAnsi="Arial" w:cs="Arial"/>
          <w:color w:val="000000" w:themeColor="text1"/>
          <w:sz w:val="24"/>
          <w:szCs w:val="24"/>
        </w:rPr>
        <w:t>need</w:t>
      </w:r>
      <w:r w:rsidR="002E42AF">
        <w:rPr>
          <w:rFonts w:ascii="Arial" w:hAnsi="Arial" w:cs="Arial"/>
          <w:color w:val="000000" w:themeColor="text1"/>
          <w:sz w:val="24"/>
          <w:szCs w:val="24"/>
        </w:rPr>
        <w:t xml:space="preserve"> to focus on clarity, structure and flow within my writing</w:t>
      </w:r>
      <w:r w:rsidR="005A5512">
        <w:rPr>
          <w:rFonts w:ascii="Arial" w:hAnsi="Arial" w:cs="Arial"/>
          <w:color w:val="000000" w:themeColor="text1"/>
          <w:sz w:val="24"/>
          <w:szCs w:val="24"/>
        </w:rPr>
        <w:t xml:space="preserve"> by using the read allow tool on word or by </w:t>
      </w:r>
      <w:r w:rsidR="00106400">
        <w:rPr>
          <w:rFonts w:ascii="Arial" w:hAnsi="Arial" w:cs="Arial"/>
          <w:color w:val="000000" w:themeColor="text1"/>
          <w:sz w:val="24"/>
          <w:szCs w:val="24"/>
        </w:rPr>
        <w:t>proofreading</w:t>
      </w:r>
      <w:r w:rsidR="005A5512">
        <w:rPr>
          <w:rFonts w:ascii="Arial" w:hAnsi="Arial" w:cs="Arial"/>
          <w:color w:val="000000" w:themeColor="text1"/>
          <w:sz w:val="24"/>
          <w:szCs w:val="24"/>
        </w:rPr>
        <w:t xml:space="preserve"> my work</w:t>
      </w:r>
      <w:r w:rsidR="00106400">
        <w:rPr>
          <w:rFonts w:ascii="Arial" w:hAnsi="Arial" w:cs="Arial"/>
          <w:color w:val="000000" w:themeColor="text1"/>
          <w:sz w:val="24"/>
          <w:szCs w:val="24"/>
        </w:rPr>
        <w:t>, this will help to ensure my work is grammatically correct as well as ensure it reads and flows well</w:t>
      </w:r>
      <w:r w:rsidR="005A5512">
        <w:rPr>
          <w:rFonts w:ascii="Arial" w:hAnsi="Arial" w:cs="Arial"/>
          <w:color w:val="000000" w:themeColor="text1"/>
          <w:sz w:val="24"/>
          <w:szCs w:val="24"/>
        </w:rPr>
        <w:t>.</w:t>
      </w:r>
      <w:r w:rsidR="002E42AF">
        <w:rPr>
          <w:rFonts w:ascii="Arial" w:hAnsi="Arial" w:cs="Arial"/>
          <w:color w:val="000000" w:themeColor="text1"/>
          <w:sz w:val="24"/>
          <w:szCs w:val="24"/>
        </w:rPr>
        <w:t xml:space="preserve"> </w:t>
      </w:r>
    </w:p>
    <w:p w14:paraId="23454CA5" w14:textId="798D40F2" w:rsidR="00B93B8D" w:rsidRPr="008265B5" w:rsidRDefault="005A5512" w:rsidP="008265B5">
      <w:pPr>
        <w:spacing w:line="360" w:lineRule="auto"/>
        <w:rPr>
          <w:rFonts w:ascii="Roboto" w:hAnsi="Roboto"/>
          <w:color w:val="FF0000"/>
          <w:sz w:val="24"/>
          <w:szCs w:val="24"/>
          <w:shd w:val="clear" w:color="auto" w:fill="FFFFFF"/>
        </w:rPr>
      </w:pPr>
      <w:r>
        <w:rPr>
          <w:rFonts w:ascii="Arial" w:hAnsi="Arial" w:cs="Arial"/>
          <w:color w:val="000000" w:themeColor="text1"/>
          <w:sz w:val="24"/>
          <w:szCs w:val="24"/>
        </w:rPr>
        <w:t>T</w:t>
      </w:r>
      <w:r w:rsidR="002E42AF">
        <w:rPr>
          <w:rFonts w:ascii="Arial" w:hAnsi="Arial" w:cs="Arial"/>
          <w:color w:val="000000" w:themeColor="text1"/>
          <w:sz w:val="24"/>
          <w:szCs w:val="24"/>
        </w:rPr>
        <w:t>hinking critically to ensure I cover all viewpoints</w:t>
      </w:r>
      <w:r>
        <w:rPr>
          <w:rFonts w:ascii="Arial" w:hAnsi="Arial" w:cs="Arial"/>
          <w:color w:val="000000" w:themeColor="text1"/>
          <w:sz w:val="24"/>
          <w:szCs w:val="24"/>
        </w:rPr>
        <w:t xml:space="preserve"> will be important for my </w:t>
      </w:r>
      <w:r w:rsidR="00106400">
        <w:rPr>
          <w:rFonts w:ascii="Arial" w:hAnsi="Arial" w:cs="Arial"/>
          <w:color w:val="000000" w:themeColor="text1"/>
          <w:sz w:val="24"/>
          <w:szCs w:val="24"/>
        </w:rPr>
        <w:t>progression</w:t>
      </w:r>
      <w:r>
        <w:rPr>
          <w:rFonts w:ascii="Arial" w:hAnsi="Arial" w:cs="Arial"/>
          <w:color w:val="000000" w:themeColor="text1"/>
          <w:sz w:val="24"/>
          <w:szCs w:val="24"/>
        </w:rPr>
        <w:t xml:space="preserve"> in academic writing</w:t>
      </w:r>
      <w:r w:rsidR="001C1332" w:rsidRPr="00A25DD2">
        <w:rPr>
          <w:rFonts w:ascii="Arial" w:hAnsi="Arial" w:cs="Arial"/>
          <w:color w:val="000000" w:themeColor="text1"/>
          <w:sz w:val="24"/>
          <w:szCs w:val="24"/>
        </w:rPr>
        <w:t>,</w:t>
      </w:r>
      <w:r w:rsidR="002E42AF">
        <w:rPr>
          <w:rFonts w:ascii="Arial" w:hAnsi="Arial" w:cs="Arial"/>
          <w:color w:val="000000" w:themeColor="text1"/>
          <w:sz w:val="24"/>
          <w:szCs w:val="24"/>
        </w:rPr>
        <w:t xml:space="preserve"> </w:t>
      </w:r>
      <w:r w:rsidR="00106400">
        <w:rPr>
          <w:rFonts w:ascii="Arial" w:hAnsi="Arial" w:cs="Arial"/>
          <w:color w:val="000000" w:themeColor="text1"/>
          <w:sz w:val="24"/>
          <w:szCs w:val="24"/>
        </w:rPr>
        <w:t xml:space="preserve">it </w:t>
      </w:r>
      <w:r w:rsidR="002E42AF">
        <w:rPr>
          <w:rFonts w:ascii="Arial" w:hAnsi="Arial" w:cs="Arial"/>
          <w:color w:val="000000" w:themeColor="text1"/>
          <w:sz w:val="24"/>
          <w:szCs w:val="24"/>
        </w:rPr>
        <w:t xml:space="preserve">allows you to </w:t>
      </w:r>
      <w:r>
        <w:rPr>
          <w:rFonts w:ascii="Arial" w:hAnsi="Arial" w:cs="Arial"/>
          <w:color w:val="000000" w:themeColor="text1"/>
          <w:sz w:val="24"/>
          <w:szCs w:val="24"/>
        </w:rPr>
        <w:t xml:space="preserve">have an unbiased view on information you read, by thinking critically when reading this </w:t>
      </w:r>
      <w:r w:rsidR="00106400">
        <w:rPr>
          <w:rFonts w:ascii="Arial" w:hAnsi="Arial" w:cs="Arial"/>
          <w:color w:val="000000" w:themeColor="text1"/>
          <w:sz w:val="24"/>
          <w:szCs w:val="24"/>
        </w:rPr>
        <w:t>information,</w:t>
      </w:r>
      <w:r>
        <w:rPr>
          <w:rFonts w:ascii="Arial" w:hAnsi="Arial" w:cs="Arial"/>
          <w:color w:val="000000" w:themeColor="text1"/>
          <w:sz w:val="24"/>
          <w:szCs w:val="24"/>
        </w:rPr>
        <w:t xml:space="preserve"> you can create logical reasoning to argue your case </w:t>
      </w:r>
      <w:r>
        <w:rPr>
          <w:rFonts w:ascii="Roboto" w:hAnsi="Roboto"/>
          <w:color w:val="2C3E50"/>
          <w:sz w:val="23"/>
          <w:szCs w:val="23"/>
          <w:shd w:val="clear" w:color="auto" w:fill="FFFFFF"/>
        </w:rPr>
        <w:t>(Ashwani, 2023)</w:t>
      </w:r>
      <w:r>
        <w:rPr>
          <w:rFonts w:ascii="Arial" w:hAnsi="Arial" w:cs="Arial"/>
          <w:color w:val="000000" w:themeColor="text1"/>
          <w:sz w:val="24"/>
          <w:szCs w:val="24"/>
        </w:rPr>
        <w:t>. Moving</w:t>
      </w:r>
      <w:r w:rsidR="001C1332" w:rsidRPr="00A25DD2">
        <w:rPr>
          <w:rFonts w:ascii="Arial" w:hAnsi="Arial" w:cs="Arial"/>
          <w:color w:val="000000" w:themeColor="text1"/>
          <w:sz w:val="24"/>
          <w:szCs w:val="24"/>
        </w:rPr>
        <w:t xml:space="preserve"> forward I feel more academic reading of relevant professional publications </w:t>
      </w:r>
      <w:r w:rsidR="00106400">
        <w:rPr>
          <w:rFonts w:ascii="Arial" w:hAnsi="Arial" w:cs="Arial"/>
          <w:color w:val="000000" w:themeColor="text1"/>
          <w:sz w:val="24"/>
          <w:szCs w:val="24"/>
        </w:rPr>
        <w:t xml:space="preserve">will enhance my writing skills  such as the clarity of my sentences and can support the flow of how I write, this will </w:t>
      </w:r>
      <w:r w:rsidR="001C1332" w:rsidRPr="00A25DD2">
        <w:rPr>
          <w:rFonts w:ascii="Arial" w:hAnsi="Arial" w:cs="Arial"/>
          <w:color w:val="000000" w:themeColor="text1"/>
          <w:sz w:val="24"/>
          <w:szCs w:val="24"/>
        </w:rPr>
        <w:t xml:space="preserve">improve the quality of my content and </w:t>
      </w:r>
      <w:r>
        <w:rPr>
          <w:rFonts w:ascii="Arial" w:hAnsi="Arial" w:cs="Arial"/>
          <w:color w:val="000000" w:themeColor="text1"/>
          <w:sz w:val="24"/>
          <w:szCs w:val="24"/>
        </w:rPr>
        <w:t>my critical thinking skills</w:t>
      </w:r>
      <w:r w:rsidR="001C1332" w:rsidRPr="00A25DD2">
        <w:rPr>
          <w:rFonts w:ascii="Arial" w:hAnsi="Arial" w:cs="Arial"/>
          <w:color w:val="000000" w:themeColor="text1"/>
          <w:sz w:val="24"/>
          <w:szCs w:val="24"/>
        </w:rPr>
        <w:t xml:space="preserve">, I will do this by setting </w:t>
      </w:r>
      <w:r>
        <w:rPr>
          <w:rFonts w:ascii="Arial" w:hAnsi="Arial" w:cs="Arial"/>
          <w:color w:val="000000" w:themeColor="text1"/>
          <w:sz w:val="24"/>
          <w:szCs w:val="24"/>
        </w:rPr>
        <w:t xml:space="preserve">relevant </w:t>
      </w:r>
      <w:r w:rsidR="001C1332" w:rsidRPr="00A25DD2">
        <w:rPr>
          <w:rFonts w:ascii="Arial" w:hAnsi="Arial" w:cs="Arial"/>
          <w:color w:val="000000" w:themeColor="text1"/>
          <w:sz w:val="24"/>
          <w:szCs w:val="24"/>
        </w:rPr>
        <w:t xml:space="preserve">goals and in turn reviewing </w:t>
      </w:r>
      <w:r>
        <w:rPr>
          <w:rFonts w:ascii="Arial" w:hAnsi="Arial" w:cs="Arial"/>
          <w:color w:val="000000" w:themeColor="text1"/>
          <w:sz w:val="24"/>
          <w:szCs w:val="24"/>
        </w:rPr>
        <w:t>these</w:t>
      </w:r>
      <w:r w:rsidR="001C1332" w:rsidRPr="00A25DD2">
        <w:rPr>
          <w:rFonts w:ascii="Arial" w:hAnsi="Arial" w:cs="Arial"/>
          <w:color w:val="000000" w:themeColor="text1"/>
          <w:sz w:val="24"/>
          <w:szCs w:val="24"/>
        </w:rPr>
        <w:t xml:space="preserve"> to see if </w:t>
      </w:r>
      <w:r>
        <w:rPr>
          <w:rFonts w:ascii="Arial" w:hAnsi="Arial" w:cs="Arial"/>
          <w:color w:val="000000" w:themeColor="text1"/>
          <w:sz w:val="24"/>
          <w:szCs w:val="24"/>
        </w:rPr>
        <w:t xml:space="preserve">improvements or </w:t>
      </w:r>
      <w:r>
        <w:rPr>
          <w:rFonts w:ascii="Arial" w:hAnsi="Arial" w:cs="Arial"/>
          <w:color w:val="000000" w:themeColor="text1"/>
          <w:sz w:val="24"/>
          <w:szCs w:val="24"/>
        </w:rPr>
        <w:lastRenderedPageBreak/>
        <w:t>adjustments</w:t>
      </w:r>
      <w:r w:rsidR="001C1332" w:rsidRPr="00A25DD2">
        <w:rPr>
          <w:rFonts w:ascii="Arial" w:hAnsi="Arial" w:cs="Arial"/>
          <w:color w:val="000000" w:themeColor="text1"/>
          <w:sz w:val="24"/>
          <w:szCs w:val="24"/>
        </w:rPr>
        <w:t xml:space="preserve"> need to be made to reach my goals</w:t>
      </w:r>
      <w:r w:rsidR="00AA500D" w:rsidRPr="00A25DD2">
        <w:rPr>
          <w:rFonts w:ascii="Arial" w:hAnsi="Arial" w:cs="Arial"/>
          <w:color w:val="000000" w:themeColor="text1"/>
          <w:sz w:val="24"/>
          <w:szCs w:val="24"/>
        </w:rPr>
        <w:t xml:space="preserve">, according to </w:t>
      </w:r>
      <w:r w:rsidR="00926CF2">
        <w:rPr>
          <w:rFonts w:ascii="Roboto" w:hAnsi="Roboto"/>
          <w:color w:val="000000" w:themeColor="text1"/>
          <w:sz w:val="24"/>
          <w:szCs w:val="24"/>
          <w:shd w:val="clear" w:color="auto" w:fill="FFFFFF"/>
        </w:rPr>
        <w:t>Parliament of Victoria</w:t>
      </w:r>
      <w:r w:rsidR="00AA500D" w:rsidRPr="00A25DD2">
        <w:rPr>
          <w:rFonts w:ascii="Roboto" w:hAnsi="Roboto"/>
          <w:color w:val="000000" w:themeColor="text1"/>
          <w:sz w:val="24"/>
          <w:szCs w:val="24"/>
          <w:shd w:val="clear" w:color="auto" w:fill="FFFFFF"/>
        </w:rPr>
        <w:t xml:space="preserve"> (2021) reading professional articles or documents can help with best practice, it will keep you up to date with current trends and relevant research in your chosen subject.</w:t>
      </w:r>
    </w:p>
    <w:p w14:paraId="612E4867" w14:textId="77777777" w:rsidR="00B93B8D" w:rsidRDefault="00B93B8D" w:rsidP="005A5512">
      <w:pPr>
        <w:spacing w:line="360" w:lineRule="auto"/>
        <w:jc w:val="center"/>
        <w:rPr>
          <w:rFonts w:ascii="Arial" w:hAnsi="Arial" w:cs="Arial"/>
          <w:color w:val="000000" w:themeColor="text1"/>
          <w:sz w:val="24"/>
          <w:szCs w:val="24"/>
          <w:u w:val="single"/>
        </w:rPr>
      </w:pPr>
    </w:p>
    <w:p w14:paraId="5AE7DDA9" w14:textId="77777777" w:rsidR="00B93B8D" w:rsidRDefault="00B93B8D" w:rsidP="005A5512">
      <w:pPr>
        <w:spacing w:line="360" w:lineRule="auto"/>
        <w:jc w:val="center"/>
        <w:rPr>
          <w:rFonts w:ascii="Arial" w:hAnsi="Arial" w:cs="Arial"/>
          <w:color w:val="000000" w:themeColor="text1"/>
          <w:sz w:val="24"/>
          <w:szCs w:val="24"/>
          <w:u w:val="single"/>
        </w:rPr>
      </w:pPr>
    </w:p>
    <w:p w14:paraId="080313DE" w14:textId="77777777" w:rsidR="008265B5" w:rsidRDefault="008265B5" w:rsidP="005A5512">
      <w:pPr>
        <w:spacing w:line="360" w:lineRule="auto"/>
        <w:jc w:val="center"/>
        <w:rPr>
          <w:rFonts w:ascii="Arial" w:hAnsi="Arial" w:cs="Arial"/>
          <w:color w:val="000000" w:themeColor="text1"/>
          <w:sz w:val="24"/>
          <w:szCs w:val="24"/>
          <w:u w:val="single"/>
        </w:rPr>
      </w:pPr>
    </w:p>
    <w:p w14:paraId="0878F226" w14:textId="77777777" w:rsidR="008265B5" w:rsidRDefault="008265B5" w:rsidP="005A5512">
      <w:pPr>
        <w:spacing w:line="360" w:lineRule="auto"/>
        <w:jc w:val="center"/>
        <w:rPr>
          <w:rFonts w:ascii="Arial" w:hAnsi="Arial" w:cs="Arial"/>
          <w:color w:val="000000" w:themeColor="text1"/>
          <w:sz w:val="24"/>
          <w:szCs w:val="24"/>
          <w:u w:val="single"/>
        </w:rPr>
      </w:pPr>
    </w:p>
    <w:p w14:paraId="2A505B3F" w14:textId="77777777" w:rsidR="008265B5" w:rsidRDefault="008265B5" w:rsidP="005A5512">
      <w:pPr>
        <w:spacing w:line="360" w:lineRule="auto"/>
        <w:jc w:val="center"/>
        <w:rPr>
          <w:rFonts w:ascii="Arial" w:hAnsi="Arial" w:cs="Arial"/>
          <w:color w:val="000000" w:themeColor="text1"/>
          <w:sz w:val="24"/>
          <w:szCs w:val="24"/>
          <w:u w:val="single"/>
        </w:rPr>
      </w:pPr>
    </w:p>
    <w:p w14:paraId="2E7EF48B" w14:textId="77777777" w:rsidR="008265B5" w:rsidRDefault="008265B5" w:rsidP="005A5512">
      <w:pPr>
        <w:spacing w:line="360" w:lineRule="auto"/>
        <w:jc w:val="center"/>
        <w:rPr>
          <w:rFonts w:ascii="Arial" w:hAnsi="Arial" w:cs="Arial"/>
          <w:color w:val="000000" w:themeColor="text1"/>
          <w:sz w:val="24"/>
          <w:szCs w:val="24"/>
          <w:u w:val="single"/>
        </w:rPr>
      </w:pPr>
    </w:p>
    <w:p w14:paraId="3ACB23A5" w14:textId="77777777" w:rsidR="008265B5" w:rsidRDefault="008265B5" w:rsidP="005A5512">
      <w:pPr>
        <w:spacing w:line="360" w:lineRule="auto"/>
        <w:jc w:val="center"/>
        <w:rPr>
          <w:rFonts w:ascii="Arial" w:hAnsi="Arial" w:cs="Arial"/>
          <w:color w:val="000000" w:themeColor="text1"/>
          <w:sz w:val="24"/>
          <w:szCs w:val="24"/>
          <w:u w:val="single"/>
        </w:rPr>
      </w:pPr>
    </w:p>
    <w:p w14:paraId="48130DB2" w14:textId="77777777" w:rsidR="008265B5" w:rsidRDefault="008265B5" w:rsidP="005A5512">
      <w:pPr>
        <w:spacing w:line="360" w:lineRule="auto"/>
        <w:jc w:val="center"/>
        <w:rPr>
          <w:rFonts w:ascii="Arial" w:hAnsi="Arial" w:cs="Arial"/>
          <w:color w:val="000000" w:themeColor="text1"/>
          <w:sz w:val="24"/>
          <w:szCs w:val="24"/>
          <w:u w:val="single"/>
        </w:rPr>
      </w:pPr>
    </w:p>
    <w:p w14:paraId="2F391D32" w14:textId="77777777" w:rsidR="008265B5" w:rsidRDefault="008265B5" w:rsidP="005A5512">
      <w:pPr>
        <w:spacing w:line="360" w:lineRule="auto"/>
        <w:jc w:val="center"/>
        <w:rPr>
          <w:rFonts w:ascii="Arial" w:hAnsi="Arial" w:cs="Arial"/>
          <w:color w:val="000000" w:themeColor="text1"/>
          <w:sz w:val="24"/>
          <w:szCs w:val="24"/>
          <w:u w:val="single"/>
        </w:rPr>
      </w:pPr>
    </w:p>
    <w:p w14:paraId="53D3A24C" w14:textId="77777777" w:rsidR="008265B5" w:rsidRDefault="008265B5" w:rsidP="005A5512">
      <w:pPr>
        <w:spacing w:line="360" w:lineRule="auto"/>
        <w:jc w:val="center"/>
        <w:rPr>
          <w:rFonts w:ascii="Arial" w:hAnsi="Arial" w:cs="Arial"/>
          <w:color w:val="000000" w:themeColor="text1"/>
          <w:sz w:val="24"/>
          <w:szCs w:val="24"/>
          <w:u w:val="single"/>
        </w:rPr>
      </w:pPr>
    </w:p>
    <w:p w14:paraId="7D1CC1A6" w14:textId="77777777" w:rsidR="008265B5" w:rsidRDefault="008265B5" w:rsidP="005A5512">
      <w:pPr>
        <w:spacing w:line="360" w:lineRule="auto"/>
        <w:jc w:val="center"/>
        <w:rPr>
          <w:rFonts w:ascii="Arial" w:hAnsi="Arial" w:cs="Arial"/>
          <w:color w:val="000000" w:themeColor="text1"/>
          <w:sz w:val="24"/>
          <w:szCs w:val="24"/>
          <w:u w:val="single"/>
        </w:rPr>
      </w:pPr>
    </w:p>
    <w:p w14:paraId="0AD485C1" w14:textId="77777777" w:rsidR="008265B5" w:rsidRDefault="008265B5" w:rsidP="005A5512">
      <w:pPr>
        <w:spacing w:line="360" w:lineRule="auto"/>
        <w:jc w:val="center"/>
        <w:rPr>
          <w:rFonts w:ascii="Arial" w:hAnsi="Arial" w:cs="Arial"/>
          <w:color w:val="000000" w:themeColor="text1"/>
          <w:sz w:val="24"/>
          <w:szCs w:val="24"/>
          <w:u w:val="single"/>
        </w:rPr>
      </w:pPr>
    </w:p>
    <w:p w14:paraId="4A7EF04B" w14:textId="77777777" w:rsidR="008265B5" w:rsidRDefault="008265B5" w:rsidP="005A5512">
      <w:pPr>
        <w:spacing w:line="360" w:lineRule="auto"/>
        <w:jc w:val="center"/>
        <w:rPr>
          <w:rFonts w:ascii="Arial" w:hAnsi="Arial" w:cs="Arial"/>
          <w:color w:val="000000" w:themeColor="text1"/>
          <w:sz w:val="24"/>
          <w:szCs w:val="24"/>
          <w:u w:val="single"/>
        </w:rPr>
      </w:pPr>
    </w:p>
    <w:p w14:paraId="4A2C1324" w14:textId="77777777" w:rsidR="008265B5" w:rsidRDefault="008265B5" w:rsidP="005A5512">
      <w:pPr>
        <w:spacing w:line="360" w:lineRule="auto"/>
        <w:jc w:val="center"/>
        <w:rPr>
          <w:rFonts w:ascii="Arial" w:hAnsi="Arial" w:cs="Arial"/>
          <w:color w:val="000000" w:themeColor="text1"/>
          <w:sz w:val="24"/>
          <w:szCs w:val="24"/>
          <w:u w:val="single"/>
        </w:rPr>
      </w:pPr>
    </w:p>
    <w:p w14:paraId="17DD859D" w14:textId="77777777" w:rsidR="008265B5" w:rsidRDefault="008265B5" w:rsidP="005A5512">
      <w:pPr>
        <w:spacing w:line="360" w:lineRule="auto"/>
        <w:jc w:val="center"/>
        <w:rPr>
          <w:rFonts w:ascii="Arial" w:hAnsi="Arial" w:cs="Arial"/>
          <w:color w:val="000000" w:themeColor="text1"/>
          <w:sz w:val="24"/>
          <w:szCs w:val="24"/>
          <w:u w:val="single"/>
        </w:rPr>
      </w:pPr>
    </w:p>
    <w:p w14:paraId="5A0CBD62" w14:textId="77777777" w:rsidR="008265B5" w:rsidRDefault="008265B5" w:rsidP="005A5512">
      <w:pPr>
        <w:spacing w:line="360" w:lineRule="auto"/>
        <w:jc w:val="center"/>
        <w:rPr>
          <w:rFonts w:ascii="Arial" w:hAnsi="Arial" w:cs="Arial"/>
          <w:color w:val="000000" w:themeColor="text1"/>
          <w:sz w:val="24"/>
          <w:szCs w:val="24"/>
          <w:u w:val="single"/>
        </w:rPr>
      </w:pPr>
    </w:p>
    <w:p w14:paraId="2A4B5BB9" w14:textId="77777777" w:rsidR="008265B5" w:rsidRDefault="008265B5" w:rsidP="005A5512">
      <w:pPr>
        <w:spacing w:line="360" w:lineRule="auto"/>
        <w:jc w:val="center"/>
        <w:rPr>
          <w:rFonts w:ascii="Arial" w:hAnsi="Arial" w:cs="Arial"/>
          <w:color w:val="000000" w:themeColor="text1"/>
          <w:sz w:val="24"/>
          <w:szCs w:val="24"/>
          <w:u w:val="single"/>
        </w:rPr>
      </w:pPr>
    </w:p>
    <w:p w14:paraId="383FD754" w14:textId="77777777" w:rsidR="008265B5" w:rsidRDefault="008265B5" w:rsidP="005A5512">
      <w:pPr>
        <w:spacing w:line="360" w:lineRule="auto"/>
        <w:jc w:val="center"/>
        <w:rPr>
          <w:rFonts w:ascii="Arial" w:hAnsi="Arial" w:cs="Arial"/>
          <w:color w:val="000000" w:themeColor="text1"/>
          <w:sz w:val="24"/>
          <w:szCs w:val="24"/>
          <w:u w:val="single"/>
        </w:rPr>
      </w:pPr>
    </w:p>
    <w:p w14:paraId="57E420DB" w14:textId="77777777" w:rsidR="008265B5" w:rsidRDefault="008265B5" w:rsidP="005A5512">
      <w:pPr>
        <w:spacing w:line="360" w:lineRule="auto"/>
        <w:jc w:val="center"/>
        <w:rPr>
          <w:rFonts w:ascii="Arial" w:hAnsi="Arial" w:cs="Arial"/>
          <w:color w:val="000000" w:themeColor="text1"/>
          <w:sz w:val="24"/>
          <w:szCs w:val="24"/>
          <w:u w:val="single"/>
        </w:rPr>
      </w:pPr>
    </w:p>
    <w:p w14:paraId="577C8EFB" w14:textId="77777777" w:rsidR="00FB036C" w:rsidRDefault="00FB036C" w:rsidP="005A5512">
      <w:pPr>
        <w:spacing w:line="360" w:lineRule="auto"/>
        <w:jc w:val="center"/>
        <w:rPr>
          <w:rFonts w:ascii="Arial" w:hAnsi="Arial" w:cs="Arial"/>
          <w:color w:val="000000" w:themeColor="text1"/>
          <w:sz w:val="24"/>
          <w:szCs w:val="24"/>
          <w:u w:val="single"/>
        </w:rPr>
      </w:pPr>
    </w:p>
    <w:p w14:paraId="004D8500" w14:textId="77777777" w:rsidR="00FB036C" w:rsidRPr="00FB036C" w:rsidRDefault="00297893" w:rsidP="00FB036C">
      <w:pPr>
        <w:spacing w:line="360" w:lineRule="auto"/>
        <w:jc w:val="center"/>
        <w:rPr>
          <w:rFonts w:ascii="Arial" w:hAnsi="Arial" w:cs="Arial"/>
          <w:color w:val="000000" w:themeColor="text1"/>
          <w:sz w:val="24"/>
          <w:szCs w:val="24"/>
          <w:u w:val="single"/>
        </w:rPr>
      </w:pPr>
      <w:r w:rsidRPr="00FB036C">
        <w:rPr>
          <w:rFonts w:ascii="Arial" w:hAnsi="Arial" w:cs="Arial"/>
          <w:color w:val="000000" w:themeColor="text1"/>
          <w:sz w:val="24"/>
          <w:szCs w:val="24"/>
          <w:u w:val="single"/>
        </w:rPr>
        <w:lastRenderedPageBreak/>
        <w:t>Reference page</w:t>
      </w:r>
    </w:p>
    <w:p w14:paraId="277B81EA" w14:textId="4BD33961" w:rsidR="005A5512" w:rsidRPr="00FB036C" w:rsidRDefault="00FB036C" w:rsidP="00FB036C">
      <w:pPr>
        <w:spacing w:line="360" w:lineRule="auto"/>
        <w:rPr>
          <w:rFonts w:ascii="Arial" w:hAnsi="Arial" w:cs="Arial"/>
          <w:color w:val="000000"/>
          <w:sz w:val="24"/>
          <w:szCs w:val="24"/>
        </w:rPr>
      </w:pPr>
      <w:r w:rsidRPr="00FB036C">
        <w:rPr>
          <w:rFonts w:ascii="Arial" w:hAnsi="Arial" w:cs="Arial"/>
          <w:color w:val="000000" w:themeColor="text1"/>
          <w:sz w:val="24"/>
          <w:szCs w:val="24"/>
        </w:rPr>
        <w:t>-</w:t>
      </w:r>
      <w:r w:rsidR="005A5512" w:rsidRPr="00FB036C">
        <w:rPr>
          <w:rFonts w:ascii="Arial" w:hAnsi="Arial" w:cs="Arial"/>
          <w:color w:val="000000"/>
          <w:sz w:val="24"/>
          <w:szCs w:val="24"/>
        </w:rPr>
        <w:t>Ashwani</w:t>
      </w:r>
      <w:r w:rsidRPr="00FB036C">
        <w:rPr>
          <w:rFonts w:ascii="Arial" w:hAnsi="Arial" w:cs="Arial"/>
          <w:color w:val="000000"/>
          <w:sz w:val="24"/>
          <w:szCs w:val="24"/>
        </w:rPr>
        <w:t>, K</w:t>
      </w:r>
      <w:r w:rsidR="005A5512" w:rsidRPr="00FB036C">
        <w:rPr>
          <w:rFonts w:ascii="Arial" w:hAnsi="Arial" w:cs="Arial"/>
          <w:color w:val="000000"/>
          <w:sz w:val="24"/>
          <w:szCs w:val="24"/>
        </w:rPr>
        <w:t>. (2023).</w:t>
      </w:r>
      <w:r w:rsidR="005A5512" w:rsidRPr="00FB036C">
        <w:rPr>
          <w:rStyle w:val="apple-converted-space"/>
          <w:rFonts w:ascii="Arial" w:hAnsi="Arial" w:cs="Arial"/>
          <w:color w:val="000000"/>
          <w:sz w:val="24"/>
          <w:szCs w:val="24"/>
        </w:rPr>
        <w:t> </w:t>
      </w:r>
      <w:r w:rsidR="005A5512" w:rsidRPr="00FB036C">
        <w:rPr>
          <w:rFonts w:ascii="Arial" w:hAnsi="Arial" w:cs="Arial"/>
          <w:i/>
          <w:iCs/>
          <w:color w:val="000000"/>
          <w:sz w:val="24"/>
          <w:szCs w:val="24"/>
        </w:rPr>
        <w:t>The Role of Critical Thinking in Research and Academic</w:t>
      </w:r>
      <w:r>
        <w:rPr>
          <w:rFonts w:ascii="Arial" w:hAnsi="Arial" w:cs="Arial"/>
          <w:i/>
          <w:iCs/>
          <w:color w:val="000000"/>
          <w:sz w:val="24"/>
          <w:szCs w:val="24"/>
        </w:rPr>
        <w:t xml:space="preserve"> </w:t>
      </w:r>
      <w:r w:rsidR="005A5512" w:rsidRPr="00FB036C">
        <w:rPr>
          <w:rFonts w:ascii="Arial" w:hAnsi="Arial" w:cs="Arial"/>
          <w:i/>
          <w:iCs/>
          <w:color w:val="000000"/>
          <w:sz w:val="24"/>
          <w:szCs w:val="24"/>
        </w:rPr>
        <w:t>Writing</w:t>
      </w:r>
      <w:r w:rsidR="005A5512" w:rsidRPr="00FB036C">
        <w:rPr>
          <w:rFonts w:ascii="Arial" w:hAnsi="Arial" w:cs="Arial"/>
          <w:color w:val="000000"/>
          <w:sz w:val="24"/>
          <w:szCs w:val="24"/>
        </w:rPr>
        <w:t xml:space="preserve">. [online] DevOpsSchool.com. Available at: </w:t>
      </w:r>
      <w:hyperlink r:id="rId6" w:history="1">
        <w:r w:rsidR="005A5512" w:rsidRPr="00FB036C">
          <w:rPr>
            <w:rStyle w:val="Hyperlink"/>
            <w:rFonts w:ascii="Arial" w:hAnsi="Arial" w:cs="Arial"/>
            <w:sz w:val="24"/>
            <w:szCs w:val="24"/>
          </w:rPr>
          <w:t>https://www.devopsschool.com/blog/the-role-of-critical-thinking-in-research-and-academic-writing/</w:t>
        </w:r>
      </w:hyperlink>
      <w:r w:rsidR="005A5512" w:rsidRPr="00FB036C">
        <w:rPr>
          <w:rFonts w:ascii="Arial" w:hAnsi="Arial" w:cs="Arial"/>
          <w:color w:val="000000"/>
          <w:sz w:val="24"/>
          <w:szCs w:val="24"/>
        </w:rPr>
        <w:t xml:space="preserve"> [Accessed 29 Oct.25].</w:t>
      </w:r>
    </w:p>
    <w:p w14:paraId="3794E560" w14:textId="403E53E4" w:rsidR="0036144E" w:rsidRPr="00FB036C" w:rsidRDefault="005A5512" w:rsidP="005A5512">
      <w:pPr>
        <w:pStyle w:val="NormalWeb"/>
        <w:shd w:val="clear" w:color="auto" w:fill="FFFFFF"/>
        <w:rPr>
          <w:rFonts w:ascii="Arial" w:hAnsi="Arial" w:cs="Arial"/>
          <w:color w:val="000000"/>
        </w:rPr>
      </w:pPr>
      <w:r w:rsidRPr="00FB036C">
        <w:rPr>
          <w:rFonts w:ascii="Arial" w:hAnsi="Arial" w:cs="Arial"/>
          <w:color w:val="000000"/>
        </w:rPr>
        <w:t>‌</w:t>
      </w:r>
      <w:r w:rsidR="0036144E" w:rsidRPr="00FB036C">
        <w:rPr>
          <w:rFonts w:ascii="Arial" w:hAnsi="Arial" w:cs="Arial"/>
          <w:color w:val="000000" w:themeColor="text1"/>
          <w:u w:val="single"/>
        </w:rPr>
        <w:t>-</w:t>
      </w:r>
      <w:proofErr w:type="spellStart"/>
      <w:r w:rsidR="0036144E" w:rsidRPr="00FB036C">
        <w:rPr>
          <w:rFonts w:ascii="Arial" w:hAnsi="Arial" w:cs="Arial"/>
          <w:color w:val="000000"/>
        </w:rPr>
        <w:t>BiteSize</w:t>
      </w:r>
      <w:proofErr w:type="spellEnd"/>
      <w:r w:rsidR="0036144E" w:rsidRPr="00FB036C">
        <w:rPr>
          <w:rFonts w:ascii="Arial" w:hAnsi="Arial" w:cs="Arial"/>
          <w:color w:val="000000"/>
        </w:rPr>
        <w:t xml:space="preserve"> Learning (2023).</w:t>
      </w:r>
      <w:r w:rsidR="0036144E" w:rsidRPr="00FB036C">
        <w:rPr>
          <w:rStyle w:val="apple-converted-space"/>
          <w:rFonts w:ascii="Arial" w:hAnsi="Arial" w:cs="Arial"/>
          <w:color w:val="000000"/>
        </w:rPr>
        <w:t> </w:t>
      </w:r>
      <w:r w:rsidR="0036144E" w:rsidRPr="00FB036C">
        <w:rPr>
          <w:rFonts w:ascii="Arial" w:hAnsi="Arial" w:cs="Arial"/>
          <w:i/>
          <w:iCs/>
          <w:color w:val="000000"/>
        </w:rPr>
        <w:t>Honey &amp; Mumford Learning Styles</w:t>
      </w:r>
      <w:r w:rsidR="0036144E" w:rsidRPr="00FB036C">
        <w:rPr>
          <w:rFonts w:ascii="Arial" w:hAnsi="Arial" w:cs="Arial"/>
          <w:color w:val="000000"/>
        </w:rPr>
        <w:t xml:space="preserve">. [online] </w:t>
      </w:r>
      <w:proofErr w:type="spellStart"/>
      <w:r w:rsidR="0036144E" w:rsidRPr="00FB036C">
        <w:rPr>
          <w:rFonts w:ascii="Arial" w:hAnsi="Arial" w:cs="Arial"/>
          <w:color w:val="000000"/>
        </w:rPr>
        <w:t>BiteSize</w:t>
      </w:r>
      <w:proofErr w:type="spellEnd"/>
      <w:r w:rsidR="0036144E" w:rsidRPr="00FB036C">
        <w:rPr>
          <w:rFonts w:ascii="Arial" w:hAnsi="Arial" w:cs="Arial"/>
          <w:color w:val="000000"/>
        </w:rPr>
        <w:t xml:space="preserve"> Learning. Available at: </w:t>
      </w:r>
      <w:hyperlink r:id="rId7" w:history="1">
        <w:r w:rsidR="0036144E" w:rsidRPr="00FB036C">
          <w:rPr>
            <w:rStyle w:val="Hyperlink"/>
            <w:rFonts w:ascii="Arial" w:hAnsi="Arial" w:cs="Arial"/>
          </w:rPr>
          <w:t>https://www.bitesizelearning.co.uk/resources/honey-mumford-learning-styles</w:t>
        </w:r>
      </w:hyperlink>
      <w:r w:rsidR="0036144E" w:rsidRPr="00FB036C">
        <w:rPr>
          <w:rFonts w:ascii="Arial" w:hAnsi="Arial" w:cs="Arial"/>
          <w:color w:val="000000"/>
        </w:rPr>
        <w:t xml:space="preserve"> [Accessed 28 Oct.25].</w:t>
      </w:r>
    </w:p>
    <w:p w14:paraId="4612202E" w14:textId="58C900C4" w:rsidR="00BC3C50" w:rsidRPr="00FB036C" w:rsidRDefault="00BC3C50" w:rsidP="00BC3C50">
      <w:pPr>
        <w:pStyle w:val="NormalWeb"/>
        <w:shd w:val="clear" w:color="auto" w:fill="FFFFFF"/>
        <w:spacing w:before="0" w:beforeAutospacing="0" w:after="0" w:afterAutospacing="0" w:line="360" w:lineRule="atLeast"/>
        <w:rPr>
          <w:rFonts w:ascii="Arial" w:hAnsi="Arial" w:cs="Arial"/>
          <w:color w:val="000000"/>
        </w:rPr>
      </w:pPr>
      <w:r w:rsidRPr="00FB036C">
        <w:rPr>
          <w:rFonts w:ascii="Arial" w:hAnsi="Arial" w:cs="Arial"/>
          <w:color w:val="000000"/>
        </w:rPr>
        <w:t>-Cherry, K. (2024).</w:t>
      </w:r>
      <w:r w:rsidRPr="00FB036C">
        <w:rPr>
          <w:rStyle w:val="apple-converted-space"/>
          <w:rFonts w:ascii="Arial" w:hAnsi="Arial" w:cs="Arial"/>
          <w:color w:val="000000"/>
        </w:rPr>
        <w:t> </w:t>
      </w:r>
      <w:r w:rsidRPr="00FB036C">
        <w:rPr>
          <w:rFonts w:ascii="Arial" w:hAnsi="Arial" w:cs="Arial"/>
          <w:i/>
          <w:iCs/>
          <w:color w:val="000000"/>
        </w:rPr>
        <w:t>Maslow’s hierarchy of needs</w:t>
      </w:r>
      <w:r w:rsidRPr="00FB036C">
        <w:rPr>
          <w:rFonts w:ascii="Arial" w:hAnsi="Arial" w:cs="Arial"/>
          <w:color w:val="000000"/>
        </w:rPr>
        <w:t xml:space="preserve">. [online] </w:t>
      </w:r>
      <w:proofErr w:type="spellStart"/>
      <w:r w:rsidRPr="00FB036C">
        <w:rPr>
          <w:rFonts w:ascii="Arial" w:hAnsi="Arial" w:cs="Arial"/>
          <w:color w:val="000000"/>
        </w:rPr>
        <w:t>VeryWellMind</w:t>
      </w:r>
      <w:proofErr w:type="spellEnd"/>
      <w:r w:rsidRPr="00FB036C">
        <w:rPr>
          <w:rFonts w:ascii="Arial" w:hAnsi="Arial" w:cs="Arial"/>
          <w:color w:val="000000"/>
        </w:rPr>
        <w:t xml:space="preserve">. Available at: </w:t>
      </w:r>
      <w:hyperlink r:id="rId8" w:history="1">
        <w:r w:rsidRPr="00FB036C">
          <w:rPr>
            <w:rStyle w:val="Hyperlink"/>
            <w:rFonts w:ascii="Arial" w:hAnsi="Arial" w:cs="Arial"/>
          </w:rPr>
          <w:t>https://www.verywellmind.com/what-is-maslows-hierarchy-of-needs-4136760</w:t>
        </w:r>
      </w:hyperlink>
      <w:r w:rsidRPr="00FB036C">
        <w:rPr>
          <w:rFonts w:ascii="Arial" w:hAnsi="Arial" w:cs="Arial"/>
          <w:color w:val="000000"/>
        </w:rPr>
        <w:t xml:space="preserve"> [Accessed 29 Oct.25].</w:t>
      </w:r>
    </w:p>
    <w:p w14:paraId="7C50C2D7" w14:textId="77777777" w:rsidR="00F92152" w:rsidRPr="00FB036C" w:rsidRDefault="00F92152" w:rsidP="00F92152">
      <w:pPr>
        <w:pStyle w:val="NormalWeb"/>
        <w:shd w:val="clear" w:color="auto" w:fill="FFFFFF"/>
        <w:spacing w:before="0" w:beforeAutospacing="0" w:after="0" w:afterAutospacing="0" w:line="360" w:lineRule="atLeast"/>
        <w:rPr>
          <w:rFonts w:ascii="Arial" w:hAnsi="Arial" w:cs="Arial"/>
          <w:color w:val="000000"/>
        </w:rPr>
      </w:pPr>
    </w:p>
    <w:p w14:paraId="18932842" w14:textId="054278AB" w:rsidR="00F92152" w:rsidRPr="00FB036C" w:rsidRDefault="00F92152" w:rsidP="00F92152">
      <w:pPr>
        <w:pStyle w:val="NormalWeb"/>
        <w:shd w:val="clear" w:color="auto" w:fill="FFFFFF"/>
        <w:spacing w:before="0" w:beforeAutospacing="0" w:after="0" w:afterAutospacing="0" w:line="360" w:lineRule="atLeast"/>
        <w:rPr>
          <w:rFonts w:ascii="Arial" w:hAnsi="Arial" w:cs="Arial"/>
          <w:color w:val="000000"/>
        </w:rPr>
      </w:pPr>
      <w:r w:rsidRPr="00FB036C">
        <w:rPr>
          <w:rFonts w:ascii="Arial" w:hAnsi="Arial" w:cs="Arial"/>
          <w:color w:val="000000"/>
        </w:rPr>
        <w:t>-Dweck, C. (2015).</w:t>
      </w:r>
      <w:r w:rsidRPr="00FB036C">
        <w:rPr>
          <w:rStyle w:val="apple-converted-space"/>
          <w:rFonts w:ascii="Arial" w:hAnsi="Arial" w:cs="Arial"/>
          <w:color w:val="000000"/>
        </w:rPr>
        <w:t> </w:t>
      </w:r>
      <w:r w:rsidRPr="00FB036C">
        <w:rPr>
          <w:rFonts w:ascii="Arial" w:hAnsi="Arial" w:cs="Arial"/>
          <w:i/>
          <w:iCs/>
          <w:color w:val="000000"/>
        </w:rPr>
        <w:t>Growth Mindset</w:t>
      </w:r>
      <w:r w:rsidRPr="00FB036C">
        <w:rPr>
          <w:rFonts w:ascii="Arial" w:hAnsi="Arial" w:cs="Arial"/>
          <w:color w:val="000000"/>
        </w:rPr>
        <w:t xml:space="preserve">. [online] Renaissance. Available at: </w:t>
      </w:r>
      <w:hyperlink r:id="rId9" w:history="1">
        <w:r w:rsidRPr="00FB036C">
          <w:rPr>
            <w:rStyle w:val="Hyperlink"/>
            <w:rFonts w:ascii="Arial" w:hAnsi="Arial" w:cs="Arial"/>
          </w:rPr>
          <w:t>https://www.renaissance.com/edword/growth-mindset/</w:t>
        </w:r>
      </w:hyperlink>
      <w:r w:rsidRPr="00FB036C">
        <w:rPr>
          <w:rFonts w:ascii="Arial" w:hAnsi="Arial" w:cs="Arial"/>
          <w:color w:val="000000"/>
        </w:rPr>
        <w:t xml:space="preserve"> [Accessed 29 Oct.25].</w:t>
      </w:r>
    </w:p>
    <w:p w14:paraId="2C562EFF" w14:textId="271CAD9B" w:rsidR="00297893" w:rsidRPr="00FB036C" w:rsidRDefault="00F92152" w:rsidP="0036144E">
      <w:pPr>
        <w:pStyle w:val="NormalWeb"/>
        <w:shd w:val="clear" w:color="auto" w:fill="FFFFFF"/>
        <w:rPr>
          <w:rFonts w:ascii="Arial" w:hAnsi="Arial" w:cs="Arial"/>
          <w:color w:val="000000"/>
        </w:rPr>
      </w:pPr>
      <w:r w:rsidRPr="00FB036C">
        <w:rPr>
          <w:rFonts w:ascii="Arial" w:hAnsi="Arial" w:cs="Arial"/>
          <w:color w:val="000000"/>
        </w:rPr>
        <w:t>‌</w:t>
      </w:r>
      <w:r w:rsidR="00297893" w:rsidRPr="00FB036C">
        <w:rPr>
          <w:rFonts w:ascii="Arial" w:hAnsi="Arial" w:cs="Arial"/>
          <w:color w:val="000000"/>
        </w:rPr>
        <w:t>-Fallin, L. (2024).</w:t>
      </w:r>
      <w:r w:rsidR="00297893" w:rsidRPr="00FB036C">
        <w:rPr>
          <w:rStyle w:val="apple-converted-space"/>
          <w:rFonts w:ascii="Arial" w:hAnsi="Arial" w:cs="Arial"/>
          <w:color w:val="000000"/>
        </w:rPr>
        <w:t> </w:t>
      </w:r>
      <w:r w:rsidR="00297893" w:rsidRPr="00FB036C">
        <w:rPr>
          <w:rFonts w:ascii="Arial" w:hAnsi="Arial" w:cs="Arial"/>
          <w:i/>
          <w:iCs/>
          <w:color w:val="000000"/>
        </w:rPr>
        <w:t>Reflective Writing: ERA</w:t>
      </w:r>
      <w:r w:rsidR="00297893" w:rsidRPr="00FB036C">
        <w:rPr>
          <w:rFonts w:ascii="Arial" w:hAnsi="Arial" w:cs="Arial"/>
          <w:color w:val="000000"/>
        </w:rPr>
        <w:t xml:space="preserve">. [online] libguides.hull.ac.uk. Available at: </w:t>
      </w:r>
      <w:hyperlink r:id="rId10" w:history="1">
        <w:r w:rsidR="00297893" w:rsidRPr="00FB036C">
          <w:rPr>
            <w:rStyle w:val="Hyperlink"/>
            <w:rFonts w:ascii="Arial" w:hAnsi="Arial" w:cs="Arial"/>
          </w:rPr>
          <w:t>https://libguides.hull.ac.uk/reflectivewriting/era</w:t>
        </w:r>
      </w:hyperlink>
      <w:r w:rsidR="00297893" w:rsidRPr="00FB036C">
        <w:rPr>
          <w:rFonts w:ascii="Arial" w:hAnsi="Arial" w:cs="Arial"/>
          <w:color w:val="000000"/>
        </w:rPr>
        <w:t xml:space="preserve"> [Accessed 25 Oct.25].</w:t>
      </w:r>
    </w:p>
    <w:p w14:paraId="2FE06F7B" w14:textId="7932D4D4" w:rsidR="00AD709B" w:rsidRPr="00FB036C" w:rsidRDefault="00AD709B" w:rsidP="00AD709B">
      <w:pPr>
        <w:pStyle w:val="NormalWeb"/>
        <w:shd w:val="clear" w:color="auto" w:fill="FFFFFF"/>
        <w:spacing w:before="0" w:beforeAutospacing="0" w:after="0" w:afterAutospacing="0" w:line="360" w:lineRule="atLeast"/>
        <w:rPr>
          <w:rFonts w:ascii="Arial" w:hAnsi="Arial" w:cs="Arial"/>
          <w:color w:val="000000"/>
        </w:rPr>
      </w:pPr>
      <w:r w:rsidRPr="00FB036C">
        <w:rPr>
          <w:rFonts w:ascii="Arial" w:hAnsi="Arial" w:cs="Arial"/>
          <w:color w:val="000000"/>
        </w:rPr>
        <w:t>-Gowrie NSW (2022).</w:t>
      </w:r>
      <w:r w:rsidRPr="00FB036C">
        <w:rPr>
          <w:rStyle w:val="apple-converted-space"/>
          <w:rFonts w:ascii="Arial" w:hAnsi="Arial" w:cs="Arial"/>
          <w:color w:val="000000"/>
        </w:rPr>
        <w:t> </w:t>
      </w:r>
      <w:r w:rsidRPr="00FB036C">
        <w:rPr>
          <w:rFonts w:ascii="Arial" w:hAnsi="Arial" w:cs="Arial"/>
          <w:i/>
          <w:iCs/>
          <w:color w:val="000000"/>
        </w:rPr>
        <w:t xml:space="preserve">Lev </w:t>
      </w:r>
      <w:proofErr w:type="spellStart"/>
      <w:r w:rsidRPr="00FB036C">
        <w:rPr>
          <w:rFonts w:ascii="Arial" w:hAnsi="Arial" w:cs="Arial"/>
          <w:i/>
          <w:iCs/>
          <w:color w:val="000000"/>
        </w:rPr>
        <w:t>vygotsky’s</w:t>
      </w:r>
      <w:proofErr w:type="spellEnd"/>
      <w:r w:rsidRPr="00FB036C">
        <w:rPr>
          <w:rFonts w:ascii="Arial" w:hAnsi="Arial" w:cs="Arial"/>
          <w:i/>
          <w:iCs/>
          <w:color w:val="000000"/>
        </w:rPr>
        <w:t xml:space="preserve"> theory of child development</w:t>
      </w:r>
      <w:r w:rsidRPr="00FB036C">
        <w:rPr>
          <w:rFonts w:ascii="Arial" w:hAnsi="Arial" w:cs="Arial"/>
          <w:color w:val="000000"/>
        </w:rPr>
        <w:t xml:space="preserve">. [online] www.gowriensw.com.au. Available at: </w:t>
      </w:r>
      <w:hyperlink r:id="rId11" w:history="1">
        <w:r w:rsidRPr="00FB036C">
          <w:rPr>
            <w:rStyle w:val="Hyperlink"/>
            <w:rFonts w:ascii="Arial" w:hAnsi="Arial" w:cs="Arial"/>
          </w:rPr>
          <w:t>https://www.gowriensw.com.au/thought-leadership/vygotsky-theory</w:t>
        </w:r>
      </w:hyperlink>
      <w:r w:rsidRPr="00FB036C">
        <w:rPr>
          <w:rFonts w:ascii="Arial" w:hAnsi="Arial" w:cs="Arial"/>
          <w:color w:val="000000"/>
        </w:rPr>
        <w:t xml:space="preserve"> [Accessed 29 Oct.25].</w:t>
      </w:r>
    </w:p>
    <w:p w14:paraId="0BE4C485" w14:textId="77777777" w:rsidR="008265B5" w:rsidRPr="00FB036C" w:rsidRDefault="008265B5" w:rsidP="00AD709B">
      <w:pPr>
        <w:pStyle w:val="NormalWeb"/>
        <w:shd w:val="clear" w:color="auto" w:fill="FFFFFF"/>
        <w:spacing w:before="0" w:beforeAutospacing="0" w:after="0" w:afterAutospacing="0" w:line="360" w:lineRule="atLeast"/>
        <w:rPr>
          <w:rFonts w:ascii="Arial" w:hAnsi="Arial" w:cs="Arial"/>
          <w:color w:val="000000"/>
        </w:rPr>
      </w:pPr>
    </w:p>
    <w:p w14:paraId="6F9E5267" w14:textId="77777777" w:rsidR="00080F10" w:rsidRDefault="008265B5" w:rsidP="00080F10">
      <w:pPr>
        <w:pStyle w:val="NormalWeb"/>
        <w:shd w:val="clear" w:color="auto" w:fill="FFFFFF"/>
        <w:spacing w:before="0" w:beforeAutospacing="0" w:after="0" w:afterAutospacing="0" w:line="360" w:lineRule="atLeast"/>
        <w:rPr>
          <w:rFonts w:ascii="Arial" w:hAnsi="Arial" w:cs="Arial"/>
          <w:color w:val="000000"/>
        </w:rPr>
      </w:pPr>
      <w:r w:rsidRPr="00FB036C">
        <w:rPr>
          <w:rFonts w:ascii="Arial" w:hAnsi="Arial" w:cs="Arial"/>
          <w:color w:val="000000"/>
        </w:rPr>
        <w:t>-</w:t>
      </w:r>
      <w:r w:rsidRPr="00FB036C">
        <w:rPr>
          <w:rFonts w:ascii="Arial" w:hAnsi="Arial" w:cs="Arial"/>
          <w:color w:val="000000"/>
        </w:rPr>
        <w:t>Jensen, D.H. and Jetten, J. (2015). Bridging and bonding interactions in higher education: social capital and students’ academic and professional identity formation.</w:t>
      </w:r>
      <w:r w:rsidRPr="00FB036C">
        <w:rPr>
          <w:rStyle w:val="apple-converted-space"/>
          <w:rFonts w:ascii="Arial" w:hAnsi="Arial" w:cs="Arial"/>
          <w:color w:val="000000"/>
        </w:rPr>
        <w:t> </w:t>
      </w:r>
      <w:r w:rsidRPr="00FB036C">
        <w:rPr>
          <w:rFonts w:ascii="Arial" w:hAnsi="Arial" w:cs="Arial"/>
          <w:i/>
          <w:iCs/>
          <w:color w:val="000000"/>
        </w:rPr>
        <w:t>Frontiers in Psychology</w:t>
      </w:r>
      <w:r w:rsidRPr="00FB036C">
        <w:rPr>
          <w:rFonts w:ascii="Arial" w:hAnsi="Arial" w:cs="Arial"/>
          <w:color w:val="000000"/>
        </w:rPr>
        <w:t>, 6.</w:t>
      </w:r>
      <w:r w:rsidRPr="00FB036C">
        <w:rPr>
          <w:rFonts w:ascii="Arial" w:hAnsi="Arial" w:cs="Arial"/>
          <w:color w:val="000000"/>
        </w:rPr>
        <w:t xml:space="preserve"> Available at: </w:t>
      </w:r>
      <w:hyperlink r:id="rId12" w:history="1">
        <w:r w:rsidRPr="00FB036C">
          <w:rPr>
            <w:rStyle w:val="Hyperlink"/>
            <w:rFonts w:ascii="Arial" w:hAnsi="Arial" w:cs="Arial"/>
          </w:rPr>
          <w:t>https://pmc.ncbi.nlm.nih.gov/articles/PMC4327419/</w:t>
        </w:r>
      </w:hyperlink>
      <w:r w:rsidRPr="00FB036C">
        <w:rPr>
          <w:rFonts w:ascii="Arial" w:hAnsi="Arial" w:cs="Arial"/>
          <w:color w:val="000000"/>
        </w:rPr>
        <w:t xml:space="preserve"> [Accessed 1 Nov. 25].</w:t>
      </w:r>
    </w:p>
    <w:p w14:paraId="5FFC63D1" w14:textId="77777777" w:rsidR="00080F10" w:rsidRDefault="00080F10" w:rsidP="00080F10">
      <w:pPr>
        <w:pStyle w:val="NormalWeb"/>
        <w:shd w:val="clear" w:color="auto" w:fill="FFFFFF"/>
        <w:spacing w:before="0" w:beforeAutospacing="0" w:after="0" w:afterAutospacing="0" w:line="360" w:lineRule="atLeast"/>
        <w:rPr>
          <w:rFonts w:ascii="Arial" w:hAnsi="Arial" w:cs="Arial"/>
          <w:color w:val="000000"/>
        </w:rPr>
      </w:pPr>
    </w:p>
    <w:p w14:paraId="53EB635A" w14:textId="708E4574" w:rsidR="00FB036C" w:rsidRPr="00FB036C" w:rsidRDefault="00080F10" w:rsidP="00080F10">
      <w:pPr>
        <w:pStyle w:val="NormalWeb"/>
        <w:shd w:val="clear" w:color="auto" w:fill="FFFFFF"/>
        <w:spacing w:before="0" w:beforeAutospacing="0" w:after="0" w:afterAutospacing="0" w:line="360" w:lineRule="atLeast"/>
        <w:rPr>
          <w:rFonts w:ascii="Arial" w:hAnsi="Arial" w:cs="Arial"/>
          <w:color w:val="000000"/>
        </w:rPr>
      </w:pPr>
      <w:r>
        <w:rPr>
          <w:rFonts w:ascii="Arial" w:hAnsi="Arial" w:cs="Arial"/>
          <w:color w:val="000000"/>
        </w:rPr>
        <w:t>-</w:t>
      </w:r>
      <w:r w:rsidR="00FB036C" w:rsidRPr="00FB036C">
        <w:rPr>
          <w:rFonts w:ascii="Arial" w:hAnsi="Arial" w:cs="Arial"/>
          <w:color w:val="000000"/>
        </w:rPr>
        <w:t>Parliament of Victoria. (2021).</w:t>
      </w:r>
      <w:r w:rsidR="00FB036C" w:rsidRPr="00FB036C">
        <w:rPr>
          <w:rStyle w:val="apple-converted-space"/>
          <w:rFonts w:ascii="Arial" w:hAnsi="Arial" w:cs="Arial"/>
          <w:color w:val="000000"/>
        </w:rPr>
        <w:t> </w:t>
      </w:r>
      <w:r w:rsidR="00FB036C" w:rsidRPr="00FB036C">
        <w:rPr>
          <w:rFonts w:ascii="Arial" w:hAnsi="Arial" w:cs="Arial"/>
          <w:i/>
          <w:iCs/>
          <w:color w:val="000000"/>
        </w:rPr>
        <w:t>Professional reading as professional development | Parliament of Victoria</w:t>
      </w:r>
      <w:r w:rsidR="00FB036C" w:rsidRPr="00FB036C">
        <w:rPr>
          <w:rFonts w:ascii="Arial" w:hAnsi="Arial" w:cs="Arial"/>
          <w:color w:val="000000"/>
        </w:rPr>
        <w:t xml:space="preserve">. [online] Available at: </w:t>
      </w:r>
      <w:hyperlink r:id="rId13" w:history="1">
        <w:r w:rsidR="00FB036C" w:rsidRPr="00FB036C">
          <w:rPr>
            <w:rStyle w:val="Hyperlink"/>
            <w:rFonts w:ascii="Arial" w:hAnsi="Arial" w:cs="Arial"/>
          </w:rPr>
          <w:t>https://www.parliament.vic.gov.au/teach-and-learn/education-blog/professional-reading-as-professional-development/</w:t>
        </w:r>
      </w:hyperlink>
      <w:r w:rsidR="00FB036C" w:rsidRPr="00FB036C">
        <w:rPr>
          <w:rFonts w:ascii="Arial" w:hAnsi="Arial" w:cs="Arial"/>
          <w:color w:val="000000"/>
        </w:rPr>
        <w:t xml:space="preserve"> [Accessed 29 Oct.25].</w:t>
      </w:r>
    </w:p>
    <w:p w14:paraId="75C0466B" w14:textId="5D8AC577" w:rsidR="004013E0" w:rsidRPr="00FB036C" w:rsidRDefault="008265B5" w:rsidP="00FB036C">
      <w:pPr>
        <w:pStyle w:val="NormalWeb"/>
        <w:shd w:val="clear" w:color="auto" w:fill="FFFFFF"/>
        <w:rPr>
          <w:rFonts w:ascii="Arial" w:hAnsi="Arial" w:cs="Arial"/>
          <w:color w:val="000000"/>
        </w:rPr>
      </w:pPr>
      <w:r w:rsidRPr="00FB036C">
        <w:rPr>
          <w:rFonts w:ascii="Arial" w:hAnsi="Arial" w:cs="Arial"/>
          <w:color w:val="000000"/>
        </w:rPr>
        <w:t>‌</w:t>
      </w:r>
      <w:r w:rsidR="004013E0" w:rsidRPr="00FB036C">
        <w:rPr>
          <w:rFonts w:ascii="Arial" w:hAnsi="Arial" w:cs="Arial"/>
          <w:color w:val="000000"/>
        </w:rPr>
        <w:t>-Sheryl Third, R. and Ece. C, B.A. (2022). The Beginning of Theories &amp; Models of Reflective Practice – John Dewey.</w:t>
      </w:r>
      <w:r w:rsidR="004013E0" w:rsidRPr="00FB036C">
        <w:rPr>
          <w:rStyle w:val="apple-converted-space"/>
          <w:rFonts w:ascii="Arial" w:hAnsi="Arial" w:cs="Arial"/>
          <w:color w:val="000000"/>
        </w:rPr>
        <w:t> </w:t>
      </w:r>
      <w:r w:rsidR="004013E0" w:rsidRPr="00FB036C">
        <w:rPr>
          <w:rFonts w:ascii="Arial" w:hAnsi="Arial" w:cs="Arial"/>
          <w:i/>
          <w:iCs/>
          <w:color w:val="000000"/>
        </w:rPr>
        <w:t>ecampusontario.pressbooks.pub</w:t>
      </w:r>
      <w:r w:rsidR="004013E0" w:rsidRPr="00FB036C">
        <w:rPr>
          <w:rFonts w:ascii="Arial" w:hAnsi="Arial" w:cs="Arial"/>
          <w:color w:val="000000"/>
        </w:rPr>
        <w:t xml:space="preserve">, [online] 3.2(3.2). Available at: </w:t>
      </w:r>
      <w:hyperlink r:id="rId14" w:history="1">
        <w:r w:rsidR="00080F10" w:rsidRPr="00837097">
          <w:rPr>
            <w:rStyle w:val="Hyperlink"/>
            <w:rFonts w:ascii="Arial" w:hAnsi="Arial" w:cs="Arial"/>
          </w:rPr>
          <w:t>https://ecampusontario.pressbooks.pub/reflectivepracticeinearlyyears/chapter/3-2-beginning-theories/</w:t>
        </w:r>
      </w:hyperlink>
      <w:r w:rsidR="00080F10">
        <w:rPr>
          <w:rFonts w:ascii="Arial" w:hAnsi="Arial" w:cs="Arial"/>
        </w:rPr>
        <w:t xml:space="preserve"> [Accessed </w:t>
      </w:r>
      <w:r w:rsidR="004013E0" w:rsidRPr="00FB036C">
        <w:rPr>
          <w:rFonts w:ascii="Arial" w:hAnsi="Arial" w:cs="Arial"/>
          <w:color w:val="000000"/>
        </w:rPr>
        <w:t>28 Oct.25].</w:t>
      </w:r>
    </w:p>
    <w:p w14:paraId="237D5603" w14:textId="3FC57E90" w:rsidR="00021F76" w:rsidRPr="00FB036C" w:rsidRDefault="00021F76" w:rsidP="00021F76">
      <w:pPr>
        <w:pStyle w:val="NormalWeb"/>
        <w:shd w:val="clear" w:color="auto" w:fill="FFFFFF"/>
        <w:spacing w:before="0" w:beforeAutospacing="0" w:after="0" w:afterAutospacing="0" w:line="360" w:lineRule="atLeast"/>
        <w:rPr>
          <w:rFonts w:ascii="Arial" w:hAnsi="Arial" w:cs="Arial"/>
          <w:color w:val="000000"/>
        </w:rPr>
      </w:pPr>
      <w:r w:rsidRPr="00FB036C">
        <w:rPr>
          <w:rFonts w:ascii="Arial" w:hAnsi="Arial" w:cs="Arial"/>
          <w:color w:val="000000"/>
        </w:rPr>
        <w:lastRenderedPageBreak/>
        <w:t xml:space="preserve">-The </w:t>
      </w:r>
      <w:proofErr w:type="spellStart"/>
      <w:r w:rsidRPr="00FB036C">
        <w:rPr>
          <w:rFonts w:ascii="Arial" w:hAnsi="Arial" w:cs="Arial"/>
          <w:color w:val="000000"/>
        </w:rPr>
        <w:t>Center</w:t>
      </w:r>
      <w:proofErr w:type="spellEnd"/>
      <w:r w:rsidRPr="00FB036C">
        <w:rPr>
          <w:rFonts w:ascii="Arial" w:hAnsi="Arial" w:cs="Arial"/>
          <w:color w:val="000000"/>
        </w:rPr>
        <w:t xml:space="preserve"> Consulting Group. (n.d.).</w:t>
      </w:r>
      <w:r w:rsidRPr="00FB036C">
        <w:rPr>
          <w:rStyle w:val="apple-converted-space"/>
          <w:rFonts w:ascii="Arial" w:hAnsi="Arial" w:cs="Arial"/>
          <w:color w:val="000000"/>
        </w:rPr>
        <w:t> </w:t>
      </w:r>
      <w:r w:rsidRPr="00FB036C">
        <w:rPr>
          <w:rFonts w:ascii="Arial" w:hAnsi="Arial" w:cs="Arial"/>
          <w:i/>
          <w:iCs/>
          <w:color w:val="000000"/>
        </w:rPr>
        <w:t>6 Characteristics of a Catalyst Leader</w:t>
      </w:r>
      <w:r w:rsidRPr="00FB036C">
        <w:rPr>
          <w:rFonts w:ascii="Arial" w:hAnsi="Arial" w:cs="Arial"/>
          <w:color w:val="000000"/>
        </w:rPr>
        <w:t xml:space="preserve">. [online] Available at: </w:t>
      </w:r>
      <w:hyperlink r:id="rId15" w:history="1">
        <w:r w:rsidRPr="00FB036C">
          <w:rPr>
            <w:rStyle w:val="Hyperlink"/>
            <w:rFonts w:ascii="Arial" w:hAnsi="Arial" w:cs="Arial"/>
          </w:rPr>
          <w:t>https://www.centerconsulting.org/blog/6-characteristics-of-a-catalyst-leader</w:t>
        </w:r>
      </w:hyperlink>
      <w:r w:rsidRPr="00FB036C">
        <w:rPr>
          <w:rFonts w:ascii="Arial" w:hAnsi="Arial" w:cs="Arial"/>
          <w:color w:val="000000"/>
        </w:rPr>
        <w:t xml:space="preserve"> [Available 29 Oct.25]. </w:t>
      </w:r>
    </w:p>
    <w:p w14:paraId="3172CEA1" w14:textId="5C0D543F" w:rsidR="00AA500D" w:rsidRDefault="00AA500D" w:rsidP="00AA500D">
      <w:pPr>
        <w:pStyle w:val="NormalWeb"/>
        <w:shd w:val="clear" w:color="auto" w:fill="FFFFFF"/>
        <w:rPr>
          <w:rFonts w:ascii="Calibri" w:hAnsi="Calibri" w:cs="Calibri"/>
          <w:color w:val="000000"/>
        </w:rPr>
      </w:pPr>
    </w:p>
    <w:p w14:paraId="65ECC0A8" w14:textId="1C6DCA69" w:rsidR="00AA500D" w:rsidRDefault="00AA500D" w:rsidP="00021F76">
      <w:pPr>
        <w:pStyle w:val="NormalWeb"/>
        <w:shd w:val="clear" w:color="auto" w:fill="FFFFFF"/>
        <w:spacing w:before="0" w:beforeAutospacing="0" w:after="0" w:afterAutospacing="0" w:line="360" w:lineRule="atLeast"/>
        <w:rPr>
          <w:rFonts w:ascii="Calibri" w:hAnsi="Calibri" w:cs="Calibri"/>
          <w:color w:val="000000"/>
          <w:sz w:val="27"/>
          <w:szCs w:val="27"/>
        </w:rPr>
      </w:pPr>
    </w:p>
    <w:p w14:paraId="1A596B29" w14:textId="77777777" w:rsidR="00021F76" w:rsidRDefault="00021F76" w:rsidP="00021F76">
      <w:pPr>
        <w:pStyle w:val="NormalWeb"/>
        <w:shd w:val="clear" w:color="auto" w:fill="FFFFFF"/>
        <w:rPr>
          <w:rFonts w:ascii="Calibri" w:hAnsi="Calibri" w:cs="Calibri"/>
          <w:color w:val="000000"/>
        </w:rPr>
      </w:pPr>
      <w:r>
        <w:rPr>
          <w:rFonts w:ascii="Calibri" w:hAnsi="Calibri" w:cs="Calibri"/>
          <w:color w:val="000000"/>
        </w:rPr>
        <w:t>‌</w:t>
      </w:r>
    </w:p>
    <w:p w14:paraId="0357D170" w14:textId="7370D4F7" w:rsidR="00021F76" w:rsidRDefault="00021F76" w:rsidP="004013E0">
      <w:pPr>
        <w:pStyle w:val="NormalWeb"/>
        <w:shd w:val="clear" w:color="auto" w:fill="FFFFFF"/>
        <w:spacing w:before="0" w:beforeAutospacing="0" w:after="0" w:afterAutospacing="0" w:line="360" w:lineRule="atLeast"/>
        <w:rPr>
          <w:rFonts w:ascii="Calibri" w:hAnsi="Calibri" w:cs="Calibri"/>
          <w:color w:val="000000"/>
          <w:sz w:val="27"/>
          <w:szCs w:val="27"/>
        </w:rPr>
      </w:pPr>
    </w:p>
    <w:p w14:paraId="6C5A6457" w14:textId="77777777" w:rsidR="004013E0" w:rsidRDefault="004013E0" w:rsidP="004013E0">
      <w:pPr>
        <w:pStyle w:val="NormalWeb"/>
        <w:shd w:val="clear" w:color="auto" w:fill="FFFFFF"/>
        <w:rPr>
          <w:rFonts w:ascii="Calibri" w:hAnsi="Calibri" w:cs="Calibri"/>
          <w:color w:val="000000"/>
        </w:rPr>
      </w:pPr>
      <w:r>
        <w:rPr>
          <w:rFonts w:ascii="Calibri" w:hAnsi="Calibri" w:cs="Calibri"/>
          <w:color w:val="000000"/>
        </w:rPr>
        <w:t>‌</w:t>
      </w:r>
    </w:p>
    <w:p w14:paraId="0A5389D6" w14:textId="62C845FB" w:rsidR="004013E0" w:rsidRDefault="004013E0" w:rsidP="00AD709B">
      <w:pPr>
        <w:pStyle w:val="NormalWeb"/>
        <w:shd w:val="clear" w:color="auto" w:fill="FFFFFF"/>
        <w:spacing w:before="0" w:beforeAutospacing="0" w:after="0" w:afterAutospacing="0" w:line="360" w:lineRule="atLeast"/>
        <w:rPr>
          <w:rFonts w:ascii="Calibri" w:hAnsi="Calibri" w:cs="Calibri"/>
          <w:color w:val="000000"/>
          <w:sz w:val="27"/>
          <w:szCs w:val="27"/>
        </w:rPr>
      </w:pPr>
    </w:p>
    <w:p w14:paraId="50218438" w14:textId="77777777" w:rsidR="00AD709B" w:rsidRDefault="00AD709B" w:rsidP="00AD709B">
      <w:pPr>
        <w:pStyle w:val="NormalWeb"/>
        <w:shd w:val="clear" w:color="auto" w:fill="FFFFFF"/>
        <w:rPr>
          <w:rFonts w:ascii="Calibri" w:hAnsi="Calibri" w:cs="Calibri"/>
          <w:color w:val="000000"/>
        </w:rPr>
      </w:pPr>
      <w:r>
        <w:rPr>
          <w:rFonts w:ascii="Calibri" w:hAnsi="Calibri" w:cs="Calibri"/>
          <w:color w:val="000000"/>
        </w:rPr>
        <w:t>‌</w:t>
      </w:r>
    </w:p>
    <w:p w14:paraId="592F7D13" w14:textId="30DA3D93" w:rsidR="00AD709B" w:rsidRDefault="00AD709B" w:rsidP="00297893">
      <w:pPr>
        <w:pStyle w:val="NormalWeb"/>
        <w:shd w:val="clear" w:color="auto" w:fill="FFFFFF"/>
        <w:spacing w:before="0" w:beforeAutospacing="0" w:after="0" w:afterAutospacing="0" w:line="360" w:lineRule="atLeast"/>
        <w:rPr>
          <w:rFonts w:ascii="Calibri" w:hAnsi="Calibri" w:cs="Calibri"/>
          <w:color w:val="000000"/>
          <w:sz w:val="27"/>
          <w:szCs w:val="27"/>
        </w:rPr>
      </w:pPr>
    </w:p>
    <w:p w14:paraId="0155AC41" w14:textId="77777777" w:rsidR="00297893" w:rsidRDefault="00297893" w:rsidP="00297893">
      <w:pPr>
        <w:pStyle w:val="NormalWeb"/>
        <w:shd w:val="clear" w:color="auto" w:fill="FFFFFF"/>
        <w:rPr>
          <w:rFonts w:ascii="Calibri" w:hAnsi="Calibri" w:cs="Calibri"/>
          <w:color w:val="000000"/>
        </w:rPr>
      </w:pPr>
      <w:r>
        <w:rPr>
          <w:rFonts w:ascii="Calibri" w:hAnsi="Calibri" w:cs="Calibri"/>
          <w:color w:val="000000"/>
        </w:rPr>
        <w:t>‌</w:t>
      </w:r>
    </w:p>
    <w:p w14:paraId="60B664E9" w14:textId="77777777" w:rsidR="00297893" w:rsidRPr="00297893" w:rsidRDefault="00297893" w:rsidP="00297893">
      <w:pPr>
        <w:rPr>
          <w:rFonts w:ascii="Arial" w:hAnsi="Arial" w:cs="Arial"/>
          <w:color w:val="000000" w:themeColor="text1"/>
          <w:sz w:val="24"/>
          <w:szCs w:val="24"/>
          <w:u w:val="single"/>
        </w:rPr>
      </w:pPr>
    </w:p>
    <w:sectPr w:rsidR="00297893" w:rsidRPr="00297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83546"/>
    <w:multiLevelType w:val="hybridMultilevel"/>
    <w:tmpl w:val="5394BC0C"/>
    <w:lvl w:ilvl="0" w:tplc="53FEA4CA">
      <w:numFmt w:val="bullet"/>
      <w:lvlText w:val="-"/>
      <w:lvlJc w:val="left"/>
      <w:pPr>
        <w:ind w:left="720" w:hanging="360"/>
      </w:pPr>
      <w:rPr>
        <w:rFonts w:ascii="Arial" w:eastAsia="Times New Roman" w:hAnsi="Arial" w:cs="Arial" w:hint="default"/>
        <w:color w:val="000000" w:themeColor="text1"/>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D33BCF"/>
    <w:multiLevelType w:val="hybridMultilevel"/>
    <w:tmpl w:val="A09882DA"/>
    <w:lvl w:ilvl="0" w:tplc="2126169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8526296">
    <w:abstractNumId w:val="0"/>
  </w:num>
  <w:num w:numId="2" w16cid:durableId="709181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94"/>
    <w:rsid w:val="00021F76"/>
    <w:rsid w:val="00030347"/>
    <w:rsid w:val="00041A6B"/>
    <w:rsid w:val="00080F10"/>
    <w:rsid w:val="00106400"/>
    <w:rsid w:val="00142B99"/>
    <w:rsid w:val="00142CCD"/>
    <w:rsid w:val="001961B1"/>
    <w:rsid w:val="001C1332"/>
    <w:rsid w:val="00221573"/>
    <w:rsid w:val="00254896"/>
    <w:rsid w:val="002633DD"/>
    <w:rsid w:val="00297893"/>
    <w:rsid w:val="002E42AF"/>
    <w:rsid w:val="003102A8"/>
    <w:rsid w:val="0036144E"/>
    <w:rsid w:val="003677A5"/>
    <w:rsid w:val="00390244"/>
    <w:rsid w:val="003A01A8"/>
    <w:rsid w:val="003A1828"/>
    <w:rsid w:val="003B6C59"/>
    <w:rsid w:val="004013E0"/>
    <w:rsid w:val="00433A5A"/>
    <w:rsid w:val="00456BA1"/>
    <w:rsid w:val="004606F6"/>
    <w:rsid w:val="00483F8B"/>
    <w:rsid w:val="004961BE"/>
    <w:rsid w:val="004D4594"/>
    <w:rsid w:val="00525796"/>
    <w:rsid w:val="00595AD3"/>
    <w:rsid w:val="005A5512"/>
    <w:rsid w:val="006164E1"/>
    <w:rsid w:val="006E2A22"/>
    <w:rsid w:val="007A112B"/>
    <w:rsid w:val="007E3700"/>
    <w:rsid w:val="008265B5"/>
    <w:rsid w:val="00830B8C"/>
    <w:rsid w:val="00831C3B"/>
    <w:rsid w:val="0091188C"/>
    <w:rsid w:val="00926CF2"/>
    <w:rsid w:val="00970793"/>
    <w:rsid w:val="00993A22"/>
    <w:rsid w:val="009D2D31"/>
    <w:rsid w:val="00A11C1A"/>
    <w:rsid w:val="00A25DD2"/>
    <w:rsid w:val="00A94B64"/>
    <w:rsid w:val="00AA500D"/>
    <w:rsid w:val="00AD709B"/>
    <w:rsid w:val="00AE5025"/>
    <w:rsid w:val="00B93B8D"/>
    <w:rsid w:val="00BC3C50"/>
    <w:rsid w:val="00C408B2"/>
    <w:rsid w:val="00C745B3"/>
    <w:rsid w:val="00C74683"/>
    <w:rsid w:val="00CA4EB0"/>
    <w:rsid w:val="00D0597E"/>
    <w:rsid w:val="00D378FC"/>
    <w:rsid w:val="00D611E9"/>
    <w:rsid w:val="00DB12BC"/>
    <w:rsid w:val="00DD5BB2"/>
    <w:rsid w:val="00F06E42"/>
    <w:rsid w:val="00F92152"/>
    <w:rsid w:val="00FB036C"/>
    <w:rsid w:val="00FF36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BCEAB"/>
  <w15:chartTrackingRefBased/>
  <w15:docId w15:val="{670B776B-49CD-C841-8E4B-79CC817A6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594"/>
  </w:style>
  <w:style w:type="paragraph" w:styleId="Heading1">
    <w:name w:val="heading 1"/>
    <w:basedOn w:val="Normal"/>
    <w:next w:val="Normal"/>
    <w:link w:val="Heading1Char"/>
    <w:uiPriority w:val="9"/>
    <w:qFormat/>
    <w:rsid w:val="004D4594"/>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semiHidden/>
    <w:unhideWhenUsed/>
    <w:qFormat/>
    <w:rsid w:val="004D4594"/>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semiHidden/>
    <w:unhideWhenUsed/>
    <w:qFormat/>
    <w:rsid w:val="004D4594"/>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4D4594"/>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4D4594"/>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4D4594"/>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4D4594"/>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4D4594"/>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4D4594"/>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594"/>
    <w:rPr>
      <w:caps/>
      <w:color w:val="134163" w:themeColor="accent2" w:themeShade="80"/>
      <w:spacing w:val="20"/>
      <w:sz w:val="28"/>
      <w:szCs w:val="28"/>
    </w:rPr>
  </w:style>
  <w:style w:type="character" w:customStyle="1" w:styleId="Heading2Char">
    <w:name w:val="Heading 2 Char"/>
    <w:basedOn w:val="DefaultParagraphFont"/>
    <w:link w:val="Heading2"/>
    <w:uiPriority w:val="9"/>
    <w:semiHidden/>
    <w:rsid w:val="004D4594"/>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4D4594"/>
    <w:rPr>
      <w:caps/>
      <w:color w:val="134162" w:themeColor="accent2" w:themeShade="7F"/>
      <w:sz w:val="24"/>
      <w:szCs w:val="24"/>
    </w:rPr>
  </w:style>
  <w:style w:type="character" w:customStyle="1" w:styleId="Heading4Char">
    <w:name w:val="Heading 4 Char"/>
    <w:basedOn w:val="DefaultParagraphFont"/>
    <w:link w:val="Heading4"/>
    <w:uiPriority w:val="9"/>
    <w:semiHidden/>
    <w:rsid w:val="004D4594"/>
    <w:rPr>
      <w:caps/>
      <w:color w:val="134162" w:themeColor="accent2" w:themeShade="7F"/>
      <w:spacing w:val="10"/>
    </w:rPr>
  </w:style>
  <w:style w:type="character" w:customStyle="1" w:styleId="Heading5Char">
    <w:name w:val="Heading 5 Char"/>
    <w:basedOn w:val="DefaultParagraphFont"/>
    <w:link w:val="Heading5"/>
    <w:uiPriority w:val="9"/>
    <w:semiHidden/>
    <w:rsid w:val="004D4594"/>
    <w:rPr>
      <w:caps/>
      <w:color w:val="134162" w:themeColor="accent2" w:themeShade="7F"/>
      <w:spacing w:val="10"/>
    </w:rPr>
  </w:style>
  <w:style w:type="character" w:customStyle="1" w:styleId="Heading6Char">
    <w:name w:val="Heading 6 Char"/>
    <w:basedOn w:val="DefaultParagraphFont"/>
    <w:link w:val="Heading6"/>
    <w:uiPriority w:val="9"/>
    <w:semiHidden/>
    <w:rsid w:val="004D4594"/>
    <w:rPr>
      <w:caps/>
      <w:color w:val="1C6194" w:themeColor="accent2" w:themeShade="BF"/>
      <w:spacing w:val="10"/>
    </w:rPr>
  </w:style>
  <w:style w:type="character" w:customStyle="1" w:styleId="Heading7Char">
    <w:name w:val="Heading 7 Char"/>
    <w:basedOn w:val="DefaultParagraphFont"/>
    <w:link w:val="Heading7"/>
    <w:uiPriority w:val="9"/>
    <w:semiHidden/>
    <w:rsid w:val="004D4594"/>
    <w:rPr>
      <w:i/>
      <w:iCs/>
      <w:caps/>
      <w:color w:val="1C6194" w:themeColor="accent2" w:themeShade="BF"/>
      <w:spacing w:val="10"/>
    </w:rPr>
  </w:style>
  <w:style w:type="character" w:customStyle="1" w:styleId="Heading8Char">
    <w:name w:val="Heading 8 Char"/>
    <w:basedOn w:val="DefaultParagraphFont"/>
    <w:link w:val="Heading8"/>
    <w:uiPriority w:val="9"/>
    <w:semiHidden/>
    <w:rsid w:val="004D4594"/>
    <w:rPr>
      <w:caps/>
      <w:spacing w:val="10"/>
      <w:sz w:val="20"/>
      <w:szCs w:val="20"/>
    </w:rPr>
  </w:style>
  <w:style w:type="character" w:customStyle="1" w:styleId="Heading9Char">
    <w:name w:val="Heading 9 Char"/>
    <w:basedOn w:val="DefaultParagraphFont"/>
    <w:link w:val="Heading9"/>
    <w:uiPriority w:val="9"/>
    <w:semiHidden/>
    <w:rsid w:val="004D4594"/>
    <w:rPr>
      <w:i/>
      <w:iCs/>
      <w:caps/>
      <w:spacing w:val="10"/>
      <w:sz w:val="20"/>
      <w:szCs w:val="20"/>
    </w:rPr>
  </w:style>
  <w:style w:type="paragraph" w:styleId="Title">
    <w:name w:val="Title"/>
    <w:basedOn w:val="Normal"/>
    <w:next w:val="Normal"/>
    <w:link w:val="TitleChar"/>
    <w:uiPriority w:val="10"/>
    <w:qFormat/>
    <w:rsid w:val="004D4594"/>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4D4594"/>
    <w:rPr>
      <w:caps/>
      <w:color w:val="134163" w:themeColor="accent2" w:themeShade="80"/>
      <w:spacing w:val="50"/>
      <w:sz w:val="44"/>
      <w:szCs w:val="44"/>
    </w:rPr>
  </w:style>
  <w:style w:type="paragraph" w:styleId="Subtitle">
    <w:name w:val="Subtitle"/>
    <w:basedOn w:val="Normal"/>
    <w:next w:val="Normal"/>
    <w:link w:val="SubtitleChar"/>
    <w:uiPriority w:val="11"/>
    <w:qFormat/>
    <w:rsid w:val="004D4594"/>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4D4594"/>
    <w:rPr>
      <w:caps/>
      <w:spacing w:val="20"/>
      <w:sz w:val="18"/>
      <w:szCs w:val="18"/>
    </w:rPr>
  </w:style>
  <w:style w:type="paragraph" w:styleId="Quote">
    <w:name w:val="Quote"/>
    <w:basedOn w:val="Normal"/>
    <w:next w:val="Normal"/>
    <w:link w:val="QuoteChar"/>
    <w:uiPriority w:val="29"/>
    <w:qFormat/>
    <w:rsid w:val="004D4594"/>
    <w:rPr>
      <w:i/>
      <w:iCs/>
    </w:rPr>
  </w:style>
  <w:style w:type="character" w:customStyle="1" w:styleId="QuoteChar">
    <w:name w:val="Quote Char"/>
    <w:basedOn w:val="DefaultParagraphFont"/>
    <w:link w:val="Quote"/>
    <w:uiPriority w:val="29"/>
    <w:rsid w:val="004D4594"/>
    <w:rPr>
      <w:i/>
      <w:iCs/>
    </w:rPr>
  </w:style>
  <w:style w:type="paragraph" w:styleId="ListParagraph">
    <w:name w:val="List Paragraph"/>
    <w:basedOn w:val="Normal"/>
    <w:uiPriority w:val="34"/>
    <w:qFormat/>
    <w:rsid w:val="004D4594"/>
    <w:pPr>
      <w:ind w:left="720"/>
      <w:contextualSpacing/>
    </w:pPr>
  </w:style>
  <w:style w:type="character" w:styleId="IntenseEmphasis">
    <w:name w:val="Intense Emphasis"/>
    <w:uiPriority w:val="21"/>
    <w:qFormat/>
    <w:rsid w:val="004D4594"/>
    <w:rPr>
      <w:i/>
      <w:iCs/>
      <w:caps/>
      <w:spacing w:val="10"/>
      <w:sz w:val="20"/>
      <w:szCs w:val="20"/>
    </w:rPr>
  </w:style>
  <w:style w:type="paragraph" w:styleId="IntenseQuote">
    <w:name w:val="Intense Quote"/>
    <w:basedOn w:val="Normal"/>
    <w:next w:val="Normal"/>
    <w:link w:val="IntenseQuoteChar"/>
    <w:uiPriority w:val="30"/>
    <w:qFormat/>
    <w:rsid w:val="004D4594"/>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4D4594"/>
    <w:rPr>
      <w:caps/>
      <w:color w:val="134162" w:themeColor="accent2" w:themeShade="7F"/>
      <w:spacing w:val="5"/>
      <w:sz w:val="20"/>
      <w:szCs w:val="20"/>
    </w:rPr>
  </w:style>
  <w:style w:type="character" w:styleId="IntenseReference">
    <w:name w:val="Intense Reference"/>
    <w:uiPriority w:val="32"/>
    <w:qFormat/>
    <w:rsid w:val="004D4594"/>
    <w:rPr>
      <w:rFonts w:asciiTheme="minorHAnsi" w:eastAsiaTheme="minorEastAsia" w:hAnsiTheme="minorHAnsi" w:cstheme="minorBidi"/>
      <w:b/>
      <w:bCs/>
      <w:i/>
      <w:iCs/>
      <w:color w:val="134162" w:themeColor="accent2" w:themeShade="7F"/>
    </w:rPr>
  </w:style>
  <w:style w:type="paragraph" w:styleId="Caption">
    <w:name w:val="caption"/>
    <w:basedOn w:val="Normal"/>
    <w:next w:val="Normal"/>
    <w:uiPriority w:val="35"/>
    <w:semiHidden/>
    <w:unhideWhenUsed/>
    <w:qFormat/>
    <w:rsid w:val="004D4594"/>
    <w:rPr>
      <w:caps/>
      <w:spacing w:val="10"/>
      <w:sz w:val="18"/>
      <w:szCs w:val="18"/>
    </w:rPr>
  </w:style>
  <w:style w:type="character" w:styleId="Strong">
    <w:name w:val="Strong"/>
    <w:uiPriority w:val="22"/>
    <w:qFormat/>
    <w:rsid w:val="004D4594"/>
    <w:rPr>
      <w:b/>
      <w:bCs/>
      <w:color w:val="1C6194" w:themeColor="accent2" w:themeShade="BF"/>
      <w:spacing w:val="5"/>
    </w:rPr>
  </w:style>
  <w:style w:type="character" w:styleId="Emphasis">
    <w:name w:val="Emphasis"/>
    <w:uiPriority w:val="20"/>
    <w:qFormat/>
    <w:rsid w:val="004D4594"/>
    <w:rPr>
      <w:caps/>
      <w:spacing w:val="5"/>
      <w:sz w:val="20"/>
      <w:szCs w:val="20"/>
    </w:rPr>
  </w:style>
  <w:style w:type="paragraph" w:styleId="NoSpacing">
    <w:name w:val="No Spacing"/>
    <w:basedOn w:val="Normal"/>
    <w:link w:val="NoSpacingChar"/>
    <w:uiPriority w:val="1"/>
    <w:qFormat/>
    <w:rsid w:val="004D4594"/>
    <w:pPr>
      <w:spacing w:after="0" w:line="240" w:lineRule="auto"/>
    </w:pPr>
  </w:style>
  <w:style w:type="character" w:customStyle="1" w:styleId="NoSpacingChar">
    <w:name w:val="No Spacing Char"/>
    <w:basedOn w:val="DefaultParagraphFont"/>
    <w:link w:val="NoSpacing"/>
    <w:uiPriority w:val="1"/>
    <w:rsid w:val="004D4594"/>
  </w:style>
  <w:style w:type="character" w:styleId="SubtleEmphasis">
    <w:name w:val="Subtle Emphasis"/>
    <w:uiPriority w:val="19"/>
    <w:qFormat/>
    <w:rsid w:val="004D4594"/>
    <w:rPr>
      <w:i/>
      <w:iCs/>
    </w:rPr>
  </w:style>
  <w:style w:type="character" w:styleId="SubtleReference">
    <w:name w:val="Subtle Reference"/>
    <w:basedOn w:val="DefaultParagraphFont"/>
    <w:uiPriority w:val="31"/>
    <w:qFormat/>
    <w:rsid w:val="004D4594"/>
    <w:rPr>
      <w:rFonts w:asciiTheme="minorHAnsi" w:eastAsiaTheme="minorEastAsia" w:hAnsiTheme="minorHAnsi" w:cstheme="minorBidi"/>
      <w:i/>
      <w:iCs/>
      <w:color w:val="134162" w:themeColor="accent2" w:themeShade="7F"/>
    </w:rPr>
  </w:style>
  <w:style w:type="character" w:styleId="BookTitle">
    <w:name w:val="Book Title"/>
    <w:uiPriority w:val="33"/>
    <w:qFormat/>
    <w:rsid w:val="004D4594"/>
    <w:rPr>
      <w:caps/>
      <w:color w:val="134162" w:themeColor="accent2" w:themeShade="7F"/>
      <w:spacing w:val="5"/>
      <w:u w:color="134162" w:themeColor="accent2" w:themeShade="7F"/>
    </w:rPr>
  </w:style>
  <w:style w:type="paragraph" w:styleId="TOCHeading">
    <w:name w:val="TOC Heading"/>
    <w:basedOn w:val="Heading1"/>
    <w:next w:val="Normal"/>
    <w:uiPriority w:val="39"/>
    <w:semiHidden/>
    <w:unhideWhenUsed/>
    <w:qFormat/>
    <w:rsid w:val="004D4594"/>
    <w:pPr>
      <w:outlineLvl w:val="9"/>
    </w:pPr>
  </w:style>
  <w:style w:type="paragraph" w:styleId="NormalWeb">
    <w:name w:val="Normal (Web)"/>
    <w:basedOn w:val="Normal"/>
    <w:uiPriority w:val="99"/>
    <w:semiHidden/>
    <w:unhideWhenUsed/>
    <w:rsid w:val="002978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97893"/>
  </w:style>
  <w:style w:type="character" w:styleId="Hyperlink">
    <w:name w:val="Hyperlink"/>
    <w:basedOn w:val="DefaultParagraphFont"/>
    <w:uiPriority w:val="99"/>
    <w:unhideWhenUsed/>
    <w:rsid w:val="00297893"/>
    <w:rPr>
      <w:color w:val="F49100" w:themeColor="hyperlink"/>
      <w:u w:val="single"/>
    </w:rPr>
  </w:style>
  <w:style w:type="character" w:styleId="UnresolvedMention">
    <w:name w:val="Unresolved Mention"/>
    <w:basedOn w:val="DefaultParagraphFont"/>
    <w:uiPriority w:val="99"/>
    <w:semiHidden/>
    <w:unhideWhenUsed/>
    <w:rsid w:val="00297893"/>
    <w:rPr>
      <w:color w:val="605E5C"/>
      <w:shd w:val="clear" w:color="auto" w:fill="E1DFDD"/>
    </w:rPr>
  </w:style>
  <w:style w:type="character" w:styleId="FollowedHyperlink">
    <w:name w:val="FollowedHyperlink"/>
    <w:basedOn w:val="DefaultParagraphFont"/>
    <w:uiPriority w:val="99"/>
    <w:semiHidden/>
    <w:unhideWhenUsed/>
    <w:rsid w:val="00926CF2"/>
    <w:rPr>
      <w:color w:val="739D9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maslows-hierarchy-of-needs-4136760" TargetMode="External"/><Relationship Id="rId13" Type="http://schemas.openxmlformats.org/officeDocument/2006/relationships/hyperlink" Target="https://www.parliament.vic.gov.au/teach-and-learn/education-blog/professional-reading-as-professional-development/" TargetMode="External"/><Relationship Id="rId3" Type="http://schemas.openxmlformats.org/officeDocument/2006/relationships/styles" Target="styles.xml"/><Relationship Id="rId7" Type="http://schemas.openxmlformats.org/officeDocument/2006/relationships/hyperlink" Target="https://www.bitesizelearning.co.uk/resources/honey-mumford-learning-styles" TargetMode="External"/><Relationship Id="rId12" Type="http://schemas.openxmlformats.org/officeDocument/2006/relationships/hyperlink" Target="https://pmc.ncbi.nlm.nih.gov/articles/PMC432741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devopsschool.com/blog/the-role-of-critical-thinking-in-research-and-academic-writing/" TargetMode="External"/><Relationship Id="rId11" Type="http://schemas.openxmlformats.org/officeDocument/2006/relationships/hyperlink" Target="https://www.gowriensw.com.au/thought-leadership/vygotsky-theory" TargetMode="External"/><Relationship Id="rId5" Type="http://schemas.openxmlformats.org/officeDocument/2006/relationships/webSettings" Target="webSettings.xml"/><Relationship Id="rId15" Type="http://schemas.openxmlformats.org/officeDocument/2006/relationships/hyperlink" Target="https://www.centerconsulting.org/blog/6-characteristics-of-a-catalyst-leader" TargetMode="External"/><Relationship Id="rId10" Type="http://schemas.openxmlformats.org/officeDocument/2006/relationships/hyperlink" Target="https://libguides.hull.ac.uk/reflectivewriting/era" TargetMode="External"/><Relationship Id="rId4" Type="http://schemas.openxmlformats.org/officeDocument/2006/relationships/settings" Target="settings.xml"/><Relationship Id="rId9" Type="http://schemas.openxmlformats.org/officeDocument/2006/relationships/hyperlink" Target="https://www.renaissance.com/edword/growth-mindset/" TargetMode="External"/><Relationship Id="rId14" Type="http://schemas.openxmlformats.org/officeDocument/2006/relationships/hyperlink" Target="https://ecampusontario.pressbooks.pub/reflectivepracticeinearlyyears/chapter/3-2-beginning-theorie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869DD-2401-3A48-9FCA-262E2690F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cp:revision>
  <dcterms:created xsi:type="dcterms:W3CDTF">2025-11-01T13:50:00Z</dcterms:created>
  <dcterms:modified xsi:type="dcterms:W3CDTF">2025-11-01T13:50:00Z</dcterms:modified>
</cp:coreProperties>
</file>