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0"/>
        <w:gridCol w:w="1365"/>
      </w:tblGrid>
      <w:tr w:rsidR="0071087D" w:rsidRPr="00216D38" w:rsidTr="00720E00">
        <w:tc>
          <w:tcPr>
            <w:tcW w:w="1693" w:type="dxa"/>
            <w:shd w:val="clear" w:color="auto" w:fill="BFBFBF" w:themeFill="background1" w:themeFillShade="BF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Module Code</w:t>
            </w:r>
          </w:p>
        </w:tc>
        <w:tc>
          <w:tcPr>
            <w:tcW w:w="7367" w:type="dxa"/>
            <w:gridSpan w:val="2"/>
          </w:tcPr>
          <w:p w:rsidR="0071087D" w:rsidRPr="00216D38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SBUS5008</w:t>
            </w:r>
            <w:bookmarkStart w:id="0" w:name="_GoBack"/>
            <w:bookmarkEnd w:id="0"/>
          </w:p>
        </w:tc>
      </w:tr>
      <w:tr w:rsidR="0071087D" w:rsidRPr="00216D38" w:rsidTr="00720E00">
        <w:tc>
          <w:tcPr>
            <w:tcW w:w="1693" w:type="dxa"/>
            <w:shd w:val="clear" w:color="auto" w:fill="BFBFBF" w:themeFill="background1" w:themeFillShade="BF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:rsidR="0071087D" w:rsidRPr="00216D38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Project Management for Sustainability</w:t>
            </w:r>
          </w:p>
        </w:tc>
      </w:tr>
      <w:tr w:rsidR="0071087D" w:rsidRPr="00216D38" w:rsidTr="00720E00">
        <w:tc>
          <w:tcPr>
            <w:tcW w:w="1693" w:type="dxa"/>
            <w:shd w:val="clear" w:color="auto" w:fill="BFBFBF" w:themeFill="background1" w:themeFillShade="BF"/>
          </w:tcPr>
          <w:p w:rsidR="0071087D" w:rsidRPr="00216D38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:rsidR="0071087D" w:rsidRPr="00216D38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Reading List e</w:t>
            </w:r>
            <w:r w:rsidRPr="00216D38">
              <w:rPr>
                <w:rFonts w:cs="Arial"/>
                <w:b/>
                <w:lang w:val="en-GB"/>
              </w:rPr>
              <w:t>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71087D" w:rsidRPr="00216D38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 w:rsidRPr="00216D38">
              <w:rPr>
                <w:rFonts w:cs="Arial"/>
                <w:b/>
                <w:lang w:val="en-GB"/>
              </w:rPr>
              <w:t>Electronic*</w:t>
            </w:r>
          </w:p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spacing w:after="120" w:line="288" w:lineRule="atLeast"/>
              <w:rPr>
                <w:rFonts w:cs="Arial"/>
                <w:lang w:val="en-GB"/>
              </w:rPr>
            </w:pP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Ferreira, 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M.E.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, and </w:t>
            </w:r>
            <w:proofErr w:type="spellStart"/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Tereso</w:t>
            </w:r>
            <w:proofErr w:type="spellEnd"/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, A.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 (2014)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 "Software Tools for Project Management–Focus on Collaborative Management." </w:t>
            </w:r>
            <w:r w:rsidRPr="00CE056E">
              <w:rPr>
                <w:rFonts w:eastAsia="Times New Roman" w:cs="Arial"/>
                <w:i/>
                <w:iCs/>
                <w:color w:val="222222"/>
                <w:shd w:val="clear" w:color="auto" w:fill="FFFFFF"/>
                <w:lang w:val="en-GB"/>
              </w:rPr>
              <w:t>New Perspectives in Information Systems and Technologies, Volume 2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 Springer International Publishing, 2014. 73-84.</w:t>
            </w:r>
          </w:p>
        </w:tc>
        <w:tc>
          <w:tcPr>
            <w:tcW w:w="1366" w:type="dxa"/>
          </w:tcPr>
          <w:p w:rsidR="0071087D" w:rsidRPr="00CE056E" w:rsidRDefault="0071087D" w:rsidP="00720E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lang w:val="en-GB"/>
              </w:rPr>
            </w:pPr>
            <w:r w:rsidRPr="00CE056E">
              <w:rPr>
                <w:rFonts w:ascii="MS Gothic" w:eastAsia="MS Gothic" w:hAnsi="MS Gothic" w:cs="MS Gothic" w:hint="eastAsia"/>
                <w:lang w:val="en-GB"/>
              </w:rPr>
              <w:t>☒</w:t>
            </w:r>
          </w:p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CE056E">
              <w:rPr>
                <w:rFonts w:cs="Arial"/>
                <w:lang w:val="en-GB"/>
              </w:rPr>
              <w:t>Kohl, K. (2016). Becoming a Sustainable Organization  A Project and Portfolio Management Approach  - Best Practices and Advances in Program Management.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791897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71087D" w:rsidRPr="00CE056E" w:rsidRDefault="0071087D" w:rsidP="00720E00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CE056E">
                  <w:rPr>
                    <w:rFonts w:ascii="MS Gothic" w:eastAsia="MS Gothic" w:hAnsi="MS Gothic" w:cs="MS Gothic" w:hint="eastAsia"/>
                    <w:lang w:val="en-GB"/>
                  </w:rPr>
                  <w:t>☒</w:t>
                </w:r>
              </w:p>
            </w:sdtContent>
          </w:sdt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Sánchez, 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M.A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 (2015)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 "Integrating sustainability issues into project management." </w:t>
            </w:r>
            <w:r w:rsidRPr="00CE056E">
              <w:rPr>
                <w:rFonts w:eastAsia="Times New Roman" w:cs="Arial"/>
                <w:i/>
                <w:iCs/>
                <w:color w:val="222222"/>
                <w:shd w:val="clear" w:color="auto" w:fill="FFFFFF"/>
                <w:lang w:val="en-GB"/>
              </w:rPr>
              <w:t>Journal of Cleaner Production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 96: 319-330.</w:t>
            </w:r>
          </w:p>
        </w:tc>
        <w:tc>
          <w:tcPr>
            <w:tcW w:w="1366" w:type="dxa"/>
          </w:tcPr>
          <w:p w:rsidR="0071087D" w:rsidRPr="00CE056E" w:rsidRDefault="0071087D" w:rsidP="00720E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lang w:val="en-GB"/>
              </w:rPr>
            </w:pPr>
            <w:r w:rsidRPr="00CE056E">
              <w:rPr>
                <w:rFonts w:ascii="MS Gothic" w:eastAsia="MS Gothic" w:hAnsi="MS Gothic" w:cs="MS Gothic" w:hint="eastAsia"/>
                <w:lang w:val="en-GB"/>
              </w:rPr>
              <w:t>☒</w:t>
            </w:r>
          </w:p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CE056E">
              <w:rPr>
                <w:rFonts w:cs="Arial"/>
                <w:lang w:val="en-GB"/>
              </w:rPr>
              <w:t>Taylor, P. (2015). The Social Project Manager Balancing Collaboration with Centralised Control in a Project Driven World.  Taylor and Francis.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371037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71087D" w:rsidRPr="00CE056E" w:rsidRDefault="0071087D" w:rsidP="00720E00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CE056E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sdtContent>
          </w:sdt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proofErr w:type="spellStart"/>
            <w:r w:rsidRPr="00CE056E">
              <w:rPr>
                <w:rFonts w:cs="Arial"/>
              </w:rPr>
              <w:t>Berkun</w:t>
            </w:r>
            <w:proofErr w:type="spellEnd"/>
            <w:r w:rsidRPr="00CE056E">
              <w:rPr>
                <w:rFonts w:cs="Arial"/>
              </w:rPr>
              <w:t>, S</w:t>
            </w:r>
            <w:r>
              <w:rPr>
                <w:rFonts w:cs="Arial"/>
              </w:rPr>
              <w:t>.</w:t>
            </w:r>
            <w:r w:rsidRPr="00CE056E">
              <w:rPr>
                <w:rFonts w:cs="Arial"/>
              </w:rPr>
              <w:t xml:space="preserve"> (2008)</w:t>
            </w:r>
            <w:r>
              <w:rPr>
                <w:rFonts w:cs="Arial"/>
              </w:rPr>
              <w:t>.</w:t>
            </w:r>
            <w:r w:rsidRPr="00CE056E">
              <w:rPr>
                <w:rFonts w:cs="Arial"/>
              </w:rPr>
              <w:t xml:space="preserve"> Making Things Happen: Mastering Project Management (Theory in Practice)  O'Reilly</w:t>
            </w:r>
            <w:r>
              <w:rPr>
                <w:rFonts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18633285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71087D" w:rsidRPr="00CE056E" w:rsidRDefault="0071087D" w:rsidP="00720E00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CE056E">
                  <w:rPr>
                    <w:rFonts w:ascii="MS Gothic" w:eastAsia="MS Gothic" w:hAnsi="MS Gothic" w:cs="MS Gothic" w:hint="eastAsia"/>
                    <w:lang w:val="en-GB"/>
                  </w:rPr>
                  <w:t>☒</w:t>
                </w:r>
              </w:p>
            </w:sdtContent>
          </w:sdt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CE056E">
              <w:rPr>
                <w:rFonts w:cs="Arial"/>
                <w:lang w:val="en-GB"/>
              </w:rPr>
              <w:t>Ferraro, J</w:t>
            </w:r>
            <w:r>
              <w:rPr>
                <w:rFonts w:cs="Arial"/>
                <w:lang w:val="en-GB"/>
              </w:rPr>
              <w:t>.</w:t>
            </w:r>
            <w:r w:rsidRPr="00CE056E">
              <w:rPr>
                <w:rFonts w:cs="Arial"/>
                <w:lang w:val="en-GB"/>
              </w:rPr>
              <w:t xml:space="preserve"> (2012)</w:t>
            </w:r>
            <w:r>
              <w:rPr>
                <w:rFonts w:cs="Arial"/>
                <w:lang w:val="en-GB"/>
              </w:rPr>
              <w:t>.</w:t>
            </w:r>
            <w:r w:rsidRPr="00CE056E">
              <w:rPr>
                <w:rFonts w:cs="Arial"/>
                <w:lang w:val="en-GB"/>
              </w:rPr>
              <w:t xml:space="preserve">  Project Management for Non-Project Managers:  AMACOM</w:t>
            </w:r>
            <w:r>
              <w:rPr>
                <w:rFonts w:cs="Arial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5992211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71087D" w:rsidRPr="00CE056E" w:rsidRDefault="0071087D" w:rsidP="00720E00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CE056E">
                  <w:rPr>
                    <w:rFonts w:ascii="MS Gothic" w:eastAsia="MS Gothic" w:hAnsi="MS Gothic" w:cs="MS Gothic" w:hint="eastAsia"/>
                    <w:lang w:val="en-GB"/>
                  </w:rPr>
                  <w:t>☒</w:t>
                </w:r>
              </w:p>
            </w:sdtContent>
          </w:sdt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spacing w:after="0" w:line="240" w:lineRule="auto"/>
              <w:rPr>
                <w:rFonts w:eastAsia="Times New Roman" w:cs="Arial"/>
                <w:lang w:val="en-GB"/>
              </w:rPr>
            </w:pPr>
            <w:proofErr w:type="spellStart"/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Heizer</w:t>
            </w:r>
            <w:proofErr w:type="spellEnd"/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, R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, and Render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,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 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B.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 (2013)</w:t>
            </w:r>
            <w:r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 xml:space="preserve"> </w:t>
            </w:r>
            <w:r w:rsidRPr="00CE056E">
              <w:rPr>
                <w:rFonts w:eastAsia="Times New Roman" w:cs="Arial"/>
                <w:i/>
                <w:iCs/>
                <w:color w:val="222222"/>
                <w:shd w:val="clear" w:color="auto" w:fill="FFFFFF"/>
                <w:lang w:val="en-GB"/>
              </w:rPr>
              <w:t>Operation Management, Sustainability and Supply Chain management</w:t>
            </w:r>
            <w:r w:rsidRPr="00CE056E">
              <w:rPr>
                <w:rFonts w:eastAsia="Times New Roman" w:cs="Arial"/>
                <w:color w:val="222222"/>
                <w:shd w:val="clear" w:color="auto" w:fill="FFFFFF"/>
                <w:lang w:val="en-GB"/>
              </w:rPr>
              <w:t>. Vol. 11. Pearson, UK.</w:t>
            </w:r>
          </w:p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</w:p>
        </w:tc>
        <w:tc>
          <w:tcPr>
            <w:tcW w:w="1366" w:type="dxa"/>
          </w:tcPr>
          <w:p w:rsidR="0071087D" w:rsidRPr="00CE056E" w:rsidRDefault="0071087D" w:rsidP="00720E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lang w:val="en-GB"/>
              </w:rPr>
            </w:pPr>
            <w:r w:rsidRPr="00CE056E">
              <w:rPr>
                <w:rFonts w:ascii="MS Gothic" w:eastAsia="MS Gothic" w:hAnsi="MS Gothic" w:cs="MS Gothic" w:hint="eastAsia"/>
                <w:lang w:val="en-GB"/>
              </w:rPr>
              <w:t>☒</w:t>
            </w:r>
          </w:p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CE056E">
              <w:rPr>
                <w:rFonts w:cs="Arial"/>
                <w:lang w:val="en-GB"/>
              </w:rPr>
              <w:t>Proje</w:t>
            </w:r>
            <w:r>
              <w:rPr>
                <w:rFonts w:cs="Arial"/>
                <w:lang w:val="en-GB"/>
              </w:rPr>
              <w:t>ct Management Institute: (2012).</w:t>
            </w:r>
            <w:r w:rsidRPr="00CE056E">
              <w:rPr>
                <w:rFonts w:cs="Arial"/>
                <w:lang w:val="en-GB"/>
              </w:rPr>
              <w:t xml:space="preserve"> A Guide to Project Management Body of Knowledge (PMBOK Guide) Fifth Edition</w:t>
            </w:r>
          </w:p>
        </w:tc>
        <w:tc>
          <w:tcPr>
            <w:tcW w:w="1366" w:type="dxa"/>
          </w:tcPr>
          <w:p w:rsidR="0071087D" w:rsidRPr="00CE056E" w:rsidRDefault="0071087D" w:rsidP="00720E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lang w:val="en-GB"/>
              </w:rPr>
            </w:pPr>
            <w:r w:rsidRPr="00CE056E">
              <w:rPr>
                <w:rFonts w:ascii="MS Gothic" w:eastAsia="MS Gothic" w:hAnsi="MS Gothic" w:cs="MS Gothic" w:hint="eastAsia"/>
                <w:lang w:val="en-GB"/>
              </w:rPr>
              <w:t>☒</w:t>
            </w:r>
          </w:p>
        </w:tc>
      </w:tr>
      <w:tr w:rsidR="0071087D" w:rsidRPr="00CE056E" w:rsidTr="00720E00">
        <w:tc>
          <w:tcPr>
            <w:tcW w:w="1693" w:type="dxa"/>
          </w:tcPr>
          <w:p w:rsidR="0071087D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71087D" w:rsidRPr="00CE056E" w:rsidRDefault="0071087D" w:rsidP="00720E00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 w:rsidRPr="00CE056E">
              <w:rPr>
                <w:rFonts w:cs="Arial"/>
                <w:lang w:val="en-GB"/>
              </w:rPr>
              <w:t xml:space="preserve">Watson, M. </w:t>
            </w:r>
            <w:r>
              <w:rPr>
                <w:rFonts w:cs="Arial"/>
                <w:lang w:val="en-GB"/>
              </w:rPr>
              <w:t xml:space="preserve">(2006). </w:t>
            </w:r>
            <w:r w:rsidRPr="00CE056E">
              <w:rPr>
                <w:rFonts w:cs="Arial"/>
                <w:lang w:val="en-GB"/>
              </w:rPr>
              <w:t xml:space="preserve">Managing Smaller Projects: a practical guide, Hook: Project </w:t>
            </w:r>
            <w:r>
              <w:rPr>
                <w:rFonts w:cs="Arial"/>
                <w:lang w:val="en-GB"/>
              </w:rPr>
              <w:t>Manager Today Publications</w:t>
            </w:r>
            <w:r w:rsidRPr="00CE056E">
              <w:rPr>
                <w:rFonts w:cs="Arial"/>
                <w:lang w:val="en-GB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cs="Arial"/>
                <w:lang w:val="en-GB"/>
              </w:rPr>
              <w:id w:val="-11477431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71087D" w:rsidRPr="00CE056E" w:rsidRDefault="0071087D" w:rsidP="00720E00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lang w:val="en-GB"/>
                  </w:rPr>
                </w:pPr>
                <w:r w:rsidRPr="00CE056E">
                  <w:rPr>
                    <w:rFonts w:ascii="MS Gothic" w:eastAsia="MS Gothic" w:hAnsi="MS Gothic" w:cs="MS Gothic" w:hint="eastAsia"/>
                    <w:lang w:val="en-GB"/>
                  </w:rPr>
                  <w:t>☒</w:t>
                </w:r>
              </w:p>
            </w:sdtContent>
          </w:sdt>
        </w:tc>
      </w:tr>
    </w:tbl>
    <w:p w:rsidR="0035740F" w:rsidRDefault="0035740F"/>
    <w:sectPr w:rsidR="00357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87D"/>
    <w:rsid w:val="0035740F"/>
    <w:rsid w:val="0071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6B867"/>
  <w15:chartTrackingRefBased/>
  <w15:docId w15:val="{FE06519C-1331-4C90-B06C-1143DDC8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87D"/>
    <w:pPr>
      <w:spacing w:after="200" w:line="276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8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2019-01-31T18:01:00Z</dcterms:created>
  <dcterms:modified xsi:type="dcterms:W3CDTF">2019-01-31T18:02:00Z</dcterms:modified>
</cp:coreProperties>
</file>