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E1C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2F4695"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008F1308">
        <w:tc>
          <w:tcPr>
            <w:tcW w:w="2093" w:type="dxa"/>
            <w:shd w:val="pct15"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8A62B1" w:rsidRDefault="0017512A" w:rsidP="001E57C1">
            <w:pPr>
              <w:spacing w:before="120" w:after="120"/>
              <w:jc w:val="both"/>
              <w:rPr>
                <w:rFonts w:ascii="Arial" w:hAnsi="Arial" w:cs="Arial"/>
                <w:b/>
                <w:sz w:val="22"/>
                <w:szCs w:val="22"/>
              </w:rPr>
            </w:pPr>
            <w:r w:rsidRPr="008A62B1">
              <w:rPr>
                <w:rFonts w:ascii="Arial" w:hAnsi="Arial" w:cs="Arial"/>
                <w:b/>
                <w:sz w:val="22"/>
                <w:szCs w:val="22"/>
              </w:rPr>
              <w:fldChar w:fldCharType="begin">
                <w:ffData>
                  <w:name w:val="Text2"/>
                  <w:enabled/>
                  <w:calcOnExit w:val="0"/>
                  <w:textInput/>
                </w:ffData>
              </w:fldChar>
            </w:r>
            <w:r w:rsidR="003B3F9D" w:rsidRPr="008A62B1">
              <w:rPr>
                <w:rFonts w:ascii="Arial" w:hAnsi="Arial" w:cs="Arial"/>
                <w:b/>
                <w:sz w:val="22"/>
                <w:szCs w:val="22"/>
              </w:rPr>
              <w:instrText xml:space="preserve"> FORMTEXT </w:instrText>
            </w:r>
            <w:r w:rsidRPr="008A62B1">
              <w:rPr>
                <w:rFonts w:ascii="Arial" w:hAnsi="Arial" w:cs="Arial"/>
                <w:b/>
                <w:sz w:val="22"/>
                <w:szCs w:val="22"/>
              </w:rPr>
            </w:r>
            <w:r w:rsidRPr="008A62B1">
              <w:rPr>
                <w:rFonts w:ascii="Arial" w:hAnsi="Arial" w:cs="Arial"/>
                <w:b/>
                <w:sz w:val="22"/>
                <w:szCs w:val="22"/>
              </w:rPr>
              <w:fldChar w:fldCharType="separate"/>
            </w:r>
            <w:r w:rsidR="003B3F9D" w:rsidRPr="008A62B1">
              <w:rPr>
                <w:rFonts w:ascii="Arial" w:hAnsi="Arial" w:cs="Arial"/>
                <w:b/>
                <w:noProof/>
                <w:sz w:val="22"/>
                <w:szCs w:val="22"/>
              </w:rPr>
              <w:t> </w:t>
            </w:r>
            <w:r w:rsidR="003B3F9D" w:rsidRPr="008A62B1">
              <w:rPr>
                <w:rFonts w:ascii="Arial" w:hAnsi="Arial" w:cs="Arial"/>
                <w:b/>
                <w:noProof/>
                <w:sz w:val="22"/>
                <w:szCs w:val="22"/>
              </w:rPr>
              <w:t> </w:t>
            </w:r>
            <w:r w:rsidR="003B3F9D" w:rsidRPr="008A62B1">
              <w:rPr>
                <w:rFonts w:ascii="Arial" w:hAnsi="Arial" w:cs="Arial"/>
                <w:b/>
                <w:noProof/>
                <w:sz w:val="22"/>
                <w:szCs w:val="22"/>
              </w:rPr>
              <w:t> </w:t>
            </w:r>
            <w:r w:rsidR="003B3F9D" w:rsidRPr="008A62B1">
              <w:rPr>
                <w:rFonts w:ascii="Arial" w:hAnsi="Arial" w:cs="Arial"/>
                <w:b/>
                <w:noProof/>
                <w:sz w:val="22"/>
                <w:szCs w:val="22"/>
              </w:rPr>
              <w:t> </w:t>
            </w:r>
            <w:r w:rsidR="003B3F9D" w:rsidRPr="008A62B1">
              <w:rPr>
                <w:rFonts w:ascii="Arial" w:hAnsi="Arial" w:cs="Arial"/>
                <w:b/>
                <w:noProof/>
                <w:sz w:val="22"/>
                <w:szCs w:val="22"/>
              </w:rPr>
              <w:t> </w:t>
            </w:r>
            <w:r w:rsidRPr="008A62B1">
              <w:rPr>
                <w:rFonts w:ascii="Arial" w:hAnsi="Arial" w:cs="Arial"/>
                <w:b/>
                <w:sz w:val="22"/>
                <w:szCs w:val="22"/>
              </w:rPr>
              <w:fldChar w:fldCharType="end"/>
            </w:r>
          </w:p>
        </w:tc>
        <w:tc>
          <w:tcPr>
            <w:tcW w:w="2268" w:type="dxa"/>
            <w:shd w:val="clear" w:color="auto" w:fill="D9D9D9"/>
          </w:tcPr>
          <w:p w14:paraId="3C4FC877" w14:textId="77777777" w:rsidR="003B3F9D" w:rsidRPr="008A62B1" w:rsidRDefault="00552351" w:rsidP="001E57C1">
            <w:pPr>
              <w:spacing w:before="120" w:after="120"/>
              <w:jc w:val="both"/>
              <w:rPr>
                <w:rFonts w:ascii="Arial" w:hAnsi="Arial" w:cs="Arial"/>
                <w:b/>
                <w:sz w:val="22"/>
                <w:szCs w:val="22"/>
              </w:rPr>
            </w:pPr>
            <w:r w:rsidRPr="008A62B1">
              <w:rPr>
                <w:rFonts w:ascii="Arial" w:hAnsi="Arial" w:cs="Arial"/>
                <w:b/>
                <w:sz w:val="22"/>
                <w:szCs w:val="22"/>
              </w:rPr>
              <w:t xml:space="preserve">Student ID </w:t>
            </w:r>
            <w:r w:rsidR="003B3F9D" w:rsidRPr="008A62B1">
              <w:rPr>
                <w:rFonts w:ascii="Arial" w:hAnsi="Arial" w:cs="Arial"/>
                <w:b/>
                <w:sz w:val="22"/>
                <w:szCs w:val="22"/>
              </w:rPr>
              <w:t>number:</w:t>
            </w:r>
          </w:p>
        </w:tc>
        <w:tc>
          <w:tcPr>
            <w:tcW w:w="2268" w:type="dxa"/>
          </w:tcPr>
          <w:p w14:paraId="5DAB6C7B" w14:textId="77777777" w:rsidR="003B3F9D" w:rsidRPr="008A62B1" w:rsidRDefault="003B3F9D" w:rsidP="001E57C1">
            <w:pPr>
              <w:spacing w:before="120" w:after="120"/>
              <w:jc w:val="both"/>
              <w:rPr>
                <w:rFonts w:ascii="Arial" w:hAnsi="Arial" w:cs="Arial"/>
                <w:b/>
                <w:sz w:val="22"/>
                <w:szCs w:val="22"/>
              </w:rPr>
            </w:pPr>
          </w:p>
        </w:tc>
      </w:tr>
      <w:tr w:rsidR="00DB116D" w:rsidRPr="00A406E5" w14:paraId="22D8B948" w14:textId="77777777" w:rsidTr="00A406E5">
        <w:tc>
          <w:tcPr>
            <w:tcW w:w="2093" w:type="dxa"/>
            <w:shd w:val="pct15"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6B0911" w14:textId="77777777" w:rsidR="00DB116D" w:rsidRPr="008A62B1" w:rsidRDefault="00353247" w:rsidP="00E51AAC">
            <w:pPr>
              <w:spacing w:before="120" w:after="120"/>
              <w:jc w:val="both"/>
              <w:rPr>
                <w:rFonts w:ascii="Arial" w:hAnsi="Arial" w:cs="Arial"/>
                <w:b/>
                <w:sz w:val="22"/>
                <w:szCs w:val="22"/>
              </w:rPr>
            </w:pPr>
            <w:r w:rsidRPr="008A62B1">
              <w:rPr>
                <w:rFonts w:ascii="Arial" w:hAnsi="Arial" w:cs="Arial"/>
                <w:b/>
                <w:sz w:val="22"/>
                <w:szCs w:val="22"/>
              </w:rPr>
              <w:t>HNC/HND/BSc(Hons) Logistics Portfolio</w:t>
            </w:r>
          </w:p>
        </w:tc>
      </w:tr>
      <w:tr w:rsidR="008F1308" w:rsidRPr="00A406E5" w14:paraId="5247E621" w14:textId="77777777" w:rsidTr="00A628CC">
        <w:tc>
          <w:tcPr>
            <w:tcW w:w="2093" w:type="dxa"/>
            <w:shd w:val="pct15"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AADCF0" w14:textId="77777777" w:rsidR="008F1308" w:rsidRPr="008A62B1" w:rsidRDefault="00A751AA" w:rsidP="00A751AA">
            <w:pPr>
              <w:spacing w:before="120" w:after="120"/>
              <w:jc w:val="both"/>
              <w:rPr>
                <w:rFonts w:ascii="Arial" w:hAnsi="Arial" w:cs="Arial"/>
                <w:b/>
                <w:sz w:val="22"/>
                <w:szCs w:val="22"/>
              </w:rPr>
            </w:pPr>
            <w:r>
              <w:rPr>
                <w:rFonts w:ascii="Arial" w:hAnsi="Arial" w:cs="Arial"/>
                <w:b/>
                <w:sz w:val="22"/>
                <w:szCs w:val="22"/>
              </w:rPr>
              <w:t>Warehouse Management</w:t>
            </w:r>
          </w:p>
        </w:tc>
      </w:tr>
      <w:tr w:rsidR="00B84B5B" w:rsidRPr="00A406E5" w14:paraId="5D285020" w14:textId="77777777" w:rsidTr="008F1308">
        <w:tc>
          <w:tcPr>
            <w:tcW w:w="2093" w:type="dxa"/>
            <w:shd w:val="pct15"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64D3D8" w14:textId="77777777" w:rsidR="00B84B5B" w:rsidRPr="008A62B1" w:rsidRDefault="00353247" w:rsidP="00A751AA">
            <w:pPr>
              <w:spacing w:before="120" w:after="120"/>
              <w:jc w:val="both"/>
              <w:rPr>
                <w:rFonts w:ascii="Arial" w:hAnsi="Arial" w:cs="Arial"/>
                <w:b/>
                <w:sz w:val="22"/>
                <w:szCs w:val="22"/>
              </w:rPr>
            </w:pPr>
            <w:r w:rsidRPr="008A62B1">
              <w:rPr>
                <w:rFonts w:ascii="Arial" w:hAnsi="Arial" w:cs="Arial"/>
                <w:b/>
                <w:sz w:val="22"/>
                <w:szCs w:val="22"/>
              </w:rPr>
              <w:t>M4X</w:t>
            </w:r>
            <w:r w:rsidR="008A62B1" w:rsidRPr="008A62B1">
              <w:rPr>
                <w:rFonts w:ascii="Arial" w:hAnsi="Arial" w:cs="Arial"/>
                <w:b/>
                <w:sz w:val="22"/>
                <w:szCs w:val="22"/>
              </w:rPr>
              <w:t>0229</w:t>
            </w:r>
            <w:r w:rsidR="00A751AA">
              <w:rPr>
                <w:rFonts w:ascii="Arial" w:hAnsi="Arial" w:cs="Arial"/>
                <w:b/>
                <w:sz w:val="22"/>
                <w:szCs w:val="22"/>
              </w:rPr>
              <w:t>8</w:t>
            </w:r>
          </w:p>
        </w:tc>
        <w:tc>
          <w:tcPr>
            <w:tcW w:w="2268" w:type="dxa"/>
            <w:shd w:val="clear" w:color="auto" w:fill="D9D9D9"/>
          </w:tcPr>
          <w:p w14:paraId="139436D1" w14:textId="77777777" w:rsidR="00B84B5B" w:rsidRPr="008A62B1" w:rsidRDefault="00B84B5B" w:rsidP="004D5E9B">
            <w:pPr>
              <w:pStyle w:val="Heading2"/>
              <w:rPr>
                <w:rFonts w:ascii="Arial" w:hAnsi="Arial" w:cs="Arial"/>
                <w:sz w:val="22"/>
                <w:szCs w:val="22"/>
              </w:rPr>
            </w:pPr>
            <w:r w:rsidRPr="008A62B1">
              <w:rPr>
                <w:rFonts w:ascii="Arial" w:hAnsi="Arial" w:cs="Arial"/>
                <w:sz w:val="22"/>
                <w:szCs w:val="22"/>
              </w:rPr>
              <w:t>Contribution to Overall Module Assessment (</w:t>
            </w:r>
            <w:proofErr w:type="gramStart"/>
            <w:r w:rsidRPr="008A62B1">
              <w:rPr>
                <w:rFonts w:ascii="Arial" w:hAnsi="Arial" w:cs="Arial"/>
                <w:sz w:val="22"/>
                <w:szCs w:val="22"/>
              </w:rPr>
              <w:t>%</w:t>
            </w:r>
            <w:proofErr w:type="gramEnd"/>
            <w:r w:rsidRPr="008A62B1">
              <w:rPr>
                <w:rFonts w:ascii="Arial" w:hAnsi="Arial" w:cs="Arial"/>
                <w:sz w:val="22"/>
                <w:szCs w:val="22"/>
              </w:rPr>
              <w:t>):</w:t>
            </w:r>
          </w:p>
        </w:tc>
        <w:tc>
          <w:tcPr>
            <w:tcW w:w="2268" w:type="dxa"/>
          </w:tcPr>
          <w:p w14:paraId="3A174C5D" w14:textId="1E9473F5" w:rsidR="00B84B5B" w:rsidRPr="008A62B1" w:rsidRDefault="00A61041" w:rsidP="00E51AAC">
            <w:pPr>
              <w:spacing w:before="120" w:after="120"/>
              <w:jc w:val="both"/>
              <w:rPr>
                <w:rFonts w:ascii="Arial" w:hAnsi="Arial" w:cs="Arial"/>
                <w:b/>
                <w:sz w:val="22"/>
                <w:szCs w:val="22"/>
              </w:rPr>
            </w:pPr>
            <w:r>
              <w:rPr>
                <w:rFonts w:ascii="Arial" w:hAnsi="Arial" w:cs="Arial"/>
                <w:b/>
                <w:sz w:val="22"/>
                <w:szCs w:val="22"/>
              </w:rPr>
              <w:t>100</w:t>
            </w:r>
            <w:r w:rsidR="00353247" w:rsidRPr="008A62B1">
              <w:rPr>
                <w:rFonts w:ascii="Arial" w:hAnsi="Arial" w:cs="Arial"/>
                <w:b/>
                <w:sz w:val="22"/>
                <w:szCs w:val="22"/>
              </w:rPr>
              <w:t>%</w:t>
            </w:r>
          </w:p>
        </w:tc>
      </w:tr>
      <w:tr w:rsidR="00DB116D" w:rsidRPr="00A406E5" w14:paraId="70EB70F5" w14:textId="77777777" w:rsidTr="008F1308">
        <w:tc>
          <w:tcPr>
            <w:tcW w:w="2093" w:type="dxa"/>
            <w:shd w:val="pct15"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14C185" w14:textId="13185106" w:rsidR="00DB116D" w:rsidRPr="008A62B1" w:rsidRDefault="00A751AA" w:rsidP="008A62B1">
            <w:pPr>
              <w:spacing w:before="120" w:after="120"/>
              <w:jc w:val="both"/>
              <w:rPr>
                <w:rFonts w:ascii="Arial" w:hAnsi="Arial" w:cs="Arial"/>
                <w:b/>
                <w:sz w:val="22"/>
                <w:szCs w:val="22"/>
              </w:rPr>
            </w:pPr>
            <w:r>
              <w:rPr>
                <w:rFonts w:ascii="Arial" w:hAnsi="Arial" w:cs="Arial"/>
                <w:b/>
                <w:sz w:val="22"/>
                <w:szCs w:val="22"/>
              </w:rPr>
              <w:t>G A Edwards</w:t>
            </w:r>
            <w:r w:rsidR="00EA03EA">
              <w:rPr>
                <w:rFonts w:ascii="Arial" w:hAnsi="Arial" w:cs="Arial"/>
                <w:b/>
                <w:sz w:val="22"/>
                <w:szCs w:val="22"/>
              </w:rPr>
              <w:t xml:space="preserve"> / I</w:t>
            </w:r>
            <w:r w:rsidR="00A61041">
              <w:rPr>
                <w:rFonts w:ascii="Arial" w:hAnsi="Arial" w:cs="Arial"/>
                <w:b/>
                <w:sz w:val="22"/>
                <w:szCs w:val="22"/>
              </w:rPr>
              <w:t xml:space="preserve"> Neaga</w:t>
            </w:r>
          </w:p>
        </w:tc>
        <w:tc>
          <w:tcPr>
            <w:tcW w:w="2268" w:type="dxa"/>
            <w:shd w:val="clear" w:color="auto" w:fill="D9D9D9"/>
          </w:tcPr>
          <w:p w14:paraId="705E3C71" w14:textId="77777777" w:rsidR="00DB116D" w:rsidRPr="008A62B1" w:rsidRDefault="00DB116D" w:rsidP="00E51AAC">
            <w:pPr>
              <w:spacing w:before="120" w:after="120"/>
              <w:jc w:val="both"/>
              <w:rPr>
                <w:rFonts w:ascii="Arial" w:hAnsi="Arial" w:cs="Arial"/>
                <w:b/>
                <w:sz w:val="22"/>
                <w:szCs w:val="22"/>
              </w:rPr>
            </w:pPr>
            <w:r w:rsidRPr="008A62B1">
              <w:rPr>
                <w:rFonts w:ascii="Arial" w:hAnsi="Arial" w:cs="Arial"/>
                <w:b/>
                <w:sz w:val="22"/>
                <w:szCs w:val="22"/>
              </w:rPr>
              <w:t>Internal Verifier:</w:t>
            </w:r>
          </w:p>
        </w:tc>
        <w:tc>
          <w:tcPr>
            <w:tcW w:w="2268" w:type="dxa"/>
          </w:tcPr>
          <w:p w14:paraId="5120E79B" w14:textId="77777777" w:rsidR="00F4714C" w:rsidRDefault="001E1B06" w:rsidP="00A751AA">
            <w:pPr>
              <w:spacing w:before="120" w:after="120"/>
              <w:jc w:val="both"/>
              <w:rPr>
                <w:rFonts w:ascii="Arial" w:hAnsi="Arial" w:cs="Arial"/>
                <w:b/>
                <w:sz w:val="22"/>
                <w:szCs w:val="22"/>
              </w:rPr>
            </w:pPr>
            <w:r>
              <w:rPr>
                <w:rFonts w:ascii="Arial" w:hAnsi="Arial" w:cs="Arial"/>
                <w:b/>
                <w:sz w:val="22"/>
                <w:szCs w:val="22"/>
              </w:rPr>
              <w:t xml:space="preserve">C. Singleton and </w:t>
            </w:r>
          </w:p>
          <w:p w14:paraId="598A41E0" w14:textId="2684D660" w:rsidR="00DB116D" w:rsidRPr="008A62B1" w:rsidRDefault="001E1B06" w:rsidP="00A751AA">
            <w:pPr>
              <w:spacing w:before="120" w:after="120"/>
              <w:jc w:val="both"/>
              <w:rPr>
                <w:rFonts w:ascii="Arial" w:hAnsi="Arial" w:cs="Arial"/>
                <w:b/>
                <w:sz w:val="22"/>
                <w:szCs w:val="22"/>
              </w:rPr>
            </w:pPr>
            <w:r>
              <w:rPr>
                <w:rFonts w:ascii="Arial" w:hAnsi="Arial" w:cs="Arial"/>
                <w:b/>
                <w:sz w:val="22"/>
                <w:szCs w:val="22"/>
              </w:rPr>
              <w:t>A. Summerfield</w:t>
            </w:r>
          </w:p>
        </w:tc>
      </w:tr>
      <w:tr w:rsidR="00DB116D" w:rsidRPr="00A406E5" w14:paraId="1B51980D" w14:textId="77777777" w:rsidTr="008F1308">
        <w:tc>
          <w:tcPr>
            <w:tcW w:w="2093" w:type="dxa"/>
            <w:shd w:val="pct15"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B3CDC9" w14:textId="3C4568FA" w:rsidR="00DB116D" w:rsidRPr="0011144C" w:rsidRDefault="0011144C" w:rsidP="0011144C">
            <w:pPr>
              <w:spacing w:before="120" w:after="120"/>
              <w:rPr>
                <w:rFonts w:ascii="Arial Narrow" w:hAnsi="Arial Narrow" w:cs="Arial"/>
                <w:b/>
                <w:sz w:val="22"/>
                <w:szCs w:val="22"/>
              </w:rPr>
            </w:pPr>
            <w:r w:rsidRPr="0011144C">
              <w:rPr>
                <w:rFonts w:ascii="Arial Narrow" w:hAnsi="Arial Narrow" w:cs="Arial"/>
                <w:b/>
                <w:sz w:val="22"/>
                <w:szCs w:val="22"/>
              </w:rPr>
              <w:t xml:space="preserve">The </w:t>
            </w:r>
            <w:r>
              <w:rPr>
                <w:rFonts w:ascii="Arial Narrow" w:hAnsi="Arial Narrow" w:cs="Arial"/>
                <w:b/>
                <w:sz w:val="22"/>
                <w:szCs w:val="22"/>
              </w:rPr>
              <w:t xml:space="preserve">Key </w:t>
            </w:r>
            <w:r w:rsidRPr="0011144C">
              <w:rPr>
                <w:rFonts w:ascii="Arial Narrow" w:hAnsi="Arial Narrow" w:cs="Arial"/>
                <w:b/>
                <w:sz w:val="22"/>
                <w:szCs w:val="22"/>
              </w:rPr>
              <w:t>Role of Warehousing in achieving Competitive Advantages</w:t>
            </w:r>
          </w:p>
        </w:tc>
        <w:tc>
          <w:tcPr>
            <w:tcW w:w="2268" w:type="dxa"/>
            <w:shd w:val="pct15" w:color="auto" w:fill="auto"/>
          </w:tcPr>
          <w:p w14:paraId="6785B3D4" w14:textId="77777777" w:rsidR="00DB116D" w:rsidRPr="008A62B1" w:rsidRDefault="004D5E9B" w:rsidP="00E51AAC">
            <w:pPr>
              <w:spacing w:before="120" w:after="120"/>
              <w:jc w:val="both"/>
              <w:rPr>
                <w:rFonts w:ascii="Arial" w:hAnsi="Arial" w:cs="Arial"/>
                <w:b/>
                <w:sz w:val="22"/>
                <w:szCs w:val="22"/>
              </w:rPr>
            </w:pPr>
            <w:r w:rsidRPr="008A62B1">
              <w:rPr>
                <w:rFonts w:ascii="Arial" w:hAnsi="Arial" w:cs="Arial"/>
                <w:b/>
                <w:sz w:val="22"/>
                <w:szCs w:val="22"/>
              </w:rPr>
              <w:t>Word count (or equivalent):</w:t>
            </w:r>
          </w:p>
        </w:tc>
        <w:tc>
          <w:tcPr>
            <w:tcW w:w="2268" w:type="dxa"/>
          </w:tcPr>
          <w:p w14:paraId="5B50F6EC" w14:textId="2B0390F9" w:rsidR="00DB116D" w:rsidRPr="008A62B1" w:rsidRDefault="00A61041" w:rsidP="008A62B1">
            <w:pPr>
              <w:spacing w:before="120" w:after="120"/>
              <w:jc w:val="both"/>
              <w:rPr>
                <w:rFonts w:ascii="Arial" w:hAnsi="Arial" w:cs="Arial"/>
                <w:b/>
                <w:sz w:val="22"/>
                <w:szCs w:val="22"/>
              </w:rPr>
            </w:pPr>
            <w:r>
              <w:rPr>
                <w:rFonts w:ascii="Arial" w:hAnsi="Arial" w:cs="Arial"/>
                <w:b/>
                <w:sz w:val="22"/>
                <w:szCs w:val="22"/>
              </w:rPr>
              <w:t>1750</w:t>
            </w:r>
            <w:r w:rsidR="00A751AA">
              <w:rPr>
                <w:rFonts w:ascii="Arial" w:hAnsi="Arial" w:cs="Arial"/>
                <w:b/>
                <w:sz w:val="22"/>
                <w:szCs w:val="22"/>
              </w:rPr>
              <w:t xml:space="preserve"> words +/-10%</w:t>
            </w:r>
          </w:p>
        </w:tc>
      </w:tr>
      <w:tr w:rsidR="00B84B5B" w:rsidRPr="00A406E5" w14:paraId="35BE169E" w14:textId="77777777" w:rsidTr="008F1308">
        <w:tc>
          <w:tcPr>
            <w:tcW w:w="2093" w:type="dxa"/>
            <w:shd w:val="pct15"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68A7302" w14:textId="7F74273A" w:rsidR="00B84B5B" w:rsidRPr="008A62B1" w:rsidRDefault="0011144C" w:rsidP="00565714">
            <w:pPr>
              <w:spacing w:before="120" w:after="120"/>
              <w:jc w:val="both"/>
              <w:rPr>
                <w:rFonts w:ascii="Arial" w:hAnsi="Arial" w:cs="Arial"/>
                <w:b/>
                <w:sz w:val="22"/>
                <w:szCs w:val="22"/>
              </w:rPr>
            </w:pPr>
            <w:r>
              <w:rPr>
                <w:rFonts w:ascii="Arial" w:hAnsi="Arial" w:cs="Arial"/>
                <w:b/>
                <w:sz w:val="22"/>
                <w:szCs w:val="22"/>
              </w:rPr>
              <w:t>29</w:t>
            </w:r>
            <w:r>
              <w:rPr>
                <w:rFonts w:ascii="Arial" w:hAnsi="Arial" w:cs="Arial"/>
                <w:b/>
                <w:sz w:val="22"/>
                <w:szCs w:val="22"/>
                <w:vertAlign w:val="superscript"/>
              </w:rPr>
              <w:t>th</w:t>
            </w:r>
            <w:r>
              <w:rPr>
                <w:rFonts w:ascii="Arial" w:hAnsi="Arial" w:cs="Arial"/>
                <w:b/>
                <w:sz w:val="22"/>
                <w:szCs w:val="22"/>
              </w:rPr>
              <w:t xml:space="preserve"> April </w:t>
            </w:r>
            <w:r w:rsidR="008A62B1">
              <w:rPr>
                <w:rFonts w:ascii="Arial" w:hAnsi="Arial" w:cs="Arial"/>
                <w:b/>
                <w:sz w:val="22"/>
                <w:szCs w:val="22"/>
              </w:rPr>
              <w:t>2019</w:t>
            </w:r>
            <w:r w:rsidR="00353247" w:rsidRPr="008A62B1">
              <w:rPr>
                <w:rFonts w:ascii="Arial" w:hAnsi="Arial" w:cs="Arial"/>
                <w:b/>
                <w:sz w:val="22"/>
                <w:szCs w:val="22"/>
              </w:rPr>
              <w:t xml:space="preserve"> 23:59</w:t>
            </w:r>
          </w:p>
        </w:tc>
        <w:tc>
          <w:tcPr>
            <w:tcW w:w="2268" w:type="dxa"/>
            <w:shd w:val="pct15" w:color="auto" w:fill="auto"/>
          </w:tcPr>
          <w:p w14:paraId="6BDACCC6" w14:textId="77777777" w:rsidR="00B84B5B" w:rsidRPr="008A62B1" w:rsidRDefault="00552351" w:rsidP="001E57C1">
            <w:pPr>
              <w:spacing w:before="120" w:after="120"/>
              <w:jc w:val="both"/>
              <w:rPr>
                <w:rFonts w:ascii="Arial" w:hAnsi="Arial" w:cs="Arial"/>
                <w:b/>
                <w:sz w:val="22"/>
                <w:szCs w:val="22"/>
              </w:rPr>
            </w:pPr>
            <w:r w:rsidRPr="008A62B1">
              <w:rPr>
                <w:rFonts w:ascii="Arial" w:hAnsi="Arial" w:cs="Arial"/>
                <w:b/>
                <w:sz w:val="22"/>
                <w:szCs w:val="22"/>
              </w:rPr>
              <w:t>Return date of provisional marks &amp; written feedback:</w:t>
            </w:r>
          </w:p>
        </w:tc>
        <w:tc>
          <w:tcPr>
            <w:tcW w:w="2268" w:type="dxa"/>
          </w:tcPr>
          <w:p w14:paraId="443FE74B" w14:textId="6BC36D69" w:rsidR="00B84B5B" w:rsidRPr="008A62B1" w:rsidRDefault="001E1B06" w:rsidP="00565714">
            <w:pPr>
              <w:spacing w:before="120" w:after="120"/>
              <w:jc w:val="both"/>
              <w:rPr>
                <w:rFonts w:ascii="Arial" w:hAnsi="Arial" w:cs="Arial"/>
                <w:b/>
                <w:sz w:val="22"/>
                <w:szCs w:val="22"/>
              </w:rPr>
            </w:pPr>
            <w:r>
              <w:rPr>
                <w:rFonts w:ascii="Arial" w:hAnsi="Arial" w:cs="Arial"/>
                <w:b/>
                <w:sz w:val="22"/>
                <w:szCs w:val="22"/>
              </w:rPr>
              <w:t>2</w:t>
            </w:r>
            <w:r w:rsidR="0011144C">
              <w:rPr>
                <w:rFonts w:ascii="Arial" w:hAnsi="Arial" w:cs="Arial"/>
                <w:b/>
                <w:sz w:val="22"/>
                <w:szCs w:val="22"/>
              </w:rPr>
              <w:t>5</w:t>
            </w:r>
            <w:r w:rsidRPr="001E1B06">
              <w:rPr>
                <w:rFonts w:ascii="Arial" w:hAnsi="Arial" w:cs="Arial"/>
                <w:b/>
                <w:sz w:val="22"/>
                <w:szCs w:val="22"/>
                <w:vertAlign w:val="superscript"/>
              </w:rPr>
              <w:t>th</w:t>
            </w:r>
            <w:r>
              <w:rPr>
                <w:rFonts w:ascii="Arial" w:hAnsi="Arial" w:cs="Arial"/>
                <w:b/>
                <w:sz w:val="22"/>
                <w:szCs w:val="22"/>
              </w:rPr>
              <w:t xml:space="preserve"> </w:t>
            </w:r>
            <w:r w:rsidR="0011144C">
              <w:rPr>
                <w:rFonts w:ascii="Arial" w:hAnsi="Arial" w:cs="Arial"/>
                <w:b/>
                <w:sz w:val="22"/>
                <w:szCs w:val="22"/>
              </w:rPr>
              <w:t>May</w:t>
            </w:r>
            <w:r w:rsidR="008A62B1">
              <w:rPr>
                <w:rFonts w:ascii="Arial" w:hAnsi="Arial" w:cs="Arial"/>
                <w:b/>
                <w:sz w:val="22"/>
                <w:szCs w:val="22"/>
              </w:rPr>
              <w:t xml:space="preserve"> 2019</w:t>
            </w:r>
          </w:p>
        </w:tc>
      </w:tr>
      <w:tr w:rsidR="00152E9D" w:rsidRPr="00A406E5" w14:paraId="5CB4806B" w14:textId="77777777" w:rsidTr="00A406E5">
        <w:tc>
          <w:tcPr>
            <w:tcW w:w="2093" w:type="dxa"/>
            <w:shd w:val="pct15"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8A62B1" w:rsidRDefault="00A406E5" w:rsidP="00A406E5">
            <w:pPr>
              <w:rPr>
                <w:rFonts w:ascii="Arial" w:hAnsi="Arial" w:cs="Arial"/>
                <w:sz w:val="22"/>
                <w:szCs w:val="22"/>
              </w:rPr>
            </w:pPr>
            <w:r w:rsidRPr="008A62B1">
              <w:rPr>
                <w:rFonts w:ascii="Arial" w:hAnsi="Arial" w:cs="Arial"/>
                <w:sz w:val="22"/>
                <w:szCs w:val="22"/>
              </w:rPr>
              <w:t xml:space="preserve">All written assessments, where practical and possible, </w:t>
            </w:r>
            <w:proofErr w:type="gramStart"/>
            <w:r w:rsidRPr="008A62B1">
              <w:rPr>
                <w:rFonts w:ascii="Arial" w:hAnsi="Arial" w:cs="Arial"/>
                <w:sz w:val="22"/>
                <w:szCs w:val="22"/>
              </w:rPr>
              <w:t>must be submitted</w:t>
            </w:r>
            <w:proofErr w:type="gramEnd"/>
            <w:r w:rsidRPr="008A62B1">
              <w:rPr>
                <w:rFonts w:ascii="Arial" w:hAnsi="Arial" w:cs="Arial"/>
                <w:sz w:val="22"/>
                <w:szCs w:val="22"/>
              </w:rPr>
              <w:t xml:space="preserve"> via </w:t>
            </w:r>
            <w:proofErr w:type="spellStart"/>
            <w:r w:rsidRPr="008A62B1">
              <w:rPr>
                <w:rFonts w:ascii="Arial" w:hAnsi="Arial" w:cs="Arial"/>
                <w:sz w:val="22"/>
                <w:szCs w:val="22"/>
              </w:rPr>
              <w:t>Turnitin</w:t>
            </w:r>
            <w:proofErr w:type="spellEnd"/>
            <w:r w:rsidRPr="008A62B1">
              <w:rPr>
                <w:rFonts w:ascii="Arial" w:hAnsi="Arial" w:cs="Arial"/>
                <w:sz w:val="22"/>
                <w:szCs w:val="22"/>
              </w:rPr>
              <w:t xml:space="preserve"> unless otherwise instructed by the Lecturer. (Please DO NOT put this assessment specification into </w:t>
            </w:r>
            <w:proofErr w:type="spellStart"/>
            <w:r w:rsidRPr="008A62B1">
              <w:rPr>
                <w:rFonts w:ascii="Arial" w:hAnsi="Arial" w:cs="Arial"/>
                <w:sz w:val="22"/>
                <w:szCs w:val="22"/>
              </w:rPr>
              <w:t>Turnitin</w:t>
            </w:r>
            <w:proofErr w:type="spellEnd"/>
            <w:r w:rsidRPr="008A62B1">
              <w:rPr>
                <w:rFonts w:ascii="Arial" w:hAnsi="Arial" w:cs="Arial"/>
                <w:sz w:val="22"/>
                <w:szCs w:val="22"/>
              </w:rPr>
              <w:t xml:space="preserve"> or it will match many similarities with other students’ submissions.)</w:t>
            </w:r>
          </w:p>
          <w:p w14:paraId="2DA0109C" w14:textId="77777777" w:rsidR="00A406E5" w:rsidRPr="008A62B1" w:rsidRDefault="00A406E5" w:rsidP="005F0579">
            <w:pPr>
              <w:spacing w:before="120" w:after="120"/>
              <w:jc w:val="both"/>
              <w:rPr>
                <w:rFonts w:ascii="Arial" w:hAnsi="Arial" w:cs="Arial"/>
                <w:b/>
                <w:sz w:val="22"/>
                <w:szCs w:val="22"/>
              </w:rPr>
            </w:pPr>
            <w:r w:rsidRPr="008A62B1">
              <w:rPr>
                <w:rFonts w:ascii="Arial" w:hAnsi="Arial" w:cs="Arial"/>
                <w:b/>
                <w:sz w:val="22"/>
                <w:szCs w:val="22"/>
              </w:rPr>
              <w:t xml:space="preserve">Alternative submission method (if applicable): </w:t>
            </w:r>
            <w:r w:rsidR="004E3766">
              <w:rPr>
                <w:rFonts w:ascii="Arial" w:hAnsi="Arial" w:cs="Arial"/>
                <w:b/>
                <w:sz w:val="22"/>
                <w:szCs w:val="22"/>
              </w:rPr>
              <w:t>email and presentation</w:t>
            </w:r>
          </w:p>
          <w:p w14:paraId="03BD02B5" w14:textId="77777777" w:rsidR="00A406E5" w:rsidRPr="008A62B1" w:rsidRDefault="00A406E5" w:rsidP="005F0579">
            <w:pPr>
              <w:spacing w:before="120" w:after="120"/>
              <w:jc w:val="both"/>
              <w:rPr>
                <w:rFonts w:ascii="Arial" w:hAnsi="Arial" w:cs="Arial"/>
                <w:b/>
                <w:sz w:val="22"/>
                <w:szCs w:val="22"/>
              </w:rPr>
            </w:pPr>
            <w:r w:rsidRPr="008A62B1">
              <w:rPr>
                <w:rFonts w:ascii="Arial" w:hAnsi="Arial" w:cs="Arial"/>
                <w:b/>
                <w:sz w:val="22"/>
                <w:szCs w:val="22"/>
              </w:rPr>
              <w:t xml:space="preserve">Late submission of the assessment will result in a late penalty mark.  </w:t>
            </w:r>
            <w:r w:rsidRPr="008A62B1">
              <w:rPr>
                <w:rFonts w:ascii="Arial" w:hAnsi="Arial" w:cs="Arial"/>
                <w:sz w:val="22"/>
                <w:szCs w:val="22"/>
              </w:rPr>
              <w:t xml:space="preserve">Penalties for late submission: Up to </w:t>
            </w:r>
            <w:proofErr w:type="gramStart"/>
            <w:r w:rsidRPr="008A62B1">
              <w:rPr>
                <w:rFonts w:ascii="Arial" w:hAnsi="Arial" w:cs="Arial"/>
                <w:sz w:val="22"/>
                <w:szCs w:val="22"/>
              </w:rPr>
              <w:t>one week</w:t>
            </w:r>
            <w:proofErr w:type="gramEnd"/>
            <w:r w:rsidRPr="008A62B1">
              <w:rPr>
                <w:rFonts w:ascii="Arial" w:hAnsi="Arial" w:cs="Arial"/>
                <w:sz w:val="22"/>
                <w:szCs w:val="22"/>
              </w:rPr>
              <w:t xml:space="preserve"> late, maximum mark o</w:t>
            </w:r>
            <w:r w:rsidR="008F1308" w:rsidRPr="008A62B1">
              <w:rPr>
                <w:rFonts w:ascii="Arial" w:hAnsi="Arial" w:cs="Arial"/>
                <w:sz w:val="22"/>
                <w:szCs w:val="22"/>
              </w:rPr>
              <w:t>f 40%.  Over one week late, 0%</w:t>
            </w:r>
            <w:r w:rsidRPr="008A62B1">
              <w:rPr>
                <w:rFonts w:ascii="Arial" w:hAnsi="Arial" w:cs="Arial"/>
                <w:sz w:val="22"/>
                <w:szCs w:val="22"/>
              </w:rPr>
              <w:t>.  Only the Extenuating Circumstances Panel may approve a change to submission dates.</w:t>
            </w:r>
          </w:p>
        </w:tc>
      </w:tr>
      <w:tr w:rsidR="00A406E5" w:rsidRPr="00A406E5" w14:paraId="3B46F762" w14:textId="77777777" w:rsidTr="00A406E5">
        <w:tc>
          <w:tcPr>
            <w:tcW w:w="2093" w:type="dxa"/>
            <w:shd w:val="pct15"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8A62B1" w:rsidRDefault="00A406E5" w:rsidP="00A406E5">
            <w:pPr>
              <w:spacing w:before="120" w:after="120"/>
              <w:jc w:val="both"/>
              <w:rPr>
                <w:rFonts w:ascii="Arial" w:hAnsi="Arial" w:cs="Arial"/>
                <w:sz w:val="22"/>
                <w:szCs w:val="22"/>
              </w:rPr>
            </w:pPr>
            <w:r w:rsidRPr="008A62B1">
              <w:rPr>
                <w:rFonts w:ascii="Arial" w:hAnsi="Arial" w:cs="Arial"/>
                <w:sz w:val="22"/>
                <w:szCs w:val="22"/>
              </w:rPr>
              <w:t xml:space="preserve">Academic honesty is required. In the main body of your </w:t>
            </w:r>
            <w:proofErr w:type="gramStart"/>
            <w:r w:rsidRPr="008A62B1">
              <w:rPr>
                <w:rFonts w:ascii="Arial" w:hAnsi="Arial" w:cs="Arial"/>
                <w:sz w:val="22"/>
                <w:szCs w:val="22"/>
              </w:rPr>
              <w:t>submission</w:t>
            </w:r>
            <w:proofErr w:type="gramEnd"/>
            <w:r w:rsidRPr="008A62B1">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8A62B1">
              <w:rPr>
                <w:rFonts w:ascii="Arial" w:hAnsi="Arial" w:cs="Arial"/>
                <w:sz w:val="22"/>
                <w:szCs w:val="22"/>
              </w:rPr>
              <w:t xml:space="preserve">used, </w:t>
            </w:r>
            <w:r w:rsidRPr="008A62B1">
              <w:rPr>
                <w:rFonts w:ascii="Arial" w:hAnsi="Arial" w:cs="Arial"/>
                <w:sz w:val="22"/>
                <w:szCs w:val="22"/>
              </w:rPr>
              <w:t xml:space="preserve">cited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FF841D" w14:textId="77777777" w:rsidTr="00A406E5">
        <w:tc>
          <w:tcPr>
            <w:tcW w:w="9747" w:type="dxa"/>
          </w:tcPr>
          <w:p w14:paraId="18EF2AC1" w14:textId="77777777" w:rsidR="00C01A3F" w:rsidRPr="00F4714C" w:rsidRDefault="00353247" w:rsidP="00F4714C">
            <w:pPr>
              <w:rPr>
                <w:rFonts w:ascii="Arial" w:hAnsi="Arial" w:cs="Arial"/>
                <w:sz w:val="22"/>
                <w:szCs w:val="22"/>
              </w:rPr>
            </w:pPr>
            <w:r w:rsidRPr="00F4714C">
              <w:rPr>
                <w:rFonts w:ascii="Arial" w:hAnsi="Arial" w:cs="Arial"/>
                <w:b/>
                <w:sz w:val="22"/>
                <w:szCs w:val="22"/>
              </w:rPr>
              <w:t xml:space="preserve">Demonstrate an understanding of </w:t>
            </w:r>
            <w:r w:rsidR="00565714" w:rsidRPr="00F4714C">
              <w:rPr>
                <w:rFonts w:ascii="Arial" w:hAnsi="Arial" w:cs="Arial"/>
                <w:b/>
                <w:sz w:val="22"/>
                <w:szCs w:val="22"/>
              </w:rPr>
              <w:t>the relevance of warehousing as a means of sustaining competitive advantage.</w:t>
            </w:r>
          </w:p>
          <w:p w14:paraId="44EAFD9C" w14:textId="77777777" w:rsidR="00C01A3F" w:rsidRPr="00A406E5" w:rsidRDefault="00C01A3F" w:rsidP="00152E9D">
            <w:pPr>
              <w:ind w:left="360"/>
              <w:rPr>
                <w:rFonts w:ascii="Arial" w:hAnsi="Arial" w:cs="Arial"/>
                <w:sz w:val="22"/>
                <w:szCs w:val="22"/>
              </w:rPr>
            </w:pPr>
          </w:p>
          <w:p w14:paraId="4B94D5A5" w14:textId="77777777" w:rsidR="00C01A3F" w:rsidRPr="00A406E5" w:rsidRDefault="00C01A3F" w:rsidP="004D5E9B">
            <w:pPr>
              <w:rPr>
                <w:rFonts w:ascii="Arial" w:hAnsi="Arial" w:cs="Arial"/>
                <w:sz w:val="22"/>
                <w:szCs w:val="22"/>
              </w:rPr>
            </w:pPr>
          </w:p>
        </w:tc>
      </w:tr>
    </w:tbl>
    <w:p w14:paraId="3DEEC669" w14:textId="77777777" w:rsidR="00C01A3F" w:rsidRPr="00A406E5" w:rsidRDefault="00C01A3F" w:rsidP="00BA1176">
      <w:pPr>
        <w:rPr>
          <w:rFonts w:ascii="Arial" w:hAnsi="Arial" w:cs="Arial"/>
          <w:b/>
        </w:rPr>
      </w:pPr>
    </w:p>
    <w:p w14:paraId="3656B9AB" w14:textId="77777777" w:rsidR="00C01A3F" w:rsidRPr="00A406E5" w:rsidRDefault="00C01A3F" w:rsidP="00BA1176">
      <w:pPr>
        <w:rPr>
          <w:rFonts w:ascii="Arial" w:hAnsi="Arial" w:cs="Arial"/>
          <w:b/>
        </w:rPr>
      </w:pPr>
    </w:p>
    <w:p w14:paraId="45FB081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9F31CB" w14:textId="77777777" w:rsidR="00EE6F25" w:rsidRPr="00A406E5" w:rsidRDefault="00EE6F25" w:rsidP="005969E2">
      <w:pPr>
        <w:jc w:val="both"/>
        <w:rPr>
          <w:rFonts w:ascii="Arial" w:hAnsi="Arial" w:cs="Arial"/>
          <w:sz w:val="22"/>
          <w:szCs w:val="22"/>
        </w:rPr>
      </w:pPr>
    </w:p>
    <w:p w14:paraId="53128261" w14:textId="77777777" w:rsidR="00A67FB1" w:rsidRPr="00A406E5" w:rsidRDefault="00A67FB1" w:rsidP="00A67FB1">
      <w:pPr>
        <w:ind w:left="720"/>
        <w:rPr>
          <w:rFonts w:ascii="Arial" w:hAnsi="Arial" w:cs="Arial"/>
          <w:sz w:val="24"/>
          <w:szCs w:val="24"/>
        </w:rPr>
      </w:pPr>
    </w:p>
    <w:p w14:paraId="75E68270" w14:textId="77777777" w:rsidR="00F4714C" w:rsidRDefault="00D22538" w:rsidP="0011144C">
      <w:pPr>
        <w:ind w:left="720"/>
        <w:jc w:val="both"/>
        <w:rPr>
          <w:rFonts w:ascii="Calibri" w:hAnsi="Calibri" w:cs="Calibri"/>
          <w:color w:val="000000"/>
          <w:sz w:val="24"/>
          <w:szCs w:val="24"/>
        </w:rPr>
      </w:pPr>
      <w:r w:rsidRPr="00D22538">
        <w:rPr>
          <w:rFonts w:ascii="Calibri" w:hAnsi="Calibri" w:cs="Calibri"/>
          <w:color w:val="000000"/>
          <w:sz w:val="24"/>
          <w:szCs w:val="24"/>
        </w:rPr>
        <w:t xml:space="preserve">With reference to at least </w:t>
      </w:r>
      <w:proofErr w:type="gramStart"/>
      <w:r w:rsidRPr="00D22538">
        <w:rPr>
          <w:rFonts w:ascii="Calibri" w:hAnsi="Calibri" w:cs="Calibri"/>
          <w:color w:val="000000"/>
          <w:sz w:val="24"/>
          <w:szCs w:val="24"/>
        </w:rPr>
        <w:t>5</w:t>
      </w:r>
      <w:proofErr w:type="gramEnd"/>
      <w:r w:rsidRPr="00D22538">
        <w:rPr>
          <w:rFonts w:ascii="Calibri" w:hAnsi="Calibri" w:cs="Calibri"/>
          <w:color w:val="000000"/>
          <w:sz w:val="24"/>
          <w:szCs w:val="24"/>
        </w:rPr>
        <w:t xml:space="preserve"> academic sources, write a report that examines the importance </w:t>
      </w:r>
    </w:p>
    <w:p w14:paraId="5EF3FB41" w14:textId="08490F8E" w:rsidR="00D22538" w:rsidRPr="00D22538" w:rsidRDefault="00D22538" w:rsidP="0011144C">
      <w:pPr>
        <w:ind w:left="720"/>
        <w:jc w:val="both"/>
        <w:rPr>
          <w:rFonts w:ascii="Calibri" w:hAnsi="Calibri" w:cs="Calibri"/>
          <w:color w:val="000000"/>
          <w:sz w:val="24"/>
          <w:szCs w:val="24"/>
        </w:rPr>
      </w:pPr>
      <w:proofErr w:type="gramStart"/>
      <w:r w:rsidRPr="00D22538">
        <w:rPr>
          <w:rFonts w:ascii="Calibri" w:hAnsi="Calibri" w:cs="Calibri"/>
          <w:color w:val="000000"/>
          <w:sz w:val="24"/>
          <w:szCs w:val="24"/>
        </w:rPr>
        <w:t>of</w:t>
      </w:r>
      <w:proofErr w:type="gramEnd"/>
      <w:r w:rsidRPr="00D22538">
        <w:rPr>
          <w:rFonts w:ascii="Calibri" w:hAnsi="Calibri" w:cs="Calibri"/>
          <w:color w:val="000000"/>
          <w:sz w:val="24"/>
          <w:szCs w:val="24"/>
        </w:rPr>
        <w:t xml:space="preserve"> warehousing in achieving competitive advantage.</w:t>
      </w:r>
    </w:p>
    <w:p w14:paraId="50FAC3AE" w14:textId="77777777" w:rsidR="00D22538" w:rsidRDefault="00D22538" w:rsidP="00D22538">
      <w:pPr>
        <w:rPr>
          <w:rFonts w:ascii="Calibri" w:hAnsi="Calibri" w:cs="Calibri"/>
          <w:color w:val="000000"/>
        </w:rPr>
      </w:pPr>
    </w:p>
    <w:p w14:paraId="62486C05" w14:textId="77777777" w:rsidR="00FB3F42" w:rsidRDefault="00FB3F42" w:rsidP="00FB3F42">
      <w:pPr>
        <w:jc w:val="both"/>
        <w:rPr>
          <w:rFonts w:ascii="Calibri" w:hAnsi="Calibri" w:cs="Arial"/>
          <w:color w:val="000000"/>
          <w:sz w:val="24"/>
          <w:szCs w:val="24"/>
        </w:rPr>
      </w:pPr>
    </w:p>
    <w:p w14:paraId="4B99056E" w14:textId="77777777" w:rsidR="00152E9D" w:rsidRPr="00A406E5" w:rsidRDefault="00152E9D" w:rsidP="00A67FB1">
      <w:pPr>
        <w:ind w:left="720"/>
        <w:rPr>
          <w:rFonts w:ascii="Arial" w:hAnsi="Arial" w:cs="Arial"/>
          <w:sz w:val="24"/>
          <w:szCs w:val="24"/>
        </w:rPr>
      </w:pPr>
    </w:p>
    <w:p w14:paraId="1299C43A" w14:textId="77777777" w:rsidR="00152E9D" w:rsidRPr="00A406E5" w:rsidRDefault="00152E9D" w:rsidP="00A67FB1">
      <w:pPr>
        <w:ind w:left="720"/>
        <w:rPr>
          <w:rFonts w:ascii="Arial" w:hAnsi="Arial" w:cs="Arial"/>
          <w:sz w:val="24"/>
          <w:szCs w:val="24"/>
        </w:rPr>
      </w:pPr>
    </w:p>
    <w:p w14:paraId="4DDBEF00" w14:textId="77777777" w:rsidR="00152E9D" w:rsidRPr="00A406E5" w:rsidRDefault="00152E9D" w:rsidP="00A67FB1">
      <w:pPr>
        <w:ind w:left="720"/>
        <w:rPr>
          <w:rFonts w:ascii="Arial" w:hAnsi="Arial" w:cs="Arial"/>
          <w:sz w:val="24"/>
          <w:szCs w:val="24"/>
        </w:rPr>
      </w:pPr>
    </w:p>
    <w:p w14:paraId="3461D779" w14:textId="77777777" w:rsidR="00152E9D" w:rsidRPr="00A406E5" w:rsidRDefault="00152E9D" w:rsidP="00A67FB1">
      <w:pPr>
        <w:ind w:left="720"/>
        <w:rPr>
          <w:rFonts w:ascii="Arial" w:hAnsi="Arial" w:cs="Arial"/>
          <w:sz w:val="24"/>
          <w:szCs w:val="24"/>
        </w:rPr>
      </w:pPr>
    </w:p>
    <w:p w14:paraId="3CF2D8B6" w14:textId="77777777" w:rsidR="00152E9D" w:rsidRPr="00A406E5" w:rsidRDefault="00152E9D" w:rsidP="00A67FB1">
      <w:pPr>
        <w:ind w:left="720"/>
        <w:rPr>
          <w:rFonts w:ascii="Arial" w:hAnsi="Arial" w:cs="Arial"/>
          <w:sz w:val="24"/>
          <w:szCs w:val="24"/>
        </w:rPr>
      </w:pPr>
    </w:p>
    <w:p w14:paraId="0FB78278" w14:textId="77777777" w:rsidR="00152E9D" w:rsidRPr="00A406E5" w:rsidRDefault="00152E9D" w:rsidP="00A67FB1">
      <w:pPr>
        <w:ind w:left="720"/>
        <w:rPr>
          <w:rFonts w:ascii="Arial" w:hAnsi="Arial" w:cs="Arial"/>
          <w:sz w:val="24"/>
          <w:szCs w:val="24"/>
        </w:rPr>
      </w:pPr>
    </w:p>
    <w:p w14:paraId="1FC39945" w14:textId="77777777" w:rsidR="00152E9D" w:rsidRPr="00A406E5" w:rsidRDefault="00152E9D" w:rsidP="00A67FB1">
      <w:pPr>
        <w:ind w:left="720"/>
        <w:rPr>
          <w:rFonts w:ascii="Arial" w:hAnsi="Arial" w:cs="Arial"/>
          <w:sz w:val="24"/>
          <w:szCs w:val="24"/>
        </w:rPr>
      </w:pPr>
    </w:p>
    <w:p w14:paraId="0562CB0E" w14:textId="77777777" w:rsidR="00152E9D" w:rsidRPr="00A406E5" w:rsidRDefault="00152E9D" w:rsidP="00A67FB1">
      <w:pPr>
        <w:ind w:left="720"/>
        <w:rPr>
          <w:rFonts w:ascii="Arial" w:hAnsi="Arial" w:cs="Arial"/>
          <w:sz w:val="24"/>
          <w:szCs w:val="24"/>
        </w:rPr>
      </w:pPr>
    </w:p>
    <w:p w14:paraId="34CE0A41" w14:textId="77777777" w:rsidR="00152E9D" w:rsidRPr="00A406E5" w:rsidRDefault="00152E9D" w:rsidP="00A67FB1">
      <w:pPr>
        <w:ind w:left="720"/>
        <w:rPr>
          <w:rFonts w:ascii="Arial" w:hAnsi="Arial" w:cs="Arial"/>
          <w:sz w:val="24"/>
          <w:szCs w:val="24"/>
        </w:rPr>
      </w:pPr>
    </w:p>
    <w:p w14:paraId="62EBF3C5" w14:textId="77777777" w:rsidR="00152E9D" w:rsidRPr="00A406E5" w:rsidRDefault="00152E9D" w:rsidP="00A67FB1">
      <w:pPr>
        <w:ind w:left="720"/>
        <w:rPr>
          <w:rFonts w:ascii="Arial" w:hAnsi="Arial" w:cs="Arial"/>
          <w:sz w:val="24"/>
          <w:szCs w:val="24"/>
        </w:rPr>
      </w:pPr>
    </w:p>
    <w:p w14:paraId="6D98A12B" w14:textId="77777777" w:rsidR="00152E9D" w:rsidRPr="00A406E5" w:rsidRDefault="00152E9D" w:rsidP="00A67FB1">
      <w:pPr>
        <w:ind w:left="720"/>
        <w:rPr>
          <w:rFonts w:ascii="Arial" w:hAnsi="Arial" w:cs="Arial"/>
          <w:sz w:val="24"/>
          <w:szCs w:val="24"/>
        </w:rPr>
      </w:pPr>
    </w:p>
    <w:p w14:paraId="2946DB82" w14:textId="77777777" w:rsidR="00152E9D" w:rsidRPr="00A406E5" w:rsidRDefault="00152E9D" w:rsidP="00A67FB1">
      <w:pPr>
        <w:ind w:left="720"/>
        <w:rPr>
          <w:rFonts w:ascii="Arial" w:hAnsi="Arial" w:cs="Arial"/>
          <w:sz w:val="24"/>
          <w:szCs w:val="24"/>
        </w:rPr>
      </w:pPr>
    </w:p>
    <w:p w14:paraId="5997CC1D" w14:textId="77777777" w:rsidR="00152E9D" w:rsidRPr="00A406E5" w:rsidRDefault="00152E9D" w:rsidP="00A67FB1">
      <w:pPr>
        <w:ind w:left="720"/>
        <w:rPr>
          <w:rFonts w:ascii="Arial" w:hAnsi="Arial" w:cs="Arial"/>
          <w:sz w:val="24"/>
          <w:szCs w:val="24"/>
        </w:rPr>
      </w:pPr>
    </w:p>
    <w:p w14:paraId="110FFD37" w14:textId="77777777" w:rsidR="00152E9D" w:rsidRPr="00A406E5" w:rsidRDefault="00152E9D" w:rsidP="00A67FB1">
      <w:pPr>
        <w:ind w:left="720"/>
        <w:rPr>
          <w:rFonts w:ascii="Arial" w:hAnsi="Arial" w:cs="Arial"/>
          <w:sz w:val="24"/>
          <w:szCs w:val="24"/>
        </w:rPr>
      </w:pPr>
    </w:p>
    <w:p w14:paraId="6B699379" w14:textId="77777777" w:rsidR="00565714" w:rsidRDefault="00565714">
      <w:pPr>
        <w:rPr>
          <w:rFonts w:ascii="Arial" w:hAnsi="Arial" w:cs="Arial"/>
          <w:sz w:val="24"/>
          <w:szCs w:val="24"/>
        </w:rPr>
      </w:pPr>
      <w:r>
        <w:rPr>
          <w:rFonts w:ascii="Arial" w:hAnsi="Arial" w:cs="Arial"/>
          <w:sz w:val="24"/>
          <w:szCs w:val="24"/>
        </w:rPr>
        <w:br w:type="page"/>
      </w:r>
    </w:p>
    <w:p w14:paraId="3FE9F23F" w14:textId="77777777" w:rsidR="00152E9D" w:rsidRPr="00A406E5" w:rsidRDefault="00152E9D" w:rsidP="00A67FB1">
      <w:pPr>
        <w:ind w:left="720"/>
        <w:rPr>
          <w:rFonts w:ascii="Arial" w:hAnsi="Arial" w:cs="Arial"/>
          <w:sz w:val="24"/>
          <w:szCs w:val="24"/>
        </w:rPr>
      </w:pPr>
    </w:p>
    <w:p w14:paraId="1F72F64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8CE6F91"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DCEA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B9E253"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DE523C" w14:textId="77777777" w:rsidR="00C01A3F" w:rsidRPr="00A406E5" w:rsidRDefault="00C01A3F" w:rsidP="00D22D9C">
      <w:pPr>
        <w:jc w:val="both"/>
        <w:rPr>
          <w:rFonts w:ascii="Arial" w:hAnsi="Arial" w:cs="Arial"/>
          <w:sz w:val="22"/>
          <w:szCs w:val="22"/>
        </w:rPr>
      </w:pPr>
    </w:p>
    <w:p w14:paraId="52E56223"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547A01"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43CB0F" w14:textId="77777777" w:rsidR="00D22D9C" w:rsidRPr="00A406E5" w:rsidRDefault="00D22D9C" w:rsidP="00D22D9C">
      <w:pPr>
        <w:jc w:val="both"/>
        <w:rPr>
          <w:rFonts w:ascii="Arial" w:hAnsi="Arial" w:cs="Arial"/>
          <w:sz w:val="22"/>
          <w:szCs w:val="22"/>
        </w:rPr>
      </w:pPr>
    </w:p>
    <w:p w14:paraId="07459315"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537F28F"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FB9E20" w14:textId="77777777" w:rsidR="00C01A3F" w:rsidRPr="00A406E5" w:rsidRDefault="00C01A3F" w:rsidP="00D22D9C">
      <w:pPr>
        <w:jc w:val="both"/>
        <w:rPr>
          <w:rFonts w:ascii="Arial" w:hAnsi="Arial" w:cs="Arial"/>
          <w:sz w:val="22"/>
          <w:szCs w:val="22"/>
        </w:rPr>
      </w:pPr>
    </w:p>
    <w:p w14:paraId="70DF9E56"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4E871BC"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A5D23" w14:textId="77777777" w:rsidR="00C01A3F" w:rsidRPr="00A406E5" w:rsidRDefault="00C01A3F" w:rsidP="00D22D9C">
      <w:pPr>
        <w:jc w:val="both"/>
        <w:rPr>
          <w:rFonts w:ascii="Arial" w:hAnsi="Arial" w:cs="Arial"/>
          <w:sz w:val="22"/>
          <w:szCs w:val="22"/>
        </w:rPr>
      </w:pPr>
    </w:p>
    <w:p w14:paraId="738610EB"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637805D2" w14:textId="77777777" w:rsidR="00995D51" w:rsidRDefault="00995D51" w:rsidP="00D22D9C">
      <w:pPr>
        <w:jc w:val="both"/>
        <w:rPr>
          <w:rFonts w:ascii="Arial" w:hAnsi="Arial" w:cs="Arial"/>
          <w:sz w:val="22"/>
          <w:szCs w:val="22"/>
        </w:rPr>
      </w:pPr>
    </w:p>
    <w:p w14:paraId="463F29E8"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7B4B86" w14:textId="77777777" w:rsidR="00C01A3F" w:rsidRPr="00A406E5" w:rsidRDefault="00C01A3F" w:rsidP="00D22D9C">
      <w:pPr>
        <w:jc w:val="both"/>
        <w:rPr>
          <w:rFonts w:ascii="Arial" w:hAnsi="Arial" w:cs="Arial"/>
          <w:sz w:val="22"/>
          <w:szCs w:val="22"/>
        </w:rPr>
      </w:pPr>
    </w:p>
    <w:p w14:paraId="4F1868A2" w14:textId="56ACAC9A" w:rsidR="00FB3B4E" w:rsidRPr="00565714" w:rsidRDefault="00565714" w:rsidP="00D22D9C">
      <w:pPr>
        <w:jc w:val="both"/>
        <w:rPr>
          <w:rFonts w:ascii="Arial" w:hAnsi="Arial" w:cs="Arial"/>
          <w:sz w:val="22"/>
          <w:szCs w:val="22"/>
        </w:rPr>
      </w:pPr>
      <w:r w:rsidRPr="00565714">
        <w:rPr>
          <w:rFonts w:ascii="Arial" w:hAnsi="Arial" w:cs="Arial"/>
          <w:sz w:val="22"/>
          <w:szCs w:val="22"/>
        </w:rPr>
        <w:t xml:space="preserve">The </w:t>
      </w:r>
      <w:r w:rsidR="00A61041">
        <w:rPr>
          <w:rFonts w:ascii="Arial" w:hAnsi="Arial" w:cs="Arial"/>
          <w:sz w:val="22"/>
          <w:szCs w:val="22"/>
        </w:rPr>
        <w:t>submission begins with a</w:t>
      </w:r>
      <w:r w:rsidRPr="00565714">
        <w:rPr>
          <w:rFonts w:ascii="Arial" w:hAnsi="Arial" w:cs="Arial"/>
          <w:sz w:val="22"/>
          <w:szCs w:val="22"/>
        </w:rPr>
        <w:t xml:space="preserve"> title, </w:t>
      </w:r>
      <w:proofErr w:type="spellStart"/>
      <w:r w:rsidRPr="00565714">
        <w:rPr>
          <w:rFonts w:ascii="Arial" w:hAnsi="Arial" w:cs="Arial"/>
          <w:sz w:val="22"/>
          <w:szCs w:val="22"/>
        </w:rPr>
        <w:t>eg</w:t>
      </w:r>
      <w:proofErr w:type="spellEnd"/>
      <w:r w:rsidRPr="00565714">
        <w:rPr>
          <w:rFonts w:ascii="Arial" w:hAnsi="Arial" w:cs="Arial"/>
          <w:sz w:val="22"/>
          <w:szCs w:val="22"/>
        </w:rPr>
        <w:t xml:space="preserve"> </w:t>
      </w:r>
      <w:r w:rsidRPr="00565714">
        <w:rPr>
          <w:rFonts w:ascii="Arial" w:hAnsi="Arial" w:cs="Arial"/>
          <w:b/>
          <w:sz w:val="22"/>
          <w:szCs w:val="22"/>
        </w:rPr>
        <w:t xml:space="preserve">The </w:t>
      </w:r>
      <w:r w:rsidR="00444859">
        <w:rPr>
          <w:rFonts w:ascii="Arial" w:hAnsi="Arial" w:cs="Arial"/>
          <w:b/>
          <w:sz w:val="22"/>
          <w:szCs w:val="22"/>
        </w:rPr>
        <w:t xml:space="preserve">Key Role of Warehousing in Achieving Competitive Advantages </w:t>
      </w:r>
      <w:r w:rsidRPr="00565714">
        <w:rPr>
          <w:rFonts w:ascii="Arial" w:hAnsi="Arial" w:cs="Arial"/>
          <w:sz w:val="22"/>
          <w:szCs w:val="22"/>
        </w:rPr>
        <w:t>and ends BEFORE the list of references at the end of your work</w:t>
      </w:r>
    </w:p>
    <w:tbl>
      <w:tblPr>
        <w:tblW w:w="0" w:type="auto"/>
        <w:tblLayout w:type="fixed"/>
        <w:tblLook w:val="0000" w:firstRow="0" w:lastRow="0" w:firstColumn="0" w:lastColumn="0" w:noHBand="0" w:noVBand="0"/>
      </w:tblPr>
      <w:tblGrid>
        <w:gridCol w:w="10598"/>
      </w:tblGrid>
      <w:tr w:rsidR="00565714" w14:paraId="3C6C476C" w14:textId="77777777" w:rsidTr="0018048A">
        <w:tc>
          <w:tcPr>
            <w:tcW w:w="10598" w:type="dxa"/>
            <w:shd w:val="clear" w:color="auto" w:fill="auto"/>
          </w:tcPr>
          <w:p w14:paraId="3A0FF5F2" w14:textId="77777777" w:rsidR="00565714" w:rsidRDefault="00565714" w:rsidP="0018048A">
            <w:pPr>
              <w:pStyle w:val="ListParagraph"/>
              <w:jc w:val="both"/>
              <w:rPr>
                <w:rFonts w:ascii="Arial" w:hAnsi="Arial" w:cs="Arial"/>
              </w:rPr>
            </w:pPr>
          </w:p>
          <w:p w14:paraId="176BA0FE" w14:textId="77777777" w:rsidR="004852BD" w:rsidRDefault="004852BD" w:rsidP="004852BD">
            <w:pPr>
              <w:pStyle w:val="ListParagraph"/>
              <w:ind w:left="0"/>
              <w:jc w:val="both"/>
              <w:rPr>
                <w:rFonts w:ascii="Arial" w:hAnsi="Arial" w:cs="Arial"/>
              </w:rPr>
            </w:pPr>
            <w:r>
              <w:rPr>
                <w:rFonts w:ascii="Arial" w:hAnsi="Arial" w:cs="Arial"/>
              </w:rPr>
              <w:t xml:space="preserve">             You should consider:</w:t>
            </w:r>
          </w:p>
          <w:p w14:paraId="5630AD66" w14:textId="4F0D719A" w:rsidR="00565714" w:rsidRDefault="00565714" w:rsidP="0018048A">
            <w:pPr>
              <w:pStyle w:val="ListParagraph"/>
              <w:ind w:left="0"/>
              <w:jc w:val="both"/>
              <w:rPr>
                <w:rFonts w:ascii="Arial" w:hAnsi="Arial" w:cs="Arial"/>
              </w:rPr>
            </w:pPr>
          </w:p>
          <w:p w14:paraId="516E6B29" w14:textId="77777777" w:rsidR="00565714" w:rsidRDefault="00565714" w:rsidP="00565714">
            <w:pPr>
              <w:pStyle w:val="ListParagraph"/>
              <w:numPr>
                <w:ilvl w:val="0"/>
                <w:numId w:val="24"/>
              </w:numPr>
              <w:suppressAutoHyphens/>
              <w:contextualSpacing w:val="0"/>
              <w:jc w:val="both"/>
              <w:rPr>
                <w:rFonts w:ascii="Arial" w:hAnsi="Arial" w:cs="Arial"/>
              </w:rPr>
            </w:pPr>
            <w:r>
              <w:rPr>
                <w:rFonts w:ascii="Arial" w:hAnsi="Arial" w:cs="Arial"/>
              </w:rPr>
              <w:t>Automation</w:t>
            </w:r>
          </w:p>
          <w:p w14:paraId="6668C89A" w14:textId="509CEC8B" w:rsidR="00565714" w:rsidRDefault="004852BD" w:rsidP="00565714">
            <w:pPr>
              <w:pStyle w:val="ListParagraph"/>
              <w:numPr>
                <w:ilvl w:val="0"/>
                <w:numId w:val="24"/>
              </w:numPr>
              <w:suppressAutoHyphens/>
              <w:contextualSpacing w:val="0"/>
              <w:jc w:val="both"/>
              <w:rPr>
                <w:rFonts w:ascii="Arial" w:hAnsi="Arial" w:cs="Arial"/>
              </w:rPr>
            </w:pPr>
            <w:r>
              <w:rPr>
                <w:rFonts w:ascii="Arial" w:hAnsi="Arial" w:cs="Arial"/>
              </w:rPr>
              <w:t>The role of the warehousing</w:t>
            </w:r>
            <w:r w:rsidR="00565714">
              <w:rPr>
                <w:rFonts w:ascii="Arial" w:hAnsi="Arial" w:cs="Arial"/>
              </w:rPr>
              <w:t xml:space="preserve"> as an aid to competitive advantage</w:t>
            </w:r>
            <w:r>
              <w:rPr>
                <w:rFonts w:ascii="Arial" w:hAnsi="Arial" w:cs="Arial"/>
              </w:rPr>
              <w:t xml:space="preserve"> through value added activities</w:t>
            </w:r>
            <w:r w:rsidR="00565714">
              <w:rPr>
                <w:rFonts w:ascii="Arial" w:hAnsi="Arial" w:cs="Arial"/>
              </w:rPr>
              <w:t>.</w:t>
            </w:r>
          </w:p>
          <w:p w14:paraId="61829076" w14:textId="6343B73B" w:rsidR="00565714" w:rsidRDefault="00565714" w:rsidP="004852BD">
            <w:pPr>
              <w:pStyle w:val="ListParagraph"/>
              <w:numPr>
                <w:ilvl w:val="0"/>
                <w:numId w:val="24"/>
              </w:numPr>
              <w:suppressAutoHyphens/>
              <w:contextualSpacing w:val="0"/>
              <w:jc w:val="both"/>
              <w:rPr>
                <w:rFonts w:ascii="Arial" w:hAnsi="Arial" w:cs="Arial"/>
              </w:rPr>
            </w:pPr>
            <w:r>
              <w:rPr>
                <w:rFonts w:ascii="Arial" w:hAnsi="Arial" w:cs="Arial"/>
              </w:rPr>
              <w:t>Impact of home</w:t>
            </w:r>
            <w:r w:rsidR="00A61041">
              <w:rPr>
                <w:rFonts w:ascii="Arial" w:hAnsi="Arial" w:cs="Arial"/>
              </w:rPr>
              <w:t>/internet</w:t>
            </w:r>
            <w:r>
              <w:rPr>
                <w:rFonts w:ascii="Arial" w:hAnsi="Arial" w:cs="Arial"/>
              </w:rPr>
              <w:t xml:space="preserve"> shopping.</w:t>
            </w:r>
          </w:p>
        </w:tc>
      </w:tr>
      <w:tr w:rsidR="004852BD" w14:paraId="19BDA315" w14:textId="77777777" w:rsidTr="0018048A">
        <w:tc>
          <w:tcPr>
            <w:tcW w:w="10598" w:type="dxa"/>
            <w:shd w:val="clear" w:color="auto" w:fill="auto"/>
          </w:tcPr>
          <w:p w14:paraId="4F8AC53D" w14:textId="77777777" w:rsidR="004852BD" w:rsidRDefault="004852BD" w:rsidP="0018048A">
            <w:pPr>
              <w:pStyle w:val="ListParagraph"/>
              <w:jc w:val="both"/>
              <w:rPr>
                <w:rFonts w:ascii="Arial" w:hAnsi="Arial" w:cs="Arial"/>
              </w:rPr>
            </w:pPr>
          </w:p>
        </w:tc>
      </w:tr>
      <w:tr w:rsidR="004852BD" w14:paraId="6AB9CE38" w14:textId="77777777" w:rsidTr="0018048A">
        <w:tc>
          <w:tcPr>
            <w:tcW w:w="10598" w:type="dxa"/>
            <w:shd w:val="clear" w:color="auto" w:fill="auto"/>
          </w:tcPr>
          <w:p w14:paraId="6766B850" w14:textId="77777777" w:rsidR="004852BD" w:rsidRDefault="004852BD" w:rsidP="0018048A">
            <w:pPr>
              <w:pStyle w:val="ListParagraph"/>
              <w:jc w:val="both"/>
              <w:rPr>
                <w:rFonts w:ascii="Arial" w:hAnsi="Arial" w:cs="Arial"/>
              </w:rPr>
            </w:pPr>
          </w:p>
        </w:tc>
      </w:tr>
    </w:tbl>
    <w:p w14:paraId="5091A39F" w14:textId="77777777" w:rsidR="00565714" w:rsidRDefault="00565714" w:rsidP="004852BD">
      <w:pPr>
        <w:ind w:firstLine="360"/>
        <w:rPr>
          <w:rFonts w:ascii="Arial" w:hAnsi="Arial" w:cs="Arial"/>
        </w:rPr>
      </w:pPr>
      <w:r>
        <w:rPr>
          <w:rFonts w:ascii="Arial" w:hAnsi="Arial" w:cs="Arial"/>
        </w:rPr>
        <w:t xml:space="preserve">You </w:t>
      </w:r>
      <w:proofErr w:type="gramStart"/>
      <w:r>
        <w:rPr>
          <w:rFonts w:ascii="Arial" w:hAnsi="Arial" w:cs="Arial"/>
        </w:rPr>
        <w:t>will be assessed</w:t>
      </w:r>
      <w:proofErr w:type="gramEnd"/>
      <w:r>
        <w:rPr>
          <w:rFonts w:ascii="Arial" w:hAnsi="Arial" w:cs="Arial"/>
        </w:rPr>
        <w:t xml:space="preserve"> against all the common assessment criteria as follows:</w:t>
      </w:r>
    </w:p>
    <w:p w14:paraId="2BA226A1" w14:textId="77777777" w:rsidR="00565714" w:rsidRDefault="00565714" w:rsidP="00565714">
      <w:pPr>
        <w:rPr>
          <w:rFonts w:ascii="Arial" w:hAnsi="Arial" w:cs="Arial"/>
        </w:rPr>
      </w:pPr>
    </w:p>
    <w:p w14:paraId="587C9EA2" w14:textId="77777777" w:rsidR="00565714" w:rsidRDefault="00565714" w:rsidP="00565714">
      <w:pPr>
        <w:numPr>
          <w:ilvl w:val="0"/>
          <w:numId w:val="23"/>
        </w:numPr>
        <w:suppressAutoHyphens/>
        <w:rPr>
          <w:rFonts w:ascii="Arial" w:hAnsi="Arial" w:cs="Arial"/>
          <w:b/>
        </w:rPr>
      </w:pPr>
      <w:r>
        <w:rPr>
          <w:rFonts w:ascii="Arial" w:hAnsi="Arial" w:cs="Arial"/>
          <w:b/>
        </w:rPr>
        <w:t>Research Informed Literature</w:t>
      </w:r>
    </w:p>
    <w:p w14:paraId="17AD93B2" w14:textId="77777777" w:rsidR="00565714" w:rsidRDefault="00565714" w:rsidP="00565714">
      <w:pPr>
        <w:ind w:left="720"/>
        <w:rPr>
          <w:rFonts w:ascii="Arial" w:hAnsi="Arial" w:cs="Arial"/>
        </w:rPr>
      </w:pPr>
    </w:p>
    <w:p w14:paraId="4EB474AA" w14:textId="77777777" w:rsidR="00565714" w:rsidRPr="002D7147" w:rsidRDefault="00565714" w:rsidP="00565714">
      <w:pPr>
        <w:pStyle w:val="ListParagraph"/>
        <w:numPr>
          <w:ilvl w:val="0"/>
          <w:numId w:val="21"/>
        </w:numPr>
        <w:suppressAutoHyphens/>
        <w:contextualSpacing w:val="0"/>
        <w:rPr>
          <w:rFonts w:ascii="Arial" w:hAnsi="Arial" w:cs="Arial"/>
          <w:b/>
        </w:rPr>
      </w:pPr>
      <w:r>
        <w:rPr>
          <w:rFonts w:ascii="Arial" w:hAnsi="Arial" w:cs="Arial"/>
        </w:rPr>
        <w:t xml:space="preserve">This </w:t>
      </w:r>
      <w:proofErr w:type="gramStart"/>
      <w:r>
        <w:rPr>
          <w:rFonts w:ascii="Arial" w:hAnsi="Arial" w:cs="Arial"/>
        </w:rPr>
        <w:t>will be assessed</w:t>
      </w:r>
      <w:proofErr w:type="gramEnd"/>
      <w:r>
        <w:rPr>
          <w:rFonts w:ascii="Arial" w:hAnsi="Arial" w:cs="Arial"/>
        </w:rPr>
        <w:t xml:space="preserve"> via the quality of your literature review. </w:t>
      </w:r>
    </w:p>
    <w:p w14:paraId="0DE4B5B7" w14:textId="77777777" w:rsidR="00565714" w:rsidRDefault="00565714" w:rsidP="00565714">
      <w:pPr>
        <w:pStyle w:val="ListParagraph"/>
        <w:rPr>
          <w:rFonts w:ascii="Arial" w:hAnsi="Arial" w:cs="Arial"/>
          <w:b/>
        </w:rPr>
      </w:pPr>
    </w:p>
    <w:p w14:paraId="474B2ECE" w14:textId="77777777" w:rsidR="00565714" w:rsidRDefault="00565714" w:rsidP="00565714">
      <w:pPr>
        <w:numPr>
          <w:ilvl w:val="0"/>
          <w:numId w:val="23"/>
        </w:numPr>
        <w:suppressAutoHyphens/>
        <w:rPr>
          <w:rFonts w:ascii="Arial" w:hAnsi="Arial" w:cs="Arial"/>
          <w:b/>
        </w:rPr>
      </w:pPr>
      <w:r>
        <w:rPr>
          <w:rFonts w:ascii="Arial" w:hAnsi="Arial" w:cs="Arial"/>
          <w:b/>
        </w:rPr>
        <w:t>Knowledge and Understanding of subject</w:t>
      </w:r>
    </w:p>
    <w:p w14:paraId="66204FF1" w14:textId="77777777" w:rsidR="00565714" w:rsidRDefault="00565714" w:rsidP="00565714">
      <w:pPr>
        <w:ind w:left="720"/>
        <w:rPr>
          <w:rFonts w:ascii="Arial" w:hAnsi="Arial" w:cs="Arial"/>
        </w:rPr>
      </w:pPr>
    </w:p>
    <w:p w14:paraId="58C8CEF0" w14:textId="77777777" w:rsidR="00565714" w:rsidRPr="002D7147" w:rsidRDefault="00565714" w:rsidP="00565714">
      <w:pPr>
        <w:pStyle w:val="ListParagraph"/>
        <w:numPr>
          <w:ilvl w:val="0"/>
          <w:numId w:val="21"/>
        </w:numPr>
        <w:suppressAutoHyphens/>
        <w:contextualSpacing w:val="0"/>
        <w:rPr>
          <w:rFonts w:ascii="Arial" w:hAnsi="Arial" w:cs="Arial"/>
          <w:b/>
        </w:rPr>
      </w:pPr>
      <w:r>
        <w:rPr>
          <w:rFonts w:ascii="Arial" w:hAnsi="Arial" w:cs="Arial"/>
        </w:rPr>
        <w:t xml:space="preserve">This </w:t>
      </w:r>
      <w:proofErr w:type="gramStart"/>
      <w:r>
        <w:rPr>
          <w:rFonts w:ascii="Arial" w:hAnsi="Arial" w:cs="Arial"/>
        </w:rPr>
        <w:t>will be assessed</w:t>
      </w:r>
      <w:proofErr w:type="gramEnd"/>
      <w:r>
        <w:rPr>
          <w:rFonts w:ascii="Arial" w:hAnsi="Arial" w:cs="Arial"/>
        </w:rPr>
        <w:t xml:space="preserve"> by your identification of important influences and their effects.</w:t>
      </w:r>
    </w:p>
    <w:p w14:paraId="2DBF0D7D" w14:textId="77777777" w:rsidR="00565714" w:rsidRDefault="00565714" w:rsidP="00565714">
      <w:pPr>
        <w:pStyle w:val="ListParagraph"/>
        <w:rPr>
          <w:rFonts w:ascii="Arial" w:hAnsi="Arial" w:cs="Arial"/>
          <w:b/>
        </w:rPr>
      </w:pPr>
    </w:p>
    <w:p w14:paraId="79B66ACA" w14:textId="77777777" w:rsidR="00565714" w:rsidRDefault="00565714" w:rsidP="00565714">
      <w:pPr>
        <w:numPr>
          <w:ilvl w:val="0"/>
          <w:numId w:val="23"/>
        </w:numPr>
        <w:suppressAutoHyphens/>
        <w:rPr>
          <w:rFonts w:ascii="Arial" w:hAnsi="Arial" w:cs="Arial"/>
          <w:b/>
        </w:rPr>
      </w:pPr>
      <w:r>
        <w:rPr>
          <w:rFonts w:ascii="Arial" w:hAnsi="Arial" w:cs="Arial"/>
          <w:b/>
        </w:rPr>
        <w:t>Analysis</w:t>
      </w:r>
    </w:p>
    <w:p w14:paraId="6B62F1B3" w14:textId="77777777" w:rsidR="00565714" w:rsidRDefault="00565714" w:rsidP="00565714">
      <w:pPr>
        <w:ind w:left="720"/>
        <w:rPr>
          <w:rFonts w:ascii="Arial" w:hAnsi="Arial" w:cs="Arial"/>
        </w:rPr>
      </w:pPr>
    </w:p>
    <w:p w14:paraId="21877F3C" w14:textId="03752ED2" w:rsidR="00565714" w:rsidRPr="002D7147" w:rsidRDefault="00565714" w:rsidP="00565714">
      <w:pPr>
        <w:pStyle w:val="ListParagraph"/>
        <w:numPr>
          <w:ilvl w:val="0"/>
          <w:numId w:val="21"/>
        </w:numPr>
        <w:suppressAutoHyphens/>
        <w:contextualSpacing w:val="0"/>
        <w:rPr>
          <w:rFonts w:ascii="Arial" w:hAnsi="Arial" w:cs="Arial"/>
          <w:b/>
        </w:rPr>
      </w:pPr>
      <w:r>
        <w:rPr>
          <w:rFonts w:ascii="Arial" w:hAnsi="Arial" w:cs="Arial"/>
        </w:rPr>
        <w:t xml:space="preserve">This </w:t>
      </w:r>
      <w:proofErr w:type="gramStart"/>
      <w:r>
        <w:rPr>
          <w:rFonts w:ascii="Arial" w:hAnsi="Arial" w:cs="Arial"/>
        </w:rPr>
        <w:t>will be assessed</w:t>
      </w:r>
      <w:proofErr w:type="gramEnd"/>
      <w:r>
        <w:rPr>
          <w:rFonts w:ascii="Arial" w:hAnsi="Arial" w:cs="Arial"/>
        </w:rPr>
        <w:t xml:space="preserve"> by the quality of your comments and c</w:t>
      </w:r>
      <w:r w:rsidR="00BF09B0">
        <w:rPr>
          <w:rFonts w:ascii="Arial" w:hAnsi="Arial" w:cs="Arial"/>
        </w:rPr>
        <w:t>onclusions, throughout the report</w:t>
      </w:r>
      <w:r>
        <w:rPr>
          <w:rFonts w:ascii="Arial" w:hAnsi="Arial" w:cs="Arial"/>
        </w:rPr>
        <w:t>.</w:t>
      </w:r>
    </w:p>
    <w:p w14:paraId="02F2C34E" w14:textId="77777777" w:rsidR="00565714" w:rsidRDefault="00565714" w:rsidP="00565714">
      <w:pPr>
        <w:pStyle w:val="ListParagraph"/>
        <w:rPr>
          <w:rFonts w:ascii="Arial" w:hAnsi="Arial" w:cs="Arial"/>
          <w:b/>
        </w:rPr>
      </w:pPr>
    </w:p>
    <w:p w14:paraId="4D167299" w14:textId="77777777" w:rsidR="00565714" w:rsidRDefault="00565714" w:rsidP="00565714">
      <w:pPr>
        <w:numPr>
          <w:ilvl w:val="0"/>
          <w:numId w:val="23"/>
        </w:numPr>
        <w:suppressAutoHyphens/>
        <w:rPr>
          <w:rFonts w:ascii="Arial" w:hAnsi="Arial" w:cs="Arial"/>
          <w:b/>
        </w:rPr>
      </w:pPr>
      <w:r>
        <w:rPr>
          <w:rFonts w:ascii="Arial" w:hAnsi="Arial" w:cs="Arial"/>
          <w:b/>
        </w:rPr>
        <w:t>Practical Application and Deployment</w:t>
      </w:r>
    </w:p>
    <w:p w14:paraId="680A4E5D" w14:textId="77777777" w:rsidR="00565714" w:rsidRDefault="00565714" w:rsidP="00565714">
      <w:pPr>
        <w:ind w:left="720"/>
        <w:rPr>
          <w:rFonts w:ascii="Arial" w:hAnsi="Arial" w:cs="Arial"/>
        </w:rPr>
      </w:pPr>
    </w:p>
    <w:p w14:paraId="19219836" w14:textId="123A5713" w:rsidR="00565714" w:rsidRPr="00D22538" w:rsidRDefault="00A61041" w:rsidP="0078709A">
      <w:pPr>
        <w:pStyle w:val="ListParagraph"/>
        <w:numPr>
          <w:ilvl w:val="0"/>
          <w:numId w:val="21"/>
        </w:numPr>
        <w:suppressAutoHyphens/>
        <w:contextualSpacing w:val="0"/>
        <w:rPr>
          <w:rFonts w:ascii="Arial" w:hAnsi="Arial" w:cs="Arial"/>
          <w:b/>
        </w:rPr>
      </w:pPr>
      <w:r w:rsidRPr="00D22538">
        <w:rPr>
          <w:rFonts w:ascii="Arial" w:hAnsi="Arial" w:cs="Arial"/>
        </w:rPr>
        <w:t xml:space="preserve">This will </w:t>
      </w:r>
      <w:r w:rsidR="00D22538" w:rsidRPr="00D22538">
        <w:rPr>
          <w:rFonts w:ascii="Arial" w:hAnsi="Arial" w:cs="Arial"/>
        </w:rPr>
        <w:t xml:space="preserve">not </w:t>
      </w:r>
      <w:r w:rsidR="00565714" w:rsidRPr="00D22538">
        <w:rPr>
          <w:rFonts w:ascii="Arial" w:hAnsi="Arial" w:cs="Arial"/>
        </w:rPr>
        <w:t>be assessed</w:t>
      </w:r>
      <w:r w:rsidRPr="00D22538">
        <w:rPr>
          <w:rFonts w:ascii="Arial" w:hAnsi="Arial" w:cs="Arial"/>
        </w:rPr>
        <w:t xml:space="preserve"> </w:t>
      </w:r>
    </w:p>
    <w:p w14:paraId="632B214F" w14:textId="77777777" w:rsidR="00D22538" w:rsidRPr="00D22538" w:rsidRDefault="00D22538" w:rsidP="00D22538">
      <w:pPr>
        <w:pStyle w:val="ListParagraph"/>
        <w:suppressAutoHyphens/>
        <w:contextualSpacing w:val="0"/>
        <w:rPr>
          <w:rFonts w:ascii="Arial" w:hAnsi="Arial" w:cs="Arial"/>
          <w:b/>
        </w:rPr>
      </w:pPr>
    </w:p>
    <w:p w14:paraId="6D53263E" w14:textId="77777777" w:rsidR="00565714" w:rsidRDefault="00565714" w:rsidP="00565714">
      <w:pPr>
        <w:numPr>
          <w:ilvl w:val="0"/>
          <w:numId w:val="23"/>
        </w:numPr>
        <w:suppressAutoHyphens/>
        <w:rPr>
          <w:rFonts w:ascii="Arial" w:hAnsi="Arial" w:cs="Arial"/>
          <w:b/>
        </w:rPr>
      </w:pPr>
      <w:r>
        <w:rPr>
          <w:rFonts w:ascii="Arial" w:hAnsi="Arial" w:cs="Arial"/>
          <w:b/>
        </w:rPr>
        <w:t>Skills for Professional Practice</w:t>
      </w:r>
    </w:p>
    <w:p w14:paraId="296FEF7D" w14:textId="77777777" w:rsidR="00565714" w:rsidRDefault="00565714" w:rsidP="00565714">
      <w:pPr>
        <w:ind w:left="720"/>
        <w:rPr>
          <w:rFonts w:ascii="Arial" w:hAnsi="Arial" w:cs="Arial"/>
        </w:rPr>
      </w:pPr>
    </w:p>
    <w:p w14:paraId="4D559FD6" w14:textId="6D5F12F2" w:rsidR="00565714" w:rsidRDefault="00565714" w:rsidP="00565714">
      <w:pPr>
        <w:pStyle w:val="ListParagraph"/>
        <w:numPr>
          <w:ilvl w:val="0"/>
          <w:numId w:val="21"/>
        </w:numPr>
        <w:suppressAutoHyphens/>
        <w:contextualSpacing w:val="0"/>
        <w:rPr>
          <w:rFonts w:ascii="Arial" w:hAnsi="Arial" w:cs="Arial"/>
        </w:rPr>
      </w:pPr>
      <w:r>
        <w:rPr>
          <w:rFonts w:ascii="Arial" w:hAnsi="Arial" w:cs="Arial"/>
        </w:rPr>
        <w:t>This will be assessed via the written and pres</w:t>
      </w:r>
      <w:r w:rsidR="00A61041">
        <w:rPr>
          <w:rFonts w:ascii="Arial" w:hAnsi="Arial" w:cs="Arial"/>
        </w:rPr>
        <w:t>entational quality of your report</w:t>
      </w:r>
      <w:r w:rsidR="00444859">
        <w:rPr>
          <w:rFonts w:ascii="Arial" w:hAnsi="Arial" w:cs="Arial"/>
        </w:rPr>
        <w:t xml:space="preserve"> and correctly using Harvard referencing style</w:t>
      </w:r>
      <w:bookmarkStart w:id="0" w:name="_GoBack"/>
      <w:bookmarkEnd w:id="0"/>
    </w:p>
    <w:p w14:paraId="7194DBDC" w14:textId="77777777" w:rsidR="00D22D9C" w:rsidRPr="00A406E5" w:rsidRDefault="00D22D9C" w:rsidP="00D22D9C">
      <w:pPr>
        <w:jc w:val="both"/>
        <w:rPr>
          <w:rFonts w:ascii="Arial" w:hAnsi="Arial" w:cs="Arial"/>
          <w:sz w:val="22"/>
          <w:szCs w:val="22"/>
        </w:rPr>
      </w:pPr>
    </w:p>
    <w:p w14:paraId="769D0D3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4CD245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231BE67"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14:paraId="36FEB5B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0D7AA6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4243024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4243024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196D0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FF1C98" w14:textId="77777777" w:rsidR="00152E9D" w:rsidRPr="00A406E5" w:rsidRDefault="00152E9D" w:rsidP="00152E9D">
            <w:pPr>
              <w:jc w:val="center"/>
              <w:rPr>
                <w:rFonts w:ascii="Arial" w:hAnsi="Arial" w:cs="Arial"/>
                <w:sz w:val="32"/>
              </w:rPr>
            </w:pPr>
          </w:p>
        </w:tc>
      </w:tr>
      <w:tr w:rsidR="00152E9D" w:rsidRPr="00A406E5" w14:paraId="6D072C0D" w14:textId="77777777" w:rsidTr="4243024F">
        <w:trPr>
          <w:trHeight w:val="450"/>
        </w:trPr>
        <w:tc>
          <w:tcPr>
            <w:tcW w:w="4169" w:type="pct"/>
            <w:vMerge w:val="restart"/>
            <w:tcBorders>
              <w:top w:val="single" w:sz="4" w:space="0" w:color="auto"/>
              <w:left w:val="single" w:sz="4" w:space="0" w:color="auto"/>
              <w:right w:val="single" w:sz="4" w:space="0" w:color="auto"/>
            </w:tcBorders>
          </w:tcPr>
          <w:p w14:paraId="48A21919" w14:textId="77777777" w:rsidR="00152E9D" w:rsidRPr="00A406E5" w:rsidRDefault="00152E9D" w:rsidP="00152E9D">
            <w:pPr>
              <w:spacing w:after="120"/>
              <w:rPr>
                <w:rFonts w:ascii="Arial" w:hAnsi="Arial" w:cs="Arial"/>
                <w:sz w:val="14"/>
                <w:szCs w:val="14"/>
              </w:rPr>
            </w:pPr>
          </w:p>
          <w:p w14:paraId="15C1EDF3" w14:textId="77777777" w:rsidR="00152E9D" w:rsidRDefault="4243024F" w:rsidP="00D22538">
            <w:pPr>
              <w:spacing w:after="120"/>
              <w:rPr>
                <w:rFonts w:ascii="Calibri" w:eastAsia="Calibri" w:hAnsi="Calibri" w:cs="Calibri"/>
                <w:sz w:val="24"/>
                <w:szCs w:val="24"/>
              </w:rPr>
            </w:pPr>
            <w:r w:rsidRPr="4243024F">
              <w:rPr>
                <w:rFonts w:ascii="Calibri" w:eastAsia="Calibri" w:hAnsi="Calibri" w:cs="Calibri"/>
                <w:sz w:val="24"/>
                <w:szCs w:val="24"/>
              </w:rPr>
              <w:t xml:space="preserve">Evidence of reading the literature that has to be from academic sources especially journals articles, and books </w:t>
            </w:r>
          </w:p>
          <w:p w14:paraId="16DEB4AB" w14:textId="583C20C4" w:rsidR="00D22538" w:rsidRPr="00A406E5" w:rsidRDefault="00D22538" w:rsidP="00D225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1F511A" w14:textId="77777777" w:rsidR="00152E9D" w:rsidRPr="00A406E5" w:rsidRDefault="00152E9D" w:rsidP="00152E9D">
            <w:pPr>
              <w:jc w:val="center"/>
              <w:rPr>
                <w:rFonts w:ascii="Arial" w:hAnsi="Arial" w:cs="Arial"/>
                <w:sz w:val="32"/>
              </w:rPr>
            </w:pPr>
          </w:p>
        </w:tc>
      </w:tr>
      <w:tr w:rsidR="00152E9D" w:rsidRPr="00A406E5" w14:paraId="219897CE" w14:textId="77777777" w:rsidTr="4243024F">
        <w:trPr>
          <w:trHeight w:val="451"/>
        </w:trPr>
        <w:tc>
          <w:tcPr>
            <w:tcW w:w="4169" w:type="pct"/>
            <w:vMerge/>
          </w:tcPr>
          <w:p w14:paraId="65F9C3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DA3216" w14:textId="618F6FF1" w:rsidR="00152E9D" w:rsidRPr="00A406E5" w:rsidRDefault="00D22538" w:rsidP="4243024F">
            <w:pPr>
              <w:jc w:val="center"/>
              <w:rPr>
                <w:rFonts w:ascii="Arial" w:hAnsi="Arial" w:cs="Arial"/>
                <w:sz w:val="32"/>
                <w:szCs w:val="32"/>
              </w:rPr>
            </w:pPr>
            <w:r>
              <w:rPr>
                <w:rFonts w:ascii="Arial" w:hAnsi="Arial" w:cs="Arial"/>
                <w:sz w:val="32"/>
                <w:szCs w:val="32"/>
              </w:rPr>
              <w:t>30</w:t>
            </w:r>
          </w:p>
        </w:tc>
        <w:tc>
          <w:tcPr>
            <w:tcW w:w="416" w:type="pct"/>
            <w:vMerge/>
          </w:tcPr>
          <w:p w14:paraId="5023141B" w14:textId="77777777" w:rsidR="00152E9D" w:rsidRPr="00A406E5" w:rsidRDefault="00152E9D" w:rsidP="00152E9D">
            <w:pPr>
              <w:jc w:val="center"/>
              <w:rPr>
                <w:rFonts w:ascii="Arial" w:hAnsi="Arial" w:cs="Arial"/>
                <w:sz w:val="32"/>
              </w:rPr>
            </w:pPr>
          </w:p>
        </w:tc>
      </w:tr>
      <w:tr w:rsidR="00152E9D" w:rsidRPr="00A406E5" w14:paraId="128391BB" w14:textId="77777777" w:rsidTr="4243024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3B14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4243024F">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2C6D796" w14:textId="4AB27AA2" w:rsidR="00152E9D" w:rsidRPr="00A406E5" w:rsidRDefault="4243024F" w:rsidP="00D22538">
            <w:pPr>
              <w:spacing w:after="120"/>
              <w:rPr>
                <w:rFonts w:ascii="Arial" w:hAnsi="Arial" w:cs="Arial"/>
                <w:sz w:val="14"/>
                <w:szCs w:val="14"/>
              </w:rPr>
            </w:pPr>
            <w:r w:rsidRPr="4243024F">
              <w:rPr>
                <w:rFonts w:ascii="Calibri" w:eastAsia="Calibri" w:hAnsi="Calibri" w:cs="Calibri"/>
                <w:sz w:val="24"/>
                <w:szCs w:val="24"/>
              </w:rPr>
              <w:t xml:space="preserve">Quality of your explanation and in depth analysis </w:t>
            </w: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18E8C380" w14:textId="77777777" w:rsidTr="4243024F">
        <w:trPr>
          <w:trHeight w:val="451"/>
        </w:trPr>
        <w:tc>
          <w:tcPr>
            <w:tcW w:w="4169" w:type="pct"/>
            <w:vMerge/>
          </w:tcPr>
          <w:p w14:paraId="31126E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B40F80" w14:textId="71FF6F78" w:rsidR="00152E9D" w:rsidRPr="00A406E5" w:rsidRDefault="4243024F" w:rsidP="4243024F">
            <w:pPr>
              <w:jc w:val="center"/>
              <w:rPr>
                <w:rFonts w:ascii="Arial" w:hAnsi="Arial" w:cs="Arial"/>
                <w:sz w:val="32"/>
                <w:szCs w:val="32"/>
              </w:rPr>
            </w:pPr>
            <w:r w:rsidRPr="4243024F">
              <w:rPr>
                <w:rFonts w:ascii="Arial" w:hAnsi="Arial" w:cs="Arial"/>
                <w:sz w:val="32"/>
                <w:szCs w:val="32"/>
              </w:rPr>
              <w:t>2</w:t>
            </w:r>
            <w:r w:rsidR="00D22538">
              <w:rPr>
                <w:rFonts w:ascii="Arial" w:hAnsi="Arial" w:cs="Arial"/>
                <w:sz w:val="32"/>
                <w:szCs w:val="32"/>
              </w:rPr>
              <w:t>5</w:t>
            </w:r>
          </w:p>
        </w:tc>
        <w:tc>
          <w:tcPr>
            <w:tcW w:w="416" w:type="pct"/>
            <w:vMerge/>
          </w:tcPr>
          <w:p w14:paraId="2DE403A5" w14:textId="77777777" w:rsidR="00152E9D" w:rsidRPr="00A406E5" w:rsidRDefault="00152E9D" w:rsidP="00152E9D">
            <w:pPr>
              <w:jc w:val="center"/>
              <w:rPr>
                <w:rFonts w:ascii="Arial" w:hAnsi="Arial" w:cs="Arial"/>
                <w:sz w:val="32"/>
              </w:rPr>
            </w:pPr>
          </w:p>
        </w:tc>
      </w:tr>
      <w:tr w:rsidR="00152E9D" w:rsidRPr="00A406E5" w14:paraId="271B068E" w14:textId="77777777" w:rsidTr="4243024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431C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9E398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287F21" w14:textId="77777777" w:rsidR="00152E9D" w:rsidRPr="00A406E5" w:rsidRDefault="00152E9D" w:rsidP="00152E9D">
            <w:pPr>
              <w:jc w:val="center"/>
              <w:rPr>
                <w:rFonts w:ascii="Arial" w:hAnsi="Arial" w:cs="Arial"/>
                <w:sz w:val="32"/>
              </w:rPr>
            </w:pPr>
          </w:p>
        </w:tc>
      </w:tr>
      <w:tr w:rsidR="00152E9D" w:rsidRPr="00A406E5" w14:paraId="5BE93A62" w14:textId="77777777" w:rsidTr="4243024F">
        <w:trPr>
          <w:trHeight w:val="450"/>
        </w:trPr>
        <w:tc>
          <w:tcPr>
            <w:tcW w:w="4169" w:type="pct"/>
            <w:vMerge w:val="restart"/>
            <w:tcBorders>
              <w:top w:val="single" w:sz="4" w:space="0" w:color="auto"/>
              <w:left w:val="single" w:sz="4" w:space="0" w:color="auto"/>
              <w:right w:val="single" w:sz="4" w:space="0" w:color="auto"/>
            </w:tcBorders>
          </w:tcPr>
          <w:p w14:paraId="4F904CB7" w14:textId="36E072C5" w:rsidR="00152E9D" w:rsidRPr="00A406E5" w:rsidRDefault="00D061D3" w:rsidP="00D22538">
            <w:pPr>
              <w:rPr>
                <w:rFonts w:ascii="Arial" w:hAnsi="Arial" w:cs="Arial"/>
                <w:sz w:val="14"/>
                <w:szCs w:val="14"/>
              </w:rPr>
            </w:pPr>
            <w:r w:rsidRPr="470377F8">
              <w:rPr>
                <w:rFonts w:ascii="Calibri" w:hAnsi="Calibri"/>
                <w:sz w:val="24"/>
                <w:szCs w:val="24"/>
              </w:rPr>
              <w:t>Quality and depth of your</w:t>
            </w:r>
            <w:r>
              <w:rPr>
                <w:rFonts w:ascii="Calibri" w:hAnsi="Calibri"/>
                <w:sz w:val="24"/>
                <w:szCs w:val="24"/>
              </w:rPr>
              <w:t xml:space="preserve"> </w:t>
            </w:r>
            <w:r w:rsidR="00D22538">
              <w:rPr>
                <w:rFonts w:ascii="Calibri" w:hAnsi="Calibri"/>
                <w:sz w:val="24"/>
                <w:szCs w:val="24"/>
              </w:rPr>
              <w:t>analysis</w:t>
            </w:r>
          </w:p>
        </w:tc>
        <w:tc>
          <w:tcPr>
            <w:tcW w:w="416" w:type="pct"/>
            <w:tcBorders>
              <w:top w:val="single" w:sz="4" w:space="0" w:color="auto"/>
              <w:left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1F701D" w14:textId="77777777" w:rsidR="00152E9D" w:rsidRPr="00A406E5" w:rsidRDefault="00152E9D" w:rsidP="00152E9D">
            <w:pPr>
              <w:jc w:val="center"/>
              <w:rPr>
                <w:rFonts w:ascii="Arial" w:hAnsi="Arial" w:cs="Arial"/>
                <w:sz w:val="32"/>
              </w:rPr>
            </w:pPr>
          </w:p>
        </w:tc>
      </w:tr>
      <w:tr w:rsidR="00152E9D" w:rsidRPr="00A406E5" w14:paraId="2E98577D" w14:textId="77777777" w:rsidTr="4243024F">
        <w:trPr>
          <w:trHeight w:val="451"/>
        </w:trPr>
        <w:tc>
          <w:tcPr>
            <w:tcW w:w="4169" w:type="pct"/>
            <w:vMerge/>
          </w:tcPr>
          <w:p w14:paraId="03EFCA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AE1722" w14:textId="586AEE2A" w:rsidR="00152E9D" w:rsidRPr="00A406E5" w:rsidRDefault="4243024F" w:rsidP="4243024F">
            <w:pPr>
              <w:jc w:val="center"/>
              <w:rPr>
                <w:rFonts w:ascii="Arial" w:hAnsi="Arial" w:cs="Arial"/>
                <w:sz w:val="32"/>
                <w:szCs w:val="32"/>
              </w:rPr>
            </w:pPr>
            <w:r w:rsidRPr="4243024F">
              <w:rPr>
                <w:rFonts w:ascii="Arial" w:hAnsi="Arial" w:cs="Arial"/>
                <w:sz w:val="32"/>
                <w:szCs w:val="32"/>
              </w:rPr>
              <w:t>2</w:t>
            </w:r>
            <w:r w:rsidR="00D22538">
              <w:rPr>
                <w:rFonts w:ascii="Arial" w:hAnsi="Arial" w:cs="Arial"/>
                <w:sz w:val="32"/>
                <w:szCs w:val="32"/>
              </w:rPr>
              <w:t>5</w:t>
            </w:r>
          </w:p>
        </w:tc>
        <w:tc>
          <w:tcPr>
            <w:tcW w:w="416" w:type="pct"/>
            <w:vMerge/>
          </w:tcPr>
          <w:p w14:paraId="5F96A722" w14:textId="77777777" w:rsidR="00152E9D" w:rsidRPr="00A406E5" w:rsidRDefault="00152E9D" w:rsidP="00152E9D">
            <w:pPr>
              <w:jc w:val="center"/>
              <w:rPr>
                <w:rFonts w:ascii="Arial" w:hAnsi="Arial" w:cs="Arial"/>
                <w:sz w:val="32"/>
              </w:rPr>
            </w:pPr>
          </w:p>
        </w:tc>
      </w:tr>
      <w:tr w:rsidR="00152E9D" w:rsidRPr="00A406E5" w14:paraId="48D77DCA" w14:textId="77777777" w:rsidTr="4243024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220BBB2" w14:textId="50F9AA4A" w:rsidR="00152E9D" w:rsidRPr="00A406E5" w:rsidRDefault="00D22538" w:rsidP="4243024F">
            <w:pPr>
              <w:jc w:val="center"/>
              <w:rPr>
                <w:rFonts w:ascii="Arial" w:hAnsi="Arial" w:cs="Arial"/>
                <w:sz w:val="32"/>
                <w:szCs w:val="32"/>
              </w:rPr>
            </w:pPr>
            <w:r>
              <w:rPr>
                <w:rFonts w:ascii="Arial" w:hAnsi="Arial" w:cs="Arial"/>
                <w:sz w:val="32"/>
                <w:szCs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CB595B" w14:textId="77777777" w:rsidR="00152E9D" w:rsidRPr="00A406E5" w:rsidRDefault="00152E9D" w:rsidP="00152E9D">
            <w:pPr>
              <w:jc w:val="center"/>
              <w:rPr>
                <w:rFonts w:ascii="Arial" w:hAnsi="Arial" w:cs="Arial"/>
                <w:sz w:val="32"/>
              </w:rPr>
            </w:pPr>
          </w:p>
        </w:tc>
      </w:tr>
      <w:tr w:rsidR="00152E9D" w:rsidRPr="00A406E5" w14:paraId="6D9C8D39" w14:textId="77777777" w:rsidTr="4243024F">
        <w:trPr>
          <w:trHeight w:val="451"/>
        </w:trPr>
        <w:tc>
          <w:tcPr>
            <w:tcW w:w="4169" w:type="pct"/>
            <w:vMerge w:val="restart"/>
            <w:tcBorders>
              <w:top w:val="single" w:sz="4" w:space="0" w:color="auto"/>
              <w:left w:val="single" w:sz="4" w:space="0" w:color="auto"/>
              <w:right w:val="single" w:sz="4" w:space="0" w:color="auto"/>
            </w:tcBorders>
          </w:tcPr>
          <w:p w14:paraId="28048CDB" w14:textId="77777777" w:rsidR="00EA03EA" w:rsidRDefault="00EA03EA" w:rsidP="00EA03EA">
            <w:pPr>
              <w:suppressAutoHyphens/>
              <w:rPr>
                <w:rFonts w:asciiTheme="majorHAnsi" w:hAnsiTheme="majorHAnsi" w:cstheme="majorHAnsi"/>
                <w:sz w:val="24"/>
                <w:szCs w:val="24"/>
              </w:rPr>
            </w:pPr>
          </w:p>
          <w:p w14:paraId="77A52294" w14:textId="669EA809" w:rsidR="00152E9D" w:rsidRPr="00A406E5" w:rsidRDefault="00152E9D" w:rsidP="00EA03EA">
            <w:pPr>
              <w:suppressAutoHyphens/>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0EA2D7" w14:textId="77777777" w:rsidR="00152E9D" w:rsidRPr="00A406E5" w:rsidRDefault="00152E9D" w:rsidP="00152E9D">
            <w:pPr>
              <w:jc w:val="center"/>
              <w:rPr>
                <w:rFonts w:ascii="Arial" w:hAnsi="Arial" w:cs="Arial"/>
                <w:sz w:val="32"/>
              </w:rPr>
            </w:pPr>
          </w:p>
        </w:tc>
      </w:tr>
      <w:tr w:rsidR="00152E9D" w:rsidRPr="00A406E5" w14:paraId="3DD355C9" w14:textId="77777777" w:rsidTr="4243024F">
        <w:trPr>
          <w:trHeight w:val="450"/>
        </w:trPr>
        <w:tc>
          <w:tcPr>
            <w:tcW w:w="4169" w:type="pct"/>
            <w:vMerge/>
          </w:tcPr>
          <w:p w14:paraId="1A81F0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tcPr>
          <w:p w14:paraId="56EE48EE" w14:textId="77777777" w:rsidR="00152E9D" w:rsidRPr="00A406E5" w:rsidRDefault="00152E9D" w:rsidP="00152E9D">
            <w:pPr>
              <w:jc w:val="center"/>
              <w:rPr>
                <w:rFonts w:ascii="Arial" w:hAnsi="Arial" w:cs="Arial"/>
                <w:sz w:val="32"/>
              </w:rPr>
            </w:pPr>
          </w:p>
        </w:tc>
      </w:tr>
      <w:tr w:rsidR="00152E9D" w:rsidRPr="00A406E5" w14:paraId="00C27081" w14:textId="77777777" w:rsidTr="4243024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908EB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21FD3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E2DD96" w14:textId="77777777" w:rsidR="00152E9D" w:rsidRPr="00A406E5" w:rsidRDefault="00152E9D" w:rsidP="00152E9D">
            <w:pPr>
              <w:jc w:val="center"/>
              <w:rPr>
                <w:rFonts w:ascii="Arial" w:hAnsi="Arial" w:cs="Arial"/>
                <w:sz w:val="32"/>
              </w:rPr>
            </w:pPr>
          </w:p>
        </w:tc>
      </w:tr>
      <w:tr w:rsidR="00152E9D" w:rsidRPr="00A406E5" w14:paraId="27357532" w14:textId="77777777" w:rsidTr="4243024F">
        <w:trPr>
          <w:trHeight w:val="451"/>
        </w:trPr>
        <w:tc>
          <w:tcPr>
            <w:tcW w:w="4169" w:type="pct"/>
            <w:vMerge w:val="restart"/>
            <w:tcBorders>
              <w:top w:val="single" w:sz="4" w:space="0" w:color="auto"/>
              <w:left w:val="single" w:sz="4" w:space="0" w:color="auto"/>
              <w:right w:val="single" w:sz="4" w:space="0" w:color="auto"/>
            </w:tcBorders>
          </w:tcPr>
          <w:p w14:paraId="74869460" w14:textId="7D7EE36C" w:rsidR="00152E9D" w:rsidRPr="00A406E5" w:rsidRDefault="00A61041" w:rsidP="00EA03EA">
            <w:pPr>
              <w:spacing w:after="120"/>
              <w:rPr>
                <w:rFonts w:ascii="Arial" w:hAnsi="Arial" w:cs="Arial"/>
                <w:sz w:val="14"/>
                <w:szCs w:val="14"/>
              </w:rPr>
            </w:pPr>
            <w:proofErr w:type="gramStart"/>
            <w:r w:rsidRPr="159F5681">
              <w:rPr>
                <w:rFonts w:ascii="Calibri" w:hAnsi="Calibri"/>
                <w:sz w:val="24"/>
                <w:szCs w:val="24"/>
              </w:rPr>
              <w:t>Presentation,</w:t>
            </w:r>
            <w:proofErr w:type="gramEnd"/>
            <w:r w:rsidRPr="159F5681">
              <w:rPr>
                <w:rFonts w:ascii="Calibri" w:hAnsi="Calibri"/>
                <w:sz w:val="24"/>
                <w:szCs w:val="24"/>
              </w:rPr>
              <w:t xml:space="preserve"> and organisation of the report as well as referencing using Harvard style</w:t>
            </w:r>
            <w:r w:rsidR="00EA03EA">
              <w:rPr>
                <w:rFonts w:ascii="Calibri" w:hAnsi="Calibri"/>
                <w:sz w:val="24"/>
                <w:szCs w:val="24"/>
              </w:rPr>
              <w:t>.</w:t>
            </w:r>
          </w:p>
        </w:tc>
        <w:tc>
          <w:tcPr>
            <w:tcW w:w="416" w:type="pct"/>
            <w:tcBorders>
              <w:top w:val="single" w:sz="4" w:space="0" w:color="auto"/>
              <w:left w:val="single" w:sz="4" w:space="0" w:color="auto"/>
              <w:right w:val="single" w:sz="4" w:space="0" w:color="auto"/>
            </w:tcBorders>
          </w:tcPr>
          <w:p w14:paraId="187F57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738AF4" w14:textId="77777777" w:rsidR="00152E9D" w:rsidRPr="00A406E5" w:rsidRDefault="00152E9D" w:rsidP="00152E9D">
            <w:pPr>
              <w:jc w:val="center"/>
              <w:rPr>
                <w:rFonts w:ascii="Arial" w:hAnsi="Arial" w:cs="Arial"/>
                <w:sz w:val="32"/>
              </w:rPr>
            </w:pPr>
          </w:p>
        </w:tc>
      </w:tr>
      <w:tr w:rsidR="00152E9D" w:rsidRPr="00A406E5" w14:paraId="5D369756" w14:textId="77777777" w:rsidTr="4243024F">
        <w:trPr>
          <w:trHeight w:val="450"/>
        </w:trPr>
        <w:tc>
          <w:tcPr>
            <w:tcW w:w="4169" w:type="pct"/>
            <w:vMerge/>
          </w:tcPr>
          <w:p w14:paraId="46ABBD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63F09BFC" w:rsidR="00152E9D" w:rsidRPr="00A406E5" w:rsidRDefault="00D22538" w:rsidP="00152E9D">
            <w:pPr>
              <w:jc w:val="center"/>
              <w:rPr>
                <w:rFonts w:ascii="Arial" w:hAnsi="Arial" w:cs="Arial"/>
                <w:sz w:val="32"/>
              </w:rPr>
            </w:pPr>
            <w:r>
              <w:rPr>
                <w:rFonts w:ascii="Arial" w:hAnsi="Arial" w:cs="Arial"/>
                <w:sz w:val="32"/>
              </w:rPr>
              <w:t>20</w:t>
            </w:r>
          </w:p>
        </w:tc>
        <w:tc>
          <w:tcPr>
            <w:tcW w:w="416" w:type="pct"/>
            <w:vMerge/>
          </w:tcPr>
          <w:p w14:paraId="06BBA33E" w14:textId="77777777" w:rsidR="00152E9D" w:rsidRPr="00A406E5" w:rsidRDefault="00152E9D" w:rsidP="00152E9D">
            <w:pPr>
              <w:jc w:val="center"/>
              <w:rPr>
                <w:rFonts w:ascii="Arial" w:hAnsi="Arial" w:cs="Arial"/>
                <w:sz w:val="32"/>
              </w:rPr>
            </w:pPr>
          </w:p>
        </w:tc>
      </w:tr>
    </w:tbl>
    <w:p w14:paraId="464FCBC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5C8C6B09"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382A365" w14:textId="77777777" w:rsidR="00152E9D" w:rsidRPr="00A406E5" w:rsidRDefault="00152E9D" w:rsidP="00152E9D">
            <w:pPr>
              <w:jc w:val="center"/>
              <w:rPr>
                <w:rFonts w:ascii="Arial" w:hAnsi="Arial" w:cs="Arial"/>
                <w:sz w:val="12"/>
                <w:szCs w:val="12"/>
              </w:rPr>
            </w:pPr>
          </w:p>
        </w:tc>
        <w:tc>
          <w:tcPr>
            <w:tcW w:w="1060" w:type="dxa"/>
            <w:vMerge/>
            <w:vAlign w:val="bottom"/>
          </w:tcPr>
          <w:p w14:paraId="5C71F136"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219946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A123B1" w14:textId="77777777" w:rsidR="00152E9D" w:rsidRPr="00A406E5" w:rsidRDefault="00152E9D" w:rsidP="00152E9D">
            <w:pPr>
              <w:jc w:val="center"/>
              <w:rPr>
                <w:rFonts w:ascii="Arial" w:hAnsi="Arial" w:cs="Arial"/>
                <w:sz w:val="12"/>
                <w:szCs w:val="12"/>
              </w:rPr>
            </w:pPr>
          </w:p>
        </w:tc>
        <w:tc>
          <w:tcPr>
            <w:tcW w:w="1060" w:type="dxa"/>
            <w:vMerge/>
            <w:vAlign w:val="bottom"/>
          </w:tcPr>
          <w:p w14:paraId="4C4CEA3D" w14:textId="77777777" w:rsidR="00152E9D" w:rsidRPr="00A406E5" w:rsidRDefault="00152E9D" w:rsidP="00152E9D">
            <w:pPr>
              <w:ind w:firstLineChars="141" w:firstLine="282"/>
              <w:rPr>
                <w:rFonts w:ascii="Arial" w:hAnsi="Arial" w:cs="Arial"/>
              </w:rPr>
            </w:pPr>
          </w:p>
        </w:tc>
      </w:tr>
    </w:tbl>
    <w:p w14:paraId="50895670" w14:textId="77777777" w:rsidR="00152E9D" w:rsidRDefault="00152E9D" w:rsidP="00152E9D">
      <w:pPr>
        <w:rPr>
          <w:rFonts w:ascii="Arial" w:hAnsi="Arial" w:cs="Arial"/>
        </w:rPr>
      </w:pPr>
    </w:p>
    <w:p w14:paraId="38C1F859" w14:textId="77777777" w:rsidR="00C073F1" w:rsidRDefault="00C073F1" w:rsidP="00152E9D">
      <w:pPr>
        <w:rPr>
          <w:rFonts w:ascii="Arial" w:hAnsi="Arial" w:cs="Arial"/>
        </w:rPr>
      </w:pPr>
    </w:p>
    <w:p w14:paraId="0C8FE7CE"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1004F1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7C0C651" w14:textId="77777777" w:rsidR="00C073F1" w:rsidRPr="00A406E5" w:rsidRDefault="00C073F1" w:rsidP="00152E9D">
      <w:pPr>
        <w:rPr>
          <w:rFonts w:ascii="Arial" w:hAnsi="Arial" w:cs="Arial"/>
          <w:vanish/>
        </w:rPr>
      </w:pPr>
    </w:p>
    <w:p w14:paraId="308D56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97E50C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B04FA4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68C698B" w14:textId="77777777" w:rsidR="007D5DE2" w:rsidRDefault="007D5DE2" w:rsidP="0093002B">
            <w:pPr>
              <w:spacing w:before="34" w:line="239" w:lineRule="auto"/>
              <w:ind w:left="108" w:right="-54"/>
              <w:rPr>
                <w:rFonts w:ascii="Arial" w:eastAsia="Arial" w:hAnsi="Arial" w:cs="Arial"/>
                <w:bCs/>
                <w:sz w:val="18"/>
                <w:szCs w:val="18"/>
              </w:rPr>
            </w:pPr>
          </w:p>
          <w:p w14:paraId="1A939487"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6AA258D8"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6FFBD3EC"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0DCCCAD"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AF688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14:paraId="54C529ED" w14:textId="77777777" w:rsidR="007D5DE2" w:rsidRPr="00B669B1" w:rsidRDefault="007D5DE2" w:rsidP="0093002B">
            <w:pPr>
              <w:rPr>
                <w:rFonts w:ascii="Arial" w:hAnsi="Arial" w:cs="Arial"/>
              </w:rPr>
            </w:pPr>
          </w:p>
          <w:p w14:paraId="1C0157D6"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691E7B2" w14:textId="77777777" w:rsidR="007D5DE2" w:rsidRPr="00ED3ABD" w:rsidRDefault="007D5DE2" w:rsidP="0093002B">
            <w:pPr>
              <w:rPr>
                <w:rFonts w:ascii="Arial" w:hAnsi="Arial" w:cs="Arial"/>
              </w:rPr>
            </w:pPr>
          </w:p>
          <w:p w14:paraId="526770C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CBEED8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E36661F" w14:textId="77777777" w:rsidR="007D5DE2" w:rsidRDefault="007D5DE2" w:rsidP="007D5DE2"/>
    <w:p w14:paraId="38645DC7" w14:textId="77777777" w:rsidR="007D5DE2" w:rsidRDefault="007D5DE2">
      <w:pPr>
        <w:pStyle w:val="NormalWeb"/>
        <w:rPr>
          <w:rFonts w:ascii="Arial" w:hAnsi="Arial" w:cs="Arial"/>
          <w:color w:val="303B44"/>
          <w:sz w:val="22"/>
          <w:szCs w:val="22"/>
        </w:rPr>
      </w:pPr>
    </w:p>
    <w:p w14:paraId="135E58C4" w14:textId="77777777" w:rsidR="00527E60" w:rsidRDefault="00527E60">
      <w:pPr>
        <w:pStyle w:val="NormalWeb"/>
        <w:rPr>
          <w:rFonts w:ascii="Arial" w:hAnsi="Arial" w:cs="Arial"/>
          <w:color w:val="303B44"/>
          <w:sz w:val="22"/>
          <w:szCs w:val="22"/>
        </w:rPr>
      </w:pPr>
    </w:p>
    <w:p w14:paraId="62EBF9A1" w14:textId="77777777" w:rsidR="00DE67C2" w:rsidRDefault="00DE67C2">
      <w:pPr>
        <w:pStyle w:val="NormalWeb"/>
        <w:rPr>
          <w:rFonts w:ascii="Arial" w:hAnsi="Arial" w:cs="Arial"/>
          <w:color w:val="303B44"/>
          <w:sz w:val="22"/>
          <w:szCs w:val="22"/>
        </w:rPr>
      </w:pPr>
    </w:p>
    <w:p w14:paraId="0C6C2CD5" w14:textId="77777777" w:rsidR="00DE67C2" w:rsidRDefault="00DE67C2">
      <w:pPr>
        <w:pStyle w:val="NormalWeb"/>
        <w:rPr>
          <w:rFonts w:ascii="Arial" w:hAnsi="Arial" w:cs="Arial"/>
          <w:color w:val="303B44"/>
          <w:sz w:val="22"/>
          <w:szCs w:val="22"/>
        </w:rPr>
      </w:pPr>
    </w:p>
    <w:p w14:paraId="709E88E4" w14:textId="77777777" w:rsidR="00DE67C2" w:rsidRDefault="00DE67C2">
      <w:pPr>
        <w:pStyle w:val="NormalWeb"/>
        <w:rPr>
          <w:rFonts w:ascii="Arial" w:hAnsi="Arial" w:cs="Arial"/>
          <w:color w:val="303B44"/>
          <w:sz w:val="22"/>
          <w:szCs w:val="22"/>
        </w:rPr>
      </w:pPr>
    </w:p>
    <w:p w14:paraId="508C98E9" w14:textId="77777777" w:rsidR="00DE67C2" w:rsidRDefault="00DE67C2">
      <w:pPr>
        <w:pStyle w:val="NormalWeb"/>
        <w:rPr>
          <w:rFonts w:ascii="Arial" w:hAnsi="Arial" w:cs="Arial"/>
          <w:color w:val="303B44"/>
          <w:sz w:val="22"/>
          <w:szCs w:val="22"/>
        </w:rPr>
      </w:pPr>
    </w:p>
    <w:p w14:paraId="779F8E76" w14:textId="77777777" w:rsidR="00DE67C2" w:rsidRDefault="00DE67C2">
      <w:pPr>
        <w:pStyle w:val="NormalWeb"/>
        <w:rPr>
          <w:rFonts w:ascii="Arial" w:hAnsi="Arial" w:cs="Arial"/>
          <w:color w:val="303B44"/>
          <w:sz w:val="22"/>
          <w:szCs w:val="22"/>
        </w:rPr>
      </w:pPr>
    </w:p>
    <w:p w14:paraId="7818863E" w14:textId="77777777" w:rsidR="00DE67C2" w:rsidRDefault="00DE67C2">
      <w:pPr>
        <w:pStyle w:val="NormalWeb"/>
        <w:rPr>
          <w:rFonts w:ascii="Arial" w:hAnsi="Arial" w:cs="Arial"/>
          <w:color w:val="303B44"/>
          <w:sz w:val="22"/>
          <w:szCs w:val="22"/>
        </w:rPr>
      </w:pPr>
    </w:p>
    <w:p w14:paraId="44F69B9A" w14:textId="77777777" w:rsidR="00DE67C2" w:rsidRDefault="00DE67C2">
      <w:pPr>
        <w:pStyle w:val="NormalWeb"/>
        <w:rPr>
          <w:rFonts w:ascii="Arial" w:hAnsi="Arial" w:cs="Arial"/>
          <w:color w:val="303B44"/>
          <w:sz w:val="22"/>
          <w:szCs w:val="22"/>
        </w:rPr>
      </w:pPr>
    </w:p>
    <w:p w14:paraId="5F07D11E" w14:textId="77777777" w:rsidR="00DE67C2" w:rsidRDefault="00DE67C2">
      <w:pPr>
        <w:pStyle w:val="NormalWeb"/>
        <w:rPr>
          <w:rFonts w:ascii="Arial" w:hAnsi="Arial" w:cs="Arial"/>
          <w:color w:val="303B44"/>
          <w:sz w:val="22"/>
          <w:szCs w:val="22"/>
        </w:rPr>
      </w:pPr>
    </w:p>
    <w:p w14:paraId="41508A3C" w14:textId="77777777" w:rsidR="00DE67C2" w:rsidRDefault="00DE67C2">
      <w:pPr>
        <w:pStyle w:val="NormalWeb"/>
        <w:rPr>
          <w:rFonts w:ascii="Arial" w:hAnsi="Arial" w:cs="Arial"/>
          <w:color w:val="303B44"/>
          <w:sz w:val="22"/>
          <w:szCs w:val="22"/>
        </w:rPr>
      </w:pPr>
    </w:p>
    <w:p w14:paraId="43D6B1D6" w14:textId="77777777" w:rsidR="00DE67C2" w:rsidRDefault="00DE67C2">
      <w:pPr>
        <w:pStyle w:val="NormalWeb"/>
        <w:rPr>
          <w:rFonts w:ascii="Arial" w:hAnsi="Arial" w:cs="Arial"/>
          <w:color w:val="303B44"/>
          <w:sz w:val="22"/>
          <w:szCs w:val="22"/>
        </w:rPr>
      </w:pPr>
    </w:p>
    <w:p w14:paraId="17DBC151" w14:textId="77777777" w:rsidR="00DE67C2" w:rsidRDefault="00DE67C2">
      <w:pPr>
        <w:pStyle w:val="NormalWeb"/>
        <w:rPr>
          <w:rFonts w:ascii="Arial" w:hAnsi="Arial" w:cs="Arial"/>
          <w:color w:val="303B44"/>
          <w:sz w:val="22"/>
          <w:szCs w:val="22"/>
        </w:rPr>
      </w:pPr>
    </w:p>
    <w:p w14:paraId="6F8BD81B" w14:textId="77777777" w:rsidR="00DE67C2" w:rsidRDefault="00DE67C2">
      <w:pPr>
        <w:pStyle w:val="NormalWeb"/>
        <w:rPr>
          <w:rFonts w:ascii="Arial" w:hAnsi="Arial" w:cs="Arial"/>
          <w:color w:val="303B44"/>
          <w:sz w:val="22"/>
          <w:szCs w:val="22"/>
        </w:rPr>
      </w:pPr>
    </w:p>
    <w:p w14:paraId="2613E9C1" w14:textId="77777777" w:rsidR="00DE67C2" w:rsidRDefault="00DE67C2">
      <w:pPr>
        <w:pStyle w:val="NormalWeb"/>
        <w:rPr>
          <w:rFonts w:ascii="Arial" w:hAnsi="Arial" w:cs="Arial"/>
          <w:color w:val="303B44"/>
          <w:sz w:val="22"/>
          <w:szCs w:val="22"/>
        </w:rPr>
      </w:pPr>
    </w:p>
    <w:p w14:paraId="1037B8A3" w14:textId="77777777" w:rsidR="00DE67C2" w:rsidRDefault="00DE67C2">
      <w:pPr>
        <w:pStyle w:val="NormalWeb"/>
        <w:rPr>
          <w:rFonts w:ascii="Arial" w:hAnsi="Arial" w:cs="Arial"/>
          <w:color w:val="303B44"/>
          <w:sz w:val="22"/>
          <w:szCs w:val="22"/>
        </w:rPr>
      </w:pPr>
    </w:p>
    <w:p w14:paraId="687C6DE0" w14:textId="77777777" w:rsidR="00DE67C2" w:rsidRDefault="00DE67C2">
      <w:pPr>
        <w:pStyle w:val="NormalWeb"/>
        <w:rPr>
          <w:rFonts w:ascii="Arial" w:hAnsi="Arial" w:cs="Arial"/>
          <w:color w:val="303B44"/>
          <w:sz w:val="22"/>
          <w:szCs w:val="22"/>
        </w:rPr>
      </w:pPr>
    </w:p>
    <w:p w14:paraId="5B2F9378" w14:textId="77777777" w:rsidR="00DE67C2" w:rsidRDefault="00DE67C2">
      <w:pPr>
        <w:pStyle w:val="NormalWeb"/>
        <w:rPr>
          <w:rFonts w:ascii="Arial" w:hAnsi="Arial" w:cs="Arial"/>
          <w:color w:val="303B44"/>
          <w:sz w:val="22"/>
          <w:szCs w:val="22"/>
        </w:rPr>
      </w:pPr>
    </w:p>
    <w:p w14:paraId="58E6DD4E" w14:textId="77777777" w:rsidR="00DE67C2" w:rsidRDefault="00DE67C2">
      <w:pPr>
        <w:pStyle w:val="NormalWeb"/>
        <w:rPr>
          <w:rFonts w:ascii="Arial" w:hAnsi="Arial" w:cs="Arial"/>
          <w:color w:val="303B44"/>
          <w:sz w:val="22"/>
          <w:szCs w:val="22"/>
        </w:rPr>
      </w:pPr>
    </w:p>
    <w:p w14:paraId="7D3BEE8F" w14:textId="77777777" w:rsidR="00DE67C2" w:rsidRDefault="00DE67C2">
      <w:pPr>
        <w:pStyle w:val="NormalWeb"/>
        <w:rPr>
          <w:rFonts w:ascii="Arial" w:hAnsi="Arial" w:cs="Arial"/>
          <w:color w:val="303B44"/>
          <w:sz w:val="22"/>
          <w:szCs w:val="22"/>
        </w:rPr>
      </w:pPr>
    </w:p>
    <w:p w14:paraId="3B88899E" w14:textId="77777777" w:rsidR="00DE67C2" w:rsidRDefault="00DE67C2">
      <w:pPr>
        <w:pStyle w:val="NormalWeb"/>
        <w:rPr>
          <w:rFonts w:ascii="Arial" w:hAnsi="Arial" w:cs="Arial"/>
          <w:color w:val="303B44"/>
          <w:sz w:val="22"/>
          <w:szCs w:val="22"/>
        </w:rPr>
      </w:pPr>
    </w:p>
    <w:p w14:paraId="69E2BB2B" w14:textId="77777777" w:rsidR="00DE67C2" w:rsidRDefault="00DE67C2">
      <w:pPr>
        <w:pStyle w:val="NormalWeb"/>
        <w:rPr>
          <w:rFonts w:ascii="Arial" w:hAnsi="Arial" w:cs="Arial"/>
          <w:color w:val="303B44"/>
          <w:sz w:val="22"/>
          <w:szCs w:val="22"/>
        </w:rPr>
      </w:pPr>
    </w:p>
    <w:p w14:paraId="57C0D796" w14:textId="77777777" w:rsidR="00DE67C2" w:rsidRDefault="00DE67C2">
      <w:pPr>
        <w:pStyle w:val="NormalWeb"/>
        <w:rPr>
          <w:rFonts w:ascii="Arial" w:hAnsi="Arial" w:cs="Arial"/>
          <w:color w:val="303B44"/>
          <w:sz w:val="22"/>
          <w:szCs w:val="22"/>
        </w:rPr>
      </w:pPr>
    </w:p>
    <w:p w14:paraId="0D142F6F" w14:textId="77777777"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7AFD8" w14:textId="77777777" w:rsidR="00AB40D7" w:rsidRDefault="00AB40D7">
      <w:r>
        <w:separator/>
      </w:r>
    </w:p>
  </w:endnote>
  <w:endnote w:type="continuationSeparator" w:id="0">
    <w:p w14:paraId="72474E5E" w14:textId="77777777" w:rsidR="00AB40D7" w:rsidRDefault="00AB4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CA955" w14:textId="4332D86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44859">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44859">
      <w:rPr>
        <w:b/>
        <w:noProof/>
      </w:rPr>
      <w:t>9</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28F15C" w14:textId="77777777" w:rsidR="00AB40D7" w:rsidRDefault="00AB40D7">
      <w:r>
        <w:separator/>
      </w:r>
    </w:p>
  </w:footnote>
  <w:footnote w:type="continuationSeparator" w:id="0">
    <w:p w14:paraId="18C06F3F" w14:textId="77777777" w:rsidR="00AB40D7" w:rsidRDefault="00AB40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0000005"/>
    <w:multiLevelType w:val="singleLevel"/>
    <w:tmpl w:val="00000005"/>
    <w:name w:val="WW8Num5"/>
    <w:lvl w:ilvl="0">
      <w:start w:val="1"/>
      <w:numFmt w:val="bullet"/>
      <w:lvlText w:val=""/>
      <w:lvlJc w:val="left"/>
      <w:pPr>
        <w:tabs>
          <w:tab w:val="num" w:pos="340"/>
        </w:tabs>
        <w:ind w:left="340" w:hanging="340"/>
      </w:pPr>
      <w:rPr>
        <w:rFonts w:ascii="Symbol" w:hAnsi="Symbol" w:cs="Symbol"/>
      </w:rPr>
    </w:lvl>
  </w:abstractNum>
  <w:abstractNum w:abstractNumId="3" w15:restartNumberingAfterBreak="0">
    <w:nsid w:val="04B37461"/>
    <w:multiLevelType w:val="hybridMultilevel"/>
    <w:tmpl w:val="1B8AD5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9141BC"/>
    <w:multiLevelType w:val="hybridMultilevel"/>
    <w:tmpl w:val="FE2C9F80"/>
    <w:lvl w:ilvl="0" w:tplc="4100F726">
      <w:start w:val="1"/>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BD2B90"/>
    <w:multiLevelType w:val="hybridMultilevel"/>
    <w:tmpl w:val="E0301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F1429A"/>
    <w:multiLevelType w:val="hybridMultilevel"/>
    <w:tmpl w:val="81621996"/>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18" w15:restartNumberingAfterBreak="0">
    <w:nsid w:val="5E6C3003"/>
    <w:multiLevelType w:val="hybridMultilevel"/>
    <w:tmpl w:val="7542C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EC0505"/>
    <w:multiLevelType w:val="hybridMultilevel"/>
    <w:tmpl w:val="6FA457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23"/>
  </w:num>
  <w:num w:numId="4">
    <w:abstractNumId w:val="15"/>
  </w:num>
  <w:num w:numId="5">
    <w:abstractNumId w:val="10"/>
  </w:num>
  <w:num w:numId="6">
    <w:abstractNumId w:val="22"/>
  </w:num>
  <w:num w:numId="7">
    <w:abstractNumId w:val="5"/>
  </w:num>
  <w:num w:numId="8">
    <w:abstractNumId w:val="20"/>
  </w:num>
  <w:num w:numId="9">
    <w:abstractNumId w:val="13"/>
  </w:num>
  <w:num w:numId="10">
    <w:abstractNumId w:val="7"/>
  </w:num>
  <w:num w:numId="11">
    <w:abstractNumId w:val="8"/>
  </w:num>
  <w:num w:numId="12">
    <w:abstractNumId w:val="11"/>
  </w:num>
  <w:num w:numId="13">
    <w:abstractNumId w:val="19"/>
  </w:num>
  <w:num w:numId="14">
    <w:abstractNumId w:val="6"/>
  </w:num>
  <w:num w:numId="15">
    <w:abstractNumId w:val="0"/>
  </w:num>
  <w:num w:numId="16">
    <w:abstractNumId w:val="9"/>
  </w:num>
  <w:num w:numId="17">
    <w:abstractNumId w:val="14"/>
  </w:num>
  <w:num w:numId="18">
    <w:abstractNumId w:val="16"/>
  </w:num>
  <w:num w:numId="19">
    <w:abstractNumId w:val="17"/>
  </w:num>
  <w:num w:numId="20">
    <w:abstractNumId w:val="21"/>
  </w:num>
  <w:num w:numId="21">
    <w:abstractNumId w:val="1"/>
  </w:num>
  <w:num w:numId="22">
    <w:abstractNumId w:val="2"/>
  </w:num>
  <w:num w:numId="23">
    <w:abstractNumId w:val="1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144C"/>
    <w:rsid w:val="00124CA5"/>
    <w:rsid w:val="00134F77"/>
    <w:rsid w:val="001363A5"/>
    <w:rsid w:val="00152E9D"/>
    <w:rsid w:val="00154487"/>
    <w:rsid w:val="0017512A"/>
    <w:rsid w:val="00196958"/>
    <w:rsid w:val="001A1E39"/>
    <w:rsid w:val="001A24F3"/>
    <w:rsid w:val="001B405C"/>
    <w:rsid w:val="001B5F45"/>
    <w:rsid w:val="001E1050"/>
    <w:rsid w:val="001E1B06"/>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45F3"/>
    <w:rsid w:val="002C449B"/>
    <w:rsid w:val="002C6040"/>
    <w:rsid w:val="002D5B3F"/>
    <w:rsid w:val="002E272E"/>
    <w:rsid w:val="002F5778"/>
    <w:rsid w:val="0030343C"/>
    <w:rsid w:val="0031091E"/>
    <w:rsid w:val="003223E0"/>
    <w:rsid w:val="00352C4A"/>
    <w:rsid w:val="00353247"/>
    <w:rsid w:val="00362560"/>
    <w:rsid w:val="003675D8"/>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4859"/>
    <w:rsid w:val="00451810"/>
    <w:rsid w:val="00470A38"/>
    <w:rsid w:val="00477880"/>
    <w:rsid w:val="004852BD"/>
    <w:rsid w:val="004874DE"/>
    <w:rsid w:val="004B5334"/>
    <w:rsid w:val="004B6C14"/>
    <w:rsid w:val="004D5E9B"/>
    <w:rsid w:val="004D63D9"/>
    <w:rsid w:val="004E3766"/>
    <w:rsid w:val="004E6585"/>
    <w:rsid w:val="004F38B4"/>
    <w:rsid w:val="0050249F"/>
    <w:rsid w:val="00524566"/>
    <w:rsid w:val="00527E60"/>
    <w:rsid w:val="00530BEF"/>
    <w:rsid w:val="00552351"/>
    <w:rsid w:val="005545F6"/>
    <w:rsid w:val="00561F00"/>
    <w:rsid w:val="00562C4E"/>
    <w:rsid w:val="00562DEC"/>
    <w:rsid w:val="00565714"/>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14AF"/>
    <w:rsid w:val="006D49ED"/>
    <w:rsid w:val="006D55CE"/>
    <w:rsid w:val="006D637A"/>
    <w:rsid w:val="006D6F24"/>
    <w:rsid w:val="006F0F95"/>
    <w:rsid w:val="006F45BF"/>
    <w:rsid w:val="006F60E0"/>
    <w:rsid w:val="00702F71"/>
    <w:rsid w:val="00721618"/>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3994"/>
    <w:rsid w:val="008566E5"/>
    <w:rsid w:val="008566FE"/>
    <w:rsid w:val="00865B46"/>
    <w:rsid w:val="00896134"/>
    <w:rsid w:val="008A62B1"/>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1041"/>
    <w:rsid w:val="00A67FB1"/>
    <w:rsid w:val="00A751AA"/>
    <w:rsid w:val="00A85BFE"/>
    <w:rsid w:val="00AB40D7"/>
    <w:rsid w:val="00AB6FE7"/>
    <w:rsid w:val="00AB7AD7"/>
    <w:rsid w:val="00AD2430"/>
    <w:rsid w:val="00AE41A6"/>
    <w:rsid w:val="00AF0E34"/>
    <w:rsid w:val="00AF271D"/>
    <w:rsid w:val="00AF56C2"/>
    <w:rsid w:val="00B004E6"/>
    <w:rsid w:val="00B0744D"/>
    <w:rsid w:val="00B451DE"/>
    <w:rsid w:val="00B50EA8"/>
    <w:rsid w:val="00B64082"/>
    <w:rsid w:val="00B72325"/>
    <w:rsid w:val="00B81AD3"/>
    <w:rsid w:val="00B829D8"/>
    <w:rsid w:val="00B84B5B"/>
    <w:rsid w:val="00B86446"/>
    <w:rsid w:val="00BA1176"/>
    <w:rsid w:val="00BE0B01"/>
    <w:rsid w:val="00BE79C7"/>
    <w:rsid w:val="00BF09B0"/>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61D3"/>
    <w:rsid w:val="00D22538"/>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3E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714C"/>
    <w:rsid w:val="00F57A89"/>
    <w:rsid w:val="00F61A20"/>
    <w:rsid w:val="00F63DD9"/>
    <w:rsid w:val="00F67644"/>
    <w:rsid w:val="00F8381F"/>
    <w:rsid w:val="00F847F3"/>
    <w:rsid w:val="00FA04CD"/>
    <w:rsid w:val="00FA25F5"/>
    <w:rsid w:val="00FA2810"/>
    <w:rsid w:val="00FA68F8"/>
    <w:rsid w:val="00FB1DC0"/>
    <w:rsid w:val="00FB3B4E"/>
    <w:rsid w:val="00FB3F42"/>
    <w:rsid w:val="00FB4521"/>
    <w:rsid w:val="00FB4F84"/>
    <w:rsid w:val="00FB5CF8"/>
    <w:rsid w:val="00FF273B"/>
    <w:rsid w:val="00FF4BA6"/>
    <w:rsid w:val="00FF564C"/>
    <w:rsid w:val="00FF5AAD"/>
    <w:rsid w:val="4243024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018C9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Mybullet1">
    <w:name w:val="My bullet1"/>
    <w:basedOn w:val="Normal"/>
    <w:rsid w:val="00565714"/>
    <w:pPr>
      <w:tabs>
        <w:tab w:val="num" w:pos="288"/>
      </w:tabs>
      <w:suppressAutoHyphens/>
      <w:ind w:left="432" w:hanging="288"/>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0877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AB743F-319A-4B71-8BAD-419C3D0CE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F7C320-891B-4135-A554-0BF41ED4E2CE}">
  <ds:schemaRefs>
    <ds:schemaRef ds:uri="http://schemas.microsoft.com/sharepoint/v3/contenttype/forms"/>
  </ds:schemaRefs>
</ds:datastoreItem>
</file>

<file path=customXml/itemProps3.xml><?xml version="1.0" encoding="utf-8"?>
<ds:datastoreItem xmlns:ds="http://schemas.openxmlformats.org/officeDocument/2006/customXml" ds:itemID="{3D91A51C-2363-4191-88CA-1A5CC80E95A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15</TotalTime>
  <Pages>9</Pages>
  <Words>2872</Words>
  <Characters>16373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Irina Neaga</cp:lastModifiedBy>
  <cp:revision>7</cp:revision>
  <cp:lastPrinted>2014-10-10T07:42:00Z</cp:lastPrinted>
  <dcterms:created xsi:type="dcterms:W3CDTF">2019-03-11T17:00:00Z</dcterms:created>
  <dcterms:modified xsi:type="dcterms:W3CDTF">2019-03-12T21:19:00Z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