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448B6" w:rsidRDefault="007D117F">
      <w:pPr>
        <w:pBdr>
          <w:top w:val="nil"/>
          <w:left w:val="nil"/>
          <w:bottom w:val="nil"/>
          <w:right w:val="nil"/>
          <w:between w:val="nil"/>
        </w:pBdr>
        <w:spacing w:after="0" w:line="240" w:lineRule="auto"/>
        <w:rPr>
          <w:color w:val="000000"/>
          <w:sz w:val="2"/>
          <w:szCs w:val="2"/>
        </w:rPr>
      </w:pPr>
      <w:r w:rsidRPr="00EC7B70">
        <w:rPr>
          <w:rFonts w:asciiTheme="minorHAnsi" w:eastAsiaTheme="minorHAnsi" w:hAnsiTheme="minorHAnsi" w:cstheme="minorBidi"/>
          <w:noProof/>
          <w:lang w:val="es-ES" w:eastAsia="en-US"/>
        </w:rPr>
        <mc:AlternateContent>
          <mc:Choice Requires="wps">
            <w:drawing>
              <wp:anchor distT="0" distB="0" distL="114300" distR="114300" simplePos="0" relativeHeight="251661312" behindDoc="0" locked="0" layoutInCell="1" allowOverlap="1" wp14:anchorId="055238C6" wp14:editId="3E58A87F">
                <wp:simplePos x="0" y="0"/>
                <wp:positionH relativeFrom="margin">
                  <wp:align>left</wp:align>
                </wp:positionH>
                <wp:positionV relativeFrom="page">
                  <wp:align>top</wp:align>
                </wp:positionV>
                <wp:extent cx="6438900" cy="3486150"/>
                <wp:effectExtent l="0" t="0" r="0" b="0"/>
                <wp:wrapNone/>
                <wp:docPr id="62" name="Cuadro de texto 62"/>
                <wp:cNvGraphicFramePr/>
                <a:graphic xmlns:a="http://schemas.openxmlformats.org/drawingml/2006/main">
                  <a:graphicData uri="http://schemas.microsoft.com/office/word/2010/wordprocessingShape">
                    <wps:wsp>
                      <wps:cNvSpPr txBox="1"/>
                      <wps:spPr>
                        <a:xfrm>
                          <a:off x="0" y="0"/>
                          <a:ext cx="6438900" cy="3486150"/>
                        </a:xfrm>
                        <a:prstGeom prst="rect">
                          <a:avLst/>
                        </a:prstGeom>
                        <a:noFill/>
                        <a:ln w="6350">
                          <a:noFill/>
                        </a:ln>
                        <a:effectLst/>
                      </wps:spPr>
                      <wps:txbx>
                        <w:txbxContent>
                          <w:p w:rsidR="00EC7B70" w:rsidRDefault="00EC7B70" w:rsidP="00EC7B70">
                            <w:pPr>
                              <w:pStyle w:val="Sinespaciado"/>
                              <w:spacing w:before="120"/>
                              <w:rPr>
                                <w:color w:val="5B9BD5" w:themeColor="accent1"/>
                                <w:sz w:val="36"/>
                                <w:szCs w:val="36"/>
                              </w:rPr>
                            </w:pPr>
                          </w:p>
                          <w:p w:rsidR="007D117F" w:rsidRDefault="007D117F" w:rsidP="007D117F">
                            <w:pPr>
                              <w:pStyle w:val="Sinespaciado"/>
                              <w:rPr>
                                <w:color w:val="1F3864" w:themeColor="accent5" w:themeShade="80"/>
                                <w:sz w:val="36"/>
                                <w:szCs w:val="36"/>
                              </w:rPr>
                            </w:pPr>
                            <w:sdt>
                              <w:sdtPr>
                                <w:rPr>
                                  <w:rFonts w:asciiTheme="majorHAnsi" w:eastAsiaTheme="majorEastAsia" w:hAnsiTheme="majorHAnsi" w:cstheme="majorBidi"/>
                                  <w:b/>
                                  <w:caps/>
                                  <w:color w:val="2F5496" w:themeColor="accent5" w:themeShade="BF"/>
                                  <w:sz w:val="44"/>
                                  <w:szCs w:val="44"/>
                                </w:rPr>
                                <w:alias w:val="Título"/>
                                <w:tag w:val=""/>
                                <w:id w:val="-397293163"/>
                                <w:dataBinding w:prefixMappings="xmlns:ns0='http://purl.org/dc/elements/1.1/' xmlns:ns1='http://schemas.openxmlformats.org/package/2006/metadata/core-properties' " w:xpath="/ns1:coreProperties[1]/ns0:title[1]" w:storeItemID="{6C3C8BC8-F283-45AE-878A-BAB7291924A1}"/>
                                <w:text/>
                              </w:sdtPr>
                              <w:sdtContent>
                                <w:r w:rsidRPr="007F5E26">
                                  <w:rPr>
                                    <w:rFonts w:asciiTheme="majorHAnsi" w:eastAsiaTheme="majorEastAsia" w:hAnsiTheme="majorHAnsi" w:cstheme="majorBidi"/>
                                    <w:b/>
                                    <w:caps/>
                                    <w:color w:val="2F5496" w:themeColor="accent5" w:themeShade="BF"/>
                                    <w:sz w:val="44"/>
                                    <w:szCs w:val="44"/>
                                  </w:rPr>
                                  <w:t>MODULE CODE: M4X01916 MARKETING ESSENTIALS</w:t>
                                </w:r>
                              </w:sdtContent>
                            </w:sdt>
                          </w:p>
                          <w:p w:rsidR="007D117F" w:rsidRDefault="007D117F" w:rsidP="00EC7B70">
                            <w:pPr>
                              <w:pStyle w:val="Sinespaciado"/>
                              <w:rPr>
                                <w:color w:val="1F3864" w:themeColor="accent5" w:themeShade="80"/>
                                <w:sz w:val="36"/>
                                <w:szCs w:val="36"/>
                              </w:rPr>
                            </w:pPr>
                          </w:p>
                          <w:p w:rsidR="007D117F" w:rsidRPr="007D117F" w:rsidRDefault="007D117F" w:rsidP="00EC7B70">
                            <w:pPr>
                              <w:pStyle w:val="Sinespaciado"/>
                              <w:rPr>
                                <w:color w:val="002060"/>
                                <w:sz w:val="36"/>
                                <w:szCs w:val="36"/>
                              </w:rPr>
                            </w:pPr>
                            <w:r w:rsidRPr="007D117F">
                              <w:rPr>
                                <w:color w:val="002060"/>
                                <w:sz w:val="36"/>
                                <w:szCs w:val="36"/>
                              </w:rPr>
                              <w:t xml:space="preserve">Student’s name: </w:t>
                            </w:r>
                            <w:r w:rsidRPr="007D117F">
                              <w:rPr>
                                <w:b/>
                                <w:color w:val="002060"/>
                                <w:sz w:val="36"/>
                                <w:szCs w:val="36"/>
                              </w:rPr>
                              <w:t>Freddy Fernando Farfan Moran</w:t>
                            </w:r>
                          </w:p>
                          <w:p w:rsidR="00EC7B70" w:rsidRPr="007D117F" w:rsidRDefault="007D117F" w:rsidP="00EC7B70">
                            <w:pPr>
                              <w:pStyle w:val="Sinespaciado"/>
                              <w:rPr>
                                <w:rFonts w:asciiTheme="majorHAnsi" w:eastAsiaTheme="majorEastAsia" w:hAnsiTheme="majorHAnsi" w:cstheme="majorBidi"/>
                                <w:caps/>
                                <w:color w:val="002060"/>
                                <w:sz w:val="68"/>
                                <w:szCs w:val="68"/>
                              </w:rPr>
                            </w:pPr>
                            <w:r w:rsidRPr="007D117F">
                              <w:rPr>
                                <w:color w:val="002060"/>
                                <w:sz w:val="36"/>
                                <w:szCs w:val="36"/>
                              </w:rPr>
                              <w:t>S</w:t>
                            </w:r>
                            <w:r w:rsidR="00EC7B70" w:rsidRPr="007D117F">
                              <w:rPr>
                                <w:color w:val="002060"/>
                                <w:sz w:val="36"/>
                                <w:szCs w:val="36"/>
                              </w:rPr>
                              <w:t xml:space="preserve">tudent’s Number: </w:t>
                            </w:r>
                            <w:r w:rsidR="00EC7B70" w:rsidRPr="007D117F">
                              <w:rPr>
                                <w:b/>
                                <w:color w:val="002060"/>
                                <w:sz w:val="36"/>
                                <w:szCs w:val="36"/>
                              </w:rPr>
                              <w:t>1912224</w:t>
                            </w:r>
                          </w:p>
                          <w:p w:rsidR="00EC7B70" w:rsidRPr="007D117F" w:rsidRDefault="00CF28D3" w:rsidP="00EC7B70">
                            <w:pPr>
                              <w:rPr>
                                <w:b/>
                                <w:color w:val="002060"/>
                                <w:sz w:val="36"/>
                                <w:szCs w:val="36"/>
                              </w:rPr>
                            </w:pPr>
                            <w:r w:rsidRPr="007D117F">
                              <w:rPr>
                                <w:color w:val="002060"/>
                                <w:sz w:val="36"/>
                                <w:szCs w:val="36"/>
                              </w:rPr>
                              <w:t>Assignment</w:t>
                            </w:r>
                            <w:r w:rsidR="00EC7B70" w:rsidRPr="007D117F">
                              <w:rPr>
                                <w:color w:val="002060"/>
                                <w:sz w:val="36"/>
                                <w:szCs w:val="36"/>
                              </w:rPr>
                              <w:t xml:space="preserve"> Title: </w:t>
                            </w:r>
                            <w:r w:rsidR="00EC7B70" w:rsidRPr="007D117F">
                              <w:rPr>
                                <w:b/>
                                <w:color w:val="002060"/>
                                <w:sz w:val="36"/>
                                <w:szCs w:val="36"/>
                              </w:rPr>
                              <w:t xml:space="preserve">Importance of Marketing Information System. Its </w:t>
                            </w:r>
                            <w:r w:rsidRPr="007D117F">
                              <w:rPr>
                                <w:b/>
                                <w:color w:val="002060"/>
                                <w:sz w:val="36"/>
                                <w:szCs w:val="36"/>
                              </w:rPr>
                              <w:t>effectiveness</w:t>
                            </w:r>
                            <w:r w:rsidR="00EC7B70" w:rsidRPr="007D117F">
                              <w:rPr>
                                <w:b/>
                                <w:color w:val="002060"/>
                                <w:sz w:val="36"/>
                                <w:szCs w:val="36"/>
                              </w:rPr>
                              <w:t xml:space="preserve"> within the Hospitality and Tourism Industry</w:t>
                            </w:r>
                          </w:p>
                          <w:p w:rsidR="00EC7B70" w:rsidRPr="007D117F" w:rsidRDefault="00EC7B70" w:rsidP="00EC7B70">
                            <w:pPr>
                              <w:rPr>
                                <w:color w:val="002060"/>
                                <w:sz w:val="36"/>
                                <w:szCs w:val="36"/>
                              </w:rPr>
                            </w:pPr>
                            <w:r w:rsidRPr="007D117F">
                              <w:rPr>
                                <w:color w:val="002060"/>
                                <w:sz w:val="36"/>
                                <w:szCs w:val="36"/>
                              </w:rPr>
                              <w:t xml:space="preserve">Lecturer’s Name: </w:t>
                            </w:r>
                            <w:r w:rsidRPr="007D117F">
                              <w:rPr>
                                <w:b/>
                                <w:color w:val="002060"/>
                                <w:sz w:val="36"/>
                                <w:szCs w:val="36"/>
                              </w:rPr>
                              <w:t>Uju Ugochukwu 703540</w:t>
                            </w:r>
                          </w:p>
                          <w:p w:rsidR="00EC7B70" w:rsidRDefault="00EC7B70" w:rsidP="00EC7B7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55238C6" id="_x0000_t202" coordsize="21600,21600" o:spt="202" path="m,l,21600r21600,l21600,xe">
                <v:stroke joinstyle="miter"/>
                <v:path gradientshapeok="t" o:connecttype="rect"/>
              </v:shapetype>
              <v:shape id="Cuadro de texto 62" o:spid="_x0000_s1026" type="#_x0000_t202" style="position:absolute;margin-left:0;margin-top:0;width:507pt;height:274.5pt;z-index:251661312;visibility:visible;mso-wrap-style:square;mso-width-percent:0;mso-height-percent:0;mso-wrap-distance-left:9pt;mso-wrap-distance-top:0;mso-wrap-distance-right:9pt;mso-wrap-distance-bottom:0;mso-position-horizontal:left;mso-position-horizontal-relative:margin;mso-position-vertical:top;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" filled="f" stroked="f" strokeweight=".5pt">
                <v:textbox>
                  <w:txbxContent>
                    <w:p w:rsidR="00EC7B70" w:rsidRDefault="00EC7B70" w:rsidP="00EC7B70">
                      <w:pPr>
                        <w:pStyle w:val="Sinespaciado"/>
                        <w:spacing w:before="120"/>
                        <w:rPr>
                          <w:color w:val="5B9BD5" w:themeColor="accent1"/>
                          <w:sz w:val="36"/>
                          <w:szCs w:val="36"/>
                        </w:rPr>
                      </w:pPr>
                    </w:p>
                    <w:p w:rsidR="007D117F" w:rsidRDefault="007D117F" w:rsidP="007D117F">
                      <w:pPr>
                        <w:pStyle w:val="Sinespaciado"/>
                        <w:rPr>
                          <w:color w:val="1F3864" w:themeColor="accent5" w:themeShade="80"/>
                          <w:sz w:val="36"/>
                          <w:szCs w:val="36"/>
                        </w:rPr>
                      </w:pPr>
                      <w:sdt>
                        <w:sdtPr>
                          <w:rPr>
                            <w:rFonts w:asciiTheme="majorHAnsi" w:eastAsiaTheme="majorEastAsia" w:hAnsiTheme="majorHAnsi" w:cstheme="majorBidi"/>
                            <w:b/>
                            <w:caps/>
                            <w:color w:val="2F5496" w:themeColor="accent5" w:themeShade="BF"/>
                            <w:sz w:val="44"/>
                            <w:szCs w:val="44"/>
                          </w:rPr>
                          <w:alias w:val="Título"/>
                          <w:tag w:val=""/>
                          <w:id w:val="-397293163"/>
                          <w:dataBinding w:prefixMappings="xmlns:ns0='http://purl.org/dc/elements/1.1/' xmlns:ns1='http://schemas.openxmlformats.org/package/2006/metadata/core-properties' " w:xpath="/ns1:coreProperties[1]/ns0:title[1]" w:storeItemID="{6C3C8BC8-F283-45AE-878A-BAB7291924A1}"/>
                          <w:text/>
                        </w:sdtPr>
                        <w:sdtContent>
                          <w:r w:rsidRPr="007F5E26">
                            <w:rPr>
                              <w:rFonts w:asciiTheme="majorHAnsi" w:eastAsiaTheme="majorEastAsia" w:hAnsiTheme="majorHAnsi" w:cstheme="majorBidi"/>
                              <w:b/>
                              <w:caps/>
                              <w:color w:val="2F5496" w:themeColor="accent5" w:themeShade="BF"/>
                              <w:sz w:val="44"/>
                              <w:szCs w:val="44"/>
                            </w:rPr>
                            <w:t>MODULE CODE: M4X01916 MARKETING ESSENTIALS</w:t>
                          </w:r>
                        </w:sdtContent>
                      </w:sdt>
                    </w:p>
                    <w:p w:rsidR="007D117F" w:rsidRDefault="007D117F" w:rsidP="00EC7B70">
                      <w:pPr>
                        <w:pStyle w:val="Sinespaciado"/>
                        <w:rPr>
                          <w:color w:val="1F3864" w:themeColor="accent5" w:themeShade="80"/>
                          <w:sz w:val="36"/>
                          <w:szCs w:val="36"/>
                        </w:rPr>
                      </w:pPr>
                    </w:p>
                    <w:p w:rsidR="007D117F" w:rsidRPr="007D117F" w:rsidRDefault="007D117F" w:rsidP="00EC7B70">
                      <w:pPr>
                        <w:pStyle w:val="Sinespaciado"/>
                        <w:rPr>
                          <w:color w:val="002060"/>
                          <w:sz w:val="36"/>
                          <w:szCs w:val="36"/>
                        </w:rPr>
                      </w:pPr>
                      <w:r w:rsidRPr="007D117F">
                        <w:rPr>
                          <w:color w:val="002060"/>
                          <w:sz w:val="36"/>
                          <w:szCs w:val="36"/>
                        </w:rPr>
                        <w:t xml:space="preserve">Student’s name: </w:t>
                      </w:r>
                      <w:r w:rsidRPr="007D117F">
                        <w:rPr>
                          <w:b/>
                          <w:color w:val="002060"/>
                          <w:sz w:val="36"/>
                          <w:szCs w:val="36"/>
                        </w:rPr>
                        <w:t>Freddy Fernando Farfan Moran</w:t>
                      </w:r>
                    </w:p>
                    <w:p w:rsidR="00EC7B70" w:rsidRPr="007D117F" w:rsidRDefault="007D117F" w:rsidP="00EC7B70">
                      <w:pPr>
                        <w:pStyle w:val="Sinespaciado"/>
                        <w:rPr>
                          <w:rFonts w:asciiTheme="majorHAnsi" w:eastAsiaTheme="majorEastAsia" w:hAnsiTheme="majorHAnsi" w:cstheme="majorBidi"/>
                          <w:caps/>
                          <w:color w:val="002060"/>
                          <w:sz w:val="68"/>
                          <w:szCs w:val="68"/>
                        </w:rPr>
                      </w:pPr>
                      <w:r w:rsidRPr="007D117F">
                        <w:rPr>
                          <w:color w:val="002060"/>
                          <w:sz w:val="36"/>
                          <w:szCs w:val="36"/>
                        </w:rPr>
                        <w:t>S</w:t>
                      </w:r>
                      <w:r w:rsidR="00EC7B70" w:rsidRPr="007D117F">
                        <w:rPr>
                          <w:color w:val="002060"/>
                          <w:sz w:val="36"/>
                          <w:szCs w:val="36"/>
                        </w:rPr>
                        <w:t xml:space="preserve">tudent’s Number: </w:t>
                      </w:r>
                      <w:r w:rsidR="00EC7B70" w:rsidRPr="007D117F">
                        <w:rPr>
                          <w:b/>
                          <w:color w:val="002060"/>
                          <w:sz w:val="36"/>
                          <w:szCs w:val="36"/>
                        </w:rPr>
                        <w:t>1912224</w:t>
                      </w:r>
                    </w:p>
                    <w:p w:rsidR="00EC7B70" w:rsidRPr="007D117F" w:rsidRDefault="00CF28D3" w:rsidP="00EC7B70">
                      <w:pPr>
                        <w:rPr>
                          <w:b/>
                          <w:color w:val="002060"/>
                          <w:sz w:val="36"/>
                          <w:szCs w:val="36"/>
                        </w:rPr>
                      </w:pPr>
                      <w:r w:rsidRPr="007D117F">
                        <w:rPr>
                          <w:color w:val="002060"/>
                          <w:sz w:val="36"/>
                          <w:szCs w:val="36"/>
                        </w:rPr>
                        <w:t>Assignment</w:t>
                      </w:r>
                      <w:r w:rsidR="00EC7B70" w:rsidRPr="007D117F">
                        <w:rPr>
                          <w:color w:val="002060"/>
                          <w:sz w:val="36"/>
                          <w:szCs w:val="36"/>
                        </w:rPr>
                        <w:t xml:space="preserve"> Title: </w:t>
                      </w:r>
                      <w:r w:rsidR="00EC7B70" w:rsidRPr="007D117F">
                        <w:rPr>
                          <w:b/>
                          <w:color w:val="002060"/>
                          <w:sz w:val="36"/>
                          <w:szCs w:val="36"/>
                        </w:rPr>
                        <w:t xml:space="preserve">Importance of Marketing Information System. Its </w:t>
                      </w:r>
                      <w:r w:rsidRPr="007D117F">
                        <w:rPr>
                          <w:b/>
                          <w:color w:val="002060"/>
                          <w:sz w:val="36"/>
                          <w:szCs w:val="36"/>
                        </w:rPr>
                        <w:t>effectiveness</w:t>
                      </w:r>
                      <w:r w:rsidR="00EC7B70" w:rsidRPr="007D117F">
                        <w:rPr>
                          <w:b/>
                          <w:color w:val="002060"/>
                          <w:sz w:val="36"/>
                          <w:szCs w:val="36"/>
                        </w:rPr>
                        <w:t xml:space="preserve"> within the Hospitality and Tourism Industry</w:t>
                      </w:r>
                    </w:p>
                    <w:p w:rsidR="00EC7B70" w:rsidRPr="007D117F" w:rsidRDefault="00EC7B70" w:rsidP="00EC7B70">
                      <w:pPr>
                        <w:rPr>
                          <w:color w:val="002060"/>
                          <w:sz w:val="36"/>
                          <w:szCs w:val="36"/>
                        </w:rPr>
                      </w:pPr>
                      <w:r w:rsidRPr="007D117F">
                        <w:rPr>
                          <w:color w:val="002060"/>
                          <w:sz w:val="36"/>
                          <w:szCs w:val="36"/>
                        </w:rPr>
                        <w:t xml:space="preserve">Lecturer’s Name: </w:t>
                      </w:r>
                      <w:r w:rsidRPr="007D117F">
                        <w:rPr>
                          <w:b/>
                          <w:color w:val="002060"/>
                          <w:sz w:val="36"/>
                          <w:szCs w:val="36"/>
                        </w:rPr>
                        <w:t>Uju Ugochukwu 703540</w:t>
                      </w:r>
                    </w:p>
                    <w:p w:rsidR="00EC7B70" w:rsidRDefault="00EC7B70" w:rsidP="00EC7B70"/>
                  </w:txbxContent>
                </v:textbox>
                <w10:wrap anchorx="margin" anchory="page"/>
              </v:shape>
            </w:pict>
          </mc:Fallback>
        </mc:AlternateContent>
      </w:r>
    </w:p>
    <w:p w:rsidR="003448B6" w:rsidRDefault="003448B6"/>
    <w:p w:rsidR="003448B6" w:rsidRDefault="007D117F" w:rsidP="00EC7B70">
      <w:pPr>
        <w:pStyle w:val="Sinespaciado"/>
      </w:pPr>
      <w:r>
        <w:rPr>
          <w:noProof/>
          <w:lang w:val="es-ES"/>
        </w:rPr>
        <mc:AlternateContent>
          <mc:Choice Requires="wpg">
            <w:drawing>
              <wp:anchor distT="0" distB="0" distL="114300" distR="114300" simplePos="0" relativeHeight="251659264" behindDoc="0" locked="0" layoutInCell="1" allowOverlap="1">
                <wp:simplePos x="0" y="0"/>
                <wp:positionH relativeFrom="column">
                  <wp:posOffset>590550</wp:posOffset>
                </wp:positionH>
                <wp:positionV relativeFrom="paragraph">
                  <wp:posOffset>2699386</wp:posOffset>
                </wp:positionV>
                <wp:extent cx="6094095" cy="5915660"/>
                <wp:effectExtent l="0" t="0" r="1905" b="8890"/>
                <wp:wrapSquare wrapText="bothSides"/>
                <wp:docPr id="1" name="Grupo 1"/>
                <wp:cNvGraphicFramePr/>
                <a:graphic xmlns:a="http://schemas.openxmlformats.org/drawingml/2006/main">
                  <a:graphicData uri="http://schemas.microsoft.com/office/word/2010/wordprocessingGroup">
                    <wpg:wgp>
                      <wpg:cNvGrpSpPr/>
                      <wpg:grpSpPr>
                        <a:xfrm>
                          <a:off x="0" y="0"/>
                          <a:ext cx="6094095" cy="5915660"/>
                          <a:chOff x="0" y="0"/>
                          <a:chExt cx="4329113" cy="4491038"/>
                        </a:xfrm>
                      </wpg:grpSpPr>
                      <wps:wsp>
                        <wps:cNvPr id="3" name="Forma libre 3"/>
                        <wps:cNvSpPr/>
                        <wps:spPr>
                          <a:xfrm>
                            <a:off x="1501775" y="0"/>
                            <a:ext cx="2827338" cy="2835275"/>
                          </a:xfrm>
                          <a:custGeom>
                            <a:avLst/>
                            <a:gdLst/>
                            <a:ahLst/>
                            <a:cxnLst/>
                            <a:rect l="l" t="t" r="r" b="b"/>
                            <a:pathLst>
                              <a:path w="1781" h="1786" extrusionOk="0">
                                <a:moveTo>
                                  <a:pt x="4" y="1786"/>
                                </a:moveTo>
                                <a:lnTo>
                                  <a:pt x="0" y="1782"/>
                                </a:lnTo>
                                <a:lnTo>
                                  <a:pt x="1776" y="0"/>
                                </a:lnTo>
                                <a:lnTo>
                                  <a:pt x="1781" y="5"/>
                                </a:lnTo>
                                <a:lnTo>
                                  <a:pt x="4" y="1786"/>
                                </a:lnTo>
                                <a:close/>
                              </a:path>
                            </a:pathLst>
                          </a:custGeom>
                          <a:solidFill>
                            <a:srgbClr val="8296B0"/>
                          </a:solidFill>
                          <a:ln>
                            <a:noFill/>
                          </a:ln>
                        </wps:spPr>
                        <wps:bodyPr spcFirstLastPara="1" wrap="square" lIns="91425" tIns="91425" rIns="91425" bIns="91425" anchor="ctr" anchorCtr="0">
                          <a:noAutofit/>
                        </wps:bodyPr>
                      </wps:wsp>
                      <wps:wsp>
                        <wps:cNvPr id="4" name="Forma libre 4"/>
                        <wps:cNvSpPr/>
                        <wps:spPr>
                          <a:xfrm>
                            <a:off x="782637" y="227013"/>
                            <a:ext cx="3546475" cy="3546475"/>
                          </a:xfrm>
                          <a:custGeom>
                            <a:avLst/>
                            <a:gdLst/>
                            <a:ahLst/>
                            <a:cxnLst/>
                            <a:rect l="l" t="t" r="r" b="b"/>
                            <a:pathLst>
                              <a:path w="2234" h="2234" extrusionOk="0">
                                <a:moveTo>
                                  <a:pt x="5" y="2234"/>
                                </a:moveTo>
                                <a:lnTo>
                                  <a:pt x="0" y="2229"/>
                                </a:lnTo>
                                <a:lnTo>
                                  <a:pt x="2229" y="0"/>
                                </a:lnTo>
                                <a:lnTo>
                                  <a:pt x="2234" y="5"/>
                                </a:lnTo>
                                <a:lnTo>
                                  <a:pt x="5" y="2234"/>
                                </a:lnTo>
                                <a:close/>
                              </a:path>
                            </a:pathLst>
                          </a:custGeom>
                          <a:solidFill>
                            <a:srgbClr val="8296B0"/>
                          </a:solidFill>
                          <a:ln>
                            <a:noFill/>
                          </a:ln>
                        </wps:spPr>
                        <wps:bodyPr spcFirstLastPara="1" wrap="square" lIns="91425" tIns="91425" rIns="91425" bIns="91425" anchor="ctr" anchorCtr="0">
                          <a:noAutofit/>
                        </wps:bodyPr>
                      </wps:wsp>
                      <wps:wsp>
                        <wps:cNvPr id="5" name="Forma libre 5"/>
                        <wps:cNvSpPr/>
                        <wps:spPr>
                          <a:xfrm>
                            <a:off x="841375" y="109538"/>
                            <a:ext cx="3487738" cy="3487738"/>
                          </a:xfrm>
                          <a:custGeom>
                            <a:avLst/>
                            <a:gdLst/>
                            <a:ahLst/>
                            <a:cxnLst/>
                            <a:rect l="l" t="t" r="r" b="b"/>
                            <a:pathLst>
                              <a:path w="2197" h="2197" extrusionOk="0">
                                <a:moveTo>
                                  <a:pt x="9" y="2197"/>
                                </a:moveTo>
                                <a:lnTo>
                                  <a:pt x="0" y="2193"/>
                                </a:lnTo>
                                <a:lnTo>
                                  <a:pt x="2188" y="0"/>
                                </a:lnTo>
                                <a:lnTo>
                                  <a:pt x="2197" y="10"/>
                                </a:lnTo>
                                <a:lnTo>
                                  <a:pt x="9" y="2197"/>
                                </a:lnTo>
                                <a:close/>
                              </a:path>
                            </a:pathLst>
                          </a:custGeom>
                          <a:solidFill>
                            <a:srgbClr val="8296B0"/>
                          </a:solidFill>
                          <a:ln>
                            <a:noFill/>
                          </a:ln>
                        </wps:spPr>
                        <wps:bodyPr spcFirstLastPara="1" wrap="square" lIns="91425" tIns="91425" rIns="91425" bIns="91425" anchor="ctr" anchorCtr="0">
                          <a:noAutofit/>
                        </wps:bodyPr>
                      </wps:wsp>
                      <wps:wsp>
                        <wps:cNvPr id="6" name="Forma libre 6"/>
                        <wps:cNvSpPr/>
                        <wps:spPr>
                          <a:xfrm>
                            <a:off x="1216025" y="498475"/>
                            <a:ext cx="3113088" cy="3121025"/>
                          </a:xfrm>
                          <a:custGeom>
                            <a:avLst/>
                            <a:gdLst/>
                            <a:ahLst/>
                            <a:cxnLst/>
                            <a:rect l="l" t="t" r="r" b="b"/>
                            <a:pathLst>
                              <a:path w="1961" h="1966" extrusionOk="0">
                                <a:moveTo>
                                  <a:pt x="9" y="1966"/>
                                </a:moveTo>
                                <a:lnTo>
                                  <a:pt x="0" y="1957"/>
                                </a:lnTo>
                                <a:lnTo>
                                  <a:pt x="1952" y="0"/>
                                </a:lnTo>
                                <a:lnTo>
                                  <a:pt x="1961" y="9"/>
                                </a:lnTo>
                                <a:lnTo>
                                  <a:pt x="9" y="1966"/>
                                </a:lnTo>
                                <a:close/>
                              </a:path>
                            </a:pathLst>
                          </a:custGeom>
                          <a:solidFill>
                            <a:srgbClr val="8296B0"/>
                          </a:solidFill>
                          <a:ln>
                            <a:noFill/>
                          </a:ln>
                        </wps:spPr>
                        <wps:bodyPr spcFirstLastPara="1" wrap="square" lIns="91425" tIns="91425" rIns="91425" bIns="91425" anchor="ctr" anchorCtr="0">
                          <a:noAutofit/>
                        </wps:bodyPr>
                      </wps:wsp>
                      <wps:wsp>
                        <wps:cNvPr id="7" name="Forma libre 7"/>
                        <wps:cNvSpPr/>
                        <wps:spPr>
                          <a:xfrm>
                            <a:off x="0" y="153988"/>
                            <a:ext cx="4329113" cy="4337050"/>
                          </a:xfrm>
                          <a:custGeom>
                            <a:avLst/>
                            <a:gdLst/>
                            <a:ahLst/>
                            <a:cxnLst/>
                            <a:rect l="l" t="t" r="r" b="b"/>
                            <a:pathLst>
                              <a:path w="2727" h="2732" extrusionOk="0">
                                <a:moveTo>
                                  <a:pt x="0" y="2732"/>
                                </a:moveTo>
                                <a:lnTo>
                                  <a:pt x="0" y="2728"/>
                                </a:lnTo>
                                <a:lnTo>
                                  <a:pt x="2722" y="0"/>
                                </a:lnTo>
                                <a:lnTo>
                                  <a:pt x="2727" y="5"/>
                                </a:lnTo>
                                <a:lnTo>
                                  <a:pt x="0" y="2732"/>
                                </a:lnTo>
                                <a:close/>
                              </a:path>
                            </a:pathLst>
                          </a:custGeom>
                          <a:solidFill>
                            <a:srgbClr val="8296B0"/>
                          </a:solidFill>
                          <a:ln>
                            <a:noFill/>
                          </a:ln>
                        </wps:spPr>
                        <wps:bodyPr spcFirstLastPara="1" wrap="square" lIns="91425" tIns="91425" rIns="91425" bIns="91425" anchor="ctr" anchorCtr="0">
                          <a:noAutofit/>
                        </wps:bodyPr>
                      </wps:wsp>
                    </wpg:wgp>
                  </a:graphicData>
                </a:graphic>
                <wp14:sizeRelH relativeFrom="margin">
                  <wp14:pctWidth>0</wp14:pctWidth>
                </wp14:sizeRelH>
                <wp14:sizeRelV relativeFrom="margin">
                  <wp14:pctHeight>0</wp14:pctHeight>
                </wp14:sizeRelV>
              </wp:anchor>
            </w:drawing>
          </mc:Choice>
          <mc:Fallback>
            <w:pict>
              <v:group w14:anchorId="00FC1D8D" id="Grupo 1" o:spid="_x0000_s1026" style="position:absolute;margin-left:46.5pt;margin-top:212.55pt;width:479.85pt;height:465.8pt;z-index:251659264;mso-width-relative:margin;mso-height-relative:margin"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">
                <v:shape id="Forma libre 3" o:spid="_x0000_s1027" style="position:absolute;left:15017;width:28274;height:28352;visibility:visible;mso-wrap-style:square;v-text-anchor:middle"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RBp+8AA&#10;AADaAAAADwAAAGRycy9kb3ducmV2LnhtbESPQWsCMRSE74X+h/AK3mrWFUS2RiktQq+1en/dPHfT&#10;Ji/b5Knbf98UBI/DzHzDrDZj8OpMKbvIBmbTChRxG63jzsD+Y/u4BJUF2aKPTAZ+KcNmfX+3wsbG&#10;C7/TeSedKhDODRroRYZG69z2FDBP40BcvGNMAaXI1Gmb8FLgweu6qhY6oOOy0ONALz2137tTMFD5&#10;1/DVfTrys2O9dIe9pPpHjJk8jM9PoIRGuYWv7TdrYA7/V8oN0Os/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GRBp+8AAAADaAAAADwAAAAAAAAAAAAAAAACYAgAAZHJzL2Rvd25y&#10;ZXYueG1sUEsFBgAAAAAEAAQA9QAAAIUDAAAAAA==&#10;" path="m4,1786l,1782,1776,r5,5l4,1786xe" fillcolor="#8296b0" stroked="f">
                  <v:path arrowok="t" o:extrusionok="f"/>
                </v:shape>
                <v:shape id="Forma libre 4" o:spid="_x0000_s1028" style="position:absolute;left:7826;top:2270;width:35465;height:35464;visibility:visible;mso-wrap-style:square;v-text-anchor:middle"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hsBvsQA&#10;AADaAAAADwAAAGRycy9kb3ducmV2LnhtbESPQWvCQBSE74L/YXmCN92kiAnRVYrY0h6k1vbS2zP7&#10;TEKzb9PsJsZ/3y0UPA4z8w2z3g6mFj21rrKsIJ5HIIhzqysuFHx+PM1SEM4ja6wtk4IbOdhuxqM1&#10;Ztpe+Z36ky9EgLDLUEHpfZNJ6fKSDLq5bYiDd7GtQR9kW0jd4jXATS0fomgpDVYcFkpsaFdS/n3q&#10;jIIk+TnGz2QPdOu+hre07s+v+4tS08nwuALhafD38H/7RStYwN+VcAPk5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IbAb7EAAAA2gAAAA8AAAAAAAAAAAAAAAAAmAIAAGRycy9k&#10;b3ducmV2LnhtbFBLBQYAAAAABAAEAPUAAACJAwAAAAA=&#10;" path="m5,2234l,2229,2229,r5,5l5,2234xe" fillcolor="#8296b0" stroked="f">
                  <v:path arrowok="t" o:extrusionok="f"/>
                </v:shape>
                <v:shape id="Forma libre 5" o:spid="_x0000_s1029" style="position:absolute;left:8413;top:1095;width:34878;height:34877;visibility:visible;mso-wrap-style:square;v-text-anchor:middle"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fwpYcMA&#10;AADaAAAADwAAAGRycy9kb3ducmV2LnhtbESPQWsCMRSE7wX/Q3gFbzVrQWtXo2ih1JPQtR68PTev&#10;m8XNy5Kk6/bfG0HwOMzMN8xi1dtGdORD7VjBeJSBIC6drrlS8LP/fJmBCBFZY+OYFPxTgNVy8LTA&#10;XLsLf1NXxEokCIccFZgY21zKUBqyGEauJU7er/MWY5K+ktrjJcFtI1+zbCot1pwWDLb0Yag8F39W&#10;we5gDmNZfIXjZnP270f75ovupNTwuV/PQUTq4yN8b2+1ggncrqQbIJ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fwpYcMAAADaAAAADwAAAAAAAAAAAAAAAACYAgAAZHJzL2Rv&#10;d25yZXYueG1sUEsFBgAAAAAEAAQA9QAAAIgDAAAAAA==&#10;" path="m9,2197l,2193,2188,r9,10l9,2197xe" fillcolor="#8296b0" stroked="f">
                  <v:path arrowok="t" o:extrusionok="f"/>
                </v:shape>
                <v:shape id="Forma libre 6" o:spid="_x0000_s1030" style="position:absolute;left:12160;top:4984;width:31131;height:31211;visibility:visible;mso-wrap-style:square;v-text-anchor:middle"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zM9h8IA&#10;AADaAAAADwAAAGRycy9kb3ducmV2LnhtbESPwW7CMBBE75X4B2uRuBWHHFATMChCpIJTRcoHbOMl&#10;CcTrKHbB/H1dqVKPo5l5o1lvg+nFnUbXWVawmCcgiGurO24UnD/L1zcQziNr7C2Tgic52G4mL2vM&#10;tX3wie6Vb0SEsMtRQev9kEvp6pYMurkdiKN3saNBH+XYSD3iI8JNL9MkWUqDHceFFgfatVTfqm+j&#10;4EhB3/rs9FGmdZGVX7h/D9ezUrNpKFYgPAX/H/5rH7SCJfxeiTdAbn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vMz2HwgAAANoAAAAPAAAAAAAAAAAAAAAAAJgCAABkcnMvZG93&#10;bnJldi54bWxQSwUGAAAAAAQABAD1AAAAhwMAAAAA&#10;" path="m9,1966l,1957,1952,r9,9l9,1966xe" fillcolor="#8296b0" stroked="f">
                  <v:path arrowok="t" o:extrusionok="f"/>
                </v:shape>
                <v:shape id="Forma libre 7" o:spid="_x0000_s1031" style="position:absolute;top:1539;width:43291;height:43371;visibility:visible;mso-wrap-style:square;v-text-anchor:middle"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vhhU8QA&#10;AADaAAAADwAAAGRycy9kb3ducmV2LnhtbESPT2sCMRTE7wW/Q3iCN81aSm23RtFCwZvoFtTbc/P2&#10;T7t5WZKoWz+9EYQeh5n5DTOdd6YRZ3K+tqxgPEpAEOdW11wq+M6+hm8gfEDW2FgmBX/kYT7rPU0x&#10;1fbCGzpvQykihH2KCqoQ2lRKn1dk0I9sSxy9wjqDIUpXSu3wEuGmkc9J8ioN1hwXKmzps6L8d3sy&#10;Cg4+W+wP1+OLO76vd2Vb/BTLIlNq0O8WHyACdeE//GivtIIJ3K/EGyBn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r4YVPEAAAA2gAAAA8AAAAAAAAAAAAAAAAAmAIAAGRycy9k&#10;b3ducmV2LnhtbFBLBQYAAAAABAAEAPUAAACJAwAAAAA=&#10;" path="m,2732r,-4l2722,r5,5l,2732xe" fillcolor="#8296b0" stroked="f">
                  <v:path arrowok="t" o:extrusionok="f"/>
                </v:shape>
                <w10:wrap type="square"/>
              </v:group>
            </w:pict>
          </mc:Fallback>
        </mc:AlternateContent>
      </w:r>
      <w:r w:rsidR="000F1ECB">
        <w:br w:type="page"/>
      </w:r>
    </w:p>
    <w:p w:rsidR="003448B6" w:rsidRDefault="003448B6">
      <w:bookmarkStart w:id="0" w:name="_heading=h.gjdgxs" w:colFirst="0" w:colLast="0"/>
      <w:bookmarkEnd w:id="0"/>
    </w:p>
    <w:p w:rsidR="003448B6" w:rsidRDefault="003448B6"/>
    <w:p w:rsidR="003448B6" w:rsidRDefault="003448B6"/>
    <w:p w:rsidR="00791D34" w:rsidRDefault="00791D34"/>
    <w:p w:rsidR="00791D34" w:rsidRDefault="00791D34"/>
    <w:sdt>
      <w:sdtPr>
        <w:rPr>
          <w:lang w:val="es-ES"/>
        </w:rPr>
        <w:id w:val="1320077471"/>
        <w:docPartObj>
          <w:docPartGallery w:val="Table of Contents"/>
          <w:docPartUnique/>
        </w:docPartObj>
      </w:sdtPr>
      <w:sdtEndPr>
        <w:rPr>
          <w:rFonts w:ascii="Calibri" w:eastAsiaTheme="minorEastAsia" w:hAnsi="Calibri" w:cs="Times New Roman"/>
          <w:color w:val="auto"/>
          <w:sz w:val="22"/>
          <w:szCs w:val="22"/>
        </w:rPr>
      </w:sdtEndPr>
      <w:sdtContent>
        <w:p w:rsidR="006D74A4" w:rsidRPr="002936BA" w:rsidRDefault="006D74A4" w:rsidP="006D74A4">
          <w:pPr>
            <w:pStyle w:val="TtulodeTDC"/>
            <w:rPr>
              <w:b/>
              <w:sz w:val="40"/>
              <w:szCs w:val="40"/>
              <w:lang w:val="es-ES"/>
            </w:rPr>
          </w:pPr>
          <w:r w:rsidRPr="002936BA">
            <w:rPr>
              <w:b/>
              <w:sz w:val="40"/>
              <w:szCs w:val="40"/>
              <w:lang w:val="es-ES"/>
            </w:rPr>
            <w:t>Tabla de contenido</w:t>
          </w:r>
        </w:p>
        <w:p w:rsidR="006D74A4" w:rsidRPr="006D74A4" w:rsidRDefault="006D74A4" w:rsidP="006D74A4">
          <w:pPr>
            <w:pStyle w:val="TDC1"/>
            <w:rPr>
              <w:sz w:val="36"/>
              <w:szCs w:val="36"/>
            </w:rPr>
          </w:pPr>
          <w:r w:rsidRPr="006D74A4">
            <w:rPr>
              <w:bCs/>
              <w:sz w:val="36"/>
              <w:szCs w:val="36"/>
            </w:rPr>
            <w:t>Introduction</w:t>
          </w:r>
          <w:r w:rsidRPr="006D74A4">
            <w:rPr>
              <w:sz w:val="36"/>
              <w:szCs w:val="36"/>
            </w:rPr>
            <w:ptab w:relativeTo="margin" w:alignment="right" w:leader="dot"/>
          </w:r>
          <w:r w:rsidRPr="006D74A4">
            <w:rPr>
              <w:bCs/>
              <w:sz w:val="36"/>
              <w:szCs w:val="36"/>
            </w:rPr>
            <w:t>2-3</w:t>
          </w:r>
        </w:p>
        <w:p w:rsidR="006D74A4" w:rsidRPr="006D74A4" w:rsidRDefault="006D74A4" w:rsidP="006D74A4">
          <w:pPr>
            <w:pStyle w:val="TDC2"/>
            <w:ind w:left="0"/>
            <w:rPr>
              <w:sz w:val="36"/>
              <w:szCs w:val="36"/>
            </w:rPr>
          </w:pPr>
          <w:r w:rsidRPr="006D74A4">
            <w:rPr>
              <w:sz w:val="36"/>
              <w:szCs w:val="36"/>
            </w:rPr>
            <w:t>Discussion</w:t>
          </w:r>
          <w:r w:rsidRPr="006D74A4">
            <w:rPr>
              <w:sz w:val="36"/>
              <w:szCs w:val="36"/>
            </w:rPr>
            <w:ptab w:relativeTo="margin" w:alignment="right" w:leader="dot"/>
          </w:r>
          <w:r w:rsidRPr="006D74A4">
            <w:rPr>
              <w:sz w:val="36"/>
              <w:szCs w:val="36"/>
            </w:rPr>
            <w:t>4-5-6</w:t>
          </w:r>
        </w:p>
        <w:p w:rsidR="006D74A4" w:rsidRPr="006D74A4" w:rsidRDefault="006D74A4" w:rsidP="006D74A4">
          <w:pPr>
            <w:pStyle w:val="TDC1"/>
            <w:rPr>
              <w:sz w:val="36"/>
              <w:szCs w:val="36"/>
            </w:rPr>
          </w:pPr>
          <w:r w:rsidRPr="006D74A4">
            <w:rPr>
              <w:bCs/>
              <w:sz w:val="36"/>
              <w:szCs w:val="36"/>
            </w:rPr>
            <w:t>Conclusion</w:t>
          </w:r>
          <w:r w:rsidRPr="006D74A4">
            <w:rPr>
              <w:sz w:val="36"/>
              <w:szCs w:val="36"/>
            </w:rPr>
            <w:ptab w:relativeTo="margin" w:alignment="right" w:leader="dot"/>
          </w:r>
          <w:r w:rsidRPr="006D74A4">
            <w:rPr>
              <w:bCs/>
              <w:sz w:val="36"/>
              <w:szCs w:val="36"/>
            </w:rPr>
            <w:t>6</w:t>
          </w:r>
        </w:p>
        <w:p w:rsidR="006D74A4" w:rsidRPr="006D74A4" w:rsidRDefault="006D74A4" w:rsidP="006D74A4">
          <w:pPr>
            <w:pStyle w:val="TDC3"/>
            <w:ind w:left="0"/>
          </w:pPr>
          <w:r>
            <w:rPr>
              <w:sz w:val="36"/>
              <w:szCs w:val="36"/>
            </w:rPr>
            <w:t>References</w:t>
          </w:r>
          <w:r w:rsidRPr="006D74A4">
            <w:rPr>
              <w:sz w:val="36"/>
              <w:szCs w:val="36"/>
            </w:rPr>
            <w:ptab w:relativeTo="margin" w:alignment="right" w:leader="dot"/>
          </w:r>
          <w:r w:rsidRPr="006D74A4">
            <w:rPr>
              <w:sz w:val="36"/>
              <w:szCs w:val="36"/>
            </w:rPr>
            <w:t>7</w:t>
          </w:r>
        </w:p>
      </w:sdtContent>
    </w:sdt>
    <w:p w:rsidR="00791D34" w:rsidRDefault="00791D34"/>
    <w:p w:rsidR="00791D34" w:rsidRDefault="00791D34"/>
    <w:p w:rsidR="003448B6" w:rsidRPr="006D74A4" w:rsidRDefault="003448B6"/>
    <w:p w:rsidR="003448B6" w:rsidRPr="006D74A4" w:rsidRDefault="003448B6"/>
    <w:p w:rsidR="003448B6" w:rsidRPr="006D74A4" w:rsidRDefault="003448B6"/>
    <w:p w:rsidR="003448B6" w:rsidRPr="006D74A4" w:rsidRDefault="003448B6"/>
    <w:p w:rsidR="003448B6" w:rsidRPr="006D74A4" w:rsidRDefault="003448B6"/>
    <w:p w:rsidR="003448B6" w:rsidRPr="006D74A4" w:rsidRDefault="003448B6"/>
    <w:p w:rsidR="003448B6" w:rsidRPr="006D74A4" w:rsidRDefault="003448B6"/>
    <w:p w:rsidR="003448B6" w:rsidRPr="006D74A4" w:rsidRDefault="003448B6"/>
    <w:p w:rsidR="003448B6" w:rsidRPr="006D74A4" w:rsidRDefault="003448B6"/>
    <w:p w:rsidR="003448B6" w:rsidRPr="006D74A4" w:rsidRDefault="003448B6"/>
    <w:p w:rsidR="003448B6" w:rsidRPr="006D74A4" w:rsidRDefault="003448B6"/>
    <w:p w:rsidR="003448B6" w:rsidRPr="006D74A4" w:rsidRDefault="003448B6"/>
    <w:p w:rsidR="003448B6" w:rsidRPr="006D74A4" w:rsidRDefault="003448B6"/>
    <w:p w:rsidR="003448B6" w:rsidRPr="006D74A4" w:rsidRDefault="003448B6"/>
    <w:p w:rsidR="003448B6" w:rsidRPr="006D74A4" w:rsidRDefault="003448B6"/>
    <w:p w:rsidR="003448B6" w:rsidRPr="006D74A4" w:rsidRDefault="003448B6"/>
    <w:p w:rsidR="003448B6" w:rsidRPr="006D74A4" w:rsidRDefault="003448B6"/>
    <w:p w:rsidR="003448B6" w:rsidRPr="006D74A4" w:rsidRDefault="003448B6"/>
    <w:p w:rsidR="003448B6" w:rsidRPr="006D74A4" w:rsidRDefault="003448B6">
      <w:pPr>
        <w:rPr>
          <w:sz w:val="40"/>
          <w:szCs w:val="40"/>
        </w:rPr>
      </w:pPr>
    </w:p>
    <w:p w:rsidR="003448B6" w:rsidRPr="00B222CF" w:rsidRDefault="000F1ECB">
      <w:pPr>
        <w:rPr>
          <w:rFonts w:asciiTheme="minorHAnsi" w:hAnsiTheme="minorHAnsi" w:cstheme="minorHAnsi"/>
          <w:b/>
          <w:sz w:val="36"/>
          <w:szCs w:val="36"/>
        </w:rPr>
      </w:pPr>
      <w:r w:rsidRPr="00B222CF">
        <w:rPr>
          <w:rFonts w:asciiTheme="minorHAnsi" w:hAnsiTheme="minorHAnsi" w:cstheme="minorHAnsi"/>
          <w:b/>
          <w:sz w:val="36"/>
          <w:szCs w:val="36"/>
        </w:rPr>
        <w:t>INTRODUCTION:</w:t>
      </w:r>
    </w:p>
    <w:p w:rsidR="003448B6" w:rsidRPr="00475780" w:rsidRDefault="000F1ECB">
      <w:pPr>
        <w:rPr>
          <w:rFonts w:asciiTheme="minorHAnsi" w:hAnsiTheme="minorHAnsi" w:cstheme="minorHAnsi"/>
          <w:sz w:val="32"/>
          <w:szCs w:val="32"/>
        </w:rPr>
      </w:pPr>
      <w:r w:rsidRPr="00475780">
        <w:rPr>
          <w:rFonts w:asciiTheme="minorHAnsi" w:hAnsiTheme="minorHAnsi" w:cstheme="minorHAnsi"/>
          <w:sz w:val="32"/>
          <w:szCs w:val="32"/>
        </w:rPr>
        <w:t xml:space="preserve">Marketing is define as “The activity, set of institutions and </w:t>
      </w:r>
      <w:r w:rsidR="00B222CF" w:rsidRPr="00475780">
        <w:rPr>
          <w:rFonts w:asciiTheme="minorHAnsi" w:hAnsiTheme="minorHAnsi" w:cstheme="minorHAnsi"/>
          <w:sz w:val="32"/>
          <w:szCs w:val="32"/>
        </w:rPr>
        <w:t>processes</w:t>
      </w:r>
      <w:r w:rsidRPr="00475780">
        <w:rPr>
          <w:rFonts w:asciiTheme="minorHAnsi" w:hAnsiTheme="minorHAnsi" w:cstheme="minorHAnsi"/>
          <w:sz w:val="32"/>
          <w:szCs w:val="32"/>
        </w:rPr>
        <w:t xml:space="preserve"> for creating, communicating, delivering, and exchanging offerings that have value for customers, clients, partners, and society at large”.( Mac Daniel, Lamb and Hair,2012)</w:t>
      </w:r>
    </w:p>
    <w:p w:rsidR="003448B6" w:rsidRPr="00475780" w:rsidRDefault="000F1ECB">
      <w:pPr>
        <w:rPr>
          <w:rFonts w:asciiTheme="minorHAnsi" w:hAnsiTheme="minorHAnsi" w:cstheme="minorHAnsi"/>
          <w:sz w:val="32"/>
          <w:szCs w:val="32"/>
        </w:rPr>
      </w:pPr>
      <w:r w:rsidRPr="00475780">
        <w:rPr>
          <w:rFonts w:asciiTheme="minorHAnsi" w:hAnsiTheme="minorHAnsi" w:cstheme="minorHAnsi"/>
          <w:sz w:val="32"/>
          <w:szCs w:val="32"/>
        </w:rPr>
        <w:t>Marketing in</w:t>
      </w:r>
      <w:r w:rsidR="00B222CF">
        <w:rPr>
          <w:rFonts w:asciiTheme="minorHAnsi" w:hAnsiTheme="minorHAnsi" w:cstheme="minorHAnsi"/>
          <w:sz w:val="32"/>
          <w:szCs w:val="32"/>
        </w:rPr>
        <w:t xml:space="preserve">formation system is a “system in which marketing data is </w:t>
      </w:r>
      <w:r w:rsidRPr="00475780">
        <w:rPr>
          <w:rFonts w:asciiTheme="minorHAnsi" w:hAnsiTheme="minorHAnsi" w:cstheme="minorHAnsi"/>
          <w:sz w:val="32"/>
          <w:szCs w:val="32"/>
        </w:rPr>
        <w:t xml:space="preserve">gathered, stored, analysed and </w:t>
      </w:r>
      <w:r w:rsidR="00B222CF" w:rsidRPr="00475780">
        <w:rPr>
          <w:rFonts w:asciiTheme="minorHAnsi" w:hAnsiTheme="minorHAnsi" w:cstheme="minorHAnsi"/>
          <w:sz w:val="32"/>
          <w:szCs w:val="32"/>
        </w:rPr>
        <w:t>distributed</w:t>
      </w:r>
      <w:r w:rsidRPr="00475780">
        <w:rPr>
          <w:rFonts w:asciiTheme="minorHAnsi" w:hAnsiTheme="minorHAnsi" w:cstheme="minorHAnsi"/>
          <w:sz w:val="32"/>
          <w:szCs w:val="32"/>
        </w:rPr>
        <w:t xml:space="preserve"> to managers in accordance with their informational needs on a regular basis” (Kotler and Keller, 2006). </w:t>
      </w:r>
    </w:p>
    <w:p w:rsidR="003448B6" w:rsidRPr="00475780" w:rsidRDefault="000F1ECB">
      <w:pPr>
        <w:rPr>
          <w:rFonts w:asciiTheme="minorHAnsi" w:hAnsiTheme="minorHAnsi" w:cstheme="minorHAnsi"/>
          <w:sz w:val="32"/>
          <w:szCs w:val="32"/>
        </w:rPr>
      </w:pPr>
      <w:r w:rsidRPr="00475780">
        <w:rPr>
          <w:rFonts w:asciiTheme="minorHAnsi" w:hAnsiTheme="minorHAnsi" w:cstheme="minorHAnsi"/>
          <w:sz w:val="32"/>
          <w:szCs w:val="32"/>
        </w:rPr>
        <w:t>MIS includes several means and methods of gather</w:t>
      </w:r>
      <w:r w:rsidRPr="00475780">
        <w:rPr>
          <w:rFonts w:asciiTheme="minorHAnsi" w:hAnsiTheme="minorHAnsi" w:cstheme="minorHAnsi"/>
          <w:sz w:val="32"/>
          <w:szCs w:val="32"/>
        </w:rPr>
        <w:t xml:space="preserve">ing and </w:t>
      </w:r>
      <w:r w:rsidR="00B222CF" w:rsidRPr="00475780">
        <w:rPr>
          <w:rFonts w:asciiTheme="minorHAnsi" w:hAnsiTheme="minorHAnsi" w:cstheme="minorHAnsi"/>
          <w:sz w:val="32"/>
          <w:szCs w:val="32"/>
        </w:rPr>
        <w:t>assessing</w:t>
      </w:r>
      <w:r w:rsidRPr="00475780">
        <w:rPr>
          <w:rFonts w:asciiTheme="minorHAnsi" w:hAnsiTheme="minorHAnsi" w:cstheme="minorHAnsi"/>
          <w:sz w:val="32"/>
          <w:szCs w:val="32"/>
        </w:rPr>
        <w:t xml:space="preserve"> various company’s marketing information needs. It helps the information can flow </w:t>
      </w:r>
      <w:r w:rsidR="00B222CF" w:rsidRPr="00475780">
        <w:rPr>
          <w:rFonts w:asciiTheme="minorHAnsi" w:hAnsiTheme="minorHAnsi" w:cstheme="minorHAnsi"/>
          <w:sz w:val="32"/>
          <w:szCs w:val="32"/>
        </w:rPr>
        <w:t>continuously</w:t>
      </w:r>
      <w:r w:rsidRPr="00475780">
        <w:rPr>
          <w:rFonts w:asciiTheme="minorHAnsi" w:hAnsiTheme="minorHAnsi" w:cstheme="minorHAnsi"/>
          <w:sz w:val="32"/>
          <w:szCs w:val="32"/>
        </w:rPr>
        <w:t xml:space="preserve">, It also provides the right information (internal and external data) for the benefit of decision making. </w:t>
      </w:r>
    </w:p>
    <w:p w:rsidR="003448B6" w:rsidRPr="00475780" w:rsidRDefault="00654E21">
      <w:pPr>
        <w:rPr>
          <w:rFonts w:asciiTheme="minorHAnsi" w:hAnsiTheme="minorHAnsi" w:cstheme="minorHAnsi"/>
          <w:sz w:val="32"/>
          <w:szCs w:val="32"/>
        </w:rPr>
      </w:pPr>
      <w:r>
        <w:rPr>
          <w:rFonts w:asciiTheme="minorHAnsi" w:hAnsiTheme="minorHAnsi" w:cstheme="minorHAnsi"/>
          <w:sz w:val="32"/>
          <w:szCs w:val="32"/>
        </w:rPr>
        <w:t>MIS</w:t>
      </w:r>
      <w:r w:rsidRPr="00654E21">
        <w:rPr>
          <w:rFonts w:asciiTheme="minorHAnsi" w:hAnsiTheme="minorHAnsi" w:cstheme="minorHAnsi"/>
          <w:sz w:val="32"/>
          <w:szCs w:val="32"/>
        </w:rPr>
        <w:t xml:space="preserve"> i</w:t>
      </w:r>
      <w:r>
        <w:rPr>
          <w:rFonts w:asciiTheme="minorHAnsi" w:hAnsiTheme="minorHAnsi" w:cstheme="minorHAnsi"/>
          <w:sz w:val="32"/>
          <w:szCs w:val="32"/>
        </w:rPr>
        <w:t>s extensively significant within</w:t>
      </w:r>
      <w:r w:rsidRPr="00654E21">
        <w:rPr>
          <w:rFonts w:asciiTheme="minorHAnsi" w:hAnsiTheme="minorHAnsi" w:cstheme="minorHAnsi"/>
          <w:sz w:val="32"/>
          <w:szCs w:val="32"/>
        </w:rPr>
        <w:t xml:space="preserve"> the Hospitality and Tourist industry allowing to leaders of this part observing the vis</w:t>
      </w:r>
      <w:r>
        <w:rPr>
          <w:rFonts w:asciiTheme="minorHAnsi" w:hAnsiTheme="minorHAnsi" w:cstheme="minorHAnsi"/>
          <w:sz w:val="32"/>
          <w:szCs w:val="32"/>
        </w:rPr>
        <w:t>itors and recreation's activities</w:t>
      </w:r>
      <w:r w:rsidRPr="00654E21">
        <w:rPr>
          <w:rFonts w:asciiTheme="minorHAnsi" w:hAnsiTheme="minorHAnsi" w:cstheme="minorHAnsi"/>
          <w:sz w:val="32"/>
          <w:szCs w:val="32"/>
        </w:rPr>
        <w:t>.</w:t>
      </w:r>
    </w:p>
    <w:p w:rsidR="003448B6" w:rsidRPr="00475780" w:rsidRDefault="000F1ECB">
      <w:pPr>
        <w:rPr>
          <w:rFonts w:asciiTheme="minorHAnsi" w:hAnsiTheme="minorHAnsi" w:cstheme="minorHAnsi"/>
          <w:sz w:val="32"/>
          <w:szCs w:val="32"/>
        </w:rPr>
      </w:pPr>
      <w:r w:rsidRPr="00475780">
        <w:rPr>
          <w:rFonts w:asciiTheme="minorHAnsi" w:hAnsiTheme="minorHAnsi" w:cstheme="minorHAnsi"/>
          <w:sz w:val="32"/>
          <w:szCs w:val="32"/>
        </w:rPr>
        <w:t>The Component of MIS are:</w:t>
      </w:r>
      <w:r w:rsidR="00B222CF">
        <w:rPr>
          <w:rFonts w:asciiTheme="minorHAnsi" w:hAnsiTheme="minorHAnsi" w:cstheme="minorHAnsi"/>
          <w:sz w:val="32"/>
          <w:szCs w:val="32"/>
        </w:rPr>
        <w:t xml:space="preserve"> </w:t>
      </w:r>
      <w:r w:rsidR="00475780">
        <w:rPr>
          <w:rFonts w:asciiTheme="minorHAnsi" w:hAnsiTheme="minorHAnsi" w:cstheme="minorHAnsi"/>
          <w:sz w:val="32"/>
          <w:szCs w:val="32"/>
        </w:rPr>
        <w:t xml:space="preserve">Internal records (Internal </w:t>
      </w:r>
      <w:r w:rsidRPr="00475780">
        <w:rPr>
          <w:rFonts w:asciiTheme="minorHAnsi" w:hAnsiTheme="minorHAnsi" w:cstheme="minorHAnsi"/>
          <w:sz w:val="32"/>
          <w:szCs w:val="32"/>
        </w:rPr>
        <w:t>data) provide reliable internal or ins</w:t>
      </w:r>
      <w:r w:rsidR="00B222CF">
        <w:rPr>
          <w:rFonts w:asciiTheme="minorHAnsi" w:hAnsiTheme="minorHAnsi" w:cstheme="minorHAnsi"/>
          <w:sz w:val="32"/>
          <w:szCs w:val="32"/>
        </w:rPr>
        <w:t xml:space="preserve">ide information of the company </w:t>
      </w:r>
      <w:r w:rsidRPr="00475780">
        <w:rPr>
          <w:rFonts w:asciiTheme="minorHAnsi" w:hAnsiTheme="minorHAnsi" w:cstheme="minorHAnsi"/>
          <w:sz w:val="32"/>
          <w:szCs w:val="32"/>
        </w:rPr>
        <w:t>s</w:t>
      </w:r>
      <w:r w:rsidRPr="00475780">
        <w:rPr>
          <w:rFonts w:asciiTheme="minorHAnsi" w:hAnsiTheme="minorHAnsi" w:cstheme="minorHAnsi"/>
          <w:sz w:val="32"/>
          <w:szCs w:val="32"/>
        </w:rPr>
        <w:t>uch as, customer database, sales reports, financial records, etc.</w:t>
      </w:r>
    </w:p>
    <w:p w:rsidR="003448B6" w:rsidRPr="00475780" w:rsidRDefault="000F1ECB">
      <w:pPr>
        <w:rPr>
          <w:rFonts w:asciiTheme="minorHAnsi" w:hAnsiTheme="minorHAnsi" w:cstheme="minorHAnsi"/>
          <w:sz w:val="32"/>
          <w:szCs w:val="32"/>
        </w:rPr>
      </w:pPr>
      <w:r w:rsidRPr="00475780">
        <w:rPr>
          <w:rFonts w:asciiTheme="minorHAnsi" w:hAnsiTheme="minorHAnsi" w:cstheme="minorHAnsi"/>
          <w:b/>
          <w:sz w:val="32"/>
          <w:szCs w:val="32"/>
        </w:rPr>
        <w:t xml:space="preserve">Marketing </w:t>
      </w:r>
      <w:r w:rsidR="00B222CF" w:rsidRPr="00475780">
        <w:rPr>
          <w:rFonts w:asciiTheme="minorHAnsi" w:hAnsiTheme="minorHAnsi" w:cstheme="minorHAnsi"/>
          <w:b/>
          <w:sz w:val="32"/>
          <w:szCs w:val="32"/>
        </w:rPr>
        <w:t>Intelligence</w:t>
      </w:r>
      <w:r w:rsidR="00B222CF">
        <w:rPr>
          <w:rFonts w:asciiTheme="minorHAnsi" w:hAnsiTheme="minorHAnsi" w:cstheme="minorHAnsi"/>
          <w:sz w:val="32"/>
          <w:szCs w:val="32"/>
        </w:rPr>
        <w:t xml:space="preserve"> </w:t>
      </w:r>
      <w:r w:rsidRPr="00475780">
        <w:rPr>
          <w:rFonts w:asciiTheme="minorHAnsi" w:hAnsiTheme="minorHAnsi" w:cstheme="minorHAnsi"/>
          <w:sz w:val="32"/>
          <w:szCs w:val="32"/>
        </w:rPr>
        <w:t xml:space="preserve">is defined as information collected and </w:t>
      </w:r>
      <w:r w:rsidR="00B222CF" w:rsidRPr="00475780">
        <w:rPr>
          <w:rFonts w:asciiTheme="minorHAnsi" w:hAnsiTheme="minorHAnsi" w:cstheme="minorHAnsi"/>
          <w:sz w:val="32"/>
          <w:szCs w:val="32"/>
        </w:rPr>
        <w:t>analysed</w:t>
      </w:r>
      <w:r w:rsidR="00B222CF">
        <w:rPr>
          <w:rFonts w:asciiTheme="minorHAnsi" w:hAnsiTheme="minorHAnsi" w:cstheme="minorHAnsi"/>
          <w:sz w:val="32"/>
          <w:szCs w:val="32"/>
        </w:rPr>
        <w:t xml:space="preserve"> from external </w:t>
      </w:r>
      <w:r w:rsidRPr="00475780">
        <w:rPr>
          <w:rFonts w:asciiTheme="minorHAnsi" w:hAnsiTheme="minorHAnsi" w:cstheme="minorHAnsi"/>
          <w:sz w:val="32"/>
          <w:szCs w:val="32"/>
        </w:rPr>
        <w:t xml:space="preserve">sources (consumers, competitors) and can be used to </w:t>
      </w:r>
      <w:r w:rsidR="00B222CF" w:rsidRPr="00475780">
        <w:rPr>
          <w:rFonts w:asciiTheme="minorHAnsi" w:hAnsiTheme="minorHAnsi" w:cstheme="minorHAnsi"/>
          <w:sz w:val="32"/>
          <w:szCs w:val="32"/>
        </w:rPr>
        <w:t>identify</w:t>
      </w:r>
      <w:r w:rsidRPr="00475780">
        <w:rPr>
          <w:rFonts w:asciiTheme="minorHAnsi" w:hAnsiTheme="minorHAnsi" w:cstheme="minorHAnsi"/>
          <w:sz w:val="32"/>
          <w:szCs w:val="32"/>
        </w:rPr>
        <w:t xml:space="preserve"> problems, changes and </w:t>
      </w:r>
      <w:r w:rsidR="00B222CF" w:rsidRPr="00475780">
        <w:rPr>
          <w:rFonts w:asciiTheme="minorHAnsi" w:hAnsiTheme="minorHAnsi" w:cstheme="minorHAnsi"/>
          <w:sz w:val="32"/>
          <w:szCs w:val="32"/>
        </w:rPr>
        <w:t>opportunities</w:t>
      </w:r>
      <w:r w:rsidRPr="00475780">
        <w:rPr>
          <w:rFonts w:asciiTheme="minorHAnsi" w:hAnsiTheme="minorHAnsi" w:cstheme="minorHAnsi"/>
          <w:sz w:val="32"/>
          <w:szCs w:val="32"/>
        </w:rPr>
        <w:t xml:space="preserve"> in th</w:t>
      </w:r>
      <w:r w:rsidRPr="00475780">
        <w:rPr>
          <w:rFonts w:asciiTheme="minorHAnsi" w:hAnsiTheme="minorHAnsi" w:cstheme="minorHAnsi"/>
          <w:sz w:val="32"/>
          <w:szCs w:val="32"/>
        </w:rPr>
        <w:t>e external marketing envir</w:t>
      </w:r>
      <w:r w:rsidR="00B222CF">
        <w:rPr>
          <w:rFonts w:asciiTheme="minorHAnsi" w:hAnsiTheme="minorHAnsi" w:cstheme="minorHAnsi"/>
          <w:sz w:val="32"/>
          <w:szCs w:val="32"/>
        </w:rPr>
        <w:t xml:space="preserve">onment. The use of internet is </w:t>
      </w:r>
      <w:r w:rsidRPr="00475780">
        <w:rPr>
          <w:rFonts w:asciiTheme="minorHAnsi" w:hAnsiTheme="minorHAnsi" w:cstheme="minorHAnsi"/>
          <w:sz w:val="32"/>
          <w:szCs w:val="32"/>
        </w:rPr>
        <w:t>important source for Hospitality and Tourist companies to gather information.</w:t>
      </w:r>
    </w:p>
    <w:p w:rsidR="003448B6" w:rsidRPr="00475780" w:rsidRDefault="000F1ECB">
      <w:pPr>
        <w:rPr>
          <w:rFonts w:asciiTheme="minorHAnsi" w:hAnsiTheme="minorHAnsi" w:cstheme="minorHAnsi"/>
          <w:sz w:val="32"/>
          <w:szCs w:val="32"/>
        </w:rPr>
      </w:pPr>
      <w:r w:rsidRPr="00475780">
        <w:rPr>
          <w:rFonts w:asciiTheme="minorHAnsi" w:hAnsiTheme="minorHAnsi" w:cstheme="minorHAnsi"/>
          <w:b/>
          <w:sz w:val="32"/>
          <w:szCs w:val="32"/>
        </w:rPr>
        <w:t>Marketing Research</w:t>
      </w:r>
      <w:r w:rsidRPr="00475780">
        <w:rPr>
          <w:rFonts w:asciiTheme="minorHAnsi" w:hAnsiTheme="minorHAnsi" w:cstheme="minorHAnsi"/>
          <w:sz w:val="32"/>
          <w:szCs w:val="32"/>
        </w:rPr>
        <w:t xml:space="preserve"> collects and </w:t>
      </w:r>
      <w:r w:rsidR="00B222CF" w:rsidRPr="00475780">
        <w:rPr>
          <w:rFonts w:asciiTheme="minorHAnsi" w:hAnsiTheme="minorHAnsi" w:cstheme="minorHAnsi"/>
          <w:sz w:val="32"/>
          <w:szCs w:val="32"/>
        </w:rPr>
        <w:t>analysed</w:t>
      </w:r>
      <w:r w:rsidRPr="00475780">
        <w:rPr>
          <w:rFonts w:asciiTheme="minorHAnsi" w:hAnsiTheme="minorHAnsi" w:cstheme="minorHAnsi"/>
          <w:sz w:val="32"/>
          <w:szCs w:val="32"/>
        </w:rPr>
        <w:t xml:space="preserve"> data to determine the problems as well as </w:t>
      </w:r>
      <w:r w:rsidR="00B222CF" w:rsidRPr="00475780">
        <w:rPr>
          <w:rFonts w:asciiTheme="minorHAnsi" w:hAnsiTheme="minorHAnsi" w:cstheme="minorHAnsi"/>
          <w:sz w:val="32"/>
          <w:szCs w:val="32"/>
        </w:rPr>
        <w:t>opportunities</w:t>
      </w:r>
      <w:r w:rsidRPr="00475780">
        <w:rPr>
          <w:rFonts w:asciiTheme="minorHAnsi" w:hAnsiTheme="minorHAnsi" w:cstheme="minorHAnsi"/>
          <w:sz w:val="32"/>
          <w:szCs w:val="32"/>
        </w:rPr>
        <w:t xml:space="preserve"> and threats facing the c</w:t>
      </w:r>
      <w:r w:rsidRPr="00475780">
        <w:rPr>
          <w:rFonts w:asciiTheme="minorHAnsi" w:hAnsiTheme="minorHAnsi" w:cstheme="minorHAnsi"/>
          <w:sz w:val="32"/>
          <w:szCs w:val="32"/>
        </w:rPr>
        <w:t>ompanies.</w:t>
      </w:r>
    </w:p>
    <w:p w:rsidR="003448B6" w:rsidRPr="00475780" w:rsidRDefault="000F1ECB">
      <w:pPr>
        <w:rPr>
          <w:rFonts w:asciiTheme="minorHAnsi" w:hAnsiTheme="minorHAnsi" w:cstheme="minorHAnsi"/>
          <w:sz w:val="32"/>
          <w:szCs w:val="32"/>
        </w:rPr>
      </w:pPr>
      <w:r w:rsidRPr="00475780">
        <w:rPr>
          <w:rFonts w:asciiTheme="minorHAnsi" w:hAnsiTheme="minorHAnsi" w:cstheme="minorHAnsi"/>
          <w:sz w:val="32"/>
          <w:szCs w:val="32"/>
        </w:rPr>
        <w:t>Marketing research “is a proactive search for information to solve a perceived marketing problem; Marketing research is the systematic and objective identification, collection, analysis, dissemination, and use of information and solution of probl</w:t>
      </w:r>
      <w:r w:rsidRPr="00475780">
        <w:rPr>
          <w:rFonts w:asciiTheme="minorHAnsi" w:hAnsiTheme="minorHAnsi" w:cstheme="minorHAnsi"/>
          <w:sz w:val="32"/>
          <w:szCs w:val="32"/>
        </w:rPr>
        <w:t>ems and opportunities in marketing” (Malhotra N. K, 2007)</w:t>
      </w:r>
    </w:p>
    <w:p w:rsidR="003448B6" w:rsidRPr="00475780" w:rsidRDefault="000F1ECB">
      <w:pPr>
        <w:rPr>
          <w:rFonts w:asciiTheme="minorHAnsi" w:hAnsiTheme="minorHAnsi" w:cstheme="minorHAnsi"/>
          <w:sz w:val="32"/>
          <w:szCs w:val="32"/>
        </w:rPr>
      </w:pPr>
      <w:r w:rsidRPr="004A0FA6">
        <w:rPr>
          <w:rFonts w:asciiTheme="minorHAnsi" w:hAnsiTheme="minorHAnsi" w:cstheme="minorHAnsi"/>
          <w:sz w:val="32"/>
          <w:szCs w:val="32"/>
        </w:rPr>
        <w:lastRenderedPageBreak/>
        <w:t>Marketing decision support systems</w:t>
      </w:r>
      <w:r w:rsidRPr="00475780">
        <w:rPr>
          <w:rFonts w:asciiTheme="minorHAnsi" w:hAnsiTheme="minorHAnsi" w:cstheme="minorHAnsi"/>
          <w:sz w:val="32"/>
          <w:szCs w:val="32"/>
        </w:rPr>
        <w:t xml:space="preserve"> these are tools which helps marketing managers to analyse data and take better marketing decisions</w:t>
      </w:r>
    </w:p>
    <w:p w:rsidR="003448B6" w:rsidRPr="00475780" w:rsidRDefault="000F1ECB">
      <w:pPr>
        <w:rPr>
          <w:rFonts w:asciiTheme="minorHAnsi" w:hAnsiTheme="minorHAnsi" w:cstheme="minorHAnsi"/>
          <w:sz w:val="32"/>
          <w:szCs w:val="32"/>
        </w:rPr>
      </w:pPr>
      <w:r w:rsidRPr="004A0FA6">
        <w:rPr>
          <w:rFonts w:asciiTheme="minorHAnsi" w:hAnsiTheme="minorHAnsi" w:cstheme="minorHAnsi"/>
          <w:sz w:val="32"/>
          <w:szCs w:val="32"/>
        </w:rPr>
        <w:t>Information Technology</w:t>
      </w:r>
      <w:r w:rsidRPr="00475780">
        <w:rPr>
          <w:rFonts w:asciiTheme="minorHAnsi" w:hAnsiTheme="minorHAnsi" w:cstheme="minorHAnsi"/>
          <w:b/>
          <w:sz w:val="32"/>
          <w:szCs w:val="32"/>
        </w:rPr>
        <w:t xml:space="preserve"> </w:t>
      </w:r>
      <w:r w:rsidRPr="00475780">
        <w:rPr>
          <w:rFonts w:asciiTheme="minorHAnsi" w:hAnsiTheme="minorHAnsi" w:cstheme="minorHAnsi"/>
          <w:sz w:val="32"/>
          <w:szCs w:val="32"/>
        </w:rPr>
        <w:t>plays and important role in Tourist and H</w:t>
      </w:r>
      <w:r w:rsidR="00475780">
        <w:rPr>
          <w:rFonts w:asciiTheme="minorHAnsi" w:hAnsiTheme="minorHAnsi" w:cstheme="minorHAnsi"/>
          <w:sz w:val="32"/>
          <w:szCs w:val="32"/>
        </w:rPr>
        <w:t xml:space="preserve">ospitality Industry </w:t>
      </w:r>
      <w:r w:rsidRPr="00475780">
        <w:rPr>
          <w:rFonts w:asciiTheme="minorHAnsi" w:hAnsiTheme="minorHAnsi" w:cstheme="minorHAnsi"/>
          <w:sz w:val="32"/>
          <w:szCs w:val="32"/>
        </w:rPr>
        <w:t xml:space="preserve">and it help them in </w:t>
      </w:r>
      <w:r w:rsidR="00475780" w:rsidRPr="00475780">
        <w:rPr>
          <w:rFonts w:asciiTheme="minorHAnsi" w:hAnsiTheme="minorHAnsi" w:cstheme="minorHAnsi"/>
          <w:sz w:val="32"/>
          <w:szCs w:val="32"/>
        </w:rPr>
        <w:t>maintain</w:t>
      </w:r>
      <w:r w:rsidRPr="00475780">
        <w:rPr>
          <w:rFonts w:asciiTheme="minorHAnsi" w:hAnsiTheme="minorHAnsi" w:cstheme="minorHAnsi"/>
          <w:sz w:val="32"/>
          <w:szCs w:val="32"/>
        </w:rPr>
        <w:t xml:space="preserve"> their records and transactions electronically. Most of these companies are using it to attract new customers by promoting their service and product online.</w:t>
      </w:r>
    </w:p>
    <w:p w:rsidR="003448B6" w:rsidRPr="00475780" w:rsidRDefault="000F1ECB">
      <w:pPr>
        <w:rPr>
          <w:rFonts w:asciiTheme="minorHAnsi" w:hAnsiTheme="minorHAnsi" w:cstheme="minorHAnsi"/>
          <w:sz w:val="32"/>
          <w:szCs w:val="32"/>
        </w:rPr>
      </w:pPr>
      <w:r w:rsidRPr="00475780">
        <w:rPr>
          <w:rFonts w:asciiTheme="minorHAnsi" w:hAnsiTheme="minorHAnsi" w:cstheme="minorHAnsi"/>
          <w:sz w:val="32"/>
          <w:szCs w:val="32"/>
        </w:rPr>
        <w:t>Now a days some hotels as Premier inn use Express C</w:t>
      </w:r>
      <w:r w:rsidRPr="00475780">
        <w:rPr>
          <w:rFonts w:asciiTheme="minorHAnsi" w:hAnsiTheme="minorHAnsi" w:cstheme="minorHAnsi"/>
          <w:sz w:val="32"/>
          <w:szCs w:val="32"/>
        </w:rPr>
        <w:t>heck-in process that allow guests to conveniently check in and out associate assistance by using a touch screen that interface with the hotel booking system, after obtaining the check in details, an electronic key is encoded and dispensed.</w:t>
      </w:r>
    </w:p>
    <w:p w:rsidR="003448B6" w:rsidRPr="00475780" w:rsidRDefault="000F1ECB">
      <w:pPr>
        <w:rPr>
          <w:rFonts w:asciiTheme="minorHAnsi" w:hAnsiTheme="minorHAnsi" w:cstheme="minorHAnsi"/>
          <w:sz w:val="32"/>
          <w:szCs w:val="32"/>
        </w:rPr>
      </w:pPr>
      <w:r w:rsidRPr="00475780">
        <w:rPr>
          <w:rFonts w:asciiTheme="minorHAnsi" w:hAnsiTheme="minorHAnsi" w:cstheme="minorHAnsi"/>
          <w:sz w:val="32"/>
          <w:szCs w:val="32"/>
        </w:rPr>
        <w:t xml:space="preserve">The aim of this </w:t>
      </w:r>
      <w:r w:rsidR="00475780">
        <w:rPr>
          <w:rFonts w:asciiTheme="minorHAnsi" w:hAnsiTheme="minorHAnsi" w:cstheme="minorHAnsi"/>
          <w:sz w:val="32"/>
          <w:szCs w:val="32"/>
        </w:rPr>
        <w:t xml:space="preserve">document is analysing the importance of Marketing </w:t>
      </w:r>
      <w:r w:rsidRPr="00475780">
        <w:rPr>
          <w:rFonts w:asciiTheme="minorHAnsi" w:hAnsiTheme="minorHAnsi" w:cstheme="minorHAnsi"/>
          <w:sz w:val="32"/>
          <w:szCs w:val="32"/>
        </w:rPr>
        <w:t xml:space="preserve">information system, its effectiveness within the hospitality and tourism industry, as a tool for marketing, information gathering and communication within the hospitality and tourism industry. </w:t>
      </w:r>
    </w:p>
    <w:p w:rsidR="003448B6" w:rsidRPr="00475780" w:rsidRDefault="000F1ECB">
      <w:pPr>
        <w:rPr>
          <w:rFonts w:asciiTheme="minorHAnsi" w:hAnsiTheme="minorHAnsi" w:cstheme="minorHAnsi"/>
          <w:sz w:val="32"/>
          <w:szCs w:val="32"/>
        </w:rPr>
      </w:pPr>
      <w:r w:rsidRPr="00475780">
        <w:rPr>
          <w:rFonts w:asciiTheme="minorHAnsi" w:hAnsiTheme="minorHAnsi" w:cstheme="minorHAnsi"/>
          <w:sz w:val="32"/>
          <w:szCs w:val="32"/>
        </w:rPr>
        <w:t xml:space="preserve"> </w:t>
      </w:r>
    </w:p>
    <w:p w:rsidR="003448B6" w:rsidRPr="00475780" w:rsidRDefault="000F1ECB">
      <w:pPr>
        <w:rPr>
          <w:rFonts w:asciiTheme="minorHAnsi" w:hAnsiTheme="minorHAnsi" w:cstheme="minorHAnsi"/>
          <w:b/>
          <w:sz w:val="32"/>
          <w:szCs w:val="32"/>
        </w:rPr>
      </w:pPr>
      <w:r w:rsidRPr="00475780">
        <w:rPr>
          <w:rFonts w:asciiTheme="minorHAnsi" w:hAnsiTheme="minorHAnsi" w:cstheme="minorHAnsi"/>
          <w:b/>
          <w:sz w:val="32"/>
          <w:szCs w:val="32"/>
        </w:rPr>
        <w:t xml:space="preserve">Company </w:t>
      </w:r>
      <w:r w:rsidRPr="00475780">
        <w:rPr>
          <w:rFonts w:asciiTheme="minorHAnsi" w:hAnsiTheme="minorHAnsi" w:cstheme="minorHAnsi"/>
          <w:b/>
          <w:sz w:val="32"/>
          <w:szCs w:val="32"/>
        </w:rPr>
        <w:t>Overview</w:t>
      </w:r>
    </w:p>
    <w:p w:rsidR="003448B6" w:rsidRDefault="000F1ECB">
      <w:pPr>
        <w:rPr>
          <w:rFonts w:asciiTheme="minorHAnsi" w:hAnsiTheme="minorHAnsi" w:cstheme="minorHAnsi"/>
          <w:sz w:val="32"/>
          <w:szCs w:val="32"/>
        </w:rPr>
      </w:pPr>
      <w:r w:rsidRPr="00475780">
        <w:rPr>
          <w:rFonts w:asciiTheme="minorHAnsi" w:hAnsiTheme="minorHAnsi" w:cstheme="minorHAnsi"/>
          <w:sz w:val="32"/>
          <w:szCs w:val="32"/>
        </w:rPr>
        <w:t>Emirates airline is a Dubai based airline wholly owned by Dubai Investment Corporation. Emirates is the largest airlines in the Middle East operating over 3,600 flights per week. This airline is considered as the global leader who started its operations wi</w:t>
      </w:r>
      <w:r w:rsidRPr="00475780">
        <w:rPr>
          <w:rFonts w:asciiTheme="minorHAnsi" w:hAnsiTheme="minorHAnsi" w:cstheme="minorHAnsi"/>
          <w:sz w:val="32"/>
          <w:szCs w:val="32"/>
        </w:rPr>
        <w:t>th only two aircraft. They offer their customers the comfort zone with the latest and most efficient aircraft. Emirates is successful because of its strong marketing strategies which is why Emirates is the only airline to face a very less economic downturn</w:t>
      </w:r>
      <w:r w:rsidRPr="00475780">
        <w:rPr>
          <w:rFonts w:asciiTheme="minorHAnsi" w:hAnsiTheme="minorHAnsi" w:cstheme="minorHAnsi"/>
          <w:sz w:val="32"/>
          <w:szCs w:val="32"/>
        </w:rPr>
        <w:t xml:space="preserve"> in the last few years. Emirates has expanded its operations, they currently fly to over 155 destinations in more than 80 countries around the world. They are committed to consistently provide quality services and to be the best airline in the world.</w:t>
      </w:r>
    </w:p>
    <w:p w:rsidR="00B222CF" w:rsidRPr="00475780" w:rsidRDefault="00C84EAF">
      <w:pPr>
        <w:rPr>
          <w:rFonts w:asciiTheme="minorHAnsi" w:hAnsiTheme="minorHAnsi" w:cstheme="minorHAnsi"/>
          <w:sz w:val="32"/>
          <w:szCs w:val="32"/>
        </w:rPr>
      </w:pPr>
      <w:r w:rsidRPr="00C84EAF">
        <w:rPr>
          <w:rFonts w:asciiTheme="minorHAnsi" w:hAnsiTheme="minorHAnsi" w:cstheme="minorHAnsi"/>
          <w:sz w:val="32"/>
          <w:szCs w:val="32"/>
        </w:rPr>
        <w:t xml:space="preserve">The Emirates Group has invested in both the </w:t>
      </w:r>
      <w:r w:rsidR="00CF28D3" w:rsidRPr="00C84EAF">
        <w:rPr>
          <w:rFonts w:asciiTheme="minorHAnsi" w:hAnsiTheme="minorHAnsi" w:cstheme="minorHAnsi"/>
          <w:sz w:val="32"/>
          <w:szCs w:val="32"/>
        </w:rPr>
        <w:t>Data</w:t>
      </w:r>
      <w:r w:rsidRPr="00C84EAF">
        <w:rPr>
          <w:rFonts w:asciiTheme="minorHAnsi" w:hAnsiTheme="minorHAnsi" w:cstheme="minorHAnsi"/>
          <w:sz w:val="32"/>
          <w:szCs w:val="32"/>
        </w:rPr>
        <w:t xml:space="preserve"> services and Emirates Airline. This company was established in 1985 at the United Arab Emirates (Al-Abed 2005, p. 9). In the year 2102, the company was rated among the biggest airline companies in the world. The company offers flight services across all the continents. Emirates provide cargo services in over 40 destinations under the management of the Emirate Skycargo department (Peng 2009, p. 337).</w:t>
      </w:r>
    </w:p>
    <w:p w:rsidR="003448B6" w:rsidRPr="00791D34" w:rsidRDefault="000F1ECB">
      <w:pPr>
        <w:rPr>
          <w:rFonts w:asciiTheme="minorHAnsi" w:hAnsiTheme="minorHAnsi" w:cstheme="minorHAnsi"/>
          <w:b/>
          <w:sz w:val="36"/>
          <w:szCs w:val="36"/>
        </w:rPr>
      </w:pPr>
      <w:r w:rsidRPr="00791D34">
        <w:rPr>
          <w:rFonts w:asciiTheme="minorHAnsi" w:hAnsiTheme="minorHAnsi" w:cstheme="minorHAnsi"/>
          <w:b/>
          <w:sz w:val="36"/>
          <w:szCs w:val="36"/>
        </w:rPr>
        <w:lastRenderedPageBreak/>
        <w:t>Discussion</w:t>
      </w:r>
    </w:p>
    <w:p w:rsidR="003448B6" w:rsidRPr="00475780" w:rsidRDefault="00EA28E2">
      <w:pPr>
        <w:rPr>
          <w:rFonts w:asciiTheme="minorHAnsi" w:hAnsiTheme="minorHAnsi" w:cstheme="minorHAnsi"/>
          <w:sz w:val="32"/>
          <w:szCs w:val="32"/>
        </w:rPr>
      </w:pPr>
      <w:r>
        <w:rPr>
          <w:rFonts w:asciiTheme="minorHAnsi" w:hAnsiTheme="minorHAnsi" w:cstheme="minorHAnsi"/>
          <w:sz w:val="32"/>
          <w:szCs w:val="32"/>
        </w:rPr>
        <w:t>Numerous companies create internal</w:t>
      </w:r>
      <w:r w:rsidRPr="00EA28E2">
        <w:rPr>
          <w:rFonts w:asciiTheme="minorHAnsi" w:hAnsiTheme="minorHAnsi" w:cstheme="minorHAnsi"/>
          <w:sz w:val="32"/>
          <w:szCs w:val="32"/>
        </w:rPr>
        <w:t xml:space="preserve"> information base, e</w:t>
      </w:r>
      <w:r>
        <w:rPr>
          <w:rFonts w:asciiTheme="minorHAnsi" w:hAnsiTheme="minorHAnsi" w:cstheme="minorHAnsi"/>
          <w:sz w:val="32"/>
          <w:szCs w:val="32"/>
        </w:rPr>
        <w:t>lectronic assortments of consumer</w:t>
      </w:r>
      <w:r w:rsidRPr="00EA28E2">
        <w:rPr>
          <w:rFonts w:asciiTheme="minorHAnsi" w:hAnsiTheme="minorHAnsi" w:cstheme="minorHAnsi"/>
          <w:sz w:val="32"/>
          <w:szCs w:val="32"/>
        </w:rPr>
        <w:t>s and market data got from information source</w:t>
      </w:r>
      <w:r>
        <w:rPr>
          <w:rFonts w:asciiTheme="minorHAnsi" w:hAnsiTheme="minorHAnsi" w:cstheme="minorHAnsi"/>
          <w:sz w:val="32"/>
          <w:szCs w:val="32"/>
        </w:rPr>
        <w:t xml:space="preserve"> inside the organization network</w:t>
      </w:r>
      <w:r w:rsidRPr="00EA28E2">
        <w:rPr>
          <w:rFonts w:asciiTheme="minorHAnsi" w:hAnsiTheme="minorHAnsi" w:cstheme="minorHAnsi"/>
          <w:sz w:val="32"/>
          <w:szCs w:val="32"/>
        </w:rPr>
        <w:t>.</w:t>
      </w:r>
      <w:r w:rsidR="000F1ECB" w:rsidRPr="00475780">
        <w:rPr>
          <w:rFonts w:asciiTheme="minorHAnsi" w:hAnsiTheme="minorHAnsi" w:cstheme="minorHAnsi"/>
          <w:sz w:val="32"/>
          <w:szCs w:val="32"/>
        </w:rPr>
        <w:t xml:space="preserve"> </w:t>
      </w:r>
      <w:r w:rsidR="00CD217B">
        <w:rPr>
          <w:rFonts w:asciiTheme="minorHAnsi" w:hAnsiTheme="minorHAnsi" w:cstheme="minorHAnsi"/>
          <w:sz w:val="32"/>
          <w:szCs w:val="32"/>
        </w:rPr>
        <w:t xml:space="preserve">According to </w:t>
      </w:r>
      <w:r w:rsidR="00CD217B" w:rsidRPr="00CD217B">
        <w:rPr>
          <w:rFonts w:asciiTheme="minorHAnsi" w:hAnsiTheme="minorHAnsi" w:cstheme="minorHAnsi"/>
          <w:b/>
          <w:sz w:val="32"/>
          <w:szCs w:val="32"/>
        </w:rPr>
        <w:t xml:space="preserve">Kotler and Armstrong </w:t>
      </w:r>
      <w:proofErr w:type="gramStart"/>
      <w:r w:rsidR="00CD217B" w:rsidRPr="00CD217B">
        <w:rPr>
          <w:rFonts w:asciiTheme="minorHAnsi" w:hAnsiTheme="minorHAnsi" w:cstheme="minorHAnsi"/>
          <w:b/>
          <w:sz w:val="32"/>
          <w:szCs w:val="32"/>
        </w:rPr>
        <w:t>2008</w:t>
      </w:r>
      <w:r w:rsidR="00CD217B" w:rsidRPr="00CD217B">
        <w:t xml:space="preserve"> </w:t>
      </w:r>
      <w:r w:rsidR="00CD217B">
        <w:rPr>
          <w:rFonts w:asciiTheme="minorHAnsi" w:hAnsiTheme="minorHAnsi" w:cstheme="minorHAnsi"/>
          <w:sz w:val="32"/>
          <w:szCs w:val="32"/>
        </w:rPr>
        <w:t xml:space="preserve"> Organization’s</w:t>
      </w:r>
      <w:proofErr w:type="gramEnd"/>
      <w:r w:rsidR="00CD217B">
        <w:rPr>
          <w:rFonts w:asciiTheme="minorHAnsi" w:hAnsiTheme="minorHAnsi" w:cstheme="minorHAnsi"/>
          <w:sz w:val="32"/>
          <w:szCs w:val="32"/>
        </w:rPr>
        <w:t xml:space="preserve"> directors c</w:t>
      </w:r>
      <w:r w:rsidR="00CD217B" w:rsidRPr="00CD217B">
        <w:rPr>
          <w:rFonts w:asciiTheme="minorHAnsi" w:hAnsiTheme="minorHAnsi" w:cstheme="minorHAnsi"/>
          <w:sz w:val="32"/>
          <w:szCs w:val="32"/>
        </w:rPr>
        <w:t>an promptly access and work with data in the information base to recognize promoting openings and issues, plan</w:t>
      </w:r>
      <w:r w:rsidR="00CD217B">
        <w:rPr>
          <w:rFonts w:asciiTheme="minorHAnsi" w:hAnsiTheme="minorHAnsi" w:cstheme="minorHAnsi"/>
          <w:sz w:val="32"/>
          <w:szCs w:val="32"/>
        </w:rPr>
        <w:t xml:space="preserve"> programs, and assess execution.</w:t>
      </w:r>
      <w:r w:rsidR="00CD217B" w:rsidRPr="00CD217B">
        <w:rPr>
          <w:rFonts w:asciiTheme="minorHAnsi" w:hAnsiTheme="minorHAnsi" w:cstheme="minorHAnsi"/>
          <w:sz w:val="32"/>
          <w:szCs w:val="32"/>
        </w:rPr>
        <w:t xml:space="preserve"> </w:t>
      </w:r>
      <w:r w:rsidR="000F1ECB" w:rsidRPr="00475780">
        <w:rPr>
          <w:rFonts w:asciiTheme="minorHAnsi" w:hAnsiTheme="minorHAnsi" w:cstheme="minorHAnsi"/>
          <w:sz w:val="32"/>
          <w:szCs w:val="32"/>
        </w:rPr>
        <w:t>The Emirates Group has collaborated with the major Information and technology firms. These firms include Microsoft and the</w:t>
      </w:r>
      <w:r w:rsidR="000F1ECB" w:rsidRPr="00475780">
        <w:rPr>
          <w:rFonts w:asciiTheme="minorHAnsi" w:hAnsiTheme="minorHAnsi" w:cstheme="minorHAnsi"/>
          <w:sz w:val="32"/>
          <w:szCs w:val="32"/>
        </w:rPr>
        <w:t xml:space="preserve"> HP. Emirates has seen the recent development of a management system known as Knowledge In-flight Service abbreviated as KIS. The management system enhances communication between the company and the customers.</w:t>
      </w:r>
      <w:r w:rsidR="000F1ECB" w:rsidRPr="00475780">
        <w:rPr>
          <w:rFonts w:asciiTheme="minorHAnsi" w:eastAsia="Arial" w:hAnsiTheme="minorHAnsi" w:cstheme="minorHAnsi"/>
          <w:color w:val="212529"/>
          <w:sz w:val="32"/>
          <w:szCs w:val="32"/>
        </w:rPr>
        <w:t xml:space="preserve"> </w:t>
      </w:r>
      <w:r w:rsidR="000F1ECB" w:rsidRPr="00475780">
        <w:rPr>
          <w:rFonts w:asciiTheme="minorHAnsi" w:hAnsiTheme="minorHAnsi" w:cstheme="minorHAnsi"/>
          <w:sz w:val="32"/>
          <w:szCs w:val="32"/>
        </w:rPr>
        <w:t>There is an efficient work output as the Emira</w:t>
      </w:r>
      <w:r w:rsidR="000F1ECB" w:rsidRPr="00475780">
        <w:rPr>
          <w:rFonts w:asciiTheme="minorHAnsi" w:hAnsiTheme="minorHAnsi" w:cstheme="minorHAnsi"/>
          <w:sz w:val="32"/>
          <w:szCs w:val="32"/>
        </w:rPr>
        <w:t xml:space="preserve">tes’ crews are able to have a personal customer service. The personalized quality customer services are a unique and distinct product for all its airline customers. The management systems place the Emirates Company at an advantageous point against all the </w:t>
      </w:r>
      <w:r w:rsidR="000F1ECB" w:rsidRPr="00475780">
        <w:rPr>
          <w:rFonts w:asciiTheme="minorHAnsi" w:hAnsiTheme="minorHAnsi" w:cstheme="minorHAnsi"/>
          <w:sz w:val="32"/>
          <w:szCs w:val="32"/>
        </w:rPr>
        <w:t>competitor airlines. The information and technology systems have made Emirates unrivalled in the airline industry.</w:t>
      </w:r>
    </w:p>
    <w:p w:rsidR="003448B6" w:rsidRPr="00475780" w:rsidRDefault="000F1ECB">
      <w:pPr>
        <w:rPr>
          <w:rFonts w:asciiTheme="minorHAnsi" w:hAnsiTheme="minorHAnsi" w:cstheme="minorHAnsi"/>
          <w:sz w:val="32"/>
          <w:szCs w:val="32"/>
        </w:rPr>
      </w:pPr>
      <w:r w:rsidRPr="00475780">
        <w:rPr>
          <w:rFonts w:asciiTheme="minorHAnsi" w:hAnsiTheme="minorHAnsi" w:cstheme="minorHAnsi"/>
          <w:sz w:val="32"/>
          <w:szCs w:val="32"/>
        </w:rPr>
        <w:t>The information management system makes the work of the Emirates’ crew easy, since all the data and records of customers, staff and flight ar</w:t>
      </w:r>
      <w:r w:rsidRPr="00475780">
        <w:rPr>
          <w:rFonts w:asciiTheme="minorHAnsi" w:hAnsiTheme="minorHAnsi" w:cstheme="minorHAnsi"/>
          <w:sz w:val="32"/>
          <w:szCs w:val="32"/>
        </w:rPr>
        <w:t>e available in a database. It is reckoned that Naef commenced Knowledge Flight Services when he first came to Emirates Company.</w:t>
      </w:r>
    </w:p>
    <w:p w:rsidR="003448B6" w:rsidRPr="00475780" w:rsidRDefault="000F1ECB">
      <w:pPr>
        <w:rPr>
          <w:rFonts w:asciiTheme="minorHAnsi" w:hAnsiTheme="minorHAnsi" w:cstheme="minorHAnsi"/>
          <w:sz w:val="32"/>
          <w:szCs w:val="32"/>
        </w:rPr>
      </w:pPr>
      <w:r w:rsidRPr="00475780">
        <w:rPr>
          <w:rFonts w:asciiTheme="minorHAnsi" w:hAnsiTheme="minorHAnsi" w:cstheme="minorHAnsi"/>
          <w:sz w:val="32"/>
          <w:szCs w:val="32"/>
        </w:rPr>
        <w:t xml:space="preserve">This is an application, which runs on the windows platform called classic. NET. The project mainly utilizes the tablet gadgets. </w:t>
      </w:r>
      <w:r w:rsidRPr="00475780">
        <w:rPr>
          <w:rFonts w:asciiTheme="minorHAnsi" w:hAnsiTheme="minorHAnsi" w:cstheme="minorHAnsi"/>
          <w:sz w:val="32"/>
          <w:szCs w:val="32"/>
        </w:rPr>
        <w:t xml:space="preserve">Tablet gadgets proved attractive, fashionable and </w:t>
      </w:r>
      <w:r w:rsidR="00791D34" w:rsidRPr="00475780">
        <w:rPr>
          <w:rFonts w:asciiTheme="minorHAnsi" w:hAnsiTheme="minorHAnsi" w:cstheme="minorHAnsi"/>
          <w:sz w:val="32"/>
          <w:szCs w:val="32"/>
        </w:rPr>
        <w:t>light. For</w:t>
      </w:r>
      <w:r w:rsidRPr="00475780">
        <w:rPr>
          <w:rFonts w:asciiTheme="minorHAnsi" w:hAnsiTheme="minorHAnsi" w:cstheme="minorHAnsi"/>
          <w:sz w:val="32"/>
          <w:szCs w:val="32"/>
        </w:rPr>
        <w:t xml:space="preserve"> these features, tablet was chosen to host the KIS application.</w:t>
      </w:r>
    </w:p>
    <w:p w:rsidR="003448B6" w:rsidRPr="00475780" w:rsidRDefault="000F1ECB">
      <w:pPr>
        <w:rPr>
          <w:rFonts w:asciiTheme="minorHAnsi" w:hAnsiTheme="minorHAnsi" w:cstheme="minorHAnsi"/>
          <w:sz w:val="32"/>
          <w:szCs w:val="32"/>
        </w:rPr>
      </w:pPr>
      <w:r w:rsidRPr="00475780">
        <w:rPr>
          <w:rFonts w:asciiTheme="minorHAnsi" w:hAnsiTheme="minorHAnsi" w:cstheme="minorHAnsi"/>
          <w:sz w:val="32"/>
          <w:szCs w:val="32"/>
        </w:rPr>
        <w:t>Emirates has won some awards such as;</w:t>
      </w:r>
      <w:r w:rsidRPr="00475780">
        <w:rPr>
          <w:rFonts w:asciiTheme="minorHAnsi" w:hAnsiTheme="minorHAnsi" w:cstheme="minorHAnsi"/>
          <w:sz w:val="32"/>
          <w:szCs w:val="32"/>
        </w:rPr>
        <w:t xml:space="preserve"> </w:t>
      </w:r>
      <w:r w:rsidRPr="00475780">
        <w:rPr>
          <w:rFonts w:asciiTheme="minorHAnsi" w:hAnsiTheme="minorHAnsi" w:cstheme="minorHAnsi"/>
          <w:sz w:val="32"/>
          <w:szCs w:val="32"/>
        </w:rPr>
        <w:t>An award winning international cargo division,  A full-fledged destination management and leisu</w:t>
      </w:r>
      <w:r w:rsidRPr="00475780">
        <w:rPr>
          <w:rFonts w:asciiTheme="minorHAnsi" w:hAnsiTheme="minorHAnsi" w:cstheme="minorHAnsi"/>
          <w:sz w:val="32"/>
          <w:szCs w:val="32"/>
        </w:rPr>
        <w:t>re division,  An airline IT developer and many more.</w:t>
      </w:r>
    </w:p>
    <w:p w:rsidR="003448B6" w:rsidRPr="00475780" w:rsidRDefault="000F1ECB">
      <w:pPr>
        <w:rPr>
          <w:rFonts w:asciiTheme="minorHAnsi" w:hAnsiTheme="minorHAnsi" w:cstheme="minorHAnsi"/>
          <w:sz w:val="32"/>
          <w:szCs w:val="32"/>
        </w:rPr>
      </w:pPr>
      <w:r w:rsidRPr="00475780">
        <w:rPr>
          <w:rFonts w:asciiTheme="minorHAnsi" w:hAnsiTheme="minorHAnsi" w:cstheme="minorHAnsi"/>
          <w:sz w:val="32"/>
          <w:szCs w:val="32"/>
        </w:rPr>
        <w:t>Coincidentally, Griffiths, the Emirates’ senior vice president of the cabin crew had embraced the similar idea of using KIS to create a competitive advantage against their rivals. The Griffiths’ manageme</w:t>
      </w:r>
      <w:r w:rsidRPr="00475780">
        <w:rPr>
          <w:rFonts w:asciiTheme="minorHAnsi" w:hAnsiTheme="minorHAnsi" w:cstheme="minorHAnsi"/>
          <w:sz w:val="32"/>
          <w:szCs w:val="32"/>
        </w:rPr>
        <w:t xml:space="preserve">nt system used tablet running on windows 8 platform. The main objective of the IT management system was to </w:t>
      </w:r>
      <w:r w:rsidRPr="00475780">
        <w:rPr>
          <w:rFonts w:asciiTheme="minorHAnsi" w:hAnsiTheme="minorHAnsi" w:cstheme="minorHAnsi"/>
          <w:sz w:val="32"/>
          <w:szCs w:val="32"/>
        </w:rPr>
        <w:lastRenderedPageBreak/>
        <w:t>increase customer satisfaction while guaranteeing maximum security of the Emirates Company.</w:t>
      </w:r>
    </w:p>
    <w:p w:rsidR="003448B6" w:rsidRPr="00475780" w:rsidRDefault="000F1ECB">
      <w:pPr>
        <w:rPr>
          <w:rFonts w:asciiTheme="minorHAnsi" w:hAnsiTheme="minorHAnsi" w:cstheme="minorHAnsi"/>
          <w:sz w:val="32"/>
          <w:szCs w:val="32"/>
        </w:rPr>
      </w:pPr>
      <w:r w:rsidRPr="00475780">
        <w:rPr>
          <w:rFonts w:asciiTheme="minorHAnsi" w:hAnsiTheme="minorHAnsi" w:cstheme="minorHAnsi"/>
          <w:sz w:val="32"/>
          <w:szCs w:val="32"/>
        </w:rPr>
        <w:t>The company has over 16, 000 cabin crew members spread ov</w:t>
      </w:r>
      <w:r w:rsidRPr="00475780">
        <w:rPr>
          <w:rFonts w:asciiTheme="minorHAnsi" w:hAnsiTheme="minorHAnsi" w:cstheme="minorHAnsi"/>
          <w:sz w:val="32"/>
          <w:szCs w:val="32"/>
        </w:rPr>
        <w:t xml:space="preserve">er 130 destinations in six </w:t>
      </w:r>
      <w:r w:rsidR="00791D34" w:rsidRPr="00475780">
        <w:rPr>
          <w:rFonts w:asciiTheme="minorHAnsi" w:hAnsiTheme="minorHAnsi" w:cstheme="minorHAnsi"/>
          <w:sz w:val="32"/>
          <w:szCs w:val="32"/>
        </w:rPr>
        <w:t>continents. The</w:t>
      </w:r>
      <w:r w:rsidRPr="00475780">
        <w:rPr>
          <w:rFonts w:asciiTheme="minorHAnsi" w:hAnsiTheme="minorHAnsi" w:cstheme="minorHAnsi"/>
          <w:sz w:val="32"/>
          <w:szCs w:val="32"/>
        </w:rPr>
        <w:t xml:space="preserve"> use of this IT management system has helped Emirates to efficiently manage its employees and airline customers. The system device puts customers and staff information under one platform. The application also includ</w:t>
      </w:r>
      <w:r w:rsidRPr="00475780">
        <w:rPr>
          <w:rFonts w:asciiTheme="minorHAnsi" w:hAnsiTheme="minorHAnsi" w:cstheme="minorHAnsi"/>
          <w:sz w:val="32"/>
          <w:szCs w:val="32"/>
        </w:rPr>
        <w:t>es merging of catering information and all the logistics involved in the Emirates airline industry.</w:t>
      </w:r>
    </w:p>
    <w:p w:rsidR="003448B6" w:rsidRPr="00475780" w:rsidRDefault="000F1ECB">
      <w:pPr>
        <w:rPr>
          <w:rFonts w:asciiTheme="minorHAnsi" w:hAnsiTheme="minorHAnsi" w:cstheme="minorHAnsi"/>
          <w:sz w:val="32"/>
          <w:szCs w:val="32"/>
        </w:rPr>
      </w:pPr>
      <w:r w:rsidRPr="00475780">
        <w:rPr>
          <w:rFonts w:asciiTheme="minorHAnsi" w:hAnsiTheme="minorHAnsi" w:cstheme="minorHAnsi"/>
          <w:sz w:val="32"/>
          <w:szCs w:val="32"/>
        </w:rPr>
        <w:t xml:space="preserve">This has made Emirates to stand out in the airline service industry. With time, KIS has been updated to accommodate a new user-friendly interface, emerging </w:t>
      </w:r>
      <w:r w:rsidRPr="00475780">
        <w:rPr>
          <w:rFonts w:asciiTheme="minorHAnsi" w:hAnsiTheme="minorHAnsi" w:cstheme="minorHAnsi"/>
          <w:sz w:val="32"/>
          <w:szCs w:val="32"/>
        </w:rPr>
        <w:t>trends, demands, new tasks, and future services. Being a pioneer in airline based IT solutions, the company also has shifted to an iPad host gadget, which was supplied by the partnering HP Company. The company chose the Elite Pad 900.</w:t>
      </w:r>
    </w:p>
    <w:p w:rsidR="003448B6" w:rsidRPr="00475780" w:rsidRDefault="000F1ECB">
      <w:pPr>
        <w:rPr>
          <w:rFonts w:asciiTheme="minorHAnsi" w:hAnsiTheme="minorHAnsi" w:cstheme="minorHAnsi"/>
          <w:sz w:val="32"/>
          <w:szCs w:val="32"/>
        </w:rPr>
      </w:pPr>
      <w:r w:rsidRPr="00475780">
        <w:rPr>
          <w:rFonts w:asciiTheme="minorHAnsi" w:hAnsiTheme="minorHAnsi" w:cstheme="minorHAnsi"/>
          <w:sz w:val="32"/>
          <w:szCs w:val="32"/>
        </w:rPr>
        <w:t>The IT, KIS applicati</w:t>
      </w:r>
      <w:r w:rsidRPr="00475780">
        <w:rPr>
          <w:rFonts w:asciiTheme="minorHAnsi" w:hAnsiTheme="minorHAnsi" w:cstheme="minorHAnsi"/>
          <w:sz w:val="32"/>
          <w:szCs w:val="32"/>
        </w:rPr>
        <w:t>on has enabled the Emirates flights to be updated automatically as they land at any destination worldwide. This is possible due to the synchronization of the Elite Pad and the central database. All information is captured, sent, received, and recorded. The</w:t>
      </w:r>
      <w:r w:rsidRPr="00475780">
        <w:rPr>
          <w:rFonts w:asciiTheme="minorHAnsi" w:hAnsiTheme="minorHAnsi" w:cstheme="minorHAnsi"/>
          <w:sz w:val="32"/>
          <w:szCs w:val="32"/>
        </w:rPr>
        <w:t xml:space="preserve"> application has numerous advantages, which include the automatic updates of the customers’ information and tasks to be carried out.</w:t>
      </w:r>
    </w:p>
    <w:p w:rsidR="003448B6" w:rsidRPr="00475780" w:rsidRDefault="000F1ECB">
      <w:pPr>
        <w:rPr>
          <w:rFonts w:asciiTheme="minorHAnsi" w:hAnsiTheme="minorHAnsi" w:cstheme="minorHAnsi"/>
          <w:sz w:val="32"/>
          <w:szCs w:val="32"/>
        </w:rPr>
      </w:pPr>
      <w:r w:rsidRPr="00475780">
        <w:rPr>
          <w:rFonts w:asciiTheme="minorHAnsi" w:hAnsiTheme="minorHAnsi" w:cstheme="minorHAnsi"/>
          <w:sz w:val="32"/>
          <w:szCs w:val="32"/>
        </w:rPr>
        <w:t>These updates are real time as opposed to the non-real and manual updates, which the rival companies are using. The technology ensures that the events of the customers within the flight are captured and necessary actions can be taken appropriately. All the</w:t>
      </w:r>
      <w:r w:rsidRPr="00475780">
        <w:rPr>
          <w:rFonts w:asciiTheme="minorHAnsi" w:hAnsiTheme="minorHAnsi" w:cstheme="minorHAnsi"/>
          <w:sz w:val="32"/>
          <w:szCs w:val="32"/>
        </w:rPr>
        <w:t>se initiatives are aimed at giving a high level of service to Emirates customers.</w:t>
      </w:r>
    </w:p>
    <w:p w:rsidR="003448B6" w:rsidRPr="00475780" w:rsidRDefault="000E176B" w:rsidP="00475780">
      <w:pPr>
        <w:rPr>
          <w:rFonts w:asciiTheme="minorHAnsi" w:hAnsiTheme="minorHAnsi" w:cstheme="minorHAnsi"/>
          <w:b/>
          <w:sz w:val="32"/>
          <w:szCs w:val="32"/>
        </w:rPr>
      </w:pPr>
      <w:r>
        <w:rPr>
          <w:rFonts w:asciiTheme="minorHAnsi" w:hAnsiTheme="minorHAnsi" w:cstheme="minorHAnsi"/>
          <w:b/>
          <w:sz w:val="32"/>
          <w:szCs w:val="32"/>
        </w:rPr>
        <w:t>Marketing Research</w:t>
      </w:r>
      <w:r w:rsidR="00475780">
        <w:rPr>
          <w:rFonts w:asciiTheme="minorHAnsi" w:hAnsiTheme="minorHAnsi" w:cstheme="minorHAnsi"/>
          <w:b/>
          <w:sz w:val="32"/>
          <w:szCs w:val="32"/>
        </w:rPr>
        <w:t xml:space="preserve"> </w:t>
      </w:r>
      <w:r w:rsidR="000F1ECB" w:rsidRPr="00475780">
        <w:rPr>
          <w:rFonts w:asciiTheme="minorHAnsi" w:hAnsiTheme="minorHAnsi" w:cstheme="minorHAnsi"/>
          <w:sz w:val="32"/>
          <w:szCs w:val="32"/>
        </w:rPr>
        <w:t>Emirates Airline keeps on confirming its status as the pioneer in IT among Middle Eastern airlines. Arabian Business (2019) writes that the company is working on introducing flight assistance powered by artificial intelligence (AI). Emirates is collaborati</w:t>
      </w:r>
      <w:r w:rsidR="000F1ECB" w:rsidRPr="00475780">
        <w:rPr>
          <w:rFonts w:asciiTheme="minorHAnsi" w:hAnsiTheme="minorHAnsi" w:cstheme="minorHAnsi"/>
          <w:sz w:val="32"/>
          <w:szCs w:val="32"/>
        </w:rPr>
        <w:t xml:space="preserve">ng with a German tech company to develop a virtual assistant that will provide support to customers from </w:t>
      </w:r>
      <w:r w:rsidR="00791D34" w:rsidRPr="00475780">
        <w:rPr>
          <w:rFonts w:asciiTheme="minorHAnsi" w:hAnsiTheme="minorHAnsi" w:cstheme="minorHAnsi"/>
          <w:sz w:val="32"/>
          <w:szCs w:val="32"/>
        </w:rPr>
        <w:t>pre-flight</w:t>
      </w:r>
      <w:r w:rsidR="000F1ECB" w:rsidRPr="00475780">
        <w:rPr>
          <w:rFonts w:asciiTheme="minorHAnsi" w:hAnsiTheme="minorHAnsi" w:cstheme="minorHAnsi"/>
          <w:sz w:val="32"/>
          <w:szCs w:val="32"/>
        </w:rPr>
        <w:t xml:space="preserve"> to </w:t>
      </w:r>
      <w:r w:rsidR="00791D34" w:rsidRPr="00475780">
        <w:rPr>
          <w:rFonts w:asciiTheme="minorHAnsi" w:hAnsiTheme="minorHAnsi" w:cstheme="minorHAnsi"/>
          <w:sz w:val="32"/>
          <w:szCs w:val="32"/>
        </w:rPr>
        <w:t>post flight</w:t>
      </w:r>
      <w:r w:rsidR="000F1ECB" w:rsidRPr="00475780">
        <w:rPr>
          <w:rFonts w:asciiTheme="minorHAnsi" w:hAnsiTheme="minorHAnsi" w:cstheme="minorHAnsi"/>
          <w:sz w:val="32"/>
          <w:szCs w:val="32"/>
        </w:rPr>
        <w:t xml:space="preserve">.  Two IT companies from the United Kingdom and the United States are also making a mutual effort to innovate Emirates: one of </w:t>
      </w:r>
      <w:r w:rsidR="000F1ECB" w:rsidRPr="00475780">
        <w:rPr>
          <w:rFonts w:asciiTheme="minorHAnsi" w:hAnsiTheme="minorHAnsi" w:cstheme="minorHAnsi"/>
          <w:sz w:val="32"/>
          <w:szCs w:val="32"/>
        </w:rPr>
        <w:t xml:space="preserve">them works </w:t>
      </w:r>
      <w:r w:rsidR="000F1ECB" w:rsidRPr="00475780">
        <w:rPr>
          <w:rFonts w:asciiTheme="minorHAnsi" w:hAnsiTheme="minorHAnsi" w:cstheme="minorHAnsi"/>
          <w:sz w:val="32"/>
          <w:szCs w:val="32"/>
        </w:rPr>
        <w:lastRenderedPageBreak/>
        <w:t>on ensuring agile procurement while the other one is improving processes and systems for crew duty travel.  However, Emirates does not only plan to use AI: it is already implementing it to detect threats and anomalies and ensure security of pass</w:t>
      </w:r>
      <w:r w:rsidR="000F1ECB" w:rsidRPr="00475780">
        <w:rPr>
          <w:rFonts w:asciiTheme="minorHAnsi" w:hAnsiTheme="minorHAnsi" w:cstheme="minorHAnsi"/>
          <w:sz w:val="32"/>
          <w:szCs w:val="32"/>
        </w:rPr>
        <w:t xml:space="preserve">engers. Marr (2019) reports that some of the biggest safety threats at airports come from the personnel themselves. The airline has yielded steady results face identification and staff clearance using AI. </w:t>
      </w:r>
    </w:p>
    <w:p w:rsidR="003448B6" w:rsidRPr="00475780" w:rsidRDefault="003448B6">
      <w:pPr>
        <w:jc w:val="both"/>
        <w:rPr>
          <w:rFonts w:asciiTheme="minorHAnsi" w:hAnsiTheme="minorHAnsi" w:cstheme="minorHAnsi"/>
          <w:sz w:val="32"/>
          <w:szCs w:val="32"/>
        </w:rPr>
      </w:pPr>
    </w:p>
    <w:p w:rsidR="003448B6" w:rsidRPr="00475780" w:rsidRDefault="003448B6">
      <w:pPr>
        <w:jc w:val="both"/>
        <w:rPr>
          <w:rFonts w:asciiTheme="minorHAnsi" w:hAnsiTheme="minorHAnsi" w:cstheme="minorHAnsi"/>
          <w:sz w:val="32"/>
          <w:szCs w:val="32"/>
        </w:rPr>
      </w:pPr>
    </w:p>
    <w:p w:rsidR="003448B6" w:rsidRPr="00475780" w:rsidRDefault="000F1ECB">
      <w:pPr>
        <w:rPr>
          <w:rFonts w:asciiTheme="minorHAnsi" w:hAnsiTheme="minorHAnsi" w:cstheme="minorHAnsi"/>
          <w:sz w:val="32"/>
          <w:szCs w:val="32"/>
        </w:rPr>
      </w:pPr>
      <w:r w:rsidRPr="00475780">
        <w:rPr>
          <w:rFonts w:asciiTheme="minorHAnsi" w:hAnsiTheme="minorHAnsi" w:cstheme="minorHAnsi"/>
          <w:b/>
          <w:sz w:val="32"/>
          <w:szCs w:val="32"/>
        </w:rPr>
        <w:t>Conclusion Marketing Information Sys</w:t>
      </w:r>
      <w:r w:rsidR="0021530F">
        <w:rPr>
          <w:rFonts w:asciiTheme="minorHAnsi" w:hAnsiTheme="minorHAnsi" w:cstheme="minorHAnsi"/>
          <w:b/>
          <w:sz w:val="32"/>
          <w:szCs w:val="32"/>
        </w:rPr>
        <w:t>tem</w:t>
      </w:r>
      <w:bookmarkStart w:id="1" w:name="_GoBack"/>
      <w:bookmarkEnd w:id="1"/>
    </w:p>
    <w:p w:rsidR="003448B6" w:rsidRPr="00475780" w:rsidRDefault="000F1ECB">
      <w:pPr>
        <w:spacing w:line="240" w:lineRule="auto"/>
        <w:jc w:val="both"/>
        <w:rPr>
          <w:rFonts w:asciiTheme="minorHAnsi" w:hAnsiTheme="minorHAnsi" w:cstheme="minorHAnsi"/>
          <w:sz w:val="32"/>
          <w:szCs w:val="32"/>
        </w:rPr>
      </w:pPr>
      <w:r w:rsidRPr="00475780">
        <w:rPr>
          <w:rFonts w:asciiTheme="minorHAnsi" w:hAnsiTheme="minorHAnsi" w:cstheme="minorHAnsi"/>
          <w:sz w:val="32"/>
          <w:szCs w:val="32"/>
        </w:rPr>
        <w:t>Among Middle Eastern airlines, Emirates is perhaps the only one that did not suffer from an economic downturn in the last few years. Emirates Airline owes its success to strong marketing strategies that include the thoughtful employment of marketing i</w:t>
      </w:r>
      <w:r w:rsidRPr="00475780">
        <w:rPr>
          <w:rFonts w:asciiTheme="minorHAnsi" w:hAnsiTheme="minorHAnsi" w:cstheme="minorHAnsi"/>
          <w:sz w:val="32"/>
          <w:szCs w:val="32"/>
        </w:rPr>
        <w:t>nformation systems. One of the biggest contributions to the success of the current marketing strategy was the so-called Knowledge In-flight Service abbreviated as KIS. By keeping databases in order and updating them timely, the management system improved c</w:t>
      </w:r>
      <w:r w:rsidRPr="00475780">
        <w:rPr>
          <w:rFonts w:asciiTheme="minorHAnsi" w:hAnsiTheme="minorHAnsi" w:cstheme="minorHAnsi"/>
          <w:sz w:val="32"/>
          <w:szCs w:val="32"/>
        </w:rPr>
        <w:t xml:space="preserve">ommunication between the company and the customers. This innovative technology made Emirates Airline a pioneer in IT among rival companies that relied on non-real and manual updating methods. Of a special note is the company’s decision to shift to an iPad </w:t>
      </w:r>
      <w:r w:rsidRPr="00475780">
        <w:rPr>
          <w:rFonts w:asciiTheme="minorHAnsi" w:hAnsiTheme="minorHAnsi" w:cstheme="minorHAnsi"/>
          <w:sz w:val="32"/>
          <w:szCs w:val="32"/>
        </w:rPr>
        <w:t xml:space="preserve">host gadget, which was supplied by the partnering HP Company. Apart from the technologies mentioned above, Emirates Airline plans to capitalize on artificial intelligence in gaining feedback from customers and detecting anomalies. </w:t>
      </w:r>
    </w:p>
    <w:p w:rsidR="003448B6" w:rsidRPr="00475780" w:rsidRDefault="003448B6">
      <w:pPr>
        <w:spacing w:line="240" w:lineRule="auto"/>
        <w:jc w:val="both"/>
        <w:rPr>
          <w:rFonts w:asciiTheme="minorHAnsi" w:hAnsiTheme="minorHAnsi" w:cstheme="minorHAnsi"/>
          <w:sz w:val="32"/>
          <w:szCs w:val="32"/>
        </w:rPr>
      </w:pPr>
    </w:p>
    <w:p w:rsidR="003448B6" w:rsidRPr="00475780" w:rsidRDefault="003448B6">
      <w:pPr>
        <w:rPr>
          <w:rFonts w:asciiTheme="minorHAnsi" w:hAnsiTheme="minorHAnsi" w:cstheme="minorHAnsi"/>
          <w:b/>
          <w:sz w:val="32"/>
          <w:szCs w:val="32"/>
        </w:rPr>
      </w:pPr>
    </w:p>
    <w:p w:rsidR="003448B6" w:rsidRPr="00475780" w:rsidRDefault="003448B6">
      <w:pPr>
        <w:rPr>
          <w:rFonts w:asciiTheme="minorHAnsi" w:hAnsiTheme="minorHAnsi" w:cstheme="minorHAnsi"/>
          <w:sz w:val="32"/>
          <w:szCs w:val="32"/>
        </w:rPr>
      </w:pPr>
    </w:p>
    <w:p w:rsidR="003448B6" w:rsidRPr="00475780" w:rsidRDefault="003448B6">
      <w:pPr>
        <w:rPr>
          <w:rFonts w:asciiTheme="minorHAnsi" w:hAnsiTheme="minorHAnsi" w:cstheme="minorHAnsi"/>
          <w:sz w:val="32"/>
          <w:szCs w:val="32"/>
        </w:rPr>
      </w:pPr>
    </w:p>
    <w:p w:rsidR="003448B6" w:rsidRPr="00475780" w:rsidRDefault="003448B6">
      <w:pPr>
        <w:rPr>
          <w:rFonts w:asciiTheme="minorHAnsi" w:hAnsiTheme="minorHAnsi" w:cstheme="minorHAnsi"/>
          <w:sz w:val="32"/>
          <w:szCs w:val="32"/>
        </w:rPr>
      </w:pPr>
    </w:p>
    <w:p w:rsidR="003448B6" w:rsidRPr="00475780" w:rsidRDefault="003448B6">
      <w:pPr>
        <w:rPr>
          <w:rFonts w:asciiTheme="minorHAnsi" w:hAnsiTheme="minorHAnsi" w:cstheme="minorHAnsi"/>
          <w:sz w:val="32"/>
          <w:szCs w:val="32"/>
        </w:rPr>
      </w:pPr>
    </w:p>
    <w:p w:rsidR="003448B6" w:rsidRPr="00475780" w:rsidRDefault="003448B6">
      <w:pPr>
        <w:rPr>
          <w:rFonts w:asciiTheme="minorHAnsi" w:hAnsiTheme="minorHAnsi" w:cstheme="minorHAnsi"/>
          <w:sz w:val="32"/>
          <w:szCs w:val="32"/>
        </w:rPr>
      </w:pPr>
    </w:p>
    <w:p w:rsidR="00B5735E" w:rsidRDefault="00B5735E">
      <w:pPr>
        <w:rPr>
          <w:rFonts w:asciiTheme="minorHAnsi" w:hAnsiTheme="minorHAnsi" w:cstheme="minorHAnsi"/>
          <w:b/>
          <w:sz w:val="40"/>
          <w:szCs w:val="40"/>
        </w:rPr>
      </w:pPr>
    </w:p>
    <w:p w:rsidR="003448B6" w:rsidRPr="00791D34" w:rsidRDefault="00791D34">
      <w:pPr>
        <w:rPr>
          <w:rFonts w:asciiTheme="minorHAnsi" w:hAnsiTheme="minorHAnsi" w:cstheme="minorHAnsi"/>
          <w:b/>
          <w:sz w:val="40"/>
          <w:szCs w:val="40"/>
        </w:rPr>
      </w:pPr>
      <w:r>
        <w:rPr>
          <w:rFonts w:asciiTheme="minorHAnsi" w:hAnsiTheme="minorHAnsi" w:cstheme="minorHAnsi"/>
          <w:b/>
          <w:sz w:val="40"/>
          <w:szCs w:val="40"/>
        </w:rPr>
        <w:lastRenderedPageBreak/>
        <w:t>References</w:t>
      </w:r>
    </w:p>
    <w:p w:rsidR="003448B6" w:rsidRPr="00791D34" w:rsidRDefault="000F1ECB" w:rsidP="00791D34">
      <w:pPr>
        <w:pStyle w:val="Prrafodelista"/>
        <w:numPr>
          <w:ilvl w:val="0"/>
          <w:numId w:val="1"/>
        </w:numPr>
        <w:rPr>
          <w:rFonts w:asciiTheme="minorHAnsi" w:hAnsiTheme="minorHAnsi" w:cstheme="minorHAnsi"/>
          <w:color w:val="002060"/>
          <w:sz w:val="32"/>
          <w:szCs w:val="32"/>
        </w:rPr>
      </w:pPr>
      <w:r w:rsidRPr="00791D34">
        <w:rPr>
          <w:rFonts w:asciiTheme="minorHAnsi" w:hAnsiTheme="minorHAnsi" w:cstheme="minorHAnsi"/>
          <w:sz w:val="32"/>
          <w:szCs w:val="32"/>
        </w:rPr>
        <w:t xml:space="preserve">Arabian Business 2019, </w:t>
      </w:r>
      <w:r w:rsidRPr="00791D34">
        <w:rPr>
          <w:rFonts w:asciiTheme="minorHAnsi" w:hAnsiTheme="minorHAnsi" w:cstheme="minorHAnsi"/>
          <w:i/>
          <w:sz w:val="32"/>
          <w:szCs w:val="32"/>
        </w:rPr>
        <w:t xml:space="preserve">Emirates says working on AI-powered flight 'assistant', </w:t>
      </w:r>
      <w:r w:rsidR="00E3425E" w:rsidRPr="00791D34">
        <w:rPr>
          <w:rFonts w:asciiTheme="minorHAnsi" w:hAnsiTheme="minorHAnsi" w:cstheme="minorHAnsi"/>
          <w:sz w:val="32"/>
          <w:szCs w:val="32"/>
        </w:rPr>
        <w:t xml:space="preserve">viewed 22 </w:t>
      </w:r>
      <w:r w:rsidRPr="00791D34">
        <w:rPr>
          <w:rFonts w:asciiTheme="minorHAnsi" w:hAnsiTheme="minorHAnsi" w:cstheme="minorHAnsi"/>
          <w:sz w:val="32"/>
          <w:szCs w:val="32"/>
        </w:rPr>
        <w:t xml:space="preserve">February 2020, </w:t>
      </w:r>
      <w:hyperlink r:id="rId9" w:history="1">
        <w:r w:rsidR="00E3425E" w:rsidRPr="00791D34">
          <w:rPr>
            <w:rStyle w:val="Hipervnculo"/>
            <w:rFonts w:asciiTheme="minorHAnsi" w:hAnsiTheme="minorHAnsi" w:cstheme="minorHAnsi"/>
            <w:color w:val="002060"/>
            <w:sz w:val="32"/>
            <w:szCs w:val="32"/>
            <w:u w:val="none"/>
          </w:rPr>
          <w:t>https://www.arabianbusiness.com/travel-hospitality/419594-emirates-says-working-on-ai-powered-flight-assistant</w:t>
        </w:r>
      </w:hyperlink>
    </w:p>
    <w:p w:rsidR="00E3425E" w:rsidRPr="00791D34" w:rsidRDefault="00E3425E" w:rsidP="00791D34">
      <w:pPr>
        <w:pStyle w:val="Prrafodelista"/>
        <w:numPr>
          <w:ilvl w:val="0"/>
          <w:numId w:val="1"/>
        </w:numPr>
        <w:rPr>
          <w:rFonts w:asciiTheme="minorHAnsi" w:hAnsiTheme="minorHAnsi" w:cstheme="minorHAnsi"/>
          <w:sz w:val="32"/>
          <w:szCs w:val="32"/>
        </w:rPr>
      </w:pPr>
      <w:r w:rsidRPr="00791D34">
        <w:rPr>
          <w:rFonts w:asciiTheme="minorHAnsi" w:hAnsiTheme="minorHAnsi" w:cstheme="minorHAnsi"/>
          <w:sz w:val="32"/>
          <w:szCs w:val="32"/>
        </w:rPr>
        <w:t>Al-Abed, I. A 2005, </w:t>
      </w:r>
      <w:r w:rsidRPr="00791D34">
        <w:rPr>
          <w:rFonts w:asciiTheme="minorHAnsi" w:hAnsiTheme="minorHAnsi" w:cstheme="minorHAnsi"/>
          <w:i/>
          <w:iCs/>
          <w:sz w:val="32"/>
          <w:szCs w:val="32"/>
        </w:rPr>
        <w:t>United Arab Emirates yearbook 2005</w:t>
      </w:r>
      <w:r w:rsidRPr="00791D34">
        <w:rPr>
          <w:rFonts w:asciiTheme="minorHAnsi" w:hAnsiTheme="minorHAnsi" w:cstheme="minorHAnsi"/>
          <w:sz w:val="32"/>
          <w:szCs w:val="32"/>
        </w:rPr>
        <w:t>, Trident Press, London</w:t>
      </w:r>
    </w:p>
    <w:p w:rsidR="00B942C3" w:rsidRDefault="00791D34" w:rsidP="00791D34">
      <w:pPr>
        <w:pStyle w:val="Prrafodelista"/>
        <w:numPr>
          <w:ilvl w:val="0"/>
          <w:numId w:val="1"/>
        </w:numPr>
        <w:rPr>
          <w:rFonts w:asciiTheme="minorHAnsi" w:hAnsiTheme="minorHAnsi" w:cstheme="minorHAnsi"/>
          <w:sz w:val="32"/>
          <w:szCs w:val="32"/>
        </w:rPr>
      </w:pPr>
      <w:r w:rsidRPr="00791D34">
        <w:rPr>
          <w:rFonts w:asciiTheme="minorHAnsi" w:hAnsiTheme="minorHAnsi" w:cstheme="minorHAnsi"/>
          <w:sz w:val="32"/>
          <w:szCs w:val="32"/>
        </w:rPr>
        <w:t>Emirates airline website (</w:t>
      </w:r>
      <w:r w:rsidR="00CF28D3" w:rsidRPr="00791D34">
        <w:rPr>
          <w:rFonts w:asciiTheme="minorHAnsi" w:hAnsiTheme="minorHAnsi" w:cstheme="minorHAnsi"/>
          <w:sz w:val="32"/>
          <w:szCs w:val="32"/>
        </w:rPr>
        <w:t>accessed</w:t>
      </w:r>
      <w:r w:rsidRPr="00791D34">
        <w:rPr>
          <w:rFonts w:asciiTheme="minorHAnsi" w:hAnsiTheme="minorHAnsi" w:cstheme="minorHAnsi"/>
          <w:sz w:val="32"/>
          <w:szCs w:val="32"/>
        </w:rPr>
        <w:t xml:space="preserve"> 21/02/2020) </w:t>
      </w:r>
    </w:p>
    <w:p w:rsidR="00791D34" w:rsidRDefault="00791D34" w:rsidP="00B942C3">
      <w:pPr>
        <w:pStyle w:val="Prrafodelista"/>
        <w:rPr>
          <w:rFonts w:asciiTheme="minorHAnsi" w:hAnsiTheme="minorHAnsi" w:cstheme="minorHAnsi"/>
          <w:sz w:val="32"/>
          <w:szCs w:val="32"/>
        </w:rPr>
      </w:pPr>
      <w:hyperlink r:id="rId10">
        <w:r w:rsidRPr="00791D34">
          <w:rPr>
            <w:rStyle w:val="Hipervnculo"/>
            <w:rFonts w:asciiTheme="minorHAnsi" w:hAnsiTheme="minorHAnsi" w:cstheme="minorHAnsi"/>
            <w:sz w:val="32"/>
            <w:szCs w:val="32"/>
          </w:rPr>
          <w:t>https://www.emirates.com/uk/english/</w:t>
        </w:r>
      </w:hyperlink>
    </w:p>
    <w:p w:rsidR="00B942C3" w:rsidRDefault="00B942C3" w:rsidP="00B942C3">
      <w:pPr>
        <w:pStyle w:val="Prrafodelista"/>
        <w:numPr>
          <w:ilvl w:val="0"/>
          <w:numId w:val="1"/>
        </w:numPr>
        <w:rPr>
          <w:rFonts w:asciiTheme="minorHAnsi" w:hAnsiTheme="minorHAnsi" w:cstheme="minorHAnsi"/>
          <w:sz w:val="32"/>
          <w:szCs w:val="32"/>
        </w:rPr>
      </w:pPr>
      <w:r w:rsidRPr="00B942C3">
        <w:rPr>
          <w:rFonts w:asciiTheme="minorHAnsi" w:hAnsiTheme="minorHAnsi" w:cstheme="minorHAnsi"/>
          <w:sz w:val="32"/>
          <w:szCs w:val="32"/>
        </w:rPr>
        <w:t>Gounaris, S.P., Panigyrakis, G.G. and Chatzipanagiotou, K.C., 2007. Measuring the effectiveness of marketing information systems. </w:t>
      </w:r>
      <w:r w:rsidRPr="00B942C3">
        <w:rPr>
          <w:rFonts w:asciiTheme="minorHAnsi" w:hAnsiTheme="minorHAnsi" w:cstheme="minorHAnsi"/>
          <w:i/>
          <w:iCs/>
          <w:sz w:val="32"/>
          <w:szCs w:val="32"/>
        </w:rPr>
        <w:t>Marketing Intelligence &amp; Planning</w:t>
      </w:r>
      <w:r w:rsidRPr="00B942C3">
        <w:rPr>
          <w:rFonts w:asciiTheme="minorHAnsi" w:hAnsiTheme="minorHAnsi" w:cstheme="minorHAnsi"/>
          <w:sz w:val="32"/>
          <w:szCs w:val="32"/>
        </w:rPr>
        <w:t>.</w:t>
      </w:r>
    </w:p>
    <w:p w:rsidR="00B942C3" w:rsidRPr="00791D34" w:rsidRDefault="00B942C3" w:rsidP="00B942C3">
      <w:pPr>
        <w:pStyle w:val="Prrafodelista"/>
        <w:numPr>
          <w:ilvl w:val="0"/>
          <w:numId w:val="1"/>
        </w:numPr>
        <w:rPr>
          <w:rFonts w:asciiTheme="minorHAnsi" w:hAnsiTheme="minorHAnsi" w:cstheme="minorHAnsi"/>
          <w:sz w:val="32"/>
          <w:szCs w:val="32"/>
        </w:rPr>
      </w:pPr>
      <w:r w:rsidRPr="00B942C3">
        <w:rPr>
          <w:rFonts w:asciiTheme="minorHAnsi" w:hAnsiTheme="minorHAnsi" w:cstheme="minorHAnsi"/>
          <w:sz w:val="32"/>
          <w:szCs w:val="32"/>
        </w:rPr>
        <w:t>Ismaeel, B.A.D.M.B., The importance of using marketing information systems in five stars hotels working in Jordan: An empirical study.</w:t>
      </w:r>
    </w:p>
    <w:p w:rsidR="003448B6" w:rsidRPr="00791D34" w:rsidRDefault="000F1ECB" w:rsidP="00791D34">
      <w:pPr>
        <w:pStyle w:val="Prrafodelista"/>
        <w:numPr>
          <w:ilvl w:val="0"/>
          <w:numId w:val="1"/>
        </w:numPr>
        <w:rPr>
          <w:rFonts w:asciiTheme="minorHAnsi" w:hAnsiTheme="minorHAnsi" w:cstheme="minorHAnsi"/>
          <w:sz w:val="32"/>
          <w:szCs w:val="32"/>
        </w:rPr>
      </w:pPr>
      <w:r w:rsidRPr="00791D34">
        <w:rPr>
          <w:rFonts w:asciiTheme="minorHAnsi" w:hAnsiTheme="minorHAnsi" w:cstheme="minorHAnsi"/>
          <w:sz w:val="32"/>
          <w:szCs w:val="32"/>
        </w:rPr>
        <w:t>Ismail, S.T., 2011. Th</w:t>
      </w:r>
      <w:r w:rsidRPr="00791D34">
        <w:rPr>
          <w:rFonts w:asciiTheme="minorHAnsi" w:hAnsiTheme="minorHAnsi" w:cstheme="minorHAnsi"/>
          <w:sz w:val="32"/>
          <w:szCs w:val="32"/>
        </w:rPr>
        <w:t xml:space="preserve">e Role </w:t>
      </w:r>
      <w:r w:rsidR="00C30847" w:rsidRPr="00791D34">
        <w:rPr>
          <w:rFonts w:asciiTheme="minorHAnsi" w:hAnsiTheme="minorHAnsi" w:cstheme="minorHAnsi"/>
          <w:sz w:val="32"/>
          <w:szCs w:val="32"/>
        </w:rPr>
        <w:t>of</w:t>
      </w:r>
      <w:r w:rsidRPr="00791D34">
        <w:rPr>
          <w:rFonts w:asciiTheme="minorHAnsi" w:hAnsiTheme="minorHAnsi" w:cstheme="minorHAnsi"/>
          <w:sz w:val="32"/>
          <w:szCs w:val="32"/>
        </w:rPr>
        <w:t xml:space="preserve"> Marketing Information System </w:t>
      </w:r>
      <w:r w:rsidR="00C30847" w:rsidRPr="00791D34">
        <w:rPr>
          <w:rFonts w:asciiTheme="minorHAnsi" w:hAnsiTheme="minorHAnsi" w:cstheme="minorHAnsi"/>
          <w:sz w:val="32"/>
          <w:szCs w:val="32"/>
        </w:rPr>
        <w:t>on</w:t>
      </w:r>
      <w:r w:rsidRPr="00791D34">
        <w:rPr>
          <w:rFonts w:asciiTheme="minorHAnsi" w:hAnsiTheme="minorHAnsi" w:cstheme="minorHAnsi"/>
          <w:sz w:val="32"/>
          <w:szCs w:val="32"/>
        </w:rPr>
        <w:t xml:space="preserve"> Decision Making" an Applied Study </w:t>
      </w:r>
      <w:r w:rsidR="00CF28D3" w:rsidRPr="00791D34">
        <w:rPr>
          <w:rFonts w:asciiTheme="minorHAnsi" w:hAnsiTheme="minorHAnsi" w:cstheme="minorHAnsi"/>
          <w:sz w:val="32"/>
          <w:szCs w:val="32"/>
        </w:rPr>
        <w:t>on</w:t>
      </w:r>
      <w:r w:rsidRPr="00791D34">
        <w:rPr>
          <w:rFonts w:asciiTheme="minorHAnsi" w:hAnsiTheme="minorHAnsi" w:cstheme="minorHAnsi"/>
          <w:sz w:val="32"/>
          <w:szCs w:val="32"/>
        </w:rPr>
        <w:t xml:space="preserve"> Royal Jordanian Air Lines (Rja)". International Journal of Business and Social Science, 2(3).</w:t>
      </w:r>
    </w:p>
    <w:p w:rsidR="003448B6" w:rsidRPr="00791D34" w:rsidRDefault="00C30847" w:rsidP="00791D34">
      <w:pPr>
        <w:pStyle w:val="Prrafodelista"/>
        <w:numPr>
          <w:ilvl w:val="0"/>
          <w:numId w:val="1"/>
        </w:numPr>
        <w:rPr>
          <w:rFonts w:asciiTheme="minorHAnsi" w:hAnsiTheme="minorHAnsi" w:cstheme="minorHAnsi"/>
          <w:sz w:val="32"/>
          <w:szCs w:val="32"/>
        </w:rPr>
      </w:pPr>
      <w:r w:rsidRPr="00791D34">
        <w:rPr>
          <w:rFonts w:asciiTheme="minorHAnsi" w:hAnsiTheme="minorHAnsi" w:cstheme="minorHAnsi"/>
          <w:sz w:val="32"/>
          <w:szCs w:val="32"/>
        </w:rPr>
        <w:t>Kotler, Ph. and Armstrong, G. (</w:t>
      </w:r>
      <w:r w:rsidR="000F1ECB" w:rsidRPr="00791D34">
        <w:rPr>
          <w:rFonts w:asciiTheme="minorHAnsi" w:hAnsiTheme="minorHAnsi" w:cstheme="minorHAnsi"/>
          <w:sz w:val="32"/>
          <w:szCs w:val="32"/>
        </w:rPr>
        <w:t xml:space="preserve">2008), Principles of Marketing, 12th, Ed, Pearson, </w:t>
      </w:r>
      <w:r w:rsidR="000F1ECB" w:rsidRPr="00791D34">
        <w:rPr>
          <w:rFonts w:asciiTheme="minorHAnsi" w:hAnsiTheme="minorHAnsi" w:cstheme="minorHAnsi"/>
          <w:sz w:val="32"/>
          <w:szCs w:val="32"/>
        </w:rPr>
        <w:t>Prentice-Hall. Upper Saddle River, New Jersey, NJ.</w:t>
      </w:r>
    </w:p>
    <w:p w:rsidR="00791D34" w:rsidRPr="00791D34" w:rsidRDefault="00791D34" w:rsidP="00791D34">
      <w:pPr>
        <w:pStyle w:val="Prrafodelista"/>
        <w:numPr>
          <w:ilvl w:val="0"/>
          <w:numId w:val="1"/>
        </w:numPr>
        <w:rPr>
          <w:rFonts w:asciiTheme="minorHAnsi" w:hAnsiTheme="minorHAnsi" w:cstheme="minorHAnsi"/>
          <w:sz w:val="32"/>
          <w:szCs w:val="32"/>
        </w:rPr>
      </w:pPr>
      <w:r w:rsidRPr="00791D34">
        <w:rPr>
          <w:rFonts w:asciiTheme="minorHAnsi" w:hAnsiTheme="minorHAnsi" w:cstheme="minorHAnsi"/>
          <w:sz w:val="32"/>
          <w:szCs w:val="32"/>
        </w:rPr>
        <w:t xml:space="preserve">Marr, B 2019, </w:t>
      </w:r>
      <w:r w:rsidRPr="00791D34">
        <w:rPr>
          <w:rFonts w:asciiTheme="minorHAnsi" w:hAnsiTheme="minorHAnsi" w:cstheme="minorHAnsi"/>
          <w:i/>
          <w:sz w:val="32"/>
          <w:szCs w:val="32"/>
        </w:rPr>
        <w:t>The amazing ways Dubai Airport uses artificial intelligence,</w:t>
      </w:r>
      <w:r w:rsidRPr="00791D34">
        <w:rPr>
          <w:rFonts w:asciiTheme="minorHAnsi" w:hAnsiTheme="minorHAnsi" w:cstheme="minorHAnsi"/>
          <w:sz w:val="32"/>
          <w:szCs w:val="32"/>
        </w:rPr>
        <w:t xml:space="preserve"> viewed 23 February 2020,  </w:t>
      </w:r>
      <w:hyperlink r:id="rId11" w:history="1">
        <w:r w:rsidRPr="00791D34">
          <w:rPr>
            <w:rStyle w:val="Hipervnculo"/>
            <w:rFonts w:asciiTheme="minorHAnsi" w:hAnsiTheme="minorHAnsi" w:cstheme="minorHAnsi"/>
            <w:sz w:val="32"/>
            <w:szCs w:val="32"/>
          </w:rPr>
          <w:t>https://www.forbes.com/sites/bernardmarr/2019/07/26/the-amazing-ways-dubai-airport-uses-artificial-intelligence/#178f14f22a21</w:t>
        </w:r>
      </w:hyperlink>
    </w:p>
    <w:p w:rsidR="00C30847" w:rsidRDefault="00C30847" w:rsidP="0035789D">
      <w:pPr>
        <w:pStyle w:val="Prrafodelista"/>
        <w:numPr>
          <w:ilvl w:val="0"/>
          <w:numId w:val="1"/>
        </w:numPr>
        <w:rPr>
          <w:rFonts w:asciiTheme="minorHAnsi" w:hAnsiTheme="minorHAnsi" w:cstheme="minorHAnsi"/>
          <w:sz w:val="32"/>
          <w:szCs w:val="32"/>
        </w:rPr>
      </w:pPr>
      <w:r w:rsidRPr="00791D34">
        <w:rPr>
          <w:rFonts w:asciiTheme="minorHAnsi" w:hAnsiTheme="minorHAnsi" w:cstheme="minorHAnsi"/>
          <w:sz w:val="32"/>
          <w:szCs w:val="32"/>
        </w:rPr>
        <w:t>Peng, M. W 2009. </w:t>
      </w:r>
      <w:r w:rsidRPr="00791D34">
        <w:rPr>
          <w:rFonts w:asciiTheme="minorHAnsi" w:hAnsiTheme="minorHAnsi" w:cstheme="minorHAnsi"/>
          <w:i/>
          <w:iCs/>
          <w:sz w:val="32"/>
          <w:szCs w:val="32"/>
        </w:rPr>
        <w:t>Global business</w:t>
      </w:r>
      <w:r w:rsidRPr="00791D34">
        <w:rPr>
          <w:rFonts w:asciiTheme="minorHAnsi" w:hAnsiTheme="minorHAnsi" w:cstheme="minorHAnsi"/>
          <w:sz w:val="32"/>
          <w:szCs w:val="32"/>
        </w:rPr>
        <w:t>. South-Western Cen</w:t>
      </w:r>
      <w:r w:rsidR="0035789D">
        <w:rPr>
          <w:rFonts w:asciiTheme="minorHAnsi" w:hAnsiTheme="minorHAnsi" w:cstheme="minorHAnsi"/>
          <w:sz w:val="32"/>
          <w:szCs w:val="32"/>
        </w:rPr>
        <w:t>gage Learning</w:t>
      </w:r>
      <w:r w:rsidRPr="0035789D">
        <w:rPr>
          <w:rFonts w:asciiTheme="minorHAnsi" w:hAnsiTheme="minorHAnsi" w:cstheme="minorHAnsi"/>
          <w:sz w:val="32"/>
          <w:szCs w:val="32"/>
        </w:rPr>
        <w:t xml:space="preserve"> Mason, OH</w:t>
      </w:r>
    </w:p>
    <w:p w:rsidR="000E176B" w:rsidRDefault="000E176B" w:rsidP="0035789D">
      <w:pPr>
        <w:pStyle w:val="Prrafodelista"/>
        <w:numPr>
          <w:ilvl w:val="0"/>
          <w:numId w:val="1"/>
        </w:numPr>
        <w:rPr>
          <w:rFonts w:asciiTheme="minorHAnsi" w:hAnsiTheme="minorHAnsi" w:cstheme="minorHAnsi"/>
          <w:sz w:val="32"/>
          <w:szCs w:val="32"/>
        </w:rPr>
      </w:pPr>
      <w:r w:rsidRPr="000E176B">
        <w:rPr>
          <w:rFonts w:asciiTheme="minorHAnsi" w:hAnsiTheme="minorHAnsi" w:cstheme="minorHAnsi"/>
          <w:sz w:val="32"/>
          <w:szCs w:val="32"/>
        </w:rPr>
        <w:t>SAAKSJARVI, M.V.T. and TALVINEN, J.M., 1993. Integration and effectiveness of marketing information systems. </w:t>
      </w:r>
      <w:r w:rsidRPr="000E176B">
        <w:rPr>
          <w:rFonts w:asciiTheme="minorHAnsi" w:hAnsiTheme="minorHAnsi" w:cstheme="minorHAnsi"/>
          <w:i/>
          <w:iCs/>
          <w:sz w:val="32"/>
          <w:szCs w:val="32"/>
        </w:rPr>
        <w:t>European Journal of Marketing, </w:t>
      </w:r>
      <w:r w:rsidRPr="000E176B">
        <w:rPr>
          <w:rFonts w:asciiTheme="minorHAnsi" w:hAnsiTheme="minorHAnsi" w:cstheme="minorHAnsi"/>
          <w:b/>
          <w:bCs/>
          <w:sz w:val="32"/>
          <w:szCs w:val="32"/>
        </w:rPr>
        <w:t>27</w:t>
      </w:r>
      <w:r w:rsidRPr="000E176B">
        <w:rPr>
          <w:rFonts w:asciiTheme="minorHAnsi" w:hAnsiTheme="minorHAnsi" w:cstheme="minorHAnsi"/>
          <w:sz w:val="32"/>
          <w:szCs w:val="32"/>
        </w:rPr>
        <w:t>(1), pp. 64.</w:t>
      </w:r>
    </w:p>
    <w:p w:rsidR="0035789D" w:rsidRPr="0035789D" w:rsidRDefault="0035789D" w:rsidP="0035789D">
      <w:pPr>
        <w:pStyle w:val="Prrafodelista"/>
        <w:numPr>
          <w:ilvl w:val="0"/>
          <w:numId w:val="1"/>
        </w:numPr>
        <w:rPr>
          <w:rFonts w:asciiTheme="minorHAnsi" w:hAnsiTheme="minorHAnsi" w:cstheme="minorHAnsi"/>
          <w:sz w:val="32"/>
          <w:szCs w:val="32"/>
        </w:rPr>
      </w:pPr>
      <w:r w:rsidRPr="0035789D">
        <w:rPr>
          <w:rFonts w:asciiTheme="minorHAnsi" w:hAnsiTheme="minorHAnsi" w:cstheme="minorHAnsi"/>
          <w:sz w:val="32"/>
          <w:szCs w:val="32"/>
        </w:rPr>
        <w:t>Wood, E., 2001. Marketing information systems in tourism and hospitality small‐and medium‐sized enterprises: A study of Internet use for market intelligence. </w:t>
      </w:r>
      <w:r w:rsidRPr="0035789D">
        <w:rPr>
          <w:rFonts w:asciiTheme="minorHAnsi" w:hAnsiTheme="minorHAnsi" w:cstheme="minorHAnsi"/>
          <w:i/>
          <w:iCs/>
          <w:sz w:val="32"/>
          <w:szCs w:val="32"/>
        </w:rPr>
        <w:t>International Journal of Tourism Research</w:t>
      </w:r>
      <w:r w:rsidRPr="0035789D">
        <w:rPr>
          <w:rFonts w:asciiTheme="minorHAnsi" w:hAnsiTheme="minorHAnsi" w:cstheme="minorHAnsi"/>
          <w:sz w:val="32"/>
          <w:szCs w:val="32"/>
        </w:rPr>
        <w:t>, </w:t>
      </w:r>
      <w:r w:rsidRPr="0035789D">
        <w:rPr>
          <w:rFonts w:asciiTheme="minorHAnsi" w:hAnsiTheme="minorHAnsi" w:cstheme="minorHAnsi"/>
          <w:i/>
          <w:iCs/>
          <w:sz w:val="32"/>
          <w:szCs w:val="32"/>
        </w:rPr>
        <w:t>3</w:t>
      </w:r>
      <w:r w:rsidRPr="0035789D">
        <w:rPr>
          <w:rFonts w:asciiTheme="minorHAnsi" w:hAnsiTheme="minorHAnsi" w:cstheme="minorHAnsi"/>
          <w:sz w:val="32"/>
          <w:szCs w:val="32"/>
        </w:rPr>
        <w:t>(4), pp.283-299.</w:t>
      </w:r>
    </w:p>
    <w:p w:rsidR="00C30847" w:rsidRDefault="00C30847">
      <w:pPr>
        <w:rPr>
          <w:rFonts w:asciiTheme="minorHAnsi" w:hAnsiTheme="minorHAnsi" w:cstheme="minorHAnsi"/>
          <w:sz w:val="32"/>
          <w:szCs w:val="32"/>
        </w:rPr>
      </w:pPr>
    </w:p>
    <w:sectPr w:rsidR="00C30847" w:rsidSect="00B5735E">
      <w:headerReference w:type="even" r:id="rId12"/>
      <w:headerReference w:type="default" r:id="rId13"/>
      <w:footerReference w:type="even" r:id="rId14"/>
      <w:footerReference w:type="default" r:id="rId15"/>
      <w:headerReference w:type="first" r:id="rId16"/>
      <w:footerReference w:type="first" r:id="rId17"/>
      <w:pgSz w:w="11906" w:h="16838"/>
      <w:pgMar w:top="0" w:right="720" w:bottom="0" w:left="720" w:header="708" w:footer="708"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F1ECB" w:rsidRDefault="000F1ECB" w:rsidP="000E176B">
      <w:pPr>
        <w:spacing w:after="0" w:line="240" w:lineRule="auto"/>
      </w:pPr>
      <w:r>
        <w:separator/>
      </w:r>
    </w:p>
  </w:endnote>
  <w:endnote w:type="continuationSeparator" w:id="0">
    <w:p w:rsidR="000F1ECB" w:rsidRDefault="000F1ECB" w:rsidP="000E17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15DE7" w:rsidRDefault="00D15DE7">
    <w:pPr>
      <w:pStyle w:val="Piedepgina"/>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62634807"/>
      <w:docPartObj>
        <w:docPartGallery w:val="Page Numbers (Bottom of Page)"/>
        <w:docPartUnique/>
      </w:docPartObj>
    </w:sdtPr>
    <w:sdtContent>
      <w:p w:rsidR="000E176B" w:rsidRDefault="000E176B">
        <w:pPr>
          <w:pStyle w:val="Piedepgina"/>
          <w:jc w:val="right"/>
        </w:pPr>
        <w:r>
          <w:fldChar w:fldCharType="begin"/>
        </w:r>
        <w:r>
          <w:instrText>PAGE   \* MERGEFORMAT</w:instrText>
        </w:r>
        <w:r>
          <w:fldChar w:fldCharType="separate"/>
        </w:r>
        <w:r w:rsidR="0021530F" w:rsidRPr="0021530F">
          <w:rPr>
            <w:noProof/>
            <w:lang w:val="es-ES"/>
          </w:rPr>
          <w:t>7</w:t>
        </w:r>
        <w:r>
          <w:fldChar w:fldCharType="end"/>
        </w:r>
      </w:p>
    </w:sdtContent>
  </w:sdt>
  <w:p w:rsidR="000E176B" w:rsidRDefault="000E176B">
    <w:pPr>
      <w:pStyle w:val="Piedepgina"/>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15DE7" w:rsidRDefault="00D15DE7">
    <w:pPr>
      <w:pStyle w:val="Piedep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F1ECB" w:rsidRDefault="000F1ECB" w:rsidP="000E176B">
      <w:pPr>
        <w:spacing w:after="0" w:line="240" w:lineRule="auto"/>
      </w:pPr>
      <w:r>
        <w:separator/>
      </w:r>
    </w:p>
  </w:footnote>
  <w:footnote w:type="continuationSeparator" w:id="0">
    <w:p w:rsidR="000F1ECB" w:rsidRDefault="000F1ECB" w:rsidP="000E176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15DE7" w:rsidRDefault="00D15DE7">
    <w:pPr>
      <w:pStyle w:val="Encabezado"/>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15DE7" w:rsidRDefault="00D15DE7">
    <w:pPr>
      <w:pStyle w:val="Encabezado"/>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15DE7" w:rsidRDefault="00D15DE7">
    <w:pPr>
      <w:pStyle w:val="Encabezado"/>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EE4926"/>
    <w:multiLevelType w:val="hybridMultilevel"/>
    <w:tmpl w:val="685AAB7E"/>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48B6"/>
    <w:rsid w:val="000E176B"/>
    <w:rsid w:val="000F1ECB"/>
    <w:rsid w:val="0021530F"/>
    <w:rsid w:val="002936BA"/>
    <w:rsid w:val="003448B6"/>
    <w:rsid w:val="0035789D"/>
    <w:rsid w:val="003D5C88"/>
    <w:rsid w:val="003F7966"/>
    <w:rsid w:val="00475780"/>
    <w:rsid w:val="004A0FA6"/>
    <w:rsid w:val="004D2B5A"/>
    <w:rsid w:val="00654E21"/>
    <w:rsid w:val="006D74A4"/>
    <w:rsid w:val="006E7F5F"/>
    <w:rsid w:val="00791D34"/>
    <w:rsid w:val="007B7D3D"/>
    <w:rsid w:val="007D117F"/>
    <w:rsid w:val="009B77E2"/>
    <w:rsid w:val="00AD3349"/>
    <w:rsid w:val="00B222CF"/>
    <w:rsid w:val="00B5735E"/>
    <w:rsid w:val="00B71994"/>
    <w:rsid w:val="00B942C3"/>
    <w:rsid w:val="00C30847"/>
    <w:rsid w:val="00C62014"/>
    <w:rsid w:val="00C84EAF"/>
    <w:rsid w:val="00CD217B"/>
    <w:rsid w:val="00CF28D3"/>
    <w:rsid w:val="00D15DE7"/>
    <w:rsid w:val="00E3425E"/>
    <w:rsid w:val="00E37916"/>
    <w:rsid w:val="00EA130A"/>
    <w:rsid w:val="00EA28E2"/>
    <w:rsid w:val="00EC7B70"/>
    <w:rsid w:val="00F26AD0"/>
    <w:rsid w:val="00FC7CD6"/>
    <w:rsid w:val="00FE56BD"/>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6DF7D988-2454-4202-86D7-2F2190667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GB" w:eastAsia="es-E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tulo1">
    <w:name w:val="heading 1"/>
    <w:basedOn w:val="Normal"/>
    <w:next w:val="Normal"/>
    <w:link w:val="Ttulo1Car"/>
    <w:uiPriority w:val="9"/>
    <w:qFormat/>
    <w:rsid w:val="005E473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tulo2">
    <w:name w:val="heading 2"/>
    <w:basedOn w:val="Normal"/>
    <w:next w:val="Normal"/>
    <w:pPr>
      <w:keepNext/>
      <w:keepLines/>
      <w:spacing w:before="360" w:after="80"/>
      <w:outlineLvl w:val="1"/>
    </w:pPr>
    <w:rPr>
      <w:b/>
      <w:sz w:val="36"/>
      <w:szCs w:val="36"/>
    </w:rPr>
  </w:style>
  <w:style w:type="paragraph" w:styleId="Ttulo3">
    <w:name w:val="heading 3"/>
    <w:basedOn w:val="Normal"/>
    <w:next w:val="Normal"/>
    <w:pPr>
      <w:keepNext/>
      <w:keepLines/>
      <w:spacing w:before="280" w:after="80"/>
      <w:outlineLvl w:val="2"/>
    </w:pPr>
    <w:rPr>
      <w:b/>
      <w:sz w:val="28"/>
      <w:szCs w:val="28"/>
    </w:rPr>
  </w:style>
  <w:style w:type="paragraph" w:styleId="Ttulo4">
    <w:name w:val="heading 4"/>
    <w:basedOn w:val="Normal"/>
    <w:next w:val="Normal"/>
    <w:link w:val="Ttulo4Car"/>
    <w:uiPriority w:val="9"/>
    <w:semiHidden/>
    <w:unhideWhenUsed/>
    <w:qFormat/>
    <w:rsid w:val="004E4BB3"/>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Ttulo5">
    <w:name w:val="heading 5"/>
    <w:basedOn w:val="Normal"/>
    <w:next w:val="Normal"/>
    <w:pPr>
      <w:keepNext/>
      <w:keepLines/>
      <w:spacing w:before="220" w:after="40"/>
      <w:outlineLvl w:val="4"/>
    </w:pPr>
    <w:rPr>
      <w:b/>
    </w:rPr>
  </w:style>
  <w:style w:type="paragraph" w:styleId="Ttulo6">
    <w:name w:val="heading 6"/>
    <w:basedOn w:val="Normal"/>
    <w:next w:val="Normal"/>
    <w:pPr>
      <w:keepNext/>
      <w:keepLines/>
      <w:spacing w:before="200" w:after="40"/>
      <w:outlineLvl w:val="5"/>
    </w:pPr>
    <w:rPr>
      <w:b/>
      <w:sz w:val="20"/>
      <w:szCs w:val="20"/>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Puesto">
    <w:name w:val="Title"/>
    <w:basedOn w:val="Normal"/>
    <w:next w:val="Normal"/>
    <w:pPr>
      <w:keepNext/>
      <w:keepLines/>
      <w:spacing w:before="480" w:after="120"/>
    </w:pPr>
    <w:rPr>
      <w:b/>
      <w:sz w:val="72"/>
      <w:szCs w:val="72"/>
    </w:rPr>
  </w:style>
  <w:style w:type="paragraph" w:styleId="Sinespaciado">
    <w:name w:val="No Spacing"/>
    <w:link w:val="SinespaciadoCar"/>
    <w:uiPriority w:val="1"/>
    <w:qFormat/>
    <w:rsid w:val="00E00C7F"/>
    <w:pPr>
      <w:spacing w:after="0" w:line="240" w:lineRule="auto"/>
    </w:pPr>
    <w:rPr>
      <w:rFonts w:eastAsiaTheme="minorEastAsia"/>
    </w:rPr>
  </w:style>
  <w:style w:type="character" w:customStyle="1" w:styleId="SinespaciadoCar">
    <w:name w:val="Sin espaciado Car"/>
    <w:basedOn w:val="Fuentedeprrafopredeter"/>
    <w:link w:val="Sinespaciado"/>
    <w:uiPriority w:val="1"/>
    <w:rsid w:val="00E00C7F"/>
    <w:rPr>
      <w:rFonts w:eastAsiaTheme="minorEastAsia"/>
      <w:lang w:eastAsia="es-ES"/>
    </w:rPr>
  </w:style>
  <w:style w:type="character" w:customStyle="1" w:styleId="Ttulo4Car">
    <w:name w:val="Título 4 Car"/>
    <w:basedOn w:val="Fuentedeprrafopredeter"/>
    <w:link w:val="Ttulo4"/>
    <w:uiPriority w:val="9"/>
    <w:semiHidden/>
    <w:rsid w:val="004E4BB3"/>
    <w:rPr>
      <w:rFonts w:asciiTheme="majorHAnsi" w:eastAsiaTheme="majorEastAsia" w:hAnsiTheme="majorHAnsi" w:cstheme="majorBidi"/>
      <w:i/>
      <w:iCs/>
      <w:color w:val="2E74B5" w:themeColor="accent1" w:themeShade="BF"/>
    </w:rPr>
  </w:style>
  <w:style w:type="character" w:customStyle="1" w:styleId="Ttulo1Car">
    <w:name w:val="Título 1 Car"/>
    <w:basedOn w:val="Fuentedeprrafopredeter"/>
    <w:link w:val="Ttulo1"/>
    <w:uiPriority w:val="9"/>
    <w:rsid w:val="005E4731"/>
    <w:rPr>
      <w:rFonts w:asciiTheme="majorHAnsi" w:eastAsiaTheme="majorEastAsia" w:hAnsiTheme="majorHAnsi" w:cstheme="majorBidi"/>
      <w:color w:val="2E74B5" w:themeColor="accent1" w:themeShade="BF"/>
      <w:sz w:val="32"/>
      <w:szCs w:val="32"/>
    </w:rPr>
  </w:style>
  <w:style w:type="paragraph" w:styleId="TDC1">
    <w:name w:val="toc 1"/>
    <w:basedOn w:val="Normal"/>
    <w:next w:val="Normal"/>
    <w:autoRedefine/>
    <w:uiPriority w:val="39"/>
    <w:unhideWhenUsed/>
    <w:rsid w:val="005E4731"/>
    <w:pPr>
      <w:spacing w:after="100"/>
    </w:pPr>
  </w:style>
  <w:style w:type="paragraph" w:styleId="TtulodeTDC">
    <w:name w:val="TOC Heading"/>
    <w:basedOn w:val="Ttulo1"/>
    <w:next w:val="Normal"/>
    <w:uiPriority w:val="39"/>
    <w:unhideWhenUsed/>
    <w:qFormat/>
    <w:rsid w:val="005E4731"/>
    <w:pPr>
      <w:outlineLvl w:val="9"/>
    </w:pPr>
  </w:style>
  <w:style w:type="paragraph" w:styleId="TDC2">
    <w:name w:val="toc 2"/>
    <w:basedOn w:val="Normal"/>
    <w:next w:val="Normal"/>
    <w:autoRedefine/>
    <w:uiPriority w:val="39"/>
    <w:unhideWhenUsed/>
    <w:rsid w:val="005E4731"/>
    <w:pPr>
      <w:spacing w:after="100"/>
      <w:ind w:left="220"/>
    </w:pPr>
    <w:rPr>
      <w:rFonts w:eastAsiaTheme="minorEastAsia" w:cs="Times New Roman"/>
    </w:rPr>
  </w:style>
  <w:style w:type="paragraph" w:styleId="TDC3">
    <w:name w:val="toc 3"/>
    <w:basedOn w:val="Normal"/>
    <w:next w:val="Normal"/>
    <w:autoRedefine/>
    <w:uiPriority w:val="39"/>
    <w:unhideWhenUsed/>
    <w:rsid w:val="005E4731"/>
    <w:pPr>
      <w:spacing w:after="100"/>
      <w:ind w:left="440"/>
    </w:pPr>
    <w:rPr>
      <w:rFonts w:eastAsiaTheme="minorEastAsia" w:cs="Times New Roman"/>
    </w:rPr>
  </w:style>
  <w:style w:type="paragraph" w:styleId="NormalWeb">
    <w:name w:val="Normal (Web)"/>
    <w:basedOn w:val="Normal"/>
    <w:uiPriority w:val="99"/>
    <w:semiHidden/>
    <w:unhideWhenUsed/>
    <w:rsid w:val="00D44599"/>
    <w:rPr>
      <w:rFonts w:ascii="Times New Roman" w:hAnsi="Times New Roman" w:cs="Times New Roman"/>
      <w:sz w:val="24"/>
      <w:szCs w:val="24"/>
    </w:rPr>
  </w:style>
  <w:style w:type="character" w:styleId="Hipervnculo">
    <w:name w:val="Hyperlink"/>
    <w:basedOn w:val="Fuentedeprrafopredeter"/>
    <w:uiPriority w:val="99"/>
    <w:unhideWhenUsed/>
    <w:rsid w:val="00D44599"/>
    <w:rPr>
      <w:color w:val="0563C1" w:themeColor="hyperlink"/>
      <w:u w:val="single"/>
    </w:rPr>
  </w:style>
  <w:style w:type="paragraph" w:styleId="Subttulo">
    <w:name w:val="Subtitle"/>
    <w:basedOn w:val="Normal"/>
    <w:next w:val="Normal"/>
    <w:pPr>
      <w:keepNext/>
      <w:keepLines/>
      <w:spacing w:before="360" w:after="80"/>
    </w:pPr>
    <w:rPr>
      <w:rFonts w:ascii="Georgia" w:eastAsia="Georgia" w:hAnsi="Georgia" w:cs="Georgia"/>
      <w:i/>
      <w:color w:val="666666"/>
      <w:sz w:val="48"/>
      <w:szCs w:val="48"/>
    </w:rPr>
  </w:style>
  <w:style w:type="paragraph" w:styleId="Prrafodelista">
    <w:name w:val="List Paragraph"/>
    <w:basedOn w:val="Normal"/>
    <w:uiPriority w:val="34"/>
    <w:qFormat/>
    <w:rsid w:val="00791D34"/>
    <w:pPr>
      <w:ind w:left="720"/>
      <w:contextualSpacing/>
    </w:pPr>
  </w:style>
  <w:style w:type="paragraph" w:styleId="Encabezado">
    <w:name w:val="header"/>
    <w:basedOn w:val="Normal"/>
    <w:link w:val="EncabezadoCar"/>
    <w:uiPriority w:val="99"/>
    <w:unhideWhenUsed/>
    <w:rsid w:val="000E176B"/>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0E176B"/>
  </w:style>
  <w:style w:type="paragraph" w:styleId="Piedepgina">
    <w:name w:val="footer"/>
    <w:basedOn w:val="Normal"/>
    <w:link w:val="PiedepginaCar"/>
    <w:uiPriority w:val="99"/>
    <w:unhideWhenUsed/>
    <w:rsid w:val="000E176B"/>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0E17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orbes.com/sites/bernardmarr/2019/07/26/the-amazing-ways-dubai-airport-uses-artificial-intelligence/#178f14f22a21" TargetMode="Externa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hyperlink" Target="https://www.emirates.com/uk/english/" TargetMode="External"/><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www.arabianbusiness.com/travel-hospitality/419594-emirates-says-working-on-ai-powered-flight-assistant"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4B59"/>
    <w:rsid w:val="001E4B59"/>
    <w:rsid w:val="005901D0"/>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s-ES" w:eastAsia="es-E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customStyle="1" w:styleId="72F8A6BDA34A4C07B8F1F6BA3667ED8D">
    <w:name w:val="72F8A6BDA34A4C07B8F1F6BA3667ED8D"/>
    <w:rsid w:val="001E4B59"/>
  </w:style>
  <w:style w:type="paragraph" w:customStyle="1" w:styleId="5C2A575A66324FBD9DC3961D69CCDFA0">
    <w:name w:val="5C2A575A66324FBD9DC3961D69CCDFA0"/>
    <w:rsid w:val="001E4B59"/>
  </w:style>
  <w:style w:type="paragraph" w:customStyle="1" w:styleId="D94B637284AC48A2824F05F54BF5198A">
    <w:name w:val="D94B637284AC48A2824F05F54BF5198A"/>
    <w:rsid w:val="001E4B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QPSKj9gU190N+QCIvZdeHPBg6gg==">AMUW2mXNexmaDQXvZXsid5Dsj9x+re+oBW8D+IS4hxQk0ymj9d4gA4hYXn5FXfq2US8j+h8e/tT8/n41qW2jEOelfYI7YP11RWC437l9vikBmGPoXvIQxF8AL0lVQ0vPwTKGa0J/vu7I</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168B2F9-83DE-43C4-9831-5EEE16C49E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8</Pages>
  <Words>1846</Words>
  <Characters>10158</Characters>
  <Application>Microsoft Office Word</Application>
  <DocSecurity>0</DocSecurity>
  <Lines>84</Lines>
  <Paragraphs>23</Paragraphs>
  <ScaleCrop>false</ScaleCrop>
  <HeadingPairs>
    <vt:vector size="2" baseType="variant">
      <vt:variant>
        <vt:lpstr>Título</vt:lpstr>
      </vt:variant>
      <vt:variant>
        <vt:i4>1</vt:i4>
      </vt:variant>
    </vt:vector>
  </HeadingPairs>
  <TitlesOfParts>
    <vt:vector size="1" baseType="lpstr">
      <vt:lpstr/>
    </vt:vector>
  </TitlesOfParts>
  <Company>Hewlett-Packard</Company>
  <LinksUpToDate>false</LinksUpToDate>
  <CharactersWithSpaces>11981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CODE: M4X01916 MARKETING ESSENTIALS</dc:title>
  <dc:creator>Ali Santana</dc:creator>
  <cp:lastModifiedBy>Ali Santana</cp:lastModifiedBy>
  <cp:revision>31</cp:revision>
  <dcterms:created xsi:type="dcterms:W3CDTF">2020-02-27T14:01:00Z</dcterms:created>
  <dcterms:modified xsi:type="dcterms:W3CDTF">2020-02-29T04:48:00Z</dcterms:modified>
</cp:coreProperties>
</file>