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18E82" w14:textId="77777777" w:rsidR="00941AE4" w:rsidRDefault="00941AE4" w:rsidP="00941AE4">
      <w:pPr>
        <w:jc w:val="center"/>
      </w:pPr>
    </w:p>
    <w:p w14:paraId="5CD7E13A" w14:textId="77777777" w:rsidR="00941AE4" w:rsidRDefault="00941AE4" w:rsidP="00941AE4">
      <w:pPr>
        <w:jc w:val="center"/>
      </w:pPr>
    </w:p>
    <w:p w14:paraId="4CCA8868" w14:textId="77777777" w:rsidR="00941AE4" w:rsidRDefault="00941AE4" w:rsidP="00941AE4">
      <w:pPr>
        <w:jc w:val="center"/>
      </w:pPr>
    </w:p>
    <w:p w14:paraId="782E8B9C" w14:textId="77777777" w:rsidR="00941AE4" w:rsidRDefault="00941AE4" w:rsidP="00941AE4">
      <w:pPr>
        <w:jc w:val="center"/>
      </w:pPr>
    </w:p>
    <w:p w14:paraId="4A0C1A80" w14:textId="77777777" w:rsidR="00941AE4" w:rsidRDefault="00941AE4" w:rsidP="00941AE4">
      <w:pPr>
        <w:jc w:val="center"/>
      </w:pPr>
    </w:p>
    <w:p w14:paraId="30DE3EEC" w14:textId="77777777" w:rsidR="00941AE4" w:rsidRDefault="00941AE4" w:rsidP="00941AE4">
      <w:pPr>
        <w:jc w:val="center"/>
      </w:pPr>
    </w:p>
    <w:p w14:paraId="58745DCE" w14:textId="77777777" w:rsidR="00941AE4" w:rsidRDefault="00941AE4" w:rsidP="00941AE4">
      <w:pPr>
        <w:jc w:val="center"/>
      </w:pPr>
    </w:p>
    <w:p w14:paraId="7F3B5A0C" w14:textId="108513FE" w:rsidR="000F1062" w:rsidRPr="008A2C5E" w:rsidRDefault="00AE43E4" w:rsidP="00941AE4">
      <w:pPr>
        <w:jc w:val="center"/>
        <w:rPr>
          <w:rFonts w:cstheme="minorHAnsi"/>
          <w:sz w:val="32"/>
          <w:szCs w:val="32"/>
        </w:rPr>
      </w:pPr>
      <w:r w:rsidRPr="008A2C5E">
        <w:rPr>
          <w:rFonts w:cstheme="minorHAnsi"/>
          <w:sz w:val="32"/>
          <w:szCs w:val="32"/>
        </w:rPr>
        <w:t>Student name:</w:t>
      </w:r>
      <w:r w:rsidRPr="008A2C5E">
        <w:rPr>
          <w:rFonts w:cstheme="minorHAnsi"/>
          <w:sz w:val="32"/>
          <w:szCs w:val="32"/>
        </w:rPr>
        <w:tab/>
      </w:r>
      <w:r w:rsidR="008A2C5E" w:rsidRPr="008A2C5E">
        <w:rPr>
          <w:rFonts w:cstheme="minorHAnsi"/>
          <w:sz w:val="32"/>
          <w:szCs w:val="32"/>
        </w:rPr>
        <w:tab/>
      </w:r>
      <w:r w:rsidR="001029D4" w:rsidRPr="008A2C5E">
        <w:rPr>
          <w:rFonts w:cstheme="minorHAnsi"/>
          <w:sz w:val="32"/>
          <w:szCs w:val="32"/>
        </w:rPr>
        <w:t xml:space="preserve">Kibibi </w:t>
      </w:r>
      <w:r w:rsidRPr="008A2C5E">
        <w:rPr>
          <w:rFonts w:cstheme="minorHAnsi"/>
          <w:sz w:val="32"/>
          <w:szCs w:val="32"/>
        </w:rPr>
        <w:t>Bira</w:t>
      </w:r>
      <w:r w:rsidR="001029D4" w:rsidRPr="008A2C5E">
        <w:rPr>
          <w:rFonts w:cstheme="minorHAnsi"/>
          <w:sz w:val="32"/>
          <w:szCs w:val="32"/>
        </w:rPr>
        <w:t>u</w:t>
      </w:r>
    </w:p>
    <w:p w14:paraId="14EBD3EC" w14:textId="6653D2FE" w:rsidR="001029D4" w:rsidRPr="008A2C5E" w:rsidRDefault="00AE43E4" w:rsidP="00941AE4">
      <w:pPr>
        <w:jc w:val="center"/>
        <w:rPr>
          <w:rFonts w:cstheme="minorHAnsi"/>
          <w:sz w:val="32"/>
          <w:szCs w:val="32"/>
        </w:rPr>
      </w:pPr>
      <w:r w:rsidRPr="008A2C5E">
        <w:rPr>
          <w:rFonts w:cstheme="minorHAnsi"/>
          <w:sz w:val="32"/>
          <w:szCs w:val="32"/>
        </w:rPr>
        <w:t>Student number:</w:t>
      </w:r>
      <w:r w:rsidRPr="008A2C5E">
        <w:rPr>
          <w:rFonts w:cstheme="minorHAnsi"/>
          <w:sz w:val="32"/>
          <w:szCs w:val="32"/>
        </w:rPr>
        <w:tab/>
      </w:r>
      <w:r w:rsidR="001029D4" w:rsidRPr="008A2C5E">
        <w:rPr>
          <w:rFonts w:cstheme="minorHAnsi"/>
          <w:sz w:val="32"/>
          <w:szCs w:val="32"/>
        </w:rPr>
        <w:t>1915171</w:t>
      </w:r>
    </w:p>
    <w:p w14:paraId="5C1CFE89" w14:textId="67CF9D89" w:rsidR="001029D4" w:rsidRPr="008A2C5E" w:rsidRDefault="00AE43E4" w:rsidP="00941AE4">
      <w:pPr>
        <w:jc w:val="center"/>
        <w:rPr>
          <w:rFonts w:cstheme="minorHAnsi"/>
          <w:sz w:val="32"/>
          <w:szCs w:val="32"/>
        </w:rPr>
      </w:pPr>
      <w:r w:rsidRPr="008A2C5E">
        <w:rPr>
          <w:rFonts w:cstheme="minorHAnsi"/>
          <w:sz w:val="32"/>
          <w:szCs w:val="32"/>
        </w:rPr>
        <w:t>Module number:</w:t>
      </w:r>
      <w:r w:rsidRPr="008A2C5E">
        <w:rPr>
          <w:rFonts w:cstheme="minorHAnsi"/>
          <w:sz w:val="32"/>
          <w:szCs w:val="32"/>
        </w:rPr>
        <w:tab/>
      </w:r>
      <w:r w:rsidR="001029D4" w:rsidRPr="008A2C5E">
        <w:rPr>
          <w:rFonts w:cstheme="minorHAnsi"/>
          <w:sz w:val="32"/>
          <w:szCs w:val="32"/>
        </w:rPr>
        <w:t>BMHP5002</w:t>
      </w:r>
    </w:p>
    <w:p w14:paraId="596E4A06" w14:textId="3546CE32" w:rsidR="001029D4" w:rsidRPr="008A2C5E" w:rsidRDefault="00AE43E4" w:rsidP="00941AE4">
      <w:pPr>
        <w:jc w:val="center"/>
        <w:rPr>
          <w:rFonts w:cstheme="minorHAnsi"/>
          <w:sz w:val="32"/>
          <w:szCs w:val="32"/>
        </w:rPr>
      </w:pPr>
      <w:r w:rsidRPr="008A2C5E">
        <w:rPr>
          <w:rFonts w:cstheme="minorHAnsi"/>
          <w:sz w:val="32"/>
          <w:szCs w:val="32"/>
        </w:rPr>
        <w:t>Module title:</w:t>
      </w:r>
      <w:r w:rsidRPr="008A2C5E">
        <w:rPr>
          <w:rFonts w:cstheme="minorHAnsi"/>
          <w:sz w:val="32"/>
          <w:szCs w:val="32"/>
        </w:rPr>
        <w:tab/>
      </w:r>
      <w:r w:rsidR="00230AE0" w:rsidRPr="008A2C5E">
        <w:rPr>
          <w:rFonts w:cstheme="minorHAnsi"/>
          <w:sz w:val="32"/>
          <w:szCs w:val="32"/>
        </w:rPr>
        <w:t>Principles of health and social care practice</w:t>
      </w:r>
    </w:p>
    <w:p w14:paraId="1021421A" w14:textId="68F2DD3A" w:rsidR="00230AE0" w:rsidRPr="008A2C5E" w:rsidRDefault="00AE43E4" w:rsidP="00941AE4">
      <w:pPr>
        <w:jc w:val="center"/>
        <w:rPr>
          <w:rFonts w:cstheme="minorHAnsi"/>
          <w:sz w:val="32"/>
          <w:szCs w:val="32"/>
        </w:rPr>
      </w:pPr>
      <w:r w:rsidRPr="008A2C5E">
        <w:rPr>
          <w:rFonts w:cstheme="minorHAnsi"/>
          <w:sz w:val="32"/>
          <w:szCs w:val="32"/>
        </w:rPr>
        <w:t>Lecture:</w:t>
      </w:r>
      <w:r w:rsidR="008A2C5E" w:rsidRPr="008A2C5E">
        <w:rPr>
          <w:rFonts w:cstheme="minorHAnsi"/>
          <w:sz w:val="32"/>
          <w:szCs w:val="32"/>
        </w:rPr>
        <w:tab/>
      </w:r>
      <w:r w:rsidR="00230AE0" w:rsidRPr="008A2C5E">
        <w:rPr>
          <w:rFonts w:cstheme="minorHAnsi"/>
          <w:sz w:val="32"/>
          <w:szCs w:val="32"/>
        </w:rPr>
        <w:t xml:space="preserve">Mrs </w:t>
      </w:r>
      <w:r w:rsidRPr="008A2C5E">
        <w:rPr>
          <w:rFonts w:cstheme="minorHAnsi"/>
          <w:sz w:val="32"/>
          <w:szCs w:val="32"/>
        </w:rPr>
        <w:t>Ad</w:t>
      </w:r>
      <w:r w:rsidR="00FC3974" w:rsidRPr="008A2C5E">
        <w:rPr>
          <w:rFonts w:cstheme="minorHAnsi"/>
          <w:sz w:val="32"/>
          <w:szCs w:val="32"/>
        </w:rPr>
        <w:t>esewa Ajayi</w:t>
      </w:r>
    </w:p>
    <w:p w14:paraId="57B4A2ED" w14:textId="10929DDF" w:rsidR="00FC3974" w:rsidRPr="008A2C5E" w:rsidRDefault="00FC3974" w:rsidP="00FC3974">
      <w:pPr>
        <w:jc w:val="center"/>
        <w:rPr>
          <w:rFonts w:cstheme="minorHAnsi"/>
          <w:sz w:val="32"/>
          <w:szCs w:val="32"/>
        </w:rPr>
      </w:pPr>
      <w:r w:rsidRPr="008A2C5E">
        <w:rPr>
          <w:rFonts w:cstheme="minorHAnsi"/>
          <w:sz w:val="32"/>
          <w:szCs w:val="32"/>
        </w:rPr>
        <w:t xml:space="preserve">BSc (Hons) Health and </w:t>
      </w:r>
      <w:r w:rsidRPr="008A2C5E">
        <w:rPr>
          <w:rFonts w:cstheme="minorHAnsi"/>
          <w:sz w:val="32"/>
          <w:szCs w:val="32"/>
        </w:rPr>
        <w:t>S</w:t>
      </w:r>
      <w:r w:rsidRPr="008A2C5E">
        <w:rPr>
          <w:rFonts w:cstheme="minorHAnsi"/>
          <w:sz w:val="32"/>
          <w:szCs w:val="32"/>
        </w:rPr>
        <w:t xml:space="preserve">ocial </w:t>
      </w:r>
      <w:r w:rsidRPr="008A2C5E">
        <w:rPr>
          <w:rFonts w:cstheme="minorHAnsi"/>
          <w:sz w:val="32"/>
          <w:szCs w:val="32"/>
        </w:rPr>
        <w:t>C</w:t>
      </w:r>
      <w:r w:rsidRPr="008A2C5E">
        <w:rPr>
          <w:rFonts w:cstheme="minorHAnsi"/>
          <w:sz w:val="32"/>
          <w:szCs w:val="32"/>
        </w:rPr>
        <w:t>are</w:t>
      </w:r>
    </w:p>
    <w:p w14:paraId="14C4A9D9" w14:textId="77777777" w:rsidR="00FC3974" w:rsidRDefault="00FC3974" w:rsidP="00941AE4">
      <w:pPr>
        <w:jc w:val="center"/>
      </w:pPr>
    </w:p>
    <w:p w14:paraId="5D39726C" w14:textId="7FE77A43" w:rsidR="00230AE0" w:rsidRDefault="00230AE0"/>
    <w:p w14:paraId="6E4A6528" w14:textId="3717A372" w:rsidR="00230AE0" w:rsidRDefault="00230AE0"/>
    <w:p w14:paraId="20E62641" w14:textId="48EA6E1F" w:rsidR="00230AE0" w:rsidRDefault="00230AE0"/>
    <w:p w14:paraId="648F85BC" w14:textId="710A5B67" w:rsidR="00941AE4" w:rsidRDefault="00941AE4"/>
    <w:p w14:paraId="35618404" w14:textId="79126232" w:rsidR="00941AE4" w:rsidRDefault="00941AE4"/>
    <w:p w14:paraId="514E02B6" w14:textId="38CAE559" w:rsidR="00941AE4" w:rsidRDefault="00941AE4"/>
    <w:p w14:paraId="5ACD4A04" w14:textId="109D6E9F" w:rsidR="00941AE4" w:rsidRDefault="00941AE4"/>
    <w:p w14:paraId="02A98436" w14:textId="3C41B2CE" w:rsidR="00941AE4" w:rsidRDefault="00941AE4"/>
    <w:p w14:paraId="3F75629A" w14:textId="15548FA8" w:rsidR="00941AE4" w:rsidRDefault="00941AE4"/>
    <w:p w14:paraId="6817CE1C" w14:textId="744AFD35" w:rsidR="00941AE4" w:rsidRDefault="00941AE4"/>
    <w:p w14:paraId="21E1FAD1" w14:textId="755FEC74" w:rsidR="00941AE4" w:rsidRDefault="00941AE4"/>
    <w:p w14:paraId="7BFF17BF" w14:textId="043EF31A" w:rsidR="00941AE4" w:rsidRDefault="00941AE4"/>
    <w:p w14:paraId="7E00D188" w14:textId="00734B3E" w:rsidR="00941AE4" w:rsidRDefault="00941AE4"/>
    <w:p w14:paraId="621A2E50" w14:textId="216F9406" w:rsidR="00941AE4" w:rsidRDefault="00941AE4"/>
    <w:p w14:paraId="508E6AC4" w14:textId="77777777" w:rsidR="00941AE4" w:rsidRDefault="00941AE4"/>
    <w:p w14:paraId="644592E8" w14:textId="033F92B0" w:rsidR="00230AE0" w:rsidRDefault="00230AE0"/>
    <w:p w14:paraId="38EB1E2A" w14:textId="04165E70" w:rsidR="00941AE4" w:rsidRDefault="00941AE4"/>
    <w:p w14:paraId="7C8B38FE" w14:textId="77777777" w:rsidR="00941AE4" w:rsidRDefault="00941AE4"/>
    <w:p w14:paraId="506E8FDF" w14:textId="77777777" w:rsidR="00FC3974" w:rsidRDefault="00FC3974"/>
    <w:p w14:paraId="0D269499" w14:textId="2201A2A5" w:rsidR="00230AE0" w:rsidRPr="008A2C5E" w:rsidRDefault="00FC3974">
      <w:pPr>
        <w:rPr>
          <w:rFonts w:cstheme="minorHAnsi"/>
          <w:b/>
          <w:bCs/>
        </w:rPr>
      </w:pPr>
      <w:r w:rsidRPr="008A2C5E">
        <w:rPr>
          <w:rFonts w:cstheme="minorHAnsi"/>
          <w:b/>
          <w:bCs/>
        </w:rPr>
        <w:t>Content’s</w:t>
      </w:r>
      <w:r w:rsidR="00230AE0" w:rsidRPr="008A2C5E">
        <w:rPr>
          <w:rFonts w:cstheme="minorHAnsi"/>
          <w:b/>
          <w:bCs/>
        </w:rPr>
        <w:t xml:space="preserve"> page</w:t>
      </w:r>
    </w:p>
    <w:p w14:paraId="52CE3CD6" w14:textId="77777777" w:rsidR="00FC3974" w:rsidRPr="008A2C5E" w:rsidRDefault="00FC3974">
      <w:pPr>
        <w:rPr>
          <w:rFonts w:cstheme="minorHAnsi"/>
        </w:rPr>
      </w:pPr>
    </w:p>
    <w:p w14:paraId="69A573AE" w14:textId="3C924783" w:rsidR="00230AE0" w:rsidRPr="008A2C5E" w:rsidRDefault="00230AE0">
      <w:pPr>
        <w:rPr>
          <w:rFonts w:cstheme="minorHAnsi"/>
        </w:rPr>
      </w:pPr>
      <w:r w:rsidRPr="008A2C5E">
        <w:rPr>
          <w:rFonts w:cstheme="minorHAnsi"/>
        </w:rPr>
        <w:t>Prelude</w:t>
      </w:r>
    </w:p>
    <w:p w14:paraId="6EC3A585" w14:textId="2D291DA2" w:rsidR="00230AE0" w:rsidRPr="008A2C5E" w:rsidRDefault="00230AE0">
      <w:pPr>
        <w:rPr>
          <w:rFonts w:cstheme="minorHAnsi"/>
        </w:rPr>
      </w:pPr>
      <w:r w:rsidRPr="008A2C5E">
        <w:rPr>
          <w:rFonts w:cstheme="minorHAnsi"/>
        </w:rPr>
        <w:t>Introduction</w:t>
      </w:r>
      <w:r w:rsidR="00E97496" w:rsidRPr="008A2C5E">
        <w:rPr>
          <w:rFonts w:cstheme="minorHAnsi"/>
        </w:rPr>
        <w:t xml:space="preserve"> </w:t>
      </w:r>
    </w:p>
    <w:p w14:paraId="5D187008" w14:textId="590919D0" w:rsidR="00230AE0" w:rsidRPr="008A2C5E" w:rsidRDefault="00230AE0">
      <w:pPr>
        <w:rPr>
          <w:rFonts w:cstheme="minorHAnsi"/>
        </w:rPr>
      </w:pPr>
      <w:r w:rsidRPr="008A2C5E">
        <w:rPr>
          <w:rFonts w:cstheme="minorHAnsi"/>
        </w:rPr>
        <w:t>Discussion/Analysis</w:t>
      </w:r>
    </w:p>
    <w:p w14:paraId="4FF31A6C" w14:textId="09579F91" w:rsidR="00230AE0" w:rsidRPr="008A2C5E" w:rsidRDefault="00230AE0">
      <w:pPr>
        <w:rPr>
          <w:rFonts w:cstheme="minorHAnsi"/>
        </w:rPr>
      </w:pPr>
      <w:r w:rsidRPr="008A2C5E">
        <w:rPr>
          <w:rFonts w:cstheme="minorHAnsi"/>
        </w:rPr>
        <w:t>Recommendations</w:t>
      </w:r>
    </w:p>
    <w:p w14:paraId="27FF8661" w14:textId="4CF2BB81" w:rsidR="00230AE0" w:rsidRPr="008A2C5E" w:rsidRDefault="00230AE0">
      <w:pPr>
        <w:rPr>
          <w:rFonts w:cstheme="minorHAnsi"/>
        </w:rPr>
      </w:pPr>
      <w:r w:rsidRPr="008A2C5E">
        <w:rPr>
          <w:rFonts w:cstheme="minorHAnsi"/>
        </w:rPr>
        <w:t>Conclusion</w:t>
      </w:r>
    </w:p>
    <w:p w14:paraId="17101204" w14:textId="79BC172A" w:rsidR="00230AE0" w:rsidRPr="008A2C5E" w:rsidRDefault="00FC3974">
      <w:pPr>
        <w:rPr>
          <w:rFonts w:cstheme="minorHAnsi"/>
        </w:rPr>
      </w:pPr>
      <w:r w:rsidRPr="008A2C5E">
        <w:rPr>
          <w:rFonts w:cstheme="minorHAnsi"/>
        </w:rPr>
        <w:t>References</w:t>
      </w:r>
    </w:p>
    <w:p w14:paraId="0A0718B6" w14:textId="77777777" w:rsidR="00230AE0" w:rsidRDefault="00230AE0" w:rsidP="00230AE0"/>
    <w:p w14:paraId="6B33CE09" w14:textId="77777777" w:rsidR="00230AE0" w:rsidRDefault="00230AE0" w:rsidP="00230AE0"/>
    <w:p w14:paraId="2BE6B6F2" w14:textId="77777777" w:rsidR="00230AE0" w:rsidRDefault="00230AE0" w:rsidP="00230AE0"/>
    <w:p w14:paraId="5B8D5B66" w14:textId="77777777" w:rsidR="00230AE0" w:rsidRDefault="00230AE0" w:rsidP="00230AE0"/>
    <w:p w14:paraId="4559C775" w14:textId="77777777" w:rsidR="00230AE0" w:rsidRDefault="00230AE0" w:rsidP="00230AE0"/>
    <w:p w14:paraId="2C207A41" w14:textId="77777777" w:rsidR="00230AE0" w:rsidRDefault="00230AE0" w:rsidP="00230AE0"/>
    <w:p w14:paraId="70634EED" w14:textId="77777777" w:rsidR="00230AE0" w:rsidRDefault="00230AE0" w:rsidP="00230AE0"/>
    <w:p w14:paraId="6C2FB823" w14:textId="77777777" w:rsidR="00230AE0" w:rsidRDefault="00230AE0" w:rsidP="00230AE0"/>
    <w:p w14:paraId="16E74EA4" w14:textId="77777777" w:rsidR="00230AE0" w:rsidRDefault="00230AE0" w:rsidP="00230AE0"/>
    <w:p w14:paraId="73026BFF" w14:textId="77777777" w:rsidR="00230AE0" w:rsidRDefault="00230AE0" w:rsidP="00230AE0"/>
    <w:p w14:paraId="7F10091C" w14:textId="77777777" w:rsidR="00230AE0" w:rsidRDefault="00230AE0" w:rsidP="00230AE0"/>
    <w:p w14:paraId="50C5BB3E" w14:textId="77777777" w:rsidR="00230AE0" w:rsidRDefault="00230AE0" w:rsidP="00230AE0"/>
    <w:p w14:paraId="2781C050" w14:textId="77777777" w:rsidR="00230AE0" w:rsidRDefault="00230AE0" w:rsidP="00230AE0"/>
    <w:p w14:paraId="2E1E0131" w14:textId="77777777" w:rsidR="00230AE0" w:rsidRDefault="00230AE0" w:rsidP="00230AE0"/>
    <w:p w14:paraId="0B2FA536" w14:textId="77777777" w:rsidR="00230AE0" w:rsidRDefault="00230AE0" w:rsidP="00230AE0"/>
    <w:p w14:paraId="19780531" w14:textId="77777777" w:rsidR="00230AE0" w:rsidRDefault="00230AE0" w:rsidP="00230AE0"/>
    <w:p w14:paraId="32BC1930" w14:textId="77777777" w:rsidR="00941AE4" w:rsidRDefault="00941AE4" w:rsidP="00230AE0"/>
    <w:p w14:paraId="4204450F" w14:textId="77777777" w:rsidR="00941AE4" w:rsidRDefault="00941AE4" w:rsidP="00230AE0"/>
    <w:p w14:paraId="21D7CA1D" w14:textId="77777777" w:rsidR="00941AE4" w:rsidRDefault="00941AE4" w:rsidP="00230AE0"/>
    <w:p w14:paraId="11BB6D93" w14:textId="77777777" w:rsidR="00941AE4" w:rsidRDefault="00941AE4" w:rsidP="00230AE0"/>
    <w:p w14:paraId="3D37AE57" w14:textId="77777777" w:rsidR="00941AE4" w:rsidRDefault="00941AE4" w:rsidP="00230AE0"/>
    <w:p w14:paraId="4AF1AA3D" w14:textId="77777777" w:rsidR="00941AE4" w:rsidRDefault="00941AE4" w:rsidP="00230AE0"/>
    <w:p w14:paraId="4EF006CF" w14:textId="77777777" w:rsidR="00941AE4" w:rsidRDefault="00941AE4" w:rsidP="00230AE0"/>
    <w:p w14:paraId="1B3BDB1A" w14:textId="3FD1A2B7" w:rsidR="00230AE0" w:rsidRPr="008A2C5E" w:rsidRDefault="00230AE0" w:rsidP="00230AE0">
      <w:pPr>
        <w:rPr>
          <w:rFonts w:cstheme="minorHAnsi"/>
          <w:b/>
          <w:bCs/>
        </w:rPr>
      </w:pPr>
      <w:r w:rsidRPr="008A2C5E">
        <w:rPr>
          <w:rFonts w:cstheme="minorHAnsi"/>
          <w:b/>
          <w:bCs/>
        </w:rPr>
        <w:t>Prelude</w:t>
      </w:r>
    </w:p>
    <w:p w14:paraId="468D0BC5" w14:textId="26A89EFF" w:rsidR="00AE43E4" w:rsidRPr="008A2C5E" w:rsidRDefault="00AE43E4" w:rsidP="00230AE0">
      <w:pPr>
        <w:rPr>
          <w:rFonts w:cstheme="minorHAnsi"/>
        </w:rPr>
      </w:pPr>
      <w:r w:rsidRPr="008A2C5E">
        <w:rPr>
          <w:rFonts w:cstheme="minorHAnsi"/>
        </w:rPr>
        <w:t xml:space="preserve">This piece of writing will </w:t>
      </w:r>
      <w:r w:rsidR="00E97496" w:rsidRPr="008A2C5E">
        <w:rPr>
          <w:rFonts w:cstheme="minorHAnsi"/>
        </w:rPr>
        <w:t>incorporate</w:t>
      </w:r>
      <w:r w:rsidRPr="008A2C5E">
        <w:rPr>
          <w:rFonts w:cstheme="minorHAnsi"/>
        </w:rPr>
        <w:t xml:space="preserve"> a defined understanding of the health care </w:t>
      </w:r>
      <w:r w:rsidR="0003332E" w:rsidRPr="008A2C5E">
        <w:rPr>
          <w:rFonts w:cstheme="minorHAnsi"/>
        </w:rPr>
        <w:t>polices</w:t>
      </w:r>
      <w:r w:rsidRPr="008A2C5E">
        <w:rPr>
          <w:rFonts w:cstheme="minorHAnsi"/>
        </w:rPr>
        <w:t xml:space="preserve"> and </w:t>
      </w:r>
      <w:r w:rsidR="004E57D3" w:rsidRPr="008A2C5E">
        <w:rPr>
          <w:rFonts w:cstheme="minorHAnsi"/>
        </w:rPr>
        <w:t>critic the</w:t>
      </w:r>
      <w:r w:rsidRPr="008A2C5E">
        <w:rPr>
          <w:rFonts w:cstheme="minorHAnsi"/>
        </w:rPr>
        <w:t xml:space="preserve"> health care set up. Brining the assignment to</w:t>
      </w:r>
      <w:r w:rsidR="008A2C5E" w:rsidRPr="008A2C5E">
        <w:rPr>
          <w:rFonts w:cstheme="minorHAnsi"/>
        </w:rPr>
        <w:t xml:space="preserve"> </w:t>
      </w:r>
      <w:r w:rsidRPr="008A2C5E">
        <w:rPr>
          <w:rFonts w:cstheme="minorHAnsi"/>
        </w:rPr>
        <w:t>a full level of understanding it is asked that we research and</w:t>
      </w:r>
      <w:r w:rsidR="00FC3974" w:rsidRPr="008A2C5E">
        <w:rPr>
          <w:rFonts w:cstheme="minorHAnsi"/>
        </w:rPr>
        <w:t xml:space="preserve"> look at</w:t>
      </w:r>
      <w:r w:rsidRPr="008A2C5E">
        <w:rPr>
          <w:rFonts w:cstheme="minorHAnsi"/>
        </w:rPr>
        <w:t xml:space="preserve"> current policies and to have </w:t>
      </w:r>
      <w:r w:rsidR="0003332E" w:rsidRPr="008A2C5E">
        <w:rPr>
          <w:rFonts w:cstheme="minorHAnsi"/>
        </w:rPr>
        <w:t>awareness</w:t>
      </w:r>
      <w:r w:rsidRPr="008A2C5E">
        <w:rPr>
          <w:rFonts w:cstheme="minorHAnsi"/>
        </w:rPr>
        <w:t xml:space="preserve"> and understanding of dementia care.</w:t>
      </w:r>
    </w:p>
    <w:p w14:paraId="64010D9D" w14:textId="77777777" w:rsidR="00AE43E4" w:rsidRPr="008A2C5E" w:rsidRDefault="00AE43E4" w:rsidP="00230AE0">
      <w:pPr>
        <w:rPr>
          <w:rFonts w:cstheme="minorHAnsi"/>
        </w:rPr>
      </w:pPr>
    </w:p>
    <w:p w14:paraId="531EDF3D" w14:textId="26CFF3A0" w:rsidR="00230AE0" w:rsidRPr="008A2C5E" w:rsidRDefault="00230AE0" w:rsidP="00230AE0">
      <w:pPr>
        <w:rPr>
          <w:rFonts w:cstheme="minorHAnsi"/>
          <w:b/>
          <w:bCs/>
        </w:rPr>
      </w:pPr>
      <w:r w:rsidRPr="008A2C5E">
        <w:rPr>
          <w:rFonts w:cstheme="minorHAnsi"/>
        </w:rPr>
        <w:br/>
      </w:r>
      <w:r w:rsidRPr="008A2C5E">
        <w:rPr>
          <w:rFonts w:cstheme="minorHAnsi"/>
          <w:b/>
          <w:bCs/>
        </w:rPr>
        <w:t>I</w:t>
      </w:r>
      <w:r w:rsidRPr="008A2C5E">
        <w:rPr>
          <w:rFonts w:cstheme="minorHAnsi"/>
          <w:b/>
          <w:bCs/>
        </w:rPr>
        <w:t>ntroduction</w:t>
      </w:r>
    </w:p>
    <w:p w14:paraId="12C207EF" w14:textId="70040F97" w:rsidR="00B95084" w:rsidRPr="008A2C5E" w:rsidRDefault="00AE43E4" w:rsidP="00230AE0">
      <w:pPr>
        <w:rPr>
          <w:rFonts w:cstheme="minorHAnsi"/>
        </w:rPr>
      </w:pPr>
      <w:r w:rsidRPr="008A2C5E">
        <w:rPr>
          <w:rFonts w:cstheme="minorHAnsi"/>
        </w:rPr>
        <w:t xml:space="preserve">This academic essay will focus on </w:t>
      </w:r>
      <w:r w:rsidR="00D833BF" w:rsidRPr="008A2C5E">
        <w:rPr>
          <w:rFonts w:cstheme="minorHAnsi"/>
        </w:rPr>
        <w:t>NHS (national health system)</w:t>
      </w:r>
      <w:r w:rsidR="004E57D3" w:rsidRPr="008A2C5E">
        <w:rPr>
          <w:rFonts w:cstheme="minorHAnsi"/>
        </w:rPr>
        <w:t xml:space="preserve"> for Mr T and Mrs T who are over 85 years young. With Mr T who has progressive dementia and other chronic conditions.</w:t>
      </w:r>
      <w:r w:rsidR="00997CE1" w:rsidRPr="008A2C5E">
        <w:rPr>
          <w:rFonts w:cstheme="minorHAnsi"/>
        </w:rPr>
        <w:t xml:space="preserve"> Mrs </w:t>
      </w:r>
      <w:r w:rsidR="008A2C5E" w:rsidRPr="008A2C5E">
        <w:rPr>
          <w:rFonts w:cstheme="minorHAnsi"/>
        </w:rPr>
        <w:t>T</w:t>
      </w:r>
      <w:r w:rsidR="00997CE1" w:rsidRPr="008A2C5E">
        <w:rPr>
          <w:rFonts w:cstheme="minorHAnsi"/>
        </w:rPr>
        <w:t xml:space="preserve"> who has had a fall and was hospita</w:t>
      </w:r>
      <w:r w:rsidR="008A2C5E" w:rsidRPr="008A2C5E">
        <w:rPr>
          <w:rFonts w:cstheme="minorHAnsi"/>
        </w:rPr>
        <w:t>lised</w:t>
      </w:r>
      <w:r w:rsidR="00997CE1" w:rsidRPr="008A2C5E">
        <w:rPr>
          <w:rFonts w:cstheme="minorHAnsi"/>
        </w:rPr>
        <w:t xml:space="preserve"> and </w:t>
      </w:r>
      <w:r w:rsidR="0003332E" w:rsidRPr="008A2C5E">
        <w:rPr>
          <w:rFonts w:cstheme="minorHAnsi"/>
        </w:rPr>
        <w:t>underwent</w:t>
      </w:r>
      <w:r w:rsidR="00997CE1" w:rsidRPr="008A2C5E">
        <w:rPr>
          <w:rFonts w:cstheme="minorHAnsi"/>
        </w:rPr>
        <w:t xml:space="preserve"> a hip replacement</w:t>
      </w:r>
      <w:r w:rsidR="0003332E" w:rsidRPr="008A2C5E">
        <w:rPr>
          <w:rFonts w:cstheme="minorHAnsi"/>
        </w:rPr>
        <w:t>,</w:t>
      </w:r>
      <w:r w:rsidR="00997CE1" w:rsidRPr="008A2C5E">
        <w:rPr>
          <w:rFonts w:cstheme="minorHAnsi"/>
        </w:rPr>
        <w:t xml:space="preserve"> Mrs T has </w:t>
      </w:r>
      <w:r w:rsidR="0003332E" w:rsidRPr="008A2C5E">
        <w:rPr>
          <w:rFonts w:cstheme="minorHAnsi"/>
        </w:rPr>
        <w:t>returned home</w:t>
      </w:r>
      <w:r w:rsidR="00997CE1" w:rsidRPr="008A2C5E">
        <w:rPr>
          <w:rFonts w:cstheme="minorHAnsi"/>
        </w:rPr>
        <w:t xml:space="preserve"> with a frame. Remembering that Mrs T would like to stay very much independent</w:t>
      </w:r>
      <w:r w:rsidR="008A2C5E" w:rsidRPr="008A2C5E">
        <w:rPr>
          <w:rFonts w:cstheme="minorHAnsi"/>
        </w:rPr>
        <w:t xml:space="preserve"> for herself and Mr T</w:t>
      </w:r>
      <w:r w:rsidR="00997CE1" w:rsidRPr="008A2C5E">
        <w:rPr>
          <w:rFonts w:cstheme="minorHAnsi"/>
        </w:rPr>
        <w:t xml:space="preserve"> and has requested all information and is open to getting assistance.</w:t>
      </w:r>
    </w:p>
    <w:p w14:paraId="018B69CB" w14:textId="06C8F396" w:rsidR="00997CE1" w:rsidRPr="008A2C5E" w:rsidRDefault="00AE43E4" w:rsidP="00230AE0">
      <w:pPr>
        <w:rPr>
          <w:rFonts w:cstheme="minorHAnsi"/>
        </w:rPr>
      </w:pPr>
      <w:r w:rsidRPr="008A2C5E">
        <w:rPr>
          <w:rFonts w:cstheme="minorHAnsi"/>
        </w:rPr>
        <w:t xml:space="preserve">To then enhance the essay, I will </w:t>
      </w:r>
      <w:r w:rsidR="00997CE1" w:rsidRPr="008A2C5E">
        <w:rPr>
          <w:rFonts w:cstheme="minorHAnsi"/>
        </w:rPr>
        <w:t>have selected a department for Mr T and Mrs T which is the NHS</w:t>
      </w:r>
      <w:r w:rsidR="00D833BF" w:rsidRPr="008A2C5E">
        <w:rPr>
          <w:rFonts w:cstheme="minorHAnsi"/>
        </w:rPr>
        <w:t>.</w:t>
      </w:r>
      <w:r w:rsidR="00997CE1" w:rsidRPr="008A2C5E">
        <w:rPr>
          <w:rFonts w:cstheme="minorHAnsi"/>
        </w:rPr>
        <w:t xml:space="preserve"> I will look at current </w:t>
      </w:r>
      <w:r w:rsidR="0003332E" w:rsidRPr="008A2C5E">
        <w:rPr>
          <w:rFonts w:cstheme="minorHAnsi"/>
        </w:rPr>
        <w:t>legislation</w:t>
      </w:r>
      <w:r w:rsidR="00997CE1" w:rsidRPr="008A2C5E">
        <w:rPr>
          <w:rFonts w:cstheme="minorHAnsi"/>
        </w:rPr>
        <w:t xml:space="preserve"> and policies and outline how this will </w:t>
      </w:r>
      <w:r w:rsidR="0003332E" w:rsidRPr="008A2C5E">
        <w:rPr>
          <w:rFonts w:cstheme="minorHAnsi"/>
        </w:rPr>
        <w:t>assist</w:t>
      </w:r>
      <w:r w:rsidR="00997CE1" w:rsidRPr="008A2C5E">
        <w:rPr>
          <w:rFonts w:cstheme="minorHAnsi"/>
        </w:rPr>
        <w:t xml:space="preserve"> both </w:t>
      </w:r>
      <w:r w:rsidR="0003332E" w:rsidRPr="008A2C5E">
        <w:rPr>
          <w:rFonts w:cstheme="minorHAnsi"/>
        </w:rPr>
        <w:t>an</w:t>
      </w:r>
      <w:r w:rsidR="00997CE1" w:rsidRPr="008A2C5E">
        <w:rPr>
          <w:rFonts w:cstheme="minorHAnsi"/>
        </w:rPr>
        <w:t>d jointly</w:t>
      </w:r>
      <w:r w:rsidR="0003332E" w:rsidRPr="008A2C5E">
        <w:rPr>
          <w:rFonts w:cstheme="minorHAnsi"/>
        </w:rPr>
        <w:t xml:space="preserve"> and separately a care plan enabling them</w:t>
      </w:r>
      <w:r w:rsidR="00997CE1" w:rsidRPr="008A2C5E">
        <w:rPr>
          <w:rFonts w:cstheme="minorHAnsi"/>
        </w:rPr>
        <w:t xml:space="preserve"> to carry out </w:t>
      </w:r>
      <w:r w:rsidR="0003332E" w:rsidRPr="008A2C5E">
        <w:rPr>
          <w:rFonts w:cstheme="minorHAnsi"/>
        </w:rPr>
        <w:t>independence</w:t>
      </w:r>
      <w:r w:rsidR="00997CE1" w:rsidRPr="008A2C5E">
        <w:rPr>
          <w:rFonts w:cstheme="minorHAnsi"/>
        </w:rPr>
        <w:t xml:space="preserve"> going forward I will look </w:t>
      </w:r>
      <w:r w:rsidR="00FC3974" w:rsidRPr="008A2C5E">
        <w:rPr>
          <w:rFonts w:cstheme="minorHAnsi"/>
        </w:rPr>
        <w:t xml:space="preserve">at </w:t>
      </w:r>
      <w:r w:rsidR="008A2C5E" w:rsidRPr="008A2C5E">
        <w:rPr>
          <w:rFonts w:cstheme="minorHAnsi"/>
        </w:rPr>
        <w:t>progressive dementia</w:t>
      </w:r>
      <w:r w:rsidR="00997CE1" w:rsidRPr="008A2C5E">
        <w:rPr>
          <w:rFonts w:cstheme="minorHAnsi"/>
        </w:rPr>
        <w:t xml:space="preserve">, personal care, how to get help for there domestics chores and </w:t>
      </w:r>
      <w:r w:rsidR="0003332E" w:rsidRPr="008A2C5E">
        <w:rPr>
          <w:rFonts w:cstheme="minorHAnsi"/>
        </w:rPr>
        <w:t>social</w:t>
      </w:r>
      <w:r w:rsidR="00997CE1" w:rsidRPr="008A2C5E">
        <w:rPr>
          <w:rFonts w:cstheme="minorHAnsi"/>
        </w:rPr>
        <w:t xml:space="preserve"> events and improve </w:t>
      </w:r>
      <w:r w:rsidR="008A2C5E" w:rsidRPr="008A2C5E">
        <w:rPr>
          <w:rFonts w:cstheme="minorHAnsi"/>
        </w:rPr>
        <w:t>their</w:t>
      </w:r>
      <w:r w:rsidR="00997CE1" w:rsidRPr="008A2C5E">
        <w:rPr>
          <w:rFonts w:cstheme="minorHAnsi"/>
        </w:rPr>
        <w:t xml:space="preserve"> </w:t>
      </w:r>
      <w:r w:rsidR="0003332E" w:rsidRPr="008A2C5E">
        <w:rPr>
          <w:rFonts w:cstheme="minorHAnsi"/>
        </w:rPr>
        <w:t>mobility</w:t>
      </w:r>
      <w:r w:rsidR="00997CE1" w:rsidRPr="008A2C5E">
        <w:rPr>
          <w:rFonts w:cstheme="minorHAnsi"/>
        </w:rPr>
        <w:t>.</w:t>
      </w:r>
    </w:p>
    <w:p w14:paraId="19ABBD30" w14:textId="3378A07B" w:rsidR="00AE43E4" w:rsidRDefault="00AE43E4" w:rsidP="00230AE0">
      <w:r>
        <w:t xml:space="preserve"> </w:t>
      </w:r>
    </w:p>
    <w:p w14:paraId="53A3EFCD" w14:textId="53336B4E" w:rsidR="00AE43E4" w:rsidRDefault="00AE43E4" w:rsidP="00230AE0"/>
    <w:p w14:paraId="76A87563" w14:textId="69420BB0" w:rsidR="00AE43E4" w:rsidRDefault="00AE43E4" w:rsidP="00230AE0"/>
    <w:p w14:paraId="25C74CA2" w14:textId="69D3B9B1" w:rsidR="00941AE4" w:rsidRDefault="00941AE4" w:rsidP="00230AE0"/>
    <w:p w14:paraId="7A87A924" w14:textId="4170D538" w:rsidR="00941AE4" w:rsidRDefault="00941AE4" w:rsidP="00230AE0"/>
    <w:p w14:paraId="20B0AB06" w14:textId="349DCB50" w:rsidR="00941AE4" w:rsidRDefault="00941AE4" w:rsidP="00230AE0"/>
    <w:p w14:paraId="248D9681" w14:textId="66D38F8E" w:rsidR="00941AE4" w:rsidRDefault="00941AE4" w:rsidP="00230AE0"/>
    <w:p w14:paraId="5D37195E" w14:textId="25D522BC" w:rsidR="00941AE4" w:rsidRDefault="00941AE4" w:rsidP="00230AE0"/>
    <w:p w14:paraId="7CA25C3C" w14:textId="7BB9771C" w:rsidR="00941AE4" w:rsidRDefault="00941AE4" w:rsidP="00230AE0"/>
    <w:p w14:paraId="151B5D31" w14:textId="55D2E98E" w:rsidR="00941AE4" w:rsidRDefault="00941AE4" w:rsidP="00230AE0"/>
    <w:p w14:paraId="1756D4BD" w14:textId="792C1C91" w:rsidR="00941AE4" w:rsidRDefault="00941AE4" w:rsidP="00230AE0"/>
    <w:p w14:paraId="2C50D293" w14:textId="33AB1A75" w:rsidR="00941AE4" w:rsidRDefault="00941AE4" w:rsidP="00230AE0"/>
    <w:p w14:paraId="4622D82A" w14:textId="41CB9F0C" w:rsidR="00941AE4" w:rsidRDefault="00941AE4" w:rsidP="00230AE0"/>
    <w:p w14:paraId="3BA15664" w14:textId="377C1BA9" w:rsidR="00941AE4" w:rsidRDefault="00941AE4" w:rsidP="00230AE0"/>
    <w:p w14:paraId="2F3DFA5D" w14:textId="77BA7EB3" w:rsidR="00941AE4" w:rsidRDefault="00941AE4" w:rsidP="00230AE0"/>
    <w:p w14:paraId="489B8CB7" w14:textId="127233B5" w:rsidR="00941AE4" w:rsidRDefault="00941AE4" w:rsidP="00230AE0"/>
    <w:p w14:paraId="42365775" w14:textId="77777777" w:rsidR="00941AE4" w:rsidRDefault="00941AE4" w:rsidP="00230AE0"/>
    <w:p w14:paraId="661DC675" w14:textId="77777777" w:rsidR="00AE43E4" w:rsidRDefault="00AE43E4" w:rsidP="00230AE0"/>
    <w:p w14:paraId="626716BA" w14:textId="021F4029" w:rsidR="00230AE0" w:rsidRPr="008A2C5E" w:rsidRDefault="00230AE0" w:rsidP="00230AE0">
      <w:pPr>
        <w:rPr>
          <w:b/>
          <w:bCs/>
        </w:rPr>
      </w:pPr>
      <w:r w:rsidRPr="008A2C5E">
        <w:rPr>
          <w:b/>
          <w:bCs/>
        </w:rPr>
        <w:t>Discussion/Analysis</w:t>
      </w:r>
    </w:p>
    <w:p w14:paraId="52B12A3B" w14:textId="60A39AC2" w:rsidR="00B95084" w:rsidRDefault="00997CE1" w:rsidP="00230AE0">
      <w:r>
        <w:t xml:space="preserve">The principles of support and </w:t>
      </w:r>
      <w:r w:rsidR="00EB6B31">
        <w:t>policies</w:t>
      </w:r>
      <w:r>
        <w:t xml:space="preserve"> in the NHS </w:t>
      </w:r>
    </w:p>
    <w:p w14:paraId="7C18E1A6" w14:textId="4FE4BC79" w:rsidR="0071668C" w:rsidRDefault="00EB6B31" w:rsidP="00230AE0">
      <w:r>
        <w:t>Safeguarding</w:t>
      </w:r>
      <w:r w:rsidR="0071668C">
        <w:t xml:space="preserve"> social care services</w:t>
      </w:r>
    </w:p>
    <w:p w14:paraId="40D654D3" w14:textId="16A6FFB8" w:rsidR="0071668C" w:rsidRDefault="0071668C" w:rsidP="00230AE0">
      <w:r>
        <w:t xml:space="preserve">The relevant acts </w:t>
      </w:r>
    </w:p>
    <w:p w14:paraId="1FACFEE7" w14:textId="318D0F9F" w:rsidR="0071668C" w:rsidRDefault="0071668C" w:rsidP="008A2C5E">
      <w:pPr>
        <w:pStyle w:val="ListParagraph"/>
        <w:numPr>
          <w:ilvl w:val="0"/>
          <w:numId w:val="4"/>
        </w:numPr>
      </w:pPr>
      <w:r>
        <w:t>England the care act (2014) officially (2015)</w:t>
      </w:r>
    </w:p>
    <w:p w14:paraId="2220201A" w14:textId="7C0B3809" w:rsidR="0071668C" w:rsidRDefault="00587022" w:rsidP="008A2C5E">
      <w:pPr>
        <w:pStyle w:val="ListParagraph"/>
        <w:numPr>
          <w:ilvl w:val="0"/>
          <w:numId w:val="4"/>
        </w:numPr>
      </w:pPr>
      <w:r>
        <w:t>Northern Ireland</w:t>
      </w:r>
      <w:r w:rsidR="0071668C">
        <w:t>:</w:t>
      </w:r>
      <w:r w:rsidR="00EB6B31">
        <w:t xml:space="preserve"> </w:t>
      </w:r>
      <w:r w:rsidR="0071668C">
        <w:t xml:space="preserve">Safeguarding </w:t>
      </w:r>
      <w:r>
        <w:t>vulnerable</w:t>
      </w:r>
      <w:r w:rsidR="0071668C">
        <w:t xml:space="preserve"> groups order (2007)</w:t>
      </w:r>
    </w:p>
    <w:p w14:paraId="28AAF4E6" w14:textId="5817B70C" w:rsidR="0071668C" w:rsidRDefault="00587022" w:rsidP="008A2C5E">
      <w:pPr>
        <w:pStyle w:val="ListParagraph"/>
        <w:numPr>
          <w:ilvl w:val="0"/>
          <w:numId w:val="4"/>
        </w:numPr>
      </w:pPr>
      <w:r>
        <w:t>Scotland: adult</w:t>
      </w:r>
      <w:r w:rsidR="0071668C">
        <w:t xml:space="preserve"> support and protection act (2007)</w:t>
      </w:r>
    </w:p>
    <w:p w14:paraId="3C9FADB8" w14:textId="19F68D84" w:rsidR="0071668C" w:rsidRDefault="0071668C" w:rsidP="008A2C5E">
      <w:pPr>
        <w:pStyle w:val="ListParagraph"/>
        <w:numPr>
          <w:ilvl w:val="0"/>
          <w:numId w:val="4"/>
        </w:numPr>
      </w:pPr>
      <w:r>
        <w:t xml:space="preserve">Wales: social services and wellbeing Act (2014), </w:t>
      </w:r>
      <w:r w:rsidR="00587022">
        <w:t>officially</w:t>
      </w:r>
      <w:r>
        <w:t xml:space="preserve"> 6th April 2016</w:t>
      </w:r>
    </w:p>
    <w:p w14:paraId="3C2CE717" w14:textId="5B43BC1C" w:rsidR="00662188" w:rsidRDefault="00587022" w:rsidP="00230AE0">
      <w:r>
        <w:t>All the above</w:t>
      </w:r>
      <w:r w:rsidR="0071668C">
        <w:t xml:space="preserve"> </w:t>
      </w:r>
      <w:r>
        <w:t>legislations</w:t>
      </w:r>
      <w:r w:rsidR="0071668C">
        <w:t xml:space="preserve"> are </w:t>
      </w:r>
      <w:r>
        <w:t>articulated</w:t>
      </w:r>
      <w:r w:rsidR="0071668C">
        <w:t xml:space="preserve"> differently but </w:t>
      </w:r>
      <w:r>
        <w:t>contain</w:t>
      </w:r>
      <w:r w:rsidR="0071668C">
        <w:t xml:space="preserve"> the same </w:t>
      </w:r>
      <w:r>
        <w:t>topic</w:t>
      </w:r>
      <w:r w:rsidR="0071668C">
        <w:t xml:space="preserve"> and have the same </w:t>
      </w:r>
      <w:r>
        <w:t>essential</w:t>
      </w:r>
      <w:r w:rsidR="0071668C">
        <w:t xml:space="preserve"> </w:t>
      </w:r>
      <w:r>
        <w:t xml:space="preserve">standards. </w:t>
      </w:r>
      <w:sdt>
        <w:sdtPr>
          <w:id w:val="285164976"/>
          <w:citation/>
        </w:sdtPr>
        <w:sdtContent>
          <w:r w:rsidR="00612C29">
            <w:fldChar w:fldCharType="begin"/>
          </w:r>
          <w:r w:rsidR="00612C29">
            <w:instrText xml:space="preserve"> CITATION ema19 \l 2057 </w:instrText>
          </w:r>
          <w:r w:rsidR="00612C29">
            <w:fldChar w:fldCharType="separate"/>
          </w:r>
          <w:r w:rsidR="00612C29">
            <w:rPr>
              <w:noProof/>
            </w:rPr>
            <w:t xml:space="preserve"> (training, 2019)</w:t>
          </w:r>
          <w:r w:rsidR="00612C29">
            <w:fldChar w:fldCharType="end"/>
          </w:r>
        </w:sdtContent>
      </w:sdt>
      <w:r w:rsidR="00794E52">
        <w:t xml:space="preserve">     </w:t>
      </w:r>
    </w:p>
    <w:p w14:paraId="746D50CE" w14:textId="7BF6A63D" w:rsidR="00B95084" w:rsidRDefault="00B95084" w:rsidP="00230AE0"/>
    <w:p w14:paraId="4A6F4ACB" w14:textId="596FEF50" w:rsidR="00B95084" w:rsidRDefault="00B95084" w:rsidP="00230AE0">
      <w:r>
        <w:t xml:space="preserve">Dementia </w:t>
      </w:r>
    </w:p>
    <w:p w14:paraId="5CB87658" w14:textId="5C1EC592" w:rsidR="00C47861" w:rsidRDefault="00BD3461" w:rsidP="00230AE0">
      <w:r>
        <w:t xml:space="preserve">There is no single test for Dementia the test is based on a </w:t>
      </w:r>
      <w:r w:rsidR="004C5F3E">
        <w:t>mixture</w:t>
      </w:r>
      <w:r>
        <w:t xml:space="preserve"> of test.</w:t>
      </w:r>
    </w:p>
    <w:p w14:paraId="4C0E7F6D" w14:textId="01B0C2D1" w:rsidR="00BD3461" w:rsidRDefault="00BD3461" w:rsidP="00230AE0">
      <w:r>
        <w:t>A doctor or a specialist memory clinic will:</w:t>
      </w:r>
    </w:p>
    <w:p w14:paraId="31502CB6" w14:textId="25246D59" w:rsidR="001B5D46" w:rsidRDefault="00BD3461" w:rsidP="001B5D46">
      <w:r>
        <w:t xml:space="preserve">Ask how and when symptoms started whether they are affecting daily </w:t>
      </w:r>
      <w:r w:rsidR="004C5F3E">
        <w:t>life.</w:t>
      </w:r>
      <w:r w:rsidR="001B5D46" w:rsidRPr="001B5D46">
        <w:t xml:space="preserve"> </w:t>
      </w:r>
      <w:sdt>
        <w:sdtPr>
          <w:id w:val="871895063"/>
          <w:citation/>
        </w:sdtPr>
        <w:sdtContent>
          <w:r w:rsidR="001B5D46">
            <w:fldChar w:fldCharType="begin"/>
          </w:r>
          <w:r w:rsidR="001B5D46">
            <w:instrText xml:space="preserve"> CITATION NHS20 \l 2057 </w:instrText>
          </w:r>
          <w:r w:rsidR="001B5D46">
            <w:fldChar w:fldCharType="separate"/>
          </w:r>
          <w:r w:rsidR="001B5D46">
            <w:rPr>
              <w:noProof/>
            </w:rPr>
            <w:t xml:space="preserve"> (NHS, 2020)</w:t>
          </w:r>
          <w:r w:rsidR="001B5D46">
            <w:fldChar w:fldCharType="end"/>
          </w:r>
        </w:sdtContent>
      </w:sdt>
    </w:p>
    <w:p w14:paraId="4343C040" w14:textId="6BCFFCDC" w:rsidR="00BD3461" w:rsidRDefault="00BD3461" w:rsidP="001B5D46">
      <w:pPr>
        <w:pStyle w:val="ListParagraph"/>
      </w:pPr>
    </w:p>
    <w:p w14:paraId="7FD366E8" w14:textId="2C829CE4" w:rsidR="00BD3461" w:rsidRDefault="00BD3461" w:rsidP="00BD3461">
      <w:pPr>
        <w:pStyle w:val="ListParagraph"/>
        <w:numPr>
          <w:ilvl w:val="0"/>
          <w:numId w:val="1"/>
        </w:numPr>
      </w:pPr>
      <w:r>
        <w:t xml:space="preserve">Check </w:t>
      </w:r>
      <w:r w:rsidR="00587022">
        <w:t>whether</w:t>
      </w:r>
      <w:r>
        <w:t xml:space="preserve"> an </w:t>
      </w:r>
      <w:r w:rsidR="00FB1540">
        <w:t xml:space="preserve">existing </w:t>
      </w:r>
      <w:r w:rsidR="004C5F3E">
        <w:t>condition, such</w:t>
      </w:r>
      <w:r>
        <w:t xml:space="preserve"> as heart disease, diabetes, </w:t>
      </w:r>
      <w:r w:rsidR="004C5F3E">
        <w:t>depression,</w:t>
      </w:r>
      <w:r>
        <w:t xml:space="preserve"> or stroke are being properly </w:t>
      </w:r>
      <w:r w:rsidR="004C5F3E">
        <w:t>managed.</w:t>
      </w:r>
      <w:r>
        <w:t xml:space="preserve"> </w:t>
      </w:r>
    </w:p>
    <w:p w14:paraId="2F156865" w14:textId="6C4F763E" w:rsidR="00BD3461" w:rsidRDefault="00BD3461" w:rsidP="001B5D46">
      <w:pPr>
        <w:pStyle w:val="ListParagraph"/>
        <w:numPr>
          <w:ilvl w:val="0"/>
          <w:numId w:val="1"/>
        </w:numPr>
      </w:pPr>
      <w:r>
        <w:t xml:space="preserve">Review any medications you may be taking, including prescribed </w:t>
      </w:r>
      <w:r w:rsidR="00FB1540">
        <w:t>medication (over</w:t>
      </w:r>
      <w:r>
        <w:t xml:space="preserve"> </w:t>
      </w:r>
      <w:r w:rsidR="00587022">
        <w:t>the counter</w:t>
      </w:r>
      <w:r>
        <w:t xml:space="preserve"> pharmacies or any alternative products such as vitamin supplements)</w:t>
      </w:r>
    </w:p>
    <w:p w14:paraId="5C99A85A" w14:textId="724F314A" w:rsidR="001B5D46" w:rsidRDefault="00FB1540" w:rsidP="001B5D46">
      <w:pPr>
        <w:pStyle w:val="ListParagraph"/>
        <w:numPr>
          <w:ilvl w:val="0"/>
          <w:numId w:val="1"/>
        </w:numPr>
      </w:pPr>
      <w:r>
        <w:t xml:space="preserve">A common test delivered by GPs is the </w:t>
      </w:r>
      <w:r w:rsidR="00BD3461">
        <w:t xml:space="preserve">GPCOG (General Practitioner </w:t>
      </w:r>
      <w:r w:rsidR="00B56613">
        <w:t>assessment of Cognition)</w:t>
      </w:r>
      <w:r w:rsidR="001B5D46">
        <w:t xml:space="preserve"> </w:t>
      </w:r>
      <w:sdt>
        <w:sdtPr>
          <w:id w:val="1788936775"/>
          <w:citation/>
        </w:sdtPr>
        <w:sdtContent>
          <w:r w:rsidR="001B5D46">
            <w:fldChar w:fldCharType="begin"/>
          </w:r>
          <w:r w:rsidR="001B5D46">
            <w:instrText xml:space="preserve"> CITATION NHS20 \l 2057 </w:instrText>
          </w:r>
          <w:r w:rsidR="001B5D46">
            <w:fldChar w:fldCharType="separate"/>
          </w:r>
          <w:r w:rsidR="001B5D46">
            <w:rPr>
              <w:noProof/>
            </w:rPr>
            <w:t xml:space="preserve"> (NHS, 2020)</w:t>
          </w:r>
          <w:r w:rsidR="001B5D46">
            <w:fldChar w:fldCharType="end"/>
          </w:r>
        </w:sdtContent>
      </w:sdt>
    </w:p>
    <w:p w14:paraId="1A3B7790" w14:textId="0DDC6698" w:rsidR="00C54A69" w:rsidRDefault="00C54A69" w:rsidP="001B5D46">
      <w:pPr>
        <w:pStyle w:val="ListParagraph"/>
      </w:pPr>
    </w:p>
    <w:p w14:paraId="1FEBCCD7" w14:textId="7290F3B0" w:rsidR="00FB1540" w:rsidRDefault="00FB1540" w:rsidP="004C5F3E">
      <w:pPr>
        <w:pStyle w:val="ListParagraph"/>
      </w:pPr>
      <w:r>
        <w:t xml:space="preserve">-this test </w:t>
      </w:r>
      <w:r w:rsidR="004C5F3E">
        <w:t>access</w:t>
      </w:r>
      <w:r>
        <w:t xml:space="preserve"> a different number of abilities each involve a series of pen and paper test question, each of which carry a score</w:t>
      </w:r>
    </w:p>
    <w:p w14:paraId="7CA78D45" w14:textId="3F9651BA" w:rsidR="00FB1540" w:rsidRDefault="00FB1540" w:rsidP="004C5F3E">
      <w:pPr>
        <w:pStyle w:val="ListParagraph"/>
      </w:pPr>
      <w:r>
        <w:t xml:space="preserve">- </w:t>
      </w:r>
      <w:r w:rsidR="004C5F3E">
        <w:t>short-term long-term</w:t>
      </w:r>
      <w:r>
        <w:t xml:space="preserve"> memory</w:t>
      </w:r>
    </w:p>
    <w:p w14:paraId="6C641181" w14:textId="22F15083" w:rsidR="00FB1540" w:rsidRDefault="00FB1540" w:rsidP="004C5F3E">
      <w:pPr>
        <w:pStyle w:val="ListParagraph"/>
      </w:pPr>
      <w:r>
        <w:t>-concentration and attention span</w:t>
      </w:r>
    </w:p>
    <w:p w14:paraId="75B3A016" w14:textId="77777777" w:rsidR="001B5D46" w:rsidRDefault="00FB1540" w:rsidP="001B5D46">
      <w:pPr>
        <w:pStyle w:val="ListParagraph"/>
      </w:pPr>
      <w:r>
        <w:t xml:space="preserve">-language and communication skills </w:t>
      </w:r>
    </w:p>
    <w:p w14:paraId="47841DF4" w14:textId="071152B9" w:rsidR="001B5D46" w:rsidRDefault="001B5D46" w:rsidP="001B5D46">
      <w:pPr>
        <w:pStyle w:val="ListParagraph"/>
      </w:pPr>
      <w:r>
        <w:t>-</w:t>
      </w:r>
      <w:r w:rsidR="00FB1540">
        <w:t>Awareness of time and place (</w:t>
      </w:r>
      <w:r w:rsidR="0024469F">
        <w:t>alignment</w:t>
      </w:r>
      <w:r w:rsidR="00FB1540">
        <w:t>)</w:t>
      </w:r>
      <w:r>
        <w:t xml:space="preserve"> </w:t>
      </w:r>
      <w:sdt>
        <w:sdtPr>
          <w:id w:val="1175461852"/>
          <w:citation/>
        </w:sdtPr>
        <w:sdtContent>
          <w:r>
            <w:fldChar w:fldCharType="begin"/>
          </w:r>
          <w:r>
            <w:instrText xml:space="preserve"> CITATION NHS20 \l 2057 </w:instrText>
          </w:r>
          <w:r>
            <w:fldChar w:fldCharType="separate"/>
          </w:r>
          <w:r>
            <w:rPr>
              <w:noProof/>
            </w:rPr>
            <w:t xml:space="preserve"> (NHS, 2020)</w:t>
          </w:r>
          <w:r>
            <w:fldChar w:fldCharType="end"/>
          </w:r>
        </w:sdtContent>
      </w:sdt>
    </w:p>
    <w:p w14:paraId="01B05591" w14:textId="327DFCEC" w:rsidR="00FB1540" w:rsidRDefault="00FB1540" w:rsidP="001B5D46">
      <w:pPr>
        <w:pStyle w:val="ListParagraph"/>
      </w:pPr>
    </w:p>
    <w:p w14:paraId="4120B5E8" w14:textId="6091EB67" w:rsidR="00FB1540" w:rsidRDefault="00FB1540" w:rsidP="00230AE0">
      <w:pPr>
        <w:pStyle w:val="ListParagraph"/>
        <w:numPr>
          <w:ilvl w:val="0"/>
          <w:numId w:val="1"/>
        </w:numPr>
      </w:pPr>
      <w:r>
        <w:t xml:space="preserve">Blood test to check for liver </w:t>
      </w:r>
      <w:r w:rsidR="00D833BF">
        <w:t>function</w:t>
      </w:r>
      <w:r>
        <w:t xml:space="preserve">, </w:t>
      </w:r>
      <w:r w:rsidR="00D833BF">
        <w:t>kidney</w:t>
      </w:r>
      <w:r>
        <w:t>, thyroid, haemoglobin A1c and vitamin b12 and folate levels.</w:t>
      </w:r>
      <w:r w:rsidR="001B5D46">
        <w:t xml:space="preserve">  (NHS, 2020)</w:t>
      </w:r>
    </w:p>
    <w:p w14:paraId="1754932A" w14:textId="01474DE0" w:rsidR="00FB1540" w:rsidRDefault="00FB1540" w:rsidP="00230AE0">
      <w:pPr>
        <w:pStyle w:val="ListParagraph"/>
        <w:numPr>
          <w:ilvl w:val="0"/>
          <w:numId w:val="1"/>
        </w:numPr>
      </w:pPr>
      <w:r>
        <w:t xml:space="preserve">MRI scans which </w:t>
      </w:r>
      <w:r w:rsidR="004C5F3E">
        <w:t>outline</w:t>
      </w:r>
      <w:r w:rsidR="001E4282">
        <w:t xml:space="preserve"> brain activity. </w:t>
      </w:r>
    </w:p>
    <w:p w14:paraId="53347B41" w14:textId="5CE41487" w:rsidR="006407F6" w:rsidRPr="00794E52" w:rsidRDefault="001B5D46" w:rsidP="00794E52">
      <w:pPr>
        <w:pStyle w:val="ListParagraph"/>
        <w:numPr>
          <w:ilvl w:val="0"/>
          <w:numId w:val="1"/>
        </w:numPr>
        <w:shd w:val="clear" w:color="auto" w:fill="FFFFFF"/>
        <w:spacing w:before="240" w:after="150" w:line="360" w:lineRule="atLeast"/>
        <w:rPr>
          <w:rFonts w:ascii="Arial" w:eastAsia="Times New Roman" w:hAnsi="Arial" w:cs="Arial"/>
          <w:color w:val="333333"/>
          <w:sz w:val="21"/>
          <w:szCs w:val="21"/>
          <w:lang w:eastAsia="en-GB"/>
        </w:rPr>
      </w:pPr>
      <w:r w:rsidRPr="006407F6">
        <w:rPr>
          <w:rFonts w:ascii="Arial" w:eastAsia="Times New Roman" w:hAnsi="Arial" w:cs="Arial"/>
          <w:color w:val="333333"/>
          <w:sz w:val="21"/>
          <w:szCs w:val="21"/>
          <w:lang w:eastAsia="en-GB"/>
        </w:rPr>
        <w:t>Inheritances</w:t>
      </w:r>
      <w:r w:rsidR="006407F6" w:rsidRPr="006407F6">
        <w:rPr>
          <w:rFonts w:ascii="Arial" w:eastAsia="Times New Roman" w:hAnsi="Arial" w:cs="Arial"/>
          <w:color w:val="333333"/>
          <w:sz w:val="21"/>
          <w:szCs w:val="21"/>
          <w:lang w:eastAsia="en-GB"/>
        </w:rPr>
        <w:t xml:space="preserve"> might </w:t>
      </w:r>
      <w:r w:rsidRPr="006407F6">
        <w:rPr>
          <w:rFonts w:ascii="Arial" w:eastAsia="Times New Roman" w:hAnsi="Arial" w:cs="Arial"/>
          <w:color w:val="333333"/>
          <w:sz w:val="21"/>
          <w:szCs w:val="21"/>
          <w:lang w:eastAsia="en-GB"/>
        </w:rPr>
        <w:t>boost</w:t>
      </w:r>
      <w:r w:rsidR="006407F6" w:rsidRPr="006407F6">
        <w:rPr>
          <w:rFonts w:ascii="Arial" w:eastAsia="Times New Roman" w:hAnsi="Arial" w:cs="Arial"/>
          <w:color w:val="333333"/>
          <w:sz w:val="21"/>
          <w:szCs w:val="21"/>
          <w:lang w:eastAsia="en-GB"/>
        </w:rPr>
        <w:t xml:space="preserve"> the risks, but </w:t>
      </w:r>
      <w:r w:rsidRPr="006407F6">
        <w:rPr>
          <w:rFonts w:ascii="Arial" w:eastAsia="Times New Roman" w:hAnsi="Arial" w:cs="Arial"/>
          <w:color w:val="333333"/>
          <w:sz w:val="21"/>
          <w:szCs w:val="21"/>
          <w:lang w:eastAsia="en-GB"/>
        </w:rPr>
        <w:t>experts</w:t>
      </w:r>
      <w:r w:rsidR="006407F6" w:rsidRPr="006407F6">
        <w:rPr>
          <w:rFonts w:ascii="Arial" w:eastAsia="Times New Roman" w:hAnsi="Arial" w:cs="Arial"/>
          <w:color w:val="333333"/>
          <w:sz w:val="21"/>
          <w:szCs w:val="21"/>
          <w:lang w:eastAsia="en-GB"/>
        </w:rPr>
        <w:t xml:space="preserve"> believe that a </w:t>
      </w:r>
      <w:r w:rsidRPr="006407F6">
        <w:rPr>
          <w:rFonts w:ascii="Arial" w:eastAsia="Times New Roman" w:hAnsi="Arial" w:cs="Arial"/>
          <w:color w:val="333333"/>
          <w:sz w:val="21"/>
          <w:szCs w:val="21"/>
          <w:lang w:eastAsia="en-GB"/>
        </w:rPr>
        <w:t>mixture</w:t>
      </w:r>
      <w:r w:rsidR="006407F6" w:rsidRPr="006407F6">
        <w:rPr>
          <w:rFonts w:ascii="Arial" w:eastAsia="Times New Roman" w:hAnsi="Arial" w:cs="Arial"/>
          <w:color w:val="333333"/>
          <w:sz w:val="21"/>
          <w:szCs w:val="21"/>
          <w:lang w:eastAsia="en-GB"/>
        </w:rPr>
        <w:t xml:space="preserve"> of hereditary, </w:t>
      </w:r>
      <w:r w:rsidRPr="006407F6">
        <w:rPr>
          <w:rFonts w:ascii="Arial" w:eastAsia="Times New Roman" w:hAnsi="Arial" w:cs="Arial"/>
          <w:color w:val="333333"/>
          <w:sz w:val="21"/>
          <w:szCs w:val="21"/>
          <w:lang w:eastAsia="en-GB"/>
        </w:rPr>
        <w:t>daily life</w:t>
      </w:r>
      <w:r w:rsidR="006407F6" w:rsidRPr="006407F6">
        <w:rPr>
          <w:rFonts w:ascii="Arial" w:eastAsia="Times New Roman" w:hAnsi="Arial" w:cs="Arial"/>
          <w:color w:val="333333"/>
          <w:sz w:val="21"/>
          <w:szCs w:val="21"/>
          <w:lang w:eastAsia="en-GB"/>
        </w:rPr>
        <w:t xml:space="preserve"> and environmental factors are the most likely causes. Dementia has several </w:t>
      </w:r>
      <w:r w:rsidR="001E4282" w:rsidRPr="006407F6">
        <w:rPr>
          <w:rFonts w:ascii="Arial" w:eastAsia="Times New Roman" w:hAnsi="Arial" w:cs="Arial"/>
          <w:color w:val="333333"/>
          <w:sz w:val="21"/>
          <w:szCs w:val="21"/>
          <w:lang w:eastAsia="en-GB"/>
        </w:rPr>
        <w:lastRenderedPageBreak/>
        <w:t>distinct</w:t>
      </w:r>
      <w:r w:rsidR="001E4282">
        <w:rPr>
          <w:rFonts w:ascii="Arial" w:eastAsia="Times New Roman" w:hAnsi="Arial" w:cs="Arial"/>
          <w:color w:val="333333"/>
          <w:sz w:val="21"/>
          <w:szCs w:val="21"/>
          <w:lang w:eastAsia="en-GB"/>
        </w:rPr>
        <w:t>ive</w:t>
      </w:r>
      <w:r w:rsidR="006407F6" w:rsidRPr="006407F6">
        <w:rPr>
          <w:rFonts w:ascii="Arial" w:eastAsia="Times New Roman" w:hAnsi="Arial" w:cs="Arial"/>
          <w:color w:val="333333"/>
          <w:sz w:val="21"/>
          <w:szCs w:val="21"/>
          <w:lang w:eastAsia="en-GB"/>
        </w:rPr>
        <w:t xml:space="preserve"> causes, some of which are </w:t>
      </w:r>
      <w:r w:rsidR="001E4282" w:rsidRPr="006407F6">
        <w:rPr>
          <w:rFonts w:ascii="Arial" w:eastAsia="Times New Roman" w:hAnsi="Arial" w:cs="Arial"/>
          <w:color w:val="333333"/>
          <w:sz w:val="21"/>
          <w:szCs w:val="21"/>
          <w:lang w:eastAsia="en-GB"/>
        </w:rPr>
        <w:t>difficult</w:t>
      </w:r>
      <w:r w:rsidR="006407F6" w:rsidRPr="006407F6">
        <w:rPr>
          <w:rFonts w:ascii="Arial" w:eastAsia="Times New Roman" w:hAnsi="Arial" w:cs="Arial"/>
          <w:color w:val="333333"/>
          <w:sz w:val="21"/>
          <w:szCs w:val="21"/>
          <w:lang w:eastAsia="en-GB"/>
        </w:rPr>
        <w:t xml:space="preserve"> to tell apart. Causes of dementia may be </w:t>
      </w:r>
      <w:r w:rsidR="001E4282" w:rsidRPr="006407F6">
        <w:rPr>
          <w:rFonts w:ascii="Arial" w:eastAsia="Times New Roman" w:hAnsi="Arial" w:cs="Arial"/>
          <w:color w:val="333333"/>
          <w:sz w:val="21"/>
          <w:szCs w:val="21"/>
          <w:lang w:eastAsia="en-GB"/>
        </w:rPr>
        <w:t>separated</w:t>
      </w:r>
      <w:r w:rsidR="006407F6" w:rsidRPr="006407F6">
        <w:rPr>
          <w:rFonts w:ascii="Arial" w:eastAsia="Times New Roman" w:hAnsi="Arial" w:cs="Arial"/>
          <w:color w:val="333333"/>
          <w:sz w:val="21"/>
          <w:szCs w:val="21"/>
          <w:lang w:eastAsia="en-GB"/>
        </w:rPr>
        <w:t xml:space="preserve"> into reversible and irreversible dementias. Some of the conditions that cause dementia may be reversible, even though unluckily most types of dementia do not recover with medical treatment. So, it is very important to assess dementia symptoms carefully, </w:t>
      </w:r>
      <w:r w:rsidR="001E4282" w:rsidRPr="006407F6">
        <w:rPr>
          <w:rFonts w:ascii="Arial" w:eastAsia="Times New Roman" w:hAnsi="Arial" w:cs="Arial"/>
          <w:color w:val="333333"/>
          <w:sz w:val="21"/>
          <w:szCs w:val="21"/>
          <w:lang w:eastAsia="en-GB"/>
        </w:rPr>
        <w:t xml:space="preserve">so </w:t>
      </w:r>
      <w:r w:rsidR="001E4282">
        <w:rPr>
          <w:rFonts w:ascii="Arial" w:eastAsia="Times New Roman" w:hAnsi="Arial" w:cs="Arial"/>
          <w:color w:val="333333"/>
          <w:sz w:val="21"/>
          <w:szCs w:val="21"/>
          <w:lang w:eastAsia="en-GB"/>
        </w:rPr>
        <w:t>it</w:t>
      </w:r>
      <w:r>
        <w:rPr>
          <w:rFonts w:ascii="Arial" w:eastAsia="Times New Roman" w:hAnsi="Arial" w:cs="Arial"/>
          <w:color w:val="333333"/>
          <w:sz w:val="21"/>
          <w:szCs w:val="21"/>
          <w:lang w:eastAsia="en-GB"/>
        </w:rPr>
        <w:t xml:space="preserve"> </w:t>
      </w:r>
      <w:r w:rsidR="008A2C5E">
        <w:rPr>
          <w:rFonts w:ascii="Arial" w:eastAsia="Times New Roman" w:hAnsi="Arial" w:cs="Arial"/>
          <w:color w:val="333333"/>
          <w:sz w:val="21"/>
          <w:szCs w:val="21"/>
          <w:lang w:eastAsia="en-GB"/>
        </w:rPr>
        <w:t>will not</w:t>
      </w:r>
      <w:r>
        <w:rPr>
          <w:rFonts w:ascii="Arial" w:eastAsia="Times New Roman" w:hAnsi="Arial" w:cs="Arial"/>
          <w:color w:val="333333"/>
          <w:sz w:val="21"/>
          <w:szCs w:val="21"/>
          <w:lang w:eastAsia="en-GB"/>
        </w:rPr>
        <w:t xml:space="preserve"> get missed and treat another underlying</w:t>
      </w:r>
      <w:r w:rsidR="006407F6" w:rsidRPr="006407F6">
        <w:rPr>
          <w:rFonts w:ascii="Arial" w:eastAsia="Times New Roman" w:hAnsi="Arial" w:cs="Arial"/>
          <w:color w:val="333333"/>
          <w:sz w:val="21"/>
          <w:szCs w:val="21"/>
          <w:lang w:eastAsia="en-GB"/>
        </w:rPr>
        <w:t xml:space="preserve"> treatable </w:t>
      </w:r>
      <w:r w:rsidR="001E4282" w:rsidRPr="006407F6">
        <w:rPr>
          <w:rFonts w:ascii="Arial" w:eastAsia="Times New Roman" w:hAnsi="Arial" w:cs="Arial"/>
          <w:color w:val="333333"/>
          <w:sz w:val="21"/>
          <w:szCs w:val="21"/>
          <w:lang w:eastAsia="en-GB"/>
        </w:rPr>
        <w:t>condition</w:t>
      </w:r>
      <w:r w:rsidR="006407F6" w:rsidRPr="006407F6">
        <w:rPr>
          <w:rFonts w:ascii="Arial" w:eastAsia="Times New Roman" w:hAnsi="Arial" w:cs="Arial"/>
          <w:color w:val="333333"/>
          <w:sz w:val="21"/>
          <w:szCs w:val="21"/>
          <w:lang w:eastAsia="en-GB"/>
        </w:rPr>
        <w:t>.</w:t>
      </w:r>
      <w:r w:rsidR="006407F6">
        <w:rPr>
          <w:rFonts w:ascii="Arial" w:eastAsia="Times New Roman" w:hAnsi="Arial" w:cs="Arial"/>
          <w:color w:val="333333"/>
          <w:sz w:val="21"/>
          <w:szCs w:val="21"/>
          <w:lang w:eastAsia="en-GB"/>
        </w:rPr>
        <w:t xml:space="preserve"> (</w:t>
      </w:r>
      <w:r>
        <w:rPr>
          <w:rFonts w:ascii="Arial" w:eastAsia="Times New Roman" w:hAnsi="Arial" w:cs="Arial"/>
          <w:color w:val="333333"/>
          <w:sz w:val="21"/>
          <w:szCs w:val="21"/>
          <w:lang w:eastAsia="en-GB"/>
        </w:rPr>
        <w:t>NHS, 2020</w:t>
      </w:r>
      <w:r w:rsidR="00794E52">
        <w:rPr>
          <w:rFonts w:ascii="Arial" w:eastAsia="Times New Roman" w:hAnsi="Arial" w:cs="Arial"/>
          <w:color w:val="333333"/>
          <w:sz w:val="21"/>
          <w:szCs w:val="21"/>
          <w:lang w:eastAsia="en-GB"/>
        </w:rPr>
        <w:t>)</w:t>
      </w:r>
    </w:p>
    <w:p w14:paraId="4C55DF0A" w14:textId="709A5681" w:rsidR="00794E52" w:rsidRDefault="00794E52" w:rsidP="006407F6">
      <w:pPr>
        <w:shd w:val="clear" w:color="auto" w:fill="FFFFFF"/>
        <w:spacing w:before="300" w:after="150" w:line="240" w:lineRule="auto"/>
        <w:outlineLvl w:val="1"/>
        <w:rPr>
          <w:rFonts w:ascii="Arial" w:eastAsia="Times New Roman" w:hAnsi="Arial" w:cs="Arial"/>
          <w:color w:val="333333"/>
          <w:sz w:val="45"/>
          <w:szCs w:val="45"/>
          <w:lang w:eastAsia="en-GB"/>
        </w:rPr>
      </w:pPr>
    </w:p>
    <w:p w14:paraId="5385B9F1" w14:textId="0773DA3D" w:rsidR="00794E52" w:rsidRDefault="00794E52" w:rsidP="006407F6">
      <w:pPr>
        <w:shd w:val="clear" w:color="auto" w:fill="FFFFFF"/>
        <w:spacing w:before="300" w:after="150" w:line="240" w:lineRule="auto"/>
        <w:outlineLvl w:val="1"/>
        <w:rPr>
          <w:rFonts w:ascii="Arial" w:eastAsia="Times New Roman" w:hAnsi="Arial" w:cs="Arial"/>
          <w:color w:val="333333"/>
          <w:sz w:val="20"/>
          <w:szCs w:val="20"/>
          <w:lang w:eastAsia="en-GB"/>
        </w:rPr>
      </w:pPr>
      <w:r>
        <w:rPr>
          <w:rFonts w:ascii="Arial" w:eastAsia="Times New Roman" w:hAnsi="Arial" w:cs="Arial"/>
          <w:color w:val="333333"/>
          <w:sz w:val="20"/>
          <w:szCs w:val="20"/>
          <w:lang w:eastAsia="en-GB"/>
        </w:rPr>
        <w:t xml:space="preserve">Dementia </w:t>
      </w:r>
      <w:r w:rsidR="004C5F3E">
        <w:rPr>
          <w:rFonts w:ascii="Arial" w:eastAsia="Times New Roman" w:hAnsi="Arial" w:cs="Arial"/>
          <w:color w:val="333333"/>
          <w:sz w:val="20"/>
          <w:szCs w:val="20"/>
          <w:lang w:eastAsia="en-GB"/>
        </w:rPr>
        <w:t>consists</w:t>
      </w:r>
      <w:r>
        <w:rPr>
          <w:rFonts w:ascii="Arial" w:eastAsia="Times New Roman" w:hAnsi="Arial" w:cs="Arial"/>
          <w:color w:val="333333"/>
          <w:sz w:val="20"/>
          <w:szCs w:val="20"/>
          <w:lang w:eastAsia="en-GB"/>
        </w:rPr>
        <w:t xml:space="preserve"> of 3 </w:t>
      </w:r>
      <w:r w:rsidR="004C5F3E">
        <w:rPr>
          <w:rFonts w:ascii="Arial" w:eastAsia="Times New Roman" w:hAnsi="Arial" w:cs="Arial"/>
          <w:color w:val="333333"/>
          <w:sz w:val="20"/>
          <w:szCs w:val="20"/>
          <w:lang w:eastAsia="en-GB"/>
        </w:rPr>
        <w:t>variables</w:t>
      </w:r>
      <w:r w:rsidR="00A8520C">
        <w:rPr>
          <w:rFonts w:ascii="Arial" w:eastAsia="Times New Roman" w:hAnsi="Arial" w:cs="Arial"/>
          <w:color w:val="333333"/>
          <w:sz w:val="20"/>
          <w:szCs w:val="20"/>
          <w:lang w:eastAsia="en-GB"/>
        </w:rPr>
        <w:t>:</w:t>
      </w:r>
    </w:p>
    <w:p w14:paraId="0B0AB487" w14:textId="77777777" w:rsidR="00A8520C" w:rsidRPr="008A2C5E" w:rsidRDefault="00794E52" w:rsidP="00A8520C">
      <w:pPr>
        <w:pStyle w:val="ListParagraph"/>
        <w:numPr>
          <w:ilvl w:val="0"/>
          <w:numId w:val="3"/>
        </w:numPr>
        <w:shd w:val="clear" w:color="auto" w:fill="FFFFFF"/>
        <w:spacing w:before="300" w:after="150" w:line="240" w:lineRule="auto"/>
        <w:outlineLvl w:val="1"/>
        <w:rPr>
          <w:rFonts w:eastAsia="Times New Roman" w:cstheme="minorHAnsi"/>
          <w:color w:val="333333"/>
          <w:sz w:val="20"/>
          <w:szCs w:val="20"/>
          <w:lang w:eastAsia="en-GB"/>
        </w:rPr>
      </w:pPr>
      <w:r w:rsidRPr="008A2C5E">
        <w:rPr>
          <w:rFonts w:cstheme="minorHAnsi"/>
          <w:color w:val="444444"/>
          <w:shd w:val="clear" w:color="auto" w:fill="FFFFFF"/>
        </w:rPr>
        <w:t xml:space="preserve">Alzheimer’s disease, </w:t>
      </w:r>
    </w:p>
    <w:p w14:paraId="3643BAAC" w14:textId="275AA9AE" w:rsidR="00A8520C" w:rsidRPr="008A2C5E" w:rsidRDefault="00794E52" w:rsidP="00A8520C">
      <w:pPr>
        <w:pStyle w:val="ListParagraph"/>
        <w:numPr>
          <w:ilvl w:val="0"/>
          <w:numId w:val="3"/>
        </w:numPr>
        <w:shd w:val="clear" w:color="auto" w:fill="FFFFFF"/>
        <w:spacing w:before="300" w:after="150" w:line="240" w:lineRule="auto"/>
        <w:outlineLvl w:val="1"/>
        <w:rPr>
          <w:rFonts w:eastAsia="Times New Roman" w:cstheme="minorHAnsi"/>
          <w:color w:val="333333"/>
          <w:sz w:val="20"/>
          <w:szCs w:val="20"/>
          <w:lang w:eastAsia="en-GB"/>
        </w:rPr>
      </w:pPr>
      <w:r w:rsidRPr="008A2C5E">
        <w:rPr>
          <w:rFonts w:cstheme="minorHAnsi"/>
          <w:color w:val="444444"/>
          <w:shd w:val="clear" w:color="auto" w:fill="FFFFFF"/>
        </w:rPr>
        <w:t xml:space="preserve">vascular </w:t>
      </w:r>
      <w:r w:rsidR="004C5F3E" w:rsidRPr="008A2C5E">
        <w:rPr>
          <w:rFonts w:cstheme="minorHAnsi"/>
          <w:color w:val="444444"/>
          <w:shd w:val="clear" w:color="auto" w:fill="FFFFFF"/>
        </w:rPr>
        <w:t>dementia,</w:t>
      </w:r>
      <w:r w:rsidRPr="008A2C5E">
        <w:rPr>
          <w:rFonts w:cstheme="minorHAnsi"/>
          <w:color w:val="444444"/>
          <w:shd w:val="clear" w:color="auto" w:fill="FFFFFF"/>
        </w:rPr>
        <w:t xml:space="preserve"> </w:t>
      </w:r>
    </w:p>
    <w:p w14:paraId="4FACC917" w14:textId="1DC30ED3" w:rsidR="006407F6" w:rsidRPr="008A2C5E" w:rsidRDefault="00794E52" w:rsidP="00A8520C">
      <w:pPr>
        <w:pStyle w:val="ListParagraph"/>
        <w:numPr>
          <w:ilvl w:val="0"/>
          <w:numId w:val="3"/>
        </w:numPr>
        <w:shd w:val="clear" w:color="auto" w:fill="FFFFFF"/>
        <w:spacing w:before="300" w:after="150" w:line="240" w:lineRule="auto"/>
        <w:outlineLvl w:val="1"/>
        <w:rPr>
          <w:rFonts w:eastAsia="Times New Roman" w:cstheme="minorHAnsi"/>
          <w:color w:val="333333"/>
          <w:sz w:val="20"/>
          <w:szCs w:val="20"/>
          <w:lang w:eastAsia="en-GB"/>
        </w:rPr>
      </w:pPr>
      <w:r w:rsidRPr="008A2C5E">
        <w:rPr>
          <w:rFonts w:cstheme="minorHAnsi"/>
          <w:color w:val="444444"/>
          <w:shd w:val="clear" w:color="auto" w:fill="FFFFFF"/>
        </w:rPr>
        <w:t xml:space="preserve"> mixed dementia (when someone has more than one type of dementia, most often Alzheimer’s disease and vascular dementia).</w:t>
      </w:r>
      <w:r w:rsidR="004C5F3E" w:rsidRPr="008A2C5E">
        <w:rPr>
          <w:rFonts w:cstheme="minorHAnsi"/>
          <w:color w:val="444444"/>
          <w:shd w:val="clear" w:color="auto" w:fill="FFFFFF"/>
        </w:rPr>
        <w:t xml:space="preserve"> </w:t>
      </w:r>
    </w:p>
    <w:p w14:paraId="1851BF34" w14:textId="63E7E7A2" w:rsidR="00B95084" w:rsidRPr="008A2C5E" w:rsidRDefault="00B95084" w:rsidP="00230AE0">
      <w:pPr>
        <w:rPr>
          <w:rFonts w:cstheme="minorHAnsi"/>
          <w:b/>
          <w:bCs/>
        </w:rPr>
      </w:pPr>
      <w:r w:rsidRPr="008A2C5E">
        <w:rPr>
          <w:rFonts w:cstheme="minorHAnsi"/>
          <w:b/>
          <w:bCs/>
        </w:rPr>
        <w:t>Personal care</w:t>
      </w:r>
    </w:p>
    <w:p w14:paraId="45872271" w14:textId="7FA00637" w:rsidR="001E4282" w:rsidRPr="008A2C5E" w:rsidRDefault="00C47861" w:rsidP="001E4282">
      <w:pPr>
        <w:rPr>
          <w:rFonts w:cstheme="minorHAnsi"/>
        </w:rPr>
      </w:pPr>
      <w:r w:rsidRPr="008A2C5E">
        <w:rPr>
          <w:rFonts w:cstheme="minorHAnsi"/>
        </w:rPr>
        <w:t>Means</w:t>
      </w:r>
      <w:r w:rsidR="001E4282" w:rsidRPr="008A2C5E">
        <w:rPr>
          <w:rFonts w:cstheme="minorHAnsi"/>
        </w:rPr>
        <w:t xml:space="preserve"> that</w:t>
      </w:r>
      <w:r w:rsidRPr="008A2C5E">
        <w:rPr>
          <w:rFonts w:cstheme="minorHAnsi"/>
        </w:rPr>
        <w:t xml:space="preserve"> a person has the right to have control and a choice over the way their care is planned and delivered. It is based on what matters to them and their individual needs and strengths.</w:t>
      </w:r>
      <w:r w:rsidR="001E4282" w:rsidRPr="008A2C5E">
        <w:rPr>
          <w:rFonts w:cstheme="minorHAnsi"/>
        </w:rPr>
        <w:t xml:space="preserve"> </w:t>
      </w:r>
      <w:r w:rsidR="006F7FA4" w:rsidRPr="008A2C5E">
        <w:rPr>
          <w:rFonts w:cstheme="minorHAnsi"/>
        </w:rPr>
        <w:t xml:space="preserve">By giving Mr T and Mrs T </w:t>
      </w:r>
      <w:r w:rsidR="004C5F3E" w:rsidRPr="008A2C5E">
        <w:rPr>
          <w:rFonts w:cstheme="minorHAnsi"/>
        </w:rPr>
        <w:t>sufficient</w:t>
      </w:r>
      <w:r w:rsidR="006F7FA4" w:rsidRPr="008A2C5E">
        <w:rPr>
          <w:rFonts w:cstheme="minorHAnsi"/>
        </w:rPr>
        <w:t xml:space="preserve"> support and guidance to </w:t>
      </w:r>
      <w:r w:rsidR="00B95084" w:rsidRPr="008A2C5E">
        <w:rPr>
          <w:rFonts w:cstheme="minorHAnsi"/>
        </w:rPr>
        <w:t xml:space="preserve">Improve </w:t>
      </w:r>
      <w:r w:rsidR="004C5F3E" w:rsidRPr="008A2C5E">
        <w:rPr>
          <w:rFonts w:cstheme="minorHAnsi"/>
        </w:rPr>
        <w:t>their</w:t>
      </w:r>
      <w:r w:rsidR="00B95084" w:rsidRPr="008A2C5E">
        <w:rPr>
          <w:rFonts w:cstheme="minorHAnsi"/>
        </w:rPr>
        <w:t xml:space="preserve"> mobility</w:t>
      </w:r>
      <w:r w:rsidR="001E4282" w:rsidRPr="008A2C5E">
        <w:rPr>
          <w:rFonts w:cstheme="minorHAnsi"/>
        </w:rPr>
        <w:t xml:space="preserve"> it will allow independence. </w:t>
      </w:r>
      <w:r w:rsidR="001E4282" w:rsidRPr="008A2C5E">
        <w:rPr>
          <w:rFonts w:cstheme="minorHAnsi"/>
        </w:rPr>
        <w:t xml:space="preserve">Mrs T would have a help line for 24hours assistance. </w:t>
      </w:r>
    </w:p>
    <w:p w14:paraId="389A90F1" w14:textId="6BCF5F0B" w:rsidR="00B95084" w:rsidRPr="008A2C5E" w:rsidRDefault="00B95084" w:rsidP="00230AE0">
      <w:pPr>
        <w:rPr>
          <w:rFonts w:cstheme="minorHAnsi"/>
          <w:b/>
          <w:bCs/>
        </w:rPr>
      </w:pPr>
      <w:r w:rsidRPr="008A2C5E">
        <w:rPr>
          <w:rFonts w:cstheme="minorHAnsi"/>
          <w:b/>
          <w:bCs/>
        </w:rPr>
        <w:t>Domestic chores</w:t>
      </w:r>
    </w:p>
    <w:p w14:paraId="3E65B70F" w14:textId="026D8C7B" w:rsidR="00B95084" w:rsidRPr="008A2C5E" w:rsidRDefault="00B95084" w:rsidP="00230AE0">
      <w:pPr>
        <w:rPr>
          <w:rFonts w:cstheme="minorHAnsi"/>
        </w:rPr>
      </w:pPr>
      <w:r w:rsidRPr="008A2C5E">
        <w:rPr>
          <w:rFonts w:cstheme="minorHAnsi"/>
        </w:rPr>
        <w:t>Social events</w:t>
      </w:r>
      <w:r w:rsidR="00D7040D" w:rsidRPr="008A2C5E">
        <w:rPr>
          <w:rFonts w:cstheme="minorHAnsi"/>
        </w:rPr>
        <w:t xml:space="preserve"> being able to keep abreast these </w:t>
      </w:r>
      <w:r w:rsidR="004C5F3E" w:rsidRPr="008A2C5E">
        <w:rPr>
          <w:rFonts w:cstheme="minorHAnsi"/>
        </w:rPr>
        <w:t>activities</w:t>
      </w:r>
      <w:r w:rsidR="00D7040D" w:rsidRPr="008A2C5E">
        <w:rPr>
          <w:rFonts w:cstheme="minorHAnsi"/>
        </w:rPr>
        <w:t xml:space="preserve"> for there day to day life it will enable </w:t>
      </w:r>
      <w:r w:rsidR="004C5F3E" w:rsidRPr="008A2C5E">
        <w:rPr>
          <w:rFonts w:cstheme="minorHAnsi"/>
        </w:rPr>
        <w:t>Mrs</w:t>
      </w:r>
      <w:r w:rsidR="007154B5" w:rsidRPr="008A2C5E">
        <w:rPr>
          <w:rFonts w:cstheme="minorHAnsi"/>
        </w:rPr>
        <w:t xml:space="preserve"> </w:t>
      </w:r>
      <w:r w:rsidR="001E4282" w:rsidRPr="008A2C5E">
        <w:rPr>
          <w:rFonts w:cstheme="minorHAnsi"/>
        </w:rPr>
        <w:t>T</w:t>
      </w:r>
      <w:r w:rsidR="007154B5" w:rsidRPr="008A2C5E">
        <w:rPr>
          <w:rFonts w:cstheme="minorHAnsi"/>
        </w:rPr>
        <w:t xml:space="preserve"> and </w:t>
      </w:r>
      <w:r w:rsidR="004C5F3E" w:rsidRPr="008A2C5E">
        <w:rPr>
          <w:rFonts w:cstheme="minorHAnsi"/>
        </w:rPr>
        <w:t>Mr</w:t>
      </w:r>
      <w:r w:rsidR="007154B5" w:rsidRPr="008A2C5E">
        <w:rPr>
          <w:rFonts w:cstheme="minorHAnsi"/>
        </w:rPr>
        <w:t xml:space="preserve"> </w:t>
      </w:r>
      <w:r w:rsidR="001E4282" w:rsidRPr="008A2C5E">
        <w:rPr>
          <w:rFonts w:cstheme="minorHAnsi"/>
        </w:rPr>
        <w:t>T</w:t>
      </w:r>
      <w:r w:rsidR="007154B5" w:rsidRPr="008A2C5E">
        <w:rPr>
          <w:rFonts w:cstheme="minorHAnsi"/>
        </w:rPr>
        <w:t xml:space="preserve"> a better outcome regarding there social and emotional </w:t>
      </w:r>
      <w:r w:rsidR="004C5F3E" w:rsidRPr="008A2C5E">
        <w:rPr>
          <w:rFonts w:cstheme="minorHAnsi"/>
        </w:rPr>
        <w:t>skills.</w:t>
      </w:r>
      <w:r w:rsidR="005E0201" w:rsidRPr="008A2C5E">
        <w:rPr>
          <w:rFonts w:cstheme="minorHAnsi"/>
        </w:rPr>
        <w:t xml:space="preserve"> </w:t>
      </w:r>
    </w:p>
    <w:p w14:paraId="2C2673DF" w14:textId="3FFA87A5" w:rsidR="006C44C8" w:rsidRPr="008A2C5E" w:rsidRDefault="00526A07" w:rsidP="00230AE0">
      <w:pPr>
        <w:rPr>
          <w:rFonts w:cstheme="minorHAnsi"/>
        </w:rPr>
      </w:pPr>
      <w:r w:rsidRPr="008A2C5E">
        <w:rPr>
          <w:rFonts w:cstheme="minorHAnsi"/>
        </w:rPr>
        <w:t xml:space="preserve">Local authority will have to visit </w:t>
      </w:r>
      <w:r w:rsidR="004C5F3E" w:rsidRPr="008A2C5E">
        <w:rPr>
          <w:rFonts w:cstheme="minorHAnsi"/>
        </w:rPr>
        <w:t>property to</w:t>
      </w:r>
      <w:r w:rsidR="00C133E2" w:rsidRPr="008A2C5E">
        <w:rPr>
          <w:rFonts w:cstheme="minorHAnsi"/>
        </w:rPr>
        <w:t xml:space="preserve"> make a risk assessment </w:t>
      </w:r>
      <w:r w:rsidR="006C44C8" w:rsidRPr="008A2C5E">
        <w:rPr>
          <w:rFonts w:cstheme="minorHAnsi"/>
        </w:rPr>
        <w:t xml:space="preserve">and they will agree on a monitoring process. </w:t>
      </w:r>
      <w:r w:rsidR="004C5F3E" w:rsidRPr="008A2C5E">
        <w:rPr>
          <w:rFonts w:cstheme="minorHAnsi"/>
        </w:rPr>
        <w:t>i.e.,</w:t>
      </w:r>
      <w:r w:rsidR="006C44C8" w:rsidRPr="008A2C5E">
        <w:rPr>
          <w:rFonts w:cstheme="minorHAnsi"/>
        </w:rPr>
        <w:t xml:space="preserve"> they would visit once every three </w:t>
      </w:r>
      <w:r w:rsidR="004C5F3E" w:rsidRPr="008A2C5E">
        <w:rPr>
          <w:rFonts w:cstheme="minorHAnsi"/>
        </w:rPr>
        <w:t>months.</w:t>
      </w:r>
      <w:r w:rsidR="001E4282" w:rsidRPr="008A2C5E">
        <w:rPr>
          <w:rFonts w:cstheme="minorHAnsi"/>
        </w:rPr>
        <w:t xml:space="preserve"> </w:t>
      </w:r>
      <w:r w:rsidR="00000551" w:rsidRPr="008A2C5E">
        <w:rPr>
          <w:rFonts w:cstheme="minorHAnsi"/>
        </w:rPr>
        <w:t>It is</w:t>
      </w:r>
      <w:r w:rsidR="006C44C8" w:rsidRPr="008A2C5E">
        <w:rPr>
          <w:rFonts w:cstheme="minorHAnsi"/>
        </w:rPr>
        <w:t xml:space="preserve"> not unh</w:t>
      </w:r>
      <w:r w:rsidR="00167C82" w:rsidRPr="008A2C5E">
        <w:rPr>
          <w:rFonts w:cstheme="minorHAnsi"/>
        </w:rPr>
        <w:t xml:space="preserve">eard of for a couple to want to continue in </w:t>
      </w:r>
      <w:r w:rsidR="004C5F3E" w:rsidRPr="008A2C5E">
        <w:rPr>
          <w:rFonts w:cstheme="minorHAnsi"/>
        </w:rPr>
        <w:t>their own</w:t>
      </w:r>
      <w:r w:rsidR="00167C82" w:rsidRPr="008A2C5E">
        <w:rPr>
          <w:rFonts w:cstheme="minorHAnsi"/>
        </w:rPr>
        <w:t xml:space="preserve"> home. </w:t>
      </w:r>
      <w:r w:rsidR="004C5F3E" w:rsidRPr="008A2C5E">
        <w:rPr>
          <w:rFonts w:cstheme="minorHAnsi"/>
        </w:rPr>
        <w:t>It is</w:t>
      </w:r>
      <w:r w:rsidR="00167C82" w:rsidRPr="008A2C5E">
        <w:rPr>
          <w:rFonts w:cstheme="minorHAnsi"/>
        </w:rPr>
        <w:t xml:space="preserve"> a natural </w:t>
      </w:r>
      <w:r w:rsidR="004C5F3E" w:rsidRPr="008A2C5E">
        <w:rPr>
          <w:rFonts w:cstheme="minorHAnsi"/>
        </w:rPr>
        <w:t>reaction for</w:t>
      </w:r>
      <w:r w:rsidR="00167C82" w:rsidRPr="008A2C5E">
        <w:rPr>
          <w:rFonts w:cstheme="minorHAnsi"/>
        </w:rPr>
        <w:t xml:space="preserve"> </w:t>
      </w:r>
      <w:r w:rsidR="004C5F3E" w:rsidRPr="008A2C5E">
        <w:rPr>
          <w:rFonts w:cstheme="minorHAnsi"/>
        </w:rPr>
        <w:t>anyone.</w:t>
      </w:r>
      <w:r w:rsidR="00167C82" w:rsidRPr="008A2C5E">
        <w:rPr>
          <w:rFonts w:cstheme="minorHAnsi"/>
        </w:rPr>
        <w:t xml:space="preserve"> </w:t>
      </w:r>
    </w:p>
    <w:p w14:paraId="10D48494" w14:textId="7AA7FE65" w:rsidR="00AB7098" w:rsidRPr="008A2C5E" w:rsidRDefault="00AB7098" w:rsidP="00230AE0">
      <w:pPr>
        <w:rPr>
          <w:rFonts w:cstheme="minorHAnsi"/>
        </w:rPr>
      </w:pPr>
      <w:r w:rsidRPr="008A2C5E">
        <w:rPr>
          <w:rFonts w:cstheme="minorHAnsi"/>
        </w:rPr>
        <w:t xml:space="preserve">Being at home can have </w:t>
      </w:r>
      <w:r w:rsidR="004C5F3E" w:rsidRPr="008A2C5E">
        <w:rPr>
          <w:rFonts w:cstheme="minorHAnsi"/>
        </w:rPr>
        <w:t>its own</w:t>
      </w:r>
      <w:r w:rsidRPr="008A2C5E">
        <w:rPr>
          <w:rFonts w:cstheme="minorHAnsi"/>
        </w:rPr>
        <w:t xml:space="preserve"> problems</w:t>
      </w:r>
      <w:r w:rsidR="00196B33" w:rsidRPr="008A2C5E">
        <w:rPr>
          <w:rFonts w:cstheme="minorHAnsi"/>
        </w:rPr>
        <w:t xml:space="preserve"> but will also help Mr T as </w:t>
      </w:r>
      <w:r w:rsidR="004C5F3E" w:rsidRPr="008A2C5E">
        <w:rPr>
          <w:rFonts w:cstheme="minorHAnsi"/>
        </w:rPr>
        <w:t>familiar</w:t>
      </w:r>
      <w:r w:rsidR="00196B33" w:rsidRPr="008A2C5E">
        <w:rPr>
          <w:rFonts w:cstheme="minorHAnsi"/>
        </w:rPr>
        <w:t xml:space="preserve"> backgrounds will help his everyday life with the </w:t>
      </w:r>
      <w:r w:rsidR="004C5F3E" w:rsidRPr="008A2C5E">
        <w:rPr>
          <w:rFonts w:cstheme="minorHAnsi"/>
        </w:rPr>
        <w:t>progressive</w:t>
      </w:r>
      <w:r w:rsidR="00196B33" w:rsidRPr="008A2C5E">
        <w:rPr>
          <w:rFonts w:cstheme="minorHAnsi"/>
        </w:rPr>
        <w:t xml:space="preserve"> dementia and </w:t>
      </w:r>
      <w:r w:rsidR="000E5E32" w:rsidRPr="008A2C5E">
        <w:rPr>
          <w:rFonts w:cstheme="minorHAnsi"/>
        </w:rPr>
        <w:t xml:space="preserve">although this disease comes with a high class of challenges Mrs T </w:t>
      </w:r>
      <w:r w:rsidR="004C5F3E" w:rsidRPr="008A2C5E">
        <w:rPr>
          <w:rFonts w:cstheme="minorHAnsi"/>
        </w:rPr>
        <w:t>will</w:t>
      </w:r>
      <w:r w:rsidR="000E5E32" w:rsidRPr="008A2C5E">
        <w:rPr>
          <w:rFonts w:cstheme="minorHAnsi"/>
        </w:rPr>
        <w:t xml:space="preserve"> have to </w:t>
      </w:r>
      <w:r w:rsidR="004C5F3E" w:rsidRPr="008A2C5E">
        <w:rPr>
          <w:rFonts w:cstheme="minorHAnsi"/>
        </w:rPr>
        <w:t>evaluated</w:t>
      </w:r>
      <w:r w:rsidR="000E5E32" w:rsidRPr="008A2C5E">
        <w:rPr>
          <w:rFonts w:cstheme="minorHAnsi"/>
        </w:rPr>
        <w:t xml:space="preserve"> and </w:t>
      </w:r>
      <w:r w:rsidR="003417CD" w:rsidRPr="008A2C5E">
        <w:rPr>
          <w:rFonts w:cstheme="minorHAnsi"/>
        </w:rPr>
        <w:t xml:space="preserve">given a care plan for herself and both will undergo a joint care plan to help </w:t>
      </w:r>
      <w:r w:rsidR="004C5F3E" w:rsidRPr="008A2C5E">
        <w:rPr>
          <w:rFonts w:cstheme="minorHAnsi"/>
        </w:rPr>
        <w:t>enable</w:t>
      </w:r>
      <w:r w:rsidR="003417CD" w:rsidRPr="008A2C5E">
        <w:rPr>
          <w:rFonts w:cstheme="minorHAnsi"/>
        </w:rPr>
        <w:t xml:space="preserve"> a better understanding for the future.</w:t>
      </w:r>
      <w:r w:rsidRPr="008A2C5E">
        <w:rPr>
          <w:rFonts w:cstheme="minorHAnsi"/>
        </w:rPr>
        <w:t xml:space="preserve"> </w:t>
      </w:r>
    </w:p>
    <w:p w14:paraId="6B93CB49" w14:textId="06220A57" w:rsidR="00D833BF" w:rsidRPr="008A2C5E" w:rsidRDefault="00D833BF" w:rsidP="00230AE0">
      <w:pPr>
        <w:rPr>
          <w:rFonts w:cstheme="minorHAnsi"/>
          <w:b/>
          <w:bCs/>
        </w:rPr>
      </w:pPr>
      <w:r w:rsidRPr="008A2C5E">
        <w:rPr>
          <w:rFonts w:cstheme="minorHAnsi"/>
          <w:b/>
          <w:bCs/>
        </w:rPr>
        <w:t>Principles of support</w:t>
      </w:r>
    </w:p>
    <w:p w14:paraId="583FC8A1" w14:textId="2200B31D" w:rsidR="004C5F3E" w:rsidRPr="008A2C5E" w:rsidRDefault="00D833BF" w:rsidP="00230AE0">
      <w:pPr>
        <w:rPr>
          <w:rFonts w:cstheme="minorHAnsi"/>
        </w:rPr>
      </w:pPr>
      <w:r w:rsidRPr="008A2C5E">
        <w:rPr>
          <w:rFonts w:cstheme="minorHAnsi"/>
        </w:rPr>
        <w:t>N</w:t>
      </w:r>
      <w:r w:rsidR="004C5F3E" w:rsidRPr="008A2C5E">
        <w:rPr>
          <w:rFonts w:cstheme="minorHAnsi"/>
        </w:rPr>
        <w:t>HS</w:t>
      </w:r>
      <w:r w:rsidRPr="008A2C5E">
        <w:rPr>
          <w:rFonts w:cstheme="minorHAnsi"/>
        </w:rPr>
        <w:t xml:space="preserve"> look</w:t>
      </w:r>
      <w:r w:rsidR="004C5F3E" w:rsidRPr="008A2C5E">
        <w:rPr>
          <w:rFonts w:cstheme="minorHAnsi"/>
        </w:rPr>
        <w:t>ing</w:t>
      </w:r>
      <w:r w:rsidRPr="008A2C5E">
        <w:rPr>
          <w:rFonts w:cstheme="minorHAnsi"/>
        </w:rPr>
        <w:t xml:space="preserve"> at</w:t>
      </w:r>
      <w:r w:rsidR="004C5F3E" w:rsidRPr="008A2C5E">
        <w:rPr>
          <w:rFonts w:cstheme="minorHAnsi"/>
        </w:rPr>
        <w:t xml:space="preserve"> the</w:t>
      </w:r>
      <w:r w:rsidRPr="008A2C5E">
        <w:rPr>
          <w:rFonts w:cstheme="minorHAnsi"/>
        </w:rPr>
        <w:t xml:space="preserve"> policies</w:t>
      </w:r>
      <w:r w:rsidR="004C5F3E" w:rsidRPr="008A2C5E">
        <w:rPr>
          <w:rFonts w:cstheme="minorHAnsi"/>
        </w:rPr>
        <w:t>:</w:t>
      </w:r>
    </w:p>
    <w:p w14:paraId="0BA6F8A1" w14:textId="347EF7C3" w:rsidR="009B301E" w:rsidRPr="008A2C5E" w:rsidRDefault="009B301E" w:rsidP="00230AE0">
      <w:pPr>
        <w:rPr>
          <w:rFonts w:cstheme="minorHAnsi"/>
        </w:rPr>
      </w:pPr>
      <w:r w:rsidRPr="008A2C5E">
        <w:rPr>
          <w:rFonts w:cstheme="minorHAnsi"/>
        </w:rPr>
        <w:t>The NHS Mandate 2017-2018 states that we should make measurable improvements in the quality of care and support for people with dementia in line with progress towards the Challenge on Dementia 2020 Implementation Plan</w:t>
      </w:r>
      <w:r w:rsidR="001E4282" w:rsidRPr="008A2C5E">
        <w:rPr>
          <w:rFonts w:cstheme="minorHAnsi"/>
        </w:rPr>
        <w:t xml:space="preserve">.     </w:t>
      </w:r>
      <w:r w:rsidRPr="008A2C5E">
        <w:rPr>
          <w:rFonts w:cstheme="minorHAnsi"/>
        </w:rPr>
        <w:t xml:space="preserve"> </w:t>
      </w:r>
      <w:r w:rsidR="00C64524" w:rsidRPr="008A2C5E">
        <w:rPr>
          <w:rFonts w:cstheme="minorHAnsi"/>
        </w:rPr>
        <w:t>(</w:t>
      </w:r>
      <w:r w:rsidR="001E4282" w:rsidRPr="008A2C5E">
        <w:rPr>
          <w:rFonts w:cstheme="minorHAnsi"/>
        </w:rPr>
        <w:t>NHS</w:t>
      </w:r>
      <w:r w:rsidR="00C64524" w:rsidRPr="008A2C5E">
        <w:rPr>
          <w:rFonts w:cstheme="minorHAnsi"/>
        </w:rPr>
        <w:t xml:space="preserve">, </w:t>
      </w:r>
      <w:r w:rsidR="001E4282" w:rsidRPr="008A2C5E">
        <w:rPr>
          <w:rFonts w:cstheme="minorHAnsi"/>
        </w:rPr>
        <w:t>2020</w:t>
      </w:r>
      <w:r w:rsidR="00C64524" w:rsidRPr="008A2C5E">
        <w:rPr>
          <w:rFonts w:cstheme="minorHAnsi"/>
        </w:rPr>
        <w:t>)</w:t>
      </w:r>
    </w:p>
    <w:p w14:paraId="08EA3456" w14:textId="1F768691" w:rsidR="004C5F3E" w:rsidRPr="008A2C5E" w:rsidRDefault="004C5F3E" w:rsidP="00230AE0">
      <w:pPr>
        <w:rPr>
          <w:rFonts w:cstheme="minorHAnsi"/>
        </w:rPr>
      </w:pPr>
      <w:r w:rsidRPr="008A2C5E">
        <w:rPr>
          <w:rFonts w:cstheme="minorHAnsi"/>
        </w:rPr>
        <w:t>According to the NHS mandate Mr T and Mrs T would receive the following</w:t>
      </w:r>
      <w:r w:rsidR="001E4282" w:rsidRPr="008A2C5E">
        <w:rPr>
          <w:rFonts w:cstheme="minorHAnsi"/>
        </w:rPr>
        <w:t>:</w:t>
      </w:r>
    </w:p>
    <w:p w14:paraId="1176CCE8" w14:textId="0932AD8C" w:rsidR="004E05DB" w:rsidRPr="008A2C5E" w:rsidRDefault="004E05DB" w:rsidP="00230AE0">
      <w:pPr>
        <w:rPr>
          <w:rFonts w:cstheme="minorHAnsi"/>
        </w:rPr>
      </w:pPr>
      <w:r w:rsidRPr="008A2C5E">
        <w:rPr>
          <w:rFonts w:cstheme="minorHAnsi"/>
        </w:rPr>
        <w:t xml:space="preserve">People </w:t>
      </w:r>
      <w:r w:rsidR="004C5F3E" w:rsidRPr="008A2C5E">
        <w:rPr>
          <w:rFonts w:cstheme="minorHAnsi"/>
        </w:rPr>
        <w:t>recently</w:t>
      </w:r>
      <w:r w:rsidRPr="008A2C5E">
        <w:rPr>
          <w:rFonts w:cstheme="minorHAnsi"/>
        </w:rPr>
        <w:t xml:space="preserve"> diagnosed with dementia and/ or their carers receive written and verbal information about their condition, </w:t>
      </w:r>
      <w:r w:rsidR="004C5F3E" w:rsidRPr="008A2C5E">
        <w:rPr>
          <w:rFonts w:cstheme="minorHAnsi"/>
        </w:rPr>
        <w:t>treatment,</w:t>
      </w:r>
      <w:r w:rsidRPr="008A2C5E">
        <w:rPr>
          <w:rFonts w:cstheme="minorHAnsi"/>
        </w:rPr>
        <w:t xml:space="preserve"> and the support options in their local areas.  People with dementia are enabled, with the involvement of their </w:t>
      </w:r>
      <w:r w:rsidR="004C5F3E" w:rsidRPr="008A2C5E">
        <w:rPr>
          <w:rFonts w:cstheme="minorHAnsi"/>
        </w:rPr>
        <w:t>careers</w:t>
      </w:r>
      <w:r w:rsidRPr="008A2C5E">
        <w:rPr>
          <w:rFonts w:cstheme="minorHAnsi"/>
        </w:rPr>
        <w:t xml:space="preserve">, to access services that help maintain their physical and mental health and wellbeing.  People with dementia have an assessment and an </w:t>
      </w:r>
      <w:r w:rsidRPr="008A2C5E">
        <w:rPr>
          <w:rFonts w:cstheme="minorHAnsi"/>
        </w:rPr>
        <w:lastRenderedPageBreak/>
        <w:t xml:space="preserve">ongoing personalised care plan, agreed across health and social care, that </w:t>
      </w:r>
      <w:r w:rsidR="004C5F3E" w:rsidRPr="008A2C5E">
        <w:rPr>
          <w:rFonts w:cstheme="minorHAnsi"/>
        </w:rPr>
        <w:t>identifies</w:t>
      </w:r>
      <w:r w:rsidRPr="008A2C5E">
        <w:rPr>
          <w:rFonts w:cstheme="minorHAnsi"/>
        </w:rPr>
        <w:t xml:space="preserve"> a named coordinator of care and addresses their individual needs. People with dementia, with the involvement of their </w:t>
      </w:r>
      <w:r w:rsidR="004C5F3E" w:rsidRPr="008A2C5E">
        <w:rPr>
          <w:rFonts w:cstheme="minorHAnsi"/>
        </w:rPr>
        <w:t>careers</w:t>
      </w:r>
      <w:r w:rsidRPr="008A2C5E">
        <w:rPr>
          <w:rFonts w:cstheme="minorHAnsi"/>
        </w:rPr>
        <w:t xml:space="preserve">, have choice and control in decisions affecting their care and support. </w:t>
      </w:r>
      <w:r w:rsidR="004C5F3E" w:rsidRPr="008A2C5E">
        <w:rPr>
          <w:rFonts w:cstheme="minorHAnsi"/>
        </w:rPr>
        <w:t>For Mrs T and Mr T they would receive care</w:t>
      </w:r>
      <w:r w:rsidRPr="008A2C5E">
        <w:rPr>
          <w:rFonts w:cstheme="minorHAnsi"/>
        </w:rPr>
        <w:t xml:space="preserve"> from</w:t>
      </w:r>
      <w:r w:rsidR="004C5F3E" w:rsidRPr="008A2C5E">
        <w:rPr>
          <w:rFonts w:cstheme="minorHAnsi"/>
        </w:rPr>
        <w:t xml:space="preserve"> dementia</w:t>
      </w:r>
      <w:r w:rsidRPr="008A2C5E">
        <w:rPr>
          <w:rFonts w:cstheme="minorHAnsi"/>
        </w:rPr>
        <w:t xml:space="preserve"> staff</w:t>
      </w:r>
      <w:r w:rsidR="00096330" w:rsidRPr="008A2C5E">
        <w:rPr>
          <w:rFonts w:cstheme="minorHAnsi"/>
        </w:rPr>
        <w:t>. (</w:t>
      </w:r>
      <w:r w:rsidR="001E4282" w:rsidRPr="008A2C5E">
        <w:rPr>
          <w:rFonts w:cstheme="minorHAnsi"/>
        </w:rPr>
        <w:t>NHS, 2020</w:t>
      </w:r>
      <w:r w:rsidR="00096330" w:rsidRPr="008A2C5E">
        <w:rPr>
          <w:rFonts w:cstheme="minorHAnsi"/>
        </w:rPr>
        <w:t>)</w:t>
      </w:r>
    </w:p>
    <w:p w14:paraId="69FBF141" w14:textId="4E3F889C" w:rsidR="00E17CE4" w:rsidRPr="008A2C5E" w:rsidRDefault="00E17CE4" w:rsidP="00230AE0">
      <w:pPr>
        <w:rPr>
          <w:rFonts w:cstheme="minorHAnsi"/>
        </w:rPr>
      </w:pPr>
      <w:r w:rsidRPr="008A2C5E">
        <w:rPr>
          <w:rFonts w:cstheme="minorHAnsi"/>
        </w:rPr>
        <w:t xml:space="preserve">Another policy that will enable </w:t>
      </w:r>
      <w:r w:rsidR="00535B1F" w:rsidRPr="008A2C5E">
        <w:rPr>
          <w:rFonts w:cstheme="minorHAnsi"/>
        </w:rPr>
        <w:t xml:space="preserve">Mrs T in this policy also have a break at times is the </w:t>
      </w:r>
      <w:r w:rsidR="00F13DA7" w:rsidRPr="008A2C5E">
        <w:rPr>
          <w:rFonts w:cstheme="minorHAnsi"/>
        </w:rPr>
        <w:t>Carers should be provided with support to not only cope with their caring responsibilities, but also to enable them to have an independent life alongside caring.</w:t>
      </w:r>
      <w:r w:rsidR="00F13DA7" w:rsidRPr="008A2C5E">
        <w:rPr>
          <w:rFonts w:cstheme="minorHAnsi"/>
        </w:rPr>
        <w:t xml:space="preserve"> </w:t>
      </w:r>
    </w:p>
    <w:p w14:paraId="06FC6BA6" w14:textId="783876D9" w:rsidR="00064F7D" w:rsidRPr="008A2C5E" w:rsidRDefault="00064F7D" w:rsidP="00230AE0">
      <w:pPr>
        <w:rPr>
          <w:rFonts w:cstheme="minorHAnsi"/>
        </w:rPr>
      </w:pPr>
    </w:p>
    <w:p w14:paraId="3A72D611" w14:textId="55A28EA1" w:rsidR="00064F7D" w:rsidRPr="008A2C5E" w:rsidRDefault="00F40348" w:rsidP="00230AE0">
      <w:pPr>
        <w:rPr>
          <w:rFonts w:cstheme="minorHAnsi"/>
        </w:rPr>
      </w:pPr>
      <w:r w:rsidRPr="008A2C5E">
        <w:rPr>
          <w:rFonts w:cstheme="minorHAnsi"/>
        </w:rPr>
        <w:t xml:space="preserve">There is </w:t>
      </w:r>
      <w:r w:rsidR="00064F7D" w:rsidRPr="008A2C5E">
        <w:rPr>
          <w:rFonts w:cstheme="minorHAnsi"/>
        </w:rPr>
        <w:t xml:space="preserve">already </w:t>
      </w:r>
      <w:r w:rsidRPr="008A2C5E">
        <w:rPr>
          <w:rFonts w:cstheme="minorHAnsi"/>
        </w:rPr>
        <w:t>an</w:t>
      </w:r>
      <w:r w:rsidR="00064F7D" w:rsidRPr="008A2C5E">
        <w:rPr>
          <w:rFonts w:cstheme="minorHAnsi"/>
        </w:rPr>
        <w:t xml:space="preserve"> </w:t>
      </w:r>
      <w:r w:rsidR="004C5F3E" w:rsidRPr="008A2C5E">
        <w:rPr>
          <w:rFonts w:cstheme="minorHAnsi"/>
        </w:rPr>
        <w:t>exceptional record</w:t>
      </w:r>
      <w:r w:rsidR="00064F7D" w:rsidRPr="008A2C5E">
        <w:rPr>
          <w:rFonts w:cstheme="minorHAnsi"/>
        </w:rPr>
        <w:t xml:space="preserve"> on dementia diagnoses from primary care. This allows us to monitor the diagnosis rate</w:t>
      </w:r>
      <w:r w:rsidR="00000551" w:rsidRPr="008A2C5E">
        <w:rPr>
          <w:rFonts w:cstheme="minorHAnsi"/>
        </w:rPr>
        <w:t>s</w:t>
      </w:r>
      <w:r w:rsidR="00064F7D" w:rsidRPr="008A2C5E">
        <w:rPr>
          <w:rFonts w:cstheme="minorHAnsi"/>
        </w:rPr>
        <w:t xml:space="preserve"> each month and tackle any unwarranted variation between </w:t>
      </w:r>
      <w:r w:rsidR="00000551" w:rsidRPr="008A2C5E">
        <w:rPr>
          <w:rFonts w:cstheme="minorHAnsi"/>
        </w:rPr>
        <w:t>natural features</w:t>
      </w:r>
      <w:r w:rsidR="00064F7D" w:rsidRPr="008A2C5E">
        <w:rPr>
          <w:rFonts w:cstheme="minorHAnsi"/>
        </w:rPr>
        <w:t xml:space="preserve">. </w:t>
      </w:r>
      <w:r w:rsidR="00000551" w:rsidRPr="008A2C5E">
        <w:rPr>
          <w:rFonts w:cstheme="minorHAnsi"/>
        </w:rPr>
        <w:t>For the wellbeing of Mr T and Mrs T I have also outsourced that NHS</w:t>
      </w:r>
      <w:r w:rsidR="00064F7D" w:rsidRPr="008A2C5E">
        <w:rPr>
          <w:rFonts w:cstheme="minorHAnsi"/>
        </w:rPr>
        <w:t xml:space="preserve"> England has been working with NHS Digital to ensure that routine reports are made available, via the Mental Health Services Dataset, on dementia care in memory assessment services. This will provide information about the performance of dementia care providers, including data on referrals, assessments, NICE-recommended interventions, and discharge to primary care. Detailed technical guidance about data collection can be found on the NHS England dementia resources internet page. </w:t>
      </w:r>
      <w:r w:rsidR="00000551" w:rsidRPr="008A2C5E">
        <w:rPr>
          <w:rFonts w:cstheme="minorHAnsi"/>
        </w:rPr>
        <w:t>Then giving</w:t>
      </w:r>
      <w:r w:rsidR="00064F7D" w:rsidRPr="008A2C5E">
        <w:rPr>
          <w:rFonts w:cstheme="minorHAnsi"/>
        </w:rPr>
        <w:t xml:space="preserve"> </w:t>
      </w:r>
      <w:r w:rsidR="00000551" w:rsidRPr="008A2C5E">
        <w:rPr>
          <w:rFonts w:cstheme="minorHAnsi"/>
        </w:rPr>
        <w:t>c</w:t>
      </w:r>
      <w:r w:rsidR="00064F7D" w:rsidRPr="008A2C5E">
        <w:rPr>
          <w:rFonts w:cstheme="minorHAnsi"/>
        </w:rPr>
        <w:t xml:space="preserve">learly </w:t>
      </w:r>
      <w:r w:rsidR="00000551" w:rsidRPr="008A2C5E">
        <w:rPr>
          <w:rFonts w:cstheme="minorHAnsi"/>
        </w:rPr>
        <w:t>defined</w:t>
      </w:r>
      <w:r w:rsidR="00064F7D" w:rsidRPr="008A2C5E">
        <w:rPr>
          <w:rFonts w:cstheme="minorHAnsi"/>
        </w:rPr>
        <w:t xml:space="preserve"> outcomes that are routinely </w:t>
      </w:r>
      <w:r w:rsidR="00000551" w:rsidRPr="008A2C5E">
        <w:rPr>
          <w:rFonts w:cstheme="minorHAnsi"/>
        </w:rPr>
        <w:t>stored</w:t>
      </w:r>
      <w:r w:rsidR="00064F7D" w:rsidRPr="008A2C5E">
        <w:rPr>
          <w:rFonts w:cstheme="minorHAnsi"/>
        </w:rPr>
        <w:t xml:space="preserve"> are an essential part of measuring and monitoring the performance and the effectiveness of </w:t>
      </w:r>
      <w:r w:rsidR="00000551" w:rsidRPr="008A2C5E">
        <w:rPr>
          <w:rFonts w:cstheme="minorHAnsi"/>
        </w:rPr>
        <w:t xml:space="preserve">the </w:t>
      </w:r>
      <w:r w:rsidR="00064F7D" w:rsidRPr="008A2C5E">
        <w:rPr>
          <w:rFonts w:cstheme="minorHAnsi"/>
        </w:rPr>
        <w:t xml:space="preserve">service. </w:t>
      </w:r>
      <w:r w:rsidR="00A71260" w:rsidRPr="008A2C5E">
        <w:rPr>
          <w:rFonts w:cstheme="minorHAnsi"/>
        </w:rPr>
        <w:t>(</w:t>
      </w:r>
      <w:r w:rsidR="00000551" w:rsidRPr="008A2C5E">
        <w:rPr>
          <w:rFonts w:cstheme="minorHAnsi"/>
        </w:rPr>
        <w:t>NHS, 2020</w:t>
      </w:r>
      <w:r w:rsidR="00A71260" w:rsidRPr="008A2C5E">
        <w:rPr>
          <w:rFonts w:cstheme="minorHAnsi"/>
        </w:rPr>
        <w:t>)</w:t>
      </w:r>
    </w:p>
    <w:p w14:paraId="5F57F138" w14:textId="77777777" w:rsidR="00A8520C" w:rsidRPr="008A2C5E" w:rsidRDefault="00A8520C" w:rsidP="00A71260">
      <w:pPr>
        <w:rPr>
          <w:rFonts w:cstheme="minorHAnsi"/>
        </w:rPr>
      </w:pPr>
    </w:p>
    <w:p w14:paraId="505D7EA4" w14:textId="44066BC6" w:rsidR="00A71260" w:rsidRPr="008A2C5E" w:rsidRDefault="00A71260" w:rsidP="00230AE0">
      <w:pPr>
        <w:rPr>
          <w:rFonts w:cstheme="minorHAnsi"/>
        </w:rPr>
      </w:pPr>
      <w:r w:rsidRPr="008A2C5E">
        <w:rPr>
          <w:rFonts w:cstheme="minorHAnsi"/>
        </w:rPr>
        <w:t>The</w:t>
      </w:r>
      <w:r w:rsidR="004C5F3E" w:rsidRPr="008A2C5E">
        <w:rPr>
          <w:rFonts w:cstheme="minorHAnsi"/>
        </w:rPr>
        <w:t xml:space="preserve"> six</w:t>
      </w:r>
      <w:r w:rsidRPr="008A2C5E">
        <w:rPr>
          <w:rFonts w:cstheme="minorHAnsi"/>
        </w:rPr>
        <w:t xml:space="preserve"> care principles act</w:t>
      </w:r>
      <w:r w:rsidR="004C5F3E" w:rsidRPr="008A2C5E">
        <w:rPr>
          <w:rFonts w:cstheme="minorHAnsi"/>
        </w:rPr>
        <w:t xml:space="preserve"> are as follows:</w:t>
      </w:r>
    </w:p>
    <w:p w14:paraId="15712A4D" w14:textId="77777777" w:rsidR="00FF4DCB" w:rsidRPr="008A2C5E" w:rsidRDefault="000013BD" w:rsidP="00FF4DCB">
      <w:pPr>
        <w:numPr>
          <w:ilvl w:val="0"/>
          <w:numId w:val="2"/>
        </w:numPr>
        <w:shd w:val="clear" w:color="auto" w:fill="FFFFFF"/>
        <w:spacing w:before="100" w:beforeAutospacing="1" w:after="100" w:afterAutospacing="1" w:line="240" w:lineRule="auto"/>
        <w:rPr>
          <w:rFonts w:eastAsia="Times New Roman" w:cstheme="minorHAnsi"/>
          <w:color w:val="303030"/>
          <w:lang w:eastAsia="en-GB"/>
        </w:rPr>
      </w:pPr>
      <w:r w:rsidRPr="000013BD">
        <w:rPr>
          <w:rFonts w:eastAsia="Times New Roman" w:cstheme="minorHAnsi"/>
          <w:color w:val="303030"/>
          <w:lang w:eastAsia="en-GB"/>
        </w:rPr>
        <w:t>Empowerment.</w:t>
      </w:r>
    </w:p>
    <w:p w14:paraId="207069D6" w14:textId="465A68BE" w:rsidR="000013BD" w:rsidRPr="000013BD" w:rsidRDefault="001E597E" w:rsidP="00FF4DCB">
      <w:pPr>
        <w:shd w:val="clear" w:color="auto" w:fill="FFFFFF"/>
        <w:spacing w:before="100" w:beforeAutospacing="1" w:after="100" w:afterAutospacing="1" w:line="240" w:lineRule="auto"/>
        <w:ind w:left="720"/>
        <w:rPr>
          <w:rFonts w:eastAsia="Times New Roman" w:cstheme="minorHAnsi"/>
          <w:color w:val="303030"/>
          <w:lang w:eastAsia="en-GB"/>
        </w:rPr>
      </w:pPr>
      <w:r w:rsidRPr="008A2C5E">
        <w:rPr>
          <w:rFonts w:eastAsia="Times New Roman" w:cstheme="minorHAnsi"/>
          <w:color w:val="303030"/>
          <w:lang w:eastAsia="en-GB"/>
        </w:rPr>
        <w:t xml:space="preserve">This will give </w:t>
      </w:r>
      <w:r w:rsidR="004C5F3E" w:rsidRPr="008A2C5E">
        <w:rPr>
          <w:rFonts w:eastAsia="Times New Roman" w:cstheme="minorHAnsi"/>
          <w:color w:val="303030"/>
          <w:lang w:eastAsia="en-GB"/>
        </w:rPr>
        <w:t>Mr T</w:t>
      </w:r>
      <w:r w:rsidRPr="008A2C5E">
        <w:rPr>
          <w:rFonts w:eastAsia="Times New Roman" w:cstheme="minorHAnsi"/>
          <w:color w:val="303030"/>
          <w:lang w:eastAsia="en-GB"/>
        </w:rPr>
        <w:t xml:space="preserve"> and</w:t>
      </w:r>
      <w:r w:rsidR="008109A8" w:rsidRPr="008A2C5E">
        <w:rPr>
          <w:rFonts w:eastAsia="Times New Roman" w:cstheme="minorHAnsi"/>
          <w:color w:val="303030"/>
          <w:lang w:eastAsia="en-GB"/>
        </w:rPr>
        <w:t xml:space="preserve"> </w:t>
      </w:r>
      <w:r w:rsidR="004C5F3E" w:rsidRPr="008A2C5E">
        <w:rPr>
          <w:rFonts w:eastAsia="Times New Roman" w:cstheme="minorHAnsi"/>
          <w:color w:val="303030"/>
          <w:lang w:eastAsia="en-GB"/>
        </w:rPr>
        <w:t>Mrs</w:t>
      </w:r>
      <w:r w:rsidRPr="008A2C5E">
        <w:rPr>
          <w:rFonts w:eastAsia="Times New Roman" w:cstheme="minorHAnsi"/>
          <w:color w:val="303030"/>
          <w:lang w:eastAsia="en-GB"/>
        </w:rPr>
        <w:t xml:space="preserve"> </w:t>
      </w:r>
      <w:r w:rsidR="004C5F3E" w:rsidRPr="008A2C5E">
        <w:rPr>
          <w:rFonts w:eastAsia="Times New Roman" w:cstheme="minorHAnsi"/>
          <w:color w:val="303030"/>
          <w:lang w:eastAsia="en-GB"/>
        </w:rPr>
        <w:t>T</w:t>
      </w:r>
      <w:r w:rsidRPr="008A2C5E">
        <w:rPr>
          <w:rFonts w:eastAsia="Times New Roman" w:cstheme="minorHAnsi"/>
          <w:color w:val="303030"/>
          <w:lang w:eastAsia="en-GB"/>
        </w:rPr>
        <w:t xml:space="preserve"> th</w:t>
      </w:r>
      <w:r w:rsidR="004C5F3E" w:rsidRPr="008A2C5E">
        <w:rPr>
          <w:rFonts w:eastAsia="Times New Roman" w:cstheme="minorHAnsi"/>
          <w:color w:val="303030"/>
          <w:lang w:eastAsia="en-GB"/>
        </w:rPr>
        <w:t>is</w:t>
      </w:r>
      <w:r w:rsidR="00612C29" w:rsidRPr="008A2C5E">
        <w:rPr>
          <w:rFonts w:eastAsia="Times New Roman" w:cstheme="minorHAnsi"/>
          <w:color w:val="303030"/>
          <w:lang w:eastAsia="en-GB"/>
        </w:rPr>
        <w:t xml:space="preserve"> </w:t>
      </w:r>
      <w:r w:rsidR="00FA00C3" w:rsidRPr="008A2C5E">
        <w:rPr>
          <w:rFonts w:cstheme="minorHAnsi"/>
          <w:color w:val="303030"/>
          <w:shd w:val="clear" w:color="auto" w:fill="FFFFFF"/>
        </w:rPr>
        <w:t xml:space="preserve">empowerment principle encourages </w:t>
      </w:r>
      <w:r w:rsidR="00FA00C3" w:rsidRPr="008A2C5E">
        <w:rPr>
          <w:rFonts w:cstheme="minorHAnsi"/>
          <w:color w:val="303030"/>
          <w:shd w:val="clear" w:color="auto" w:fill="FFFFFF"/>
        </w:rPr>
        <w:t>them</w:t>
      </w:r>
      <w:r w:rsidR="00FA00C3" w:rsidRPr="008A2C5E">
        <w:rPr>
          <w:rFonts w:cstheme="minorHAnsi"/>
          <w:color w:val="303030"/>
          <w:shd w:val="clear" w:color="auto" w:fill="FFFFFF"/>
        </w:rPr>
        <w:t xml:space="preserve"> to support vulnerable adults so they can confidently make their own decisions and give informed consent regarding their care.</w:t>
      </w:r>
      <w:r w:rsidR="004B7182" w:rsidRPr="008A2C5E">
        <w:rPr>
          <w:rFonts w:cstheme="minorHAnsi"/>
        </w:rPr>
        <w:t xml:space="preserve"> </w:t>
      </w:r>
      <w:sdt>
        <w:sdtPr>
          <w:rPr>
            <w:rFonts w:cstheme="minorHAnsi"/>
          </w:rPr>
          <w:id w:val="713699651"/>
          <w:citation/>
        </w:sdtPr>
        <w:sdtContent>
          <w:r w:rsidR="004B7182" w:rsidRPr="008A2C5E">
            <w:rPr>
              <w:rFonts w:cstheme="minorHAnsi"/>
            </w:rPr>
            <w:fldChar w:fldCharType="begin"/>
          </w:r>
          <w:r w:rsidR="004B7182" w:rsidRPr="008A2C5E">
            <w:rPr>
              <w:rFonts w:cstheme="minorHAnsi"/>
            </w:rPr>
            <w:instrText xml:space="preserve"> CITATION Liz17 \l 2057 </w:instrText>
          </w:r>
          <w:r w:rsidR="004B7182" w:rsidRPr="008A2C5E">
            <w:rPr>
              <w:rFonts w:cstheme="minorHAnsi"/>
            </w:rPr>
            <w:fldChar w:fldCharType="separate"/>
          </w:r>
          <w:r w:rsidR="004B7182" w:rsidRPr="008A2C5E">
            <w:rPr>
              <w:rFonts w:cstheme="minorHAnsi"/>
              <w:noProof/>
            </w:rPr>
            <w:t>(Burton, 2017)</w:t>
          </w:r>
          <w:r w:rsidR="004B7182" w:rsidRPr="008A2C5E">
            <w:rPr>
              <w:rFonts w:cstheme="minorHAnsi"/>
            </w:rPr>
            <w:fldChar w:fldCharType="end"/>
          </w:r>
        </w:sdtContent>
      </w:sdt>
    </w:p>
    <w:p w14:paraId="1335640B" w14:textId="1398F742" w:rsidR="000013BD" w:rsidRPr="008A2C5E" w:rsidRDefault="000013BD" w:rsidP="000013BD">
      <w:pPr>
        <w:numPr>
          <w:ilvl w:val="0"/>
          <w:numId w:val="2"/>
        </w:numPr>
        <w:shd w:val="clear" w:color="auto" w:fill="FFFFFF"/>
        <w:spacing w:before="100" w:beforeAutospacing="1" w:after="100" w:afterAutospacing="1" w:line="240" w:lineRule="auto"/>
        <w:rPr>
          <w:rFonts w:eastAsia="Times New Roman" w:cstheme="minorHAnsi"/>
          <w:color w:val="303030"/>
          <w:lang w:eastAsia="en-GB"/>
        </w:rPr>
      </w:pPr>
      <w:r w:rsidRPr="000013BD">
        <w:rPr>
          <w:rFonts w:eastAsia="Times New Roman" w:cstheme="minorHAnsi"/>
          <w:color w:val="303030"/>
          <w:lang w:eastAsia="en-GB"/>
        </w:rPr>
        <w:t>Protection.</w:t>
      </w:r>
    </w:p>
    <w:p w14:paraId="6E526183" w14:textId="230440CC" w:rsidR="000013BD" w:rsidRPr="000013BD" w:rsidRDefault="00FF4DCB" w:rsidP="00FF4DCB">
      <w:pPr>
        <w:rPr>
          <w:rFonts w:cstheme="minorHAnsi"/>
        </w:rPr>
      </w:pPr>
      <w:r w:rsidRPr="008A2C5E">
        <w:rPr>
          <w:rFonts w:cstheme="minorHAnsi"/>
          <w:color w:val="303030"/>
          <w:shd w:val="clear" w:color="auto" w:fill="FFFFFF"/>
        </w:rPr>
        <w:t xml:space="preserve">         </w:t>
      </w:r>
      <w:r w:rsidR="002E7C27" w:rsidRPr="008A2C5E">
        <w:rPr>
          <w:rFonts w:cstheme="minorHAnsi"/>
          <w:color w:val="303030"/>
          <w:shd w:val="clear" w:color="auto" w:fill="FFFFFF"/>
        </w:rPr>
        <w:t xml:space="preserve">To </w:t>
      </w:r>
      <w:r w:rsidRPr="008A2C5E">
        <w:rPr>
          <w:rFonts w:cstheme="minorHAnsi"/>
          <w:color w:val="303030"/>
          <w:shd w:val="clear" w:color="auto" w:fill="FFFFFF"/>
        </w:rPr>
        <w:t>achieve</w:t>
      </w:r>
      <w:r w:rsidR="002E7C27" w:rsidRPr="008A2C5E">
        <w:rPr>
          <w:rFonts w:cstheme="minorHAnsi"/>
          <w:color w:val="303030"/>
          <w:shd w:val="clear" w:color="auto" w:fill="FFFFFF"/>
        </w:rPr>
        <w:t xml:space="preserve"> the </w:t>
      </w:r>
      <w:r w:rsidR="002E7C27" w:rsidRPr="008A2C5E">
        <w:rPr>
          <w:rFonts w:cstheme="minorHAnsi"/>
          <w:color w:val="303030"/>
          <w:shd w:val="clear" w:color="auto" w:fill="FFFFFF"/>
        </w:rPr>
        <w:t>standard</w:t>
      </w:r>
      <w:r w:rsidR="002E7C27" w:rsidRPr="008A2C5E">
        <w:rPr>
          <w:rFonts w:cstheme="minorHAnsi"/>
          <w:color w:val="303030"/>
          <w:shd w:val="clear" w:color="auto" w:fill="FFFFFF"/>
        </w:rPr>
        <w:t xml:space="preserve"> of </w:t>
      </w:r>
      <w:r w:rsidRPr="008A2C5E">
        <w:rPr>
          <w:rFonts w:cstheme="minorHAnsi"/>
          <w:color w:val="303030"/>
          <w:shd w:val="clear" w:color="auto" w:fill="FFFFFF"/>
        </w:rPr>
        <w:t>safety measures</w:t>
      </w:r>
      <w:r w:rsidR="002E7C27" w:rsidRPr="008A2C5E">
        <w:rPr>
          <w:rFonts w:cstheme="minorHAnsi"/>
          <w:color w:val="303030"/>
          <w:shd w:val="clear" w:color="auto" w:fill="FFFFFF"/>
        </w:rPr>
        <w:t xml:space="preserve">, you should support and </w:t>
      </w:r>
      <w:r w:rsidR="002E7C27" w:rsidRPr="008A2C5E">
        <w:rPr>
          <w:rFonts w:cstheme="minorHAnsi"/>
          <w:color w:val="303030"/>
          <w:shd w:val="clear" w:color="auto" w:fill="FFFFFF"/>
        </w:rPr>
        <w:t>embody</w:t>
      </w:r>
      <w:r w:rsidR="002E7C27" w:rsidRPr="008A2C5E">
        <w:rPr>
          <w:rFonts w:cstheme="minorHAnsi"/>
          <w:color w:val="303030"/>
          <w:shd w:val="clear" w:color="auto" w:fill="FFFFFF"/>
        </w:rPr>
        <w:t xml:space="preserve"> those in greatest need.</w:t>
      </w:r>
      <w:r w:rsidR="004B7182" w:rsidRPr="008A2C5E">
        <w:rPr>
          <w:rFonts w:cstheme="minorHAnsi"/>
        </w:rPr>
        <w:t xml:space="preserve"> </w:t>
      </w:r>
      <w:sdt>
        <w:sdtPr>
          <w:rPr>
            <w:rFonts w:cstheme="minorHAnsi"/>
          </w:rPr>
          <w:id w:val="10269701"/>
          <w:citation/>
        </w:sdtPr>
        <w:sdtContent>
          <w:r w:rsidR="004B7182" w:rsidRPr="008A2C5E">
            <w:rPr>
              <w:rFonts w:cstheme="minorHAnsi"/>
            </w:rPr>
            <w:fldChar w:fldCharType="begin"/>
          </w:r>
          <w:r w:rsidR="004B7182" w:rsidRPr="008A2C5E">
            <w:rPr>
              <w:rFonts w:cstheme="minorHAnsi"/>
            </w:rPr>
            <w:instrText xml:space="preserve"> CITATION Liz17 \l 2057 </w:instrText>
          </w:r>
          <w:r w:rsidR="004B7182" w:rsidRPr="008A2C5E">
            <w:rPr>
              <w:rFonts w:cstheme="minorHAnsi"/>
            </w:rPr>
            <w:fldChar w:fldCharType="separate"/>
          </w:r>
          <w:r w:rsidR="004B7182" w:rsidRPr="008A2C5E">
            <w:rPr>
              <w:rFonts w:cstheme="minorHAnsi"/>
              <w:noProof/>
            </w:rPr>
            <w:t>(Burton, 2017)</w:t>
          </w:r>
          <w:r w:rsidR="004B7182" w:rsidRPr="008A2C5E">
            <w:rPr>
              <w:rFonts w:cstheme="minorHAnsi"/>
            </w:rPr>
            <w:fldChar w:fldCharType="end"/>
          </w:r>
        </w:sdtContent>
      </w:sdt>
    </w:p>
    <w:p w14:paraId="024BC48E" w14:textId="736CE37E" w:rsidR="000013BD" w:rsidRPr="008A2C5E" w:rsidRDefault="000013BD" w:rsidP="000013BD">
      <w:pPr>
        <w:numPr>
          <w:ilvl w:val="0"/>
          <w:numId w:val="2"/>
        </w:numPr>
        <w:shd w:val="clear" w:color="auto" w:fill="FFFFFF"/>
        <w:spacing w:before="100" w:beforeAutospacing="1" w:after="100" w:afterAutospacing="1" w:line="240" w:lineRule="auto"/>
        <w:rPr>
          <w:rFonts w:eastAsia="Times New Roman" w:cstheme="minorHAnsi"/>
          <w:color w:val="303030"/>
          <w:lang w:eastAsia="en-GB"/>
        </w:rPr>
      </w:pPr>
      <w:r w:rsidRPr="000013BD">
        <w:rPr>
          <w:rFonts w:eastAsia="Times New Roman" w:cstheme="minorHAnsi"/>
          <w:color w:val="303030"/>
          <w:lang w:eastAsia="en-GB"/>
        </w:rPr>
        <w:t>Prevention.</w:t>
      </w:r>
    </w:p>
    <w:p w14:paraId="4ABD507E" w14:textId="0D6D0BC5" w:rsidR="000013BD" w:rsidRPr="000013BD" w:rsidRDefault="002631F5" w:rsidP="00FF4DCB">
      <w:pPr>
        <w:shd w:val="clear" w:color="auto" w:fill="FFFFFF"/>
        <w:spacing w:before="100" w:beforeAutospacing="1" w:after="100" w:afterAutospacing="1" w:line="240" w:lineRule="auto"/>
        <w:ind w:left="720"/>
        <w:rPr>
          <w:rFonts w:eastAsia="Times New Roman" w:cstheme="minorHAnsi"/>
          <w:color w:val="303030"/>
          <w:lang w:eastAsia="en-GB"/>
        </w:rPr>
      </w:pPr>
      <w:r w:rsidRPr="008A2C5E">
        <w:rPr>
          <w:rFonts w:cstheme="minorHAnsi"/>
          <w:color w:val="303030"/>
          <w:shd w:val="clear" w:color="auto" w:fill="FFFFFF"/>
        </w:rPr>
        <w:t>Prevention is one of the most critical principles of care</w:t>
      </w:r>
      <w:r w:rsidRPr="008A2C5E">
        <w:rPr>
          <w:rFonts w:cstheme="minorHAnsi"/>
          <w:color w:val="303030"/>
          <w:shd w:val="clear" w:color="auto" w:fill="FFFFFF"/>
        </w:rPr>
        <w:t>.</w:t>
      </w:r>
      <w:r w:rsidR="00FF4DCB" w:rsidRPr="008A2C5E">
        <w:rPr>
          <w:rFonts w:eastAsia="Times New Roman" w:cstheme="minorHAnsi"/>
          <w:color w:val="303030"/>
          <w:lang w:eastAsia="en-GB"/>
        </w:rPr>
        <w:t xml:space="preserve"> </w:t>
      </w:r>
      <w:r w:rsidR="008E2258" w:rsidRPr="008A2C5E">
        <w:rPr>
          <w:rFonts w:cstheme="minorHAnsi"/>
          <w:color w:val="303030"/>
          <w:shd w:val="clear" w:color="auto" w:fill="FFFFFF"/>
        </w:rPr>
        <w:t>To follow the prevention principle, you must be proactive to stop safeguarding concerns from developing in the first place</w:t>
      </w:r>
      <w:r w:rsidR="007800A7" w:rsidRPr="008A2C5E">
        <w:rPr>
          <w:rFonts w:cstheme="minorHAnsi"/>
          <w:color w:val="303030"/>
          <w:shd w:val="clear" w:color="auto" w:fill="FFFFFF"/>
        </w:rPr>
        <w:t>.</w:t>
      </w:r>
      <w:r w:rsidR="00FF4DCB" w:rsidRPr="008A2C5E">
        <w:rPr>
          <w:rFonts w:eastAsia="Times New Roman" w:cstheme="minorHAnsi"/>
          <w:color w:val="303030"/>
          <w:lang w:eastAsia="en-GB"/>
        </w:rPr>
        <w:t xml:space="preserve"> </w:t>
      </w:r>
      <w:r w:rsidR="007800A7" w:rsidRPr="008A2C5E">
        <w:rPr>
          <w:rFonts w:cstheme="minorHAnsi"/>
          <w:color w:val="303030"/>
          <w:shd w:val="clear" w:color="auto" w:fill="FFFFFF"/>
        </w:rPr>
        <w:t>Safeguarding training is the best way to promote prevention. It teaches caregivers what the signs of abuse are and gives them the confidence to report suspected issues without putting the vulnerable adult at further risk.</w:t>
      </w:r>
      <w:r w:rsidR="004B7182" w:rsidRPr="008A2C5E">
        <w:rPr>
          <w:rFonts w:cstheme="minorHAnsi"/>
        </w:rPr>
        <w:t xml:space="preserve"> </w:t>
      </w:r>
      <w:sdt>
        <w:sdtPr>
          <w:rPr>
            <w:rFonts w:cstheme="minorHAnsi"/>
          </w:rPr>
          <w:id w:val="545185612"/>
          <w:citation/>
        </w:sdtPr>
        <w:sdtContent>
          <w:r w:rsidR="004B7182" w:rsidRPr="008A2C5E">
            <w:rPr>
              <w:rFonts w:cstheme="minorHAnsi"/>
            </w:rPr>
            <w:fldChar w:fldCharType="begin"/>
          </w:r>
          <w:r w:rsidR="004B7182" w:rsidRPr="008A2C5E">
            <w:rPr>
              <w:rFonts w:cstheme="minorHAnsi"/>
            </w:rPr>
            <w:instrText xml:space="preserve"> CITATION Liz17 \l 2057 </w:instrText>
          </w:r>
          <w:r w:rsidR="004B7182" w:rsidRPr="008A2C5E">
            <w:rPr>
              <w:rFonts w:cstheme="minorHAnsi"/>
            </w:rPr>
            <w:fldChar w:fldCharType="separate"/>
          </w:r>
          <w:r w:rsidR="004B7182" w:rsidRPr="008A2C5E">
            <w:rPr>
              <w:rFonts w:cstheme="minorHAnsi"/>
              <w:noProof/>
            </w:rPr>
            <w:t>(Burton, 2017)</w:t>
          </w:r>
          <w:r w:rsidR="004B7182" w:rsidRPr="008A2C5E">
            <w:rPr>
              <w:rFonts w:cstheme="minorHAnsi"/>
            </w:rPr>
            <w:fldChar w:fldCharType="end"/>
          </w:r>
        </w:sdtContent>
      </w:sdt>
    </w:p>
    <w:p w14:paraId="2FC024CC" w14:textId="4CC0CB85" w:rsidR="000013BD" w:rsidRPr="008A2C5E" w:rsidRDefault="000013BD" w:rsidP="000013BD">
      <w:pPr>
        <w:numPr>
          <w:ilvl w:val="0"/>
          <w:numId w:val="2"/>
        </w:numPr>
        <w:shd w:val="clear" w:color="auto" w:fill="FFFFFF"/>
        <w:spacing w:before="100" w:beforeAutospacing="1" w:after="100" w:afterAutospacing="1" w:line="240" w:lineRule="auto"/>
        <w:rPr>
          <w:rFonts w:eastAsia="Times New Roman" w:cstheme="minorHAnsi"/>
          <w:color w:val="303030"/>
          <w:lang w:eastAsia="en-GB"/>
        </w:rPr>
      </w:pPr>
      <w:r w:rsidRPr="000013BD">
        <w:rPr>
          <w:rFonts w:eastAsia="Times New Roman" w:cstheme="minorHAnsi"/>
          <w:color w:val="303030"/>
          <w:lang w:eastAsia="en-GB"/>
        </w:rPr>
        <w:t>Proportionality.</w:t>
      </w:r>
    </w:p>
    <w:p w14:paraId="4E8E52CB" w14:textId="75368BCD" w:rsidR="000013BD" w:rsidRPr="000013BD" w:rsidRDefault="006F1186" w:rsidP="00FF4DCB">
      <w:pPr>
        <w:pStyle w:val="ListParagraph"/>
        <w:shd w:val="clear" w:color="auto" w:fill="FFFFFF"/>
        <w:spacing w:before="100" w:beforeAutospacing="1" w:after="100" w:afterAutospacing="1" w:line="240" w:lineRule="auto"/>
        <w:rPr>
          <w:rFonts w:eastAsia="Times New Roman" w:cstheme="minorHAnsi"/>
          <w:color w:val="303030"/>
          <w:lang w:eastAsia="en-GB"/>
        </w:rPr>
      </w:pPr>
      <w:r w:rsidRPr="008A2C5E">
        <w:rPr>
          <w:rFonts w:eastAsia="Times New Roman" w:cstheme="minorHAnsi"/>
          <w:color w:val="303030"/>
          <w:lang w:eastAsia="en-GB"/>
        </w:rPr>
        <w:t xml:space="preserve">Proportionality refers to ensuring you utilise preventative measures or respond to a safeguarding issue in the most </w:t>
      </w:r>
      <w:r w:rsidR="004B7182" w:rsidRPr="008A2C5E">
        <w:rPr>
          <w:rFonts w:eastAsia="Times New Roman" w:cstheme="minorHAnsi"/>
          <w:color w:val="303030"/>
          <w:lang w:eastAsia="en-GB"/>
        </w:rPr>
        <w:t>discreet</w:t>
      </w:r>
      <w:r w:rsidRPr="008A2C5E">
        <w:rPr>
          <w:rFonts w:eastAsia="Times New Roman" w:cstheme="minorHAnsi"/>
          <w:color w:val="303030"/>
          <w:lang w:eastAsia="en-GB"/>
        </w:rPr>
        <w:t xml:space="preserve"> way possible. </w:t>
      </w:r>
      <w:r w:rsidR="004B7182" w:rsidRPr="008A2C5E">
        <w:rPr>
          <w:rFonts w:eastAsia="Times New Roman" w:cstheme="minorHAnsi"/>
          <w:color w:val="303030"/>
          <w:lang w:eastAsia="en-GB"/>
        </w:rPr>
        <w:t>Consider</w:t>
      </w:r>
      <w:r w:rsidRPr="008A2C5E">
        <w:rPr>
          <w:rFonts w:eastAsia="Times New Roman" w:cstheme="minorHAnsi"/>
          <w:color w:val="303030"/>
          <w:lang w:eastAsia="en-GB"/>
        </w:rPr>
        <w:t xml:space="preserve"> the level of the </w:t>
      </w:r>
      <w:r w:rsidR="00F55B40" w:rsidRPr="008A2C5E">
        <w:rPr>
          <w:rFonts w:eastAsia="Times New Roman" w:cstheme="minorHAnsi"/>
          <w:color w:val="303030"/>
          <w:lang w:eastAsia="en-GB"/>
        </w:rPr>
        <w:t>vulnerable</w:t>
      </w:r>
      <w:r w:rsidRPr="008A2C5E">
        <w:rPr>
          <w:rFonts w:eastAsia="Times New Roman" w:cstheme="minorHAnsi"/>
          <w:color w:val="303030"/>
          <w:lang w:eastAsia="en-GB"/>
        </w:rPr>
        <w:t xml:space="preserve"> person’s needs; </w:t>
      </w:r>
      <w:r w:rsidR="00F55B40" w:rsidRPr="008A2C5E">
        <w:rPr>
          <w:rFonts w:eastAsia="Times New Roman" w:cstheme="minorHAnsi"/>
          <w:color w:val="303030"/>
          <w:lang w:eastAsia="en-GB"/>
        </w:rPr>
        <w:t>do not</w:t>
      </w:r>
      <w:r w:rsidRPr="008A2C5E">
        <w:rPr>
          <w:rFonts w:eastAsia="Times New Roman" w:cstheme="minorHAnsi"/>
          <w:color w:val="303030"/>
          <w:lang w:eastAsia="en-GB"/>
        </w:rPr>
        <w:t xml:space="preserve"> </w:t>
      </w:r>
      <w:r w:rsidR="004B7182" w:rsidRPr="008A2C5E">
        <w:rPr>
          <w:rFonts w:eastAsia="Times New Roman" w:cstheme="minorHAnsi"/>
          <w:color w:val="303030"/>
          <w:lang w:eastAsia="en-GB"/>
        </w:rPr>
        <w:t>use</w:t>
      </w:r>
      <w:r w:rsidRPr="008A2C5E">
        <w:rPr>
          <w:rFonts w:eastAsia="Times New Roman" w:cstheme="minorHAnsi"/>
          <w:color w:val="303030"/>
          <w:lang w:eastAsia="en-GB"/>
        </w:rPr>
        <w:t xml:space="preserve"> a one-size-fits-all </w:t>
      </w:r>
      <w:r w:rsidR="004B7182" w:rsidRPr="008A2C5E">
        <w:rPr>
          <w:rFonts w:eastAsia="Times New Roman" w:cstheme="minorHAnsi"/>
          <w:color w:val="303030"/>
          <w:lang w:eastAsia="en-GB"/>
        </w:rPr>
        <w:t>answer</w:t>
      </w:r>
      <w:r w:rsidRPr="008A2C5E">
        <w:rPr>
          <w:rFonts w:eastAsia="Times New Roman" w:cstheme="minorHAnsi"/>
          <w:color w:val="303030"/>
          <w:lang w:eastAsia="en-GB"/>
        </w:rPr>
        <w:t>.</w:t>
      </w:r>
      <w:r w:rsidR="00FF4DCB" w:rsidRPr="008A2C5E">
        <w:rPr>
          <w:rFonts w:eastAsia="Times New Roman" w:cstheme="minorHAnsi"/>
          <w:color w:val="303030"/>
          <w:lang w:eastAsia="en-GB"/>
        </w:rPr>
        <w:t xml:space="preserve"> </w:t>
      </w:r>
      <w:r w:rsidRPr="008A2C5E">
        <w:rPr>
          <w:rFonts w:eastAsia="Times New Roman" w:cstheme="minorHAnsi"/>
          <w:color w:val="303030"/>
          <w:lang w:eastAsia="en-GB"/>
        </w:rPr>
        <w:t xml:space="preserve">To make your safeguarding processes proportionate, involve the vulnerable adult when making decisions. They can give you input </w:t>
      </w:r>
      <w:r w:rsidRPr="008A2C5E">
        <w:rPr>
          <w:rFonts w:eastAsia="Times New Roman" w:cstheme="minorHAnsi"/>
          <w:color w:val="303030"/>
          <w:lang w:eastAsia="en-GB"/>
        </w:rPr>
        <w:lastRenderedPageBreak/>
        <w:t>on what actions, in their mind, have the least impact on their quality of life and dignity.</w:t>
      </w:r>
      <w:r w:rsidR="004B7182" w:rsidRPr="008A2C5E">
        <w:rPr>
          <w:rFonts w:eastAsia="Times New Roman" w:cstheme="minorHAnsi"/>
          <w:color w:val="303030"/>
          <w:lang w:eastAsia="en-GB"/>
        </w:rPr>
        <w:t xml:space="preserve"> </w:t>
      </w:r>
      <w:sdt>
        <w:sdtPr>
          <w:rPr>
            <w:rFonts w:cstheme="minorHAnsi"/>
          </w:rPr>
          <w:id w:val="-1668315953"/>
          <w:citation/>
        </w:sdtPr>
        <w:sdtContent>
          <w:r w:rsidR="004B7182" w:rsidRPr="008A2C5E">
            <w:rPr>
              <w:rFonts w:cstheme="minorHAnsi"/>
            </w:rPr>
            <w:fldChar w:fldCharType="begin"/>
          </w:r>
          <w:r w:rsidR="004B7182" w:rsidRPr="008A2C5E">
            <w:rPr>
              <w:rFonts w:cstheme="minorHAnsi"/>
            </w:rPr>
            <w:instrText xml:space="preserve"> CITATION Liz17 \l 2057 </w:instrText>
          </w:r>
          <w:r w:rsidR="004B7182" w:rsidRPr="008A2C5E">
            <w:rPr>
              <w:rFonts w:cstheme="minorHAnsi"/>
            </w:rPr>
            <w:fldChar w:fldCharType="separate"/>
          </w:r>
          <w:r w:rsidR="004B7182" w:rsidRPr="008A2C5E">
            <w:rPr>
              <w:rFonts w:cstheme="minorHAnsi"/>
              <w:noProof/>
            </w:rPr>
            <w:t>(Burton, 2017)</w:t>
          </w:r>
          <w:r w:rsidR="004B7182" w:rsidRPr="008A2C5E">
            <w:rPr>
              <w:rFonts w:cstheme="minorHAnsi"/>
            </w:rPr>
            <w:fldChar w:fldCharType="end"/>
          </w:r>
        </w:sdtContent>
      </w:sdt>
    </w:p>
    <w:p w14:paraId="79507C33" w14:textId="01C83081" w:rsidR="000013BD" w:rsidRPr="008A2C5E" w:rsidRDefault="000013BD" w:rsidP="000013BD">
      <w:pPr>
        <w:numPr>
          <w:ilvl w:val="0"/>
          <w:numId w:val="2"/>
        </w:numPr>
        <w:shd w:val="clear" w:color="auto" w:fill="FFFFFF"/>
        <w:spacing w:before="100" w:beforeAutospacing="1" w:after="100" w:afterAutospacing="1" w:line="240" w:lineRule="auto"/>
        <w:rPr>
          <w:rFonts w:eastAsia="Times New Roman" w:cstheme="minorHAnsi"/>
          <w:color w:val="303030"/>
          <w:lang w:eastAsia="en-GB"/>
        </w:rPr>
      </w:pPr>
      <w:r w:rsidRPr="000013BD">
        <w:rPr>
          <w:rFonts w:eastAsia="Times New Roman" w:cstheme="minorHAnsi"/>
          <w:color w:val="303030"/>
          <w:lang w:eastAsia="en-GB"/>
        </w:rPr>
        <w:t>Partnership.</w:t>
      </w:r>
    </w:p>
    <w:p w14:paraId="1AF11731" w14:textId="48B07DCA" w:rsidR="00E22B39" w:rsidRPr="008A2C5E" w:rsidRDefault="004B7182" w:rsidP="00E22B39">
      <w:pPr>
        <w:pStyle w:val="ListParagraph"/>
        <w:shd w:val="clear" w:color="auto" w:fill="FFFFFF"/>
        <w:spacing w:before="100" w:beforeAutospacing="1" w:after="100" w:afterAutospacing="1" w:line="240" w:lineRule="auto"/>
        <w:rPr>
          <w:rFonts w:eastAsia="Times New Roman" w:cstheme="minorHAnsi"/>
          <w:color w:val="303030"/>
          <w:lang w:eastAsia="en-GB"/>
        </w:rPr>
      </w:pPr>
      <w:r w:rsidRPr="008A2C5E">
        <w:rPr>
          <w:rFonts w:eastAsia="Times New Roman" w:cstheme="minorHAnsi"/>
          <w:color w:val="303030"/>
          <w:lang w:eastAsia="en-GB"/>
        </w:rPr>
        <w:t>Making sure to</w:t>
      </w:r>
      <w:r w:rsidR="00E22B39" w:rsidRPr="008A2C5E">
        <w:rPr>
          <w:rFonts w:eastAsia="Times New Roman" w:cstheme="minorHAnsi"/>
          <w:color w:val="303030"/>
          <w:lang w:eastAsia="en-GB"/>
        </w:rPr>
        <w:t xml:space="preserve"> partner with local services and communities to help prevent, detect, and report suspected cases of neglect and abuse. </w:t>
      </w:r>
      <w:r w:rsidRPr="008A2C5E">
        <w:rPr>
          <w:rFonts w:eastAsia="Times New Roman" w:cstheme="minorHAnsi"/>
          <w:color w:val="303030"/>
          <w:lang w:eastAsia="en-GB"/>
        </w:rPr>
        <w:t>This is a fundamental part for Mr T and Mrs T as w</w:t>
      </w:r>
      <w:r w:rsidR="00E22B39" w:rsidRPr="008A2C5E">
        <w:rPr>
          <w:rFonts w:eastAsia="Times New Roman" w:cstheme="minorHAnsi"/>
          <w:color w:val="303030"/>
          <w:lang w:eastAsia="en-GB"/>
        </w:rPr>
        <w:t>hen multiple authorities recognise a safeguarding issue and submit a report, authorities can react quickly and confidently</w:t>
      </w:r>
      <w:r w:rsidRPr="008A2C5E">
        <w:rPr>
          <w:rFonts w:eastAsia="Times New Roman" w:cstheme="minorHAnsi"/>
          <w:color w:val="303030"/>
          <w:lang w:eastAsia="en-GB"/>
        </w:rPr>
        <w:t xml:space="preserve"> for them</w:t>
      </w:r>
      <w:r w:rsidR="00E22B39" w:rsidRPr="008A2C5E">
        <w:rPr>
          <w:rFonts w:eastAsia="Times New Roman" w:cstheme="minorHAnsi"/>
          <w:color w:val="303030"/>
          <w:lang w:eastAsia="en-GB"/>
        </w:rPr>
        <w:t>.</w:t>
      </w:r>
    </w:p>
    <w:p w14:paraId="2E1362FB" w14:textId="6E0B3420" w:rsidR="00E22B39" w:rsidRPr="008A2C5E" w:rsidRDefault="004B7182" w:rsidP="00E22B39">
      <w:pPr>
        <w:pStyle w:val="ListParagraph"/>
        <w:shd w:val="clear" w:color="auto" w:fill="FFFFFF"/>
        <w:spacing w:before="100" w:beforeAutospacing="1" w:after="100" w:afterAutospacing="1" w:line="240" w:lineRule="auto"/>
        <w:rPr>
          <w:rFonts w:eastAsia="Times New Roman" w:cstheme="minorHAnsi"/>
          <w:color w:val="303030"/>
          <w:lang w:eastAsia="en-GB"/>
        </w:rPr>
      </w:pPr>
      <w:r w:rsidRPr="008A2C5E">
        <w:rPr>
          <w:rFonts w:eastAsia="Times New Roman" w:cstheme="minorHAnsi"/>
          <w:color w:val="303030"/>
          <w:lang w:eastAsia="en-GB"/>
        </w:rPr>
        <w:t>This will allow l</w:t>
      </w:r>
      <w:r w:rsidR="00E22B39" w:rsidRPr="008A2C5E">
        <w:rPr>
          <w:rFonts w:eastAsia="Times New Roman" w:cstheme="minorHAnsi"/>
          <w:color w:val="303030"/>
          <w:lang w:eastAsia="en-GB"/>
        </w:rPr>
        <w:t xml:space="preserve">ocal groups </w:t>
      </w:r>
      <w:r w:rsidRPr="008A2C5E">
        <w:rPr>
          <w:rFonts w:eastAsia="Times New Roman" w:cstheme="minorHAnsi"/>
          <w:color w:val="303030"/>
          <w:lang w:eastAsia="en-GB"/>
        </w:rPr>
        <w:t>to</w:t>
      </w:r>
      <w:r w:rsidR="00E22B39" w:rsidRPr="008A2C5E">
        <w:rPr>
          <w:rFonts w:eastAsia="Times New Roman" w:cstheme="minorHAnsi"/>
          <w:color w:val="303030"/>
          <w:lang w:eastAsia="en-GB"/>
        </w:rPr>
        <w:t xml:space="preserve"> collaborate and share information to reduce duplicate or contradictory responses that may hinder </w:t>
      </w:r>
      <w:r w:rsidRPr="008A2C5E">
        <w:rPr>
          <w:rFonts w:eastAsia="Times New Roman" w:cstheme="minorHAnsi"/>
          <w:color w:val="303030"/>
          <w:lang w:eastAsia="en-GB"/>
        </w:rPr>
        <w:t>the progress</w:t>
      </w:r>
      <w:r w:rsidR="00E22B39" w:rsidRPr="008A2C5E">
        <w:rPr>
          <w:rFonts w:eastAsia="Times New Roman" w:cstheme="minorHAnsi"/>
          <w:color w:val="303030"/>
          <w:lang w:eastAsia="en-GB"/>
        </w:rPr>
        <w:t>.</w:t>
      </w:r>
    </w:p>
    <w:p w14:paraId="739B667A" w14:textId="1AC76507" w:rsidR="00E40138" w:rsidRPr="000013BD" w:rsidRDefault="00FF4DCB" w:rsidP="004B7182">
      <w:pPr>
        <w:rPr>
          <w:rFonts w:eastAsia="Times New Roman" w:cstheme="minorHAnsi"/>
          <w:color w:val="303030"/>
          <w:lang w:eastAsia="en-GB"/>
        </w:rPr>
      </w:pPr>
      <w:r w:rsidRPr="008A2C5E">
        <w:rPr>
          <w:rFonts w:eastAsia="Times New Roman" w:cstheme="minorHAnsi"/>
          <w:color w:val="303030"/>
          <w:lang w:eastAsia="en-GB"/>
        </w:rPr>
        <w:t xml:space="preserve">          </w:t>
      </w:r>
      <w:r w:rsidR="004B7182" w:rsidRPr="008A2C5E">
        <w:rPr>
          <w:rFonts w:eastAsia="Times New Roman" w:cstheme="minorHAnsi"/>
          <w:color w:val="303030"/>
          <w:lang w:eastAsia="en-GB"/>
        </w:rPr>
        <w:t>Whilst</w:t>
      </w:r>
      <w:r w:rsidR="00E22B39" w:rsidRPr="008A2C5E">
        <w:rPr>
          <w:rFonts w:eastAsia="Times New Roman" w:cstheme="minorHAnsi"/>
          <w:color w:val="303030"/>
          <w:lang w:eastAsia="en-GB"/>
        </w:rPr>
        <w:t xml:space="preserve"> remember</w:t>
      </w:r>
      <w:r w:rsidR="004B7182" w:rsidRPr="008A2C5E">
        <w:rPr>
          <w:rFonts w:eastAsia="Times New Roman" w:cstheme="minorHAnsi"/>
          <w:color w:val="303030"/>
          <w:lang w:eastAsia="en-GB"/>
        </w:rPr>
        <w:t>ing</w:t>
      </w:r>
      <w:r w:rsidR="00E22B39" w:rsidRPr="008A2C5E">
        <w:rPr>
          <w:rFonts w:eastAsia="Times New Roman" w:cstheme="minorHAnsi"/>
          <w:color w:val="303030"/>
          <w:lang w:eastAsia="en-GB"/>
        </w:rPr>
        <w:t xml:space="preserve"> to protect personal and sensitive information about people to comply with the Data Protection Act</w:t>
      </w:r>
      <w:r w:rsidR="008A2C5E">
        <w:rPr>
          <w:rFonts w:eastAsia="Times New Roman" w:cstheme="minorHAnsi"/>
          <w:color w:val="303030"/>
          <w:lang w:eastAsia="en-GB"/>
        </w:rPr>
        <w:t>, is to o</w:t>
      </w:r>
      <w:r w:rsidR="00E22B39" w:rsidRPr="008A2C5E">
        <w:rPr>
          <w:rFonts w:eastAsia="Times New Roman" w:cstheme="minorHAnsi"/>
          <w:color w:val="303030"/>
          <w:lang w:eastAsia="en-GB"/>
        </w:rPr>
        <w:t>nly share</w:t>
      </w:r>
      <w:r w:rsidRPr="008A2C5E">
        <w:rPr>
          <w:rFonts w:eastAsia="Times New Roman" w:cstheme="minorHAnsi"/>
          <w:color w:val="303030"/>
          <w:lang w:eastAsia="en-GB"/>
        </w:rPr>
        <w:t xml:space="preserve"> </w:t>
      </w:r>
      <w:r w:rsidR="00E22B39" w:rsidRPr="008A2C5E">
        <w:rPr>
          <w:rFonts w:eastAsia="Times New Roman" w:cstheme="minorHAnsi"/>
          <w:color w:val="303030"/>
          <w:lang w:eastAsia="en-GB"/>
        </w:rPr>
        <w:t xml:space="preserve">data if you have permission from the person whom </w:t>
      </w:r>
      <w:r w:rsidR="004B7182" w:rsidRPr="008A2C5E">
        <w:rPr>
          <w:rFonts w:eastAsia="Times New Roman" w:cstheme="minorHAnsi"/>
          <w:color w:val="303030"/>
          <w:lang w:eastAsia="en-GB"/>
        </w:rPr>
        <w:t>it is</w:t>
      </w:r>
      <w:r w:rsidR="00E22B39" w:rsidRPr="008A2C5E">
        <w:rPr>
          <w:rFonts w:eastAsia="Times New Roman" w:cstheme="minorHAnsi"/>
          <w:color w:val="303030"/>
          <w:lang w:eastAsia="en-GB"/>
        </w:rPr>
        <w:t xml:space="preserve"> about and only when necessary.</w:t>
      </w:r>
      <w:r w:rsidR="004B7182" w:rsidRPr="008A2C5E">
        <w:rPr>
          <w:rFonts w:cstheme="minorHAnsi"/>
        </w:rPr>
        <w:t xml:space="preserve"> </w:t>
      </w:r>
      <w:sdt>
        <w:sdtPr>
          <w:rPr>
            <w:rFonts w:cstheme="minorHAnsi"/>
          </w:rPr>
          <w:id w:val="-311092644"/>
          <w:citation/>
        </w:sdtPr>
        <w:sdtContent>
          <w:r w:rsidR="004B7182" w:rsidRPr="008A2C5E">
            <w:rPr>
              <w:rFonts w:cstheme="minorHAnsi"/>
            </w:rPr>
            <w:fldChar w:fldCharType="begin"/>
          </w:r>
          <w:r w:rsidR="004B7182" w:rsidRPr="008A2C5E">
            <w:rPr>
              <w:rFonts w:cstheme="minorHAnsi"/>
            </w:rPr>
            <w:instrText xml:space="preserve"> CITATION Liz17 \l 2057 </w:instrText>
          </w:r>
          <w:r w:rsidR="004B7182" w:rsidRPr="008A2C5E">
            <w:rPr>
              <w:rFonts w:cstheme="minorHAnsi"/>
            </w:rPr>
            <w:fldChar w:fldCharType="separate"/>
          </w:r>
          <w:r w:rsidR="004B7182" w:rsidRPr="008A2C5E">
            <w:rPr>
              <w:rFonts w:cstheme="minorHAnsi"/>
              <w:noProof/>
            </w:rPr>
            <w:t>(Burton, 2017)</w:t>
          </w:r>
          <w:r w:rsidR="004B7182" w:rsidRPr="008A2C5E">
            <w:rPr>
              <w:rFonts w:cstheme="minorHAnsi"/>
            </w:rPr>
            <w:fldChar w:fldCharType="end"/>
          </w:r>
        </w:sdtContent>
      </w:sdt>
    </w:p>
    <w:p w14:paraId="1FB9BC6C" w14:textId="5A180345" w:rsidR="000013BD" w:rsidRPr="008A2C5E" w:rsidRDefault="000013BD" w:rsidP="000013BD">
      <w:pPr>
        <w:numPr>
          <w:ilvl w:val="0"/>
          <w:numId w:val="2"/>
        </w:numPr>
        <w:shd w:val="clear" w:color="auto" w:fill="FFFFFF"/>
        <w:spacing w:before="100" w:beforeAutospacing="1" w:after="100" w:afterAutospacing="1" w:line="240" w:lineRule="auto"/>
        <w:rPr>
          <w:rFonts w:eastAsia="Times New Roman" w:cstheme="minorHAnsi"/>
          <w:color w:val="303030"/>
          <w:lang w:eastAsia="en-GB"/>
        </w:rPr>
      </w:pPr>
      <w:r w:rsidRPr="000013BD">
        <w:rPr>
          <w:rFonts w:eastAsia="Times New Roman" w:cstheme="minorHAnsi"/>
          <w:color w:val="303030"/>
          <w:lang w:eastAsia="en-GB"/>
        </w:rPr>
        <w:t>Accountability</w:t>
      </w:r>
    </w:p>
    <w:p w14:paraId="61BDA56A" w14:textId="1D0CF3B7" w:rsidR="004B7182" w:rsidRPr="008A2C5E" w:rsidRDefault="004B7182" w:rsidP="004B7182">
      <w:pPr>
        <w:rPr>
          <w:rFonts w:cstheme="minorHAnsi"/>
        </w:rPr>
      </w:pPr>
      <w:r w:rsidRPr="008A2C5E">
        <w:rPr>
          <w:rFonts w:cstheme="minorHAnsi"/>
          <w:color w:val="303030"/>
          <w:shd w:val="clear" w:color="auto" w:fill="FFFFFF"/>
        </w:rPr>
        <w:t>K</w:t>
      </w:r>
      <w:r w:rsidR="003277EF" w:rsidRPr="008A2C5E">
        <w:rPr>
          <w:rFonts w:cstheme="minorHAnsi"/>
          <w:color w:val="303030"/>
          <w:shd w:val="clear" w:color="auto" w:fill="FFFFFF"/>
        </w:rPr>
        <w:t>eep</w:t>
      </w:r>
      <w:r w:rsidRPr="008A2C5E">
        <w:rPr>
          <w:rFonts w:cstheme="minorHAnsi"/>
          <w:color w:val="303030"/>
          <w:shd w:val="clear" w:color="auto" w:fill="FFFFFF"/>
        </w:rPr>
        <w:t xml:space="preserve">ing </w:t>
      </w:r>
      <w:r w:rsidR="00FF4DCB" w:rsidRPr="008A2C5E">
        <w:rPr>
          <w:rFonts w:cstheme="minorHAnsi"/>
          <w:color w:val="303030"/>
          <w:shd w:val="clear" w:color="auto" w:fill="FFFFFF"/>
        </w:rPr>
        <w:t xml:space="preserve">the relevant </w:t>
      </w:r>
      <w:r w:rsidRPr="008A2C5E">
        <w:rPr>
          <w:rFonts w:cstheme="minorHAnsi"/>
          <w:color w:val="303030"/>
          <w:shd w:val="clear" w:color="auto" w:fill="FFFFFF"/>
        </w:rPr>
        <w:t>individuals</w:t>
      </w:r>
      <w:r w:rsidR="003277EF" w:rsidRPr="008A2C5E">
        <w:rPr>
          <w:rFonts w:cstheme="minorHAnsi"/>
          <w:color w:val="303030"/>
          <w:shd w:val="clear" w:color="auto" w:fill="FFFFFF"/>
        </w:rPr>
        <w:t xml:space="preserve"> updated about any decisions </w:t>
      </w:r>
      <w:r w:rsidR="00FF4DCB" w:rsidRPr="008A2C5E">
        <w:rPr>
          <w:rFonts w:cstheme="minorHAnsi"/>
          <w:color w:val="303030"/>
          <w:shd w:val="clear" w:color="auto" w:fill="FFFFFF"/>
        </w:rPr>
        <w:t>being</w:t>
      </w:r>
      <w:r w:rsidR="003277EF" w:rsidRPr="008A2C5E">
        <w:rPr>
          <w:rFonts w:cstheme="minorHAnsi"/>
          <w:color w:val="303030"/>
          <w:shd w:val="clear" w:color="auto" w:fill="FFFFFF"/>
        </w:rPr>
        <w:t xml:space="preserve"> ma</w:t>
      </w:r>
      <w:r w:rsidR="00FF4DCB" w:rsidRPr="008A2C5E">
        <w:rPr>
          <w:rFonts w:cstheme="minorHAnsi"/>
          <w:color w:val="303030"/>
          <w:shd w:val="clear" w:color="auto" w:fill="FFFFFF"/>
        </w:rPr>
        <w:t>de</w:t>
      </w:r>
      <w:r w:rsidR="003277EF" w:rsidRPr="008A2C5E">
        <w:rPr>
          <w:rFonts w:cstheme="minorHAnsi"/>
          <w:color w:val="303030"/>
          <w:shd w:val="clear" w:color="auto" w:fill="FFFFFF"/>
        </w:rPr>
        <w:t xml:space="preserve"> or changes you</w:t>
      </w:r>
      <w:r w:rsidR="00FF4DCB" w:rsidRPr="008A2C5E">
        <w:rPr>
          <w:rFonts w:cstheme="minorHAnsi"/>
          <w:color w:val="303030"/>
          <w:shd w:val="clear" w:color="auto" w:fill="FFFFFF"/>
        </w:rPr>
        <w:t xml:space="preserve"> could</w:t>
      </w:r>
      <w:r w:rsidR="003277EF" w:rsidRPr="008A2C5E">
        <w:rPr>
          <w:rFonts w:cstheme="minorHAnsi"/>
          <w:color w:val="303030"/>
          <w:shd w:val="clear" w:color="auto" w:fill="FFFFFF"/>
        </w:rPr>
        <w:t xml:space="preserve"> consider in the interest of safeguarding. At any given </w:t>
      </w:r>
      <w:r w:rsidRPr="008A2C5E">
        <w:rPr>
          <w:rFonts w:cstheme="minorHAnsi"/>
          <w:color w:val="303030"/>
          <w:shd w:val="clear" w:color="auto" w:fill="FFFFFF"/>
        </w:rPr>
        <w:t>point in time</w:t>
      </w:r>
      <w:r w:rsidR="003277EF" w:rsidRPr="008A2C5E">
        <w:rPr>
          <w:rFonts w:cstheme="minorHAnsi"/>
          <w:color w:val="303030"/>
          <w:shd w:val="clear" w:color="auto" w:fill="FFFFFF"/>
        </w:rPr>
        <w:t>, the vulnerable or nominated person</w:t>
      </w:r>
      <w:r w:rsidR="00FF4DCB" w:rsidRPr="008A2C5E">
        <w:rPr>
          <w:rFonts w:cstheme="minorHAnsi"/>
          <w:color w:val="303030"/>
          <w:shd w:val="clear" w:color="auto" w:fill="FFFFFF"/>
        </w:rPr>
        <w:t xml:space="preserve"> (Mrs T) </w:t>
      </w:r>
      <w:r w:rsidR="003277EF" w:rsidRPr="008A2C5E">
        <w:rPr>
          <w:rFonts w:cstheme="minorHAnsi"/>
          <w:color w:val="303030"/>
          <w:shd w:val="clear" w:color="auto" w:fill="FFFFFF"/>
        </w:rPr>
        <w:t xml:space="preserve">should </w:t>
      </w:r>
      <w:r w:rsidRPr="008A2C5E">
        <w:rPr>
          <w:rFonts w:cstheme="minorHAnsi"/>
          <w:color w:val="303030"/>
          <w:shd w:val="clear" w:color="auto" w:fill="FFFFFF"/>
        </w:rPr>
        <w:t>be aware of</w:t>
      </w:r>
      <w:r w:rsidR="003277EF" w:rsidRPr="008A2C5E">
        <w:rPr>
          <w:rFonts w:cstheme="minorHAnsi"/>
          <w:color w:val="303030"/>
          <w:shd w:val="clear" w:color="auto" w:fill="FFFFFF"/>
        </w:rPr>
        <w:t xml:space="preserve"> the role of everyone involved in the care plan and should be able to contact them if need be.</w:t>
      </w:r>
      <w:r w:rsidRPr="008A2C5E">
        <w:rPr>
          <w:rFonts w:cstheme="minorHAnsi"/>
        </w:rPr>
        <w:t xml:space="preserve"> </w:t>
      </w:r>
      <w:sdt>
        <w:sdtPr>
          <w:rPr>
            <w:rFonts w:cstheme="minorHAnsi"/>
          </w:rPr>
          <w:id w:val="-1119453452"/>
          <w:citation/>
        </w:sdtPr>
        <w:sdtContent>
          <w:r w:rsidRPr="008A2C5E">
            <w:rPr>
              <w:rFonts w:cstheme="minorHAnsi"/>
            </w:rPr>
            <w:fldChar w:fldCharType="begin"/>
          </w:r>
          <w:r w:rsidRPr="008A2C5E">
            <w:rPr>
              <w:rFonts w:cstheme="minorHAnsi"/>
            </w:rPr>
            <w:instrText xml:space="preserve"> CITATION Liz17 \l 2057 </w:instrText>
          </w:r>
          <w:r w:rsidRPr="008A2C5E">
            <w:rPr>
              <w:rFonts w:cstheme="minorHAnsi"/>
            </w:rPr>
            <w:fldChar w:fldCharType="separate"/>
          </w:r>
          <w:r w:rsidRPr="008A2C5E">
            <w:rPr>
              <w:rFonts w:cstheme="minorHAnsi"/>
              <w:noProof/>
            </w:rPr>
            <w:t>(Burton, 2017)</w:t>
          </w:r>
          <w:r w:rsidRPr="008A2C5E">
            <w:rPr>
              <w:rFonts w:cstheme="minorHAnsi"/>
            </w:rPr>
            <w:fldChar w:fldCharType="end"/>
          </w:r>
        </w:sdtContent>
      </w:sdt>
    </w:p>
    <w:p w14:paraId="7E6F11DC" w14:textId="437FCCAB" w:rsidR="000013BD" w:rsidRPr="008A2C5E" w:rsidRDefault="000013BD" w:rsidP="00230AE0">
      <w:pPr>
        <w:rPr>
          <w:rFonts w:cstheme="minorHAnsi"/>
        </w:rPr>
      </w:pPr>
    </w:p>
    <w:p w14:paraId="41053A51" w14:textId="51823641" w:rsidR="00D833BF" w:rsidRPr="008A2C5E" w:rsidRDefault="00D833BF" w:rsidP="00230AE0">
      <w:pPr>
        <w:rPr>
          <w:rFonts w:cstheme="minorHAnsi"/>
        </w:rPr>
      </w:pPr>
    </w:p>
    <w:p w14:paraId="55F771B8" w14:textId="10D28826" w:rsidR="00B95084" w:rsidRPr="008A2C5E" w:rsidRDefault="00B95084" w:rsidP="00230AE0">
      <w:pPr>
        <w:rPr>
          <w:rFonts w:cstheme="minorHAnsi"/>
        </w:rPr>
      </w:pPr>
    </w:p>
    <w:p w14:paraId="74B6B4B3" w14:textId="11F583F9" w:rsidR="006407F6" w:rsidRPr="008A2C5E" w:rsidRDefault="0024469F" w:rsidP="006407F6">
      <w:pPr>
        <w:pStyle w:val="Heading2"/>
        <w:shd w:val="clear" w:color="auto" w:fill="FFFFFF"/>
        <w:spacing w:before="300" w:beforeAutospacing="0" w:after="150" w:afterAutospacing="0"/>
        <w:rPr>
          <w:rFonts w:asciiTheme="minorHAnsi" w:hAnsiTheme="minorHAnsi" w:cstheme="minorHAnsi"/>
          <w:b w:val="0"/>
          <w:bCs w:val="0"/>
          <w:color w:val="333333"/>
          <w:sz w:val="22"/>
          <w:szCs w:val="22"/>
        </w:rPr>
      </w:pPr>
      <w:r w:rsidRPr="008A2C5E">
        <w:rPr>
          <w:rFonts w:asciiTheme="minorHAnsi" w:hAnsiTheme="minorHAnsi" w:cstheme="minorHAnsi"/>
          <w:b w:val="0"/>
          <w:bCs w:val="0"/>
          <w:sz w:val="22"/>
          <w:szCs w:val="22"/>
        </w:rPr>
        <w:t>The care provider that I feel that</w:t>
      </w:r>
      <w:r w:rsidRPr="008A2C5E">
        <w:rPr>
          <w:rFonts w:asciiTheme="minorHAnsi" w:hAnsiTheme="minorHAnsi" w:cstheme="minorHAnsi"/>
          <w:sz w:val="22"/>
          <w:szCs w:val="22"/>
        </w:rPr>
        <w:t xml:space="preserve"> </w:t>
      </w:r>
      <w:r w:rsidRPr="008A2C5E">
        <w:rPr>
          <w:rFonts w:asciiTheme="minorHAnsi" w:hAnsiTheme="minorHAnsi" w:cstheme="minorHAnsi"/>
          <w:b w:val="0"/>
          <w:bCs w:val="0"/>
          <w:sz w:val="22"/>
          <w:szCs w:val="22"/>
        </w:rPr>
        <w:t>can</w:t>
      </w:r>
      <w:r w:rsidRPr="008A2C5E">
        <w:rPr>
          <w:rFonts w:asciiTheme="minorHAnsi" w:hAnsiTheme="minorHAnsi" w:cstheme="minorHAnsi"/>
          <w:sz w:val="22"/>
          <w:szCs w:val="22"/>
        </w:rPr>
        <w:t xml:space="preserve"> </w:t>
      </w:r>
      <w:r w:rsidR="006407F6" w:rsidRPr="008A2C5E">
        <w:rPr>
          <w:rFonts w:asciiTheme="minorHAnsi" w:hAnsiTheme="minorHAnsi" w:cstheme="minorHAnsi"/>
          <w:b w:val="0"/>
          <w:bCs w:val="0"/>
          <w:color w:val="333333"/>
          <w:sz w:val="22"/>
          <w:szCs w:val="22"/>
        </w:rPr>
        <w:t>Care for patients with dementia</w:t>
      </w:r>
      <w:r w:rsidR="004B7182" w:rsidRPr="008A2C5E">
        <w:rPr>
          <w:rFonts w:asciiTheme="minorHAnsi" w:hAnsiTheme="minorHAnsi" w:cstheme="minorHAnsi"/>
          <w:b w:val="0"/>
          <w:bCs w:val="0"/>
          <w:color w:val="333333"/>
          <w:sz w:val="22"/>
          <w:szCs w:val="22"/>
        </w:rPr>
        <w:t xml:space="preserve"> is the NHS and the extended organisation with them such as social services.</w:t>
      </w:r>
    </w:p>
    <w:p w14:paraId="203F25EC" w14:textId="535667DF"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When an individual with dementia </w:t>
      </w:r>
      <w:r w:rsidR="00FF4DCB" w:rsidRPr="008A2C5E">
        <w:rPr>
          <w:rFonts w:asciiTheme="minorHAnsi" w:hAnsiTheme="minorHAnsi" w:cstheme="minorHAnsi"/>
          <w:color w:val="333333"/>
          <w:sz w:val="22"/>
          <w:szCs w:val="22"/>
        </w:rPr>
        <w:t>learns</w:t>
      </w:r>
      <w:r w:rsidRPr="008A2C5E">
        <w:rPr>
          <w:rFonts w:asciiTheme="minorHAnsi" w:hAnsiTheme="minorHAnsi" w:cstheme="minorHAnsi"/>
          <w:color w:val="333333"/>
          <w:sz w:val="22"/>
          <w:szCs w:val="22"/>
        </w:rPr>
        <w:t xml:space="preserve"> that their </w:t>
      </w:r>
      <w:r w:rsidR="00FF4DCB" w:rsidRPr="008A2C5E">
        <w:rPr>
          <w:rFonts w:asciiTheme="minorHAnsi" w:hAnsiTheme="minorHAnsi" w:cstheme="minorHAnsi"/>
          <w:color w:val="333333"/>
          <w:sz w:val="22"/>
          <w:szCs w:val="22"/>
        </w:rPr>
        <w:t>rational</w:t>
      </w:r>
      <w:r w:rsidRPr="008A2C5E">
        <w:rPr>
          <w:rFonts w:asciiTheme="minorHAnsi" w:hAnsiTheme="minorHAnsi" w:cstheme="minorHAnsi"/>
          <w:color w:val="333333"/>
          <w:sz w:val="22"/>
          <w:szCs w:val="22"/>
        </w:rPr>
        <w:t xml:space="preserve"> abilities are deteriorating, they often feel helpless and in need of </w:t>
      </w:r>
      <w:r w:rsidR="00FF4DCB" w:rsidRPr="008A2C5E">
        <w:rPr>
          <w:rFonts w:asciiTheme="minorHAnsi" w:hAnsiTheme="minorHAnsi" w:cstheme="minorHAnsi"/>
          <w:color w:val="333333"/>
          <w:sz w:val="22"/>
          <w:szCs w:val="22"/>
        </w:rPr>
        <w:t>reassurance and su</w:t>
      </w:r>
      <w:r w:rsidRPr="008A2C5E">
        <w:rPr>
          <w:rFonts w:asciiTheme="minorHAnsi" w:hAnsiTheme="minorHAnsi" w:cstheme="minorHAnsi"/>
          <w:color w:val="333333"/>
          <w:sz w:val="22"/>
          <w:szCs w:val="22"/>
        </w:rPr>
        <w:t>pport. The persons closest to them</w:t>
      </w:r>
      <w:r w:rsidR="00FF4DCB" w:rsidRPr="008A2C5E">
        <w:rPr>
          <w:rFonts w:asciiTheme="minorHAnsi" w:hAnsiTheme="minorHAnsi" w:cstheme="minorHAnsi"/>
          <w:color w:val="333333"/>
          <w:sz w:val="22"/>
          <w:szCs w:val="22"/>
        </w:rPr>
        <w:t xml:space="preserve"> (Mrs T)</w:t>
      </w:r>
      <w:r w:rsidRPr="008A2C5E">
        <w:rPr>
          <w:rFonts w:asciiTheme="minorHAnsi" w:hAnsiTheme="minorHAnsi" w:cstheme="minorHAnsi"/>
          <w:color w:val="333333"/>
          <w:sz w:val="22"/>
          <w:szCs w:val="22"/>
        </w:rPr>
        <w:t>, must do everything to help the individual</w:t>
      </w:r>
      <w:r w:rsidR="00FF4DCB" w:rsidRPr="008A2C5E">
        <w:rPr>
          <w:rFonts w:asciiTheme="minorHAnsi" w:hAnsiTheme="minorHAnsi" w:cstheme="minorHAnsi"/>
          <w:color w:val="333333"/>
          <w:sz w:val="22"/>
          <w:szCs w:val="22"/>
        </w:rPr>
        <w:t xml:space="preserve"> (Mr T)</w:t>
      </w:r>
      <w:r w:rsidRPr="008A2C5E">
        <w:rPr>
          <w:rFonts w:asciiTheme="minorHAnsi" w:hAnsiTheme="minorHAnsi" w:cstheme="minorHAnsi"/>
          <w:color w:val="333333"/>
          <w:sz w:val="22"/>
          <w:szCs w:val="22"/>
        </w:rPr>
        <w:t xml:space="preserve"> to retain their feelings of self-worth and sense of identity. A person with dementia may follow these steps to improve quality of life.</w:t>
      </w:r>
    </w:p>
    <w:p w14:paraId="319EA1FB" w14:textId="67FD5F48" w:rsidR="006407F6" w:rsidRPr="008A2C5E" w:rsidRDefault="00FF4DCB" w:rsidP="006407F6">
      <w:pPr>
        <w:pStyle w:val="Heading2"/>
        <w:shd w:val="clear" w:color="auto" w:fill="FFFFFF"/>
        <w:spacing w:before="300" w:beforeAutospacing="0" w:after="150" w:afterAutospacing="0"/>
        <w:rPr>
          <w:rFonts w:asciiTheme="minorHAnsi" w:hAnsiTheme="minorHAnsi" w:cstheme="minorHAnsi"/>
          <w:b w:val="0"/>
          <w:bCs w:val="0"/>
          <w:color w:val="333333"/>
          <w:sz w:val="22"/>
          <w:szCs w:val="22"/>
        </w:rPr>
      </w:pPr>
      <w:r w:rsidRPr="008A2C5E">
        <w:rPr>
          <w:rFonts w:asciiTheme="minorHAnsi" w:hAnsiTheme="minorHAnsi" w:cstheme="minorHAnsi"/>
          <w:b w:val="0"/>
          <w:bCs w:val="0"/>
          <w:color w:val="333333"/>
          <w:sz w:val="22"/>
          <w:szCs w:val="22"/>
        </w:rPr>
        <w:t>Calm</w:t>
      </w:r>
      <w:r w:rsidR="006407F6" w:rsidRPr="008A2C5E">
        <w:rPr>
          <w:rFonts w:asciiTheme="minorHAnsi" w:hAnsiTheme="minorHAnsi" w:cstheme="minorHAnsi"/>
          <w:b w:val="0"/>
          <w:bCs w:val="0"/>
          <w:color w:val="333333"/>
          <w:sz w:val="22"/>
          <w:szCs w:val="22"/>
        </w:rPr>
        <w:t xml:space="preserve">, </w:t>
      </w:r>
      <w:r w:rsidR="001B5D46" w:rsidRPr="008A2C5E">
        <w:rPr>
          <w:rFonts w:asciiTheme="minorHAnsi" w:hAnsiTheme="minorHAnsi" w:cstheme="minorHAnsi"/>
          <w:b w:val="0"/>
          <w:bCs w:val="0"/>
          <w:color w:val="333333"/>
          <w:sz w:val="22"/>
          <w:szCs w:val="22"/>
        </w:rPr>
        <w:t>peaceful,</w:t>
      </w:r>
      <w:r w:rsidR="006407F6" w:rsidRPr="008A2C5E">
        <w:rPr>
          <w:rFonts w:asciiTheme="minorHAnsi" w:hAnsiTheme="minorHAnsi" w:cstheme="minorHAnsi"/>
          <w:b w:val="0"/>
          <w:bCs w:val="0"/>
          <w:color w:val="333333"/>
          <w:sz w:val="22"/>
          <w:szCs w:val="22"/>
        </w:rPr>
        <w:t xml:space="preserve"> and </w:t>
      </w:r>
      <w:r w:rsidRPr="008A2C5E">
        <w:rPr>
          <w:rFonts w:asciiTheme="minorHAnsi" w:hAnsiTheme="minorHAnsi" w:cstheme="minorHAnsi"/>
          <w:b w:val="0"/>
          <w:bCs w:val="0"/>
          <w:color w:val="333333"/>
          <w:sz w:val="22"/>
          <w:szCs w:val="22"/>
        </w:rPr>
        <w:t>stable</w:t>
      </w:r>
      <w:r w:rsidR="006407F6" w:rsidRPr="008A2C5E">
        <w:rPr>
          <w:rFonts w:asciiTheme="minorHAnsi" w:hAnsiTheme="minorHAnsi" w:cstheme="minorHAnsi"/>
          <w:b w:val="0"/>
          <w:bCs w:val="0"/>
          <w:color w:val="333333"/>
          <w:sz w:val="22"/>
          <w:szCs w:val="22"/>
        </w:rPr>
        <w:t xml:space="preserve"> surroundings</w:t>
      </w:r>
      <w:r w:rsidR="001B5D46" w:rsidRPr="008A2C5E">
        <w:rPr>
          <w:rFonts w:asciiTheme="minorHAnsi" w:hAnsiTheme="minorHAnsi" w:cstheme="minorHAnsi"/>
          <w:b w:val="0"/>
          <w:bCs w:val="0"/>
          <w:color w:val="333333"/>
          <w:sz w:val="22"/>
          <w:szCs w:val="22"/>
        </w:rPr>
        <w:t xml:space="preserve"> for Mr T and Mrs T:</w:t>
      </w:r>
    </w:p>
    <w:p w14:paraId="2DB8EC75" w14:textId="2F6171F1"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A </w:t>
      </w:r>
      <w:r w:rsidR="00FF4DCB" w:rsidRPr="008A2C5E">
        <w:rPr>
          <w:rFonts w:asciiTheme="minorHAnsi" w:hAnsiTheme="minorHAnsi" w:cstheme="minorHAnsi"/>
          <w:color w:val="333333"/>
          <w:sz w:val="22"/>
          <w:szCs w:val="22"/>
        </w:rPr>
        <w:t>relaxed</w:t>
      </w:r>
      <w:r w:rsidRPr="008A2C5E">
        <w:rPr>
          <w:rFonts w:asciiTheme="minorHAnsi" w:hAnsiTheme="minorHAnsi" w:cstheme="minorHAnsi"/>
          <w:color w:val="333333"/>
          <w:sz w:val="22"/>
          <w:szCs w:val="22"/>
        </w:rPr>
        <w:t xml:space="preserve">, </w:t>
      </w:r>
      <w:r w:rsidR="00FF4DCB" w:rsidRPr="008A2C5E">
        <w:rPr>
          <w:rFonts w:asciiTheme="minorHAnsi" w:hAnsiTheme="minorHAnsi" w:cstheme="minorHAnsi"/>
          <w:color w:val="333333"/>
          <w:sz w:val="22"/>
          <w:szCs w:val="22"/>
        </w:rPr>
        <w:t>calm,</w:t>
      </w:r>
      <w:r w:rsidRPr="008A2C5E">
        <w:rPr>
          <w:rFonts w:asciiTheme="minorHAnsi" w:hAnsiTheme="minorHAnsi" w:cstheme="minorHAnsi"/>
          <w:color w:val="333333"/>
          <w:sz w:val="22"/>
          <w:szCs w:val="22"/>
        </w:rPr>
        <w:t xml:space="preserve"> and even surrounding reduces problems such as anxiety, </w:t>
      </w:r>
      <w:proofErr w:type="gramStart"/>
      <w:r w:rsidRPr="008A2C5E">
        <w:rPr>
          <w:rFonts w:asciiTheme="minorHAnsi" w:hAnsiTheme="minorHAnsi" w:cstheme="minorHAnsi"/>
          <w:color w:val="333333"/>
          <w:sz w:val="22"/>
          <w:szCs w:val="22"/>
        </w:rPr>
        <w:t>nervousness</w:t>
      </w:r>
      <w:proofErr w:type="gramEnd"/>
      <w:r w:rsidRPr="008A2C5E">
        <w:rPr>
          <w:rFonts w:asciiTheme="minorHAnsi" w:hAnsiTheme="minorHAnsi" w:cstheme="minorHAnsi"/>
          <w:color w:val="333333"/>
          <w:sz w:val="22"/>
          <w:szCs w:val="22"/>
        </w:rPr>
        <w:t xml:space="preserve"> and confusion. Unfamiliar situations or people, disturbed routines, feeling rushed, loud noises, or being asked to finish multistep tasks can cause frustration. </w:t>
      </w:r>
      <w:r w:rsidR="00FF4DCB" w:rsidRPr="008A2C5E">
        <w:rPr>
          <w:rFonts w:asciiTheme="minorHAnsi" w:hAnsiTheme="minorHAnsi" w:cstheme="minorHAnsi"/>
          <w:color w:val="333333"/>
          <w:sz w:val="22"/>
          <w:szCs w:val="22"/>
        </w:rPr>
        <w:t>For a</w:t>
      </w:r>
      <w:r w:rsidRPr="008A2C5E">
        <w:rPr>
          <w:rFonts w:asciiTheme="minorHAnsi" w:hAnsiTheme="minorHAnsi" w:cstheme="minorHAnsi"/>
          <w:color w:val="333333"/>
          <w:sz w:val="22"/>
          <w:szCs w:val="22"/>
        </w:rPr>
        <w:t xml:space="preserve"> patient</w:t>
      </w:r>
      <w:r w:rsidR="00FF4DCB" w:rsidRPr="008A2C5E">
        <w:rPr>
          <w:rFonts w:asciiTheme="minorHAnsi" w:hAnsiTheme="minorHAnsi" w:cstheme="minorHAnsi"/>
          <w:color w:val="333333"/>
          <w:sz w:val="22"/>
          <w:szCs w:val="22"/>
        </w:rPr>
        <w:t xml:space="preserve"> with</w:t>
      </w:r>
      <w:r w:rsidRPr="008A2C5E">
        <w:rPr>
          <w:rFonts w:asciiTheme="minorHAnsi" w:hAnsiTheme="minorHAnsi" w:cstheme="minorHAnsi"/>
          <w:color w:val="333333"/>
          <w:sz w:val="22"/>
          <w:szCs w:val="22"/>
        </w:rPr>
        <w:t xml:space="preserve"> dementia</w:t>
      </w:r>
      <w:r w:rsidR="00FF4DCB" w:rsidRPr="008A2C5E">
        <w:rPr>
          <w:rFonts w:asciiTheme="minorHAnsi" w:hAnsiTheme="minorHAnsi" w:cstheme="minorHAnsi"/>
          <w:color w:val="333333"/>
          <w:sz w:val="22"/>
          <w:szCs w:val="22"/>
        </w:rPr>
        <w:t xml:space="preserve"> this could lead to </w:t>
      </w:r>
      <w:proofErr w:type="gramStart"/>
      <w:r w:rsidR="00FF4DCB" w:rsidRPr="008A2C5E">
        <w:rPr>
          <w:rFonts w:asciiTheme="minorHAnsi" w:hAnsiTheme="minorHAnsi" w:cstheme="minorHAnsi"/>
          <w:color w:val="333333"/>
          <w:sz w:val="22"/>
          <w:szCs w:val="22"/>
        </w:rPr>
        <w:t xml:space="preserve">them </w:t>
      </w:r>
      <w:r w:rsidRPr="008A2C5E">
        <w:rPr>
          <w:rFonts w:asciiTheme="minorHAnsi" w:hAnsiTheme="minorHAnsi" w:cstheme="minorHAnsi"/>
          <w:color w:val="333333"/>
          <w:sz w:val="22"/>
          <w:szCs w:val="22"/>
        </w:rPr>
        <w:t xml:space="preserve"> becoming</w:t>
      </w:r>
      <w:proofErr w:type="gramEnd"/>
      <w:r w:rsidRPr="008A2C5E">
        <w:rPr>
          <w:rFonts w:asciiTheme="minorHAnsi" w:hAnsiTheme="minorHAnsi" w:cstheme="minorHAnsi"/>
          <w:color w:val="333333"/>
          <w:sz w:val="22"/>
          <w:szCs w:val="22"/>
        </w:rPr>
        <w:t xml:space="preserve"> </w:t>
      </w:r>
      <w:r w:rsidR="00FF4DCB" w:rsidRPr="008A2C5E">
        <w:rPr>
          <w:rFonts w:asciiTheme="minorHAnsi" w:hAnsiTheme="minorHAnsi" w:cstheme="minorHAnsi"/>
          <w:color w:val="333333"/>
          <w:sz w:val="22"/>
          <w:szCs w:val="22"/>
        </w:rPr>
        <w:t>distraught and will quite quickly</w:t>
      </w:r>
      <w:r w:rsidRPr="008A2C5E">
        <w:rPr>
          <w:rFonts w:asciiTheme="minorHAnsi" w:hAnsiTheme="minorHAnsi" w:cstheme="minorHAnsi"/>
          <w:color w:val="333333"/>
          <w:sz w:val="22"/>
          <w:szCs w:val="22"/>
        </w:rPr>
        <w:t xml:space="preserve"> </w:t>
      </w:r>
      <w:r w:rsidR="00FF4DCB" w:rsidRPr="008A2C5E">
        <w:rPr>
          <w:rFonts w:asciiTheme="minorHAnsi" w:hAnsiTheme="minorHAnsi" w:cstheme="minorHAnsi"/>
          <w:color w:val="333333"/>
          <w:sz w:val="22"/>
          <w:szCs w:val="22"/>
        </w:rPr>
        <w:t>show signs of them being able</w:t>
      </w:r>
      <w:r w:rsidRPr="008A2C5E">
        <w:rPr>
          <w:rFonts w:asciiTheme="minorHAnsi" w:hAnsiTheme="minorHAnsi" w:cstheme="minorHAnsi"/>
          <w:color w:val="333333"/>
          <w:sz w:val="22"/>
          <w:szCs w:val="22"/>
        </w:rPr>
        <w:t xml:space="preserve"> to think clearly.</w:t>
      </w:r>
    </w:p>
    <w:p w14:paraId="2A5408EA" w14:textId="36E537B4" w:rsidR="006407F6" w:rsidRPr="008A2C5E" w:rsidRDefault="00A8520C" w:rsidP="006407F6">
      <w:pPr>
        <w:pStyle w:val="Heading2"/>
        <w:shd w:val="clear" w:color="auto" w:fill="FFFFFF"/>
        <w:spacing w:before="300" w:beforeAutospacing="0" w:after="150" w:afterAutospacing="0"/>
        <w:rPr>
          <w:rFonts w:asciiTheme="minorHAnsi" w:hAnsiTheme="minorHAnsi" w:cstheme="minorHAnsi"/>
          <w:b w:val="0"/>
          <w:bCs w:val="0"/>
          <w:color w:val="333333"/>
          <w:sz w:val="22"/>
          <w:szCs w:val="22"/>
        </w:rPr>
      </w:pPr>
      <w:r w:rsidRPr="008A2C5E">
        <w:rPr>
          <w:rFonts w:asciiTheme="minorHAnsi" w:hAnsiTheme="minorHAnsi" w:cstheme="minorHAnsi"/>
          <w:b w:val="0"/>
          <w:bCs w:val="0"/>
          <w:color w:val="333333"/>
          <w:sz w:val="22"/>
          <w:szCs w:val="22"/>
        </w:rPr>
        <w:t>Resting</w:t>
      </w:r>
      <w:r w:rsidR="006407F6" w:rsidRPr="008A2C5E">
        <w:rPr>
          <w:rFonts w:asciiTheme="minorHAnsi" w:hAnsiTheme="minorHAnsi" w:cstheme="minorHAnsi"/>
          <w:b w:val="0"/>
          <w:bCs w:val="0"/>
          <w:color w:val="333333"/>
          <w:sz w:val="22"/>
          <w:szCs w:val="22"/>
        </w:rPr>
        <w:t xml:space="preserve"> </w:t>
      </w:r>
      <w:r w:rsidRPr="008A2C5E">
        <w:rPr>
          <w:rFonts w:asciiTheme="minorHAnsi" w:hAnsiTheme="minorHAnsi" w:cstheme="minorHAnsi"/>
          <w:b w:val="0"/>
          <w:bCs w:val="0"/>
          <w:color w:val="333333"/>
          <w:sz w:val="22"/>
          <w:szCs w:val="22"/>
        </w:rPr>
        <w:t>example</w:t>
      </w:r>
    </w:p>
    <w:p w14:paraId="74E6CCA0" w14:textId="29CD0263"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Dementia </w:t>
      </w:r>
      <w:r w:rsidR="00F55B40" w:rsidRPr="008A2C5E">
        <w:rPr>
          <w:rFonts w:asciiTheme="minorHAnsi" w:hAnsiTheme="minorHAnsi" w:cstheme="minorHAnsi"/>
          <w:color w:val="333333"/>
          <w:sz w:val="22"/>
          <w:szCs w:val="22"/>
        </w:rPr>
        <w:t>behaviours</w:t>
      </w:r>
      <w:r w:rsidRPr="008A2C5E">
        <w:rPr>
          <w:rFonts w:asciiTheme="minorHAnsi" w:hAnsiTheme="minorHAnsi" w:cstheme="minorHAnsi"/>
          <w:color w:val="333333"/>
          <w:sz w:val="22"/>
          <w:szCs w:val="22"/>
        </w:rPr>
        <w:t xml:space="preserve"> may become worse at night when the patient is more tired, stressed the demands of the day</w:t>
      </w:r>
      <w:r w:rsidR="00F55B40" w:rsidRPr="008A2C5E">
        <w:rPr>
          <w:rFonts w:asciiTheme="minorHAnsi" w:hAnsiTheme="minorHAnsi" w:cstheme="minorHAnsi"/>
          <w:color w:val="333333"/>
          <w:sz w:val="22"/>
          <w:szCs w:val="22"/>
        </w:rPr>
        <w:t>,</w:t>
      </w:r>
      <w:r w:rsidRPr="008A2C5E">
        <w:rPr>
          <w:rFonts w:asciiTheme="minorHAnsi" w:hAnsiTheme="minorHAnsi" w:cstheme="minorHAnsi"/>
          <w:color w:val="333333"/>
          <w:sz w:val="22"/>
          <w:szCs w:val="22"/>
        </w:rPr>
        <w:t xml:space="preserve"> maybe confused because of darkness. </w:t>
      </w:r>
      <w:r w:rsidR="00F55B40" w:rsidRPr="008A2C5E">
        <w:rPr>
          <w:rFonts w:asciiTheme="minorHAnsi" w:hAnsiTheme="minorHAnsi" w:cstheme="minorHAnsi"/>
          <w:color w:val="333333"/>
          <w:sz w:val="22"/>
          <w:szCs w:val="22"/>
        </w:rPr>
        <w:t>Trying to</w:t>
      </w:r>
      <w:r w:rsidRPr="008A2C5E">
        <w:rPr>
          <w:rFonts w:asciiTheme="minorHAnsi" w:hAnsiTheme="minorHAnsi" w:cstheme="minorHAnsi"/>
          <w:color w:val="333333"/>
          <w:sz w:val="22"/>
          <w:szCs w:val="22"/>
        </w:rPr>
        <w:t xml:space="preserve"> establish </w:t>
      </w:r>
      <w:r w:rsidR="00FF4DCB" w:rsidRPr="008A2C5E">
        <w:rPr>
          <w:rFonts w:asciiTheme="minorHAnsi" w:hAnsiTheme="minorHAnsi" w:cstheme="minorHAnsi"/>
          <w:color w:val="333333"/>
          <w:sz w:val="22"/>
          <w:szCs w:val="22"/>
        </w:rPr>
        <w:t xml:space="preserve">a </w:t>
      </w:r>
      <w:r w:rsidRPr="008A2C5E">
        <w:rPr>
          <w:rFonts w:asciiTheme="minorHAnsi" w:hAnsiTheme="minorHAnsi" w:cstheme="minorHAnsi"/>
          <w:color w:val="333333"/>
          <w:sz w:val="22"/>
          <w:szCs w:val="22"/>
        </w:rPr>
        <w:t>calming sleeping routine. It can be helpful to avoid the noise of television or family members.</w:t>
      </w:r>
      <w:r w:rsidR="00F55B40" w:rsidRPr="008A2C5E">
        <w:rPr>
          <w:rFonts w:asciiTheme="minorHAnsi" w:hAnsiTheme="minorHAnsi" w:cstheme="minorHAnsi"/>
          <w:color w:val="333333"/>
          <w:sz w:val="22"/>
          <w:szCs w:val="22"/>
        </w:rPr>
        <w:t xml:space="preserve">to help resolve some </w:t>
      </w:r>
      <w:r w:rsidR="00F55B40" w:rsidRPr="008A2C5E">
        <w:rPr>
          <w:rFonts w:asciiTheme="minorHAnsi" w:hAnsiTheme="minorHAnsi" w:cstheme="minorHAnsi"/>
          <w:color w:val="333333"/>
          <w:sz w:val="22"/>
          <w:szCs w:val="22"/>
        </w:rPr>
        <w:lastRenderedPageBreak/>
        <w:t>issues its suggested to l</w:t>
      </w:r>
      <w:r w:rsidRPr="008A2C5E">
        <w:rPr>
          <w:rFonts w:asciiTheme="minorHAnsi" w:hAnsiTheme="minorHAnsi" w:cstheme="minorHAnsi"/>
          <w:color w:val="333333"/>
          <w:sz w:val="22"/>
          <w:szCs w:val="22"/>
        </w:rPr>
        <w:t>eav</w:t>
      </w:r>
      <w:r w:rsidR="00F55B40" w:rsidRPr="008A2C5E">
        <w:rPr>
          <w:rFonts w:asciiTheme="minorHAnsi" w:hAnsiTheme="minorHAnsi" w:cstheme="minorHAnsi"/>
          <w:color w:val="333333"/>
          <w:sz w:val="22"/>
          <w:szCs w:val="22"/>
        </w:rPr>
        <w:t>e</w:t>
      </w:r>
      <w:r w:rsidRPr="008A2C5E">
        <w:rPr>
          <w:rFonts w:asciiTheme="minorHAnsi" w:hAnsiTheme="minorHAnsi" w:cstheme="minorHAnsi"/>
          <w:color w:val="333333"/>
          <w:sz w:val="22"/>
          <w:szCs w:val="22"/>
        </w:rPr>
        <w:t xml:space="preserve"> lights on</w:t>
      </w:r>
      <w:r w:rsidR="00F55B40" w:rsidRPr="008A2C5E">
        <w:rPr>
          <w:rFonts w:asciiTheme="minorHAnsi" w:hAnsiTheme="minorHAnsi" w:cstheme="minorHAnsi"/>
          <w:color w:val="333333"/>
          <w:sz w:val="22"/>
          <w:szCs w:val="22"/>
        </w:rPr>
        <w:t xml:space="preserve"> this will</w:t>
      </w:r>
      <w:r w:rsidRPr="008A2C5E">
        <w:rPr>
          <w:rFonts w:asciiTheme="minorHAnsi" w:hAnsiTheme="minorHAnsi" w:cstheme="minorHAnsi"/>
          <w:color w:val="333333"/>
          <w:sz w:val="22"/>
          <w:szCs w:val="22"/>
        </w:rPr>
        <w:t xml:space="preserve"> prevent confusion. Exercising during the day, avoiding daytime </w:t>
      </w:r>
      <w:r w:rsidR="00F55B40" w:rsidRPr="008A2C5E">
        <w:rPr>
          <w:rFonts w:asciiTheme="minorHAnsi" w:hAnsiTheme="minorHAnsi" w:cstheme="minorHAnsi"/>
          <w:color w:val="333333"/>
          <w:sz w:val="22"/>
          <w:szCs w:val="22"/>
        </w:rPr>
        <w:t>napping,</w:t>
      </w:r>
      <w:r w:rsidRPr="008A2C5E">
        <w:rPr>
          <w:rFonts w:asciiTheme="minorHAnsi" w:hAnsiTheme="minorHAnsi" w:cstheme="minorHAnsi"/>
          <w:color w:val="333333"/>
          <w:sz w:val="22"/>
          <w:szCs w:val="22"/>
        </w:rPr>
        <w:t xml:space="preserve"> and </w:t>
      </w:r>
      <w:r w:rsidR="00F55B40" w:rsidRPr="008A2C5E">
        <w:rPr>
          <w:rFonts w:asciiTheme="minorHAnsi" w:hAnsiTheme="minorHAnsi" w:cstheme="minorHAnsi"/>
          <w:color w:val="333333"/>
          <w:sz w:val="22"/>
          <w:szCs w:val="22"/>
        </w:rPr>
        <w:t>restricting</w:t>
      </w:r>
      <w:r w:rsidRPr="008A2C5E">
        <w:rPr>
          <w:rFonts w:asciiTheme="minorHAnsi" w:hAnsiTheme="minorHAnsi" w:cstheme="minorHAnsi"/>
          <w:color w:val="333333"/>
          <w:sz w:val="22"/>
          <w:szCs w:val="22"/>
        </w:rPr>
        <w:t xml:space="preserve"> caffeine during the day may help prevent </w:t>
      </w:r>
      <w:r w:rsidR="00F55B40" w:rsidRPr="008A2C5E">
        <w:rPr>
          <w:rFonts w:asciiTheme="minorHAnsi" w:hAnsiTheme="minorHAnsi" w:cstheme="minorHAnsi"/>
          <w:color w:val="333333"/>
          <w:sz w:val="22"/>
          <w:szCs w:val="22"/>
        </w:rPr>
        <w:t>night-time</w:t>
      </w:r>
      <w:r w:rsidRPr="008A2C5E">
        <w:rPr>
          <w:rFonts w:asciiTheme="minorHAnsi" w:hAnsiTheme="minorHAnsi" w:cstheme="minorHAnsi"/>
          <w:color w:val="333333"/>
          <w:sz w:val="22"/>
          <w:szCs w:val="22"/>
        </w:rPr>
        <w:t xml:space="preserve"> </w:t>
      </w:r>
      <w:r w:rsidR="00F55B40" w:rsidRPr="008A2C5E">
        <w:rPr>
          <w:rFonts w:asciiTheme="minorHAnsi" w:hAnsiTheme="minorHAnsi" w:cstheme="minorHAnsi"/>
          <w:color w:val="333333"/>
          <w:sz w:val="22"/>
          <w:szCs w:val="22"/>
        </w:rPr>
        <w:t>disturbance</w:t>
      </w:r>
      <w:r w:rsidRPr="008A2C5E">
        <w:rPr>
          <w:rFonts w:asciiTheme="minorHAnsi" w:hAnsiTheme="minorHAnsi" w:cstheme="minorHAnsi"/>
          <w:color w:val="333333"/>
          <w:sz w:val="22"/>
          <w:szCs w:val="22"/>
        </w:rPr>
        <w:t>.</w:t>
      </w:r>
    </w:p>
    <w:p w14:paraId="55450B3D" w14:textId="29607E2F" w:rsidR="006407F6" w:rsidRPr="008A2C5E" w:rsidRDefault="00A8520C" w:rsidP="006407F6">
      <w:pPr>
        <w:pStyle w:val="Heading2"/>
        <w:shd w:val="clear" w:color="auto" w:fill="FFFFFF"/>
        <w:spacing w:before="300" w:beforeAutospacing="0" w:after="150" w:afterAutospacing="0"/>
        <w:rPr>
          <w:rFonts w:asciiTheme="minorHAnsi" w:hAnsiTheme="minorHAnsi" w:cstheme="minorHAnsi"/>
          <w:b w:val="0"/>
          <w:bCs w:val="0"/>
          <w:color w:val="333333"/>
          <w:sz w:val="22"/>
          <w:szCs w:val="22"/>
        </w:rPr>
      </w:pPr>
      <w:r w:rsidRPr="008A2C5E">
        <w:rPr>
          <w:rFonts w:asciiTheme="minorHAnsi" w:hAnsiTheme="minorHAnsi" w:cstheme="minorHAnsi"/>
          <w:b w:val="0"/>
          <w:bCs w:val="0"/>
          <w:color w:val="333333"/>
          <w:sz w:val="22"/>
          <w:szCs w:val="22"/>
        </w:rPr>
        <w:t>Remembrance</w:t>
      </w:r>
    </w:p>
    <w:p w14:paraId="54CCF967" w14:textId="77777777"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A patient can use a reminder for upcoming events and tasks that needed to be completed on daily basis. The patient may check off those tasks when done.</w:t>
      </w:r>
    </w:p>
    <w:p w14:paraId="5688C0E1" w14:textId="3D18C812" w:rsidR="006407F6" w:rsidRPr="008A2C5E" w:rsidRDefault="00A8520C" w:rsidP="006407F6">
      <w:pPr>
        <w:pStyle w:val="Heading2"/>
        <w:shd w:val="clear" w:color="auto" w:fill="FFFFFF"/>
        <w:spacing w:before="300" w:beforeAutospacing="0" w:after="150" w:afterAutospacing="0"/>
        <w:rPr>
          <w:rFonts w:asciiTheme="minorHAnsi" w:hAnsiTheme="minorHAnsi" w:cstheme="minorHAnsi"/>
          <w:b w:val="0"/>
          <w:bCs w:val="0"/>
          <w:color w:val="333333"/>
          <w:sz w:val="22"/>
          <w:szCs w:val="22"/>
        </w:rPr>
      </w:pPr>
      <w:r w:rsidRPr="008A2C5E">
        <w:rPr>
          <w:rFonts w:asciiTheme="minorHAnsi" w:hAnsiTheme="minorHAnsi" w:cstheme="minorHAnsi"/>
          <w:b w:val="0"/>
          <w:bCs w:val="0"/>
          <w:color w:val="333333"/>
          <w:sz w:val="22"/>
          <w:szCs w:val="22"/>
        </w:rPr>
        <w:t>Plan.</w:t>
      </w:r>
    </w:p>
    <w:p w14:paraId="575C571F" w14:textId="2AC61BAE"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A patient should make a comprehensive plan that identifies objectives for care. Various support agencies, legal advisers, primary and specialty doctors, care </w:t>
      </w:r>
      <w:r w:rsidR="00A8520C" w:rsidRPr="008A2C5E">
        <w:rPr>
          <w:rFonts w:asciiTheme="minorHAnsi" w:hAnsiTheme="minorHAnsi" w:cstheme="minorHAnsi"/>
          <w:color w:val="333333"/>
          <w:sz w:val="22"/>
          <w:szCs w:val="22"/>
        </w:rPr>
        <w:t>centres</w:t>
      </w:r>
      <w:r w:rsidRPr="008A2C5E">
        <w:rPr>
          <w:rFonts w:asciiTheme="minorHAnsi" w:hAnsiTheme="minorHAnsi" w:cstheme="minorHAnsi"/>
          <w:color w:val="333333"/>
          <w:sz w:val="22"/>
          <w:szCs w:val="22"/>
        </w:rPr>
        <w:t>, and family members can help achieve these objectives. The families should consider about the followings:</w:t>
      </w:r>
    </w:p>
    <w:p w14:paraId="0C8722DF" w14:textId="48C6D33F" w:rsidR="006407F6" w:rsidRPr="008A2C5E" w:rsidRDefault="00FC3974"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 </w:t>
      </w:r>
      <w:r w:rsidR="006407F6" w:rsidRPr="008A2C5E">
        <w:rPr>
          <w:rFonts w:asciiTheme="minorHAnsi" w:hAnsiTheme="minorHAnsi" w:cstheme="minorHAnsi"/>
          <w:color w:val="333333"/>
          <w:sz w:val="22"/>
          <w:szCs w:val="22"/>
        </w:rPr>
        <w:t>The plan for treatment</w:t>
      </w:r>
      <w:sdt>
        <w:sdtPr>
          <w:rPr>
            <w:rFonts w:asciiTheme="minorHAnsi" w:hAnsiTheme="minorHAnsi" w:cstheme="minorHAnsi"/>
            <w:color w:val="333333"/>
            <w:sz w:val="22"/>
            <w:szCs w:val="22"/>
          </w:rPr>
          <w:id w:val="97463195"/>
          <w:citation/>
        </w:sdtPr>
        <w:sdtContent>
          <w:r w:rsidR="00A8520C" w:rsidRPr="008A2C5E">
            <w:rPr>
              <w:rFonts w:asciiTheme="minorHAnsi" w:hAnsiTheme="minorHAnsi" w:cstheme="minorHAnsi"/>
              <w:color w:val="333333"/>
              <w:sz w:val="22"/>
              <w:szCs w:val="22"/>
            </w:rPr>
            <w:fldChar w:fldCharType="begin"/>
          </w:r>
          <w:r w:rsidR="00A8520C" w:rsidRPr="008A2C5E">
            <w:rPr>
              <w:rFonts w:asciiTheme="minorHAnsi" w:hAnsiTheme="minorHAnsi" w:cstheme="minorHAnsi"/>
              <w:color w:val="333333"/>
              <w:sz w:val="22"/>
              <w:szCs w:val="22"/>
            </w:rPr>
            <w:instrText xml:space="preserve"> CITATION Dep21 \l 2057 </w:instrText>
          </w:r>
          <w:r w:rsidR="00A8520C" w:rsidRPr="008A2C5E">
            <w:rPr>
              <w:rFonts w:asciiTheme="minorHAnsi" w:hAnsiTheme="minorHAnsi" w:cstheme="minorHAnsi"/>
              <w:color w:val="333333"/>
              <w:sz w:val="22"/>
              <w:szCs w:val="22"/>
            </w:rPr>
            <w:fldChar w:fldCharType="separate"/>
          </w:r>
          <w:r w:rsidR="00A8520C" w:rsidRPr="008A2C5E">
            <w:rPr>
              <w:rFonts w:asciiTheme="minorHAnsi" w:hAnsiTheme="minorHAnsi" w:cstheme="minorHAnsi"/>
              <w:noProof/>
              <w:color w:val="333333"/>
              <w:sz w:val="22"/>
              <w:szCs w:val="22"/>
            </w:rPr>
            <w:t xml:space="preserve"> (care, 2021)</w:t>
          </w:r>
          <w:r w:rsidR="00A8520C" w:rsidRPr="008A2C5E">
            <w:rPr>
              <w:rFonts w:asciiTheme="minorHAnsi" w:hAnsiTheme="minorHAnsi" w:cstheme="minorHAnsi"/>
              <w:color w:val="333333"/>
              <w:sz w:val="22"/>
              <w:szCs w:val="22"/>
            </w:rPr>
            <w:fldChar w:fldCharType="end"/>
          </w:r>
        </w:sdtContent>
      </w:sdt>
    </w:p>
    <w:p w14:paraId="375179FD" w14:textId="77777777"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Primary caregiver</w:t>
      </w:r>
    </w:p>
    <w:p w14:paraId="4BC1A27F" w14:textId="77777777"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Caretaking at a family home or a nursing home</w:t>
      </w:r>
    </w:p>
    <w:p w14:paraId="5E83B5D5" w14:textId="10163D09"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Support in daily routine such as meal preparation, taking medications and daily </w:t>
      </w:r>
      <w:r w:rsidR="00A8520C" w:rsidRPr="008A2C5E">
        <w:rPr>
          <w:rFonts w:asciiTheme="minorHAnsi" w:hAnsiTheme="minorHAnsi" w:cstheme="minorHAnsi"/>
          <w:color w:val="333333"/>
          <w:sz w:val="22"/>
          <w:szCs w:val="22"/>
        </w:rPr>
        <w:t>hygiene.</w:t>
      </w:r>
    </w:p>
    <w:p w14:paraId="7DE38218" w14:textId="13C663E7"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Put labels on everything to help them with the </w:t>
      </w:r>
      <w:r w:rsidR="00A8520C" w:rsidRPr="008A2C5E">
        <w:rPr>
          <w:rFonts w:asciiTheme="minorHAnsi" w:hAnsiTheme="minorHAnsi" w:cstheme="minorHAnsi"/>
          <w:color w:val="333333"/>
          <w:sz w:val="22"/>
          <w:szCs w:val="22"/>
        </w:rPr>
        <w:t>forgetfulness.</w:t>
      </w:r>
    </w:p>
    <w:p w14:paraId="1C02CB22" w14:textId="108C4D9D"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Treat them with affection and </w:t>
      </w:r>
      <w:r w:rsidR="00A8520C" w:rsidRPr="008A2C5E">
        <w:rPr>
          <w:rFonts w:asciiTheme="minorHAnsi" w:hAnsiTheme="minorHAnsi" w:cstheme="minorHAnsi"/>
          <w:color w:val="333333"/>
          <w:sz w:val="22"/>
          <w:szCs w:val="22"/>
        </w:rPr>
        <w:t>respect.</w:t>
      </w:r>
    </w:p>
    <w:p w14:paraId="323786EF" w14:textId="2BCD1AF6"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Plan activities that are stress free such as music therapy and walks to the garden or </w:t>
      </w:r>
      <w:r w:rsidR="00A8520C" w:rsidRPr="008A2C5E">
        <w:rPr>
          <w:rFonts w:asciiTheme="minorHAnsi" w:hAnsiTheme="minorHAnsi" w:cstheme="minorHAnsi"/>
          <w:color w:val="333333"/>
          <w:sz w:val="22"/>
          <w:szCs w:val="22"/>
        </w:rPr>
        <w:t>park.</w:t>
      </w:r>
    </w:p>
    <w:p w14:paraId="17403F6A" w14:textId="04A2954B" w:rsidR="006407F6" w:rsidRPr="008A2C5E" w:rsidRDefault="006407F6" w:rsidP="00941AE4">
      <w:pPr>
        <w:rPr>
          <w:rFonts w:eastAsia="Times New Roman" w:cstheme="minorHAnsi"/>
          <w:color w:val="333333"/>
          <w:lang w:eastAsia="en-GB"/>
        </w:rPr>
      </w:pPr>
      <w:r w:rsidRPr="008A2C5E">
        <w:rPr>
          <w:rFonts w:cstheme="minorHAnsi"/>
          <w:color w:val="333333"/>
        </w:rPr>
        <w:t>Legal issues such as power of attorney for health care issues and a living will</w:t>
      </w:r>
    </w:p>
    <w:p w14:paraId="16CD8F04" w14:textId="514A7C3D"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The disease will progress over time, and the care needs to be adjusted with symptoms. Patients with dementia should be encouraged to carry on their daily activities </w:t>
      </w:r>
      <w:r w:rsidR="00A8520C" w:rsidRPr="008A2C5E">
        <w:rPr>
          <w:rFonts w:asciiTheme="minorHAnsi" w:hAnsiTheme="minorHAnsi" w:cstheme="minorHAnsi"/>
          <w:color w:val="333333"/>
          <w:sz w:val="22"/>
          <w:szCs w:val="22"/>
        </w:rPr>
        <w:t>if</w:t>
      </w:r>
      <w:r w:rsidRPr="008A2C5E">
        <w:rPr>
          <w:rFonts w:asciiTheme="minorHAnsi" w:hAnsiTheme="minorHAnsi" w:cstheme="minorHAnsi"/>
          <w:color w:val="333333"/>
          <w:sz w:val="22"/>
          <w:szCs w:val="22"/>
        </w:rPr>
        <w:t xml:space="preserve"> the activities </w:t>
      </w:r>
      <w:r w:rsidR="008A2C5E" w:rsidRPr="008A2C5E">
        <w:rPr>
          <w:rFonts w:asciiTheme="minorHAnsi" w:hAnsiTheme="minorHAnsi" w:cstheme="minorHAnsi"/>
          <w:color w:val="333333"/>
          <w:sz w:val="22"/>
          <w:szCs w:val="22"/>
        </w:rPr>
        <w:t>do not</w:t>
      </w:r>
      <w:r w:rsidRPr="008A2C5E">
        <w:rPr>
          <w:rFonts w:asciiTheme="minorHAnsi" w:hAnsiTheme="minorHAnsi" w:cstheme="minorHAnsi"/>
          <w:color w:val="333333"/>
          <w:sz w:val="22"/>
          <w:szCs w:val="22"/>
        </w:rPr>
        <w:t xml:space="preserve"> cause confusion or frustration. Mental, </w:t>
      </w:r>
      <w:r w:rsidR="00A8520C" w:rsidRPr="008A2C5E">
        <w:rPr>
          <w:rFonts w:asciiTheme="minorHAnsi" w:hAnsiTheme="minorHAnsi" w:cstheme="minorHAnsi"/>
          <w:color w:val="333333"/>
          <w:sz w:val="22"/>
          <w:szCs w:val="22"/>
        </w:rPr>
        <w:t>physical,</w:t>
      </w:r>
      <w:r w:rsidRPr="008A2C5E">
        <w:rPr>
          <w:rFonts w:asciiTheme="minorHAnsi" w:hAnsiTheme="minorHAnsi" w:cstheme="minorHAnsi"/>
          <w:color w:val="333333"/>
          <w:sz w:val="22"/>
          <w:szCs w:val="22"/>
        </w:rPr>
        <w:t xml:space="preserve"> and social activities help maintain </w:t>
      </w:r>
      <w:r w:rsidR="00A8520C" w:rsidRPr="008A2C5E">
        <w:rPr>
          <w:rFonts w:asciiTheme="minorHAnsi" w:hAnsiTheme="minorHAnsi" w:cstheme="minorHAnsi"/>
          <w:color w:val="333333"/>
          <w:sz w:val="22"/>
          <w:szCs w:val="22"/>
        </w:rPr>
        <w:t>an</w:t>
      </w:r>
      <w:r w:rsidRPr="008A2C5E">
        <w:rPr>
          <w:rFonts w:asciiTheme="minorHAnsi" w:hAnsiTheme="minorHAnsi" w:cstheme="minorHAnsi"/>
          <w:color w:val="333333"/>
          <w:sz w:val="22"/>
          <w:szCs w:val="22"/>
        </w:rPr>
        <w:t xml:space="preserve"> individual's health and well-being.</w:t>
      </w:r>
      <w:r w:rsidR="00A8520C" w:rsidRPr="008A2C5E">
        <w:rPr>
          <w:rFonts w:asciiTheme="minorHAnsi" w:hAnsiTheme="minorHAnsi" w:cstheme="minorHAnsi"/>
          <w:color w:val="333333"/>
          <w:sz w:val="22"/>
          <w:szCs w:val="22"/>
        </w:rPr>
        <w:t xml:space="preserve"> (care,2021)</w:t>
      </w:r>
    </w:p>
    <w:p w14:paraId="66F44732" w14:textId="0788DA7B" w:rsidR="006407F6" w:rsidRPr="008A2C5E" w:rsidRDefault="00A8520C" w:rsidP="006407F6">
      <w:pPr>
        <w:pStyle w:val="Heading2"/>
        <w:shd w:val="clear" w:color="auto" w:fill="FFFFFF"/>
        <w:spacing w:before="300" w:beforeAutospacing="0" w:after="150" w:afterAutospacing="0"/>
        <w:rPr>
          <w:rFonts w:asciiTheme="minorHAnsi" w:hAnsiTheme="minorHAnsi" w:cstheme="minorHAnsi"/>
          <w:b w:val="0"/>
          <w:bCs w:val="0"/>
          <w:color w:val="333333"/>
          <w:sz w:val="22"/>
          <w:szCs w:val="22"/>
        </w:rPr>
      </w:pPr>
      <w:r w:rsidRPr="008A2C5E">
        <w:rPr>
          <w:rFonts w:asciiTheme="minorHAnsi" w:hAnsiTheme="minorHAnsi" w:cstheme="minorHAnsi"/>
          <w:b w:val="0"/>
          <w:bCs w:val="0"/>
          <w:color w:val="333333"/>
          <w:sz w:val="22"/>
          <w:szCs w:val="22"/>
        </w:rPr>
        <w:t>Way of Life</w:t>
      </w:r>
      <w:r w:rsidR="006407F6" w:rsidRPr="008A2C5E">
        <w:rPr>
          <w:rFonts w:asciiTheme="minorHAnsi" w:hAnsiTheme="minorHAnsi" w:cstheme="minorHAnsi"/>
          <w:b w:val="0"/>
          <w:bCs w:val="0"/>
          <w:color w:val="333333"/>
          <w:sz w:val="22"/>
          <w:szCs w:val="22"/>
        </w:rPr>
        <w:t xml:space="preserve"> </w:t>
      </w:r>
      <w:r w:rsidRPr="008A2C5E">
        <w:rPr>
          <w:rFonts w:asciiTheme="minorHAnsi" w:hAnsiTheme="minorHAnsi" w:cstheme="minorHAnsi"/>
          <w:b w:val="0"/>
          <w:bCs w:val="0"/>
          <w:color w:val="333333"/>
          <w:sz w:val="22"/>
          <w:szCs w:val="22"/>
        </w:rPr>
        <w:t>adjustment</w:t>
      </w:r>
    </w:p>
    <w:p w14:paraId="445C3297" w14:textId="13CE42D3" w:rsidR="006407F6" w:rsidRPr="008A2C5E" w:rsidRDefault="00FC3974"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Whilst having</w:t>
      </w:r>
      <w:r w:rsidR="006407F6" w:rsidRPr="008A2C5E">
        <w:rPr>
          <w:rFonts w:asciiTheme="minorHAnsi" w:hAnsiTheme="minorHAnsi" w:cstheme="minorHAnsi"/>
          <w:color w:val="333333"/>
          <w:sz w:val="22"/>
          <w:szCs w:val="22"/>
        </w:rPr>
        <w:t xml:space="preserve"> a </w:t>
      </w:r>
      <w:r w:rsidRPr="008A2C5E">
        <w:rPr>
          <w:rFonts w:asciiTheme="minorHAnsi" w:hAnsiTheme="minorHAnsi" w:cstheme="minorHAnsi"/>
          <w:color w:val="333333"/>
          <w:sz w:val="22"/>
          <w:szCs w:val="22"/>
        </w:rPr>
        <w:t>nutritious</w:t>
      </w:r>
      <w:r w:rsidR="006407F6" w:rsidRPr="008A2C5E">
        <w:rPr>
          <w:rFonts w:asciiTheme="minorHAnsi" w:hAnsiTheme="minorHAnsi" w:cstheme="minorHAnsi"/>
          <w:color w:val="333333"/>
          <w:sz w:val="22"/>
          <w:szCs w:val="22"/>
        </w:rPr>
        <w:t xml:space="preserve"> </w:t>
      </w:r>
      <w:r w:rsidRPr="008A2C5E">
        <w:rPr>
          <w:rFonts w:asciiTheme="minorHAnsi" w:hAnsiTheme="minorHAnsi" w:cstheme="minorHAnsi"/>
          <w:color w:val="333333"/>
          <w:sz w:val="22"/>
          <w:szCs w:val="22"/>
        </w:rPr>
        <w:t>standard of living</w:t>
      </w:r>
      <w:r w:rsidR="006407F6" w:rsidRPr="008A2C5E">
        <w:rPr>
          <w:rFonts w:asciiTheme="minorHAnsi" w:hAnsiTheme="minorHAnsi" w:cstheme="minorHAnsi"/>
          <w:color w:val="333333"/>
          <w:sz w:val="22"/>
          <w:szCs w:val="22"/>
        </w:rPr>
        <w:t xml:space="preserve"> is </w:t>
      </w:r>
      <w:r w:rsidRPr="008A2C5E">
        <w:rPr>
          <w:rFonts w:asciiTheme="minorHAnsi" w:hAnsiTheme="minorHAnsi" w:cstheme="minorHAnsi"/>
          <w:color w:val="333333"/>
          <w:sz w:val="22"/>
          <w:szCs w:val="22"/>
        </w:rPr>
        <w:t>critical</w:t>
      </w:r>
      <w:r w:rsidR="006407F6" w:rsidRPr="008A2C5E">
        <w:rPr>
          <w:rFonts w:asciiTheme="minorHAnsi" w:hAnsiTheme="minorHAnsi" w:cstheme="minorHAnsi"/>
          <w:color w:val="333333"/>
          <w:sz w:val="22"/>
          <w:szCs w:val="22"/>
        </w:rPr>
        <w:t xml:space="preserve"> to lowering your risk of dementia and other diseases. Recent research proposes that good mental stimulation and health habits may delay the onset of dementia. Plans to improve mental clearness are:</w:t>
      </w:r>
    </w:p>
    <w:p w14:paraId="200D9423" w14:textId="77777777"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Regular exercise: Exercising regularly will make the heart and circulatory system more effective. It will also help lower the cholesterol and blood pressure, decreasing the risk of developing dementia.</w:t>
      </w:r>
    </w:p>
    <w:p w14:paraId="43F8CEEB" w14:textId="0A0B50AB"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Challenge </w:t>
      </w:r>
      <w:r w:rsidR="00A8520C" w:rsidRPr="008A2C5E">
        <w:rPr>
          <w:rFonts w:asciiTheme="minorHAnsi" w:hAnsiTheme="minorHAnsi" w:cstheme="minorHAnsi"/>
          <w:color w:val="333333"/>
          <w:sz w:val="22"/>
          <w:szCs w:val="22"/>
        </w:rPr>
        <w:t>both of their</w:t>
      </w:r>
      <w:r w:rsidRPr="008A2C5E">
        <w:rPr>
          <w:rFonts w:asciiTheme="minorHAnsi" w:hAnsiTheme="minorHAnsi" w:cstheme="minorHAnsi"/>
          <w:color w:val="333333"/>
          <w:sz w:val="22"/>
          <w:szCs w:val="22"/>
        </w:rPr>
        <w:t xml:space="preserve"> </w:t>
      </w:r>
      <w:r w:rsidR="000013BD" w:rsidRPr="008A2C5E">
        <w:rPr>
          <w:rFonts w:asciiTheme="minorHAnsi" w:hAnsiTheme="minorHAnsi" w:cstheme="minorHAnsi"/>
          <w:color w:val="333333"/>
          <w:sz w:val="22"/>
          <w:szCs w:val="22"/>
        </w:rPr>
        <w:t>mind</w:t>
      </w:r>
      <w:r w:rsidR="00A8520C" w:rsidRPr="008A2C5E">
        <w:rPr>
          <w:rFonts w:asciiTheme="minorHAnsi" w:hAnsiTheme="minorHAnsi" w:cstheme="minorHAnsi"/>
          <w:color w:val="333333"/>
          <w:sz w:val="22"/>
          <w:szCs w:val="22"/>
        </w:rPr>
        <w:t>s</w:t>
      </w:r>
      <w:r w:rsidR="000013BD" w:rsidRPr="008A2C5E">
        <w:rPr>
          <w:rFonts w:asciiTheme="minorHAnsi" w:hAnsiTheme="minorHAnsi" w:cstheme="minorHAnsi"/>
          <w:color w:val="333333"/>
          <w:sz w:val="22"/>
          <w:szCs w:val="22"/>
        </w:rPr>
        <w:t>.</w:t>
      </w:r>
    </w:p>
    <w:p w14:paraId="3B26DCCC" w14:textId="0F3236CD"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Eat a healthy diet: A low-fat, high-</w:t>
      </w:r>
      <w:r w:rsidR="000013BD" w:rsidRPr="008A2C5E">
        <w:rPr>
          <w:rFonts w:asciiTheme="minorHAnsi" w:hAnsiTheme="minorHAnsi" w:cstheme="minorHAnsi"/>
          <w:color w:val="333333"/>
          <w:sz w:val="22"/>
          <w:szCs w:val="22"/>
        </w:rPr>
        <w:t>fibre</w:t>
      </w:r>
      <w:r w:rsidRPr="008A2C5E">
        <w:rPr>
          <w:rFonts w:asciiTheme="minorHAnsi" w:hAnsiTheme="minorHAnsi" w:cstheme="minorHAnsi"/>
          <w:color w:val="333333"/>
          <w:sz w:val="22"/>
          <w:szCs w:val="22"/>
        </w:rPr>
        <w:t xml:space="preserve"> diet is </w:t>
      </w:r>
      <w:r w:rsidR="00A8520C" w:rsidRPr="008A2C5E">
        <w:rPr>
          <w:rFonts w:asciiTheme="minorHAnsi" w:hAnsiTheme="minorHAnsi" w:cstheme="minorHAnsi"/>
          <w:color w:val="333333"/>
          <w:sz w:val="22"/>
          <w:szCs w:val="22"/>
        </w:rPr>
        <w:t>advised</w:t>
      </w:r>
      <w:r w:rsidRPr="008A2C5E">
        <w:rPr>
          <w:rFonts w:asciiTheme="minorHAnsi" w:hAnsiTheme="minorHAnsi" w:cstheme="minorHAnsi"/>
          <w:color w:val="333333"/>
          <w:sz w:val="22"/>
          <w:szCs w:val="22"/>
        </w:rPr>
        <w:t xml:space="preserve">, </w:t>
      </w:r>
      <w:r w:rsidR="00FC3974" w:rsidRPr="008A2C5E">
        <w:rPr>
          <w:rFonts w:asciiTheme="minorHAnsi" w:hAnsiTheme="minorHAnsi" w:cstheme="minorHAnsi"/>
          <w:color w:val="333333"/>
          <w:sz w:val="22"/>
          <w:szCs w:val="22"/>
        </w:rPr>
        <w:t>including</w:t>
      </w:r>
      <w:r w:rsidRPr="008A2C5E">
        <w:rPr>
          <w:rFonts w:asciiTheme="minorHAnsi" w:hAnsiTheme="minorHAnsi" w:cstheme="minorHAnsi"/>
          <w:color w:val="333333"/>
          <w:sz w:val="22"/>
          <w:szCs w:val="22"/>
        </w:rPr>
        <w:t xml:space="preserve"> fresh fruit and vegetables and whole grains. </w:t>
      </w:r>
      <w:r w:rsidR="00A8520C" w:rsidRPr="008A2C5E">
        <w:rPr>
          <w:rFonts w:asciiTheme="minorHAnsi" w:hAnsiTheme="minorHAnsi" w:cstheme="minorHAnsi"/>
          <w:color w:val="333333"/>
          <w:sz w:val="22"/>
          <w:szCs w:val="22"/>
        </w:rPr>
        <w:t>Slash</w:t>
      </w:r>
      <w:r w:rsidRPr="008A2C5E">
        <w:rPr>
          <w:rFonts w:asciiTheme="minorHAnsi" w:hAnsiTheme="minorHAnsi" w:cstheme="minorHAnsi"/>
          <w:color w:val="333333"/>
          <w:sz w:val="22"/>
          <w:szCs w:val="22"/>
        </w:rPr>
        <w:t xml:space="preserve"> the amount of salt in the diet. Too much salt will </w:t>
      </w:r>
      <w:r w:rsidR="00A8520C" w:rsidRPr="008A2C5E">
        <w:rPr>
          <w:rFonts w:asciiTheme="minorHAnsi" w:hAnsiTheme="minorHAnsi" w:cstheme="minorHAnsi"/>
          <w:color w:val="333333"/>
          <w:sz w:val="22"/>
          <w:szCs w:val="22"/>
        </w:rPr>
        <w:t>boost</w:t>
      </w:r>
      <w:r w:rsidRPr="008A2C5E">
        <w:rPr>
          <w:rFonts w:asciiTheme="minorHAnsi" w:hAnsiTheme="minorHAnsi" w:cstheme="minorHAnsi"/>
          <w:color w:val="333333"/>
          <w:sz w:val="22"/>
          <w:szCs w:val="22"/>
        </w:rPr>
        <w:t xml:space="preserve"> the blood pressure, which </w:t>
      </w:r>
      <w:r w:rsidRPr="008A2C5E">
        <w:rPr>
          <w:rFonts w:asciiTheme="minorHAnsi" w:hAnsiTheme="minorHAnsi" w:cstheme="minorHAnsi"/>
          <w:color w:val="333333"/>
          <w:sz w:val="22"/>
          <w:szCs w:val="22"/>
        </w:rPr>
        <w:lastRenderedPageBreak/>
        <w:t xml:space="preserve">increases the risk of </w:t>
      </w:r>
      <w:r w:rsidR="00A8520C" w:rsidRPr="008A2C5E">
        <w:rPr>
          <w:rFonts w:asciiTheme="minorHAnsi" w:hAnsiTheme="minorHAnsi" w:cstheme="minorHAnsi"/>
          <w:color w:val="333333"/>
          <w:sz w:val="22"/>
          <w:szCs w:val="22"/>
        </w:rPr>
        <w:t>growing</w:t>
      </w:r>
      <w:r w:rsidRPr="008A2C5E">
        <w:rPr>
          <w:rFonts w:asciiTheme="minorHAnsi" w:hAnsiTheme="minorHAnsi" w:cstheme="minorHAnsi"/>
          <w:color w:val="333333"/>
          <w:sz w:val="22"/>
          <w:szCs w:val="22"/>
        </w:rPr>
        <w:t xml:space="preserve"> dementia. Avoid eating foods that are rich in the cholesterol, which also increases the risk of developing dementia.</w:t>
      </w:r>
    </w:p>
    <w:p w14:paraId="5CF14644" w14:textId="393F849C"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Minimize </w:t>
      </w:r>
      <w:r w:rsidR="000013BD" w:rsidRPr="008A2C5E">
        <w:rPr>
          <w:rFonts w:asciiTheme="minorHAnsi" w:hAnsiTheme="minorHAnsi" w:cstheme="minorHAnsi"/>
          <w:color w:val="333333"/>
          <w:sz w:val="22"/>
          <w:szCs w:val="22"/>
        </w:rPr>
        <w:t>stress.</w:t>
      </w:r>
    </w:p>
    <w:p w14:paraId="2F217579" w14:textId="576AAD9E"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Get</w:t>
      </w:r>
      <w:r w:rsidR="00A8520C" w:rsidRPr="008A2C5E">
        <w:rPr>
          <w:rFonts w:asciiTheme="minorHAnsi" w:hAnsiTheme="minorHAnsi" w:cstheme="minorHAnsi"/>
          <w:color w:val="333333"/>
          <w:sz w:val="22"/>
          <w:szCs w:val="22"/>
        </w:rPr>
        <w:t>ting a</w:t>
      </w:r>
      <w:r w:rsidRPr="008A2C5E">
        <w:rPr>
          <w:rFonts w:asciiTheme="minorHAnsi" w:hAnsiTheme="minorHAnsi" w:cstheme="minorHAnsi"/>
          <w:color w:val="333333"/>
          <w:sz w:val="22"/>
          <w:szCs w:val="22"/>
        </w:rPr>
        <w:t xml:space="preserve"> regular and </w:t>
      </w:r>
      <w:r w:rsidR="00A8520C" w:rsidRPr="008A2C5E">
        <w:rPr>
          <w:rFonts w:asciiTheme="minorHAnsi" w:hAnsiTheme="minorHAnsi" w:cstheme="minorHAnsi"/>
          <w:color w:val="333333"/>
          <w:sz w:val="22"/>
          <w:szCs w:val="22"/>
        </w:rPr>
        <w:t>serene</w:t>
      </w:r>
      <w:r w:rsidRPr="008A2C5E">
        <w:rPr>
          <w:rFonts w:asciiTheme="minorHAnsi" w:hAnsiTheme="minorHAnsi" w:cstheme="minorHAnsi"/>
          <w:color w:val="333333"/>
          <w:sz w:val="22"/>
          <w:szCs w:val="22"/>
        </w:rPr>
        <w:t xml:space="preserve"> </w:t>
      </w:r>
      <w:r w:rsidR="000013BD" w:rsidRPr="008A2C5E">
        <w:rPr>
          <w:rFonts w:asciiTheme="minorHAnsi" w:hAnsiTheme="minorHAnsi" w:cstheme="minorHAnsi"/>
          <w:color w:val="333333"/>
          <w:sz w:val="22"/>
          <w:szCs w:val="22"/>
        </w:rPr>
        <w:t>sleep.</w:t>
      </w:r>
    </w:p>
    <w:p w14:paraId="31A46379" w14:textId="77777777"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Avoid smoking and reduce drinking: Smoking and excessive alcohol consumption increases blood pressure and blood cholesterol level. Both are major risk factor for developing cardiovascular diseases and dementia.</w:t>
      </w:r>
    </w:p>
    <w:p w14:paraId="0A88DB7F" w14:textId="6145270C"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Maintain a healthy weight: Overweight may increase the blood pressure, which increases the risk of dementia.</w:t>
      </w:r>
    </w:p>
    <w:p w14:paraId="34F7EA86" w14:textId="560A04A3" w:rsidR="006407F6" w:rsidRPr="008A2C5E" w:rsidRDefault="006407F6"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w:t>
      </w:r>
      <w:r w:rsidR="00A8520C" w:rsidRPr="008A2C5E">
        <w:rPr>
          <w:rFonts w:asciiTheme="minorHAnsi" w:hAnsiTheme="minorHAnsi" w:cstheme="minorHAnsi"/>
          <w:color w:val="333333"/>
          <w:sz w:val="22"/>
          <w:szCs w:val="22"/>
        </w:rPr>
        <w:t>care, 2021</w:t>
      </w:r>
      <w:r w:rsidRPr="008A2C5E">
        <w:rPr>
          <w:rFonts w:asciiTheme="minorHAnsi" w:hAnsiTheme="minorHAnsi" w:cstheme="minorHAnsi"/>
          <w:color w:val="333333"/>
          <w:sz w:val="22"/>
          <w:szCs w:val="22"/>
        </w:rPr>
        <w:t>)</w:t>
      </w:r>
    </w:p>
    <w:p w14:paraId="5BC9473D" w14:textId="4561D918" w:rsidR="009C215C" w:rsidRPr="008A2C5E" w:rsidRDefault="009C215C" w:rsidP="006407F6">
      <w:pPr>
        <w:pStyle w:val="NormalWeb"/>
        <w:shd w:val="clear" w:color="auto" w:fill="FFFFFF"/>
        <w:spacing w:before="0" w:beforeAutospacing="0" w:after="150" w:afterAutospacing="0" w:line="360" w:lineRule="atLeast"/>
        <w:rPr>
          <w:rFonts w:asciiTheme="minorHAnsi" w:hAnsiTheme="minorHAnsi" w:cstheme="minorHAnsi"/>
          <w:color w:val="333333"/>
          <w:sz w:val="22"/>
          <w:szCs w:val="22"/>
        </w:rPr>
      </w:pPr>
      <w:r w:rsidRPr="008A2C5E">
        <w:rPr>
          <w:rFonts w:asciiTheme="minorHAnsi" w:hAnsiTheme="minorHAnsi" w:cstheme="minorHAnsi"/>
          <w:color w:val="333333"/>
          <w:sz w:val="22"/>
          <w:szCs w:val="22"/>
        </w:rPr>
        <w:t xml:space="preserve">From looking at the current policies and </w:t>
      </w:r>
      <w:r w:rsidR="000013BD" w:rsidRPr="008A2C5E">
        <w:rPr>
          <w:rFonts w:asciiTheme="minorHAnsi" w:hAnsiTheme="minorHAnsi" w:cstheme="minorHAnsi"/>
          <w:color w:val="333333"/>
          <w:sz w:val="22"/>
          <w:szCs w:val="22"/>
        </w:rPr>
        <w:t>legislations</w:t>
      </w:r>
      <w:r w:rsidRPr="008A2C5E">
        <w:rPr>
          <w:rFonts w:asciiTheme="minorHAnsi" w:hAnsiTheme="minorHAnsi" w:cstheme="minorHAnsi"/>
          <w:color w:val="333333"/>
          <w:sz w:val="22"/>
          <w:szCs w:val="22"/>
        </w:rPr>
        <w:t xml:space="preserve"> I found that Mr T and Mrs T can have a pleasant life going forward with the option to review every so often to help</w:t>
      </w:r>
      <w:r w:rsidR="000013BD" w:rsidRPr="008A2C5E">
        <w:rPr>
          <w:rFonts w:asciiTheme="minorHAnsi" w:hAnsiTheme="minorHAnsi" w:cstheme="minorHAnsi"/>
          <w:color w:val="333333"/>
          <w:sz w:val="22"/>
          <w:szCs w:val="22"/>
        </w:rPr>
        <w:t xml:space="preserve"> </w:t>
      </w:r>
      <w:r w:rsidRPr="008A2C5E">
        <w:rPr>
          <w:rFonts w:asciiTheme="minorHAnsi" w:hAnsiTheme="minorHAnsi" w:cstheme="minorHAnsi"/>
          <w:color w:val="333333"/>
          <w:sz w:val="22"/>
          <w:szCs w:val="22"/>
        </w:rPr>
        <w:t xml:space="preserve">aid </w:t>
      </w:r>
      <w:r w:rsidR="000013BD" w:rsidRPr="008A2C5E">
        <w:rPr>
          <w:rFonts w:asciiTheme="minorHAnsi" w:hAnsiTheme="minorHAnsi" w:cstheme="minorHAnsi"/>
          <w:color w:val="333333"/>
          <w:sz w:val="22"/>
          <w:szCs w:val="22"/>
        </w:rPr>
        <w:t>their</w:t>
      </w:r>
      <w:r w:rsidRPr="008A2C5E">
        <w:rPr>
          <w:rFonts w:asciiTheme="minorHAnsi" w:hAnsiTheme="minorHAnsi" w:cstheme="minorHAnsi"/>
          <w:color w:val="333333"/>
          <w:sz w:val="22"/>
          <w:szCs w:val="22"/>
        </w:rPr>
        <w:t xml:space="preserve"> </w:t>
      </w:r>
      <w:r w:rsidR="000013BD" w:rsidRPr="008A2C5E">
        <w:rPr>
          <w:rFonts w:asciiTheme="minorHAnsi" w:hAnsiTheme="minorHAnsi" w:cstheme="minorHAnsi"/>
          <w:color w:val="333333"/>
          <w:sz w:val="22"/>
          <w:szCs w:val="22"/>
        </w:rPr>
        <w:t>everyday</w:t>
      </w:r>
      <w:r w:rsidRPr="008A2C5E">
        <w:rPr>
          <w:rFonts w:asciiTheme="minorHAnsi" w:hAnsiTheme="minorHAnsi" w:cstheme="minorHAnsi"/>
          <w:color w:val="333333"/>
          <w:sz w:val="22"/>
          <w:szCs w:val="22"/>
        </w:rPr>
        <w:t xml:space="preserve"> life.</w:t>
      </w:r>
    </w:p>
    <w:p w14:paraId="77BDC748" w14:textId="3F595600" w:rsidR="00B95084" w:rsidRPr="008A2C5E" w:rsidRDefault="00B95084" w:rsidP="00230AE0">
      <w:pPr>
        <w:rPr>
          <w:rFonts w:cstheme="minorHAnsi"/>
        </w:rPr>
      </w:pPr>
    </w:p>
    <w:p w14:paraId="555F6C2F" w14:textId="77777777" w:rsidR="00941AE4" w:rsidRPr="008A2C5E" w:rsidRDefault="00941AE4" w:rsidP="00230AE0">
      <w:pPr>
        <w:rPr>
          <w:rFonts w:cstheme="minorHAnsi"/>
        </w:rPr>
      </w:pPr>
    </w:p>
    <w:p w14:paraId="7314CC3F" w14:textId="77777777" w:rsidR="00941AE4" w:rsidRPr="008A2C5E" w:rsidRDefault="00941AE4" w:rsidP="00230AE0">
      <w:pPr>
        <w:rPr>
          <w:rFonts w:cstheme="minorHAnsi"/>
        </w:rPr>
      </w:pPr>
    </w:p>
    <w:p w14:paraId="3091813E" w14:textId="77777777" w:rsidR="00941AE4" w:rsidRPr="008A2C5E" w:rsidRDefault="00941AE4" w:rsidP="00230AE0">
      <w:pPr>
        <w:rPr>
          <w:rFonts w:cstheme="minorHAnsi"/>
        </w:rPr>
      </w:pPr>
    </w:p>
    <w:p w14:paraId="06BA3853" w14:textId="77777777" w:rsidR="00941AE4" w:rsidRPr="008A2C5E" w:rsidRDefault="00941AE4" w:rsidP="00230AE0">
      <w:pPr>
        <w:rPr>
          <w:rFonts w:cstheme="minorHAnsi"/>
        </w:rPr>
      </w:pPr>
    </w:p>
    <w:p w14:paraId="3CBE41DD" w14:textId="77777777" w:rsidR="00941AE4" w:rsidRPr="008A2C5E" w:rsidRDefault="00941AE4" w:rsidP="00230AE0">
      <w:pPr>
        <w:rPr>
          <w:rFonts w:cstheme="minorHAnsi"/>
        </w:rPr>
      </w:pPr>
    </w:p>
    <w:p w14:paraId="73E73ED0" w14:textId="77777777" w:rsidR="00941AE4" w:rsidRPr="008A2C5E" w:rsidRDefault="00941AE4" w:rsidP="00230AE0">
      <w:pPr>
        <w:rPr>
          <w:rFonts w:cstheme="minorHAnsi"/>
        </w:rPr>
      </w:pPr>
    </w:p>
    <w:p w14:paraId="0094E47E" w14:textId="77777777" w:rsidR="00941AE4" w:rsidRPr="008A2C5E" w:rsidRDefault="00941AE4" w:rsidP="00230AE0">
      <w:pPr>
        <w:rPr>
          <w:rFonts w:cstheme="minorHAnsi"/>
        </w:rPr>
      </w:pPr>
    </w:p>
    <w:p w14:paraId="23F3E1E6" w14:textId="77777777" w:rsidR="00941AE4" w:rsidRPr="008A2C5E" w:rsidRDefault="00941AE4" w:rsidP="00230AE0">
      <w:pPr>
        <w:rPr>
          <w:rFonts w:cstheme="minorHAnsi"/>
        </w:rPr>
      </w:pPr>
    </w:p>
    <w:p w14:paraId="23E5F8AA" w14:textId="77777777" w:rsidR="00941AE4" w:rsidRPr="008A2C5E" w:rsidRDefault="00941AE4" w:rsidP="00230AE0">
      <w:pPr>
        <w:rPr>
          <w:rFonts w:cstheme="minorHAnsi"/>
        </w:rPr>
      </w:pPr>
    </w:p>
    <w:p w14:paraId="24D942FC" w14:textId="77777777" w:rsidR="00941AE4" w:rsidRPr="008A2C5E" w:rsidRDefault="00941AE4" w:rsidP="00230AE0">
      <w:pPr>
        <w:rPr>
          <w:rFonts w:cstheme="minorHAnsi"/>
        </w:rPr>
      </w:pPr>
    </w:p>
    <w:p w14:paraId="0F35E402" w14:textId="77777777" w:rsidR="00941AE4" w:rsidRPr="008A2C5E" w:rsidRDefault="00941AE4" w:rsidP="00230AE0">
      <w:pPr>
        <w:rPr>
          <w:rFonts w:cstheme="minorHAnsi"/>
        </w:rPr>
      </w:pPr>
    </w:p>
    <w:p w14:paraId="31BCB439" w14:textId="77777777" w:rsidR="00941AE4" w:rsidRPr="008A2C5E" w:rsidRDefault="00941AE4" w:rsidP="00230AE0">
      <w:pPr>
        <w:rPr>
          <w:rFonts w:cstheme="minorHAnsi"/>
        </w:rPr>
      </w:pPr>
    </w:p>
    <w:p w14:paraId="44DE61CC" w14:textId="77777777" w:rsidR="00941AE4" w:rsidRPr="008A2C5E" w:rsidRDefault="00941AE4" w:rsidP="00230AE0">
      <w:pPr>
        <w:rPr>
          <w:rFonts w:cstheme="minorHAnsi"/>
        </w:rPr>
      </w:pPr>
    </w:p>
    <w:p w14:paraId="08AEDF5F" w14:textId="77777777" w:rsidR="00941AE4" w:rsidRPr="008A2C5E" w:rsidRDefault="00941AE4" w:rsidP="00230AE0">
      <w:pPr>
        <w:rPr>
          <w:rFonts w:cstheme="minorHAnsi"/>
        </w:rPr>
      </w:pPr>
    </w:p>
    <w:p w14:paraId="3F06F55C" w14:textId="77777777" w:rsidR="00941AE4" w:rsidRPr="008A2C5E" w:rsidRDefault="00941AE4" w:rsidP="00230AE0">
      <w:pPr>
        <w:rPr>
          <w:rFonts w:cstheme="minorHAnsi"/>
        </w:rPr>
      </w:pPr>
    </w:p>
    <w:p w14:paraId="52D769CE" w14:textId="77777777" w:rsidR="00941AE4" w:rsidRPr="008A2C5E" w:rsidRDefault="00941AE4" w:rsidP="00230AE0">
      <w:pPr>
        <w:rPr>
          <w:rFonts w:cstheme="minorHAnsi"/>
        </w:rPr>
      </w:pPr>
    </w:p>
    <w:p w14:paraId="6107D2A4" w14:textId="77777777" w:rsidR="00941AE4" w:rsidRPr="008A2C5E" w:rsidRDefault="00941AE4" w:rsidP="00230AE0">
      <w:pPr>
        <w:rPr>
          <w:rFonts w:cstheme="minorHAnsi"/>
        </w:rPr>
      </w:pPr>
    </w:p>
    <w:p w14:paraId="2A5EC68B" w14:textId="77777777" w:rsidR="00941AE4" w:rsidRPr="008A2C5E" w:rsidRDefault="00941AE4" w:rsidP="00230AE0">
      <w:pPr>
        <w:rPr>
          <w:rFonts w:cstheme="minorHAnsi"/>
        </w:rPr>
      </w:pPr>
    </w:p>
    <w:p w14:paraId="6A09C035" w14:textId="77777777" w:rsidR="00941AE4" w:rsidRPr="008A2C5E" w:rsidRDefault="00941AE4" w:rsidP="00230AE0">
      <w:pPr>
        <w:rPr>
          <w:rFonts w:cstheme="minorHAnsi"/>
        </w:rPr>
      </w:pPr>
    </w:p>
    <w:p w14:paraId="41D0A836" w14:textId="77777777" w:rsidR="00941AE4" w:rsidRPr="008A2C5E" w:rsidRDefault="00941AE4" w:rsidP="00230AE0">
      <w:pPr>
        <w:rPr>
          <w:rFonts w:cstheme="minorHAnsi"/>
        </w:rPr>
      </w:pPr>
    </w:p>
    <w:p w14:paraId="1D7B9944" w14:textId="77777777" w:rsidR="00941AE4" w:rsidRPr="008A2C5E" w:rsidRDefault="00941AE4" w:rsidP="00230AE0">
      <w:pPr>
        <w:rPr>
          <w:rFonts w:cstheme="minorHAnsi"/>
        </w:rPr>
      </w:pPr>
    </w:p>
    <w:p w14:paraId="67591311" w14:textId="77777777" w:rsidR="00941AE4" w:rsidRPr="008A2C5E" w:rsidRDefault="00941AE4" w:rsidP="00230AE0">
      <w:pPr>
        <w:rPr>
          <w:rFonts w:cstheme="minorHAnsi"/>
        </w:rPr>
      </w:pPr>
    </w:p>
    <w:p w14:paraId="524F6F9E" w14:textId="77777777" w:rsidR="00941AE4" w:rsidRPr="008A2C5E" w:rsidRDefault="00941AE4" w:rsidP="00230AE0">
      <w:pPr>
        <w:rPr>
          <w:rFonts w:cstheme="minorHAnsi"/>
        </w:rPr>
      </w:pPr>
    </w:p>
    <w:p w14:paraId="7BDE0F00" w14:textId="77777777" w:rsidR="00941AE4" w:rsidRPr="008A2C5E" w:rsidRDefault="00941AE4" w:rsidP="00230AE0">
      <w:pPr>
        <w:rPr>
          <w:rFonts w:cstheme="minorHAnsi"/>
        </w:rPr>
      </w:pPr>
    </w:p>
    <w:p w14:paraId="3C914DCC" w14:textId="77777777" w:rsidR="00941AE4" w:rsidRPr="008A2C5E" w:rsidRDefault="00941AE4" w:rsidP="00230AE0">
      <w:pPr>
        <w:rPr>
          <w:rFonts w:cstheme="minorHAnsi"/>
        </w:rPr>
      </w:pPr>
    </w:p>
    <w:p w14:paraId="33DE6368" w14:textId="77777777" w:rsidR="00941AE4" w:rsidRPr="008A2C5E" w:rsidRDefault="00941AE4" w:rsidP="00230AE0">
      <w:pPr>
        <w:rPr>
          <w:rFonts w:cstheme="minorHAnsi"/>
        </w:rPr>
      </w:pPr>
    </w:p>
    <w:p w14:paraId="702A7003" w14:textId="77777777" w:rsidR="00941AE4" w:rsidRPr="008A2C5E" w:rsidRDefault="00941AE4" w:rsidP="00230AE0">
      <w:pPr>
        <w:rPr>
          <w:rFonts w:cstheme="minorHAnsi"/>
        </w:rPr>
      </w:pPr>
    </w:p>
    <w:p w14:paraId="628217D7" w14:textId="77777777" w:rsidR="00941AE4" w:rsidRPr="008A2C5E" w:rsidRDefault="00941AE4" w:rsidP="00230AE0">
      <w:pPr>
        <w:rPr>
          <w:rFonts w:cstheme="minorHAnsi"/>
        </w:rPr>
      </w:pPr>
    </w:p>
    <w:p w14:paraId="27DFC92B" w14:textId="271818F4" w:rsidR="00230AE0" w:rsidRPr="008A2C5E" w:rsidRDefault="00230AE0" w:rsidP="00230AE0">
      <w:pPr>
        <w:rPr>
          <w:rFonts w:cstheme="minorHAnsi"/>
        </w:rPr>
      </w:pPr>
      <w:r w:rsidRPr="008A2C5E">
        <w:rPr>
          <w:rFonts w:cstheme="minorHAnsi"/>
        </w:rPr>
        <w:t>Recommendations</w:t>
      </w:r>
    </w:p>
    <w:p w14:paraId="3EEF05D5" w14:textId="01FF1CDE" w:rsidR="006407F6" w:rsidRPr="008A2C5E" w:rsidRDefault="004065C1" w:rsidP="00230AE0">
      <w:pPr>
        <w:rPr>
          <w:rFonts w:cstheme="minorHAnsi"/>
        </w:rPr>
      </w:pPr>
      <w:r w:rsidRPr="008A2C5E">
        <w:rPr>
          <w:rFonts w:cstheme="minorHAnsi"/>
        </w:rPr>
        <w:t xml:space="preserve">The recommendations for this </w:t>
      </w:r>
      <w:r w:rsidR="009C215C" w:rsidRPr="008A2C5E">
        <w:rPr>
          <w:rFonts w:cstheme="minorHAnsi"/>
        </w:rPr>
        <w:t>case study</w:t>
      </w:r>
      <w:r w:rsidRPr="008A2C5E">
        <w:rPr>
          <w:rFonts w:cstheme="minorHAnsi"/>
        </w:rPr>
        <w:t xml:space="preserve"> on Mr T and Mrs T are:</w:t>
      </w:r>
    </w:p>
    <w:p w14:paraId="0097E881" w14:textId="46C745D0" w:rsidR="004065C1" w:rsidRPr="008A2C5E" w:rsidRDefault="004065C1" w:rsidP="00230AE0">
      <w:pPr>
        <w:rPr>
          <w:rFonts w:cstheme="minorHAnsi"/>
        </w:rPr>
      </w:pPr>
      <w:r w:rsidRPr="008A2C5E">
        <w:rPr>
          <w:rFonts w:cstheme="minorHAnsi"/>
        </w:rPr>
        <w:t>1. is to uphold dignity and clarity for the duration of life</w:t>
      </w:r>
    </w:p>
    <w:p w14:paraId="03C45A09" w14:textId="5A6A30BB" w:rsidR="004065C1" w:rsidRPr="008A2C5E" w:rsidRDefault="004065C1" w:rsidP="00230AE0">
      <w:pPr>
        <w:rPr>
          <w:rFonts w:cstheme="minorHAnsi"/>
        </w:rPr>
      </w:pPr>
      <w:r w:rsidRPr="008A2C5E">
        <w:rPr>
          <w:rFonts w:cstheme="minorHAnsi"/>
        </w:rPr>
        <w:t>2. console and give comfort and support until another change may be needed.</w:t>
      </w:r>
    </w:p>
    <w:p w14:paraId="1EED84DB" w14:textId="420B4B05" w:rsidR="004065C1" w:rsidRPr="008A2C5E" w:rsidRDefault="004065C1" w:rsidP="00230AE0">
      <w:pPr>
        <w:rPr>
          <w:rFonts w:cstheme="minorHAnsi"/>
        </w:rPr>
      </w:pPr>
      <w:r w:rsidRPr="008A2C5E">
        <w:rPr>
          <w:rFonts w:cstheme="minorHAnsi"/>
        </w:rPr>
        <w:t xml:space="preserve">3. </w:t>
      </w:r>
      <w:r w:rsidR="009C215C" w:rsidRPr="008A2C5E">
        <w:rPr>
          <w:rFonts w:cstheme="minorHAnsi"/>
        </w:rPr>
        <w:t>keep abreast with current legislation and polices to fulfil Mr and Mrs T.</w:t>
      </w:r>
    </w:p>
    <w:p w14:paraId="360D1F28" w14:textId="65B31988" w:rsidR="004065C1" w:rsidRPr="008A2C5E" w:rsidRDefault="004065C1" w:rsidP="00230AE0">
      <w:pPr>
        <w:rPr>
          <w:rFonts w:cstheme="minorHAnsi"/>
        </w:rPr>
      </w:pPr>
    </w:p>
    <w:p w14:paraId="4F354A2A" w14:textId="6E03080C" w:rsidR="00230AE0" w:rsidRPr="008A2C5E" w:rsidRDefault="00230AE0" w:rsidP="00230AE0">
      <w:pPr>
        <w:rPr>
          <w:rFonts w:cstheme="minorHAnsi"/>
        </w:rPr>
      </w:pPr>
      <w:r w:rsidRPr="008A2C5E">
        <w:rPr>
          <w:rFonts w:cstheme="minorHAnsi"/>
        </w:rPr>
        <w:t>Conclusion</w:t>
      </w:r>
      <w:r w:rsidR="004E57D3" w:rsidRPr="008A2C5E">
        <w:rPr>
          <w:rFonts w:cstheme="minorHAnsi"/>
        </w:rPr>
        <w:t xml:space="preserve"> </w:t>
      </w:r>
    </w:p>
    <w:p w14:paraId="51CD3C42" w14:textId="408CC9A8" w:rsidR="00230AE0" w:rsidRPr="008A2C5E" w:rsidRDefault="00167D4E">
      <w:pPr>
        <w:rPr>
          <w:rFonts w:cstheme="minorHAnsi"/>
        </w:rPr>
      </w:pPr>
      <w:r w:rsidRPr="008A2C5E">
        <w:rPr>
          <w:rFonts w:cstheme="minorHAnsi"/>
        </w:rPr>
        <w:t xml:space="preserve">While </w:t>
      </w:r>
      <w:r w:rsidR="004E57D3" w:rsidRPr="008A2C5E">
        <w:rPr>
          <w:rFonts w:cstheme="minorHAnsi"/>
        </w:rPr>
        <w:t>dementia</w:t>
      </w:r>
      <w:r w:rsidRPr="008A2C5E">
        <w:rPr>
          <w:rFonts w:cstheme="minorHAnsi"/>
        </w:rPr>
        <w:t xml:space="preserve"> is </w:t>
      </w:r>
      <w:r w:rsidR="009C215C" w:rsidRPr="008A2C5E">
        <w:rPr>
          <w:rFonts w:cstheme="minorHAnsi"/>
        </w:rPr>
        <w:t>very</w:t>
      </w:r>
      <w:r w:rsidRPr="008A2C5E">
        <w:rPr>
          <w:rFonts w:cstheme="minorHAnsi"/>
        </w:rPr>
        <w:t xml:space="preserve"> common</w:t>
      </w:r>
      <w:r w:rsidR="009C215C" w:rsidRPr="008A2C5E">
        <w:rPr>
          <w:rFonts w:cstheme="minorHAnsi"/>
        </w:rPr>
        <w:t xml:space="preserve"> across the globe, </w:t>
      </w:r>
      <w:r w:rsidR="00CE7A3F" w:rsidRPr="008A2C5E">
        <w:rPr>
          <w:rFonts w:cstheme="minorHAnsi"/>
        </w:rPr>
        <w:t>unfortunately</w:t>
      </w:r>
      <w:r w:rsidR="009C215C" w:rsidRPr="008A2C5E">
        <w:rPr>
          <w:rFonts w:cstheme="minorHAnsi"/>
        </w:rPr>
        <w:t xml:space="preserve"> some parts of the world </w:t>
      </w:r>
      <w:r w:rsidR="000013BD" w:rsidRPr="008A2C5E">
        <w:rPr>
          <w:rFonts w:cstheme="minorHAnsi"/>
        </w:rPr>
        <w:t xml:space="preserve">dementia is a </w:t>
      </w:r>
      <w:r w:rsidR="00CE7A3F" w:rsidRPr="008A2C5E">
        <w:rPr>
          <w:rFonts w:cstheme="minorHAnsi"/>
        </w:rPr>
        <w:t>disease</w:t>
      </w:r>
      <w:r w:rsidR="000013BD" w:rsidRPr="008A2C5E">
        <w:rPr>
          <w:rFonts w:cstheme="minorHAnsi"/>
        </w:rPr>
        <w:t xml:space="preserve"> that goes </w:t>
      </w:r>
      <w:r w:rsidR="00EC3A34" w:rsidRPr="008A2C5E">
        <w:rPr>
          <w:rFonts w:cstheme="minorHAnsi"/>
        </w:rPr>
        <w:t>un</w:t>
      </w:r>
      <w:r w:rsidR="000013BD" w:rsidRPr="008A2C5E">
        <w:rPr>
          <w:rFonts w:cstheme="minorHAnsi"/>
        </w:rPr>
        <w:t>diagnosed/</w:t>
      </w:r>
      <w:r w:rsidR="00CE7A3F" w:rsidRPr="008A2C5E">
        <w:rPr>
          <w:rFonts w:cstheme="minorHAnsi"/>
        </w:rPr>
        <w:t>recognized</w:t>
      </w:r>
      <w:r w:rsidR="000013BD" w:rsidRPr="008A2C5E">
        <w:rPr>
          <w:rFonts w:cstheme="minorHAnsi"/>
        </w:rPr>
        <w:t xml:space="preserve"> because of </w:t>
      </w:r>
      <w:r w:rsidR="00CE7A3F" w:rsidRPr="008A2C5E">
        <w:rPr>
          <w:rFonts w:cstheme="minorHAnsi"/>
        </w:rPr>
        <w:t>self-circumstances</w:t>
      </w:r>
      <w:r w:rsidR="000013BD" w:rsidRPr="008A2C5E">
        <w:rPr>
          <w:rFonts w:cstheme="minorHAnsi"/>
        </w:rPr>
        <w:t xml:space="preserve"> therefore people are not </w:t>
      </w:r>
      <w:r w:rsidR="00CE7A3F" w:rsidRPr="008A2C5E">
        <w:rPr>
          <w:rFonts w:cstheme="minorHAnsi"/>
        </w:rPr>
        <w:t>diagnosed</w:t>
      </w:r>
      <w:r w:rsidR="000013BD" w:rsidRPr="008A2C5E">
        <w:rPr>
          <w:rFonts w:cstheme="minorHAnsi"/>
        </w:rPr>
        <w:t xml:space="preserve"> and live with the disease without any professional care.</w:t>
      </w:r>
      <w:r w:rsidR="009C215C" w:rsidRPr="008A2C5E">
        <w:rPr>
          <w:rFonts w:cstheme="minorHAnsi"/>
        </w:rPr>
        <w:t xml:space="preserve"> </w:t>
      </w:r>
      <w:r w:rsidR="00EC3A34" w:rsidRPr="008A2C5E">
        <w:rPr>
          <w:rFonts w:cstheme="minorHAnsi"/>
        </w:rPr>
        <w:t xml:space="preserve">Thus, being said for Mrs </w:t>
      </w:r>
      <w:r w:rsidR="00A8520C" w:rsidRPr="008A2C5E">
        <w:rPr>
          <w:rFonts w:cstheme="minorHAnsi"/>
        </w:rPr>
        <w:t>T</w:t>
      </w:r>
      <w:r w:rsidR="00EC3A34" w:rsidRPr="008A2C5E">
        <w:rPr>
          <w:rFonts w:cstheme="minorHAnsi"/>
        </w:rPr>
        <w:t xml:space="preserve"> and Mr </w:t>
      </w:r>
      <w:r w:rsidR="00A8520C" w:rsidRPr="008A2C5E">
        <w:rPr>
          <w:rFonts w:cstheme="minorHAnsi"/>
        </w:rPr>
        <w:t xml:space="preserve">T </w:t>
      </w:r>
      <w:r w:rsidR="00EC3A34" w:rsidRPr="008A2C5E">
        <w:rPr>
          <w:rFonts w:cstheme="minorHAnsi"/>
        </w:rPr>
        <w:t xml:space="preserve">they have been given significant information and therefor would grant them support and assistance along the way for </w:t>
      </w:r>
      <w:r w:rsidR="00A8520C" w:rsidRPr="008A2C5E">
        <w:rPr>
          <w:rFonts w:cstheme="minorHAnsi"/>
        </w:rPr>
        <w:t>both</w:t>
      </w:r>
      <w:r w:rsidR="00EC3A34" w:rsidRPr="008A2C5E">
        <w:rPr>
          <w:rFonts w:cstheme="minorHAnsi"/>
        </w:rPr>
        <w:t xml:space="preserve"> to continue to an independent life.</w:t>
      </w:r>
      <w:r w:rsidRPr="008A2C5E">
        <w:rPr>
          <w:rFonts w:cstheme="minorHAnsi"/>
        </w:rPr>
        <w:t xml:space="preserve"> </w:t>
      </w:r>
      <w:r w:rsidR="00A8520C" w:rsidRPr="008A2C5E">
        <w:rPr>
          <w:rFonts w:cstheme="minorHAnsi"/>
        </w:rPr>
        <w:t>I</w:t>
      </w:r>
      <w:r w:rsidRPr="008A2C5E">
        <w:rPr>
          <w:rFonts w:cstheme="minorHAnsi"/>
        </w:rPr>
        <w:t xml:space="preserve">t </w:t>
      </w:r>
      <w:r w:rsidR="00A8520C" w:rsidRPr="008A2C5E">
        <w:rPr>
          <w:rFonts w:cstheme="minorHAnsi"/>
        </w:rPr>
        <w:t>is</w:t>
      </w:r>
      <w:r w:rsidRPr="008A2C5E">
        <w:rPr>
          <w:rFonts w:cstheme="minorHAnsi"/>
        </w:rPr>
        <w:t xml:space="preserve"> still not understood</w:t>
      </w:r>
      <w:r w:rsidR="00A8520C" w:rsidRPr="008A2C5E">
        <w:rPr>
          <w:rFonts w:cstheme="minorHAnsi"/>
        </w:rPr>
        <w:t xml:space="preserve"> why</w:t>
      </w:r>
      <w:r w:rsidRPr="008A2C5E">
        <w:rPr>
          <w:rFonts w:cstheme="minorHAnsi"/>
        </w:rPr>
        <w:t xml:space="preserve"> </w:t>
      </w:r>
      <w:r w:rsidR="004E57D3" w:rsidRPr="008A2C5E">
        <w:rPr>
          <w:rFonts w:cstheme="minorHAnsi"/>
        </w:rPr>
        <w:t>individuals</w:t>
      </w:r>
      <w:r w:rsidRPr="008A2C5E">
        <w:rPr>
          <w:rFonts w:cstheme="minorHAnsi"/>
        </w:rPr>
        <w:t xml:space="preserve"> </w:t>
      </w:r>
      <w:r w:rsidR="004E57D3" w:rsidRPr="008A2C5E">
        <w:rPr>
          <w:rFonts w:cstheme="minorHAnsi"/>
        </w:rPr>
        <w:t xml:space="preserve">often </w:t>
      </w:r>
      <w:r w:rsidR="00EC3A34" w:rsidRPr="008A2C5E">
        <w:rPr>
          <w:rFonts w:cstheme="minorHAnsi"/>
        </w:rPr>
        <w:t>do not</w:t>
      </w:r>
      <w:r w:rsidR="004E57D3" w:rsidRPr="008A2C5E">
        <w:rPr>
          <w:rFonts w:cstheme="minorHAnsi"/>
        </w:rPr>
        <w:t xml:space="preserve"> ask for aid because of the humiliation affixed or they think wrongly that the symptoms are a normal part of ageing and that nothing can be done.</w:t>
      </w:r>
      <w:r w:rsidR="00A8520C" w:rsidRPr="008A2C5E">
        <w:rPr>
          <w:rFonts w:cstheme="minorHAnsi"/>
        </w:rPr>
        <w:t xml:space="preserve"> </w:t>
      </w:r>
      <w:r w:rsidR="004E57D3" w:rsidRPr="008A2C5E">
        <w:rPr>
          <w:rFonts w:cstheme="minorHAnsi"/>
        </w:rPr>
        <w:t xml:space="preserve">In this </w:t>
      </w:r>
      <w:r w:rsidR="00A8520C" w:rsidRPr="008A2C5E">
        <w:rPr>
          <w:rFonts w:cstheme="minorHAnsi"/>
        </w:rPr>
        <w:t>case</w:t>
      </w:r>
      <w:r w:rsidR="004E57D3" w:rsidRPr="008A2C5E">
        <w:rPr>
          <w:rFonts w:cstheme="minorHAnsi"/>
        </w:rPr>
        <w:t xml:space="preserve"> with Mr T and Mrs T you can see that </w:t>
      </w:r>
      <w:r w:rsidR="00A8520C" w:rsidRPr="008A2C5E">
        <w:rPr>
          <w:rFonts w:cstheme="minorHAnsi"/>
        </w:rPr>
        <w:t xml:space="preserve">Mrs T will benefit from ongoing support and guidance. </w:t>
      </w:r>
      <w:r w:rsidR="00AE43E4" w:rsidRPr="008A2C5E">
        <w:rPr>
          <w:rFonts w:cstheme="minorHAnsi"/>
        </w:rPr>
        <w:t>T</w:t>
      </w:r>
      <w:r w:rsidR="00A8520C" w:rsidRPr="008A2C5E">
        <w:rPr>
          <w:rFonts w:cstheme="minorHAnsi"/>
        </w:rPr>
        <w:t>h</w:t>
      </w:r>
      <w:r w:rsidR="00EC3A34" w:rsidRPr="008A2C5E">
        <w:rPr>
          <w:rFonts w:cstheme="minorHAnsi"/>
        </w:rPr>
        <w:t xml:space="preserve">e policies and acts that have been passed can in fact support them and the </w:t>
      </w:r>
      <w:r w:rsidR="00A8520C" w:rsidRPr="008A2C5E">
        <w:rPr>
          <w:rFonts w:cstheme="minorHAnsi"/>
        </w:rPr>
        <w:t>relevant aids can help structure</w:t>
      </w:r>
      <w:r w:rsidR="00EC3A34" w:rsidRPr="008A2C5E">
        <w:rPr>
          <w:rFonts w:cstheme="minorHAnsi"/>
        </w:rPr>
        <w:t xml:space="preserve"> to make a</w:t>
      </w:r>
      <w:r w:rsidR="00A8520C" w:rsidRPr="008A2C5E">
        <w:rPr>
          <w:rFonts w:cstheme="minorHAnsi"/>
        </w:rPr>
        <w:t>n</w:t>
      </w:r>
      <w:r w:rsidR="00EC3A34" w:rsidRPr="008A2C5E">
        <w:rPr>
          <w:rFonts w:cstheme="minorHAnsi"/>
        </w:rPr>
        <w:t xml:space="preserve"> informed decision abou</w:t>
      </w:r>
      <w:r w:rsidR="00A8520C" w:rsidRPr="008A2C5E">
        <w:rPr>
          <w:rFonts w:cstheme="minorHAnsi"/>
        </w:rPr>
        <w:t xml:space="preserve">t </w:t>
      </w:r>
      <w:r w:rsidR="00EC3A34" w:rsidRPr="008A2C5E">
        <w:rPr>
          <w:rFonts w:cstheme="minorHAnsi"/>
        </w:rPr>
        <w:t>t</w:t>
      </w:r>
      <w:r w:rsidR="00A8520C" w:rsidRPr="008A2C5E">
        <w:rPr>
          <w:rFonts w:cstheme="minorHAnsi"/>
        </w:rPr>
        <w:t>his</w:t>
      </w:r>
      <w:r w:rsidR="008A2C5E" w:rsidRPr="008A2C5E">
        <w:rPr>
          <w:rFonts w:cstheme="minorHAnsi"/>
        </w:rPr>
        <w:t>. With a care</w:t>
      </w:r>
      <w:r w:rsidR="00EC3A34" w:rsidRPr="008A2C5E">
        <w:rPr>
          <w:rFonts w:cstheme="minorHAnsi"/>
        </w:rPr>
        <w:t xml:space="preserve"> plan they can as a couple </w:t>
      </w:r>
      <w:r w:rsidR="0024469F" w:rsidRPr="008A2C5E">
        <w:rPr>
          <w:rFonts w:cstheme="minorHAnsi"/>
        </w:rPr>
        <w:t xml:space="preserve">live in the confinements of </w:t>
      </w:r>
      <w:r w:rsidR="009E4281" w:rsidRPr="008A2C5E">
        <w:rPr>
          <w:rFonts w:cstheme="minorHAnsi"/>
        </w:rPr>
        <w:t>their</w:t>
      </w:r>
      <w:r w:rsidR="0024469F" w:rsidRPr="008A2C5E">
        <w:rPr>
          <w:rFonts w:cstheme="minorHAnsi"/>
        </w:rPr>
        <w:t xml:space="preserve"> natural habitat </w:t>
      </w:r>
      <w:r w:rsidR="009E4281" w:rsidRPr="008A2C5E">
        <w:rPr>
          <w:rFonts w:cstheme="minorHAnsi"/>
        </w:rPr>
        <w:t xml:space="preserve">and live </w:t>
      </w:r>
      <w:proofErr w:type="gramStart"/>
      <w:r w:rsidR="009E4281" w:rsidRPr="008A2C5E">
        <w:rPr>
          <w:rFonts w:cstheme="minorHAnsi"/>
        </w:rPr>
        <w:t>a</w:t>
      </w:r>
      <w:proofErr w:type="gramEnd"/>
      <w:r w:rsidR="009E4281" w:rsidRPr="008A2C5E">
        <w:rPr>
          <w:rFonts w:cstheme="minorHAnsi"/>
        </w:rPr>
        <w:t xml:space="preserve"> </w:t>
      </w:r>
      <w:r w:rsidR="000013BD" w:rsidRPr="008A2C5E">
        <w:rPr>
          <w:rFonts w:cstheme="minorHAnsi"/>
        </w:rPr>
        <w:t>ongoing life with some uncertain lifestyle changes</w:t>
      </w:r>
      <w:r w:rsidR="00EC3A34" w:rsidRPr="008A2C5E">
        <w:rPr>
          <w:rFonts w:cstheme="minorHAnsi"/>
        </w:rPr>
        <w:t xml:space="preserve"> until the foreseeable impending.</w:t>
      </w:r>
    </w:p>
    <w:p w14:paraId="41092536" w14:textId="00D3E06C" w:rsidR="00AE43E4" w:rsidRPr="008A2C5E" w:rsidRDefault="00AE43E4">
      <w:pPr>
        <w:rPr>
          <w:rFonts w:cstheme="minorHAnsi"/>
        </w:rPr>
      </w:pPr>
    </w:p>
    <w:p w14:paraId="7753EE44" w14:textId="33D96CB9" w:rsidR="00230AE0" w:rsidRPr="008A2C5E" w:rsidRDefault="00230AE0">
      <w:pPr>
        <w:rPr>
          <w:rFonts w:cstheme="minorHAnsi"/>
        </w:rPr>
      </w:pPr>
    </w:p>
    <w:p w14:paraId="372CB1FA" w14:textId="48B48336" w:rsidR="00941AE4" w:rsidRPr="008A2C5E" w:rsidRDefault="00941AE4">
      <w:pPr>
        <w:rPr>
          <w:rFonts w:cstheme="minorHAnsi"/>
        </w:rPr>
      </w:pPr>
    </w:p>
    <w:p w14:paraId="501A7BB8" w14:textId="2309182A" w:rsidR="00941AE4" w:rsidRPr="008A2C5E" w:rsidRDefault="00941AE4">
      <w:pPr>
        <w:rPr>
          <w:rFonts w:cstheme="minorHAnsi"/>
        </w:rPr>
      </w:pPr>
    </w:p>
    <w:p w14:paraId="2EF0C053" w14:textId="650F0B6A" w:rsidR="00941AE4" w:rsidRPr="008A2C5E" w:rsidRDefault="00941AE4">
      <w:pPr>
        <w:rPr>
          <w:rFonts w:cstheme="minorHAnsi"/>
        </w:rPr>
      </w:pPr>
    </w:p>
    <w:p w14:paraId="0D35C47E" w14:textId="62BFC739" w:rsidR="00941AE4" w:rsidRPr="008A2C5E" w:rsidRDefault="00941AE4">
      <w:pPr>
        <w:rPr>
          <w:rFonts w:cstheme="minorHAnsi"/>
        </w:rPr>
      </w:pPr>
    </w:p>
    <w:p w14:paraId="724AD169" w14:textId="3B50A514" w:rsidR="00941AE4" w:rsidRPr="008A2C5E" w:rsidRDefault="00941AE4">
      <w:pPr>
        <w:rPr>
          <w:rFonts w:cstheme="minorHAnsi"/>
        </w:rPr>
      </w:pPr>
    </w:p>
    <w:p w14:paraId="1FD9B487" w14:textId="7DEF64B9" w:rsidR="00941AE4" w:rsidRPr="008A2C5E" w:rsidRDefault="00941AE4">
      <w:pPr>
        <w:rPr>
          <w:rFonts w:cstheme="minorHAnsi"/>
        </w:rPr>
      </w:pPr>
    </w:p>
    <w:p w14:paraId="63F80A8F" w14:textId="3DBA0BCE" w:rsidR="00941AE4" w:rsidRPr="008A2C5E" w:rsidRDefault="00941AE4">
      <w:pPr>
        <w:rPr>
          <w:rFonts w:cstheme="minorHAnsi"/>
        </w:rPr>
      </w:pPr>
    </w:p>
    <w:p w14:paraId="2563C158" w14:textId="7EFD08D5" w:rsidR="00941AE4" w:rsidRPr="008A2C5E" w:rsidRDefault="00941AE4">
      <w:pPr>
        <w:rPr>
          <w:rFonts w:cstheme="minorHAnsi"/>
        </w:rPr>
      </w:pPr>
    </w:p>
    <w:p w14:paraId="4C48D89A" w14:textId="21AA644A" w:rsidR="00941AE4" w:rsidRPr="008A2C5E" w:rsidRDefault="00941AE4">
      <w:pPr>
        <w:rPr>
          <w:rFonts w:cstheme="minorHAnsi"/>
        </w:rPr>
      </w:pPr>
    </w:p>
    <w:p w14:paraId="20D62448" w14:textId="523A96E0" w:rsidR="00941AE4" w:rsidRPr="008A2C5E" w:rsidRDefault="00941AE4">
      <w:pPr>
        <w:rPr>
          <w:rFonts w:cstheme="minorHAnsi"/>
        </w:rPr>
      </w:pPr>
    </w:p>
    <w:p w14:paraId="2CBAFC79" w14:textId="1C74736B" w:rsidR="00941AE4" w:rsidRPr="008A2C5E" w:rsidRDefault="00941AE4">
      <w:pPr>
        <w:rPr>
          <w:rFonts w:cstheme="minorHAnsi"/>
        </w:rPr>
      </w:pPr>
    </w:p>
    <w:p w14:paraId="3A7C91F5" w14:textId="57F845C9" w:rsidR="00941AE4" w:rsidRPr="008A2C5E" w:rsidRDefault="00941AE4">
      <w:pPr>
        <w:rPr>
          <w:rFonts w:cstheme="minorHAnsi"/>
        </w:rPr>
      </w:pPr>
    </w:p>
    <w:sdt>
      <w:sdtPr>
        <w:rPr>
          <w:rFonts w:asciiTheme="minorHAnsi" w:hAnsiTheme="minorHAnsi" w:cstheme="minorHAnsi"/>
          <w:sz w:val="22"/>
          <w:szCs w:val="22"/>
        </w:rPr>
        <w:id w:val="-1425567964"/>
        <w:docPartObj>
          <w:docPartGallery w:val="Bibliographies"/>
          <w:docPartUnique/>
        </w:docPartObj>
      </w:sdtPr>
      <w:sdtEndPr>
        <w:rPr>
          <w:rFonts w:eastAsiaTheme="minorHAnsi"/>
          <w:color w:val="auto"/>
          <w:lang w:val="en-GB"/>
        </w:rPr>
      </w:sdtEndPr>
      <w:sdtContent>
        <w:p w14:paraId="6F225D27" w14:textId="1A41486C" w:rsidR="00A8520C" w:rsidRPr="008A2C5E" w:rsidRDefault="00A8520C">
          <w:pPr>
            <w:pStyle w:val="Heading1"/>
            <w:rPr>
              <w:rFonts w:asciiTheme="minorHAnsi" w:hAnsiTheme="minorHAnsi" w:cstheme="minorHAnsi"/>
              <w:sz w:val="22"/>
              <w:szCs w:val="22"/>
            </w:rPr>
          </w:pPr>
          <w:r w:rsidRPr="008A2C5E">
            <w:rPr>
              <w:rFonts w:asciiTheme="minorHAnsi" w:hAnsiTheme="minorHAnsi" w:cstheme="minorHAnsi"/>
              <w:sz w:val="22"/>
              <w:szCs w:val="22"/>
            </w:rPr>
            <w:t>References</w:t>
          </w:r>
        </w:p>
        <w:sdt>
          <w:sdtPr>
            <w:rPr>
              <w:rFonts w:cstheme="minorHAnsi"/>
            </w:rPr>
            <w:id w:val="-573587230"/>
            <w:bibliography/>
          </w:sdtPr>
          <w:sdtContent>
            <w:p w14:paraId="0F11D3E1" w14:textId="77777777" w:rsidR="00A8520C" w:rsidRPr="008A2C5E" w:rsidRDefault="00A8520C" w:rsidP="00A8520C">
              <w:pPr>
                <w:pStyle w:val="Bibliography"/>
                <w:ind w:left="720" w:hanging="720"/>
                <w:rPr>
                  <w:rFonts w:cstheme="minorHAnsi"/>
                  <w:noProof/>
                  <w:lang w:val="en-US"/>
                </w:rPr>
              </w:pPr>
              <w:r w:rsidRPr="008A2C5E">
                <w:rPr>
                  <w:rFonts w:cstheme="minorHAnsi"/>
                </w:rPr>
                <w:fldChar w:fldCharType="begin"/>
              </w:r>
              <w:r w:rsidRPr="008A2C5E">
                <w:rPr>
                  <w:rFonts w:cstheme="minorHAnsi"/>
                </w:rPr>
                <w:instrText xml:space="preserve"> BIBLIOGRAPHY </w:instrText>
              </w:r>
              <w:r w:rsidRPr="008A2C5E">
                <w:rPr>
                  <w:rFonts w:cstheme="minorHAnsi"/>
                </w:rPr>
                <w:fldChar w:fldCharType="separate"/>
              </w:r>
              <w:r w:rsidRPr="008A2C5E">
                <w:rPr>
                  <w:rFonts w:cstheme="minorHAnsi"/>
                  <w:noProof/>
                  <w:lang w:val="en-US"/>
                </w:rPr>
                <w:t>(n.d.).</w:t>
              </w:r>
            </w:p>
            <w:p w14:paraId="39FA0BB2" w14:textId="77777777" w:rsidR="00A8520C" w:rsidRPr="008A2C5E" w:rsidRDefault="00A8520C" w:rsidP="00A8520C">
              <w:pPr>
                <w:pStyle w:val="Bibliography"/>
                <w:ind w:left="720" w:hanging="720"/>
                <w:rPr>
                  <w:rFonts w:cstheme="minorHAnsi"/>
                  <w:noProof/>
                  <w:lang w:val="en-US"/>
                </w:rPr>
              </w:pPr>
              <w:r w:rsidRPr="008A2C5E">
                <w:rPr>
                  <w:rFonts w:cstheme="minorHAnsi"/>
                  <w:noProof/>
                  <w:lang w:val="en-US"/>
                </w:rPr>
                <w:t>(n.d.).</w:t>
              </w:r>
            </w:p>
            <w:p w14:paraId="489F84E7" w14:textId="77777777" w:rsidR="00A8520C" w:rsidRPr="008A2C5E" w:rsidRDefault="00A8520C" w:rsidP="00A8520C">
              <w:pPr>
                <w:pStyle w:val="Bibliography"/>
                <w:ind w:left="720" w:hanging="720"/>
                <w:rPr>
                  <w:rFonts w:cstheme="minorHAnsi"/>
                  <w:noProof/>
                  <w:lang w:val="en-US"/>
                </w:rPr>
              </w:pPr>
              <w:r w:rsidRPr="008A2C5E">
                <w:rPr>
                  <w:rFonts w:cstheme="minorHAnsi"/>
                  <w:noProof/>
                  <w:lang w:val="en-US"/>
                </w:rPr>
                <w:t>Burton, L. (2017, october 20). Retrieved from Hub: https://www.highspeedtraining.co.uk/hub/principles-of-the-care-act-2014/#:~:text=The%20six%20principles%20of%20the%20Care%20Act%20are%3A,3%20Prevention.%204%20Proportionality.%205%20Partnership.%206%20Accountability.</w:t>
              </w:r>
            </w:p>
            <w:p w14:paraId="2ABA7892" w14:textId="6455B6A3" w:rsidR="00A8520C" w:rsidRPr="008A2C5E" w:rsidRDefault="00A8520C" w:rsidP="00A8520C">
              <w:pPr>
                <w:pStyle w:val="Bibliography"/>
                <w:ind w:left="720" w:hanging="720"/>
                <w:rPr>
                  <w:rFonts w:cstheme="minorHAnsi"/>
                  <w:noProof/>
                  <w:lang w:val="en-US"/>
                </w:rPr>
              </w:pPr>
              <w:r w:rsidRPr="008A2C5E">
                <w:rPr>
                  <w:rFonts w:cstheme="minorHAnsi"/>
                  <w:noProof/>
                  <w:lang w:val="en-US"/>
                </w:rPr>
                <w:t xml:space="preserve">care, D. o. (2021, january 1). </w:t>
              </w:r>
              <w:r w:rsidRPr="008A2C5E">
                <w:rPr>
                  <w:rFonts w:cstheme="minorHAnsi"/>
                  <w:i/>
                  <w:iCs/>
                  <w:noProof/>
                  <w:lang w:val="en-US"/>
                </w:rPr>
                <w:t>GOV. UK</w:t>
              </w:r>
              <w:r w:rsidRPr="008A2C5E">
                <w:rPr>
                  <w:rFonts w:cstheme="minorHAnsi"/>
                  <w:noProof/>
                  <w:lang w:val="en-US"/>
                </w:rPr>
                <w:t>. Retrieved from GOV.UK: https://www.gov.uk/government/publications/the-nhs-constitution-for-england/the-nhs-constitution-for-england</w:t>
              </w:r>
            </w:p>
            <w:p w14:paraId="5D8666E3" w14:textId="77777777" w:rsidR="00A8520C" w:rsidRPr="008A2C5E" w:rsidRDefault="00A8520C" w:rsidP="00A8520C">
              <w:pPr>
                <w:rPr>
                  <w:rFonts w:cstheme="minorHAnsi"/>
                </w:rPr>
              </w:pPr>
              <w:r w:rsidRPr="008A2C5E">
                <w:rPr>
                  <w:rFonts w:cstheme="minorHAnsi"/>
                </w:rPr>
                <w:t>Department of Health and Aging, NATFRAME –a National Framework for Documenting Care in Residential Aged Care Services.</w:t>
              </w:r>
            </w:p>
            <w:p w14:paraId="7C13441F" w14:textId="43B4BFCE" w:rsidR="00A8520C" w:rsidRPr="008A2C5E" w:rsidRDefault="00A8520C" w:rsidP="00A8520C">
              <w:pPr>
                <w:rPr>
                  <w:rFonts w:cstheme="minorHAnsi"/>
                </w:rPr>
              </w:pPr>
              <w:r w:rsidRPr="008A2C5E">
                <w:rPr>
                  <w:rFonts w:cstheme="minorHAnsi"/>
                </w:rPr>
                <w:t xml:space="preserve">Dementia: supporting people with Dementia and their </w:t>
              </w:r>
              <w:proofErr w:type="spellStart"/>
              <w:r w:rsidRPr="008A2C5E">
                <w:rPr>
                  <w:rFonts w:cstheme="minorHAnsi"/>
                </w:rPr>
                <w:t>carers</w:t>
              </w:r>
              <w:proofErr w:type="spellEnd"/>
              <w:r w:rsidRPr="008A2C5E">
                <w:rPr>
                  <w:rFonts w:cstheme="minorHAnsi"/>
                </w:rPr>
                <w:t xml:space="preserve"> in health and social care. National Clinical Practice Guideline, n. 42. National Collaborating Centre for Mental Health, 2006</w:t>
              </w:r>
            </w:p>
            <w:p w14:paraId="4EB04D08" w14:textId="77777777" w:rsidR="00A8520C" w:rsidRPr="008A2C5E" w:rsidRDefault="00A8520C" w:rsidP="00A8520C">
              <w:pPr>
                <w:pStyle w:val="Bibliography"/>
                <w:ind w:left="720" w:hanging="720"/>
                <w:rPr>
                  <w:rFonts w:cstheme="minorHAnsi"/>
                  <w:noProof/>
                  <w:lang w:val="en-US"/>
                </w:rPr>
              </w:pPr>
              <w:r w:rsidRPr="008A2C5E">
                <w:rPr>
                  <w:rFonts w:cstheme="minorHAnsi"/>
                  <w:noProof/>
                  <w:lang w:val="en-US"/>
                </w:rPr>
                <w:t xml:space="preserve">NHS. (2020, june 12). </w:t>
              </w:r>
              <w:r w:rsidRPr="008A2C5E">
                <w:rPr>
                  <w:rFonts w:cstheme="minorHAnsi"/>
                  <w:i/>
                  <w:iCs/>
                  <w:noProof/>
                  <w:lang w:val="en-US"/>
                </w:rPr>
                <w:t>NHS</w:t>
              </w:r>
              <w:r w:rsidRPr="008A2C5E">
                <w:rPr>
                  <w:rFonts w:cstheme="minorHAnsi"/>
                  <w:noProof/>
                  <w:lang w:val="en-US"/>
                </w:rPr>
                <w:t>. Retrieved from NHS (dementia guide): https://www.nhs.uk/conditions/dementia/symptoms/</w:t>
              </w:r>
            </w:p>
            <w:p w14:paraId="5C881D7F" w14:textId="77777777" w:rsidR="00A8520C" w:rsidRPr="008A2C5E" w:rsidRDefault="00A8520C" w:rsidP="00A8520C">
              <w:pPr>
                <w:pStyle w:val="Bibliography"/>
                <w:ind w:left="720" w:hanging="720"/>
                <w:rPr>
                  <w:rFonts w:cstheme="minorHAnsi"/>
                  <w:noProof/>
                  <w:lang w:val="en-US"/>
                </w:rPr>
              </w:pPr>
              <w:r w:rsidRPr="008A2C5E">
                <w:rPr>
                  <w:rFonts w:cstheme="minorHAnsi"/>
                  <w:noProof/>
                  <w:lang w:val="en-US"/>
                </w:rPr>
                <w:t xml:space="preserve">training, e. (2019, october 4). </w:t>
              </w:r>
              <w:r w:rsidRPr="008A2C5E">
                <w:rPr>
                  <w:rFonts w:cstheme="minorHAnsi"/>
                  <w:i/>
                  <w:iCs/>
                  <w:noProof/>
                  <w:lang w:val="en-US"/>
                </w:rPr>
                <w:t>youtube Safeguarding Vulerable Adults &amp; Law Legislation Part One</w:t>
              </w:r>
              <w:r w:rsidRPr="008A2C5E">
                <w:rPr>
                  <w:rFonts w:cstheme="minorHAnsi"/>
                  <w:noProof/>
                  <w:lang w:val="en-US"/>
                </w:rPr>
                <w:t>. Retrieved from you tube: https://youtu.be/akRS1yqkIV4</w:t>
              </w:r>
            </w:p>
            <w:p w14:paraId="145C8161" w14:textId="2F3EE0C2" w:rsidR="00A8520C" w:rsidRPr="008A2C5E" w:rsidRDefault="00A8520C" w:rsidP="00A8520C">
              <w:pPr>
                <w:rPr>
                  <w:rFonts w:cstheme="minorHAnsi"/>
                </w:rPr>
              </w:pPr>
              <w:r w:rsidRPr="008A2C5E">
                <w:rPr>
                  <w:rFonts w:cstheme="minorHAnsi"/>
                  <w:b/>
                  <w:bCs/>
                  <w:noProof/>
                </w:rPr>
                <w:fldChar w:fldCharType="end"/>
              </w:r>
            </w:p>
          </w:sdtContent>
        </w:sdt>
      </w:sdtContent>
    </w:sdt>
    <w:p w14:paraId="6A9A0B6E" w14:textId="32B56BE1" w:rsidR="00941AE4" w:rsidRPr="008A2C5E" w:rsidRDefault="00941AE4">
      <w:pPr>
        <w:rPr>
          <w:rFonts w:cstheme="minorHAnsi"/>
        </w:rPr>
      </w:pPr>
    </w:p>
    <w:p w14:paraId="2792D993" w14:textId="027DFE5B" w:rsidR="00941AE4" w:rsidRPr="008A2C5E" w:rsidRDefault="00941AE4">
      <w:pPr>
        <w:rPr>
          <w:rFonts w:cstheme="minorHAnsi"/>
        </w:rPr>
      </w:pPr>
    </w:p>
    <w:p w14:paraId="54F93902" w14:textId="77777777" w:rsidR="00A8520C" w:rsidRPr="008A2C5E" w:rsidRDefault="00A8520C">
      <w:pPr>
        <w:rPr>
          <w:rFonts w:cstheme="minorHAnsi"/>
        </w:rPr>
      </w:pPr>
    </w:p>
    <w:sectPr w:rsidR="00A8520C" w:rsidRPr="008A2C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C2294"/>
    <w:multiLevelType w:val="hybridMultilevel"/>
    <w:tmpl w:val="453EC646"/>
    <w:lvl w:ilvl="0" w:tplc="A00A46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314516"/>
    <w:multiLevelType w:val="hybridMultilevel"/>
    <w:tmpl w:val="C6449204"/>
    <w:lvl w:ilvl="0" w:tplc="A00A46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FE47AE"/>
    <w:multiLevelType w:val="multilevel"/>
    <w:tmpl w:val="3F1A2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2A3C40"/>
    <w:multiLevelType w:val="hybridMultilevel"/>
    <w:tmpl w:val="2EC82AB2"/>
    <w:lvl w:ilvl="0" w:tplc="A00A46A6">
      <w:numFmt w:val="bullet"/>
      <w:lvlText w:val=""/>
      <w:lvlJc w:val="left"/>
      <w:pPr>
        <w:ind w:left="783" w:hanging="360"/>
      </w:pPr>
      <w:rPr>
        <w:rFonts w:ascii="Symbol" w:eastAsiaTheme="minorHAnsi" w:hAnsi="Symbol" w:cstheme="minorBidi"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062"/>
    <w:rsid w:val="00000551"/>
    <w:rsid w:val="000013BD"/>
    <w:rsid w:val="0003332E"/>
    <w:rsid w:val="00064F7D"/>
    <w:rsid w:val="00096330"/>
    <w:rsid w:val="000E5E32"/>
    <w:rsid w:val="000F1062"/>
    <w:rsid w:val="000F30BF"/>
    <w:rsid w:val="001029D4"/>
    <w:rsid w:val="00167C82"/>
    <w:rsid w:val="00167D4E"/>
    <w:rsid w:val="00196B33"/>
    <w:rsid w:val="001B5D41"/>
    <w:rsid w:val="001B5D46"/>
    <w:rsid w:val="001E4282"/>
    <w:rsid w:val="001E597E"/>
    <w:rsid w:val="00230AE0"/>
    <w:rsid w:val="00240A4D"/>
    <w:rsid w:val="0024469F"/>
    <w:rsid w:val="002631F5"/>
    <w:rsid w:val="002E7C27"/>
    <w:rsid w:val="003277EF"/>
    <w:rsid w:val="003417CD"/>
    <w:rsid w:val="004065C1"/>
    <w:rsid w:val="004B7182"/>
    <w:rsid w:val="004C5F3E"/>
    <w:rsid w:val="004E05DB"/>
    <w:rsid w:val="004E57D3"/>
    <w:rsid w:val="00500CED"/>
    <w:rsid w:val="00526A07"/>
    <w:rsid w:val="00535B1F"/>
    <w:rsid w:val="00587022"/>
    <w:rsid w:val="005C6BB7"/>
    <w:rsid w:val="005E0201"/>
    <w:rsid w:val="00612C29"/>
    <w:rsid w:val="006407F6"/>
    <w:rsid w:val="00662188"/>
    <w:rsid w:val="006C44C8"/>
    <w:rsid w:val="006F1186"/>
    <w:rsid w:val="006F7FA4"/>
    <w:rsid w:val="007154B5"/>
    <w:rsid w:val="0071668C"/>
    <w:rsid w:val="007800A7"/>
    <w:rsid w:val="00794E52"/>
    <w:rsid w:val="008109A8"/>
    <w:rsid w:val="00826FE7"/>
    <w:rsid w:val="008A2C5E"/>
    <w:rsid w:val="008E2258"/>
    <w:rsid w:val="009000BF"/>
    <w:rsid w:val="00941AE4"/>
    <w:rsid w:val="00997CE1"/>
    <w:rsid w:val="009B301E"/>
    <w:rsid w:val="009C215C"/>
    <w:rsid w:val="009D2F47"/>
    <w:rsid w:val="009E4281"/>
    <w:rsid w:val="00A71260"/>
    <w:rsid w:val="00A8520C"/>
    <w:rsid w:val="00AA2402"/>
    <w:rsid w:val="00AB7098"/>
    <w:rsid w:val="00AE43E4"/>
    <w:rsid w:val="00B56613"/>
    <w:rsid w:val="00B95084"/>
    <w:rsid w:val="00BD3461"/>
    <w:rsid w:val="00C133E2"/>
    <w:rsid w:val="00C47861"/>
    <w:rsid w:val="00C54A69"/>
    <w:rsid w:val="00C64524"/>
    <w:rsid w:val="00CE7A3F"/>
    <w:rsid w:val="00D7040D"/>
    <w:rsid w:val="00D833BF"/>
    <w:rsid w:val="00DA4597"/>
    <w:rsid w:val="00DB114F"/>
    <w:rsid w:val="00E17CE4"/>
    <w:rsid w:val="00E22B39"/>
    <w:rsid w:val="00E2411C"/>
    <w:rsid w:val="00E40138"/>
    <w:rsid w:val="00E97496"/>
    <w:rsid w:val="00EB6B31"/>
    <w:rsid w:val="00EC3A34"/>
    <w:rsid w:val="00F13DA7"/>
    <w:rsid w:val="00F40348"/>
    <w:rsid w:val="00F52709"/>
    <w:rsid w:val="00F55B40"/>
    <w:rsid w:val="00FA00C3"/>
    <w:rsid w:val="00FB1540"/>
    <w:rsid w:val="00FC3974"/>
    <w:rsid w:val="00FF4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A3380"/>
  <w15:chartTrackingRefBased/>
  <w15:docId w15:val="{DBC1991F-7541-47BD-9C6B-B024A2B93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C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6407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F1062"/>
    <w:rPr>
      <w:color w:val="0000FF"/>
      <w:u w:val="single"/>
    </w:rPr>
  </w:style>
  <w:style w:type="paragraph" w:styleId="ListParagraph">
    <w:name w:val="List Paragraph"/>
    <w:basedOn w:val="Normal"/>
    <w:uiPriority w:val="34"/>
    <w:qFormat/>
    <w:rsid w:val="00BD3461"/>
    <w:pPr>
      <w:ind w:left="720"/>
      <w:contextualSpacing/>
    </w:pPr>
  </w:style>
  <w:style w:type="character" w:customStyle="1" w:styleId="Heading2Char">
    <w:name w:val="Heading 2 Char"/>
    <w:basedOn w:val="DefaultParagraphFont"/>
    <w:link w:val="Heading2"/>
    <w:uiPriority w:val="9"/>
    <w:rsid w:val="006407F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407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12C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2C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48012">
      <w:bodyDiv w:val="1"/>
      <w:marLeft w:val="0"/>
      <w:marRight w:val="0"/>
      <w:marTop w:val="0"/>
      <w:marBottom w:val="0"/>
      <w:divBdr>
        <w:top w:val="none" w:sz="0" w:space="0" w:color="auto"/>
        <w:left w:val="none" w:sz="0" w:space="0" w:color="auto"/>
        <w:bottom w:val="none" w:sz="0" w:space="0" w:color="auto"/>
        <w:right w:val="none" w:sz="0" w:space="0" w:color="auto"/>
      </w:divBdr>
    </w:div>
    <w:div w:id="136729415">
      <w:bodyDiv w:val="1"/>
      <w:marLeft w:val="0"/>
      <w:marRight w:val="0"/>
      <w:marTop w:val="0"/>
      <w:marBottom w:val="0"/>
      <w:divBdr>
        <w:top w:val="none" w:sz="0" w:space="0" w:color="auto"/>
        <w:left w:val="none" w:sz="0" w:space="0" w:color="auto"/>
        <w:bottom w:val="none" w:sz="0" w:space="0" w:color="auto"/>
        <w:right w:val="none" w:sz="0" w:space="0" w:color="auto"/>
      </w:divBdr>
    </w:div>
    <w:div w:id="219631487">
      <w:bodyDiv w:val="1"/>
      <w:marLeft w:val="0"/>
      <w:marRight w:val="0"/>
      <w:marTop w:val="0"/>
      <w:marBottom w:val="0"/>
      <w:divBdr>
        <w:top w:val="none" w:sz="0" w:space="0" w:color="auto"/>
        <w:left w:val="none" w:sz="0" w:space="0" w:color="auto"/>
        <w:bottom w:val="none" w:sz="0" w:space="0" w:color="auto"/>
        <w:right w:val="none" w:sz="0" w:space="0" w:color="auto"/>
      </w:divBdr>
    </w:div>
    <w:div w:id="400829293">
      <w:bodyDiv w:val="1"/>
      <w:marLeft w:val="0"/>
      <w:marRight w:val="0"/>
      <w:marTop w:val="0"/>
      <w:marBottom w:val="0"/>
      <w:divBdr>
        <w:top w:val="none" w:sz="0" w:space="0" w:color="auto"/>
        <w:left w:val="none" w:sz="0" w:space="0" w:color="auto"/>
        <w:bottom w:val="none" w:sz="0" w:space="0" w:color="auto"/>
        <w:right w:val="none" w:sz="0" w:space="0" w:color="auto"/>
      </w:divBdr>
    </w:div>
    <w:div w:id="544299381">
      <w:bodyDiv w:val="1"/>
      <w:marLeft w:val="0"/>
      <w:marRight w:val="0"/>
      <w:marTop w:val="0"/>
      <w:marBottom w:val="0"/>
      <w:divBdr>
        <w:top w:val="none" w:sz="0" w:space="0" w:color="auto"/>
        <w:left w:val="none" w:sz="0" w:space="0" w:color="auto"/>
        <w:bottom w:val="none" w:sz="0" w:space="0" w:color="auto"/>
        <w:right w:val="none" w:sz="0" w:space="0" w:color="auto"/>
      </w:divBdr>
    </w:div>
    <w:div w:id="653991693">
      <w:bodyDiv w:val="1"/>
      <w:marLeft w:val="0"/>
      <w:marRight w:val="0"/>
      <w:marTop w:val="0"/>
      <w:marBottom w:val="0"/>
      <w:divBdr>
        <w:top w:val="none" w:sz="0" w:space="0" w:color="auto"/>
        <w:left w:val="none" w:sz="0" w:space="0" w:color="auto"/>
        <w:bottom w:val="none" w:sz="0" w:space="0" w:color="auto"/>
        <w:right w:val="none" w:sz="0" w:space="0" w:color="auto"/>
      </w:divBdr>
    </w:div>
    <w:div w:id="951857413">
      <w:bodyDiv w:val="1"/>
      <w:marLeft w:val="0"/>
      <w:marRight w:val="0"/>
      <w:marTop w:val="0"/>
      <w:marBottom w:val="0"/>
      <w:divBdr>
        <w:top w:val="none" w:sz="0" w:space="0" w:color="auto"/>
        <w:left w:val="none" w:sz="0" w:space="0" w:color="auto"/>
        <w:bottom w:val="none" w:sz="0" w:space="0" w:color="auto"/>
        <w:right w:val="none" w:sz="0" w:space="0" w:color="auto"/>
      </w:divBdr>
    </w:div>
    <w:div w:id="987976568">
      <w:bodyDiv w:val="1"/>
      <w:marLeft w:val="0"/>
      <w:marRight w:val="0"/>
      <w:marTop w:val="0"/>
      <w:marBottom w:val="0"/>
      <w:divBdr>
        <w:top w:val="none" w:sz="0" w:space="0" w:color="auto"/>
        <w:left w:val="none" w:sz="0" w:space="0" w:color="auto"/>
        <w:bottom w:val="none" w:sz="0" w:space="0" w:color="auto"/>
        <w:right w:val="none" w:sz="0" w:space="0" w:color="auto"/>
      </w:divBdr>
    </w:div>
    <w:div w:id="1004209953">
      <w:bodyDiv w:val="1"/>
      <w:marLeft w:val="0"/>
      <w:marRight w:val="0"/>
      <w:marTop w:val="0"/>
      <w:marBottom w:val="0"/>
      <w:divBdr>
        <w:top w:val="none" w:sz="0" w:space="0" w:color="auto"/>
        <w:left w:val="none" w:sz="0" w:space="0" w:color="auto"/>
        <w:bottom w:val="none" w:sz="0" w:space="0" w:color="auto"/>
        <w:right w:val="none" w:sz="0" w:space="0" w:color="auto"/>
      </w:divBdr>
    </w:div>
    <w:div w:id="1096482894">
      <w:bodyDiv w:val="1"/>
      <w:marLeft w:val="0"/>
      <w:marRight w:val="0"/>
      <w:marTop w:val="0"/>
      <w:marBottom w:val="0"/>
      <w:divBdr>
        <w:top w:val="none" w:sz="0" w:space="0" w:color="auto"/>
        <w:left w:val="none" w:sz="0" w:space="0" w:color="auto"/>
        <w:bottom w:val="none" w:sz="0" w:space="0" w:color="auto"/>
        <w:right w:val="none" w:sz="0" w:space="0" w:color="auto"/>
      </w:divBdr>
    </w:div>
    <w:div w:id="1213421012">
      <w:bodyDiv w:val="1"/>
      <w:marLeft w:val="0"/>
      <w:marRight w:val="0"/>
      <w:marTop w:val="0"/>
      <w:marBottom w:val="0"/>
      <w:divBdr>
        <w:top w:val="none" w:sz="0" w:space="0" w:color="auto"/>
        <w:left w:val="none" w:sz="0" w:space="0" w:color="auto"/>
        <w:bottom w:val="none" w:sz="0" w:space="0" w:color="auto"/>
        <w:right w:val="none" w:sz="0" w:space="0" w:color="auto"/>
      </w:divBdr>
    </w:div>
    <w:div w:id="1444349457">
      <w:bodyDiv w:val="1"/>
      <w:marLeft w:val="0"/>
      <w:marRight w:val="0"/>
      <w:marTop w:val="0"/>
      <w:marBottom w:val="0"/>
      <w:divBdr>
        <w:top w:val="none" w:sz="0" w:space="0" w:color="auto"/>
        <w:left w:val="none" w:sz="0" w:space="0" w:color="auto"/>
        <w:bottom w:val="none" w:sz="0" w:space="0" w:color="auto"/>
        <w:right w:val="none" w:sz="0" w:space="0" w:color="auto"/>
      </w:divBdr>
    </w:div>
    <w:div w:id="1740319738">
      <w:bodyDiv w:val="1"/>
      <w:marLeft w:val="0"/>
      <w:marRight w:val="0"/>
      <w:marTop w:val="0"/>
      <w:marBottom w:val="0"/>
      <w:divBdr>
        <w:top w:val="none" w:sz="0" w:space="0" w:color="auto"/>
        <w:left w:val="none" w:sz="0" w:space="0" w:color="auto"/>
        <w:bottom w:val="none" w:sz="0" w:space="0" w:color="auto"/>
        <w:right w:val="none" w:sz="0" w:space="0" w:color="auto"/>
      </w:divBdr>
    </w:div>
    <w:div w:id="2144419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{9D6952B3-4A05-4262-8F31-3BCF53B06739}</b:Guid>
    <b:RefOrder>5</b:RefOrder>
  </b:Source>
  <b:Source>
    <b:Tag>ema19</b:Tag>
    <b:SourceType>InternetSite</b:SourceType>
    <b:Guid>{909C2CAA-F5F9-40FC-80F5-8FCEAA3F7B50}</b:Guid>
    <b:Author>
      <b:Author>
        <b:NameList>
          <b:Person>
            <b:Last>training</b:Last>
            <b:First>emagination</b:First>
          </b:Person>
        </b:NameList>
      </b:Author>
    </b:Author>
    <b:Title>youtube Safeguarding Vulerable Adults &amp; Law Legislation Part One</b:Title>
    <b:InternetSiteTitle>you tube</b:InternetSiteTitle>
    <b:Year>2019</b:Year>
    <b:Month>october</b:Month>
    <b:Day>4</b:Day>
    <b:URL>https://youtu.be/akRS1yqkIV4</b:URL>
    <b:RefOrder>1</b:RefOrder>
  </b:Source>
  <b:Source>
    <b:Tag>Liz17</b:Tag>
    <b:SourceType>InternetSite</b:SourceType>
    <b:Guid>{F3D5CC74-45D5-4DDD-8667-EDE078894044}</b:Guid>
    <b:Author>
      <b:Author>
        <b:NameList>
          <b:Person>
            <b:Last>Burton</b:Last>
            <b:First>Liz</b:First>
          </b:Person>
        </b:NameList>
      </b:Author>
    </b:Author>
    <b:InternetSiteTitle>Hub</b:InternetSiteTitle>
    <b:Year>2017</b:Year>
    <b:Month>october</b:Month>
    <b:Day>20</b:Day>
    <b:URL>https://www.highspeedtraining.co.uk/hub/principles-of-the-care-act-2014/#:~:text=The%20six%20principles%20of%20the%20Care%20Act%20are%3A,3%20Prevention.%204%20Proportionality.%205%20Partnership.%206%20Accountability.</b:URL>
    <b:RefOrder>3</b:RefOrder>
  </b:Source>
  <b:Source>
    <b:Tag>NHS20</b:Tag>
    <b:SourceType>InternetSite</b:SourceType>
    <b:Guid>{051C1BB8-7E8D-4E8B-A3AC-7112602EB992}</b:Guid>
    <b:Author>
      <b:Author>
        <b:NameList>
          <b:Person>
            <b:Last>NHS</b:Last>
          </b:Person>
        </b:NameList>
      </b:Author>
    </b:Author>
    <b:Title>NHS</b:Title>
    <b:InternetSiteTitle>NHS (dementia guide)</b:InternetSiteTitle>
    <b:Year>2020</b:Year>
    <b:Month>june</b:Month>
    <b:Day>12</b:Day>
    <b:URL>https://www.nhs.uk/conditions/dementia/symptoms/</b:URL>
    <b:RefOrder>2</b:RefOrder>
  </b:Source>
  <b:Source>
    <b:Tag>Placeholder2</b:Tag>
    <b:SourceType>InternetSite</b:SourceType>
    <b:Guid>{57E1D1E9-5A67-44F7-929D-5595DB288028}</b:Guid>
    <b:RefOrder>6</b:RefOrder>
  </b:Source>
  <b:Source>
    <b:Tag>Dep21</b:Tag>
    <b:SourceType>InternetSite</b:SourceType>
    <b:Guid>{5E8FAEDD-D717-42B6-AC5D-FF2512250F8F}</b:Guid>
    <b:Author>
      <b:Author>
        <b:NameList>
          <b:Person>
            <b:Last>care</b:Last>
            <b:First>Department</b:First>
            <b:Middle>of health and socail</b:Middle>
          </b:Person>
        </b:NameList>
      </b:Author>
    </b:Author>
    <b:Title>GOV. UK</b:Title>
    <b:InternetSiteTitle>GOV.UK</b:InternetSiteTitle>
    <b:Year>2021</b:Year>
    <b:Month>january</b:Month>
    <b:Day>1</b:Day>
    <b:URL>https://www.gov.uk/government/publications/the-nhs-constitution-for-england/the-nhs-constitution-for-england</b:URL>
    <b:RefOrder>4</b:RefOrder>
  </b:Source>
</b:Sources>
</file>

<file path=customXml/itemProps1.xml><?xml version="1.0" encoding="utf-8"?>
<ds:datastoreItem xmlns:ds="http://schemas.openxmlformats.org/officeDocument/2006/customXml" ds:itemID="{9561C4A8-FA18-4963-9F88-6A2F0C0EB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2504</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Kibibi Birau</dc:creator>
  <cp:keywords/>
  <dc:description/>
  <cp:lastModifiedBy>Kibibi Birau</cp:lastModifiedBy>
  <cp:revision>2</cp:revision>
  <dcterms:created xsi:type="dcterms:W3CDTF">2021-04-30T19:44:00Z</dcterms:created>
  <dcterms:modified xsi:type="dcterms:W3CDTF">2021-04-30T19:44:00Z</dcterms:modified>
</cp:coreProperties>
</file>