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F48CE" w14:textId="6A28F864" w:rsidR="00F17247" w:rsidRPr="00A04444" w:rsidRDefault="00F17247" w:rsidP="00A04444">
      <w:pPr>
        <w:spacing w:line="360" w:lineRule="auto"/>
        <w:jc w:val="center"/>
        <w:rPr>
          <w:rFonts w:ascii="Arial" w:eastAsia="Arial" w:hAnsi="Arial" w:cs="Arial"/>
          <w:b/>
          <w:bCs/>
          <w:sz w:val="28"/>
          <w:szCs w:val="28"/>
          <w:u w:val="single"/>
        </w:rPr>
      </w:pPr>
      <w:r w:rsidRPr="00A11F2F">
        <w:rPr>
          <w:rFonts w:ascii="Arial" w:eastAsia="Arial" w:hAnsi="Arial" w:cs="Arial"/>
          <w:b/>
          <w:bCs/>
          <w:sz w:val="28"/>
          <w:szCs w:val="28"/>
          <w:u w:val="single"/>
        </w:rPr>
        <w:t xml:space="preserve">Classical criminology in relation to </w:t>
      </w:r>
      <w:r w:rsidR="0074350D" w:rsidRPr="00A11F2F">
        <w:rPr>
          <w:rFonts w:ascii="Arial" w:eastAsia="Arial" w:hAnsi="Arial" w:cs="Arial"/>
          <w:b/>
          <w:bCs/>
          <w:sz w:val="28"/>
          <w:szCs w:val="28"/>
          <w:u w:val="single"/>
        </w:rPr>
        <w:t>evidence-based</w:t>
      </w:r>
      <w:r w:rsidRPr="00A11F2F">
        <w:rPr>
          <w:rFonts w:ascii="Arial" w:eastAsia="Arial" w:hAnsi="Arial" w:cs="Arial"/>
          <w:b/>
          <w:bCs/>
          <w:sz w:val="28"/>
          <w:szCs w:val="28"/>
          <w:u w:val="single"/>
        </w:rPr>
        <w:t xml:space="preserve"> </w:t>
      </w:r>
      <w:r w:rsidR="00382A5C" w:rsidRPr="00A11F2F">
        <w:rPr>
          <w:rFonts w:ascii="Arial" w:eastAsia="Arial" w:hAnsi="Arial" w:cs="Arial"/>
          <w:b/>
          <w:bCs/>
          <w:sz w:val="28"/>
          <w:szCs w:val="28"/>
          <w:u w:val="single"/>
        </w:rPr>
        <w:t>policing.</w:t>
      </w:r>
    </w:p>
    <w:p w14:paraId="78707BF7" w14:textId="43BA8AE9" w:rsidR="681CD477" w:rsidRPr="00870439" w:rsidRDefault="681CD477" w:rsidP="00870439">
      <w:pPr>
        <w:spacing w:line="360" w:lineRule="auto"/>
        <w:jc w:val="both"/>
        <w:rPr>
          <w:rFonts w:ascii="Arial" w:eastAsia="Arial" w:hAnsi="Arial" w:cs="Arial"/>
          <w:sz w:val="24"/>
          <w:szCs w:val="24"/>
        </w:rPr>
      </w:pPr>
      <w:r w:rsidRPr="00870439">
        <w:rPr>
          <w:rFonts w:ascii="Arial" w:eastAsia="Arial" w:hAnsi="Arial" w:cs="Arial"/>
          <w:sz w:val="24"/>
          <w:szCs w:val="24"/>
        </w:rPr>
        <w:t xml:space="preserve">This essay will observe and analyse several components of evidence-based policing including the origin of </w:t>
      </w:r>
      <w:r w:rsidR="37FA1DC5" w:rsidRPr="00870439">
        <w:rPr>
          <w:rFonts w:ascii="Arial" w:eastAsia="Arial" w:hAnsi="Arial" w:cs="Arial"/>
          <w:sz w:val="24"/>
          <w:szCs w:val="24"/>
        </w:rPr>
        <w:t>evidence</w:t>
      </w:r>
      <w:r w:rsidRPr="00870439">
        <w:rPr>
          <w:rFonts w:ascii="Arial" w:eastAsia="Arial" w:hAnsi="Arial" w:cs="Arial"/>
          <w:sz w:val="24"/>
          <w:szCs w:val="24"/>
        </w:rPr>
        <w:t xml:space="preserve"> </w:t>
      </w:r>
      <w:r w:rsidR="174C905E" w:rsidRPr="00870439">
        <w:rPr>
          <w:rFonts w:ascii="Arial" w:eastAsia="Arial" w:hAnsi="Arial" w:cs="Arial"/>
          <w:sz w:val="24"/>
          <w:szCs w:val="24"/>
        </w:rPr>
        <w:t xml:space="preserve">based policing and classical </w:t>
      </w:r>
      <w:r w:rsidR="5E047940" w:rsidRPr="00870439">
        <w:rPr>
          <w:rFonts w:ascii="Arial" w:eastAsia="Arial" w:hAnsi="Arial" w:cs="Arial"/>
          <w:sz w:val="24"/>
          <w:szCs w:val="24"/>
        </w:rPr>
        <w:t>criminology</w:t>
      </w:r>
      <w:r w:rsidR="174C905E" w:rsidRPr="00870439">
        <w:rPr>
          <w:rFonts w:ascii="Arial" w:eastAsia="Arial" w:hAnsi="Arial" w:cs="Arial"/>
          <w:sz w:val="24"/>
          <w:szCs w:val="24"/>
        </w:rPr>
        <w:t xml:space="preserve"> as well as the </w:t>
      </w:r>
      <w:r w:rsidR="26CAD8D3" w:rsidRPr="00870439">
        <w:rPr>
          <w:rFonts w:ascii="Arial" w:eastAsia="Arial" w:hAnsi="Arial" w:cs="Arial"/>
          <w:sz w:val="24"/>
          <w:szCs w:val="24"/>
        </w:rPr>
        <w:t>modern-day</w:t>
      </w:r>
      <w:r w:rsidR="174C905E" w:rsidRPr="00870439">
        <w:rPr>
          <w:rFonts w:ascii="Arial" w:eastAsia="Arial" w:hAnsi="Arial" w:cs="Arial"/>
          <w:sz w:val="24"/>
          <w:szCs w:val="24"/>
        </w:rPr>
        <w:t xml:space="preserve"> theories and methods. </w:t>
      </w:r>
    </w:p>
    <w:p w14:paraId="0945B0B5" w14:textId="67EAC226" w:rsidR="002E771B" w:rsidRPr="00870439" w:rsidRDefault="0091021C" w:rsidP="00870439">
      <w:pPr>
        <w:spacing w:line="360" w:lineRule="auto"/>
        <w:jc w:val="both"/>
        <w:rPr>
          <w:rFonts w:ascii="Arial" w:eastAsia="Arial" w:hAnsi="Arial" w:cs="Arial"/>
          <w:color w:val="C00000"/>
          <w:sz w:val="24"/>
          <w:szCs w:val="24"/>
        </w:rPr>
      </w:pPr>
      <w:r w:rsidRPr="00870439">
        <w:rPr>
          <w:rFonts w:ascii="Arial" w:eastAsia="Arial" w:hAnsi="Arial" w:cs="Arial"/>
          <w:sz w:val="24"/>
          <w:szCs w:val="24"/>
        </w:rPr>
        <w:t xml:space="preserve">Classical criminology is a form of </w:t>
      </w:r>
      <w:r w:rsidR="006F4E10" w:rsidRPr="00870439">
        <w:rPr>
          <w:rFonts w:ascii="Arial" w:eastAsia="Arial" w:hAnsi="Arial" w:cs="Arial"/>
          <w:sz w:val="24"/>
          <w:szCs w:val="24"/>
        </w:rPr>
        <w:t>criminology</w:t>
      </w:r>
      <w:r w:rsidR="00372FB8" w:rsidRPr="00870439">
        <w:rPr>
          <w:rFonts w:ascii="Arial" w:eastAsia="Arial" w:hAnsi="Arial" w:cs="Arial"/>
          <w:sz w:val="24"/>
          <w:szCs w:val="24"/>
        </w:rPr>
        <w:t xml:space="preserve"> which</w:t>
      </w:r>
      <w:r w:rsidR="006F4E10" w:rsidRPr="00870439">
        <w:rPr>
          <w:rFonts w:ascii="Arial" w:eastAsia="Arial" w:hAnsi="Arial" w:cs="Arial"/>
          <w:sz w:val="24"/>
          <w:szCs w:val="24"/>
        </w:rPr>
        <w:t xml:space="preserve"> </w:t>
      </w:r>
      <w:r w:rsidR="00A46FE1" w:rsidRPr="00870439">
        <w:rPr>
          <w:rFonts w:ascii="Arial" w:eastAsia="Arial" w:hAnsi="Arial" w:cs="Arial"/>
          <w:sz w:val="24"/>
          <w:szCs w:val="24"/>
        </w:rPr>
        <w:t xml:space="preserve">originates </w:t>
      </w:r>
      <w:r w:rsidR="008569EE" w:rsidRPr="00870439">
        <w:rPr>
          <w:rFonts w:ascii="Arial" w:eastAsia="Arial" w:hAnsi="Arial" w:cs="Arial"/>
          <w:sz w:val="24"/>
          <w:szCs w:val="24"/>
        </w:rPr>
        <w:t xml:space="preserve">from the age of </w:t>
      </w:r>
      <w:r w:rsidR="008C47E5" w:rsidRPr="00870439">
        <w:rPr>
          <w:rFonts w:ascii="Arial" w:eastAsia="Arial" w:hAnsi="Arial" w:cs="Arial"/>
          <w:sz w:val="24"/>
          <w:szCs w:val="24"/>
        </w:rPr>
        <w:t>enlightenment.</w:t>
      </w:r>
      <w:r w:rsidR="00773416" w:rsidRPr="00870439">
        <w:rPr>
          <w:rFonts w:ascii="Arial" w:eastAsia="Arial" w:hAnsi="Arial" w:cs="Arial"/>
          <w:sz w:val="24"/>
          <w:szCs w:val="24"/>
        </w:rPr>
        <w:t xml:space="preserve"> This occurred in the </w:t>
      </w:r>
      <w:r w:rsidR="00916776" w:rsidRPr="00870439">
        <w:rPr>
          <w:rFonts w:ascii="Arial" w:eastAsia="Arial" w:hAnsi="Arial" w:cs="Arial"/>
          <w:sz w:val="24"/>
          <w:szCs w:val="24"/>
        </w:rPr>
        <w:t xml:space="preserve">late </w:t>
      </w:r>
      <w:r w:rsidR="00773416" w:rsidRPr="00870439">
        <w:rPr>
          <w:rFonts w:ascii="Arial" w:eastAsia="Arial" w:hAnsi="Arial" w:cs="Arial"/>
          <w:sz w:val="24"/>
          <w:szCs w:val="24"/>
        </w:rPr>
        <w:t>-17</w:t>
      </w:r>
      <w:r w:rsidR="00773416" w:rsidRPr="00870439">
        <w:rPr>
          <w:rFonts w:ascii="Arial" w:eastAsia="Arial" w:hAnsi="Arial" w:cs="Arial"/>
          <w:sz w:val="24"/>
          <w:szCs w:val="24"/>
          <w:vertAlign w:val="superscript"/>
        </w:rPr>
        <w:t>th</w:t>
      </w:r>
      <w:r w:rsidR="00773416" w:rsidRPr="00870439">
        <w:rPr>
          <w:rFonts w:ascii="Arial" w:eastAsia="Arial" w:hAnsi="Arial" w:cs="Arial"/>
          <w:sz w:val="24"/>
          <w:szCs w:val="24"/>
        </w:rPr>
        <w:t xml:space="preserve"> century when norms were being challenged, philosophers influenced people to challenge hierarchical structures, such as government, politics, monarchies, such as events like the French Revolution</w:t>
      </w:r>
      <w:r w:rsidR="00E96356" w:rsidRPr="00870439">
        <w:rPr>
          <w:rFonts w:ascii="Arial" w:eastAsia="Arial" w:hAnsi="Arial" w:cs="Arial"/>
          <w:sz w:val="24"/>
          <w:szCs w:val="24"/>
        </w:rPr>
        <w:t xml:space="preserve"> (</w:t>
      </w:r>
      <w:r w:rsidR="006747C2" w:rsidRPr="00870439">
        <w:rPr>
          <w:rFonts w:ascii="Arial" w:eastAsia="Arial" w:hAnsi="Arial" w:cs="Arial"/>
          <w:sz w:val="24"/>
          <w:szCs w:val="24"/>
        </w:rPr>
        <w:t>Bowling and Ross, 2006)</w:t>
      </w:r>
      <w:r w:rsidR="001D1D91" w:rsidRPr="00870439">
        <w:rPr>
          <w:rFonts w:ascii="Arial" w:eastAsia="Arial" w:hAnsi="Arial" w:cs="Arial"/>
          <w:noProof/>
          <w:sz w:val="24"/>
          <w:szCs w:val="24"/>
        </w:rPr>
        <w:t>.</w:t>
      </w:r>
      <w:r w:rsidR="006747C2" w:rsidRPr="00870439">
        <w:rPr>
          <w:rFonts w:ascii="Arial" w:eastAsia="Arial" w:hAnsi="Arial" w:cs="Arial"/>
          <w:noProof/>
          <w:sz w:val="24"/>
          <w:szCs w:val="24"/>
        </w:rPr>
        <w:t xml:space="preserve"> </w:t>
      </w:r>
      <w:r w:rsidR="2DBBAB23" w:rsidRPr="00870439">
        <w:rPr>
          <w:rFonts w:ascii="Arial" w:eastAsia="Arial" w:hAnsi="Arial" w:cs="Arial"/>
          <w:sz w:val="24"/>
          <w:szCs w:val="24"/>
        </w:rPr>
        <w:t xml:space="preserve">Greater education led to people pushing for reform though freedom of speech and </w:t>
      </w:r>
      <w:r w:rsidR="00426FD8" w:rsidRPr="00870439">
        <w:rPr>
          <w:rFonts w:ascii="Arial" w:eastAsia="Arial" w:hAnsi="Arial" w:cs="Arial"/>
          <w:sz w:val="24"/>
          <w:szCs w:val="24"/>
        </w:rPr>
        <w:t xml:space="preserve">thought. </w:t>
      </w:r>
      <w:r w:rsidR="2DBBAB23" w:rsidRPr="00870439">
        <w:rPr>
          <w:rFonts w:ascii="Arial" w:eastAsia="Arial" w:hAnsi="Arial" w:cs="Arial"/>
          <w:sz w:val="24"/>
          <w:szCs w:val="24"/>
        </w:rPr>
        <w:t>The main beliefs regarding crime</w:t>
      </w:r>
      <w:r w:rsidR="00FE2772" w:rsidRPr="00870439">
        <w:rPr>
          <w:rFonts w:ascii="Arial" w:eastAsia="Arial" w:hAnsi="Arial" w:cs="Arial"/>
          <w:sz w:val="24"/>
          <w:szCs w:val="24"/>
        </w:rPr>
        <w:t xml:space="preserve"> at this time</w:t>
      </w:r>
      <w:r w:rsidR="2DBBAB23" w:rsidRPr="00870439">
        <w:rPr>
          <w:rFonts w:ascii="Arial" w:eastAsia="Arial" w:hAnsi="Arial" w:cs="Arial"/>
          <w:sz w:val="24"/>
          <w:szCs w:val="24"/>
        </w:rPr>
        <w:t xml:space="preserve"> was that people had free will and were responsible for their own </w:t>
      </w:r>
      <w:r w:rsidR="0074350D" w:rsidRPr="00870439">
        <w:rPr>
          <w:rFonts w:ascii="Arial" w:eastAsia="Arial" w:hAnsi="Arial" w:cs="Arial"/>
          <w:sz w:val="24"/>
          <w:szCs w:val="24"/>
        </w:rPr>
        <w:t>actions,</w:t>
      </w:r>
      <w:r w:rsidR="2DBBAB23" w:rsidRPr="00870439">
        <w:rPr>
          <w:rFonts w:ascii="Arial" w:eastAsia="Arial" w:hAnsi="Arial" w:cs="Arial"/>
          <w:sz w:val="24"/>
          <w:szCs w:val="24"/>
        </w:rPr>
        <w:t xml:space="preserve"> so crime was </w:t>
      </w:r>
      <w:r w:rsidR="0074350D" w:rsidRPr="00870439">
        <w:rPr>
          <w:rFonts w:ascii="Arial" w:eastAsia="Arial" w:hAnsi="Arial" w:cs="Arial"/>
          <w:sz w:val="24"/>
          <w:szCs w:val="24"/>
        </w:rPr>
        <w:t>because of</w:t>
      </w:r>
      <w:r w:rsidR="2DBBAB23" w:rsidRPr="00870439">
        <w:rPr>
          <w:rFonts w:ascii="Arial" w:eastAsia="Arial" w:hAnsi="Arial" w:cs="Arial"/>
          <w:sz w:val="24"/>
          <w:szCs w:val="24"/>
        </w:rPr>
        <w:t xml:space="preserve"> choices made. </w:t>
      </w:r>
      <w:r w:rsidR="003751C1" w:rsidRPr="00870439">
        <w:rPr>
          <w:rFonts w:ascii="Arial" w:eastAsia="Arial" w:hAnsi="Arial" w:cs="Arial"/>
          <w:sz w:val="24"/>
          <w:szCs w:val="24"/>
        </w:rPr>
        <w:t>B</w:t>
      </w:r>
      <w:r w:rsidR="2DBBAB23" w:rsidRPr="00870439">
        <w:rPr>
          <w:rFonts w:ascii="Arial" w:eastAsia="Arial" w:hAnsi="Arial" w:cs="Arial"/>
          <w:sz w:val="24"/>
          <w:szCs w:val="24"/>
        </w:rPr>
        <w:t xml:space="preserve">eliefs changed to </w:t>
      </w:r>
      <w:r w:rsidR="003751C1" w:rsidRPr="00870439">
        <w:rPr>
          <w:rFonts w:ascii="Arial" w:eastAsia="Arial" w:hAnsi="Arial" w:cs="Arial"/>
          <w:sz w:val="24"/>
          <w:szCs w:val="24"/>
        </w:rPr>
        <w:t>encompass</w:t>
      </w:r>
      <w:r w:rsidR="2DBBAB23" w:rsidRPr="00870439">
        <w:rPr>
          <w:rFonts w:ascii="Arial" w:eastAsia="Arial" w:hAnsi="Arial" w:cs="Arial"/>
          <w:sz w:val="24"/>
          <w:szCs w:val="24"/>
        </w:rPr>
        <w:t xml:space="preserve"> the view that classical crim</w:t>
      </w:r>
      <w:r w:rsidR="00ED5228" w:rsidRPr="00870439">
        <w:rPr>
          <w:rFonts w:ascii="Arial" w:eastAsia="Arial" w:hAnsi="Arial" w:cs="Arial"/>
          <w:sz w:val="24"/>
          <w:szCs w:val="24"/>
        </w:rPr>
        <w:t xml:space="preserve">inology </w:t>
      </w:r>
      <w:r w:rsidR="2DBBAB23" w:rsidRPr="00870439">
        <w:rPr>
          <w:rFonts w:ascii="Arial" w:eastAsia="Arial" w:hAnsi="Arial" w:cs="Arial"/>
          <w:sz w:val="24"/>
          <w:szCs w:val="24"/>
        </w:rPr>
        <w:t xml:space="preserve">theory </w:t>
      </w:r>
      <w:r w:rsidR="0074350D" w:rsidRPr="00870439">
        <w:rPr>
          <w:rFonts w:ascii="Arial" w:eastAsia="Arial" w:hAnsi="Arial" w:cs="Arial"/>
          <w:sz w:val="24"/>
          <w:szCs w:val="24"/>
        </w:rPr>
        <w:t>asserts</w:t>
      </w:r>
      <w:r w:rsidR="2DBBAB23" w:rsidRPr="00870439">
        <w:rPr>
          <w:rFonts w:ascii="Arial" w:eastAsia="Arial" w:hAnsi="Arial" w:cs="Arial"/>
          <w:sz w:val="24"/>
          <w:szCs w:val="24"/>
        </w:rPr>
        <w:t xml:space="preserve"> people act rationally and are aware of the consequences of their actions so</w:t>
      </w:r>
      <w:r w:rsidR="00ED5228" w:rsidRPr="00870439">
        <w:rPr>
          <w:rFonts w:ascii="Arial" w:eastAsia="Arial" w:hAnsi="Arial" w:cs="Arial"/>
          <w:sz w:val="24"/>
          <w:szCs w:val="24"/>
        </w:rPr>
        <w:t>, they</w:t>
      </w:r>
      <w:r w:rsidR="2DBBAB23" w:rsidRPr="00870439">
        <w:rPr>
          <w:rFonts w:ascii="Arial" w:eastAsia="Arial" w:hAnsi="Arial" w:cs="Arial"/>
          <w:sz w:val="24"/>
          <w:szCs w:val="24"/>
        </w:rPr>
        <w:t xml:space="preserve"> should be held accountable for their crimes and punished accordingly</w:t>
      </w:r>
      <w:r w:rsidR="00541749" w:rsidRPr="00870439">
        <w:rPr>
          <w:rFonts w:ascii="Arial" w:eastAsia="Arial" w:hAnsi="Arial" w:cs="Arial"/>
          <w:sz w:val="24"/>
          <w:szCs w:val="24"/>
        </w:rPr>
        <w:t xml:space="preserve"> (Newburn, 2017)</w:t>
      </w:r>
      <w:r w:rsidR="2DBBAB23" w:rsidRPr="00870439">
        <w:rPr>
          <w:rFonts w:ascii="Arial" w:eastAsia="Arial" w:hAnsi="Arial" w:cs="Arial"/>
          <w:sz w:val="24"/>
          <w:szCs w:val="24"/>
        </w:rPr>
        <w:t xml:space="preserve">. Prior to the enlightenment there was a common belief that </w:t>
      </w:r>
      <w:r w:rsidR="008B5EB1" w:rsidRPr="00870439">
        <w:rPr>
          <w:rFonts w:ascii="Arial" w:eastAsia="Arial" w:hAnsi="Arial" w:cs="Arial"/>
          <w:sz w:val="24"/>
          <w:szCs w:val="24"/>
        </w:rPr>
        <w:t xml:space="preserve">higher </w:t>
      </w:r>
      <w:r w:rsidR="0074350D" w:rsidRPr="00870439">
        <w:rPr>
          <w:rFonts w:ascii="Arial" w:eastAsia="Arial" w:hAnsi="Arial" w:cs="Arial"/>
          <w:sz w:val="24"/>
          <w:szCs w:val="24"/>
        </w:rPr>
        <w:t>powers-controlled</w:t>
      </w:r>
      <w:r w:rsidR="2DBBAB23" w:rsidRPr="00870439">
        <w:rPr>
          <w:rFonts w:ascii="Arial" w:eastAsia="Arial" w:hAnsi="Arial" w:cs="Arial"/>
          <w:sz w:val="24"/>
          <w:szCs w:val="24"/>
        </w:rPr>
        <w:t xml:space="preserve"> people’s actions and </w:t>
      </w:r>
      <w:r w:rsidR="006832F7" w:rsidRPr="00870439">
        <w:rPr>
          <w:rFonts w:ascii="Arial" w:eastAsia="Arial" w:hAnsi="Arial" w:cs="Arial"/>
          <w:sz w:val="24"/>
          <w:szCs w:val="24"/>
        </w:rPr>
        <w:t>behaviours</w:t>
      </w:r>
      <w:r w:rsidR="2DBBAB23" w:rsidRPr="00870439">
        <w:rPr>
          <w:rFonts w:ascii="Arial" w:eastAsia="Arial" w:hAnsi="Arial" w:cs="Arial"/>
          <w:sz w:val="24"/>
          <w:szCs w:val="24"/>
        </w:rPr>
        <w:t>.</w:t>
      </w:r>
      <w:r w:rsidR="00416339" w:rsidRPr="00870439">
        <w:rPr>
          <w:rFonts w:ascii="Arial" w:eastAsia="Arial" w:hAnsi="Arial" w:cs="Arial"/>
          <w:sz w:val="24"/>
          <w:szCs w:val="24"/>
        </w:rPr>
        <w:t xml:space="preserve"> </w:t>
      </w:r>
      <w:r w:rsidR="2DBBAB23" w:rsidRPr="00870439">
        <w:rPr>
          <w:rFonts w:ascii="Arial" w:eastAsia="Arial" w:hAnsi="Arial" w:cs="Arial"/>
          <w:sz w:val="24"/>
          <w:szCs w:val="24"/>
        </w:rPr>
        <w:t xml:space="preserve">This was a method of criminology that was created with the concept that all humans acted </w:t>
      </w:r>
      <w:r w:rsidR="00156182" w:rsidRPr="00870439">
        <w:rPr>
          <w:rFonts w:ascii="Arial" w:eastAsia="Arial" w:hAnsi="Arial" w:cs="Arial"/>
          <w:sz w:val="24"/>
          <w:szCs w:val="24"/>
        </w:rPr>
        <w:t>logically</w:t>
      </w:r>
      <w:r w:rsidR="008D3595" w:rsidRPr="00870439">
        <w:rPr>
          <w:rFonts w:ascii="Arial" w:eastAsia="Arial" w:hAnsi="Arial" w:cs="Arial"/>
          <w:sz w:val="24"/>
          <w:szCs w:val="24"/>
        </w:rPr>
        <w:t xml:space="preserve"> and so</w:t>
      </w:r>
      <w:r w:rsidR="2DBBAB23" w:rsidRPr="00870439">
        <w:rPr>
          <w:rFonts w:ascii="Arial" w:eastAsia="Arial" w:hAnsi="Arial" w:cs="Arial"/>
          <w:sz w:val="24"/>
          <w:szCs w:val="24"/>
        </w:rPr>
        <w:t xml:space="preserve"> crime was a choice and could be delt with logically. This resulted in the uses of crime deterrents such as prison</w:t>
      </w:r>
      <w:sdt>
        <w:sdtPr>
          <w:rPr>
            <w:rFonts w:ascii="Arial" w:eastAsia="Arial" w:hAnsi="Arial" w:cs="Arial"/>
            <w:sz w:val="24"/>
            <w:szCs w:val="24"/>
          </w:rPr>
          <w:id w:val="-1312017534"/>
          <w:placeholder>
            <w:docPart w:val="DefaultPlaceholder_1081868574"/>
          </w:placeholder>
          <w:citation/>
        </w:sdtPr>
        <w:sdtEndPr/>
        <w:sdtContent>
          <w:r w:rsidR="00D9261F" w:rsidRPr="00870439">
            <w:rPr>
              <w:rFonts w:ascii="Arial" w:eastAsia="Arial" w:hAnsi="Arial" w:cs="Arial"/>
              <w:sz w:val="24"/>
              <w:szCs w:val="24"/>
            </w:rPr>
            <w:fldChar w:fldCharType="begin"/>
          </w:r>
          <w:r w:rsidR="00D9261F" w:rsidRPr="00870439">
            <w:rPr>
              <w:rFonts w:ascii="Arial" w:eastAsia="Arial" w:hAnsi="Arial" w:cs="Arial"/>
              <w:sz w:val="24"/>
              <w:szCs w:val="24"/>
            </w:rPr>
            <w:instrText xml:space="preserve"> CITATION Rob171 \l 1033 </w:instrText>
          </w:r>
          <w:r w:rsidR="00D9261F" w:rsidRPr="00870439">
            <w:rPr>
              <w:rFonts w:ascii="Arial" w:eastAsia="Arial" w:hAnsi="Arial" w:cs="Arial"/>
              <w:sz w:val="24"/>
              <w:szCs w:val="24"/>
            </w:rPr>
            <w:fldChar w:fldCharType="separate"/>
          </w:r>
          <w:r w:rsidR="00D9261F" w:rsidRPr="00870439">
            <w:rPr>
              <w:rFonts w:ascii="Arial" w:eastAsia="Arial" w:hAnsi="Arial" w:cs="Arial"/>
              <w:noProof/>
              <w:sz w:val="24"/>
              <w:szCs w:val="24"/>
            </w:rPr>
            <w:t xml:space="preserve"> (West, 2017)</w:t>
          </w:r>
          <w:r w:rsidR="00D9261F" w:rsidRPr="00870439">
            <w:rPr>
              <w:rFonts w:ascii="Arial" w:eastAsia="Arial" w:hAnsi="Arial" w:cs="Arial"/>
              <w:sz w:val="24"/>
              <w:szCs w:val="24"/>
            </w:rPr>
            <w:fldChar w:fldCharType="end"/>
          </w:r>
        </w:sdtContent>
      </w:sdt>
      <w:r w:rsidR="00D9261F" w:rsidRPr="00870439">
        <w:rPr>
          <w:rFonts w:ascii="Arial" w:eastAsia="Arial" w:hAnsi="Arial" w:cs="Arial"/>
          <w:sz w:val="24"/>
          <w:szCs w:val="24"/>
        </w:rPr>
        <w:t>.</w:t>
      </w:r>
      <w:r w:rsidR="00536F4F" w:rsidRPr="00870439">
        <w:rPr>
          <w:rFonts w:ascii="Arial" w:eastAsia="Arial" w:hAnsi="Arial" w:cs="Arial"/>
          <w:sz w:val="24"/>
          <w:szCs w:val="24"/>
        </w:rPr>
        <w:t xml:space="preserve"> </w:t>
      </w:r>
    </w:p>
    <w:p w14:paraId="2BA6108F" w14:textId="0CE577E6" w:rsidR="006B2296" w:rsidRDefault="2DBBAB23" w:rsidP="00870439">
      <w:pPr>
        <w:spacing w:line="360" w:lineRule="auto"/>
        <w:jc w:val="both"/>
        <w:rPr>
          <w:rFonts w:ascii="Arial" w:eastAsia="Arial" w:hAnsi="Arial" w:cs="Arial"/>
          <w:sz w:val="24"/>
          <w:szCs w:val="24"/>
        </w:rPr>
      </w:pPr>
      <w:r w:rsidRPr="00305B40">
        <w:rPr>
          <w:rFonts w:ascii="Arial" w:eastAsia="Arial" w:hAnsi="Arial" w:cs="Arial"/>
          <w:sz w:val="24"/>
          <w:szCs w:val="24"/>
        </w:rPr>
        <w:t>One theory is called</w:t>
      </w:r>
      <w:r w:rsidR="008F1BB9" w:rsidRPr="00305B40">
        <w:rPr>
          <w:rFonts w:ascii="Arial" w:eastAsia="Arial" w:hAnsi="Arial" w:cs="Arial"/>
          <w:sz w:val="24"/>
          <w:szCs w:val="24"/>
        </w:rPr>
        <w:t xml:space="preserve"> the</w:t>
      </w:r>
      <w:r w:rsidRPr="00305B40">
        <w:rPr>
          <w:rFonts w:ascii="Arial" w:eastAsia="Arial" w:hAnsi="Arial" w:cs="Arial"/>
          <w:sz w:val="24"/>
          <w:szCs w:val="24"/>
        </w:rPr>
        <w:t xml:space="preserve"> </w:t>
      </w:r>
      <w:r w:rsidR="006658AE" w:rsidRPr="00305B40">
        <w:rPr>
          <w:rFonts w:ascii="Arial" w:eastAsia="Arial" w:hAnsi="Arial" w:cs="Arial"/>
          <w:sz w:val="24"/>
          <w:szCs w:val="24"/>
        </w:rPr>
        <w:t>R</w:t>
      </w:r>
      <w:r w:rsidRPr="00305B40">
        <w:rPr>
          <w:rFonts w:ascii="Arial" w:eastAsia="Arial" w:hAnsi="Arial" w:cs="Arial"/>
          <w:sz w:val="24"/>
          <w:szCs w:val="24"/>
        </w:rPr>
        <w:t xml:space="preserve">ational </w:t>
      </w:r>
      <w:r w:rsidR="006658AE" w:rsidRPr="00305B40">
        <w:rPr>
          <w:rFonts w:ascii="Arial" w:eastAsia="Arial" w:hAnsi="Arial" w:cs="Arial"/>
          <w:sz w:val="24"/>
          <w:szCs w:val="24"/>
        </w:rPr>
        <w:t>C</w:t>
      </w:r>
      <w:r w:rsidRPr="00305B40">
        <w:rPr>
          <w:rFonts w:ascii="Arial" w:eastAsia="Arial" w:hAnsi="Arial" w:cs="Arial"/>
          <w:sz w:val="24"/>
          <w:szCs w:val="24"/>
        </w:rPr>
        <w:t>hoice</w:t>
      </w:r>
      <w:r w:rsidR="006658AE" w:rsidRPr="00305B40">
        <w:rPr>
          <w:rFonts w:ascii="Arial" w:eastAsia="Arial" w:hAnsi="Arial" w:cs="Arial"/>
          <w:sz w:val="24"/>
          <w:szCs w:val="24"/>
        </w:rPr>
        <w:t xml:space="preserve"> T</w:t>
      </w:r>
      <w:r w:rsidRPr="00305B40">
        <w:rPr>
          <w:rFonts w:ascii="Arial" w:eastAsia="Arial" w:hAnsi="Arial" w:cs="Arial"/>
          <w:sz w:val="24"/>
          <w:szCs w:val="24"/>
        </w:rPr>
        <w:t>heory</w:t>
      </w:r>
      <w:r w:rsidR="00BB3033" w:rsidRPr="00305B40">
        <w:rPr>
          <w:rFonts w:ascii="Arial" w:eastAsia="Arial" w:hAnsi="Arial" w:cs="Arial"/>
          <w:sz w:val="24"/>
          <w:szCs w:val="24"/>
        </w:rPr>
        <w:t xml:space="preserve"> which </w:t>
      </w:r>
      <w:r w:rsidRPr="00305B40">
        <w:rPr>
          <w:rFonts w:ascii="Arial" w:eastAsia="Arial" w:hAnsi="Arial" w:cs="Arial"/>
          <w:sz w:val="24"/>
          <w:szCs w:val="24"/>
        </w:rPr>
        <w:t>states that potential offenders make a calculation for the crime they commit</w:t>
      </w:r>
      <w:r w:rsidR="00A04444" w:rsidRPr="00305B40">
        <w:rPr>
          <w:rFonts w:ascii="Arial" w:eastAsia="Arial" w:hAnsi="Arial" w:cs="Arial"/>
          <w:noProof/>
          <w:sz w:val="24"/>
          <w:szCs w:val="24"/>
        </w:rPr>
        <w:t xml:space="preserve"> (Ronald </w:t>
      </w:r>
      <w:r w:rsidR="00A04444">
        <w:rPr>
          <w:rFonts w:ascii="Arial" w:eastAsia="Arial" w:hAnsi="Arial" w:cs="Arial"/>
          <w:noProof/>
          <w:sz w:val="24"/>
          <w:szCs w:val="24"/>
        </w:rPr>
        <w:t xml:space="preserve">V </w:t>
      </w:r>
      <w:r w:rsidR="00A04444" w:rsidRPr="00305B40">
        <w:rPr>
          <w:rFonts w:ascii="Arial" w:eastAsia="Arial" w:hAnsi="Arial" w:cs="Arial"/>
          <w:noProof/>
          <w:sz w:val="24"/>
          <w:szCs w:val="24"/>
        </w:rPr>
        <w:t>Clarke, 1993)</w:t>
      </w:r>
      <w:r w:rsidRPr="00305B40">
        <w:rPr>
          <w:rFonts w:ascii="Arial" w:eastAsia="Arial" w:hAnsi="Arial" w:cs="Arial"/>
          <w:sz w:val="24"/>
          <w:szCs w:val="24"/>
        </w:rPr>
        <w:t xml:space="preserve">. </w:t>
      </w:r>
      <w:r w:rsidR="00667654" w:rsidRPr="00305B40">
        <w:rPr>
          <w:rFonts w:ascii="Arial" w:eastAsia="Arial" w:hAnsi="Arial" w:cs="Arial"/>
          <w:sz w:val="24"/>
          <w:szCs w:val="24"/>
        </w:rPr>
        <w:t xml:space="preserve"> Rational Choice Theory is a theory that operates based on five key concepts. The</w:t>
      </w:r>
      <w:r w:rsidR="000A1AE5" w:rsidRPr="00305B40">
        <w:rPr>
          <w:rFonts w:ascii="Arial" w:eastAsia="Arial" w:hAnsi="Arial" w:cs="Arial"/>
          <w:sz w:val="24"/>
          <w:szCs w:val="24"/>
        </w:rPr>
        <w:t xml:space="preserve"> first concept is </w:t>
      </w:r>
      <w:r w:rsidR="00667654" w:rsidRPr="00305B40">
        <w:rPr>
          <w:rFonts w:ascii="Arial" w:eastAsia="Arial" w:hAnsi="Arial" w:cs="Arial"/>
          <w:sz w:val="24"/>
          <w:szCs w:val="24"/>
        </w:rPr>
        <w:t>goal-oriented behaviour. This is a concept that means that the perpetrator of a crime is committing the crime for a specific gain. This could be financial, material or any other physical or mental reward. Another concept is the comparison between cost and benefit. This is a risk assessment that the offender would rationally p</w:t>
      </w:r>
      <w:r w:rsidR="000A02BD" w:rsidRPr="00305B40">
        <w:rPr>
          <w:rFonts w:ascii="Arial" w:eastAsia="Arial" w:hAnsi="Arial" w:cs="Arial"/>
          <w:sz w:val="24"/>
          <w:szCs w:val="24"/>
        </w:rPr>
        <w:t>erfor</w:t>
      </w:r>
      <w:r w:rsidR="00667654" w:rsidRPr="00305B40">
        <w:rPr>
          <w:rFonts w:ascii="Arial" w:eastAsia="Arial" w:hAnsi="Arial" w:cs="Arial"/>
          <w:sz w:val="24"/>
          <w:szCs w:val="24"/>
        </w:rPr>
        <w:t xml:space="preserve">m before committing the offence. Rational Choice Theory assumes that the offenders have a limitation on available time, money, and other factors. This means that the offender will attempt to be efficient. Information processing is the concept of considering different actions based on the available information. The final </w:t>
      </w:r>
      <w:r w:rsidR="00E66251" w:rsidRPr="00305B40">
        <w:rPr>
          <w:rFonts w:ascii="Arial" w:eastAsia="Arial" w:hAnsi="Arial" w:cs="Arial"/>
          <w:sz w:val="24"/>
          <w:szCs w:val="24"/>
        </w:rPr>
        <w:t>factor</w:t>
      </w:r>
      <w:r w:rsidR="00667654" w:rsidRPr="00305B40">
        <w:rPr>
          <w:rFonts w:ascii="Arial" w:eastAsia="Arial" w:hAnsi="Arial" w:cs="Arial"/>
          <w:sz w:val="24"/>
          <w:szCs w:val="24"/>
        </w:rPr>
        <w:t xml:space="preserve"> is concept that means that the offender is consistent based on personal factors such as morals and preferences</w:t>
      </w:r>
      <w:r w:rsidR="003375F9" w:rsidRPr="00305B40">
        <w:rPr>
          <w:rFonts w:ascii="Arial" w:eastAsia="Arial" w:hAnsi="Arial" w:cs="Arial"/>
          <w:sz w:val="24"/>
          <w:szCs w:val="24"/>
        </w:rPr>
        <w:t xml:space="preserve"> </w:t>
      </w:r>
      <w:r w:rsidR="00251B0F" w:rsidRPr="00305B40">
        <w:rPr>
          <w:rFonts w:ascii="Arial" w:eastAsia="Arial" w:hAnsi="Arial" w:cs="Arial"/>
          <w:sz w:val="24"/>
          <w:szCs w:val="24"/>
        </w:rPr>
        <w:t xml:space="preserve">(Paterson </w:t>
      </w:r>
      <w:r w:rsidR="001228E9" w:rsidRPr="00305B40">
        <w:rPr>
          <w:rFonts w:ascii="Arial" w:eastAsia="Arial" w:hAnsi="Arial" w:cs="Arial"/>
          <w:sz w:val="24"/>
          <w:szCs w:val="24"/>
        </w:rPr>
        <w:t>and Pollock, 2022)</w:t>
      </w:r>
      <w:r w:rsidR="00667654" w:rsidRPr="00305B40">
        <w:rPr>
          <w:rFonts w:ascii="Arial" w:eastAsia="Arial" w:hAnsi="Arial" w:cs="Arial"/>
          <w:sz w:val="24"/>
          <w:szCs w:val="24"/>
        </w:rPr>
        <w:t xml:space="preserve">. </w:t>
      </w:r>
      <w:r w:rsidR="00667654" w:rsidRPr="00305B40">
        <w:rPr>
          <w:rFonts w:ascii="Arial" w:eastAsia="Arial" w:hAnsi="Arial" w:cs="Arial"/>
          <w:sz w:val="24"/>
          <w:szCs w:val="24"/>
        </w:rPr>
        <w:lastRenderedPageBreak/>
        <w:t>Each of these factors contribute towards a pain pleasure principle. The pain pleasure concept can be increased or decreased based on these factors</w:t>
      </w:r>
      <w:r w:rsidR="009E635C" w:rsidRPr="00305B40">
        <w:rPr>
          <w:rFonts w:ascii="Arial" w:eastAsia="Arial" w:hAnsi="Arial" w:cs="Arial"/>
          <w:sz w:val="24"/>
          <w:szCs w:val="24"/>
        </w:rPr>
        <w:t xml:space="preserve"> </w:t>
      </w:r>
      <w:sdt>
        <w:sdtPr>
          <w:rPr>
            <w:rFonts w:ascii="Arial" w:eastAsia="Arial" w:hAnsi="Arial" w:cs="Arial"/>
            <w:sz w:val="24"/>
            <w:szCs w:val="24"/>
          </w:rPr>
          <w:id w:val="1017036116"/>
          <w:citation/>
        </w:sdtPr>
        <w:sdtEndPr/>
        <w:sdtContent>
          <w:r w:rsidR="009E635C" w:rsidRPr="00305B40">
            <w:rPr>
              <w:rFonts w:ascii="Arial" w:eastAsia="Arial" w:hAnsi="Arial" w:cs="Arial"/>
              <w:sz w:val="24"/>
              <w:szCs w:val="24"/>
            </w:rPr>
            <w:fldChar w:fldCharType="begin"/>
          </w:r>
          <w:r w:rsidR="009E635C" w:rsidRPr="00305B40">
            <w:rPr>
              <w:rFonts w:ascii="Arial" w:eastAsia="Arial" w:hAnsi="Arial" w:cs="Arial"/>
              <w:sz w:val="24"/>
              <w:szCs w:val="24"/>
              <w:lang w:val="en-US"/>
            </w:rPr>
            <w:instrText xml:space="preserve"> CITATION Lov06 \l 1033 </w:instrText>
          </w:r>
          <w:r w:rsidR="009E635C" w:rsidRPr="00305B40">
            <w:rPr>
              <w:rFonts w:ascii="Arial" w:eastAsia="Arial" w:hAnsi="Arial" w:cs="Arial"/>
              <w:sz w:val="24"/>
              <w:szCs w:val="24"/>
            </w:rPr>
            <w:fldChar w:fldCharType="separate"/>
          </w:r>
          <w:r w:rsidR="009E635C" w:rsidRPr="00305B40">
            <w:rPr>
              <w:rFonts w:ascii="Arial" w:eastAsia="Arial" w:hAnsi="Arial" w:cs="Arial"/>
              <w:noProof/>
              <w:sz w:val="24"/>
              <w:szCs w:val="24"/>
              <w:lang w:val="en-US"/>
            </w:rPr>
            <w:t>(Lovett, 2006)</w:t>
          </w:r>
          <w:r w:rsidR="009E635C" w:rsidRPr="00305B40">
            <w:rPr>
              <w:rFonts w:ascii="Arial" w:eastAsia="Arial" w:hAnsi="Arial" w:cs="Arial"/>
              <w:sz w:val="24"/>
              <w:szCs w:val="24"/>
            </w:rPr>
            <w:fldChar w:fldCharType="end"/>
          </w:r>
        </w:sdtContent>
      </w:sdt>
      <w:r w:rsidR="00667654" w:rsidRPr="00305B40">
        <w:rPr>
          <w:rFonts w:ascii="Arial" w:eastAsia="Arial" w:hAnsi="Arial" w:cs="Arial"/>
          <w:sz w:val="24"/>
          <w:szCs w:val="24"/>
        </w:rPr>
        <w:t>. For example, Increasing the potential cost to com</w:t>
      </w:r>
      <w:r w:rsidR="009E3F8F" w:rsidRPr="00305B40">
        <w:rPr>
          <w:rFonts w:ascii="Arial" w:eastAsia="Arial" w:hAnsi="Arial" w:cs="Arial"/>
          <w:sz w:val="24"/>
          <w:szCs w:val="24"/>
        </w:rPr>
        <w:t xml:space="preserve">mit </w:t>
      </w:r>
      <w:r w:rsidR="00667654" w:rsidRPr="00305B40">
        <w:rPr>
          <w:rFonts w:ascii="Arial" w:eastAsia="Arial" w:hAnsi="Arial" w:cs="Arial"/>
          <w:sz w:val="24"/>
          <w:szCs w:val="24"/>
        </w:rPr>
        <w:t>the criminal action increases the pain and de</w:t>
      </w:r>
      <w:r w:rsidR="00F23A48" w:rsidRPr="00305B40">
        <w:rPr>
          <w:rFonts w:ascii="Arial" w:eastAsia="Arial" w:hAnsi="Arial" w:cs="Arial"/>
          <w:sz w:val="24"/>
          <w:szCs w:val="24"/>
        </w:rPr>
        <w:t>creases</w:t>
      </w:r>
      <w:r w:rsidR="00667654" w:rsidRPr="00305B40">
        <w:rPr>
          <w:rFonts w:ascii="Arial" w:eastAsia="Arial" w:hAnsi="Arial" w:cs="Arial"/>
          <w:sz w:val="24"/>
          <w:szCs w:val="24"/>
        </w:rPr>
        <w:t xml:space="preserve"> the </w:t>
      </w:r>
      <w:r w:rsidR="00F23A48" w:rsidRPr="00305B40">
        <w:rPr>
          <w:rFonts w:ascii="Arial" w:eastAsia="Arial" w:hAnsi="Arial" w:cs="Arial"/>
          <w:sz w:val="24"/>
          <w:szCs w:val="24"/>
        </w:rPr>
        <w:t>pleasure</w:t>
      </w:r>
      <w:r w:rsidR="00667654" w:rsidRPr="00305B40">
        <w:rPr>
          <w:rFonts w:ascii="Arial" w:eastAsia="Arial" w:hAnsi="Arial" w:cs="Arial"/>
          <w:sz w:val="24"/>
          <w:szCs w:val="24"/>
        </w:rPr>
        <w:t xml:space="preserve">. This takes the form of deterrents. </w:t>
      </w:r>
      <w:r w:rsidRPr="00305B40">
        <w:rPr>
          <w:rFonts w:ascii="Arial" w:eastAsia="Arial" w:hAnsi="Arial" w:cs="Arial"/>
          <w:sz w:val="24"/>
          <w:szCs w:val="24"/>
        </w:rPr>
        <w:t xml:space="preserve">Deterrents can be physical or psychological. Physical deterrents can be streetlighting or reinforced structure such as a locked </w:t>
      </w:r>
      <w:r w:rsidR="00EA1617" w:rsidRPr="00305B40">
        <w:rPr>
          <w:rFonts w:ascii="Arial" w:eastAsia="Arial" w:hAnsi="Arial" w:cs="Arial"/>
          <w:sz w:val="24"/>
          <w:szCs w:val="24"/>
        </w:rPr>
        <w:t>building</w:t>
      </w:r>
      <w:r w:rsidRPr="00305B40">
        <w:rPr>
          <w:rFonts w:ascii="Arial" w:eastAsia="Arial" w:hAnsi="Arial" w:cs="Arial"/>
          <w:sz w:val="24"/>
          <w:szCs w:val="24"/>
        </w:rPr>
        <w:t>. Psychological deterrents include cardboard cut out</w:t>
      </w:r>
      <w:r w:rsidR="00EA1617" w:rsidRPr="00305B40">
        <w:rPr>
          <w:rFonts w:ascii="Arial" w:eastAsia="Arial" w:hAnsi="Arial" w:cs="Arial"/>
          <w:sz w:val="24"/>
          <w:szCs w:val="24"/>
        </w:rPr>
        <w:t>s</w:t>
      </w:r>
      <w:r w:rsidRPr="00305B40">
        <w:rPr>
          <w:rFonts w:ascii="Arial" w:eastAsia="Arial" w:hAnsi="Arial" w:cs="Arial"/>
          <w:sz w:val="24"/>
          <w:szCs w:val="24"/>
        </w:rPr>
        <w:t xml:space="preserve"> of police officers</w:t>
      </w:r>
      <w:r w:rsidR="00877537" w:rsidRPr="00305B40">
        <w:rPr>
          <w:rFonts w:ascii="Arial" w:eastAsia="Arial" w:hAnsi="Arial" w:cs="Arial"/>
          <w:sz w:val="24"/>
          <w:szCs w:val="24"/>
        </w:rPr>
        <w:t xml:space="preserve"> </w:t>
      </w:r>
      <w:sdt>
        <w:sdtPr>
          <w:rPr>
            <w:rFonts w:ascii="Arial" w:eastAsia="Arial" w:hAnsi="Arial" w:cs="Arial"/>
            <w:sz w:val="24"/>
            <w:szCs w:val="24"/>
          </w:rPr>
          <w:id w:val="-1990090802"/>
          <w:placeholder>
            <w:docPart w:val="DefaultPlaceholder_1081868574"/>
          </w:placeholder>
          <w:citation/>
        </w:sdtPr>
        <w:sdtEndPr/>
        <w:sdtContent>
          <w:r w:rsidR="00877537" w:rsidRPr="00305B40">
            <w:rPr>
              <w:rFonts w:ascii="Arial" w:eastAsia="Arial" w:hAnsi="Arial" w:cs="Arial"/>
              <w:sz w:val="24"/>
              <w:szCs w:val="24"/>
            </w:rPr>
            <w:fldChar w:fldCharType="begin"/>
          </w:r>
          <w:r w:rsidR="00877537" w:rsidRPr="00305B40">
            <w:rPr>
              <w:rFonts w:ascii="Arial" w:eastAsia="Arial" w:hAnsi="Arial" w:cs="Arial"/>
              <w:sz w:val="24"/>
              <w:szCs w:val="24"/>
            </w:rPr>
            <w:instrText xml:space="preserve"> CITATION Nic161 \l 1033 </w:instrText>
          </w:r>
          <w:r w:rsidR="00877537" w:rsidRPr="00305B40">
            <w:rPr>
              <w:rFonts w:ascii="Arial" w:eastAsia="Arial" w:hAnsi="Arial" w:cs="Arial"/>
              <w:sz w:val="24"/>
              <w:szCs w:val="24"/>
            </w:rPr>
            <w:fldChar w:fldCharType="separate"/>
          </w:r>
          <w:r w:rsidR="00877537" w:rsidRPr="00305B40">
            <w:rPr>
              <w:rFonts w:ascii="Arial" w:eastAsia="Arial" w:hAnsi="Arial" w:cs="Arial"/>
              <w:noProof/>
              <w:sz w:val="24"/>
              <w:szCs w:val="24"/>
            </w:rPr>
            <w:t>(Hudson, 2016)</w:t>
          </w:r>
          <w:r w:rsidR="00877537" w:rsidRPr="00305B40">
            <w:rPr>
              <w:rFonts w:ascii="Arial" w:eastAsia="Arial" w:hAnsi="Arial" w:cs="Arial"/>
              <w:sz w:val="24"/>
              <w:szCs w:val="24"/>
            </w:rPr>
            <w:fldChar w:fldCharType="end"/>
          </w:r>
        </w:sdtContent>
      </w:sdt>
      <w:r w:rsidRPr="00305B40">
        <w:rPr>
          <w:rFonts w:ascii="Arial" w:eastAsia="Arial" w:hAnsi="Arial" w:cs="Arial"/>
          <w:sz w:val="24"/>
          <w:szCs w:val="24"/>
        </w:rPr>
        <w:t xml:space="preserve">. Deterrents will affect the decision-making process, but the extent may differ depending on other variables. Potential offenders may know the deterrent </w:t>
      </w:r>
      <w:r w:rsidR="0071594F" w:rsidRPr="00305B40">
        <w:rPr>
          <w:rFonts w:ascii="Arial" w:eastAsia="Arial" w:hAnsi="Arial" w:cs="Arial"/>
          <w:sz w:val="24"/>
          <w:szCs w:val="24"/>
        </w:rPr>
        <w:t>poses</w:t>
      </w:r>
      <w:r w:rsidRPr="00305B40">
        <w:rPr>
          <w:rFonts w:ascii="Arial" w:eastAsia="Arial" w:hAnsi="Arial" w:cs="Arial"/>
          <w:sz w:val="24"/>
          <w:szCs w:val="24"/>
        </w:rPr>
        <w:t xml:space="preserve"> no danger so proceed anyway. For example, switching out cut-outs for real officers.</w:t>
      </w:r>
      <w:r w:rsidR="001B0EEE" w:rsidRPr="00305B40">
        <w:rPr>
          <w:rFonts w:ascii="Arial" w:eastAsia="Arial" w:hAnsi="Arial" w:cs="Arial"/>
          <w:sz w:val="24"/>
          <w:szCs w:val="24"/>
        </w:rPr>
        <w:t xml:space="preserve"> </w:t>
      </w:r>
      <w:r w:rsidR="00AC55B9" w:rsidRPr="00305B40">
        <w:rPr>
          <w:rFonts w:ascii="Arial" w:eastAsia="Arial" w:hAnsi="Arial" w:cs="Arial"/>
          <w:sz w:val="24"/>
          <w:szCs w:val="24"/>
        </w:rPr>
        <w:t xml:space="preserve">One example of a </w:t>
      </w:r>
      <w:r w:rsidR="00E733AC" w:rsidRPr="00305B40">
        <w:rPr>
          <w:rFonts w:ascii="Arial" w:eastAsia="Arial" w:hAnsi="Arial" w:cs="Arial"/>
          <w:sz w:val="24"/>
          <w:szCs w:val="24"/>
        </w:rPr>
        <w:t xml:space="preserve">physical deterrent is </w:t>
      </w:r>
      <w:r w:rsidR="00F7532B" w:rsidRPr="00305B40">
        <w:rPr>
          <w:rFonts w:ascii="Arial" w:eastAsia="Arial" w:hAnsi="Arial" w:cs="Arial"/>
          <w:sz w:val="24"/>
          <w:szCs w:val="24"/>
        </w:rPr>
        <w:t>alley gating.</w:t>
      </w:r>
      <w:r w:rsidR="007C176A" w:rsidRPr="00305B40">
        <w:rPr>
          <w:rFonts w:ascii="Arial" w:eastAsia="Arial" w:hAnsi="Arial" w:cs="Arial"/>
          <w:sz w:val="24"/>
          <w:szCs w:val="24"/>
        </w:rPr>
        <w:t xml:space="preserve"> This is an intervention </w:t>
      </w:r>
      <w:r w:rsidR="005E3191" w:rsidRPr="00305B40">
        <w:rPr>
          <w:rFonts w:ascii="Arial" w:eastAsia="Arial" w:hAnsi="Arial" w:cs="Arial"/>
          <w:sz w:val="24"/>
          <w:szCs w:val="24"/>
        </w:rPr>
        <w:t xml:space="preserve">which involves restricting the ability to access </w:t>
      </w:r>
      <w:r w:rsidR="00D86A7E" w:rsidRPr="00305B40">
        <w:rPr>
          <w:rFonts w:ascii="Arial" w:eastAsia="Arial" w:hAnsi="Arial" w:cs="Arial"/>
          <w:sz w:val="24"/>
          <w:szCs w:val="24"/>
        </w:rPr>
        <w:t>alleyways by terrace houses</w:t>
      </w:r>
      <w:r w:rsidR="001E5B14" w:rsidRPr="00305B40">
        <w:rPr>
          <w:rFonts w:ascii="Arial" w:eastAsia="Arial" w:hAnsi="Arial" w:cs="Arial"/>
          <w:sz w:val="24"/>
          <w:szCs w:val="24"/>
        </w:rPr>
        <w:t xml:space="preserve"> </w:t>
      </w:r>
      <w:r w:rsidR="006F443C" w:rsidRPr="00305B40">
        <w:rPr>
          <w:rFonts w:ascii="Arial" w:eastAsia="Arial" w:hAnsi="Arial" w:cs="Arial"/>
          <w:noProof/>
          <w:sz w:val="24"/>
          <w:szCs w:val="24"/>
          <w:lang w:val="en-US"/>
        </w:rPr>
        <w:t>(Sidebottom et al, 201</w:t>
      </w:r>
      <w:r w:rsidR="00305B40" w:rsidRPr="00305B40">
        <w:rPr>
          <w:rFonts w:ascii="Arial" w:eastAsia="Arial" w:hAnsi="Arial" w:cs="Arial"/>
          <w:noProof/>
          <w:sz w:val="24"/>
          <w:szCs w:val="24"/>
          <w:lang w:val="en-US"/>
        </w:rPr>
        <w:t>5</w:t>
      </w:r>
      <w:r w:rsidR="006F443C" w:rsidRPr="00305B40">
        <w:rPr>
          <w:rFonts w:ascii="Arial" w:eastAsia="Arial" w:hAnsi="Arial" w:cs="Arial"/>
          <w:noProof/>
          <w:sz w:val="24"/>
          <w:szCs w:val="24"/>
          <w:lang w:val="en-US"/>
        </w:rPr>
        <w:t>)</w:t>
      </w:r>
      <w:r w:rsidR="00D86A7E" w:rsidRPr="00305B40">
        <w:rPr>
          <w:rFonts w:ascii="Arial" w:eastAsia="Arial" w:hAnsi="Arial" w:cs="Arial"/>
          <w:sz w:val="24"/>
          <w:szCs w:val="24"/>
        </w:rPr>
        <w:t xml:space="preserve">. This method was shown to be effective to reduce </w:t>
      </w:r>
      <w:r w:rsidR="004C3286" w:rsidRPr="00305B40">
        <w:rPr>
          <w:rFonts w:ascii="Arial" w:eastAsia="Arial" w:hAnsi="Arial" w:cs="Arial"/>
          <w:sz w:val="24"/>
          <w:szCs w:val="24"/>
        </w:rPr>
        <w:t>several</w:t>
      </w:r>
      <w:r w:rsidR="00D86A7E" w:rsidRPr="00305B40">
        <w:rPr>
          <w:rFonts w:ascii="Arial" w:eastAsia="Arial" w:hAnsi="Arial" w:cs="Arial"/>
          <w:sz w:val="24"/>
          <w:szCs w:val="24"/>
        </w:rPr>
        <w:t xml:space="preserve"> crimes</w:t>
      </w:r>
      <w:r w:rsidR="004460B5" w:rsidRPr="00305B40">
        <w:rPr>
          <w:rFonts w:ascii="Arial" w:eastAsia="Arial" w:hAnsi="Arial" w:cs="Arial"/>
          <w:sz w:val="24"/>
          <w:szCs w:val="24"/>
        </w:rPr>
        <w:t xml:space="preserve"> and</w:t>
      </w:r>
      <w:r w:rsidR="00D86A7E" w:rsidRPr="00305B40">
        <w:rPr>
          <w:rFonts w:ascii="Arial" w:eastAsia="Arial" w:hAnsi="Arial" w:cs="Arial"/>
          <w:sz w:val="24"/>
          <w:szCs w:val="24"/>
        </w:rPr>
        <w:t xml:space="preserve"> </w:t>
      </w:r>
      <w:r w:rsidR="002845D7" w:rsidRPr="00305B40">
        <w:rPr>
          <w:rFonts w:ascii="Arial" w:eastAsia="Arial" w:hAnsi="Arial" w:cs="Arial"/>
          <w:sz w:val="24"/>
          <w:szCs w:val="24"/>
        </w:rPr>
        <w:t xml:space="preserve">decreases the efficiency </w:t>
      </w:r>
      <w:r w:rsidR="00A44BE6" w:rsidRPr="00305B40">
        <w:rPr>
          <w:rFonts w:ascii="Arial" w:eastAsia="Arial" w:hAnsi="Arial" w:cs="Arial"/>
          <w:sz w:val="24"/>
          <w:szCs w:val="24"/>
        </w:rPr>
        <w:t xml:space="preserve">of the criminal actions. </w:t>
      </w:r>
      <w:r w:rsidR="00361180" w:rsidRPr="00305B40">
        <w:rPr>
          <w:rFonts w:ascii="Arial" w:eastAsia="Arial" w:hAnsi="Arial" w:cs="Arial"/>
          <w:sz w:val="24"/>
          <w:szCs w:val="24"/>
        </w:rPr>
        <w:t xml:space="preserve">This method also </w:t>
      </w:r>
      <w:r w:rsidR="0085682C" w:rsidRPr="00305B40">
        <w:rPr>
          <w:rFonts w:ascii="Arial" w:eastAsia="Arial" w:hAnsi="Arial" w:cs="Arial"/>
          <w:sz w:val="24"/>
          <w:szCs w:val="24"/>
        </w:rPr>
        <w:t>increases the cost of the offender to</w:t>
      </w:r>
      <w:r w:rsidR="007C64B6" w:rsidRPr="00305B40">
        <w:rPr>
          <w:rFonts w:ascii="Arial" w:eastAsia="Arial" w:hAnsi="Arial" w:cs="Arial"/>
          <w:sz w:val="24"/>
          <w:szCs w:val="24"/>
        </w:rPr>
        <w:t xml:space="preserve"> behave criminally</w:t>
      </w:r>
      <w:r w:rsidR="003A658C" w:rsidRPr="00305B40">
        <w:rPr>
          <w:rFonts w:ascii="Arial" w:eastAsia="Arial" w:hAnsi="Arial" w:cs="Arial"/>
          <w:sz w:val="24"/>
          <w:szCs w:val="24"/>
        </w:rPr>
        <w:t xml:space="preserve"> </w:t>
      </w:r>
      <w:r w:rsidR="00305B40" w:rsidRPr="00305B40">
        <w:rPr>
          <w:rFonts w:ascii="Arial" w:eastAsia="Arial" w:hAnsi="Arial" w:cs="Arial"/>
          <w:sz w:val="24"/>
          <w:szCs w:val="24"/>
        </w:rPr>
        <w:t>(</w:t>
      </w:r>
      <w:r w:rsidR="00756ACC" w:rsidRPr="00305B40">
        <w:rPr>
          <w:rFonts w:ascii="Arial" w:eastAsia="Arial" w:hAnsi="Arial" w:cs="Arial"/>
          <w:sz w:val="24"/>
          <w:szCs w:val="24"/>
        </w:rPr>
        <w:t>Sidebottom et al,</w:t>
      </w:r>
      <w:r w:rsidR="004F695E" w:rsidRPr="00305B40">
        <w:rPr>
          <w:rFonts w:ascii="Arial" w:eastAsia="Arial" w:hAnsi="Arial" w:cs="Arial"/>
          <w:sz w:val="24"/>
          <w:szCs w:val="24"/>
        </w:rPr>
        <w:t xml:space="preserve"> 201</w:t>
      </w:r>
      <w:r w:rsidR="00305B40" w:rsidRPr="00305B40">
        <w:rPr>
          <w:rFonts w:ascii="Arial" w:eastAsia="Arial" w:hAnsi="Arial" w:cs="Arial"/>
          <w:sz w:val="24"/>
          <w:szCs w:val="24"/>
        </w:rPr>
        <w:t>5</w:t>
      </w:r>
      <w:r w:rsidR="004F695E" w:rsidRPr="00305B40">
        <w:rPr>
          <w:rFonts w:ascii="Arial" w:eastAsia="Arial" w:hAnsi="Arial" w:cs="Arial"/>
          <w:sz w:val="24"/>
          <w:szCs w:val="24"/>
        </w:rPr>
        <w:t>)</w:t>
      </w:r>
      <w:r w:rsidR="007C64B6" w:rsidRPr="00305B40">
        <w:rPr>
          <w:rFonts w:ascii="Arial" w:eastAsia="Arial" w:hAnsi="Arial" w:cs="Arial"/>
          <w:sz w:val="24"/>
          <w:szCs w:val="24"/>
        </w:rPr>
        <w:t xml:space="preserve">. </w:t>
      </w:r>
    </w:p>
    <w:p w14:paraId="125A4305" w14:textId="5BC7E37C" w:rsidR="00775AD2" w:rsidRPr="007B7AFB" w:rsidRDefault="00AF7B7B" w:rsidP="00870439">
      <w:pPr>
        <w:spacing w:line="360" w:lineRule="auto"/>
        <w:jc w:val="both"/>
        <w:rPr>
          <w:rFonts w:ascii="Arial" w:eastAsia="Arial" w:hAnsi="Arial" w:cs="Arial"/>
          <w:sz w:val="24"/>
          <w:szCs w:val="24"/>
        </w:rPr>
      </w:pPr>
      <w:r>
        <w:rPr>
          <w:rFonts w:ascii="Arial" w:eastAsia="Arial" w:hAnsi="Arial" w:cs="Arial"/>
          <w:sz w:val="24"/>
          <w:szCs w:val="24"/>
        </w:rPr>
        <w:t>A</w:t>
      </w:r>
      <w:r w:rsidR="00462993">
        <w:rPr>
          <w:rFonts w:ascii="Arial" w:eastAsia="Arial" w:hAnsi="Arial" w:cs="Arial"/>
          <w:sz w:val="24"/>
          <w:szCs w:val="24"/>
        </w:rPr>
        <w:t>n</w:t>
      </w:r>
      <w:r>
        <w:rPr>
          <w:rFonts w:ascii="Arial" w:eastAsia="Arial" w:hAnsi="Arial" w:cs="Arial"/>
          <w:sz w:val="24"/>
          <w:szCs w:val="24"/>
        </w:rPr>
        <w:t xml:space="preserve"> </w:t>
      </w:r>
      <w:r w:rsidR="00CB0B30">
        <w:rPr>
          <w:rFonts w:ascii="Arial" w:eastAsia="Arial" w:hAnsi="Arial" w:cs="Arial"/>
          <w:sz w:val="24"/>
          <w:szCs w:val="24"/>
        </w:rPr>
        <w:t xml:space="preserve">argument </w:t>
      </w:r>
      <w:r>
        <w:rPr>
          <w:rFonts w:ascii="Arial" w:eastAsia="Arial" w:hAnsi="Arial" w:cs="Arial"/>
          <w:sz w:val="24"/>
          <w:szCs w:val="24"/>
        </w:rPr>
        <w:t xml:space="preserve">Beccaria made through classical criminology </w:t>
      </w:r>
      <w:r w:rsidR="00CB0B30">
        <w:rPr>
          <w:rFonts w:ascii="Arial" w:eastAsia="Arial" w:hAnsi="Arial" w:cs="Arial"/>
          <w:sz w:val="24"/>
          <w:szCs w:val="24"/>
        </w:rPr>
        <w:t xml:space="preserve">was </w:t>
      </w:r>
      <w:r w:rsidR="00161C9B">
        <w:rPr>
          <w:rFonts w:ascii="Arial" w:eastAsia="Arial" w:hAnsi="Arial" w:cs="Arial"/>
          <w:sz w:val="24"/>
          <w:szCs w:val="24"/>
        </w:rPr>
        <w:t xml:space="preserve">his disagreement against the use of torture and for the abolition of the death </w:t>
      </w:r>
      <w:r w:rsidR="00200430">
        <w:rPr>
          <w:rFonts w:ascii="Arial" w:eastAsia="Arial" w:hAnsi="Arial" w:cs="Arial"/>
          <w:sz w:val="24"/>
          <w:szCs w:val="24"/>
        </w:rPr>
        <w:t>penalty (</w:t>
      </w:r>
      <w:r w:rsidR="00E81342">
        <w:rPr>
          <w:rFonts w:ascii="Arial" w:eastAsia="Arial" w:hAnsi="Arial" w:cs="Arial"/>
          <w:sz w:val="24"/>
          <w:szCs w:val="24"/>
        </w:rPr>
        <w:t>Carpenter, 2010)</w:t>
      </w:r>
      <w:r w:rsidR="000A1098">
        <w:rPr>
          <w:rFonts w:ascii="Arial" w:eastAsia="Arial" w:hAnsi="Arial" w:cs="Arial"/>
          <w:sz w:val="24"/>
          <w:szCs w:val="24"/>
        </w:rPr>
        <w:t>.</w:t>
      </w:r>
      <w:r w:rsidR="00CC3198">
        <w:rPr>
          <w:rFonts w:ascii="Arial" w:eastAsia="Arial" w:hAnsi="Arial" w:cs="Arial"/>
          <w:sz w:val="24"/>
          <w:szCs w:val="24"/>
        </w:rPr>
        <w:t xml:space="preserve"> </w:t>
      </w:r>
      <w:r w:rsidR="0031072C">
        <w:rPr>
          <w:rFonts w:ascii="Arial" w:eastAsia="Arial" w:hAnsi="Arial" w:cs="Arial"/>
          <w:sz w:val="24"/>
          <w:szCs w:val="24"/>
        </w:rPr>
        <w:t xml:space="preserve">Beccaria believed that </w:t>
      </w:r>
      <w:r w:rsidR="00E54759">
        <w:rPr>
          <w:rFonts w:ascii="Arial" w:eastAsia="Arial" w:hAnsi="Arial" w:cs="Arial"/>
          <w:sz w:val="24"/>
          <w:szCs w:val="24"/>
        </w:rPr>
        <w:t xml:space="preserve">the use of torture as a form of punishment </w:t>
      </w:r>
      <w:r w:rsidR="00FB2E6C">
        <w:rPr>
          <w:rFonts w:ascii="Arial" w:eastAsia="Arial" w:hAnsi="Arial" w:cs="Arial"/>
          <w:sz w:val="24"/>
          <w:szCs w:val="24"/>
        </w:rPr>
        <w:t xml:space="preserve">undermines the </w:t>
      </w:r>
      <w:r w:rsidR="000250FA">
        <w:rPr>
          <w:rFonts w:ascii="Arial" w:eastAsia="Arial" w:hAnsi="Arial" w:cs="Arial"/>
          <w:sz w:val="24"/>
          <w:szCs w:val="24"/>
        </w:rPr>
        <w:t>development</w:t>
      </w:r>
      <w:r w:rsidR="00FB2E6C">
        <w:rPr>
          <w:rFonts w:ascii="Arial" w:eastAsia="Arial" w:hAnsi="Arial" w:cs="Arial"/>
          <w:sz w:val="24"/>
          <w:szCs w:val="24"/>
        </w:rPr>
        <w:t xml:space="preserve"> of a ‘rational, fair and effective criminal justice system’ </w:t>
      </w:r>
      <w:r w:rsidR="000250FA">
        <w:rPr>
          <w:rFonts w:ascii="Arial" w:eastAsia="Arial" w:hAnsi="Arial" w:cs="Arial"/>
          <w:sz w:val="24"/>
          <w:szCs w:val="24"/>
        </w:rPr>
        <w:t>(Carpenter, 2010). What this means is tha</w:t>
      </w:r>
      <w:r w:rsidR="002E6EAE">
        <w:rPr>
          <w:rFonts w:ascii="Arial" w:eastAsia="Arial" w:hAnsi="Arial" w:cs="Arial"/>
          <w:sz w:val="24"/>
          <w:szCs w:val="24"/>
        </w:rPr>
        <w:t>t using torture as a punishment p</w:t>
      </w:r>
      <w:r w:rsidR="00694048">
        <w:rPr>
          <w:rFonts w:ascii="Arial" w:eastAsia="Arial" w:hAnsi="Arial" w:cs="Arial"/>
          <w:sz w:val="24"/>
          <w:szCs w:val="24"/>
        </w:rPr>
        <w:t xml:space="preserve">revents potential </w:t>
      </w:r>
      <w:r w:rsidR="00FE18A0">
        <w:rPr>
          <w:rFonts w:ascii="Arial" w:eastAsia="Arial" w:hAnsi="Arial" w:cs="Arial"/>
          <w:sz w:val="24"/>
          <w:szCs w:val="24"/>
        </w:rPr>
        <w:t>rehabilitation</w:t>
      </w:r>
      <w:r w:rsidR="0032310E">
        <w:rPr>
          <w:rFonts w:ascii="Arial" w:eastAsia="Arial" w:hAnsi="Arial" w:cs="Arial"/>
          <w:sz w:val="24"/>
          <w:szCs w:val="24"/>
        </w:rPr>
        <w:t xml:space="preserve"> of offenders</w:t>
      </w:r>
      <w:r w:rsidR="00335CA0">
        <w:rPr>
          <w:rFonts w:ascii="Arial" w:eastAsia="Arial" w:hAnsi="Arial" w:cs="Arial"/>
          <w:sz w:val="24"/>
          <w:szCs w:val="24"/>
        </w:rPr>
        <w:t xml:space="preserve"> and</w:t>
      </w:r>
      <w:r w:rsidR="00751641">
        <w:rPr>
          <w:rFonts w:ascii="Arial" w:eastAsia="Arial" w:hAnsi="Arial" w:cs="Arial"/>
          <w:sz w:val="24"/>
          <w:szCs w:val="24"/>
        </w:rPr>
        <w:t xml:space="preserve"> </w:t>
      </w:r>
      <w:r w:rsidR="00A7248D">
        <w:rPr>
          <w:rFonts w:ascii="Arial" w:eastAsia="Arial" w:hAnsi="Arial" w:cs="Arial"/>
          <w:sz w:val="24"/>
          <w:szCs w:val="24"/>
        </w:rPr>
        <w:t xml:space="preserve">torturing offenders </w:t>
      </w:r>
      <w:r w:rsidR="00891E0F">
        <w:rPr>
          <w:rFonts w:ascii="Arial" w:eastAsia="Arial" w:hAnsi="Arial" w:cs="Arial"/>
          <w:sz w:val="24"/>
          <w:szCs w:val="24"/>
        </w:rPr>
        <w:t>reinforces</w:t>
      </w:r>
      <w:r w:rsidR="002A478F">
        <w:rPr>
          <w:rFonts w:ascii="Arial" w:eastAsia="Arial" w:hAnsi="Arial" w:cs="Arial"/>
          <w:sz w:val="24"/>
          <w:szCs w:val="24"/>
        </w:rPr>
        <w:t xml:space="preserve"> violence into society. </w:t>
      </w:r>
      <w:r w:rsidR="00BF1112" w:rsidRPr="007218D1">
        <w:rPr>
          <w:rFonts w:ascii="Arial" w:eastAsia="Arial" w:hAnsi="Arial" w:cs="Arial"/>
          <w:sz w:val="24"/>
          <w:szCs w:val="24"/>
        </w:rPr>
        <w:t xml:space="preserve">The pain pleasure principle is a way we can understand crime by looking at the reward that criminals get from committing the crime this lets us understand criminality better by looking at crime from the perspective </w:t>
      </w:r>
      <w:r w:rsidR="00E51959" w:rsidRPr="007218D1">
        <w:rPr>
          <w:rFonts w:ascii="Arial" w:eastAsia="Arial" w:hAnsi="Arial" w:cs="Arial"/>
          <w:sz w:val="24"/>
          <w:szCs w:val="24"/>
        </w:rPr>
        <w:t>of a</w:t>
      </w:r>
      <w:r w:rsidR="00BF1112" w:rsidRPr="007218D1">
        <w:rPr>
          <w:rFonts w:ascii="Arial" w:eastAsia="Arial" w:hAnsi="Arial" w:cs="Arial"/>
          <w:sz w:val="24"/>
          <w:szCs w:val="24"/>
        </w:rPr>
        <w:t xml:space="preserve"> criminal. An understanding of why a </w:t>
      </w:r>
      <w:r w:rsidR="00377ABE" w:rsidRPr="007218D1">
        <w:rPr>
          <w:rFonts w:ascii="Arial" w:eastAsia="Arial" w:hAnsi="Arial" w:cs="Arial"/>
          <w:sz w:val="24"/>
          <w:szCs w:val="24"/>
        </w:rPr>
        <w:t>criminal act</w:t>
      </w:r>
      <w:r w:rsidR="00BF1112" w:rsidRPr="007218D1">
        <w:rPr>
          <w:rFonts w:ascii="Arial" w:eastAsia="Arial" w:hAnsi="Arial" w:cs="Arial"/>
          <w:sz w:val="24"/>
          <w:szCs w:val="24"/>
        </w:rPr>
        <w:t xml:space="preserve"> the way they do</w:t>
      </w:r>
      <w:r w:rsidR="00A6560B" w:rsidRPr="007218D1">
        <w:rPr>
          <w:rFonts w:ascii="Arial" w:eastAsia="Arial" w:hAnsi="Arial" w:cs="Arial"/>
          <w:sz w:val="24"/>
          <w:szCs w:val="24"/>
        </w:rPr>
        <w:t xml:space="preserve"> </w:t>
      </w:r>
      <w:r w:rsidR="00E73121" w:rsidRPr="007218D1">
        <w:rPr>
          <w:rFonts w:ascii="Arial" w:eastAsia="Arial" w:hAnsi="Arial" w:cs="Arial"/>
          <w:sz w:val="24"/>
          <w:szCs w:val="24"/>
        </w:rPr>
        <w:t>improve</w:t>
      </w:r>
      <w:r w:rsidR="007218D1">
        <w:rPr>
          <w:rFonts w:ascii="Arial" w:eastAsia="Arial" w:hAnsi="Arial" w:cs="Arial"/>
          <w:sz w:val="24"/>
          <w:szCs w:val="24"/>
        </w:rPr>
        <w:t>s</w:t>
      </w:r>
      <w:r w:rsidR="00E73121" w:rsidRPr="007218D1">
        <w:rPr>
          <w:rFonts w:ascii="Arial" w:eastAsia="Arial" w:hAnsi="Arial" w:cs="Arial"/>
          <w:sz w:val="24"/>
          <w:szCs w:val="24"/>
        </w:rPr>
        <w:t xml:space="preserve"> the chances of looking at ways to deter crime</w:t>
      </w:r>
      <w:r w:rsidR="007218D1">
        <w:rPr>
          <w:rFonts w:ascii="Arial" w:eastAsia="Arial" w:hAnsi="Arial" w:cs="Arial"/>
          <w:sz w:val="24"/>
          <w:szCs w:val="24"/>
        </w:rPr>
        <w:t xml:space="preserve"> and help </w:t>
      </w:r>
      <w:r w:rsidR="007C3F68">
        <w:rPr>
          <w:rFonts w:ascii="Arial" w:eastAsia="Arial" w:hAnsi="Arial" w:cs="Arial"/>
          <w:sz w:val="24"/>
          <w:szCs w:val="24"/>
        </w:rPr>
        <w:t>improve ways of rehabilitation</w:t>
      </w:r>
      <w:r w:rsidR="00E73121" w:rsidRPr="007218D1">
        <w:rPr>
          <w:rFonts w:ascii="Arial" w:eastAsia="Arial" w:hAnsi="Arial" w:cs="Arial"/>
          <w:sz w:val="24"/>
          <w:szCs w:val="24"/>
        </w:rPr>
        <w:t xml:space="preserve"> </w:t>
      </w:r>
      <w:sdt>
        <w:sdtPr>
          <w:rPr>
            <w:rFonts w:ascii="Arial" w:eastAsia="Arial" w:hAnsi="Arial" w:cs="Arial"/>
            <w:sz w:val="24"/>
            <w:szCs w:val="24"/>
          </w:rPr>
          <w:id w:val="-1634554293"/>
          <w:placeholder>
            <w:docPart w:val="4989304B13E9451097059997AB4996EC"/>
          </w:placeholder>
          <w:citation/>
        </w:sdtPr>
        <w:sdtEndPr/>
        <w:sdtContent>
          <w:r w:rsidR="00BF1112" w:rsidRPr="007218D1">
            <w:rPr>
              <w:rFonts w:ascii="Arial" w:eastAsia="Arial" w:hAnsi="Arial" w:cs="Arial"/>
              <w:sz w:val="24"/>
              <w:szCs w:val="24"/>
            </w:rPr>
            <w:fldChar w:fldCharType="begin"/>
          </w:r>
          <w:r w:rsidR="00BF1112" w:rsidRPr="007218D1">
            <w:rPr>
              <w:rFonts w:ascii="Arial" w:eastAsia="Arial" w:hAnsi="Arial" w:cs="Arial"/>
              <w:sz w:val="24"/>
              <w:szCs w:val="24"/>
            </w:rPr>
            <w:instrText xml:space="preserve"> CITATION Tho18 \l 1033 </w:instrText>
          </w:r>
          <w:r w:rsidR="00BF1112" w:rsidRPr="007218D1">
            <w:rPr>
              <w:rFonts w:ascii="Arial" w:eastAsia="Arial" w:hAnsi="Arial" w:cs="Arial"/>
              <w:sz w:val="24"/>
              <w:szCs w:val="24"/>
            </w:rPr>
            <w:fldChar w:fldCharType="separate"/>
          </w:r>
          <w:r w:rsidR="00BF1112" w:rsidRPr="007218D1">
            <w:rPr>
              <w:rFonts w:ascii="Arial" w:eastAsia="Arial" w:hAnsi="Arial" w:cs="Arial"/>
              <w:noProof/>
              <w:sz w:val="24"/>
              <w:szCs w:val="24"/>
            </w:rPr>
            <w:t>(Loughran, 2018)</w:t>
          </w:r>
          <w:r w:rsidR="00BF1112" w:rsidRPr="007218D1">
            <w:rPr>
              <w:rFonts w:ascii="Arial" w:eastAsia="Arial" w:hAnsi="Arial" w:cs="Arial"/>
              <w:sz w:val="24"/>
              <w:szCs w:val="24"/>
            </w:rPr>
            <w:fldChar w:fldCharType="end"/>
          </w:r>
        </w:sdtContent>
      </w:sdt>
      <w:r w:rsidR="00BF1112" w:rsidRPr="007218D1">
        <w:rPr>
          <w:rFonts w:ascii="Arial" w:eastAsia="Arial" w:hAnsi="Arial" w:cs="Arial"/>
          <w:sz w:val="24"/>
          <w:szCs w:val="24"/>
        </w:rPr>
        <w:t xml:space="preserve">. </w:t>
      </w:r>
      <w:r w:rsidR="004573DB" w:rsidRPr="007218D1">
        <w:rPr>
          <w:rFonts w:ascii="Arial" w:eastAsia="Arial" w:hAnsi="Arial" w:cs="Arial"/>
          <w:sz w:val="24"/>
          <w:szCs w:val="24"/>
        </w:rPr>
        <w:t xml:space="preserve">Punishment is pain within the pain pleasure principle and </w:t>
      </w:r>
      <w:r w:rsidR="00000812" w:rsidRPr="007218D1">
        <w:rPr>
          <w:rFonts w:ascii="Arial" w:eastAsia="Arial" w:hAnsi="Arial" w:cs="Arial"/>
          <w:sz w:val="24"/>
          <w:szCs w:val="24"/>
        </w:rPr>
        <w:t xml:space="preserve">the reward of committing a crime is pleasure for the offender. Meaning if the pleasure outweighs the </w:t>
      </w:r>
      <w:r w:rsidR="007B7AFB" w:rsidRPr="007218D1">
        <w:rPr>
          <w:rFonts w:ascii="Arial" w:eastAsia="Arial" w:hAnsi="Arial" w:cs="Arial"/>
          <w:sz w:val="24"/>
          <w:szCs w:val="24"/>
        </w:rPr>
        <w:t>punishment offenders are more likely to continue to commit the crime.</w:t>
      </w:r>
      <w:r w:rsidR="004573DB" w:rsidRPr="007218D1">
        <w:rPr>
          <w:rFonts w:ascii="Arial" w:eastAsia="Arial" w:hAnsi="Arial" w:cs="Arial"/>
          <w:sz w:val="24"/>
          <w:szCs w:val="24"/>
        </w:rPr>
        <w:t xml:space="preserve"> </w:t>
      </w:r>
      <w:r w:rsidR="00BF1112" w:rsidRPr="007218D1">
        <w:rPr>
          <w:rFonts w:ascii="Arial" w:eastAsia="Arial" w:hAnsi="Arial" w:cs="Arial"/>
          <w:sz w:val="24"/>
          <w:szCs w:val="24"/>
        </w:rPr>
        <w:t xml:space="preserve">Classical criminology </w:t>
      </w:r>
      <w:r w:rsidR="004C3286" w:rsidRPr="007218D1">
        <w:rPr>
          <w:rFonts w:ascii="Arial" w:eastAsia="Arial" w:hAnsi="Arial" w:cs="Arial"/>
          <w:sz w:val="24"/>
          <w:szCs w:val="24"/>
        </w:rPr>
        <w:t>has</w:t>
      </w:r>
      <w:r w:rsidR="00BF1112" w:rsidRPr="007218D1">
        <w:rPr>
          <w:rFonts w:ascii="Arial" w:eastAsia="Arial" w:hAnsi="Arial" w:cs="Arial"/>
          <w:sz w:val="24"/>
          <w:szCs w:val="24"/>
        </w:rPr>
        <w:t xml:space="preserve"> also influenced many modern theories </w:t>
      </w:r>
      <w:r w:rsidR="00D13703" w:rsidRPr="007218D1">
        <w:rPr>
          <w:rFonts w:ascii="Arial" w:eastAsia="Arial" w:hAnsi="Arial" w:cs="Arial"/>
          <w:sz w:val="24"/>
          <w:szCs w:val="24"/>
        </w:rPr>
        <w:t>and</w:t>
      </w:r>
      <w:r w:rsidR="00864CF9" w:rsidRPr="007218D1">
        <w:rPr>
          <w:rFonts w:ascii="Arial" w:eastAsia="Arial" w:hAnsi="Arial" w:cs="Arial"/>
          <w:sz w:val="24"/>
          <w:szCs w:val="24"/>
        </w:rPr>
        <w:t xml:space="preserve"> continues to be used to</w:t>
      </w:r>
      <w:r w:rsidR="00377ABE" w:rsidRPr="007218D1">
        <w:rPr>
          <w:rFonts w:ascii="Arial" w:eastAsia="Arial" w:hAnsi="Arial" w:cs="Arial"/>
          <w:sz w:val="24"/>
          <w:szCs w:val="24"/>
        </w:rPr>
        <w:t xml:space="preserve"> improve the criminal justice system</w:t>
      </w:r>
      <w:r w:rsidR="00D13703" w:rsidRPr="007218D1">
        <w:rPr>
          <w:rFonts w:ascii="Arial" w:eastAsia="Arial" w:hAnsi="Arial" w:cs="Arial"/>
          <w:sz w:val="24"/>
          <w:szCs w:val="24"/>
        </w:rPr>
        <w:t xml:space="preserve"> </w:t>
      </w:r>
      <w:sdt>
        <w:sdtPr>
          <w:rPr>
            <w:rFonts w:ascii="Arial" w:eastAsia="Arial" w:hAnsi="Arial" w:cs="Arial"/>
            <w:sz w:val="24"/>
            <w:szCs w:val="24"/>
          </w:rPr>
          <w:id w:val="-1742023560"/>
          <w:placeholder>
            <w:docPart w:val="4989304B13E9451097059997AB4996EC"/>
          </w:placeholder>
          <w:citation/>
        </w:sdtPr>
        <w:sdtEndPr/>
        <w:sdtContent>
          <w:r w:rsidR="00BF1112" w:rsidRPr="007218D1">
            <w:rPr>
              <w:rFonts w:ascii="Arial" w:eastAsia="Arial" w:hAnsi="Arial" w:cs="Arial"/>
              <w:sz w:val="24"/>
              <w:szCs w:val="24"/>
            </w:rPr>
            <w:fldChar w:fldCharType="begin"/>
          </w:r>
          <w:r w:rsidR="00BF1112" w:rsidRPr="007218D1">
            <w:rPr>
              <w:rFonts w:ascii="Arial" w:eastAsia="Arial" w:hAnsi="Arial" w:cs="Arial"/>
              <w:sz w:val="24"/>
              <w:szCs w:val="24"/>
            </w:rPr>
            <w:instrText xml:space="preserve"> CITATION Shr21 \l 1033 </w:instrText>
          </w:r>
          <w:r w:rsidR="00BF1112" w:rsidRPr="007218D1">
            <w:rPr>
              <w:rFonts w:ascii="Arial" w:eastAsia="Arial" w:hAnsi="Arial" w:cs="Arial"/>
              <w:sz w:val="24"/>
              <w:szCs w:val="24"/>
            </w:rPr>
            <w:fldChar w:fldCharType="separate"/>
          </w:r>
          <w:r w:rsidR="00BF1112" w:rsidRPr="007218D1">
            <w:rPr>
              <w:rFonts w:ascii="Arial" w:eastAsia="Arial" w:hAnsi="Arial" w:cs="Arial"/>
              <w:noProof/>
              <w:sz w:val="24"/>
              <w:szCs w:val="24"/>
            </w:rPr>
            <w:t>(Thite, 2021)</w:t>
          </w:r>
          <w:r w:rsidR="00BF1112" w:rsidRPr="007218D1">
            <w:rPr>
              <w:rFonts w:ascii="Arial" w:eastAsia="Arial" w:hAnsi="Arial" w:cs="Arial"/>
              <w:sz w:val="24"/>
              <w:szCs w:val="24"/>
            </w:rPr>
            <w:fldChar w:fldCharType="end"/>
          </w:r>
        </w:sdtContent>
      </w:sdt>
      <w:r w:rsidR="00BF1112" w:rsidRPr="007218D1">
        <w:rPr>
          <w:rFonts w:ascii="Arial" w:eastAsia="Arial" w:hAnsi="Arial" w:cs="Arial"/>
          <w:sz w:val="24"/>
          <w:szCs w:val="24"/>
        </w:rPr>
        <w:t xml:space="preserve">. </w:t>
      </w:r>
    </w:p>
    <w:p w14:paraId="74AB221D" w14:textId="740E9729" w:rsidR="002B0CB2" w:rsidRDefault="2DBBAB23" w:rsidP="00870439">
      <w:pPr>
        <w:spacing w:line="360" w:lineRule="auto"/>
        <w:jc w:val="both"/>
        <w:rPr>
          <w:rFonts w:ascii="Arial" w:eastAsia="Arial" w:hAnsi="Arial" w:cs="Arial"/>
          <w:sz w:val="24"/>
          <w:szCs w:val="24"/>
        </w:rPr>
      </w:pPr>
      <w:r w:rsidRPr="00870439">
        <w:rPr>
          <w:rFonts w:ascii="Arial" w:eastAsia="Arial" w:hAnsi="Arial" w:cs="Arial"/>
          <w:sz w:val="24"/>
          <w:szCs w:val="24"/>
        </w:rPr>
        <w:lastRenderedPageBreak/>
        <w:t>S</w:t>
      </w:r>
      <w:r w:rsidR="00A37479" w:rsidRPr="00870439">
        <w:rPr>
          <w:rFonts w:ascii="Arial" w:eastAsia="Arial" w:hAnsi="Arial" w:cs="Arial"/>
          <w:sz w:val="24"/>
          <w:szCs w:val="24"/>
        </w:rPr>
        <w:t>ARA</w:t>
      </w:r>
      <w:r w:rsidRPr="00870439">
        <w:rPr>
          <w:rFonts w:ascii="Arial" w:eastAsia="Arial" w:hAnsi="Arial" w:cs="Arial"/>
          <w:sz w:val="24"/>
          <w:szCs w:val="24"/>
        </w:rPr>
        <w:t xml:space="preserve"> is a method of </w:t>
      </w:r>
      <w:r w:rsidR="0071594F" w:rsidRPr="00870439">
        <w:rPr>
          <w:rFonts w:ascii="Arial" w:eastAsia="Arial" w:hAnsi="Arial" w:cs="Arial"/>
          <w:sz w:val="24"/>
          <w:szCs w:val="24"/>
        </w:rPr>
        <w:t>evidence-based</w:t>
      </w:r>
      <w:r w:rsidRPr="00870439">
        <w:rPr>
          <w:rFonts w:ascii="Arial" w:eastAsia="Arial" w:hAnsi="Arial" w:cs="Arial"/>
          <w:sz w:val="24"/>
          <w:szCs w:val="24"/>
        </w:rPr>
        <w:t xml:space="preserve"> policing. This method involves </w:t>
      </w:r>
      <w:r w:rsidR="00A37479" w:rsidRPr="00870439">
        <w:rPr>
          <w:rFonts w:ascii="Arial" w:eastAsia="Arial" w:hAnsi="Arial" w:cs="Arial"/>
          <w:sz w:val="24"/>
          <w:szCs w:val="24"/>
        </w:rPr>
        <w:t>S</w:t>
      </w:r>
      <w:r w:rsidRPr="00870439">
        <w:rPr>
          <w:rFonts w:ascii="Arial" w:eastAsia="Arial" w:hAnsi="Arial" w:cs="Arial"/>
          <w:sz w:val="24"/>
          <w:szCs w:val="24"/>
        </w:rPr>
        <w:t xml:space="preserve">canning, </w:t>
      </w:r>
      <w:r w:rsidR="00A37479" w:rsidRPr="00870439">
        <w:rPr>
          <w:rFonts w:ascii="Arial" w:eastAsia="Arial" w:hAnsi="Arial" w:cs="Arial"/>
          <w:sz w:val="24"/>
          <w:szCs w:val="24"/>
        </w:rPr>
        <w:t>A</w:t>
      </w:r>
      <w:r w:rsidR="00B1184B" w:rsidRPr="00870439">
        <w:rPr>
          <w:rFonts w:ascii="Arial" w:eastAsia="Arial" w:hAnsi="Arial" w:cs="Arial"/>
          <w:sz w:val="24"/>
          <w:szCs w:val="24"/>
        </w:rPr>
        <w:t>nalysing</w:t>
      </w:r>
      <w:r w:rsidRPr="00870439">
        <w:rPr>
          <w:rFonts w:ascii="Arial" w:eastAsia="Arial" w:hAnsi="Arial" w:cs="Arial"/>
          <w:sz w:val="24"/>
          <w:szCs w:val="24"/>
        </w:rPr>
        <w:t xml:space="preserve">, </w:t>
      </w:r>
      <w:r w:rsidR="00A37479" w:rsidRPr="00870439">
        <w:rPr>
          <w:rFonts w:ascii="Arial" w:eastAsia="Arial" w:hAnsi="Arial" w:cs="Arial"/>
          <w:sz w:val="24"/>
          <w:szCs w:val="24"/>
        </w:rPr>
        <w:t>R</w:t>
      </w:r>
      <w:r w:rsidRPr="00870439">
        <w:rPr>
          <w:rFonts w:ascii="Arial" w:eastAsia="Arial" w:hAnsi="Arial" w:cs="Arial"/>
          <w:sz w:val="24"/>
          <w:szCs w:val="24"/>
        </w:rPr>
        <w:t xml:space="preserve">esponding and then, </w:t>
      </w:r>
      <w:r w:rsidR="00A37479" w:rsidRPr="00870439">
        <w:rPr>
          <w:rFonts w:ascii="Arial" w:eastAsia="Arial" w:hAnsi="Arial" w:cs="Arial"/>
          <w:sz w:val="24"/>
          <w:szCs w:val="24"/>
        </w:rPr>
        <w:t>A</w:t>
      </w:r>
      <w:r w:rsidRPr="00870439">
        <w:rPr>
          <w:rFonts w:ascii="Arial" w:eastAsia="Arial" w:hAnsi="Arial" w:cs="Arial"/>
          <w:sz w:val="24"/>
          <w:szCs w:val="24"/>
        </w:rPr>
        <w:t xml:space="preserve">ssessing. Scanning Is identifying a problem such as crime or specific deviant </w:t>
      </w:r>
      <w:r w:rsidR="00B1184B" w:rsidRPr="00870439">
        <w:rPr>
          <w:rFonts w:ascii="Arial" w:eastAsia="Arial" w:hAnsi="Arial" w:cs="Arial"/>
          <w:sz w:val="24"/>
          <w:szCs w:val="24"/>
        </w:rPr>
        <w:t>behaviour</w:t>
      </w:r>
      <w:r w:rsidR="00454FC6" w:rsidRPr="00870439">
        <w:rPr>
          <w:rFonts w:ascii="Arial" w:eastAsia="Arial" w:hAnsi="Arial" w:cs="Arial"/>
          <w:sz w:val="24"/>
          <w:szCs w:val="24"/>
        </w:rPr>
        <w:t xml:space="preserve">, </w:t>
      </w:r>
      <w:r w:rsidR="009257CF" w:rsidRPr="00870439">
        <w:rPr>
          <w:rFonts w:ascii="Arial" w:eastAsia="Arial" w:hAnsi="Arial" w:cs="Arial"/>
          <w:sz w:val="24"/>
          <w:szCs w:val="24"/>
        </w:rPr>
        <w:t>A</w:t>
      </w:r>
      <w:r w:rsidR="00B1184B" w:rsidRPr="00870439">
        <w:rPr>
          <w:rFonts w:ascii="Arial" w:eastAsia="Arial" w:hAnsi="Arial" w:cs="Arial"/>
          <w:sz w:val="24"/>
          <w:szCs w:val="24"/>
        </w:rPr>
        <w:t>nalysing</w:t>
      </w:r>
      <w:r w:rsidRPr="00870439">
        <w:rPr>
          <w:rFonts w:ascii="Arial" w:eastAsia="Arial" w:hAnsi="Arial" w:cs="Arial"/>
          <w:sz w:val="24"/>
          <w:szCs w:val="24"/>
        </w:rPr>
        <w:t xml:space="preserve"> is identifying the cause and </w:t>
      </w:r>
      <w:r w:rsidR="002D528C" w:rsidRPr="00870439">
        <w:rPr>
          <w:rFonts w:ascii="Arial" w:eastAsia="Arial" w:hAnsi="Arial" w:cs="Arial"/>
          <w:sz w:val="24"/>
          <w:szCs w:val="24"/>
        </w:rPr>
        <w:t xml:space="preserve">the </w:t>
      </w:r>
      <w:r w:rsidRPr="00870439">
        <w:rPr>
          <w:rFonts w:ascii="Arial" w:eastAsia="Arial" w:hAnsi="Arial" w:cs="Arial"/>
          <w:sz w:val="24"/>
          <w:szCs w:val="24"/>
        </w:rPr>
        <w:t>damage caused by the crime</w:t>
      </w:r>
      <w:r w:rsidR="00454FC6" w:rsidRPr="00870439">
        <w:rPr>
          <w:rFonts w:ascii="Arial" w:eastAsia="Arial" w:hAnsi="Arial" w:cs="Arial"/>
          <w:sz w:val="24"/>
          <w:szCs w:val="24"/>
        </w:rPr>
        <w:t xml:space="preserve"> </w:t>
      </w:r>
      <w:sdt>
        <w:sdtPr>
          <w:rPr>
            <w:rFonts w:ascii="Arial" w:eastAsia="Arial" w:hAnsi="Arial" w:cs="Arial"/>
            <w:sz w:val="24"/>
            <w:szCs w:val="24"/>
          </w:rPr>
          <w:id w:val="69625871"/>
          <w:placeholder>
            <w:docPart w:val="DefaultPlaceholder_1081868574"/>
          </w:placeholder>
          <w:citation/>
        </w:sdtPr>
        <w:sdtEndPr/>
        <w:sdtContent>
          <w:r w:rsidR="00454FC6" w:rsidRPr="00870439">
            <w:rPr>
              <w:rFonts w:ascii="Arial" w:eastAsia="Arial" w:hAnsi="Arial" w:cs="Arial"/>
              <w:sz w:val="24"/>
              <w:szCs w:val="24"/>
            </w:rPr>
            <w:fldChar w:fldCharType="begin"/>
          </w:r>
          <w:r w:rsidR="00454FC6" w:rsidRPr="00870439">
            <w:rPr>
              <w:rFonts w:ascii="Arial" w:eastAsia="Arial" w:hAnsi="Arial" w:cs="Arial"/>
              <w:sz w:val="24"/>
              <w:szCs w:val="24"/>
            </w:rPr>
            <w:instrText xml:space="preserve">CITATION Kev01 \l 1033 </w:instrText>
          </w:r>
          <w:r w:rsidR="00454FC6" w:rsidRPr="00870439">
            <w:rPr>
              <w:rFonts w:ascii="Arial" w:eastAsia="Arial" w:hAnsi="Arial" w:cs="Arial"/>
              <w:sz w:val="24"/>
              <w:szCs w:val="24"/>
            </w:rPr>
            <w:fldChar w:fldCharType="separate"/>
          </w:r>
          <w:r w:rsidR="00454FC6" w:rsidRPr="00870439">
            <w:rPr>
              <w:rFonts w:ascii="Arial" w:eastAsia="Arial" w:hAnsi="Arial" w:cs="Arial"/>
              <w:noProof/>
              <w:sz w:val="24"/>
              <w:szCs w:val="24"/>
            </w:rPr>
            <w:t>(Haggerty, 2001)</w:t>
          </w:r>
          <w:r w:rsidR="00454FC6" w:rsidRPr="00870439">
            <w:rPr>
              <w:rFonts w:ascii="Arial" w:eastAsia="Arial" w:hAnsi="Arial" w:cs="Arial"/>
              <w:sz w:val="24"/>
              <w:szCs w:val="24"/>
            </w:rPr>
            <w:fldChar w:fldCharType="end"/>
          </w:r>
        </w:sdtContent>
      </w:sdt>
      <w:r w:rsidRPr="00870439">
        <w:rPr>
          <w:rFonts w:ascii="Arial" w:eastAsia="Arial" w:hAnsi="Arial" w:cs="Arial"/>
          <w:sz w:val="24"/>
          <w:szCs w:val="24"/>
        </w:rPr>
        <w:t xml:space="preserve">. Responding is attempting to fix the problem and assessing is </w:t>
      </w:r>
      <w:r w:rsidR="00B1184B" w:rsidRPr="00870439">
        <w:rPr>
          <w:rFonts w:ascii="Arial" w:eastAsia="Arial" w:hAnsi="Arial" w:cs="Arial"/>
          <w:sz w:val="24"/>
          <w:szCs w:val="24"/>
        </w:rPr>
        <w:t>analysing</w:t>
      </w:r>
      <w:r w:rsidRPr="00870439">
        <w:rPr>
          <w:rFonts w:ascii="Arial" w:eastAsia="Arial" w:hAnsi="Arial" w:cs="Arial"/>
          <w:sz w:val="24"/>
          <w:szCs w:val="24"/>
        </w:rPr>
        <w:t xml:space="preserve"> the effectiveness of the response</w:t>
      </w:r>
      <w:r w:rsidR="006C0E91" w:rsidRPr="00870439">
        <w:rPr>
          <w:rFonts w:ascii="Arial" w:eastAsia="Arial" w:hAnsi="Arial" w:cs="Arial"/>
          <w:sz w:val="24"/>
          <w:szCs w:val="24"/>
        </w:rPr>
        <w:t xml:space="preserve"> </w:t>
      </w:r>
      <w:sdt>
        <w:sdtPr>
          <w:rPr>
            <w:rFonts w:ascii="Arial" w:eastAsia="Arial" w:hAnsi="Arial" w:cs="Arial"/>
            <w:sz w:val="24"/>
            <w:szCs w:val="24"/>
          </w:rPr>
          <w:id w:val="-1205404"/>
          <w:placeholder>
            <w:docPart w:val="DefaultPlaceholder_1081868574"/>
          </w:placeholder>
          <w:citation/>
        </w:sdtPr>
        <w:sdtEndPr/>
        <w:sdtContent>
          <w:r w:rsidR="006C0E91" w:rsidRPr="00870439">
            <w:rPr>
              <w:rFonts w:ascii="Arial" w:eastAsia="Arial" w:hAnsi="Arial" w:cs="Arial"/>
              <w:sz w:val="24"/>
              <w:szCs w:val="24"/>
            </w:rPr>
            <w:fldChar w:fldCharType="begin"/>
          </w:r>
          <w:r w:rsidR="006C0E91" w:rsidRPr="00870439">
            <w:rPr>
              <w:rFonts w:ascii="Arial" w:eastAsia="Arial" w:hAnsi="Arial" w:cs="Arial"/>
              <w:sz w:val="24"/>
              <w:szCs w:val="24"/>
            </w:rPr>
            <w:instrText xml:space="preserve"> CITATION Kel20 \l 1033 </w:instrText>
          </w:r>
          <w:r w:rsidR="006C0E91" w:rsidRPr="00870439">
            <w:rPr>
              <w:rFonts w:ascii="Arial" w:eastAsia="Arial" w:hAnsi="Arial" w:cs="Arial"/>
              <w:sz w:val="24"/>
              <w:szCs w:val="24"/>
            </w:rPr>
            <w:fldChar w:fldCharType="separate"/>
          </w:r>
          <w:r w:rsidR="006C0E91" w:rsidRPr="00870439">
            <w:rPr>
              <w:rFonts w:ascii="Arial" w:eastAsia="Arial" w:hAnsi="Arial" w:cs="Arial"/>
              <w:noProof/>
              <w:sz w:val="24"/>
              <w:szCs w:val="24"/>
            </w:rPr>
            <w:t>(Glenn, 2020)</w:t>
          </w:r>
          <w:r w:rsidR="006C0E91" w:rsidRPr="00870439">
            <w:rPr>
              <w:rFonts w:ascii="Arial" w:eastAsia="Arial" w:hAnsi="Arial" w:cs="Arial"/>
              <w:sz w:val="24"/>
              <w:szCs w:val="24"/>
            </w:rPr>
            <w:fldChar w:fldCharType="end"/>
          </w:r>
        </w:sdtContent>
      </w:sdt>
      <w:r w:rsidR="006C0E91" w:rsidRPr="00870439">
        <w:rPr>
          <w:rFonts w:ascii="Arial" w:eastAsia="Arial" w:hAnsi="Arial" w:cs="Arial"/>
          <w:sz w:val="24"/>
          <w:szCs w:val="24"/>
        </w:rPr>
        <w:t xml:space="preserve">. </w:t>
      </w:r>
      <w:r w:rsidRPr="00870439">
        <w:rPr>
          <w:rFonts w:ascii="Arial" w:eastAsia="Arial" w:hAnsi="Arial" w:cs="Arial"/>
          <w:sz w:val="24"/>
          <w:szCs w:val="24"/>
        </w:rPr>
        <w:t xml:space="preserve">Problem </w:t>
      </w:r>
      <w:r w:rsidR="009257CF" w:rsidRPr="00870439">
        <w:rPr>
          <w:rFonts w:ascii="Arial" w:eastAsia="Arial" w:hAnsi="Arial" w:cs="Arial"/>
          <w:sz w:val="24"/>
          <w:szCs w:val="24"/>
        </w:rPr>
        <w:t>O</w:t>
      </w:r>
      <w:r w:rsidRPr="00870439">
        <w:rPr>
          <w:rFonts w:ascii="Arial" w:eastAsia="Arial" w:hAnsi="Arial" w:cs="Arial"/>
          <w:sz w:val="24"/>
          <w:szCs w:val="24"/>
        </w:rPr>
        <w:t xml:space="preserve">riented </w:t>
      </w:r>
      <w:r w:rsidR="009257CF" w:rsidRPr="00870439">
        <w:rPr>
          <w:rFonts w:ascii="Arial" w:eastAsia="Arial" w:hAnsi="Arial" w:cs="Arial"/>
          <w:sz w:val="24"/>
          <w:szCs w:val="24"/>
        </w:rPr>
        <w:t>P</w:t>
      </w:r>
      <w:r w:rsidRPr="00870439">
        <w:rPr>
          <w:rFonts w:ascii="Arial" w:eastAsia="Arial" w:hAnsi="Arial" w:cs="Arial"/>
          <w:sz w:val="24"/>
          <w:szCs w:val="24"/>
        </w:rPr>
        <w:t>olicing (POP) is a</w:t>
      </w:r>
      <w:r w:rsidR="00EF1BCD" w:rsidRPr="00870439">
        <w:rPr>
          <w:rFonts w:ascii="Arial" w:eastAsia="Arial" w:hAnsi="Arial" w:cs="Arial"/>
          <w:sz w:val="24"/>
          <w:szCs w:val="24"/>
        </w:rPr>
        <w:t xml:space="preserve"> category </w:t>
      </w:r>
      <w:r w:rsidRPr="00870439">
        <w:rPr>
          <w:rFonts w:ascii="Arial" w:eastAsia="Arial" w:hAnsi="Arial" w:cs="Arial"/>
          <w:sz w:val="24"/>
          <w:szCs w:val="24"/>
        </w:rPr>
        <w:t xml:space="preserve">of </w:t>
      </w:r>
      <w:r w:rsidR="0071594F" w:rsidRPr="00870439">
        <w:rPr>
          <w:rFonts w:ascii="Arial" w:eastAsia="Arial" w:hAnsi="Arial" w:cs="Arial"/>
          <w:sz w:val="24"/>
          <w:szCs w:val="24"/>
        </w:rPr>
        <w:t>evidence-based</w:t>
      </w:r>
      <w:r w:rsidRPr="00870439">
        <w:rPr>
          <w:rFonts w:ascii="Arial" w:eastAsia="Arial" w:hAnsi="Arial" w:cs="Arial"/>
          <w:sz w:val="24"/>
          <w:szCs w:val="24"/>
        </w:rPr>
        <w:t xml:space="preserve"> policing but is not a full method. </w:t>
      </w:r>
      <w:r w:rsidR="00674138" w:rsidRPr="00870439">
        <w:rPr>
          <w:rFonts w:ascii="Arial" w:eastAsia="Arial" w:hAnsi="Arial" w:cs="Arial"/>
          <w:sz w:val="24"/>
          <w:szCs w:val="24"/>
        </w:rPr>
        <w:t xml:space="preserve">It </w:t>
      </w:r>
      <w:r w:rsidR="00EF1BCD" w:rsidRPr="00870439">
        <w:rPr>
          <w:rFonts w:ascii="Arial" w:eastAsia="Arial" w:hAnsi="Arial" w:cs="Arial"/>
          <w:sz w:val="24"/>
          <w:szCs w:val="24"/>
        </w:rPr>
        <w:t>holds a variety</w:t>
      </w:r>
      <w:r w:rsidR="00674138" w:rsidRPr="00870439">
        <w:rPr>
          <w:rFonts w:ascii="Arial" w:eastAsia="Arial" w:hAnsi="Arial" w:cs="Arial"/>
          <w:sz w:val="24"/>
          <w:szCs w:val="24"/>
        </w:rPr>
        <w:t xml:space="preserve"> of methods which include SARA. </w:t>
      </w:r>
      <w:r w:rsidR="00A056A7" w:rsidRPr="00870439">
        <w:rPr>
          <w:rFonts w:ascii="Arial" w:eastAsia="Arial" w:hAnsi="Arial" w:cs="Arial"/>
          <w:sz w:val="24"/>
          <w:szCs w:val="24"/>
        </w:rPr>
        <w:t>This means that</w:t>
      </w:r>
      <w:r w:rsidRPr="00870439">
        <w:rPr>
          <w:rFonts w:ascii="Arial" w:eastAsia="Arial" w:hAnsi="Arial" w:cs="Arial"/>
          <w:sz w:val="24"/>
          <w:szCs w:val="24"/>
        </w:rPr>
        <w:t xml:space="preserve"> POP method</w:t>
      </w:r>
      <w:r w:rsidR="00A056A7" w:rsidRPr="00870439">
        <w:rPr>
          <w:rFonts w:ascii="Arial" w:eastAsia="Arial" w:hAnsi="Arial" w:cs="Arial"/>
          <w:sz w:val="24"/>
          <w:szCs w:val="24"/>
        </w:rPr>
        <w:t>s allow for an understanding</w:t>
      </w:r>
      <w:r w:rsidRPr="00870439">
        <w:rPr>
          <w:rFonts w:ascii="Arial" w:eastAsia="Arial" w:hAnsi="Arial" w:cs="Arial"/>
          <w:sz w:val="24"/>
          <w:szCs w:val="24"/>
        </w:rPr>
        <w:t xml:space="preserve"> and fixing a problem that is related to crime through targeted tactics that can be </w:t>
      </w:r>
      <w:r w:rsidR="00A628FC">
        <w:rPr>
          <w:rFonts w:ascii="Arial" w:eastAsia="Arial" w:hAnsi="Arial" w:cs="Arial"/>
          <w:sz w:val="24"/>
          <w:szCs w:val="24"/>
        </w:rPr>
        <w:t xml:space="preserve">used to </w:t>
      </w:r>
      <w:r w:rsidRPr="00870439">
        <w:rPr>
          <w:rFonts w:ascii="Arial" w:eastAsia="Arial" w:hAnsi="Arial" w:cs="Arial"/>
          <w:sz w:val="24"/>
          <w:szCs w:val="24"/>
        </w:rPr>
        <w:t>deter or support this will depend on the nature of the crime</w:t>
      </w:r>
      <w:r w:rsidR="00F76EFB">
        <w:rPr>
          <w:rFonts w:ascii="Arial" w:eastAsia="Arial" w:hAnsi="Arial" w:cs="Arial"/>
          <w:sz w:val="24"/>
          <w:szCs w:val="24"/>
        </w:rPr>
        <w:t>.</w:t>
      </w:r>
      <w:r w:rsidR="0031732D">
        <w:rPr>
          <w:rFonts w:ascii="Arial" w:eastAsia="Arial" w:hAnsi="Arial" w:cs="Arial"/>
          <w:noProof/>
          <w:sz w:val="24"/>
          <w:szCs w:val="24"/>
        </w:rPr>
        <w:t xml:space="preserve"> </w:t>
      </w:r>
      <w:r w:rsidR="006D27E1" w:rsidRPr="00870439">
        <w:rPr>
          <w:rFonts w:ascii="Arial" w:eastAsia="Arial" w:hAnsi="Arial" w:cs="Arial"/>
          <w:sz w:val="24"/>
          <w:szCs w:val="24"/>
        </w:rPr>
        <w:t xml:space="preserve">POP and SARA are methods of policing that take a proactive approach to deter and </w:t>
      </w:r>
      <w:r w:rsidR="00D86AF8" w:rsidRPr="00870439">
        <w:rPr>
          <w:rFonts w:ascii="Arial" w:eastAsia="Arial" w:hAnsi="Arial" w:cs="Arial"/>
          <w:sz w:val="24"/>
          <w:szCs w:val="24"/>
        </w:rPr>
        <w:t>reduce crime</w:t>
      </w:r>
      <w:r w:rsidR="008565EF">
        <w:rPr>
          <w:rFonts w:ascii="Arial" w:eastAsia="Arial" w:hAnsi="Arial" w:cs="Arial"/>
          <w:sz w:val="24"/>
          <w:szCs w:val="24"/>
        </w:rPr>
        <w:t xml:space="preserve"> t</w:t>
      </w:r>
      <w:r w:rsidR="006C3DF8" w:rsidRPr="00870439">
        <w:rPr>
          <w:rFonts w:ascii="Arial" w:eastAsia="Arial" w:hAnsi="Arial" w:cs="Arial"/>
          <w:sz w:val="24"/>
          <w:szCs w:val="24"/>
        </w:rPr>
        <w:t>his method has been shown to be significantly effective</w:t>
      </w:r>
      <w:r w:rsidR="00FC2A16" w:rsidRPr="00870439">
        <w:rPr>
          <w:rFonts w:ascii="Arial" w:eastAsia="Arial" w:hAnsi="Arial" w:cs="Arial"/>
          <w:sz w:val="24"/>
          <w:szCs w:val="24"/>
        </w:rPr>
        <w:t xml:space="preserve"> </w:t>
      </w:r>
      <w:r w:rsidR="00416691" w:rsidRPr="00870439">
        <w:rPr>
          <w:rFonts w:ascii="Arial" w:eastAsia="Arial" w:hAnsi="Arial" w:cs="Arial"/>
          <w:noProof/>
          <w:sz w:val="24"/>
          <w:szCs w:val="24"/>
          <w:lang w:val="en-US"/>
        </w:rPr>
        <w:t>(Hinkle</w:t>
      </w:r>
      <w:r w:rsidR="00416691">
        <w:rPr>
          <w:rFonts w:ascii="Arial" w:eastAsia="Arial" w:hAnsi="Arial" w:cs="Arial"/>
          <w:noProof/>
          <w:sz w:val="24"/>
          <w:szCs w:val="24"/>
          <w:lang w:val="en-US"/>
        </w:rPr>
        <w:t xml:space="preserve"> </w:t>
      </w:r>
      <w:r w:rsidR="00416691" w:rsidRPr="00870439">
        <w:rPr>
          <w:rFonts w:ascii="Arial" w:eastAsia="Arial" w:hAnsi="Arial" w:cs="Arial"/>
          <w:noProof/>
          <w:sz w:val="24"/>
          <w:szCs w:val="24"/>
          <w:lang w:val="en-US"/>
        </w:rPr>
        <w:t>et al, 2020)</w:t>
      </w:r>
      <w:r w:rsidR="00FC2A16" w:rsidRPr="00870439">
        <w:rPr>
          <w:rFonts w:ascii="Arial" w:eastAsia="Arial" w:hAnsi="Arial" w:cs="Arial"/>
          <w:sz w:val="24"/>
          <w:szCs w:val="24"/>
        </w:rPr>
        <w:t>.</w:t>
      </w:r>
      <w:r w:rsidR="00AB5439" w:rsidRPr="00870439">
        <w:rPr>
          <w:rFonts w:ascii="Arial" w:eastAsia="Arial" w:hAnsi="Arial" w:cs="Arial"/>
          <w:sz w:val="24"/>
          <w:szCs w:val="24"/>
        </w:rPr>
        <w:t xml:space="preserve"> </w:t>
      </w:r>
      <w:r w:rsidR="008565EF" w:rsidRPr="007E510E">
        <w:rPr>
          <w:rFonts w:ascii="Arial" w:eastAsia="Arial" w:hAnsi="Arial" w:cs="Arial"/>
          <w:sz w:val="24"/>
          <w:szCs w:val="24"/>
        </w:rPr>
        <w:t>A</w:t>
      </w:r>
      <w:r w:rsidR="00AB5439" w:rsidRPr="007E510E">
        <w:rPr>
          <w:rFonts w:ascii="Arial" w:eastAsia="Arial" w:hAnsi="Arial" w:cs="Arial"/>
          <w:sz w:val="24"/>
          <w:szCs w:val="24"/>
        </w:rPr>
        <w:t xml:space="preserve"> meta-analysis</w:t>
      </w:r>
      <w:r w:rsidR="006A7640" w:rsidRPr="007E510E">
        <w:rPr>
          <w:rFonts w:ascii="Arial" w:eastAsia="Arial" w:hAnsi="Arial" w:cs="Arial"/>
          <w:sz w:val="24"/>
          <w:szCs w:val="24"/>
        </w:rPr>
        <w:t xml:space="preserve"> used </w:t>
      </w:r>
      <w:r w:rsidR="004C3286" w:rsidRPr="007E510E">
        <w:rPr>
          <w:rFonts w:ascii="Arial" w:eastAsia="Arial" w:hAnsi="Arial" w:cs="Arial"/>
          <w:sz w:val="24"/>
          <w:szCs w:val="24"/>
        </w:rPr>
        <w:t>several</w:t>
      </w:r>
      <w:r w:rsidR="006A7640" w:rsidRPr="007E510E">
        <w:rPr>
          <w:rFonts w:ascii="Arial" w:eastAsia="Arial" w:hAnsi="Arial" w:cs="Arial"/>
          <w:sz w:val="24"/>
          <w:szCs w:val="24"/>
        </w:rPr>
        <w:t xml:space="preserve"> studies that </w:t>
      </w:r>
      <w:r w:rsidR="001C7A1B" w:rsidRPr="007E510E">
        <w:rPr>
          <w:rFonts w:ascii="Arial" w:eastAsia="Arial" w:hAnsi="Arial" w:cs="Arial"/>
          <w:sz w:val="24"/>
          <w:szCs w:val="24"/>
        </w:rPr>
        <w:t xml:space="preserve">showed an improvement in </w:t>
      </w:r>
      <w:r w:rsidR="0040634E" w:rsidRPr="007E510E">
        <w:rPr>
          <w:rFonts w:ascii="Arial" w:eastAsia="Arial" w:hAnsi="Arial" w:cs="Arial"/>
          <w:sz w:val="24"/>
          <w:szCs w:val="24"/>
        </w:rPr>
        <w:t xml:space="preserve">the </w:t>
      </w:r>
      <w:r w:rsidR="001C7A1B" w:rsidRPr="007E510E">
        <w:rPr>
          <w:rFonts w:ascii="Arial" w:eastAsia="Arial" w:hAnsi="Arial" w:cs="Arial"/>
          <w:sz w:val="24"/>
          <w:szCs w:val="24"/>
        </w:rPr>
        <w:t xml:space="preserve">effectiveness of the police </w:t>
      </w:r>
      <w:r w:rsidR="001812C5" w:rsidRPr="007E510E">
        <w:rPr>
          <w:rFonts w:ascii="Arial" w:eastAsia="Arial" w:hAnsi="Arial" w:cs="Arial"/>
          <w:sz w:val="24"/>
          <w:szCs w:val="24"/>
        </w:rPr>
        <w:t>using the method of POP to reduce crime. This analysis show</w:t>
      </w:r>
      <w:r w:rsidR="003770D9" w:rsidRPr="007E510E">
        <w:rPr>
          <w:rFonts w:ascii="Arial" w:eastAsia="Arial" w:hAnsi="Arial" w:cs="Arial"/>
          <w:sz w:val="24"/>
          <w:szCs w:val="24"/>
        </w:rPr>
        <w:t xml:space="preserve">ed that crime </w:t>
      </w:r>
      <w:r w:rsidR="00017E93" w:rsidRPr="007E510E">
        <w:rPr>
          <w:rFonts w:ascii="Arial" w:eastAsia="Arial" w:hAnsi="Arial" w:cs="Arial"/>
          <w:sz w:val="24"/>
          <w:szCs w:val="24"/>
        </w:rPr>
        <w:t xml:space="preserve">and disorder was </w:t>
      </w:r>
      <w:r w:rsidR="003770D9" w:rsidRPr="007E510E">
        <w:rPr>
          <w:rFonts w:ascii="Arial" w:eastAsia="Arial" w:hAnsi="Arial" w:cs="Arial"/>
          <w:sz w:val="24"/>
          <w:szCs w:val="24"/>
        </w:rPr>
        <w:t>reduced by 33.8%</w:t>
      </w:r>
      <w:r w:rsidR="00017E93" w:rsidRPr="007E510E">
        <w:rPr>
          <w:rFonts w:ascii="Arial" w:eastAsia="Arial" w:hAnsi="Arial" w:cs="Arial"/>
          <w:sz w:val="24"/>
          <w:szCs w:val="24"/>
        </w:rPr>
        <w:t xml:space="preserve"> (College of Policing, </w:t>
      </w:r>
      <w:r w:rsidR="007E510E" w:rsidRPr="007E510E">
        <w:rPr>
          <w:rFonts w:ascii="Arial" w:eastAsia="Arial" w:hAnsi="Arial" w:cs="Arial"/>
          <w:sz w:val="24"/>
          <w:szCs w:val="24"/>
        </w:rPr>
        <w:t>2023).</w:t>
      </w:r>
      <w:r w:rsidR="002B0CB2">
        <w:rPr>
          <w:rFonts w:ascii="Arial" w:eastAsia="Arial" w:hAnsi="Arial" w:cs="Arial"/>
          <w:sz w:val="24"/>
          <w:szCs w:val="24"/>
        </w:rPr>
        <w:t xml:space="preserve"> </w:t>
      </w:r>
      <w:r w:rsidR="00554F3D">
        <w:rPr>
          <w:rFonts w:ascii="Arial" w:eastAsia="Arial" w:hAnsi="Arial" w:cs="Arial"/>
          <w:sz w:val="24"/>
          <w:szCs w:val="24"/>
        </w:rPr>
        <w:t>For</w:t>
      </w:r>
      <w:r w:rsidR="00377BEE">
        <w:rPr>
          <w:rFonts w:ascii="Arial" w:eastAsia="Arial" w:hAnsi="Arial" w:cs="Arial"/>
          <w:sz w:val="24"/>
          <w:szCs w:val="24"/>
        </w:rPr>
        <w:t xml:space="preserve"> POP to be successful the issue needing to be improved needs to be well understood </w:t>
      </w:r>
      <w:r w:rsidR="00A82648">
        <w:rPr>
          <w:rFonts w:ascii="Arial" w:eastAsia="Arial" w:hAnsi="Arial" w:cs="Arial"/>
          <w:sz w:val="24"/>
          <w:szCs w:val="24"/>
        </w:rPr>
        <w:t>to ensure the intervention i</w:t>
      </w:r>
      <w:r w:rsidR="00554F3D">
        <w:rPr>
          <w:rFonts w:ascii="Arial" w:eastAsia="Arial" w:hAnsi="Arial" w:cs="Arial"/>
          <w:sz w:val="24"/>
          <w:szCs w:val="24"/>
        </w:rPr>
        <w:t>s</w:t>
      </w:r>
      <w:r w:rsidR="00A82648">
        <w:rPr>
          <w:rFonts w:ascii="Arial" w:eastAsia="Arial" w:hAnsi="Arial" w:cs="Arial"/>
          <w:sz w:val="24"/>
          <w:szCs w:val="24"/>
        </w:rPr>
        <w:t xml:space="preserve"> specific </w:t>
      </w:r>
      <w:r w:rsidR="00554F3D">
        <w:rPr>
          <w:rFonts w:ascii="Arial" w:eastAsia="Arial" w:hAnsi="Arial" w:cs="Arial"/>
          <w:sz w:val="24"/>
          <w:szCs w:val="24"/>
        </w:rPr>
        <w:t>to the problem (College of Policing, 2023).</w:t>
      </w:r>
    </w:p>
    <w:p w14:paraId="5F6725DC" w14:textId="1AA1BE55" w:rsidR="00E82E69" w:rsidRPr="00870439" w:rsidRDefault="2DBBAB23" w:rsidP="00870439">
      <w:pPr>
        <w:spacing w:line="360" w:lineRule="auto"/>
        <w:jc w:val="both"/>
        <w:rPr>
          <w:rFonts w:ascii="Arial" w:eastAsia="Arial" w:hAnsi="Arial" w:cs="Arial"/>
          <w:color w:val="FF0000"/>
          <w:sz w:val="24"/>
          <w:szCs w:val="24"/>
        </w:rPr>
      </w:pPr>
      <w:r w:rsidRPr="0089453E">
        <w:rPr>
          <w:rFonts w:ascii="Arial" w:eastAsia="Arial" w:hAnsi="Arial" w:cs="Arial"/>
          <w:sz w:val="24"/>
          <w:szCs w:val="24"/>
        </w:rPr>
        <w:t xml:space="preserve">Classical criminology is involved is several aspects of </w:t>
      </w:r>
      <w:r w:rsidR="00080D64" w:rsidRPr="0089453E">
        <w:rPr>
          <w:rFonts w:ascii="Arial" w:eastAsia="Arial" w:hAnsi="Arial" w:cs="Arial"/>
          <w:sz w:val="24"/>
          <w:szCs w:val="24"/>
        </w:rPr>
        <w:t>SARA</w:t>
      </w:r>
      <w:r w:rsidRPr="0089453E">
        <w:rPr>
          <w:rFonts w:ascii="Arial" w:eastAsia="Arial" w:hAnsi="Arial" w:cs="Arial"/>
          <w:sz w:val="24"/>
          <w:szCs w:val="24"/>
        </w:rPr>
        <w:t xml:space="preserve">. Scanning and </w:t>
      </w:r>
      <w:r w:rsidR="00167F2F" w:rsidRPr="0089453E">
        <w:rPr>
          <w:rFonts w:ascii="Arial" w:eastAsia="Arial" w:hAnsi="Arial" w:cs="Arial"/>
          <w:sz w:val="24"/>
          <w:szCs w:val="24"/>
        </w:rPr>
        <w:t>analysing</w:t>
      </w:r>
      <w:r w:rsidRPr="0089453E">
        <w:rPr>
          <w:rFonts w:ascii="Arial" w:eastAsia="Arial" w:hAnsi="Arial" w:cs="Arial"/>
          <w:sz w:val="24"/>
          <w:szCs w:val="24"/>
        </w:rPr>
        <w:t xml:space="preserve"> both fit the idea that classical criminology believes that crimes are committed rationally this means that understanding where and why crimes happen is logical as there is a reason for both</w:t>
      </w:r>
      <w:r w:rsidR="002331D0" w:rsidRPr="0089453E">
        <w:rPr>
          <w:rFonts w:ascii="Arial" w:eastAsia="Arial" w:hAnsi="Arial" w:cs="Arial"/>
          <w:sz w:val="24"/>
          <w:szCs w:val="24"/>
        </w:rPr>
        <w:t xml:space="preserve"> </w:t>
      </w:r>
      <w:sdt>
        <w:sdtPr>
          <w:rPr>
            <w:rFonts w:ascii="Arial" w:eastAsia="Arial" w:hAnsi="Arial" w:cs="Arial"/>
            <w:sz w:val="24"/>
            <w:szCs w:val="24"/>
          </w:rPr>
          <w:id w:val="1778285771"/>
          <w:citation/>
        </w:sdtPr>
        <w:sdtEndPr/>
        <w:sdtContent>
          <w:r w:rsidR="002331D0" w:rsidRPr="0089453E">
            <w:rPr>
              <w:rFonts w:ascii="Arial" w:eastAsia="Arial" w:hAnsi="Arial" w:cs="Arial"/>
              <w:sz w:val="24"/>
              <w:szCs w:val="24"/>
            </w:rPr>
            <w:fldChar w:fldCharType="begin"/>
          </w:r>
          <w:r w:rsidR="002331D0" w:rsidRPr="0089453E">
            <w:rPr>
              <w:rFonts w:ascii="Arial" w:eastAsia="Arial" w:hAnsi="Arial" w:cs="Arial"/>
              <w:sz w:val="24"/>
              <w:szCs w:val="24"/>
              <w:lang w:val="en-US"/>
            </w:rPr>
            <w:instrText xml:space="preserve"> CITATION Eck03 \l 1033 </w:instrText>
          </w:r>
          <w:r w:rsidR="002331D0" w:rsidRPr="0089453E">
            <w:rPr>
              <w:rFonts w:ascii="Arial" w:eastAsia="Arial" w:hAnsi="Arial" w:cs="Arial"/>
              <w:sz w:val="24"/>
              <w:szCs w:val="24"/>
            </w:rPr>
            <w:fldChar w:fldCharType="separate"/>
          </w:r>
          <w:r w:rsidR="002331D0" w:rsidRPr="0089453E">
            <w:rPr>
              <w:rFonts w:ascii="Arial" w:eastAsia="Arial" w:hAnsi="Arial" w:cs="Arial"/>
              <w:noProof/>
              <w:sz w:val="24"/>
              <w:szCs w:val="24"/>
              <w:lang w:val="en-US"/>
            </w:rPr>
            <w:t>(Eck, 2003)</w:t>
          </w:r>
          <w:r w:rsidR="002331D0" w:rsidRPr="0089453E">
            <w:rPr>
              <w:rFonts w:ascii="Arial" w:eastAsia="Arial" w:hAnsi="Arial" w:cs="Arial"/>
              <w:sz w:val="24"/>
              <w:szCs w:val="24"/>
            </w:rPr>
            <w:fldChar w:fldCharType="end"/>
          </w:r>
        </w:sdtContent>
      </w:sdt>
      <w:r w:rsidRPr="0089453E">
        <w:rPr>
          <w:rFonts w:ascii="Arial" w:eastAsia="Arial" w:hAnsi="Arial" w:cs="Arial"/>
          <w:sz w:val="24"/>
          <w:szCs w:val="24"/>
        </w:rPr>
        <w:t>.</w:t>
      </w:r>
      <w:r w:rsidRPr="0089453E">
        <w:rPr>
          <w:rFonts w:ascii="Arial" w:eastAsia="Arial" w:hAnsi="Arial" w:cs="Arial"/>
          <w:color w:val="ED7D31" w:themeColor="accent2"/>
          <w:sz w:val="24"/>
          <w:szCs w:val="24"/>
        </w:rPr>
        <w:t xml:space="preserve"> </w:t>
      </w:r>
      <w:r w:rsidR="00685D1D" w:rsidRPr="0089453E">
        <w:rPr>
          <w:rFonts w:ascii="Arial" w:eastAsia="Arial" w:hAnsi="Arial" w:cs="Arial"/>
          <w:sz w:val="24"/>
          <w:szCs w:val="24"/>
        </w:rPr>
        <w:t>Responding</w:t>
      </w:r>
      <w:r w:rsidR="001F41D3" w:rsidRPr="0089453E">
        <w:rPr>
          <w:rFonts w:ascii="Arial" w:eastAsia="Arial" w:hAnsi="Arial" w:cs="Arial"/>
          <w:sz w:val="24"/>
          <w:szCs w:val="24"/>
        </w:rPr>
        <w:t xml:space="preserve"> </w:t>
      </w:r>
      <w:r w:rsidR="004C3286" w:rsidRPr="0089453E">
        <w:rPr>
          <w:rFonts w:ascii="Arial" w:eastAsia="Arial" w:hAnsi="Arial" w:cs="Arial"/>
          <w:sz w:val="24"/>
          <w:szCs w:val="24"/>
        </w:rPr>
        <w:t>are</w:t>
      </w:r>
      <w:r w:rsidR="001F41D3" w:rsidRPr="0089453E">
        <w:rPr>
          <w:rFonts w:ascii="Arial" w:eastAsia="Arial" w:hAnsi="Arial" w:cs="Arial"/>
          <w:sz w:val="24"/>
          <w:szCs w:val="24"/>
        </w:rPr>
        <w:t xml:space="preserve"> the </w:t>
      </w:r>
      <w:r w:rsidR="000F7AAF" w:rsidRPr="0089453E">
        <w:rPr>
          <w:rFonts w:ascii="Arial" w:eastAsia="Arial" w:hAnsi="Arial" w:cs="Arial"/>
          <w:sz w:val="24"/>
          <w:szCs w:val="24"/>
        </w:rPr>
        <w:t xml:space="preserve">actions that are </w:t>
      </w:r>
      <w:r w:rsidR="00685D1D" w:rsidRPr="0089453E">
        <w:rPr>
          <w:rFonts w:ascii="Arial" w:eastAsia="Arial" w:hAnsi="Arial" w:cs="Arial"/>
          <w:sz w:val="24"/>
          <w:szCs w:val="24"/>
        </w:rPr>
        <w:t>taken</w:t>
      </w:r>
      <w:r w:rsidR="000F7AAF" w:rsidRPr="0089453E">
        <w:rPr>
          <w:rFonts w:ascii="Arial" w:eastAsia="Arial" w:hAnsi="Arial" w:cs="Arial"/>
          <w:sz w:val="24"/>
          <w:szCs w:val="24"/>
        </w:rPr>
        <w:t xml:space="preserve"> </w:t>
      </w:r>
      <w:r w:rsidR="0023123B" w:rsidRPr="0089453E">
        <w:rPr>
          <w:rFonts w:ascii="Arial" w:eastAsia="Arial" w:hAnsi="Arial" w:cs="Arial"/>
          <w:sz w:val="24"/>
          <w:szCs w:val="24"/>
        </w:rPr>
        <w:t>to</w:t>
      </w:r>
      <w:r w:rsidR="000F7AAF" w:rsidRPr="0089453E">
        <w:rPr>
          <w:rFonts w:ascii="Arial" w:eastAsia="Arial" w:hAnsi="Arial" w:cs="Arial"/>
          <w:sz w:val="24"/>
          <w:szCs w:val="24"/>
        </w:rPr>
        <w:t xml:space="preserve"> reduce the crime. This </w:t>
      </w:r>
      <w:r w:rsidR="00685D1D" w:rsidRPr="0089453E">
        <w:rPr>
          <w:rFonts w:ascii="Arial" w:eastAsia="Arial" w:hAnsi="Arial" w:cs="Arial"/>
          <w:sz w:val="24"/>
          <w:szCs w:val="24"/>
        </w:rPr>
        <w:t xml:space="preserve">can take different forms but, it is changed based on the identified crimes and the understanding of the reason why the crime is committed. </w:t>
      </w:r>
      <w:r w:rsidRPr="0089453E">
        <w:rPr>
          <w:rFonts w:ascii="Arial" w:eastAsia="Arial" w:hAnsi="Arial" w:cs="Arial"/>
          <w:sz w:val="24"/>
          <w:szCs w:val="24"/>
        </w:rPr>
        <w:t xml:space="preserve">Assessing does not have a bases in classical criminology but is still an important step as </w:t>
      </w:r>
      <w:r w:rsidR="00B66E1B" w:rsidRPr="0089453E">
        <w:rPr>
          <w:rFonts w:ascii="Arial" w:eastAsia="Arial" w:hAnsi="Arial" w:cs="Arial"/>
          <w:sz w:val="24"/>
          <w:szCs w:val="24"/>
        </w:rPr>
        <w:t>SARA</w:t>
      </w:r>
      <w:r w:rsidRPr="0089453E">
        <w:rPr>
          <w:rFonts w:ascii="Arial" w:eastAsia="Arial" w:hAnsi="Arial" w:cs="Arial"/>
          <w:sz w:val="24"/>
          <w:szCs w:val="24"/>
        </w:rPr>
        <w:t xml:space="preserve"> is a scientific method</w:t>
      </w:r>
      <w:r w:rsidR="00E76466" w:rsidRPr="0089453E">
        <w:rPr>
          <w:rFonts w:ascii="Arial" w:eastAsia="Arial" w:hAnsi="Arial" w:cs="Arial"/>
          <w:sz w:val="24"/>
          <w:szCs w:val="24"/>
        </w:rPr>
        <w:t xml:space="preserve"> (Wood et al, 2023)</w:t>
      </w:r>
      <w:r w:rsidR="00B66E1B" w:rsidRPr="0089453E">
        <w:rPr>
          <w:rFonts w:ascii="Arial" w:eastAsia="Arial" w:hAnsi="Arial" w:cs="Arial"/>
          <w:sz w:val="24"/>
          <w:szCs w:val="24"/>
        </w:rPr>
        <w:t>. This</w:t>
      </w:r>
      <w:r w:rsidRPr="0089453E">
        <w:rPr>
          <w:rFonts w:ascii="Arial" w:eastAsia="Arial" w:hAnsi="Arial" w:cs="Arial"/>
          <w:sz w:val="24"/>
          <w:szCs w:val="24"/>
        </w:rPr>
        <w:t xml:space="preserve"> mean</w:t>
      </w:r>
      <w:r w:rsidR="00E76466" w:rsidRPr="0089453E">
        <w:rPr>
          <w:rFonts w:ascii="Arial" w:eastAsia="Arial" w:hAnsi="Arial" w:cs="Arial"/>
          <w:sz w:val="24"/>
          <w:szCs w:val="24"/>
        </w:rPr>
        <w:t>s</w:t>
      </w:r>
      <w:r w:rsidRPr="0089453E">
        <w:rPr>
          <w:rFonts w:ascii="Arial" w:eastAsia="Arial" w:hAnsi="Arial" w:cs="Arial"/>
          <w:sz w:val="24"/>
          <w:szCs w:val="24"/>
        </w:rPr>
        <w:t xml:space="preserve"> that results should be recorded</w:t>
      </w:r>
      <w:r w:rsidR="00B66E1B" w:rsidRPr="0089453E">
        <w:rPr>
          <w:rFonts w:ascii="Arial" w:eastAsia="Arial" w:hAnsi="Arial" w:cs="Arial"/>
          <w:sz w:val="24"/>
          <w:szCs w:val="24"/>
        </w:rPr>
        <w:t xml:space="preserve"> and analysed</w:t>
      </w:r>
      <w:r w:rsidRPr="0089453E">
        <w:rPr>
          <w:rFonts w:ascii="Arial" w:eastAsia="Arial" w:hAnsi="Arial" w:cs="Arial"/>
          <w:sz w:val="24"/>
          <w:szCs w:val="24"/>
        </w:rPr>
        <w:t>.</w:t>
      </w:r>
      <w:r w:rsidR="00080D64" w:rsidRPr="0089453E">
        <w:rPr>
          <w:rFonts w:ascii="Arial" w:eastAsia="Arial" w:hAnsi="Arial" w:cs="Arial"/>
          <w:sz w:val="24"/>
          <w:szCs w:val="24"/>
        </w:rPr>
        <w:t xml:space="preserve"> </w:t>
      </w:r>
      <w:r w:rsidR="0023123B" w:rsidRPr="0089453E">
        <w:rPr>
          <w:rFonts w:ascii="Arial" w:eastAsia="Arial" w:hAnsi="Arial" w:cs="Arial"/>
          <w:sz w:val="24"/>
          <w:szCs w:val="24"/>
        </w:rPr>
        <w:t>All</w:t>
      </w:r>
      <w:r w:rsidR="006B4CC9" w:rsidRPr="0089453E">
        <w:rPr>
          <w:rFonts w:ascii="Arial" w:eastAsia="Arial" w:hAnsi="Arial" w:cs="Arial"/>
          <w:sz w:val="24"/>
          <w:szCs w:val="24"/>
        </w:rPr>
        <w:t xml:space="preserve"> these steps</w:t>
      </w:r>
      <w:r w:rsidR="007E0550" w:rsidRPr="0089453E">
        <w:rPr>
          <w:rFonts w:ascii="Arial" w:eastAsia="Arial" w:hAnsi="Arial" w:cs="Arial"/>
          <w:sz w:val="24"/>
          <w:szCs w:val="24"/>
        </w:rPr>
        <w:t xml:space="preserve"> are required to be completed for the method to be successful</w:t>
      </w:r>
      <w:r w:rsidR="00E76466" w:rsidRPr="0089453E">
        <w:rPr>
          <w:rFonts w:ascii="Arial" w:eastAsia="Arial" w:hAnsi="Arial" w:cs="Arial"/>
          <w:sz w:val="24"/>
          <w:szCs w:val="24"/>
        </w:rPr>
        <w:t>.</w:t>
      </w:r>
    </w:p>
    <w:p w14:paraId="6A02AE26" w14:textId="5AF2990A" w:rsidR="00AA3331" w:rsidRPr="00B16A2C" w:rsidRDefault="00F40C70" w:rsidP="00870439">
      <w:pPr>
        <w:spacing w:line="360" w:lineRule="auto"/>
        <w:jc w:val="both"/>
        <w:rPr>
          <w:rFonts w:ascii="Arial" w:eastAsia="Arial" w:hAnsi="Arial" w:cs="Arial"/>
          <w:sz w:val="24"/>
          <w:szCs w:val="24"/>
        </w:rPr>
      </w:pPr>
      <w:r w:rsidRPr="00A348E7">
        <w:rPr>
          <w:rFonts w:ascii="Arial" w:eastAsia="Arial" w:hAnsi="Arial" w:cs="Arial"/>
          <w:sz w:val="24"/>
          <w:szCs w:val="24"/>
        </w:rPr>
        <w:t xml:space="preserve">The chosen choice of </w:t>
      </w:r>
      <w:r w:rsidR="00D919EB" w:rsidRPr="00A348E7">
        <w:rPr>
          <w:rFonts w:ascii="Arial" w:eastAsia="Arial" w:hAnsi="Arial" w:cs="Arial"/>
          <w:sz w:val="24"/>
          <w:szCs w:val="24"/>
        </w:rPr>
        <w:t>crime activity is Violence. Th</w:t>
      </w:r>
      <w:r w:rsidR="00CE60DE" w:rsidRPr="00A348E7">
        <w:rPr>
          <w:rFonts w:ascii="Arial" w:eastAsia="Arial" w:hAnsi="Arial" w:cs="Arial"/>
          <w:sz w:val="24"/>
          <w:szCs w:val="24"/>
        </w:rPr>
        <w:t xml:space="preserve">is is a wide range offence but specifically looking at </w:t>
      </w:r>
      <w:r w:rsidR="001A78A9" w:rsidRPr="00A348E7">
        <w:rPr>
          <w:rFonts w:ascii="Arial" w:eastAsia="Arial" w:hAnsi="Arial" w:cs="Arial"/>
          <w:sz w:val="24"/>
          <w:szCs w:val="24"/>
        </w:rPr>
        <w:t>C</w:t>
      </w:r>
      <w:r w:rsidR="00CE60DE" w:rsidRPr="00A348E7">
        <w:rPr>
          <w:rFonts w:ascii="Arial" w:eastAsia="Arial" w:hAnsi="Arial" w:cs="Arial"/>
          <w:sz w:val="24"/>
          <w:szCs w:val="24"/>
        </w:rPr>
        <w:t xml:space="preserve">ommon </w:t>
      </w:r>
      <w:r w:rsidR="001A78A9" w:rsidRPr="00A348E7">
        <w:rPr>
          <w:rFonts w:ascii="Arial" w:eastAsia="Arial" w:hAnsi="Arial" w:cs="Arial"/>
          <w:sz w:val="24"/>
          <w:szCs w:val="24"/>
        </w:rPr>
        <w:t>A</w:t>
      </w:r>
      <w:r w:rsidR="00CE60DE" w:rsidRPr="00A348E7">
        <w:rPr>
          <w:rFonts w:ascii="Arial" w:eastAsia="Arial" w:hAnsi="Arial" w:cs="Arial"/>
          <w:sz w:val="24"/>
          <w:szCs w:val="24"/>
        </w:rPr>
        <w:t xml:space="preserve">ssault, </w:t>
      </w:r>
      <w:r w:rsidR="001A78A9" w:rsidRPr="00A348E7">
        <w:rPr>
          <w:rFonts w:ascii="Arial" w:eastAsia="Arial" w:hAnsi="Arial" w:cs="Arial"/>
          <w:sz w:val="24"/>
          <w:szCs w:val="24"/>
        </w:rPr>
        <w:t>A</w:t>
      </w:r>
      <w:r w:rsidR="00CE60DE" w:rsidRPr="00A348E7">
        <w:rPr>
          <w:rFonts w:ascii="Arial" w:eastAsia="Arial" w:hAnsi="Arial" w:cs="Arial"/>
          <w:sz w:val="24"/>
          <w:szCs w:val="24"/>
        </w:rPr>
        <w:t xml:space="preserve">ggravated </w:t>
      </w:r>
      <w:r w:rsidR="001A78A9" w:rsidRPr="00A348E7">
        <w:rPr>
          <w:rFonts w:ascii="Arial" w:eastAsia="Arial" w:hAnsi="Arial" w:cs="Arial"/>
          <w:sz w:val="24"/>
          <w:szCs w:val="24"/>
        </w:rPr>
        <w:t>B</w:t>
      </w:r>
      <w:r w:rsidR="00CE60DE" w:rsidRPr="00A348E7">
        <w:rPr>
          <w:rFonts w:ascii="Arial" w:eastAsia="Arial" w:hAnsi="Arial" w:cs="Arial"/>
          <w:sz w:val="24"/>
          <w:szCs w:val="24"/>
        </w:rPr>
        <w:t xml:space="preserve">odily </w:t>
      </w:r>
      <w:r w:rsidR="001A78A9" w:rsidRPr="00A348E7">
        <w:rPr>
          <w:rFonts w:ascii="Arial" w:eastAsia="Arial" w:hAnsi="Arial" w:cs="Arial"/>
          <w:sz w:val="24"/>
          <w:szCs w:val="24"/>
        </w:rPr>
        <w:t>H</w:t>
      </w:r>
      <w:r w:rsidR="00CE60DE" w:rsidRPr="00A348E7">
        <w:rPr>
          <w:rFonts w:ascii="Arial" w:eastAsia="Arial" w:hAnsi="Arial" w:cs="Arial"/>
          <w:sz w:val="24"/>
          <w:szCs w:val="24"/>
        </w:rPr>
        <w:t xml:space="preserve">arm </w:t>
      </w:r>
      <w:r w:rsidR="001A78A9" w:rsidRPr="00A348E7">
        <w:rPr>
          <w:rFonts w:ascii="Arial" w:eastAsia="Arial" w:hAnsi="Arial" w:cs="Arial"/>
          <w:sz w:val="24"/>
          <w:szCs w:val="24"/>
        </w:rPr>
        <w:t xml:space="preserve">(ABH) </w:t>
      </w:r>
      <w:r w:rsidR="00CE60DE" w:rsidRPr="00A348E7">
        <w:rPr>
          <w:rFonts w:ascii="Arial" w:eastAsia="Arial" w:hAnsi="Arial" w:cs="Arial"/>
          <w:sz w:val="24"/>
          <w:szCs w:val="24"/>
        </w:rPr>
        <w:t xml:space="preserve">and </w:t>
      </w:r>
      <w:r w:rsidR="001A78A9" w:rsidRPr="00A348E7">
        <w:rPr>
          <w:rFonts w:ascii="Arial" w:eastAsia="Arial" w:hAnsi="Arial" w:cs="Arial"/>
          <w:sz w:val="24"/>
          <w:szCs w:val="24"/>
        </w:rPr>
        <w:t>G</w:t>
      </w:r>
      <w:r w:rsidR="00CE60DE" w:rsidRPr="00A348E7">
        <w:rPr>
          <w:rFonts w:ascii="Arial" w:eastAsia="Arial" w:hAnsi="Arial" w:cs="Arial"/>
          <w:sz w:val="24"/>
          <w:szCs w:val="24"/>
        </w:rPr>
        <w:t xml:space="preserve">rievously </w:t>
      </w:r>
      <w:r w:rsidR="001A78A9" w:rsidRPr="00A348E7">
        <w:rPr>
          <w:rFonts w:ascii="Arial" w:eastAsia="Arial" w:hAnsi="Arial" w:cs="Arial"/>
          <w:sz w:val="24"/>
          <w:szCs w:val="24"/>
        </w:rPr>
        <w:t>B</w:t>
      </w:r>
      <w:r w:rsidR="00CE60DE" w:rsidRPr="00A348E7">
        <w:rPr>
          <w:rFonts w:ascii="Arial" w:eastAsia="Arial" w:hAnsi="Arial" w:cs="Arial"/>
          <w:sz w:val="24"/>
          <w:szCs w:val="24"/>
        </w:rPr>
        <w:t xml:space="preserve">odily </w:t>
      </w:r>
      <w:r w:rsidR="001A78A9" w:rsidRPr="00A348E7">
        <w:rPr>
          <w:rFonts w:ascii="Arial" w:eastAsia="Arial" w:hAnsi="Arial" w:cs="Arial"/>
          <w:sz w:val="24"/>
          <w:szCs w:val="24"/>
        </w:rPr>
        <w:t>H</w:t>
      </w:r>
      <w:r w:rsidR="00CE60DE" w:rsidRPr="00A348E7">
        <w:rPr>
          <w:rFonts w:ascii="Arial" w:eastAsia="Arial" w:hAnsi="Arial" w:cs="Arial"/>
          <w:sz w:val="24"/>
          <w:szCs w:val="24"/>
        </w:rPr>
        <w:t>arm</w:t>
      </w:r>
      <w:r w:rsidR="001A78A9" w:rsidRPr="00A348E7">
        <w:rPr>
          <w:rFonts w:ascii="Arial" w:eastAsia="Arial" w:hAnsi="Arial" w:cs="Arial"/>
          <w:sz w:val="24"/>
          <w:szCs w:val="24"/>
        </w:rPr>
        <w:t xml:space="preserve"> (GBH)</w:t>
      </w:r>
      <w:r w:rsidR="00CE60DE" w:rsidRPr="00A348E7">
        <w:rPr>
          <w:rFonts w:ascii="Arial" w:eastAsia="Arial" w:hAnsi="Arial" w:cs="Arial"/>
          <w:sz w:val="24"/>
          <w:szCs w:val="24"/>
        </w:rPr>
        <w:t xml:space="preserve">. </w:t>
      </w:r>
      <w:r w:rsidR="001F5828" w:rsidRPr="00A348E7">
        <w:rPr>
          <w:rFonts w:ascii="Arial" w:eastAsia="Arial" w:hAnsi="Arial" w:cs="Arial"/>
          <w:sz w:val="24"/>
          <w:szCs w:val="24"/>
        </w:rPr>
        <w:t xml:space="preserve">Common Assault is defined under section 39 of the Criminal Justice </w:t>
      </w:r>
      <w:r w:rsidR="00B74D9A" w:rsidRPr="00A348E7">
        <w:rPr>
          <w:rFonts w:ascii="Arial" w:eastAsia="Arial" w:hAnsi="Arial" w:cs="Arial"/>
          <w:sz w:val="24"/>
          <w:szCs w:val="24"/>
        </w:rPr>
        <w:t xml:space="preserve">Act 1998 as ‘A person </w:t>
      </w:r>
      <w:r w:rsidR="00347E69" w:rsidRPr="00A348E7">
        <w:rPr>
          <w:rFonts w:ascii="Arial" w:eastAsia="Arial" w:hAnsi="Arial" w:cs="Arial"/>
          <w:sz w:val="24"/>
          <w:szCs w:val="24"/>
        </w:rPr>
        <w:t xml:space="preserve">is </w:t>
      </w:r>
      <w:r w:rsidR="00692BCC" w:rsidRPr="00A348E7">
        <w:rPr>
          <w:rFonts w:ascii="Arial" w:eastAsia="Arial" w:hAnsi="Arial" w:cs="Arial"/>
          <w:sz w:val="24"/>
          <w:szCs w:val="24"/>
        </w:rPr>
        <w:t>guilty</w:t>
      </w:r>
      <w:r w:rsidR="00347E69" w:rsidRPr="00A348E7">
        <w:rPr>
          <w:rFonts w:ascii="Arial" w:eastAsia="Arial" w:hAnsi="Arial" w:cs="Arial"/>
          <w:sz w:val="24"/>
          <w:szCs w:val="24"/>
        </w:rPr>
        <w:t xml:space="preserve"> of common assault if they either inflict violence on another person or make that </w:t>
      </w:r>
      <w:r w:rsidR="001A78A9" w:rsidRPr="00A348E7">
        <w:rPr>
          <w:rFonts w:ascii="Arial" w:eastAsia="Arial" w:hAnsi="Arial" w:cs="Arial"/>
          <w:sz w:val="24"/>
          <w:szCs w:val="24"/>
        </w:rPr>
        <w:t>person think they are about to be attacked’. B</w:t>
      </w:r>
      <w:r w:rsidR="00692BCC" w:rsidRPr="00A348E7">
        <w:rPr>
          <w:rFonts w:ascii="Arial" w:eastAsia="Arial" w:hAnsi="Arial" w:cs="Arial"/>
          <w:sz w:val="24"/>
          <w:szCs w:val="24"/>
        </w:rPr>
        <w:t xml:space="preserve">oth ABH and GBH are </w:t>
      </w:r>
      <w:r w:rsidR="00692BCC" w:rsidRPr="00A348E7">
        <w:rPr>
          <w:rFonts w:ascii="Arial" w:eastAsia="Arial" w:hAnsi="Arial" w:cs="Arial"/>
          <w:sz w:val="24"/>
          <w:szCs w:val="24"/>
        </w:rPr>
        <w:lastRenderedPageBreak/>
        <w:t xml:space="preserve">defined under the Offences Against the Persons Act </w:t>
      </w:r>
      <w:r w:rsidR="00364639" w:rsidRPr="00A348E7">
        <w:rPr>
          <w:rFonts w:ascii="Arial" w:eastAsia="Arial" w:hAnsi="Arial" w:cs="Arial"/>
          <w:sz w:val="24"/>
          <w:szCs w:val="24"/>
        </w:rPr>
        <w:t xml:space="preserve">1861. For ABH is defined under section 47 </w:t>
      </w:r>
      <w:r w:rsidR="007F30C9" w:rsidRPr="00A348E7">
        <w:rPr>
          <w:rFonts w:ascii="Arial" w:eastAsia="Arial" w:hAnsi="Arial" w:cs="Arial"/>
          <w:sz w:val="24"/>
          <w:szCs w:val="24"/>
        </w:rPr>
        <w:t xml:space="preserve">as ‘A assault </w:t>
      </w:r>
      <w:r w:rsidR="0067334E" w:rsidRPr="00A348E7">
        <w:rPr>
          <w:rFonts w:ascii="Arial" w:eastAsia="Arial" w:hAnsi="Arial" w:cs="Arial"/>
          <w:sz w:val="24"/>
          <w:szCs w:val="24"/>
        </w:rPr>
        <w:t xml:space="preserve">must have caused some physical harm to the victim does </w:t>
      </w:r>
      <w:r w:rsidR="00E73FD4" w:rsidRPr="00A348E7">
        <w:rPr>
          <w:rFonts w:ascii="Arial" w:eastAsia="Arial" w:hAnsi="Arial" w:cs="Arial"/>
          <w:sz w:val="24"/>
          <w:szCs w:val="24"/>
        </w:rPr>
        <w:t>not need</w:t>
      </w:r>
      <w:r w:rsidR="0067334E" w:rsidRPr="00A348E7">
        <w:rPr>
          <w:rFonts w:ascii="Arial" w:eastAsia="Arial" w:hAnsi="Arial" w:cs="Arial"/>
          <w:sz w:val="24"/>
          <w:szCs w:val="24"/>
        </w:rPr>
        <w:t xml:space="preserve"> to be serious or </w:t>
      </w:r>
      <w:r w:rsidR="00E73FD4" w:rsidRPr="00A348E7">
        <w:rPr>
          <w:rFonts w:ascii="Arial" w:eastAsia="Arial" w:hAnsi="Arial" w:cs="Arial"/>
          <w:sz w:val="24"/>
          <w:szCs w:val="24"/>
        </w:rPr>
        <w:t>permanent but</w:t>
      </w:r>
      <w:r w:rsidR="0067334E" w:rsidRPr="00A348E7">
        <w:rPr>
          <w:rFonts w:ascii="Arial" w:eastAsia="Arial" w:hAnsi="Arial" w:cs="Arial"/>
          <w:sz w:val="24"/>
          <w:szCs w:val="24"/>
        </w:rPr>
        <w:t xml:space="preserve"> must be more than trifling’. GBH </w:t>
      </w:r>
      <w:r w:rsidR="00E73FD4" w:rsidRPr="00A348E7">
        <w:rPr>
          <w:rFonts w:ascii="Arial" w:eastAsia="Arial" w:hAnsi="Arial" w:cs="Arial"/>
          <w:sz w:val="24"/>
          <w:szCs w:val="24"/>
        </w:rPr>
        <w:t xml:space="preserve">is defined under both section 18 and 20 </w:t>
      </w:r>
      <w:r w:rsidR="00E5322D" w:rsidRPr="00A348E7">
        <w:rPr>
          <w:rFonts w:ascii="Arial" w:eastAsia="Arial" w:hAnsi="Arial" w:cs="Arial"/>
          <w:sz w:val="24"/>
          <w:szCs w:val="24"/>
        </w:rPr>
        <w:t xml:space="preserve">as </w:t>
      </w:r>
      <w:r w:rsidR="000E7FB3">
        <w:rPr>
          <w:rFonts w:ascii="Arial" w:eastAsia="Arial" w:hAnsi="Arial" w:cs="Arial"/>
          <w:sz w:val="24"/>
          <w:szCs w:val="24"/>
        </w:rPr>
        <w:t>‘U</w:t>
      </w:r>
      <w:r w:rsidR="00E5322D" w:rsidRPr="00A348E7">
        <w:rPr>
          <w:rFonts w:ascii="Arial" w:eastAsia="Arial" w:hAnsi="Arial" w:cs="Arial"/>
          <w:sz w:val="24"/>
          <w:szCs w:val="24"/>
        </w:rPr>
        <w:t xml:space="preserve">nlawful </w:t>
      </w:r>
      <w:r w:rsidR="003176A5" w:rsidRPr="00A348E7">
        <w:rPr>
          <w:rFonts w:ascii="Arial" w:eastAsia="Arial" w:hAnsi="Arial" w:cs="Arial"/>
          <w:sz w:val="24"/>
          <w:szCs w:val="24"/>
        </w:rPr>
        <w:t>wounding</w:t>
      </w:r>
      <w:r w:rsidR="00E5322D" w:rsidRPr="00A348E7">
        <w:rPr>
          <w:rFonts w:ascii="Arial" w:eastAsia="Arial" w:hAnsi="Arial" w:cs="Arial"/>
          <w:sz w:val="24"/>
          <w:szCs w:val="24"/>
        </w:rPr>
        <w:t xml:space="preserve"> or inflicting GBH and causing GBH with intent </w:t>
      </w:r>
      <w:r w:rsidR="005C74F2" w:rsidRPr="00A348E7">
        <w:rPr>
          <w:rFonts w:ascii="Arial" w:eastAsia="Arial" w:hAnsi="Arial" w:cs="Arial"/>
          <w:sz w:val="24"/>
          <w:szCs w:val="24"/>
        </w:rPr>
        <w:t>to do GBH</w:t>
      </w:r>
      <w:r w:rsidR="000E7FB3">
        <w:rPr>
          <w:rFonts w:ascii="Arial" w:eastAsia="Arial" w:hAnsi="Arial" w:cs="Arial"/>
          <w:sz w:val="24"/>
          <w:szCs w:val="24"/>
        </w:rPr>
        <w:t>’</w:t>
      </w:r>
      <w:r w:rsidR="005C74F2" w:rsidRPr="001A55FE">
        <w:rPr>
          <w:rFonts w:ascii="Arial" w:eastAsia="Arial" w:hAnsi="Arial" w:cs="Arial"/>
          <w:sz w:val="24"/>
          <w:szCs w:val="24"/>
        </w:rPr>
        <w:t xml:space="preserve">. </w:t>
      </w:r>
      <w:r w:rsidR="2DBBAB23" w:rsidRPr="001A55FE">
        <w:rPr>
          <w:rFonts w:ascii="Arial" w:eastAsia="Arial" w:hAnsi="Arial" w:cs="Arial"/>
          <w:sz w:val="24"/>
          <w:szCs w:val="24"/>
        </w:rPr>
        <w:t xml:space="preserve">Violence may occur because of emotional or mental health </w:t>
      </w:r>
      <w:r w:rsidR="00824CF8" w:rsidRPr="001A55FE">
        <w:rPr>
          <w:rFonts w:ascii="Arial" w:eastAsia="Arial" w:hAnsi="Arial" w:cs="Arial"/>
          <w:sz w:val="24"/>
          <w:szCs w:val="24"/>
        </w:rPr>
        <w:t>issues,</w:t>
      </w:r>
      <w:r w:rsidR="00F65B04" w:rsidRPr="001A55FE">
        <w:rPr>
          <w:rFonts w:ascii="Arial" w:eastAsia="Arial" w:hAnsi="Arial" w:cs="Arial"/>
          <w:sz w:val="24"/>
          <w:szCs w:val="24"/>
        </w:rPr>
        <w:t xml:space="preserve"> or</w:t>
      </w:r>
      <w:r w:rsidR="2DBBAB23" w:rsidRPr="001A55FE">
        <w:rPr>
          <w:rFonts w:ascii="Arial" w:eastAsia="Arial" w:hAnsi="Arial" w:cs="Arial"/>
          <w:sz w:val="24"/>
          <w:szCs w:val="24"/>
        </w:rPr>
        <w:t xml:space="preserve"> it could also be causes due t</w:t>
      </w:r>
      <w:r w:rsidR="00690986" w:rsidRPr="001A55FE">
        <w:rPr>
          <w:rFonts w:ascii="Arial" w:eastAsia="Arial" w:hAnsi="Arial" w:cs="Arial"/>
          <w:sz w:val="24"/>
          <w:szCs w:val="24"/>
        </w:rPr>
        <w:t>o being a part</w:t>
      </w:r>
      <w:r w:rsidR="2DBBAB23" w:rsidRPr="001A55FE">
        <w:rPr>
          <w:rFonts w:ascii="Arial" w:eastAsia="Arial" w:hAnsi="Arial" w:cs="Arial"/>
          <w:sz w:val="24"/>
          <w:szCs w:val="24"/>
        </w:rPr>
        <w:t xml:space="preserve"> of a gang or revenge</w:t>
      </w:r>
      <w:r w:rsidR="00F65B04" w:rsidRPr="001A55FE">
        <w:rPr>
          <w:rFonts w:ascii="Arial" w:eastAsia="Arial" w:hAnsi="Arial" w:cs="Arial"/>
          <w:sz w:val="24"/>
          <w:szCs w:val="24"/>
        </w:rPr>
        <w:t>.</w:t>
      </w:r>
      <w:r w:rsidR="2DBBAB23" w:rsidRPr="001A55FE">
        <w:rPr>
          <w:rFonts w:ascii="Arial" w:eastAsia="Arial" w:hAnsi="Arial" w:cs="Arial"/>
          <w:sz w:val="24"/>
          <w:szCs w:val="24"/>
        </w:rPr>
        <w:t xml:space="preserve"> </w:t>
      </w:r>
      <w:r w:rsidR="00F65B04" w:rsidRPr="001A55FE">
        <w:rPr>
          <w:rFonts w:ascii="Arial" w:eastAsia="Arial" w:hAnsi="Arial" w:cs="Arial"/>
          <w:sz w:val="24"/>
          <w:szCs w:val="24"/>
        </w:rPr>
        <w:t>V</w:t>
      </w:r>
      <w:r w:rsidR="2DBBAB23" w:rsidRPr="001A55FE">
        <w:rPr>
          <w:rFonts w:ascii="Arial" w:eastAsia="Arial" w:hAnsi="Arial" w:cs="Arial"/>
          <w:sz w:val="24"/>
          <w:szCs w:val="24"/>
        </w:rPr>
        <w:t xml:space="preserve">iolence can also occur as </w:t>
      </w:r>
      <w:r w:rsidR="00DE0017" w:rsidRPr="001A55FE">
        <w:rPr>
          <w:rFonts w:ascii="Arial" w:eastAsia="Arial" w:hAnsi="Arial" w:cs="Arial"/>
          <w:sz w:val="24"/>
          <w:szCs w:val="24"/>
        </w:rPr>
        <w:t>self-defence</w:t>
      </w:r>
      <w:r w:rsidR="00E5270F" w:rsidRPr="001A55FE">
        <w:rPr>
          <w:rFonts w:ascii="Arial" w:eastAsia="Arial" w:hAnsi="Arial" w:cs="Arial"/>
          <w:sz w:val="24"/>
          <w:szCs w:val="24"/>
        </w:rPr>
        <w:t>,</w:t>
      </w:r>
      <w:r w:rsidR="2DBBAB23" w:rsidRPr="001A55FE">
        <w:rPr>
          <w:rFonts w:ascii="Arial" w:eastAsia="Arial" w:hAnsi="Arial" w:cs="Arial"/>
          <w:sz w:val="24"/>
          <w:szCs w:val="24"/>
        </w:rPr>
        <w:t xml:space="preserve"> but this doesn’t carry a criminal </w:t>
      </w:r>
      <w:r w:rsidR="00671996" w:rsidRPr="001A55FE">
        <w:rPr>
          <w:rFonts w:ascii="Arial" w:eastAsia="Arial" w:hAnsi="Arial" w:cs="Arial"/>
          <w:sz w:val="24"/>
          <w:szCs w:val="24"/>
        </w:rPr>
        <w:t>punishment</w:t>
      </w:r>
      <w:r w:rsidR="2DBBAB23" w:rsidRPr="001A55FE">
        <w:rPr>
          <w:rFonts w:ascii="Arial" w:eastAsia="Arial" w:hAnsi="Arial" w:cs="Arial"/>
          <w:sz w:val="24"/>
          <w:szCs w:val="24"/>
        </w:rPr>
        <w:t xml:space="preserve"> due to it being a legal defence. Depending on the </w:t>
      </w:r>
      <w:r w:rsidR="00A1234D" w:rsidRPr="001A55FE">
        <w:rPr>
          <w:rFonts w:ascii="Arial" w:eastAsia="Arial" w:hAnsi="Arial" w:cs="Arial"/>
          <w:sz w:val="24"/>
          <w:szCs w:val="24"/>
        </w:rPr>
        <w:t>nature of the</w:t>
      </w:r>
      <w:r w:rsidR="2DBBAB23" w:rsidRPr="001A55FE">
        <w:rPr>
          <w:rFonts w:ascii="Arial" w:eastAsia="Arial" w:hAnsi="Arial" w:cs="Arial"/>
          <w:sz w:val="24"/>
          <w:szCs w:val="24"/>
        </w:rPr>
        <w:t xml:space="preserve"> violence</w:t>
      </w:r>
      <w:r w:rsidR="00A1234D" w:rsidRPr="001A55FE">
        <w:rPr>
          <w:rFonts w:ascii="Arial" w:eastAsia="Arial" w:hAnsi="Arial" w:cs="Arial"/>
          <w:sz w:val="24"/>
          <w:szCs w:val="24"/>
        </w:rPr>
        <w:t xml:space="preserve">, </w:t>
      </w:r>
      <w:r w:rsidR="2DBBAB23" w:rsidRPr="001A55FE">
        <w:rPr>
          <w:rFonts w:ascii="Arial" w:eastAsia="Arial" w:hAnsi="Arial" w:cs="Arial"/>
          <w:sz w:val="24"/>
          <w:szCs w:val="24"/>
        </w:rPr>
        <w:t>police officer</w:t>
      </w:r>
      <w:r w:rsidR="00A1234D" w:rsidRPr="001A55FE">
        <w:rPr>
          <w:rFonts w:ascii="Arial" w:eastAsia="Arial" w:hAnsi="Arial" w:cs="Arial"/>
          <w:sz w:val="24"/>
          <w:szCs w:val="24"/>
        </w:rPr>
        <w:t>s</w:t>
      </w:r>
      <w:r w:rsidR="2DBBAB23" w:rsidRPr="001A55FE">
        <w:rPr>
          <w:rFonts w:ascii="Arial" w:eastAsia="Arial" w:hAnsi="Arial" w:cs="Arial"/>
          <w:sz w:val="24"/>
          <w:szCs w:val="24"/>
        </w:rPr>
        <w:t xml:space="preserve"> would </w:t>
      </w:r>
      <w:r w:rsidR="00A1234D" w:rsidRPr="001A55FE">
        <w:rPr>
          <w:rFonts w:ascii="Arial" w:eastAsia="Arial" w:hAnsi="Arial" w:cs="Arial"/>
          <w:sz w:val="24"/>
          <w:szCs w:val="24"/>
        </w:rPr>
        <w:t>use different tactics to reduce</w:t>
      </w:r>
      <w:r w:rsidR="2DBBAB23" w:rsidRPr="001A55FE">
        <w:rPr>
          <w:rFonts w:ascii="Arial" w:eastAsia="Arial" w:hAnsi="Arial" w:cs="Arial"/>
          <w:sz w:val="24"/>
          <w:szCs w:val="24"/>
        </w:rPr>
        <w:t xml:space="preserve"> the amount of violence in the are</w:t>
      </w:r>
      <w:r w:rsidR="00AA5714" w:rsidRPr="001A55FE">
        <w:rPr>
          <w:rFonts w:ascii="Arial" w:eastAsia="Arial" w:hAnsi="Arial" w:cs="Arial"/>
          <w:sz w:val="24"/>
          <w:szCs w:val="24"/>
        </w:rPr>
        <w:t>a</w:t>
      </w:r>
      <w:r w:rsidR="2DBBAB23" w:rsidRPr="001A55FE">
        <w:rPr>
          <w:rFonts w:ascii="Arial" w:eastAsia="Arial" w:hAnsi="Arial" w:cs="Arial"/>
          <w:sz w:val="24"/>
          <w:szCs w:val="24"/>
        </w:rPr>
        <w:t>. Violence that is cause</w:t>
      </w:r>
      <w:r w:rsidR="00B34725" w:rsidRPr="001A55FE">
        <w:rPr>
          <w:rFonts w:ascii="Arial" w:eastAsia="Arial" w:hAnsi="Arial" w:cs="Arial"/>
          <w:sz w:val="24"/>
          <w:szCs w:val="24"/>
        </w:rPr>
        <w:t>d</w:t>
      </w:r>
      <w:r w:rsidR="2DBBAB23" w:rsidRPr="001A55FE">
        <w:rPr>
          <w:rFonts w:ascii="Arial" w:eastAsia="Arial" w:hAnsi="Arial" w:cs="Arial"/>
          <w:sz w:val="24"/>
          <w:szCs w:val="24"/>
        </w:rPr>
        <w:t xml:space="preserve"> by emotional or physiology reasons </w:t>
      </w:r>
      <w:r w:rsidR="00463D87" w:rsidRPr="001A55FE">
        <w:rPr>
          <w:rFonts w:ascii="Arial" w:eastAsia="Arial" w:hAnsi="Arial" w:cs="Arial"/>
          <w:sz w:val="24"/>
          <w:szCs w:val="24"/>
        </w:rPr>
        <w:t xml:space="preserve">such as drug usage </w:t>
      </w:r>
      <w:r w:rsidR="2DBBAB23" w:rsidRPr="001A55FE">
        <w:rPr>
          <w:rFonts w:ascii="Arial" w:eastAsia="Arial" w:hAnsi="Arial" w:cs="Arial"/>
          <w:sz w:val="24"/>
          <w:szCs w:val="24"/>
        </w:rPr>
        <w:t xml:space="preserve">would require a targeted response focusing on assisting the </w:t>
      </w:r>
      <w:r w:rsidR="00A11F2F" w:rsidRPr="001A55FE">
        <w:rPr>
          <w:rFonts w:ascii="Arial" w:eastAsia="Arial" w:hAnsi="Arial" w:cs="Arial"/>
          <w:sz w:val="24"/>
          <w:szCs w:val="24"/>
        </w:rPr>
        <w:t xml:space="preserve">person </w:t>
      </w:r>
      <w:r w:rsidR="2DBBAB23" w:rsidRPr="001A55FE">
        <w:rPr>
          <w:rFonts w:ascii="Arial" w:eastAsia="Arial" w:hAnsi="Arial" w:cs="Arial"/>
          <w:sz w:val="24"/>
          <w:szCs w:val="24"/>
        </w:rPr>
        <w:t>through whatever means is needed depending on the situation</w:t>
      </w:r>
      <w:r w:rsidR="00463D87" w:rsidRPr="001A55FE">
        <w:rPr>
          <w:rFonts w:ascii="Arial" w:eastAsia="Arial" w:hAnsi="Arial" w:cs="Arial"/>
          <w:sz w:val="24"/>
          <w:szCs w:val="24"/>
        </w:rPr>
        <w:t xml:space="preserve"> </w:t>
      </w:r>
      <w:r w:rsidR="00A11F2F" w:rsidRPr="001A55FE">
        <w:rPr>
          <w:rFonts w:ascii="Arial" w:eastAsia="Arial" w:hAnsi="Arial" w:cs="Arial"/>
          <w:noProof/>
          <w:sz w:val="24"/>
          <w:szCs w:val="24"/>
        </w:rPr>
        <w:t>(Varshney et al, 2016)</w:t>
      </w:r>
      <w:r w:rsidR="2DBBAB23" w:rsidRPr="001A55FE">
        <w:rPr>
          <w:rFonts w:ascii="Arial" w:eastAsia="Arial" w:hAnsi="Arial" w:cs="Arial"/>
          <w:sz w:val="24"/>
          <w:szCs w:val="24"/>
        </w:rPr>
        <w:t xml:space="preserve">. </w:t>
      </w:r>
    </w:p>
    <w:p w14:paraId="0E4CBAF2" w14:textId="2683FDFA" w:rsidR="002E771B" w:rsidRPr="005F73BB" w:rsidRDefault="004D5D5C" w:rsidP="00870439">
      <w:pPr>
        <w:spacing w:line="360" w:lineRule="auto"/>
        <w:jc w:val="both"/>
        <w:rPr>
          <w:rFonts w:ascii="Arial" w:eastAsia="Arial" w:hAnsi="Arial" w:cs="Arial"/>
          <w:sz w:val="24"/>
          <w:szCs w:val="24"/>
        </w:rPr>
      </w:pPr>
      <w:r w:rsidRPr="001C2C80">
        <w:rPr>
          <w:rFonts w:ascii="Arial" w:eastAsia="Arial" w:hAnsi="Arial" w:cs="Arial"/>
          <w:sz w:val="24"/>
          <w:szCs w:val="24"/>
        </w:rPr>
        <w:t>When looking at a specific crime in a specific location</w:t>
      </w:r>
      <w:r w:rsidR="00902E95" w:rsidRPr="001C2C80">
        <w:rPr>
          <w:rFonts w:ascii="Arial" w:eastAsia="Arial" w:hAnsi="Arial" w:cs="Arial"/>
          <w:sz w:val="24"/>
          <w:szCs w:val="24"/>
        </w:rPr>
        <w:t xml:space="preserve">, a deeper analysis can be done by understanding the specific factors </w:t>
      </w:r>
      <w:r w:rsidR="00B44F30" w:rsidRPr="001C2C80">
        <w:rPr>
          <w:rFonts w:ascii="Arial" w:eastAsia="Arial" w:hAnsi="Arial" w:cs="Arial"/>
          <w:sz w:val="24"/>
          <w:szCs w:val="24"/>
        </w:rPr>
        <w:t xml:space="preserve">of the hot spot. </w:t>
      </w:r>
      <w:r w:rsidR="006F662D" w:rsidRPr="001C2C80">
        <w:rPr>
          <w:rFonts w:ascii="Arial" w:eastAsia="Arial" w:hAnsi="Arial" w:cs="Arial"/>
          <w:sz w:val="24"/>
          <w:szCs w:val="24"/>
        </w:rPr>
        <w:t>I</w:t>
      </w:r>
      <w:r w:rsidR="2DBBAB23" w:rsidRPr="001C2C80">
        <w:rPr>
          <w:rFonts w:ascii="Arial" w:eastAsia="Arial" w:hAnsi="Arial" w:cs="Arial"/>
          <w:sz w:val="24"/>
          <w:szCs w:val="24"/>
        </w:rPr>
        <w:t>f violence i</w:t>
      </w:r>
      <w:r w:rsidR="005345E9" w:rsidRPr="001C2C80">
        <w:rPr>
          <w:rFonts w:ascii="Arial" w:eastAsia="Arial" w:hAnsi="Arial" w:cs="Arial"/>
          <w:sz w:val="24"/>
          <w:szCs w:val="24"/>
        </w:rPr>
        <w:t>s</w:t>
      </w:r>
      <w:r w:rsidR="2DBBAB23" w:rsidRPr="001C2C80">
        <w:rPr>
          <w:rFonts w:ascii="Arial" w:eastAsia="Arial" w:hAnsi="Arial" w:cs="Arial"/>
          <w:sz w:val="24"/>
          <w:szCs w:val="24"/>
        </w:rPr>
        <w:t xml:space="preserve"> looked at within Swansea city </w:t>
      </w:r>
      <w:r w:rsidR="0023123B" w:rsidRPr="001C2C80">
        <w:rPr>
          <w:rFonts w:ascii="Arial" w:eastAsia="Arial" w:hAnsi="Arial" w:cs="Arial"/>
          <w:sz w:val="24"/>
          <w:szCs w:val="24"/>
        </w:rPr>
        <w:t>centre</w:t>
      </w:r>
      <w:r w:rsidR="2DBBAB23" w:rsidRPr="001C2C80">
        <w:rPr>
          <w:rFonts w:ascii="Arial" w:eastAsia="Arial" w:hAnsi="Arial" w:cs="Arial"/>
          <w:sz w:val="24"/>
          <w:szCs w:val="24"/>
        </w:rPr>
        <w:t xml:space="preserve"> and the surrounding area </w:t>
      </w:r>
      <w:r w:rsidR="0023123B" w:rsidRPr="001C2C80">
        <w:rPr>
          <w:rFonts w:ascii="Arial" w:eastAsia="Arial" w:hAnsi="Arial" w:cs="Arial"/>
          <w:sz w:val="24"/>
          <w:szCs w:val="24"/>
        </w:rPr>
        <w:t>most</w:t>
      </w:r>
      <w:r w:rsidR="2DBBAB23" w:rsidRPr="001C2C80">
        <w:rPr>
          <w:rFonts w:ascii="Arial" w:eastAsia="Arial" w:hAnsi="Arial" w:cs="Arial"/>
          <w:sz w:val="24"/>
          <w:szCs w:val="24"/>
        </w:rPr>
        <w:t xml:space="preserve"> violence offences </w:t>
      </w:r>
      <w:r w:rsidR="00377ABE" w:rsidRPr="001C2C80">
        <w:rPr>
          <w:rFonts w:ascii="Arial" w:eastAsia="Arial" w:hAnsi="Arial" w:cs="Arial"/>
          <w:sz w:val="24"/>
          <w:szCs w:val="24"/>
        </w:rPr>
        <w:t>occur</w:t>
      </w:r>
      <w:r w:rsidR="2DBBAB23" w:rsidRPr="001C2C80">
        <w:rPr>
          <w:rFonts w:ascii="Arial" w:eastAsia="Arial" w:hAnsi="Arial" w:cs="Arial"/>
          <w:sz w:val="24"/>
          <w:szCs w:val="24"/>
        </w:rPr>
        <w:t xml:space="preserve"> in and around win</w:t>
      </w:r>
      <w:r w:rsidR="00AC5D80" w:rsidRPr="001C2C80">
        <w:rPr>
          <w:rFonts w:ascii="Arial" w:eastAsia="Arial" w:hAnsi="Arial" w:cs="Arial"/>
          <w:sz w:val="24"/>
          <w:szCs w:val="24"/>
        </w:rPr>
        <w:t>e</w:t>
      </w:r>
      <w:r w:rsidR="2DBBAB23" w:rsidRPr="001C2C80">
        <w:rPr>
          <w:rFonts w:ascii="Arial" w:eastAsia="Arial" w:hAnsi="Arial" w:cs="Arial"/>
          <w:sz w:val="24"/>
          <w:szCs w:val="24"/>
        </w:rPr>
        <w:t xml:space="preserve"> street</w:t>
      </w:r>
      <w:r w:rsidR="004806FE" w:rsidRPr="001C2C80">
        <w:rPr>
          <w:rFonts w:ascii="Arial" w:eastAsia="Arial" w:hAnsi="Arial" w:cs="Arial"/>
          <w:sz w:val="24"/>
          <w:szCs w:val="24"/>
        </w:rPr>
        <w:t xml:space="preserve"> </w:t>
      </w:r>
      <w:sdt>
        <w:sdtPr>
          <w:rPr>
            <w:rFonts w:ascii="Arial" w:eastAsia="Arial" w:hAnsi="Arial" w:cs="Arial"/>
            <w:sz w:val="24"/>
            <w:szCs w:val="24"/>
          </w:rPr>
          <w:id w:val="-303394218"/>
          <w:placeholder>
            <w:docPart w:val="DefaultPlaceholder_1081868574"/>
          </w:placeholder>
          <w:citation/>
        </w:sdtPr>
        <w:sdtEndPr/>
        <w:sdtContent>
          <w:r w:rsidR="004806FE" w:rsidRPr="001C2C80">
            <w:rPr>
              <w:rFonts w:ascii="Arial" w:eastAsia="Arial" w:hAnsi="Arial" w:cs="Arial"/>
              <w:sz w:val="24"/>
              <w:szCs w:val="24"/>
            </w:rPr>
            <w:fldChar w:fldCharType="begin"/>
          </w:r>
          <w:r w:rsidR="00F17247" w:rsidRPr="001C2C80">
            <w:rPr>
              <w:rFonts w:ascii="Arial" w:eastAsia="Arial" w:hAnsi="Arial" w:cs="Arial"/>
              <w:sz w:val="24"/>
              <w:szCs w:val="24"/>
            </w:rPr>
            <w:instrText xml:space="preserve">CITATION Cas23 \l 1033 </w:instrText>
          </w:r>
          <w:r w:rsidR="004806FE" w:rsidRPr="001C2C80">
            <w:rPr>
              <w:rFonts w:ascii="Arial" w:eastAsia="Arial" w:hAnsi="Arial" w:cs="Arial"/>
              <w:sz w:val="24"/>
              <w:szCs w:val="24"/>
            </w:rPr>
            <w:fldChar w:fldCharType="separate"/>
          </w:r>
          <w:r w:rsidR="00F17247" w:rsidRPr="001C2C80">
            <w:rPr>
              <w:rFonts w:ascii="Arial" w:eastAsia="Arial" w:hAnsi="Arial" w:cs="Arial"/>
              <w:noProof/>
              <w:sz w:val="24"/>
              <w:szCs w:val="24"/>
            </w:rPr>
            <w:t>(South Wales Police, 2023)</w:t>
          </w:r>
          <w:r w:rsidR="004806FE" w:rsidRPr="001C2C80">
            <w:rPr>
              <w:rFonts w:ascii="Arial" w:eastAsia="Arial" w:hAnsi="Arial" w:cs="Arial"/>
              <w:sz w:val="24"/>
              <w:szCs w:val="24"/>
            </w:rPr>
            <w:fldChar w:fldCharType="end"/>
          </w:r>
        </w:sdtContent>
      </w:sdt>
      <w:r w:rsidR="2DBBAB23" w:rsidRPr="001C2C80">
        <w:rPr>
          <w:rFonts w:ascii="Arial" w:eastAsia="Arial" w:hAnsi="Arial" w:cs="Arial"/>
          <w:sz w:val="24"/>
          <w:szCs w:val="24"/>
        </w:rPr>
        <w:t>. This means that the violence likely occurs due to alcohol consumption</w:t>
      </w:r>
      <w:r w:rsidR="003164D8" w:rsidRPr="001C2C80">
        <w:rPr>
          <w:rFonts w:ascii="Arial" w:eastAsia="Arial" w:hAnsi="Arial" w:cs="Arial"/>
          <w:sz w:val="24"/>
          <w:szCs w:val="24"/>
        </w:rPr>
        <w:t xml:space="preserve"> so</w:t>
      </w:r>
      <w:r w:rsidR="2DBBAB23" w:rsidRPr="001C2C80">
        <w:rPr>
          <w:rFonts w:ascii="Arial" w:eastAsia="Arial" w:hAnsi="Arial" w:cs="Arial"/>
          <w:sz w:val="24"/>
          <w:szCs w:val="24"/>
        </w:rPr>
        <w:t xml:space="preserve"> a POP method would be most applicable</w:t>
      </w:r>
      <w:r w:rsidR="0059304D" w:rsidRPr="001C2C80">
        <w:rPr>
          <w:rFonts w:ascii="Arial" w:eastAsia="Arial" w:hAnsi="Arial" w:cs="Arial"/>
          <w:sz w:val="24"/>
          <w:szCs w:val="24"/>
        </w:rPr>
        <w:t>.</w:t>
      </w:r>
      <w:r w:rsidR="2DBBAB23" w:rsidRPr="001C2C80">
        <w:rPr>
          <w:rFonts w:ascii="Arial" w:eastAsia="Arial" w:hAnsi="Arial" w:cs="Arial"/>
          <w:sz w:val="24"/>
          <w:szCs w:val="24"/>
        </w:rPr>
        <w:t xml:space="preserve"> </w:t>
      </w:r>
      <w:r w:rsidR="0059304D" w:rsidRPr="001C2C80">
        <w:rPr>
          <w:rFonts w:ascii="Arial" w:eastAsia="Arial" w:hAnsi="Arial" w:cs="Arial"/>
          <w:sz w:val="24"/>
          <w:szCs w:val="24"/>
        </w:rPr>
        <w:t>A</w:t>
      </w:r>
      <w:r w:rsidR="2DBBAB23" w:rsidRPr="001C2C80">
        <w:rPr>
          <w:rFonts w:ascii="Arial" w:eastAsia="Arial" w:hAnsi="Arial" w:cs="Arial"/>
          <w:sz w:val="24"/>
          <w:szCs w:val="24"/>
        </w:rPr>
        <w:t xml:space="preserve">s there is a cause that deterrence will have little to no </w:t>
      </w:r>
      <w:r w:rsidR="00BD7BAC" w:rsidRPr="001C2C80">
        <w:rPr>
          <w:rFonts w:ascii="Arial" w:eastAsia="Arial" w:hAnsi="Arial" w:cs="Arial"/>
          <w:sz w:val="24"/>
          <w:szCs w:val="24"/>
        </w:rPr>
        <w:t>effect</w:t>
      </w:r>
      <w:r w:rsidR="0059304D" w:rsidRPr="001C2C80">
        <w:rPr>
          <w:rFonts w:ascii="Arial" w:eastAsia="Arial" w:hAnsi="Arial" w:cs="Arial"/>
          <w:sz w:val="24"/>
          <w:szCs w:val="24"/>
        </w:rPr>
        <w:t>,</w:t>
      </w:r>
      <w:r w:rsidR="2DBBAB23" w:rsidRPr="001C2C80">
        <w:rPr>
          <w:rFonts w:ascii="Arial" w:eastAsia="Arial" w:hAnsi="Arial" w:cs="Arial"/>
          <w:sz w:val="24"/>
          <w:szCs w:val="24"/>
        </w:rPr>
        <w:t xml:space="preserve"> a targeted approach would be needed which would involve manag</w:t>
      </w:r>
      <w:r w:rsidR="00816C50" w:rsidRPr="001C2C80">
        <w:rPr>
          <w:rFonts w:ascii="Arial" w:eastAsia="Arial" w:hAnsi="Arial" w:cs="Arial"/>
          <w:sz w:val="24"/>
          <w:szCs w:val="24"/>
        </w:rPr>
        <w:t>ing</w:t>
      </w:r>
      <w:r w:rsidR="2DBBAB23" w:rsidRPr="001C2C80">
        <w:rPr>
          <w:rFonts w:ascii="Arial" w:eastAsia="Arial" w:hAnsi="Arial" w:cs="Arial"/>
          <w:sz w:val="24"/>
          <w:szCs w:val="24"/>
        </w:rPr>
        <w:t xml:space="preserve"> of the people leaving the clubs and bars on wine street</w:t>
      </w:r>
      <w:r w:rsidR="00C63F59" w:rsidRPr="001C2C80">
        <w:rPr>
          <w:rFonts w:ascii="Arial" w:eastAsia="Arial" w:hAnsi="Arial" w:cs="Arial"/>
          <w:sz w:val="24"/>
          <w:szCs w:val="24"/>
        </w:rPr>
        <w:t>.</w:t>
      </w:r>
      <w:r w:rsidR="2DBBAB23" w:rsidRPr="001C2C80">
        <w:rPr>
          <w:rFonts w:ascii="Arial" w:eastAsia="Arial" w:hAnsi="Arial" w:cs="Arial"/>
          <w:sz w:val="24"/>
          <w:szCs w:val="24"/>
        </w:rPr>
        <w:t xml:space="preserve"> </w:t>
      </w:r>
      <w:r w:rsidR="00C63F59" w:rsidRPr="001C2C80">
        <w:rPr>
          <w:rFonts w:ascii="Arial" w:eastAsia="Arial" w:hAnsi="Arial" w:cs="Arial"/>
          <w:sz w:val="24"/>
          <w:szCs w:val="24"/>
        </w:rPr>
        <w:t>D</w:t>
      </w:r>
      <w:r w:rsidR="2DBBAB23" w:rsidRPr="001C2C80">
        <w:rPr>
          <w:rFonts w:ascii="Arial" w:eastAsia="Arial" w:hAnsi="Arial" w:cs="Arial"/>
          <w:sz w:val="24"/>
          <w:szCs w:val="24"/>
        </w:rPr>
        <w:t>ifferent tactics could be used such as each place having a different closing time or a</w:t>
      </w:r>
      <w:r w:rsidR="00BD7BAC" w:rsidRPr="001C2C80">
        <w:rPr>
          <w:rFonts w:ascii="Arial" w:eastAsia="Arial" w:hAnsi="Arial" w:cs="Arial"/>
          <w:sz w:val="24"/>
          <w:szCs w:val="24"/>
        </w:rPr>
        <w:t>n</w:t>
      </w:r>
      <w:r w:rsidR="2DBBAB23" w:rsidRPr="001C2C80">
        <w:rPr>
          <w:rFonts w:ascii="Arial" w:eastAsia="Arial" w:hAnsi="Arial" w:cs="Arial"/>
          <w:sz w:val="24"/>
          <w:szCs w:val="24"/>
        </w:rPr>
        <w:t xml:space="preserve"> increase in the availability of support available to the drunk people which would decrease the severity of the intoxication</w:t>
      </w:r>
      <w:sdt>
        <w:sdtPr>
          <w:rPr>
            <w:rFonts w:ascii="Arial" w:eastAsia="Arial" w:hAnsi="Arial" w:cs="Arial"/>
            <w:sz w:val="24"/>
            <w:szCs w:val="24"/>
          </w:rPr>
          <w:id w:val="825251957"/>
          <w:placeholder>
            <w:docPart w:val="DefaultPlaceholder_1081868574"/>
          </w:placeholder>
          <w:citation/>
        </w:sdtPr>
        <w:sdtEndPr/>
        <w:sdtContent>
          <w:r w:rsidR="00BD7BAC" w:rsidRPr="001C2C80">
            <w:rPr>
              <w:rFonts w:ascii="Arial" w:eastAsia="Arial" w:hAnsi="Arial" w:cs="Arial"/>
              <w:sz w:val="24"/>
              <w:szCs w:val="24"/>
            </w:rPr>
            <w:fldChar w:fldCharType="begin"/>
          </w:r>
          <w:r w:rsidR="00BD7BAC" w:rsidRPr="001C2C80">
            <w:rPr>
              <w:rFonts w:ascii="Arial" w:eastAsia="Arial" w:hAnsi="Arial" w:cs="Arial"/>
              <w:sz w:val="24"/>
              <w:szCs w:val="24"/>
            </w:rPr>
            <w:instrText xml:space="preserve"> CITATION Sou19 \l 1033 </w:instrText>
          </w:r>
          <w:r w:rsidR="00BD7BAC" w:rsidRPr="001C2C80">
            <w:rPr>
              <w:rFonts w:ascii="Arial" w:eastAsia="Arial" w:hAnsi="Arial" w:cs="Arial"/>
              <w:sz w:val="24"/>
              <w:szCs w:val="24"/>
            </w:rPr>
            <w:fldChar w:fldCharType="separate"/>
          </w:r>
          <w:r w:rsidR="00BD7BAC" w:rsidRPr="001C2C80">
            <w:rPr>
              <w:rFonts w:ascii="Arial" w:eastAsia="Arial" w:hAnsi="Arial" w:cs="Arial"/>
              <w:noProof/>
              <w:sz w:val="24"/>
              <w:szCs w:val="24"/>
            </w:rPr>
            <w:t xml:space="preserve"> (South Wales Police and Crime Commissioner, 2019)</w:t>
          </w:r>
          <w:r w:rsidR="00BD7BAC" w:rsidRPr="001C2C80">
            <w:rPr>
              <w:rFonts w:ascii="Arial" w:eastAsia="Arial" w:hAnsi="Arial" w:cs="Arial"/>
              <w:sz w:val="24"/>
              <w:szCs w:val="24"/>
            </w:rPr>
            <w:fldChar w:fldCharType="end"/>
          </w:r>
        </w:sdtContent>
      </w:sdt>
      <w:r w:rsidR="2DBBAB23" w:rsidRPr="001C2C80">
        <w:rPr>
          <w:rFonts w:ascii="Arial" w:eastAsia="Arial" w:hAnsi="Arial" w:cs="Arial"/>
          <w:sz w:val="24"/>
          <w:szCs w:val="24"/>
        </w:rPr>
        <w:t xml:space="preserve">. </w:t>
      </w:r>
      <w:r w:rsidR="006C3BF6">
        <w:rPr>
          <w:rFonts w:ascii="Arial" w:eastAsia="Arial" w:hAnsi="Arial" w:cs="Arial"/>
          <w:sz w:val="24"/>
          <w:szCs w:val="24"/>
        </w:rPr>
        <w:t>Statius show that 49</w:t>
      </w:r>
      <w:r w:rsidR="00933F4A">
        <w:rPr>
          <w:rFonts w:ascii="Arial" w:eastAsia="Arial" w:hAnsi="Arial" w:cs="Arial"/>
          <w:sz w:val="24"/>
          <w:szCs w:val="24"/>
        </w:rPr>
        <w:t>% of violent crimes committed in Wale</w:t>
      </w:r>
      <w:r w:rsidR="00483EA7">
        <w:rPr>
          <w:rFonts w:ascii="Arial" w:eastAsia="Arial" w:hAnsi="Arial" w:cs="Arial"/>
          <w:sz w:val="24"/>
          <w:szCs w:val="24"/>
        </w:rPr>
        <w:t>s</w:t>
      </w:r>
      <w:r w:rsidR="00933F4A">
        <w:rPr>
          <w:rFonts w:ascii="Arial" w:eastAsia="Arial" w:hAnsi="Arial" w:cs="Arial"/>
          <w:sz w:val="24"/>
          <w:szCs w:val="24"/>
        </w:rPr>
        <w:t xml:space="preserve"> are due to those under the influence </w:t>
      </w:r>
      <w:r w:rsidR="00483EA7">
        <w:rPr>
          <w:rFonts w:ascii="Arial" w:eastAsia="Arial" w:hAnsi="Arial" w:cs="Arial"/>
          <w:sz w:val="24"/>
          <w:szCs w:val="24"/>
        </w:rPr>
        <w:t xml:space="preserve">of </w:t>
      </w:r>
      <w:r w:rsidR="00933F4A">
        <w:rPr>
          <w:rFonts w:ascii="Arial" w:eastAsia="Arial" w:hAnsi="Arial" w:cs="Arial"/>
          <w:sz w:val="24"/>
          <w:szCs w:val="24"/>
        </w:rPr>
        <w:t>alcohol</w:t>
      </w:r>
      <w:r w:rsidR="007A1D86">
        <w:rPr>
          <w:rFonts w:ascii="Arial" w:eastAsia="Arial" w:hAnsi="Arial" w:cs="Arial"/>
          <w:sz w:val="24"/>
          <w:szCs w:val="24"/>
        </w:rPr>
        <w:t xml:space="preserve"> </w:t>
      </w:r>
      <w:r w:rsidR="00AB0781">
        <w:rPr>
          <w:rFonts w:ascii="Arial" w:eastAsia="Arial" w:hAnsi="Arial" w:cs="Arial"/>
          <w:sz w:val="24"/>
          <w:szCs w:val="24"/>
        </w:rPr>
        <w:t>(</w:t>
      </w:r>
      <w:r w:rsidR="00784CE2">
        <w:rPr>
          <w:rFonts w:ascii="Arial" w:eastAsia="Arial" w:hAnsi="Arial" w:cs="Arial"/>
          <w:sz w:val="24"/>
          <w:szCs w:val="24"/>
        </w:rPr>
        <w:t>Alcohol Change UK, 2023)</w:t>
      </w:r>
      <w:r w:rsidR="00933F4A">
        <w:rPr>
          <w:rFonts w:ascii="Arial" w:eastAsia="Arial" w:hAnsi="Arial" w:cs="Arial"/>
          <w:sz w:val="24"/>
          <w:szCs w:val="24"/>
        </w:rPr>
        <w:t xml:space="preserve">. </w:t>
      </w:r>
    </w:p>
    <w:p w14:paraId="092F3897" w14:textId="5DE8ED58" w:rsidR="002E771B" w:rsidRPr="00E62AD5" w:rsidRDefault="2DBBAB23" w:rsidP="00870439">
      <w:pPr>
        <w:spacing w:line="360" w:lineRule="auto"/>
        <w:jc w:val="both"/>
        <w:rPr>
          <w:rFonts w:ascii="Arial" w:eastAsia="Times New Roman" w:hAnsi="Arial" w:cs="Arial"/>
          <w:color w:val="FF0000"/>
          <w:sz w:val="24"/>
          <w:szCs w:val="24"/>
        </w:rPr>
      </w:pPr>
      <w:r w:rsidRPr="00200E79">
        <w:rPr>
          <w:rFonts w:ascii="Arial" w:eastAsia="Times New Roman" w:hAnsi="Arial" w:cs="Arial"/>
          <w:color w:val="000000" w:themeColor="text1"/>
          <w:sz w:val="24"/>
          <w:szCs w:val="24"/>
        </w:rPr>
        <w:t xml:space="preserve">Classical criminology is still present and </w:t>
      </w:r>
      <w:r w:rsidRPr="00200E79">
        <w:rPr>
          <w:rFonts w:ascii="Arial" w:eastAsia="Times New Roman" w:hAnsi="Arial" w:cs="Arial"/>
          <w:sz w:val="24"/>
          <w:szCs w:val="24"/>
        </w:rPr>
        <w:t>utili</w:t>
      </w:r>
      <w:r w:rsidR="000976F1" w:rsidRPr="00200E79">
        <w:rPr>
          <w:rFonts w:ascii="Arial" w:eastAsia="Times New Roman" w:hAnsi="Arial" w:cs="Arial"/>
          <w:sz w:val="24"/>
          <w:szCs w:val="24"/>
        </w:rPr>
        <w:t>s</w:t>
      </w:r>
      <w:r w:rsidRPr="00200E79">
        <w:rPr>
          <w:rFonts w:ascii="Arial" w:eastAsia="Times New Roman" w:hAnsi="Arial" w:cs="Arial"/>
          <w:sz w:val="24"/>
          <w:szCs w:val="24"/>
        </w:rPr>
        <w:t xml:space="preserve">ed </w:t>
      </w:r>
      <w:r w:rsidRPr="00200E79">
        <w:rPr>
          <w:rFonts w:ascii="Arial" w:eastAsia="Times New Roman" w:hAnsi="Arial" w:cs="Arial"/>
          <w:color w:val="7030A0"/>
          <w:sz w:val="24"/>
          <w:szCs w:val="24"/>
        </w:rPr>
        <w:t>i</w:t>
      </w:r>
      <w:r w:rsidRPr="00200E79">
        <w:rPr>
          <w:rFonts w:ascii="Arial" w:eastAsia="Times New Roman" w:hAnsi="Arial" w:cs="Arial"/>
          <w:color w:val="000000" w:themeColor="text1"/>
          <w:sz w:val="24"/>
          <w:szCs w:val="24"/>
        </w:rPr>
        <w:t xml:space="preserve">n the modern day </w:t>
      </w:r>
      <w:r w:rsidR="0044175F" w:rsidRPr="00200E79">
        <w:rPr>
          <w:rFonts w:ascii="Arial" w:eastAsia="Times New Roman" w:hAnsi="Arial" w:cs="Arial"/>
          <w:color w:val="000000" w:themeColor="text1"/>
          <w:sz w:val="24"/>
          <w:szCs w:val="24"/>
        </w:rPr>
        <w:t>which</w:t>
      </w:r>
      <w:r w:rsidRPr="00200E79">
        <w:rPr>
          <w:rFonts w:ascii="Arial" w:eastAsia="Times New Roman" w:hAnsi="Arial" w:cs="Arial"/>
          <w:color w:val="000000" w:themeColor="text1"/>
          <w:sz w:val="24"/>
          <w:szCs w:val="24"/>
        </w:rPr>
        <w:t xml:space="preserve"> shows that it is reliable </w:t>
      </w:r>
      <w:r w:rsidR="003475E5" w:rsidRPr="00200E79">
        <w:rPr>
          <w:rFonts w:ascii="Arial" w:eastAsia="Times New Roman" w:hAnsi="Arial" w:cs="Arial"/>
          <w:color w:val="000000" w:themeColor="text1"/>
          <w:sz w:val="24"/>
          <w:szCs w:val="24"/>
        </w:rPr>
        <w:t>w</w:t>
      </w:r>
      <w:r w:rsidRPr="00200E79">
        <w:rPr>
          <w:rFonts w:ascii="Arial" w:eastAsia="Times New Roman" w:hAnsi="Arial" w:cs="Arial"/>
          <w:color w:val="000000" w:themeColor="text1"/>
          <w:sz w:val="24"/>
          <w:szCs w:val="24"/>
        </w:rPr>
        <w:t>ithin criminology</w:t>
      </w:r>
      <w:r w:rsidR="0044175F" w:rsidRPr="00200E79">
        <w:rPr>
          <w:rFonts w:ascii="Arial" w:eastAsia="Times New Roman" w:hAnsi="Arial" w:cs="Arial"/>
          <w:color w:val="000000" w:themeColor="text1"/>
          <w:sz w:val="24"/>
          <w:szCs w:val="24"/>
        </w:rPr>
        <w:t>.</w:t>
      </w:r>
      <w:r w:rsidRPr="00200E79">
        <w:rPr>
          <w:rFonts w:ascii="Arial" w:eastAsia="Times New Roman" w:hAnsi="Arial" w:cs="Arial"/>
          <w:color w:val="000000" w:themeColor="text1"/>
          <w:sz w:val="24"/>
          <w:szCs w:val="24"/>
        </w:rPr>
        <w:t xml:space="preserve"> </w:t>
      </w:r>
      <w:r w:rsidR="0089730E" w:rsidRPr="00200E79">
        <w:rPr>
          <w:rFonts w:ascii="Arial" w:eastAsia="Times New Roman" w:hAnsi="Arial" w:cs="Arial"/>
          <w:color w:val="000000" w:themeColor="text1"/>
          <w:sz w:val="24"/>
          <w:szCs w:val="24"/>
        </w:rPr>
        <w:t>T</w:t>
      </w:r>
      <w:r w:rsidRPr="00200E79">
        <w:rPr>
          <w:rFonts w:ascii="Arial" w:eastAsia="Times New Roman" w:hAnsi="Arial" w:cs="Arial"/>
          <w:color w:val="000000" w:themeColor="text1"/>
          <w:sz w:val="24"/>
          <w:szCs w:val="24"/>
        </w:rPr>
        <w:t xml:space="preserve">he use of lawyers, prison sentences and other reasonable punishments all come </w:t>
      </w:r>
      <w:r w:rsidR="0089730E" w:rsidRPr="00200E79">
        <w:rPr>
          <w:rFonts w:ascii="Arial" w:eastAsia="Times New Roman" w:hAnsi="Arial" w:cs="Arial"/>
          <w:color w:val="000000" w:themeColor="text1"/>
          <w:sz w:val="24"/>
          <w:szCs w:val="24"/>
        </w:rPr>
        <w:t xml:space="preserve">or were changed by </w:t>
      </w:r>
      <w:r w:rsidRPr="00200E79">
        <w:rPr>
          <w:rFonts w:ascii="Arial" w:eastAsia="Times New Roman" w:hAnsi="Arial" w:cs="Arial"/>
          <w:color w:val="000000" w:themeColor="text1"/>
          <w:sz w:val="24"/>
          <w:szCs w:val="24"/>
        </w:rPr>
        <w:t>classical criminology. This shows the level of impact that</w:t>
      </w:r>
      <w:r w:rsidR="00601271" w:rsidRPr="00200E79">
        <w:rPr>
          <w:rFonts w:ascii="Arial" w:eastAsia="Times New Roman" w:hAnsi="Arial" w:cs="Arial"/>
          <w:color w:val="000000" w:themeColor="text1"/>
          <w:sz w:val="24"/>
          <w:szCs w:val="24"/>
        </w:rPr>
        <w:t xml:space="preserve"> </w:t>
      </w:r>
      <w:r w:rsidR="00C25E49" w:rsidRPr="00200E79">
        <w:rPr>
          <w:rFonts w:ascii="Arial" w:eastAsia="Times New Roman" w:hAnsi="Arial" w:cs="Arial"/>
          <w:color w:val="000000" w:themeColor="text1"/>
          <w:sz w:val="24"/>
          <w:szCs w:val="24"/>
        </w:rPr>
        <w:t xml:space="preserve">it </w:t>
      </w:r>
      <w:r w:rsidRPr="00200E79">
        <w:rPr>
          <w:rFonts w:ascii="Arial" w:eastAsia="Times New Roman" w:hAnsi="Arial" w:cs="Arial"/>
          <w:color w:val="000000" w:themeColor="text1"/>
          <w:sz w:val="24"/>
          <w:szCs w:val="24"/>
        </w:rPr>
        <w:t>has had on the modern legal system</w:t>
      </w:r>
      <w:r w:rsidR="00C9586D" w:rsidRPr="00200E79">
        <w:rPr>
          <w:rFonts w:ascii="Arial" w:eastAsia="Times New Roman" w:hAnsi="Arial" w:cs="Arial"/>
          <w:color w:val="000000" w:themeColor="text1"/>
          <w:sz w:val="24"/>
          <w:szCs w:val="24"/>
        </w:rPr>
        <w:t xml:space="preserve">. </w:t>
      </w:r>
      <w:r w:rsidRPr="00200E79">
        <w:rPr>
          <w:rFonts w:ascii="Arial" w:eastAsia="Times New Roman" w:hAnsi="Arial" w:cs="Arial"/>
          <w:color w:val="000000" w:themeColor="text1"/>
          <w:sz w:val="24"/>
          <w:szCs w:val="24"/>
        </w:rPr>
        <w:t>The</w:t>
      </w:r>
      <w:r w:rsidR="00EC22D5" w:rsidRPr="00200E79">
        <w:rPr>
          <w:rFonts w:ascii="Arial" w:eastAsia="Times New Roman" w:hAnsi="Arial" w:cs="Arial"/>
          <w:color w:val="000000" w:themeColor="text1"/>
          <w:sz w:val="24"/>
          <w:szCs w:val="24"/>
        </w:rPr>
        <w:t xml:space="preserve"> range of deterrents for crime has changed over the years especially due to technology such as use of CCTV</w:t>
      </w:r>
      <w:r w:rsidR="00332093">
        <w:rPr>
          <w:rFonts w:ascii="Arial" w:eastAsia="Times New Roman" w:hAnsi="Arial" w:cs="Arial"/>
          <w:color w:val="000000" w:themeColor="text1"/>
          <w:sz w:val="24"/>
          <w:szCs w:val="24"/>
        </w:rPr>
        <w:t xml:space="preserve"> </w:t>
      </w:r>
      <w:r w:rsidR="00B9101E">
        <w:rPr>
          <w:rFonts w:ascii="Arial" w:eastAsia="Times New Roman" w:hAnsi="Arial" w:cs="Arial"/>
          <w:color w:val="000000" w:themeColor="text1"/>
          <w:sz w:val="24"/>
          <w:szCs w:val="24"/>
        </w:rPr>
        <w:t xml:space="preserve">which has shown to be a deterrent with the most decrease in crime </w:t>
      </w:r>
      <w:r w:rsidR="00162D1B">
        <w:rPr>
          <w:rFonts w:ascii="Arial" w:eastAsia="Times New Roman" w:hAnsi="Arial" w:cs="Arial"/>
          <w:color w:val="000000" w:themeColor="text1"/>
          <w:sz w:val="24"/>
          <w:szCs w:val="24"/>
        </w:rPr>
        <w:t>(Piza et al 2019)</w:t>
      </w:r>
      <w:r w:rsidR="00E62AD5">
        <w:rPr>
          <w:rFonts w:ascii="Arial" w:eastAsia="Times New Roman" w:hAnsi="Arial" w:cs="Arial"/>
          <w:color w:val="000000" w:themeColor="text1"/>
          <w:sz w:val="24"/>
          <w:szCs w:val="24"/>
        </w:rPr>
        <w:t xml:space="preserve">. </w:t>
      </w:r>
      <w:r w:rsidR="00563EE5" w:rsidRPr="00200E79">
        <w:rPr>
          <w:rFonts w:ascii="Arial" w:eastAsia="Times New Roman" w:hAnsi="Arial" w:cs="Arial"/>
          <w:color w:val="000000" w:themeColor="text1"/>
          <w:sz w:val="24"/>
          <w:szCs w:val="24"/>
        </w:rPr>
        <w:t xml:space="preserve">On the other </w:t>
      </w:r>
      <w:r w:rsidR="00563EE5" w:rsidRPr="00200E79">
        <w:rPr>
          <w:rFonts w:ascii="Arial" w:eastAsia="Times New Roman" w:hAnsi="Arial" w:cs="Arial"/>
          <w:color w:val="000000" w:themeColor="text1"/>
          <w:sz w:val="24"/>
          <w:szCs w:val="24"/>
        </w:rPr>
        <w:lastRenderedPageBreak/>
        <w:t>hand,</w:t>
      </w:r>
      <w:r w:rsidR="00116437" w:rsidRPr="00200E79">
        <w:rPr>
          <w:rFonts w:ascii="Arial" w:eastAsia="Times New Roman" w:hAnsi="Arial" w:cs="Arial"/>
          <w:color w:val="000000" w:themeColor="text1"/>
          <w:sz w:val="24"/>
          <w:szCs w:val="24"/>
        </w:rPr>
        <w:t xml:space="preserve"> classical criminology is lacking in the understanding of mental health. This is due to the </w:t>
      </w:r>
      <w:r w:rsidR="0023123B" w:rsidRPr="00200E79">
        <w:rPr>
          <w:rFonts w:ascii="Arial" w:eastAsia="Times New Roman" w:hAnsi="Arial" w:cs="Arial"/>
          <w:color w:val="000000" w:themeColor="text1"/>
          <w:sz w:val="24"/>
          <w:szCs w:val="24"/>
        </w:rPr>
        <w:t>period</w:t>
      </w:r>
      <w:r w:rsidR="00116437" w:rsidRPr="00200E79">
        <w:rPr>
          <w:rFonts w:ascii="Arial" w:eastAsia="Times New Roman" w:hAnsi="Arial" w:cs="Arial"/>
          <w:color w:val="000000" w:themeColor="text1"/>
          <w:sz w:val="24"/>
          <w:szCs w:val="24"/>
        </w:rPr>
        <w:t xml:space="preserve"> that the </w:t>
      </w:r>
      <w:r w:rsidR="00BF4872" w:rsidRPr="00200E79">
        <w:rPr>
          <w:rFonts w:ascii="Arial" w:eastAsia="Times New Roman" w:hAnsi="Arial" w:cs="Arial"/>
          <w:color w:val="000000" w:themeColor="text1"/>
          <w:sz w:val="24"/>
          <w:szCs w:val="24"/>
        </w:rPr>
        <w:t>concepts emerged.</w:t>
      </w:r>
      <w:r w:rsidR="00E8342D" w:rsidRPr="00200E79">
        <w:rPr>
          <w:rFonts w:ascii="Arial" w:eastAsia="Times New Roman" w:hAnsi="Arial" w:cs="Arial"/>
          <w:color w:val="000000" w:themeColor="text1"/>
          <w:sz w:val="24"/>
          <w:szCs w:val="24"/>
        </w:rPr>
        <w:t xml:space="preserve"> </w:t>
      </w:r>
      <w:r w:rsidR="007832D0" w:rsidRPr="00200E79">
        <w:rPr>
          <w:rFonts w:ascii="Arial" w:eastAsia="Times New Roman" w:hAnsi="Arial" w:cs="Arial"/>
          <w:color w:val="000000" w:themeColor="text1"/>
          <w:sz w:val="24"/>
          <w:szCs w:val="24"/>
        </w:rPr>
        <w:t>Many</w:t>
      </w:r>
      <w:r w:rsidR="00E8342D" w:rsidRPr="00200E79">
        <w:rPr>
          <w:rFonts w:ascii="Arial" w:eastAsia="Times New Roman" w:hAnsi="Arial" w:cs="Arial"/>
          <w:color w:val="000000" w:themeColor="text1"/>
          <w:sz w:val="24"/>
          <w:szCs w:val="24"/>
        </w:rPr>
        <w:t xml:space="preserve"> theories now have </w:t>
      </w:r>
      <w:r w:rsidR="001B3604" w:rsidRPr="00200E79">
        <w:rPr>
          <w:rFonts w:ascii="Arial" w:eastAsia="Times New Roman" w:hAnsi="Arial" w:cs="Arial"/>
          <w:color w:val="000000" w:themeColor="text1"/>
          <w:sz w:val="24"/>
          <w:szCs w:val="24"/>
        </w:rPr>
        <w:t xml:space="preserve">gaps and issues due to the presumptions and requirements for the theories to function. </w:t>
      </w:r>
      <w:r w:rsidR="001B3604" w:rsidRPr="00E62AD5">
        <w:rPr>
          <w:rFonts w:ascii="Arial" w:eastAsia="Times New Roman" w:hAnsi="Arial" w:cs="Arial"/>
          <w:color w:val="000000" w:themeColor="text1"/>
          <w:sz w:val="24"/>
          <w:szCs w:val="24"/>
        </w:rPr>
        <w:t xml:space="preserve">One theory is the </w:t>
      </w:r>
      <w:r w:rsidR="00BB6D4F" w:rsidRPr="00E62AD5">
        <w:rPr>
          <w:rFonts w:ascii="Arial" w:eastAsia="Times New Roman" w:hAnsi="Arial" w:cs="Arial"/>
          <w:color w:val="000000" w:themeColor="text1"/>
          <w:sz w:val="24"/>
          <w:szCs w:val="24"/>
        </w:rPr>
        <w:t>reli</w:t>
      </w:r>
      <w:r w:rsidR="007832D0" w:rsidRPr="00E62AD5">
        <w:rPr>
          <w:rFonts w:ascii="Arial" w:eastAsia="Times New Roman" w:hAnsi="Arial" w:cs="Arial"/>
          <w:color w:val="000000" w:themeColor="text1"/>
          <w:sz w:val="24"/>
          <w:szCs w:val="24"/>
        </w:rPr>
        <w:t>ance</w:t>
      </w:r>
      <w:r w:rsidR="001B3604" w:rsidRPr="00E62AD5">
        <w:rPr>
          <w:rFonts w:ascii="Arial" w:eastAsia="Times New Roman" w:hAnsi="Arial" w:cs="Arial"/>
          <w:color w:val="000000" w:themeColor="text1"/>
          <w:sz w:val="24"/>
          <w:szCs w:val="24"/>
        </w:rPr>
        <w:t xml:space="preserve"> on every person having similar rationalities and considerations of </w:t>
      </w:r>
      <w:r w:rsidR="007260A1" w:rsidRPr="00E62AD5">
        <w:rPr>
          <w:rFonts w:ascii="Arial" w:eastAsia="Times New Roman" w:hAnsi="Arial" w:cs="Arial"/>
          <w:color w:val="000000" w:themeColor="text1"/>
          <w:sz w:val="24"/>
          <w:szCs w:val="24"/>
        </w:rPr>
        <w:t>punishments</w:t>
      </w:r>
      <w:r w:rsidR="006B3C6A" w:rsidRPr="00E62AD5">
        <w:rPr>
          <w:rFonts w:ascii="Arial" w:eastAsia="Times New Roman" w:hAnsi="Arial" w:cs="Arial"/>
          <w:color w:val="000000" w:themeColor="text1"/>
          <w:sz w:val="24"/>
          <w:szCs w:val="24"/>
        </w:rPr>
        <w:t>.</w:t>
      </w:r>
    </w:p>
    <w:p w14:paraId="41918B2F" w14:textId="71549CEB" w:rsidR="002E771B" w:rsidRPr="001D6FC3" w:rsidRDefault="00526149" w:rsidP="00870439">
      <w:pPr>
        <w:spacing w:line="360" w:lineRule="auto"/>
        <w:jc w:val="both"/>
        <w:rPr>
          <w:rFonts w:ascii="Arial" w:hAnsi="Arial" w:cs="Arial"/>
        </w:rPr>
      </w:pPr>
      <w:r w:rsidRPr="001D6FC3">
        <w:rPr>
          <w:rFonts w:ascii="Arial" w:eastAsia="Times New Roman" w:hAnsi="Arial" w:cs="Arial"/>
          <w:sz w:val="24"/>
          <w:szCs w:val="24"/>
        </w:rPr>
        <w:t xml:space="preserve">Mental </w:t>
      </w:r>
      <w:r w:rsidR="00272BC1" w:rsidRPr="001D6FC3">
        <w:rPr>
          <w:rFonts w:ascii="Arial" w:eastAsia="Times New Roman" w:hAnsi="Arial" w:cs="Arial"/>
          <w:sz w:val="24"/>
          <w:szCs w:val="24"/>
        </w:rPr>
        <w:t xml:space="preserve">health understanding has </w:t>
      </w:r>
      <w:r w:rsidR="007260A1" w:rsidRPr="001D6FC3">
        <w:rPr>
          <w:rFonts w:ascii="Arial" w:eastAsia="Times New Roman" w:hAnsi="Arial" w:cs="Arial"/>
          <w:sz w:val="24"/>
          <w:szCs w:val="24"/>
        </w:rPr>
        <w:t>progressed,</w:t>
      </w:r>
      <w:r w:rsidR="00272BC1" w:rsidRPr="001D6FC3">
        <w:rPr>
          <w:rFonts w:ascii="Arial" w:eastAsia="Times New Roman" w:hAnsi="Arial" w:cs="Arial"/>
          <w:sz w:val="24"/>
          <w:szCs w:val="24"/>
        </w:rPr>
        <w:t xml:space="preserve"> </w:t>
      </w:r>
      <w:r w:rsidRPr="001D6FC3">
        <w:rPr>
          <w:rFonts w:ascii="Arial" w:eastAsia="Times New Roman" w:hAnsi="Arial" w:cs="Arial"/>
          <w:sz w:val="24"/>
          <w:szCs w:val="24"/>
        </w:rPr>
        <w:t xml:space="preserve">and </w:t>
      </w:r>
      <w:r w:rsidR="00272BC1" w:rsidRPr="001D6FC3">
        <w:rPr>
          <w:rFonts w:ascii="Arial" w:eastAsia="Times New Roman" w:hAnsi="Arial" w:cs="Arial"/>
          <w:sz w:val="24"/>
          <w:szCs w:val="24"/>
        </w:rPr>
        <w:t xml:space="preserve">the </w:t>
      </w:r>
      <w:r w:rsidR="004249E0" w:rsidRPr="001D6FC3">
        <w:rPr>
          <w:rFonts w:ascii="Arial" w:eastAsia="Times New Roman" w:hAnsi="Arial" w:cs="Arial"/>
          <w:sz w:val="24"/>
          <w:szCs w:val="24"/>
        </w:rPr>
        <w:t>presumptions</w:t>
      </w:r>
      <w:r w:rsidR="00272BC1" w:rsidRPr="001D6FC3">
        <w:rPr>
          <w:rFonts w:ascii="Arial" w:eastAsia="Times New Roman" w:hAnsi="Arial" w:cs="Arial"/>
          <w:sz w:val="24"/>
          <w:szCs w:val="24"/>
        </w:rPr>
        <w:t xml:space="preserve"> and </w:t>
      </w:r>
      <w:r w:rsidR="004249E0" w:rsidRPr="001D6FC3">
        <w:rPr>
          <w:rFonts w:ascii="Arial" w:eastAsia="Times New Roman" w:hAnsi="Arial" w:cs="Arial"/>
          <w:sz w:val="24"/>
          <w:szCs w:val="24"/>
        </w:rPr>
        <w:t>theories</w:t>
      </w:r>
      <w:r w:rsidR="00272BC1" w:rsidRPr="001D6FC3">
        <w:rPr>
          <w:rFonts w:ascii="Arial" w:eastAsia="Times New Roman" w:hAnsi="Arial" w:cs="Arial"/>
          <w:sz w:val="24"/>
          <w:szCs w:val="24"/>
        </w:rPr>
        <w:t xml:space="preserve"> have become more complex and considerat</w:t>
      </w:r>
      <w:r w:rsidR="00F762B6" w:rsidRPr="001D6FC3">
        <w:rPr>
          <w:rFonts w:ascii="Arial" w:eastAsia="Times New Roman" w:hAnsi="Arial" w:cs="Arial"/>
          <w:sz w:val="24"/>
          <w:szCs w:val="24"/>
        </w:rPr>
        <w:t>e</w:t>
      </w:r>
      <w:r w:rsidR="009E0269" w:rsidRPr="001D6FC3">
        <w:rPr>
          <w:rFonts w:ascii="Arial" w:eastAsia="Times New Roman" w:hAnsi="Arial" w:cs="Arial"/>
          <w:color w:val="7030A0"/>
          <w:sz w:val="24"/>
          <w:szCs w:val="24"/>
        </w:rPr>
        <w:t>.</w:t>
      </w:r>
      <w:r w:rsidR="2DBBAB23" w:rsidRPr="001D6FC3">
        <w:rPr>
          <w:rFonts w:ascii="Arial" w:eastAsia="Times New Roman" w:hAnsi="Arial" w:cs="Arial"/>
          <w:color w:val="000000" w:themeColor="text1"/>
          <w:sz w:val="24"/>
          <w:szCs w:val="24"/>
        </w:rPr>
        <w:t xml:space="preserve"> </w:t>
      </w:r>
      <w:r w:rsidR="00A06BCF" w:rsidRPr="001D6FC3">
        <w:rPr>
          <w:rFonts w:ascii="Arial" w:eastAsia="Times New Roman" w:hAnsi="Arial" w:cs="Arial"/>
          <w:color w:val="000000" w:themeColor="text1"/>
          <w:sz w:val="24"/>
          <w:szCs w:val="24"/>
        </w:rPr>
        <w:t>In</w:t>
      </w:r>
      <w:r w:rsidR="2DBBAB23" w:rsidRPr="001D6FC3">
        <w:rPr>
          <w:rFonts w:ascii="Arial" w:eastAsia="Times New Roman" w:hAnsi="Arial" w:cs="Arial"/>
          <w:color w:val="000000" w:themeColor="text1"/>
          <w:sz w:val="24"/>
          <w:szCs w:val="24"/>
        </w:rPr>
        <w:t xml:space="preserve"> modern-day</w:t>
      </w:r>
      <w:r w:rsidR="009E0269" w:rsidRPr="001D6FC3">
        <w:rPr>
          <w:rFonts w:ascii="Arial" w:eastAsia="Times New Roman" w:hAnsi="Arial" w:cs="Arial"/>
          <w:color w:val="000000" w:themeColor="text1"/>
          <w:sz w:val="24"/>
          <w:szCs w:val="24"/>
        </w:rPr>
        <w:t>,</w:t>
      </w:r>
      <w:r w:rsidR="2DBBAB23" w:rsidRPr="001D6FC3">
        <w:rPr>
          <w:rFonts w:ascii="Arial" w:eastAsia="Times New Roman" w:hAnsi="Arial" w:cs="Arial"/>
          <w:color w:val="000000" w:themeColor="text1"/>
          <w:sz w:val="24"/>
          <w:szCs w:val="24"/>
        </w:rPr>
        <w:t xml:space="preserve"> mental </w:t>
      </w:r>
      <w:r w:rsidR="00DF0A39" w:rsidRPr="001D6FC3">
        <w:rPr>
          <w:rFonts w:ascii="Arial" w:eastAsia="Times New Roman" w:hAnsi="Arial" w:cs="Arial"/>
          <w:color w:val="000000" w:themeColor="text1"/>
          <w:sz w:val="24"/>
          <w:szCs w:val="24"/>
        </w:rPr>
        <w:t>health</w:t>
      </w:r>
      <w:r w:rsidR="2DBBAB23" w:rsidRPr="001D6FC3">
        <w:rPr>
          <w:rFonts w:ascii="Arial" w:eastAsia="Times New Roman" w:hAnsi="Arial" w:cs="Arial"/>
          <w:color w:val="000000" w:themeColor="text1"/>
          <w:sz w:val="24"/>
          <w:szCs w:val="24"/>
        </w:rPr>
        <w:t xml:space="preserve"> is a bigger concern </w:t>
      </w:r>
      <w:r w:rsidR="007725F4" w:rsidRPr="001D6FC3">
        <w:rPr>
          <w:rFonts w:ascii="Arial" w:eastAsia="Times New Roman" w:hAnsi="Arial" w:cs="Arial"/>
          <w:color w:val="000000" w:themeColor="text1"/>
          <w:sz w:val="24"/>
          <w:szCs w:val="24"/>
        </w:rPr>
        <w:t xml:space="preserve">with </w:t>
      </w:r>
      <w:r w:rsidR="007725F4" w:rsidRPr="001D6FC3">
        <w:rPr>
          <w:rFonts w:ascii="Arial" w:eastAsia="Times New Roman" w:hAnsi="Arial" w:cs="Arial"/>
          <w:color w:val="000000" w:themeColor="text1"/>
          <w:sz w:val="24"/>
          <w:szCs w:val="24"/>
        </w:rPr>
        <w:t>1 in 4 people experien</w:t>
      </w:r>
      <w:r w:rsidR="007725F4" w:rsidRPr="001D6FC3">
        <w:rPr>
          <w:rFonts w:ascii="Arial" w:eastAsia="Times New Roman" w:hAnsi="Arial" w:cs="Arial"/>
          <w:color w:val="000000" w:themeColor="text1"/>
          <w:sz w:val="24"/>
          <w:szCs w:val="24"/>
        </w:rPr>
        <w:t>cing</w:t>
      </w:r>
      <w:r w:rsidR="007725F4" w:rsidRPr="001D6FC3">
        <w:rPr>
          <w:rFonts w:ascii="Arial" w:eastAsia="Times New Roman" w:hAnsi="Arial" w:cs="Arial"/>
          <w:color w:val="000000" w:themeColor="text1"/>
          <w:sz w:val="24"/>
          <w:szCs w:val="24"/>
        </w:rPr>
        <w:t xml:space="preserve"> mental health issues each year </w:t>
      </w:r>
      <w:r w:rsidR="2DBBAB23" w:rsidRPr="001D6FC3">
        <w:rPr>
          <w:rFonts w:ascii="Arial" w:eastAsia="Times New Roman" w:hAnsi="Arial" w:cs="Arial"/>
          <w:color w:val="000000" w:themeColor="text1"/>
          <w:sz w:val="24"/>
          <w:szCs w:val="24"/>
        </w:rPr>
        <w:t xml:space="preserve">and considerations around it </w:t>
      </w:r>
      <w:r w:rsidR="004C3286" w:rsidRPr="001D6FC3">
        <w:rPr>
          <w:rFonts w:ascii="Arial" w:eastAsia="Times New Roman" w:hAnsi="Arial" w:cs="Arial"/>
          <w:color w:val="000000" w:themeColor="text1"/>
          <w:sz w:val="24"/>
          <w:szCs w:val="24"/>
        </w:rPr>
        <w:t>is</w:t>
      </w:r>
      <w:r w:rsidR="2DBBAB23" w:rsidRPr="001D6FC3">
        <w:rPr>
          <w:rFonts w:ascii="Arial" w:eastAsia="Times New Roman" w:hAnsi="Arial" w:cs="Arial"/>
          <w:color w:val="000000" w:themeColor="text1"/>
          <w:sz w:val="24"/>
          <w:szCs w:val="24"/>
        </w:rPr>
        <w:t xml:space="preserve"> more prevalent</w:t>
      </w:r>
      <w:r w:rsidR="007725F4" w:rsidRPr="001D6FC3">
        <w:rPr>
          <w:rFonts w:ascii="Arial" w:eastAsia="Times New Roman" w:hAnsi="Arial" w:cs="Arial"/>
          <w:color w:val="000000" w:themeColor="text1"/>
          <w:sz w:val="24"/>
          <w:szCs w:val="24"/>
        </w:rPr>
        <w:t xml:space="preserve"> (</w:t>
      </w:r>
      <w:r w:rsidR="001D6FC3" w:rsidRPr="001D6FC3">
        <w:rPr>
          <w:rFonts w:ascii="Arial" w:eastAsia="Times New Roman" w:hAnsi="Arial" w:cs="Arial"/>
          <w:color w:val="000000" w:themeColor="text1"/>
          <w:sz w:val="24"/>
          <w:szCs w:val="24"/>
        </w:rPr>
        <w:t>Mental Health First Aid England, 2020)</w:t>
      </w:r>
      <w:r w:rsidR="2DBBAB23" w:rsidRPr="001D6FC3">
        <w:rPr>
          <w:rFonts w:ascii="Arial" w:eastAsia="Times New Roman" w:hAnsi="Arial" w:cs="Arial"/>
          <w:color w:val="000000" w:themeColor="text1"/>
          <w:sz w:val="24"/>
          <w:szCs w:val="24"/>
        </w:rPr>
        <w:t xml:space="preserve">. This means that the approach towards crime and deviance is different and </w:t>
      </w:r>
      <w:r w:rsidR="00F409E0" w:rsidRPr="001D6FC3">
        <w:rPr>
          <w:rFonts w:ascii="Arial" w:eastAsia="Times New Roman" w:hAnsi="Arial" w:cs="Arial"/>
          <w:color w:val="000000" w:themeColor="text1"/>
          <w:sz w:val="24"/>
          <w:szCs w:val="24"/>
        </w:rPr>
        <w:t>modern-day</w:t>
      </w:r>
      <w:r w:rsidR="2DBBAB23" w:rsidRPr="001D6FC3">
        <w:rPr>
          <w:rFonts w:ascii="Arial" w:eastAsia="Times New Roman" w:hAnsi="Arial" w:cs="Arial"/>
          <w:color w:val="000000" w:themeColor="text1"/>
          <w:sz w:val="24"/>
          <w:szCs w:val="24"/>
        </w:rPr>
        <w:t xml:space="preserve"> methods consider more circumstance and concepts before determining the </w:t>
      </w:r>
      <w:r w:rsidR="00CF5F29" w:rsidRPr="001D6FC3">
        <w:rPr>
          <w:rFonts w:ascii="Arial" w:eastAsia="Times New Roman" w:hAnsi="Arial" w:cs="Arial"/>
          <w:color w:val="000000" w:themeColor="text1"/>
          <w:sz w:val="24"/>
          <w:szCs w:val="24"/>
        </w:rPr>
        <w:t>consequences</w:t>
      </w:r>
      <w:r w:rsidR="2DBBAB23" w:rsidRPr="001D6FC3">
        <w:rPr>
          <w:rFonts w:ascii="Arial" w:eastAsia="Times New Roman" w:hAnsi="Arial" w:cs="Arial"/>
          <w:color w:val="000000" w:themeColor="text1"/>
          <w:sz w:val="24"/>
          <w:szCs w:val="24"/>
        </w:rPr>
        <w:t xml:space="preserve">. This fundamentally opposes the ideas within classism. This is because classism does not consider circumstance and considers all people to be </w:t>
      </w:r>
      <w:r w:rsidR="001D6FC3" w:rsidRPr="001D6FC3">
        <w:rPr>
          <w:rFonts w:ascii="Arial" w:eastAsia="Times New Roman" w:hAnsi="Arial" w:cs="Arial"/>
          <w:color w:val="000000" w:themeColor="text1"/>
          <w:sz w:val="24"/>
          <w:szCs w:val="24"/>
        </w:rPr>
        <w:t>rational.</w:t>
      </w:r>
      <w:r w:rsidR="007E4CD6" w:rsidRPr="001D6FC3">
        <w:rPr>
          <w:rFonts w:ascii="Arial" w:eastAsia="Times New Roman" w:hAnsi="Arial" w:cs="Arial"/>
          <w:color w:val="000000" w:themeColor="text1"/>
          <w:sz w:val="24"/>
          <w:szCs w:val="24"/>
        </w:rPr>
        <w:t xml:space="preserve"> </w:t>
      </w:r>
    </w:p>
    <w:p w14:paraId="052305F6" w14:textId="4CB2C4E1" w:rsidR="002E771B" w:rsidRPr="00327A2C" w:rsidRDefault="001D3FA1" w:rsidP="00870439">
      <w:pPr>
        <w:spacing w:line="360" w:lineRule="auto"/>
        <w:jc w:val="both"/>
        <w:rPr>
          <w:rFonts w:ascii="Arial" w:eastAsia="Times New Roman" w:hAnsi="Arial" w:cs="Arial"/>
          <w:sz w:val="24"/>
          <w:szCs w:val="24"/>
        </w:rPr>
      </w:pPr>
      <w:r w:rsidRPr="009B5BA8">
        <w:rPr>
          <w:rFonts w:ascii="Arial" w:eastAsia="Times New Roman" w:hAnsi="Arial" w:cs="Arial"/>
          <w:color w:val="000000" w:themeColor="text1"/>
          <w:sz w:val="24"/>
          <w:szCs w:val="24"/>
        </w:rPr>
        <w:t>Evidence</w:t>
      </w:r>
      <w:r w:rsidR="2DBBAB23" w:rsidRPr="009B5BA8">
        <w:rPr>
          <w:rFonts w:ascii="Arial" w:eastAsia="Times New Roman" w:hAnsi="Arial" w:cs="Arial"/>
          <w:color w:val="000000" w:themeColor="text1"/>
          <w:sz w:val="24"/>
          <w:szCs w:val="24"/>
        </w:rPr>
        <w:t xml:space="preserve"> </w:t>
      </w:r>
      <w:r w:rsidR="0047547F" w:rsidRPr="009B5BA8">
        <w:rPr>
          <w:rFonts w:ascii="Arial" w:eastAsia="Times New Roman" w:hAnsi="Arial" w:cs="Arial"/>
          <w:color w:val="000000" w:themeColor="text1"/>
          <w:sz w:val="24"/>
          <w:szCs w:val="24"/>
        </w:rPr>
        <w:t>B</w:t>
      </w:r>
      <w:r w:rsidR="2DBBAB23" w:rsidRPr="009B5BA8">
        <w:rPr>
          <w:rFonts w:ascii="Arial" w:eastAsia="Times New Roman" w:hAnsi="Arial" w:cs="Arial"/>
          <w:color w:val="000000" w:themeColor="text1"/>
          <w:sz w:val="24"/>
          <w:szCs w:val="24"/>
        </w:rPr>
        <w:t xml:space="preserve">ased </w:t>
      </w:r>
      <w:r w:rsidR="0047547F" w:rsidRPr="009B5BA8">
        <w:rPr>
          <w:rFonts w:ascii="Arial" w:eastAsia="Times New Roman" w:hAnsi="Arial" w:cs="Arial"/>
          <w:color w:val="000000" w:themeColor="text1"/>
          <w:sz w:val="24"/>
          <w:szCs w:val="24"/>
        </w:rPr>
        <w:t>P</w:t>
      </w:r>
      <w:r w:rsidR="2DBBAB23" w:rsidRPr="009B5BA8">
        <w:rPr>
          <w:rFonts w:ascii="Arial" w:eastAsia="Times New Roman" w:hAnsi="Arial" w:cs="Arial"/>
          <w:color w:val="000000" w:themeColor="text1"/>
          <w:sz w:val="24"/>
          <w:szCs w:val="24"/>
        </w:rPr>
        <w:t>olicing is a</w:t>
      </w:r>
      <w:r w:rsidR="00487149" w:rsidRPr="009B5BA8">
        <w:rPr>
          <w:rFonts w:ascii="Arial" w:eastAsia="Times New Roman" w:hAnsi="Arial" w:cs="Arial"/>
          <w:color w:val="000000" w:themeColor="text1"/>
          <w:sz w:val="24"/>
          <w:szCs w:val="24"/>
        </w:rPr>
        <w:t>n</w:t>
      </w:r>
      <w:r w:rsidR="2DBBAB23" w:rsidRPr="009B5BA8">
        <w:rPr>
          <w:rFonts w:ascii="Arial" w:eastAsia="Times New Roman" w:hAnsi="Arial" w:cs="Arial"/>
          <w:color w:val="000000" w:themeColor="text1"/>
          <w:sz w:val="24"/>
          <w:szCs w:val="24"/>
        </w:rPr>
        <w:t xml:space="preserve"> intelligent approach towards policing </w:t>
      </w:r>
      <w:r w:rsidRPr="009B5BA8">
        <w:rPr>
          <w:rFonts w:ascii="Arial" w:eastAsia="Times New Roman" w:hAnsi="Arial" w:cs="Arial"/>
          <w:color w:val="000000" w:themeColor="text1"/>
          <w:sz w:val="24"/>
          <w:szCs w:val="24"/>
        </w:rPr>
        <w:t>instead</w:t>
      </w:r>
      <w:r w:rsidR="2DBBAB23" w:rsidRPr="009B5BA8">
        <w:rPr>
          <w:rFonts w:ascii="Arial" w:eastAsia="Times New Roman" w:hAnsi="Arial" w:cs="Arial"/>
          <w:color w:val="000000" w:themeColor="text1"/>
          <w:sz w:val="24"/>
          <w:szCs w:val="24"/>
        </w:rPr>
        <w:t xml:space="preserve"> of </w:t>
      </w:r>
      <w:r w:rsidR="00AF3D21" w:rsidRPr="009B5BA8">
        <w:rPr>
          <w:rFonts w:ascii="Arial" w:eastAsia="Times New Roman" w:hAnsi="Arial" w:cs="Arial"/>
          <w:color w:val="000000" w:themeColor="text1"/>
          <w:sz w:val="24"/>
          <w:szCs w:val="24"/>
        </w:rPr>
        <w:t>relying on</w:t>
      </w:r>
      <w:r w:rsidR="2DBBAB23" w:rsidRPr="009B5BA8">
        <w:rPr>
          <w:rFonts w:ascii="Arial" w:eastAsia="Times New Roman" w:hAnsi="Arial" w:cs="Arial"/>
          <w:color w:val="000000" w:themeColor="text1"/>
          <w:sz w:val="24"/>
          <w:szCs w:val="24"/>
        </w:rPr>
        <w:t xml:space="preserve"> instinct the</w:t>
      </w:r>
      <w:r w:rsidR="001C54F8" w:rsidRPr="009B5BA8">
        <w:rPr>
          <w:rFonts w:ascii="Arial" w:eastAsia="Times New Roman" w:hAnsi="Arial" w:cs="Arial"/>
          <w:color w:val="000000" w:themeColor="text1"/>
          <w:sz w:val="24"/>
          <w:szCs w:val="24"/>
        </w:rPr>
        <w:t>re</w:t>
      </w:r>
      <w:r w:rsidR="2DBBAB23" w:rsidRPr="009B5BA8">
        <w:rPr>
          <w:rFonts w:ascii="Arial" w:eastAsia="Times New Roman" w:hAnsi="Arial" w:cs="Arial"/>
          <w:color w:val="000000" w:themeColor="text1"/>
          <w:sz w:val="24"/>
          <w:szCs w:val="24"/>
        </w:rPr>
        <w:t xml:space="preserve"> </w:t>
      </w:r>
      <w:r w:rsidR="00AF3D21" w:rsidRPr="009B5BA8">
        <w:rPr>
          <w:rFonts w:ascii="Arial" w:eastAsia="Times New Roman" w:hAnsi="Arial" w:cs="Arial"/>
          <w:color w:val="000000" w:themeColor="text1"/>
          <w:sz w:val="24"/>
          <w:szCs w:val="24"/>
        </w:rPr>
        <w:t>is</w:t>
      </w:r>
      <w:r w:rsidR="2DBBAB23" w:rsidRPr="009B5BA8">
        <w:rPr>
          <w:rFonts w:ascii="Arial" w:eastAsia="Times New Roman" w:hAnsi="Arial" w:cs="Arial"/>
          <w:color w:val="000000" w:themeColor="text1"/>
          <w:sz w:val="24"/>
          <w:szCs w:val="24"/>
        </w:rPr>
        <w:t xml:space="preserve"> a </w:t>
      </w:r>
      <w:r w:rsidR="00AF3D21" w:rsidRPr="009B5BA8">
        <w:rPr>
          <w:rFonts w:ascii="Arial" w:eastAsia="Times New Roman" w:hAnsi="Arial" w:cs="Arial"/>
          <w:color w:val="000000" w:themeColor="text1"/>
          <w:sz w:val="24"/>
          <w:szCs w:val="24"/>
        </w:rPr>
        <w:t>scientific</w:t>
      </w:r>
      <w:r w:rsidR="2DBBAB23" w:rsidRPr="009B5BA8">
        <w:rPr>
          <w:rFonts w:ascii="Arial" w:eastAsia="Times New Roman" w:hAnsi="Arial" w:cs="Arial"/>
          <w:color w:val="000000" w:themeColor="text1"/>
          <w:sz w:val="24"/>
          <w:szCs w:val="24"/>
        </w:rPr>
        <w:t xml:space="preserve"> approach to </w:t>
      </w:r>
      <w:r w:rsidRPr="009B5BA8">
        <w:rPr>
          <w:rFonts w:ascii="Arial" w:eastAsia="Times New Roman" w:hAnsi="Arial" w:cs="Arial"/>
          <w:color w:val="000000" w:themeColor="text1"/>
          <w:sz w:val="24"/>
          <w:szCs w:val="24"/>
        </w:rPr>
        <w:t>analysis</w:t>
      </w:r>
      <w:r w:rsidR="2DBBAB23" w:rsidRPr="009B5BA8">
        <w:rPr>
          <w:rFonts w:ascii="Arial" w:eastAsia="Times New Roman" w:hAnsi="Arial" w:cs="Arial"/>
          <w:color w:val="000000" w:themeColor="text1"/>
          <w:sz w:val="24"/>
          <w:szCs w:val="24"/>
        </w:rPr>
        <w:t xml:space="preserve"> what, how and why a crime is </w:t>
      </w:r>
      <w:r w:rsidR="00AF3D21" w:rsidRPr="009B5BA8">
        <w:rPr>
          <w:rFonts w:ascii="Arial" w:eastAsia="Times New Roman" w:hAnsi="Arial" w:cs="Arial"/>
          <w:color w:val="000000" w:themeColor="text1"/>
          <w:sz w:val="24"/>
          <w:szCs w:val="24"/>
        </w:rPr>
        <w:t xml:space="preserve">committed </w:t>
      </w:r>
      <w:r w:rsidR="2DBBAB23" w:rsidRPr="009B5BA8">
        <w:rPr>
          <w:rFonts w:ascii="Arial" w:eastAsia="Times New Roman" w:hAnsi="Arial" w:cs="Arial"/>
          <w:color w:val="000000" w:themeColor="text1"/>
          <w:sz w:val="24"/>
          <w:szCs w:val="24"/>
        </w:rPr>
        <w:t>and how to solve it in that area</w:t>
      </w:r>
      <w:r w:rsidR="00E80CF4" w:rsidRPr="009B5BA8">
        <w:rPr>
          <w:rFonts w:ascii="Arial" w:eastAsia="Times New Roman" w:hAnsi="Arial" w:cs="Arial"/>
          <w:color w:val="000000" w:themeColor="text1"/>
          <w:sz w:val="24"/>
          <w:szCs w:val="24"/>
        </w:rPr>
        <w:t>.</w:t>
      </w:r>
      <w:r w:rsidR="2DBBAB23" w:rsidRPr="009B5BA8">
        <w:rPr>
          <w:rFonts w:ascii="Arial" w:eastAsia="Times New Roman" w:hAnsi="Arial" w:cs="Arial"/>
          <w:color w:val="000000" w:themeColor="text1"/>
          <w:sz w:val="24"/>
          <w:szCs w:val="24"/>
        </w:rPr>
        <w:t xml:space="preserve"> </w:t>
      </w:r>
      <w:r w:rsidR="00E80CF4" w:rsidRPr="009B5BA8">
        <w:rPr>
          <w:rFonts w:ascii="Arial" w:eastAsia="Times New Roman" w:hAnsi="Arial" w:cs="Arial"/>
          <w:color w:val="000000" w:themeColor="text1"/>
          <w:sz w:val="24"/>
          <w:szCs w:val="24"/>
        </w:rPr>
        <w:t>M</w:t>
      </w:r>
      <w:r w:rsidR="2DBBAB23" w:rsidRPr="009B5BA8">
        <w:rPr>
          <w:rFonts w:ascii="Arial" w:eastAsia="Times New Roman" w:hAnsi="Arial" w:cs="Arial"/>
          <w:color w:val="000000" w:themeColor="text1"/>
          <w:sz w:val="24"/>
          <w:szCs w:val="24"/>
        </w:rPr>
        <w:t>ean</w:t>
      </w:r>
      <w:r w:rsidR="00113832" w:rsidRPr="009B5BA8">
        <w:rPr>
          <w:rFonts w:ascii="Arial" w:eastAsia="Times New Roman" w:hAnsi="Arial" w:cs="Arial"/>
          <w:color w:val="000000" w:themeColor="text1"/>
          <w:sz w:val="24"/>
          <w:szCs w:val="24"/>
        </w:rPr>
        <w:t>ing</w:t>
      </w:r>
      <w:r w:rsidR="2DBBAB23" w:rsidRPr="009B5BA8">
        <w:rPr>
          <w:rFonts w:ascii="Arial" w:eastAsia="Times New Roman" w:hAnsi="Arial" w:cs="Arial"/>
          <w:color w:val="000000" w:themeColor="text1"/>
          <w:sz w:val="24"/>
          <w:szCs w:val="24"/>
        </w:rPr>
        <w:t xml:space="preserve"> that </w:t>
      </w:r>
      <w:r w:rsidR="000751FD" w:rsidRPr="009B5BA8">
        <w:rPr>
          <w:rFonts w:ascii="Arial" w:eastAsia="Times New Roman" w:hAnsi="Arial" w:cs="Arial"/>
          <w:color w:val="000000" w:themeColor="text1"/>
          <w:sz w:val="24"/>
          <w:szCs w:val="24"/>
        </w:rPr>
        <w:t>methods</w:t>
      </w:r>
      <w:r w:rsidR="2DBBAB23" w:rsidRPr="009B5BA8">
        <w:rPr>
          <w:rFonts w:ascii="Arial" w:eastAsia="Times New Roman" w:hAnsi="Arial" w:cs="Arial"/>
          <w:color w:val="000000" w:themeColor="text1"/>
          <w:sz w:val="24"/>
          <w:szCs w:val="24"/>
        </w:rPr>
        <w:t xml:space="preserve"> </w:t>
      </w:r>
      <w:r w:rsidR="000751FD" w:rsidRPr="009B5BA8">
        <w:rPr>
          <w:rFonts w:ascii="Arial" w:eastAsia="Times New Roman" w:hAnsi="Arial" w:cs="Arial"/>
          <w:color w:val="000000" w:themeColor="text1"/>
          <w:sz w:val="24"/>
          <w:szCs w:val="24"/>
        </w:rPr>
        <w:t xml:space="preserve">can be used </w:t>
      </w:r>
      <w:r w:rsidR="2DBBAB23" w:rsidRPr="009B5BA8">
        <w:rPr>
          <w:rFonts w:ascii="Arial" w:eastAsia="Times New Roman" w:hAnsi="Arial" w:cs="Arial"/>
          <w:color w:val="000000" w:themeColor="text1"/>
          <w:sz w:val="24"/>
          <w:szCs w:val="24"/>
        </w:rPr>
        <w:t xml:space="preserve">within different areas </w:t>
      </w:r>
      <w:r w:rsidR="000751FD" w:rsidRPr="009B5BA8">
        <w:rPr>
          <w:rFonts w:ascii="Arial" w:eastAsia="Times New Roman" w:hAnsi="Arial" w:cs="Arial"/>
          <w:color w:val="000000" w:themeColor="text1"/>
          <w:sz w:val="24"/>
          <w:szCs w:val="24"/>
        </w:rPr>
        <w:t>if</w:t>
      </w:r>
      <w:r w:rsidR="2DBBAB23" w:rsidRPr="009B5BA8">
        <w:rPr>
          <w:rFonts w:ascii="Arial" w:eastAsia="Times New Roman" w:hAnsi="Arial" w:cs="Arial"/>
          <w:color w:val="000000" w:themeColor="text1"/>
          <w:sz w:val="24"/>
          <w:szCs w:val="24"/>
        </w:rPr>
        <w:t xml:space="preserve"> appropriate </w:t>
      </w:r>
      <w:r w:rsidR="00AF3D21" w:rsidRPr="009B5BA8">
        <w:rPr>
          <w:rFonts w:ascii="Arial" w:eastAsia="Times New Roman" w:hAnsi="Arial" w:cs="Arial"/>
          <w:color w:val="000000" w:themeColor="text1"/>
          <w:sz w:val="24"/>
          <w:szCs w:val="24"/>
        </w:rPr>
        <w:t>change</w:t>
      </w:r>
      <w:r w:rsidR="000751FD" w:rsidRPr="009B5BA8">
        <w:rPr>
          <w:rFonts w:ascii="Arial" w:eastAsia="Times New Roman" w:hAnsi="Arial" w:cs="Arial"/>
          <w:color w:val="000000" w:themeColor="text1"/>
          <w:sz w:val="24"/>
          <w:szCs w:val="24"/>
        </w:rPr>
        <w:t>s</w:t>
      </w:r>
      <w:r w:rsidR="2DBBAB23" w:rsidRPr="009B5BA8">
        <w:rPr>
          <w:rFonts w:ascii="Arial" w:eastAsia="Times New Roman" w:hAnsi="Arial" w:cs="Arial"/>
          <w:color w:val="000000" w:themeColor="text1"/>
          <w:sz w:val="24"/>
          <w:szCs w:val="24"/>
        </w:rPr>
        <w:t xml:space="preserve"> ha</w:t>
      </w:r>
      <w:r w:rsidR="000751FD" w:rsidRPr="009B5BA8">
        <w:rPr>
          <w:rFonts w:ascii="Arial" w:eastAsia="Times New Roman" w:hAnsi="Arial" w:cs="Arial"/>
          <w:color w:val="000000" w:themeColor="text1"/>
          <w:sz w:val="24"/>
          <w:szCs w:val="24"/>
        </w:rPr>
        <w:t>ve</w:t>
      </w:r>
      <w:r w:rsidR="2DBBAB23" w:rsidRPr="009B5BA8">
        <w:rPr>
          <w:rFonts w:ascii="Arial" w:eastAsia="Times New Roman" w:hAnsi="Arial" w:cs="Arial"/>
          <w:color w:val="000000" w:themeColor="text1"/>
          <w:sz w:val="24"/>
          <w:szCs w:val="24"/>
        </w:rPr>
        <w:t xml:space="preserve"> been made,</w:t>
      </w:r>
      <w:r w:rsidR="009B6DEA" w:rsidRPr="009B5BA8">
        <w:rPr>
          <w:rFonts w:ascii="Arial" w:eastAsia="Times New Roman" w:hAnsi="Arial" w:cs="Arial"/>
          <w:color w:val="000000" w:themeColor="text1"/>
          <w:sz w:val="24"/>
          <w:szCs w:val="24"/>
        </w:rPr>
        <w:t xml:space="preserve"> </w:t>
      </w:r>
      <w:r w:rsidR="2DBBAB23" w:rsidRPr="009B5BA8">
        <w:rPr>
          <w:rFonts w:ascii="Arial" w:eastAsia="Times New Roman" w:hAnsi="Arial" w:cs="Arial"/>
          <w:color w:val="000000" w:themeColor="text1"/>
          <w:sz w:val="24"/>
          <w:szCs w:val="24"/>
        </w:rPr>
        <w:t>depending on the differences in different social economic area</w:t>
      </w:r>
      <w:r w:rsidR="000751FD" w:rsidRPr="009B5BA8">
        <w:rPr>
          <w:rFonts w:ascii="Arial" w:eastAsia="Times New Roman" w:hAnsi="Arial" w:cs="Arial"/>
          <w:color w:val="000000" w:themeColor="text1"/>
          <w:sz w:val="24"/>
          <w:szCs w:val="24"/>
        </w:rPr>
        <w:t>s</w:t>
      </w:r>
      <w:r w:rsidR="2DBBAB23" w:rsidRPr="009B5BA8">
        <w:rPr>
          <w:rFonts w:ascii="Arial" w:eastAsia="Times New Roman" w:hAnsi="Arial" w:cs="Arial"/>
          <w:color w:val="000000" w:themeColor="text1"/>
          <w:sz w:val="24"/>
          <w:szCs w:val="24"/>
        </w:rPr>
        <w:t xml:space="preserve">. </w:t>
      </w:r>
      <w:r w:rsidR="00AF3D21" w:rsidRPr="009B5BA8">
        <w:rPr>
          <w:rFonts w:ascii="Arial" w:eastAsia="Times New Roman" w:hAnsi="Arial" w:cs="Arial"/>
          <w:color w:val="000000" w:themeColor="text1"/>
          <w:sz w:val="24"/>
          <w:szCs w:val="24"/>
        </w:rPr>
        <w:t>Policing</w:t>
      </w:r>
      <w:r w:rsidR="2DBBAB23" w:rsidRPr="009B5BA8">
        <w:rPr>
          <w:rFonts w:ascii="Arial" w:eastAsia="Times New Roman" w:hAnsi="Arial" w:cs="Arial"/>
          <w:color w:val="000000" w:themeColor="text1"/>
          <w:sz w:val="24"/>
          <w:szCs w:val="24"/>
        </w:rPr>
        <w:t xml:space="preserve"> by consent is an idea that was created in </w:t>
      </w:r>
      <w:r w:rsidR="2DBBAB23" w:rsidRPr="009B5BA8">
        <w:rPr>
          <w:rFonts w:ascii="Arial" w:eastAsia="Times New Roman" w:hAnsi="Arial" w:cs="Arial"/>
          <w:sz w:val="24"/>
          <w:szCs w:val="24"/>
        </w:rPr>
        <w:t>1829</w:t>
      </w:r>
      <w:r w:rsidR="00561C7B" w:rsidRPr="009B5BA8">
        <w:rPr>
          <w:rFonts w:ascii="Arial" w:eastAsia="Times New Roman" w:hAnsi="Arial" w:cs="Arial"/>
          <w:sz w:val="24"/>
          <w:szCs w:val="24"/>
        </w:rPr>
        <w:t xml:space="preserve"> by Sir Robert Peel</w:t>
      </w:r>
      <w:r w:rsidR="00B93201" w:rsidRPr="009B5BA8">
        <w:rPr>
          <w:rFonts w:ascii="Arial" w:eastAsia="Times New Roman" w:hAnsi="Arial" w:cs="Arial"/>
          <w:sz w:val="24"/>
          <w:szCs w:val="24"/>
        </w:rPr>
        <w:t xml:space="preserve"> which </w:t>
      </w:r>
      <w:r w:rsidR="004B5F5C" w:rsidRPr="009B5BA8">
        <w:rPr>
          <w:rFonts w:ascii="Arial" w:eastAsia="Times New Roman" w:hAnsi="Arial" w:cs="Arial"/>
          <w:sz w:val="24"/>
          <w:szCs w:val="24"/>
        </w:rPr>
        <w:t>originates</w:t>
      </w:r>
      <w:r w:rsidR="00B93201" w:rsidRPr="009B5BA8">
        <w:rPr>
          <w:rFonts w:ascii="Arial" w:eastAsia="Times New Roman" w:hAnsi="Arial" w:cs="Arial"/>
          <w:sz w:val="24"/>
          <w:szCs w:val="24"/>
        </w:rPr>
        <w:t xml:space="preserve"> from his nine Peelian </w:t>
      </w:r>
      <w:r w:rsidR="004B5F5C" w:rsidRPr="009B5BA8">
        <w:rPr>
          <w:rFonts w:ascii="Arial" w:eastAsia="Times New Roman" w:hAnsi="Arial" w:cs="Arial"/>
          <w:sz w:val="24"/>
          <w:szCs w:val="24"/>
        </w:rPr>
        <w:t>Principles (</w:t>
      </w:r>
      <w:r w:rsidR="003F00A4" w:rsidRPr="009B5BA8">
        <w:rPr>
          <w:rFonts w:ascii="Arial" w:eastAsia="Times New Roman" w:hAnsi="Arial" w:cs="Arial"/>
          <w:sz w:val="24"/>
          <w:szCs w:val="24"/>
        </w:rPr>
        <w:t>UK Government, 2012)</w:t>
      </w:r>
      <w:r w:rsidR="004B5F5C" w:rsidRPr="009B5BA8">
        <w:rPr>
          <w:rFonts w:ascii="Arial" w:eastAsia="Times New Roman" w:hAnsi="Arial" w:cs="Arial"/>
          <w:sz w:val="24"/>
          <w:szCs w:val="24"/>
        </w:rPr>
        <w:t>.</w:t>
      </w:r>
      <w:r w:rsidR="2DBBAB23" w:rsidRPr="009B5BA8">
        <w:rPr>
          <w:rFonts w:ascii="Arial" w:eastAsia="Times New Roman" w:hAnsi="Arial" w:cs="Arial"/>
          <w:color w:val="000000" w:themeColor="text1"/>
          <w:sz w:val="24"/>
          <w:szCs w:val="24"/>
        </w:rPr>
        <w:t xml:space="preserve"> </w:t>
      </w:r>
      <w:r w:rsidR="008D4B17" w:rsidRPr="009B5BA8">
        <w:rPr>
          <w:rFonts w:ascii="Arial" w:eastAsia="Times New Roman" w:hAnsi="Arial" w:cs="Arial"/>
          <w:color w:val="000000" w:themeColor="text1"/>
          <w:sz w:val="24"/>
          <w:szCs w:val="24"/>
        </w:rPr>
        <w:t xml:space="preserve">Policing by consent is about policing follow the appropriate </w:t>
      </w:r>
      <w:r w:rsidR="004357E8" w:rsidRPr="009B5BA8">
        <w:rPr>
          <w:rFonts w:ascii="Arial" w:eastAsia="Times New Roman" w:hAnsi="Arial" w:cs="Arial"/>
          <w:color w:val="000000" w:themeColor="text1"/>
          <w:sz w:val="24"/>
          <w:szCs w:val="24"/>
        </w:rPr>
        <w:t>protocols</w:t>
      </w:r>
      <w:r w:rsidR="008D4B17" w:rsidRPr="009B5BA8">
        <w:rPr>
          <w:rFonts w:ascii="Arial" w:eastAsia="Times New Roman" w:hAnsi="Arial" w:cs="Arial"/>
          <w:color w:val="000000" w:themeColor="text1"/>
          <w:sz w:val="24"/>
          <w:szCs w:val="24"/>
        </w:rPr>
        <w:t xml:space="preserve"> </w:t>
      </w:r>
      <w:r w:rsidR="00360003" w:rsidRPr="009B5BA8">
        <w:rPr>
          <w:rFonts w:ascii="Arial" w:eastAsia="Times New Roman" w:hAnsi="Arial" w:cs="Arial"/>
          <w:color w:val="000000" w:themeColor="text1"/>
          <w:sz w:val="24"/>
          <w:szCs w:val="24"/>
        </w:rPr>
        <w:t xml:space="preserve">when dealing with the public to ensure their actions are proportionate </w:t>
      </w:r>
      <w:r w:rsidR="004357E8" w:rsidRPr="009B5BA8">
        <w:rPr>
          <w:rFonts w:ascii="Arial" w:eastAsia="Times New Roman" w:hAnsi="Arial" w:cs="Arial"/>
          <w:color w:val="000000" w:themeColor="text1"/>
          <w:sz w:val="24"/>
          <w:szCs w:val="24"/>
        </w:rPr>
        <w:t xml:space="preserve">and justifiable. </w:t>
      </w:r>
      <w:r w:rsidR="007E6FBC" w:rsidRPr="009B5BA8">
        <w:rPr>
          <w:rFonts w:ascii="Arial" w:eastAsia="Times New Roman" w:hAnsi="Arial" w:cs="Arial"/>
          <w:color w:val="000000" w:themeColor="text1"/>
          <w:sz w:val="24"/>
          <w:szCs w:val="24"/>
        </w:rPr>
        <w:t xml:space="preserve">One </w:t>
      </w:r>
      <w:r w:rsidR="00C93E6B" w:rsidRPr="009B5BA8">
        <w:rPr>
          <w:rFonts w:ascii="Arial" w:eastAsia="Times New Roman" w:hAnsi="Arial" w:cs="Arial"/>
          <w:color w:val="000000" w:themeColor="text1"/>
          <w:sz w:val="24"/>
          <w:szCs w:val="24"/>
        </w:rPr>
        <w:t>P</w:t>
      </w:r>
      <w:r w:rsidR="007E6FBC" w:rsidRPr="009B5BA8">
        <w:rPr>
          <w:rFonts w:ascii="Arial" w:eastAsia="Times New Roman" w:hAnsi="Arial" w:cs="Arial"/>
          <w:color w:val="000000" w:themeColor="text1"/>
          <w:sz w:val="24"/>
          <w:szCs w:val="24"/>
        </w:rPr>
        <w:t xml:space="preserve">eelian principle is </w:t>
      </w:r>
      <w:r w:rsidR="003071F8" w:rsidRPr="009B5BA8">
        <w:rPr>
          <w:rFonts w:ascii="Arial" w:eastAsia="Times New Roman" w:hAnsi="Arial" w:cs="Arial"/>
          <w:color w:val="000000" w:themeColor="text1"/>
          <w:sz w:val="24"/>
          <w:szCs w:val="24"/>
        </w:rPr>
        <w:t xml:space="preserve">to only use force when necessary </w:t>
      </w:r>
      <w:r w:rsidR="00AB11EF" w:rsidRPr="009B5BA8">
        <w:rPr>
          <w:rFonts w:ascii="Arial" w:eastAsia="Times New Roman" w:hAnsi="Arial" w:cs="Arial"/>
          <w:color w:val="000000" w:themeColor="text1"/>
          <w:sz w:val="24"/>
          <w:szCs w:val="24"/>
        </w:rPr>
        <w:t xml:space="preserve">and as a last resort </w:t>
      </w:r>
      <w:r w:rsidR="00C93E6B" w:rsidRPr="009B5BA8">
        <w:rPr>
          <w:rFonts w:ascii="Arial" w:eastAsia="Times New Roman" w:hAnsi="Arial" w:cs="Arial"/>
          <w:color w:val="000000" w:themeColor="text1"/>
          <w:sz w:val="24"/>
          <w:szCs w:val="24"/>
        </w:rPr>
        <w:t>at a minimum degree (UK Government, 2012</w:t>
      </w:r>
      <w:r w:rsidR="00C93E6B" w:rsidRPr="00327A2C">
        <w:rPr>
          <w:rFonts w:ascii="Arial" w:eastAsia="Times New Roman" w:hAnsi="Arial" w:cs="Arial"/>
          <w:sz w:val="24"/>
          <w:szCs w:val="24"/>
        </w:rPr>
        <w:t>)</w:t>
      </w:r>
      <w:r w:rsidR="006F3CC4" w:rsidRPr="00327A2C">
        <w:rPr>
          <w:rFonts w:ascii="Arial" w:eastAsia="Times New Roman" w:hAnsi="Arial" w:cs="Arial"/>
          <w:sz w:val="24"/>
          <w:szCs w:val="24"/>
        </w:rPr>
        <w:t xml:space="preserve">. </w:t>
      </w:r>
    </w:p>
    <w:p w14:paraId="08865002" w14:textId="2A61C29F" w:rsidR="002E771B" w:rsidRPr="00304CE1" w:rsidRDefault="009229C5" w:rsidP="00870439">
      <w:pPr>
        <w:spacing w:line="360" w:lineRule="auto"/>
        <w:jc w:val="both"/>
        <w:rPr>
          <w:rFonts w:ascii="Arial" w:hAnsi="Arial" w:cs="Arial"/>
        </w:rPr>
      </w:pPr>
      <w:r w:rsidRPr="00304CE1">
        <w:rPr>
          <w:rFonts w:ascii="Arial" w:eastAsia="Times New Roman" w:hAnsi="Arial" w:cs="Arial"/>
          <w:color w:val="000000" w:themeColor="text1"/>
          <w:sz w:val="24"/>
          <w:szCs w:val="24"/>
        </w:rPr>
        <w:t>Evidence</w:t>
      </w:r>
      <w:r w:rsidR="2DBBAB23" w:rsidRPr="00304CE1">
        <w:rPr>
          <w:rFonts w:ascii="Arial" w:eastAsia="Times New Roman" w:hAnsi="Arial" w:cs="Arial"/>
          <w:color w:val="000000" w:themeColor="text1"/>
          <w:sz w:val="24"/>
          <w:szCs w:val="24"/>
        </w:rPr>
        <w:t xml:space="preserve"> based policing poses several risks. The </w:t>
      </w:r>
      <w:r w:rsidR="00262398" w:rsidRPr="00304CE1">
        <w:rPr>
          <w:rFonts w:ascii="Arial" w:eastAsia="Times New Roman" w:hAnsi="Arial" w:cs="Arial"/>
          <w:color w:val="000000" w:themeColor="text1"/>
          <w:sz w:val="24"/>
          <w:szCs w:val="24"/>
        </w:rPr>
        <w:t>guidelines</w:t>
      </w:r>
      <w:r w:rsidR="2DBBAB23" w:rsidRPr="00304CE1">
        <w:rPr>
          <w:rFonts w:ascii="Arial" w:eastAsia="Times New Roman" w:hAnsi="Arial" w:cs="Arial"/>
          <w:color w:val="000000" w:themeColor="text1"/>
          <w:sz w:val="24"/>
          <w:szCs w:val="24"/>
        </w:rPr>
        <w:t xml:space="preserve"> can make </w:t>
      </w:r>
      <w:r w:rsidRPr="00304CE1">
        <w:rPr>
          <w:rFonts w:ascii="Arial" w:eastAsia="Times New Roman" w:hAnsi="Arial" w:cs="Arial"/>
          <w:color w:val="000000" w:themeColor="text1"/>
          <w:sz w:val="24"/>
          <w:szCs w:val="24"/>
        </w:rPr>
        <w:t>originations</w:t>
      </w:r>
      <w:r w:rsidR="2DBBAB23" w:rsidRPr="00304CE1">
        <w:rPr>
          <w:rFonts w:ascii="Arial" w:eastAsia="Times New Roman" w:hAnsi="Arial" w:cs="Arial"/>
          <w:color w:val="000000" w:themeColor="text1"/>
          <w:sz w:val="24"/>
          <w:szCs w:val="24"/>
        </w:rPr>
        <w:t xml:space="preserve"> using the methods will follow t</w:t>
      </w:r>
      <w:r w:rsidR="002E5004" w:rsidRPr="00304CE1">
        <w:rPr>
          <w:rFonts w:ascii="Arial" w:eastAsia="Times New Roman" w:hAnsi="Arial" w:cs="Arial"/>
          <w:color w:val="000000" w:themeColor="text1"/>
          <w:sz w:val="24"/>
          <w:szCs w:val="24"/>
        </w:rPr>
        <w:t>o</w:t>
      </w:r>
      <w:r w:rsidR="2DBBAB23" w:rsidRPr="00304CE1">
        <w:rPr>
          <w:rFonts w:ascii="Arial" w:eastAsia="Times New Roman" w:hAnsi="Arial" w:cs="Arial"/>
          <w:color w:val="000000" w:themeColor="text1"/>
          <w:sz w:val="24"/>
          <w:szCs w:val="24"/>
        </w:rPr>
        <w:t>o strictly</w:t>
      </w:r>
      <w:r w:rsidR="00732BD4" w:rsidRPr="00304CE1">
        <w:rPr>
          <w:rFonts w:ascii="Arial" w:eastAsia="Times New Roman" w:hAnsi="Arial" w:cs="Arial"/>
          <w:color w:val="000000" w:themeColor="text1"/>
          <w:sz w:val="24"/>
          <w:szCs w:val="24"/>
        </w:rPr>
        <w:t>. T</w:t>
      </w:r>
      <w:r w:rsidR="2DBBAB23" w:rsidRPr="00304CE1">
        <w:rPr>
          <w:rFonts w:ascii="Arial" w:eastAsia="Times New Roman" w:hAnsi="Arial" w:cs="Arial"/>
          <w:color w:val="000000" w:themeColor="text1"/>
          <w:sz w:val="24"/>
          <w:szCs w:val="24"/>
        </w:rPr>
        <w:t>his means that they could start</w:t>
      </w:r>
      <w:r w:rsidR="00315497" w:rsidRPr="00304CE1">
        <w:rPr>
          <w:rFonts w:ascii="Arial" w:eastAsia="Times New Roman" w:hAnsi="Arial" w:cs="Arial"/>
          <w:color w:val="000000" w:themeColor="text1"/>
          <w:sz w:val="24"/>
          <w:szCs w:val="24"/>
        </w:rPr>
        <w:t xml:space="preserve"> missing</w:t>
      </w:r>
      <w:r w:rsidR="2DBBAB23" w:rsidRPr="00304CE1">
        <w:rPr>
          <w:rFonts w:ascii="Arial" w:eastAsia="Times New Roman" w:hAnsi="Arial" w:cs="Arial"/>
          <w:color w:val="000000" w:themeColor="text1"/>
          <w:sz w:val="24"/>
          <w:szCs w:val="24"/>
        </w:rPr>
        <w:t xml:space="preserve"> differences for different areas which will make the method less effective as every area is different and </w:t>
      </w:r>
      <w:r w:rsidRPr="00304CE1">
        <w:rPr>
          <w:rFonts w:ascii="Arial" w:eastAsia="Times New Roman" w:hAnsi="Arial" w:cs="Arial"/>
          <w:color w:val="000000" w:themeColor="text1"/>
          <w:sz w:val="24"/>
          <w:szCs w:val="24"/>
        </w:rPr>
        <w:t>requires</w:t>
      </w:r>
      <w:r w:rsidR="2DBBAB23" w:rsidRPr="00304CE1">
        <w:rPr>
          <w:rFonts w:ascii="Arial" w:eastAsia="Times New Roman" w:hAnsi="Arial" w:cs="Arial"/>
          <w:color w:val="000000" w:themeColor="text1"/>
          <w:sz w:val="24"/>
          <w:szCs w:val="24"/>
        </w:rPr>
        <w:t xml:space="preserve"> a different approach</w:t>
      </w:r>
      <w:r w:rsidR="007E702F" w:rsidRPr="00304CE1">
        <w:rPr>
          <w:rFonts w:ascii="Arial" w:eastAsia="Times New Roman" w:hAnsi="Arial" w:cs="Arial"/>
          <w:color w:val="000000" w:themeColor="text1"/>
          <w:sz w:val="24"/>
          <w:szCs w:val="24"/>
        </w:rPr>
        <w:t>.</w:t>
      </w:r>
      <w:r w:rsidR="2DBBAB23" w:rsidRPr="00304CE1">
        <w:rPr>
          <w:rFonts w:ascii="Arial" w:eastAsia="Times New Roman" w:hAnsi="Arial" w:cs="Arial"/>
          <w:color w:val="000000" w:themeColor="text1"/>
          <w:sz w:val="24"/>
          <w:szCs w:val="24"/>
        </w:rPr>
        <w:t xml:space="preserve"> The dark figure is </w:t>
      </w:r>
      <w:r w:rsidR="007F6E12" w:rsidRPr="00304CE1">
        <w:rPr>
          <w:rFonts w:ascii="Arial" w:eastAsia="Times New Roman" w:hAnsi="Arial" w:cs="Arial"/>
          <w:color w:val="000000" w:themeColor="text1"/>
          <w:sz w:val="24"/>
          <w:szCs w:val="24"/>
        </w:rPr>
        <w:t>the u</w:t>
      </w:r>
      <w:r w:rsidR="2DBBAB23" w:rsidRPr="00304CE1">
        <w:rPr>
          <w:rFonts w:ascii="Arial" w:eastAsia="Times New Roman" w:hAnsi="Arial" w:cs="Arial"/>
          <w:color w:val="000000" w:themeColor="text1"/>
          <w:sz w:val="24"/>
          <w:szCs w:val="24"/>
        </w:rPr>
        <w:t xml:space="preserve">nknown and unreported crimes this </w:t>
      </w:r>
      <w:r w:rsidR="006F65A8" w:rsidRPr="00304CE1">
        <w:rPr>
          <w:rFonts w:ascii="Arial" w:eastAsia="Times New Roman" w:hAnsi="Arial" w:cs="Arial"/>
          <w:color w:val="000000" w:themeColor="text1"/>
          <w:sz w:val="24"/>
          <w:szCs w:val="24"/>
        </w:rPr>
        <w:t>a</w:t>
      </w:r>
      <w:r w:rsidR="2DBBAB23" w:rsidRPr="00304CE1">
        <w:rPr>
          <w:rFonts w:ascii="Arial" w:eastAsia="Times New Roman" w:hAnsi="Arial" w:cs="Arial"/>
          <w:color w:val="000000" w:themeColor="text1"/>
          <w:sz w:val="24"/>
          <w:szCs w:val="24"/>
        </w:rPr>
        <w:t xml:space="preserve">ffects the quality of the </w:t>
      </w:r>
      <w:r w:rsidR="00BA7AC9" w:rsidRPr="00304CE1">
        <w:rPr>
          <w:rFonts w:ascii="Arial" w:eastAsia="Times New Roman" w:hAnsi="Arial" w:cs="Arial"/>
          <w:color w:val="000000" w:themeColor="text1"/>
          <w:sz w:val="24"/>
          <w:szCs w:val="24"/>
        </w:rPr>
        <w:t>information tha</w:t>
      </w:r>
      <w:r w:rsidR="2DBBAB23" w:rsidRPr="00304CE1">
        <w:rPr>
          <w:rFonts w:ascii="Arial" w:eastAsia="Times New Roman" w:hAnsi="Arial" w:cs="Arial"/>
          <w:color w:val="000000" w:themeColor="text1"/>
          <w:sz w:val="24"/>
          <w:szCs w:val="24"/>
        </w:rPr>
        <w:t xml:space="preserve">t is used in </w:t>
      </w:r>
      <w:r w:rsidR="004C3286" w:rsidRPr="00304CE1">
        <w:rPr>
          <w:rFonts w:ascii="Arial" w:eastAsia="Times New Roman" w:hAnsi="Arial" w:cs="Arial"/>
          <w:color w:val="000000" w:themeColor="text1"/>
          <w:sz w:val="24"/>
          <w:szCs w:val="24"/>
        </w:rPr>
        <w:t>evidence-based</w:t>
      </w:r>
      <w:r w:rsidR="2DBBAB23" w:rsidRPr="00304CE1">
        <w:rPr>
          <w:rFonts w:ascii="Arial" w:eastAsia="Times New Roman" w:hAnsi="Arial" w:cs="Arial"/>
          <w:color w:val="000000" w:themeColor="text1"/>
          <w:sz w:val="24"/>
          <w:szCs w:val="24"/>
        </w:rPr>
        <w:t xml:space="preserve"> </w:t>
      </w:r>
      <w:r w:rsidR="00262398" w:rsidRPr="00304CE1">
        <w:rPr>
          <w:rFonts w:ascii="Arial" w:eastAsia="Times New Roman" w:hAnsi="Arial" w:cs="Arial"/>
          <w:color w:val="000000" w:themeColor="text1"/>
          <w:sz w:val="24"/>
          <w:szCs w:val="24"/>
        </w:rPr>
        <w:t>policing</w:t>
      </w:r>
      <w:r w:rsidR="2DBBAB23" w:rsidRPr="00304CE1">
        <w:rPr>
          <w:rFonts w:ascii="Arial" w:eastAsia="Times New Roman" w:hAnsi="Arial" w:cs="Arial"/>
          <w:color w:val="000000" w:themeColor="text1"/>
          <w:sz w:val="24"/>
          <w:szCs w:val="24"/>
        </w:rPr>
        <w:t xml:space="preserve"> because the lack of </w:t>
      </w:r>
      <w:r w:rsidR="006F65A8" w:rsidRPr="00304CE1">
        <w:rPr>
          <w:rFonts w:ascii="Arial" w:eastAsia="Times New Roman" w:hAnsi="Arial" w:cs="Arial"/>
          <w:color w:val="000000" w:themeColor="text1"/>
          <w:sz w:val="24"/>
          <w:szCs w:val="24"/>
        </w:rPr>
        <w:t>accuracy</w:t>
      </w:r>
      <w:r w:rsidR="2DBBAB23" w:rsidRPr="00304CE1">
        <w:rPr>
          <w:rFonts w:ascii="Arial" w:eastAsia="Times New Roman" w:hAnsi="Arial" w:cs="Arial"/>
          <w:color w:val="000000" w:themeColor="text1"/>
          <w:sz w:val="24"/>
          <w:szCs w:val="24"/>
        </w:rPr>
        <w:t xml:space="preserve"> means that the </w:t>
      </w:r>
      <w:r w:rsidR="00C4779F" w:rsidRPr="00304CE1">
        <w:rPr>
          <w:rFonts w:ascii="Arial" w:eastAsia="Times New Roman" w:hAnsi="Arial" w:cs="Arial"/>
          <w:color w:val="000000" w:themeColor="text1"/>
          <w:sz w:val="24"/>
          <w:szCs w:val="24"/>
        </w:rPr>
        <w:t>research and</w:t>
      </w:r>
      <w:r w:rsidR="2DBBAB23" w:rsidRPr="00304CE1">
        <w:rPr>
          <w:rFonts w:ascii="Arial" w:eastAsia="Times New Roman" w:hAnsi="Arial" w:cs="Arial"/>
          <w:color w:val="000000" w:themeColor="text1"/>
          <w:sz w:val="24"/>
          <w:szCs w:val="24"/>
        </w:rPr>
        <w:t xml:space="preserve"> analysis stages based on the incomplete information</w:t>
      </w:r>
      <w:r w:rsidR="00C56C07" w:rsidRPr="00304CE1">
        <w:rPr>
          <w:rFonts w:ascii="Arial" w:eastAsia="Times New Roman" w:hAnsi="Arial" w:cs="Arial"/>
          <w:color w:val="000000" w:themeColor="text1"/>
          <w:sz w:val="24"/>
          <w:szCs w:val="24"/>
        </w:rPr>
        <w:t xml:space="preserve"> (</w:t>
      </w:r>
      <w:r w:rsidR="00F23545" w:rsidRPr="00304CE1">
        <w:rPr>
          <w:rFonts w:ascii="Arial" w:eastAsia="Times New Roman" w:hAnsi="Arial" w:cs="Arial"/>
          <w:color w:val="000000" w:themeColor="text1"/>
          <w:sz w:val="24"/>
          <w:szCs w:val="24"/>
        </w:rPr>
        <w:t>Buli-Gil</w:t>
      </w:r>
      <w:r w:rsidR="00280FF4" w:rsidRPr="00304CE1">
        <w:rPr>
          <w:rFonts w:ascii="Arial" w:eastAsia="Times New Roman" w:hAnsi="Arial" w:cs="Arial"/>
          <w:color w:val="000000" w:themeColor="text1"/>
          <w:sz w:val="24"/>
          <w:szCs w:val="24"/>
        </w:rPr>
        <w:t xml:space="preserve"> et al,</w:t>
      </w:r>
      <w:r w:rsidR="00F23545" w:rsidRPr="00304CE1">
        <w:rPr>
          <w:rFonts w:ascii="Arial" w:eastAsia="Times New Roman" w:hAnsi="Arial" w:cs="Arial"/>
          <w:color w:val="000000" w:themeColor="text1"/>
          <w:sz w:val="24"/>
          <w:szCs w:val="24"/>
        </w:rPr>
        <w:t xml:space="preserve"> </w:t>
      </w:r>
      <w:r w:rsidR="00280FF4" w:rsidRPr="00304CE1">
        <w:rPr>
          <w:rFonts w:ascii="Arial" w:eastAsia="Times New Roman" w:hAnsi="Arial" w:cs="Arial"/>
          <w:color w:val="000000" w:themeColor="text1"/>
          <w:sz w:val="24"/>
          <w:szCs w:val="24"/>
        </w:rPr>
        <w:t>2020)</w:t>
      </w:r>
      <w:r w:rsidR="2DBBAB23" w:rsidRPr="00304CE1">
        <w:rPr>
          <w:rFonts w:ascii="Arial" w:eastAsia="Times New Roman" w:hAnsi="Arial" w:cs="Arial"/>
          <w:color w:val="000000" w:themeColor="text1"/>
          <w:sz w:val="24"/>
          <w:szCs w:val="24"/>
        </w:rPr>
        <w:t xml:space="preserve">. </w:t>
      </w:r>
      <w:r w:rsidR="00262398" w:rsidRPr="00304CE1">
        <w:rPr>
          <w:rFonts w:ascii="Arial" w:eastAsia="Times New Roman" w:hAnsi="Arial" w:cs="Arial"/>
          <w:color w:val="000000" w:themeColor="text1"/>
          <w:sz w:val="24"/>
          <w:szCs w:val="24"/>
        </w:rPr>
        <w:t>Agencies</w:t>
      </w:r>
      <w:r w:rsidR="2DBBAB23" w:rsidRPr="00304CE1">
        <w:rPr>
          <w:rFonts w:ascii="Arial" w:eastAsia="Times New Roman" w:hAnsi="Arial" w:cs="Arial"/>
          <w:color w:val="000000" w:themeColor="text1"/>
          <w:sz w:val="24"/>
          <w:szCs w:val="24"/>
        </w:rPr>
        <w:t xml:space="preserve"> that are using </w:t>
      </w:r>
      <w:r w:rsidR="00C4779F" w:rsidRPr="00304CE1">
        <w:rPr>
          <w:rFonts w:ascii="Arial" w:eastAsia="Times New Roman" w:hAnsi="Arial" w:cs="Arial"/>
          <w:color w:val="000000" w:themeColor="text1"/>
          <w:sz w:val="24"/>
          <w:szCs w:val="24"/>
        </w:rPr>
        <w:t>evidence-based</w:t>
      </w:r>
      <w:r w:rsidR="2DBBAB23" w:rsidRPr="00304CE1">
        <w:rPr>
          <w:rFonts w:ascii="Arial" w:eastAsia="Times New Roman" w:hAnsi="Arial" w:cs="Arial"/>
          <w:color w:val="000000" w:themeColor="text1"/>
          <w:sz w:val="24"/>
          <w:szCs w:val="24"/>
        </w:rPr>
        <w:t xml:space="preserve"> </w:t>
      </w:r>
      <w:r w:rsidR="00AB76D5" w:rsidRPr="00304CE1">
        <w:rPr>
          <w:rFonts w:ascii="Arial" w:eastAsia="Times New Roman" w:hAnsi="Arial" w:cs="Arial"/>
          <w:color w:val="000000" w:themeColor="text1"/>
          <w:sz w:val="24"/>
          <w:szCs w:val="24"/>
        </w:rPr>
        <w:t>policing</w:t>
      </w:r>
      <w:r w:rsidR="2DBBAB23" w:rsidRPr="00304CE1">
        <w:rPr>
          <w:rFonts w:ascii="Arial" w:eastAsia="Times New Roman" w:hAnsi="Arial" w:cs="Arial"/>
          <w:color w:val="000000" w:themeColor="text1"/>
          <w:sz w:val="24"/>
          <w:szCs w:val="24"/>
        </w:rPr>
        <w:t xml:space="preserve"> have limitations on the crime reports that they can receive. This means that they would have </w:t>
      </w:r>
      <w:r w:rsidR="2DBBAB23" w:rsidRPr="00304CE1">
        <w:rPr>
          <w:rFonts w:ascii="Arial" w:eastAsia="Times New Roman" w:hAnsi="Arial" w:cs="Arial"/>
          <w:color w:val="000000" w:themeColor="text1"/>
          <w:sz w:val="24"/>
          <w:szCs w:val="24"/>
        </w:rPr>
        <w:lastRenderedPageBreak/>
        <w:t xml:space="preserve">to communicate with other </w:t>
      </w:r>
      <w:r w:rsidR="00AB76D5" w:rsidRPr="00304CE1">
        <w:rPr>
          <w:rFonts w:ascii="Arial" w:eastAsia="Times New Roman" w:hAnsi="Arial" w:cs="Arial"/>
          <w:color w:val="000000" w:themeColor="text1"/>
          <w:sz w:val="24"/>
          <w:szCs w:val="24"/>
        </w:rPr>
        <w:t>organi</w:t>
      </w:r>
      <w:r w:rsidR="001D6FD7" w:rsidRPr="00304CE1">
        <w:rPr>
          <w:rFonts w:ascii="Arial" w:eastAsia="Times New Roman" w:hAnsi="Arial" w:cs="Arial"/>
          <w:color w:val="000000" w:themeColor="text1"/>
          <w:sz w:val="24"/>
          <w:szCs w:val="24"/>
        </w:rPr>
        <w:t>s</w:t>
      </w:r>
      <w:r w:rsidR="00AB76D5" w:rsidRPr="00304CE1">
        <w:rPr>
          <w:rFonts w:ascii="Arial" w:eastAsia="Times New Roman" w:hAnsi="Arial" w:cs="Arial"/>
          <w:color w:val="000000" w:themeColor="text1"/>
          <w:sz w:val="24"/>
          <w:szCs w:val="24"/>
        </w:rPr>
        <w:t>ations</w:t>
      </w:r>
      <w:r w:rsidR="2DBBAB23" w:rsidRPr="00304CE1">
        <w:rPr>
          <w:rFonts w:ascii="Arial" w:eastAsia="Times New Roman" w:hAnsi="Arial" w:cs="Arial"/>
          <w:color w:val="000000" w:themeColor="text1"/>
          <w:sz w:val="24"/>
          <w:szCs w:val="24"/>
        </w:rPr>
        <w:t xml:space="preserve"> that could </w:t>
      </w:r>
      <w:r w:rsidR="00E5270F" w:rsidRPr="00304CE1">
        <w:rPr>
          <w:rFonts w:ascii="Arial" w:eastAsia="Times New Roman" w:hAnsi="Arial" w:cs="Arial"/>
          <w:color w:val="000000" w:themeColor="text1"/>
          <w:sz w:val="24"/>
          <w:szCs w:val="24"/>
        </w:rPr>
        <w:t>give</w:t>
      </w:r>
      <w:r w:rsidR="2DBBAB23" w:rsidRPr="00304CE1">
        <w:rPr>
          <w:rFonts w:ascii="Arial" w:eastAsia="Times New Roman" w:hAnsi="Arial" w:cs="Arial"/>
          <w:color w:val="000000" w:themeColor="text1"/>
          <w:sz w:val="24"/>
          <w:szCs w:val="24"/>
        </w:rPr>
        <w:t xml:space="preserve"> </w:t>
      </w:r>
      <w:r w:rsidR="008C2B49" w:rsidRPr="00304CE1">
        <w:rPr>
          <w:rFonts w:ascii="Arial" w:eastAsia="Times New Roman" w:hAnsi="Arial" w:cs="Arial"/>
          <w:color w:val="000000" w:themeColor="text1"/>
          <w:sz w:val="24"/>
          <w:szCs w:val="24"/>
        </w:rPr>
        <w:t>o</w:t>
      </w:r>
      <w:r w:rsidR="2DBBAB23" w:rsidRPr="00304CE1">
        <w:rPr>
          <w:rFonts w:ascii="Arial" w:eastAsia="Times New Roman" w:hAnsi="Arial" w:cs="Arial"/>
          <w:color w:val="000000" w:themeColor="text1"/>
          <w:sz w:val="24"/>
          <w:szCs w:val="24"/>
        </w:rPr>
        <w:t>ther stat</w:t>
      </w:r>
      <w:r w:rsidR="008C2B49" w:rsidRPr="00304CE1">
        <w:rPr>
          <w:rFonts w:ascii="Arial" w:eastAsia="Times New Roman" w:hAnsi="Arial" w:cs="Arial"/>
          <w:color w:val="000000" w:themeColor="text1"/>
          <w:sz w:val="24"/>
          <w:szCs w:val="24"/>
        </w:rPr>
        <w:t>istic</w:t>
      </w:r>
      <w:r w:rsidR="2DBBAB23" w:rsidRPr="00304CE1">
        <w:rPr>
          <w:rFonts w:ascii="Arial" w:eastAsia="Times New Roman" w:hAnsi="Arial" w:cs="Arial"/>
          <w:color w:val="000000" w:themeColor="text1"/>
          <w:sz w:val="24"/>
          <w:szCs w:val="24"/>
        </w:rPr>
        <w:t xml:space="preserve">s that would allow them to get a complete </w:t>
      </w:r>
      <w:r w:rsidR="00E5270F" w:rsidRPr="00304CE1">
        <w:rPr>
          <w:rFonts w:ascii="Arial" w:eastAsia="Times New Roman" w:hAnsi="Arial" w:cs="Arial"/>
          <w:color w:val="000000" w:themeColor="text1"/>
          <w:sz w:val="24"/>
          <w:szCs w:val="24"/>
        </w:rPr>
        <w:t>understating</w:t>
      </w:r>
      <w:r w:rsidR="2DBBAB23" w:rsidRPr="00304CE1">
        <w:rPr>
          <w:rFonts w:ascii="Arial" w:eastAsia="Times New Roman" w:hAnsi="Arial" w:cs="Arial"/>
          <w:color w:val="000000" w:themeColor="text1"/>
          <w:sz w:val="24"/>
          <w:szCs w:val="24"/>
        </w:rPr>
        <w:t xml:space="preserve"> of the impact. For </w:t>
      </w:r>
      <w:r w:rsidR="00C4779F" w:rsidRPr="00304CE1">
        <w:rPr>
          <w:rFonts w:ascii="Arial" w:eastAsia="Times New Roman" w:hAnsi="Arial" w:cs="Arial"/>
          <w:color w:val="000000" w:themeColor="text1"/>
          <w:sz w:val="24"/>
          <w:szCs w:val="24"/>
        </w:rPr>
        <w:t>example,</w:t>
      </w:r>
      <w:r w:rsidR="2DBBAB23" w:rsidRPr="00304CE1">
        <w:rPr>
          <w:rFonts w:ascii="Arial" w:eastAsia="Times New Roman" w:hAnsi="Arial" w:cs="Arial"/>
          <w:color w:val="000000" w:themeColor="text1"/>
          <w:sz w:val="24"/>
          <w:szCs w:val="24"/>
        </w:rPr>
        <w:t xml:space="preserve"> the police would have to get </w:t>
      </w:r>
      <w:r w:rsidR="00E5270F" w:rsidRPr="00304CE1">
        <w:rPr>
          <w:rFonts w:ascii="Arial" w:eastAsia="Times New Roman" w:hAnsi="Arial" w:cs="Arial"/>
          <w:color w:val="000000" w:themeColor="text1"/>
          <w:sz w:val="24"/>
          <w:szCs w:val="24"/>
        </w:rPr>
        <w:t>statistics</w:t>
      </w:r>
      <w:r w:rsidR="2DBBAB23" w:rsidRPr="00304CE1">
        <w:rPr>
          <w:rFonts w:ascii="Arial" w:eastAsia="Times New Roman" w:hAnsi="Arial" w:cs="Arial"/>
          <w:color w:val="000000" w:themeColor="text1"/>
          <w:sz w:val="24"/>
          <w:szCs w:val="24"/>
        </w:rPr>
        <w:t xml:space="preserve"> from the NHS for drug </w:t>
      </w:r>
      <w:r w:rsidR="00E5270F" w:rsidRPr="00304CE1">
        <w:rPr>
          <w:rFonts w:ascii="Arial" w:eastAsia="Times New Roman" w:hAnsi="Arial" w:cs="Arial"/>
          <w:color w:val="000000" w:themeColor="text1"/>
          <w:sz w:val="24"/>
          <w:szCs w:val="24"/>
        </w:rPr>
        <w:t>overdoses</w:t>
      </w:r>
      <w:r w:rsidR="2DBBAB23" w:rsidRPr="00304CE1">
        <w:rPr>
          <w:rFonts w:ascii="Arial" w:eastAsia="Times New Roman" w:hAnsi="Arial" w:cs="Arial"/>
          <w:color w:val="000000" w:themeColor="text1"/>
          <w:sz w:val="24"/>
          <w:szCs w:val="24"/>
        </w:rPr>
        <w:t xml:space="preserve"> if the</w:t>
      </w:r>
      <w:r w:rsidR="00C41EE6" w:rsidRPr="00304CE1">
        <w:rPr>
          <w:rFonts w:ascii="Arial" w:eastAsia="Times New Roman" w:hAnsi="Arial" w:cs="Arial"/>
          <w:color w:val="000000" w:themeColor="text1"/>
          <w:sz w:val="24"/>
          <w:szCs w:val="24"/>
        </w:rPr>
        <w:t xml:space="preserve">y </w:t>
      </w:r>
      <w:r w:rsidR="2DBBAB23" w:rsidRPr="00304CE1">
        <w:rPr>
          <w:rFonts w:ascii="Arial" w:eastAsia="Times New Roman" w:hAnsi="Arial" w:cs="Arial"/>
          <w:color w:val="000000" w:themeColor="text1"/>
          <w:sz w:val="24"/>
          <w:szCs w:val="24"/>
        </w:rPr>
        <w:t>were trying to decrease the drug uses in a</w:t>
      </w:r>
      <w:r w:rsidR="00C41EE6" w:rsidRPr="00304CE1">
        <w:rPr>
          <w:rFonts w:ascii="Arial" w:eastAsia="Times New Roman" w:hAnsi="Arial" w:cs="Arial"/>
          <w:color w:val="000000" w:themeColor="text1"/>
          <w:sz w:val="24"/>
          <w:szCs w:val="24"/>
        </w:rPr>
        <w:t>n</w:t>
      </w:r>
      <w:r w:rsidR="2DBBAB23" w:rsidRPr="00304CE1">
        <w:rPr>
          <w:rFonts w:ascii="Arial" w:eastAsia="Times New Roman" w:hAnsi="Arial" w:cs="Arial"/>
          <w:color w:val="000000" w:themeColor="text1"/>
          <w:sz w:val="24"/>
          <w:szCs w:val="24"/>
        </w:rPr>
        <w:t xml:space="preserve"> area. This could slow down the process as asking another </w:t>
      </w:r>
      <w:r w:rsidR="00E5270F" w:rsidRPr="00304CE1">
        <w:rPr>
          <w:rFonts w:ascii="Arial" w:eastAsia="Times New Roman" w:hAnsi="Arial" w:cs="Arial"/>
          <w:color w:val="000000" w:themeColor="text1"/>
          <w:sz w:val="24"/>
          <w:szCs w:val="24"/>
        </w:rPr>
        <w:t>or</w:t>
      </w:r>
      <w:r w:rsidR="001D6FD7" w:rsidRPr="00304CE1">
        <w:rPr>
          <w:rFonts w:ascii="Arial" w:eastAsia="Times New Roman" w:hAnsi="Arial" w:cs="Arial"/>
          <w:color w:val="000000" w:themeColor="text1"/>
          <w:sz w:val="24"/>
          <w:szCs w:val="24"/>
        </w:rPr>
        <w:t>ganisation</w:t>
      </w:r>
      <w:r w:rsidR="2DBBAB23" w:rsidRPr="00304CE1">
        <w:rPr>
          <w:rFonts w:ascii="Arial" w:eastAsia="Times New Roman" w:hAnsi="Arial" w:cs="Arial"/>
          <w:color w:val="000000" w:themeColor="text1"/>
          <w:sz w:val="24"/>
          <w:szCs w:val="24"/>
        </w:rPr>
        <w:t xml:space="preserve"> for information is slower than looking at </w:t>
      </w:r>
      <w:r w:rsidR="00E5270F" w:rsidRPr="00304CE1">
        <w:rPr>
          <w:rFonts w:ascii="Arial" w:eastAsia="Times New Roman" w:hAnsi="Arial" w:cs="Arial"/>
          <w:color w:val="000000" w:themeColor="text1"/>
          <w:sz w:val="24"/>
          <w:szCs w:val="24"/>
        </w:rPr>
        <w:t>their own</w:t>
      </w:r>
      <w:r w:rsidR="2DBBAB23" w:rsidRPr="00304CE1">
        <w:rPr>
          <w:rFonts w:ascii="Arial" w:eastAsia="Times New Roman" w:hAnsi="Arial" w:cs="Arial"/>
          <w:color w:val="000000" w:themeColor="text1"/>
          <w:sz w:val="24"/>
          <w:szCs w:val="24"/>
        </w:rPr>
        <w:t xml:space="preserve"> </w:t>
      </w:r>
      <w:r w:rsidR="00E5270F" w:rsidRPr="00304CE1">
        <w:rPr>
          <w:rFonts w:ascii="Arial" w:eastAsia="Times New Roman" w:hAnsi="Arial" w:cs="Arial"/>
          <w:color w:val="000000" w:themeColor="text1"/>
          <w:sz w:val="24"/>
          <w:szCs w:val="24"/>
        </w:rPr>
        <w:t>statics</w:t>
      </w:r>
      <w:r w:rsidR="2DBBAB23" w:rsidRPr="00304CE1">
        <w:rPr>
          <w:rFonts w:ascii="Arial" w:eastAsia="Times New Roman" w:hAnsi="Arial" w:cs="Arial"/>
          <w:color w:val="000000" w:themeColor="text1"/>
          <w:sz w:val="24"/>
          <w:szCs w:val="24"/>
        </w:rPr>
        <w:t>.</w:t>
      </w:r>
      <w:r w:rsidR="00AB5EB2" w:rsidRPr="00304CE1">
        <w:rPr>
          <w:rFonts w:ascii="Arial" w:eastAsia="Times New Roman" w:hAnsi="Arial" w:cs="Arial"/>
          <w:color w:val="000000" w:themeColor="text1"/>
          <w:sz w:val="24"/>
          <w:szCs w:val="24"/>
        </w:rPr>
        <w:t xml:space="preserve"> The most recent is </w:t>
      </w:r>
      <w:r w:rsidR="001D6FD7" w:rsidRPr="00304CE1">
        <w:rPr>
          <w:rFonts w:ascii="Arial" w:eastAsia="Times New Roman" w:hAnsi="Arial" w:cs="Arial"/>
          <w:color w:val="000000" w:themeColor="text1"/>
          <w:sz w:val="24"/>
          <w:szCs w:val="24"/>
        </w:rPr>
        <w:t xml:space="preserve">in </w:t>
      </w:r>
      <w:r w:rsidR="00AB5EB2" w:rsidRPr="00304CE1">
        <w:rPr>
          <w:rFonts w:ascii="Arial" w:eastAsia="Times New Roman" w:hAnsi="Arial" w:cs="Arial"/>
          <w:color w:val="000000" w:themeColor="text1"/>
          <w:sz w:val="24"/>
          <w:szCs w:val="24"/>
        </w:rPr>
        <w:t xml:space="preserve">2019 </w:t>
      </w:r>
      <w:r w:rsidR="001D6FD7" w:rsidRPr="00304CE1">
        <w:rPr>
          <w:rFonts w:ascii="Arial" w:eastAsia="Times New Roman" w:hAnsi="Arial" w:cs="Arial"/>
          <w:color w:val="000000" w:themeColor="text1"/>
          <w:sz w:val="24"/>
          <w:szCs w:val="24"/>
        </w:rPr>
        <w:t xml:space="preserve">in </w:t>
      </w:r>
      <w:r w:rsidR="00252437" w:rsidRPr="00304CE1">
        <w:rPr>
          <w:rFonts w:ascii="Arial" w:eastAsia="Times New Roman" w:hAnsi="Arial" w:cs="Arial"/>
          <w:color w:val="000000" w:themeColor="text1"/>
          <w:sz w:val="24"/>
          <w:szCs w:val="24"/>
        </w:rPr>
        <w:t xml:space="preserve">England </w:t>
      </w:r>
      <w:r w:rsidR="00CA1C59" w:rsidRPr="00304CE1">
        <w:rPr>
          <w:rFonts w:ascii="Arial" w:eastAsia="Times New Roman" w:hAnsi="Arial" w:cs="Arial"/>
          <w:color w:val="000000" w:themeColor="text1"/>
          <w:sz w:val="24"/>
          <w:szCs w:val="24"/>
        </w:rPr>
        <w:t>2000 people died from an overdose of illegal drugs</w:t>
      </w:r>
      <w:r w:rsidR="001D6FD7" w:rsidRPr="00304CE1">
        <w:rPr>
          <w:rFonts w:ascii="Arial" w:eastAsia="Times New Roman" w:hAnsi="Arial" w:cs="Arial"/>
          <w:color w:val="000000" w:themeColor="text1"/>
          <w:sz w:val="24"/>
          <w:szCs w:val="24"/>
        </w:rPr>
        <w:t xml:space="preserve"> </w:t>
      </w:r>
      <w:r w:rsidR="001D6FD7" w:rsidRPr="00304CE1">
        <w:rPr>
          <w:rFonts w:ascii="Arial" w:eastAsia="Times New Roman" w:hAnsi="Arial" w:cs="Arial"/>
          <w:color w:val="000000" w:themeColor="text1"/>
          <w:sz w:val="24"/>
          <w:szCs w:val="24"/>
        </w:rPr>
        <w:t>(National Health Service, 2019).</w:t>
      </w:r>
    </w:p>
    <w:p w14:paraId="36B0871D" w14:textId="5D28D5A4" w:rsidR="002E771B" w:rsidRPr="00100C16" w:rsidRDefault="2DBBAB23" w:rsidP="00870439">
      <w:pPr>
        <w:spacing w:line="360" w:lineRule="auto"/>
        <w:jc w:val="both"/>
        <w:rPr>
          <w:rFonts w:ascii="Arial" w:hAnsi="Arial" w:cs="Arial"/>
        </w:rPr>
      </w:pPr>
      <w:r w:rsidRPr="00100C16">
        <w:rPr>
          <w:rFonts w:ascii="Arial" w:eastAsia="Times New Roman" w:hAnsi="Arial" w:cs="Arial"/>
          <w:sz w:val="24"/>
          <w:szCs w:val="24"/>
        </w:rPr>
        <w:t xml:space="preserve">In conclusion, classical criminology has </w:t>
      </w:r>
      <w:r w:rsidR="00E5270F" w:rsidRPr="00100C16">
        <w:rPr>
          <w:rFonts w:ascii="Arial" w:eastAsia="Times New Roman" w:hAnsi="Arial" w:cs="Arial"/>
          <w:sz w:val="24"/>
          <w:szCs w:val="24"/>
        </w:rPr>
        <w:t>expanded</w:t>
      </w:r>
      <w:r w:rsidRPr="00100C16">
        <w:rPr>
          <w:rFonts w:ascii="Arial" w:eastAsia="Times New Roman" w:hAnsi="Arial" w:cs="Arial"/>
          <w:sz w:val="24"/>
          <w:szCs w:val="24"/>
        </w:rPr>
        <w:t xml:space="preserve"> our understanding of how </w:t>
      </w:r>
      <w:r w:rsidR="00E5270F" w:rsidRPr="00100C16">
        <w:rPr>
          <w:rFonts w:ascii="Arial" w:eastAsia="Times New Roman" w:hAnsi="Arial" w:cs="Arial"/>
          <w:sz w:val="24"/>
          <w:szCs w:val="24"/>
        </w:rPr>
        <w:t>criminals</w:t>
      </w:r>
      <w:r w:rsidRPr="00100C16">
        <w:rPr>
          <w:rFonts w:ascii="Arial" w:eastAsia="Times New Roman" w:hAnsi="Arial" w:cs="Arial"/>
          <w:sz w:val="24"/>
          <w:szCs w:val="24"/>
        </w:rPr>
        <w:t xml:space="preserve"> think as well as approaches to stopping crime. It also influences modern theories which shows how important its development was. Evidence </w:t>
      </w:r>
      <w:r w:rsidR="00E5270F" w:rsidRPr="00100C16">
        <w:rPr>
          <w:rFonts w:ascii="Arial" w:eastAsia="Times New Roman" w:hAnsi="Arial" w:cs="Arial"/>
          <w:sz w:val="24"/>
          <w:szCs w:val="24"/>
        </w:rPr>
        <w:t>based</w:t>
      </w:r>
      <w:r w:rsidRPr="00100C16">
        <w:rPr>
          <w:rFonts w:ascii="Arial" w:eastAsia="Times New Roman" w:hAnsi="Arial" w:cs="Arial"/>
          <w:sz w:val="24"/>
          <w:szCs w:val="24"/>
        </w:rPr>
        <w:t xml:space="preserve"> policing has allowed for a </w:t>
      </w:r>
      <w:r w:rsidR="00E5270F" w:rsidRPr="00100C16">
        <w:rPr>
          <w:rFonts w:ascii="Arial" w:eastAsia="Times New Roman" w:hAnsi="Arial" w:cs="Arial"/>
          <w:sz w:val="24"/>
          <w:szCs w:val="24"/>
        </w:rPr>
        <w:t>modern approach</w:t>
      </w:r>
      <w:r w:rsidRPr="00100C16">
        <w:rPr>
          <w:rFonts w:ascii="Arial" w:eastAsia="Times New Roman" w:hAnsi="Arial" w:cs="Arial"/>
          <w:sz w:val="24"/>
          <w:szCs w:val="24"/>
        </w:rPr>
        <w:t xml:space="preserve"> to </w:t>
      </w:r>
      <w:r w:rsidR="00E5270F" w:rsidRPr="00100C16">
        <w:rPr>
          <w:rFonts w:ascii="Arial" w:eastAsia="Times New Roman" w:hAnsi="Arial" w:cs="Arial"/>
          <w:sz w:val="24"/>
          <w:szCs w:val="24"/>
        </w:rPr>
        <w:t>policing</w:t>
      </w:r>
      <w:r w:rsidRPr="00100C16">
        <w:rPr>
          <w:rFonts w:ascii="Arial" w:eastAsia="Times New Roman" w:hAnsi="Arial" w:cs="Arial"/>
          <w:sz w:val="24"/>
          <w:szCs w:val="24"/>
        </w:rPr>
        <w:t xml:space="preserve"> this is by using the advantages that modern police have over the old </w:t>
      </w:r>
      <w:r w:rsidR="005526BD" w:rsidRPr="00100C16">
        <w:rPr>
          <w:rFonts w:ascii="Arial" w:eastAsia="Times New Roman" w:hAnsi="Arial" w:cs="Arial"/>
          <w:sz w:val="24"/>
          <w:szCs w:val="24"/>
        </w:rPr>
        <w:t>generation</w:t>
      </w:r>
      <w:r w:rsidRPr="00100C16">
        <w:rPr>
          <w:rFonts w:ascii="Arial" w:eastAsia="Times New Roman" w:hAnsi="Arial" w:cs="Arial"/>
          <w:sz w:val="24"/>
          <w:szCs w:val="24"/>
        </w:rPr>
        <w:t xml:space="preserve"> of police and has been mostly </w:t>
      </w:r>
      <w:r w:rsidR="00E5270F" w:rsidRPr="00100C16">
        <w:rPr>
          <w:rFonts w:ascii="Arial" w:eastAsia="Times New Roman" w:hAnsi="Arial" w:cs="Arial"/>
          <w:sz w:val="24"/>
          <w:szCs w:val="24"/>
        </w:rPr>
        <w:t>successful</w:t>
      </w:r>
      <w:r w:rsidRPr="00100C16">
        <w:rPr>
          <w:rFonts w:ascii="Arial" w:eastAsia="Times New Roman" w:hAnsi="Arial" w:cs="Arial"/>
          <w:sz w:val="24"/>
          <w:szCs w:val="24"/>
        </w:rPr>
        <w:t>.</w:t>
      </w:r>
    </w:p>
    <w:p w14:paraId="2C078E63" w14:textId="06A8B2B1" w:rsidR="002E771B" w:rsidRPr="00870439" w:rsidRDefault="002E771B" w:rsidP="00870439">
      <w:pPr>
        <w:spacing w:line="360" w:lineRule="auto"/>
        <w:jc w:val="both"/>
        <w:rPr>
          <w:rFonts w:ascii="Arial" w:hAnsi="Arial" w:cs="Arial"/>
        </w:rPr>
      </w:pPr>
    </w:p>
    <w:p w14:paraId="10DBF04B" w14:textId="609E255E" w:rsidR="00786149" w:rsidRPr="005526BD" w:rsidRDefault="00786149" w:rsidP="00F17247">
      <w:pPr>
        <w:spacing w:line="360" w:lineRule="auto"/>
        <w:rPr>
          <w:rFonts w:ascii="Arial" w:hAnsi="Arial" w:cs="Arial"/>
        </w:rPr>
      </w:pPr>
    </w:p>
    <w:p w14:paraId="2E0C62DD" w14:textId="2C39785A" w:rsidR="00786149" w:rsidRPr="005526BD" w:rsidRDefault="00786149" w:rsidP="00F17247">
      <w:pPr>
        <w:spacing w:line="360" w:lineRule="auto"/>
        <w:rPr>
          <w:rFonts w:ascii="Arial" w:hAnsi="Arial" w:cs="Arial"/>
        </w:rPr>
      </w:pPr>
    </w:p>
    <w:p w14:paraId="33CAD3C9" w14:textId="072B9D9D" w:rsidR="00786149" w:rsidRPr="005526BD" w:rsidRDefault="00786149" w:rsidP="00F17247">
      <w:pPr>
        <w:spacing w:line="360" w:lineRule="auto"/>
        <w:rPr>
          <w:rFonts w:ascii="Arial" w:hAnsi="Arial" w:cs="Arial"/>
        </w:rPr>
      </w:pPr>
    </w:p>
    <w:p w14:paraId="2F4A507A" w14:textId="50FE13E3" w:rsidR="00786149" w:rsidRDefault="00786149" w:rsidP="00F17247">
      <w:pPr>
        <w:spacing w:line="360" w:lineRule="auto"/>
        <w:rPr>
          <w:rFonts w:ascii="Arial" w:hAnsi="Arial" w:cs="Arial"/>
        </w:rPr>
      </w:pPr>
    </w:p>
    <w:p w14:paraId="5A8D61EE" w14:textId="77777777" w:rsidR="00980007" w:rsidRDefault="00980007" w:rsidP="00F17247">
      <w:pPr>
        <w:spacing w:line="360" w:lineRule="auto"/>
        <w:rPr>
          <w:rFonts w:ascii="Arial" w:hAnsi="Arial" w:cs="Arial"/>
        </w:rPr>
      </w:pPr>
    </w:p>
    <w:p w14:paraId="11B0AC7D" w14:textId="41D5E019" w:rsidR="00786149" w:rsidRDefault="00786149" w:rsidP="00F17247">
      <w:pPr>
        <w:spacing w:line="360" w:lineRule="auto"/>
        <w:rPr>
          <w:rFonts w:ascii="Arial" w:hAnsi="Arial" w:cs="Arial"/>
        </w:rPr>
      </w:pPr>
    </w:p>
    <w:p w14:paraId="668E29FF" w14:textId="77777777" w:rsidR="00162D1B" w:rsidRDefault="00162D1B" w:rsidP="00F17247">
      <w:pPr>
        <w:spacing w:line="360" w:lineRule="auto"/>
        <w:rPr>
          <w:rFonts w:ascii="Arial" w:hAnsi="Arial" w:cs="Arial"/>
        </w:rPr>
      </w:pPr>
    </w:p>
    <w:p w14:paraId="2305EE73" w14:textId="77777777" w:rsidR="00162D1B" w:rsidRDefault="00162D1B" w:rsidP="00F17247">
      <w:pPr>
        <w:spacing w:line="360" w:lineRule="auto"/>
        <w:rPr>
          <w:rFonts w:ascii="Arial" w:hAnsi="Arial" w:cs="Arial"/>
        </w:rPr>
      </w:pPr>
    </w:p>
    <w:p w14:paraId="41B9F674" w14:textId="77777777" w:rsidR="00A348E7" w:rsidRDefault="00A348E7" w:rsidP="00F17247">
      <w:pPr>
        <w:spacing w:line="360" w:lineRule="auto"/>
        <w:rPr>
          <w:rFonts w:ascii="Arial" w:hAnsi="Arial" w:cs="Arial"/>
        </w:rPr>
      </w:pPr>
    </w:p>
    <w:p w14:paraId="05EBF8AB" w14:textId="77777777" w:rsidR="003F4AF3" w:rsidRPr="005526BD" w:rsidRDefault="003F4AF3" w:rsidP="00F17247">
      <w:pPr>
        <w:spacing w:line="360" w:lineRule="auto"/>
        <w:rPr>
          <w:rFonts w:ascii="Arial" w:hAnsi="Arial" w:cs="Arial"/>
        </w:rPr>
      </w:pPr>
    </w:p>
    <w:p w14:paraId="486874E1" w14:textId="77777777" w:rsidR="00483EA7" w:rsidRDefault="00483EA7" w:rsidP="00592DF2">
      <w:pPr>
        <w:pStyle w:val="Heading1"/>
        <w:jc w:val="center"/>
      </w:pPr>
    </w:p>
    <w:p w14:paraId="4E2C850E" w14:textId="167DC35C" w:rsidR="00AF0AC3" w:rsidRDefault="00AF0AC3" w:rsidP="00592DF2">
      <w:pPr>
        <w:pStyle w:val="Heading1"/>
        <w:jc w:val="center"/>
      </w:pPr>
    </w:p>
    <w:p w14:paraId="383576AB" w14:textId="77777777" w:rsidR="00A4669F" w:rsidRDefault="00A4669F">
      <w:pPr>
        <w:spacing w:line="360" w:lineRule="auto"/>
        <w:rPr>
          <w:rFonts w:ascii="Arial" w:hAnsi="Arial" w:cs="Arial"/>
        </w:rPr>
      </w:pPr>
    </w:p>
    <w:p w14:paraId="7EC83E84" w14:textId="77777777" w:rsidR="00A04B10" w:rsidRPr="00483EA7" w:rsidRDefault="00A04B10" w:rsidP="00A04B10">
      <w:pPr>
        <w:pStyle w:val="Heading1"/>
        <w:jc w:val="center"/>
        <w:rPr>
          <w:rFonts w:ascii="Arial" w:hAnsi="Arial" w:cs="Arial"/>
          <w:b/>
          <w:bCs/>
          <w:color w:val="auto"/>
          <w:sz w:val="44"/>
          <w:szCs w:val="44"/>
          <w:u w:val="single"/>
        </w:rPr>
      </w:pPr>
      <w:r w:rsidRPr="00483EA7">
        <w:rPr>
          <w:rFonts w:ascii="Arial" w:hAnsi="Arial" w:cs="Arial"/>
          <w:b/>
          <w:bCs/>
          <w:color w:val="auto"/>
          <w:sz w:val="44"/>
          <w:szCs w:val="44"/>
          <w:u w:val="single"/>
        </w:rPr>
        <w:lastRenderedPageBreak/>
        <w:t>References</w:t>
      </w:r>
    </w:p>
    <w:p w14:paraId="63134649" w14:textId="77777777" w:rsidR="00A04B10" w:rsidRDefault="00A04B10" w:rsidP="00A04B10"/>
    <w:p w14:paraId="757C53EE" w14:textId="77777777" w:rsidR="00A04B10" w:rsidRPr="00592DF2" w:rsidRDefault="00A04B10" w:rsidP="00A04B10">
      <w:pPr>
        <w:rPr>
          <w:rFonts w:ascii="Arial" w:hAnsi="Arial" w:cs="Arial"/>
          <w:b/>
          <w:bCs/>
          <w:sz w:val="24"/>
          <w:szCs w:val="24"/>
          <w:u w:val="single"/>
        </w:rPr>
      </w:pPr>
      <w:r w:rsidRPr="00592DF2">
        <w:rPr>
          <w:rFonts w:ascii="Arial" w:hAnsi="Arial" w:cs="Arial"/>
          <w:b/>
          <w:bCs/>
          <w:sz w:val="24"/>
          <w:szCs w:val="24"/>
          <w:u w:val="single"/>
        </w:rPr>
        <w:t xml:space="preserve">Legislation </w:t>
      </w:r>
    </w:p>
    <w:p w14:paraId="3DACC381" w14:textId="77777777" w:rsidR="00A04B10" w:rsidRPr="00592DF2" w:rsidRDefault="00A04B10" w:rsidP="00A04B10">
      <w:pPr>
        <w:rPr>
          <w:rFonts w:ascii="Arial" w:hAnsi="Arial" w:cs="Arial"/>
          <w:sz w:val="24"/>
          <w:szCs w:val="24"/>
        </w:rPr>
      </w:pPr>
      <w:r w:rsidRPr="00592DF2">
        <w:rPr>
          <w:rFonts w:ascii="Arial" w:hAnsi="Arial" w:cs="Arial"/>
          <w:sz w:val="24"/>
          <w:szCs w:val="24"/>
        </w:rPr>
        <w:t>Section 39 of Criminal Justice Act (1988)</w:t>
      </w:r>
    </w:p>
    <w:p w14:paraId="27D4F106" w14:textId="77777777" w:rsidR="00A04B10" w:rsidRPr="00592DF2" w:rsidRDefault="00A04B10" w:rsidP="00A04B10">
      <w:pPr>
        <w:rPr>
          <w:rFonts w:ascii="Arial" w:hAnsi="Arial" w:cs="Arial"/>
          <w:sz w:val="24"/>
          <w:szCs w:val="24"/>
        </w:rPr>
      </w:pPr>
      <w:r w:rsidRPr="00592DF2">
        <w:rPr>
          <w:rFonts w:ascii="Arial" w:hAnsi="Arial" w:cs="Arial"/>
          <w:sz w:val="24"/>
          <w:szCs w:val="24"/>
        </w:rPr>
        <w:t>Section 47 Offences against the person act (1861)</w:t>
      </w:r>
    </w:p>
    <w:p w14:paraId="2F2F3FC2" w14:textId="77777777" w:rsidR="00A04B10" w:rsidRPr="00592DF2" w:rsidRDefault="00A04B10" w:rsidP="00A04B10">
      <w:pPr>
        <w:rPr>
          <w:rFonts w:ascii="Arial" w:hAnsi="Arial" w:cs="Arial"/>
          <w:sz w:val="24"/>
          <w:szCs w:val="24"/>
        </w:rPr>
      </w:pPr>
      <w:r w:rsidRPr="00592DF2">
        <w:rPr>
          <w:rFonts w:ascii="Arial" w:hAnsi="Arial" w:cs="Arial"/>
          <w:sz w:val="24"/>
          <w:szCs w:val="24"/>
        </w:rPr>
        <w:t>Section 18 and 20 Offences against the person (1861)</w:t>
      </w:r>
    </w:p>
    <w:p w14:paraId="42ADC161" w14:textId="77777777" w:rsidR="00A04B10" w:rsidRPr="00592DF2" w:rsidRDefault="00A04B10" w:rsidP="00A04B10">
      <w:pPr>
        <w:spacing w:line="360" w:lineRule="auto"/>
        <w:rPr>
          <w:rFonts w:ascii="Arial" w:hAnsi="Arial" w:cs="Arial"/>
          <w:b/>
          <w:bCs/>
          <w:sz w:val="24"/>
          <w:szCs w:val="24"/>
          <w:u w:val="single"/>
        </w:rPr>
      </w:pPr>
      <w:r w:rsidRPr="00592DF2">
        <w:rPr>
          <w:rFonts w:ascii="Arial" w:hAnsi="Arial" w:cs="Arial"/>
          <w:b/>
          <w:bCs/>
          <w:sz w:val="24"/>
          <w:szCs w:val="24"/>
          <w:u w:val="single"/>
        </w:rPr>
        <w:t>Academic References</w:t>
      </w:r>
    </w:p>
    <w:p w14:paraId="1EE08028" w14:textId="77777777" w:rsidR="00A04B10" w:rsidRDefault="00A04B10" w:rsidP="00A04B10">
      <w:pPr>
        <w:spacing w:line="360" w:lineRule="auto"/>
        <w:rPr>
          <w:rFonts w:ascii="Arial" w:hAnsi="Arial" w:cs="Arial"/>
          <w:i/>
          <w:iCs/>
          <w:sz w:val="24"/>
          <w:szCs w:val="24"/>
        </w:rPr>
      </w:pPr>
      <w:r w:rsidRPr="00483EA7">
        <w:rPr>
          <w:rFonts w:ascii="Arial" w:hAnsi="Arial" w:cs="Arial"/>
          <w:sz w:val="24"/>
          <w:szCs w:val="24"/>
        </w:rPr>
        <w:t xml:space="preserve">Alcohol Change UK (2023) </w:t>
      </w:r>
      <w:r w:rsidRPr="00483EA7">
        <w:rPr>
          <w:rFonts w:ascii="Arial" w:hAnsi="Arial" w:cs="Arial"/>
          <w:i/>
          <w:iCs/>
          <w:sz w:val="24"/>
          <w:szCs w:val="24"/>
        </w:rPr>
        <w:t xml:space="preserve">‘Alcohol, crime and disorder’. Available at: </w:t>
      </w:r>
      <w:hyperlink r:id="rId10" w:history="1">
        <w:r w:rsidRPr="00483EA7">
          <w:rPr>
            <w:rStyle w:val="Hyperlink"/>
            <w:rFonts w:ascii="Arial" w:hAnsi="Arial" w:cs="Arial"/>
            <w:i/>
            <w:iCs/>
            <w:sz w:val="24"/>
            <w:szCs w:val="24"/>
          </w:rPr>
          <w:t>https://alcoholchange.org.uk/alcohol-facts/fact-sheets/alcohol-crime-and-disorder</w:t>
        </w:r>
      </w:hyperlink>
      <w:r w:rsidRPr="00483EA7">
        <w:rPr>
          <w:rFonts w:ascii="Arial" w:hAnsi="Arial" w:cs="Arial"/>
          <w:i/>
          <w:iCs/>
          <w:sz w:val="24"/>
          <w:szCs w:val="24"/>
        </w:rPr>
        <w:t xml:space="preserve"> (Accessed:</w:t>
      </w:r>
      <w:r>
        <w:rPr>
          <w:rFonts w:ascii="Arial" w:hAnsi="Arial" w:cs="Arial"/>
          <w:i/>
          <w:iCs/>
          <w:sz w:val="24"/>
          <w:szCs w:val="24"/>
        </w:rPr>
        <w:t xml:space="preserve"> </w:t>
      </w:r>
      <w:r w:rsidRPr="00483EA7">
        <w:rPr>
          <w:rFonts w:ascii="Arial" w:hAnsi="Arial" w:cs="Arial"/>
          <w:i/>
          <w:iCs/>
          <w:sz w:val="24"/>
          <w:szCs w:val="24"/>
        </w:rPr>
        <w:t>29th November 2023).</w:t>
      </w:r>
    </w:p>
    <w:p w14:paraId="25A130CF" w14:textId="77777777" w:rsidR="00A04B10" w:rsidRPr="00371BD8" w:rsidRDefault="00A04B10" w:rsidP="00A04B10">
      <w:pPr>
        <w:spacing w:line="360" w:lineRule="auto"/>
        <w:rPr>
          <w:rFonts w:ascii="Arial" w:hAnsi="Arial" w:cs="Arial"/>
          <w:i/>
          <w:iCs/>
          <w:sz w:val="24"/>
          <w:szCs w:val="24"/>
        </w:rPr>
      </w:pPr>
      <w:r w:rsidRPr="00371BD8">
        <w:rPr>
          <w:rFonts w:ascii="Arial" w:hAnsi="Arial" w:cs="Arial"/>
          <w:color w:val="333333"/>
          <w:sz w:val="24"/>
          <w:szCs w:val="24"/>
          <w:bdr w:val="none" w:sz="0" w:space="0" w:color="auto" w:frame="1"/>
          <w:shd w:val="clear" w:color="auto" w:fill="FBFBFB"/>
        </w:rPr>
        <w:t>Bowling, B. and Ross, J. (2006) 'A</w:t>
      </w:r>
      <w:r w:rsidRPr="00371BD8">
        <w:rPr>
          <w:rFonts w:ascii="Arial" w:hAnsi="Arial" w:cs="Arial"/>
          <w:color w:val="333333"/>
          <w:sz w:val="24"/>
          <w:szCs w:val="24"/>
          <w:bdr w:val="none" w:sz="0" w:space="0" w:color="auto" w:frame="1"/>
          <w:shd w:val="clear" w:color="auto" w:fill="FFFFFF"/>
        </w:rPr>
        <w:t> brief history of criminology'</w:t>
      </w:r>
      <w:r w:rsidRPr="00371BD8">
        <w:rPr>
          <w:rFonts w:ascii="Arial" w:hAnsi="Arial" w:cs="Arial"/>
          <w:color w:val="333333"/>
          <w:sz w:val="24"/>
          <w:szCs w:val="24"/>
          <w:bdr w:val="none" w:sz="0" w:space="0" w:color="auto" w:frame="1"/>
          <w:shd w:val="clear" w:color="auto" w:fill="FBFBFB"/>
        </w:rPr>
        <w:t>, </w:t>
      </w:r>
      <w:r w:rsidRPr="00371BD8">
        <w:rPr>
          <w:rFonts w:ascii="Arial" w:hAnsi="Arial" w:cs="Arial"/>
          <w:i/>
          <w:iCs/>
          <w:color w:val="333333"/>
          <w:sz w:val="24"/>
          <w:szCs w:val="24"/>
          <w:bdr w:val="none" w:sz="0" w:space="0" w:color="auto" w:frame="1"/>
          <w:shd w:val="clear" w:color="auto" w:fill="FBFBFB"/>
        </w:rPr>
        <w:t>The Evolution of an academic discipline. Available at: </w:t>
      </w:r>
      <w:hyperlink r:id="rId11" w:tgtFrame="_blank" w:tooltip="Original URL: https://www.crimeandjustice.org.uk/sites/crimeandjustice.org.uk/files/09627250608553013.pdf. Click or tap if you trust this link." w:history="1">
        <w:r w:rsidRPr="00371BD8">
          <w:rPr>
            <w:rStyle w:val="Hyperlink"/>
            <w:rFonts w:ascii="Arial" w:hAnsi="Arial" w:cs="Arial"/>
            <w:i/>
            <w:iCs/>
            <w:sz w:val="24"/>
            <w:szCs w:val="24"/>
            <w:bdr w:val="none" w:sz="0" w:space="0" w:color="auto" w:frame="1"/>
            <w:shd w:val="clear" w:color="auto" w:fill="FBFBFB"/>
          </w:rPr>
          <w:t>https://www.crimeandjustice.org.uk/sites/crimeandjustice.org.uk/files/09627250608553013.pdf</w:t>
        </w:r>
      </w:hyperlink>
      <w:r w:rsidRPr="00371BD8">
        <w:rPr>
          <w:rFonts w:ascii="Arial" w:hAnsi="Arial" w:cs="Arial"/>
          <w:i/>
          <w:iCs/>
          <w:color w:val="333333"/>
          <w:sz w:val="24"/>
          <w:szCs w:val="24"/>
          <w:bdr w:val="none" w:sz="0" w:space="0" w:color="auto" w:frame="1"/>
          <w:shd w:val="clear" w:color="auto" w:fill="FBFBFB"/>
        </w:rPr>
        <w:t>  (Accessed: 29th November 2023). </w:t>
      </w:r>
    </w:p>
    <w:p w14:paraId="33DA4A78" w14:textId="77777777" w:rsidR="00A04B10" w:rsidRDefault="00A04B10" w:rsidP="00A04B10">
      <w:pPr>
        <w:spacing w:line="360" w:lineRule="auto"/>
        <w:rPr>
          <w:rFonts w:ascii="Arial" w:hAnsi="Arial" w:cs="Arial"/>
          <w:i/>
          <w:iCs/>
          <w:sz w:val="24"/>
          <w:szCs w:val="24"/>
        </w:rPr>
      </w:pPr>
      <w:r>
        <w:rPr>
          <w:rFonts w:ascii="Arial" w:hAnsi="Arial" w:cs="Arial"/>
          <w:i/>
          <w:iCs/>
          <w:sz w:val="24"/>
          <w:szCs w:val="24"/>
        </w:rPr>
        <w:t>Buli-Gil, D., Medina, J. and Shlomo, J. (2020) ‘</w:t>
      </w:r>
      <w:r w:rsidRPr="00C95F83">
        <w:rPr>
          <w:rFonts w:ascii="Arial" w:hAnsi="Arial" w:cs="Arial"/>
          <w:sz w:val="24"/>
          <w:szCs w:val="24"/>
        </w:rPr>
        <w:t>Measuring the dark figure of crime in geographic areas: Small area estimation from the Crime Survey for England and Wales’</w:t>
      </w:r>
      <w:r>
        <w:rPr>
          <w:rFonts w:ascii="Arial" w:hAnsi="Arial" w:cs="Arial"/>
          <w:i/>
          <w:iCs/>
          <w:sz w:val="24"/>
          <w:szCs w:val="24"/>
        </w:rPr>
        <w:t xml:space="preserve">, </w:t>
      </w:r>
      <w:r w:rsidRPr="0096539C">
        <w:rPr>
          <w:rFonts w:ascii="Arial" w:hAnsi="Arial" w:cs="Arial"/>
          <w:i/>
          <w:iCs/>
          <w:sz w:val="24"/>
          <w:szCs w:val="24"/>
        </w:rPr>
        <w:t>The British Journal of Criminolog</w:t>
      </w:r>
      <w:r>
        <w:rPr>
          <w:rFonts w:ascii="Arial" w:hAnsi="Arial" w:cs="Arial"/>
          <w:i/>
          <w:iCs/>
          <w:sz w:val="24"/>
          <w:szCs w:val="24"/>
        </w:rPr>
        <w:t xml:space="preserve">y. Available at: </w:t>
      </w:r>
      <w:hyperlink r:id="rId12" w:history="1">
        <w:r w:rsidRPr="00DE377B">
          <w:rPr>
            <w:rStyle w:val="Hyperlink"/>
            <w:rFonts w:ascii="Arial" w:hAnsi="Arial" w:cs="Arial"/>
            <w:i/>
            <w:iCs/>
            <w:sz w:val="24"/>
            <w:szCs w:val="24"/>
          </w:rPr>
          <w:t>https://doi.org/10.1093/bjc/azaa067</w:t>
        </w:r>
      </w:hyperlink>
      <w:r>
        <w:rPr>
          <w:rFonts w:ascii="Arial" w:hAnsi="Arial" w:cs="Arial"/>
          <w:i/>
          <w:iCs/>
          <w:sz w:val="24"/>
          <w:szCs w:val="24"/>
        </w:rPr>
        <w:t xml:space="preserve"> (Accessed: 29</w:t>
      </w:r>
      <w:r w:rsidRPr="002F58BC">
        <w:rPr>
          <w:rFonts w:ascii="Arial" w:hAnsi="Arial" w:cs="Arial"/>
          <w:i/>
          <w:iCs/>
          <w:sz w:val="24"/>
          <w:szCs w:val="24"/>
          <w:vertAlign w:val="superscript"/>
        </w:rPr>
        <w:t>th</w:t>
      </w:r>
      <w:r>
        <w:rPr>
          <w:rFonts w:ascii="Arial" w:hAnsi="Arial" w:cs="Arial"/>
          <w:i/>
          <w:iCs/>
          <w:sz w:val="24"/>
          <w:szCs w:val="24"/>
        </w:rPr>
        <w:t xml:space="preserve"> November 2023).</w:t>
      </w:r>
    </w:p>
    <w:p w14:paraId="5867AC31" w14:textId="77777777" w:rsidR="00A04B10" w:rsidRPr="00371BD8" w:rsidRDefault="00A04B10" w:rsidP="00A04B10">
      <w:pPr>
        <w:spacing w:line="360" w:lineRule="auto"/>
        <w:rPr>
          <w:rFonts w:ascii="Arial" w:hAnsi="Arial" w:cs="Arial"/>
          <w:i/>
          <w:iCs/>
          <w:color w:val="000000"/>
          <w:sz w:val="24"/>
          <w:szCs w:val="24"/>
          <w:shd w:val="clear" w:color="auto" w:fill="FFFFFF"/>
        </w:rPr>
      </w:pPr>
      <w:r w:rsidRPr="00592DF2">
        <w:rPr>
          <w:rFonts w:ascii="Arial" w:hAnsi="Arial" w:cs="Arial"/>
          <w:color w:val="000000"/>
          <w:sz w:val="24"/>
          <w:szCs w:val="24"/>
          <w:shd w:val="clear" w:color="auto" w:fill="FFFFFF"/>
        </w:rPr>
        <w:t>Carpenter, A. (2010) 'Beccaria, Cesare: Classical School',</w:t>
      </w:r>
      <w:r w:rsidRPr="00592DF2">
        <w:rPr>
          <w:rFonts w:ascii="Arial" w:hAnsi="Arial" w:cs="Arial"/>
          <w:i/>
          <w:iCs/>
          <w:color w:val="000000"/>
          <w:sz w:val="24"/>
          <w:szCs w:val="24"/>
          <w:shd w:val="clear" w:color="auto" w:fill="FFFFFF"/>
        </w:rPr>
        <w:t xml:space="preserve"> Encyclopaedia of Criminological Theory</w:t>
      </w:r>
      <w:r w:rsidRPr="00592DF2">
        <w:rPr>
          <w:rFonts w:ascii="Arial" w:hAnsi="Arial" w:cs="Arial"/>
          <w:color w:val="000000"/>
          <w:sz w:val="24"/>
          <w:szCs w:val="24"/>
          <w:shd w:val="clear" w:color="auto" w:fill="FFFFFF"/>
        </w:rPr>
        <w:t>. Available at: </w:t>
      </w:r>
      <w:hyperlink r:id="rId13" w:tgtFrame="_blank" w:tooltip="Original URL: http://dx.doi.org/10.4135/9781412959193.n19. Click or tap if you trust this link." w:history="1">
        <w:r w:rsidRPr="00592DF2">
          <w:rPr>
            <w:rFonts w:ascii="Arial" w:hAnsi="Arial" w:cs="Arial"/>
            <w:color w:val="0000FF"/>
            <w:sz w:val="24"/>
            <w:szCs w:val="24"/>
            <w:u w:val="single"/>
            <w:bdr w:val="none" w:sz="0" w:space="0" w:color="auto" w:frame="1"/>
            <w:shd w:val="clear" w:color="auto" w:fill="FFFFFF"/>
          </w:rPr>
          <w:t>http://dx.doi.org/10.4135/9781412959193.n19</w:t>
        </w:r>
      </w:hyperlink>
      <w:r w:rsidRPr="00592DF2">
        <w:rPr>
          <w:rFonts w:ascii="Arial" w:hAnsi="Arial" w:cs="Arial"/>
          <w:color w:val="000000"/>
          <w:sz w:val="24"/>
          <w:szCs w:val="24"/>
          <w:shd w:val="clear" w:color="auto" w:fill="FFFFFF"/>
        </w:rPr>
        <w:t>  (Accessed: 29th November 2023).</w:t>
      </w:r>
    </w:p>
    <w:sdt>
      <w:sdtPr>
        <w:rPr>
          <w:rFonts w:ascii="Arial" w:hAnsi="Arial" w:cs="Arial"/>
          <w:sz w:val="24"/>
          <w:szCs w:val="24"/>
        </w:rPr>
        <w:id w:val="-573587230"/>
        <w:bibliography/>
      </w:sdtPr>
      <w:sdtContent>
        <w:p w14:paraId="1C45C266"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 xml:space="preserve">College of Policing. (2023)  </w:t>
          </w:r>
          <w:r>
            <w:rPr>
              <w:rFonts w:ascii="Arial" w:hAnsi="Arial" w:cs="Arial"/>
              <w:noProof/>
              <w:sz w:val="24"/>
              <w:szCs w:val="24"/>
            </w:rPr>
            <w:t>'</w:t>
          </w:r>
          <w:r w:rsidRPr="00592DF2">
            <w:rPr>
              <w:rFonts w:ascii="Arial" w:hAnsi="Arial" w:cs="Arial"/>
              <w:i/>
              <w:iCs/>
              <w:noProof/>
              <w:sz w:val="24"/>
              <w:szCs w:val="24"/>
            </w:rPr>
            <w:t>Problem-solving policing</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 xml:space="preserve"> Available at: </w:t>
          </w:r>
          <w:hyperlink r:id="rId14" w:history="1">
            <w:r w:rsidRPr="00DE377B">
              <w:rPr>
                <w:rStyle w:val="Hyperlink"/>
                <w:rFonts w:ascii="Arial" w:hAnsi="Arial" w:cs="Arial"/>
                <w:noProof/>
                <w:sz w:val="24"/>
                <w:szCs w:val="24"/>
              </w:rPr>
              <w:t>https://www.college.police.uk/guidance/problem-solving-policing</w:t>
            </w:r>
          </w:hyperlink>
          <w:r w:rsidRPr="00950C29">
            <w:rPr>
              <w:rFonts w:ascii="Arial" w:hAnsi="Arial" w:cs="Arial"/>
              <w:noProof/>
              <w:sz w:val="24"/>
              <w:szCs w:val="24"/>
            </w:rPr>
            <w:t xml:space="preserve"> </w:t>
          </w:r>
          <w:r w:rsidRPr="00592DF2">
            <w:rPr>
              <w:rFonts w:ascii="Arial" w:hAnsi="Arial" w:cs="Arial"/>
              <w:noProof/>
              <w:sz w:val="24"/>
              <w:szCs w:val="24"/>
            </w:rPr>
            <w:t>(Accessed: 29</w:t>
          </w:r>
          <w:r w:rsidRPr="00592DF2">
            <w:rPr>
              <w:rFonts w:ascii="Arial" w:hAnsi="Arial" w:cs="Arial"/>
              <w:noProof/>
              <w:sz w:val="24"/>
              <w:szCs w:val="24"/>
              <w:vertAlign w:val="superscript"/>
            </w:rPr>
            <w:t>th</w:t>
          </w:r>
          <w:r w:rsidRPr="00592DF2">
            <w:rPr>
              <w:rFonts w:ascii="Arial" w:hAnsi="Arial" w:cs="Arial"/>
              <w:noProof/>
              <w:sz w:val="24"/>
              <w:szCs w:val="24"/>
            </w:rPr>
            <w:t xml:space="preserve"> November 2023).</w:t>
          </w:r>
        </w:p>
        <w:p w14:paraId="3B3F7A6D"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Eck, J.</w:t>
          </w:r>
          <w:r>
            <w:rPr>
              <w:rFonts w:ascii="Arial" w:hAnsi="Arial" w:cs="Arial"/>
              <w:noProof/>
              <w:sz w:val="24"/>
              <w:szCs w:val="24"/>
            </w:rPr>
            <w:t xml:space="preserve"> (</w:t>
          </w:r>
          <w:r w:rsidRPr="00592DF2">
            <w:rPr>
              <w:rFonts w:ascii="Arial" w:hAnsi="Arial" w:cs="Arial"/>
              <w:noProof/>
              <w:sz w:val="24"/>
              <w:szCs w:val="24"/>
            </w:rPr>
            <w:t>2003</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noProof/>
              <w:sz w:val="24"/>
              <w:szCs w:val="24"/>
            </w:rPr>
            <w:t>Police problems: the complexity of problem theory, research and evaluation</w:t>
          </w:r>
          <w:r>
            <w:rPr>
              <w:rFonts w:ascii="Arial" w:hAnsi="Arial" w:cs="Arial"/>
              <w:noProof/>
              <w:sz w:val="24"/>
              <w:szCs w:val="24"/>
            </w:rPr>
            <w:t xml:space="preserve">’, </w:t>
          </w:r>
          <w:r w:rsidRPr="00592DF2">
            <w:rPr>
              <w:rFonts w:ascii="Arial" w:hAnsi="Arial" w:cs="Arial"/>
              <w:i/>
              <w:iCs/>
              <w:noProof/>
              <w:sz w:val="24"/>
              <w:szCs w:val="24"/>
            </w:rPr>
            <w:t xml:space="preserve">Crime Prevention Studies, </w:t>
          </w:r>
          <w:r w:rsidRPr="00592DF2">
            <w:rPr>
              <w:rFonts w:ascii="Arial" w:hAnsi="Arial" w:cs="Arial"/>
              <w:noProof/>
              <w:sz w:val="24"/>
              <w:szCs w:val="24"/>
            </w:rPr>
            <w:t>15(1), pp. 79-113.</w:t>
          </w:r>
          <w:r>
            <w:rPr>
              <w:rFonts w:ascii="Arial" w:hAnsi="Arial" w:cs="Arial"/>
              <w:noProof/>
              <w:sz w:val="24"/>
              <w:szCs w:val="24"/>
            </w:rPr>
            <w:t xml:space="preserve"> Available at: </w:t>
          </w:r>
          <w:hyperlink r:id="rId15" w:history="1">
            <w:r w:rsidRPr="00DE377B">
              <w:rPr>
                <w:rStyle w:val="Hyperlink"/>
                <w:rFonts w:ascii="Arial" w:hAnsi="Arial" w:cs="Arial"/>
                <w:noProof/>
                <w:sz w:val="24"/>
                <w:szCs w:val="24"/>
              </w:rPr>
              <w:t>file:///C:/Users/dymph/D</w:t>
            </w:r>
            <w:r w:rsidRPr="00DE377B">
              <w:rPr>
                <w:rStyle w:val="Hyperlink"/>
                <w:rFonts w:ascii="Arial" w:hAnsi="Arial" w:cs="Arial"/>
                <w:noProof/>
                <w:sz w:val="24"/>
                <w:szCs w:val="24"/>
              </w:rPr>
              <w:t>ownloads/04eck_problem_theory.pdf</w:t>
            </w:r>
          </w:hyperlink>
          <w:r>
            <w:rPr>
              <w:rFonts w:ascii="Arial" w:hAnsi="Arial" w:cs="Arial"/>
              <w:noProof/>
              <w:sz w:val="24"/>
              <w:szCs w:val="24"/>
            </w:rPr>
            <w:t xml:space="preserve">  (Accessed: 29</w:t>
          </w:r>
          <w:r w:rsidRPr="00950C29">
            <w:rPr>
              <w:rFonts w:ascii="Arial" w:hAnsi="Arial" w:cs="Arial"/>
              <w:noProof/>
              <w:sz w:val="24"/>
              <w:szCs w:val="24"/>
              <w:vertAlign w:val="superscript"/>
            </w:rPr>
            <w:t>th</w:t>
          </w:r>
          <w:r>
            <w:rPr>
              <w:rFonts w:ascii="Arial" w:hAnsi="Arial" w:cs="Arial"/>
              <w:noProof/>
              <w:sz w:val="24"/>
              <w:szCs w:val="24"/>
            </w:rPr>
            <w:t xml:space="preserve"> November 2023).</w:t>
          </w:r>
        </w:p>
        <w:p w14:paraId="0D488A5B"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lastRenderedPageBreak/>
            <w:t>Glenn, K. M.</w:t>
          </w:r>
          <w:r>
            <w:rPr>
              <w:rFonts w:ascii="Arial" w:hAnsi="Arial" w:cs="Arial"/>
              <w:noProof/>
              <w:sz w:val="24"/>
              <w:szCs w:val="24"/>
            </w:rPr>
            <w:t xml:space="preserve"> (</w:t>
          </w:r>
          <w:r w:rsidRPr="00592DF2">
            <w:rPr>
              <w:rFonts w:ascii="Arial" w:hAnsi="Arial" w:cs="Arial"/>
              <w:noProof/>
              <w:sz w:val="24"/>
              <w:szCs w:val="24"/>
            </w:rPr>
            <w:t>2020</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i/>
              <w:iCs/>
              <w:noProof/>
              <w:sz w:val="24"/>
              <w:szCs w:val="24"/>
            </w:rPr>
            <w:t>The S.A.R.A. Model</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Available at:</w:t>
          </w:r>
          <w:r>
            <w:rPr>
              <w:rFonts w:ascii="Arial" w:hAnsi="Arial" w:cs="Arial"/>
              <w:noProof/>
              <w:sz w:val="24"/>
              <w:szCs w:val="24"/>
            </w:rPr>
            <w:t xml:space="preserve"> </w:t>
          </w:r>
          <w:hyperlink r:id="rId16" w:history="1">
            <w:r w:rsidRPr="00DE377B">
              <w:rPr>
                <w:rStyle w:val="Hyperlink"/>
                <w:rFonts w:ascii="Arial" w:hAnsi="Arial" w:cs="Arial"/>
                <w:noProof/>
                <w:sz w:val="24"/>
                <w:szCs w:val="24"/>
              </w:rPr>
              <w:t>https://criminaljusticeknowhow.com/the-sara-model/#:~:text=In%201987%2C%20Eck%20and%20Spelman%20built%20upon%20the,crime%20and%20disorder%20versus%20just%20treating%20the%20symptoms</w:t>
            </w:r>
          </w:hyperlink>
          <w:r>
            <w:rPr>
              <w:rFonts w:ascii="Arial" w:hAnsi="Arial" w:cs="Arial"/>
              <w:noProof/>
              <w:sz w:val="24"/>
              <w:szCs w:val="24"/>
              <w:u w:val="single"/>
            </w:rPr>
            <w:t xml:space="preserve">. </w:t>
          </w:r>
          <w:r w:rsidRPr="00592DF2">
            <w:rPr>
              <w:rFonts w:ascii="Arial" w:hAnsi="Arial" w:cs="Arial"/>
              <w:noProof/>
              <w:sz w:val="24"/>
              <w:szCs w:val="24"/>
            </w:rPr>
            <w:br/>
          </w:r>
          <w:r>
            <w:rPr>
              <w:rFonts w:ascii="Arial" w:hAnsi="Arial" w:cs="Arial"/>
              <w:noProof/>
              <w:sz w:val="24"/>
              <w:szCs w:val="24"/>
            </w:rPr>
            <w:t>(</w:t>
          </w:r>
          <w:r w:rsidRPr="00592DF2">
            <w:rPr>
              <w:rFonts w:ascii="Arial" w:hAnsi="Arial" w:cs="Arial"/>
              <w:noProof/>
              <w:sz w:val="24"/>
              <w:szCs w:val="24"/>
            </w:rPr>
            <w:t>Accessed</w:t>
          </w:r>
          <w:r>
            <w:rPr>
              <w:rFonts w:ascii="Arial" w:hAnsi="Arial" w:cs="Arial"/>
              <w:noProof/>
              <w:sz w:val="24"/>
              <w:szCs w:val="24"/>
            </w:rPr>
            <w:t>:</w:t>
          </w:r>
          <w:r w:rsidRPr="00592DF2">
            <w:rPr>
              <w:rFonts w:ascii="Arial" w:hAnsi="Arial" w:cs="Arial"/>
              <w:noProof/>
              <w:sz w:val="24"/>
              <w:szCs w:val="24"/>
            </w:rPr>
            <w:t xml:space="preserve"> 6 March 2023</w:t>
          </w:r>
          <w:r>
            <w:rPr>
              <w:rFonts w:ascii="Arial" w:hAnsi="Arial" w:cs="Arial"/>
              <w:noProof/>
              <w:sz w:val="24"/>
              <w:szCs w:val="24"/>
            </w:rPr>
            <w:t>).</w:t>
          </w:r>
        </w:p>
        <w:p w14:paraId="32F087F8" w14:textId="77777777" w:rsidR="00A04B10" w:rsidRPr="00592DF2" w:rsidRDefault="00A04B10" w:rsidP="00A04B10">
          <w:pPr>
            <w:pStyle w:val="Bibliography"/>
            <w:spacing w:line="360" w:lineRule="auto"/>
            <w:rPr>
              <w:rFonts w:ascii="Arial" w:hAnsi="Arial" w:cs="Arial"/>
              <w:noProof/>
              <w:sz w:val="24"/>
              <w:szCs w:val="24"/>
            </w:rPr>
          </w:pPr>
          <w:r w:rsidRPr="00A04B10">
            <w:rPr>
              <w:rFonts w:ascii="Arial" w:hAnsi="Arial" w:cs="Arial"/>
              <w:noProof/>
              <w:sz w:val="24"/>
              <w:szCs w:val="24"/>
            </w:rPr>
            <w:t>Haggerty, K. D. (2003). ‘Making crime count’</w:t>
          </w:r>
          <w:r w:rsidRPr="00A04B10">
            <w:rPr>
              <w:rFonts w:ascii="Arial" w:hAnsi="Arial" w:cs="Arial"/>
              <w:i/>
              <w:iCs/>
              <w:noProof/>
              <w:sz w:val="24"/>
              <w:szCs w:val="24"/>
            </w:rPr>
            <w:t xml:space="preserve">, The British Journal of Criminology. </w:t>
          </w:r>
          <w:r w:rsidRPr="00A04B10">
            <w:rPr>
              <w:rFonts w:ascii="Arial" w:hAnsi="Arial" w:cs="Arial"/>
              <w:noProof/>
              <w:sz w:val="24"/>
              <w:szCs w:val="24"/>
            </w:rPr>
            <w:t xml:space="preserve">1st ed. Toronto: University of Toronto Press. Available at: </w:t>
          </w:r>
          <w:hyperlink r:id="rId17" w:history="1">
            <w:r w:rsidRPr="00A04B10">
              <w:rPr>
                <w:rStyle w:val="Hyperlink"/>
                <w:rFonts w:ascii="Arial" w:hAnsi="Arial" w:cs="Arial"/>
                <w:noProof/>
                <w:sz w:val="24"/>
                <w:szCs w:val="24"/>
              </w:rPr>
              <w:t>https://doi.org/10.1093/bjc/43.1.245</w:t>
            </w:r>
          </w:hyperlink>
          <w:r w:rsidRPr="00A04B10">
            <w:rPr>
              <w:rFonts w:ascii="Arial" w:hAnsi="Arial" w:cs="Arial"/>
              <w:noProof/>
              <w:sz w:val="24"/>
              <w:szCs w:val="24"/>
            </w:rPr>
            <w:t xml:space="preserve"> (Accessed: 29</w:t>
          </w:r>
          <w:r w:rsidRPr="00A04B10">
            <w:rPr>
              <w:rFonts w:ascii="Arial" w:hAnsi="Arial" w:cs="Arial"/>
              <w:noProof/>
              <w:sz w:val="24"/>
              <w:szCs w:val="24"/>
              <w:vertAlign w:val="superscript"/>
            </w:rPr>
            <w:t>th</w:t>
          </w:r>
          <w:r w:rsidRPr="00A04B10">
            <w:rPr>
              <w:rFonts w:ascii="Arial" w:hAnsi="Arial" w:cs="Arial"/>
              <w:noProof/>
              <w:sz w:val="24"/>
              <w:szCs w:val="24"/>
            </w:rPr>
            <w:t xml:space="preserve"> November 2023).</w:t>
          </w:r>
        </w:p>
        <w:p w14:paraId="509D16CD" w14:textId="77777777" w:rsidR="00A04B10" w:rsidRPr="00592DF2" w:rsidRDefault="00A04B10" w:rsidP="00A04B10">
          <w:pPr>
            <w:pStyle w:val="Bibliography"/>
            <w:spacing w:line="360" w:lineRule="auto"/>
            <w:rPr>
              <w:rFonts w:ascii="Arial" w:hAnsi="Arial" w:cs="Arial"/>
              <w:noProof/>
              <w:sz w:val="24"/>
              <w:szCs w:val="24"/>
            </w:rPr>
          </w:pPr>
          <w:r w:rsidRPr="00A1304D">
            <w:rPr>
              <w:rFonts w:ascii="Arial" w:hAnsi="Arial" w:cs="Arial"/>
              <w:noProof/>
              <w:sz w:val="24"/>
              <w:szCs w:val="24"/>
            </w:rPr>
            <w:t xml:space="preserve">Hinkle, J. C., Weisburd, D., Telep, C. W. and Petersen, K. (2020). </w:t>
          </w:r>
          <w:r w:rsidRPr="00A1304D">
            <w:rPr>
              <w:rFonts w:ascii="Arial" w:hAnsi="Arial" w:cs="Arial"/>
              <w:i/>
              <w:iCs/>
              <w:noProof/>
              <w:sz w:val="24"/>
              <w:szCs w:val="24"/>
            </w:rPr>
            <w:t>‘</w:t>
          </w:r>
          <w:r w:rsidRPr="00A1304D">
            <w:rPr>
              <w:rFonts w:ascii="Arial" w:hAnsi="Arial" w:cs="Arial"/>
              <w:noProof/>
              <w:sz w:val="24"/>
              <w:szCs w:val="24"/>
            </w:rPr>
            <w:t>Problem-oriented policing for reducing crime and disorder: An updated systematic review and meta-analysis’</w:t>
          </w:r>
          <w:r>
            <w:rPr>
              <w:rFonts w:ascii="Arial" w:hAnsi="Arial" w:cs="Arial"/>
              <w:noProof/>
              <w:sz w:val="24"/>
              <w:szCs w:val="24"/>
            </w:rPr>
            <w:t xml:space="preserve">, </w:t>
          </w:r>
          <w:r w:rsidRPr="00A1304D">
            <w:rPr>
              <w:rFonts w:ascii="Arial" w:hAnsi="Arial" w:cs="Arial"/>
              <w:i/>
              <w:iCs/>
              <w:noProof/>
              <w:sz w:val="24"/>
              <w:szCs w:val="24"/>
            </w:rPr>
            <w:t>Campbell Systemic Reviews.</w:t>
          </w:r>
          <w:r w:rsidRPr="00A1304D">
            <w:rPr>
              <w:rFonts w:ascii="Arial" w:hAnsi="Arial" w:cs="Arial"/>
              <w:noProof/>
              <w:sz w:val="24"/>
              <w:szCs w:val="24"/>
            </w:rPr>
            <w:t xml:space="preserve"> Available at:</w:t>
          </w:r>
          <w:r w:rsidRPr="00A1304D">
            <w:t xml:space="preserve"> </w:t>
          </w:r>
          <w:hyperlink r:id="rId18" w:history="1">
            <w:r w:rsidRPr="00A1304D">
              <w:rPr>
                <w:rStyle w:val="Hyperlink"/>
                <w:rFonts w:ascii="Arial" w:hAnsi="Arial" w:cs="Arial"/>
                <w:noProof/>
                <w:sz w:val="24"/>
                <w:szCs w:val="24"/>
              </w:rPr>
              <w:t>https://doi.org/10.1002/cl2.1089</w:t>
            </w:r>
          </w:hyperlink>
          <w:r w:rsidRPr="00A1304D">
            <w:rPr>
              <w:rFonts w:ascii="Arial" w:hAnsi="Arial" w:cs="Arial"/>
              <w:i/>
              <w:iCs/>
              <w:noProof/>
              <w:sz w:val="24"/>
              <w:szCs w:val="24"/>
            </w:rPr>
            <w:t xml:space="preserve"> </w:t>
          </w:r>
          <w:r w:rsidRPr="00A1304D">
            <w:rPr>
              <w:rFonts w:ascii="Arial" w:hAnsi="Arial" w:cs="Arial"/>
              <w:noProof/>
              <w:sz w:val="24"/>
              <w:szCs w:val="24"/>
            </w:rPr>
            <w:t>(Accessed: 28</w:t>
          </w:r>
          <w:r w:rsidRPr="00A1304D">
            <w:rPr>
              <w:rFonts w:ascii="Arial" w:hAnsi="Arial" w:cs="Arial"/>
              <w:noProof/>
              <w:sz w:val="24"/>
              <w:szCs w:val="24"/>
              <w:vertAlign w:val="superscript"/>
            </w:rPr>
            <w:t>th</w:t>
          </w:r>
          <w:r w:rsidRPr="00A1304D">
            <w:rPr>
              <w:rFonts w:ascii="Arial" w:hAnsi="Arial" w:cs="Arial"/>
              <w:noProof/>
              <w:sz w:val="24"/>
              <w:szCs w:val="24"/>
            </w:rPr>
            <w:t xml:space="preserve"> November 2023).</w:t>
          </w:r>
        </w:p>
        <w:p w14:paraId="35808AEB"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Hudson, N.</w:t>
          </w:r>
          <w:r>
            <w:rPr>
              <w:rFonts w:ascii="Arial" w:hAnsi="Arial" w:cs="Arial"/>
              <w:noProof/>
              <w:sz w:val="24"/>
              <w:szCs w:val="24"/>
            </w:rPr>
            <w:t xml:space="preserve"> (</w:t>
          </w:r>
          <w:r w:rsidRPr="00592DF2">
            <w:rPr>
              <w:rFonts w:ascii="Arial" w:hAnsi="Arial" w:cs="Arial"/>
              <w:noProof/>
              <w:sz w:val="24"/>
              <w:szCs w:val="24"/>
            </w:rPr>
            <w:t>2016</w:t>
          </w:r>
          <w:r>
            <w:rPr>
              <w:rFonts w:ascii="Arial" w:hAnsi="Arial" w:cs="Arial"/>
              <w:noProof/>
              <w:sz w:val="24"/>
              <w:szCs w:val="24"/>
            </w:rPr>
            <w:t>) ‘</w:t>
          </w:r>
          <w:r w:rsidRPr="00592DF2">
            <w:rPr>
              <w:rFonts w:ascii="Arial" w:hAnsi="Arial" w:cs="Arial"/>
              <w:i/>
              <w:iCs/>
              <w:noProof/>
              <w:sz w:val="24"/>
              <w:szCs w:val="24"/>
            </w:rPr>
            <w:t>Police deploy `cardboard cops` to put the brake on speeding offenders</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 xml:space="preserve"> Available at: </w:t>
          </w:r>
          <w:hyperlink r:id="rId19" w:history="1">
            <w:r w:rsidRPr="00DE377B">
              <w:rPr>
                <w:rStyle w:val="Hyperlink"/>
                <w:rFonts w:ascii="Arial" w:hAnsi="Arial" w:cs="Arial"/>
                <w:noProof/>
                <w:sz w:val="24"/>
                <w:szCs w:val="24"/>
              </w:rPr>
              <w:t>https://www.policeprofessional.com/news/police-deploy-cardboard-cops-to-put-the-brake-on-speeding-offenders/</w:t>
            </w:r>
          </w:hyperlink>
          <w:r>
            <w:rPr>
              <w:rFonts w:ascii="Arial" w:hAnsi="Arial" w:cs="Arial"/>
              <w:noProof/>
              <w:sz w:val="24"/>
              <w:szCs w:val="24"/>
              <w:u w:val="single"/>
            </w:rPr>
            <w:t xml:space="preserve"> </w:t>
          </w:r>
          <w:r w:rsidRPr="00592DF2">
            <w:rPr>
              <w:rFonts w:ascii="Arial" w:hAnsi="Arial" w:cs="Arial"/>
              <w:noProof/>
              <w:sz w:val="24"/>
              <w:szCs w:val="24"/>
            </w:rPr>
            <w:br/>
          </w:r>
          <w:r>
            <w:rPr>
              <w:rFonts w:ascii="Arial" w:hAnsi="Arial" w:cs="Arial"/>
              <w:noProof/>
              <w:sz w:val="24"/>
              <w:szCs w:val="24"/>
            </w:rPr>
            <w:t>(</w:t>
          </w:r>
          <w:r w:rsidRPr="00592DF2">
            <w:rPr>
              <w:rFonts w:ascii="Arial" w:hAnsi="Arial" w:cs="Arial"/>
              <w:noProof/>
              <w:sz w:val="24"/>
              <w:szCs w:val="24"/>
            </w:rPr>
            <w:t>Accessed 6</w:t>
          </w:r>
          <w:r>
            <w:rPr>
              <w:rFonts w:ascii="Arial" w:hAnsi="Arial" w:cs="Arial"/>
              <w:noProof/>
              <w:sz w:val="24"/>
              <w:szCs w:val="24"/>
            </w:rPr>
            <w:t>th</w:t>
          </w:r>
          <w:r w:rsidRPr="00592DF2">
            <w:rPr>
              <w:rFonts w:ascii="Arial" w:hAnsi="Arial" w:cs="Arial"/>
              <w:noProof/>
              <w:sz w:val="24"/>
              <w:szCs w:val="24"/>
            </w:rPr>
            <w:t xml:space="preserve"> March 2023</w:t>
          </w:r>
          <w:r>
            <w:rPr>
              <w:rFonts w:ascii="Arial" w:hAnsi="Arial" w:cs="Arial"/>
              <w:noProof/>
              <w:sz w:val="24"/>
              <w:szCs w:val="24"/>
            </w:rPr>
            <w:t>)</w:t>
          </w:r>
          <w:r w:rsidRPr="00592DF2">
            <w:rPr>
              <w:rFonts w:ascii="Arial" w:hAnsi="Arial" w:cs="Arial"/>
              <w:noProof/>
              <w:sz w:val="24"/>
              <w:szCs w:val="24"/>
            </w:rPr>
            <w:t>.</w:t>
          </w:r>
        </w:p>
        <w:p w14:paraId="1F5E280C" w14:textId="2BAF9A25" w:rsidR="00A04B10" w:rsidRPr="00592DF2" w:rsidRDefault="00A04B10" w:rsidP="00A04B10">
          <w:pPr>
            <w:pStyle w:val="Bibliography"/>
            <w:spacing w:before="240" w:line="360" w:lineRule="auto"/>
            <w:rPr>
              <w:rFonts w:ascii="Arial" w:hAnsi="Arial" w:cs="Arial"/>
              <w:noProof/>
              <w:sz w:val="24"/>
              <w:szCs w:val="24"/>
            </w:rPr>
          </w:pPr>
          <w:r w:rsidRPr="00592DF2">
            <w:rPr>
              <w:rFonts w:ascii="Arial" w:hAnsi="Arial" w:cs="Arial"/>
              <w:noProof/>
              <w:sz w:val="24"/>
              <w:szCs w:val="24"/>
            </w:rPr>
            <w:t xml:space="preserve">Loughran, T. A. </w:t>
          </w:r>
          <w:r>
            <w:rPr>
              <w:rFonts w:ascii="Arial" w:hAnsi="Arial" w:cs="Arial"/>
              <w:noProof/>
              <w:sz w:val="24"/>
              <w:szCs w:val="24"/>
            </w:rPr>
            <w:t>(</w:t>
          </w:r>
          <w:r w:rsidRPr="00592DF2">
            <w:rPr>
              <w:rFonts w:ascii="Arial" w:hAnsi="Arial" w:cs="Arial"/>
              <w:noProof/>
              <w:sz w:val="24"/>
              <w:szCs w:val="24"/>
            </w:rPr>
            <w:t>2018</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i/>
              <w:iCs/>
              <w:noProof/>
              <w:sz w:val="24"/>
              <w:szCs w:val="24"/>
            </w:rPr>
            <w:t>Deterrence</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 xml:space="preserve">Available at: </w:t>
          </w:r>
          <w:hyperlink r:id="rId20" w:history="1">
            <w:r w:rsidRPr="00DE377B">
              <w:rPr>
                <w:rStyle w:val="Hyperlink"/>
                <w:rFonts w:ascii="Arial" w:hAnsi="Arial" w:cs="Arial"/>
                <w:noProof/>
                <w:sz w:val="24"/>
                <w:szCs w:val="24"/>
              </w:rPr>
              <w:t>https://www.oxfordbibliographies.com/display/document/obo-9780195396607/obo-97801953966070167.xml#:~:text=Deterrence%2C%20which%20has%20its%20roots%20in%20Enlightenment%20philosophy,sanction%20risk%20perceptions%2C%20and%20subsequently%20reduce%20crimina</w:t>
            </w:r>
          </w:hyperlink>
          <w:r>
            <w:rPr>
              <w:rFonts w:ascii="Arial" w:hAnsi="Arial" w:cs="Arial"/>
              <w:noProof/>
              <w:sz w:val="24"/>
              <w:szCs w:val="24"/>
              <w:u w:val="single"/>
            </w:rPr>
            <w:t xml:space="preserve"> </w:t>
          </w:r>
          <w:r>
            <w:rPr>
              <w:rFonts w:ascii="Arial" w:hAnsi="Arial" w:cs="Arial"/>
              <w:noProof/>
              <w:sz w:val="24"/>
              <w:szCs w:val="24"/>
            </w:rPr>
            <w:t>(</w:t>
          </w:r>
          <w:r w:rsidRPr="00592DF2">
            <w:rPr>
              <w:rFonts w:ascii="Arial" w:hAnsi="Arial" w:cs="Arial"/>
              <w:noProof/>
              <w:sz w:val="24"/>
              <w:szCs w:val="24"/>
            </w:rPr>
            <w:t>Accessed</w:t>
          </w:r>
          <w:r>
            <w:rPr>
              <w:rFonts w:ascii="Arial" w:hAnsi="Arial" w:cs="Arial"/>
              <w:noProof/>
              <w:sz w:val="24"/>
              <w:szCs w:val="24"/>
            </w:rPr>
            <w:t>:</w:t>
          </w:r>
          <w:r w:rsidRPr="00592DF2">
            <w:rPr>
              <w:rFonts w:ascii="Arial" w:hAnsi="Arial" w:cs="Arial"/>
              <w:noProof/>
              <w:sz w:val="24"/>
              <w:szCs w:val="24"/>
            </w:rPr>
            <w:t xml:space="preserve"> 6 March 2023</w:t>
          </w:r>
          <w:r>
            <w:rPr>
              <w:rFonts w:ascii="Arial" w:hAnsi="Arial" w:cs="Arial"/>
              <w:noProof/>
              <w:sz w:val="24"/>
              <w:szCs w:val="24"/>
            </w:rPr>
            <w:t>)</w:t>
          </w:r>
          <w:r w:rsidRPr="00592DF2">
            <w:rPr>
              <w:rFonts w:ascii="Arial" w:hAnsi="Arial" w:cs="Arial"/>
              <w:noProof/>
              <w:sz w:val="24"/>
              <w:szCs w:val="24"/>
            </w:rPr>
            <w:t>.</w:t>
          </w:r>
        </w:p>
        <w:p w14:paraId="7A33238E" w14:textId="7E31B20E" w:rsidR="00A04B10" w:rsidRDefault="00A04B10" w:rsidP="00A04B10">
          <w:pPr>
            <w:pStyle w:val="Bibliography"/>
            <w:spacing w:line="360" w:lineRule="auto"/>
            <w:rPr>
              <w:rFonts w:ascii="Arial" w:hAnsi="Arial" w:cs="Arial"/>
              <w:noProof/>
              <w:sz w:val="24"/>
              <w:szCs w:val="24"/>
            </w:rPr>
          </w:pPr>
          <w:r w:rsidRPr="00A1304D">
            <w:rPr>
              <w:rFonts w:ascii="Arial" w:hAnsi="Arial" w:cs="Arial"/>
              <w:noProof/>
              <w:sz w:val="24"/>
              <w:szCs w:val="24"/>
            </w:rPr>
            <w:t xml:space="preserve">Lovett, F. (2006) ‘Rational Choice Theory and Explanation’, </w:t>
          </w:r>
          <w:r w:rsidRPr="00A04B10">
            <w:rPr>
              <w:rFonts w:ascii="Arial" w:hAnsi="Arial" w:cs="Arial"/>
              <w:i/>
              <w:iCs/>
              <w:noProof/>
              <w:sz w:val="24"/>
              <w:szCs w:val="24"/>
            </w:rPr>
            <w:t>Rationality and Society,</w:t>
          </w:r>
          <w:r w:rsidRPr="00A04B10">
            <w:rPr>
              <w:rFonts w:ascii="Arial" w:hAnsi="Arial" w:cs="Arial"/>
              <w:i/>
              <w:iCs/>
              <w:noProof/>
              <w:sz w:val="24"/>
              <w:szCs w:val="24"/>
            </w:rPr>
            <w:t xml:space="preserve"> </w:t>
          </w:r>
          <w:r w:rsidRPr="00A04B10">
            <w:rPr>
              <w:rFonts w:ascii="Arial" w:hAnsi="Arial" w:cs="Arial"/>
              <w:noProof/>
              <w:sz w:val="24"/>
              <w:szCs w:val="24"/>
            </w:rPr>
            <w:t>18(2), pp. 237-272. Available at:</w:t>
          </w:r>
          <w:r w:rsidRPr="00A1304D">
            <w:rPr>
              <w:rFonts w:ascii="Arial" w:hAnsi="Arial" w:cs="Arial"/>
              <w:noProof/>
              <w:sz w:val="24"/>
              <w:szCs w:val="24"/>
            </w:rPr>
            <w:t xml:space="preserve"> </w:t>
          </w:r>
          <w:hyperlink r:id="rId21" w:history="1">
            <w:r w:rsidRPr="00A1304D">
              <w:rPr>
                <w:rStyle w:val="Hyperlink"/>
                <w:rFonts w:ascii="Arial" w:hAnsi="Arial" w:cs="Arial"/>
                <w:noProof/>
                <w:sz w:val="24"/>
                <w:szCs w:val="24"/>
              </w:rPr>
              <w:t>https://journals.sagepub.com/doi/10.1177/1043463106060155</w:t>
            </w:r>
          </w:hyperlink>
          <w:r w:rsidRPr="00A1304D">
            <w:rPr>
              <w:rFonts w:ascii="Arial" w:hAnsi="Arial" w:cs="Arial"/>
              <w:noProof/>
              <w:sz w:val="24"/>
              <w:szCs w:val="24"/>
            </w:rPr>
            <w:t xml:space="preserve">  (Accessed: 25</w:t>
          </w:r>
          <w:r w:rsidRPr="00A1304D">
            <w:rPr>
              <w:rFonts w:ascii="Arial" w:hAnsi="Arial" w:cs="Arial"/>
              <w:noProof/>
              <w:sz w:val="24"/>
              <w:szCs w:val="24"/>
              <w:vertAlign w:val="superscript"/>
            </w:rPr>
            <w:t>th</w:t>
          </w:r>
          <w:r w:rsidRPr="00A1304D">
            <w:rPr>
              <w:rFonts w:ascii="Arial" w:hAnsi="Arial" w:cs="Arial"/>
              <w:noProof/>
              <w:sz w:val="24"/>
              <w:szCs w:val="24"/>
            </w:rPr>
            <w:t xml:space="preserve"> November 2023).</w:t>
          </w:r>
        </w:p>
        <w:p w14:paraId="16E7FE91" w14:textId="77777777" w:rsidR="00A04B10" w:rsidRPr="006B2AF3" w:rsidRDefault="00A04B10" w:rsidP="00A04B10">
          <w:pPr>
            <w:spacing w:line="360" w:lineRule="auto"/>
            <w:rPr>
              <w:rFonts w:ascii="Arial" w:hAnsi="Arial" w:cs="Arial"/>
              <w:i/>
              <w:iCs/>
              <w:sz w:val="24"/>
              <w:szCs w:val="24"/>
            </w:rPr>
          </w:pPr>
          <w:r w:rsidRPr="006B2AF3">
            <w:rPr>
              <w:rFonts w:ascii="Arial" w:hAnsi="Arial" w:cs="Arial"/>
              <w:sz w:val="24"/>
              <w:szCs w:val="24"/>
            </w:rPr>
            <w:t>Mental Health Training England</w:t>
          </w:r>
          <w:r>
            <w:rPr>
              <w:rFonts w:ascii="Arial" w:hAnsi="Arial" w:cs="Arial"/>
              <w:sz w:val="24"/>
              <w:szCs w:val="24"/>
            </w:rPr>
            <w:t>.</w:t>
          </w:r>
          <w:r w:rsidRPr="006B2AF3">
            <w:rPr>
              <w:rFonts w:ascii="Arial" w:hAnsi="Arial" w:cs="Arial"/>
              <w:sz w:val="24"/>
              <w:szCs w:val="24"/>
            </w:rPr>
            <w:t xml:space="preserve"> (2020) '</w:t>
          </w:r>
          <w:r w:rsidRPr="006B2AF3">
            <w:rPr>
              <w:rFonts w:ascii="Arial" w:hAnsi="Arial" w:cs="Arial"/>
              <w:i/>
              <w:iCs/>
              <w:sz w:val="24"/>
              <w:szCs w:val="24"/>
            </w:rPr>
            <w:t>Mental health statistics</w:t>
          </w:r>
          <w:r>
            <w:rPr>
              <w:rFonts w:ascii="Arial" w:hAnsi="Arial" w:cs="Arial"/>
              <w:i/>
              <w:iCs/>
              <w:sz w:val="24"/>
              <w:szCs w:val="24"/>
            </w:rPr>
            <w:t>'</w:t>
          </w:r>
          <w:r w:rsidRPr="006B2AF3">
            <w:rPr>
              <w:rFonts w:ascii="Arial" w:hAnsi="Arial" w:cs="Arial"/>
              <w:i/>
              <w:iCs/>
              <w:sz w:val="24"/>
              <w:szCs w:val="24"/>
            </w:rPr>
            <w:t>.</w:t>
          </w:r>
          <w:r w:rsidRPr="00A04B10">
            <w:rPr>
              <w:rFonts w:ascii="Arial" w:hAnsi="Arial" w:cs="Arial"/>
              <w:sz w:val="24"/>
              <w:szCs w:val="24"/>
            </w:rPr>
            <w:t xml:space="preserve"> Available at: </w:t>
          </w:r>
          <w:hyperlink r:id="rId22" w:history="1">
            <w:r w:rsidRPr="00A04B10">
              <w:rPr>
                <w:rStyle w:val="Hyperlink"/>
                <w:rFonts w:ascii="Arial" w:hAnsi="Arial" w:cs="Arial"/>
                <w:sz w:val="24"/>
                <w:szCs w:val="24"/>
              </w:rPr>
              <w:t>https://mhfaengland.org/mhfa-centre/research-and-evaluation/mental-health-statistics/</w:t>
            </w:r>
          </w:hyperlink>
          <w:r w:rsidRPr="00A04B10">
            <w:rPr>
              <w:rFonts w:ascii="Arial" w:hAnsi="Arial" w:cs="Arial"/>
              <w:sz w:val="24"/>
              <w:szCs w:val="24"/>
            </w:rPr>
            <w:t xml:space="preserve">  (Accessed: 29</w:t>
          </w:r>
          <w:r w:rsidRPr="00A04B10">
            <w:rPr>
              <w:rFonts w:ascii="Arial" w:hAnsi="Arial" w:cs="Arial"/>
              <w:sz w:val="24"/>
              <w:szCs w:val="24"/>
              <w:vertAlign w:val="superscript"/>
            </w:rPr>
            <w:t>th</w:t>
          </w:r>
          <w:r w:rsidRPr="00A04B10">
            <w:rPr>
              <w:rFonts w:ascii="Arial" w:hAnsi="Arial" w:cs="Arial"/>
              <w:sz w:val="24"/>
              <w:szCs w:val="24"/>
            </w:rPr>
            <w:t xml:space="preserve"> November 2023).</w:t>
          </w:r>
        </w:p>
        <w:p w14:paraId="5D1DBD71"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lastRenderedPageBreak/>
            <w:t>National Health Service</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noProof/>
              <w:sz w:val="24"/>
              <w:szCs w:val="24"/>
            </w:rPr>
            <w:t>2019</w:t>
          </w:r>
          <w:r>
            <w:rPr>
              <w:rFonts w:ascii="Arial" w:hAnsi="Arial" w:cs="Arial"/>
              <w:noProof/>
              <w:sz w:val="24"/>
              <w:szCs w:val="24"/>
            </w:rPr>
            <w:t>) ‘</w:t>
          </w:r>
          <w:r w:rsidRPr="00592DF2">
            <w:rPr>
              <w:rFonts w:ascii="Arial" w:hAnsi="Arial" w:cs="Arial"/>
              <w:i/>
              <w:iCs/>
              <w:noProof/>
              <w:sz w:val="24"/>
              <w:szCs w:val="24"/>
            </w:rPr>
            <w:t>Statistics on Drug Misuse, England, 2019</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 xml:space="preserve">Available at: </w:t>
          </w:r>
          <w:hyperlink r:id="rId23" w:history="1">
            <w:r w:rsidRPr="00DE377B">
              <w:rPr>
                <w:rStyle w:val="Hyperlink"/>
                <w:rFonts w:ascii="Arial" w:hAnsi="Arial" w:cs="Arial"/>
                <w:noProof/>
                <w:sz w:val="24"/>
                <w:szCs w:val="24"/>
              </w:rPr>
              <w:t>https://digital.nhs.uk/data-and-information/publications/statistical/statistics-on-drug-misuse/2019</w:t>
            </w:r>
          </w:hyperlink>
          <w:r>
            <w:rPr>
              <w:rFonts w:ascii="Arial" w:hAnsi="Arial" w:cs="Arial"/>
              <w:noProof/>
              <w:sz w:val="24"/>
              <w:szCs w:val="24"/>
              <w:u w:val="single"/>
            </w:rPr>
            <w:t xml:space="preserve"> </w:t>
          </w:r>
          <w:r w:rsidRPr="00592DF2">
            <w:rPr>
              <w:rFonts w:ascii="Arial" w:hAnsi="Arial" w:cs="Arial"/>
              <w:noProof/>
              <w:sz w:val="24"/>
              <w:szCs w:val="24"/>
            </w:rPr>
            <w:br/>
          </w:r>
          <w:r>
            <w:rPr>
              <w:rFonts w:ascii="Arial" w:hAnsi="Arial" w:cs="Arial"/>
              <w:noProof/>
              <w:sz w:val="24"/>
              <w:szCs w:val="24"/>
            </w:rPr>
            <w:t>(</w:t>
          </w:r>
          <w:r w:rsidRPr="00592DF2">
            <w:rPr>
              <w:rFonts w:ascii="Arial" w:hAnsi="Arial" w:cs="Arial"/>
              <w:noProof/>
              <w:sz w:val="24"/>
              <w:szCs w:val="24"/>
            </w:rPr>
            <w:t>Accessed</w:t>
          </w:r>
          <w:r>
            <w:rPr>
              <w:rFonts w:ascii="Arial" w:hAnsi="Arial" w:cs="Arial"/>
              <w:noProof/>
              <w:sz w:val="24"/>
              <w:szCs w:val="24"/>
            </w:rPr>
            <w:t>:</w:t>
          </w:r>
          <w:r w:rsidRPr="00592DF2">
            <w:rPr>
              <w:rFonts w:ascii="Arial" w:hAnsi="Arial" w:cs="Arial"/>
              <w:noProof/>
              <w:sz w:val="24"/>
              <w:szCs w:val="24"/>
            </w:rPr>
            <w:t xml:space="preserve"> 7 March 2023</w:t>
          </w:r>
          <w:r>
            <w:rPr>
              <w:rFonts w:ascii="Arial" w:hAnsi="Arial" w:cs="Arial"/>
              <w:noProof/>
              <w:sz w:val="24"/>
              <w:szCs w:val="24"/>
            </w:rPr>
            <w:t>)</w:t>
          </w:r>
          <w:r w:rsidRPr="00592DF2">
            <w:rPr>
              <w:rFonts w:ascii="Arial" w:hAnsi="Arial" w:cs="Arial"/>
              <w:noProof/>
              <w:sz w:val="24"/>
              <w:szCs w:val="24"/>
            </w:rPr>
            <w:t>.</w:t>
          </w:r>
        </w:p>
        <w:p w14:paraId="58F97DCD" w14:textId="77777777" w:rsidR="00A04B10" w:rsidRDefault="00A04B10" w:rsidP="00A04B10">
          <w:pPr>
            <w:spacing w:line="360" w:lineRule="auto"/>
            <w:rPr>
              <w:rFonts w:ascii="Arial" w:hAnsi="Arial" w:cs="Arial"/>
              <w:noProof/>
              <w:sz w:val="24"/>
              <w:szCs w:val="24"/>
            </w:rPr>
          </w:pPr>
          <w:r w:rsidRPr="00E62AD5">
            <w:rPr>
              <w:rFonts w:ascii="Arial" w:hAnsi="Arial" w:cs="Arial"/>
              <w:sz w:val="24"/>
              <w:szCs w:val="24"/>
            </w:rPr>
            <w:t xml:space="preserve">Newburn, T. (2017) </w:t>
          </w:r>
          <w:r w:rsidRPr="00E62AD5">
            <w:rPr>
              <w:rFonts w:ascii="Arial" w:hAnsi="Arial" w:cs="Arial"/>
              <w:i/>
              <w:iCs/>
              <w:sz w:val="24"/>
              <w:szCs w:val="24"/>
            </w:rPr>
            <w:t>Criminology</w:t>
          </w:r>
          <w:r w:rsidRPr="00E62AD5">
            <w:rPr>
              <w:rFonts w:ascii="Arial" w:hAnsi="Arial" w:cs="Arial"/>
              <w:sz w:val="24"/>
              <w:szCs w:val="24"/>
            </w:rPr>
            <w:t xml:space="preserve">. Third Edition. London: Routledge Taylor and Francis Group </w:t>
          </w:r>
          <w:r>
            <w:rPr>
              <w:rFonts w:ascii="Arial" w:hAnsi="Arial" w:cs="Arial"/>
              <w:noProof/>
              <w:sz w:val="24"/>
              <w:szCs w:val="24"/>
            </w:rPr>
            <w:t>(</w:t>
          </w:r>
          <w:r w:rsidRPr="00E62AD5">
            <w:rPr>
              <w:rFonts w:ascii="Arial" w:hAnsi="Arial" w:cs="Arial"/>
              <w:noProof/>
              <w:sz w:val="24"/>
              <w:szCs w:val="24"/>
            </w:rPr>
            <w:t>Accessed: 27</w:t>
          </w:r>
          <w:r w:rsidRPr="00E62AD5">
            <w:rPr>
              <w:rFonts w:ascii="Arial" w:hAnsi="Arial" w:cs="Arial"/>
              <w:noProof/>
              <w:sz w:val="24"/>
              <w:szCs w:val="24"/>
              <w:vertAlign w:val="superscript"/>
            </w:rPr>
            <w:t>th</w:t>
          </w:r>
          <w:r w:rsidRPr="00E62AD5">
            <w:rPr>
              <w:rFonts w:ascii="Arial" w:hAnsi="Arial" w:cs="Arial"/>
              <w:noProof/>
              <w:sz w:val="24"/>
              <w:szCs w:val="24"/>
            </w:rPr>
            <w:t xml:space="preserve"> November 2023</w:t>
          </w:r>
          <w:r>
            <w:rPr>
              <w:rFonts w:ascii="Arial" w:hAnsi="Arial" w:cs="Arial"/>
              <w:noProof/>
              <w:sz w:val="24"/>
              <w:szCs w:val="24"/>
            </w:rPr>
            <w:t>).</w:t>
          </w:r>
          <w:r w:rsidRPr="00E62AD5">
            <w:rPr>
              <w:rFonts w:ascii="Arial" w:hAnsi="Arial" w:cs="Arial"/>
              <w:noProof/>
              <w:sz w:val="24"/>
              <w:szCs w:val="24"/>
            </w:rPr>
            <w:t xml:space="preserve"> </w:t>
          </w:r>
        </w:p>
        <w:p w14:paraId="765C14EF" w14:textId="77777777" w:rsidR="00A04B10" w:rsidRPr="00E62AD5" w:rsidRDefault="00A04B10" w:rsidP="00A04B10">
          <w:pPr>
            <w:spacing w:line="360" w:lineRule="auto"/>
            <w:rPr>
              <w:rFonts w:ascii="Arial" w:hAnsi="Arial" w:cs="Arial"/>
              <w:noProof/>
              <w:sz w:val="24"/>
              <w:szCs w:val="24"/>
            </w:rPr>
          </w:pPr>
          <w:r w:rsidRPr="00371BD8">
            <w:rPr>
              <w:rFonts w:ascii="Arial" w:hAnsi="Arial" w:cs="Arial"/>
              <w:noProof/>
              <w:sz w:val="24"/>
              <w:szCs w:val="24"/>
            </w:rPr>
            <w:t xml:space="preserve">Paterson, C. and Pollock, E. (2022) </w:t>
          </w:r>
          <w:r w:rsidRPr="00371BD8">
            <w:rPr>
              <w:rFonts w:ascii="Arial" w:hAnsi="Arial" w:cs="Arial"/>
              <w:i/>
              <w:iCs/>
              <w:noProof/>
              <w:sz w:val="24"/>
              <w:szCs w:val="24"/>
            </w:rPr>
            <w:t xml:space="preserve">Criminolgy for the Police. </w:t>
          </w:r>
          <w:r w:rsidRPr="00371BD8">
            <w:rPr>
              <w:rFonts w:ascii="Arial" w:hAnsi="Arial" w:cs="Arial"/>
              <w:noProof/>
              <w:sz w:val="24"/>
              <w:szCs w:val="24"/>
            </w:rPr>
            <w:t xml:space="preserve">London:Routledge. Available at: </w:t>
          </w:r>
          <w:hyperlink r:id="rId24" w:history="1">
            <w:r w:rsidRPr="00371BD8">
              <w:rPr>
                <w:rStyle w:val="Hyperlink"/>
                <w:rFonts w:ascii="Arial" w:hAnsi="Arial" w:cs="Arial"/>
                <w:noProof/>
                <w:sz w:val="24"/>
                <w:szCs w:val="24"/>
              </w:rPr>
              <w:t>https://doi.org/10.4324/9781003081012</w:t>
            </w:r>
          </w:hyperlink>
          <w:r w:rsidRPr="00371BD8">
            <w:rPr>
              <w:rFonts w:ascii="Arial" w:hAnsi="Arial" w:cs="Arial"/>
              <w:noProof/>
              <w:sz w:val="24"/>
              <w:szCs w:val="24"/>
            </w:rPr>
            <w:t xml:space="preserve"> (Accessed: 27</w:t>
          </w:r>
          <w:r w:rsidRPr="00371BD8">
            <w:rPr>
              <w:rFonts w:ascii="Arial" w:hAnsi="Arial" w:cs="Arial"/>
              <w:noProof/>
              <w:sz w:val="24"/>
              <w:szCs w:val="24"/>
              <w:vertAlign w:val="superscript"/>
            </w:rPr>
            <w:t>th</w:t>
          </w:r>
          <w:r w:rsidRPr="00371BD8">
            <w:rPr>
              <w:rFonts w:ascii="Arial" w:hAnsi="Arial" w:cs="Arial"/>
              <w:noProof/>
              <w:sz w:val="24"/>
              <w:szCs w:val="24"/>
            </w:rPr>
            <w:t xml:space="preserve"> November 2023).</w:t>
          </w:r>
        </w:p>
        <w:p w14:paraId="459C1181" w14:textId="77777777" w:rsidR="00A04B10" w:rsidRPr="00E62AD5" w:rsidRDefault="00A04B10" w:rsidP="00A04B10">
          <w:pPr>
            <w:spacing w:line="360" w:lineRule="auto"/>
            <w:rPr>
              <w:rFonts w:ascii="Arial" w:hAnsi="Arial" w:cs="Arial"/>
              <w:sz w:val="24"/>
              <w:szCs w:val="24"/>
            </w:rPr>
          </w:pPr>
          <w:r w:rsidRPr="00E62AD5">
            <w:rPr>
              <w:rFonts w:ascii="Arial" w:hAnsi="Arial" w:cs="Arial"/>
              <w:noProof/>
              <w:sz w:val="24"/>
              <w:szCs w:val="24"/>
            </w:rPr>
            <w:t>Piza, E., Welsh, B., Farrington, D. and Thomas A. (2019</w:t>
          </w:r>
          <w:r w:rsidRPr="00E62AD5">
            <w:rPr>
              <w:rFonts w:ascii="Arial" w:hAnsi="Arial" w:cs="Arial"/>
              <w:noProof/>
              <w:sz w:val="24"/>
              <w:szCs w:val="24"/>
            </w:rPr>
            <w:softHyphen/>
            <w:t xml:space="preserve">) 'CCTV surveillance for crime prevention. A 40-year systematic CCTV surveillance for crime prevention', </w:t>
          </w:r>
          <w:r w:rsidRPr="00E62AD5">
            <w:rPr>
              <w:rFonts w:ascii="Arial" w:hAnsi="Arial" w:cs="Arial"/>
              <w:i/>
              <w:iCs/>
              <w:noProof/>
              <w:sz w:val="24"/>
              <w:szCs w:val="24"/>
            </w:rPr>
            <w:t xml:space="preserve">City of New York Academic Works. Available at: </w:t>
          </w:r>
          <w:hyperlink r:id="rId25" w:history="1">
            <w:r w:rsidRPr="00DE377B">
              <w:rPr>
                <w:rStyle w:val="Hyperlink"/>
                <w:rFonts w:ascii="Arial" w:hAnsi="Arial" w:cs="Arial"/>
                <w:i/>
                <w:iCs/>
                <w:noProof/>
                <w:sz w:val="24"/>
                <w:szCs w:val="24"/>
              </w:rPr>
              <w:t>file:///C:/Users/dymph/Downloads/CCTV%20surveillance%20for%20crime%20prevention.%20A%2040-year%20systematic%20revi.pdf</w:t>
            </w:r>
          </w:hyperlink>
          <w:r>
            <w:rPr>
              <w:rFonts w:ascii="Arial" w:hAnsi="Arial" w:cs="Arial"/>
              <w:i/>
              <w:iCs/>
              <w:noProof/>
              <w:sz w:val="24"/>
              <w:szCs w:val="24"/>
            </w:rPr>
            <w:t xml:space="preserve"> </w:t>
          </w:r>
          <w:r w:rsidRPr="00E62AD5">
            <w:rPr>
              <w:rFonts w:ascii="Arial" w:hAnsi="Arial" w:cs="Arial"/>
              <w:i/>
              <w:iCs/>
              <w:noProof/>
              <w:sz w:val="24"/>
              <w:szCs w:val="24"/>
            </w:rPr>
            <w:t xml:space="preserve"> (Accessed: 29</w:t>
          </w:r>
          <w:r w:rsidRPr="00E62AD5">
            <w:rPr>
              <w:rFonts w:ascii="Arial" w:hAnsi="Arial" w:cs="Arial"/>
              <w:i/>
              <w:iCs/>
              <w:noProof/>
              <w:sz w:val="24"/>
              <w:szCs w:val="24"/>
              <w:vertAlign w:val="superscript"/>
            </w:rPr>
            <w:t>th</w:t>
          </w:r>
          <w:r w:rsidRPr="00E62AD5">
            <w:rPr>
              <w:rFonts w:ascii="Arial" w:hAnsi="Arial" w:cs="Arial"/>
              <w:i/>
              <w:iCs/>
              <w:noProof/>
              <w:sz w:val="24"/>
              <w:szCs w:val="24"/>
            </w:rPr>
            <w:t xml:space="preserve"> November 2023).</w:t>
          </w:r>
        </w:p>
        <w:p w14:paraId="0F58654C"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Ronald V</w:t>
          </w:r>
          <w:r>
            <w:rPr>
              <w:rFonts w:ascii="Arial" w:hAnsi="Arial" w:cs="Arial"/>
              <w:noProof/>
              <w:sz w:val="24"/>
              <w:szCs w:val="24"/>
            </w:rPr>
            <w:t xml:space="preserve"> </w:t>
          </w:r>
          <w:r w:rsidRPr="00592DF2">
            <w:rPr>
              <w:rFonts w:ascii="Arial" w:hAnsi="Arial" w:cs="Arial"/>
              <w:noProof/>
              <w:sz w:val="24"/>
              <w:szCs w:val="24"/>
            </w:rPr>
            <w:t xml:space="preserve">Clarke, M. F. </w:t>
          </w:r>
          <w:r>
            <w:rPr>
              <w:rFonts w:ascii="Arial" w:hAnsi="Arial" w:cs="Arial"/>
              <w:noProof/>
              <w:sz w:val="24"/>
              <w:szCs w:val="24"/>
            </w:rPr>
            <w:t>(1</w:t>
          </w:r>
          <w:r w:rsidRPr="00592DF2">
            <w:rPr>
              <w:rFonts w:ascii="Arial" w:hAnsi="Arial" w:cs="Arial"/>
              <w:noProof/>
              <w:sz w:val="24"/>
              <w:szCs w:val="24"/>
            </w:rPr>
            <w:t>993</w:t>
          </w:r>
          <w:r>
            <w:rPr>
              <w:rFonts w:ascii="Arial" w:hAnsi="Arial" w:cs="Arial"/>
              <w:noProof/>
              <w:sz w:val="24"/>
              <w:szCs w:val="24"/>
            </w:rPr>
            <w:t>)</w:t>
          </w:r>
          <w:r w:rsidRPr="00592DF2">
            <w:rPr>
              <w:rFonts w:ascii="Arial" w:hAnsi="Arial" w:cs="Arial"/>
              <w:noProof/>
              <w:sz w:val="24"/>
              <w:szCs w:val="24"/>
            </w:rPr>
            <w:t xml:space="preserve"> </w:t>
          </w:r>
          <w:r w:rsidRPr="00592DF2">
            <w:rPr>
              <w:rFonts w:ascii="Arial" w:hAnsi="Arial" w:cs="Arial"/>
              <w:i/>
              <w:iCs/>
              <w:noProof/>
              <w:sz w:val="24"/>
              <w:szCs w:val="24"/>
            </w:rPr>
            <w:t xml:space="preserve">Routine Activity and Rational Choice. </w:t>
          </w:r>
          <w:r w:rsidRPr="00592DF2">
            <w:rPr>
              <w:rFonts w:ascii="Arial" w:hAnsi="Arial" w:cs="Arial"/>
              <w:noProof/>
              <w:sz w:val="24"/>
              <w:szCs w:val="24"/>
            </w:rPr>
            <w:t>1st ed. New York: Routledge.</w:t>
          </w:r>
        </w:p>
        <w:p w14:paraId="4D32C982" w14:textId="77777777" w:rsidR="00A04B10" w:rsidRPr="00592DF2" w:rsidRDefault="00A04B10" w:rsidP="00A04B10">
          <w:pPr>
            <w:pStyle w:val="Bibliography"/>
            <w:spacing w:line="360" w:lineRule="auto"/>
            <w:rPr>
              <w:rFonts w:ascii="Arial" w:hAnsi="Arial" w:cs="Arial"/>
              <w:noProof/>
              <w:sz w:val="24"/>
              <w:szCs w:val="24"/>
            </w:rPr>
          </w:pPr>
          <w:r w:rsidRPr="00371BD8">
            <w:rPr>
              <w:rFonts w:ascii="Arial" w:hAnsi="Arial" w:cs="Arial"/>
              <w:noProof/>
              <w:sz w:val="24"/>
              <w:szCs w:val="24"/>
            </w:rPr>
            <w:t xml:space="preserve">Sidebottom, A., Tompson, L., Thornton, A., Bullock, K., Tilley, N., Bowers, K. and Johnson, S. (2015) </w:t>
          </w:r>
          <w:r>
            <w:rPr>
              <w:rFonts w:ascii="Arial" w:hAnsi="Arial" w:cs="Arial"/>
              <w:noProof/>
              <w:sz w:val="24"/>
              <w:szCs w:val="24"/>
            </w:rPr>
            <w:t>‘</w:t>
          </w:r>
          <w:r w:rsidRPr="00371BD8">
            <w:rPr>
              <w:rFonts w:ascii="Arial" w:hAnsi="Arial" w:cs="Arial"/>
              <w:noProof/>
              <w:sz w:val="24"/>
              <w:szCs w:val="24"/>
            </w:rPr>
            <w:t>No</w:t>
          </w:r>
          <w:r w:rsidRPr="00592DF2">
            <w:rPr>
              <w:rFonts w:ascii="Arial" w:hAnsi="Arial" w:cs="Arial"/>
              <w:noProof/>
              <w:sz w:val="24"/>
              <w:szCs w:val="24"/>
            </w:rPr>
            <w:t xml:space="preserve"> 1. Gating Alleys To Reduce Crime: A Meta-analysis And Realist Synthesis', </w:t>
          </w:r>
          <w:r w:rsidRPr="00592DF2">
            <w:rPr>
              <w:rFonts w:ascii="Arial" w:hAnsi="Arial" w:cs="Arial"/>
              <w:i/>
              <w:iCs/>
              <w:noProof/>
              <w:sz w:val="24"/>
              <w:szCs w:val="24"/>
            </w:rPr>
            <w:t xml:space="preserve">What Works: Crime Review Series. </w:t>
          </w:r>
          <w:r w:rsidRPr="00592DF2">
            <w:rPr>
              <w:rFonts w:ascii="Arial" w:hAnsi="Arial" w:cs="Arial"/>
              <w:noProof/>
              <w:sz w:val="24"/>
              <w:szCs w:val="24"/>
            </w:rPr>
            <w:t xml:space="preserve">Available at:  </w:t>
          </w:r>
          <w:hyperlink r:id="rId26" w:history="1">
            <w:r w:rsidRPr="00DE377B">
              <w:rPr>
                <w:rStyle w:val="Hyperlink"/>
                <w:rFonts w:ascii="Arial" w:hAnsi="Arial" w:cs="Arial"/>
                <w:noProof/>
                <w:sz w:val="24"/>
                <w:szCs w:val="24"/>
              </w:rPr>
              <w:t>https://library.college.police.uk/docs/college-of-policing/1-Gating-Alleys-FINAL-with-copyright-statement-08-03-16(005).pdf</w:t>
            </w:r>
          </w:hyperlink>
          <w:r>
            <w:rPr>
              <w:rFonts w:ascii="Arial" w:hAnsi="Arial" w:cs="Arial"/>
              <w:noProof/>
              <w:sz w:val="24"/>
              <w:szCs w:val="24"/>
            </w:rPr>
            <w:t xml:space="preserve"> </w:t>
          </w:r>
          <w:r w:rsidRPr="00592DF2">
            <w:rPr>
              <w:rFonts w:ascii="Arial" w:hAnsi="Arial" w:cs="Arial"/>
              <w:noProof/>
              <w:sz w:val="24"/>
              <w:szCs w:val="24"/>
            </w:rPr>
            <w:t>(Accessed: 29</w:t>
          </w:r>
          <w:r w:rsidRPr="00592DF2">
            <w:rPr>
              <w:rFonts w:ascii="Arial" w:hAnsi="Arial" w:cs="Arial"/>
              <w:noProof/>
              <w:sz w:val="24"/>
              <w:szCs w:val="24"/>
              <w:vertAlign w:val="superscript"/>
            </w:rPr>
            <w:t>th</w:t>
          </w:r>
          <w:r w:rsidRPr="00592DF2">
            <w:rPr>
              <w:rFonts w:ascii="Arial" w:hAnsi="Arial" w:cs="Arial"/>
              <w:noProof/>
              <w:sz w:val="24"/>
              <w:szCs w:val="24"/>
            </w:rPr>
            <w:t xml:space="preserve"> November 2023).</w:t>
          </w:r>
        </w:p>
        <w:p w14:paraId="30696335"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South Wales Police and Crime Commissioner</w:t>
          </w:r>
          <w:r>
            <w:rPr>
              <w:rFonts w:ascii="Arial" w:hAnsi="Arial" w:cs="Arial"/>
              <w:noProof/>
              <w:sz w:val="24"/>
              <w:szCs w:val="24"/>
            </w:rPr>
            <w:t>. (</w:t>
          </w:r>
          <w:r w:rsidRPr="00592DF2">
            <w:rPr>
              <w:rFonts w:ascii="Arial" w:hAnsi="Arial" w:cs="Arial"/>
              <w:noProof/>
              <w:sz w:val="24"/>
              <w:szCs w:val="24"/>
            </w:rPr>
            <w:t>2019</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i/>
              <w:iCs/>
              <w:noProof/>
              <w:sz w:val="24"/>
              <w:szCs w:val="24"/>
            </w:rPr>
            <w:t>Help Point</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 xml:space="preserve"> </w:t>
          </w:r>
          <w:r w:rsidRPr="00592DF2">
            <w:rPr>
              <w:rFonts w:ascii="Arial" w:hAnsi="Arial" w:cs="Arial"/>
              <w:noProof/>
              <w:sz w:val="24"/>
              <w:szCs w:val="24"/>
            </w:rPr>
            <w:br/>
            <w:t xml:space="preserve">Available at: </w:t>
          </w:r>
          <w:hyperlink r:id="rId27" w:history="1">
            <w:r w:rsidRPr="00DE377B">
              <w:rPr>
                <w:rStyle w:val="Hyperlink"/>
                <w:rFonts w:ascii="Arial" w:hAnsi="Arial" w:cs="Arial"/>
                <w:noProof/>
                <w:sz w:val="24"/>
                <w:szCs w:val="24"/>
              </w:rPr>
              <w:t>https://www.southwalescommissioner.org.uk/en/our-work/tackling-violent-crime/help-point/</w:t>
            </w:r>
          </w:hyperlink>
          <w:r>
            <w:rPr>
              <w:rFonts w:ascii="Arial" w:hAnsi="Arial" w:cs="Arial"/>
              <w:noProof/>
              <w:sz w:val="24"/>
              <w:szCs w:val="24"/>
              <w:u w:val="single"/>
            </w:rPr>
            <w:t xml:space="preserve"> </w:t>
          </w:r>
          <w:r>
            <w:rPr>
              <w:rFonts w:ascii="Arial" w:hAnsi="Arial" w:cs="Arial"/>
              <w:noProof/>
              <w:sz w:val="24"/>
              <w:szCs w:val="24"/>
            </w:rPr>
            <w:t>(</w:t>
          </w:r>
          <w:r w:rsidRPr="00592DF2">
            <w:rPr>
              <w:rFonts w:ascii="Arial" w:hAnsi="Arial" w:cs="Arial"/>
              <w:noProof/>
              <w:sz w:val="24"/>
              <w:szCs w:val="24"/>
            </w:rPr>
            <w:t>Accessed</w:t>
          </w:r>
          <w:r>
            <w:rPr>
              <w:rFonts w:ascii="Arial" w:hAnsi="Arial" w:cs="Arial"/>
              <w:noProof/>
              <w:sz w:val="24"/>
              <w:szCs w:val="24"/>
            </w:rPr>
            <w:t xml:space="preserve">: </w:t>
          </w:r>
          <w:r w:rsidRPr="00592DF2">
            <w:rPr>
              <w:rFonts w:ascii="Arial" w:hAnsi="Arial" w:cs="Arial"/>
              <w:noProof/>
              <w:sz w:val="24"/>
              <w:szCs w:val="24"/>
            </w:rPr>
            <w:t>6</w:t>
          </w:r>
          <w:r w:rsidRPr="00371BD8">
            <w:rPr>
              <w:rFonts w:ascii="Arial" w:hAnsi="Arial" w:cs="Arial"/>
              <w:noProof/>
              <w:sz w:val="24"/>
              <w:szCs w:val="24"/>
              <w:vertAlign w:val="superscript"/>
            </w:rPr>
            <w:t>th</w:t>
          </w:r>
          <w:r>
            <w:rPr>
              <w:rFonts w:ascii="Arial" w:hAnsi="Arial" w:cs="Arial"/>
              <w:noProof/>
              <w:sz w:val="24"/>
              <w:szCs w:val="24"/>
            </w:rPr>
            <w:t xml:space="preserve"> </w:t>
          </w:r>
          <w:r w:rsidRPr="00592DF2">
            <w:rPr>
              <w:rFonts w:ascii="Arial" w:hAnsi="Arial" w:cs="Arial"/>
              <w:noProof/>
              <w:sz w:val="24"/>
              <w:szCs w:val="24"/>
            </w:rPr>
            <w:t>March 2023</w:t>
          </w:r>
          <w:r>
            <w:rPr>
              <w:rFonts w:ascii="Arial" w:hAnsi="Arial" w:cs="Arial"/>
              <w:noProof/>
              <w:sz w:val="24"/>
              <w:szCs w:val="24"/>
            </w:rPr>
            <w:t>).</w:t>
          </w:r>
        </w:p>
        <w:p w14:paraId="560FC012" w14:textId="77777777" w:rsidR="00A04B10" w:rsidRPr="00592DF2"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t>South Wales Police</w:t>
          </w:r>
          <w:r>
            <w:rPr>
              <w:rFonts w:ascii="Arial" w:hAnsi="Arial" w:cs="Arial"/>
              <w:noProof/>
              <w:sz w:val="24"/>
              <w:szCs w:val="24"/>
            </w:rPr>
            <w:t>. (</w:t>
          </w:r>
          <w:r w:rsidRPr="00592DF2">
            <w:rPr>
              <w:rFonts w:ascii="Arial" w:hAnsi="Arial" w:cs="Arial"/>
              <w:noProof/>
              <w:sz w:val="24"/>
              <w:szCs w:val="24"/>
            </w:rPr>
            <w:t>2023</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i/>
              <w:iCs/>
              <w:noProof/>
              <w:sz w:val="24"/>
              <w:szCs w:val="24"/>
            </w:rPr>
            <w:t>Castle Crime map</w:t>
          </w:r>
          <w:r>
            <w:rPr>
              <w:rFonts w:ascii="Arial" w:hAnsi="Arial" w:cs="Arial"/>
              <w:i/>
              <w:iCs/>
              <w:noProof/>
              <w:sz w:val="24"/>
              <w:szCs w:val="24"/>
            </w:rPr>
            <w:t>’</w:t>
          </w:r>
          <w:r w:rsidRPr="00592DF2">
            <w:rPr>
              <w:rFonts w:ascii="Arial" w:hAnsi="Arial" w:cs="Arial"/>
              <w:i/>
              <w:iCs/>
              <w:noProof/>
              <w:sz w:val="24"/>
              <w:szCs w:val="24"/>
            </w:rPr>
            <w:t xml:space="preserve">. </w:t>
          </w:r>
          <w:r w:rsidRPr="00592DF2">
            <w:rPr>
              <w:rFonts w:ascii="Arial" w:hAnsi="Arial" w:cs="Arial"/>
              <w:noProof/>
              <w:sz w:val="24"/>
              <w:szCs w:val="24"/>
            </w:rPr>
            <w:t>Available at:</w:t>
          </w:r>
          <w:r>
            <w:rPr>
              <w:rFonts w:ascii="Arial" w:hAnsi="Arial" w:cs="Arial"/>
              <w:noProof/>
              <w:sz w:val="24"/>
              <w:szCs w:val="24"/>
            </w:rPr>
            <w:t xml:space="preserve"> </w:t>
          </w:r>
          <w:hyperlink r:id="rId28" w:history="1">
            <w:r w:rsidRPr="00DE377B">
              <w:rPr>
                <w:rStyle w:val="Hyperlink"/>
                <w:rFonts w:ascii="Arial" w:hAnsi="Arial" w:cs="Arial"/>
                <w:noProof/>
                <w:sz w:val="24"/>
                <w:szCs w:val="24"/>
              </w:rPr>
              <w:t>https://www.police.uk/pu/your-area/south-wales-police/castle/?yourlocalpolicingteam=about-us&amp;tab=crimemap</w:t>
            </w:r>
          </w:hyperlink>
          <w:r>
            <w:rPr>
              <w:rFonts w:ascii="Arial" w:hAnsi="Arial" w:cs="Arial"/>
              <w:noProof/>
              <w:sz w:val="24"/>
              <w:szCs w:val="24"/>
              <w:u w:val="single"/>
            </w:rPr>
            <w:t xml:space="preserve"> </w:t>
          </w:r>
          <w:r>
            <w:rPr>
              <w:rFonts w:ascii="Arial" w:hAnsi="Arial" w:cs="Arial"/>
              <w:noProof/>
              <w:sz w:val="24"/>
              <w:szCs w:val="24"/>
            </w:rPr>
            <w:t xml:space="preserve"> (</w:t>
          </w:r>
          <w:r w:rsidRPr="00592DF2">
            <w:rPr>
              <w:rFonts w:ascii="Arial" w:hAnsi="Arial" w:cs="Arial"/>
              <w:noProof/>
              <w:sz w:val="24"/>
              <w:szCs w:val="24"/>
            </w:rPr>
            <w:t>Accessed</w:t>
          </w:r>
          <w:r>
            <w:rPr>
              <w:rFonts w:ascii="Arial" w:hAnsi="Arial" w:cs="Arial"/>
              <w:noProof/>
              <w:sz w:val="24"/>
              <w:szCs w:val="24"/>
            </w:rPr>
            <w:t>:</w:t>
          </w:r>
          <w:r w:rsidRPr="00592DF2">
            <w:rPr>
              <w:rFonts w:ascii="Arial" w:hAnsi="Arial" w:cs="Arial"/>
              <w:noProof/>
              <w:sz w:val="24"/>
              <w:szCs w:val="24"/>
            </w:rPr>
            <w:t xml:space="preserve"> 6</w:t>
          </w:r>
          <w:r>
            <w:rPr>
              <w:rFonts w:ascii="Arial" w:hAnsi="Arial" w:cs="Arial"/>
              <w:noProof/>
              <w:sz w:val="24"/>
              <w:szCs w:val="24"/>
            </w:rPr>
            <w:t>th</w:t>
          </w:r>
          <w:r w:rsidRPr="00592DF2">
            <w:rPr>
              <w:rFonts w:ascii="Arial" w:hAnsi="Arial" w:cs="Arial"/>
              <w:noProof/>
              <w:sz w:val="24"/>
              <w:szCs w:val="24"/>
            </w:rPr>
            <w:t xml:space="preserve"> March 2023</w:t>
          </w:r>
          <w:r>
            <w:rPr>
              <w:rFonts w:ascii="Arial" w:hAnsi="Arial" w:cs="Arial"/>
              <w:noProof/>
              <w:sz w:val="24"/>
              <w:szCs w:val="24"/>
            </w:rPr>
            <w:t>).</w:t>
          </w:r>
        </w:p>
        <w:p w14:paraId="354847E2" w14:textId="77777777" w:rsidR="00A04B10" w:rsidRDefault="00A04B10" w:rsidP="00A04B10">
          <w:pPr>
            <w:pStyle w:val="Bibliography"/>
            <w:spacing w:line="360" w:lineRule="auto"/>
            <w:rPr>
              <w:rFonts w:ascii="Arial" w:hAnsi="Arial" w:cs="Arial"/>
              <w:noProof/>
              <w:sz w:val="24"/>
              <w:szCs w:val="24"/>
            </w:rPr>
          </w:pPr>
          <w:r w:rsidRPr="00592DF2">
            <w:rPr>
              <w:rFonts w:ascii="Arial" w:hAnsi="Arial" w:cs="Arial"/>
              <w:noProof/>
              <w:sz w:val="24"/>
              <w:szCs w:val="24"/>
            </w:rPr>
            <w:lastRenderedPageBreak/>
            <w:t>Thite, S.</w:t>
          </w:r>
          <w:r>
            <w:rPr>
              <w:rFonts w:ascii="Arial" w:hAnsi="Arial" w:cs="Arial"/>
              <w:noProof/>
              <w:sz w:val="24"/>
              <w:szCs w:val="24"/>
            </w:rPr>
            <w:t xml:space="preserve"> (</w:t>
          </w:r>
          <w:r w:rsidRPr="00592DF2">
            <w:rPr>
              <w:rFonts w:ascii="Arial" w:hAnsi="Arial" w:cs="Arial"/>
              <w:noProof/>
              <w:sz w:val="24"/>
              <w:szCs w:val="24"/>
            </w:rPr>
            <w:t>2021</w:t>
          </w:r>
          <w:r>
            <w:rPr>
              <w:rFonts w:ascii="Arial" w:hAnsi="Arial" w:cs="Arial"/>
              <w:noProof/>
              <w:sz w:val="24"/>
              <w:szCs w:val="24"/>
            </w:rPr>
            <w:t>)</w:t>
          </w:r>
          <w:r w:rsidRPr="00592DF2">
            <w:rPr>
              <w:rFonts w:ascii="Arial" w:hAnsi="Arial" w:cs="Arial"/>
              <w:noProof/>
              <w:sz w:val="24"/>
              <w:szCs w:val="24"/>
            </w:rPr>
            <w:t xml:space="preserve"> </w:t>
          </w:r>
          <w:r>
            <w:rPr>
              <w:rFonts w:ascii="Arial" w:hAnsi="Arial" w:cs="Arial"/>
              <w:noProof/>
              <w:sz w:val="24"/>
              <w:szCs w:val="24"/>
            </w:rPr>
            <w:t>‘</w:t>
          </w:r>
          <w:r w:rsidRPr="00592DF2">
            <w:rPr>
              <w:rFonts w:ascii="Arial" w:hAnsi="Arial" w:cs="Arial"/>
              <w:i/>
              <w:iCs/>
              <w:noProof/>
              <w:sz w:val="24"/>
              <w:szCs w:val="24"/>
            </w:rPr>
            <w:t>Classical Criminology And Its Theories: Shall They Be Reviewed Now</w:t>
          </w:r>
          <w:r>
            <w:rPr>
              <w:rFonts w:ascii="Arial" w:hAnsi="Arial" w:cs="Arial"/>
              <w:i/>
              <w:iCs/>
              <w:noProof/>
              <w:sz w:val="24"/>
              <w:szCs w:val="24"/>
            </w:rPr>
            <w:t>’</w:t>
          </w:r>
          <w:r w:rsidRPr="00592DF2">
            <w:rPr>
              <w:rFonts w:ascii="Arial" w:hAnsi="Arial" w:cs="Arial"/>
              <w:i/>
              <w:iCs/>
              <w:noProof/>
              <w:sz w:val="24"/>
              <w:szCs w:val="24"/>
            </w:rPr>
            <w:t>.</w:t>
          </w:r>
          <w:r>
            <w:rPr>
              <w:rFonts w:ascii="Arial" w:hAnsi="Arial" w:cs="Arial"/>
              <w:noProof/>
              <w:sz w:val="24"/>
              <w:szCs w:val="24"/>
            </w:rPr>
            <w:t xml:space="preserve"> </w:t>
          </w:r>
          <w:r w:rsidRPr="00592DF2">
            <w:rPr>
              <w:rFonts w:ascii="Arial" w:hAnsi="Arial" w:cs="Arial"/>
              <w:noProof/>
              <w:sz w:val="24"/>
              <w:szCs w:val="24"/>
            </w:rPr>
            <w:t xml:space="preserve">Available at: </w:t>
          </w:r>
          <w:hyperlink r:id="rId29" w:history="1">
            <w:r w:rsidRPr="00DE377B">
              <w:rPr>
                <w:rStyle w:val="Hyperlink"/>
                <w:rFonts w:ascii="Arial" w:hAnsi="Arial" w:cs="Arial"/>
                <w:noProof/>
                <w:sz w:val="24"/>
                <w:szCs w:val="24"/>
              </w:rPr>
              <w:t>https://thelawcommunicants.com/classical-criminology-and-its-theories-shall-they-be-reviewed-now/</w:t>
            </w:r>
          </w:hyperlink>
          <w:r>
            <w:rPr>
              <w:rFonts w:ascii="Arial" w:hAnsi="Arial" w:cs="Arial"/>
              <w:noProof/>
              <w:sz w:val="24"/>
              <w:szCs w:val="24"/>
              <w:u w:val="single"/>
            </w:rPr>
            <w:t xml:space="preserve"> </w:t>
          </w:r>
          <w:r>
            <w:rPr>
              <w:rFonts w:ascii="Arial" w:hAnsi="Arial" w:cs="Arial"/>
              <w:noProof/>
              <w:sz w:val="24"/>
              <w:szCs w:val="24"/>
            </w:rPr>
            <w:t xml:space="preserve"> (</w:t>
          </w:r>
          <w:r w:rsidRPr="00592DF2">
            <w:rPr>
              <w:rFonts w:ascii="Arial" w:hAnsi="Arial" w:cs="Arial"/>
              <w:noProof/>
              <w:sz w:val="24"/>
              <w:szCs w:val="24"/>
            </w:rPr>
            <w:t>Accessed</w:t>
          </w:r>
          <w:r>
            <w:rPr>
              <w:rFonts w:ascii="Arial" w:hAnsi="Arial" w:cs="Arial"/>
              <w:noProof/>
              <w:sz w:val="24"/>
              <w:szCs w:val="24"/>
            </w:rPr>
            <w:t>:</w:t>
          </w:r>
          <w:r w:rsidRPr="00592DF2">
            <w:rPr>
              <w:rFonts w:ascii="Arial" w:hAnsi="Arial" w:cs="Arial"/>
              <w:noProof/>
              <w:sz w:val="24"/>
              <w:szCs w:val="24"/>
            </w:rPr>
            <w:t xml:space="preserve"> 6 March 2023</w:t>
          </w:r>
          <w:r>
            <w:rPr>
              <w:rFonts w:ascii="Arial" w:hAnsi="Arial" w:cs="Arial"/>
              <w:noProof/>
              <w:sz w:val="24"/>
              <w:szCs w:val="24"/>
            </w:rPr>
            <w:t>).</w:t>
          </w:r>
        </w:p>
        <w:p w14:paraId="30FA7EAC" w14:textId="77777777" w:rsidR="00A04B10" w:rsidRPr="00FD0DCE" w:rsidRDefault="00A04B10" w:rsidP="00A04B10">
          <w:pPr>
            <w:spacing w:line="360" w:lineRule="auto"/>
            <w:rPr>
              <w:rFonts w:ascii="Arial" w:hAnsi="Arial" w:cs="Arial"/>
              <w:sz w:val="24"/>
              <w:szCs w:val="24"/>
            </w:rPr>
          </w:pPr>
          <w:r w:rsidRPr="00FD0DCE">
            <w:rPr>
              <w:rFonts w:ascii="Arial" w:hAnsi="Arial" w:cs="Arial"/>
              <w:sz w:val="24"/>
              <w:szCs w:val="24"/>
            </w:rPr>
            <w:t xml:space="preserve">UK Government. (2012) 'Definition of policing by consent'. Available at: </w:t>
          </w:r>
          <w:hyperlink r:id="rId30" w:history="1">
            <w:r w:rsidRPr="00DE377B">
              <w:rPr>
                <w:rStyle w:val="Hyperlink"/>
                <w:rFonts w:ascii="Arial" w:hAnsi="Arial" w:cs="Arial"/>
                <w:sz w:val="24"/>
                <w:szCs w:val="24"/>
              </w:rPr>
              <w:t>https://www.gov.uk/government/publications/policing-by-consent/definition-of-policing-by-consent</w:t>
            </w:r>
          </w:hyperlink>
          <w:r>
            <w:rPr>
              <w:rFonts w:ascii="Arial" w:hAnsi="Arial" w:cs="Arial"/>
              <w:sz w:val="24"/>
              <w:szCs w:val="24"/>
            </w:rPr>
            <w:t xml:space="preserve"> </w:t>
          </w:r>
          <w:r w:rsidRPr="00FD0DCE">
            <w:rPr>
              <w:rFonts w:ascii="Arial" w:hAnsi="Arial" w:cs="Arial"/>
              <w:sz w:val="24"/>
              <w:szCs w:val="24"/>
            </w:rPr>
            <w:t>(Accessed: 29</w:t>
          </w:r>
          <w:r w:rsidRPr="00FD0DCE">
            <w:rPr>
              <w:rFonts w:ascii="Arial" w:hAnsi="Arial" w:cs="Arial"/>
              <w:sz w:val="24"/>
              <w:szCs w:val="24"/>
              <w:vertAlign w:val="superscript"/>
            </w:rPr>
            <w:t>th</w:t>
          </w:r>
          <w:r w:rsidRPr="00FD0DCE">
            <w:rPr>
              <w:rFonts w:ascii="Arial" w:hAnsi="Arial" w:cs="Arial"/>
              <w:sz w:val="24"/>
              <w:szCs w:val="24"/>
            </w:rPr>
            <w:t xml:space="preserve"> November 2023).</w:t>
          </w:r>
        </w:p>
        <w:p w14:paraId="14DA5099" w14:textId="77777777" w:rsidR="00A04B10" w:rsidRPr="007A5DA6" w:rsidRDefault="00A04B10" w:rsidP="00A04B10">
          <w:pPr>
            <w:pStyle w:val="Bibliography"/>
            <w:spacing w:line="360" w:lineRule="auto"/>
            <w:rPr>
              <w:rFonts w:ascii="Arial" w:hAnsi="Arial" w:cs="Arial"/>
              <w:noProof/>
              <w:sz w:val="24"/>
              <w:szCs w:val="24"/>
            </w:rPr>
          </w:pPr>
          <w:r w:rsidRPr="007A5DA6">
            <w:rPr>
              <w:rFonts w:ascii="Arial" w:hAnsi="Arial" w:cs="Arial"/>
              <w:noProof/>
              <w:sz w:val="24"/>
              <w:szCs w:val="24"/>
            </w:rPr>
            <w:t>Varshney, M.</w:t>
          </w:r>
          <w:r>
            <w:rPr>
              <w:rFonts w:ascii="Arial" w:hAnsi="Arial" w:cs="Arial"/>
              <w:noProof/>
              <w:sz w:val="24"/>
              <w:szCs w:val="24"/>
            </w:rPr>
            <w:t>,</w:t>
          </w:r>
          <w:r w:rsidRPr="007A5DA6">
            <w:t xml:space="preserve"> </w:t>
          </w:r>
          <w:r w:rsidRPr="007A5DA6">
            <w:rPr>
              <w:rFonts w:ascii="Arial" w:hAnsi="Arial" w:cs="Arial"/>
              <w:noProof/>
              <w:sz w:val="24"/>
              <w:szCs w:val="24"/>
            </w:rPr>
            <w:t>Mahapatra</w:t>
          </w:r>
          <w:r>
            <w:rPr>
              <w:rFonts w:ascii="Arial" w:hAnsi="Arial" w:cs="Arial"/>
              <w:noProof/>
              <w:sz w:val="24"/>
              <w:szCs w:val="24"/>
            </w:rPr>
            <w:t xml:space="preserve">, A., </w:t>
          </w:r>
          <w:r w:rsidRPr="007A5DA6">
            <w:rPr>
              <w:rFonts w:ascii="Arial" w:hAnsi="Arial" w:cs="Arial"/>
              <w:noProof/>
              <w:sz w:val="24"/>
              <w:szCs w:val="24"/>
            </w:rPr>
            <w:t>Krishnan,</w:t>
          </w:r>
          <w:r>
            <w:rPr>
              <w:rFonts w:ascii="Arial" w:hAnsi="Arial" w:cs="Arial"/>
              <w:noProof/>
              <w:sz w:val="24"/>
              <w:szCs w:val="24"/>
            </w:rPr>
            <w:t xml:space="preserve"> V., </w:t>
          </w:r>
          <w:r w:rsidRPr="007A5DA6">
            <w:rPr>
              <w:rFonts w:ascii="Arial" w:hAnsi="Arial" w:cs="Arial"/>
              <w:noProof/>
              <w:sz w:val="24"/>
              <w:szCs w:val="24"/>
            </w:rPr>
            <w:t>Gupta,</w:t>
          </w:r>
          <w:r>
            <w:rPr>
              <w:rFonts w:ascii="Arial" w:hAnsi="Arial" w:cs="Arial"/>
              <w:noProof/>
              <w:sz w:val="24"/>
              <w:szCs w:val="24"/>
            </w:rPr>
            <w:t xml:space="preserve"> R. and </w:t>
          </w:r>
          <w:r w:rsidRPr="007A5DA6">
            <w:rPr>
              <w:rFonts w:ascii="Arial" w:hAnsi="Arial" w:cs="Arial"/>
              <w:noProof/>
              <w:sz w:val="24"/>
              <w:szCs w:val="24"/>
            </w:rPr>
            <w:t>Deb</w:t>
          </w:r>
          <w:r>
            <w:rPr>
              <w:rFonts w:ascii="Arial" w:hAnsi="Arial" w:cs="Arial"/>
              <w:noProof/>
              <w:sz w:val="24"/>
              <w:szCs w:val="24"/>
            </w:rPr>
            <w:t xml:space="preserve">, K.S. </w:t>
          </w:r>
          <w:r w:rsidRPr="007A5DA6">
            <w:rPr>
              <w:rFonts w:ascii="Arial" w:hAnsi="Arial" w:cs="Arial"/>
              <w:noProof/>
              <w:sz w:val="24"/>
              <w:szCs w:val="24"/>
            </w:rPr>
            <w:t xml:space="preserve">(2016) ‘Violence and mental illness: what is the true story?’, </w:t>
          </w:r>
          <w:r w:rsidRPr="007A5DA6">
            <w:rPr>
              <w:rFonts w:ascii="Arial" w:hAnsi="Arial" w:cs="Arial"/>
              <w:i/>
              <w:iCs/>
              <w:noProof/>
              <w:sz w:val="24"/>
              <w:szCs w:val="24"/>
            </w:rPr>
            <w:t>Journal of Epidemiology and Community Health</w:t>
          </w:r>
          <w:r w:rsidRPr="007A5DA6">
            <w:rPr>
              <w:rFonts w:ascii="Arial" w:hAnsi="Arial" w:cs="Arial"/>
              <w:noProof/>
              <w:sz w:val="24"/>
              <w:szCs w:val="24"/>
            </w:rPr>
            <w:t>.</w:t>
          </w:r>
          <w:r>
            <w:rPr>
              <w:rFonts w:ascii="Arial" w:hAnsi="Arial" w:cs="Arial"/>
              <w:noProof/>
              <w:sz w:val="24"/>
              <w:szCs w:val="24"/>
            </w:rPr>
            <w:t xml:space="preserve"> Available at:</w:t>
          </w:r>
          <w:r w:rsidRPr="007A5DA6">
            <w:t xml:space="preserve"> </w:t>
          </w:r>
          <w:hyperlink r:id="rId31" w:history="1">
            <w:r w:rsidRPr="00DE377B">
              <w:rPr>
                <w:rStyle w:val="Hyperlink"/>
                <w:rFonts w:ascii="Arial" w:hAnsi="Arial" w:cs="Arial"/>
                <w:noProof/>
                <w:sz w:val="24"/>
                <w:szCs w:val="24"/>
              </w:rPr>
              <w:t>https://jech.bmj.com/content/jech/70/3/223.full.pdf</w:t>
            </w:r>
          </w:hyperlink>
          <w:r>
            <w:rPr>
              <w:rFonts w:ascii="Arial" w:hAnsi="Arial" w:cs="Arial"/>
              <w:noProof/>
              <w:sz w:val="24"/>
              <w:szCs w:val="24"/>
            </w:rPr>
            <w:t xml:space="preserve">  </w:t>
          </w:r>
          <w:r w:rsidRPr="007A5DA6">
            <w:rPr>
              <w:rFonts w:ascii="Arial" w:hAnsi="Arial" w:cs="Arial"/>
              <w:noProof/>
              <w:sz w:val="24"/>
              <w:szCs w:val="24"/>
            </w:rPr>
            <w:t>(Accessed: 27</w:t>
          </w:r>
          <w:r w:rsidRPr="007A5DA6">
            <w:rPr>
              <w:rFonts w:ascii="Arial" w:hAnsi="Arial" w:cs="Arial"/>
              <w:noProof/>
              <w:sz w:val="24"/>
              <w:szCs w:val="24"/>
              <w:vertAlign w:val="superscript"/>
            </w:rPr>
            <w:t>th</w:t>
          </w:r>
          <w:r w:rsidRPr="007A5DA6">
            <w:rPr>
              <w:rFonts w:ascii="Arial" w:hAnsi="Arial" w:cs="Arial"/>
              <w:noProof/>
              <w:sz w:val="24"/>
              <w:szCs w:val="24"/>
            </w:rPr>
            <w:t xml:space="preserve"> November 2023).</w:t>
          </w:r>
        </w:p>
        <w:p w14:paraId="1652B555" w14:textId="77777777" w:rsidR="00A04B10" w:rsidRPr="00592DF2" w:rsidRDefault="00A04B10" w:rsidP="00A04B10">
          <w:pPr>
            <w:pStyle w:val="Bibliography"/>
            <w:spacing w:line="360" w:lineRule="auto"/>
            <w:rPr>
              <w:rFonts w:ascii="Arial" w:hAnsi="Arial" w:cs="Arial"/>
              <w:noProof/>
              <w:sz w:val="24"/>
              <w:szCs w:val="24"/>
            </w:rPr>
          </w:pPr>
          <w:r w:rsidRPr="007A5DA6">
            <w:rPr>
              <w:rFonts w:ascii="Arial" w:hAnsi="Arial" w:cs="Arial"/>
              <w:noProof/>
              <w:sz w:val="24"/>
              <w:szCs w:val="24"/>
            </w:rPr>
            <w:t xml:space="preserve">West, R. (2017) </w:t>
          </w:r>
          <w:r w:rsidRPr="007A5DA6">
            <w:rPr>
              <w:rFonts w:ascii="Arial" w:hAnsi="Arial" w:cs="Arial"/>
              <w:i/>
              <w:iCs/>
              <w:noProof/>
              <w:sz w:val="24"/>
              <w:szCs w:val="24"/>
            </w:rPr>
            <w:t xml:space="preserve">The Wiley-Blackwell Encyclopedia of Social Theory. </w:t>
          </w:r>
          <w:r w:rsidRPr="007A5DA6">
            <w:rPr>
              <w:rFonts w:ascii="Arial" w:hAnsi="Arial" w:cs="Arial"/>
              <w:noProof/>
              <w:sz w:val="24"/>
              <w:szCs w:val="24"/>
            </w:rPr>
            <w:t xml:space="preserve">Available at: </w:t>
          </w:r>
          <w:hyperlink r:id="rId32" w:history="1">
            <w:r w:rsidRPr="007A5DA6">
              <w:rPr>
                <w:rStyle w:val="Hyperlink"/>
                <w:rFonts w:ascii="Arial" w:hAnsi="Arial" w:cs="Arial"/>
                <w:noProof/>
                <w:sz w:val="24"/>
                <w:szCs w:val="24"/>
              </w:rPr>
              <w:t>https://onlinelibrary.wiley.com/doi/book/10.1002/9781118430873</w:t>
            </w:r>
          </w:hyperlink>
          <w:r w:rsidRPr="007A5DA6">
            <w:rPr>
              <w:rFonts w:ascii="Arial" w:hAnsi="Arial" w:cs="Arial"/>
              <w:noProof/>
              <w:sz w:val="24"/>
              <w:szCs w:val="24"/>
            </w:rPr>
            <w:t xml:space="preserve">  (Accessed: 27</w:t>
          </w:r>
          <w:r w:rsidRPr="007A5DA6">
            <w:rPr>
              <w:rFonts w:ascii="Arial" w:hAnsi="Arial" w:cs="Arial"/>
              <w:noProof/>
              <w:sz w:val="24"/>
              <w:szCs w:val="24"/>
              <w:vertAlign w:val="superscript"/>
            </w:rPr>
            <w:t>th</w:t>
          </w:r>
          <w:r w:rsidRPr="007A5DA6">
            <w:rPr>
              <w:rFonts w:ascii="Arial" w:hAnsi="Arial" w:cs="Arial"/>
              <w:noProof/>
              <w:sz w:val="24"/>
              <w:szCs w:val="24"/>
            </w:rPr>
            <w:t xml:space="preserve"> November 2023).</w:t>
          </w:r>
        </w:p>
        <w:p w14:paraId="7E0336BF" w14:textId="77777777" w:rsidR="00A04B10" w:rsidRPr="00592DF2" w:rsidRDefault="00A04B10" w:rsidP="00A04B10">
          <w:pPr>
            <w:spacing w:line="360" w:lineRule="auto"/>
            <w:rPr>
              <w:rFonts w:ascii="Arial" w:hAnsi="Arial" w:cs="Arial"/>
              <w:sz w:val="24"/>
              <w:szCs w:val="24"/>
            </w:rPr>
          </w:pPr>
          <w:r w:rsidRPr="00592DF2">
            <w:rPr>
              <w:rFonts w:ascii="Arial" w:hAnsi="Arial" w:cs="Arial"/>
              <w:sz w:val="24"/>
              <w:szCs w:val="24"/>
            </w:rPr>
            <w:t xml:space="preserve">Wood, D., Bradshaw, S., Dickens, T., McLeod, J., Simpson, F. and Weaver, G. (2023) </w:t>
          </w:r>
          <w:r w:rsidRPr="00592DF2">
            <w:rPr>
              <w:rFonts w:ascii="Arial" w:hAnsi="Arial" w:cs="Arial"/>
              <w:i/>
              <w:iCs/>
              <w:sz w:val="24"/>
              <w:szCs w:val="24"/>
            </w:rPr>
            <w:t xml:space="preserve">Blackstone's Handbook for Policing Students. </w:t>
          </w:r>
          <w:r w:rsidRPr="00592DF2">
            <w:rPr>
              <w:rFonts w:ascii="Arial" w:hAnsi="Arial" w:cs="Arial"/>
              <w:sz w:val="24"/>
              <w:szCs w:val="24"/>
            </w:rPr>
            <w:t>17</w:t>
          </w:r>
          <w:r w:rsidRPr="00592DF2">
            <w:rPr>
              <w:rFonts w:ascii="Arial" w:hAnsi="Arial" w:cs="Arial"/>
              <w:sz w:val="24"/>
              <w:szCs w:val="24"/>
              <w:vertAlign w:val="superscript"/>
            </w:rPr>
            <w:t>th</w:t>
          </w:r>
          <w:r w:rsidRPr="00592DF2">
            <w:rPr>
              <w:rFonts w:ascii="Arial" w:hAnsi="Arial" w:cs="Arial"/>
              <w:sz w:val="24"/>
              <w:szCs w:val="24"/>
            </w:rPr>
            <w:t xml:space="preserve"> Edition. Oxford: Oxford University Press. </w:t>
          </w:r>
        </w:p>
        <w:p w14:paraId="5C58386B" w14:textId="77777777" w:rsidR="00A04B10" w:rsidRPr="00592DF2" w:rsidRDefault="00A04B10" w:rsidP="00A04B10">
          <w:pPr>
            <w:spacing w:line="360" w:lineRule="auto"/>
            <w:rPr>
              <w:rFonts w:ascii="Arial" w:hAnsi="Arial" w:cs="Arial"/>
              <w:b/>
              <w:bCs/>
              <w:noProof/>
              <w:sz w:val="24"/>
              <w:szCs w:val="24"/>
            </w:rPr>
          </w:pPr>
        </w:p>
      </w:sdtContent>
    </w:sdt>
    <w:p w14:paraId="3F79449A" w14:textId="77777777" w:rsidR="00A04B10" w:rsidRPr="005526BD" w:rsidRDefault="00A04B10" w:rsidP="00A04B10">
      <w:pPr>
        <w:spacing w:line="360" w:lineRule="auto"/>
        <w:rPr>
          <w:rFonts w:ascii="Arial" w:hAnsi="Arial" w:cs="Arial"/>
        </w:rPr>
      </w:pPr>
    </w:p>
    <w:p w14:paraId="623BC118" w14:textId="77777777" w:rsidR="00A04B10" w:rsidRPr="005526BD" w:rsidRDefault="00A04B10">
      <w:pPr>
        <w:spacing w:line="360" w:lineRule="auto"/>
        <w:rPr>
          <w:rFonts w:ascii="Arial" w:hAnsi="Arial" w:cs="Arial"/>
        </w:rPr>
      </w:pPr>
    </w:p>
    <w:sectPr w:rsidR="00A04B10" w:rsidRPr="005526BD">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B3130" w14:textId="77777777" w:rsidR="00A04444" w:rsidRDefault="00A04444" w:rsidP="00A04444">
      <w:pPr>
        <w:spacing w:after="0" w:line="240" w:lineRule="auto"/>
      </w:pPr>
      <w:r>
        <w:separator/>
      </w:r>
    </w:p>
  </w:endnote>
  <w:endnote w:type="continuationSeparator" w:id="0">
    <w:p w14:paraId="607FC9DA" w14:textId="77777777" w:rsidR="00A04444" w:rsidRDefault="00A04444" w:rsidP="00A04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684596"/>
      <w:docPartObj>
        <w:docPartGallery w:val="Page Numbers (Bottom of Page)"/>
        <w:docPartUnique/>
      </w:docPartObj>
    </w:sdtPr>
    <w:sdtEndPr>
      <w:rPr>
        <w:rFonts w:ascii="Arial" w:hAnsi="Arial" w:cs="Arial"/>
        <w:b/>
        <w:bCs/>
        <w:noProof/>
        <w:sz w:val="24"/>
        <w:szCs w:val="24"/>
      </w:rPr>
    </w:sdtEndPr>
    <w:sdtContent>
      <w:p w14:paraId="1E35B329" w14:textId="28E67F14" w:rsidR="00A04444" w:rsidRPr="00A04444" w:rsidRDefault="00A04444">
        <w:pPr>
          <w:pStyle w:val="Footer"/>
          <w:jc w:val="right"/>
          <w:rPr>
            <w:rFonts w:ascii="Arial" w:hAnsi="Arial" w:cs="Arial"/>
            <w:b/>
            <w:bCs/>
            <w:sz w:val="24"/>
            <w:szCs w:val="24"/>
          </w:rPr>
        </w:pPr>
        <w:r w:rsidRPr="00A04444">
          <w:rPr>
            <w:rFonts w:ascii="Arial" w:hAnsi="Arial" w:cs="Arial"/>
            <w:b/>
            <w:bCs/>
            <w:sz w:val="24"/>
            <w:szCs w:val="24"/>
          </w:rPr>
          <w:fldChar w:fldCharType="begin"/>
        </w:r>
        <w:r w:rsidRPr="00A04444">
          <w:rPr>
            <w:rFonts w:ascii="Arial" w:hAnsi="Arial" w:cs="Arial"/>
            <w:b/>
            <w:bCs/>
            <w:sz w:val="24"/>
            <w:szCs w:val="24"/>
          </w:rPr>
          <w:instrText xml:space="preserve"> PAGE   \* MERGEFORMAT </w:instrText>
        </w:r>
        <w:r w:rsidRPr="00A04444">
          <w:rPr>
            <w:rFonts w:ascii="Arial" w:hAnsi="Arial" w:cs="Arial"/>
            <w:b/>
            <w:bCs/>
            <w:sz w:val="24"/>
            <w:szCs w:val="24"/>
          </w:rPr>
          <w:fldChar w:fldCharType="separate"/>
        </w:r>
        <w:r w:rsidRPr="00A04444">
          <w:rPr>
            <w:rFonts w:ascii="Arial" w:hAnsi="Arial" w:cs="Arial"/>
            <w:b/>
            <w:bCs/>
            <w:noProof/>
            <w:sz w:val="24"/>
            <w:szCs w:val="24"/>
          </w:rPr>
          <w:t>2</w:t>
        </w:r>
        <w:r w:rsidRPr="00A04444">
          <w:rPr>
            <w:rFonts w:ascii="Arial" w:hAnsi="Arial" w:cs="Arial"/>
            <w:b/>
            <w:bCs/>
            <w:noProof/>
            <w:sz w:val="24"/>
            <w:szCs w:val="24"/>
          </w:rPr>
          <w:fldChar w:fldCharType="end"/>
        </w:r>
      </w:p>
    </w:sdtContent>
  </w:sdt>
  <w:p w14:paraId="0DACE0FF" w14:textId="77777777" w:rsidR="00A04444" w:rsidRDefault="00A044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BD271" w14:textId="77777777" w:rsidR="00A04444" w:rsidRDefault="00A04444" w:rsidP="00A04444">
      <w:pPr>
        <w:spacing w:after="0" w:line="240" w:lineRule="auto"/>
      </w:pPr>
      <w:r>
        <w:separator/>
      </w:r>
    </w:p>
  </w:footnote>
  <w:footnote w:type="continuationSeparator" w:id="0">
    <w:p w14:paraId="1EA87C7D" w14:textId="77777777" w:rsidR="00A04444" w:rsidRDefault="00A04444" w:rsidP="00A0444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QUSBhampsbmhuZmhko6SsGpxcWZ+XkgBUa1AOCfnpwsAAAA"/>
  </w:docVars>
  <w:rsids>
    <w:rsidRoot w:val="7BC6677D"/>
    <w:rsid w:val="00000812"/>
    <w:rsid w:val="000074CB"/>
    <w:rsid w:val="00010BD0"/>
    <w:rsid w:val="00017E93"/>
    <w:rsid w:val="000250FA"/>
    <w:rsid w:val="00031C10"/>
    <w:rsid w:val="000368D8"/>
    <w:rsid w:val="00041E59"/>
    <w:rsid w:val="000455CD"/>
    <w:rsid w:val="00047205"/>
    <w:rsid w:val="00047961"/>
    <w:rsid w:val="000570EF"/>
    <w:rsid w:val="00057782"/>
    <w:rsid w:val="0006121C"/>
    <w:rsid w:val="00062AD4"/>
    <w:rsid w:val="00063DA2"/>
    <w:rsid w:val="000707A9"/>
    <w:rsid w:val="000751FD"/>
    <w:rsid w:val="00075AEE"/>
    <w:rsid w:val="00080D64"/>
    <w:rsid w:val="0008693C"/>
    <w:rsid w:val="000958CB"/>
    <w:rsid w:val="000976F1"/>
    <w:rsid w:val="000A02BD"/>
    <w:rsid w:val="000A1098"/>
    <w:rsid w:val="000A1AE5"/>
    <w:rsid w:val="000B6940"/>
    <w:rsid w:val="000C444D"/>
    <w:rsid w:val="000D3205"/>
    <w:rsid w:val="000E7FB3"/>
    <w:rsid w:val="000F7AAF"/>
    <w:rsid w:val="00100C16"/>
    <w:rsid w:val="001012D8"/>
    <w:rsid w:val="001054F6"/>
    <w:rsid w:val="001069D5"/>
    <w:rsid w:val="00112C6C"/>
    <w:rsid w:val="001135CD"/>
    <w:rsid w:val="00113832"/>
    <w:rsid w:val="00116437"/>
    <w:rsid w:val="001201C3"/>
    <w:rsid w:val="001228E9"/>
    <w:rsid w:val="00125B9D"/>
    <w:rsid w:val="00130379"/>
    <w:rsid w:val="00134F99"/>
    <w:rsid w:val="00141086"/>
    <w:rsid w:val="0015095F"/>
    <w:rsid w:val="00156182"/>
    <w:rsid w:val="00160330"/>
    <w:rsid w:val="00161C9B"/>
    <w:rsid w:val="00162D1B"/>
    <w:rsid w:val="00167F2F"/>
    <w:rsid w:val="001812C5"/>
    <w:rsid w:val="001A13BD"/>
    <w:rsid w:val="001A55FE"/>
    <w:rsid w:val="001A78A9"/>
    <w:rsid w:val="001B0EEE"/>
    <w:rsid w:val="001B128B"/>
    <w:rsid w:val="001B3604"/>
    <w:rsid w:val="001C2C80"/>
    <w:rsid w:val="001C54F8"/>
    <w:rsid w:val="001C7A1B"/>
    <w:rsid w:val="001D1D91"/>
    <w:rsid w:val="001D3FA1"/>
    <w:rsid w:val="001D4666"/>
    <w:rsid w:val="001D4E8F"/>
    <w:rsid w:val="001D6FC3"/>
    <w:rsid w:val="001D6FD7"/>
    <w:rsid w:val="001E06CA"/>
    <w:rsid w:val="001E4906"/>
    <w:rsid w:val="001E5B14"/>
    <w:rsid w:val="001F41D3"/>
    <w:rsid w:val="001F5828"/>
    <w:rsid w:val="001F583D"/>
    <w:rsid w:val="00200430"/>
    <w:rsid w:val="00200E79"/>
    <w:rsid w:val="00203046"/>
    <w:rsid w:val="002053D8"/>
    <w:rsid w:val="002214C7"/>
    <w:rsid w:val="00230D32"/>
    <w:rsid w:val="0023123B"/>
    <w:rsid w:val="002331D0"/>
    <w:rsid w:val="00236F1D"/>
    <w:rsid w:val="002373F4"/>
    <w:rsid w:val="00251B0F"/>
    <w:rsid w:val="00252437"/>
    <w:rsid w:val="002526C0"/>
    <w:rsid w:val="0025513A"/>
    <w:rsid w:val="00255980"/>
    <w:rsid w:val="00262398"/>
    <w:rsid w:val="00262AF1"/>
    <w:rsid w:val="00264F3A"/>
    <w:rsid w:val="00272109"/>
    <w:rsid w:val="00272BC1"/>
    <w:rsid w:val="00276C45"/>
    <w:rsid w:val="00280FF4"/>
    <w:rsid w:val="002845D7"/>
    <w:rsid w:val="00286672"/>
    <w:rsid w:val="002A19B4"/>
    <w:rsid w:val="002A478F"/>
    <w:rsid w:val="002A56AE"/>
    <w:rsid w:val="002B0CB2"/>
    <w:rsid w:val="002C2FC1"/>
    <w:rsid w:val="002C550C"/>
    <w:rsid w:val="002C61C0"/>
    <w:rsid w:val="002D528C"/>
    <w:rsid w:val="002E5004"/>
    <w:rsid w:val="002E6EAE"/>
    <w:rsid w:val="002E771B"/>
    <w:rsid w:val="002F2723"/>
    <w:rsid w:val="002F58BC"/>
    <w:rsid w:val="002F75C7"/>
    <w:rsid w:val="00300B7C"/>
    <w:rsid w:val="00304CE1"/>
    <w:rsid w:val="00305B40"/>
    <w:rsid w:val="003071F8"/>
    <w:rsid w:val="0031072C"/>
    <w:rsid w:val="00311683"/>
    <w:rsid w:val="00315497"/>
    <w:rsid w:val="003164D8"/>
    <w:rsid w:val="0031732D"/>
    <w:rsid w:val="003176A5"/>
    <w:rsid w:val="003177F6"/>
    <w:rsid w:val="0032310E"/>
    <w:rsid w:val="00327A06"/>
    <w:rsid w:val="00327A2C"/>
    <w:rsid w:val="00327A32"/>
    <w:rsid w:val="00332093"/>
    <w:rsid w:val="0033464F"/>
    <w:rsid w:val="00335CA0"/>
    <w:rsid w:val="003375F9"/>
    <w:rsid w:val="00340C0C"/>
    <w:rsid w:val="003441A6"/>
    <w:rsid w:val="003475E5"/>
    <w:rsid w:val="00347E69"/>
    <w:rsid w:val="003512DA"/>
    <w:rsid w:val="003569BB"/>
    <w:rsid w:val="00360003"/>
    <w:rsid w:val="00361180"/>
    <w:rsid w:val="00364639"/>
    <w:rsid w:val="00370D11"/>
    <w:rsid w:val="00372423"/>
    <w:rsid w:val="00372FB8"/>
    <w:rsid w:val="0037338F"/>
    <w:rsid w:val="003751C1"/>
    <w:rsid w:val="003770D9"/>
    <w:rsid w:val="00377ABE"/>
    <w:rsid w:val="00377BEE"/>
    <w:rsid w:val="00382A5C"/>
    <w:rsid w:val="003A1B25"/>
    <w:rsid w:val="003A658C"/>
    <w:rsid w:val="003B3826"/>
    <w:rsid w:val="003B6A5A"/>
    <w:rsid w:val="003B7A2C"/>
    <w:rsid w:val="003C70F5"/>
    <w:rsid w:val="003D4AB5"/>
    <w:rsid w:val="003F00A4"/>
    <w:rsid w:val="003F4AF3"/>
    <w:rsid w:val="0040634E"/>
    <w:rsid w:val="0041099D"/>
    <w:rsid w:val="00416339"/>
    <w:rsid w:val="00416691"/>
    <w:rsid w:val="00421FFE"/>
    <w:rsid w:val="00423A45"/>
    <w:rsid w:val="004249E0"/>
    <w:rsid w:val="00426FD8"/>
    <w:rsid w:val="00427176"/>
    <w:rsid w:val="004357E8"/>
    <w:rsid w:val="004378EA"/>
    <w:rsid w:val="0044175F"/>
    <w:rsid w:val="00444811"/>
    <w:rsid w:val="004460B5"/>
    <w:rsid w:val="00446584"/>
    <w:rsid w:val="00454FC6"/>
    <w:rsid w:val="004573DB"/>
    <w:rsid w:val="004621E4"/>
    <w:rsid w:val="00462993"/>
    <w:rsid w:val="00463D87"/>
    <w:rsid w:val="0047547F"/>
    <w:rsid w:val="004806FE"/>
    <w:rsid w:val="00483EA7"/>
    <w:rsid w:val="00487149"/>
    <w:rsid w:val="004B5F5C"/>
    <w:rsid w:val="004C3286"/>
    <w:rsid w:val="004C3DC4"/>
    <w:rsid w:val="004D038F"/>
    <w:rsid w:val="004D5D5C"/>
    <w:rsid w:val="004D6256"/>
    <w:rsid w:val="004E00BA"/>
    <w:rsid w:val="004E0A6F"/>
    <w:rsid w:val="004E55C9"/>
    <w:rsid w:val="004F5074"/>
    <w:rsid w:val="004F695E"/>
    <w:rsid w:val="00523BCD"/>
    <w:rsid w:val="00525879"/>
    <w:rsid w:val="00526149"/>
    <w:rsid w:val="00526784"/>
    <w:rsid w:val="00532B71"/>
    <w:rsid w:val="005345E9"/>
    <w:rsid w:val="005356EE"/>
    <w:rsid w:val="00536F4F"/>
    <w:rsid w:val="00537B12"/>
    <w:rsid w:val="00541749"/>
    <w:rsid w:val="00543CD4"/>
    <w:rsid w:val="005526BD"/>
    <w:rsid w:val="00553BB1"/>
    <w:rsid w:val="00554F3D"/>
    <w:rsid w:val="0055728A"/>
    <w:rsid w:val="00561C7B"/>
    <w:rsid w:val="00563EE5"/>
    <w:rsid w:val="00565C7E"/>
    <w:rsid w:val="00592DF2"/>
    <w:rsid w:val="0059304D"/>
    <w:rsid w:val="005B2E37"/>
    <w:rsid w:val="005C05E9"/>
    <w:rsid w:val="005C3DA3"/>
    <w:rsid w:val="005C6709"/>
    <w:rsid w:val="005C74F2"/>
    <w:rsid w:val="005D406F"/>
    <w:rsid w:val="005E1CD5"/>
    <w:rsid w:val="005E2DE2"/>
    <w:rsid w:val="005E30EF"/>
    <w:rsid w:val="005E3191"/>
    <w:rsid w:val="005E3B65"/>
    <w:rsid w:val="005E7233"/>
    <w:rsid w:val="005F63C1"/>
    <w:rsid w:val="005F73BB"/>
    <w:rsid w:val="00601271"/>
    <w:rsid w:val="00602690"/>
    <w:rsid w:val="006131BD"/>
    <w:rsid w:val="00613D79"/>
    <w:rsid w:val="0061611D"/>
    <w:rsid w:val="0062453F"/>
    <w:rsid w:val="00626294"/>
    <w:rsid w:val="00626450"/>
    <w:rsid w:val="0063072F"/>
    <w:rsid w:val="0063221F"/>
    <w:rsid w:val="00642CB3"/>
    <w:rsid w:val="00647383"/>
    <w:rsid w:val="006658AE"/>
    <w:rsid w:val="00667654"/>
    <w:rsid w:val="00667944"/>
    <w:rsid w:val="00671996"/>
    <w:rsid w:val="00672E90"/>
    <w:rsid w:val="0067334E"/>
    <w:rsid w:val="00673AC6"/>
    <w:rsid w:val="00674138"/>
    <w:rsid w:val="006747C2"/>
    <w:rsid w:val="006832F7"/>
    <w:rsid w:val="00685D1D"/>
    <w:rsid w:val="00690986"/>
    <w:rsid w:val="006921B4"/>
    <w:rsid w:val="00692BCC"/>
    <w:rsid w:val="00694048"/>
    <w:rsid w:val="006A16B2"/>
    <w:rsid w:val="006A7640"/>
    <w:rsid w:val="006B2296"/>
    <w:rsid w:val="006B2AF3"/>
    <w:rsid w:val="006B3C6A"/>
    <w:rsid w:val="006B4CC9"/>
    <w:rsid w:val="006B551B"/>
    <w:rsid w:val="006C0E91"/>
    <w:rsid w:val="006C3BF6"/>
    <w:rsid w:val="006C3DF8"/>
    <w:rsid w:val="006C4BED"/>
    <w:rsid w:val="006D1572"/>
    <w:rsid w:val="006D27E1"/>
    <w:rsid w:val="006E6D96"/>
    <w:rsid w:val="006F3CC4"/>
    <w:rsid w:val="006F443C"/>
    <w:rsid w:val="006F4CCC"/>
    <w:rsid w:val="006F4E10"/>
    <w:rsid w:val="006F65A8"/>
    <w:rsid w:val="006F662D"/>
    <w:rsid w:val="00700935"/>
    <w:rsid w:val="00715816"/>
    <w:rsid w:val="0071594F"/>
    <w:rsid w:val="007206C4"/>
    <w:rsid w:val="007218D1"/>
    <w:rsid w:val="00724AC1"/>
    <w:rsid w:val="007260A1"/>
    <w:rsid w:val="00732BD4"/>
    <w:rsid w:val="007366BD"/>
    <w:rsid w:val="00742071"/>
    <w:rsid w:val="0074350D"/>
    <w:rsid w:val="00751641"/>
    <w:rsid w:val="0075591E"/>
    <w:rsid w:val="00756ACC"/>
    <w:rsid w:val="0076214B"/>
    <w:rsid w:val="007725F4"/>
    <w:rsid w:val="00773416"/>
    <w:rsid w:val="00775AD2"/>
    <w:rsid w:val="0077636E"/>
    <w:rsid w:val="00781894"/>
    <w:rsid w:val="00781A87"/>
    <w:rsid w:val="007832D0"/>
    <w:rsid w:val="00784CE2"/>
    <w:rsid w:val="00786149"/>
    <w:rsid w:val="0079710D"/>
    <w:rsid w:val="007A0B9F"/>
    <w:rsid w:val="007A1D86"/>
    <w:rsid w:val="007B08A8"/>
    <w:rsid w:val="007B325A"/>
    <w:rsid w:val="007B4809"/>
    <w:rsid w:val="007B7AFB"/>
    <w:rsid w:val="007C176A"/>
    <w:rsid w:val="007C3F68"/>
    <w:rsid w:val="007C64B6"/>
    <w:rsid w:val="007D1E16"/>
    <w:rsid w:val="007D7492"/>
    <w:rsid w:val="007E0550"/>
    <w:rsid w:val="007E24AE"/>
    <w:rsid w:val="007E4CD6"/>
    <w:rsid w:val="007E510E"/>
    <w:rsid w:val="007E6FBC"/>
    <w:rsid w:val="007E702F"/>
    <w:rsid w:val="007F30C9"/>
    <w:rsid w:val="007F6E12"/>
    <w:rsid w:val="008063AE"/>
    <w:rsid w:val="00816C50"/>
    <w:rsid w:val="0081762C"/>
    <w:rsid w:val="00824CF8"/>
    <w:rsid w:val="00825F21"/>
    <w:rsid w:val="00826098"/>
    <w:rsid w:val="00827C42"/>
    <w:rsid w:val="00831B2D"/>
    <w:rsid w:val="00834A19"/>
    <w:rsid w:val="008565EF"/>
    <w:rsid w:val="0085682C"/>
    <w:rsid w:val="008569EE"/>
    <w:rsid w:val="00861AF9"/>
    <w:rsid w:val="00864CF9"/>
    <w:rsid w:val="00867B40"/>
    <w:rsid w:val="00870439"/>
    <w:rsid w:val="0087106D"/>
    <w:rsid w:val="00875D10"/>
    <w:rsid w:val="00877537"/>
    <w:rsid w:val="00886B21"/>
    <w:rsid w:val="00891E0F"/>
    <w:rsid w:val="00891FF5"/>
    <w:rsid w:val="0089453E"/>
    <w:rsid w:val="0089730E"/>
    <w:rsid w:val="00897956"/>
    <w:rsid w:val="008A1E2A"/>
    <w:rsid w:val="008A2A12"/>
    <w:rsid w:val="008A5A0C"/>
    <w:rsid w:val="008B39CD"/>
    <w:rsid w:val="008B3D25"/>
    <w:rsid w:val="008B4480"/>
    <w:rsid w:val="008B5EB1"/>
    <w:rsid w:val="008C137D"/>
    <w:rsid w:val="008C2B49"/>
    <w:rsid w:val="008C33FB"/>
    <w:rsid w:val="008C47E5"/>
    <w:rsid w:val="008D1529"/>
    <w:rsid w:val="008D3595"/>
    <w:rsid w:val="008D4B17"/>
    <w:rsid w:val="008E1B67"/>
    <w:rsid w:val="008E1EE4"/>
    <w:rsid w:val="008F0DAC"/>
    <w:rsid w:val="008F1BB9"/>
    <w:rsid w:val="008F4C66"/>
    <w:rsid w:val="008F75ED"/>
    <w:rsid w:val="009000AA"/>
    <w:rsid w:val="00900F28"/>
    <w:rsid w:val="00902E95"/>
    <w:rsid w:val="009072F6"/>
    <w:rsid w:val="0091021C"/>
    <w:rsid w:val="00910DF0"/>
    <w:rsid w:val="00915A2A"/>
    <w:rsid w:val="00916776"/>
    <w:rsid w:val="009229C5"/>
    <w:rsid w:val="009257CF"/>
    <w:rsid w:val="00933F4A"/>
    <w:rsid w:val="009577DF"/>
    <w:rsid w:val="00960410"/>
    <w:rsid w:val="009606CF"/>
    <w:rsid w:val="0096539C"/>
    <w:rsid w:val="00980007"/>
    <w:rsid w:val="00987430"/>
    <w:rsid w:val="00996E1E"/>
    <w:rsid w:val="009A2C5B"/>
    <w:rsid w:val="009B3675"/>
    <w:rsid w:val="009B5014"/>
    <w:rsid w:val="009B5BA8"/>
    <w:rsid w:val="009B6DEA"/>
    <w:rsid w:val="009D01F1"/>
    <w:rsid w:val="009E0269"/>
    <w:rsid w:val="009E3F8F"/>
    <w:rsid w:val="009E635C"/>
    <w:rsid w:val="00A04444"/>
    <w:rsid w:val="00A04B10"/>
    <w:rsid w:val="00A056A7"/>
    <w:rsid w:val="00A06BCF"/>
    <w:rsid w:val="00A10045"/>
    <w:rsid w:val="00A101E0"/>
    <w:rsid w:val="00A11F2F"/>
    <w:rsid w:val="00A1234D"/>
    <w:rsid w:val="00A14B92"/>
    <w:rsid w:val="00A22738"/>
    <w:rsid w:val="00A2547B"/>
    <w:rsid w:val="00A348E7"/>
    <w:rsid w:val="00A37479"/>
    <w:rsid w:val="00A431FA"/>
    <w:rsid w:val="00A44BE6"/>
    <w:rsid w:val="00A45F14"/>
    <w:rsid w:val="00A4669F"/>
    <w:rsid w:val="00A46FE1"/>
    <w:rsid w:val="00A47604"/>
    <w:rsid w:val="00A5623E"/>
    <w:rsid w:val="00A628FC"/>
    <w:rsid w:val="00A6560B"/>
    <w:rsid w:val="00A706F9"/>
    <w:rsid w:val="00A7248D"/>
    <w:rsid w:val="00A82648"/>
    <w:rsid w:val="00A92E1D"/>
    <w:rsid w:val="00AA2DA2"/>
    <w:rsid w:val="00AA3331"/>
    <w:rsid w:val="00AA5714"/>
    <w:rsid w:val="00AB01ED"/>
    <w:rsid w:val="00AB0781"/>
    <w:rsid w:val="00AB11EF"/>
    <w:rsid w:val="00AB457C"/>
    <w:rsid w:val="00AB5439"/>
    <w:rsid w:val="00AB5EB2"/>
    <w:rsid w:val="00AB76D5"/>
    <w:rsid w:val="00AC2E0A"/>
    <w:rsid w:val="00AC4741"/>
    <w:rsid w:val="00AC55B9"/>
    <w:rsid w:val="00AC5D80"/>
    <w:rsid w:val="00AD060B"/>
    <w:rsid w:val="00AF0AC3"/>
    <w:rsid w:val="00AF3D21"/>
    <w:rsid w:val="00AF6C45"/>
    <w:rsid w:val="00AF7B7B"/>
    <w:rsid w:val="00B06EA5"/>
    <w:rsid w:val="00B1184B"/>
    <w:rsid w:val="00B142BC"/>
    <w:rsid w:val="00B16A2C"/>
    <w:rsid w:val="00B34725"/>
    <w:rsid w:val="00B3682B"/>
    <w:rsid w:val="00B44F30"/>
    <w:rsid w:val="00B478CC"/>
    <w:rsid w:val="00B51150"/>
    <w:rsid w:val="00B66E1B"/>
    <w:rsid w:val="00B670E9"/>
    <w:rsid w:val="00B72BD0"/>
    <w:rsid w:val="00B74D9A"/>
    <w:rsid w:val="00B74FA0"/>
    <w:rsid w:val="00B864B8"/>
    <w:rsid w:val="00B9101E"/>
    <w:rsid w:val="00B93201"/>
    <w:rsid w:val="00BA7AC9"/>
    <w:rsid w:val="00BB3033"/>
    <w:rsid w:val="00BB6D4F"/>
    <w:rsid w:val="00BC2142"/>
    <w:rsid w:val="00BD64EE"/>
    <w:rsid w:val="00BD7BAC"/>
    <w:rsid w:val="00BE2AEB"/>
    <w:rsid w:val="00BF1112"/>
    <w:rsid w:val="00BF4872"/>
    <w:rsid w:val="00BF763B"/>
    <w:rsid w:val="00C03380"/>
    <w:rsid w:val="00C13C46"/>
    <w:rsid w:val="00C211AA"/>
    <w:rsid w:val="00C25E49"/>
    <w:rsid w:val="00C307BB"/>
    <w:rsid w:val="00C362F9"/>
    <w:rsid w:val="00C37E85"/>
    <w:rsid w:val="00C40082"/>
    <w:rsid w:val="00C407B6"/>
    <w:rsid w:val="00C41EE6"/>
    <w:rsid w:val="00C4779F"/>
    <w:rsid w:val="00C530BB"/>
    <w:rsid w:val="00C56C07"/>
    <w:rsid w:val="00C601AB"/>
    <w:rsid w:val="00C63F59"/>
    <w:rsid w:val="00C822E8"/>
    <w:rsid w:val="00C867BA"/>
    <w:rsid w:val="00C935F0"/>
    <w:rsid w:val="00C93E6B"/>
    <w:rsid w:val="00C9586D"/>
    <w:rsid w:val="00C95F83"/>
    <w:rsid w:val="00CA1C59"/>
    <w:rsid w:val="00CA73C9"/>
    <w:rsid w:val="00CB0B30"/>
    <w:rsid w:val="00CC0EA4"/>
    <w:rsid w:val="00CC3198"/>
    <w:rsid w:val="00CD0B73"/>
    <w:rsid w:val="00CD2F75"/>
    <w:rsid w:val="00CD6FBF"/>
    <w:rsid w:val="00CE60DE"/>
    <w:rsid w:val="00CE7284"/>
    <w:rsid w:val="00CE7ACB"/>
    <w:rsid w:val="00CF18EF"/>
    <w:rsid w:val="00CF1B9D"/>
    <w:rsid w:val="00CF5F29"/>
    <w:rsid w:val="00D13703"/>
    <w:rsid w:val="00D21F34"/>
    <w:rsid w:val="00D228FE"/>
    <w:rsid w:val="00D246F2"/>
    <w:rsid w:val="00D30ECD"/>
    <w:rsid w:val="00D331E6"/>
    <w:rsid w:val="00D4090A"/>
    <w:rsid w:val="00D553B0"/>
    <w:rsid w:val="00D55F5F"/>
    <w:rsid w:val="00D86A7E"/>
    <w:rsid w:val="00D86AF8"/>
    <w:rsid w:val="00D91098"/>
    <w:rsid w:val="00D919EB"/>
    <w:rsid w:val="00D9203E"/>
    <w:rsid w:val="00D9261F"/>
    <w:rsid w:val="00D92E71"/>
    <w:rsid w:val="00D9414B"/>
    <w:rsid w:val="00D96D5B"/>
    <w:rsid w:val="00DB5212"/>
    <w:rsid w:val="00DC3549"/>
    <w:rsid w:val="00DD2445"/>
    <w:rsid w:val="00DD5DAC"/>
    <w:rsid w:val="00DD7B5E"/>
    <w:rsid w:val="00DE0017"/>
    <w:rsid w:val="00DE17EC"/>
    <w:rsid w:val="00DE62D4"/>
    <w:rsid w:val="00DF0A39"/>
    <w:rsid w:val="00E05F77"/>
    <w:rsid w:val="00E112B8"/>
    <w:rsid w:val="00E175E1"/>
    <w:rsid w:val="00E242B1"/>
    <w:rsid w:val="00E34B24"/>
    <w:rsid w:val="00E35B51"/>
    <w:rsid w:val="00E51959"/>
    <w:rsid w:val="00E5270F"/>
    <w:rsid w:val="00E52C64"/>
    <w:rsid w:val="00E5322D"/>
    <w:rsid w:val="00E54759"/>
    <w:rsid w:val="00E556D2"/>
    <w:rsid w:val="00E62AD5"/>
    <w:rsid w:val="00E63DE2"/>
    <w:rsid w:val="00E66251"/>
    <w:rsid w:val="00E73121"/>
    <w:rsid w:val="00E733AC"/>
    <w:rsid w:val="00E73FD4"/>
    <w:rsid w:val="00E76466"/>
    <w:rsid w:val="00E80CF4"/>
    <w:rsid w:val="00E81342"/>
    <w:rsid w:val="00E82E69"/>
    <w:rsid w:val="00E8342D"/>
    <w:rsid w:val="00E93689"/>
    <w:rsid w:val="00E93FEF"/>
    <w:rsid w:val="00E95AA6"/>
    <w:rsid w:val="00E96356"/>
    <w:rsid w:val="00EA1617"/>
    <w:rsid w:val="00EA40E7"/>
    <w:rsid w:val="00EB2E8D"/>
    <w:rsid w:val="00EB39C6"/>
    <w:rsid w:val="00EC22D5"/>
    <w:rsid w:val="00ED5228"/>
    <w:rsid w:val="00EE0130"/>
    <w:rsid w:val="00EE699B"/>
    <w:rsid w:val="00EE6E09"/>
    <w:rsid w:val="00EF1BCD"/>
    <w:rsid w:val="00EF2030"/>
    <w:rsid w:val="00EF274B"/>
    <w:rsid w:val="00F00050"/>
    <w:rsid w:val="00F02C5D"/>
    <w:rsid w:val="00F079F1"/>
    <w:rsid w:val="00F17247"/>
    <w:rsid w:val="00F23545"/>
    <w:rsid w:val="00F2391F"/>
    <w:rsid w:val="00F23A48"/>
    <w:rsid w:val="00F261D8"/>
    <w:rsid w:val="00F3143D"/>
    <w:rsid w:val="00F409E0"/>
    <w:rsid w:val="00F40C70"/>
    <w:rsid w:val="00F423F9"/>
    <w:rsid w:val="00F55183"/>
    <w:rsid w:val="00F608D1"/>
    <w:rsid w:val="00F63A6C"/>
    <w:rsid w:val="00F65B04"/>
    <w:rsid w:val="00F65DBC"/>
    <w:rsid w:val="00F7532B"/>
    <w:rsid w:val="00F762B6"/>
    <w:rsid w:val="00F76EFB"/>
    <w:rsid w:val="00F82F81"/>
    <w:rsid w:val="00F84A5A"/>
    <w:rsid w:val="00F91D97"/>
    <w:rsid w:val="00F97892"/>
    <w:rsid w:val="00FA1668"/>
    <w:rsid w:val="00FA3D1F"/>
    <w:rsid w:val="00FA576A"/>
    <w:rsid w:val="00FA601C"/>
    <w:rsid w:val="00FA74F6"/>
    <w:rsid w:val="00FB261F"/>
    <w:rsid w:val="00FB2E6C"/>
    <w:rsid w:val="00FB45F3"/>
    <w:rsid w:val="00FB6A21"/>
    <w:rsid w:val="00FC2A16"/>
    <w:rsid w:val="00FD0DCE"/>
    <w:rsid w:val="00FD6F91"/>
    <w:rsid w:val="00FE18A0"/>
    <w:rsid w:val="00FE2186"/>
    <w:rsid w:val="00FE2772"/>
    <w:rsid w:val="00FE46A4"/>
    <w:rsid w:val="00FF1274"/>
    <w:rsid w:val="00FF149F"/>
    <w:rsid w:val="174C905E"/>
    <w:rsid w:val="1CB9AFD4"/>
    <w:rsid w:val="22484497"/>
    <w:rsid w:val="26CAD8D3"/>
    <w:rsid w:val="2DBBAB23"/>
    <w:rsid w:val="37FA1DC5"/>
    <w:rsid w:val="399D1BCF"/>
    <w:rsid w:val="3B38EC30"/>
    <w:rsid w:val="50CFB98A"/>
    <w:rsid w:val="53ACA3A8"/>
    <w:rsid w:val="5E047940"/>
    <w:rsid w:val="681CD477"/>
    <w:rsid w:val="7BC667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677D"/>
  <w15:chartTrackingRefBased/>
  <w15:docId w15:val="{B8180B65-114A-4DDF-B38C-B53D4748E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0CFB98A"/>
    <w:rPr>
      <w:lang w:val="en-GB"/>
    </w:rPr>
  </w:style>
  <w:style w:type="paragraph" w:styleId="Heading1">
    <w:name w:val="heading 1"/>
    <w:basedOn w:val="Normal"/>
    <w:next w:val="Normal"/>
    <w:link w:val="Heading1Char"/>
    <w:uiPriority w:val="9"/>
    <w:qFormat/>
    <w:rsid w:val="50CFB9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0CFB9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0CFB98A"/>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0CFB98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0CFB98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0CFB98A"/>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0CFB98A"/>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0CFB98A"/>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0CFB98A"/>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0CFB98A"/>
    <w:rPr>
      <w:rFonts w:asciiTheme="majorHAnsi" w:eastAsiaTheme="majorEastAsia" w:hAnsiTheme="majorHAnsi" w:cstheme="majorBidi"/>
      <w:noProof w:val="0"/>
      <w:color w:val="2F5496" w:themeColor="accent1" w:themeShade="BF"/>
      <w:sz w:val="32"/>
      <w:szCs w:val="32"/>
      <w:lang w:val="en-GB"/>
    </w:rPr>
  </w:style>
  <w:style w:type="paragraph" w:styleId="Bibliography">
    <w:name w:val="Bibliography"/>
    <w:basedOn w:val="Normal"/>
    <w:next w:val="Normal"/>
    <w:uiPriority w:val="37"/>
    <w:unhideWhenUsed/>
    <w:rsid w:val="50CFB98A"/>
  </w:style>
  <w:style w:type="paragraph" w:styleId="Title">
    <w:name w:val="Title"/>
    <w:basedOn w:val="Normal"/>
    <w:next w:val="Normal"/>
    <w:link w:val="TitleChar"/>
    <w:uiPriority w:val="10"/>
    <w:qFormat/>
    <w:rsid w:val="50CFB98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0CFB98A"/>
    <w:rPr>
      <w:rFonts w:eastAsiaTheme="minorEastAsia"/>
      <w:color w:val="5A5A5A"/>
    </w:rPr>
  </w:style>
  <w:style w:type="paragraph" w:styleId="Quote">
    <w:name w:val="Quote"/>
    <w:basedOn w:val="Normal"/>
    <w:next w:val="Normal"/>
    <w:link w:val="QuoteChar"/>
    <w:uiPriority w:val="29"/>
    <w:qFormat/>
    <w:rsid w:val="50CFB98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0CFB98A"/>
    <w:pPr>
      <w:spacing w:before="360" w:after="360"/>
      <w:ind w:left="864" w:right="864"/>
      <w:jc w:val="center"/>
    </w:pPr>
    <w:rPr>
      <w:i/>
      <w:iCs/>
      <w:color w:val="4472C4" w:themeColor="accent1"/>
    </w:rPr>
  </w:style>
  <w:style w:type="paragraph" w:styleId="ListParagraph">
    <w:name w:val="List Paragraph"/>
    <w:basedOn w:val="Normal"/>
    <w:uiPriority w:val="34"/>
    <w:qFormat/>
    <w:rsid w:val="50CFB98A"/>
    <w:pPr>
      <w:ind w:left="720"/>
      <w:contextualSpacing/>
    </w:pPr>
  </w:style>
  <w:style w:type="character" w:customStyle="1" w:styleId="Heading2Char">
    <w:name w:val="Heading 2 Char"/>
    <w:basedOn w:val="DefaultParagraphFont"/>
    <w:link w:val="Heading2"/>
    <w:uiPriority w:val="9"/>
    <w:rsid w:val="50CFB98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0CFB98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0CFB98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0CFB98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0CFB98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0CFB98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0CFB98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0CFB98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0CFB98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0CFB98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0CFB98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0CFB98A"/>
    <w:rPr>
      <w:i/>
      <w:iCs/>
      <w:noProof w:val="0"/>
      <w:color w:val="4472C4" w:themeColor="accent1"/>
      <w:lang w:val="en-GB"/>
    </w:rPr>
  </w:style>
  <w:style w:type="paragraph" w:styleId="TOC1">
    <w:name w:val="toc 1"/>
    <w:basedOn w:val="Normal"/>
    <w:next w:val="Normal"/>
    <w:uiPriority w:val="39"/>
    <w:unhideWhenUsed/>
    <w:rsid w:val="50CFB98A"/>
    <w:pPr>
      <w:spacing w:after="100"/>
    </w:pPr>
  </w:style>
  <w:style w:type="paragraph" w:styleId="TOC2">
    <w:name w:val="toc 2"/>
    <w:basedOn w:val="Normal"/>
    <w:next w:val="Normal"/>
    <w:uiPriority w:val="39"/>
    <w:unhideWhenUsed/>
    <w:rsid w:val="50CFB98A"/>
    <w:pPr>
      <w:spacing w:after="100"/>
      <w:ind w:left="220"/>
    </w:pPr>
  </w:style>
  <w:style w:type="paragraph" w:styleId="TOC3">
    <w:name w:val="toc 3"/>
    <w:basedOn w:val="Normal"/>
    <w:next w:val="Normal"/>
    <w:uiPriority w:val="39"/>
    <w:unhideWhenUsed/>
    <w:rsid w:val="50CFB98A"/>
    <w:pPr>
      <w:spacing w:after="100"/>
      <w:ind w:left="440"/>
    </w:pPr>
  </w:style>
  <w:style w:type="paragraph" w:styleId="TOC4">
    <w:name w:val="toc 4"/>
    <w:basedOn w:val="Normal"/>
    <w:next w:val="Normal"/>
    <w:uiPriority w:val="39"/>
    <w:unhideWhenUsed/>
    <w:rsid w:val="50CFB98A"/>
    <w:pPr>
      <w:spacing w:after="100"/>
      <w:ind w:left="660"/>
    </w:pPr>
  </w:style>
  <w:style w:type="paragraph" w:styleId="TOC5">
    <w:name w:val="toc 5"/>
    <w:basedOn w:val="Normal"/>
    <w:next w:val="Normal"/>
    <w:uiPriority w:val="39"/>
    <w:unhideWhenUsed/>
    <w:rsid w:val="50CFB98A"/>
    <w:pPr>
      <w:spacing w:after="100"/>
      <w:ind w:left="880"/>
    </w:pPr>
  </w:style>
  <w:style w:type="paragraph" w:styleId="TOC6">
    <w:name w:val="toc 6"/>
    <w:basedOn w:val="Normal"/>
    <w:next w:val="Normal"/>
    <w:uiPriority w:val="39"/>
    <w:unhideWhenUsed/>
    <w:rsid w:val="50CFB98A"/>
    <w:pPr>
      <w:spacing w:after="100"/>
      <w:ind w:left="1100"/>
    </w:pPr>
  </w:style>
  <w:style w:type="paragraph" w:styleId="TOC7">
    <w:name w:val="toc 7"/>
    <w:basedOn w:val="Normal"/>
    <w:next w:val="Normal"/>
    <w:uiPriority w:val="39"/>
    <w:unhideWhenUsed/>
    <w:rsid w:val="50CFB98A"/>
    <w:pPr>
      <w:spacing w:after="100"/>
      <w:ind w:left="1320"/>
    </w:pPr>
  </w:style>
  <w:style w:type="paragraph" w:styleId="TOC8">
    <w:name w:val="toc 8"/>
    <w:basedOn w:val="Normal"/>
    <w:next w:val="Normal"/>
    <w:uiPriority w:val="39"/>
    <w:unhideWhenUsed/>
    <w:rsid w:val="50CFB98A"/>
    <w:pPr>
      <w:spacing w:after="100"/>
      <w:ind w:left="1540"/>
    </w:pPr>
  </w:style>
  <w:style w:type="paragraph" w:styleId="TOC9">
    <w:name w:val="toc 9"/>
    <w:basedOn w:val="Normal"/>
    <w:next w:val="Normal"/>
    <w:uiPriority w:val="39"/>
    <w:unhideWhenUsed/>
    <w:rsid w:val="50CFB98A"/>
    <w:pPr>
      <w:spacing w:after="100"/>
      <w:ind w:left="1760"/>
    </w:pPr>
  </w:style>
  <w:style w:type="paragraph" w:styleId="EndnoteText">
    <w:name w:val="endnote text"/>
    <w:basedOn w:val="Normal"/>
    <w:link w:val="EndnoteTextChar"/>
    <w:uiPriority w:val="99"/>
    <w:semiHidden/>
    <w:unhideWhenUsed/>
    <w:rsid w:val="50CFB98A"/>
    <w:pPr>
      <w:spacing w:after="0"/>
    </w:pPr>
    <w:rPr>
      <w:sz w:val="20"/>
      <w:szCs w:val="20"/>
    </w:rPr>
  </w:style>
  <w:style w:type="character" w:customStyle="1" w:styleId="EndnoteTextChar">
    <w:name w:val="Endnote Text Char"/>
    <w:basedOn w:val="DefaultParagraphFont"/>
    <w:link w:val="EndnoteText"/>
    <w:uiPriority w:val="99"/>
    <w:semiHidden/>
    <w:rsid w:val="50CFB98A"/>
    <w:rPr>
      <w:noProof w:val="0"/>
      <w:sz w:val="20"/>
      <w:szCs w:val="20"/>
      <w:lang w:val="en-GB"/>
    </w:rPr>
  </w:style>
  <w:style w:type="paragraph" w:styleId="Footer">
    <w:name w:val="footer"/>
    <w:basedOn w:val="Normal"/>
    <w:link w:val="FooterChar"/>
    <w:uiPriority w:val="99"/>
    <w:unhideWhenUsed/>
    <w:rsid w:val="50CFB98A"/>
    <w:pPr>
      <w:tabs>
        <w:tab w:val="center" w:pos="4680"/>
        <w:tab w:val="right" w:pos="9360"/>
      </w:tabs>
      <w:spacing w:after="0"/>
    </w:pPr>
  </w:style>
  <w:style w:type="character" w:customStyle="1" w:styleId="FooterChar">
    <w:name w:val="Footer Char"/>
    <w:basedOn w:val="DefaultParagraphFont"/>
    <w:link w:val="Footer"/>
    <w:uiPriority w:val="99"/>
    <w:rsid w:val="50CFB98A"/>
    <w:rPr>
      <w:noProof w:val="0"/>
      <w:lang w:val="en-GB"/>
    </w:rPr>
  </w:style>
  <w:style w:type="paragraph" w:styleId="FootnoteText">
    <w:name w:val="footnote text"/>
    <w:basedOn w:val="Normal"/>
    <w:link w:val="FootnoteTextChar"/>
    <w:uiPriority w:val="99"/>
    <w:semiHidden/>
    <w:unhideWhenUsed/>
    <w:rsid w:val="50CFB98A"/>
    <w:pPr>
      <w:spacing w:after="0"/>
    </w:pPr>
    <w:rPr>
      <w:sz w:val="20"/>
      <w:szCs w:val="20"/>
    </w:rPr>
  </w:style>
  <w:style w:type="character" w:customStyle="1" w:styleId="FootnoteTextChar">
    <w:name w:val="Footnote Text Char"/>
    <w:basedOn w:val="DefaultParagraphFont"/>
    <w:link w:val="FootnoteText"/>
    <w:uiPriority w:val="99"/>
    <w:semiHidden/>
    <w:rsid w:val="50CFB98A"/>
    <w:rPr>
      <w:noProof w:val="0"/>
      <w:sz w:val="20"/>
      <w:szCs w:val="20"/>
      <w:lang w:val="en-GB"/>
    </w:rPr>
  </w:style>
  <w:style w:type="paragraph" w:styleId="Header">
    <w:name w:val="header"/>
    <w:basedOn w:val="Normal"/>
    <w:link w:val="HeaderChar"/>
    <w:uiPriority w:val="99"/>
    <w:unhideWhenUsed/>
    <w:rsid w:val="50CFB98A"/>
    <w:pPr>
      <w:tabs>
        <w:tab w:val="center" w:pos="4680"/>
        <w:tab w:val="right" w:pos="9360"/>
      </w:tabs>
      <w:spacing w:after="0"/>
    </w:pPr>
  </w:style>
  <w:style w:type="character" w:customStyle="1" w:styleId="HeaderChar">
    <w:name w:val="Header Char"/>
    <w:basedOn w:val="DefaultParagraphFont"/>
    <w:link w:val="Header"/>
    <w:uiPriority w:val="99"/>
    <w:rsid w:val="50CFB98A"/>
    <w:rPr>
      <w:noProof w:val="0"/>
      <w:lang w:val="en-GB"/>
    </w:rPr>
  </w:style>
  <w:style w:type="character" w:styleId="Hyperlink">
    <w:name w:val="Hyperlink"/>
    <w:basedOn w:val="DefaultParagraphFont"/>
    <w:uiPriority w:val="99"/>
    <w:unhideWhenUsed/>
    <w:rsid w:val="004621E4"/>
    <w:rPr>
      <w:color w:val="0563C1" w:themeColor="hyperlink"/>
      <w:u w:val="single"/>
    </w:rPr>
  </w:style>
  <w:style w:type="character" w:styleId="UnresolvedMention">
    <w:name w:val="Unresolved Mention"/>
    <w:basedOn w:val="DefaultParagraphFont"/>
    <w:uiPriority w:val="99"/>
    <w:semiHidden/>
    <w:unhideWhenUsed/>
    <w:rsid w:val="004621E4"/>
    <w:rPr>
      <w:color w:val="605E5C"/>
      <w:shd w:val="clear" w:color="auto" w:fill="E1DFDD"/>
    </w:rPr>
  </w:style>
  <w:style w:type="character" w:styleId="FollowedHyperlink">
    <w:name w:val="FollowedHyperlink"/>
    <w:basedOn w:val="DefaultParagraphFont"/>
    <w:uiPriority w:val="99"/>
    <w:semiHidden/>
    <w:unhideWhenUsed/>
    <w:rsid w:val="00A04B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9932">
      <w:bodyDiv w:val="1"/>
      <w:marLeft w:val="0"/>
      <w:marRight w:val="0"/>
      <w:marTop w:val="0"/>
      <w:marBottom w:val="0"/>
      <w:divBdr>
        <w:top w:val="none" w:sz="0" w:space="0" w:color="auto"/>
        <w:left w:val="none" w:sz="0" w:space="0" w:color="auto"/>
        <w:bottom w:val="none" w:sz="0" w:space="0" w:color="auto"/>
        <w:right w:val="none" w:sz="0" w:space="0" w:color="auto"/>
      </w:divBdr>
    </w:div>
    <w:div w:id="41947348">
      <w:bodyDiv w:val="1"/>
      <w:marLeft w:val="0"/>
      <w:marRight w:val="0"/>
      <w:marTop w:val="0"/>
      <w:marBottom w:val="0"/>
      <w:divBdr>
        <w:top w:val="none" w:sz="0" w:space="0" w:color="auto"/>
        <w:left w:val="none" w:sz="0" w:space="0" w:color="auto"/>
        <w:bottom w:val="none" w:sz="0" w:space="0" w:color="auto"/>
        <w:right w:val="none" w:sz="0" w:space="0" w:color="auto"/>
      </w:divBdr>
    </w:div>
    <w:div w:id="115609299">
      <w:bodyDiv w:val="1"/>
      <w:marLeft w:val="0"/>
      <w:marRight w:val="0"/>
      <w:marTop w:val="0"/>
      <w:marBottom w:val="0"/>
      <w:divBdr>
        <w:top w:val="none" w:sz="0" w:space="0" w:color="auto"/>
        <w:left w:val="none" w:sz="0" w:space="0" w:color="auto"/>
        <w:bottom w:val="none" w:sz="0" w:space="0" w:color="auto"/>
        <w:right w:val="none" w:sz="0" w:space="0" w:color="auto"/>
      </w:divBdr>
    </w:div>
    <w:div w:id="120194147">
      <w:bodyDiv w:val="1"/>
      <w:marLeft w:val="0"/>
      <w:marRight w:val="0"/>
      <w:marTop w:val="0"/>
      <w:marBottom w:val="0"/>
      <w:divBdr>
        <w:top w:val="none" w:sz="0" w:space="0" w:color="auto"/>
        <w:left w:val="none" w:sz="0" w:space="0" w:color="auto"/>
        <w:bottom w:val="none" w:sz="0" w:space="0" w:color="auto"/>
        <w:right w:val="none" w:sz="0" w:space="0" w:color="auto"/>
      </w:divBdr>
    </w:div>
    <w:div w:id="156656483">
      <w:bodyDiv w:val="1"/>
      <w:marLeft w:val="0"/>
      <w:marRight w:val="0"/>
      <w:marTop w:val="0"/>
      <w:marBottom w:val="0"/>
      <w:divBdr>
        <w:top w:val="none" w:sz="0" w:space="0" w:color="auto"/>
        <w:left w:val="none" w:sz="0" w:space="0" w:color="auto"/>
        <w:bottom w:val="none" w:sz="0" w:space="0" w:color="auto"/>
        <w:right w:val="none" w:sz="0" w:space="0" w:color="auto"/>
      </w:divBdr>
    </w:div>
    <w:div w:id="192035489">
      <w:bodyDiv w:val="1"/>
      <w:marLeft w:val="0"/>
      <w:marRight w:val="0"/>
      <w:marTop w:val="0"/>
      <w:marBottom w:val="0"/>
      <w:divBdr>
        <w:top w:val="none" w:sz="0" w:space="0" w:color="auto"/>
        <w:left w:val="none" w:sz="0" w:space="0" w:color="auto"/>
        <w:bottom w:val="none" w:sz="0" w:space="0" w:color="auto"/>
        <w:right w:val="none" w:sz="0" w:space="0" w:color="auto"/>
      </w:divBdr>
    </w:div>
    <w:div w:id="203710613">
      <w:bodyDiv w:val="1"/>
      <w:marLeft w:val="0"/>
      <w:marRight w:val="0"/>
      <w:marTop w:val="0"/>
      <w:marBottom w:val="0"/>
      <w:divBdr>
        <w:top w:val="none" w:sz="0" w:space="0" w:color="auto"/>
        <w:left w:val="none" w:sz="0" w:space="0" w:color="auto"/>
        <w:bottom w:val="none" w:sz="0" w:space="0" w:color="auto"/>
        <w:right w:val="none" w:sz="0" w:space="0" w:color="auto"/>
      </w:divBdr>
    </w:div>
    <w:div w:id="214584167">
      <w:bodyDiv w:val="1"/>
      <w:marLeft w:val="0"/>
      <w:marRight w:val="0"/>
      <w:marTop w:val="0"/>
      <w:marBottom w:val="0"/>
      <w:divBdr>
        <w:top w:val="none" w:sz="0" w:space="0" w:color="auto"/>
        <w:left w:val="none" w:sz="0" w:space="0" w:color="auto"/>
        <w:bottom w:val="none" w:sz="0" w:space="0" w:color="auto"/>
        <w:right w:val="none" w:sz="0" w:space="0" w:color="auto"/>
      </w:divBdr>
    </w:div>
    <w:div w:id="246816526">
      <w:bodyDiv w:val="1"/>
      <w:marLeft w:val="0"/>
      <w:marRight w:val="0"/>
      <w:marTop w:val="0"/>
      <w:marBottom w:val="0"/>
      <w:divBdr>
        <w:top w:val="none" w:sz="0" w:space="0" w:color="auto"/>
        <w:left w:val="none" w:sz="0" w:space="0" w:color="auto"/>
        <w:bottom w:val="none" w:sz="0" w:space="0" w:color="auto"/>
        <w:right w:val="none" w:sz="0" w:space="0" w:color="auto"/>
      </w:divBdr>
    </w:div>
    <w:div w:id="364871013">
      <w:bodyDiv w:val="1"/>
      <w:marLeft w:val="0"/>
      <w:marRight w:val="0"/>
      <w:marTop w:val="0"/>
      <w:marBottom w:val="0"/>
      <w:divBdr>
        <w:top w:val="none" w:sz="0" w:space="0" w:color="auto"/>
        <w:left w:val="none" w:sz="0" w:space="0" w:color="auto"/>
        <w:bottom w:val="none" w:sz="0" w:space="0" w:color="auto"/>
        <w:right w:val="none" w:sz="0" w:space="0" w:color="auto"/>
      </w:divBdr>
    </w:div>
    <w:div w:id="414741322">
      <w:bodyDiv w:val="1"/>
      <w:marLeft w:val="0"/>
      <w:marRight w:val="0"/>
      <w:marTop w:val="0"/>
      <w:marBottom w:val="0"/>
      <w:divBdr>
        <w:top w:val="none" w:sz="0" w:space="0" w:color="auto"/>
        <w:left w:val="none" w:sz="0" w:space="0" w:color="auto"/>
        <w:bottom w:val="none" w:sz="0" w:space="0" w:color="auto"/>
        <w:right w:val="none" w:sz="0" w:space="0" w:color="auto"/>
      </w:divBdr>
    </w:div>
    <w:div w:id="451902452">
      <w:bodyDiv w:val="1"/>
      <w:marLeft w:val="0"/>
      <w:marRight w:val="0"/>
      <w:marTop w:val="0"/>
      <w:marBottom w:val="0"/>
      <w:divBdr>
        <w:top w:val="none" w:sz="0" w:space="0" w:color="auto"/>
        <w:left w:val="none" w:sz="0" w:space="0" w:color="auto"/>
        <w:bottom w:val="none" w:sz="0" w:space="0" w:color="auto"/>
        <w:right w:val="none" w:sz="0" w:space="0" w:color="auto"/>
      </w:divBdr>
    </w:div>
    <w:div w:id="521171448">
      <w:bodyDiv w:val="1"/>
      <w:marLeft w:val="0"/>
      <w:marRight w:val="0"/>
      <w:marTop w:val="0"/>
      <w:marBottom w:val="0"/>
      <w:divBdr>
        <w:top w:val="none" w:sz="0" w:space="0" w:color="auto"/>
        <w:left w:val="none" w:sz="0" w:space="0" w:color="auto"/>
        <w:bottom w:val="none" w:sz="0" w:space="0" w:color="auto"/>
        <w:right w:val="none" w:sz="0" w:space="0" w:color="auto"/>
      </w:divBdr>
    </w:div>
    <w:div w:id="669066200">
      <w:bodyDiv w:val="1"/>
      <w:marLeft w:val="0"/>
      <w:marRight w:val="0"/>
      <w:marTop w:val="0"/>
      <w:marBottom w:val="0"/>
      <w:divBdr>
        <w:top w:val="none" w:sz="0" w:space="0" w:color="auto"/>
        <w:left w:val="none" w:sz="0" w:space="0" w:color="auto"/>
        <w:bottom w:val="none" w:sz="0" w:space="0" w:color="auto"/>
        <w:right w:val="none" w:sz="0" w:space="0" w:color="auto"/>
      </w:divBdr>
    </w:div>
    <w:div w:id="697197052">
      <w:bodyDiv w:val="1"/>
      <w:marLeft w:val="0"/>
      <w:marRight w:val="0"/>
      <w:marTop w:val="0"/>
      <w:marBottom w:val="0"/>
      <w:divBdr>
        <w:top w:val="none" w:sz="0" w:space="0" w:color="auto"/>
        <w:left w:val="none" w:sz="0" w:space="0" w:color="auto"/>
        <w:bottom w:val="none" w:sz="0" w:space="0" w:color="auto"/>
        <w:right w:val="none" w:sz="0" w:space="0" w:color="auto"/>
      </w:divBdr>
    </w:div>
    <w:div w:id="698317489">
      <w:bodyDiv w:val="1"/>
      <w:marLeft w:val="0"/>
      <w:marRight w:val="0"/>
      <w:marTop w:val="0"/>
      <w:marBottom w:val="0"/>
      <w:divBdr>
        <w:top w:val="none" w:sz="0" w:space="0" w:color="auto"/>
        <w:left w:val="none" w:sz="0" w:space="0" w:color="auto"/>
        <w:bottom w:val="none" w:sz="0" w:space="0" w:color="auto"/>
        <w:right w:val="none" w:sz="0" w:space="0" w:color="auto"/>
      </w:divBdr>
    </w:div>
    <w:div w:id="746347058">
      <w:bodyDiv w:val="1"/>
      <w:marLeft w:val="0"/>
      <w:marRight w:val="0"/>
      <w:marTop w:val="0"/>
      <w:marBottom w:val="0"/>
      <w:divBdr>
        <w:top w:val="none" w:sz="0" w:space="0" w:color="auto"/>
        <w:left w:val="none" w:sz="0" w:space="0" w:color="auto"/>
        <w:bottom w:val="none" w:sz="0" w:space="0" w:color="auto"/>
        <w:right w:val="none" w:sz="0" w:space="0" w:color="auto"/>
      </w:divBdr>
    </w:div>
    <w:div w:id="756366352">
      <w:bodyDiv w:val="1"/>
      <w:marLeft w:val="0"/>
      <w:marRight w:val="0"/>
      <w:marTop w:val="0"/>
      <w:marBottom w:val="0"/>
      <w:divBdr>
        <w:top w:val="none" w:sz="0" w:space="0" w:color="auto"/>
        <w:left w:val="none" w:sz="0" w:space="0" w:color="auto"/>
        <w:bottom w:val="none" w:sz="0" w:space="0" w:color="auto"/>
        <w:right w:val="none" w:sz="0" w:space="0" w:color="auto"/>
      </w:divBdr>
    </w:div>
    <w:div w:id="756709980">
      <w:bodyDiv w:val="1"/>
      <w:marLeft w:val="0"/>
      <w:marRight w:val="0"/>
      <w:marTop w:val="0"/>
      <w:marBottom w:val="0"/>
      <w:divBdr>
        <w:top w:val="none" w:sz="0" w:space="0" w:color="auto"/>
        <w:left w:val="none" w:sz="0" w:space="0" w:color="auto"/>
        <w:bottom w:val="none" w:sz="0" w:space="0" w:color="auto"/>
        <w:right w:val="none" w:sz="0" w:space="0" w:color="auto"/>
      </w:divBdr>
    </w:div>
    <w:div w:id="804393939">
      <w:bodyDiv w:val="1"/>
      <w:marLeft w:val="0"/>
      <w:marRight w:val="0"/>
      <w:marTop w:val="0"/>
      <w:marBottom w:val="0"/>
      <w:divBdr>
        <w:top w:val="none" w:sz="0" w:space="0" w:color="auto"/>
        <w:left w:val="none" w:sz="0" w:space="0" w:color="auto"/>
        <w:bottom w:val="none" w:sz="0" w:space="0" w:color="auto"/>
        <w:right w:val="none" w:sz="0" w:space="0" w:color="auto"/>
      </w:divBdr>
    </w:div>
    <w:div w:id="942343382">
      <w:bodyDiv w:val="1"/>
      <w:marLeft w:val="0"/>
      <w:marRight w:val="0"/>
      <w:marTop w:val="0"/>
      <w:marBottom w:val="0"/>
      <w:divBdr>
        <w:top w:val="none" w:sz="0" w:space="0" w:color="auto"/>
        <w:left w:val="none" w:sz="0" w:space="0" w:color="auto"/>
        <w:bottom w:val="none" w:sz="0" w:space="0" w:color="auto"/>
        <w:right w:val="none" w:sz="0" w:space="0" w:color="auto"/>
      </w:divBdr>
    </w:div>
    <w:div w:id="988169353">
      <w:bodyDiv w:val="1"/>
      <w:marLeft w:val="0"/>
      <w:marRight w:val="0"/>
      <w:marTop w:val="0"/>
      <w:marBottom w:val="0"/>
      <w:divBdr>
        <w:top w:val="none" w:sz="0" w:space="0" w:color="auto"/>
        <w:left w:val="none" w:sz="0" w:space="0" w:color="auto"/>
        <w:bottom w:val="none" w:sz="0" w:space="0" w:color="auto"/>
        <w:right w:val="none" w:sz="0" w:space="0" w:color="auto"/>
      </w:divBdr>
    </w:div>
    <w:div w:id="1000736833">
      <w:bodyDiv w:val="1"/>
      <w:marLeft w:val="0"/>
      <w:marRight w:val="0"/>
      <w:marTop w:val="0"/>
      <w:marBottom w:val="0"/>
      <w:divBdr>
        <w:top w:val="none" w:sz="0" w:space="0" w:color="auto"/>
        <w:left w:val="none" w:sz="0" w:space="0" w:color="auto"/>
        <w:bottom w:val="none" w:sz="0" w:space="0" w:color="auto"/>
        <w:right w:val="none" w:sz="0" w:space="0" w:color="auto"/>
      </w:divBdr>
    </w:div>
    <w:div w:id="1002242952">
      <w:bodyDiv w:val="1"/>
      <w:marLeft w:val="0"/>
      <w:marRight w:val="0"/>
      <w:marTop w:val="0"/>
      <w:marBottom w:val="0"/>
      <w:divBdr>
        <w:top w:val="none" w:sz="0" w:space="0" w:color="auto"/>
        <w:left w:val="none" w:sz="0" w:space="0" w:color="auto"/>
        <w:bottom w:val="none" w:sz="0" w:space="0" w:color="auto"/>
        <w:right w:val="none" w:sz="0" w:space="0" w:color="auto"/>
      </w:divBdr>
    </w:div>
    <w:div w:id="1024938221">
      <w:bodyDiv w:val="1"/>
      <w:marLeft w:val="0"/>
      <w:marRight w:val="0"/>
      <w:marTop w:val="0"/>
      <w:marBottom w:val="0"/>
      <w:divBdr>
        <w:top w:val="none" w:sz="0" w:space="0" w:color="auto"/>
        <w:left w:val="none" w:sz="0" w:space="0" w:color="auto"/>
        <w:bottom w:val="none" w:sz="0" w:space="0" w:color="auto"/>
        <w:right w:val="none" w:sz="0" w:space="0" w:color="auto"/>
      </w:divBdr>
    </w:div>
    <w:div w:id="1058211382">
      <w:bodyDiv w:val="1"/>
      <w:marLeft w:val="0"/>
      <w:marRight w:val="0"/>
      <w:marTop w:val="0"/>
      <w:marBottom w:val="0"/>
      <w:divBdr>
        <w:top w:val="none" w:sz="0" w:space="0" w:color="auto"/>
        <w:left w:val="none" w:sz="0" w:space="0" w:color="auto"/>
        <w:bottom w:val="none" w:sz="0" w:space="0" w:color="auto"/>
        <w:right w:val="none" w:sz="0" w:space="0" w:color="auto"/>
      </w:divBdr>
    </w:div>
    <w:div w:id="1063793007">
      <w:bodyDiv w:val="1"/>
      <w:marLeft w:val="0"/>
      <w:marRight w:val="0"/>
      <w:marTop w:val="0"/>
      <w:marBottom w:val="0"/>
      <w:divBdr>
        <w:top w:val="none" w:sz="0" w:space="0" w:color="auto"/>
        <w:left w:val="none" w:sz="0" w:space="0" w:color="auto"/>
        <w:bottom w:val="none" w:sz="0" w:space="0" w:color="auto"/>
        <w:right w:val="none" w:sz="0" w:space="0" w:color="auto"/>
      </w:divBdr>
    </w:div>
    <w:div w:id="1072041341">
      <w:bodyDiv w:val="1"/>
      <w:marLeft w:val="0"/>
      <w:marRight w:val="0"/>
      <w:marTop w:val="0"/>
      <w:marBottom w:val="0"/>
      <w:divBdr>
        <w:top w:val="none" w:sz="0" w:space="0" w:color="auto"/>
        <w:left w:val="none" w:sz="0" w:space="0" w:color="auto"/>
        <w:bottom w:val="none" w:sz="0" w:space="0" w:color="auto"/>
        <w:right w:val="none" w:sz="0" w:space="0" w:color="auto"/>
      </w:divBdr>
    </w:div>
    <w:div w:id="1204052292">
      <w:bodyDiv w:val="1"/>
      <w:marLeft w:val="0"/>
      <w:marRight w:val="0"/>
      <w:marTop w:val="0"/>
      <w:marBottom w:val="0"/>
      <w:divBdr>
        <w:top w:val="none" w:sz="0" w:space="0" w:color="auto"/>
        <w:left w:val="none" w:sz="0" w:space="0" w:color="auto"/>
        <w:bottom w:val="none" w:sz="0" w:space="0" w:color="auto"/>
        <w:right w:val="none" w:sz="0" w:space="0" w:color="auto"/>
      </w:divBdr>
    </w:div>
    <w:div w:id="1384716038">
      <w:bodyDiv w:val="1"/>
      <w:marLeft w:val="0"/>
      <w:marRight w:val="0"/>
      <w:marTop w:val="0"/>
      <w:marBottom w:val="0"/>
      <w:divBdr>
        <w:top w:val="none" w:sz="0" w:space="0" w:color="auto"/>
        <w:left w:val="none" w:sz="0" w:space="0" w:color="auto"/>
        <w:bottom w:val="none" w:sz="0" w:space="0" w:color="auto"/>
        <w:right w:val="none" w:sz="0" w:space="0" w:color="auto"/>
      </w:divBdr>
    </w:div>
    <w:div w:id="1401251529">
      <w:bodyDiv w:val="1"/>
      <w:marLeft w:val="0"/>
      <w:marRight w:val="0"/>
      <w:marTop w:val="0"/>
      <w:marBottom w:val="0"/>
      <w:divBdr>
        <w:top w:val="none" w:sz="0" w:space="0" w:color="auto"/>
        <w:left w:val="none" w:sz="0" w:space="0" w:color="auto"/>
        <w:bottom w:val="none" w:sz="0" w:space="0" w:color="auto"/>
        <w:right w:val="none" w:sz="0" w:space="0" w:color="auto"/>
      </w:divBdr>
    </w:div>
    <w:div w:id="1405713928">
      <w:bodyDiv w:val="1"/>
      <w:marLeft w:val="0"/>
      <w:marRight w:val="0"/>
      <w:marTop w:val="0"/>
      <w:marBottom w:val="0"/>
      <w:divBdr>
        <w:top w:val="none" w:sz="0" w:space="0" w:color="auto"/>
        <w:left w:val="none" w:sz="0" w:space="0" w:color="auto"/>
        <w:bottom w:val="none" w:sz="0" w:space="0" w:color="auto"/>
        <w:right w:val="none" w:sz="0" w:space="0" w:color="auto"/>
      </w:divBdr>
    </w:div>
    <w:div w:id="1465654190">
      <w:bodyDiv w:val="1"/>
      <w:marLeft w:val="0"/>
      <w:marRight w:val="0"/>
      <w:marTop w:val="0"/>
      <w:marBottom w:val="0"/>
      <w:divBdr>
        <w:top w:val="none" w:sz="0" w:space="0" w:color="auto"/>
        <w:left w:val="none" w:sz="0" w:space="0" w:color="auto"/>
        <w:bottom w:val="none" w:sz="0" w:space="0" w:color="auto"/>
        <w:right w:val="none" w:sz="0" w:space="0" w:color="auto"/>
      </w:divBdr>
    </w:div>
    <w:div w:id="1475634272">
      <w:bodyDiv w:val="1"/>
      <w:marLeft w:val="0"/>
      <w:marRight w:val="0"/>
      <w:marTop w:val="0"/>
      <w:marBottom w:val="0"/>
      <w:divBdr>
        <w:top w:val="none" w:sz="0" w:space="0" w:color="auto"/>
        <w:left w:val="none" w:sz="0" w:space="0" w:color="auto"/>
        <w:bottom w:val="none" w:sz="0" w:space="0" w:color="auto"/>
        <w:right w:val="none" w:sz="0" w:space="0" w:color="auto"/>
      </w:divBdr>
    </w:div>
    <w:div w:id="1512992416">
      <w:bodyDiv w:val="1"/>
      <w:marLeft w:val="0"/>
      <w:marRight w:val="0"/>
      <w:marTop w:val="0"/>
      <w:marBottom w:val="0"/>
      <w:divBdr>
        <w:top w:val="none" w:sz="0" w:space="0" w:color="auto"/>
        <w:left w:val="none" w:sz="0" w:space="0" w:color="auto"/>
        <w:bottom w:val="none" w:sz="0" w:space="0" w:color="auto"/>
        <w:right w:val="none" w:sz="0" w:space="0" w:color="auto"/>
      </w:divBdr>
    </w:div>
    <w:div w:id="1521243108">
      <w:bodyDiv w:val="1"/>
      <w:marLeft w:val="0"/>
      <w:marRight w:val="0"/>
      <w:marTop w:val="0"/>
      <w:marBottom w:val="0"/>
      <w:divBdr>
        <w:top w:val="none" w:sz="0" w:space="0" w:color="auto"/>
        <w:left w:val="none" w:sz="0" w:space="0" w:color="auto"/>
        <w:bottom w:val="none" w:sz="0" w:space="0" w:color="auto"/>
        <w:right w:val="none" w:sz="0" w:space="0" w:color="auto"/>
      </w:divBdr>
    </w:div>
    <w:div w:id="1538423200">
      <w:bodyDiv w:val="1"/>
      <w:marLeft w:val="0"/>
      <w:marRight w:val="0"/>
      <w:marTop w:val="0"/>
      <w:marBottom w:val="0"/>
      <w:divBdr>
        <w:top w:val="none" w:sz="0" w:space="0" w:color="auto"/>
        <w:left w:val="none" w:sz="0" w:space="0" w:color="auto"/>
        <w:bottom w:val="none" w:sz="0" w:space="0" w:color="auto"/>
        <w:right w:val="none" w:sz="0" w:space="0" w:color="auto"/>
      </w:divBdr>
    </w:div>
    <w:div w:id="1550264888">
      <w:bodyDiv w:val="1"/>
      <w:marLeft w:val="0"/>
      <w:marRight w:val="0"/>
      <w:marTop w:val="0"/>
      <w:marBottom w:val="0"/>
      <w:divBdr>
        <w:top w:val="none" w:sz="0" w:space="0" w:color="auto"/>
        <w:left w:val="none" w:sz="0" w:space="0" w:color="auto"/>
        <w:bottom w:val="none" w:sz="0" w:space="0" w:color="auto"/>
        <w:right w:val="none" w:sz="0" w:space="0" w:color="auto"/>
      </w:divBdr>
    </w:div>
    <w:div w:id="1555310523">
      <w:bodyDiv w:val="1"/>
      <w:marLeft w:val="0"/>
      <w:marRight w:val="0"/>
      <w:marTop w:val="0"/>
      <w:marBottom w:val="0"/>
      <w:divBdr>
        <w:top w:val="none" w:sz="0" w:space="0" w:color="auto"/>
        <w:left w:val="none" w:sz="0" w:space="0" w:color="auto"/>
        <w:bottom w:val="none" w:sz="0" w:space="0" w:color="auto"/>
        <w:right w:val="none" w:sz="0" w:space="0" w:color="auto"/>
      </w:divBdr>
    </w:div>
    <w:div w:id="1616476039">
      <w:bodyDiv w:val="1"/>
      <w:marLeft w:val="0"/>
      <w:marRight w:val="0"/>
      <w:marTop w:val="0"/>
      <w:marBottom w:val="0"/>
      <w:divBdr>
        <w:top w:val="none" w:sz="0" w:space="0" w:color="auto"/>
        <w:left w:val="none" w:sz="0" w:space="0" w:color="auto"/>
        <w:bottom w:val="none" w:sz="0" w:space="0" w:color="auto"/>
        <w:right w:val="none" w:sz="0" w:space="0" w:color="auto"/>
      </w:divBdr>
    </w:div>
    <w:div w:id="1651640510">
      <w:bodyDiv w:val="1"/>
      <w:marLeft w:val="0"/>
      <w:marRight w:val="0"/>
      <w:marTop w:val="0"/>
      <w:marBottom w:val="0"/>
      <w:divBdr>
        <w:top w:val="none" w:sz="0" w:space="0" w:color="auto"/>
        <w:left w:val="none" w:sz="0" w:space="0" w:color="auto"/>
        <w:bottom w:val="none" w:sz="0" w:space="0" w:color="auto"/>
        <w:right w:val="none" w:sz="0" w:space="0" w:color="auto"/>
      </w:divBdr>
    </w:div>
    <w:div w:id="1669794278">
      <w:bodyDiv w:val="1"/>
      <w:marLeft w:val="0"/>
      <w:marRight w:val="0"/>
      <w:marTop w:val="0"/>
      <w:marBottom w:val="0"/>
      <w:divBdr>
        <w:top w:val="none" w:sz="0" w:space="0" w:color="auto"/>
        <w:left w:val="none" w:sz="0" w:space="0" w:color="auto"/>
        <w:bottom w:val="none" w:sz="0" w:space="0" w:color="auto"/>
        <w:right w:val="none" w:sz="0" w:space="0" w:color="auto"/>
      </w:divBdr>
    </w:div>
    <w:div w:id="1694185744">
      <w:bodyDiv w:val="1"/>
      <w:marLeft w:val="0"/>
      <w:marRight w:val="0"/>
      <w:marTop w:val="0"/>
      <w:marBottom w:val="0"/>
      <w:divBdr>
        <w:top w:val="none" w:sz="0" w:space="0" w:color="auto"/>
        <w:left w:val="none" w:sz="0" w:space="0" w:color="auto"/>
        <w:bottom w:val="none" w:sz="0" w:space="0" w:color="auto"/>
        <w:right w:val="none" w:sz="0" w:space="0" w:color="auto"/>
      </w:divBdr>
    </w:div>
    <w:div w:id="1695375866">
      <w:bodyDiv w:val="1"/>
      <w:marLeft w:val="0"/>
      <w:marRight w:val="0"/>
      <w:marTop w:val="0"/>
      <w:marBottom w:val="0"/>
      <w:divBdr>
        <w:top w:val="none" w:sz="0" w:space="0" w:color="auto"/>
        <w:left w:val="none" w:sz="0" w:space="0" w:color="auto"/>
        <w:bottom w:val="none" w:sz="0" w:space="0" w:color="auto"/>
        <w:right w:val="none" w:sz="0" w:space="0" w:color="auto"/>
      </w:divBdr>
    </w:div>
    <w:div w:id="1696466479">
      <w:bodyDiv w:val="1"/>
      <w:marLeft w:val="0"/>
      <w:marRight w:val="0"/>
      <w:marTop w:val="0"/>
      <w:marBottom w:val="0"/>
      <w:divBdr>
        <w:top w:val="none" w:sz="0" w:space="0" w:color="auto"/>
        <w:left w:val="none" w:sz="0" w:space="0" w:color="auto"/>
        <w:bottom w:val="none" w:sz="0" w:space="0" w:color="auto"/>
        <w:right w:val="none" w:sz="0" w:space="0" w:color="auto"/>
      </w:divBdr>
    </w:div>
    <w:div w:id="1705404630">
      <w:bodyDiv w:val="1"/>
      <w:marLeft w:val="0"/>
      <w:marRight w:val="0"/>
      <w:marTop w:val="0"/>
      <w:marBottom w:val="0"/>
      <w:divBdr>
        <w:top w:val="none" w:sz="0" w:space="0" w:color="auto"/>
        <w:left w:val="none" w:sz="0" w:space="0" w:color="auto"/>
        <w:bottom w:val="none" w:sz="0" w:space="0" w:color="auto"/>
        <w:right w:val="none" w:sz="0" w:space="0" w:color="auto"/>
      </w:divBdr>
    </w:div>
    <w:div w:id="1720203973">
      <w:bodyDiv w:val="1"/>
      <w:marLeft w:val="0"/>
      <w:marRight w:val="0"/>
      <w:marTop w:val="0"/>
      <w:marBottom w:val="0"/>
      <w:divBdr>
        <w:top w:val="none" w:sz="0" w:space="0" w:color="auto"/>
        <w:left w:val="none" w:sz="0" w:space="0" w:color="auto"/>
        <w:bottom w:val="none" w:sz="0" w:space="0" w:color="auto"/>
        <w:right w:val="none" w:sz="0" w:space="0" w:color="auto"/>
      </w:divBdr>
    </w:div>
    <w:div w:id="1749843259">
      <w:bodyDiv w:val="1"/>
      <w:marLeft w:val="0"/>
      <w:marRight w:val="0"/>
      <w:marTop w:val="0"/>
      <w:marBottom w:val="0"/>
      <w:divBdr>
        <w:top w:val="none" w:sz="0" w:space="0" w:color="auto"/>
        <w:left w:val="none" w:sz="0" w:space="0" w:color="auto"/>
        <w:bottom w:val="none" w:sz="0" w:space="0" w:color="auto"/>
        <w:right w:val="none" w:sz="0" w:space="0" w:color="auto"/>
      </w:divBdr>
    </w:div>
    <w:div w:id="1811750268">
      <w:bodyDiv w:val="1"/>
      <w:marLeft w:val="0"/>
      <w:marRight w:val="0"/>
      <w:marTop w:val="0"/>
      <w:marBottom w:val="0"/>
      <w:divBdr>
        <w:top w:val="none" w:sz="0" w:space="0" w:color="auto"/>
        <w:left w:val="none" w:sz="0" w:space="0" w:color="auto"/>
        <w:bottom w:val="none" w:sz="0" w:space="0" w:color="auto"/>
        <w:right w:val="none" w:sz="0" w:space="0" w:color="auto"/>
      </w:divBdr>
    </w:div>
    <w:div w:id="1869444335">
      <w:bodyDiv w:val="1"/>
      <w:marLeft w:val="0"/>
      <w:marRight w:val="0"/>
      <w:marTop w:val="0"/>
      <w:marBottom w:val="0"/>
      <w:divBdr>
        <w:top w:val="none" w:sz="0" w:space="0" w:color="auto"/>
        <w:left w:val="none" w:sz="0" w:space="0" w:color="auto"/>
        <w:bottom w:val="none" w:sz="0" w:space="0" w:color="auto"/>
        <w:right w:val="none" w:sz="0" w:space="0" w:color="auto"/>
      </w:divBdr>
    </w:div>
    <w:div w:id="1899824847">
      <w:bodyDiv w:val="1"/>
      <w:marLeft w:val="0"/>
      <w:marRight w:val="0"/>
      <w:marTop w:val="0"/>
      <w:marBottom w:val="0"/>
      <w:divBdr>
        <w:top w:val="none" w:sz="0" w:space="0" w:color="auto"/>
        <w:left w:val="none" w:sz="0" w:space="0" w:color="auto"/>
        <w:bottom w:val="none" w:sz="0" w:space="0" w:color="auto"/>
        <w:right w:val="none" w:sz="0" w:space="0" w:color="auto"/>
      </w:divBdr>
    </w:div>
    <w:div w:id="1932396579">
      <w:bodyDiv w:val="1"/>
      <w:marLeft w:val="0"/>
      <w:marRight w:val="0"/>
      <w:marTop w:val="0"/>
      <w:marBottom w:val="0"/>
      <w:divBdr>
        <w:top w:val="none" w:sz="0" w:space="0" w:color="auto"/>
        <w:left w:val="none" w:sz="0" w:space="0" w:color="auto"/>
        <w:bottom w:val="none" w:sz="0" w:space="0" w:color="auto"/>
        <w:right w:val="none" w:sz="0" w:space="0" w:color="auto"/>
      </w:divBdr>
    </w:div>
    <w:div w:id="1955164209">
      <w:bodyDiv w:val="1"/>
      <w:marLeft w:val="0"/>
      <w:marRight w:val="0"/>
      <w:marTop w:val="0"/>
      <w:marBottom w:val="0"/>
      <w:divBdr>
        <w:top w:val="none" w:sz="0" w:space="0" w:color="auto"/>
        <w:left w:val="none" w:sz="0" w:space="0" w:color="auto"/>
        <w:bottom w:val="none" w:sz="0" w:space="0" w:color="auto"/>
        <w:right w:val="none" w:sz="0" w:space="0" w:color="auto"/>
      </w:divBdr>
    </w:div>
    <w:div w:id="2006395104">
      <w:bodyDiv w:val="1"/>
      <w:marLeft w:val="0"/>
      <w:marRight w:val="0"/>
      <w:marTop w:val="0"/>
      <w:marBottom w:val="0"/>
      <w:divBdr>
        <w:top w:val="none" w:sz="0" w:space="0" w:color="auto"/>
        <w:left w:val="none" w:sz="0" w:space="0" w:color="auto"/>
        <w:bottom w:val="none" w:sz="0" w:space="0" w:color="auto"/>
        <w:right w:val="none" w:sz="0" w:space="0" w:color="auto"/>
      </w:divBdr>
    </w:div>
    <w:div w:id="2007896710">
      <w:bodyDiv w:val="1"/>
      <w:marLeft w:val="0"/>
      <w:marRight w:val="0"/>
      <w:marTop w:val="0"/>
      <w:marBottom w:val="0"/>
      <w:divBdr>
        <w:top w:val="none" w:sz="0" w:space="0" w:color="auto"/>
        <w:left w:val="none" w:sz="0" w:space="0" w:color="auto"/>
        <w:bottom w:val="none" w:sz="0" w:space="0" w:color="auto"/>
        <w:right w:val="none" w:sz="0" w:space="0" w:color="auto"/>
      </w:divBdr>
    </w:div>
    <w:div w:id="2015255613">
      <w:bodyDiv w:val="1"/>
      <w:marLeft w:val="0"/>
      <w:marRight w:val="0"/>
      <w:marTop w:val="0"/>
      <w:marBottom w:val="0"/>
      <w:divBdr>
        <w:top w:val="none" w:sz="0" w:space="0" w:color="auto"/>
        <w:left w:val="none" w:sz="0" w:space="0" w:color="auto"/>
        <w:bottom w:val="none" w:sz="0" w:space="0" w:color="auto"/>
        <w:right w:val="none" w:sz="0" w:space="0" w:color="auto"/>
      </w:divBdr>
    </w:div>
    <w:div w:id="2065372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3A%2F%2Fdx.doi.org%2F10.4135%2F9781412959193.n19&amp;data=05%7C01%7C2203507%40student.uwtsd.ac.uk%7C5e3cdfe97d7e4f2543be08dbf0f3bf44%7C4e0f11f9046e45059cb8db2152311e21%7C0%7C0%7C638368701893497525%7CUnknown%7CTWFpbGZsb3d8eyJWIjoiMC4wLjAwMDAiLCJQIjoiV2luMzIiLCJBTiI6Ik1haWwiLCJXVCI6Mn0%3D%7C3000%7C%7C%7C&amp;sdata=OQbT8EMaWbE0hY0QaST0xMtZtsL%2Ftr5IVP1FY9l8gBI%3D&amp;reserved=0" TargetMode="External"/><Relationship Id="rId18" Type="http://schemas.openxmlformats.org/officeDocument/2006/relationships/hyperlink" Target="https://doi.org/10.1002/cl2.1089" TargetMode="External"/><Relationship Id="rId26" Type="http://schemas.openxmlformats.org/officeDocument/2006/relationships/hyperlink" Target="https://library.college.police.uk/docs/college-of-policing/1-Gating-Alleys-FINAL-with-copyright-statement-08-03-16(005).pdf" TargetMode="External"/><Relationship Id="rId21" Type="http://schemas.openxmlformats.org/officeDocument/2006/relationships/hyperlink" Target="https://journals.sagepub.com/doi/10.1177/1043463106060155"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doi.org/10.1093/bjc/azaa067" TargetMode="External"/><Relationship Id="rId17" Type="http://schemas.openxmlformats.org/officeDocument/2006/relationships/hyperlink" Target="https://doi.org/10.1093/bjc/43.1.245" TargetMode="External"/><Relationship Id="rId25" Type="http://schemas.openxmlformats.org/officeDocument/2006/relationships/hyperlink" Target="file:///C:/Users/dymph/Downloads/CCTV%20surveillance%20for%20crime%20prevention.%20A%2040-year%20systematic%20revi.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riminaljusticeknowhow.com/the-sara-model/#:~:text=In%201987%2C%20Eck%20and%20Spelman%20built%20upon%20the,crime%20and%20disorder%20versus%20just%20treating%20the%20symptoms" TargetMode="External"/><Relationship Id="rId20" Type="http://schemas.openxmlformats.org/officeDocument/2006/relationships/hyperlink" Target="https://www.oxfordbibliographies.com/display/document/obo-9780195396607/obo-97801953966070167.xml#:~:text=Deterrence%2C%20which%20has%20its%20roots%20in%20Enlightenment%20philosophy,sanction%20risk%20perceptions%2C%20and%20subsequently%20reduce%20crimina" TargetMode="External"/><Relationship Id="rId29" Type="http://schemas.openxmlformats.org/officeDocument/2006/relationships/hyperlink" Target="https://thelawcommunicants.com/classical-criminology-and-its-theories-shall-they-be-reviewed-no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ur01.safelinks.protection.outlook.com/?url=https%3A%2F%2Fwww.crimeandjustice.org.uk%2Fsites%2Fcrimeandjustice.org.uk%2Ffiles%2F09627250608553013.pdf&amp;data=05%7C01%7C2203507%40student.uwtsd.ac.uk%7C6d4676ab6c114ae5d6a608dbf0e3842b%7C4e0f11f9046e45059cb8db2152311e21%7C0%7C0%7C638368632184941463%7CUnknown%7CTWFpbGZsb3d8eyJWIjoiMC4wLjAwMDAiLCJQIjoiV2luMzIiLCJBTiI6Ik1haWwiLCJXVCI6Mn0%3D%7C3000%7C%7C%7C&amp;sdata=Fqx0%2Bzoyqe2KhR6ctXrqDijhknP4wxqpSlhUL%2Ba04Ng%3D&amp;reserved=0" TargetMode="External"/><Relationship Id="rId24" Type="http://schemas.openxmlformats.org/officeDocument/2006/relationships/hyperlink" Target="https://doi.org/10.4324/9781003081012" TargetMode="External"/><Relationship Id="rId32" Type="http://schemas.openxmlformats.org/officeDocument/2006/relationships/hyperlink" Target="https://onlinelibrary.wiley.com/doi/book/10.1002/9781118430873" TargetMode="External"/><Relationship Id="rId37" Type="http://schemas.microsoft.com/office/2020/10/relationships/intelligence" Target="intelligence2.xml"/><Relationship Id="rId5" Type="http://schemas.openxmlformats.org/officeDocument/2006/relationships/styles" Target="styles.xml"/><Relationship Id="rId15" Type="http://schemas.openxmlformats.org/officeDocument/2006/relationships/hyperlink" Target="file:///C:/Users/dymph/Downloads/04eck_problem_theory.pdf" TargetMode="External"/><Relationship Id="rId23" Type="http://schemas.openxmlformats.org/officeDocument/2006/relationships/hyperlink" Target="https://digital.nhs.uk/data-and-information/publications/statistical/statistics-on-drug-misuse/2019" TargetMode="External"/><Relationship Id="rId28" Type="http://schemas.openxmlformats.org/officeDocument/2006/relationships/hyperlink" Target="https://www.police.uk/pu/your-area/south-wales-police/castle/?yourlocalpolicingteam=about-us&amp;tab=crimemap" TargetMode="External"/><Relationship Id="rId36" Type="http://schemas.openxmlformats.org/officeDocument/2006/relationships/theme" Target="theme/theme1.xml"/><Relationship Id="rId10" Type="http://schemas.openxmlformats.org/officeDocument/2006/relationships/hyperlink" Target="https://alcoholchange.org.uk/alcohol-facts/fact-sheets/alcohol-crime-and-disorder" TargetMode="External"/><Relationship Id="rId19" Type="http://schemas.openxmlformats.org/officeDocument/2006/relationships/hyperlink" Target="https://www.policeprofessional.com/news/police-deploy-cardboard-cops-to-put-the-brake-on-speeding-offenders/" TargetMode="External"/><Relationship Id="rId31" Type="http://schemas.openxmlformats.org/officeDocument/2006/relationships/hyperlink" Target="https://jech.bmj.com/content/jech/70/3/223.full.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ollege.police.uk/guidance/problem-solving-policing" TargetMode="External"/><Relationship Id="rId22" Type="http://schemas.openxmlformats.org/officeDocument/2006/relationships/hyperlink" Target="https://mhfaengland.org/mhfa-centre/research-and-evaluation/mental-health-statistics/" TargetMode="External"/><Relationship Id="rId27" Type="http://schemas.openxmlformats.org/officeDocument/2006/relationships/hyperlink" Target="https://www.southwalescommissioner.org.uk/en/our-work/tackling-violent-crime/help-point/" TargetMode="External"/><Relationship Id="rId30" Type="http://schemas.openxmlformats.org/officeDocument/2006/relationships/hyperlink" Target="https://www.gov.uk/government/publications/policing-by-consent/definition-of-policing-by-consent" TargetMode="External"/><Relationship Id="rId35" Type="http://schemas.openxmlformats.org/officeDocument/2006/relationships/glossaryDocument" Target="glossary/document.xml"/><Relationship Id="rId8" Type="http://schemas.openxmlformats.org/officeDocument/2006/relationships/footnotes" Target="footnote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A80CC2AD-716B-4165-A2C3-6F59F92902D8}"/>
      </w:docPartPr>
      <w:docPartBody>
        <w:p w:rsidR="00DB521F" w:rsidRDefault="00DB521F"/>
      </w:docPartBody>
    </w:docPart>
    <w:docPart>
      <w:docPartPr>
        <w:name w:val="4989304B13E9451097059997AB4996EC"/>
        <w:category>
          <w:name w:val="General"/>
          <w:gallery w:val="placeholder"/>
        </w:category>
        <w:types>
          <w:type w:val="bbPlcHdr"/>
        </w:types>
        <w:behaviors>
          <w:behavior w:val="content"/>
        </w:behaviors>
        <w:guid w:val="{E4261080-C14F-440B-8C45-9C056245D6FF}"/>
      </w:docPartPr>
      <w:docPartBody>
        <w:p w:rsidR="00DB521F" w:rsidRDefault="00DB521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B521F"/>
    <w:rsid w:val="00DB5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3bf3c9cdc2fca04327ee3ff5287f8f5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a1f3cd7bf3bdf6db075bca1a393b690"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Rob171</b:Tag>
    <b:SourceType>Book</b:SourceType>
    <b:Guid>{79645CDD-0944-4346-92CB-B25A39913E55}</b:Guid>
    <b:Author>
      <b:Author>
        <b:NameList>
          <b:Person>
            <b:Last>West</b:Last>
            <b:First>Robin</b:First>
          </b:Person>
        </b:NameList>
      </b:Author>
    </b:Author>
    <b:Title>The Wiley-Blackwell Encyclopedia of Social Theory</b:Title>
    <b:Year>2017</b:Year>
    <b:Publisher>Wiley Online Library</b:Publisher>
    <b:Edition>1st</b:Edition>
    <b:RefOrder>1</b:RefOrder>
  </b:Source>
  <b:Source>
    <b:Tag>Ron931</b:Tag>
    <b:SourceType>Book</b:SourceType>
    <b:Guid>{D5423521-3628-45E6-BBA6-651E1EE9FFCF}</b:Guid>
    <b:Author>
      <b:Author>
        <b:NameList>
          <b:Person>
            <b:Last>Ronald V. Clarke</b:Last>
            <b:First>Marcus</b:First>
            <b:Middle>Felson</b:Middle>
          </b:Person>
        </b:NameList>
      </b:Author>
    </b:Author>
    <b:Title>Routine Activity and Rational Choice</b:Title>
    <b:Year>1993</b:Year>
    <b:City>New York</b:City>
    <b:Publisher>Routledge</b:Publisher>
    <b:Edition>1st</b:Edition>
    <b:RefOrder>2</b:RefOrder>
  </b:Source>
  <b:Source>
    <b:Tag>Nic161</b:Tag>
    <b:SourceType>InternetSite</b:SourceType>
    <b:Guid>{C05C3F0D-550F-4AD6-AF05-A5C77800DB3B}</b:Guid>
    <b:Author>
      <b:Author>
        <b:NameList>
          <b:Person>
            <b:Last>Hudson</b:Last>
            <b:First>Nick</b:First>
          </b:Person>
        </b:NameList>
      </b:Author>
    </b:Author>
    <b:Title>Police deploy `cardboard cops` to put the brake on speeding offenders</b:Title>
    <b:Year>2016</b:Year>
    <b:YearAccessed>2023</b:YearAccessed>
    <b:MonthAccessed>March</b:MonthAccessed>
    <b:DayAccessed>6</b:DayAccessed>
    <b:URL>https://www.policeprofessional.com/news/police-deploy-cardboard-cops-to-put-the-brake-on-speeding-offenders/</b:URL>
    <b:RefOrder>4</b:RefOrder>
  </b:Source>
  <b:Source>
    <b:Tag>DrO15</b:Tag>
    <b:SourceType>Report</b:SourceType>
    <b:Guid>{BD274E58-2B92-44FB-BB52-B5ED8AFBB84D}</b:Guid>
    <b:Author>
      <b:Author>
        <b:NameList>
          <b:Person>
            <b:Last>Roeder</b:Last>
            <b:First>Oliver</b:First>
          </b:Person>
          <b:Person>
            <b:Last>Eisen</b:Last>
            <b:First>Lauren-Brooke</b:First>
          </b:Person>
          <b:Person>
            <b:Last>Bowling</b:Last>
            <b:First>Julia</b:First>
          </b:Person>
        </b:NameList>
      </b:Author>
    </b:Author>
    <b:Title>What Caused the Crime Decline?</b:Title>
    <b:Year>2015</b:Year>
    <b:Publisher>The Brennan Center for Justice</b:Publisher>
    <b:City>New York</b:City>
    <b:RefOrder>5</b:RefOrder>
  </b:Source>
  <b:Source>
    <b:Tag>Law13</b:Tag>
    <b:SourceType>InternetSite</b:SourceType>
    <b:Guid>{F764173D-8C6B-4288-B954-FD519A313AC0}</b:Guid>
    <b:Author>
      <b:Author>
        <b:Corporate>LawTeacher</b:Corporate>
      </b:Author>
    </b:Author>
    <b:Title> The Classical School of Criminology</b:Title>
    <b:Year>2013</b:Year>
    <b:YearAccessed>2023</b:YearAccessed>
    <b:MonthAccessed>March</b:MonthAccessed>
    <b:DayAccessed>6</b:DayAccessed>
    <b:URL>https://www.lawteacher.net/free-law-essays/criminology/the-classical-school-of-criminological.php</b:URL>
    <b:RefOrder>8</b:RefOrder>
  </b:Source>
  <b:Source>
    <b:Tag>Kel20</b:Tag>
    <b:SourceType>InternetSite</b:SourceType>
    <b:Guid>{9957ECF6-AF97-4409-B6A3-E7E87FAEEE30}</b:Guid>
    <b:Author>
      <b:Author>
        <b:NameList>
          <b:Person>
            <b:Last>Glenn</b:Last>
            <b:First>Kelly</b:First>
            <b:Middle>M.</b:Middle>
          </b:Person>
        </b:NameList>
      </b:Author>
    </b:Author>
    <b:Title>The S.A.R.A. Model</b:Title>
    <b:Year>2020</b:Year>
    <b:YearAccessed>2023</b:YearAccessed>
    <b:MonthAccessed>March</b:MonthAccessed>
    <b:DayAccessed>6</b:DayAccessed>
    <b:URL>https://criminaljusticeknowhow.com/the-sara-model/#:~:text=In%201987%2C%20Eck%20and%20Spelman%20built%20upon%20the,crime%20and%20disorder%20versus%20just%20treating%20the%20symptoms.</b:URL>
    <b:RefOrder>10</b:RefOrder>
  </b:Source>
  <b:Source>
    <b:Tag>Col22</b:Tag>
    <b:SourceType>InternetSite</b:SourceType>
    <b:Guid>{C25DA307-5581-4692-9B11-3E35BE5AC080}</b:Guid>
    <b:Author>
      <b:Author>
        <b:Corporate>College of policing </b:Corporate>
      </b:Author>
    </b:Author>
    <b:Title>Problem-solving policing</b:Title>
    <b:Year>2022</b:Year>
    <b:YearAccessed>2023</b:YearAccessed>
    <b:MonthAccessed>March</b:MonthAccessed>
    <b:DayAccessed>6</b:DayAccessed>
    <b:URL>https://www.college.police.uk/guidance/problem-solving-policing</b:URL>
    <b:RefOrder>11</b:RefOrder>
  </b:Source>
  <b:Source>
    <b:Tag>Tho18</b:Tag>
    <b:SourceType>InternetSite</b:SourceType>
    <b:Guid>{22A046B1-92DD-4265-B6F2-D019A639F819}</b:Guid>
    <b:Author>
      <b:Author>
        <b:NameList>
          <b:Person>
            <b:Last>Loughran</b:Last>
            <b:First>Thomas</b:First>
            <b:Middle>A.</b:Middle>
          </b:Person>
        </b:NameList>
      </b:Author>
    </b:Author>
    <b:Title>Deterrence</b:Title>
    <b:Year>2018</b:Year>
    <b:YearAccessed>2023</b:YearAccessed>
    <b:MonthAccessed>March</b:MonthAccessed>
    <b:DayAccessed>6</b:DayAccessed>
    <b:URL>https://www.oxfordbibliographies.com/display/document/obo-9780195396607/obo-9780195396607-0167.xml#:~:text=Deterrence%2C%20which%20has%20its%20roots%20in%20Enlightenment%20philosophy,sanction%20risk%20perceptions%2C%20and%20subsequently%20reduce%20crimina</b:URL>
    <b:RefOrder>6</b:RefOrder>
  </b:Source>
  <b:Source>
    <b:Tag>Sou19</b:Tag>
    <b:SourceType>InternetSite</b:SourceType>
    <b:Guid>{C507FC5D-F201-47CA-A78B-B677965E8AB3}</b:Guid>
    <b:Author>
      <b:Author>
        <b:Corporate>South Wales Police and Crime Commissioner</b:Corporate>
      </b:Author>
    </b:Author>
    <b:Title>Help Point</b:Title>
    <b:Year>2019</b:Year>
    <b:YearAccessed>2023</b:YearAccessed>
    <b:MonthAccessed>March</b:MonthAccessed>
    <b:DayAccessed>6</b:DayAccessed>
    <b:URL>https://www.southwalescommissioner.org.uk/en/our-work/tackling-violent-crime/help-point/</b:URL>
    <b:RefOrder>16</b:RefOrder>
  </b:Source>
  <b:Source>
    <b:Tag>Shr21</b:Tag>
    <b:SourceType>InternetSite</b:SourceType>
    <b:Guid>{F96A1C1C-B221-4FDD-906C-63DFC300AFC1}</b:Guid>
    <b:Author>
      <b:Author>
        <b:NameList>
          <b:Person>
            <b:Last>Thite</b:Last>
            <b:First>Shreem</b:First>
          </b:Person>
        </b:NameList>
      </b:Author>
    </b:Author>
    <b:Title>Classical Criminology And Its Theories: Shall They Be Reviewed Now</b:Title>
    <b:Year>2021</b:Year>
    <b:YearAccessed>2023</b:YearAccessed>
    <b:MonthAccessed>March</b:MonthAccessed>
    <b:DayAccessed>6</b:DayAccessed>
    <b:URL>https://thelawcommunicants.com/classical-criminology-and-its-theories-shall-they-be-reviewed-now/</b:URL>
    <b:RefOrder>7</b:RefOrder>
  </b:Source>
  <b:Source>
    <b:Tag>Kev01</b:Tag>
    <b:SourceType>Book</b:SourceType>
    <b:Guid>{EEEC9F1F-C11E-4C6B-B695-90970601AE1A}</b:Guid>
    <b:Title>Making crime count</b:Title>
    <b:Year>2001</b:Year>
    <b:Author>
      <b:Author>
        <b:NameList>
          <b:Person>
            <b:Last>Haggerty</b:Last>
            <b:First>Kevin</b:First>
            <b:Middle>D.</b:Middle>
          </b:Person>
        </b:NameList>
      </b:Author>
    </b:Author>
    <b:City>Toronto</b:City>
    <b:Publisher>University of Toronto Press</b:Publisher>
    <b:Edition>1st</b:Edition>
    <b:RefOrder>9</b:RefOrder>
  </b:Source>
  <b:Source>
    <b:Tag>Moh</b:Tag>
    <b:SourceType>JournalArticle</b:SourceType>
    <b:Guid>{0F7C967B-788A-4C5F-AC7D-315ABDF82C3D}</b:Guid>
    <b:Title>Violence and mental illness: what is the true story?</b:Title>
    <b:Author>
      <b:Author>
        <b:NameList>
          <b:Person>
            <b:Last>Varshney</b:Last>
            <b:First>Mohit</b:First>
          </b:Person>
          <b:Person>
            <b:Last>Mahapatra</b:Last>
            <b:First>Ananya</b:First>
          </b:Person>
          <b:Person>
            <b:Last>Krishnan</b:Last>
            <b:First>Vijay</b:First>
          </b:Person>
          <b:Person>
            <b:Last>Gupta</b:Last>
            <b:First>Rishab</b:First>
          </b:Person>
          <b:Person>
            <b:Last>Deb</b:Last>
            <b:First>Koushik</b:First>
            <b:Middle>Sinha</b:Middle>
          </b:Person>
        </b:NameList>
      </b:Author>
    </b:Author>
    <b:JournalName>Journal of Epidemiology and Community Health</b:JournalName>
    <b:Year>2016</b:Year>
    <b:Volume>70</b:Volume>
    <b:Issue>3</b:Issue>
    <b:RefOrder>14</b:RefOrder>
  </b:Source>
  <b:Source>
    <b:Tag>Cas23</b:Tag>
    <b:SourceType>InternetSite</b:SourceType>
    <b:Guid>{E38AE9A4-02AC-4694-AC18-B4D0090F689B}</b:Guid>
    <b:Author>
      <b:Author>
        <b:Corporate>South Wales Police</b:Corporate>
      </b:Author>
    </b:Author>
    <b:Title>Castle Crime map</b:Title>
    <b:Year>2023</b:Year>
    <b:YearAccessed>2023</b:YearAccessed>
    <b:MonthAccessed>March</b:MonthAccessed>
    <b:DayAccessed>6</b:DayAccessed>
    <b:URL>https://www.police.uk/pu/your-area/south-wales-police/castle/?yourlocalpolicingteam=about-us&amp;tab=crimemap</b:URL>
    <b:RefOrder>15</b:RefOrder>
  </b:Source>
  <b:Source>
    <b:Tag>Lov06</b:Tag>
    <b:SourceType>JournalArticle</b:SourceType>
    <b:Guid>{56AC22E8-1454-42DE-A482-C64726FAFD43}</b:Guid>
    <b:Title>Rational Choice Theory and Explanation</b:Title>
    <b:Year>2006</b:Year>
    <b:Pages>237-272</b:Pages>
    <b:Author>
      <b:Author>
        <b:NameList>
          <b:Person>
            <b:Last>Lovett</b:Last>
            <b:First>Frank</b:First>
          </b:Person>
        </b:NameList>
      </b:Author>
    </b:Author>
    <b:JournalName>Rationality and Society,</b:JournalName>
    <b:Volume>18</b:Volume>
    <b:Issue>2</b:Issue>
    <b:DOI> https://doi.org/10.1177/1043463106060155</b:DOI>
    <b:RefOrder>3</b:RefOrder>
  </b:Source>
  <b:Source>
    <b:Tag>Jos20</b:Tag>
    <b:SourceType>JournalArticle</b:SourceType>
    <b:Guid>{F96C07DC-3D35-4BEF-A3FB-7AC38DD82AF2}</b:Guid>
    <b:Author>
      <b:Author>
        <b:NameList>
          <b:Person>
            <b:Last>Hinkle</b:Last>
            <b:First>Joshua</b:First>
            <b:Middle>C.</b:Middle>
          </b:Person>
          <b:Person>
            <b:Last>Weisburd</b:Last>
            <b:First>David</b:First>
          </b:Person>
          <b:Person>
            <b:Last>Telep</b:Last>
            <b:First>Cody</b:First>
            <b:Middle>W.</b:Middle>
          </b:Person>
          <b:Person>
            <b:Last>Petersen</b:Last>
            <b:First>Kevin</b:First>
          </b:Person>
        </b:NameList>
      </b:Author>
    </b:Author>
    <b:Title>Problem-oriented policing for reducing crime and disorder: An updated systematic review and meta-analysis</b:Title>
    <b:JournalName>Campbell Systematic Reviews</b:JournalName>
    <b:Year>2020</b:Year>
    <b:Volume>16</b:Volume>
    <b:Issue>2</b:Issue>
    <b:DOI>https://doi.org/10.1002/cl2.1089</b:DOI>
    <b:RefOrder>12</b:RefOrder>
  </b:Source>
  <b:Source>
    <b:Tag>Eck03</b:Tag>
    <b:SourceType>JournalArticle</b:SourceType>
    <b:Guid>{89010842-68BB-42F4-830C-C08836C04F77}</b:Guid>
    <b:Title>POLICE PROBLEMS: THE COMPLEXITY OF PROBLEM THEORY, RESEARCH AND EVALUATION</b:Title>
    <b:JournalName>Crime Prevention Studies</b:JournalName>
    <b:Year>2003</b:Year>
    <b:Pages>79-113</b:Pages>
    <b:Volume>15</b:Volume>
    <b:Issue>1</b:Issue>
    <b:Author>
      <b:Author>
        <b:NameList>
          <b:Person>
            <b:Last>Eck</b:Last>
            <b:First>John</b:First>
          </b:Person>
        </b:NameList>
      </b:Author>
    </b:Author>
    <b:URL>https://api.semanticscholar.org/CorpusID:5779291</b:URL>
    <b:RefOrder>13</b:RefOrder>
  </b:Source>
  <b:Source>
    <b:Tag>Sid17</b:Tag>
    <b:SourceType>JournalArticle</b:SourceType>
    <b:Guid>{B94A565B-FB24-482D-9240-B026F9317E41}</b:Guid>
    <b:Author>
      <b:Author>
        <b:NameList>
          <b:Person>
            <b:Last>Sidebottom</b:Last>
            <b:First>Aiden</b:First>
          </b:Person>
          <b:Person>
            <b:Last>Tompson</b:Last>
            <b:First>Lisa</b:First>
          </b:Person>
          <b:Person>
            <b:Last>Bullock</b:Last>
            <b:First>Karen</b:First>
          </b:Person>
          <b:Person>
            <b:Last>Tilley</b:Last>
            <b:First>Nick</b:First>
          </b:Person>
          <b:Person>
            <b:Last>Bowers</b:Last>
            <b:First>Kate</b:First>
          </b:Person>
          <b:Person>
            <b:Last>Johnson</b:Last>
            <b:First>Shane</b:First>
            <b:Middle>D</b:Middle>
          </b:Person>
        </b:NameList>
      </b:Author>
    </b:Author>
    <b:Title>Gating alleys to reduce crime: a meta-analysis and realist synthesis.</b:Title>
    <b:JournalName> Justice Quarterly</b:JournalName>
    <b:Year>2017</b:Year>
    <b:Pages>55-86</b:Pages>
    <b:Volume>35</b:Volume>
    <b:Issue>1</b:Issue>
    <b:DOI>https://doi.org/10.1080/07418825.2017.1293135</b:DOI>
    <b:RefOrder>18</b:RefOrder>
  </b:Source>
  <b:Source>
    <b:Tag>NHS19</b:Tag>
    <b:SourceType>InternetSite</b:SourceType>
    <b:Guid>{11D06766-13F1-44EB-9633-7B09A796E9BC}</b:Guid>
    <b:Title>Statistics on Drug Misuse, England, 2019</b:Title>
    <b:Year>2019</b:Year>
    <b:Author>
      <b:Author>
        <b:Corporate>National Health Service </b:Corporate>
      </b:Author>
    </b:Author>
    <b:YearAccessed>2023</b:YearAccessed>
    <b:MonthAccessed>March</b:MonthAccessed>
    <b:DayAccessed>7</b:DayAccessed>
    <b:URL>https://digital.nhs.uk/data-and-information/publications/statistical/statistics-on-drug-misuse/2019</b:URL>
    <b:RefOrder>17</b:RefOrder>
  </b:Source>
</b:Sources>
</file>

<file path=customXml/itemProps1.xml><?xml version="1.0" encoding="utf-8"?>
<ds:datastoreItem xmlns:ds="http://schemas.openxmlformats.org/officeDocument/2006/customXml" ds:itemID="{3B12122D-1441-4A40-89F8-AC57C24E990F}">
  <ds:schemaRefs>
    <ds:schemaRef ds:uri="http://schemas.microsoft.com/office/2006/documentManagement/types"/>
    <ds:schemaRef ds:uri="http://purl.org/dc/terms/"/>
    <ds:schemaRef ds:uri="0cb976d4-72d8-43fd-a100-21d54766e958"/>
    <ds:schemaRef ds:uri="http://schemas.openxmlformats.org/package/2006/metadata/core-properties"/>
    <ds:schemaRef ds:uri="http://purl.org/dc/elements/1.1/"/>
    <ds:schemaRef ds:uri="http://schemas.microsoft.com/office/infopath/2007/PartnerControls"/>
    <ds:schemaRef ds:uri="da3f2772-8f1e-4acb-bd98-3a0ee892f48a"/>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29696C8A-BDB3-4890-B3DF-B34A244908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7D6CCD-245B-47A6-9630-00CF788DE7BD}">
  <ds:schemaRefs>
    <ds:schemaRef ds:uri="http://schemas.microsoft.com/sharepoint/v3/contenttype/forms"/>
  </ds:schemaRefs>
</ds:datastoreItem>
</file>

<file path=customXml/itemProps4.xml><?xml version="1.0" encoding="utf-8"?>
<ds:datastoreItem xmlns:ds="http://schemas.openxmlformats.org/officeDocument/2006/customXml" ds:itemID="{A725C87E-1A8F-41E0-A7E2-ACE479BA2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3729</Words>
  <Characters>19467</Characters>
  <Application>Microsoft Office Word</Application>
  <DocSecurity>0</DocSecurity>
  <Lines>309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cp:lastModifiedBy>
  <cp:revision>2</cp:revision>
  <dcterms:created xsi:type="dcterms:W3CDTF">2023-11-29T21:11:00Z</dcterms:created>
  <dcterms:modified xsi:type="dcterms:W3CDTF">2023-11-29T21:11:00Z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