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7E20544" w:rsidR="00093204" w:rsidRDefault="00093204">
                                    <w:pPr>
                                      <w:pStyle w:val="NoSpacing"/>
                                      <w:jc w:val="right"/>
                                      <w:rPr>
                                        <w:color w:val="595959" w:themeColor="text1" w:themeTint="A6"/>
                                        <w:sz w:val="28"/>
                                        <w:szCs w:val="28"/>
                                      </w:rPr>
                                    </w:pPr>
                                    <w:r>
                                      <w:rPr>
                                        <w:color w:val="595959" w:themeColor="text1" w:themeTint="A6"/>
                                        <w:sz w:val="28"/>
                                        <w:szCs w:val="28"/>
                                      </w:rPr>
                                      <w:t>Name</w:t>
                                    </w:r>
                                    <w:r w:rsidR="00246CB7">
                                      <w:rPr>
                                        <w:color w:val="595959" w:themeColor="text1" w:themeTint="A6"/>
                                        <w:sz w:val="28"/>
                                        <w:szCs w:val="28"/>
                                      </w:rPr>
                                      <w:t xml:space="preserve">     Daniel Awuku Acheampong   </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3C982B7F" w:rsidR="00093204" w:rsidRDefault="00246CB7">
                                <w:pPr>
                                  <w:pStyle w:val="NoSpacing"/>
                                  <w:jc w:val="right"/>
                                  <w:rPr>
                                    <w:color w:val="595959" w:themeColor="text1" w:themeTint="A6"/>
                                    <w:sz w:val="18"/>
                                    <w:szCs w:val="18"/>
                                  </w:rPr>
                                </w:pPr>
                                <w:sdt>
                                  <w:sdtPr>
                                    <w:rPr>
                                      <w:rFonts w:ascii="Arial" w:hAnsi="Arial" w:cs="Arial"/>
                                      <w:b/>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246CB7">
                                      <w:rPr>
                                        <w:rFonts w:ascii="Arial" w:hAnsi="Arial" w:cs="Arial"/>
                                        <w:b/>
                                        <w:sz w:val="24"/>
                                        <w:szCs w:val="24"/>
                                      </w:rPr>
                                      <w:t>Student number</w:t>
                                    </w:r>
                                    <w:r>
                                      <w:rPr>
                                        <w:rFonts w:ascii="Arial" w:hAnsi="Arial" w:cs="Arial"/>
                                        <w:b/>
                                        <w:sz w:val="24"/>
                                        <w:szCs w:val="24"/>
                                      </w:rPr>
                                      <w:t xml:space="preserve">    </w:t>
                                    </w:r>
                                    <w:r w:rsidRPr="00246CB7">
                                      <w:rPr>
                                        <w:rFonts w:ascii="Arial" w:hAnsi="Arial" w:cs="Arial"/>
                                        <w:b/>
                                        <w:sz w:val="24"/>
                                        <w:szCs w:val="24"/>
                                      </w:rPr>
                                      <w:t>2217832</w:t>
                                    </w:r>
                                    <w:r>
                                      <w:rPr>
                                        <w:rFonts w:ascii="Arial" w:hAnsi="Arial" w:cs="Arial"/>
                                        <w:b/>
                                        <w:sz w:val="24"/>
                                        <w:szCs w:val="24"/>
                                      </w:rPr>
                                      <w:t xml:space="preserve">    </w:t>
                                    </w:r>
                                    <w:r w:rsidRPr="00246CB7">
                                      <w:rPr>
                                        <w:rFonts w:ascii="Arial" w:hAnsi="Arial" w:cs="Arial"/>
                                        <w:b/>
                                        <w:sz w:val="24"/>
                                        <w:szCs w:val="24"/>
                                      </w:rPr>
                                      <w:t xml:space="preserve"> / </w:t>
                                    </w:r>
                                    <w:proofErr w:type="spellStart"/>
                                    <w:r w:rsidRPr="00246CB7">
                                      <w:rPr>
                                        <w:rFonts w:ascii="Arial" w:hAnsi="Arial" w:cs="Arial"/>
                                        <w:b/>
                                        <w:sz w:val="24"/>
                                        <w:szCs w:val="24"/>
                                      </w:rPr>
                                      <w:t>Rhif</w:t>
                                    </w:r>
                                    <w:proofErr w:type="spellEnd"/>
                                    <w:r w:rsidRPr="00246CB7">
                                      <w:rPr>
                                        <w:rFonts w:ascii="Arial" w:hAnsi="Arial" w:cs="Arial"/>
                                        <w:b/>
                                        <w:sz w:val="24"/>
                                        <w:szCs w:val="24"/>
                                      </w:rPr>
                                      <w:t xml:space="preserve"> </w:t>
                                    </w:r>
                                    <w:proofErr w:type="spellStart"/>
                                    <w:r w:rsidRPr="00246CB7">
                                      <w:rPr>
                                        <w:rFonts w:ascii="Arial" w:hAnsi="Arial" w:cs="Arial"/>
                                        <w:b/>
                                        <w:sz w:val="24"/>
                                        <w:szCs w:val="24"/>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7E20544" w:rsidR="00093204" w:rsidRDefault="00093204">
                              <w:pPr>
                                <w:pStyle w:val="NoSpacing"/>
                                <w:jc w:val="right"/>
                                <w:rPr>
                                  <w:color w:val="595959" w:themeColor="text1" w:themeTint="A6"/>
                                  <w:sz w:val="28"/>
                                  <w:szCs w:val="28"/>
                                </w:rPr>
                              </w:pPr>
                              <w:r>
                                <w:rPr>
                                  <w:color w:val="595959" w:themeColor="text1" w:themeTint="A6"/>
                                  <w:sz w:val="28"/>
                                  <w:szCs w:val="28"/>
                                </w:rPr>
                                <w:t>Name</w:t>
                              </w:r>
                              <w:r w:rsidR="00246CB7">
                                <w:rPr>
                                  <w:color w:val="595959" w:themeColor="text1" w:themeTint="A6"/>
                                  <w:sz w:val="28"/>
                                  <w:szCs w:val="28"/>
                                </w:rPr>
                                <w:t xml:space="preserve">     Daniel Awuku Acheampong   </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3C982B7F" w:rsidR="00093204" w:rsidRDefault="00246CB7">
                          <w:pPr>
                            <w:pStyle w:val="NoSpacing"/>
                            <w:jc w:val="right"/>
                            <w:rPr>
                              <w:color w:val="595959" w:themeColor="text1" w:themeTint="A6"/>
                              <w:sz w:val="18"/>
                              <w:szCs w:val="18"/>
                            </w:rPr>
                          </w:pPr>
                          <w:sdt>
                            <w:sdtPr>
                              <w:rPr>
                                <w:rFonts w:ascii="Arial" w:hAnsi="Arial" w:cs="Arial"/>
                                <w:b/>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246CB7">
                                <w:rPr>
                                  <w:rFonts w:ascii="Arial" w:hAnsi="Arial" w:cs="Arial"/>
                                  <w:b/>
                                  <w:sz w:val="24"/>
                                  <w:szCs w:val="24"/>
                                </w:rPr>
                                <w:t>Student number</w:t>
                              </w:r>
                              <w:r>
                                <w:rPr>
                                  <w:rFonts w:ascii="Arial" w:hAnsi="Arial" w:cs="Arial"/>
                                  <w:b/>
                                  <w:sz w:val="24"/>
                                  <w:szCs w:val="24"/>
                                </w:rPr>
                                <w:t xml:space="preserve">    </w:t>
                              </w:r>
                              <w:r w:rsidRPr="00246CB7">
                                <w:rPr>
                                  <w:rFonts w:ascii="Arial" w:hAnsi="Arial" w:cs="Arial"/>
                                  <w:b/>
                                  <w:sz w:val="24"/>
                                  <w:szCs w:val="24"/>
                                </w:rPr>
                                <w:t>2217832</w:t>
                              </w:r>
                              <w:r>
                                <w:rPr>
                                  <w:rFonts w:ascii="Arial" w:hAnsi="Arial" w:cs="Arial"/>
                                  <w:b/>
                                  <w:sz w:val="24"/>
                                  <w:szCs w:val="24"/>
                                </w:rPr>
                                <w:t xml:space="preserve">    </w:t>
                              </w:r>
                              <w:r w:rsidRPr="00246CB7">
                                <w:rPr>
                                  <w:rFonts w:ascii="Arial" w:hAnsi="Arial" w:cs="Arial"/>
                                  <w:b/>
                                  <w:sz w:val="24"/>
                                  <w:szCs w:val="24"/>
                                </w:rPr>
                                <w:t xml:space="preserve"> / </w:t>
                              </w:r>
                              <w:proofErr w:type="spellStart"/>
                              <w:r w:rsidRPr="00246CB7">
                                <w:rPr>
                                  <w:rFonts w:ascii="Arial" w:hAnsi="Arial" w:cs="Arial"/>
                                  <w:b/>
                                  <w:sz w:val="24"/>
                                  <w:szCs w:val="24"/>
                                </w:rPr>
                                <w:t>Rhif</w:t>
                              </w:r>
                              <w:proofErr w:type="spellEnd"/>
                              <w:r w:rsidRPr="00246CB7">
                                <w:rPr>
                                  <w:rFonts w:ascii="Arial" w:hAnsi="Arial" w:cs="Arial"/>
                                  <w:b/>
                                  <w:sz w:val="24"/>
                                  <w:szCs w:val="24"/>
                                </w:rPr>
                                <w:t xml:space="preserve"> </w:t>
                              </w:r>
                              <w:proofErr w:type="spellStart"/>
                              <w:r w:rsidRPr="00246CB7">
                                <w:rPr>
                                  <w:rFonts w:ascii="Arial" w:hAnsi="Arial" w:cs="Arial"/>
                                  <w:b/>
                                  <w:sz w:val="24"/>
                                  <w:szCs w:val="24"/>
                                </w:rPr>
                                <w:t>myfyiwr</w:t>
                              </w:r>
                              <w:proofErr w:type="spellEnd"/>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3B976EAD" w:rsidR="00FA6250" w:rsidRDefault="00FA6250">
          <w:pPr>
            <w:pStyle w:val="TOCHeading"/>
          </w:pPr>
          <w:r>
            <w:t>Table of Contents</w:t>
          </w:r>
          <w:r w:rsidR="00532237">
            <w:t xml:space="preserve"> / </w:t>
          </w:r>
          <w:proofErr w:type="spellStart"/>
          <w:r w:rsidR="00532237">
            <w:t>Tabl</w:t>
          </w:r>
          <w:proofErr w:type="spellEnd"/>
          <w:r w:rsidR="00532237">
            <w:t xml:space="preserve"> </w:t>
          </w:r>
          <w:proofErr w:type="spellStart"/>
          <w:r w:rsidR="00532237">
            <w:t>Cynnwys</w:t>
          </w:r>
          <w:proofErr w:type="spellEnd"/>
        </w:p>
        <w:p w14:paraId="360706FD" w14:textId="77777777" w:rsidR="00FA6250" w:rsidRPr="00FA6250" w:rsidRDefault="00FA6250" w:rsidP="00FA6250">
          <w:pPr>
            <w:rPr>
              <w:lang w:val="en-US" w:eastAsia="en-US"/>
            </w:rPr>
          </w:pPr>
        </w:p>
        <w:p w14:paraId="41EE5547" w14:textId="70BE3D9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 Crynodeb</w:t>
            </w:r>
            <w:r w:rsidR="002C5CED">
              <w:rPr>
                <w:rStyle w:val="Hyperlink"/>
                <w:noProof/>
              </w:rPr>
              <w:t xml:space="preserve"> Ysgrifenedig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4C4F2824"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 Map meddwl</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3FFE709"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 Cyflwyniad</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6C02CC9A"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 Myfyrdod</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491B401"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 Rhestr Cyfeirnodi</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proofErr w:type="spellEnd"/>
    </w:p>
    <w:p w14:paraId="4B36D0C3" w14:textId="10F3B87C" w:rsidR="00FA6250" w:rsidRDefault="00FA6250" w:rsidP="00FA6250">
      <w:pPr>
        <w:rPr>
          <w:lang w:eastAsia="en-US"/>
        </w:rPr>
      </w:pPr>
    </w:p>
    <w:p w14:paraId="3C62D567" w14:textId="77777777" w:rsidR="002D74DC" w:rsidRPr="00AE2D36" w:rsidRDefault="002D74DC" w:rsidP="002D74DC">
      <w:pPr>
        <w:spacing w:line="360" w:lineRule="auto"/>
        <w:jc w:val="both"/>
        <w:rPr>
          <w:rFonts w:ascii="Arial" w:hAnsi="Arial" w:cs="Arial"/>
          <w:sz w:val="24"/>
          <w:szCs w:val="24"/>
        </w:rPr>
      </w:pPr>
      <w:r w:rsidRPr="00AE2D36">
        <w:rPr>
          <w:rFonts w:ascii="Arial" w:hAnsi="Arial" w:cs="Arial"/>
          <w:b/>
          <w:bCs/>
          <w:sz w:val="24"/>
          <w:szCs w:val="24"/>
        </w:rPr>
        <w:t>A written summary of 300 words, with at least one supporting image, on the topic of “Preparing for Higher Education</w:t>
      </w:r>
      <w:r w:rsidRPr="00AE2D36">
        <w:rPr>
          <w:rFonts w:ascii="Arial" w:hAnsi="Arial" w:cs="Arial"/>
          <w:sz w:val="24"/>
          <w:szCs w:val="24"/>
        </w:rPr>
        <w:t>.</w:t>
      </w:r>
    </w:p>
    <w:p w14:paraId="36A1A3D0" w14:textId="77777777" w:rsidR="002D74DC" w:rsidRPr="00AE2D36" w:rsidRDefault="002D74DC" w:rsidP="002D74DC">
      <w:pPr>
        <w:spacing w:line="360" w:lineRule="auto"/>
        <w:jc w:val="both"/>
        <w:rPr>
          <w:rFonts w:ascii="Arial" w:hAnsi="Arial" w:cs="Arial"/>
          <w:sz w:val="24"/>
          <w:szCs w:val="24"/>
        </w:rPr>
      </w:pPr>
    </w:p>
    <w:p w14:paraId="721642C5" w14:textId="77777777" w:rsidR="002D74DC" w:rsidRPr="00AE2D36" w:rsidRDefault="002D74DC" w:rsidP="002D74DC">
      <w:pPr>
        <w:spacing w:line="360" w:lineRule="auto"/>
        <w:jc w:val="both"/>
        <w:rPr>
          <w:rFonts w:ascii="Arial" w:hAnsi="Arial" w:cs="Arial"/>
          <w:sz w:val="24"/>
          <w:szCs w:val="24"/>
        </w:rPr>
      </w:pPr>
      <w:bookmarkStart w:id="1" w:name="_Hlk118936425"/>
      <w:r w:rsidRPr="00AE2D36">
        <w:rPr>
          <w:rFonts w:ascii="Arial" w:hAnsi="Arial" w:cs="Arial"/>
          <w:sz w:val="24"/>
          <w:szCs w:val="24"/>
        </w:rPr>
        <w:t>The first part of this assignment seeks to explain how l prepare myself for higher education.</w:t>
      </w:r>
    </w:p>
    <w:p w14:paraId="5B0C6219" w14:textId="77777777" w:rsidR="002D74DC" w:rsidRPr="00AE2D36" w:rsidRDefault="002D74DC" w:rsidP="002D74DC">
      <w:pPr>
        <w:spacing w:line="360" w:lineRule="auto"/>
        <w:jc w:val="both"/>
        <w:rPr>
          <w:rFonts w:ascii="Arial" w:hAnsi="Arial" w:cs="Arial"/>
          <w:color w:val="333333"/>
          <w:sz w:val="24"/>
          <w:szCs w:val="24"/>
          <w:shd w:val="clear" w:color="auto" w:fill="FFFFFF"/>
        </w:rPr>
      </w:pPr>
      <w:r w:rsidRPr="00AE2D36">
        <w:rPr>
          <w:rFonts w:ascii="Arial" w:hAnsi="Arial" w:cs="Arial"/>
          <w:sz w:val="24"/>
          <w:szCs w:val="24"/>
        </w:rPr>
        <w:t xml:space="preserve">In preparation for this noble educational journey </w:t>
      </w:r>
      <w:r w:rsidRPr="00AE2D36">
        <w:rPr>
          <w:rFonts w:ascii="Arial" w:hAnsi="Arial" w:cs="Arial"/>
          <w:color w:val="333333"/>
          <w:sz w:val="24"/>
          <w:szCs w:val="24"/>
          <w:shd w:val="clear" w:color="auto" w:fill="FFFFFF"/>
        </w:rPr>
        <w:t xml:space="preserve">the first step l took was securing an admission by making sure l meet all the requirements to get admission. I also ensured that l am financially prepared as to funding for the fees and student grant, </w:t>
      </w:r>
      <w:proofErr w:type="spellStart"/>
      <w:r w:rsidRPr="00AE2D36">
        <w:rPr>
          <w:rFonts w:ascii="Arial" w:hAnsi="Arial" w:cs="Arial"/>
          <w:color w:val="333333"/>
          <w:sz w:val="24"/>
          <w:szCs w:val="24"/>
          <w:shd w:val="clear" w:color="auto" w:fill="FFFFFF"/>
        </w:rPr>
        <w:t>ucas</w:t>
      </w:r>
      <w:proofErr w:type="spellEnd"/>
      <w:r w:rsidRPr="00AE2D36">
        <w:rPr>
          <w:rFonts w:ascii="Arial" w:hAnsi="Arial" w:cs="Arial"/>
          <w:color w:val="333333"/>
          <w:sz w:val="24"/>
          <w:szCs w:val="24"/>
          <w:shd w:val="clear" w:color="auto" w:fill="FFFFFF"/>
        </w:rPr>
        <w:t>, (no date).</w:t>
      </w:r>
    </w:p>
    <w:p w14:paraId="051C2D88" w14:textId="77777777" w:rsidR="002D74DC" w:rsidRPr="00AE2D36" w:rsidRDefault="002D74DC" w:rsidP="002D74DC">
      <w:pPr>
        <w:spacing w:line="360" w:lineRule="auto"/>
        <w:jc w:val="both"/>
        <w:rPr>
          <w:rFonts w:ascii="Arial" w:hAnsi="Arial" w:cs="Arial"/>
          <w:color w:val="333333"/>
          <w:sz w:val="24"/>
          <w:szCs w:val="24"/>
          <w:shd w:val="clear" w:color="auto" w:fill="FFFFFF"/>
        </w:rPr>
      </w:pPr>
      <w:r w:rsidRPr="00AE2D36">
        <w:rPr>
          <w:rFonts w:ascii="Arial" w:hAnsi="Arial" w:cs="Arial"/>
          <w:color w:val="333333"/>
          <w:sz w:val="24"/>
          <w:szCs w:val="24"/>
          <w:shd w:val="clear" w:color="auto" w:fill="FFFFFF"/>
        </w:rPr>
        <w:t>After the admission and the finances are fully sorted, my next step was creating the right study environment. I realised that during the academic year l will spend almost 900 hours studying independently, hence l decided to prepare a conducive study space in order to be comfortable and productive.</w:t>
      </w:r>
    </w:p>
    <w:p w14:paraId="250B62B8" w14:textId="77777777" w:rsidR="002D74DC" w:rsidRPr="00AE2D36" w:rsidRDefault="002D74DC" w:rsidP="002D74DC">
      <w:pPr>
        <w:spacing w:line="360" w:lineRule="auto"/>
        <w:jc w:val="both"/>
        <w:rPr>
          <w:rStyle w:val="Strong"/>
          <w:rFonts w:ascii="Arial" w:hAnsi="Arial" w:cs="Arial"/>
          <w:b w:val="0"/>
          <w:bCs w:val="0"/>
          <w:color w:val="485D65"/>
          <w:sz w:val="24"/>
          <w:szCs w:val="24"/>
          <w:shd w:val="clear" w:color="auto" w:fill="FFFFFF"/>
        </w:rPr>
      </w:pPr>
      <w:r w:rsidRPr="00AE2D36">
        <w:rPr>
          <w:rFonts w:ascii="Arial" w:hAnsi="Arial" w:cs="Arial"/>
          <w:color w:val="333333"/>
          <w:sz w:val="24"/>
          <w:szCs w:val="24"/>
          <w:shd w:val="clear" w:color="auto" w:fill="FFFFFF"/>
        </w:rPr>
        <w:t xml:space="preserve">It was also important that l choose the best time to study so l planned my study session and established  a routine. I decided to </w:t>
      </w:r>
      <w:r w:rsidRPr="00AE2D36">
        <w:rPr>
          <w:rFonts w:ascii="Arial" w:hAnsi="Arial" w:cs="Arial"/>
          <w:color w:val="485D65"/>
          <w:sz w:val="24"/>
          <w:szCs w:val="24"/>
          <w:shd w:val="clear" w:color="auto" w:fill="FFFFFF"/>
        </w:rPr>
        <w:t xml:space="preserve">choose to study from home and benefit from online learning in order to </w:t>
      </w:r>
      <w:r w:rsidRPr="00AE2D36">
        <w:rPr>
          <w:rStyle w:val="Strong"/>
          <w:rFonts w:ascii="Arial" w:hAnsi="Arial" w:cs="Arial"/>
          <w:color w:val="485D65"/>
          <w:sz w:val="24"/>
          <w:szCs w:val="24"/>
          <w:shd w:val="clear" w:color="auto" w:fill="FFFFFF"/>
        </w:rPr>
        <w:t>study at my own pace, at flexible hours, Less distractions from classmates, by using my own facilities and saving money J Smith (2022).</w:t>
      </w:r>
    </w:p>
    <w:p w14:paraId="40D6FC0B" w14:textId="77777777" w:rsidR="002D74DC" w:rsidRPr="00AE2D36" w:rsidRDefault="002D74DC" w:rsidP="002D74DC">
      <w:pPr>
        <w:spacing w:line="360" w:lineRule="auto"/>
        <w:jc w:val="both"/>
        <w:rPr>
          <w:rFonts w:ascii="Arial" w:hAnsi="Arial" w:cs="Arial"/>
          <w:color w:val="333333"/>
          <w:sz w:val="24"/>
          <w:szCs w:val="24"/>
        </w:rPr>
      </w:pPr>
      <w:r w:rsidRPr="00AE2D36">
        <w:rPr>
          <w:rStyle w:val="Strong"/>
          <w:rFonts w:ascii="Arial" w:hAnsi="Arial" w:cs="Arial"/>
          <w:color w:val="485D65"/>
          <w:sz w:val="24"/>
          <w:szCs w:val="24"/>
          <w:shd w:val="clear" w:color="auto" w:fill="FFFFFF"/>
        </w:rPr>
        <w:t xml:space="preserve">I also determined to prioritise all my given tasks by using </w:t>
      </w:r>
      <w:r w:rsidRPr="00AE2D36">
        <w:rPr>
          <w:rFonts w:ascii="Arial" w:hAnsi="Arial" w:cs="Arial"/>
          <w:color w:val="333333"/>
          <w:sz w:val="24"/>
          <w:szCs w:val="24"/>
        </w:rPr>
        <w:t>Eisenhower's Urgent/Important Principle. Using this principle can help me decide which of the tasks l need to complete are most important and which are less so.</w:t>
      </w:r>
    </w:p>
    <w:p w14:paraId="12900B9D" w14:textId="77777777" w:rsidR="002D74DC" w:rsidRPr="00AE2D36" w:rsidRDefault="002D74DC" w:rsidP="002D74DC">
      <w:pPr>
        <w:spacing w:line="360" w:lineRule="auto"/>
        <w:jc w:val="both"/>
        <w:rPr>
          <w:rFonts w:ascii="Arial" w:hAnsi="Arial" w:cs="Arial"/>
          <w:color w:val="333333"/>
          <w:sz w:val="24"/>
          <w:szCs w:val="24"/>
        </w:rPr>
      </w:pPr>
      <w:r w:rsidRPr="00AE2D36">
        <w:rPr>
          <w:rFonts w:ascii="Arial" w:hAnsi="Arial" w:cs="Arial"/>
          <w:color w:val="333333"/>
          <w:sz w:val="24"/>
          <w:szCs w:val="24"/>
        </w:rPr>
        <w:t>To do so tasks are divided into four categories as illustrated in the diagram below Emerald works (no date):</w:t>
      </w:r>
    </w:p>
    <w:bookmarkEnd w:id="1"/>
    <w:p w14:paraId="3B1A42CD" w14:textId="77777777" w:rsidR="002D74DC" w:rsidRPr="00AE2D36" w:rsidRDefault="002D74DC" w:rsidP="002D74DC">
      <w:pPr>
        <w:spacing w:line="360" w:lineRule="auto"/>
        <w:jc w:val="both"/>
        <w:rPr>
          <w:rFonts w:ascii="Arial" w:hAnsi="Arial" w:cs="Arial"/>
          <w:color w:val="333333"/>
          <w:sz w:val="24"/>
          <w:szCs w:val="24"/>
        </w:rPr>
      </w:pPr>
    </w:p>
    <w:p w14:paraId="79819839" w14:textId="77777777" w:rsidR="002D74DC" w:rsidRPr="00AE2D36" w:rsidRDefault="002D74DC" w:rsidP="002D74DC">
      <w:pPr>
        <w:spacing w:line="360" w:lineRule="auto"/>
        <w:jc w:val="both"/>
        <w:rPr>
          <w:rFonts w:ascii="Arial" w:hAnsi="Arial" w:cs="Arial"/>
          <w:color w:val="485D65"/>
          <w:sz w:val="24"/>
          <w:szCs w:val="24"/>
          <w:shd w:val="clear" w:color="auto" w:fill="FFFFFF"/>
        </w:rPr>
      </w:pPr>
      <w:r w:rsidRPr="00AE2D36">
        <w:rPr>
          <w:rFonts w:ascii="Arial" w:hAnsi="Arial" w:cs="Arial"/>
          <w:noProof/>
          <w:sz w:val="24"/>
          <w:szCs w:val="24"/>
        </w:rPr>
        <w:lastRenderedPageBreak/>
        <w:drawing>
          <wp:inline distT="0" distB="0" distL="0" distR="0" wp14:anchorId="30BB1971" wp14:editId="14CBE34A">
            <wp:extent cx="5731510" cy="438150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a:stretch>
                      <a:fillRect/>
                    </a:stretch>
                  </pic:blipFill>
                  <pic:spPr>
                    <a:xfrm>
                      <a:off x="0" y="0"/>
                      <a:ext cx="5731510" cy="4381500"/>
                    </a:xfrm>
                    <a:prstGeom prst="rect">
                      <a:avLst/>
                    </a:prstGeom>
                  </pic:spPr>
                </pic:pic>
              </a:graphicData>
            </a:graphic>
          </wp:inline>
        </w:drawing>
      </w:r>
    </w:p>
    <w:p w14:paraId="7BB9B62B" w14:textId="77777777" w:rsidR="002D74DC" w:rsidRPr="00AE2D36" w:rsidRDefault="002D74DC" w:rsidP="002D74DC">
      <w:pPr>
        <w:spacing w:line="360" w:lineRule="auto"/>
        <w:jc w:val="both"/>
        <w:rPr>
          <w:rFonts w:ascii="Arial" w:hAnsi="Arial" w:cs="Arial"/>
          <w:b/>
          <w:bCs/>
          <w:color w:val="333333"/>
          <w:sz w:val="24"/>
          <w:szCs w:val="24"/>
          <w:shd w:val="clear" w:color="auto" w:fill="FFFFFF"/>
        </w:rPr>
      </w:pPr>
    </w:p>
    <w:p w14:paraId="1E8E8C61" w14:textId="77777777" w:rsidR="002D74DC" w:rsidRPr="00AE2D36" w:rsidRDefault="002D74DC" w:rsidP="002D74DC">
      <w:pPr>
        <w:spacing w:line="360" w:lineRule="auto"/>
        <w:jc w:val="both"/>
        <w:rPr>
          <w:rFonts w:ascii="Arial" w:hAnsi="Arial" w:cs="Arial"/>
          <w:color w:val="333333"/>
          <w:sz w:val="24"/>
          <w:szCs w:val="24"/>
          <w:shd w:val="clear" w:color="auto" w:fill="FFFFFF"/>
        </w:rPr>
      </w:pPr>
    </w:p>
    <w:p w14:paraId="5DAC2959" w14:textId="77777777" w:rsidR="002D74DC" w:rsidRPr="00AE2D36" w:rsidRDefault="002D74DC" w:rsidP="002D74DC">
      <w:pPr>
        <w:spacing w:line="360" w:lineRule="auto"/>
        <w:jc w:val="both"/>
        <w:rPr>
          <w:rFonts w:ascii="Arial" w:hAnsi="Arial" w:cs="Arial"/>
          <w:color w:val="333333"/>
          <w:sz w:val="24"/>
          <w:szCs w:val="24"/>
          <w:shd w:val="clear" w:color="auto" w:fill="FFFFFF"/>
        </w:rPr>
      </w:pPr>
      <w:bookmarkStart w:id="2" w:name="_Hlk118937941"/>
      <w:r w:rsidRPr="00AE2D36">
        <w:rPr>
          <w:rFonts w:ascii="Arial" w:hAnsi="Arial" w:cs="Arial"/>
          <w:color w:val="333333"/>
          <w:sz w:val="24"/>
          <w:szCs w:val="24"/>
          <w:shd w:val="clear" w:color="auto" w:fill="FFFFFF"/>
        </w:rPr>
        <w:t>Lastly, l decided to practice strategies to overcome procrastination and perfectionist behaviours. Procrastination is the avoidance of starting certain tasks (Moore et al, 2010). The first step to overcome procrastination is understanding why we are procrastinating, T Urban (2016).</w:t>
      </w:r>
    </w:p>
    <w:bookmarkEnd w:id="2"/>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31B18043" w14:textId="016634D6" w:rsidR="00FA6250" w:rsidRDefault="00FA6250" w:rsidP="00FA6250">
      <w:pPr>
        <w:pStyle w:val="Heading1"/>
      </w:pPr>
      <w:bookmarkStart w:id="3" w:name="_Toc114220765"/>
      <w:r>
        <w:lastRenderedPageBreak/>
        <w:t xml:space="preserve">Task 2 – </w:t>
      </w:r>
      <w:r w:rsidR="00216AE8">
        <w:t>M</w:t>
      </w:r>
      <w:r>
        <w:t>ind map</w:t>
      </w:r>
      <w:bookmarkEnd w:id="3"/>
      <w:r w:rsidR="002C5CED">
        <w:t xml:space="preserve"> / </w:t>
      </w:r>
      <w:proofErr w:type="spellStart"/>
      <w:r w:rsidR="002C5CED">
        <w:t>Tasg</w:t>
      </w:r>
      <w:proofErr w:type="spellEnd"/>
      <w:r w:rsidR="002C5CED">
        <w:t xml:space="preserve"> 2 – Map </w:t>
      </w:r>
      <w:proofErr w:type="spellStart"/>
      <w:r w:rsidR="002C5CED">
        <w:t>meddwl</w:t>
      </w:r>
      <w:proofErr w:type="spellEnd"/>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2E447413" w:rsidR="00FA6250" w:rsidRDefault="002D74DC" w:rsidP="00FA6250">
      <w:pPr>
        <w:rPr>
          <w:lang w:eastAsia="en-US"/>
        </w:rPr>
      </w:pPr>
      <w:r>
        <w:rPr>
          <w:noProof/>
        </w:rPr>
        <w:drawing>
          <wp:inline distT="0" distB="0" distL="0" distR="0" wp14:anchorId="1325B896" wp14:editId="06720DB1">
            <wp:extent cx="5731510" cy="4550410"/>
            <wp:effectExtent l="0" t="0" r="254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5731510" cy="4550410"/>
                    </a:xfrm>
                    <a:prstGeom prst="rect">
                      <a:avLst/>
                    </a:prstGeom>
                  </pic:spPr>
                </pic:pic>
              </a:graphicData>
            </a:graphic>
          </wp:inline>
        </w:drawing>
      </w: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D734B28" w14:textId="57EDC4E9" w:rsidR="00FA6250" w:rsidRDefault="00FA6250" w:rsidP="00FA6250">
      <w:pPr>
        <w:pStyle w:val="Heading1"/>
      </w:pPr>
      <w:bookmarkStart w:id="4" w:name="_Toc114220766"/>
      <w:r>
        <w:lastRenderedPageBreak/>
        <w:t xml:space="preserve">Task 3 – </w:t>
      </w:r>
      <w:r w:rsidR="00216AE8">
        <w:t>P</w:t>
      </w:r>
      <w:r>
        <w:t>resentation</w:t>
      </w:r>
      <w:bookmarkEnd w:id="4"/>
      <w:r w:rsidR="002C5CED">
        <w:t xml:space="preserve"> / </w:t>
      </w:r>
      <w:proofErr w:type="spellStart"/>
      <w:r w:rsidR="002C5CED">
        <w:t>Tasg</w:t>
      </w:r>
      <w:proofErr w:type="spellEnd"/>
      <w:r w:rsidR="002C5CED">
        <w:t xml:space="preserve"> 3 - </w:t>
      </w:r>
      <w:proofErr w:type="spellStart"/>
      <w:r w:rsidR="002C5CED">
        <w:t>Cyflwyniad</w:t>
      </w:r>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w:t>
      </w:r>
      <w:proofErr w:type="spellStart"/>
      <w:r w:rsidR="002C5CED">
        <w:rPr>
          <w:lang w:eastAsia="en-US"/>
        </w:rPr>
        <w:t>i</w:t>
      </w:r>
      <w:proofErr w:type="spellEnd"/>
      <w:r w:rsidR="002C5CED">
        <w:rPr>
          <w:lang w:eastAsia="en-US"/>
        </w:rPr>
        <w:t xml:space="preserve"> </w:t>
      </w:r>
      <w:proofErr w:type="spellStart"/>
      <w:r w:rsidR="002C5CED">
        <w:rPr>
          <w:lang w:eastAsia="en-US"/>
        </w:rPr>
        <w:t>wylio</w:t>
      </w:r>
      <w:proofErr w:type="spellEnd"/>
      <w:r w:rsidR="002C5CED">
        <w:rPr>
          <w:lang w:eastAsia="en-US"/>
        </w:rPr>
        <w:t xml:space="preserve"> </w:t>
      </w:r>
      <w:proofErr w:type="spellStart"/>
      <w:r w:rsidR="002C5CED">
        <w:rPr>
          <w:lang w:eastAsia="en-US"/>
        </w:rPr>
        <w:t>fy</w:t>
      </w:r>
      <w:proofErr w:type="spellEnd"/>
      <w:r w:rsidR="002C5CED">
        <w:rPr>
          <w:lang w:eastAsia="en-US"/>
        </w:rPr>
        <w:t xml:space="preserve"> </w:t>
      </w:r>
      <w:proofErr w:type="spellStart"/>
      <w:r w:rsidR="002C5CED">
        <w:rPr>
          <w:lang w:eastAsia="en-US"/>
        </w:rPr>
        <w:t>nghyflwyniad</w:t>
      </w:r>
      <w:proofErr w:type="spellEnd"/>
    </w:p>
    <w:p w14:paraId="7A040323" w14:textId="77777777" w:rsidR="002D74DC" w:rsidRDefault="002D74DC" w:rsidP="002D74DC">
      <w:pPr>
        <w:spacing w:line="360" w:lineRule="auto"/>
        <w:rPr>
          <w:rFonts w:ascii="Arial" w:hAnsi="Arial" w:cs="Arial"/>
          <w:b/>
          <w:bCs/>
        </w:rPr>
      </w:pPr>
      <w:r w:rsidRPr="002C2FA9">
        <w:rPr>
          <w:rFonts w:ascii="Arial" w:hAnsi="Arial" w:cs="Arial"/>
          <w:b/>
          <w:bCs/>
        </w:rPr>
        <w:t>“Becoming a Team Player</w:t>
      </w:r>
      <w:r>
        <w:rPr>
          <w:rFonts w:ascii="Arial" w:hAnsi="Arial" w:cs="Arial"/>
          <w:b/>
          <w:bCs/>
        </w:rPr>
        <w:t xml:space="preserve"> – Please find the YouTube link (</w:t>
      </w:r>
      <w:hyperlink r:id="rId13" w:tgtFrame="_blank" w:history="1">
        <w:r>
          <w:rPr>
            <w:rStyle w:val="Hyperlink"/>
            <w:rFonts w:ascii="Roboto" w:hAnsi="Roboto"/>
            <w:sz w:val="23"/>
            <w:szCs w:val="23"/>
            <w:shd w:val="clear" w:color="auto" w:fill="F9F9F9"/>
          </w:rPr>
          <w:t>https://youtu.be/mFx46EDg04k</w:t>
        </w:r>
      </w:hyperlink>
      <w:r>
        <w:t>)</w:t>
      </w:r>
    </w:p>
    <w:p w14:paraId="06F9425D" w14:textId="77777777" w:rsidR="002D74DC" w:rsidRDefault="002D74DC" w:rsidP="002D74DC">
      <w:pPr>
        <w:spacing w:line="360" w:lineRule="auto"/>
        <w:rPr>
          <w:rFonts w:ascii="Arial" w:hAnsi="Arial" w:cs="Arial"/>
          <w:color w:val="333333"/>
          <w:sz w:val="24"/>
          <w:szCs w:val="24"/>
          <w:shd w:val="clear" w:color="auto" w:fill="FFFFFF"/>
        </w:rPr>
      </w:pPr>
      <w:r w:rsidRPr="00433BBF">
        <w:rPr>
          <w:rFonts w:ascii="Arial" w:hAnsi="Arial" w:cs="Arial"/>
          <w:color w:val="333333"/>
          <w:sz w:val="24"/>
          <w:szCs w:val="24"/>
          <w:shd w:val="clear" w:color="auto" w:fill="FFFFFF"/>
        </w:rPr>
        <w:t xml:space="preserve">A team is define as a group who set out to achieve a common goal. Ideas of personal and social identity, as explored in this section, often impact on people’s ability to work as a team. Team member </w:t>
      </w:r>
      <w:r>
        <w:rPr>
          <w:rFonts w:ascii="Arial" w:hAnsi="Arial" w:cs="Arial"/>
          <w:color w:val="333333"/>
          <w:sz w:val="24"/>
          <w:szCs w:val="24"/>
          <w:shd w:val="clear" w:color="auto" w:fill="FFFFFF"/>
        </w:rPr>
        <w:t xml:space="preserve">identity </w:t>
      </w:r>
      <w:r w:rsidRPr="00433BBF">
        <w:rPr>
          <w:rFonts w:ascii="Arial" w:hAnsi="Arial" w:cs="Arial"/>
          <w:color w:val="333333"/>
          <w:sz w:val="24"/>
          <w:szCs w:val="24"/>
          <w:shd w:val="clear" w:color="auto" w:fill="FFFFFF"/>
        </w:rPr>
        <w:t>can also affect</w:t>
      </w:r>
      <w:r>
        <w:rPr>
          <w:rFonts w:ascii="Arial" w:hAnsi="Arial" w:cs="Arial"/>
          <w:color w:val="333333"/>
          <w:sz w:val="24"/>
          <w:szCs w:val="24"/>
          <w:shd w:val="clear" w:color="auto" w:fill="FFFFFF"/>
        </w:rPr>
        <w:t xml:space="preserve"> trust within the team, the clarification of roles, and explicit expectation of group identity.</w:t>
      </w:r>
    </w:p>
    <w:p w14:paraId="2373ABF3"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Ones sense of place is deeply related to the people and the organisations one belong to.</w:t>
      </w:r>
    </w:p>
    <w:p w14:paraId="27984BAA"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One must be mindful that he/she is a member of certain group and therefore take the time to develop meaningful relationships with the people within a particular groups.</w:t>
      </w:r>
    </w:p>
    <w:p w14:paraId="189B900D"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For a group to become a team it is always necessary to go through some stages:</w:t>
      </w:r>
    </w:p>
    <w:p w14:paraId="22F20DA7"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Based on group development model by Bruce Tuckman, there are 5 stages of team development including:</w:t>
      </w:r>
    </w:p>
    <w:p w14:paraId="3B028BB9" w14:textId="77777777" w:rsidR="002D74DC" w:rsidRPr="0091105D" w:rsidRDefault="002D74DC" w:rsidP="002D74DC">
      <w:pPr>
        <w:pStyle w:val="ListParagraph"/>
        <w:numPr>
          <w:ilvl w:val="0"/>
          <w:numId w:val="1"/>
        </w:numPr>
        <w:spacing w:line="360" w:lineRule="auto"/>
        <w:rPr>
          <w:rFonts w:ascii="Arial" w:hAnsi="Arial" w:cs="Arial"/>
          <w:color w:val="333333"/>
          <w:sz w:val="24"/>
          <w:szCs w:val="24"/>
          <w:shd w:val="clear" w:color="auto" w:fill="FFFFFF"/>
        </w:rPr>
      </w:pPr>
      <w:r w:rsidRPr="0091105D">
        <w:rPr>
          <w:rFonts w:ascii="Arial" w:hAnsi="Arial" w:cs="Arial"/>
          <w:color w:val="333333"/>
          <w:sz w:val="24"/>
          <w:szCs w:val="24"/>
          <w:shd w:val="clear" w:color="auto" w:fill="FFFFFF"/>
        </w:rPr>
        <w:t xml:space="preserve">Forming – </w:t>
      </w:r>
      <w:r w:rsidRPr="0091105D">
        <w:rPr>
          <w:rFonts w:ascii="Arial" w:hAnsi="Arial" w:cs="Arial"/>
          <w:color w:val="131313"/>
          <w:sz w:val="24"/>
          <w:szCs w:val="24"/>
          <w:shd w:val="clear" w:color="auto" w:fill="FFFFFF"/>
        </w:rPr>
        <w:t>Forming include questioning, socializing, displaying eagerness, focusing on group identity and purpose, and sticking to safe topics. Strategies for this phase include taking the 'lead,' providing clear expectations and consistent instructions, and quick response times</w:t>
      </w:r>
      <w:r>
        <w:rPr>
          <w:rFonts w:ascii="Arial" w:hAnsi="Arial" w:cs="Arial"/>
          <w:color w:val="131313"/>
          <w:sz w:val="24"/>
          <w:szCs w:val="24"/>
          <w:shd w:val="clear" w:color="auto" w:fill="FFFFFF"/>
        </w:rPr>
        <w:t xml:space="preserve">, </w:t>
      </w:r>
      <w:r w:rsidRPr="0091105D">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 xml:space="preserve">M </w:t>
      </w:r>
      <w:proofErr w:type="spellStart"/>
      <w:r w:rsidRPr="0091105D">
        <w:rPr>
          <w:rFonts w:ascii="Arial" w:hAnsi="Arial" w:cs="Arial"/>
          <w:color w:val="000000"/>
          <w:sz w:val="24"/>
          <w:szCs w:val="24"/>
          <w:shd w:val="clear" w:color="auto" w:fill="FFFFFF"/>
        </w:rPr>
        <w:t>Graffius</w:t>
      </w:r>
      <w:proofErr w:type="spellEnd"/>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2018)</w:t>
      </w:r>
      <w:r w:rsidRPr="0091105D">
        <w:rPr>
          <w:rFonts w:ascii="Arial" w:hAnsi="Arial" w:cs="Arial"/>
          <w:color w:val="131313"/>
          <w:sz w:val="24"/>
          <w:szCs w:val="24"/>
          <w:shd w:val="clear" w:color="auto" w:fill="FFFFFF"/>
        </w:rPr>
        <w:t>.</w:t>
      </w:r>
    </w:p>
    <w:p w14:paraId="6BB6F9B1" w14:textId="77777777" w:rsidR="002D74DC" w:rsidRPr="0091105D" w:rsidRDefault="002D74DC" w:rsidP="002D74DC">
      <w:pPr>
        <w:pStyle w:val="ListParagraph"/>
        <w:numPr>
          <w:ilvl w:val="0"/>
          <w:numId w:val="1"/>
        </w:numPr>
        <w:spacing w:line="360" w:lineRule="auto"/>
        <w:rPr>
          <w:rFonts w:ascii="Arial" w:hAnsi="Arial" w:cs="Arial"/>
          <w:color w:val="333333"/>
          <w:sz w:val="24"/>
          <w:szCs w:val="24"/>
          <w:shd w:val="clear" w:color="auto" w:fill="FFFFFF"/>
        </w:rPr>
      </w:pPr>
      <w:r w:rsidRPr="0091105D">
        <w:rPr>
          <w:rFonts w:ascii="Arial" w:hAnsi="Arial" w:cs="Arial"/>
          <w:color w:val="131313"/>
          <w:sz w:val="24"/>
          <w:szCs w:val="24"/>
          <w:shd w:val="clear" w:color="auto" w:fill="FFFFFF"/>
        </w:rPr>
        <w:t>Storming -Traits of Storming include resistance, lack of participation, conflict, competition, high emotions, and moving towards group norms. Strategies for this stage include normalizing matters and encouraging leadership</w:t>
      </w:r>
      <w:r>
        <w:rPr>
          <w:rFonts w:ascii="Arial" w:hAnsi="Arial" w:cs="Arial"/>
          <w:color w:val="131313"/>
          <w:sz w:val="24"/>
          <w:szCs w:val="24"/>
          <w:shd w:val="clear" w:color="auto" w:fill="FFFFFF"/>
        </w:rPr>
        <w:t xml:space="preserve">, </w:t>
      </w:r>
      <w:r w:rsidRPr="0091105D">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 xml:space="preserve">M </w:t>
      </w:r>
      <w:proofErr w:type="spellStart"/>
      <w:r w:rsidRPr="0091105D">
        <w:rPr>
          <w:rFonts w:ascii="Arial" w:hAnsi="Arial" w:cs="Arial"/>
          <w:color w:val="000000"/>
          <w:sz w:val="24"/>
          <w:szCs w:val="24"/>
          <w:shd w:val="clear" w:color="auto" w:fill="FFFFFF"/>
        </w:rPr>
        <w:t>Graffius</w:t>
      </w:r>
      <w:proofErr w:type="spellEnd"/>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2018)</w:t>
      </w:r>
      <w:r w:rsidRPr="0091105D">
        <w:rPr>
          <w:rFonts w:ascii="Arial" w:hAnsi="Arial" w:cs="Arial"/>
          <w:color w:val="131313"/>
          <w:sz w:val="24"/>
          <w:szCs w:val="24"/>
          <w:shd w:val="clear" w:color="auto" w:fill="FFFFFF"/>
        </w:rPr>
        <w:t>.</w:t>
      </w:r>
      <w:r w:rsidRPr="0091105D">
        <w:rPr>
          <w:rFonts w:ascii="Verdana" w:hAnsi="Verdana"/>
          <w:color w:val="131313"/>
          <w:sz w:val="30"/>
          <w:szCs w:val="30"/>
          <w:shd w:val="clear" w:color="auto" w:fill="FFFFFF"/>
        </w:rPr>
        <w:t>.</w:t>
      </w:r>
    </w:p>
    <w:p w14:paraId="6595F20F" w14:textId="77777777" w:rsidR="002D74DC" w:rsidRPr="0091105D" w:rsidRDefault="002D74DC" w:rsidP="002D74DC">
      <w:pPr>
        <w:pStyle w:val="ListParagraph"/>
        <w:numPr>
          <w:ilvl w:val="0"/>
          <w:numId w:val="1"/>
        </w:numPr>
        <w:spacing w:line="360" w:lineRule="auto"/>
        <w:rPr>
          <w:rFonts w:ascii="Arial" w:hAnsi="Arial" w:cs="Arial"/>
          <w:color w:val="333333"/>
          <w:sz w:val="24"/>
          <w:szCs w:val="24"/>
          <w:shd w:val="clear" w:color="auto" w:fill="FFFFFF"/>
        </w:rPr>
      </w:pPr>
      <w:r w:rsidRPr="0091105D">
        <w:rPr>
          <w:rFonts w:ascii="Arial" w:hAnsi="Arial" w:cs="Arial"/>
          <w:color w:val="131313"/>
          <w:sz w:val="24"/>
          <w:szCs w:val="24"/>
          <w:shd w:val="clear" w:color="auto" w:fill="FFFFFF"/>
        </w:rPr>
        <w:t>Norming - Features of Norming include reconciliation, relief, lowered anxiety, members are engaged and supportive, and developing cohesion. Strategies for this phase include recognizing individual and group efforts, providing learning opportunities and feedback, and monitoring the 'energy' of the group</w:t>
      </w:r>
      <w:r>
        <w:rPr>
          <w:rFonts w:ascii="Arial" w:hAnsi="Arial" w:cs="Arial"/>
          <w:color w:val="131313"/>
          <w:sz w:val="24"/>
          <w:szCs w:val="24"/>
          <w:shd w:val="clear" w:color="auto" w:fill="FFFFFF"/>
        </w:rPr>
        <w:t xml:space="preserve">, </w:t>
      </w:r>
      <w:r w:rsidRPr="0091105D">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 xml:space="preserve">M </w:t>
      </w:r>
      <w:proofErr w:type="spellStart"/>
      <w:r w:rsidRPr="0091105D">
        <w:rPr>
          <w:rFonts w:ascii="Arial" w:hAnsi="Arial" w:cs="Arial"/>
          <w:color w:val="000000"/>
          <w:sz w:val="24"/>
          <w:szCs w:val="24"/>
          <w:shd w:val="clear" w:color="auto" w:fill="FFFFFF"/>
        </w:rPr>
        <w:t>Graffius</w:t>
      </w:r>
      <w:proofErr w:type="spellEnd"/>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2018)</w:t>
      </w:r>
      <w:r w:rsidRPr="0091105D">
        <w:rPr>
          <w:rFonts w:ascii="Arial" w:hAnsi="Arial" w:cs="Arial"/>
          <w:color w:val="131313"/>
          <w:sz w:val="24"/>
          <w:szCs w:val="24"/>
          <w:shd w:val="clear" w:color="auto" w:fill="FFFFFF"/>
        </w:rPr>
        <w:t>.</w:t>
      </w:r>
    </w:p>
    <w:p w14:paraId="447425E8" w14:textId="77777777" w:rsidR="002D74DC" w:rsidRPr="0091105D" w:rsidRDefault="002D74DC" w:rsidP="002D74DC">
      <w:pPr>
        <w:pStyle w:val="ListParagraph"/>
        <w:numPr>
          <w:ilvl w:val="0"/>
          <w:numId w:val="1"/>
        </w:numPr>
        <w:spacing w:line="360" w:lineRule="auto"/>
        <w:rPr>
          <w:rFonts w:ascii="Arial" w:hAnsi="Arial" w:cs="Arial"/>
          <w:color w:val="333333"/>
          <w:sz w:val="24"/>
          <w:szCs w:val="24"/>
          <w:shd w:val="clear" w:color="auto" w:fill="FFFFFF"/>
        </w:rPr>
      </w:pPr>
      <w:r w:rsidRPr="0091105D">
        <w:rPr>
          <w:rFonts w:ascii="Arial" w:hAnsi="Arial" w:cs="Arial"/>
          <w:color w:val="131313"/>
          <w:sz w:val="24"/>
          <w:szCs w:val="24"/>
          <w:shd w:val="clear" w:color="auto" w:fill="FFFFFF"/>
        </w:rPr>
        <w:t xml:space="preserve">Performing - Characteristics of Performing include demonstrations of interdependence, healthy system, ability to effectively produce as a team, and </w:t>
      </w:r>
      <w:r w:rsidRPr="0091105D">
        <w:rPr>
          <w:rFonts w:ascii="Arial" w:hAnsi="Arial" w:cs="Arial"/>
          <w:color w:val="131313"/>
          <w:sz w:val="24"/>
          <w:szCs w:val="24"/>
          <w:shd w:val="clear" w:color="auto" w:fill="FFFFFF"/>
        </w:rPr>
        <w:lastRenderedPageBreak/>
        <w:t>balance of task and process orientation. Strategies for this stage include celebrating, 'guide from the side' (minimal intervention), encouraging group decision-making and problem-solving, and providing opportunities to share learning across teams</w:t>
      </w:r>
      <w:r>
        <w:rPr>
          <w:rFonts w:ascii="Arial" w:hAnsi="Arial" w:cs="Arial"/>
          <w:color w:val="131313"/>
          <w:sz w:val="24"/>
          <w:szCs w:val="24"/>
          <w:shd w:val="clear" w:color="auto" w:fill="FFFFFF"/>
        </w:rPr>
        <w:t>,</w:t>
      </w:r>
      <w:r w:rsidRPr="0091105D">
        <w:rPr>
          <w:rFonts w:ascii="Arial" w:hAnsi="Arial" w:cs="Arial"/>
          <w:color w:val="000000"/>
          <w:sz w:val="24"/>
          <w:szCs w:val="24"/>
          <w:shd w:val="clear" w:color="auto" w:fill="FFFFFF"/>
        </w:rPr>
        <w:t xml:space="preserve"> S</w:t>
      </w:r>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 xml:space="preserve">M </w:t>
      </w:r>
      <w:proofErr w:type="spellStart"/>
      <w:r w:rsidRPr="0091105D">
        <w:rPr>
          <w:rFonts w:ascii="Arial" w:hAnsi="Arial" w:cs="Arial"/>
          <w:color w:val="000000"/>
          <w:sz w:val="24"/>
          <w:szCs w:val="24"/>
          <w:shd w:val="clear" w:color="auto" w:fill="FFFFFF"/>
        </w:rPr>
        <w:t>Graffius</w:t>
      </w:r>
      <w:proofErr w:type="spellEnd"/>
      <w:r>
        <w:rPr>
          <w:rFonts w:ascii="Arial" w:hAnsi="Arial" w:cs="Arial"/>
          <w:color w:val="000000"/>
          <w:sz w:val="24"/>
          <w:szCs w:val="24"/>
          <w:shd w:val="clear" w:color="auto" w:fill="FFFFFF"/>
        </w:rPr>
        <w:t xml:space="preserve"> (</w:t>
      </w:r>
      <w:r w:rsidRPr="0091105D">
        <w:rPr>
          <w:rFonts w:ascii="Arial" w:hAnsi="Arial" w:cs="Arial"/>
          <w:color w:val="000000"/>
          <w:sz w:val="24"/>
          <w:szCs w:val="24"/>
          <w:shd w:val="clear" w:color="auto" w:fill="FFFFFF"/>
        </w:rPr>
        <w:t>2018)</w:t>
      </w:r>
      <w:r w:rsidRPr="0091105D">
        <w:rPr>
          <w:rFonts w:ascii="Arial" w:hAnsi="Arial" w:cs="Arial"/>
          <w:color w:val="131313"/>
          <w:sz w:val="24"/>
          <w:szCs w:val="24"/>
          <w:shd w:val="clear" w:color="auto" w:fill="FFFFFF"/>
        </w:rPr>
        <w:t>.</w:t>
      </w:r>
    </w:p>
    <w:p w14:paraId="36DF03CF" w14:textId="77777777" w:rsidR="002D74DC" w:rsidRPr="0091105D" w:rsidRDefault="002D74DC" w:rsidP="002D74DC">
      <w:pPr>
        <w:pStyle w:val="ListParagraph"/>
        <w:numPr>
          <w:ilvl w:val="0"/>
          <w:numId w:val="1"/>
        </w:numPr>
        <w:spacing w:line="360" w:lineRule="auto"/>
        <w:rPr>
          <w:rFonts w:ascii="Arial" w:hAnsi="Arial" w:cs="Arial"/>
          <w:color w:val="333333"/>
          <w:sz w:val="24"/>
          <w:szCs w:val="24"/>
          <w:shd w:val="clear" w:color="auto" w:fill="FFFFFF"/>
        </w:rPr>
      </w:pPr>
      <w:r w:rsidRPr="0091105D">
        <w:rPr>
          <w:rFonts w:ascii="Arial" w:hAnsi="Arial" w:cs="Arial"/>
          <w:color w:val="131313"/>
          <w:sz w:val="24"/>
          <w:szCs w:val="24"/>
          <w:shd w:val="clear" w:color="auto" w:fill="FFFFFF"/>
        </w:rPr>
        <w:t xml:space="preserve">Adjourning </w:t>
      </w:r>
      <w:r>
        <w:rPr>
          <w:rFonts w:ascii="Arial" w:hAnsi="Arial" w:cs="Arial"/>
          <w:color w:val="131313"/>
          <w:sz w:val="24"/>
          <w:szCs w:val="24"/>
          <w:shd w:val="clear" w:color="auto" w:fill="FFFFFF"/>
        </w:rPr>
        <w:t xml:space="preserve">- </w:t>
      </w:r>
      <w:r w:rsidRPr="0091105D">
        <w:rPr>
          <w:rFonts w:ascii="Arial" w:hAnsi="Arial" w:cs="Arial"/>
          <w:color w:val="131313"/>
          <w:sz w:val="24"/>
          <w:szCs w:val="24"/>
          <w:shd w:val="clear" w:color="auto" w:fill="FFFFFF"/>
        </w:rPr>
        <w:t>Traits of Adjourning include a shift to process orientation, sadness, and recognition of team and individual efforts. Strategies for this phase include recognizing change, providing an opportunity for summative team evaluations, and providing an opportunity for acknowledgments.</w:t>
      </w:r>
    </w:p>
    <w:p w14:paraId="24A1DD77"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Team skills are essential for any career. When worked closely with others you can streamline the process and produce high-quality pieces faster than if you were to try and do it all on your own.</w:t>
      </w:r>
    </w:p>
    <w:p w14:paraId="70B9D9B9" w14:textId="77777777" w:rsidR="002D74DC" w:rsidRDefault="002D74DC" w:rsidP="002D74D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 </w:t>
      </w:r>
    </w:p>
    <w:p w14:paraId="168EB601" w14:textId="270BBF72" w:rsidR="00FA6250" w:rsidRDefault="00FA6250" w:rsidP="00FA6250">
      <w:pPr>
        <w:pStyle w:val="Heading1"/>
      </w:pPr>
      <w:bookmarkStart w:id="5" w:name="_Toc114220767"/>
      <w:r>
        <w:t xml:space="preserve">Task 4 – </w:t>
      </w:r>
      <w:r w:rsidR="00216AE8">
        <w:t>R</w:t>
      </w:r>
      <w:r>
        <w:t>eflection</w:t>
      </w:r>
      <w:bookmarkEnd w:id="5"/>
      <w:r w:rsidR="002C5CED">
        <w:t xml:space="preserve"> / </w:t>
      </w:r>
      <w:proofErr w:type="spellStart"/>
      <w:r w:rsidR="002C5CED">
        <w:t>Tasg</w:t>
      </w:r>
      <w:proofErr w:type="spellEnd"/>
      <w:r w:rsidR="002C5CED">
        <w:t xml:space="preserve"> 4 - </w:t>
      </w:r>
      <w:proofErr w:type="spellStart"/>
      <w:r w:rsidR="002C5CED">
        <w:t>Myfyrdod</w:t>
      </w:r>
      <w:proofErr w:type="spellEnd"/>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659567B4" w14:textId="39BEB984" w:rsidR="00FA6250" w:rsidRDefault="00FA6250" w:rsidP="00FA6250">
      <w:pPr>
        <w:pStyle w:val="Heading1"/>
      </w:pPr>
      <w:bookmarkStart w:id="6" w:name="_Toc114220768"/>
      <w:r>
        <w:t>Reference list</w:t>
      </w:r>
      <w:bookmarkEnd w:id="6"/>
      <w:r w:rsidR="002C5CED">
        <w:t xml:space="preserve"> / </w:t>
      </w:r>
      <w:proofErr w:type="spellStart"/>
      <w:r w:rsidR="002C5CED">
        <w:t>Rhestr</w:t>
      </w:r>
      <w:proofErr w:type="spellEnd"/>
      <w:r w:rsidR="002C5CED">
        <w:t xml:space="preserve"> </w:t>
      </w:r>
      <w:proofErr w:type="spellStart"/>
      <w:r w:rsidR="002C5CED">
        <w:t>Cyfeirnodi</w:t>
      </w:r>
      <w:proofErr w:type="spellEnd"/>
      <w:r w:rsidR="002C5CED">
        <w:t xml:space="preserve"> </w:t>
      </w:r>
    </w:p>
    <w:p w14:paraId="2DC9E825" w14:textId="77777777" w:rsidR="00FA6250" w:rsidRPr="00FA6250" w:rsidRDefault="00FA6250" w:rsidP="00FA6250">
      <w:pPr>
        <w:rPr>
          <w:lang w:eastAsia="en-US"/>
        </w:rPr>
      </w:pPr>
    </w:p>
    <w:p w14:paraId="542661C3" w14:textId="77777777" w:rsidR="002D74DC" w:rsidRPr="00AB25EF" w:rsidRDefault="002D74DC" w:rsidP="002D74DC">
      <w:pPr>
        <w:spacing w:line="360" w:lineRule="auto"/>
        <w:rPr>
          <w:rFonts w:ascii="Arial" w:hAnsi="Arial" w:cs="Arial"/>
          <w:i/>
          <w:iCs/>
          <w:color w:val="333333"/>
          <w:sz w:val="24"/>
          <w:szCs w:val="24"/>
          <w:shd w:val="clear" w:color="auto" w:fill="FFFFFF"/>
        </w:rPr>
      </w:pPr>
    </w:p>
    <w:p w14:paraId="5F814616" w14:textId="77777777" w:rsidR="002D74DC" w:rsidRPr="00AB25EF" w:rsidRDefault="002D74DC" w:rsidP="002D74DC">
      <w:pPr>
        <w:spacing w:line="360" w:lineRule="auto"/>
        <w:rPr>
          <w:rFonts w:ascii="Arial" w:hAnsi="Arial" w:cs="Arial"/>
          <w:i/>
          <w:iCs/>
          <w:sz w:val="24"/>
          <w:szCs w:val="24"/>
        </w:rPr>
      </w:pPr>
      <w:r w:rsidRPr="00AB25EF">
        <w:rPr>
          <w:rFonts w:ascii="Arial" w:hAnsi="Arial" w:cs="Arial"/>
          <w:i/>
          <w:iCs/>
          <w:color w:val="333333"/>
          <w:sz w:val="24"/>
          <w:szCs w:val="24"/>
          <w:shd w:val="clear" w:color="auto" w:fill="FFFFFF"/>
        </w:rPr>
        <w:t xml:space="preserve">UCAS (no date), Prepare For university &amp; Your Studies – How to Get Ready, </w:t>
      </w:r>
      <w:hyperlink r:id="rId14" w:history="1">
        <w:r w:rsidRPr="00AB25EF">
          <w:rPr>
            <w:rStyle w:val="Hyperlink"/>
            <w:rFonts w:ascii="Arial" w:hAnsi="Arial" w:cs="Arial"/>
            <w:i/>
            <w:iCs/>
            <w:sz w:val="24"/>
            <w:szCs w:val="24"/>
          </w:rPr>
          <w:t>Prepare For University &amp; Your Studies - How to Get Ready (ucas.com)</w:t>
        </w:r>
      </w:hyperlink>
      <w:r w:rsidRPr="00AB25EF">
        <w:rPr>
          <w:rFonts w:ascii="Arial" w:hAnsi="Arial" w:cs="Arial"/>
          <w:i/>
          <w:iCs/>
          <w:sz w:val="24"/>
          <w:szCs w:val="24"/>
        </w:rPr>
        <w:t xml:space="preserve"> date accessed 09/11/2022.</w:t>
      </w:r>
    </w:p>
    <w:p w14:paraId="7D6AA86F" w14:textId="77777777" w:rsidR="002D74DC" w:rsidRPr="00AB25EF" w:rsidRDefault="002D74DC" w:rsidP="002D74DC">
      <w:pPr>
        <w:spacing w:line="360" w:lineRule="auto"/>
        <w:rPr>
          <w:rFonts w:ascii="Arial" w:hAnsi="Arial" w:cs="Arial"/>
          <w:i/>
          <w:iCs/>
          <w:color w:val="333333"/>
          <w:sz w:val="24"/>
          <w:szCs w:val="24"/>
          <w:shd w:val="clear" w:color="auto" w:fill="FFFFFF"/>
        </w:rPr>
      </w:pPr>
      <w:r w:rsidRPr="00AB25EF">
        <w:rPr>
          <w:rFonts w:ascii="Arial" w:hAnsi="Arial" w:cs="Arial"/>
          <w:i/>
          <w:iCs/>
          <w:color w:val="485D65"/>
          <w:sz w:val="24"/>
          <w:szCs w:val="24"/>
        </w:rPr>
        <w:t xml:space="preserve">Jemma Smith, Editor Prospects · (August 2022), </w:t>
      </w:r>
      <w:r w:rsidRPr="00AB25EF">
        <w:rPr>
          <w:rFonts w:ascii="Arial" w:hAnsi="Arial" w:cs="Arial"/>
          <w:i/>
          <w:iCs/>
          <w:color w:val="333333"/>
          <w:sz w:val="24"/>
          <w:szCs w:val="24"/>
          <w:shd w:val="clear" w:color="auto" w:fill="FFFFFF"/>
        </w:rPr>
        <w:t xml:space="preserve">5-tips-for-studying-at-home, </w:t>
      </w:r>
      <w:hyperlink r:id="rId15" w:history="1">
        <w:r w:rsidRPr="00AB25EF">
          <w:rPr>
            <w:rStyle w:val="Hyperlink"/>
            <w:rFonts w:ascii="Arial" w:hAnsi="Arial" w:cs="Arial"/>
            <w:i/>
            <w:iCs/>
            <w:sz w:val="24"/>
            <w:szCs w:val="24"/>
            <w:shd w:val="clear" w:color="auto" w:fill="FFFFFF"/>
          </w:rPr>
          <w:t>https://www.prospects.ac.uk/applying-for-university/university-life/5-tips-for-studying-at-home</w:t>
        </w:r>
      </w:hyperlink>
      <w:r w:rsidRPr="00AB25EF">
        <w:rPr>
          <w:rFonts w:ascii="Arial" w:hAnsi="Arial" w:cs="Arial"/>
          <w:i/>
          <w:iCs/>
          <w:color w:val="333333"/>
          <w:sz w:val="24"/>
          <w:szCs w:val="24"/>
          <w:shd w:val="clear" w:color="auto" w:fill="FFFFFF"/>
        </w:rPr>
        <w:t xml:space="preserve"> date accessed 09/11/2022.</w:t>
      </w:r>
    </w:p>
    <w:p w14:paraId="7FCCA07C" w14:textId="77777777" w:rsidR="002D74DC" w:rsidRPr="00AB25EF" w:rsidRDefault="002D74DC" w:rsidP="002D74DC">
      <w:pPr>
        <w:tabs>
          <w:tab w:val="left" w:pos="5325"/>
        </w:tabs>
        <w:spacing w:line="360" w:lineRule="auto"/>
        <w:rPr>
          <w:rFonts w:ascii="Arial" w:hAnsi="Arial" w:cs="Arial"/>
          <w:i/>
          <w:iCs/>
          <w:sz w:val="24"/>
          <w:szCs w:val="24"/>
        </w:rPr>
      </w:pPr>
      <w:r w:rsidRPr="00AB25EF">
        <w:rPr>
          <w:rFonts w:ascii="Arial" w:hAnsi="Arial" w:cs="Arial"/>
          <w:i/>
          <w:iCs/>
          <w:sz w:val="24"/>
          <w:szCs w:val="24"/>
        </w:rPr>
        <w:t xml:space="preserve">Tim Urban (2016), TED Talk blogger, </w:t>
      </w:r>
      <w:hyperlink r:id="rId16" w:history="1">
        <w:r w:rsidRPr="00AB25EF">
          <w:rPr>
            <w:rStyle w:val="Hyperlink"/>
            <w:rFonts w:ascii="Arial" w:hAnsi="Arial" w:cs="Arial"/>
            <w:i/>
            <w:iCs/>
            <w:sz w:val="24"/>
            <w:szCs w:val="24"/>
          </w:rPr>
          <w:t>https://www.ted.com/talks/tim_urban_inside_the_mind_of_a_master_procrastinator</w:t>
        </w:r>
      </w:hyperlink>
      <w:r w:rsidRPr="00AB25EF">
        <w:rPr>
          <w:rFonts w:ascii="Arial" w:hAnsi="Arial" w:cs="Arial"/>
          <w:i/>
          <w:iCs/>
          <w:sz w:val="24"/>
          <w:szCs w:val="24"/>
        </w:rPr>
        <w:t xml:space="preserve"> date accessed 09/11/2022.</w:t>
      </w:r>
    </w:p>
    <w:p w14:paraId="6835A01E" w14:textId="77777777" w:rsidR="002D74DC" w:rsidRPr="00AB25EF" w:rsidRDefault="002D74DC" w:rsidP="002D74DC">
      <w:pPr>
        <w:tabs>
          <w:tab w:val="left" w:pos="5325"/>
        </w:tabs>
        <w:spacing w:line="360" w:lineRule="auto"/>
        <w:rPr>
          <w:rFonts w:ascii="Arial" w:hAnsi="Arial" w:cs="Arial"/>
          <w:i/>
          <w:iCs/>
          <w:color w:val="333333"/>
          <w:sz w:val="24"/>
          <w:szCs w:val="24"/>
          <w:shd w:val="clear" w:color="auto" w:fill="FFFFFF"/>
        </w:rPr>
      </w:pPr>
      <w:r w:rsidRPr="00AB25EF">
        <w:rPr>
          <w:rFonts w:ascii="Arial" w:hAnsi="Arial" w:cs="Arial"/>
          <w:i/>
          <w:iCs/>
          <w:color w:val="333333"/>
          <w:sz w:val="24"/>
          <w:szCs w:val="24"/>
          <w:shd w:val="clear" w:color="auto" w:fill="FFFFFF"/>
        </w:rPr>
        <w:t xml:space="preserve">UWTSD Hwb (Moodle 2022), Navigating the Library web pages </w:t>
      </w:r>
      <w:hyperlink r:id="rId17" w:history="1">
        <w:r w:rsidRPr="00AB25EF">
          <w:rPr>
            <w:rStyle w:val="Hyperlink"/>
            <w:rFonts w:ascii="Arial" w:hAnsi="Arial" w:cs="Arial"/>
            <w:i/>
            <w:iCs/>
            <w:sz w:val="24"/>
            <w:szCs w:val="24"/>
            <w:shd w:val="clear" w:color="auto" w:fill="FFFFFF"/>
          </w:rPr>
          <w:t>https://moodle.uwtsd.ac.uk/mod/scorm/player.php?a=4562&amp;currentorg=unit_1_topic_1_ORG&amp;scoid=9971&amp;sesskey=VNP6q8O5PH&amp;display=popup&amp;mode=normal</w:t>
        </w:r>
      </w:hyperlink>
      <w:r w:rsidRPr="00AB25EF">
        <w:rPr>
          <w:rFonts w:ascii="Arial" w:hAnsi="Arial" w:cs="Arial"/>
          <w:i/>
          <w:iCs/>
          <w:color w:val="333333"/>
          <w:sz w:val="24"/>
          <w:szCs w:val="24"/>
          <w:shd w:val="clear" w:color="auto" w:fill="FFFFFF"/>
        </w:rPr>
        <w:t xml:space="preserve"> date accessed 11/11/2022</w:t>
      </w:r>
    </w:p>
    <w:p w14:paraId="6C4C8E77" w14:textId="77777777" w:rsidR="002D74DC" w:rsidRPr="00AB25EF" w:rsidRDefault="002D74DC" w:rsidP="002D74DC">
      <w:pPr>
        <w:tabs>
          <w:tab w:val="left" w:pos="5325"/>
        </w:tabs>
        <w:spacing w:line="360" w:lineRule="auto"/>
        <w:rPr>
          <w:rFonts w:ascii="Arial" w:hAnsi="Arial" w:cs="Arial"/>
          <w:i/>
          <w:iCs/>
          <w:sz w:val="24"/>
          <w:szCs w:val="24"/>
        </w:rPr>
      </w:pPr>
      <w:r w:rsidRPr="00AB25EF">
        <w:rPr>
          <w:rFonts w:ascii="Arial" w:hAnsi="Arial" w:cs="Arial"/>
          <w:i/>
          <w:iCs/>
          <w:color w:val="333333"/>
          <w:sz w:val="24"/>
          <w:szCs w:val="24"/>
          <w:shd w:val="clear" w:color="auto" w:fill="FFFFFF"/>
        </w:rPr>
        <w:t xml:space="preserve">UWTSD Hwb (Moodle 2022), Understanding the importance of information in our society </w:t>
      </w:r>
      <w:hyperlink r:id="rId18" w:history="1">
        <w:r w:rsidRPr="00AB25EF">
          <w:rPr>
            <w:rStyle w:val="Hyperlink"/>
            <w:rFonts w:ascii="Arial" w:hAnsi="Arial" w:cs="Arial"/>
            <w:i/>
            <w:iCs/>
            <w:sz w:val="24"/>
            <w:szCs w:val="24"/>
            <w:shd w:val="clear" w:color="auto" w:fill="FFFFFF"/>
          </w:rPr>
          <w:t>https://moodle.uwtsd.ac.uk/mod/scorm/player.php?a=4562&amp;currentorg=unit_1_topic_1_ORG&amp;scoid=9971&amp;sesskey=VNP6q8O5PH&amp;display=popup&amp;mode=normal</w:t>
        </w:r>
      </w:hyperlink>
      <w:r w:rsidRPr="00AB25EF">
        <w:rPr>
          <w:rFonts w:ascii="Arial" w:hAnsi="Arial" w:cs="Arial"/>
          <w:i/>
          <w:iCs/>
          <w:color w:val="333333"/>
          <w:sz w:val="24"/>
          <w:szCs w:val="24"/>
          <w:shd w:val="clear" w:color="auto" w:fill="FFFFFF"/>
        </w:rPr>
        <w:t xml:space="preserve"> date accessed 11/11/2022</w:t>
      </w:r>
    </w:p>
    <w:p w14:paraId="500256D4" w14:textId="4F6943A3" w:rsidR="002D74DC" w:rsidRPr="00AB25EF" w:rsidRDefault="002D74DC" w:rsidP="002D74DC">
      <w:pPr>
        <w:rPr>
          <w:rFonts w:ascii="Arial" w:hAnsi="Arial" w:cs="Arial"/>
          <w:i/>
          <w:iCs/>
          <w:sz w:val="24"/>
          <w:szCs w:val="24"/>
        </w:rPr>
      </w:pPr>
      <w:r w:rsidRPr="00AB25EF">
        <w:rPr>
          <w:rFonts w:ascii="Arial" w:hAnsi="Arial" w:cs="Arial"/>
          <w:i/>
          <w:iCs/>
          <w:color w:val="333333"/>
          <w:sz w:val="24"/>
          <w:szCs w:val="24"/>
          <w:shd w:val="clear" w:color="auto" w:fill="FFFFFF"/>
        </w:rPr>
        <w:t> </w:t>
      </w:r>
      <w:hyperlink r:id="rId19" w:history="1">
        <w:r w:rsidRPr="00AB25EF">
          <w:rPr>
            <w:rStyle w:val="Hyperlink"/>
            <w:rFonts w:ascii="Arial" w:hAnsi="Arial" w:cs="Arial"/>
            <w:i/>
            <w:iCs/>
            <w:sz w:val="24"/>
            <w:szCs w:val="24"/>
            <w:shd w:val="clear" w:color="auto" w:fill="FFFFFF"/>
          </w:rPr>
          <w:t>Rebecca Hill Renirie</w:t>
        </w:r>
      </w:hyperlink>
      <w:r w:rsidRPr="00AB25EF">
        <w:rPr>
          <w:rFonts w:ascii="Arial" w:hAnsi="Arial" w:cs="Arial"/>
          <w:i/>
          <w:iCs/>
          <w:sz w:val="24"/>
          <w:szCs w:val="24"/>
          <w:shd w:val="clear" w:color="auto" w:fill="FFFFFF"/>
        </w:rPr>
        <w:t xml:space="preserve"> (2022) CRAAP Tes</w:t>
      </w:r>
      <w:r w:rsidRPr="00AB25EF">
        <w:rPr>
          <w:rFonts w:ascii="Arial" w:hAnsi="Arial" w:cs="Arial"/>
          <w:i/>
          <w:iCs/>
          <w:sz w:val="24"/>
          <w:szCs w:val="24"/>
        </w:rPr>
        <w:t xml:space="preserve">t  </w:t>
      </w:r>
      <w:hyperlink r:id="rId20" w:history="1">
        <w:r w:rsidRPr="00AB25EF">
          <w:rPr>
            <w:rStyle w:val="Hyperlink"/>
            <w:rFonts w:ascii="Arial" w:hAnsi="Arial" w:cs="Arial"/>
            <w:i/>
            <w:iCs/>
            <w:sz w:val="24"/>
            <w:szCs w:val="24"/>
          </w:rPr>
          <w:t>https://libguides.cmich.edu/web_research/craap date accessed 11/11/2022</w:t>
        </w:r>
      </w:hyperlink>
    </w:p>
    <w:p w14:paraId="04C9D691" w14:textId="77777777" w:rsidR="002D74DC" w:rsidRPr="00AB25EF" w:rsidRDefault="002D74DC" w:rsidP="002D74DC">
      <w:pPr>
        <w:rPr>
          <w:rFonts w:ascii="Arial" w:hAnsi="Arial" w:cs="Arial"/>
          <w:i/>
          <w:iCs/>
          <w:sz w:val="24"/>
          <w:szCs w:val="24"/>
        </w:rPr>
      </w:pPr>
    </w:p>
    <w:p w14:paraId="4E391A18" w14:textId="77777777" w:rsidR="002D74DC" w:rsidRPr="00AB25EF" w:rsidRDefault="002D74DC" w:rsidP="002D74DC">
      <w:pPr>
        <w:rPr>
          <w:rFonts w:ascii="Arial" w:hAnsi="Arial" w:cs="Arial"/>
          <w:i/>
          <w:iCs/>
          <w:sz w:val="24"/>
          <w:szCs w:val="24"/>
        </w:rPr>
      </w:pPr>
      <w:r w:rsidRPr="00AB25EF">
        <w:rPr>
          <w:rFonts w:ascii="Arial" w:hAnsi="Arial" w:cs="Arial"/>
          <w:i/>
          <w:iCs/>
          <w:color w:val="000000"/>
          <w:sz w:val="24"/>
          <w:szCs w:val="24"/>
          <w:shd w:val="clear" w:color="auto" w:fill="FFFFFF"/>
        </w:rPr>
        <w:t xml:space="preserve">Scott M. </w:t>
      </w:r>
      <w:proofErr w:type="spellStart"/>
      <w:r w:rsidRPr="00AB25EF">
        <w:rPr>
          <w:rFonts w:ascii="Arial" w:hAnsi="Arial" w:cs="Arial"/>
          <w:i/>
          <w:iCs/>
          <w:color w:val="000000"/>
          <w:sz w:val="24"/>
          <w:szCs w:val="24"/>
          <w:shd w:val="clear" w:color="auto" w:fill="FFFFFF"/>
        </w:rPr>
        <w:t>Graffius</w:t>
      </w:r>
      <w:proofErr w:type="spellEnd"/>
      <w:r w:rsidRPr="00AB25EF">
        <w:rPr>
          <w:rFonts w:ascii="Arial" w:hAnsi="Arial" w:cs="Arial"/>
          <w:i/>
          <w:iCs/>
          <w:sz w:val="24"/>
          <w:szCs w:val="24"/>
        </w:rPr>
        <w:t xml:space="preserve"> (2018), Use of </w:t>
      </w:r>
      <w:proofErr w:type="spellStart"/>
      <w:r w:rsidRPr="00AB25EF">
        <w:rPr>
          <w:rFonts w:ascii="Arial" w:hAnsi="Arial" w:cs="Arial"/>
          <w:i/>
          <w:iCs/>
          <w:sz w:val="24"/>
          <w:szCs w:val="24"/>
        </w:rPr>
        <w:t>Tuckmans</w:t>
      </w:r>
      <w:proofErr w:type="spellEnd"/>
      <w:r w:rsidRPr="00AB25EF">
        <w:rPr>
          <w:rFonts w:ascii="Arial" w:hAnsi="Arial" w:cs="Arial"/>
          <w:i/>
          <w:iCs/>
          <w:sz w:val="24"/>
          <w:szCs w:val="24"/>
        </w:rPr>
        <w:t xml:space="preserve"> Model of Team Dynamics </w:t>
      </w:r>
      <w:hyperlink r:id="rId21" w:history="1">
        <w:r w:rsidRPr="00AB25EF">
          <w:rPr>
            <w:rStyle w:val="Hyperlink"/>
            <w:rFonts w:ascii="Arial" w:hAnsi="Arial" w:cs="Arial"/>
            <w:i/>
            <w:iCs/>
            <w:sz w:val="24"/>
            <w:szCs w:val="24"/>
          </w:rPr>
          <w:t>https://agilescrumguide.com/blog/files/Use-Tuckmans-Model-of-Team-Dynamics.html</w:t>
        </w:r>
      </w:hyperlink>
      <w:r w:rsidRPr="00AB25EF">
        <w:rPr>
          <w:rFonts w:ascii="Arial" w:hAnsi="Arial" w:cs="Arial"/>
          <w:i/>
          <w:iCs/>
          <w:sz w:val="24"/>
          <w:szCs w:val="24"/>
        </w:rPr>
        <w:t xml:space="preserve"> </w:t>
      </w:r>
    </w:p>
    <w:p w14:paraId="7FAAE501" w14:textId="77777777" w:rsidR="002D74DC" w:rsidRPr="00AB25EF" w:rsidRDefault="002D74DC" w:rsidP="002D74DC">
      <w:pPr>
        <w:ind w:left="720"/>
        <w:rPr>
          <w:rFonts w:ascii="Arial" w:hAnsi="Arial" w:cs="Arial"/>
          <w:i/>
          <w:iCs/>
          <w:sz w:val="24"/>
          <w:szCs w:val="24"/>
        </w:rPr>
      </w:pPr>
    </w:p>
    <w:p w14:paraId="5A2052D8" w14:textId="77777777" w:rsidR="002D74DC" w:rsidRPr="00AB25EF" w:rsidRDefault="002D74DC" w:rsidP="002D74DC">
      <w:pPr>
        <w:rPr>
          <w:rFonts w:ascii="Arial" w:hAnsi="Arial" w:cs="Arial"/>
          <w:i/>
          <w:iCs/>
          <w:sz w:val="24"/>
          <w:szCs w:val="24"/>
        </w:rPr>
      </w:pPr>
    </w:p>
    <w:p w14:paraId="25170F7F" w14:textId="77777777" w:rsidR="002D74DC" w:rsidRPr="00AB25EF" w:rsidRDefault="002D74DC" w:rsidP="002D74DC">
      <w:pPr>
        <w:ind w:left="720"/>
        <w:rPr>
          <w:rFonts w:ascii="Arial" w:hAnsi="Arial" w:cs="Arial"/>
          <w:i/>
          <w:iCs/>
          <w:sz w:val="24"/>
          <w:szCs w:val="24"/>
        </w:rPr>
      </w:pPr>
    </w:p>
    <w:p w14:paraId="00BA4B9D" w14:textId="77777777" w:rsidR="002D74DC" w:rsidRPr="00AB25EF" w:rsidRDefault="002D74DC" w:rsidP="002D74DC">
      <w:pPr>
        <w:ind w:left="720"/>
        <w:rPr>
          <w:rFonts w:ascii="Arial" w:hAnsi="Arial" w:cs="Arial"/>
          <w:i/>
          <w:iCs/>
          <w:sz w:val="24"/>
          <w:szCs w:val="24"/>
        </w:rPr>
      </w:pPr>
    </w:p>
    <w:p w14:paraId="05A3080A" w14:textId="77777777" w:rsidR="00FA6250" w:rsidRPr="00FA6250" w:rsidRDefault="00FA6250" w:rsidP="00FA6250">
      <w:pPr>
        <w:rPr>
          <w:lang w:eastAsia="en-US"/>
        </w:rPr>
      </w:pPr>
    </w:p>
    <w:sectPr w:rsidR="00FA6250" w:rsidRPr="00FA6250" w:rsidSect="00093204">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9E158" w14:textId="77777777" w:rsidR="00EF69C0" w:rsidRDefault="00EF69C0" w:rsidP="00FA6250">
      <w:pPr>
        <w:spacing w:after="0" w:line="240" w:lineRule="auto"/>
      </w:pPr>
      <w:r>
        <w:separator/>
      </w:r>
    </w:p>
  </w:endnote>
  <w:endnote w:type="continuationSeparator" w:id="0">
    <w:p w14:paraId="55FD9B7C" w14:textId="77777777" w:rsidR="00EF69C0" w:rsidRDefault="00EF69C0"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60C2A" w14:textId="77777777" w:rsidR="00EF69C0" w:rsidRDefault="00EF69C0" w:rsidP="00FA6250">
      <w:pPr>
        <w:spacing w:after="0" w:line="240" w:lineRule="auto"/>
      </w:pPr>
      <w:r>
        <w:separator/>
      </w:r>
    </w:p>
  </w:footnote>
  <w:footnote w:type="continuationSeparator" w:id="0">
    <w:p w14:paraId="048B071B" w14:textId="77777777" w:rsidR="00EF69C0" w:rsidRDefault="00EF69C0"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C5DB5"/>
    <w:multiLevelType w:val="hybridMultilevel"/>
    <w:tmpl w:val="08F04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642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246CB7"/>
    <w:rsid w:val="002C5CED"/>
    <w:rsid w:val="002D74DC"/>
    <w:rsid w:val="00406958"/>
    <w:rsid w:val="00532237"/>
    <w:rsid w:val="00A20199"/>
    <w:rsid w:val="00AC37A3"/>
    <w:rsid w:val="00EF69C0"/>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Strong">
    <w:name w:val="Strong"/>
    <w:basedOn w:val="DefaultParagraphFont"/>
    <w:uiPriority w:val="22"/>
    <w:qFormat/>
    <w:rsid w:val="002D74DC"/>
    <w:rPr>
      <w:b/>
      <w:bCs/>
    </w:rPr>
  </w:style>
  <w:style w:type="paragraph" w:styleId="ListParagraph">
    <w:name w:val="List Paragraph"/>
    <w:basedOn w:val="Normal"/>
    <w:uiPriority w:val="34"/>
    <w:qFormat/>
    <w:rsid w:val="002D74DC"/>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mFx46EDg04k" TargetMode="External"/><Relationship Id="rId18" Type="http://schemas.openxmlformats.org/officeDocument/2006/relationships/hyperlink" Target="https://moodle.uwtsd.ac.uk/mod/scorm/player.php?a=4562&amp;currentorg=unit_1_topic_1_ORG&amp;scoid=9971&amp;sesskey=VNP6q8O5PH&amp;display=popup&amp;mode=normal" TargetMode="External"/><Relationship Id="rId3" Type="http://schemas.openxmlformats.org/officeDocument/2006/relationships/numbering" Target="numbering.xml"/><Relationship Id="rId21" Type="http://schemas.openxmlformats.org/officeDocument/2006/relationships/hyperlink" Target="https://agilescrumguide.com/blog/files/Use-Tuckmans-Model-of-Team-Dynamics.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moodle.uwtsd.ac.uk/mod/scorm/player.php?a=4562&amp;currentorg=unit_1_topic_1_ORG&amp;scoid=9971&amp;sesskey=VNP6q8O5PH&amp;display=popup&amp;mode=normal" TargetMode="External"/><Relationship Id="rId2" Type="http://schemas.openxmlformats.org/officeDocument/2006/relationships/customXml" Target="../customXml/item2.xml"/><Relationship Id="rId16" Type="http://schemas.openxmlformats.org/officeDocument/2006/relationships/hyperlink" Target="https://www.ted.com/talks/tim_urban_inside_the_mind_of_a_master_procrastinator" TargetMode="External"/><Relationship Id="rId20" Type="http://schemas.openxmlformats.org/officeDocument/2006/relationships/hyperlink" Target="https://libguides.cmich.edu/web_research/craap%20date%20accessed%2011/11/20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rospects.ac.uk/applying-for-university/university-life/5-tips-for-studying-at-home"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file:///C:\Users\Woolwich%20Akan%20Secret\Downloads\Rebecca%20Hill&#160;Reniri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cas.com/undergraduate/results-confirmation-and-clearing/preparing-your-studi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2217832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1121</Words>
  <Characters>6391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Daniel Awuku Acheampong    / Enw</dc:creator>
  <cp:keywords/>
  <dc:description/>
  <cp:lastModifiedBy>Daniel Awuku Acheampong (2217832)</cp:lastModifiedBy>
  <cp:revision>3</cp:revision>
  <dcterms:created xsi:type="dcterms:W3CDTF">2022-11-11T23:27:00Z</dcterms:created>
  <dcterms:modified xsi:type="dcterms:W3CDTF">2022-11-11T23:29:00Z</dcterms:modified>
</cp:coreProperties>
</file>