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223C8"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p>
    <w:p w14:paraId="3DC399D5"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p>
    <w:p w14:paraId="13F1429E"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p>
    <w:p w14:paraId="299570C1"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p>
    <w:p w14:paraId="65136F48"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Programme: BSc Health and Social Care</w:t>
      </w:r>
    </w:p>
    <w:p w14:paraId="35A10ED3"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 xml:space="preserve">Module: Building your Personal Brand for Sustainable Employment  </w:t>
      </w:r>
    </w:p>
    <w:p w14:paraId="7EC27D2E"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Module code: BMHP5015</w:t>
      </w:r>
    </w:p>
    <w:p w14:paraId="7886BD6F" w14:textId="77777777" w:rsid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Assignment Title: Component 2: Assignment (Report)</w:t>
      </w:r>
    </w:p>
    <w:p w14:paraId="5C7DDBE5" w14:textId="77777777" w:rsidR="00F566C2" w:rsidRDefault="00F566C2" w:rsidP="00F566C2">
      <w:pPr>
        <w:spacing w:after="200" w:line="360" w:lineRule="auto"/>
        <w:ind w:hanging="1"/>
        <w:jc w:val="cente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Student name: Alexandra Corfa</w:t>
      </w:r>
    </w:p>
    <w:p w14:paraId="00AC9282" w14:textId="77777777" w:rsidR="00F566C2" w:rsidRDefault="00F566C2" w:rsidP="00F566C2">
      <w:pPr>
        <w:spacing w:after="200" w:line="360" w:lineRule="auto"/>
        <w:ind w:hanging="1"/>
        <w:jc w:val="cente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Student number: 2321699</w:t>
      </w:r>
    </w:p>
    <w:p w14:paraId="06494753" w14:textId="6D0BB0F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 xml:space="preserve">Lecture name: </w:t>
      </w:r>
      <w:r w:rsidRPr="00F566C2">
        <w:rPr>
          <w:rFonts w:ascii="Arial" w:eastAsia="Times New Roman" w:hAnsi="Arial" w:cs="Arial"/>
          <w:b/>
          <w:kern w:val="0"/>
          <w:sz w:val="22"/>
          <w:szCs w:val="22"/>
          <w14:ligatures w14:val="none"/>
        </w:rPr>
        <w:t>Danni Dunne</w:t>
      </w:r>
      <w:r w:rsidRPr="00F566C2">
        <w:rPr>
          <w:rFonts w:ascii="Arial" w:eastAsia="Times New Roman" w:hAnsi="Arial" w:cs="Arial"/>
          <w:kern w:val="0"/>
          <w:sz w:val="22"/>
          <w:szCs w:val="22"/>
          <w14:ligatures w14:val="none"/>
        </w:rPr>
        <w:br w:type="page"/>
      </w:r>
    </w:p>
    <w:p w14:paraId="4441E723"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lastRenderedPageBreak/>
        <w:t>Executive Summary</w:t>
      </w:r>
    </w:p>
    <w:p w14:paraId="2F4CF518" w14:textId="77777777" w:rsidR="00F566C2" w:rsidRPr="00F566C2" w:rsidRDefault="00F566C2" w:rsidP="00F566C2">
      <w:pPr>
        <w:spacing w:after="200" w:line="360" w:lineRule="auto"/>
        <w:ind w:hanging="1"/>
        <w:jc w:val="both"/>
        <w:rPr>
          <w:rFonts w:ascii="Arial" w:eastAsia="Times New Roman" w:hAnsi="Arial" w:cs="Arial"/>
          <w:color w:val="000000"/>
          <w:kern w:val="0"/>
          <w:sz w:val="22"/>
          <w:szCs w:val="22"/>
          <w14:ligatures w14:val="none"/>
        </w:rPr>
      </w:pPr>
      <w:r w:rsidRPr="00F566C2">
        <w:rPr>
          <w:rFonts w:ascii="Arial" w:eastAsia="Times New Roman" w:hAnsi="Arial" w:cs="Arial"/>
          <w:color w:val="000000"/>
          <w:kern w:val="0"/>
          <w:sz w:val="22"/>
          <w:szCs w:val="22"/>
          <w14:ligatures w14:val="none"/>
        </w:rPr>
        <w:t xml:space="preserve">This report has analysed my career development opportunities in the field of health and social care. In this context, different strengths and weaknesses of an individual who wants to pursue a career in this field has been assessed and evaluated. It has been realised that I am good at time management, communication, and teamwork skills demonstration, while need further improvement in demonstrating technical and problem-solving skills. Networking is found to be opportunistic in this context, and social media-based networking can readily help an individual here. To attract attention of employers, working on professional CV and cover letter is important. </w:t>
      </w:r>
    </w:p>
    <w:p w14:paraId="36636938"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br w:type="page"/>
      </w:r>
    </w:p>
    <w:sdt>
      <w:sdtPr>
        <w:rPr>
          <w:rFonts w:ascii="Arial" w:eastAsia="Times New Roman" w:hAnsi="Arial" w:cs="Arial"/>
          <w:kern w:val="0"/>
          <w:sz w:val="22"/>
          <w:szCs w:val="22"/>
          <w:lang w:val="en-US"/>
          <w14:ligatures w14:val="none"/>
        </w:rPr>
        <w:id w:val="186546649"/>
        <w:docPartObj>
          <w:docPartGallery w:val="Table of Contents"/>
          <w:docPartUnique/>
        </w:docPartObj>
      </w:sdtPr>
      <w:sdtContent>
        <w:p w14:paraId="1EC85878" w14:textId="77777777" w:rsidR="00F566C2" w:rsidRPr="00F566C2" w:rsidRDefault="00F566C2" w:rsidP="00F566C2">
          <w:pPr>
            <w:keepNext/>
            <w:keepLines/>
            <w:spacing w:before="480" w:after="0" w:line="360" w:lineRule="auto"/>
            <w:jc w:val="center"/>
            <w:rPr>
              <w:rFonts w:ascii="Arial" w:eastAsia="Times New Roman" w:hAnsi="Arial" w:cs="Arial"/>
              <w:b/>
              <w:bCs/>
              <w:color w:val="365F91"/>
              <w:kern w:val="0"/>
              <w:sz w:val="22"/>
              <w:szCs w:val="22"/>
              <w:lang w:val="en-US"/>
              <w14:ligatures w14:val="none"/>
            </w:rPr>
          </w:pPr>
          <w:r w:rsidRPr="00F566C2">
            <w:rPr>
              <w:rFonts w:ascii="Arial" w:eastAsia="Times New Roman" w:hAnsi="Arial" w:cs="Arial"/>
              <w:b/>
              <w:bCs/>
              <w:color w:val="000000"/>
              <w:kern w:val="0"/>
              <w:sz w:val="22"/>
              <w:szCs w:val="22"/>
              <w:lang w:val="en-US"/>
              <w14:ligatures w14:val="none"/>
            </w:rPr>
            <w:t>Table of Contents</w:t>
          </w:r>
        </w:p>
        <w:p w14:paraId="06F6C63E"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r w:rsidRPr="00F566C2">
            <w:rPr>
              <w:rFonts w:ascii="Arial" w:eastAsia="Times New Roman" w:hAnsi="Arial" w:cs="Arial"/>
              <w:kern w:val="0"/>
              <w:sz w:val="22"/>
              <w:szCs w:val="22"/>
              <w:lang w:val="en-US"/>
              <w14:ligatures w14:val="none"/>
            </w:rPr>
            <w:fldChar w:fldCharType="begin"/>
          </w:r>
          <w:r w:rsidRPr="00F566C2">
            <w:rPr>
              <w:rFonts w:ascii="Arial" w:eastAsia="Times New Roman" w:hAnsi="Arial" w:cs="Arial"/>
              <w:kern w:val="0"/>
              <w:sz w:val="22"/>
              <w:szCs w:val="22"/>
              <w:lang w:val="en-US"/>
              <w14:ligatures w14:val="none"/>
            </w:rPr>
            <w:instrText xml:space="preserve"> TOC \o "1-3" \h \z \u </w:instrText>
          </w:r>
          <w:r w:rsidRPr="00F566C2">
            <w:rPr>
              <w:rFonts w:ascii="Arial" w:eastAsia="Times New Roman" w:hAnsi="Arial" w:cs="Arial"/>
              <w:kern w:val="0"/>
              <w:sz w:val="22"/>
              <w:szCs w:val="22"/>
              <w:lang w:val="en-US"/>
              <w14:ligatures w14:val="none"/>
            </w:rPr>
            <w:fldChar w:fldCharType="separate"/>
          </w:r>
          <w:hyperlink w:anchor="_Toc212492866" w:history="1">
            <w:r w:rsidRPr="00F566C2">
              <w:rPr>
                <w:rFonts w:ascii="Arial" w:eastAsia="Times New Roman" w:hAnsi="Arial" w:cs="Arial"/>
                <w:noProof/>
                <w:color w:val="0000FF"/>
                <w:kern w:val="0"/>
                <w:sz w:val="22"/>
                <w:szCs w:val="22"/>
                <w:u w:val="single"/>
                <w14:ligatures w14:val="none"/>
              </w:rPr>
              <w:t>1. Introduction</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_Toc212492866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4</w:t>
            </w:r>
            <w:r w:rsidRPr="00F566C2">
              <w:rPr>
                <w:rFonts w:ascii="Arial" w:eastAsia="Times New Roman" w:hAnsi="Arial" w:cs="Arial"/>
                <w:noProof/>
                <w:webHidden/>
                <w:kern w:val="0"/>
                <w:sz w:val="22"/>
                <w:szCs w:val="22"/>
                <w:lang w:val="en-US"/>
                <w14:ligatures w14:val="none"/>
              </w:rPr>
              <w:fldChar w:fldCharType="end"/>
            </w:r>
          </w:hyperlink>
        </w:p>
        <w:p w14:paraId="441FF969"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67" w:history="1">
            <w:r w:rsidRPr="00F566C2">
              <w:rPr>
                <w:rFonts w:ascii="Arial" w:eastAsia="Times New Roman" w:hAnsi="Arial" w:cs="Arial"/>
                <w:noProof/>
                <w:color w:val="0000FF"/>
                <w:kern w:val="0"/>
                <w:sz w:val="22"/>
                <w:szCs w:val="22"/>
                <w:u w:val="single"/>
                <w14:ligatures w14:val="none"/>
              </w:rPr>
              <w:t>2. Job advertisement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_Toc212492867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4</w:t>
            </w:r>
            <w:r w:rsidRPr="00F566C2">
              <w:rPr>
                <w:rFonts w:ascii="Arial" w:eastAsia="Times New Roman" w:hAnsi="Arial" w:cs="Arial"/>
                <w:noProof/>
                <w:webHidden/>
                <w:kern w:val="0"/>
                <w:sz w:val="22"/>
                <w:szCs w:val="22"/>
                <w:lang w:val="en-US"/>
                <w14:ligatures w14:val="none"/>
              </w:rPr>
              <w:fldChar w:fldCharType="end"/>
            </w:r>
          </w:hyperlink>
        </w:p>
        <w:p w14:paraId="19B01686"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68" w:history="1">
            <w:r w:rsidRPr="00F566C2">
              <w:rPr>
                <w:rFonts w:ascii="Arial" w:eastAsia="Times New Roman" w:hAnsi="Arial" w:cs="Arial"/>
                <w:noProof/>
                <w:color w:val="0000FF"/>
                <w:kern w:val="0"/>
                <w:sz w:val="22"/>
                <w:szCs w:val="22"/>
                <w:u w:val="single"/>
                <w14:ligatures w14:val="none"/>
              </w:rPr>
              <w:t>3. Job role employability skills</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_Toc212492868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6</w:t>
            </w:r>
            <w:r w:rsidRPr="00F566C2">
              <w:rPr>
                <w:rFonts w:ascii="Arial" w:eastAsia="Times New Roman" w:hAnsi="Arial" w:cs="Arial"/>
                <w:noProof/>
                <w:webHidden/>
                <w:kern w:val="0"/>
                <w:sz w:val="22"/>
                <w:szCs w:val="22"/>
                <w:lang w:val="en-US"/>
                <w14:ligatures w14:val="none"/>
              </w:rPr>
              <w:fldChar w:fldCharType="end"/>
            </w:r>
          </w:hyperlink>
        </w:p>
        <w:p w14:paraId="135CE34E"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69" w:history="1">
            <w:r w:rsidRPr="00F566C2">
              <w:rPr>
                <w:rFonts w:ascii="Arial" w:eastAsia="Times New Roman" w:hAnsi="Arial" w:cs="Arial"/>
                <w:noProof/>
                <w:color w:val="0000FF"/>
                <w:kern w:val="0"/>
                <w:sz w:val="22"/>
                <w:szCs w:val="22"/>
                <w:u w:val="single"/>
                <w14:ligatures w14:val="none"/>
              </w:rPr>
              <w:t>4. Evaluation of own skills</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_Toc212492869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7</w:t>
            </w:r>
            <w:r w:rsidRPr="00F566C2">
              <w:rPr>
                <w:rFonts w:ascii="Arial" w:eastAsia="Times New Roman" w:hAnsi="Arial" w:cs="Arial"/>
                <w:noProof/>
                <w:webHidden/>
                <w:kern w:val="0"/>
                <w:sz w:val="22"/>
                <w:szCs w:val="22"/>
                <w:lang w:val="en-US"/>
                <w14:ligatures w14:val="none"/>
              </w:rPr>
              <w:fldChar w:fldCharType="end"/>
            </w:r>
          </w:hyperlink>
        </w:p>
        <w:p w14:paraId="6D88EBE5"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0" w:history="1">
            <w:r w:rsidRPr="00F566C2">
              <w:rPr>
                <w:rFonts w:ascii="Arial" w:eastAsia="Times New Roman" w:hAnsi="Arial" w:cs="Arial"/>
                <w:noProof/>
                <w:color w:val="0000FF"/>
                <w:kern w:val="0"/>
                <w:sz w:val="22"/>
                <w:szCs w:val="22"/>
                <w:u w:val="single"/>
                <w14:ligatures w14:val="none"/>
              </w:rPr>
              <w:t>5. Creating an action plan and timeline</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_Toc212492870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8</w:t>
            </w:r>
            <w:r w:rsidRPr="00F566C2">
              <w:rPr>
                <w:rFonts w:ascii="Arial" w:eastAsia="Times New Roman" w:hAnsi="Arial" w:cs="Arial"/>
                <w:noProof/>
                <w:webHidden/>
                <w:kern w:val="0"/>
                <w:sz w:val="22"/>
                <w:szCs w:val="22"/>
                <w:lang w:val="en-US"/>
                <w14:ligatures w14:val="none"/>
              </w:rPr>
              <w:fldChar w:fldCharType="end"/>
            </w:r>
          </w:hyperlink>
        </w:p>
        <w:p w14:paraId="38CE91C0"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1" w:history="1">
            <w:r w:rsidRPr="00F566C2">
              <w:rPr>
                <w:rFonts w:ascii="Arial" w:eastAsia="Times New Roman" w:hAnsi="Arial" w:cs="Arial"/>
                <w:noProof/>
                <w:color w:val="0000FF"/>
                <w:kern w:val="0"/>
                <w:sz w:val="22"/>
                <w:szCs w:val="22"/>
                <w:u w:val="single"/>
                <w14:ligatures w14:val="none"/>
              </w:rPr>
              <w:t>6. Building my personal brand</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_Toc212492871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10</w:t>
            </w:r>
            <w:r w:rsidRPr="00F566C2">
              <w:rPr>
                <w:rFonts w:ascii="Arial" w:eastAsia="Times New Roman" w:hAnsi="Arial" w:cs="Arial"/>
                <w:noProof/>
                <w:webHidden/>
                <w:kern w:val="0"/>
                <w:sz w:val="22"/>
                <w:szCs w:val="22"/>
                <w:lang w:val="en-US"/>
                <w14:ligatures w14:val="none"/>
              </w:rPr>
              <w:fldChar w:fldCharType="end"/>
            </w:r>
          </w:hyperlink>
        </w:p>
        <w:p w14:paraId="67BA3968"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2" w:history="1">
            <w:r w:rsidRPr="00F566C2">
              <w:rPr>
                <w:rFonts w:ascii="Arial" w:eastAsia="Times New Roman" w:hAnsi="Arial" w:cs="Arial"/>
                <w:noProof/>
                <w:color w:val="0000FF"/>
                <w:kern w:val="0"/>
                <w:sz w:val="22"/>
                <w:szCs w:val="22"/>
                <w:u w:val="single"/>
                <w14:ligatures w14:val="none"/>
              </w:rPr>
              <w:t>7. Promoting my professional identity</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_Toc212492872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11</w:t>
            </w:r>
            <w:r w:rsidRPr="00F566C2">
              <w:rPr>
                <w:rFonts w:ascii="Arial" w:eastAsia="Times New Roman" w:hAnsi="Arial" w:cs="Arial"/>
                <w:noProof/>
                <w:webHidden/>
                <w:kern w:val="0"/>
                <w:sz w:val="22"/>
                <w:szCs w:val="22"/>
                <w:lang w:val="en-US"/>
                <w14:ligatures w14:val="none"/>
              </w:rPr>
              <w:fldChar w:fldCharType="end"/>
            </w:r>
          </w:hyperlink>
        </w:p>
        <w:p w14:paraId="6E392FA2"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3" w:history="1">
            <w:r w:rsidRPr="00F566C2">
              <w:rPr>
                <w:rFonts w:ascii="Arial" w:eastAsia="Times New Roman" w:hAnsi="Arial" w:cs="Arial"/>
                <w:noProof/>
                <w:color w:val="0000FF"/>
                <w:kern w:val="0"/>
                <w:sz w:val="22"/>
                <w:szCs w:val="22"/>
                <w:u w:val="single"/>
                <w14:ligatures w14:val="none"/>
              </w:rPr>
              <w:t>8. Building a network for successful employment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_Toc212492873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13</w:t>
            </w:r>
            <w:r w:rsidRPr="00F566C2">
              <w:rPr>
                <w:rFonts w:ascii="Arial" w:eastAsia="Times New Roman" w:hAnsi="Arial" w:cs="Arial"/>
                <w:noProof/>
                <w:webHidden/>
                <w:kern w:val="0"/>
                <w:sz w:val="22"/>
                <w:szCs w:val="22"/>
                <w:lang w:val="en-US"/>
                <w14:ligatures w14:val="none"/>
              </w:rPr>
              <w:fldChar w:fldCharType="end"/>
            </w:r>
          </w:hyperlink>
        </w:p>
        <w:p w14:paraId="22E5466D"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4" w:history="1">
            <w:r w:rsidRPr="00F566C2">
              <w:rPr>
                <w:rFonts w:ascii="Arial" w:eastAsia="Times New Roman" w:hAnsi="Arial" w:cs="Arial"/>
                <w:noProof/>
                <w:color w:val="0000FF"/>
                <w:kern w:val="0"/>
                <w:sz w:val="22"/>
                <w:szCs w:val="22"/>
                <w:u w:val="single"/>
                <w14:ligatures w14:val="none"/>
              </w:rPr>
              <w:t>9. Conclusion</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_Toc212492874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13</w:t>
            </w:r>
            <w:r w:rsidRPr="00F566C2">
              <w:rPr>
                <w:rFonts w:ascii="Arial" w:eastAsia="Times New Roman" w:hAnsi="Arial" w:cs="Arial"/>
                <w:noProof/>
                <w:webHidden/>
                <w:kern w:val="0"/>
                <w:sz w:val="22"/>
                <w:szCs w:val="22"/>
                <w:lang w:val="en-US"/>
                <w14:ligatures w14:val="none"/>
              </w:rPr>
              <w:fldChar w:fldCharType="end"/>
            </w:r>
          </w:hyperlink>
        </w:p>
        <w:p w14:paraId="50CB7EB7"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5" w:history="1">
            <w:r w:rsidRPr="00F566C2">
              <w:rPr>
                <w:rFonts w:ascii="Arial" w:eastAsia="Times New Roman" w:hAnsi="Arial" w:cs="Arial"/>
                <w:noProof/>
                <w:color w:val="0000FF"/>
                <w:kern w:val="0"/>
                <w:sz w:val="22"/>
                <w:szCs w:val="22"/>
                <w:u w:val="single"/>
                <w14:ligatures w14:val="none"/>
              </w:rPr>
              <w:t>Reference List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_Toc212492875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14</w:t>
            </w:r>
            <w:r w:rsidRPr="00F566C2">
              <w:rPr>
                <w:rFonts w:ascii="Arial" w:eastAsia="Times New Roman" w:hAnsi="Arial" w:cs="Arial"/>
                <w:noProof/>
                <w:webHidden/>
                <w:kern w:val="0"/>
                <w:sz w:val="22"/>
                <w:szCs w:val="22"/>
                <w:lang w:val="en-US"/>
                <w14:ligatures w14:val="none"/>
              </w:rPr>
              <w:fldChar w:fldCharType="end"/>
            </w:r>
          </w:hyperlink>
        </w:p>
        <w:p w14:paraId="29C91862" w14:textId="77777777" w:rsidR="00F566C2" w:rsidRPr="00F566C2" w:rsidRDefault="00F566C2" w:rsidP="00F566C2">
          <w:pPr>
            <w:tabs>
              <w:tab w:val="right" w:leader="dot" w:pos="9019"/>
            </w:tabs>
            <w:spacing w:after="100" w:line="360" w:lineRule="auto"/>
            <w:ind w:hanging="1"/>
            <w:jc w:val="both"/>
            <w:rPr>
              <w:rFonts w:ascii="Arial" w:eastAsia="Times New Roman" w:hAnsi="Arial" w:cs="Arial"/>
              <w:noProof/>
              <w:kern w:val="0"/>
              <w:sz w:val="22"/>
              <w:szCs w:val="22"/>
              <w:lang w:val="en-US"/>
              <w14:ligatures w14:val="none"/>
            </w:rPr>
          </w:pPr>
          <w:hyperlink w:anchor="_Toc212492876" w:history="1">
            <w:r w:rsidRPr="00F566C2">
              <w:rPr>
                <w:rFonts w:ascii="Arial" w:eastAsia="Times New Roman" w:hAnsi="Arial" w:cs="Arial"/>
                <w:noProof/>
                <w:color w:val="0000FF"/>
                <w:kern w:val="0"/>
                <w:sz w:val="22"/>
                <w:szCs w:val="22"/>
                <w:u w:val="single"/>
                <w14:ligatures w14:val="none"/>
              </w:rPr>
              <w:t>Appendices</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_Toc212492876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15</w:t>
            </w:r>
            <w:r w:rsidRPr="00F566C2">
              <w:rPr>
                <w:rFonts w:ascii="Arial" w:eastAsia="Times New Roman" w:hAnsi="Arial" w:cs="Arial"/>
                <w:noProof/>
                <w:webHidden/>
                <w:kern w:val="0"/>
                <w:sz w:val="22"/>
                <w:szCs w:val="22"/>
                <w:lang w:val="en-US"/>
                <w14:ligatures w14:val="none"/>
              </w:rPr>
              <w:fldChar w:fldCharType="end"/>
            </w:r>
          </w:hyperlink>
        </w:p>
        <w:p w14:paraId="22B942A4" w14:textId="77777777" w:rsidR="00F566C2" w:rsidRPr="00F566C2" w:rsidRDefault="00F566C2" w:rsidP="00F566C2">
          <w:pPr>
            <w:tabs>
              <w:tab w:val="right" w:leader="dot" w:pos="9019"/>
            </w:tabs>
            <w:spacing w:after="100" w:line="360" w:lineRule="auto"/>
            <w:ind w:left="220" w:hanging="1"/>
            <w:jc w:val="both"/>
            <w:rPr>
              <w:rFonts w:ascii="Arial" w:eastAsia="Times New Roman" w:hAnsi="Arial" w:cs="Arial"/>
              <w:noProof/>
              <w:kern w:val="0"/>
              <w:sz w:val="22"/>
              <w:szCs w:val="22"/>
              <w:lang w:val="en-US"/>
              <w14:ligatures w14:val="none"/>
            </w:rPr>
          </w:pPr>
          <w:hyperlink w:anchor="_Toc212492877" w:history="1">
            <w:r w:rsidRPr="00F566C2">
              <w:rPr>
                <w:rFonts w:ascii="Arial" w:eastAsia="Times New Roman" w:hAnsi="Arial" w:cs="Arial"/>
                <w:noProof/>
                <w:color w:val="0000FF"/>
                <w:kern w:val="0"/>
                <w:sz w:val="22"/>
                <w:szCs w:val="22"/>
                <w:u w:val="single"/>
                <w14:ligatures w14:val="none"/>
              </w:rPr>
              <w:t>Appendix 1: Communication skill test result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_Toc212492877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15</w:t>
            </w:r>
            <w:r w:rsidRPr="00F566C2">
              <w:rPr>
                <w:rFonts w:ascii="Arial" w:eastAsia="Times New Roman" w:hAnsi="Arial" w:cs="Arial"/>
                <w:noProof/>
                <w:webHidden/>
                <w:kern w:val="0"/>
                <w:sz w:val="22"/>
                <w:szCs w:val="22"/>
                <w:lang w:val="en-US"/>
                <w14:ligatures w14:val="none"/>
              </w:rPr>
              <w:fldChar w:fldCharType="end"/>
            </w:r>
          </w:hyperlink>
        </w:p>
        <w:p w14:paraId="383E5BA7" w14:textId="77777777" w:rsidR="00F566C2" w:rsidRPr="00F566C2" w:rsidRDefault="00F566C2" w:rsidP="00F566C2">
          <w:pPr>
            <w:tabs>
              <w:tab w:val="right" w:leader="dot" w:pos="9019"/>
            </w:tabs>
            <w:spacing w:after="100" w:line="360" w:lineRule="auto"/>
            <w:ind w:left="220" w:hanging="1"/>
            <w:jc w:val="both"/>
            <w:rPr>
              <w:rFonts w:ascii="Arial" w:eastAsia="Times New Roman" w:hAnsi="Arial" w:cs="Arial"/>
              <w:noProof/>
              <w:kern w:val="0"/>
              <w:sz w:val="22"/>
              <w:szCs w:val="22"/>
              <w:lang w:val="en-US"/>
              <w14:ligatures w14:val="none"/>
            </w:rPr>
          </w:pPr>
          <w:hyperlink w:anchor="_Toc212492878" w:history="1">
            <w:r w:rsidRPr="00F566C2">
              <w:rPr>
                <w:rFonts w:ascii="Arial" w:eastAsia="Times New Roman" w:hAnsi="Arial" w:cs="Arial"/>
                <w:noProof/>
                <w:color w:val="0000FF"/>
                <w:kern w:val="0"/>
                <w:sz w:val="22"/>
                <w:szCs w:val="22"/>
                <w:u w:val="single"/>
                <w14:ligatures w14:val="none"/>
              </w:rPr>
              <w:t>Appendix 2: Time management skill test result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_Toc212492878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16</w:t>
            </w:r>
            <w:r w:rsidRPr="00F566C2">
              <w:rPr>
                <w:rFonts w:ascii="Arial" w:eastAsia="Times New Roman" w:hAnsi="Arial" w:cs="Arial"/>
                <w:noProof/>
                <w:webHidden/>
                <w:kern w:val="0"/>
                <w:sz w:val="22"/>
                <w:szCs w:val="22"/>
                <w:lang w:val="en-US"/>
                <w14:ligatures w14:val="none"/>
              </w:rPr>
              <w:fldChar w:fldCharType="end"/>
            </w:r>
          </w:hyperlink>
        </w:p>
        <w:p w14:paraId="4B4EF9D9" w14:textId="77777777" w:rsidR="00F566C2" w:rsidRPr="00F566C2" w:rsidRDefault="00F566C2" w:rsidP="00F566C2">
          <w:pPr>
            <w:tabs>
              <w:tab w:val="right" w:leader="dot" w:pos="9019"/>
            </w:tabs>
            <w:spacing w:after="100" w:line="360" w:lineRule="auto"/>
            <w:ind w:left="220" w:hanging="1"/>
            <w:jc w:val="both"/>
            <w:rPr>
              <w:rFonts w:ascii="Arial" w:eastAsia="Times New Roman" w:hAnsi="Arial" w:cs="Arial"/>
              <w:noProof/>
              <w:kern w:val="0"/>
              <w:sz w:val="22"/>
              <w:szCs w:val="22"/>
              <w:lang w:val="en-US"/>
              <w14:ligatures w14:val="none"/>
            </w:rPr>
          </w:pPr>
          <w:hyperlink w:anchor="_Toc212492879" w:history="1">
            <w:r w:rsidRPr="00F566C2">
              <w:rPr>
                <w:rFonts w:ascii="Arial" w:eastAsia="Times New Roman" w:hAnsi="Arial" w:cs="Arial"/>
                <w:noProof/>
                <w:color w:val="0000FF"/>
                <w:kern w:val="0"/>
                <w:sz w:val="22"/>
                <w:szCs w:val="22"/>
                <w:u w:val="single"/>
                <w14:ligatures w14:val="none"/>
              </w:rPr>
              <w:t>Appendix 3: Teamwork skill test result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_Toc212492879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17</w:t>
            </w:r>
            <w:r w:rsidRPr="00F566C2">
              <w:rPr>
                <w:rFonts w:ascii="Arial" w:eastAsia="Times New Roman" w:hAnsi="Arial" w:cs="Arial"/>
                <w:noProof/>
                <w:webHidden/>
                <w:kern w:val="0"/>
                <w:sz w:val="22"/>
                <w:szCs w:val="22"/>
                <w:lang w:val="en-US"/>
                <w14:ligatures w14:val="none"/>
              </w:rPr>
              <w:fldChar w:fldCharType="end"/>
            </w:r>
          </w:hyperlink>
        </w:p>
        <w:p w14:paraId="2FD3CE0E" w14:textId="77777777" w:rsidR="00F566C2" w:rsidRPr="00F566C2" w:rsidRDefault="00F566C2" w:rsidP="00F566C2">
          <w:pPr>
            <w:tabs>
              <w:tab w:val="right" w:leader="dot" w:pos="9019"/>
            </w:tabs>
            <w:spacing w:after="100" w:line="360" w:lineRule="auto"/>
            <w:ind w:left="220" w:hanging="1"/>
            <w:jc w:val="both"/>
            <w:rPr>
              <w:rFonts w:ascii="Arial" w:eastAsia="Times New Roman" w:hAnsi="Arial" w:cs="Arial"/>
              <w:noProof/>
              <w:kern w:val="0"/>
              <w:sz w:val="22"/>
              <w:szCs w:val="22"/>
              <w:lang w:val="en-US"/>
              <w14:ligatures w14:val="none"/>
            </w:rPr>
          </w:pPr>
          <w:hyperlink w:anchor="_Toc212492880" w:history="1">
            <w:r w:rsidRPr="00F566C2">
              <w:rPr>
                <w:rFonts w:ascii="Arial" w:eastAsia="Times New Roman" w:hAnsi="Arial" w:cs="Arial"/>
                <w:noProof/>
                <w:color w:val="0000FF"/>
                <w:kern w:val="0"/>
                <w:sz w:val="22"/>
                <w:szCs w:val="22"/>
                <w:u w:val="single"/>
                <w14:ligatures w14:val="none"/>
              </w:rPr>
              <w:t>Appendix 4: Problem-solving skill test result</w:t>
            </w:r>
            <w:r w:rsidRPr="00F566C2">
              <w:rPr>
                <w:rFonts w:ascii="Arial" w:eastAsia="Times New Roman" w:hAnsi="Arial" w:cs="Arial"/>
                <w:noProof/>
                <w:webHidden/>
                <w:kern w:val="0"/>
                <w:sz w:val="22"/>
                <w:szCs w:val="22"/>
                <w:lang w:val="en-US"/>
                <w14:ligatures w14:val="none"/>
              </w:rPr>
              <w:tab/>
            </w:r>
            <w:r w:rsidRPr="00F566C2">
              <w:rPr>
                <w:rFonts w:ascii="Arial" w:eastAsia="Times New Roman" w:hAnsi="Arial" w:cs="Arial"/>
                <w:noProof/>
                <w:webHidden/>
                <w:kern w:val="0"/>
                <w:sz w:val="22"/>
                <w:szCs w:val="22"/>
                <w:lang w:val="en-US"/>
                <w14:ligatures w14:val="none"/>
              </w:rPr>
              <w:fldChar w:fldCharType="begin"/>
            </w:r>
            <w:r w:rsidRPr="00F566C2">
              <w:rPr>
                <w:rFonts w:ascii="Arial" w:eastAsia="Times New Roman" w:hAnsi="Arial" w:cs="Arial"/>
                <w:noProof/>
                <w:webHidden/>
                <w:kern w:val="0"/>
                <w:sz w:val="22"/>
                <w:szCs w:val="22"/>
                <w:lang w:val="en-US"/>
                <w14:ligatures w14:val="none"/>
              </w:rPr>
              <w:instrText xml:space="preserve"> PAGEREF _Toc212492880 \h </w:instrText>
            </w:r>
            <w:r w:rsidRPr="00F566C2">
              <w:rPr>
                <w:rFonts w:ascii="Arial" w:eastAsia="Times New Roman" w:hAnsi="Arial" w:cs="Arial"/>
                <w:noProof/>
                <w:webHidden/>
                <w:kern w:val="0"/>
                <w:sz w:val="22"/>
                <w:szCs w:val="22"/>
                <w:lang w:val="en-US"/>
                <w14:ligatures w14:val="none"/>
              </w:rPr>
            </w:r>
            <w:r w:rsidRPr="00F566C2">
              <w:rPr>
                <w:rFonts w:ascii="Arial" w:eastAsia="Times New Roman" w:hAnsi="Arial" w:cs="Arial"/>
                <w:noProof/>
                <w:webHidden/>
                <w:kern w:val="0"/>
                <w:sz w:val="22"/>
                <w:szCs w:val="22"/>
                <w:lang w:val="en-US"/>
                <w14:ligatures w14:val="none"/>
              </w:rPr>
              <w:fldChar w:fldCharType="separate"/>
            </w:r>
            <w:r w:rsidRPr="00F566C2">
              <w:rPr>
                <w:rFonts w:ascii="Arial" w:eastAsia="Times New Roman" w:hAnsi="Arial" w:cs="Arial"/>
                <w:noProof/>
                <w:webHidden/>
                <w:kern w:val="0"/>
                <w:sz w:val="22"/>
                <w:szCs w:val="22"/>
                <w:lang w:val="en-US"/>
                <w14:ligatures w14:val="none"/>
              </w:rPr>
              <w:t>18</w:t>
            </w:r>
            <w:r w:rsidRPr="00F566C2">
              <w:rPr>
                <w:rFonts w:ascii="Arial" w:eastAsia="Times New Roman" w:hAnsi="Arial" w:cs="Arial"/>
                <w:noProof/>
                <w:webHidden/>
                <w:kern w:val="0"/>
                <w:sz w:val="22"/>
                <w:szCs w:val="22"/>
                <w:lang w:val="en-US"/>
                <w14:ligatures w14:val="none"/>
              </w:rPr>
              <w:fldChar w:fldCharType="end"/>
            </w:r>
          </w:hyperlink>
        </w:p>
        <w:p w14:paraId="6B94A8DA" w14:textId="77777777" w:rsidR="00F566C2" w:rsidRPr="00F566C2" w:rsidRDefault="00F566C2" w:rsidP="00F566C2">
          <w:pPr>
            <w:spacing w:after="200" w:line="360" w:lineRule="auto"/>
            <w:ind w:hanging="1"/>
            <w:jc w:val="both"/>
            <w:rPr>
              <w:rFonts w:ascii="Arial" w:eastAsia="Times New Roman" w:hAnsi="Arial" w:cs="Arial"/>
              <w:kern w:val="0"/>
              <w:sz w:val="22"/>
              <w:szCs w:val="22"/>
              <w:lang w:val="en-US"/>
              <w14:ligatures w14:val="none"/>
            </w:rPr>
          </w:pPr>
          <w:r w:rsidRPr="00F566C2">
            <w:rPr>
              <w:rFonts w:ascii="Arial" w:eastAsia="Times New Roman" w:hAnsi="Arial" w:cs="Arial"/>
              <w:kern w:val="0"/>
              <w:sz w:val="22"/>
              <w:szCs w:val="22"/>
              <w:lang w:val="en-US"/>
              <w14:ligatures w14:val="none"/>
            </w:rPr>
            <w:fldChar w:fldCharType="end"/>
          </w:r>
        </w:p>
      </w:sdtContent>
    </w:sdt>
    <w:p w14:paraId="411EB51F"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br w:type="page"/>
      </w:r>
    </w:p>
    <w:p w14:paraId="52173EE7"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0" w:name="_46euagqln4rc" w:colFirst="0" w:colLast="0"/>
      <w:bookmarkStart w:id="1" w:name="_Toc212492866"/>
      <w:bookmarkEnd w:id="0"/>
      <w:r w:rsidRPr="00F566C2">
        <w:rPr>
          <w:rFonts w:ascii="Arial" w:eastAsia="Times New Roman" w:hAnsi="Arial" w:cs="Arial"/>
          <w:b/>
          <w:kern w:val="0"/>
          <w:sz w:val="22"/>
          <w:szCs w:val="22"/>
          <w14:ligatures w14:val="none"/>
        </w:rPr>
        <w:lastRenderedPageBreak/>
        <w:t>1. Introduction</w:t>
      </w:r>
      <w:bookmarkEnd w:id="1"/>
    </w:p>
    <w:p w14:paraId="60D4F92F"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In the present competitive job market, to ensure sustainable employment, putting viable efforts in personal branding is important to draw the attention of potential employers. The same is true for the competitive health and social care employment sector. This report will explore a similar study area, considering that I am interest to be employed as a care worker at Meridian Health and Social Care. I have found that the position emphasises providing personalised domiciliary-based support to individuals at their own residences. In the health and social care sector, domiciliary caregiving professionals are responsible for assisting individuals in their daily living tasks, while bringing meaningful activities to improve their quality of living (Zhang </w:t>
      </w:r>
      <w:r w:rsidRPr="00F566C2">
        <w:rPr>
          <w:rFonts w:ascii="Arial" w:eastAsia="Times New Roman" w:hAnsi="Arial" w:cs="Arial"/>
          <w:i/>
          <w:kern w:val="0"/>
          <w:sz w:val="22"/>
          <w:szCs w:val="22"/>
          <w14:ligatures w14:val="none"/>
        </w:rPr>
        <w:t xml:space="preserve">et al. </w:t>
      </w:r>
      <w:r w:rsidRPr="00F566C2">
        <w:rPr>
          <w:rFonts w:ascii="Arial" w:eastAsia="Times New Roman" w:hAnsi="Arial" w:cs="Arial"/>
          <w:kern w:val="0"/>
          <w:sz w:val="22"/>
          <w:szCs w:val="22"/>
          <w14:ligatures w14:val="none"/>
        </w:rPr>
        <w:t xml:space="preserve">2022). I am personally influenced by this job role, as I am extremely passionate about helping others, specifically those who can be traced as vulnerable. In this report, I will go through analysing specific skills I require to pursue my career as a care worker, followed by analysing my current abilities based on which a future development plan will be proposed. </w:t>
      </w:r>
    </w:p>
    <w:p w14:paraId="65687509"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2" w:name="_fzao1nirgav6" w:colFirst="0" w:colLast="0"/>
      <w:bookmarkStart w:id="3" w:name="_Toc212492867"/>
      <w:bookmarkEnd w:id="2"/>
      <w:r w:rsidRPr="00F566C2">
        <w:rPr>
          <w:rFonts w:ascii="Arial" w:eastAsia="Times New Roman" w:hAnsi="Arial" w:cs="Arial"/>
          <w:b/>
          <w:kern w:val="0"/>
          <w:sz w:val="22"/>
          <w:szCs w:val="22"/>
          <w14:ligatures w14:val="none"/>
        </w:rPr>
        <w:t>2. Job advertisement</w:t>
      </w:r>
      <w:bookmarkEnd w:id="3"/>
      <w:r w:rsidRPr="00F566C2">
        <w:rPr>
          <w:rFonts w:ascii="Arial" w:eastAsia="Times New Roman" w:hAnsi="Arial" w:cs="Arial"/>
          <w:b/>
          <w:kern w:val="0"/>
          <w:sz w:val="22"/>
          <w:szCs w:val="22"/>
          <w14:ligatures w14:val="none"/>
        </w:rPr>
        <w:t xml:space="preserve"> </w:t>
      </w:r>
    </w:p>
    <w:p w14:paraId="735EC8DC"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741079CB" wp14:editId="6C22F632">
            <wp:extent cx="5731200" cy="2933700"/>
            <wp:effectExtent l="12700" t="12700" r="12700" b="12700"/>
            <wp:docPr id="6" name="image5.png"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5.png" descr="A screenshot of a website&#10;&#10;AI-generated content may be incorrect."/>
                    <pic:cNvPicPr preferRelativeResize="0"/>
                  </pic:nvPicPr>
                  <pic:blipFill>
                    <a:blip r:embed="rId5"/>
                    <a:srcRect/>
                    <a:stretch>
                      <a:fillRect/>
                    </a:stretch>
                  </pic:blipFill>
                  <pic:spPr>
                    <a:xfrm>
                      <a:off x="0" y="0"/>
                      <a:ext cx="5731200" cy="2933700"/>
                    </a:xfrm>
                    <a:prstGeom prst="rect">
                      <a:avLst/>
                    </a:prstGeom>
                    <a:ln w="12700">
                      <a:solidFill>
                        <a:srgbClr val="000000"/>
                      </a:solidFill>
                      <a:prstDash val="solid"/>
                    </a:ln>
                  </pic:spPr>
                </pic:pic>
              </a:graphicData>
            </a:graphic>
          </wp:inline>
        </w:drawing>
      </w:r>
    </w:p>
    <w:p w14:paraId="164CA406"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lastRenderedPageBreak/>
        <w:drawing>
          <wp:inline distT="114300" distB="114300" distL="114300" distR="114300" wp14:anchorId="7C3CE61C" wp14:editId="144BC8E3">
            <wp:extent cx="5619750" cy="4267200"/>
            <wp:effectExtent l="12700" t="12700" r="12700" b="12700"/>
            <wp:docPr id="5" name="image6.png" descr="A white text on a black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6.png" descr="A white text on a black background&#10;&#10;AI-generated content may be incorrect."/>
                    <pic:cNvPicPr preferRelativeResize="0"/>
                  </pic:nvPicPr>
                  <pic:blipFill>
                    <a:blip r:embed="rId6"/>
                    <a:srcRect/>
                    <a:stretch>
                      <a:fillRect/>
                    </a:stretch>
                  </pic:blipFill>
                  <pic:spPr>
                    <a:xfrm>
                      <a:off x="0" y="0"/>
                      <a:ext cx="5619750" cy="4267200"/>
                    </a:xfrm>
                    <a:prstGeom prst="rect">
                      <a:avLst/>
                    </a:prstGeom>
                    <a:ln w="12700">
                      <a:solidFill>
                        <a:srgbClr val="000000"/>
                      </a:solidFill>
                      <a:prstDash val="solid"/>
                    </a:ln>
                  </pic:spPr>
                </pic:pic>
              </a:graphicData>
            </a:graphic>
          </wp:inline>
        </w:drawing>
      </w:r>
    </w:p>
    <w:p w14:paraId="153D36A6"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16CCF26D" wp14:editId="3A667585">
            <wp:extent cx="5610225" cy="4229100"/>
            <wp:effectExtent l="12700" t="12700" r="12700" b="12700"/>
            <wp:docPr id="2" name="image7.png" descr="A screenshot of a web page&#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7.png" descr="A screenshot of a web page&#10;&#10;AI-generated content may be incorrect."/>
                    <pic:cNvPicPr preferRelativeResize="0"/>
                  </pic:nvPicPr>
                  <pic:blipFill>
                    <a:blip r:embed="rId7"/>
                    <a:srcRect/>
                    <a:stretch>
                      <a:fillRect/>
                    </a:stretch>
                  </pic:blipFill>
                  <pic:spPr>
                    <a:xfrm>
                      <a:off x="0" y="0"/>
                      <a:ext cx="5610225" cy="4229100"/>
                    </a:xfrm>
                    <a:prstGeom prst="rect">
                      <a:avLst/>
                    </a:prstGeom>
                    <a:ln w="12700">
                      <a:solidFill>
                        <a:srgbClr val="000000"/>
                      </a:solidFill>
                      <a:prstDash val="solid"/>
                    </a:ln>
                  </pic:spPr>
                </pic:pic>
              </a:graphicData>
            </a:graphic>
          </wp:inline>
        </w:drawing>
      </w:r>
    </w:p>
    <w:p w14:paraId="6866482F"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lastRenderedPageBreak/>
        <w:t>Figure 1: Job Advertisement with job description and person specification</w:t>
      </w:r>
    </w:p>
    <w:p w14:paraId="36EC10A9"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(Source: Meridian HSC, 2025) </w:t>
      </w:r>
    </w:p>
    <w:p w14:paraId="1947F837"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4" w:name="_flw7grij8es1" w:colFirst="0" w:colLast="0"/>
      <w:bookmarkStart w:id="5" w:name="_Toc212492868"/>
      <w:bookmarkEnd w:id="4"/>
      <w:r w:rsidRPr="00F566C2">
        <w:rPr>
          <w:rFonts w:ascii="Arial" w:eastAsia="Times New Roman" w:hAnsi="Arial" w:cs="Arial"/>
          <w:b/>
          <w:kern w:val="0"/>
          <w:sz w:val="22"/>
          <w:szCs w:val="22"/>
          <w14:ligatures w14:val="none"/>
        </w:rPr>
        <w:t>3. Job role employability skills</w:t>
      </w:r>
      <w:bookmarkEnd w:id="5"/>
    </w:p>
    <w:p w14:paraId="790A2121"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Identification of key employability skills</w:t>
      </w:r>
    </w:p>
    <w:p w14:paraId="14A5F650"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In reference to the job description and person specification, it can be identified that I have to support individuals in their personal care needs, prepare meals, and assist them in their activities of interest. In this relation, I have found </w:t>
      </w:r>
      <w:r w:rsidRPr="00F566C2">
        <w:rPr>
          <w:rFonts w:ascii="Arial" w:eastAsia="Times New Roman" w:hAnsi="Arial" w:cs="Arial"/>
          <w:b/>
          <w:i/>
          <w:kern w:val="0"/>
          <w:sz w:val="22"/>
          <w:szCs w:val="22"/>
          <w14:ligatures w14:val="none"/>
        </w:rPr>
        <w:t xml:space="preserve">communication, teamwork, time management, problem-solving, and certain technical skills </w:t>
      </w:r>
      <w:r w:rsidRPr="00F566C2">
        <w:rPr>
          <w:rFonts w:ascii="Arial" w:eastAsia="Times New Roman" w:hAnsi="Arial" w:cs="Arial"/>
          <w:kern w:val="0"/>
          <w:sz w:val="22"/>
          <w:szCs w:val="22"/>
          <w14:ligatures w14:val="none"/>
        </w:rPr>
        <w:t xml:space="preserve">important to serve this job role. </w:t>
      </w:r>
    </w:p>
    <w:p w14:paraId="3DE71056"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Explanation of why each skill is important</w:t>
      </w:r>
    </w:p>
    <w:p w14:paraId="646A92B3"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 xml:space="preserve">Communication </w:t>
      </w:r>
      <w:r w:rsidRPr="00F566C2">
        <w:rPr>
          <w:rFonts w:ascii="Arial" w:eastAsia="Times New Roman" w:hAnsi="Arial" w:cs="Arial"/>
          <w:kern w:val="0"/>
          <w:sz w:val="22"/>
          <w:szCs w:val="22"/>
          <w14:ligatures w14:val="none"/>
        </w:rPr>
        <w:t xml:space="preserve">is an indispensable skill in the health and social care environment. Effective and improved communication is central to effective health and social care practices in the sense that effective demonstration of this skill helps in building a trustworthy environment with the patient and fostering collaboration with other caregiving professionals, leading to improved patient safety and outcomes (Koprowska, 2024). From my viewpoint, the demonstration of improved communication skills can help me better understanding service users’ needs and expectations, leading planning the caregiving facilities accordingly. </w:t>
      </w:r>
    </w:p>
    <w:p w14:paraId="678AC699"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 xml:space="preserve">Teamwork </w:t>
      </w:r>
      <w:r w:rsidRPr="00F566C2">
        <w:rPr>
          <w:rFonts w:ascii="Arial" w:eastAsia="Times New Roman" w:hAnsi="Arial" w:cs="Arial"/>
          <w:kern w:val="0"/>
          <w:sz w:val="22"/>
          <w:szCs w:val="22"/>
          <w14:ligatures w14:val="none"/>
        </w:rPr>
        <w:t xml:space="preserve">is an essential skill in the context of health and social care practices, primarily driven by the fact that effective teamwork is foundational to patient safety and care, while creating a high-functioning and structured patient care environment through cultivating a supportive work culture (Global Health Education, 2024). Considering the job advertisement of my personal interest, I can say that the application of effective teamwork can ascertain that the person I am serving will receive coordinated support. Such teamwork can also help me to quickly escalate any health concern of the person to the upper management, leading to safer care delivery. </w:t>
      </w:r>
    </w:p>
    <w:p w14:paraId="51F1D929"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 xml:space="preserve">Time management </w:t>
      </w:r>
      <w:r w:rsidRPr="00F566C2">
        <w:rPr>
          <w:rFonts w:ascii="Arial" w:eastAsia="Times New Roman" w:hAnsi="Arial" w:cs="Arial"/>
          <w:kern w:val="0"/>
          <w:sz w:val="22"/>
          <w:szCs w:val="22"/>
          <w14:ligatures w14:val="none"/>
        </w:rPr>
        <w:t xml:space="preserve">is the skill in the health and social care sector that contributes to ensuring quality of care and thereby, ensuring patient safety (Skills for Care, 2024). For me, the essential aspect of time management as a care worker resides in prioritising my duty with punctuality leading to reducing my own stress and burnout. In this way, I can also present myself as a dependable caregiver. </w:t>
      </w:r>
    </w:p>
    <w:p w14:paraId="4624E438"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Problem-solving</w:t>
      </w:r>
      <w:r w:rsidRPr="00F566C2">
        <w:rPr>
          <w:rFonts w:ascii="Arial" w:eastAsia="Times New Roman" w:hAnsi="Arial" w:cs="Arial"/>
          <w:b/>
          <w:kern w:val="0"/>
          <w:sz w:val="22"/>
          <w:szCs w:val="22"/>
          <w14:ligatures w14:val="none"/>
        </w:rPr>
        <w:t xml:space="preserve"> </w:t>
      </w:r>
      <w:r w:rsidRPr="00F566C2">
        <w:rPr>
          <w:rFonts w:ascii="Arial" w:eastAsia="Times New Roman" w:hAnsi="Arial" w:cs="Arial"/>
          <w:kern w:val="0"/>
          <w:sz w:val="22"/>
          <w:szCs w:val="22"/>
          <w14:ligatures w14:val="none"/>
        </w:rPr>
        <w:t xml:space="preserve">is a skill of necessity for health and social care workers. Research has highlighted that creativity in problem-solving can help in navigating complex health outcomes </w:t>
      </w:r>
      <w:r w:rsidRPr="00F566C2">
        <w:rPr>
          <w:rFonts w:ascii="Arial" w:eastAsia="Times New Roman" w:hAnsi="Arial" w:cs="Arial"/>
          <w:kern w:val="0"/>
          <w:sz w:val="22"/>
          <w:szCs w:val="22"/>
          <w14:ligatures w14:val="none"/>
        </w:rPr>
        <w:lastRenderedPageBreak/>
        <w:t xml:space="preserve">and finding appropriate solutions to them (Brewster </w:t>
      </w:r>
      <w:r w:rsidRPr="00F566C2">
        <w:rPr>
          <w:rFonts w:ascii="Arial" w:eastAsia="Times New Roman" w:hAnsi="Arial" w:cs="Arial"/>
          <w:i/>
          <w:kern w:val="0"/>
          <w:sz w:val="22"/>
          <w:szCs w:val="22"/>
          <w14:ligatures w14:val="none"/>
        </w:rPr>
        <w:t xml:space="preserve">et al. </w:t>
      </w:r>
      <w:r w:rsidRPr="00F566C2">
        <w:rPr>
          <w:rFonts w:ascii="Arial" w:eastAsia="Times New Roman" w:hAnsi="Arial" w:cs="Arial"/>
          <w:kern w:val="0"/>
          <w:sz w:val="22"/>
          <w:szCs w:val="22"/>
          <w14:ligatures w14:val="none"/>
        </w:rPr>
        <w:t xml:space="preserve">2022). For me, it is more about staying observant and calm, while taking safest and appropriate care decision. </w:t>
      </w:r>
    </w:p>
    <w:p w14:paraId="10540885"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 xml:space="preserve">Technical skills </w:t>
      </w:r>
      <w:r w:rsidRPr="00F566C2">
        <w:rPr>
          <w:rFonts w:ascii="Arial" w:eastAsia="Times New Roman" w:hAnsi="Arial" w:cs="Arial"/>
          <w:kern w:val="0"/>
          <w:sz w:val="22"/>
          <w:szCs w:val="22"/>
          <w14:ligatures w14:val="none"/>
        </w:rPr>
        <w:t xml:space="preserve">are also important for a health and social care worker. Technical skills can include accurate record-keeping and applying moving and handling techniques. Effective applications of these skills can help me in delivering professional, high-quality, and safe care, further upholding safeguarding standards. </w:t>
      </w:r>
    </w:p>
    <w:p w14:paraId="02D7976F"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6" w:name="_cqgwrrps6bpi" w:colFirst="0" w:colLast="0"/>
      <w:bookmarkStart w:id="7" w:name="_Toc212492869"/>
      <w:bookmarkEnd w:id="6"/>
      <w:r w:rsidRPr="00F566C2">
        <w:rPr>
          <w:rFonts w:ascii="Arial" w:eastAsia="Times New Roman" w:hAnsi="Arial" w:cs="Arial"/>
          <w:b/>
          <w:kern w:val="0"/>
          <w:sz w:val="22"/>
          <w:szCs w:val="22"/>
          <w14:ligatures w14:val="none"/>
        </w:rPr>
        <w:t>4. Evaluation of own skills</w:t>
      </w:r>
      <w:bookmarkEnd w:id="7"/>
    </w:p>
    <w:p w14:paraId="23D92AE2"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Self-assessment</w:t>
      </w:r>
    </w:p>
    <w:p w14:paraId="5D4EE45D" w14:textId="029F45ED"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Assessment of my own abilities and reflection on my academic learning and voluntary experience have led to the realisation that I have been equipped with multiple employability skills which are essential to be employed within the health and social care sector. A key benefit of participating in voluntary practices is that it helps in developing a strong sense of community and social bonds </w:t>
      </w:r>
      <w:r w:rsidRPr="00F566C2">
        <w:rPr>
          <w:rFonts w:ascii="Arial" w:eastAsia="Times New Roman" w:hAnsi="Arial" w:cs="Arial"/>
          <w:kern w:val="0"/>
          <w:sz w:val="22"/>
          <w:szCs w:val="22"/>
          <w14:ligatures w14:val="none"/>
        </w:rPr>
        <w:t>in</w:t>
      </w:r>
      <w:r w:rsidRPr="00F566C2">
        <w:rPr>
          <w:rFonts w:ascii="Arial" w:eastAsia="Times New Roman" w:hAnsi="Arial" w:cs="Arial"/>
          <w:kern w:val="0"/>
          <w:sz w:val="22"/>
          <w:szCs w:val="22"/>
          <w14:ligatures w14:val="none"/>
        </w:rPr>
        <w:t xml:space="preserve"> care workers (Wise Campus, 2025). In recent, I have participated in voluntary community support activities that were opportunistic for interacting with vulnerable individuals, while assisting them in their daily tasks and offering them emotional support. Going through that experience has boosted my understanding of empathy, dignity, and respect within the person-centred care facilities, particularly with respect to domiciliary care environment. </w:t>
      </w:r>
    </w:p>
    <w:p w14:paraId="369BA079"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Strengths</w:t>
      </w:r>
    </w:p>
    <w:p w14:paraId="0B680FE3" w14:textId="0D92D4A4"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b/>
          <w:i/>
          <w:kern w:val="0"/>
          <w:sz w:val="22"/>
          <w:szCs w:val="22"/>
          <w14:ligatures w14:val="none"/>
        </w:rPr>
        <w:t xml:space="preserve">Communication </w:t>
      </w:r>
      <w:r w:rsidRPr="00F566C2">
        <w:rPr>
          <w:rFonts w:ascii="Arial" w:eastAsia="Times New Roman" w:hAnsi="Arial" w:cs="Arial"/>
          <w:kern w:val="0"/>
          <w:sz w:val="22"/>
          <w:szCs w:val="22"/>
          <w14:ligatures w14:val="none"/>
        </w:rPr>
        <w:t>is a key strength that I have developed during my voluntary placement, where specific requirements were listening actively, speaking clearly, and showing optimal patience while interacting with patients and colleagues. This is supported as in the self-</w:t>
      </w:r>
      <w:r w:rsidRPr="00F566C2">
        <w:rPr>
          <w:rFonts w:ascii="Arial" w:eastAsia="Times New Roman" w:hAnsi="Arial" w:cs="Arial"/>
          <w:kern w:val="0"/>
          <w:sz w:val="22"/>
          <w:szCs w:val="22"/>
          <w14:ligatures w14:val="none"/>
        </w:rPr>
        <w:t>assessment;</w:t>
      </w:r>
      <w:r w:rsidRPr="00F566C2">
        <w:rPr>
          <w:rFonts w:ascii="Arial" w:eastAsia="Times New Roman" w:hAnsi="Arial" w:cs="Arial"/>
          <w:kern w:val="0"/>
          <w:sz w:val="22"/>
          <w:szCs w:val="22"/>
          <w14:ligatures w14:val="none"/>
        </w:rPr>
        <w:t xml:space="preserve"> I received a score of 74 </w:t>
      </w:r>
      <w:r w:rsidRPr="00F566C2">
        <w:rPr>
          <w:rFonts w:ascii="Arial" w:eastAsia="Times New Roman" w:hAnsi="Arial" w:cs="Arial"/>
          <w:b/>
          <w:i/>
          <w:kern w:val="0"/>
          <w:sz w:val="22"/>
          <w:szCs w:val="22"/>
          <w14:ligatures w14:val="none"/>
        </w:rPr>
        <w:t xml:space="preserve">[Refer to Appendix 1]. Teamwork </w:t>
      </w:r>
      <w:r w:rsidRPr="00F566C2">
        <w:rPr>
          <w:rFonts w:ascii="Arial" w:eastAsia="Times New Roman" w:hAnsi="Arial" w:cs="Arial"/>
          <w:kern w:val="0"/>
          <w:sz w:val="22"/>
          <w:szCs w:val="22"/>
          <w14:ligatures w14:val="none"/>
        </w:rPr>
        <w:t xml:space="preserve">is my strength area, because during volunteering, I have to coordinate with my colleagues to optimise group activities. </w:t>
      </w:r>
      <w:r w:rsidRPr="00F566C2">
        <w:rPr>
          <w:rFonts w:ascii="Arial" w:eastAsia="Times New Roman" w:hAnsi="Arial" w:cs="Arial"/>
          <w:kern w:val="0"/>
          <w:sz w:val="22"/>
          <w:szCs w:val="22"/>
          <w14:ligatures w14:val="none"/>
        </w:rPr>
        <w:t>Supportive evidence</w:t>
      </w:r>
      <w:r w:rsidRPr="00F566C2">
        <w:rPr>
          <w:rFonts w:ascii="Arial" w:eastAsia="Times New Roman" w:hAnsi="Arial" w:cs="Arial"/>
          <w:kern w:val="0"/>
          <w:sz w:val="22"/>
          <w:szCs w:val="22"/>
          <w14:ligatures w14:val="none"/>
        </w:rPr>
        <w:t xml:space="preserve"> is revealed through the self-assessment, in which I received a score of 95 </w:t>
      </w:r>
      <w:r w:rsidRPr="00F566C2">
        <w:rPr>
          <w:rFonts w:ascii="Arial" w:eastAsia="Times New Roman" w:hAnsi="Arial" w:cs="Arial"/>
          <w:b/>
          <w:i/>
          <w:kern w:val="0"/>
          <w:sz w:val="22"/>
          <w:szCs w:val="22"/>
          <w14:ligatures w14:val="none"/>
        </w:rPr>
        <w:t xml:space="preserve">[Refer to Appendix 2]. </w:t>
      </w:r>
      <w:r w:rsidRPr="00F566C2">
        <w:rPr>
          <w:rFonts w:ascii="Arial" w:eastAsia="Times New Roman" w:hAnsi="Arial" w:cs="Arial"/>
          <w:kern w:val="0"/>
          <w:sz w:val="22"/>
          <w:szCs w:val="22"/>
          <w14:ligatures w14:val="none"/>
        </w:rPr>
        <w:t xml:space="preserve">I have also improved my </w:t>
      </w:r>
      <w:r w:rsidRPr="00F566C2">
        <w:rPr>
          <w:rFonts w:ascii="Arial" w:eastAsia="Times New Roman" w:hAnsi="Arial" w:cs="Arial"/>
          <w:b/>
          <w:i/>
          <w:kern w:val="0"/>
          <w:sz w:val="22"/>
          <w:szCs w:val="22"/>
          <w14:ligatures w14:val="none"/>
        </w:rPr>
        <w:t xml:space="preserve">time management </w:t>
      </w:r>
      <w:r w:rsidRPr="00F566C2">
        <w:rPr>
          <w:rFonts w:ascii="Arial" w:eastAsia="Times New Roman" w:hAnsi="Arial" w:cs="Arial"/>
          <w:kern w:val="0"/>
          <w:sz w:val="22"/>
          <w:szCs w:val="22"/>
          <w14:ligatures w14:val="none"/>
        </w:rPr>
        <w:t xml:space="preserve">skills during volunteering. I have received appraisal from my colleagues regarding effective organisation of tasks, while attending all voluntary shifts with the highest level of punctuality. I received </w:t>
      </w:r>
      <w:r w:rsidRPr="00F566C2">
        <w:rPr>
          <w:rFonts w:ascii="Arial" w:eastAsia="Times New Roman" w:hAnsi="Arial" w:cs="Arial"/>
          <w:kern w:val="0"/>
          <w:sz w:val="22"/>
          <w:szCs w:val="22"/>
          <w14:ligatures w14:val="none"/>
        </w:rPr>
        <w:t>supportive evidence</w:t>
      </w:r>
      <w:r w:rsidRPr="00F566C2">
        <w:rPr>
          <w:rFonts w:ascii="Arial" w:eastAsia="Times New Roman" w:hAnsi="Arial" w:cs="Arial"/>
          <w:kern w:val="0"/>
          <w:sz w:val="22"/>
          <w:szCs w:val="22"/>
          <w14:ligatures w14:val="none"/>
        </w:rPr>
        <w:t xml:space="preserve"> of the same, when the self-assessment test resulted in a score of 89 </w:t>
      </w:r>
      <w:r w:rsidRPr="00F566C2">
        <w:rPr>
          <w:rFonts w:ascii="Arial" w:eastAsia="Times New Roman" w:hAnsi="Arial" w:cs="Arial"/>
          <w:b/>
          <w:i/>
          <w:kern w:val="0"/>
          <w:sz w:val="22"/>
          <w:szCs w:val="22"/>
          <w14:ligatures w14:val="none"/>
        </w:rPr>
        <w:t xml:space="preserve">[Refer to Appendix 3]. </w:t>
      </w:r>
      <w:r w:rsidRPr="00F566C2">
        <w:rPr>
          <w:rFonts w:ascii="Arial" w:eastAsia="Times New Roman" w:hAnsi="Arial" w:cs="Arial"/>
          <w:kern w:val="0"/>
          <w:sz w:val="22"/>
          <w:szCs w:val="22"/>
          <w14:ligatures w14:val="none"/>
        </w:rPr>
        <w:t xml:space="preserve">Based on these strengths, I have identified my </w:t>
      </w:r>
      <w:r w:rsidRPr="00F566C2">
        <w:rPr>
          <w:rFonts w:ascii="Arial" w:eastAsia="Times New Roman" w:hAnsi="Arial" w:cs="Arial"/>
          <w:b/>
          <w:i/>
          <w:kern w:val="0"/>
          <w:sz w:val="22"/>
          <w:szCs w:val="22"/>
          <w14:ligatures w14:val="none"/>
        </w:rPr>
        <w:t>unique selling point</w:t>
      </w:r>
      <w:r w:rsidRPr="00F566C2">
        <w:rPr>
          <w:rFonts w:ascii="Arial" w:eastAsia="Times New Roman" w:hAnsi="Arial" w:cs="Arial"/>
          <w:kern w:val="0"/>
          <w:sz w:val="22"/>
          <w:szCs w:val="22"/>
          <w14:ligatures w14:val="none"/>
        </w:rPr>
        <w:t xml:space="preserve"> as follows: I am able to maintain compassionate, calm, and organised interactions with patients and colleagues, leading to promotion of continuity of trustable and quality care. </w:t>
      </w:r>
    </w:p>
    <w:p w14:paraId="32362758"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Areas for improvement</w:t>
      </w:r>
    </w:p>
    <w:p w14:paraId="6290376E"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lastRenderedPageBreak/>
        <w:t xml:space="preserve">Key areas of further improvement are identified as problem-solving and technical skills. In the self-assessment, I have only received a score of 36 in the area of problem-solving </w:t>
      </w:r>
      <w:r w:rsidRPr="00F566C2">
        <w:rPr>
          <w:rFonts w:ascii="Arial" w:eastAsia="Times New Roman" w:hAnsi="Arial" w:cs="Arial"/>
          <w:b/>
          <w:i/>
          <w:kern w:val="0"/>
          <w:sz w:val="22"/>
          <w:szCs w:val="22"/>
          <w14:ligatures w14:val="none"/>
        </w:rPr>
        <w:t xml:space="preserve">[Refer to Appendix 4]. </w:t>
      </w:r>
      <w:r w:rsidRPr="00F566C2">
        <w:rPr>
          <w:rFonts w:ascii="Arial" w:eastAsia="Times New Roman" w:hAnsi="Arial" w:cs="Arial"/>
          <w:kern w:val="0"/>
          <w:sz w:val="22"/>
          <w:szCs w:val="22"/>
          <w14:ligatures w14:val="none"/>
        </w:rPr>
        <w:t xml:space="preserve">The reason is that I received only a limited scope of tackling any sudden change in patients’ health conditions. In addition, I have received no training on how to use electronic health record systems or moving and handling techniques. </w:t>
      </w:r>
    </w:p>
    <w:p w14:paraId="51AB5658"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Who can help?</w:t>
      </w:r>
    </w:p>
    <w:p w14:paraId="351C5093" w14:textId="3B0448DA"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In my future placement, to bring further improvement in these underdeveloped areas, I will ask for support from my senior colleagues, line managers, and supervisors. They can help me in attending training sessions or </w:t>
      </w:r>
      <w:r w:rsidRPr="00F566C2">
        <w:rPr>
          <w:rFonts w:ascii="Arial" w:eastAsia="Times New Roman" w:hAnsi="Arial" w:cs="Arial"/>
          <w:kern w:val="0"/>
          <w:sz w:val="22"/>
          <w:szCs w:val="22"/>
          <w14:ligatures w14:val="none"/>
        </w:rPr>
        <w:t>workshops and</w:t>
      </w:r>
      <w:r w:rsidRPr="00F566C2">
        <w:rPr>
          <w:rFonts w:ascii="Arial" w:eastAsia="Times New Roman" w:hAnsi="Arial" w:cs="Arial"/>
          <w:kern w:val="0"/>
          <w:sz w:val="22"/>
          <w:szCs w:val="22"/>
          <w14:ligatures w14:val="none"/>
        </w:rPr>
        <w:t xml:space="preserve"> engage me in a multi-disciplinary team to work on these underdeveloped areas.  </w:t>
      </w:r>
    </w:p>
    <w:p w14:paraId="1A4BF2BE"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8" w:name="_w7tg032rzzs7" w:colFirst="0" w:colLast="0"/>
      <w:bookmarkStart w:id="9" w:name="_Toc212492870"/>
      <w:bookmarkEnd w:id="8"/>
      <w:r w:rsidRPr="00F566C2">
        <w:rPr>
          <w:rFonts w:ascii="Arial" w:eastAsia="Times New Roman" w:hAnsi="Arial" w:cs="Arial"/>
          <w:b/>
          <w:kern w:val="0"/>
          <w:sz w:val="22"/>
          <w:szCs w:val="22"/>
          <w14:ligatures w14:val="none"/>
        </w:rPr>
        <w:lastRenderedPageBreak/>
        <w:t>5. Creating an action plan and timeline</w:t>
      </w:r>
      <w:bookmarkEnd w:id="9"/>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F566C2" w:rsidRPr="00F566C2" w14:paraId="4F614A97" w14:textId="77777777" w:rsidTr="00750835">
        <w:trPr>
          <w:cantSplit/>
          <w:tblHeader/>
          <w:jc w:val="center"/>
        </w:trPr>
        <w:tc>
          <w:tcPr>
            <w:tcW w:w="1805" w:type="dxa"/>
            <w:tcMar>
              <w:top w:w="100" w:type="dxa"/>
              <w:left w:w="100" w:type="dxa"/>
              <w:bottom w:w="100" w:type="dxa"/>
              <w:right w:w="100" w:type="dxa"/>
            </w:tcMar>
          </w:tcPr>
          <w:p w14:paraId="6EAC269B" w14:textId="77777777" w:rsidR="00F566C2" w:rsidRPr="00F566C2" w:rsidRDefault="00F566C2" w:rsidP="00F566C2">
            <w:pPr>
              <w:widowControl w:val="0"/>
              <w:pBdr>
                <w:top w:val="nil"/>
                <w:left w:val="nil"/>
                <w:bottom w:val="nil"/>
                <w:right w:val="nil"/>
                <w:between w:val="nil"/>
              </w:pBdr>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lastRenderedPageBreak/>
              <w:t>Short/Medium/Long-term</w:t>
            </w:r>
          </w:p>
        </w:tc>
        <w:tc>
          <w:tcPr>
            <w:tcW w:w="1805" w:type="dxa"/>
            <w:tcMar>
              <w:top w:w="100" w:type="dxa"/>
              <w:left w:w="100" w:type="dxa"/>
              <w:bottom w:w="100" w:type="dxa"/>
              <w:right w:w="100" w:type="dxa"/>
            </w:tcMar>
          </w:tcPr>
          <w:p w14:paraId="5D52025E" w14:textId="77777777" w:rsidR="00F566C2" w:rsidRPr="00F566C2" w:rsidRDefault="00F566C2" w:rsidP="00F566C2">
            <w:pPr>
              <w:widowControl w:val="0"/>
              <w:pBdr>
                <w:top w:val="nil"/>
                <w:left w:val="nil"/>
                <w:bottom w:val="nil"/>
                <w:right w:val="nil"/>
                <w:between w:val="nil"/>
              </w:pBdr>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Objectives</w:t>
            </w:r>
          </w:p>
        </w:tc>
        <w:tc>
          <w:tcPr>
            <w:tcW w:w="1805" w:type="dxa"/>
            <w:tcMar>
              <w:top w:w="100" w:type="dxa"/>
              <w:left w:w="100" w:type="dxa"/>
              <w:bottom w:w="100" w:type="dxa"/>
              <w:right w:w="100" w:type="dxa"/>
            </w:tcMar>
          </w:tcPr>
          <w:p w14:paraId="2E31A5F1" w14:textId="77777777" w:rsidR="00F566C2" w:rsidRPr="00F566C2" w:rsidRDefault="00F566C2" w:rsidP="00F566C2">
            <w:pPr>
              <w:widowControl w:val="0"/>
              <w:pBdr>
                <w:top w:val="nil"/>
                <w:left w:val="nil"/>
                <w:bottom w:val="nil"/>
                <w:right w:val="nil"/>
                <w:between w:val="nil"/>
              </w:pBdr>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Actions required</w:t>
            </w:r>
          </w:p>
        </w:tc>
        <w:tc>
          <w:tcPr>
            <w:tcW w:w="1805" w:type="dxa"/>
            <w:tcMar>
              <w:top w:w="100" w:type="dxa"/>
              <w:left w:w="100" w:type="dxa"/>
              <w:bottom w:w="100" w:type="dxa"/>
              <w:right w:w="100" w:type="dxa"/>
            </w:tcMar>
          </w:tcPr>
          <w:p w14:paraId="41B7E791" w14:textId="77777777" w:rsidR="00F566C2" w:rsidRPr="00F566C2" w:rsidRDefault="00F566C2" w:rsidP="00F566C2">
            <w:pPr>
              <w:widowControl w:val="0"/>
              <w:pBdr>
                <w:top w:val="nil"/>
                <w:left w:val="nil"/>
                <w:bottom w:val="nil"/>
                <w:right w:val="nil"/>
                <w:between w:val="nil"/>
              </w:pBdr>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Resource requirements</w:t>
            </w:r>
          </w:p>
        </w:tc>
        <w:tc>
          <w:tcPr>
            <w:tcW w:w="1805" w:type="dxa"/>
            <w:tcMar>
              <w:top w:w="100" w:type="dxa"/>
              <w:left w:w="100" w:type="dxa"/>
              <w:bottom w:w="100" w:type="dxa"/>
              <w:right w:w="100" w:type="dxa"/>
            </w:tcMar>
          </w:tcPr>
          <w:p w14:paraId="473B776C" w14:textId="77777777" w:rsidR="00F566C2" w:rsidRPr="00F566C2" w:rsidRDefault="00F566C2" w:rsidP="00F566C2">
            <w:pPr>
              <w:widowControl w:val="0"/>
              <w:pBdr>
                <w:top w:val="nil"/>
                <w:left w:val="nil"/>
                <w:bottom w:val="nil"/>
                <w:right w:val="nil"/>
                <w:between w:val="nil"/>
              </w:pBdr>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Timeline</w:t>
            </w:r>
          </w:p>
        </w:tc>
      </w:tr>
      <w:tr w:rsidR="00F566C2" w:rsidRPr="00F566C2" w14:paraId="49942B48" w14:textId="77777777" w:rsidTr="00750835">
        <w:trPr>
          <w:cantSplit/>
          <w:trHeight w:val="420"/>
          <w:tblHeader/>
          <w:jc w:val="center"/>
        </w:trPr>
        <w:tc>
          <w:tcPr>
            <w:tcW w:w="1805" w:type="dxa"/>
            <w:vMerge w:val="restart"/>
            <w:tcMar>
              <w:top w:w="100" w:type="dxa"/>
              <w:left w:w="100" w:type="dxa"/>
              <w:bottom w:w="100" w:type="dxa"/>
              <w:right w:w="100" w:type="dxa"/>
            </w:tcMar>
          </w:tcPr>
          <w:p w14:paraId="62777352"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Short-term (1 to 12 months)</w:t>
            </w:r>
          </w:p>
        </w:tc>
        <w:tc>
          <w:tcPr>
            <w:tcW w:w="1805" w:type="dxa"/>
            <w:tcMar>
              <w:top w:w="100" w:type="dxa"/>
              <w:left w:w="100" w:type="dxa"/>
              <w:bottom w:w="100" w:type="dxa"/>
              <w:right w:w="100" w:type="dxa"/>
            </w:tcMar>
          </w:tcPr>
          <w:p w14:paraId="1B900348"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To bring improvement in my technical care skills</w:t>
            </w:r>
          </w:p>
        </w:tc>
        <w:tc>
          <w:tcPr>
            <w:tcW w:w="1805" w:type="dxa"/>
            <w:tcMar>
              <w:top w:w="100" w:type="dxa"/>
              <w:left w:w="100" w:type="dxa"/>
              <w:bottom w:w="100" w:type="dxa"/>
              <w:right w:w="100" w:type="dxa"/>
            </w:tcMar>
          </w:tcPr>
          <w:p w14:paraId="7EDAA99C"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will enrol myself in a “Manual Handling” and a professional “Care Certificate” course provided by any NHS-registered agency in the UK. </w:t>
            </w:r>
          </w:p>
        </w:tc>
        <w:tc>
          <w:tcPr>
            <w:tcW w:w="1805" w:type="dxa"/>
            <w:tcMar>
              <w:top w:w="100" w:type="dxa"/>
              <w:left w:w="100" w:type="dxa"/>
              <w:bottom w:w="100" w:type="dxa"/>
              <w:right w:w="100" w:type="dxa"/>
            </w:tcMar>
          </w:tcPr>
          <w:p w14:paraId="25A9B850" w14:textId="4610C715"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Key resources I will require for this are workplace mentors and </w:t>
            </w:r>
            <w:r w:rsidRPr="00F566C2">
              <w:rPr>
                <w:rFonts w:ascii="Arial" w:eastAsia="Times New Roman" w:hAnsi="Arial" w:cs="Arial"/>
                <w:kern w:val="0"/>
                <w:sz w:val="22"/>
                <w:szCs w:val="22"/>
                <w14:ligatures w14:val="none"/>
              </w:rPr>
              <w:t>training</w:t>
            </w:r>
            <w:r w:rsidRPr="00F566C2">
              <w:rPr>
                <w:rFonts w:ascii="Arial" w:eastAsia="Times New Roman" w:hAnsi="Arial" w:cs="Arial"/>
                <w:kern w:val="0"/>
                <w:sz w:val="22"/>
                <w:szCs w:val="22"/>
                <w14:ligatures w14:val="none"/>
              </w:rPr>
              <w:t xml:space="preserve"> providers. </w:t>
            </w:r>
          </w:p>
        </w:tc>
        <w:tc>
          <w:tcPr>
            <w:tcW w:w="1805" w:type="dxa"/>
            <w:tcMar>
              <w:top w:w="100" w:type="dxa"/>
              <w:left w:w="100" w:type="dxa"/>
              <w:bottom w:w="100" w:type="dxa"/>
              <w:right w:w="100" w:type="dxa"/>
            </w:tcMar>
          </w:tcPr>
          <w:p w14:paraId="7B10AB9A"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6 months </w:t>
            </w:r>
          </w:p>
        </w:tc>
      </w:tr>
      <w:tr w:rsidR="00F566C2" w:rsidRPr="00F566C2" w14:paraId="34E2A80E" w14:textId="77777777" w:rsidTr="00750835">
        <w:trPr>
          <w:cantSplit/>
          <w:trHeight w:val="420"/>
          <w:tblHeader/>
          <w:jc w:val="center"/>
        </w:trPr>
        <w:tc>
          <w:tcPr>
            <w:tcW w:w="1805" w:type="dxa"/>
            <w:vMerge/>
            <w:tcMar>
              <w:top w:w="100" w:type="dxa"/>
              <w:left w:w="100" w:type="dxa"/>
              <w:bottom w:w="100" w:type="dxa"/>
              <w:right w:w="100" w:type="dxa"/>
            </w:tcMar>
          </w:tcPr>
          <w:p w14:paraId="544D3834"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p>
        </w:tc>
        <w:tc>
          <w:tcPr>
            <w:tcW w:w="1805" w:type="dxa"/>
            <w:tcMar>
              <w:top w:w="100" w:type="dxa"/>
              <w:left w:w="100" w:type="dxa"/>
              <w:bottom w:w="100" w:type="dxa"/>
              <w:right w:w="100" w:type="dxa"/>
            </w:tcMar>
          </w:tcPr>
          <w:p w14:paraId="317214EF"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To gain abundant experience regarding residential care environment </w:t>
            </w:r>
          </w:p>
        </w:tc>
        <w:tc>
          <w:tcPr>
            <w:tcW w:w="1805" w:type="dxa"/>
            <w:tcMar>
              <w:top w:w="100" w:type="dxa"/>
              <w:left w:w="100" w:type="dxa"/>
              <w:bottom w:w="100" w:type="dxa"/>
              <w:right w:w="100" w:type="dxa"/>
            </w:tcMar>
          </w:tcPr>
          <w:p w14:paraId="0099D9D6"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I will participate in more numbers of voluntary care practices, while engaging myself in part-time caregiving roles</w:t>
            </w:r>
          </w:p>
        </w:tc>
        <w:tc>
          <w:tcPr>
            <w:tcW w:w="1805" w:type="dxa"/>
            <w:tcMar>
              <w:top w:w="100" w:type="dxa"/>
              <w:left w:w="100" w:type="dxa"/>
              <w:bottom w:w="100" w:type="dxa"/>
              <w:right w:w="100" w:type="dxa"/>
            </w:tcMar>
          </w:tcPr>
          <w:p w14:paraId="2946A562"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Key resources required will be access to the voluntary networks and local care organisations. </w:t>
            </w:r>
          </w:p>
        </w:tc>
        <w:tc>
          <w:tcPr>
            <w:tcW w:w="1805" w:type="dxa"/>
            <w:tcMar>
              <w:top w:w="100" w:type="dxa"/>
              <w:left w:w="100" w:type="dxa"/>
              <w:bottom w:w="100" w:type="dxa"/>
              <w:right w:w="100" w:type="dxa"/>
            </w:tcMar>
          </w:tcPr>
          <w:p w14:paraId="164374C0"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6-12 months</w:t>
            </w:r>
          </w:p>
        </w:tc>
      </w:tr>
      <w:tr w:rsidR="00F566C2" w:rsidRPr="00F566C2" w14:paraId="17B22168" w14:textId="77777777" w:rsidTr="00750835">
        <w:trPr>
          <w:cantSplit/>
          <w:trHeight w:val="420"/>
          <w:tblHeader/>
          <w:jc w:val="center"/>
        </w:trPr>
        <w:tc>
          <w:tcPr>
            <w:tcW w:w="1805" w:type="dxa"/>
            <w:vMerge/>
            <w:tcMar>
              <w:top w:w="100" w:type="dxa"/>
              <w:left w:w="100" w:type="dxa"/>
              <w:bottom w:w="100" w:type="dxa"/>
              <w:right w:w="100" w:type="dxa"/>
            </w:tcMar>
          </w:tcPr>
          <w:p w14:paraId="7655E90D"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p>
        </w:tc>
        <w:tc>
          <w:tcPr>
            <w:tcW w:w="1805" w:type="dxa"/>
            <w:tcMar>
              <w:top w:w="100" w:type="dxa"/>
              <w:left w:w="100" w:type="dxa"/>
              <w:bottom w:w="100" w:type="dxa"/>
              <w:right w:w="100" w:type="dxa"/>
            </w:tcMar>
          </w:tcPr>
          <w:p w14:paraId="58DA969D"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To strengthen my problem-solving skills in professional health and social care setting</w:t>
            </w:r>
          </w:p>
        </w:tc>
        <w:tc>
          <w:tcPr>
            <w:tcW w:w="1805" w:type="dxa"/>
            <w:tcMar>
              <w:top w:w="100" w:type="dxa"/>
              <w:left w:w="100" w:type="dxa"/>
              <w:bottom w:w="100" w:type="dxa"/>
              <w:right w:w="100" w:type="dxa"/>
            </w:tcMar>
          </w:tcPr>
          <w:p w14:paraId="54D0E312" w14:textId="74E74E28"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will try to participate in more numbers of scenario-based </w:t>
            </w:r>
            <w:r w:rsidRPr="00F566C2">
              <w:rPr>
                <w:rFonts w:ascii="Arial" w:eastAsia="Times New Roman" w:hAnsi="Arial" w:cs="Arial"/>
                <w:kern w:val="0"/>
                <w:sz w:val="22"/>
                <w:szCs w:val="22"/>
                <w14:ligatures w14:val="none"/>
              </w:rPr>
              <w:t>training and</w:t>
            </w:r>
            <w:r w:rsidRPr="00F566C2">
              <w:rPr>
                <w:rFonts w:ascii="Arial" w:eastAsia="Times New Roman" w:hAnsi="Arial" w:cs="Arial"/>
                <w:kern w:val="0"/>
                <w:sz w:val="22"/>
                <w:szCs w:val="22"/>
                <w14:ligatures w14:val="none"/>
              </w:rPr>
              <w:t xml:space="preserve"> will also work on feedback receive from experienced care staff. </w:t>
            </w:r>
          </w:p>
        </w:tc>
        <w:tc>
          <w:tcPr>
            <w:tcW w:w="1805" w:type="dxa"/>
            <w:tcMar>
              <w:top w:w="100" w:type="dxa"/>
              <w:left w:w="100" w:type="dxa"/>
              <w:bottom w:w="100" w:type="dxa"/>
              <w:right w:w="100" w:type="dxa"/>
            </w:tcMar>
          </w:tcPr>
          <w:p w14:paraId="6CA401CD"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Key resource requirements will be guidance and mentorship received from supervisors and mentors. </w:t>
            </w:r>
          </w:p>
        </w:tc>
        <w:tc>
          <w:tcPr>
            <w:tcW w:w="1805" w:type="dxa"/>
            <w:tcMar>
              <w:top w:w="100" w:type="dxa"/>
              <w:left w:w="100" w:type="dxa"/>
              <w:bottom w:w="100" w:type="dxa"/>
              <w:right w:w="100" w:type="dxa"/>
            </w:tcMar>
          </w:tcPr>
          <w:p w14:paraId="6AE614A0"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6-12 months</w:t>
            </w:r>
          </w:p>
        </w:tc>
      </w:tr>
      <w:tr w:rsidR="00F566C2" w:rsidRPr="00F566C2" w14:paraId="539FE5BC" w14:textId="77777777" w:rsidTr="00750835">
        <w:trPr>
          <w:cantSplit/>
          <w:trHeight w:val="420"/>
          <w:tblHeader/>
          <w:jc w:val="center"/>
        </w:trPr>
        <w:tc>
          <w:tcPr>
            <w:tcW w:w="1805" w:type="dxa"/>
            <w:vMerge w:val="restart"/>
            <w:tcMar>
              <w:top w:w="100" w:type="dxa"/>
              <w:left w:w="100" w:type="dxa"/>
              <w:bottom w:w="100" w:type="dxa"/>
              <w:right w:w="100" w:type="dxa"/>
            </w:tcMar>
          </w:tcPr>
          <w:p w14:paraId="27B8602F"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lastRenderedPageBreak/>
              <w:t>Medium-term (1 to 3 years)</w:t>
            </w:r>
          </w:p>
        </w:tc>
        <w:tc>
          <w:tcPr>
            <w:tcW w:w="1805" w:type="dxa"/>
            <w:tcMar>
              <w:top w:w="100" w:type="dxa"/>
              <w:left w:w="100" w:type="dxa"/>
              <w:bottom w:w="100" w:type="dxa"/>
              <w:right w:w="100" w:type="dxa"/>
            </w:tcMar>
          </w:tcPr>
          <w:p w14:paraId="674EB6E6"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To improve my confidence in using digital health record systems</w:t>
            </w:r>
          </w:p>
        </w:tc>
        <w:tc>
          <w:tcPr>
            <w:tcW w:w="1805" w:type="dxa"/>
            <w:tcMar>
              <w:top w:w="100" w:type="dxa"/>
              <w:left w:w="100" w:type="dxa"/>
              <w:bottom w:w="100" w:type="dxa"/>
              <w:right w:w="100" w:type="dxa"/>
            </w:tcMar>
          </w:tcPr>
          <w:p w14:paraId="51CB8EDD"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will learn how to utilise electronic health record systems and related apps through participating in voluntary domiciliary caregiving actions. </w:t>
            </w:r>
          </w:p>
        </w:tc>
        <w:tc>
          <w:tcPr>
            <w:tcW w:w="1805" w:type="dxa"/>
            <w:tcMar>
              <w:top w:w="100" w:type="dxa"/>
              <w:left w:w="100" w:type="dxa"/>
              <w:bottom w:w="100" w:type="dxa"/>
              <w:right w:w="100" w:type="dxa"/>
            </w:tcMar>
          </w:tcPr>
          <w:p w14:paraId="0934910D"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Key resource requirements will revolve around online tutorials and in-house training</w:t>
            </w:r>
          </w:p>
        </w:tc>
        <w:tc>
          <w:tcPr>
            <w:tcW w:w="1805" w:type="dxa"/>
            <w:tcMar>
              <w:top w:w="100" w:type="dxa"/>
              <w:left w:w="100" w:type="dxa"/>
              <w:bottom w:w="100" w:type="dxa"/>
              <w:right w:w="100" w:type="dxa"/>
            </w:tcMar>
          </w:tcPr>
          <w:p w14:paraId="40AD4E41"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1 to 1.5 years</w:t>
            </w:r>
          </w:p>
        </w:tc>
      </w:tr>
      <w:tr w:rsidR="00F566C2" w:rsidRPr="00F566C2" w14:paraId="0F4A28AB" w14:textId="77777777" w:rsidTr="00750835">
        <w:trPr>
          <w:cantSplit/>
          <w:trHeight w:val="420"/>
          <w:tblHeader/>
          <w:jc w:val="center"/>
        </w:trPr>
        <w:tc>
          <w:tcPr>
            <w:tcW w:w="1805" w:type="dxa"/>
            <w:vMerge/>
            <w:tcMar>
              <w:top w:w="100" w:type="dxa"/>
              <w:left w:w="100" w:type="dxa"/>
              <w:bottom w:w="100" w:type="dxa"/>
              <w:right w:w="100" w:type="dxa"/>
            </w:tcMar>
          </w:tcPr>
          <w:p w14:paraId="383D3A22"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p>
        </w:tc>
        <w:tc>
          <w:tcPr>
            <w:tcW w:w="1805" w:type="dxa"/>
            <w:tcMar>
              <w:top w:w="100" w:type="dxa"/>
              <w:left w:w="100" w:type="dxa"/>
              <w:bottom w:w="100" w:type="dxa"/>
              <w:right w:w="100" w:type="dxa"/>
            </w:tcMar>
          </w:tcPr>
          <w:p w14:paraId="1FEC0637"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To strengthen my personal branding </w:t>
            </w:r>
          </w:p>
        </w:tc>
        <w:tc>
          <w:tcPr>
            <w:tcW w:w="1805" w:type="dxa"/>
            <w:tcMar>
              <w:top w:w="100" w:type="dxa"/>
              <w:left w:w="100" w:type="dxa"/>
              <w:bottom w:w="100" w:type="dxa"/>
              <w:right w:w="100" w:type="dxa"/>
            </w:tcMar>
          </w:tcPr>
          <w:p w14:paraId="3CB739FB"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will create my LinkedIn Profile and a professional CV. </w:t>
            </w:r>
          </w:p>
        </w:tc>
        <w:tc>
          <w:tcPr>
            <w:tcW w:w="1805" w:type="dxa"/>
            <w:tcMar>
              <w:top w:w="100" w:type="dxa"/>
              <w:left w:w="100" w:type="dxa"/>
              <w:bottom w:w="100" w:type="dxa"/>
              <w:right w:w="100" w:type="dxa"/>
            </w:tcMar>
          </w:tcPr>
          <w:p w14:paraId="5C382F65"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The key resource requirement will be mentor support to develop the professional CV. </w:t>
            </w:r>
          </w:p>
        </w:tc>
        <w:tc>
          <w:tcPr>
            <w:tcW w:w="1805" w:type="dxa"/>
            <w:tcMar>
              <w:top w:w="100" w:type="dxa"/>
              <w:left w:w="100" w:type="dxa"/>
              <w:bottom w:w="100" w:type="dxa"/>
              <w:right w:w="100" w:type="dxa"/>
            </w:tcMar>
          </w:tcPr>
          <w:p w14:paraId="727F0E07"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1-3 years</w:t>
            </w:r>
          </w:p>
        </w:tc>
      </w:tr>
      <w:tr w:rsidR="00F566C2" w:rsidRPr="00F566C2" w14:paraId="33BA6EEA" w14:textId="77777777" w:rsidTr="00750835">
        <w:trPr>
          <w:cantSplit/>
          <w:tblHeader/>
          <w:jc w:val="center"/>
        </w:trPr>
        <w:tc>
          <w:tcPr>
            <w:tcW w:w="1805" w:type="dxa"/>
            <w:tcMar>
              <w:top w:w="100" w:type="dxa"/>
              <w:left w:w="100" w:type="dxa"/>
              <w:bottom w:w="100" w:type="dxa"/>
              <w:right w:w="100" w:type="dxa"/>
            </w:tcMar>
          </w:tcPr>
          <w:p w14:paraId="2B06E0FE"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Long-term (3 to 5 years)</w:t>
            </w:r>
          </w:p>
        </w:tc>
        <w:tc>
          <w:tcPr>
            <w:tcW w:w="1805" w:type="dxa"/>
            <w:tcMar>
              <w:top w:w="100" w:type="dxa"/>
              <w:left w:w="100" w:type="dxa"/>
              <w:bottom w:w="100" w:type="dxa"/>
              <w:right w:w="100" w:type="dxa"/>
            </w:tcMar>
          </w:tcPr>
          <w:p w14:paraId="41F244F1"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To have progression to a full-time team leadership position in the domicile care unit</w:t>
            </w:r>
          </w:p>
        </w:tc>
        <w:tc>
          <w:tcPr>
            <w:tcW w:w="1805" w:type="dxa"/>
            <w:tcMar>
              <w:top w:w="100" w:type="dxa"/>
              <w:left w:w="100" w:type="dxa"/>
              <w:bottom w:w="100" w:type="dxa"/>
              <w:right w:w="100" w:type="dxa"/>
            </w:tcMar>
          </w:tcPr>
          <w:p w14:paraId="064BB522"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will complete Level 4 Diploma in health and social care. </w:t>
            </w:r>
          </w:p>
        </w:tc>
        <w:tc>
          <w:tcPr>
            <w:tcW w:w="1805" w:type="dxa"/>
            <w:tcMar>
              <w:top w:w="100" w:type="dxa"/>
              <w:left w:w="100" w:type="dxa"/>
              <w:bottom w:w="100" w:type="dxa"/>
              <w:right w:w="100" w:type="dxa"/>
            </w:tcMar>
          </w:tcPr>
          <w:p w14:paraId="21709C31"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The key resource to help me in this area if financial resource to invest in the training program. </w:t>
            </w:r>
          </w:p>
        </w:tc>
        <w:tc>
          <w:tcPr>
            <w:tcW w:w="1805" w:type="dxa"/>
            <w:tcMar>
              <w:top w:w="100" w:type="dxa"/>
              <w:left w:w="100" w:type="dxa"/>
              <w:bottom w:w="100" w:type="dxa"/>
              <w:right w:w="100" w:type="dxa"/>
            </w:tcMar>
          </w:tcPr>
          <w:p w14:paraId="7824B82C"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3-5 years </w:t>
            </w:r>
          </w:p>
        </w:tc>
      </w:tr>
    </w:tbl>
    <w:p w14:paraId="123DD576"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Table 1: Action Plan</w:t>
      </w:r>
    </w:p>
    <w:p w14:paraId="6932CA29"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Self-developed)</w:t>
      </w:r>
    </w:p>
    <w:p w14:paraId="5C826CDF"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10" w:name="_t2x8x0au6fjd" w:colFirst="0" w:colLast="0"/>
      <w:bookmarkStart w:id="11" w:name="_Toc212492871"/>
      <w:bookmarkEnd w:id="10"/>
      <w:r w:rsidRPr="00F566C2">
        <w:rPr>
          <w:rFonts w:ascii="Arial" w:eastAsia="Times New Roman" w:hAnsi="Arial" w:cs="Arial"/>
          <w:b/>
          <w:kern w:val="0"/>
          <w:sz w:val="22"/>
          <w:szCs w:val="22"/>
          <w14:ligatures w14:val="none"/>
        </w:rPr>
        <w:t>6. Building my personal brand</w:t>
      </w:r>
      <w:bookmarkEnd w:id="11"/>
    </w:p>
    <w:p w14:paraId="12978905"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Resources</w:t>
      </w:r>
    </w:p>
    <w:p w14:paraId="5A704EC5"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Putting efforts in personal branding is important for developing a sustaining and attractive professional identity. In this relevance, my priority revolves around developing a LinkedIn profile and leveraging professional networking events. In my opinion, professional networking </w:t>
      </w:r>
      <w:r w:rsidRPr="00F566C2">
        <w:rPr>
          <w:rFonts w:ascii="Arial" w:eastAsia="Times New Roman" w:hAnsi="Arial" w:cs="Arial"/>
          <w:kern w:val="0"/>
          <w:sz w:val="22"/>
          <w:szCs w:val="22"/>
          <w14:ligatures w14:val="none"/>
        </w:rPr>
        <w:lastRenderedPageBreak/>
        <w:t xml:space="preserve">events can immensely help me in reaching out to potential employers in this field of health and social care. “Skills for Care” organises such networking events to support and promote the adult social care sector (Skills for Care, 2025). Moreover, I will create a Facebook page to expand my professional network, while increasing my visibility as a suitable future health and social care workers. In addition, I would like to capitalise on the LinkedIn-based professional network. Here is a glimpse of my LinkedIn profile. </w:t>
      </w:r>
    </w:p>
    <w:p w14:paraId="218AC01F"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06639EA4" wp14:editId="07B74CFB">
            <wp:extent cx="3057525" cy="5038725"/>
            <wp:effectExtent l="12700" t="12700" r="12700" b="12700"/>
            <wp:docPr id="8" name="image4.png" descr="A screenshot of a social media pos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4.png" descr="A screenshot of a social media post&#10;&#10;AI-generated content may be incorrect."/>
                    <pic:cNvPicPr preferRelativeResize="0"/>
                  </pic:nvPicPr>
                  <pic:blipFill>
                    <a:blip r:embed="rId8"/>
                    <a:srcRect/>
                    <a:stretch>
                      <a:fillRect/>
                    </a:stretch>
                  </pic:blipFill>
                  <pic:spPr>
                    <a:xfrm>
                      <a:off x="0" y="0"/>
                      <a:ext cx="3057525" cy="5038725"/>
                    </a:xfrm>
                    <a:prstGeom prst="rect">
                      <a:avLst/>
                    </a:prstGeom>
                    <a:ln w="12700">
                      <a:solidFill>
                        <a:srgbClr val="000000"/>
                      </a:solidFill>
                      <a:prstDash val="solid"/>
                    </a:ln>
                  </pic:spPr>
                </pic:pic>
              </a:graphicData>
            </a:graphic>
          </wp:inline>
        </w:drawing>
      </w:r>
    </w:p>
    <w:p w14:paraId="62F935F5" w14:textId="77777777" w:rsidR="00F566C2" w:rsidRPr="00F566C2" w:rsidRDefault="00F566C2" w:rsidP="00F566C2">
      <w:pPr>
        <w:spacing w:after="200" w:line="360" w:lineRule="auto"/>
        <w:ind w:hanging="1"/>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Figure 2: LinkedIn Profile</w:t>
      </w:r>
    </w:p>
    <w:p w14:paraId="0D97E9E6"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Self-developed)</w:t>
      </w:r>
    </w:p>
    <w:p w14:paraId="17F4D3A1"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Content</w:t>
      </w:r>
    </w:p>
    <w:p w14:paraId="26678E5F"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Content creation can also be a meaningful way to draw attention of potential employers to my candidature. Writing blog posts and posting them on the Facebook page would be situational in this context. Here is an example blog post that I can utilise in future.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F566C2" w:rsidRPr="00F566C2" w14:paraId="320DBEF1" w14:textId="77777777" w:rsidTr="00750835">
        <w:trPr>
          <w:cantSplit/>
          <w:tblHeader/>
        </w:trPr>
        <w:tc>
          <w:tcPr>
            <w:tcW w:w="9029" w:type="dxa"/>
            <w:tcMar>
              <w:top w:w="100" w:type="dxa"/>
              <w:left w:w="100" w:type="dxa"/>
              <w:bottom w:w="100" w:type="dxa"/>
              <w:right w:w="100" w:type="dxa"/>
            </w:tcMar>
          </w:tcPr>
          <w:p w14:paraId="6DCDA5E8"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lastRenderedPageBreak/>
              <w:t>Blog Post</w:t>
            </w:r>
          </w:p>
          <w:p w14:paraId="0562957E"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Evidence-based person-centred is more than meeting physical needs of an individual. It is more about meaningful connection, choice, and dignity. When an individual’s story is listened with patience and respected, both the independence and well-being of that person can be supported. </w:t>
            </w:r>
          </w:p>
        </w:tc>
      </w:tr>
    </w:tbl>
    <w:p w14:paraId="5462F7EB"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p>
    <w:p w14:paraId="73CDE070"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12" w:name="_6dyn08lpug66" w:colFirst="0" w:colLast="0"/>
      <w:bookmarkStart w:id="13" w:name="_Toc212492872"/>
      <w:bookmarkEnd w:id="12"/>
      <w:r w:rsidRPr="00F566C2">
        <w:rPr>
          <w:rFonts w:ascii="Arial" w:eastAsia="Times New Roman" w:hAnsi="Arial" w:cs="Arial"/>
          <w:b/>
          <w:kern w:val="0"/>
          <w:sz w:val="22"/>
          <w:szCs w:val="22"/>
          <w14:ligatures w14:val="none"/>
        </w:rPr>
        <w:t>7. Promoting my professional identity</w:t>
      </w:r>
      <w:bookmarkEnd w:id="13"/>
      <w:r w:rsidRPr="00F566C2">
        <w:rPr>
          <w:rFonts w:ascii="Arial" w:eastAsia="Times New Roman" w:hAnsi="Arial" w:cs="Arial"/>
          <w:b/>
          <w:kern w:val="0"/>
          <w:sz w:val="22"/>
          <w:szCs w:val="22"/>
          <w14:ligatures w14:val="none"/>
        </w:rPr>
        <w:t xml:space="preserve"> </w:t>
      </w:r>
    </w:p>
    <w:p w14:paraId="3C28225F"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CV and Cover Letter</w:t>
      </w:r>
    </w:p>
    <w:p w14:paraId="6ABB6FC0"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To promote my professional identity, I would like to emphasise on developing my CV embedded with a professional look. I have presented below the same.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F566C2" w:rsidRPr="00F566C2" w14:paraId="5E14A15E" w14:textId="77777777" w:rsidTr="00750835">
        <w:trPr>
          <w:cantSplit/>
          <w:tblHeader/>
        </w:trPr>
        <w:tc>
          <w:tcPr>
            <w:tcW w:w="9029" w:type="dxa"/>
            <w:tcMar>
              <w:top w:w="100" w:type="dxa"/>
              <w:left w:w="100" w:type="dxa"/>
              <w:bottom w:w="100" w:type="dxa"/>
              <w:right w:w="100" w:type="dxa"/>
            </w:tcMar>
          </w:tcPr>
          <w:p w14:paraId="33BAFF67" w14:textId="77777777" w:rsidR="00F566C2" w:rsidRPr="00F566C2" w:rsidRDefault="00F566C2" w:rsidP="00F566C2">
            <w:pPr>
              <w:widowControl w:val="0"/>
              <w:spacing w:after="0" w:line="360" w:lineRule="auto"/>
              <w:jc w:val="both"/>
              <w:rPr>
                <w:rFonts w:ascii="Arial" w:eastAsia="Times New Roman" w:hAnsi="Arial" w:cs="Arial"/>
                <w:kern w:val="0"/>
                <w:sz w:val="22"/>
                <w:szCs w:val="22"/>
                <w14:ligatures w14:val="none"/>
              </w:rPr>
            </w:pPr>
          </w:p>
          <w:tbl>
            <w:tblPr>
              <w:tblW w:w="88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29"/>
            </w:tblGrid>
            <w:tr w:rsidR="00F566C2" w:rsidRPr="00F566C2" w14:paraId="20C8833A" w14:textId="77777777" w:rsidTr="00750835">
              <w:trPr>
                <w:cantSplit/>
                <w:tblHeader/>
              </w:trPr>
              <w:tc>
                <w:tcPr>
                  <w:tcW w:w="8829" w:type="dxa"/>
                  <w:tcMar>
                    <w:top w:w="100" w:type="dxa"/>
                    <w:left w:w="100" w:type="dxa"/>
                    <w:bottom w:w="100" w:type="dxa"/>
                    <w:right w:w="100" w:type="dxa"/>
                  </w:tcMar>
                </w:tcPr>
                <w:p w14:paraId="27E4E66A" w14:textId="77777777" w:rsidR="00F566C2" w:rsidRPr="00F566C2" w:rsidRDefault="00F566C2" w:rsidP="00F566C2">
                  <w:pPr>
                    <w:widowControl w:val="0"/>
                    <w:spacing w:after="0" w:line="360" w:lineRule="auto"/>
                    <w:jc w:val="center"/>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 xml:space="preserve">Name: ABC XYZ </w:t>
                  </w:r>
                </w:p>
                <w:p w14:paraId="13683BBD" w14:textId="77777777" w:rsidR="00F566C2" w:rsidRPr="00F566C2" w:rsidRDefault="00F566C2" w:rsidP="00F566C2">
                  <w:pPr>
                    <w:widowControl w:val="0"/>
                    <w:spacing w:after="0" w:line="360" w:lineRule="auto"/>
                    <w:jc w:val="center"/>
                    <w:rPr>
                      <w:rFonts w:ascii="Arial" w:eastAsia="Times New Roman" w:hAnsi="Arial" w:cs="Arial"/>
                      <w:kern w:val="0"/>
                      <w:sz w:val="22"/>
                      <w:szCs w:val="22"/>
                      <w14:ligatures w14:val="none"/>
                    </w:rPr>
                  </w:pPr>
                  <w:r w:rsidRPr="00F566C2">
                    <w:rPr>
                      <w:rFonts w:ascii="Arial" w:eastAsia="Times New Roman" w:hAnsi="Arial" w:cs="Arial"/>
                      <w:b/>
                      <w:kern w:val="0"/>
                      <w:sz w:val="22"/>
                      <w:szCs w:val="22"/>
                      <w14:ligatures w14:val="none"/>
                    </w:rPr>
                    <w:t xml:space="preserve">Email: </w:t>
                  </w:r>
                  <w:r w:rsidRPr="00F566C2">
                    <w:rPr>
                      <w:rFonts w:ascii="Arial" w:eastAsia="Times New Roman" w:hAnsi="Arial" w:cs="Arial"/>
                      <w:kern w:val="0"/>
                      <w:sz w:val="22"/>
                      <w:szCs w:val="22"/>
                      <w14:ligatures w14:val="none"/>
                    </w:rPr>
                    <w:t>abcxyz@gmail.com</w:t>
                  </w:r>
                </w:p>
              </w:tc>
            </w:tr>
          </w:tbl>
          <w:p w14:paraId="475EF913" w14:textId="77777777" w:rsidR="00F566C2" w:rsidRPr="00F566C2" w:rsidRDefault="00F566C2" w:rsidP="00F566C2">
            <w:pPr>
              <w:widowControl w:val="0"/>
              <w:spacing w:after="0" w:line="360" w:lineRule="auto"/>
              <w:jc w:val="both"/>
              <w:rPr>
                <w:rFonts w:ascii="Arial" w:eastAsia="Times New Roman" w:hAnsi="Arial" w:cs="Arial"/>
                <w:b/>
                <w:kern w:val="0"/>
                <w:sz w:val="22"/>
                <w:szCs w:val="22"/>
                <w:u w:val="single"/>
                <w14:ligatures w14:val="none"/>
              </w:rPr>
            </w:pPr>
            <w:r w:rsidRPr="00F566C2">
              <w:rPr>
                <w:rFonts w:ascii="Arial" w:eastAsia="Times New Roman" w:hAnsi="Arial" w:cs="Arial"/>
                <w:b/>
                <w:kern w:val="0"/>
                <w:sz w:val="22"/>
                <w:szCs w:val="22"/>
                <w:u w:val="single"/>
                <w14:ligatures w14:val="none"/>
              </w:rPr>
              <w:t>Career Objective</w:t>
            </w:r>
          </w:p>
          <w:p w14:paraId="21861FCD" w14:textId="79C6C94F" w:rsidR="00F566C2" w:rsidRPr="00F566C2" w:rsidRDefault="00F566C2" w:rsidP="00F566C2">
            <w:pPr>
              <w:widowControl w:val="0"/>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am a career aspirant with ample interest to advance in the field of health and social care. I am extremely </w:t>
            </w:r>
            <w:r w:rsidRPr="00F566C2">
              <w:rPr>
                <w:rFonts w:ascii="Arial" w:eastAsia="Times New Roman" w:hAnsi="Arial" w:cs="Arial"/>
                <w:kern w:val="0"/>
                <w:sz w:val="22"/>
                <w:szCs w:val="22"/>
                <w14:ligatures w14:val="none"/>
              </w:rPr>
              <w:t>enthusiastic</w:t>
            </w:r>
            <w:r w:rsidRPr="00F566C2">
              <w:rPr>
                <w:rFonts w:ascii="Arial" w:eastAsia="Times New Roman" w:hAnsi="Arial" w:cs="Arial"/>
                <w:kern w:val="0"/>
                <w:sz w:val="22"/>
                <w:szCs w:val="22"/>
                <w14:ligatures w14:val="none"/>
              </w:rPr>
              <w:t xml:space="preserve"> about learning new things in this field through participating in practical activities, and for this, I want to join a reputable organisation in the field of health and social care in the United Kingdom. I am confident that my relentless passion for serving vulnerable people will help my organisation to grow faster and serve the community in the best possible ways. </w:t>
            </w:r>
          </w:p>
          <w:p w14:paraId="317EC368" w14:textId="77777777" w:rsidR="00F566C2" w:rsidRPr="00F566C2" w:rsidRDefault="00F566C2" w:rsidP="00F566C2">
            <w:pPr>
              <w:widowControl w:val="0"/>
              <w:spacing w:after="0" w:line="360" w:lineRule="auto"/>
              <w:jc w:val="both"/>
              <w:rPr>
                <w:rFonts w:ascii="Arial" w:eastAsia="Times New Roman" w:hAnsi="Arial" w:cs="Arial"/>
                <w:b/>
                <w:kern w:val="0"/>
                <w:sz w:val="22"/>
                <w:szCs w:val="22"/>
                <w:u w:val="single"/>
                <w14:ligatures w14:val="none"/>
              </w:rPr>
            </w:pPr>
            <w:r w:rsidRPr="00F566C2">
              <w:rPr>
                <w:rFonts w:ascii="Arial" w:eastAsia="Times New Roman" w:hAnsi="Arial" w:cs="Arial"/>
                <w:b/>
                <w:kern w:val="0"/>
                <w:sz w:val="22"/>
                <w:szCs w:val="22"/>
                <w:u w:val="single"/>
                <w14:ligatures w14:val="none"/>
              </w:rPr>
              <w:t>Skill Highlights</w:t>
            </w:r>
          </w:p>
          <w:p w14:paraId="671B2EA4" w14:textId="77777777"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Effective time manager</w:t>
            </w:r>
          </w:p>
          <w:p w14:paraId="18D93CD2" w14:textId="77777777"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Strong decision-maker</w:t>
            </w:r>
          </w:p>
          <w:p w14:paraId="60FF05B3" w14:textId="77777777"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Strong verbal and non-verbal communication skills</w:t>
            </w:r>
          </w:p>
          <w:p w14:paraId="328A93D2" w14:textId="77777777"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Hard working</w:t>
            </w:r>
          </w:p>
          <w:p w14:paraId="0955B96E" w14:textId="7797B413"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Teamwork</w:t>
            </w:r>
          </w:p>
          <w:p w14:paraId="38B77825" w14:textId="77777777" w:rsidR="00F566C2" w:rsidRPr="00F566C2" w:rsidRDefault="00F566C2" w:rsidP="00F566C2">
            <w:pPr>
              <w:widowControl w:val="0"/>
              <w:numPr>
                <w:ilvl w:val="0"/>
                <w:numId w:val="2"/>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Self-motivated</w:t>
            </w:r>
          </w:p>
          <w:p w14:paraId="7188EC58" w14:textId="77777777" w:rsidR="00F566C2" w:rsidRPr="00F566C2" w:rsidRDefault="00F566C2" w:rsidP="00F566C2">
            <w:pPr>
              <w:widowControl w:val="0"/>
              <w:spacing w:after="0" w:line="360" w:lineRule="auto"/>
              <w:jc w:val="both"/>
              <w:rPr>
                <w:rFonts w:ascii="Arial" w:eastAsia="Times New Roman" w:hAnsi="Arial" w:cs="Arial"/>
                <w:b/>
                <w:kern w:val="0"/>
                <w:sz w:val="22"/>
                <w:szCs w:val="22"/>
                <w:u w:val="single"/>
                <w14:ligatures w14:val="none"/>
              </w:rPr>
            </w:pPr>
            <w:r w:rsidRPr="00F566C2">
              <w:rPr>
                <w:rFonts w:ascii="Arial" w:eastAsia="Times New Roman" w:hAnsi="Arial" w:cs="Arial"/>
                <w:b/>
                <w:kern w:val="0"/>
                <w:sz w:val="22"/>
                <w:szCs w:val="22"/>
                <w:u w:val="single"/>
                <w14:ligatures w14:val="none"/>
              </w:rPr>
              <w:t>Experience</w:t>
            </w:r>
          </w:p>
          <w:p w14:paraId="2CDFE20F" w14:textId="77777777" w:rsidR="00F566C2" w:rsidRPr="00F566C2" w:rsidRDefault="00F566C2" w:rsidP="00F566C2">
            <w:pPr>
              <w:widowControl w:val="0"/>
              <w:numPr>
                <w:ilvl w:val="0"/>
                <w:numId w:val="1"/>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Volunteering in community support programs</w:t>
            </w:r>
          </w:p>
          <w:p w14:paraId="23F0171E" w14:textId="77777777" w:rsidR="00F566C2" w:rsidRPr="00F566C2" w:rsidRDefault="00F566C2" w:rsidP="00F566C2">
            <w:pPr>
              <w:widowControl w:val="0"/>
              <w:spacing w:after="0" w:line="360" w:lineRule="auto"/>
              <w:jc w:val="both"/>
              <w:rPr>
                <w:rFonts w:ascii="Arial" w:eastAsia="Times New Roman" w:hAnsi="Arial" w:cs="Arial"/>
                <w:b/>
                <w:kern w:val="0"/>
                <w:sz w:val="22"/>
                <w:szCs w:val="22"/>
                <w:u w:val="single"/>
                <w14:ligatures w14:val="none"/>
              </w:rPr>
            </w:pPr>
            <w:r w:rsidRPr="00F566C2">
              <w:rPr>
                <w:rFonts w:ascii="Arial" w:eastAsia="Times New Roman" w:hAnsi="Arial" w:cs="Arial"/>
                <w:b/>
                <w:kern w:val="0"/>
                <w:sz w:val="22"/>
                <w:szCs w:val="22"/>
                <w:u w:val="single"/>
                <w14:ligatures w14:val="none"/>
              </w:rPr>
              <w:t>Education</w:t>
            </w:r>
          </w:p>
          <w:p w14:paraId="4CB3A02E" w14:textId="7C792195" w:rsidR="00F566C2" w:rsidRPr="00F566C2" w:rsidRDefault="00F566C2" w:rsidP="00F566C2">
            <w:pPr>
              <w:widowControl w:val="0"/>
              <w:numPr>
                <w:ilvl w:val="0"/>
                <w:numId w:val="3"/>
              </w:num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BSc</w:t>
            </w:r>
            <w:r w:rsidRPr="00F566C2">
              <w:rPr>
                <w:rFonts w:ascii="Arial" w:eastAsia="Times New Roman" w:hAnsi="Arial" w:cs="Arial"/>
                <w:kern w:val="0"/>
                <w:sz w:val="22"/>
                <w:szCs w:val="22"/>
                <w14:ligatures w14:val="none"/>
              </w:rPr>
              <w:t xml:space="preserve"> in Health and Social Care (Pursuing)</w:t>
            </w:r>
          </w:p>
          <w:p w14:paraId="2214ED17" w14:textId="77777777" w:rsidR="00F566C2" w:rsidRPr="00F566C2" w:rsidRDefault="00F566C2" w:rsidP="00F566C2">
            <w:pPr>
              <w:widowControl w:val="0"/>
              <w:spacing w:after="0" w:line="360" w:lineRule="auto"/>
              <w:jc w:val="both"/>
              <w:rPr>
                <w:rFonts w:ascii="Arial" w:eastAsia="Times New Roman" w:hAnsi="Arial" w:cs="Arial"/>
                <w:b/>
                <w:kern w:val="0"/>
                <w:sz w:val="22"/>
                <w:szCs w:val="22"/>
                <w:u w:val="single"/>
                <w14:ligatures w14:val="none"/>
              </w:rPr>
            </w:pPr>
            <w:r w:rsidRPr="00F566C2">
              <w:rPr>
                <w:rFonts w:ascii="Arial" w:eastAsia="Times New Roman" w:hAnsi="Arial" w:cs="Arial"/>
                <w:b/>
                <w:kern w:val="0"/>
                <w:sz w:val="22"/>
                <w:szCs w:val="22"/>
                <w:u w:val="single"/>
                <w14:ligatures w14:val="none"/>
              </w:rPr>
              <w:t>Declaration</w:t>
            </w:r>
          </w:p>
          <w:p w14:paraId="17D83FCF" w14:textId="77777777" w:rsidR="00F566C2" w:rsidRPr="00F566C2" w:rsidRDefault="00F566C2" w:rsidP="00F566C2">
            <w:pPr>
              <w:widowControl w:val="0"/>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All the information provided here is best to my knowledge. </w:t>
            </w:r>
          </w:p>
        </w:tc>
      </w:tr>
    </w:tbl>
    <w:p w14:paraId="587F83B1" w14:textId="77777777" w:rsidR="00F566C2" w:rsidRPr="00F566C2" w:rsidRDefault="00F566C2" w:rsidP="00F566C2">
      <w:pPr>
        <w:spacing w:after="0" w:line="360" w:lineRule="auto"/>
        <w:jc w:val="both"/>
        <w:rPr>
          <w:rFonts w:ascii="Arial" w:eastAsia="Times New Roman" w:hAnsi="Arial" w:cs="Arial"/>
          <w:kern w:val="0"/>
          <w:sz w:val="22"/>
          <w:szCs w:val="22"/>
          <w14:ligatures w14:val="none"/>
        </w:rPr>
      </w:pPr>
    </w:p>
    <w:p w14:paraId="2EEBF066" w14:textId="77777777" w:rsidR="00F566C2" w:rsidRPr="00F566C2" w:rsidRDefault="00F566C2" w:rsidP="00F566C2">
      <w:pP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Cover letter is an important to make the employer knowledgeable about the extent to which the candidate fits into a specific job role (Michael Page, 2025). Considering the same, I have produced here a cover letter.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F566C2" w:rsidRPr="00F566C2" w14:paraId="4A13DCDC" w14:textId="77777777" w:rsidTr="00750835">
        <w:trPr>
          <w:cantSplit/>
          <w:tblHeader/>
        </w:trPr>
        <w:tc>
          <w:tcPr>
            <w:tcW w:w="9029" w:type="dxa"/>
            <w:tcMar>
              <w:top w:w="100" w:type="dxa"/>
              <w:left w:w="100" w:type="dxa"/>
              <w:bottom w:w="100" w:type="dxa"/>
              <w:right w:w="100" w:type="dxa"/>
            </w:tcMar>
          </w:tcPr>
          <w:p w14:paraId="2C723D64" w14:textId="77777777" w:rsidR="00F566C2" w:rsidRPr="00F566C2" w:rsidRDefault="00F566C2" w:rsidP="00F566C2">
            <w:pPr>
              <w:widowControl w:val="0"/>
              <w:pBdr>
                <w:top w:val="nil"/>
                <w:left w:val="nil"/>
                <w:bottom w:val="nil"/>
                <w:right w:val="nil"/>
                <w:between w:val="nil"/>
              </w:pBdr>
              <w:spacing w:after="0" w:line="360" w:lineRule="auto"/>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lastRenderedPageBreak/>
              <w:t xml:space="preserve">Respected Hiring Manager, </w:t>
            </w:r>
          </w:p>
          <w:p w14:paraId="35A9F1FB"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Meridian Health and Social Care</w:t>
            </w:r>
          </w:p>
          <w:p w14:paraId="53B4FD0E"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am writing this letter in response to the advertisement against the vacancy of care worker at you Winwood division. I am an individual passionate about serving vulnerable people in the society. I have possessed strong communication, teamwork, and time management skills through volunteering in community-based support programs. I am an astute learner who can fit into this position, while promoting your person-centred support objectives. I will eagerly look to hear from you. </w:t>
            </w:r>
          </w:p>
          <w:p w14:paraId="615CD7E1"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Yours Sincerely,</w:t>
            </w:r>
          </w:p>
          <w:p w14:paraId="41D2ABC1"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ABC XYZ</w:t>
            </w:r>
          </w:p>
        </w:tc>
      </w:tr>
    </w:tbl>
    <w:p w14:paraId="770CC447" w14:textId="77777777" w:rsidR="00F566C2" w:rsidRPr="00F566C2" w:rsidRDefault="00F566C2" w:rsidP="00F566C2">
      <w:pPr>
        <w:spacing w:after="0" w:line="360" w:lineRule="auto"/>
        <w:jc w:val="both"/>
        <w:rPr>
          <w:rFonts w:ascii="Arial" w:eastAsia="Times New Roman" w:hAnsi="Arial" w:cs="Arial"/>
          <w:kern w:val="0"/>
          <w:sz w:val="22"/>
          <w:szCs w:val="22"/>
          <w14:ligatures w14:val="none"/>
        </w:rPr>
      </w:pPr>
    </w:p>
    <w:p w14:paraId="3FD2C843" w14:textId="77777777" w:rsidR="00F566C2" w:rsidRPr="00F566C2" w:rsidRDefault="00F566C2" w:rsidP="00F566C2">
      <w:pPr>
        <w:spacing w:after="0" w:line="360" w:lineRule="auto"/>
        <w:jc w:val="both"/>
        <w:rPr>
          <w:rFonts w:ascii="Arial" w:eastAsia="Times New Roman" w:hAnsi="Arial" w:cs="Arial"/>
          <w:b/>
          <w:kern w:val="0"/>
          <w:sz w:val="22"/>
          <w:szCs w:val="22"/>
          <w14:ligatures w14:val="none"/>
        </w:rPr>
      </w:pPr>
      <w:r w:rsidRPr="00F566C2">
        <w:rPr>
          <w:rFonts w:ascii="Arial" w:eastAsia="Times New Roman" w:hAnsi="Arial" w:cs="Arial"/>
          <w:b/>
          <w:kern w:val="0"/>
          <w:sz w:val="22"/>
          <w:szCs w:val="22"/>
          <w14:ligatures w14:val="none"/>
        </w:rPr>
        <w:t>Online presence</w:t>
      </w:r>
    </w:p>
    <w:p w14:paraId="14597E8B" w14:textId="77777777" w:rsidR="00F566C2" w:rsidRPr="00F566C2" w:rsidRDefault="00F566C2" w:rsidP="00F566C2">
      <w:pPr>
        <w:spacing w:after="0" w:line="360" w:lineRule="auto"/>
        <w:jc w:val="both"/>
        <w:rPr>
          <w:rFonts w:ascii="Arial" w:eastAsia="Times New Roman" w:hAnsi="Arial" w:cs="Arial"/>
          <w:b/>
          <w:i/>
          <w:kern w:val="0"/>
          <w:sz w:val="22"/>
          <w:szCs w:val="22"/>
          <w14:ligatures w14:val="none"/>
        </w:rPr>
      </w:pPr>
      <w:r w:rsidRPr="00F566C2">
        <w:rPr>
          <w:rFonts w:ascii="Arial" w:eastAsia="Times New Roman" w:hAnsi="Arial" w:cs="Arial"/>
          <w:kern w:val="0"/>
          <w:sz w:val="22"/>
          <w:szCs w:val="22"/>
          <w14:ligatures w14:val="none"/>
        </w:rPr>
        <w:t xml:space="preserve">To improve my online presence, again I will capitalise on the LinkedIn profile I have developed earlier </w:t>
      </w:r>
      <w:r w:rsidRPr="00F566C2">
        <w:rPr>
          <w:rFonts w:ascii="Arial" w:eastAsia="Times New Roman" w:hAnsi="Arial" w:cs="Arial"/>
          <w:b/>
          <w:i/>
          <w:kern w:val="0"/>
          <w:sz w:val="22"/>
          <w:szCs w:val="22"/>
          <w14:ligatures w14:val="none"/>
        </w:rPr>
        <w:t xml:space="preserve">[Refer to Figure 1]. </w:t>
      </w:r>
    </w:p>
    <w:p w14:paraId="485869EB"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14" w:name="_5oqor73xciyz" w:colFirst="0" w:colLast="0"/>
      <w:bookmarkStart w:id="15" w:name="_Toc212492873"/>
      <w:bookmarkEnd w:id="14"/>
      <w:r w:rsidRPr="00F566C2">
        <w:rPr>
          <w:rFonts w:ascii="Arial" w:eastAsia="Times New Roman" w:hAnsi="Arial" w:cs="Arial"/>
          <w:b/>
          <w:kern w:val="0"/>
          <w:sz w:val="22"/>
          <w:szCs w:val="22"/>
          <w14:ligatures w14:val="none"/>
        </w:rPr>
        <w:t>8. Building a network for successful employment</w:t>
      </w:r>
      <w:bookmarkEnd w:id="15"/>
    </w:p>
    <w:p w14:paraId="02E44AE5" w14:textId="7535D44A"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In the professional health and social care sector, putting efforts in networking is important, as it provides career advancement opportunities through sharing knowledge and receiving best-practice insights (Rajamani and Iyer, 2023). The same applies to </w:t>
      </w:r>
      <w:r w:rsidRPr="00F566C2">
        <w:rPr>
          <w:rFonts w:ascii="Arial" w:eastAsia="Times New Roman" w:hAnsi="Arial" w:cs="Arial"/>
          <w:kern w:val="0"/>
          <w:sz w:val="22"/>
          <w:szCs w:val="22"/>
          <w14:ligatures w14:val="none"/>
        </w:rPr>
        <w:t>me</w:t>
      </w:r>
      <w:r w:rsidRPr="00F566C2">
        <w:rPr>
          <w:rFonts w:ascii="Arial" w:eastAsia="Times New Roman" w:hAnsi="Arial" w:cs="Arial"/>
          <w:kern w:val="0"/>
          <w:sz w:val="22"/>
          <w:szCs w:val="22"/>
          <w14:ligatures w14:val="none"/>
        </w:rPr>
        <w:t xml:space="preserve">. For me, mentors can range from my senior colleagues to training coordinators and supervisors. I will leverage networking events organised by “Skills for Care”. Professional associations, including Social Care Institute for Excellence (SCIE) and Skills for Care can also help me in this area. </w:t>
      </w:r>
    </w:p>
    <w:p w14:paraId="0B19E399"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16" w:name="_rcdrunywnpnu" w:colFirst="0" w:colLast="0"/>
      <w:bookmarkStart w:id="17" w:name="_Toc212492874"/>
      <w:bookmarkEnd w:id="16"/>
      <w:r w:rsidRPr="00F566C2">
        <w:rPr>
          <w:rFonts w:ascii="Arial" w:eastAsia="Times New Roman" w:hAnsi="Arial" w:cs="Arial"/>
          <w:b/>
          <w:kern w:val="0"/>
          <w:sz w:val="22"/>
          <w:szCs w:val="22"/>
          <w14:ligatures w14:val="none"/>
        </w:rPr>
        <w:t>9. Conclusion</w:t>
      </w:r>
      <w:bookmarkEnd w:id="17"/>
    </w:p>
    <w:p w14:paraId="7B3D2518"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I am opportunistic about advancing my career in the field of health and social care. I have found that I am good at time management, communication and teamwork skills demonstration, while lagging in demonstrating problem-solving and technical skills. Thus, I have developed a five-year based strategic action plan, where I have emphasised on both the lagging and strength areas. I need to focus more on expanding my professional network to improve my employability opportunities. LinkedIn-based networking is found to be a suitable option in this context. </w:t>
      </w:r>
    </w:p>
    <w:p w14:paraId="73C5099C"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18" w:name="_w4wq1we9u4mk" w:colFirst="0" w:colLast="0"/>
      <w:bookmarkStart w:id="19" w:name="_Toc212492875"/>
      <w:bookmarkEnd w:id="18"/>
      <w:r w:rsidRPr="00F566C2">
        <w:rPr>
          <w:rFonts w:ascii="Arial" w:eastAsia="Times New Roman" w:hAnsi="Arial" w:cs="Arial"/>
          <w:b/>
          <w:kern w:val="0"/>
          <w:sz w:val="22"/>
          <w:szCs w:val="22"/>
          <w14:ligatures w14:val="none"/>
        </w:rPr>
        <w:lastRenderedPageBreak/>
        <w:t>Reference List</w:t>
      </w:r>
      <w:bookmarkEnd w:id="19"/>
    </w:p>
    <w:p w14:paraId="690E98FC"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Brewster, A.L., Lee, Y.S., Linnander, E.L. and Curry, L.A., (2022). Creativity in problem solving to improve complex health outcomes: insights from hospitals seeking to improve cardiovascular care. </w:t>
      </w:r>
      <w:r w:rsidRPr="00F566C2">
        <w:rPr>
          <w:rFonts w:ascii="Arial" w:eastAsia="Times New Roman" w:hAnsi="Arial" w:cs="Arial"/>
          <w:i/>
          <w:kern w:val="0"/>
          <w:sz w:val="22"/>
          <w:szCs w:val="22"/>
          <w14:ligatures w14:val="none"/>
        </w:rPr>
        <w:t>Learning Health Systems, 6</w:t>
      </w:r>
      <w:r w:rsidRPr="00F566C2">
        <w:rPr>
          <w:rFonts w:ascii="Arial" w:eastAsia="Times New Roman" w:hAnsi="Arial" w:cs="Arial"/>
          <w:kern w:val="0"/>
          <w:sz w:val="22"/>
          <w:szCs w:val="22"/>
          <w14:ligatures w14:val="none"/>
        </w:rPr>
        <w:t>(2), p.e10283.</w:t>
      </w:r>
    </w:p>
    <w:p w14:paraId="700FEA5D"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Global Health Education, (2024). </w:t>
      </w:r>
      <w:r w:rsidRPr="00F566C2">
        <w:rPr>
          <w:rFonts w:ascii="Arial" w:eastAsia="Times New Roman" w:hAnsi="Arial" w:cs="Arial"/>
          <w:i/>
          <w:kern w:val="0"/>
          <w:sz w:val="22"/>
          <w:szCs w:val="22"/>
          <w14:ligatures w14:val="none"/>
        </w:rPr>
        <w:t xml:space="preserve">The importance of teamwork in healthcare. </w:t>
      </w:r>
      <w:r w:rsidRPr="00F566C2">
        <w:rPr>
          <w:rFonts w:ascii="Arial" w:eastAsia="Times New Roman" w:hAnsi="Arial" w:cs="Arial"/>
          <w:kern w:val="0"/>
          <w:sz w:val="22"/>
          <w:szCs w:val="22"/>
          <w14:ligatures w14:val="none"/>
        </w:rPr>
        <w:t xml:space="preserve">Available at: </w:t>
      </w:r>
      <w:hyperlink r:id="rId9" w:anchor="cultivates-a-supportive-work-culture">
        <w:r w:rsidRPr="00F566C2">
          <w:rPr>
            <w:rFonts w:ascii="Arial" w:eastAsia="Times New Roman" w:hAnsi="Arial" w:cs="Arial"/>
            <w:color w:val="1155CC"/>
            <w:kern w:val="0"/>
            <w:sz w:val="22"/>
            <w:szCs w:val="22"/>
            <w:u w:val="single"/>
            <w14:ligatures w14:val="none"/>
          </w:rPr>
          <w:t>https://globalhealtheducation.com/au/resources/importance-of-teamwork-in-healthcare#cultivates-a-supportive-work-culture</w:t>
        </w:r>
      </w:hyperlink>
      <w:r w:rsidRPr="00F566C2">
        <w:rPr>
          <w:rFonts w:ascii="Arial" w:eastAsia="Times New Roman" w:hAnsi="Arial" w:cs="Arial"/>
          <w:kern w:val="0"/>
          <w:sz w:val="22"/>
          <w:szCs w:val="22"/>
          <w14:ligatures w14:val="none"/>
        </w:rPr>
        <w:t xml:space="preserve"> (Accessed: 26 October 2025)</w:t>
      </w:r>
    </w:p>
    <w:p w14:paraId="2D9EE46D"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Koprowska, J., (2024). </w:t>
      </w:r>
      <w:r w:rsidRPr="00F566C2">
        <w:rPr>
          <w:rFonts w:ascii="Arial" w:eastAsia="Times New Roman" w:hAnsi="Arial" w:cs="Arial"/>
          <w:i/>
          <w:kern w:val="0"/>
          <w:sz w:val="22"/>
          <w:szCs w:val="22"/>
          <w14:ligatures w14:val="none"/>
        </w:rPr>
        <w:t xml:space="preserve">Communication and interpersonal skills in social work. </w:t>
      </w:r>
      <w:r w:rsidRPr="00F566C2">
        <w:rPr>
          <w:rFonts w:ascii="Arial" w:eastAsia="Times New Roman" w:hAnsi="Arial" w:cs="Arial"/>
          <w:kern w:val="0"/>
          <w:sz w:val="22"/>
          <w:szCs w:val="22"/>
          <w14:ligatures w14:val="none"/>
        </w:rPr>
        <w:t xml:space="preserve">Learning Matters. </w:t>
      </w:r>
    </w:p>
    <w:p w14:paraId="43AE0024"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Meridian HSC, (2025). </w:t>
      </w:r>
      <w:r w:rsidRPr="00F566C2">
        <w:rPr>
          <w:rFonts w:ascii="Arial" w:eastAsia="Times New Roman" w:hAnsi="Arial" w:cs="Arial"/>
          <w:i/>
          <w:kern w:val="0"/>
          <w:sz w:val="22"/>
          <w:szCs w:val="22"/>
          <w14:ligatures w14:val="none"/>
        </w:rPr>
        <w:t xml:space="preserve">Care Worker - Winwood. </w:t>
      </w:r>
      <w:r w:rsidRPr="00F566C2">
        <w:rPr>
          <w:rFonts w:ascii="Arial" w:eastAsia="Times New Roman" w:hAnsi="Arial" w:cs="Arial"/>
          <w:kern w:val="0"/>
          <w:sz w:val="22"/>
          <w:szCs w:val="22"/>
          <w14:ligatures w14:val="none"/>
        </w:rPr>
        <w:t xml:space="preserve">Available at: </w:t>
      </w:r>
      <w:hyperlink r:id="rId10">
        <w:r w:rsidRPr="00F566C2">
          <w:rPr>
            <w:rFonts w:ascii="Arial" w:eastAsia="Times New Roman" w:hAnsi="Arial" w:cs="Arial"/>
            <w:color w:val="1155CC"/>
            <w:kern w:val="0"/>
            <w:sz w:val="22"/>
            <w:szCs w:val="22"/>
            <w:u w:val="single"/>
            <w14:ligatures w14:val="none"/>
          </w:rPr>
          <w:t>https://careers.meridianhsc.co.uk/vacancies/154/care-worker--winwood.html</w:t>
        </w:r>
      </w:hyperlink>
      <w:r w:rsidRPr="00F566C2">
        <w:rPr>
          <w:rFonts w:ascii="Arial" w:eastAsia="Times New Roman" w:hAnsi="Arial" w:cs="Arial"/>
          <w:kern w:val="0"/>
          <w:sz w:val="22"/>
          <w:szCs w:val="22"/>
          <w14:ligatures w14:val="none"/>
        </w:rPr>
        <w:t xml:space="preserve"> (Accessed: 26 October 2025)</w:t>
      </w:r>
    </w:p>
    <w:p w14:paraId="0548370E"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Michael Page, (2025). </w:t>
      </w:r>
      <w:r w:rsidRPr="00F566C2">
        <w:rPr>
          <w:rFonts w:ascii="Arial" w:eastAsia="Times New Roman" w:hAnsi="Arial" w:cs="Arial"/>
          <w:i/>
          <w:kern w:val="0"/>
          <w:sz w:val="22"/>
          <w:szCs w:val="22"/>
          <w14:ligatures w14:val="none"/>
        </w:rPr>
        <w:t xml:space="preserve">What is a cover letter and why are they important? </w:t>
      </w:r>
      <w:r w:rsidRPr="00F566C2">
        <w:rPr>
          <w:rFonts w:ascii="Arial" w:eastAsia="Times New Roman" w:hAnsi="Arial" w:cs="Arial"/>
          <w:kern w:val="0"/>
          <w:sz w:val="22"/>
          <w:szCs w:val="22"/>
          <w14:ligatures w14:val="none"/>
        </w:rPr>
        <w:t xml:space="preserve">Available at: </w:t>
      </w:r>
      <w:hyperlink r:id="rId11">
        <w:r w:rsidRPr="00F566C2">
          <w:rPr>
            <w:rFonts w:ascii="Arial" w:eastAsia="Times New Roman" w:hAnsi="Arial" w:cs="Arial"/>
            <w:color w:val="1155CC"/>
            <w:kern w:val="0"/>
            <w:sz w:val="22"/>
            <w:szCs w:val="22"/>
            <w:u w:val="single"/>
            <w14:ligatures w14:val="none"/>
          </w:rPr>
          <w:t>http://michaelpage.co.uk/advice/career-advice/cover-letter-and-cv-advice/why-cover-letters-are-important</w:t>
        </w:r>
      </w:hyperlink>
      <w:r w:rsidRPr="00F566C2">
        <w:rPr>
          <w:rFonts w:ascii="Arial" w:eastAsia="Times New Roman" w:hAnsi="Arial" w:cs="Arial"/>
          <w:kern w:val="0"/>
          <w:sz w:val="22"/>
          <w:szCs w:val="22"/>
          <w14:ligatures w14:val="none"/>
        </w:rPr>
        <w:t xml:space="preserve"> (Accessed: 26 October 2025)</w:t>
      </w:r>
    </w:p>
    <w:p w14:paraId="3E74BC9F"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Rajamani, S.K. and Iyer, R.S., (2023). Networks in healthcare: a systematic review. </w:t>
      </w:r>
      <w:r w:rsidRPr="00F566C2">
        <w:rPr>
          <w:rFonts w:ascii="Arial" w:eastAsia="Times New Roman" w:hAnsi="Arial" w:cs="Arial"/>
          <w:i/>
          <w:kern w:val="0"/>
          <w:sz w:val="22"/>
          <w:szCs w:val="22"/>
          <w14:ligatures w14:val="none"/>
        </w:rPr>
        <w:t>BioMedInformatics, 3</w:t>
      </w:r>
      <w:r w:rsidRPr="00F566C2">
        <w:rPr>
          <w:rFonts w:ascii="Arial" w:eastAsia="Times New Roman" w:hAnsi="Arial" w:cs="Arial"/>
          <w:kern w:val="0"/>
          <w:sz w:val="22"/>
          <w:szCs w:val="22"/>
          <w14:ligatures w14:val="none"/>
        </w:rPr>
        <w:t xml:space="preserve">(2), pp.391-404.  </w:t>
      </w:r>
    </w:p>
    <w:p w14:paraId="1F7503DE"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Skills for Care, (2024). </w:t>
      </w:r>
      <w:r w:rsidRPr="00F566C2">
        <w:rPr>
          <w:rFonts w:ascii="Arial" w:eastAsia="Times New Roman" w:hAnsi="Arial" w:cs="Arial"/>
          <w:i/>
          <w:kern w:val="0"/>
          <w:sz w:val="22"/>
          <w:szCs w:val="22"/>
          <w14:ligatures w14:val="none"/>
        </w:rPr>
        <w:t xml:space="preserve">Time management. </w:t>
      </w:r>
      <w:r w:rsidRPr="00F566C2">
        <w:rPr>
          <w:rFonts w:ascii="Arial" w:eastAsia="Times New Roman" w:hAnsi="Arial" w:cs="Arial"/>
          <w:kern w:val="0"/>
          <w:sz w:val="22"/>
          <w:szCs w:val="22"/>
          <w14:ligatures w14:val="none"/>
        </w:rPr>
        <w:t xml:space="preserve">Available at: </w:t>
      </w:r>
      <w:hyperlink r:id="rId12">
        <w:r w:rsidRPr="00F566C2">
          <w:rPr>
            <w:rFonts w:ascii="Arial" w:eastAsia="Times New Roman" w:hAnsi="Arial" w:cs="Arial"/>
            <w:color w:val="1155CC"/>
            <w:kern w:val="0"/>
            <w:sz w:val="22"/>
            <w:szCs w:val="22"/>
            <w:u w:val="single"/>
            <w14:ligatures w14:val="none"/>
          </w:rPr>
          <w:t>https://www.skillsforcare.org.uk/Support-for-leaders-and-managers/Managing-people/Time-management.aspx</w:t>
        </w:r>
      </w:hyperlink>
      <w:r w:rsidRPr="00F566C2">
        <w:rPr>
          <w:rFonts w:ascii="Arial" w:eastAsia="Times New Roman" w:hAnsi="Arial" w:cs="Arial"/>
          <w:kern w:val="0"/>
          <w:sz w:val="22"/>
          <w:szCs w:val="22"/>
          <w14:ligatures w14:val="none"/>
        </w:rPr>
        <w:t xml:space="preserve"> (Accessed: 26 October 2025)</w:t>
      </w:r>
    </w:p>
    <w:p w14:paraId="672228E6"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Skills for Care, (2025). </w:t>
      </w:r>
      <w:r w:rsidRPr="00F566C2">
        <w:rPr>
          <w:rFonts w:ascii="Arial" w:eastAsia="Times New Roman" w:hAnsi="Arial" w:cs="Arial"/>
          <w:i/>
          <w:kern w:val="0"/>
          <w:sz w:val="22"/>
          <w:szCs w:val="22"/>
          <w14:ligatures w14:val="none"/>
        </w:rPr>
        <w:t xml:space="preserve">Events and networks. </w:t>
      </w:r>
      <w:r w:rsidRPr="00F566C2">
        <w:rPr>
          <w:rFonts w:ascii="Arial" w:eastAsia="Times New Roman" w:hAnsi="Arial" w:cs="Arial"/>
          <w:kern w:val="0"/>
          <w:sz w:val="22"/>
          <w:szCs w:val="22"/>
          <w14:ligatures w14:val="none"/>
        </w:rPr>
        <w:t xml:space="preserve">Available at: </w:t>
      </w:r>
      <w:hyperlink r:id="rId13">
        <w:r w:rsidRPr="00F566C2">
          <w:rPr>
            <w:rFonts w:ascii="Arial" w:eastAsia="Times New Roman" w:hAnsi="Arial" w:cs="Arial"/>
            <w:color w:val="1155CC"/>
            <w:kern w:val="0"/>
            <w:sz w:val="22"/>
            <w:szCs w:val="22"/>
            <w:u w:val="single"/>
            <w14:ligatures w14:val="none"/>
          </w:rPr>
          <w:t>https://www.skillsforcare.org.uk/news-and-events/Events-and-networks.aspx</w:t>
        </w:r>
      </w:hyperlink>
      <w:r w:rsidRPr="00F566C2">
        <w:rPr>
          <w:rFonts w:ascii="Arial" w:eastAsia="Times New Roman" w:hAnsi="Arial" w:cs="Arial"/>
          <w:kern w:val="0"/>
          <w:sz w:val="22"/>
          <w:szCs w:val="22"/>
          <w14:ligatures w14:val="none"/>
        </w:rPr>
        <w:t xml:space="preserve"> (Accessed: 26 October 2025)</w:t>
      </w:r>
    </w:p>
    <w:p w14:paraId="2487E3D0"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Wise Campus, (2025). </w:t>
      </w:r>
      <w:r w:rsidRPr="00F566C2">
        <w:rPr>
          <w:rFonts w:ascii="Arial" w:eastAsia="Times New Roman" w:hAnsi="Arial" w:cs="Arial"/>
          <w:i/>
          <w:kern w:val="0"/>
          <w:sz w:val="22"/>
          <w:szCs w:val="22"/>
          <w14:ligatures w14:val="none"/>
        </w:rPr>
        <w:t xml:space="preserve">What is Voluntary Care in Health and Social Care. </w:t>
      </w:r>
      <w:r w:rsidRPr="00F566C2">
        <w:rPr>
          <w:rFonts w:ascii="Arial" w:eastAsia="Times New Roman" w:hAnsi="Arial" w:cs="Arial"/>
          <w:kern w:val="0"/>
          <w:sz w:val="22"/>
          <w:szCs w:val="22"/>
          <w14:ligatures w14:val="none"/>
        </w:rPr>
        <w:t xml:space="preserve">Available at: </w:t>
      </w:r>
      <w:hyperlink r:id="rId14">
        <w:r w:rsidRPr="00F566C2">
          <w:rPr>
            <w:rFonts w:ascii="Arial" w:eastAsia="Times New Roman" w:hAnsi="Arial" w:cs="Arial"/>
            <w:color w:val="1155CC"/>
            <w:kern w:val="0"/>
            <w:sz w:val="22"/>
            <w:szCs w:val="22"/>
            <w:u w:val="single"/>
            <w14:ligatures w14:val="none"/>
          </w:rPr>
          <w:t>https://wisecampus.org.uk/what-is-voluntary-care-in-health-and-social-care/</w:t>
        </w:r>
      </w:hyperlink>
      <w:r w:rsidRPr="00F566C2">
        <w:rPr>
          <w:rFonts w:ascii="Arial" w:eastAsia="Times New Roman" w:hAnsi="Arial" w:cs="Arial"/>
          <w:kern w:val="0"/>
          <w:sz w:val="22"/>
          <w:szCs w:val="22"/>
          <w14:ligatures w14:val="none"/>
        </w:rPr>
        <w:t xml:space="preserve"> (Accessed: 26 October 2025)</w:t>
      </w:r>
    </w:p>
    <w:p w14:paraId="0C3B5764" w14:textId="523F3E4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 xml:space="preserve">Zhang, W., Rand, S., Milne, A., Collins, G. and Silarova, B., (2022). The quality of life of older carers and the people they support: An international scoping review. </w:t>
      </w:r>
      <w:r w:rsidRPr="00F566C2">
        <w:rPr>
          <w:rFonts w:ascii="Arial" w:eastAsia="Times New Roman" w:hAnsi="Arial" w:cs="Arial"/>
          <w:i/>
          <w:kern w:val="0"/>
          <w:sz w:val="22"/>
          <w:szCs w:val="22"/>
          <w14:ligatures w14:val="none"/>
        </w:rPr>
        <w:t>Health &amp; social care in the community, 30</w:t>
      </w:r>
      <w:r w:rsidRPr="00F566C2">
        <w:rPr>
          <w:rFonts w:ascii="Arial" w:eastAsia="Times New Roman" w:hAnsi="Arial" w:cs="Arial"/>
          <w:kern w:val="0"/>
          <w:sz w:val="22"/>
          <w:szCs w:val="22"/>
          <w14:ligatures w14:val="none"/>
        </w:rPr>
        <w:t xml:space="preserve">(6), </w:t>
      </w:r>
      <w:r w:rsidRPr="00F566C2">
        <w:rPr>
          <w:rFonts w:ascii="Arial" w:eastAsia="Times New Roman" w:hAnsi="Arial" w:cs="Arial"/>
          <w:kern w:val="0"/>
          <w:sz w:val="22"/>
          <w:szCs w:val="22"/>
          <w14:ligatures w14:val="none"/>
        </w:rPr>
        <w:t>pp. e</w:t>
      </w:r>
      <w:r w:rsidRPr="00F566C2">
        <w:rPr>
          <w:rFonts w:ascii="Arial" w:eastAsia="Times New Roman" w:hAnsi="Arial" w:cs="Arial"/>
          <w:kern w:val="0"/>
          <w:sz w:val="22"/>
          <w:szCs w:val="22"/>
          <w14:ligatures w14:val="none"/>
        </w:rPr>
        <w:t>3342-e3353.</w:t>
      </w:r>
    </w:p>
    <w:p w14:paraId="5B944CFA" w14:textId="77777777" w:rsidR="00F566C2" w:rsidRPr="00F566C2" w:rsidRDefault="00F566C2" w:rsidP="00F566C2">
      <w:pPr>
        <w:keepNext/>
        <w:spacing w:after="200" w:line="360" w:lineRule="auto"/>
        <w:ind w:hanging="1"/>
        <w:jc w:val="both"/>
        <w:outlineLvl w:val="0"/>
        <w:rPr>
          <w:rFonts w:ascii="Arial" w:eastAsia="Times New Roman" w:hAnsi="Arial" w:cs="Arial"/>
          <w:b/>
          <w:kern w:val="0"/>
          <w:sz w:val="22"/>
          <w:szCs w:val="22"/>
          <w14:ligatures w14:val="none"/>
        </w:rPr>
      </w:pPr>
      <w:bookmarkStart w:id="20" w:name="_76u1oqh0b417" w:colFirst="0" w:colLast="0"/>
      <w:bookmarkStart w:id="21" w:name="_Toc212492876"/>
      <w:bookmarkEnd w:id="20"/>
      <w:r w:rsidRPr="00F566C2">
        <w:rPr>
          <w:rFonts w:ascii="Arial" w:eastAsia="Times New Roman" w:hAnsi="Arial" w:cs="Arial"/>
          <w:b/>
          <w:kern w:val="0"/>
          <w:sz w:val="22"/>
          <w:szCs w:val="22"/>
          <w14:ligatures w14:val="none"/>
        </w:rPr>
        <w:lastRenderedPageBreak/>
        <w:t>Appendices</w:t>
      </w:r>
      <w:bookmarkEnd w:id="21"/>
    </w:p>
    <w:p w14:paraId="6359EEC1" w14:textId="77777777" w:rsidR="00F566C2" w:rsidRPr="00F566C2" w:rsidRDefault="00F566C2" w:rsidP="00F566C2">
      <w:pPr>
        <w:keepNext/>
        <w:spacing w:after="200" w:line="360" w:lineRule="auto"/>
        <w:ind w:hanging="1"/>
        <w:jc w:val="both"/>
        <w:outlineLvl w:val="1"/>
        <w:rPr>
          <w:rFonts w:ascii="Arial" w:eastAsia="Times New Roman" w:hAnsi="Arial" w:cs="Arial"/>
          <w:b/>
          <w:kern w:val="0"/>
          <w:sz w:val="22"/>
          <w:szCs w:val="22"/>
          <w14:ligatures w14:val="none"/>
        </w:rPr>
      </w:pPr>
      <w:bookmarkStart w:id="22" w:name="_6j24e038idhd" w:colFirst="0" w:colLast="0"/>
      <w:bookmarkStart w:id="23" w:name="_Toc212492877"/>
      <w:bookmarkEnd w:id="22"/>
      <w:r w:rsidRPr="00F566C2">
        <w:rPr>
          <w:rFonts w:ascii="Arial" w:eastAsia="Times New Roman" w:hAnsi="Arial" w:cs="Arial"/>
          <w:b/>
          <w:kern w:val="0"/>
          <w:sz w:val="22"/>
          <w:szCs w:val="22"/>
          <w14:ligatures w14:val="none"/>
        </w:rPr>
        <w:t>Appendix 1: Communication skill test result</w:t>
      </w:r>
      <w:bookmarkEnd w:id="23"/>
    </w:p>
    <w:p w14:paraId="0C295D73"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71122E7D" wp14:editId="1E10EE9C">
            <wp:extent cx="5731200" cy="2463800"/>
            <wp:effectExtent l="12700" t="12700" r="12700" b="12700"/>
            <wp:docPr id="4" name="image2.png" descr="A close-up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2.png" descr="A close-up of a graph&#10;&#10;AI-generated content may be incorrect."/>
                    <pic:cNvPicPr preferRelativeResize="0"/>
                  </pic:nvPicPr>
                  <pic:blipFill>
                    <a:blip r:embed="rId15"/>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14:paraId="29F2B781"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https://www.psychologytoday.com/us/tests/relationships/interpersonal-communication-skills-test/results)</w:t>
      </w:r>
    </w:p>
    <w:p w14:paraId="5F76A894"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bookmarkStart w:id="24" w:name="_7edqk4kcbol3" w:colFirst="0" w:colLast="0"/>
      <w:bookmarkEnd w:id="24"/>
      <w:r w:rsidRPr="00F566C2">
        <w:rPr>
          <w:rFonts w:ascii="Arial" w:eastAsia="Times New Roman" w:hAnsi="Arial" w:cs="Arial"/>
          <w:kern w:val="0"/>
          <w:sz w:val="22"/>
          <w:szCs w:val="22"/>
          <w14:ligatures w14:val="none"/>
        </w:rPr>
        <w:br w:type="page"/>
      </w:r>
    </w:p>
    <w:p w14:paraId="662E1200" w14:textId="77777777" w:rsidR="00F566C2" w:rsidRPr="00F566C2" w:rsidRDefault="00F566C2" w:rsidP="00F566C2">
      <w:pPr>
        <w:keepNext/>
        <w:spacing w:after="200" w:line="360" w:lineRule="auto"/>
        <w:ind w:hanging="1"/>
        <w:outlineLvl w:val="1"/>
        <w:rPr>
          <w:rFonts w:ascii="Arial" w:eastAsia="Times New Roman" w:hAnsi="Arial" w:cs="Arial"/>
          <w:b/>
          <w:kern w:val="0"/>
          <w:sz w:val="22"/>
          <w:szCs w:val="22"/>
          <w14:ligatures w14:val="none"/>
        </w:rPr>
      </w:pPr>
      <w:bookmarkStart w:id="25" w:name="_Toc212492878"/>
      <w:r w:rsidRPr="00F566C2">
        <w:rPr>
          <w:rFonts w:ascii="Arial" w:eastAsia="Times New Roman" w:hAnsi="Arial" w:cs="Arial"/>
          <w:b/>
          <w:kern w:val="0"/>
          <w:sz w:val="22"/>
          <w:szCs w:val="22"/>
          <w14:ligatures w14:val="none"/>
        </w:rPr>
        <w:lastRenderedPageBreak/>
        <w:t>Appendix 2: Time management skill test result</w:t>
      </w:r>
      <w:bookmarkEnd w:id="25"/>
    </w:p>
    <w:p w14:paraId="10757AD8"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301C8C32" wp14:editId="0A9E9DB5">
            <wp:extent cx="5731200" cy="2133600"/>
            <wp:effectExtent l="12700" t="12700" r="12700" b="12700"/>
            <wp:docPr id="3" name="image1.png" descr="A graph and chart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graph and chart with text&#10;&#10;AI-generated content may be incorrect."/>
                    <pic:cNvPicPr preferRelativeResize="0"/>
                  </pic:nvPicPr>
                  <pic:blipFill>
                    <a:blip r:embed="rId16"/>
                    <a:srcRect/>
                    <a:stretch>
                      <a:fillRect/>
                    </a:stretch>
                  </pic:blipFill>
                  <pic:spPr>
                    <a:xfrm>
                      <a:off x="0" y="0"/>
                      <a:ext cx="5731200" cy="2133600"/>
                    </a:xfrm>
                    <a:prstGeom prst="rect">
                      <a:avLst/>
                    </a:prstGeom>
                    <a:ln w="12700">
                      <a:solidFill>
                        <a:srgbClr val="000000"/>
                      </a:solidFill>
                      <a:prstDash val="solid"/>
                    </a:ln>
                  </pic:spPr>
                </pic:pic>
              </a:graphicData>
            </a:graphic>
          </wp:inline>
        </w:drawing>
      </w:r>
    </w:p>
    <w:p w14:paraId="05F67914"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https://www.psychologytoday.com/us/tests/career/time-management-skills-test/results)</w:t>
      </w:r>
    </w:p>
    <w:p w14:paraId="5B8FA81D" w14:textId="77777777" w:rsidR="00F566C2" w:rsidRPr="00F566C2" w:rsidRDefault="00F566C2" w:rsidP="00F566C2">
      <w:pPr>
        <w:spacing w:after="200" w:line="360" w:lineRule="auto"/>
        <w:ind w:hanging="1"/>
        <w:jc w:val="both"/>
        <w:rPr>
          <w:rFonts w:ascii="Arial" w:eastAsia="Times New Roman" w:hAnsi="Arial" w:cs="Arial"/>
          <w:b/>
          <w:kern w:val="0"/>
          <w:sz w:val="22"/>
          <w:szCs w:val="22"/>
          <w14:ligatures w14:val="none"/>
        </w:rPr>
      </w:pPr>
      <w:bookmarkStart w:id="26" w:name="_1napucya8xmr" w:colFirst="0" w:colLast="0"/>
      <w:bookmarkEnd w:id="26"/>
      <w:r w:rsidRPr="00F566C2">
        <w:rPr>
          <w:rFonts w:ascii="Arial" w:eastAsia="Times New Roman" w:hAnsi="Arial" w:cs="Arial"/>
          <w:kern w:val="0"/>
          <w:sz w:val="22"/>
          <w:szCs w:val="22"/>
          <w14:ligatures w14:val="none"/>
        </w:rPr>
        <w:br w:type="page"/>
      </w:r>
    </w:p>
    <w:p w14:paraId="3131550D" w14:textId="77777777" w:rsidR="00F566C2" w:rsidRPr="00F566C2" w:rsidRDefault="00F566C2" w:rsidP="00F566C2">
      <w:pPr>
        <w:keepNext/>
        <w:spacing w:after="200" w:line="360" w:lineRule="auto"/>
        <w:ind w:hanging="1"/>
        <w:outlineLvl w:val="1"/>
        <w:rPr>
          <w:rFonts w:ascii="Arial" w:eastAsia="Times New Roman" w:hAnsi="Arial" w:cs="Arial"/>
          <w:b/>
          <w:kern w:val="0"/>
          <w:sz w:val="22"/>
          <w:szCs w:val="22"/>
          <w14:ligatures w14:val="none"/>
        </w:rPr>
      </w:pPr>
      <w:bookmarkStart w:id="27" w:name="_Toc212492879"/>
      <w:r w:rsidRPr="00F566C2">
        <w:rPr>
          <w:rFonts w:ascii="Arial" w:eastAsia="Times New Roman" w:hAnsi="Arial" w:cs="Arial"/>
          <w:b/>
          <w:kern w:val="0"/>
          <w:sz w:val="22"/>
          <w:szCs w:val="22"/>
          <w14:ligatures w14:val="none"/>
        </w:rPr>
        <w:lastRenderedPageBreak/>
        <w:t>Appendix 3: Teamwork skill test result</w:t>
      </w:r>
      <w:bookmarkEnd w:id="27"/>
    </w:p>
    <w:p w14:paraId="4C989882"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42109583" wp14:editId="0214E3BA">
            <wp:extent cx="5731200" cy="2425700"/>
            <wp:effectExtent l="12700" t="12700" r="12700" b="12700"/>
            <wp:docPr id="7" name="image3.png" descr="A screenshot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3.png" descr="A screenshot of a test&#10;&#10;AI-generated content may be incorrect."/>
                    <pic:cNvPicPr preferRelativeResize="0"/>
                  </pic:nvPicPr>
                  <pic:blipFill>
                    <a:blip r:embed="rId17"/>
                    <a:srcRect/>
                    <a:stretch>
                      <a:fillRect/>
                    </a:stretch>
                  </pic:blipFill>
                  <pic:spPr>
                    <a:xfrm>
                      <a:off x="0" y="0"/>
                      <a:ext cx="5731200" cy="2425700"/>
                    </a:xfrm>
                    <a:prstGeom prst="rect">
                      <a:avLst/>
                    </a:prstGeom>
                    <a:ln w="12700">
                      <a:solidFill>
                        <a:srgbClr val="000000"/>
                      </a:solidFill>
                      <a:prstDash val="solid"/>
                    </a:ln>
                  </pic:spPr>
                </pic:pic>
              </a:graphicData>
            </a:graphic>
          </wp:inline>
        </w:drawing>
      </w:r>
    </w:p>
    <w:p w14:paraId="151F8354"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https://www.psychologytoday.com/us/tests/career/team-player-test/results)</w:t>
      </w:r>
    </w:p>
    <w:p w14:paraId="74FDE7A8" w14:textId="77777777" w:rsidR="00F566C2" w:rsidRPr="00F566C2" w:rsidRDefault="00F566C2" w:rsidP="00F566C2">
      <w:pPr>
        <w:spacing w:after="200" w:line="360" w:lineRule="auto"/>
        <w:ind w:hanging="1"/>
        <w:jc w:val="both"/>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br w:type="page"/>
      </w:r>
    </w:p>
    <w:p w14:paraId="4BAD166F" w14:textId="77777777" w:rsidR="00F566C2" w:rsidRPr="00F566C2" w:rsidRDefault="00F566C2" w:rsidP="00F566C2">
      <w:pPr>
        <w:keepNext/>
        <w:spacing w:after="200" w:line="360" w:lineRule="auto"/>
        <w:ind w:hanging="1"/>
        <w:jc w:val="both"/>
        <w:outlineLvl w:val="1"/>
        <w:rPr>
          <w:rFonts w:ascii="Arial" w:eastAsia="Times New Roman" w:hAnsi="Arial" w:cs="Arial"/>
          <w:b/>
          <w:kern w:val="0"/>
          <w:sz w:val="22"/>
          <w:szCs w:val="22"/>
          <w14:ligatures w14:val="none"/>
        </w:rPr>
      </w:pPr>
      <w:bookmarkStart w:id="28" w:name="_Toc212492880"/>
      <w:r w:rsidRPr="00F566C2">
        <w:rPr>
          <w:rFonts w:ascii="Arial" w:eastAsia="Times New Roman" w:hAnsi="Arial" w:cs="Arial"/>
          <w:b/>
          <w:kern w:val="0"/>
          <w:sz w:val="22"/>
          <w:szCs w:val="22"/>
          <w14:ligatures w14:val="none"/>
        </w:rPr>
        <w:lastRenderedPageBreak/>
        <w:t>Appendix 4: Problem-solving skill test result</w:t>
      </w:r>
      <w:bookmarkEnd w:id="28"/>
    </w:p>
    <w:p w14:paraId="4A428AA6" w14:textId="77777777" w:rsidR="00F566C2" w:rsidRPr="00F566C2" w:rsidRDefault="00F566C2" w:rsidP="00F566C2">
      <w:pPr>
        <w:spacing w:after="200" w:line="360" w:lineRule="auto"/>
        <w:ind w:hanging="1"/>
        <w:rPr>
          <w:rFonts w:ascii="Arial" w:eastAsia="Times New Roman" w:hAnsi="Arial" w:cs="Arial"/>
          <w:kern w:val="0"/>
          <w:sz w:val="22"/>
          <w:szCs w:val="22"/>
          <w14:ligatures w14:val="none"/>
        </w:rPr>
      </w:pPr>
      <w:r w:rsidRPr="00F566C2">
        <w:rPr>
          <w:rFonts w:ascii="Arial" w:eastAsia="Times New Roman" w:hAnsi="Arial" w:cs="Arial"/>
          <w:noProof/>
          <w:kern w:val="0"/>
          <w:sz w:val="22"/>
          <w:szCs w:val="22"/>
          <w14:ligatures w14:val="none"/>
        </w:rPr>
        <w:drawing>
          <wp:inline distT="114300" distB="114300" distL="114300" distR="114300" wp14:anchorId="110F4FAE" wp14:editId="7671082B">
            <wp:extent cx="5731200" cy="2171700"/>
            <wp:effectExtent l="12700" t="12700" r="12700" b="12700"/>
            <wp:docPr id="1" name="image8.png" descr="A graph and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8.png" descr="A graph and a diagram&#10;&#10;AI-generated content may be incorrect."/>
                    <pic:cNvPicPr preferRelativeResize="0"/>
                  </pic:nvPicPr>
                  <pic:blipFill>
                    <a:blip r:embed="rId18"/>
                    <a:srcRect/>
                    <a:stretch>
                      <a:fillRect/>
                    </a:stretch>
                  </pic:blipFill>
                  <pic:spPr>
                    <a:xfrm>
                      <a:off x="0" y="0"/>
                      <a:ext cx="5731200" cy="2171700"/>
                    </a:xfrm>
                    <a:prstGeom prst="rect">
                      <a:avLst/>
                    </a:prstGeom>
                    <a:ln w="12700">
                      <a:solidFill>
                        <a:srgbClr val="000000"/>
                      </a:solidFill>
                      <a:prstDash val="solid"/>
                    </a:ln>
                  </pic:spPr>
                </pic:pic>
              </a:graphicData>
            </a:graphic>
          </wp:inline>
        </w:drawing>
      </w:r>
    </w:p>
    <w:p w14:paraId="75CDD27A" w14:textId="77777777" w:rsidR="00F566C2" w:rsidRPr="00F566C2" w:rsidRDefault="00F566C2" w:rsidP="00F566C2">
      <w:pPr>
        <w:spacing w:after="200" w:line="360" w:lineRule="auto"/>
        <w:ind w:hanging="1"/>
        <w:jc w:val="center"/>
        <w:rPr>
          <w:rFonts w:ascii="Arial" w:eastAsia="Times New Roman" w:hAnsi="Arial" w:cs="Arial"/>
          <w:kern w:val="0"/>
          <w:sz w:val="22"/>
          <w:szCs w:val="22"/>
          <w14:ligatures w14:val="none"/>
        </w:rPr>
      </w:pPr>
      <w:r w:rsidRPr="00F566C2">
        <w:rPr>
          <w:rFonts w:ascii="Arial" w:eastAsia="Times New Roman" w:hAnsi="Arial" w:cs="Arial"/>
          <w:kern w:val="0"/>
          <w:sz w:val="22"/>
          <w:szCs w:val="22"/>
          <w14:ligatures w14:val="none"/>
        </w:rPr>
        <w:t>(Source: https://www.psychologytoday.com/us/tests/career/creative-problem-solving-test/results)</w:t>
      </w:r>
    </w:p>
    <w:p w14:paraId="4857D0E9" w14:textId="77777777" w:rsidR="00A913E5" w:rsidRPr="00F566C2" w:rsidRDefault="00A913E5" w:rsidP="00F566C2">
      <w:pPr>
        <w:spacing w:line="360" w:lineRule="auto"/>
        <w:rPr>
          <w:rFonts w:ascii="Arial" w:hAnsi="Arial" w:cs="Arial"/>
          <w:sz w:val="22"/>
          <w:szCs w:val="22"/>
        </w:rPr>
      </w:pPr>
    </w:p>
    <w:sectPr w:rsidR="00A913E5" w:rsidRPr="00F566C2" w:rsidSect="00F566C2">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46648"/>
      <w:docPartObj>
        <w:docPartGallery w:val="Page Numbers (Bottom of Page)"/>
        <w:docPartUnique/>
      </w:docPartObj>
    </w:sdtPr>
    <w:sdtContent>
      <w:p w14:paraId="5B58595C" w14:textId="77777777" w:rsidR="00F566C2" w:rsidRDefault="00F566C2">
        <w:pPr>
          <w:pStyle w:val="Footer"/>
          <w:jc w:val="right"/>
        </w:pPr>
        <w:r w:rsidRPr="00297C69">
          <w:rPr>
            <w:sz w:val="20"/>
          </w:rPr>
          <w:fldChar w:fldCharType="begin"/>
        </w:r>
        <w:r w:rsidRPr="00297C69">
          <w:rPr>
            <w:sz w:val="20"/>
          </w:rPr>
          <w:instrText xml:space="preserve"> PAGE   \* MERGEFORMAT </w:instrText>
        </w:r>
        <w:r w:rsidRPr="00297C69">
          <w:rPr>
            <w:sz w:val="20"/>
          </w:rPr>
          <w:fldChar w:fldCharType="separate"/>
        </w:r>
        <w:r>
          <w:rPr>
            <w:noProof/>
            <w:sz w:val="20"/>
          </w:rPr>
          <w:t>13</w:t>
        </w:r>
        <w:r w:rsidRPr="00297C69">
          <w:rPr>
            <w:sz w:val="20"/>
          </w:rPr>
          <w:fldChar w:fldCharType="end"/>
        </w:r>
      </w:p>
    </w:sdtContent>
  </w:sdt>
  <w:p w14:paraId="67690DEA" w14:textId="77777777" w:rsidR="00F566C2" w:rsidRDefault="00F566C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8206B"/>
    <w:multiLevelType w:val="multilevel"/>
    <w:tmpl w:val="9FE0D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DD111F"/>
    <w:multiLevelType w:val="multilevel"/>
    <w:tmpl w:val="2BD62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3B2A31"/>
    <w:multiLevelType w:val="multilevel"/>
    <w:tmpl w:val="A588D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2035486">
    <w:abstractNumId w:val="0"/>
  </w:num>
  <w:num w:numId="2" w16cid:durableId="85537830">
    <w:abstractNumId w:val="1"/>
  </w:num>
  <w:num w:numId="3" w16cid:durableId="13235812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3E5"/>
    <w:rsid w:val="00A913E5"/>
    <w:rsid w:val="00B152F8"/>
    <w:rsid w:val="00F56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E1AB6"/>
  <w15:chartTrackingRefBased/>
  <w15:docId w15:val="{7E3A42C2-716E-489C-863E-943149532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3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3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3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3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3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3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3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3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3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3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13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3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3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3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3E5"/>
    <w:rPr>
      <w:rFonts w:eastAsiaTheme="majorEastAsia" w:cstheme="majorBidi"/>
      <w:color w:val="272727" w:themeColor="text1" w:themeTint="D8"/>
    </w:rPr>
  </w:style>
  <w:style w:type="paragraph" w:styleId="Title">
    <w:name w:val="Title"/>
    <w:basedOn w:val="Normal"/>
    <w:next w:val="Normal"/>
    <w:link w:val="TitleChar"/>
    <w:uiPriority w:val="10"/>
    <w:qFormat/>
    <w:rsid w:val="00A913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3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3E5"/>
    <w:pPr>
      <w:spacing w:before="160"/>
      <w:jc w:val="center"/>
    </w:pPr>
    <w:rPr>
      <w:i/>
      <w:iCs/>
      <w:color w:val="404040" w:themeColor="text1" w:themeTint="BF"/>
    </w:rPr>
  </w:style>
  <w:style w:type="character" w:customStyle="1" w:styleId="QuoteChar">
    <w:name w:val="Quote Char"/>
    <w:basedOn w:val="DefaultParagraphFont"/>
    <w:link w:val="Quote"/>
    <w:uiPriority w:val="29"/>
    <w:rsid w:val="00A913E5"/>
    <w:rPr>
      <w:i/>
      <w:iCs/>
      <w:color w:val="404040" w:themeColor="text1" w:themeTint="BF"/>
    </w:rPr>
  </w:style>
  <w:style w:type="paragraph" w:styleId="ListParagraph">
    <w:name w:val="List Paragraph"/>
    <w:basedOn w:val="Normal"/>
    <w:uiPriority w:val="34"/>
    <w:qFormat/>
    <w:rsid w:val="00A913E5"/>
    <w:pPr>
      <w:ind w:left="720"/>
      <w:contextualSpacing/>
    </w:pPr>
  </w:style>
  <w:style w:type="character" w:styleId="IntenseEmphasis">
    <w:name w:val="Intense Emphasis"/>
    <w:basedOn w:val="DefaultParagraphFont"/>
    <w:uiPriority w:val="21"/>
    <w:qFormat/>
    <w:rsid w:val="00A913E5"/>
    <w:rPr>
      <w:i/>
      <w:iCs/>
      <w:color w:val="0F4761" w:themeColor="accent1" w:themeShade="BF"/>
    </w:rPr>
  </w:style>
  <w:style w:type="paragraph" w:styleId="IntenseQuote">
    <w:name w:val="Intense Quote"/>
    <w:basedOn w:val="Normal"/>
    <w:next w:val="Normal"/>
    <w:link w:val="IntenseQuoteChar"/>
    <w:uiPriority w:val="30"/>
    <w:qFormat/>
    <w:rsid w:val="00A913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3E5"/>
    <w:rPr>
      <w:i/>
      <w:iCs/>
      <w:color w:val="0F4761" w:themeColor="accent1" w:themeShade="BF"/>
    </w:rPr>
  </w:style>
  <w:style w:type="character" w:styleId="IntenseReference">
    <w:name w:val="Intense Reference"/>
    <w:basedOn w:val="DefaultParagraphFont"/>
    <w:uiPriority w:val="32"/>
    <w:qFormat/>
    <w:rsid w:val="00A913E5"/>
    <w:rPr>
      <w:b/>
      <w:bCs/>
      <w:smallCaps/>
      <w:color w:val="0F4761" w:themeColor="accent1" w:themeShade="BF"/>
      <w:spacing w:val="5"/>
    </w:rPr>
  </w:style>
  <w:style w:type="paragraph" w:styleId="Footer">
    <w:name w:val="footer"/>
    <w:basedOn w:val="Normal"/>
    <w:link w:val="FooterChar"/>
    <w:uiPriority w:val="99"/>
    <w:semiHidden/>
    <w:unhideWhenUsed/>
    <w:rsid w:val="00F566C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56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killsforcare.org.uk/news-and-events/Events-and-networks.aspx"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skillsforcare.org.uk/Support-for-leaders-and-managers/Managing-people/Time-management.aspx"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michaelpage.co.uk/advice/career-advice/cover-letter-and-cv-advice/why-cover-letters-are-important" TargetMode="External"/><Relationship Id="rId5" Type="http://schemas.openxmlformats.org/officeDocument/2006/relationships/image" Target="media/image1.png"/><Relationship Id="rId15" Type="http://schemas.openxmlformats.org/officeDocument/2006/relationships/image" Target="media/image5.png"/><Relationship Id="rId10" Type="http://schemas.openxmlformats.org/officeDocument/2006/relationships/hyperlink" Target="https://careers.meridianhsc.co.uk/vacancies/154/care-worker--winwood.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lobalhealtheducation.com/au/resources/importance-of-teamwork-in-healthcare" TargetMode="External"/><Relationship Id="rId14" Type="http://schemas.openxmlformats.org/officeDocument/2006/relationships/hyperlink" Target="https://wisecampus.org.uk/what-is-voluntary-care-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2850</Words>
  <Characters>16245</Characters>
  <Application>Microsoft Office Word</Application>
  <DocSecurity>0</DocSecurity>
  <Lines>135</Lines>
  <Paragraphs>38</Paragraphs>
  <ScaleCrop>false</ScaleCrop>
  <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Catalina Corfa (2321699)</dc:creator>
  <cp:keywords/>
  <dc:description/>
  <cp:lastModifiedBy>Alexandra Catalina Corfa (2321699)</cp:lastModifiedBy>
  <cp:revision>2</cp:revision>
  <dcterms:created xsi:type="dcterms:W3CDTF">2025-11-16T09:30:00Z</dcterms:created>
  <dcterms:modified xsi:type="dcterms:W3CDTF">2025-11-16T09:34:00Z</dcterms:modified>
</cp:coreProperties>
</file>