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AE92832" w14:textId="77777777" w:rsidR="003F0492" w:rsidRDefault="00125DBC" w:rsidP="003F0492">
      <w:pPr>
        <w:jc w:val="center"/>
        <w:rPr>
          <w:u w:val="single"/>
        </w:rPr>
      </w:pPr>
      <w:bookmarkStart w:id="0" w:name="_GoBack"/>
      <w:bookmarkEnd w:id="0"/>
      <w:r w:rsidRPr="00125DBC">
        <w:rPr>
          <w:u w:val="single"/>
        </w:rPr>
        <w:t xml:space="preserve">Introducing Unfair Practice Guidance </w:t>
      </w:r>
      <w:r w:rsidR="003F0492">
        <w:rPr>
          <w:u w:val="single"/>
        </w:rPr>
        <w:t xml:space="preserve">and Instruction </w:t>
      </w:r>
      <w:r w:rsidRPr="00125DBC">
        <w:rPr>
          <w:u w:val="single"/>
        </w:rPr>
        <w:t>2018/2019</w:t>
      </w:r>
    </w:p>
    <w:p w14:paraId="5AE92833" w14:textId="77777777" w:rsidR="003F0492" w:rsidRDefault="002A381F" w:rsidP="006D0546">
      <w:pPr>
        <w:jc w:val="center"/>
        <w:rPr>
          <w:u w:val="single"/>
        </w:rPr>
      </w:pPr>
      <w:r>
        <w:t>F</w:t>
      </w:r>
      <w:r w:rsidR="00125DBC">
        <w:t xml:space="preserve">amiliarise yourself with the unfair practice </w:t>
      </w:r>
      <w:r w:rsidR="001E6D55">
        <w:t>Academic Quality Handbook</w:t>
      </w:r>
      <w:r w:rsidR="000D29AD">
        <w:t>(</w:t>
      </w:r>
      <w:r w:rsidR="001E6D55">
        <w:t xml:space="preserve"> </w:t>
      </w:r>
      <w:r w:rsidR="00125DBC">
        <w:t>AQH</w:t>
      </w:r>
      <w:r w:rsidR="000D29AD">
        <w:t>)</w:t>
      </w:r>
      <w:r w:rsidR="00125DBC">
        <w:t xml:space="preserve"> regulations as reported in the attached presentation which has been prepared by Kevin Brice in the Academic Office</w:t>
      </w:r>
      <w:r w:rsidR="001E6D55">
        <w:t xml:space="preserve"> (AO)</w:t>
      </w:r>
      <w:r w:rsidR="00125DBC">
        <w:t>.</w:t>
      </w:r>
      <w:r w:rsidR="003F0492">
        <w:t xml:space="preserve">  Summary of key st</w:t>
      </w:r>
      <w:r>
        <w:t>eps</w:t>
      </w:r>
      <w:r w:rsidR="003F0492">
        <w:t xml:space="preserve"> below.</w:t>
      </w:r>
    </w:p>
    <w:p w14:paraId="5AE92834" w14:textId="77777777" w:rsidR="00125DBC" w:rsidRPr="003F0492" w:rsidRDefault="005336A7" w:rsidP="006D0546">
      <w:pPr>
        <w:jc w:val="center"/>
        <w:rPr>
          <w:u w:val="single"/>
        </w:rPr>
      </w:pPr>
      <w:r>
        <w:t>P</w:t>
      </w:r>
      <w:r w:rsidR="00125DBC">
        <w:t xml:space="preserve">rovide seminar time </w:t>
      </w:r>
      <w:r w:rsidR="006D0546">
        <w:t xml:space="preserve">and </w:t>
      </w:r>
      <w:r w:rsidR="00125DBC">
        <w:t xml:space="preserve">activities that </w:t>
      </w:r>
      <w:r w:rsidR="006D0546">
        <w:t xml:space="preserve">help students </w:t>
      </w:r>
      <w:r>
        <w:t xml:space="preserve">focus on </w:t>
      </w:r>
      <w:r w:rsidR="006D0546">
        <w:t xml:space="preserve">those </w:t>
      </w:r>
      <w:r>
        <w:t xml:space="preserve">skills associated with </w:t>
      </w:r>
      <w:r w:rsidR="00125DBC">
        <w:t>good academic practice.</w:t>
      </w:r>
    </w:p>
    <w:p w14:paraId="5AE92835" w14:textId="77777777" w:rsidR="00125DBC" w:rsidRPr="00125DBC" w:rsidRDefault="00916E7B" w:rsidP="003F0492">
      <w:pPr>
        <w:jc w:val="center"/>
        <w:rPr>
          <w:u w:val="single"/>
        </w:rPr>
      </w:pPr>
      <w:r>
        <w:rPr>
          <w:u w:val="single"/>
        </w:rPr>
        <w:t xml:space="preserve">Steps </w:t>
      </w:r>
      <w:r w:rsidR="00125DBC" w:rsidRPr="00125DBC">
        <w:rPr>
          <w:u w:val="single"/>
        </w:rPr>
        <w:t>for Considering Unfair Practice</w:t>
      </w:r>
      <w:r w:rsidR="003F0492">
        <w:rPr>
          <w:u w:val="single"/>
        </w:rPr>
        <w:t xml:space="preserve"> –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87"/>
        <w:gridCol w:w="3644"/>
        <w:gridCol w:w="887"/>
        <w:gridCol w:w="5067"/>
      </w:tblGrid>
      <w:tr w:rsidR="00AE0C34" w14:paraId="5AE9283A" w14:textId="77777777" w:rsidTr="00AE0C34">
        <w:tc>
          <w:tcPr>
            <w:tcW w:w="4531" w:type="dxa"/>
            <w:gridSpan w:val="2"/>
          </w:tcPr>
          <w:p w14:paraId="5AE92836" w14:textId="77777777" w:rsidR="00AE0C34" w:rsidRPr="00916E7B" w:rsidRDefault="00AE0C34" w:rsidP="00916E7B">
            <w:pPr>
              <w:ind w:firstLine="720"/>
              <w:jc w:val="center"/>
              <w:rPr>
                <w:b/>
              </w:rPr>
            </w:pPr>
            <w:r w:rsidRPr="00916E7B">
              <w:rPr>
                <w:b/>
              </w:rPr>
              <w:t>Assignment</w:t>
            </w:r>
          </w:p>
          <w:p w14:paraId="5AE92837" w14:textId="77777777" w:rsidR="00AE0C34" w:rsidRDefault="00AE0C34" w:rsidP="00AE0C34">
            <w:pPr>
              <w:rPr>
                <w:u w:val="single"/>
              </w:rPr>
            </w:pPr>
          </w:p>
        </w:tc>
        <w:tc>
          <w:tcPr>
            <w:tcW w:w="5954" w:type="dxa"/>
            <w:gridSpan w:val="2"/>
          </w:tcPr>
          <w:p w14:paraId="5AE92838" w14:textId="77777777" w:rsidR="00AE0C34" w:rsidRPr="00916E7B" w:rsidRDefault="00AE0C34" w:rsidP="00916E7B">
            <w:pPr>
              <w:ind w:firstLine="720"/>
              <w:jc w:val="center"/>
              <w:rPr>
                <w:b/>
              </w:rPr>
            </w:pPr>
            <w:r w:rsidRPr="00916E7B">
              <w:rPr>
                <w:b/>
              </w:rPr>
              <w:t>Examinations</w:t>
            </w:r>
          </w:p>
          <w:p w14:paraId="5AE92839" w14:textId="77777777" w:rsidR="00AE0C34" w:rsidRDefault="00AE0C34" w:rsidP="00AE0C34">
            <w:pPr>
              <w:rPr>
                <w:u w:val="single"/>
              </w:rPr>
            </w:pPr>
          </w:p>
        </w:tc>
      </w:tr>
      <w:tr w:rsidR="00AE0C34" w14:paraId="5AE92840" w14:textId="77777777" w:rsidTr="00AE0C34">
        <w:tc>
          <w:tcPr>
            <w:tcW w:w="887" w:type="dxa"/>
          </w:tcPr>
          <w:p w14:paraId="5AE9283B" w14:textId="77777777" w:rsidR="00AE0C34" w:rsidRDefault="00AE0C34" w:rsidP="00AE0C34">
            <w:pPr>
              <w:rPr>
                <w:u w:val="single"/>
              </w:rPr>
            </w:pPr>
            <w:r>
              <w:t>Step 1</w:t>
            </w:r>
          </w:p>
        </w:tc>
        <w:tc>
          <w:tcPr>
            <w:tcW w:w="3644" w:type="dxa"/>
          </w:tcPr>
          <w:p w14:paraId="5AE9283C" w14:textId="77777777" w:rsidR="00AE0C34" w:rsidRDefault="00AE0C34" w:rsidP="00AE0C34">
            <w:pPr>
              <w:rPr>
                <w:b/>
                <w:bCs/>
              </w:rPr>
            </w:pPr>
            <w:r w:rsidRPr="00506883">
              <w:t xml:space="preserve">Module Tutor documents evidence </w:t>
            </w:r>
            <w:r w:rsidRPr="00506883">
              <w:rPr>
                <w:b/>
                <w:bCs/>
              </w:rPr>
              <w:t>as thoroughly as possible</w:t>
            </w:r>
            <w:r w:rsidR="00233DA9">
              <w:rPr>
                <w:b/>
                <w:bCs/>
              </w:rPr>
              <w:t xml:space="preserve">.  Be specific - </w:t>
            </w:r>
            <w:r w:rsidR="00233DA9" w:rsidRPr="00233DA9">
              <w:rPr>
                <w:bCs/>
              </w:rPr>
              <w:t>State exact page number and paragraph</w:t>
            </w:r>
            <w:r w:rsidR="00233DA9">
              <w:rPr>
                <w:bCs/>
              </w:rPr>
              <w:t xml:space="preserve"> etc</w:t>
            </w:r>
            <w:r w:rsidR="00233DA9">
              <w:rPr>
                <w:b/>
                <w:bCs/>
              </w:rPr>
              <w:t>.</w:t>
            </w:r>
          </w:p>
          <w:p w14:paraId="5AE9283D" w14:textId="77777777" w:rsidR="00F4376F" w:rsidRPr="00AE0C34" w:rsidRDefault="00F4376F" w:rsidP="00AE0C34">
            <w:pPr>
              <w:rPr>
                <w:b/>
                <w:bCs/>
              </w:rPr>
            </w:pPr>
          </w:p>
        </w:tc>
        <w:tc>
          <w:tcPr>
            <w:tcW w:w="887" w:type="dxa"/>
          </w:tcPr>
          <w:p w14:paraId="5AE9283E" w14:textId="77777777" w:rsidR="00AE0C34" w:rsidRDefault="00AE0C34" w:rsidP="00AE0C34">
            <w:pPr>
              <w:rPr>
                <w:u w:val="single"/>
              </w:rPr>
            </w:pPr>
            <w:r>
              <w:t>Step 1</w:t>
            </w:r>
          </w:p>
        </w:tc>
        <w:tc>
          <w:tcPr>
            <w:tcW w:w="5067" w:type="dxa"/>
          </w:tcPr>
          <w:p w14:paraId="5AE9283F" w14:textId="77777777" w:rsidR="00AE0C34" w:rsidRDefault="00AE0C34" w:rsidP="00AE0C34">
            <w:pPr>
              <w:rPr>
                <w:u w:val="single"/>
              </w:rPr>
            </w:pPr>
            <w:r w:rsidRPr="003F0492">
              <w:t>Invigilator informs student that circumstances will be reported</w:t>
            </w:r>
          </w:p>
        </w:tc>
      </w:tr>
      <w:tr w:rsidR="00AE0C34" w14:paraId="5AE92846" w14:textId="77777777" w:rsidTr="00AE0C34">
        <w:tc>
          <w:tcPr>
            <w:tcW w:w="887" w:type="dxa"/>
          </w:tcPr>
          <w:p w14:paraId="5AE92841" w14:textId="77777777" w:rsidR="00AE0C34" w:rsidRDefault="00AE0C34" w:rsidP="00AE0C34">
            <w:pPr>
              <w:rPr>
                <w:u w:val="single"/>
              </w:rPr>
            </w:pPr>
            <w:r>
              <w:t>Step 2</w:t>
            </w:r>
          </w:p>
        </w:tc>
        <w:tc>
          <w:tcPr>
            <w:tcW w:w="3644" w:type="dxa"/>
          </w:tcPr>
          <w:p w14:paraId="5AE92842" w14:textId="77777777" w:rsidR="00AE0C34" w:rsidRDefault="002361B5" w:rsidP="002361B5">
            <w:r>
              <w:t xml:space="preserve">Module tutor discusses with Module </w:t>
            </w:r>
            <w:r w:rsidRPr="002A381F">
              <w:rPr>
                <w:b/>
              </w:rPr>
              <w:t>lead</w:t>
            </w:r>
            <w:r w:rsidR="004227E4">
              <w:rPr>
                <w:b/>
              </w:rPr>
              <w:t xml:space="preserve"> </w:t>
            </w:r>
            <w:r w:rsidR="004227E4" w:rsidRPr="004227E4">
              <w:t>or</w:t>
            </w:r>
            <w:r w:rsidR="004227E4">
              <w:rPr>
                <w:b/>
              </w:rPr>
              <w:t xml:space="preserve"> year tutor </w:t>
            </w:r>
            <w:r w:rsidR="004227E4" w:rsidRPr="004227E4">
              <w:t>or</w:t>
            </w:r>
            <w:r w:rsidR="004227E4">
              <w:rPr>
                <w:b/>
              </w:rPr>
              <w:t xml:space="preserve"> coordinator </w:t>
            </w:r>
            <w:r w:rsidR="004227E4" w:rsidRPr="004227E4">
              <w:t>as appropriate.  T</w:t>
            </w:r>
            <w:r>
              <w:t xml:space="preserve">hen </w:t>
            </w:r>
            <w:r w:rsidRPr="002A381F">
              <w:rPr>
                <w:b/>
              </w:rPr>
              <w:t>discuss</w:t>
            </w:r>
            <w:r w:rsidR="00F4376F" w:rsidRPr="002A381F">
              <w:rPr>
                <w:b/>
              </w:rPr>
              <w:t>es</w:t>
            </w:r>
            <w:r w:rsidRPr="002A381F">
              <w:rPr>
                <w:b/>
              </w:rPr>
              <w:t xml:space="preserve"> with PD</w:t>
            </w:r>
            <w:r w:rsidR="004227E4">
              <w:rPr>
                <w:b/>
              </w:rPr>
              <w:t>.</w:t>
            </w:r>
          </w:p>
          <w:p w14:paraId="5AE92843" w14:textId="77777777" w:rsidR="00F4376F" w:rsidRPr="00AE0C34" w:rsidRDefault="00F4376F" w:rsidP="002361B5"/>
        </w:tc>
        <w:tc>
          <w:tcPr>
            <w:tcW w:w="887" w:type="dxa"/>
          </w:tcPr>
          <w:p w14:paraId="5AE92844" w14:textId="77777777" w:rsidR="00AE0C34" w:rsidRDefault="00AE0C34" w:rsidP="00AE0C34">
            <w:pPr>
              <w:rPr>
                <w:u w:val="single"/>
              </w:rPr>
            </w:pPr>
            <w:r>
              <w:t>Step 2</w:t>
            </w:r>
          </w:p>
        </w:tc>
        <w:tc>
          <w:tcPr>
            <w:tcW w:w="5067" w:type="dxa"/>
          </w:tcPr>
          <w:p w14:paraId="5AE92845" w14:textId="77777777" w:rsidR="00AE0C34" w:rsidRDefault="00AE0C34" w:rsidP="00AE0C34">
            <w:pPr>
              <w:rPr>
                <w:u w:val="single"/>
              </w:rPr>
            </w:pPr>
            <w:r w:rsidRPr="003F0492">
              <w:t>Student continues with examination</w:t>
            </w:r>
          </w:p>
        </w:tc>
      </w:tr>
      <w:tr w:rsidR="002361B5" w14:paraId="5AE9284C" w14:textId="77777777" w:rsidTr="002361B5">
        <w:tc>
          <w:tcPr>
            <w:tcW w:w="887" w:type="dxa"/>
          </w:tcPr>
          <w:p w14:paraId="5AE92847" w14:textId="77777777" w:rsidR="002361B5" w:rsidRDefault="002361B5" w:rsidP="00AE0C34">
            <w:pPr>
              <w:rPr>
                <w:u w:val="single"/>
              </w:rPr>
            </w:pPr>
            <w:r>
              <w:t>Step 3</w:t>
            </w:r>
          </w:p>
        </w:tc>
        <w:tc>
          <w:tcPr>
            <w:tcW w:w="3644" w:type="dxa"/>
          </w:tcPr>
          <w:p w14:paraId="5AE92848" w14:textId="77777777" w:rsidR="002361B5" w:rsidRDefault="002361B5" w:rsidP="002361B5">
            <w:r>
              <w:t>Module tutor and PD c</w:t>
            </w:r>
            <w:r w:rsidRPr="00506883">
              <w:t xml:space="preserve">ompletes relevant section of </w:t>
            </w:r>
            <w:r w:rsidRPr="00506883">
              <w:rPr>
                <w:b/>
              </w:rPr>
              <w:t>GA6</w:t>
            </w:r>
            <w:r w:rsidRPr="00506883">
              <w:t xml:space="preserve"> and submits this to Unfair Practice Co-ordinator (with all relevant evidence)</w:t>
            </w:r>
          </w:p>
          <w:p w14:paraId="5AE92849" w14:textId="77777777" w:rsidR="002361B5" w:rsidRDefault="002361B5" w:rsidP="00AE0C34">
            <w:pPr>
              <w:rPr>
                <w:u w:val="single"/>
              </w:rPr>
            </w:pPr>
          </w:p>
        </w:tc>
        <w:tc>
          <w:tcPr>
            <w:tcW w:w="887" w:type="dxa"/>
          </w:tcPr>
          <w:p w14:paraId="5AE9284A" w14:textId="77777777" w:rsidR="002361B5" w:rsidRDefault="002361B5" w:rsidP="00AE0C34">
            <w:pPr>
              <w:rPr>
                <w:u w:val="single"/>
              </w:rPr>
            </w:pPr>
            <w:r>
              <w:t>Step 3</w:t>
            </w:r>
          </w:p>
        </w:tc>
        <w:tc>
          <w:tcPr>
            <w:tcW w:w="5067" w:type="dxa"/>
          </w:tcPr>
          <w:p w14:paraId="5AE9284B" w14:textId="77777777" w:rsidR="002361B5" w:rsidRDefault="002361B5" w:rsidP="00AE0C34">
            <w:pPr>
              <w:rPr>
                <w:u w:val="single"/>
              </w:rPr>
            </w:pPr>
            <w:r w:rsidRPr="003F0492">
              <w:t>Invigilator confiscates and retains evidence</w:t>
            </w:r>
          </w:p>
        </w:tc>
      </w:tr>
      <w:tr w:rsidR="00AE0C34" w14:paraId="5AE92851" w14:textId="77777777" w:rsidTr="00AE0C34">
        <w:tc>
          <w:tcPr>
            <w:tcW w:w="4531" w:type="dxa"/>
            <w:gridSpan w:val="2"/>
          </w:tcPr>
          <w:p w14:paraId="5AE9284D" w14:textId="77777777" w:rsidR="00AE0C34" w:rsidRDefault="002361B5" w:rsidP="00AE0C34">
            <w:pPr>
              <w:rPr>
                <w:u w:val="single"/>
              </w:rPr>
            </w:pP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5AE9286B" wp14:editId="5AE9286C">
                      <wp:simplePos x="0" y="0"/>
                      <wp:positionH relativeFrom="column">
                        <wp:posOffset>626109</wp:posOffset>
                      </wp:positionH>
                      <wp:positionV relativeFrom="paragraph">
                        <wp:posOffset>-90805</wp:posOffset>
                      </wp:positionV>
                      <wp:extent cx="1019175" cy="723900"/>
                      <wp:effectExtent l="0" t="19050" r="47625" b="95250"/>
                      <wp:wrapNone/>
                      <wp:docPr id="5" name="Elbow Connector 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1019175" cy="723900"/>
                              </a:xfrm>
                              <a:prstGeom prst="bentConnector3">
                                <a:avLst/>
                              </a:prstGeom>
                              <a:ln w="38100">
                                <a:tailEnd type="triangle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18698456" id="_x0000_t34" coordsize="21600,21600" o:spt="34" o:oned="t" adj="10800" path="m,l@0,0@0,21600,21600,21600e" filled="f">
                      <v:stroke joinstyle="miter"/>
                      <v:formulas>
                        <v:f eqn="val #0"/>
                      </v:formulas>
                      <v:path arrowok="t" fillok="f" o:connecttype="none"/>
                      <v:handles>
                        <v:h position="#0,center"/>
                      </v:handles>
                      <o:lock v:ext="edit" shapetype="t"/>
                    </v:shapetype>
                    <v:shape id="Elbow Connector 5" o:spid="_x0000_s1026" type="#_x0000_t34" style="position:absolute;margin-left:49.3pt;margin-top:-7.15pt;width:80.25pt;height:57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" strokecolor="#5b9bd5 [3204]" strokeweight="3pt">
                      <v:stroke endarrow="block"/>
                    </v:shape>
                  </w:pict>
                </mc:Fallback>
              </mc:AlternateContent>
            </w:r>
          </w:p>
        </w:tc>
        <w:tc>
          <w:tcPr>
            <w:tcW w:w="887" w:type="dxa"/>
          </w:tcPr>
          <w:p w14:paraId="5AE9284E" w14:textId="77777777" w:rsidR="00AE0C34" w:rsidRDefault="00AE0C34" w:rsidP="00AE0C34">
            <w:pPr>
              <w:rPr>
                <w:u w:val="single"/>
              </w:rPr>
            </w:pPr>
            <w:r>
              <w:t>Step 4</w:t>
            </w:r>
          </w:p>
        </w:tc>
        <w:tc>
          <w:tcPr>
            <w:tcW w:w="5067" w:type="dxa"/>
          </w:tcPr>
          <w:p w14:paraId="5AE9284F" w14:textId="77777777" w:rsidR="00AE0C34" w:rsidRDefault="00AE0C34" w:rsidP="00AE0C34">
            <w:pPr>
              <w:rPr>
                <w:b/>
              </w:rPr>
            </w:pPr>
            <w:r w:rsidRPr="003F0492">
              <w:t>Invigilator reports to U</w:t>
            </w:r>
            <w:r>
              <w:t xml:space="preserve">nfair Practice Co-ordinator </w:t>
            </w:r>
            <w:r w:rsidRPr="00AE0C34">
              <w:rPr>
                <w:b/>
              </w:rPr>
              <w:t>GA6</w:t>
            </w:r>
          </w:p>
          <w:p w14:paraId="5AE92850" w14:textId="77777777" w:rsidR="00AE0C34" w:rsidRDefault="00AE0C34" w:rsidP="00AE0C34">
            <w:pPr>
              <w:rPr>
                <w:u w:val="single"/>
              </w:rPr>
            </w:pPr>
            <w:r>
              <w:rPr>
                <w:noProof/>
                <w:u w:val="single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0288" behindDoc="0" locked="0" layoutInCell="1" allowOverlap="1" wp14:anchorId="5AE9286D" wp14:editId="5AE9286E">
                      <wp:simplePos x="0" y="0"/>
                      <wp:positionH relativeFrom="column">
                        <wp:posOffset>576580</wp:posOffset>
                      </wp:positionH>
                      <wp:positionV relativeFrom="paragraph">
                        <wp:posOffset>40005</wp:posOffset>
                      </wp:positionV>
                      <wp:extent cx="2266950" cy="438150"/>
                      <wp:effectExtent l="38100" t="19050" r="0" b="95250"/>
                      <wp:wrapNone/>
                      <wp:docPr id="4" name="Elbow Connector 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H="1">
                                <a:off x="0" y="0"/>
                                <a:ext cx="2266950" cy="438150"/>
                              </a:xfrm>
                              <a:prstGeom prst="bentConnector3">
                                <a:avLst/>
                              </a:prstGeom>
                              <a:ln w="38100">
                                <a:tailEnd type="triangle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2FAC4E7E" id="Elbow Connector 4" o:spid="_x0000_s1026" type="#_x0000_t34" style="position:absolute;margin-left:45.4pt;margin-top:3.15pt;width:178.5pt;height:34.5pt;flip:x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" strokecolor="#5b9bd5 [3204]" strokeweight="3pt">
                      <v:stroke endarrow="block"/>
                    </v:shape>
                  </w:pict>
                </mc:Fallback>
              </mc:AlternateContent>
            </w:r>
          </w:p>
        </w:tc>
      </w:tr>
    </w:tbl>
    <w:p w14:paraId="5AE92852" w14:textId="77777777" w:rsidR="003F0492" w:rsidRPr="00506883" w:rsidRDefault="003F0492" w:rsidP="003F0492">
      <w:pPr>
        <w:spacing w:after="0"/>
      </w:pPr>
    </w:p>
    <w:p w14:paraId="5AE92853" w14:textId="77777777" w:rsidR="00506883" w:rsidRDefault="00506883" w:rsidP="00A5006F">
      <w:pPr>
        <w:ind w:left="2160" w:firstLine="720"/>
      </w:pPr>
      <w:r w:rsidRPr="00AE0C34">
        <w:rPr>
          <w:b/>
        </w:rPr>
        <w:t>School Unfair Practice Co-Ordinator</w:t>
      </w:r>
      <w:r w:rsidRPr="00506883">
        <w:t xml:space="preserve"> </w:t>
      </w:r>
      <w:r>
        <w:t>;</w:t>
      </w:r>
    </w:p>
    <w:p w14:paraId="5AE92854" w14:textId="77777777" w:rsidR="00506883" w:rsidRPr="00AE0C34" w:rsidRDefault="00506883" w:rsidP="00AE0C34">
      <w:pPr>
        <w:pStyle w:val="ListParagraph"/>
        <w:numPr>
          <w:ilvl w:val="1"/>
          <w:numId w:val="3"/>
        </w:numPr>
        <w:ind w:left="284" w:hanging="284"/>
        <w:rPr>
          <w:bCs/>
        </w:rPr>
      </w:pPr>
      <w:r w:rsidRPr="00AE0C34">
        <w:t xml:space="preserve">undertakes </w:t>
      </w:r>
      <w:r w:rsidRPr="00AE0C34">
        <w:rPr>
          <w:b/>
          <w:bCs/>
        </w:rPr>
        <w:t>initial investigation</w:t>
      </w:r>
    </w:p>
    <w:p w14:paraId="5AE92855" w14:textId="77777777" w:rsidR="00506883" w:rsidRDefault="00506883" w:rsidP="00AE0C34">
      <w:pPr>
        <w:pStyle w:val="ListParagraph"/>
        <w:numPr>
          <w:ilvl w:val="1"/>
          <w:numId w:val="3"/>
        </w:numPr>
        <w:ind w:left="284" w:hanging="284"/>
      </w:pPr>
      <w:r w:rsidRPr="00506883">
        <w:t>determine</w:t>
      </w:r>
      <w:r>
        <w:t>s</w:t>
      </w:r>
      <w:r w:rsidRPr="00506883">
        <w:t xml:space="preserve"> whether or not there is </w:t>
      </w:r>
      <w:r w:rsidRPr="00AE0C34">
        <w:rPr>
          <w:b/>
        </w:rPr>
        <w:t>sufficient evidence of unfair practice</w:t>
      </w:r>
      <w:r w:rsidRPr="00506883">
        <w:t xml:space="preserve"> </w:t>
      </w:r>
      <w:r w:rsidRPr="00AE0C34">
        <w:rPr>
          <w:b/>
        </w:rPr>
        <w:t>to proceed</w:t>
      </w:r>
      <w:r w:rsidRPr="00506883">
        <w:t xml:space="preserve"> with the allegation</w:t>
      </w:r>
    </w:p>
    <w:p w14:paraId="5AE92856" w14:textId="77777777" w:rsidR="005D5C6D" w:rsidRPr="005D5C6D" w:rsidRDefault="00506883" w:rsidP="00AE0C34">
      <w:pPr>
        <w:pStyle w:val="ListParagraph"/>
        <w:numPr>
          <w:ilvl w:val="1"/>
          <w:numId w:val="3"/>
        </w:numPr>
        <w:ind w:left="284" w:hanging="284"/>
      </w:pPr>
      <w:r w:rsidRPr="00506883">
        <w:t>determine</w:t>
      </w:r>
      <w:r>
        <w:t>s</w:t>
      </w:r>
      <w:r w:rsidRPr="00506883">
        <w:t xml:space="preserve"> whether student suspected of not having produced the work him/herself), </w:t>
      </w:r>
      <w:r>
        <w:t xml:space="preserve">and </w:t>
      </w:r>
      <w:r w:rsidRPr="00506883">
        <w:t xml:space="preserve">may </w:t>
      </w:r>
      <w:r>
        <w:t xml:space="preserve">request the module team along with PD to </w:t>
      </w:r>
      <w:r w:rsidRPr="00506883">
        <w:t xml:space="preserve">convene an </w:t>
      </w:r>
      <w:r w:rsidRPr="00FC75D1">
        <w:rPr>
          <w:b/>
          <w:bCs/>
        </w:rPr>
        <w:t xml:space="preserve">oral examination. </w:t>
      </w:r>
      <w:r w:rsidR="005D5C6D">
        <w:rPr>
          <w:b/>
          <w:bCs/>
        </w:rPr>
        <w:t xml:space="preserve">  </w:t>
      </w:r>
    </w:p>
    <w:p w14:paraId="5AE92857" w14:textId="77777777" w:rsidR="000348AB" w:rsidRPr="000348AB" w:rsidRDefault="005D5C6D" w:rsidP="00AE0C34">
      <w:pPr>
        <w:pStyle w:val="ListParagraph"/>
        <w:numPr>
          <w:ilvl w:val="3"/>
          <w:numId w:val="3"/>
        </w:numPr>
      </w:pPr>
      <w:r w:rsidRPr="000348AB">
        <w:rPr>
          <w:bCs/>
        </w:rPr>
        <w:t>Oral examination</w:t>
      </w:r>
      <w:r w:rsidRPr="000348AB">
        <w:rPr>
          <w:b/>
          <w:bCs/>
        </w:rPr>
        <w:t xml:space="preserve"> </w:t>
      </w:r>
      <w:r w:rsidRPr="000348AB">
        <w:rPr>
          <w:bCs/>
        </w:rPr>
        <w:t>guidance on slide 8 (presentation) and 13.8.3 (3)</w:t>
      </w:r>
    </w:p>
    <w:p w14:paraId="5AE92858" w14:textId="77777777" w:rsidR="00506883" w:rsidRPr="000348AB" w:rsidRDefault="000348AB" w:rsidP="00AE0C34">
      <w:pPr>
        <w:pStyle w:val="ListParagraph"/>
        <w:numPr>
          <w:ilvl w:val="3"/>
          <w:numId w:val="3"/>
        </w:numPr>
      </w:pPr>
      <w:r w:rsidRPr="000348AB">
        <w:rPr>
          <w:bCs/>
        </w:rPr>
        <w:t>Report the Oral examination on the template (tbc</w:t>
      </w:r>
      <w:r>
        <w:rPr>
          <w:bCs/>
        </w:rPr>
        <w:t xml:space="preserve"> by AO</w:t>
      </w:r>
      <w:r w:rsidRPr="000348AB">
        <w:rPr>
          <w:bCs/>
        </w:rPr>
        <w:t>)</w:t>
      </w:r>
    </w:p>
    <w:p w14:paraId="5AE92859" w14:textId="77777777" w:rsidR="000348AB" w:rsidRDefault="000348AB" w:rsidP="000348AB">
      <w:pPr>
        <w:rPr>
          <w:bCs/>
        </w:rPr>
      </w:pPr>
      <w:r>
        <w:rPr>
          <w:bCs/>
        </w:rPr>
        <w:t>If f</w:t>
      </w:r>
      <w:r w:rsidRPr="000348AB">
        <w:rPr>
          <w:bCs/>
        </w:rPr>
        <w:t>indings of initial investigation</w:t>
      </w:r>
      <w:r>
        <w:rPr>
          <w:bCs/>
        </w:rPr>
        <w:t xml:space="preserve"> determine ;</w:t>
      </w:r>
    </w:p>
    <w:p w14:paraId="5AE9285A" w14:textId="77777777" w:rsidR="00772A1F" w:rsidRDefault="000348AB" w:rsidP="00772A1F">
      <w:pPr>
        <w:spacing w:after="0"/>
        <w:rPr>
          <w:bCs/>
        </w:rPr>
      </w:pPr>
      <w:r w:rsidRPr="000348AB">
        <w:rPr>
          <w:b/>
          <w:bCs/>
        </w:rPr>
        <w:t>insufficient evidence to support the allegations</w:t>
      </w:r>
      <w:r w:rsidRPr="000348AB">
        <w:rPr>
          <w:bCs/>
        </w:rPr>
        <w:t xml:space="preserve"> </w:t>
      </w:r>
      <w:r>
        <w:rPr>
          <w:bCs/>
        </w:rPr>
        <w:t xml:space="preserve"> - </w:t>
      </w:r>
      <w:r w:rsidRPr="000348AB">
        <w:rPr>
          <w:bCs/>
        </w:rPr>
        <w:t>Module Tutor will be instructed to mark the student’s work following normal procedures 13.8.3 (5)</w:t>
      </w:r>
    </w:p>
    <w:p w14:paraId="5AE9285B" w14:textId="77777777" w:rsidR="00D34610" w:rsidRDefault="000348AB" w:rsidP="00772A1F">
      <w:pPr>
        <w:spacing w:after="0"/>
        <w:rPr>
          <w:bCs/>
        </w:rPr>
      </w:pPr>
      <w:r>
        <w:rPr>
          <w:b/>
          <w:bCs/>
        </w:rPr>
        <w:t>s</w:t>
      </w:r>
      <w:r w:rsidRPr="000348AB">
        <w:rPr>
          <w:b/>
          <w:bCs/>
        </w:rPr>
        <w:t>ufficient evidence to support the allegations</w:t>
      </w:r>
      <w:r>
        <w:rPr>
          <w:b/>
          <w:bCs/>
        </w:rPr>
        <w:t xml:space="preserve"> - </w:t>
      </w:r>
      <w:r w:rsidRPr="000348AB">
        <w:rPr>
          <w:b/>
          <w:bCs/>
        </w:rPr>
        <w:tab/>
      </w:r>
      <w:r w:rsidRPr="000348AB">
        <w:rPr>
          <w:bCs/>
        </w:rPr>
        <w:t>School Unfair Practice Co-ordinator submits completed Unfair Practice Investigation Form (</w:t>
      </w:r>
      <w:r w:rsidRPr="000348AB">
        <w:rPr>
          <w:b/>
          <w:bCs/>
        </w:rPr>
        <w:t>Appendix GA6</w:t>
      </w:r>
      <w:r w:rsidRPr="000348AB">
        <w:rPr>
          <w:bCs/>
        </w:rPr>
        <w:t>) and relev</w:t>
      </w:r>
      <w:r>
        <w:rPr>
          <w:bCs/>
        </w:rPr>
        <w:t>a</w:t>
      </w:r>
      <w:r w:rsidR="00D34610">
        <w:rPr>
          <w:bCs/>
        </w:rPr>
        <w:t xml:space="preserve">nt evidence to </w:t>
      </w:r>
      <w:r w:rsidR="008C0073">
        <w:rPr>
          <w:bCs/>
        </w:rPr>
        <w:t>AO</w:t>
      </w:r>
      <w:r w:rsidR="00D34610">
        <w:rPr>
          <w:bCs/>
        </w:rPr>
        <w:t xml:space="preserve">. </w:t>
      </w:r>
      <w:r w:rsidR="00D34610" w:rsidRPr="00D34610">
        <w:rPr>
          <w:bCs/>
        </w:rPr>
        <w:t>13.8.3 (6)</w:t>
      </w:r>
    </w:p>
    <w:p w14:paraId="5AE9285C" w14:textId="77777777" w:rsidR="00F4376F" w:rsidRDefault="00D34610" w:rsidP="008C0073">
      <w:pPr>
        <w:spacing w:after="0"/>
        <w:rPr>
          <w:bCs/>
        </w:rPr>
      </w:pPr>
      <w:r>
        <w:rPr>
          <w:bCs/>
        </w:rPr>
        <w:t>AO contact student and the student has 15 working days to respond to allegation</w:t>
      </w:r>
      <w:r w:rsidR="008C0073">
        <w:rPr>
          <w:bCs/>
        </w:rPr>
        <w:t>s</w:t>
      </w:r>
      <w:r>
        <w:rPr>
          <w:bCs/>
        </w:rPr>
        <w:t>.</w:t>
      </w:r>
    </w:p>
    <w:p w14:paraId="5AE9285D" w14:textId="77777777" w:rsidR="00F4376F" w:rsidRPr="00F4376F" w:rsidRDefault="002656E6" w:rsidP="008C0073">
      <w:pPr>
        <w:pStyle w:val="ListParagraph"/>
        <w:numPr>
          <w:ilvl w:val="1"/>
          <w:numId w:val="7"/>
        </w:numPr>
        <w:spacing w:after="0"/>
        <w:rPr>
          <w:bCs/>
        </w:rPr>
      </w:pPr>
      <w:r w:rsidRPr="00F4376F">
        <w:rPr>
          <w:bCs/>
        </w:rPr>
        <w:t>If student accepts allegations – penalty applied</w:t>
      </w:r>
    </w:p>
    <w:p w14:paraId="5AE9285E" w14:textId="77777777" w:rsidR="002656E6" w:rsidRPr="00F4376F" w:rsidRDefault="002656E6" w:rsidP="00F4376F">
      <w:pPr>
        <w:pStyle w:val="ListParagraph"/>
        <w:numPr>
          <w:ilvl w:val="1"/>
          <w:numId w:val="7"/>
        </w:numPr>
        <w:spacing w:after="0"/>
        <w:rPr>
          <w:bCs/>
        </w:rPr>
      </w:pPr>
      <w:r w:rsidRPr="00F4376F">
        <w:rPr>
          <w:bCs/>
        </w:rPr>
        <w:t>If student denies allegations – student must write an explanation as to why they deny the allegations and they must provide evidence.</w:t>
      </w:r>
    </w:p>
    <w:p w14:paraId="5AE9285F" w14:textId="77777777" w:rsidR="00F4376F" w:rsidRDefault="00F4376F" w:rsidP="00F4376F">
      <w:pPr>
        <w:spacing w:after="0"/>
        <w:rPr>
          <w:bCs/>
          <w:u w:val="single"/>
        </w:rPr>
      </w:pPr>
    </w:p>
    <w:p w14:paraId="5AE92860" w14:textId="77777777" w:rsidR="00F4376F" w:rsidRPr="00D36B36" w:rsidRDefault="00F4376F" w:rsidP="00F4376F">
      <w:pPr>
        <w:spacing w:after="0"/>
        <w:rPr>
          <w:bCs/>
          <w:u w:val="single"/>
        </w:rPr>
      </w:pPr>
      <w:r w:rsidRPr="00D36B36">
        <w:rPr>
          <w:bCs/>
          <w:u w:val="single"/>
        </w:rPr>
        <w:t>Process to consider Allegations</w:t>
      </w:r>
    </w:p>
    <w:p w14:paraId="5AE92861" w14:textId="77777777" w:rsidR="00F4376F" w:rsidRDefault="002656E6" w:rsidP="00772A1F">
      <w:pPr>
        <w:spacing w:after="0"/>
        <w:rPr>
          <w:bCs/>
        </w:rPr>
      </w:pPr>
      <w:r>
        <w:rPr>
          <w:bCs/>
        </w:rPr>
        <w:t xml:space="preserve">The AO hold the names of faculty membership on the </w:t>
      </w:r>
      <w:r w:rsidRPr="002656E6">
        <w:rPr>
          <w:bCs/>
        </w:rPr>
        <w:t>Unfair Practice Investigation Panel (</w:t>
      </w:r>
      <w:r w:rsidRPr="002656E6">
        <w:rPr>
          <w:bCs/>
          <w:u w:val="single"/>
        </w:rPr>
        <w:t>UPIP</w:t>
      </w:r>
      <w:r w:rsidRPr="002656E6">
        <w:rPr>
          <w:bCs/>
        </w:rPr>
        <w:t>)</w:t>
      </w:r>
      <w:r>
        <w:rPr>
          <w:bCs/>
        </w:rPr>
        <w:t xml:space="preserve">.  </w:t>
      </w:r>
    </w:p>
    <w:p w14:paraId="5AE92862" w14:textId="77777777" w:rsidR="007A79F6" w:rsidRDefault="002656E6" w:rsidP="00772A1F">
      <w:pPr>
        <w:spacing w:after="0"/>
        <w:rPr>
          <w:bCs/>
        </w:rPr>
      </w:pPr>
      <w:r>
        <w:rPr>
          <w:bCs/>
        </w:rPr>
        <w:t>UPIP convene a sub</w:t>
      </w:r>
      <w:r w:rsidR="007A79F6">
        <w:rPr>
          <w:bCs/>
        </w:rPr>
        <w:t>group.</w:t>
      </w:r>
    </w:p>
    <w:p w14:paraId="5AE92863" w14:textId="77777777" w:rsidR="007A79F6" w:rsidRDefault="007A79F6" w:rsidP="00772A1F">
      <w:pPr>
        <w:spacing w:after="0"/>
        <w:rPr>
          <w:bCs/>
        </w:rPr>
      </w:pPr>
      <w:r>
        <w:rPr>
          <w:bCs/>
        </w:rPr>
        <w:t>Subgroup determine a decision based on forms and evidence provided.</w:t>
      </w:r>
    </w:p>
    <w:p w14:paraId="5AE92864" w14:textId="77777777" w:rsidR="00F90537" w:rsidRDefault="007A79F6" w:rsidP="00772A1F">
      <w:pPr>
        <w:spacing w:after="0"/>
        <w:rPr>
          <w:bCs/>
        </w:rPr>
      </w:pPr>
      <w:r>
        <w:rPr>
          <w:bCs/>
        </w:rPr>
        <w:t xml:space="preserve">If subgroup are unable to make a decision the case is referred to </w:t>
      </w:r>
      <w:r w:rsidR="00F4376F" w:rsidRPr="007A79F6">
        <w:rPr>
          <w:b/>
          <w:bCs/>
        </w:rPr>
        <w:t xml:space="preserve">Panel of Inquiry </w:t>
      </w:r>
      <w:r w:rsidR="00F4376F" w:rsidRPr="007A79F6">
        <w:rPr>
          <w:bCs/>
        </w:rPr>
        <w:t>13.8.5 (4) – (5)</w:t>
      </w:r>
    </w:p>
    <w:p w14:paraId="5AE92865" w14:textId="77777777" w:rsidR="00772A1F" w:rsidRDefault="00772A1F" w:rsidP="00772A1F">
      <w:pPr>
        <w:spacing w:after="0"/>
        <w:rPr>
          <w:bCs/>
        </w:rPr>
      </w:pPr>
      <w:r>
        <w:rPr>
          <w:bCs/>
        </w:rPr>
        <w:t>AO records the unfair practice decisions and sent to student ;</w:t>
      </w:r>
    </w:p>
    <w:p w14:paraId="5AE92866" w14:textId="77777777" w:rsidR="00F90537" w:rsidRPr="00772A1F" w:rsidRDefault="00F4376F" w:rsidP="00772A1F">
      <w:pPr>
        <w:numPr>
          <w:ilvl w:val="0"/>
          <w:numId w:val="5"/>
        </w:numPr>
        <w:spacing w:after="0"/>
        <w:rPr>
          <w:bCs/>
        </w:rPr>
      </w:pPr>
      <w:r w:rsidRPr="00772A1F">
        <w:rPr>
          <w:bCs/>
        </w:rPr>
        <w:t xml:space="preserve">If </w:t>
      </w:r>
      <w:r w:rsidRPr="00772A1F">
        <w:rPr>
          <w:b/>
          <w:bCs/>
        </w:rPr>
        <w:t xml:space="preserve">not substantiated </w:t>
      </w:r>
      <w:r w:rsidRPr="00772A1F">
        <w:rPr>
          <w:bCs/>
        </w:rPr>
        <w:t>– student informed that matter is closed 13.8.5 (7)</w:t>
      </w:r>
    </w:p>
    <w:p w14:paraId="5AE92867" w14:textId="77777777" w:rsidR="00772A1F" w:rsidRDefault="00F4376F" w:rsidP="00772A1F">
      <w:pPr>
        <w:numPr>
          <w:ilvl w:val="0"/>
          <w:numId w:val="5"/>
        </w:numPr>
        <w:spacing w:after="0"/>
        <w:rPr>
          <w:bCs/>
        </w:rPr>
      </w:pPr>
      <w:r w:rsidRPr="00772A1F">
        <w:rPr>
          <w:bCs/>
        </w:rPr>
        <w:t xml:space="preserve">If </w:t>
      </w:r>
      <w:r w:rsidRPr="00772A1F">
        <w:rPr>
          <w:b/>
          <w:bCs/>
        </w:rPr>
        <w:t xml:space="preserve">substantiated </w:t>
      </w:r>
      <w:r w:rsidRPr="00772A1F">
        <w:rPr>
          <w:bCs/>
        </w:rPr>
        <w:t>– student informed of decision and penalty applied 13.8.5 (8)</w:t>
      </w:r>
    </w:p>
    <w:p w14:paraId="5AE92868" w14:textId="77777777" w:rsidR="00772A1F" w:rsidRDefault="00F4376F" w:rsidP="003F0492">
      <w:pPr>
        <w:numPr>
          <w:ilvl w:val="0"/>
          <w:numId w:val="5"/>
        </w:numPr>
        <w:spacing w:after="0"/>
        <w:rPr>
          <w:bCs/>
        </w:rPr>
      </w:pPr>
      <w:r w:rsidRPr="00772A1F">
        <w:rPr>
          <w:bCs/>
        </w:rPr>
        <w:t>Student has right to appeal decision and/or penalty applied 13.8.5 (10)</w:t>
      </w:r>
    </w:p>
    <w:p w14:paraId="5AE92869" w14:textId="77777777" w:rsidR="00A5006F" w:rsidRDefault="00A5006F" w:rsidP="00AE0C34">
      <w:pPr>
        <w:spacing w:after="0"/>
        <w:rPr>
          <w:bCs/>
        </w:rPr>
      </w:pPr>
    </w:p>
    <w:p w14:paraId="5AE9286A" w14:textId="77777777" w:rsidR="00506883" w:rsidRPr="00AE0C34" w:rsidRDefault="003F0492" w:rsidP="00AE0C34">
      <w:pPr>
        <w:spacing w:after="0"/>
        <w:rPr>
          <w:bCs/>
        </w:rPr>
      </w:pPr>
      <w:r>
        <w:rPr>
          <w:bCs/>
        </w:rPr>
        <w:t>Examination boards informed of penalty applied.</w:t>
      </w:r>
    </w:p>
    <w:sectPr w:rsidR="00506883" w:rsidRPr="00AE0C34" w:rsidSect="00A5006F">
      <w:pgSz w:w="11906" w:h="16838"/>
      <w:pgMar w:top="426" w:right="282" w:bottom="142" w:left="85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001B17"/>
    <w:multiLevelType w:val="hybridMultilevel"/>
    <w:tmpl w:val="DCFE77E8"/>
    <w:lvl w:ilvl="0" w:tplc="6C2EC1F6">
      <w:start w:val="1"/>
      <w:numFmt w:val="bullet"/>
      <w:lvlText w:val="–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9023494">
      <w:start w:val="1"/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1C02628" w:tentative="1">
      <w:start w:val="1"/>
      <w:numFmt w:val="bullet"/>
      <w:lvlText w:val="–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D646B4A" w:tentative="1">
      <w:start w:val="1"/>
      <w:numFmt w:val="bullet"/>
      <w:lvlText w:val="–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F4414FC" w:tentative="1">
      <w:start w:val="1"/>
      <w:numFmt w:val="bullet"/>
      <w:lvlText w:val="–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A4081CA" w:tentative="1">
      <w:start w:val="1"/>
      <w:numFmt w:val="bullet"/>
      <w:lvlText w:val="–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D145E72" w:tentative="1">
      <w:start w:val="1"/>
      <w:numFmt w:val="bullet"/>
      <w:lvlText w:val="–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9D4D4A4" w:tentative="1">
      <w:start w:val="1"/>
      <w:numFmt w:val="bullet"/>
      <w:lvlText w:val="–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5423224" w:tentative="1">
      <w:start w:val="1"/>
      <w:numFmt w:val="bullet"/>
      <w:lvlText w:val="–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57F763F"/>
    <w:multiLevelType w:val="hybridMultilevel"/>
    <w:tmpl w:val="45A423E0"/>
    <w:lvl w:ilvl="0" w:tplc="89D433C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D90ED08"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D30D76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E94A96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BB8798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D3A74E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1B8FE0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35EA3E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CDA833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2DF37074"/>
    <w:multiLevelType w:val="hybridMultilevel"/>
    <w:tmpl w:val="DAAC83A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4EE4688"/>
    <w:multiLevelType w:val="hybridMultilevel"/>
    <w:tmpl w:val="13C26B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9286557"/>
    <w:multiLevelType w:val="hybridMultilevel"/>
    <w:tmpl w:val="F5926834"/>
    <w:lvl w:ilvl="0" w:tplc="F71EC28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02E84C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B1E74A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27217E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1D251F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84E273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AAA0CB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902760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560193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40E3074D"/>
    <w:multiLevelType w:val="hybridMultilevel"/>
    <w:tmpl w:val="8848D72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0F">
      <w:start w:val="1"/>
      <w:numFmt w:val="decimal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D2D34E0"/>
    <w:multiLevelType w:val="hybridMultilevel"/>
    <w:tmpl w:val="7A0A70B8"/>
    <w:lvl w:ilvl="0" w:tplc="A242716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AC40FE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80461F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63C4C6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1D8F83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3EAE79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61A50A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FBEBFF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6FC06D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  <w:num w:numId="2">
    <w:abstractNumId w:val="2"/>
  </w:num>
  <w:num w:numId="3">
    <w:abstractNumId w:val="5"/>
  </w:num>
  <w:num w:numId="4">
    <w:abstractNumId w:val="4"/>
  </w:num>
  <w:num w:numId="5">
    <w:abstractNumId w:val="6"/>
  </w:num>
  <w:num w:numId="6">
    <w:abstractNumId w:val="1"/>
  </w:num>
  <w:num w:numId="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0MDOwNLCwMDQ3NzE1NDdW0lEKTi0uzszPAykwrAUAUlB5RywAAAA="/>
  </w:docVars>
  <w:rsids>
    <w:rsidRoot w:val="00506883"/>
    <w:rsid w:val="000348AB"/>
    <w:rsid w:val="000D29AD"/>
    <w:rsid w:val="00125469"/>
    <w:rsid w:val="00125DBC"/>
    <w:rsid w:val="00164A48"/>
    <w:rsid w:val="001E6D55"/>
    <w:rsid w:val="00233DA9"/>
    <w:rsid w:val="002361B5"/>
    <w:rsid w:val="002656E6"/>
    <w:rsid w:val="002A381F"/>
    <w:rsid w:val="003F0492"/>
    <w:rsid w:val="004227E4"/>
    <w:rsid w:val="00506883"/>
    <w:rsid w:val="005336A7"/>
    <w:rsid w:val="005D402F"/>
    <w:rsid w:val="005D5C6D"/>
    <w:rsid w:val="006D0546"/>
    <w:rsid w:val="00772A1F"/>
    <w:rsid w:val="007A79F6"/>
    <w:rsid w:val="008C0073"/>
    <w:rsid w:val="008E6094"/>
    <w:rsid w:val="00916E7B"/>
    <w:rsid w:val="00A5006F"/>
    <w:rsid w:val="00AE0C34"/>
    <w:rsid w:val="00D34610"/>
    <w:rsid w:val="00D36B36"/>
    <w:rsid w:val="00F4376F"/>
    <w:rsid w:val="00F90537"/>
    <w:rsid w:val="00FC75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E92832"/>
  <w15:chartTrackingRefBased/>
  <w15:docId w15:val="{CDF3A20F-1909-4C03-A213-FBFFB8CF6A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C75D1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5D5C6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AE0C3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8088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97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68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157931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8872793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4084418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7853232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4751424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3054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258572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1890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552792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695177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297749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1994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346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6562378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5071534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429</Words>
  <Characters>2447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Roisin Mullins</dc:creator>
  <cp:keywords/>
  <dc:description/>
  <cp:lastModifiedBy>Julia Ault</cp:lastModifiedBy>
  <cp:revision>3</cp:revision>
  <cp:lastPrinted>2018-11-07T19:02:00Z</cp:lastPrinted>
  <dcterms:created xsi:type="dcterms:W3CDTF">2018-09-28T09:09:00Z</dcterms:created>
  <dcterms:modified xsi:type="dcterms:W3CDTF">2018-11-07T19:02:00Z</dcterms:modified>
</cp:coreProperties>
</file>