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9F09642" w:rsidP="40E34976" w:rsidRDefault="79F09642" w14:paraId="4E9D2086" w14:textId="3976CA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79F09642" w:rsidP="40E34976" w:rsidRDefault="79F09642" w14:paraId="08116C08" w14:textId="465CFAFF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jc w:val="left"/>
        <w:rPr>
          <w:rFonts w:ascii="Calibri" w:hAnsi="Calibri" w:eastAsia="Calibri" w:cs="Calibri"/>
          <w:sz w:val="24"/>
          <w:szCs w:val="24"/>
        </w:rPr>
      </w:pPr>
      <w:r w:rsidRPr="3126816A" w:rsidR="63CE8ABD">
        <w:rPr>
          <w:rFonts w:ascii="Calibri" w:hAnsi="Calibri" w:eastAsia="Calibri" w:cs="Calibri"/>
          <w:sz w:val="24"/>
          <w:szCs w:val="24"/>
        </w:rPr>
        <w:t>The following reflections include</w:t>
      </w:r>
      <w:r w:rsidRPr="3126816A" w:rsidR="63CE8ABD">
        <w:rPr>
          <w:rFonts w:ascii="Calibri" w:hAnsi="Calibri" w:eastAsia="Calibri" w:cs="Calibri"/>
          <w:sz w:val="24"/>
          <w:szCs w:val="24"/>
        </w:rPr>
        <w:t xml:space="preserve"> two cases assessed by a Dietetic Assistant </w:t>
      </w:r>
      <w:r w:rsidRPr="3126816A" w:rsidR="7E054351">
        <w:rPr>
          <w:rFonts w:ascii="Calibri" w:hAnsi="Calibri" w:eastAsia="Calibri" w:cs="Calibri"/>
          <w:sz w:val="24"/>
          <w:szCs w:val="24"/>
        </w:rPr>
        <w:t>Practitioner</w:t>
      </w:r>
      <w:r w:rsidRPr="3126816A" w:rsidR="18D916B4">
        <w:rPr>
          <w:rFonts w:ascii="Calibri" w:hAnsi="Calibri" w:eastAsia="Calibri" w:cs="Calibri"/>
          <w:sz w:val="24"/>
          <w:szCs w:val="24"/>
        </w:rPr>
        <w:t xml:space="preserve"> (DAP) </w:t>
      </w:r>
      <w:r w:rsidRPr="3126816A" w:rsidR="24DC02E0">
        <w:rPr>
          <w:rFonts w:ascii="Calibri" w:hAnsi="Calibri" w:eastAsia="Calibri" w:cs="Calibri"/>
          <w:sz w:val="24"/>
          <w:szCs w:val="24"/>
        </w:rPr>
        <w:t>with</w:t>
      </w:r>
      <w:r w:rsidRPr="3126816A" w:rsidR="63CE8ABD">
        <w:rPr>
          <w:rFonts w:ascii="Calibri" w:hAnsi="Calibri" w:eastAsia="Calibri" w:cs="Calibri"/>
          <w:sz w:val="24"/>
          <w:szCs w:val="24"/>
        </w:rPr>
        <w:t>in the community setting</w:t>
      </w:r>
      <w:r w:rsidRPr="3126816A" w:rsidR="4B7DB2E4">
        <w:rPr>
          <w:rFonts w:ascii="Calibri" w:hAnsi="Calibri" w:eastAsia="Calibri" w:cs="Calibri"/>
          <w:sz w:val="24"/>
          <w:szCs w:val="24"/>
        </w:rPr>
        <w:t xml:space="preserve">. </w:t>
      </w:r>
    </w:p>
    <w:p w:rsidR="6AD5ECB8" w:rsidP="706E447B" w:rsidRDefault="6AD5ECB8" w14:paraId="2AAB94E0" w14:textId="7C480CB6">
      <w:pPr>
        <w:pStyle w:val="Heading3"/>
        <w:suppressLineNumbers w:val="0"/>
        <w:shd w:val="clear" w:color="auto" w:fill="FFFFFF" w:themeFill="background1"/>
        <w:bidi w:val="0"/>
        <w:spacing w:before="0" w:beforeAutospacing="off" w:after="192" w:afterAutospacing="off" w:line="360" w:lineRule="auto"/>
        <w:ind/>
        <w:jc w:val="left"/>
        <w:rPr>
          <w:rFonts w:ascii="Calibri" w:hAnsi="Calibri" w:eastAsia="Calibri" w:cs="Calibri"/>
          <w:color w:val="auto"/>
          <w:sz w:val="24"/>
          <w:szCs w:val="24"/>
        </w:rPr>
      </w:pPr>
      <w:r w:rsidRPr="1430CCA7" w:rsidR="2AF750F7">
        <w:rPr>
          <w:rFonts w:ascii="Calibri" w:hAnsi="Calibri" w:eastAsia="Calibri" w:cs="Calibri"/>
          <w:color w:val="auto"/>
          <w:sz w:val="24"/>
          <w:szCs w:val="24"/>
        </w:rPr>
        <w:t>Mr. X</w:t>
      </w:r>
      <w:r w:rsidRPr="1430CCA7" w:rsidR="2AF750F7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1A4E7D03">
        <w:rPr>
          <w:rFonts w:ascii="Calibri" w:hAnsi="Calibri" w:eastAsia="Calibri" w:cs="Calibri"/>
          <w:color w:val="auto"/>
          <w:sz w:val="24"/>
          <w:szCs w:val="24"/>
        </w:rPr>
        <w:t>was a resident</w:t>
      </w:r>
      <w:r w:rsidRPr="1430CCA7" w:rsidR="1D9C9C95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1A4E7D03">
        <w:rPr>
          <w:rFonts w:ascii="Calibri" w:hAnsi="Calibri" w:eastAsia="Calibri" w:cs="Calibri"/>
          <w:color w:val="auto"/>
          <w:sz w:val="24"/>
          <w:szCs w:val="24"/>
        </w:rPr>
        <w:t xml:space="preserve">in a care home </w:t>
      </w:r>
      <w:r w:rsidRPr="1430CCA7" w:rsidR="26F99895">
        <w:rPr>
          <w:rFonts w:ascii="Calibri" w:hAnsi="Calibri" w:eastAsia="Calibri" w:cs="Calibri"/>
          <w:color w:val="auto"/>
          <w:sz w:val="24"/>
          <w:szCs w:val="24"/>
        </w:rPr>
        <w:t>with</w:t>
      </w:r>
      <w:r w:rsidRPr="1430CCA7" w:rsidR="662C1EB6">
        <w:rPr>
          <w:rFonts w:ascii="Calibri" w:hAnsi="Calibri" w:eastAsia="Calibri" w:cs="Calibri"/>
          <w:color w:val="auto"/>
          <w:sz w:val="24"/>
          <w:szCs w:val="24"/>
        </w:rPr>
        <w:t xml:space="preserve"> Type 2 </w:t>
      </w:r>
      <w:r w:rsidRPr="1430CCA7" w:rsidR="662C1EB6">
        <w:rPr>
          <w:rFonts w:ascii="Calibri" w:hAnsi="Calibri" w:eastAsia="Calibri" w:cs="Calibri"/>
          <w:color w:val="auto"/>
          <w:sz w:val="24"/>
          <w:szCs w:val="24"/>
        </w:rPr>
        <w:t>Diabetes</w:t>
      </w:r>
      <w:r w:rsidRPr="1430CCA7" w:rsidR="662C1EB6">
        <w:rPr>
          <w:rFonts w:ascii="Calibri" w:hAnsi="Calibri" w:eastAsia="Calibri" w:cs="Calibri"/>
          <w:color w:val="auto"/>
          <w:sz w:val="24"/>
          <w:szCs w:val="24"/>
        </w:rPr>
        <w:t xml:space="preserve"> struggling with poor blood sugar control, weight gain and inconsi</w:t>
      </w:r>
      <w:r w:rsidRPr="1430CCA7" w:rsidR="3E82DBE6">
        <w:rPr>
          <w:rFonts w:ascii="Calibri" w:hAnsi="Calibri" w:eastAsia="Calibri" w:cs="Calibri"/>
          <w:color w:val="auto"/>
          <w:sz w:val="24"/>
          <w:szCs w:val="24"/>
        </w:rPr>
        <w:t>stent eating habits</w:t>
      </w:r>
      <w:r w:rsidRPr="1430CCA7" w:rsidR="3E82DBE6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1430CCA7" w:rsidR="386903C9">
        <w:rPr>
          <w:rFonts w:ascii="Calibri" w:hAnsi="Calibri" w:eastAsia="Calibri" w:cs="Calibri"/>
          <w:color w:val="auto"/>
          <w:sz w:val="24"/>
          <w:szCs w:val="24"/>
        </w:rPr>
        <w:t xml:space="preserve">  </w:t>
      </w:r>
      <w:r w:rsidRPr="1430CCA7" w:rsidR="657F4B4E">
        <w:rPr>
          <w:rFonts w:ascii="Calibri" w:hAnsi="Calibri" w:eastAsia="Calibri" w:cs="Calibri"/>
          <w:color w:val="auto"/>
          <w:sz w:val="24"/>
          <w:szCs w:val="24"/>
        </w:rPr>
        <w:t>Th</w:t>
      </w:r>
      <w:r w:rsidRPr="1430CCA7" w:rsidR="3E82DBE6">
        <w:rPr>
          <w:rFonts w:ascii="Calibri" w:hAnsi="Calibri" w:eastAsia="Calibri" w:cs="Calibri"/>
          <w:color w:val="auto"/>
          <w:sz w:val="24"/>
          <w:szCs w:val="24"/>
        </w:rPr>
        <w:t xml:space="preserve">e </w:t>
      </w:r>
      <w:r w:rsidRPr="1430CCA7" w:rsidR="657F4B4E">
        <w:rPr>
          <w:rFonts w:ascii="Calibri" w:hAnsi="Calibri" w:eastAsia="Calibri" w:cs="Calibri"/>
          <w:color w:val="auto"/>
          <w:sz w:val="24"/>
          <w:szCs w:val="24"/>
        </w:rPr>
        <w:t xml:space="preserve">assessment was </w:t>
      </w:r>
      <w:r w:rsidRPr="1430CCA7" w:rsidR="657F4B4E">
        <w:rPr>
          <w:rFonts w:ascii="Calibri" w:hAnsi="Calibri" w:eastAsia="Calibri" w:cs="Calibri"/>
          <w:color w:val="auto"/>
          <w:sz w:val="24"/>
          <w:szCs w:val="24"/>
        </w:rPr>
        <w:t>required</w:t>
      </w:r>
      <w:r w:rsidRPr="1430CCA7" w:rsidR="657F4B4E">
        <w:rPr>
          <w:rFonts w:ascii="Calibri" w:hAnsi="Calibri" w:eastAsia="Calibri" w:cs="Calibri"/>
          <w:color w:val="auto"/>
          <w:sz w:val="24"/>
          <w:szCs w:val="24"/>
        </w:rPr>
        <w:t xml:space="preserve"> to</w:t>
      </w:r>
      <w:r w:rsidRPr="1430CCA7" w:rsidR="3E82DBE6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3F158271">
        <w:rPr>
          <w:rFonts w:ascii="Calibri" w:hAnsi="Calibri" w:eastAsia="Calibri" w:cs="Calibri"/>
          <w:color w:val="auto"/>
          <w:sz w:val="24"/>
          <w:szCs w:val="24"/>
        </w:rPr>
        <w:t xml:space="preserve">create </w:t>
      </w:r>
      <w:r w:rsidRPr="1430CCA7" w:rsidR="3E82DBE6">
        <w:rPr>
          <w:rFonts w:ascii="Calibri" w:hAnsi="Calibri" w:eastAsia="Calibri" w:cs="Calibri"/>
          <w:color w:val="auto"/>
          <w:sz w:val="24"/>
          <w:szCs w:val="24"/>
        </w:rPr>
        <w:t xml:space="preserve">a </w:t>
      </w:r>
      <w:r w:rsidRPr="1430CCA7" w:rsidR="3E82DBE6">
        <w:rPr>
          <w:rFonts w:ascii="Calibri" w:hAnsi="Calibri" w:eastAsia="Calibri" w:cs="Calibri"/>
          <w:color w:val="auto"/>
          <w:sz w:val="24"/>
          <w:szCs w:val="24"/>
        </w:rPr>
        <w:t>personalised</w:t>
      </w:r>
      <w:r w:rsidRPr="1430CCA7" w:rsidR="3E82DBE6">
        <w:rPr>
          <w:rFonts w:ascii="Calibri" w:hAnsi="Calibri" w:eastAsia="Calibri" w:cs="Calibri"/>
          <w:color w:val="auto"/>
          <w:sz w:val="24"/>
          <w:szCs w:val="24"/>
        </w:rPr>
        <w:t xml:space="preserve"> plan for diabetes </w:t>
      </w:r>
      <w:r w:rsidRPr="1430CCA7" w:rsidR="50841AB4">
        <w:rPr>
          <w:rFonts w:ascii="Calibri" w:hAnsi="Calibri" w:eastAsia="Calibri" w:cs="Calibri"/>
          <w:color w:val="auto"/>
          <w:sz w:val="24"/>
          <w:szCs w:val="24"/>
        </w:rPr>
        <w:t>management</w:t>
      </w:r>
      <w:r w:rsidRPr="1430CCA7" w:rsidR="281B5BA9">
        <w:rPr>
          <w:rFonts w:ascii="Calibri" w:hAnsi="Calibri" w:eastAsia="Calibri" w:cs="Calibri"/>
          <w:color w:val="auto"/>
          <w:sz w:val="24"/>
          <w:szCs w:val="24"/>
        </w:rPr>
        <w:t xml:space="preserve">.  </w:t>
      </w:r>
      <w:r w:rsidRPr="1430CCA7" w:rsidR="6AD5ECB8">
        <w:rPr>
          <w:rFonts w:ascii="Calibri" w:hAnsi="Calibri" w:eastAsia="Calibri" w:cs="Calibri"/>
          <w:color w:val="auto"/>
          <w:sz w:val="24"/>
          <w:szCs w:val="24"/>
        </w:rPr>
        <w:t xml:space="preserve">Type 2 </w:t>
      </w:r>
      <w:r w:rsidRPr="1430CCA7" w:rsidR="2E1668B7">
        <w:rPr>
          <w:rFonts w:ascii="Calibri" w:hAnsi="Calibri" w:eastAsia="Calibri" w:cs="Calibri"/>
          <w:color w:val="auto"/>
          <w:sz w:val="24"/>
          <w:szCs w:val="24"/>
        </w:rPr>
        <w:t>Diabetes</w:t>
      </w:r>
      <w:r w:rsidRPr="1430CCA7" w:rsidR="6AD5ECB8">
        <w:rPr>
          <w:rFonts w:ascii="Calibri" w:hAnsi="Calibri" w:eastAsia="Calibri" w:cs="Calibri"/>
          <w:color w:val="auto"/>
          <w:sz w:val="24"/>
          <w:szCs w:val="24"/>
        </w:rPr>
        <w:t xml:space="preserve"> is a widespread cond</w:t>
      </w:r>
      <w:r w:rsidRPr="1430CCA7" w:rsidR="1443D7BC">
        <w:rPr>
          <w:rFonts w:ascii="Calibri" w:hAnsi="Calibri" w:eastAsia="Calibri" w:cs="Calibri"/>
          <w:color w:val="auto"/>
          <w:sz w:val="24"/>
          <w:szCs w:val="24"/>
        </w:rPr>
        <w:t>ition that results in elevated sugar levels in the blood (glucose)</w:t>
      </w:r>
      <w:r w:rsidRPr="1430CCA7" w:rsidR="35A2B251">
        <w:rPr>
          <w:rFonts w:ascii="Calibri" w:hAnsi="Calibri" w:eastAsia="Calibri" w:cs="Calibri"/>
          <w:color w:val="auto"/>
          <w:sz w:val="24"/>
          <w:szCs w:val="24"/>
        </w:rPr>
        <w:t xml:space="preserve">. </w:t>
      </w:r>
      <w:r w:rsidRPr="1430CCA7" w:rsidR="366C5A5F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35A2B251">
        <w:rPr>
          <w:rFonts w:ascii="Calibri" w:hAnsi="Calibri" w:eastAsia="Calibri" w:cs="Calibri"/>
          <w:color w:val="auto"/>
          <w:sz w:val="24"/>
          <w:szCs w:val="24"/>
        </w:rPr>
        <w:t>It results from issues with a substance in the body known as insulin</w:t>
      </w:r>
      <w:r w:rsidRPr="1430CCA7" w:rsidR="6CFD2CCD">
        <w:rPr>
          <w:rFonts w:ascii="Calibri" w:hAnsi="Calibri" w:eastAsia="Calibri" w:cs="Calibri"/>
          <w:color w:val="auto"/>
          <w:sz w:val="24"/>
          <w:szCs w:val="24"/>
        </w:rPr>
        <w:t xml:space="preserve"> (NHS, 2023)</w:t>
      </w:r>
      <w:r w:rsidRPr="1430CCA7" w:rsidR="6CFD2CCD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1430CCA7" w:rsidR="1270208E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46526B40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1270208E">
        <w:rPr>
          <w:rFonts w:ascii="Calibri" w:hAnsi="Calibri" w:eastAsia="Calibri" w:cs="Calibri"/>
          <w:color w:val="auto"/>
          <w:sz w:val="24"/>
          <w:szCs w:val="24"/>
        </w:rPr>
        <w:t>Mr. X’s symptoms included high blood sugar levels</w:t>
      </w:r>
      <w:r w:rsidRPr="1430CCA7" w:rsidR="22928C9D">
        <w:rPr>
          <w:rFonts w:ascii="Calibri" w:hAnsi="Calibri" w:eastAsia="Calibri" w:cs="Calibri"/>
          <w:color w:val="auto"/>
          <w:sz w:val="24"/>
          <w:szCs w:val="24"/>
        </w:rPr>
        <w:t xml:space="preserve"> and</w:t>
      </w:r>
      <w:r w:rsidRPr="1430CCA7" w:rsidR="1270208E">
        <w:rPr>
          <w:rFonts w:ascii="Calibri" w:hAnsi="Calibri" w:eastAsia="Calibri" w:cs="Calibri"/>
          <w:color w:val="auto"/>
          <w:sz w:val="24"/>
          <w:szCs w:val="24"/>
        </w:rPr>
        <w:t xml:space="preserve"> weight gain</w:t>
      </w:r>
      <w:r w:rsidRPr="1430CCA7" w:rsidR="1270208E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1430CCA7" w:rsidR="10D7AF96">
        <w:rPr>
          <w:rFonts w:ascii="Calibri" w:hAnsi="Calibri" w:eastAsia="Calibri" w:cs="Calibri"/>
          <w:color w:val="auto"/>
          <w:sz w:val="24"/>
          <w:szCs w:val="24"/>
        </w:rPr>
        <w:t xml:space="preserve">  </w:t>
      </w:r>
      <w:r w:rsidRPr="1430CCA7" w:rsidR="10D7AF96">
        <w:rPr>
          <w:rFonts w:ascii="Calibri" w:hAnsi="Calibri" w:eastAsia="Calibri" w:cs="Calibri"/>
          <w:color w:val="auto"/>
          <w:sz w:val="24"/>
          <w:szCs w:val="24"/>
        </w:rPr>
        <w:t>H</w:t>
      </w:r>
      <w:r w:rsidRPr="1430CCA7" w:rsidR="2242617B">
        <w:rPr>
          <w:rFonts w:ascii="Calibri" w:hAnsi="Calibri" w:eastAsia="Calibri" w:cs="Calibri"/>
          <w:color w:val="auto"/>
          <w:sz w:val="24"/>
          <w:szCs w:val="24"/>
        </w:rPr>
        <w:t xml:space="preserve">is </w:t>
      </w:r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>recent Biochemistry</w:t>
      </w:r>
      <w:r w:rsidRPr="1430CCA7" w:rsidR="7CF376D1">
        <w:rPr>
          <w:rFonts w:ascii="Calibri" w:hAnsi="Calibri" w:eastAsia="Calibri" w:cs="Calibri"/>
          <w:color w:val="auto"/>
          <w:sz w:val="24"/>
          <w:szCs w:val="24"/>
        </w:rPr>
        <w:t xml:space="preserve"> results were reviewed</w:t>
      </w:r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 xml:space="preserve">, </w:t>
      </w:r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 xml:space="preserve">in </w:t>
      </w:r>
      <w:r w:rsidRPr="1430CCA7" w:rsidR="25E37669">
        <w:rPr>
          <w:rFonts w:ascii="Calibri" w:hAnsi="Calibri" w:eastAsia="Calibri" w:cs="Calibri"/>
          <w:color w:val="auto"/>
          <w:sz w:val="24"/>
          <w:szCs w:val="24"/>
        </w:rPr>
        <w:t>particular</w:t>
      </w:r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 xml:space="preserve"> his</w:t>
      </w:r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 xml:space="preserve"> HbA1c which was high at 82mmol/</w:t>
      </w:r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>mol</w:t>
      </w:r>
      <w:bookmarkStart w:name="_Int_fsq897K7" w:id="164717003"/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1430CCA7" w:rsidR="6EAFA71A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5F7C9E37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79F1FA4E">
        <w:rPr>
          <w:rFonts w:ascii="Calibri" w:hAnsi="Calibri" w:eastAsia="Calibri" w:cs="Calibri"/>
          <w:color w:val="auto"/>
          <w:sz w:val="24"/>
          <w:szCs w:val="24"/>
        </w:rPr>
        <w:t>HbA1c</w:t>
      </w:r>
      <w:bookmarkEnd w:id="164717003"/>
      <w:r w:rsidRPr="1430CCA7" w:rsidR="79F1FA4E">
        <w:rPr>
          <w:rFonts w:ascii="Calibri" w:hAnsi="Calibri" w:eastAsia="Calibri" w:cs="Calibri"/>
          <w:color w:val="auto"/>
          <w:sz w:val="24"/>
          <w:szCs w:val="24"/>
        </w:rPr>
        <w:t xml:space="preserve"> reflects</w:t>
      </w:r>
      <w:r w:rsidRPr="1430CCA7" w:rsidR="79F1FA4E">
        <w:rPr>
          <w:rFonts w:ascii="Calibri" w:hAnsi="Calibri" w:eastAsia="Calibri" w:cs="Calibri"/>
          <w:color w:val="auto"/>
          <w:sz w:val="24"/>
          <w:szCs w:val="24"/>
        </w:rPr>
        <w:t xml:space="preserve"> average blood sugar levels over the past two to three months</w:t>
      </w:r>
      <w:r w:rsidRPr="1430CCA7" w:rsidR="30E3B158">
        <w:rPr>
          <w:rFonts w:ascii="Calibri" w:hAnsi="Calibri" w:eastAsia="Calibri" w:cs="Calibri"/>
          <w:color w:val="auto"/>
          <w:sz w:val="24"/>
          <w:szCs w:val="24"/>
        </w:rPr>
        <w:t xml:space="preserve"> (Diabetes.org.uk, 2024).  </w:t>
      </w:r>
      <w:r w:rsidRPr="1430CCA7" w:rsidR="1A2F39E6">
        <w:rPr>
          <w:rFonts w:ascii="Calibri" w:hAnsi="Calibri" w:eastAsia="Calibri" w:cs="Calibri"/>
          <w:color w:val="auto"/>
          <w:sz w:val="24"/>
          <w:szCs w:val="24"/>
        </w:rPr>
        <w:t xml:space="preserve">NICE guidelines </w:t>
      </w:r>
      <w:bookmarkStart w:name="_Int_0RIYDUXv" w:id="1869847420"/>
      <w:r w:rsidRPr="1430CCA7" w:rsidR="1A2F39E6">
        <w:rPr>
          <w:rFonts w:ascii="Calibri" w:hAnsi="Calibri" w:eastAsia="Calibri" w:cs="Calibri"/>
          <w:color w:val="auto"/>
          <w:sz w:val="24"/>
          <w:szCs w:val="24"/>
        </w:rPr>
        <w:t>indicates</w:t>
      </w:r>
      <w:bookmarkEnd w:id="1869847420"/>
      <w:r w:rsidRPr="1430CCA7" w:rsidR="1A2F39E6">
        <w:rPr>
          <w:rFonts w:ascii="Calibri" w:hAnsi="Calibri" w:eastAsia="Calibri" w:cs="Calibri"/>
          <w:color w:val="auto"/>
          <w:sz w:val="24"/>
          <w:szCs w:val="24"/>
        </w:rPr>
        <w:t xml:space="preserve"> that </w:t>
      </w:r>
      <w:r w:rsidRPr="1430CCA7" w:rsidR="59E2B122">
        <w:rPr>
          <w:rFonts w:ascii="Calibri" w:hAnsi="Calibri" w:eastAsia="Calibri" w:cs="Calibri"/>
          <w:color w:val="auto"/>
          <w:sz w:val="24"/>
          <w:szCs w:val="24"/>
        </w:rPr>
        <w:t xml:space="preserve">in general </w:t>
      </w:r>
      <w:r w:rsidRPr="1430CCA7" w:rsidR="18F1F447">
        <w:rPr>
          <w:rFonts w:ascii="Calibri" w:hAnsi="Calibri" w:eastAsia="Calibri" w:cs="Calibri"/>
          <w:color w:val="auto"/>
          <w:sz w:val="24"/>
          <w:szCs w:val="24"/>
        </w:rPr>
        <w:t>individuals</w:t>
      </w:r>
      <w:r w:rsidRPr="1430CCA7" w:rsidR="59E2B122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1430CCA7" w:rsidR="58B9A19F">
        <w:rPr>
          <w:rFonts w:ascii="Calibri" w:hAnsi="Calibri" w:eastAsia="Calibri" w:cs="Calibri"/>
          <w:color w:val="auto"/>
          <w:sz w:val="24"/>
          <w:szCs w:val="24"/>
        </w:rPr>
        <w:t>should</w:t>
      </w:r>
      <w:r w:rsidRPr="1430CCA7" w:rsidR="59E2B122">
        <w:rPr>
          <w:rFonts w:ascii="Calibri" w:hAnsi="Calibri" w:eastAsia="Calibri" w:cs="Calibri"/>
          <w:color w:val="auto"/>
          <w:sz w:val="24"/>
          <w:szCs w:val="24"/>
        </w:rPr>
        <w:t xml:space="preserve"> aim for a HbA1c of 48mmol/mol or below (NICE, </w:t>
      </w:r>
      <w:r w:rsidRPr="1430CCA7" w:rsidR="7E8861A7">
        <w:rPr>
          <w:rFonts w:ascii="Calibri" w:hAnsi="Calibri" w:eastAsia="Calibri" w:cs="Calibri"/>
          <w:color w:val="auto"/>
          <w:sz w:val="24"/>
          <w:szCs w:val="24"/>
        </w:rPr>
        <w:t>2022)</w:t>
      </w:r>
      <w:r w:rsidRPr="1430CCA7" w:rsidR="3E6C300E">
        <w:rPr>
          <w:rFonts w:ascii="Calibri" w:hAnsi="Calibri" w:eastAsia="Calibri" w:cs="Calibri"/>
          <w:color w:val="auto"/>
          <w:sz w:val="24"/>
          <w:szCs w:val="24"/>
        </w:rPr>
        <w:t xml:space="preserve">. </w:t>
      </w:r>
    </w:p>
    <w:p w:rsidR="2E19B033" w:rsidP="3126816A" w:rsidRDefault="2E19B033" w14:paraId="481D85F3" w14:textId="7B4EAC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3126816A" w:rsidR="3AF7D6D0">
        <w:rPr>
          <w:rFonts w:ascii="Calibri" w:hAnsi="Calibri" w:eastAsia="Calibri" w:cs="Calibri"/>
          <w:sz w:val="24"/>
          <w:szCs w:val="24"/>
        </w:rPr>
        <w:t>S</w:t>
      </w:r>
      <w:r w:rsidRPr="3126816A" w:rsidR="55A3E9B5">
        <w:rPr>
          <w:rFonts w:ascii="Calibri" w:hAnsi="Calibri" w:eastAsia="Calibri" w:cs="Calibri"/>
          <w:sz w:val="24"/>
          <w:szCs w:val="24"/>
        </w:rPr>
        <w:t>tructured meal plan</w:t>
      </w:r>
      <w:r w:rsidRPr="3126816A" w:rsidR="3CC646EA">
        <w:rPr>
          <w:rFonts w:ascii="Calibri" w:hAnsi="Calibri" w:eastAsia="Calibri" w:cs="Calibri"/>
          <w:sz w:val="24"/>
          <w:szCs w:val="24"/>
        </w:rPr>
        <w:t xml:space="preserve">s were </w:t>
      </w:r>
      <w:r w:rsidRPr="3126816A" w:rsidR="3E6C300E">
        <w:rPr>
          <w:rFonts w:ascii="Calibri" w:hAnsi="Calibri" w:eastAsia="Calibri" w:cs="Calibri"/>
          <w:sz w:val="24"/>
          <w:szCs w:val="24"/>
        </w:rPr>
        <w:t>implemented</w:t>
      </w:r>
      <w:r w:rsidRPr="3126816A" w:rsidR="246CD40B">
        <w:rPr>
          <w:rFonts w:ascii="Calibri" w:hAnsi="Calibri" w:eastAsia="Calibri" w:cs="Calibri"/>
          <w:sz w:val="24"/>
          <w:szCs w:val="24"/>
        </w:rPr>
        <w:t>,</w:t>
      </w:r>
      <w:r w:rsidRPr="3126816A" w:rsidR="3E6C300E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28FB2D36">
        <w:rPr>
          <w:rFonts w:ascii="Calibri" w:hAnsi="Calibri" w:eastAsia="Calibri" w:cs="Calibri"/>
          <w:sz w:val="24"/>
          <w:szCs w:val="24"/>
        </w:rPr>
        <w:t>f</w:t>
      </w:r>
      <w:r w:rsidRPr="3126816A" w:rsidR="3E6C300E">
        <w:rPr>
          <w:rFonts w:ascii="Calibri" w:hAnsi="Calibri" w:eastAsia="Calibri" w:cs="Calibri"/>
          <w:sz w:val="24"/>
          <w:szCs w:val="24"/>
        </w:rPr>
        <w:t xml:space="preserve">ocusing on balanced carbohydrate and </w:t>
      </w:r>
      <w:r w:rsidRPr="3126816A" w:rsidR="3E6C300E">
        <w:rPr>
          <w:rFonts w:ascii="Calibri" w:hAnsi="Calibri" w:eastAsia="Calibri" w:cs="Calibri"/>
          <w:sz w:val="24"/>
          <w:szCs w:val="24"/>
        </w:rPr>
        <w:t>portion</w:t>
      </w:r>
      <w:r w:rsidRPr="3126816A" w:rsidR="3E6C300E">
        <w:rPr>
          <w:rFonts w:ascii="Calibri" w:hAnsi="Calibri" w:eastAsia="Calibri" w:cs="Calibri"/>
          <w:sz w:val="24"/>
          <w:szCs w:val="24"/>
        </w:rPr>
        <w:t xml:space="preserve"> sizes</w:t>
      </w:r>
      <w:r w:rsidRPr="3126816A" w:rsidR="3E6C300E">
        <w:rPr>
          <w:rFonts w:ascii="Calibri" w:hAnsi="Calibri" w:eastAsia="Calibri" w:cs="Calibri"/>
          <w:sz w:val="24"/>
          <w:szCs w:val="24"/>
        </w:rPr>
        <w:t xml:space="preserve">. </w:t>
      </w:r>
      <w:r w:rsidRPr="3126816A" w:rsidR="6FF6CA93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6FF6CA93">
        <w:rPr>
          <w:rFonts w:ascii="Calibri" w:hAnsi="Calibri" w:eastAsia="Calibri" w:cs="Calibri"/>
          <w:sz w:val="24"/>
          <w:szCs w:val="24"/>
        </w:rPr>
        <w:t xml:space="preserve">Mr. X was educated on </w:t>
      </w:r>
      <w:r w:rsidRPr="3126816A" w:rsidR="3E6C300E">
        <w:rPr>
          <w:rFonts w:ascii="Calibri" w:hAnsi="Calibri" w:eastAsia="Calibri" w:cs="Calibri"/>
          <w:sz w:val="24"/>
          <w:szCs w:val="24"/>
        </w:rPr>
        <w:t>the importance of sp</w:t>
      </w:r>
      <w:r w:rsidRPr="3126816A" w:rsidR="25E71F24">
        <w:rPr>
          <w:rFonts w:ascii="Calibri" w:hAnsi="Calibri" w:eastAsia="Calibri" w:cs="Calibri"/>
          <w:sz w:val="24"/>
          <w:szCs w:val="24"/>
        </w:rPr>
        <w:t xml:space="preserve">reading carbohydrate consumption </w:t>
      </w:r>
      <w:r w:rsidRPr="3126816A" w:rsidR="4E3BB1F3">
        <w:rPr>
          <w:rFonts w:ascii="Calibri" w:hAnsi="Calibri" w:eastAsia="Calibri" w:cs="Calibri"/>
          <w:sz w:val="24"/>
          <w:szCs w:val="24"/>
        </w:rPr>
        <w:t xml:space="preserve">throughout </w:t>
      </w:r>
      <w:r w:rsidRPr="3126816A" w:rsidR="25E71F24">
        <w:rPr>
          <w:rFonts w:ascii="Calibri" w:hAnsi="Calibri" w:eastAsia="Calibri" w:cs="Calibri"/>
          <w:sz w:val="24"/>
          <w:szCs w:val="24"/>
        </w:rPr>
        <w:t>the day</w:t>
      </w:r>
      <w:r w:rsidRPr="3126816A" w:rsidR="6CB34D61">
        <w:rPr>
          <w:rFonts w:ascii="Calibri" w:hAnsi="Calibri" w:eastAsia="Calibri" w:cs="Calibri"/>
          <w:sz w:val="24"/>
          <w:szCs w:val="24"/>
        </w:rPr>
        <w:t xml:space="preserve"> and healthy eating</w:t>
      </w:r>
      <w:bookmarkStart w:name="_Int_LuCsxVRk" w:id="691447951"/>
      <w:r w:rsidRPr="3126816A" w:rsidR="2D407435">
        <w:rPr>
          <w:rFonts w:ascii="Calibri" w:hAnsi="Calibri" w:eastAsia="Calibri" w:cs="Calibri"/>
          <w:sz w:val="24"/>
          <w:szCs w:val="24"/>
        </w:rPr>
        <w:t>.</w:t>
      </w:r>
      <w:r w:rsidRPr="3126816A" w:rsidR="7CFD946D">
        <w:rPr>
          <w:rFonts w:ascii="Calibri" w:hAnsi="Calibri" w:eastAsia="Calibri" w:cs="Calibri"/>
          <w:sz w:val="24"/>
          <w:szCs w:val="24"/>
        </w:rPr>
        <w:t xml:space="preserve">  </w:t>
      </w:r>
      <w:bookmarkEnd w:id="691447951"/>
      <w:r w:rsidRPr="3126816A" w:rsidR="32EFE72F">
        <w:rPr>
          <w:rFonts w:ascii="Calibri" w:hAnsi="Calibri" w:eastAsia="Calibri" w:cs="Calibri"/>
          <w:sz w:val="24"/>
          <w:szCs w:val="24"/>
        </w:rPr>
        <w:t>A key advantage of a low carb diet is its potential for weight loss, which can aid in lowering HbA1c levels for individuals with type 2 diabetes</w:t>
      </w:r>
      <w:r w:rsidRPr="3126816A" w:rsidR="35911092">
        <w:rPr>
          <w:rFonts w:ascii="Calibri" w:hAnsi="Calibri" w:eastAsia="Calibri" w:cs="Calibri"/>
          <w:sz w:val="24"/>
          <w:szCs w:val="24"/>
        </w:rPr>
        <w:t xml:space="preserve"> (Diabetes.org.uk, 2024)</w:t>
      </w:r>
      <w:r w:rsidRPr="3126816A" w:rsidR="1D4B79F4">
        <w:rPr>
          <w:rFonts w:ascii="Calibri" w:hAnsi="Calibri" w:eastAsia="Calibri" w:cs="Calibri"/>
          <w:sz w:val="24"/>
          <w:szCs w:val="24"/>
        </w:rPr>
        <w:t xml:space="preserve">. </w:t>
      </w:r>
      <w:r w:rsidRPr="3126816A" w:rsidR="410084F1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410084F1">
        <w:rPr>
          <w:rFonts w:ascii="Calibri" w:hAnsi="Calibri" w:eastAsia="Calibri" w:cs="Calibri"/>
          <w:sz w:val="24"/>
          <w:szCs w:val="24"/>
        </w:rPr>
        <w:t xml:space="preserve">As Mr. X had </w:t>
      </w:r>
      <w:r w:rsidRPr="3126816A" w:rsidR="410084F1">
        <w:rPr>
          <w:rFonts w:ascii="Calibri" w:hAnsi="Calibri" w:eastAsia="Calibri" w:cs="Calibri"/>
          <w:sz w:val="24"/>
          <w:szCs w:val="24"/>
        </w:rPr>
        <w:t>capacity</w:t>
      </w:r>
      <w:r w:rsidRPr="3126816A" w:rsidR="410084F1">
        <w:rPr>
          <w:rFonts w:ascii="Calibri" w:hAnsi="Calibri" w:eastAsia="Calibri" w:cs="Calibri"/>
          <w:sz w:val="24"/>
          <w:szCs w:val="24"/>
        </w:rPr>
        <w:t xml:space="preserve">, we were unable to </w:t>
      </w:r>
      <w:r w:rsidRPr="3126816A" w:rsidR="410084F1">
        <w:rPr>
          <w:rFonts w:ascii="Calibri" w:hAnsi="Calibri" w:eastAsia="Calibri" w:cs="Calibri"/>
          <w:sz w:val="24"/>
          <w:szCs w:val="24"/>
        </w:rPr>
        <w:t>advise staff to</w:t>
      </w:r>
      <w:r w:rsidRPr="3126816A" w:rsidR="410084F1">
        <w:rPr>
          <w:rFonts w:ascii="Calibri" w:hAnsi="Calibri" w:eastAsia="Calibri" w:cs="Calibri"/>
          <w:sz w:val="24"/>
          <w:szCs w:val="24"/>
        </w:rPr>
        <w:t xml:space="preserve"> provide smaller portions</w:t>
      </w:r>
      <w:r w:rsidRPr="3126816A" w:rsidR="072093E1">
        <w:rPr>
          <w:rFonts w:ascii="Calibri" w:hAnsi="Calibri" w:eastAsia="Calibri" w:cs="Calibri"/>
          <w:sz w:val="24"/>
          <w:szCs w:val="24"/>
        </w:rPr>
        <w:t xml:space="preserve"> at mealtimes. </w:t>
      </w:r>
    </w:p>
    <w:p w:rsidR="2E19B033" w:rsidP="3126816A" w:rsidRDefault="2E19B033" w14:paraId="2DB8C58F" w14:textId="687D5576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3126816A" w:rsidR="5AAF647A">
        <w:rPr>
          <w:rFonts w:ascii="Calibri" w:hAnsi="Calibri" w:eastAsia="Calibri" w:cs="Calibri"/>
          <w:sz w:val="24"/>
          <w:szCs w:val="24"/>
        </w:rPr>
        <w:t xml:space="preserve">A detailed discussion </w:t>
      </w:r>
      <w:r w:rsidRPr="3126816A" w:rsidR="648396BF">
        <w:rPr>
          <w:rFonts w:ascii="Calibri" w:hAnsi="Calibri" w:eastAsia="Calibri" w:cs="Calibri"/>
          <w:sz w:val="24"/>
          <w:szCs w:val="24"/>
        </w:rPr>
        <w:t>around</w:t>
      </w:r>
      <w:r w:rsidRPr="3126816A" w:rsidR="5AAF647A">
        <w:rPr>
          <w:rFonts w:ascii="Calibri" w:hAnsi="Calibri" w:eastAsia="Calibri" w:cs="Calibri"/>
          <w:sz w:val="24"/>
          <w:szCs w:val="24"/>
        </w:rPr>
        <w:t xml:space="preserve"> the consequence</w:t>
      </w:r>
      <w:r w:rsidRPr="3126816A" w:rsidR="4A7E17ED">
        <w:rPr>
          <w:rFonts w:ascii="Calibri" w:hAnsi="Calibri" w:eastAsia="Calibri" w:cs="Calibri"/>
          <w:sz w:val="24"/>
          <w:szCs w:val="24"/>
        </w:rPr>
        <w:t xml:space="preserve">s </w:t>
      </w:r>
      <w:r w:rsidRPr="3126816A" w:rsidR="5AAF647A">
        <w:rPr>
          <w:rFonts w:ascii="Calibri" w:hAnsi="Calibri" w:eastAsia="Calibri" w:cs="Calibri"/>
          <w:sz w:val="24"/>
          <w:szCs w:val="24"/>
        </w:rPr>
        <w:t xml:space="preserve">of </w:t>
      </w:r>
      <w:r w:rsidRPr="3126816A" w:rsidR="19399021">
        <w:rPr>
          <w:rFonts w:ascii="Calibri" w:hAnsi="Calibri" w:eastAsia="Calibri" w:cs="Calibri"/>
          <w:sz w:val="24"/>
          <w:szCs w:val="24"/>
        </w:rPr>
        <w:t>un</w:t>
      </w:r>
      <w:r w:rsidRPr="3126816A" w:rsidR="5AAF647A">
        <w:rPr>
          <w:rFonts w:ascii="Calibri" w:hAnsi="Calibri" w:eastAsia="Calibri" w:cs="Calibri"/>
          <w:sz w:val="24"/>
          <w:szCs w:val="24"/>
        </w:rPr>
        <w:t>controlled diabetes may have helped Mr.</w:t>
      </w:r>
      <w:r w:rsidRPr="3126816A" w:rsidR="4DCA8F9B">
        <w:rPr>
          <w:rFonts w:ascii="Calibri" w:hAnsi="Calibri" w:eastAsia="Calibri" w:cs="Calibri"/>
          <w:sz w:val="24"/>
          <w:szCs w:val="24"/>
        </w:rPr>
        <w:t xml:space="preserve"> X</w:t>
      </w:r>
      <w:r w:rsidRPr="3126816A" w:rsidR="5AAF647A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55192BF6">
        <w:rPr>
          <w:rFonts w:ascii="Calibri" w:hAnsi="Calibri" w:eastAsia="Calibri" w:cs="Calibri"/>
          <w:sz w:val="24"/>
          <w:szCs w:val="24"/>
        </w:rPr>
        <w:t>understand</w:t>
      </w:r>
      <w:r w:rsidRPr="3126816A" w:rsidR="5AAF647A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5AAF647A">
        <w:rPr>
          <w:rFonts w:ascii="Calibri" w:hAnsi="Calibri" w:eastAsia="Calibri" w:cs="Calibri"/>
          <w:sz w:val="24"/>
          <w:szCs w:val="24"/>
        </w:rPr>
        <w:t xml:space="preserve">the importance of a low </w:t>
      </w:r>
      <w:r w:rsidRPr="3126816A" w:rsidR="5DEAF70D">
        <w:rPr>
          <w:rFonts w:ascii="Calibri" w:hAnsi="Calibri" w:eastAsia="Calibri" w:cs="Calibri"/>
          <w:sz w:val="24"/>
          <w:szCs w:val="24"/>
        </w:rPr>
        <w:t>HbA1C,</w:t>
      </w:r>
      <w:r w:rsidRPr="3126816A" w:rsidR="5AAF647A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50BC3E55">
        <w:rPr>
          <w:rFonts w:ascii="Calibri" w:hAnsi="Calibri" w:eastAsia="Calibri" w:cs="Calibri"/>
          <w:sz w:val="24"/>
          <w:szCs w:val="24"/>
        </w:rPr>
        <w:t xml:space="preserve">and this is something that </w:t>
      </w:r>
      <w:r w:rsidRPr="3126816A" w:rsidR="25F0F36A">
        <w:rPr>
          <w:rFonts w:ascii="Calibri" w:hAnsi="Calibri" w:eastAsia="Calibri" w:cs="Calibri"/>
          <w:sz w:val="24"/>
          <w:szCs w:val="24"/>
        </w:rPr>
        <w:t>could</w:t>
      </w:r>
      <w:r w:rsidRPr="3126816A" w:rsidR="50BC3E55">
        <w:rPr>
          <w:rFonts w:ascii="Calibri" w:hAnsi="Calibri" w:eastAsia="Calibri" w:cs="Calibri"/>
          <w:sz w:val="24"/>
          <w:szCs w:val="24"/>
        </w:rPr>
        <w:t xml:space="preserve"> be</w:t>
      </w:r>
      <w:r w:rsidRPr="3126816A" w:rsidR="50BC3E55">
        <w:rPr>
          <w:rFonts w:ascii="Calibri" w:hAnsi="Calibri" w:eastAsia="Calibri" w:cs="Calibri"/>
          <w:sz w:val="24"/>
          <w:szCs w:val="24"/>
        </w:rPr>
        <w:t xml:space="preserve"> discussed </w:t>
      </w:r>
      <w:r w:rsidRPr="3126816A" w:rsidR="782F8EB3">
        <w:rPr>
          <w:rFonts w:ascii="Calibri" w:hAnsi="Calibri" w:eastAsia="Calibri" w:cs="Calibri"/>
          <w:sz w:val="24"/>
          <w:szCs w:val="24"/>
        </w:rPr>
        <w:t>in</w:t>
      </w:r>
      <w:r w:rsidRPr="3126816A" w:rsidR="50BC3E55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50BC3E55">
        <w:rPr>
          <w:rFonts w:ascii="Calibri" w:hAnsi="Calibri" w:eastAsia="Calibri" w:cs="Calibri"/>
          <w:sz w:val="24"/>
          <w:szCs w:val="24"/>
        </w:rPr>
        <w:t>the next review</w:t>
      </w:r>
      <w:r w:rsidRPr="3126816A" w:rsidR="50BC3E55">
        <w:rPr>
          <w:rFonts w:ascii="Calibri" w:hAnsi="Calibri" w:eastAsia="Calibri" w:cs="Calibri"/>
          <w:sz w:val="24"/>
          <w:szCs w:val="24"/>
        </w:rPr>
        <w:t>.</w:t>
      </w:r>
      <w:r w:rsidRPr="3126816A" w:rsidR="50BC3E55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033CD8CF">
        <w:rPr>
          <w:rFonts w:ascii="Calibri" w:hAnsi="Calibri" w:eastAsia="Calibri" w:cs="Calibri"/>
          <w:sz w:val="24"/>
          <w:szCs w:val="24"/>
        </w:rPr>
        <w:t xml:space="preserve"> </w:t>
      </w:r>
    </w:p>
    <w:p w:rsidR="2E19B033" w:rsidP="3126816A" w:rsidRDefault="2E19B033" w14:paraId="438D8CE0" w14:textId="6068893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2E19B033" w:rsidP="3126816A" w:rsidRDefault="2E19B033" w14:paraId="3F98DFA9" w14:textId="39E003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2E19B033" w:rsidP="3126816A" w:rsidRDefault="2E19B033" w14:paraId="1E7A190F" w14:textId="45EE5ED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2E19B033" w:rsidP="3126816A" w:rsidRDefault="2E19B033" w14:paraId="2B04FEEC" w14:textId="7954451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42974AD5" w:rsidP="42974AD5" w:rsidRDefault="42974AD5" w14:paraId="5C1EF8F4" w14:textId="2F29F9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42974AD5" w:rsidP="42974AD5" w:rsidRDefault="42974AD5" w14:paraId="64B978F8" w14:textId="4AE170B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2E19B033" w:rsidP="3126816A" w:rsidRDefault="2E19B033" w14:paraId="04FDD900" w14:textId="5ECA40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42974AD5" w:rsidR="3419E992">
        <w:rPr>
          <w:rFonts w:ascii="Calibri" w:hAnsi="Calibri" w:eastAsia="Calibri" w:cs="Calibri"/>
          <w:sz w:val="24"/>
          <w:szCs w:val="24"/>
        </w:rPr>
        <w:t>Mrs. B</w:t>
      </w:r>
      <w:r w:rsidRPr="42974AD5" w:rsidR="1D7757B6">
        <w:rPr>
          <w:rFonts w:ascii="Calibri" w:hAnsi="Calibri" w:eastAsia="Calibri" w:cs="Calibri"/>
          <w:sz w:val="24"/>
          <w:szCs w:val="24"/>
        </w:rPr>
        <w:t xml:space="preserve"> was a</w:t>
      </w:r>
      <w:r w:rsidRPr="42974AD5" w:rsidR="3419E992">
        <w:rPr>
          <w:rFonts w:ascii="Calibri" w:hAnsi="Calibri" w:eastAsia="Calibri" w:cs="Calibri"/>
          <w:sz w:val="24"/>
          <w:szCs w:val="24"/>
        </w:rPr>
        <w:t xml:space="preserve"> lady with </w:t>
      </w:r>
      <w:r w:rsidRPr="42974AD5" w:rsidR="3419E992">
        <w:rPr>
          <w:rFonts w:ascii="Calibri" w:hAnsi="Calibri" w:eastAsia="Calibri" w:cs="Calibri"/>
          <w:sz w:val="24"/>
          <w:szCs w:val="24"/>
        </w:rPr>
        <w:t>dementia</w:t>
      </w:r>
      <w:r w:rsidRPr="42974AD5" w:rsidR="695403BB">
        <w:rPr>
          <w:rFonts w:ascii="Calibri" w:hAnsi="Calibri" w:eastAsia="Calibri" w:cs="Calibri"/>
          <w:sz w:val="24"/>
          <w:szCs w:val="24"/>
        </w:rPr>
        <w:t xml:space="preserve"> with concerns </w:t>
      </w:r>
      <w:bookmarkStart w:name="_Int_QMqNqhy1" w:id="584560477"/>
      <w:r w:rsidRPr="42974AD5" w:rsidR="695403BB">
        <w:rPr>
          <w:rFonts w:ascii="Calibri" w:hAnsi="Calibri" w:eastAsia="Calibri" w:cs="Calibri"/>
          <w:sz w:val="24"/>
          <w:szCs w:val="24"/>
        </w:rPr>
        <w:t>around</w:t>
      </w:r>
      <w:bookmarkEnd w:id="584560477"/>
      <w:r w:rsidRPr="42974AD5" w:rsidR="695403BB">
        <w:rPr>
          <w:rFonts w:ascii="Calibri" w:hAnsi="Calibri" w:eastAsia="Calibri" w:cs="Calibri"/>
          <w:sz w:val="24"/>
          <w:szCs w:val="24"/>
        </w:rPr>
        <w:t xml:space="preserve"> poor appetite and we</w:t>
      </w:r>
      <w:r w:rsidRPr="42974AD5" w:rsidR="695403BB">
        <w:rPr>
          <w:rFonts w:ascii="Calibri" w:hAnsi="Calibri" w:eastAsia="Calibri" w:cs="Calibri"/>
          <w:sz w:val="24"/>
          <w:szCs w:val="24"/>
        </w:rPr>
        <w:t>ight lo</w:t>
      </w:r>
      <w:r w:rsidRPr="42974AD5" w:rsidR="695403BB">
        <w:rPr>
          <w:rFonts w:ascii="Calibri" w:hAnsi="Calibri" w:eastAsia="Calibri" w:cs="Calibri"/>
          <w:sz w:val="24"/>
          <w:szCs w:val="24"/>
        </w:rPr>
        <w:t xml:space="preserve">ss </w:t>
      </w:r>
      <w:r w:rsidRPr="42974AD5" w:rsidR="78458D4A">
        <w:rPr>
          <w:rFonts w:ascii="Calibri" w:hAnsi="Calibri" w:eastAsia="Calibri" w:cs="Calibri"/>
          <w:sz w:val="24"/>
          <w:szCs w:val="24"/>
        </w:rPr>
        <w:t>who</w:t>
      </w:r>
      <w:r w:rsidRPr="42974AD5" w:rsidR="3419E992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01528D20">
        <w:rPr>
          <w:rFonts w:ascii="Calibri" w:hAnsi="Calibri" w:eastAsia="Calibri" w:cs="Calibri"/>
          <w:sz w:val="24"/>
          <w:szCs w:val="24"/>
        </w:rPr>
        <w:t>resides</w:t>
      </w:r>
      <w:r w:rsidRPr="42974AD5" w:rsidR="01528D20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1AECDCAF">
        <w:rPr>
          <w:rFonts w:ascii="Calibri" w:hAnsi="Calibri" w:eastAsia="Calibri" w:cs="Calibri"/>
          <w:sz w:val="24"/>
          <w:szCs w:val="24"/>
        </w:rPr>
        <w:t xml:space="preserve">in a care home. </w:t>
      </w:r>
      <w:r w:rsidRPr="42974AD5" w:rsidR="317E0CA0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59F78354">
        <w:rPr>
          <w:rFonts w:ascii="Calibri" w:hAnsi="Calibri" w:eastAsia="Calibri" w:cs="Calibri"/>
          <w:sz w:val="24"/>
          <w:szCs w:val="24"/>
        </w:rPr>
        <w:t xml:space="preserve">Dementia is </w:t>
      </w:r>
      <w:r w:rsidRPr="42974AD5" w:rsidR="0B1B2C31">
        <w:rPr>
          <w:rFonts w:ascii="Calibri" w:hAnsi="Calibri" w:eastAsia="Calibri" w:cs="Calibri"/>
          <w:sz w:val="24"/>
          <w:szCs w:val="24"/>
        </w:rPr>
        <w:t xml:space="preserve">a condition linked to a gradual decline in brain function </w:t>
      </w:r>
      <w:r w:rsidRPr="42974AD5" w:rsidR="28F0E7A2">
        <w:rPr>
          <w:rFonts w:ascii="Calibri" w:hAnsi="Calibri" w:eastAsia="Calibri" w:cs="Calibri"/>
          <w:sz w:val="24"/>
          <w:szCs w:val="24"/>
        </w:rPr>
        <w:t xml:space="preserve">(NHS, 2024).   </w:t>
      </w:r>
      <w:r w:rsidRPr="42974AD5" w:rsidR="42C425C0">
        <w:rPr>
          <w:rFonts w:ascii="Calibri" w:hAnsi="Calibri" w:eastAsia="Calibri" w:cs="Calibri"/>
          <w:sz w:val="24"/>
          <w:szCs w:val="24"/>
        </w:rPr>
        <w:t xml:space="preserve">Individuals </w:t>
      </w:r>
      <w:r w:rsidRPr="42974AD5" w:rsidR="0F547EC6">
        <w:rPr>
          <w:rFonts w:ascii="Calibri" w:hAnsi="Calibri" w:eastAsia="Calibri" w:cs="Calibri"/>
          <w:sz w:val="24"/>
          <w:szCs w:val="24"/>
        </w:rPr>
        <w:t>with Dementia can sometimes show less interest in food</w:t>
      </w:r>
      <w:r w:rsidRPr="42974AD5" w:rsidR="33C4422B">
        <w:rPr>
          <w:rFonts w:ascii="Calibri" w:hAnsi="Calibri" w:eastAsia="Calibri" w:cs="Calibri"/>
          <w:sz w:val="24"/>
          <w:szCs w:val="24"/>
        </w:rPr>
        <w:t xml:space="preserve"> and </w:t>
      </w:r>
      <w:r w:rsidRPr="42974AD5" w:rsidR="1B04ADAB">
        <w:rPr>
          <w:rFonts w:ascii="Calibri" w:hAnsi="Calibri" w:eastAsia="Calibri" w:cs="Calibri"/>
          <w:sz w:val="24"/>
          <w:szCs w:val="24"/>
        </w:rPr>
        <w:t xml:space="preserve">can </w:t>
      </w:r>
      <w:r w:rsidRPr="42974AD5" w:rsidR="44D81B11">
        <w:rPr>
          <w:rFonts w:ascii="Calibri" w:hAnsi="Calibri" w:eastAsia="Calibri" w:cs="Calibri"/>
          <w:sz w:val="24"/>
          <w:szCs w:val="24"/>
        </w:rPr>
        <w:t>decline to eat</w:t>
      </w:r>
      <w:r w:rsidRPr="42974AD5" w:rsidR="44D81B11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33C4422B">
        <w:rPr>
          <w:rFonts w:ascii="Calibri" w:hAnsi="Calibri" w:eastAsia="Calibri" w:cs="Calibri"/>
          <w:sz w:val="24"/>
          <w:szCs w:val="24"/>
        </w:rPr>
        <w:t>(A</w:t>
      </w:r>
      <w:r w:rsidRPr="42974AD5" w:rsidR="6E190740">
        <w:rPr>
          <w:rFonts w:ascii="Calibri" w:hAnsi="Calibri" w:eastAsia="Calibri" w:cs="Calibri"/>
          <w:sz w:val="24"/>
          <w:szCs w:val="24"/>
        </w:rPr>
        <w:t>lzheimers.org, 2024)</w:t>
      </w:r>
      <w:r w:rsidRPr="42974AD5" w:rsidR="29315EA8">
        <w:rPr>
          <w:rFonts w:ascii="Calibri" w:hAnsi="Calibri" w:eastAsia="Calibri" w:cs="Calibri"/>
          <w:sz w:val="24"/>
          <w:szCs w:val="24"/>
        </w:rPr>
        <w:t>.</w:t>
      </w:r>
      <w:r w:rsidRPr="42974AD5" w:rsidR="619C8AD5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214AA2E9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619C8AD5">
        <w:rPr>
          <w:rFonts w:ascii="Calibri" w:hAnsi="Calibri" w:eastAsia="Calibri" w:cs="Calibri"/>
          <w:sz w:val="24"/>
          <w:szCs w:val="24"/>
        </w:rPr>
        <w:t>The</w:t>
      </w:r>
      <w:r w:rsidRPr="42974AD5" w:rsidR="76C033A0">
        <w:rPr>
          <w:rFonts w:ascii="Calibri" w:hAnsi="Calibri" w:eastAsia="Calibri" w:cs="Calibri"/>
          <w:sz w:val="24"/>
          <w:szCs w:val="24"/>
        </w:rPr>
        <w:t xml:space="preserve"> assessment was around understanding </w:t>
      </w:r>
      <w:r w:rsidRPr="42974AD5" w:rsidR="36B9A3E0">
        <w:rPr>
          <w:rFonts w:ascii="Calibri" w:hAnsi="Calibri" w:eastAsia="Calibri" w:cs="Calibri"/>
          <w:sz w:val="24"/>
          <w:szCs w:val="24"/>
        </w:rPr>
        <w:t>what food</w:t>
      </w:r>
      <w:r w:rsidRPr="42974AD5" w:rsidR="120543B2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120543B2">
        <w:rPr>
          <w:rFonts w:ascii="Calibri" w:hAnsi="Calibri" w:eastAsia="Calibri" w:cs="Calibri"/>
          <w:sz w:val="24"/>
          <w:szCs w:val="24"/>
        </w:rPr>
        <w:t>M</w:t>
      </w:r>
      <w:r w:rsidRPr="42974AD5" w:rsidR="7160655C">
        <w:rPr>
          <w:rFonts w:ascii="Calibri" w:hAnsi="Calibri" w:eastAsia="Calibri" w:cs="Calibri"/>
          <w:sz w:val="24"/>
          <w:szCs w:val="24"/>
        </w:rPr>
        <w:t xml:space="preserve">rs. </w:t>
      </w:r>
      <w:r w:rsidRPr="42974AD5" w:rsidR="120543B2">
        <w:rPr>
          <w:rFonts w:ascii="Calibri" w:hAnsi="Calibri" w:eastAsia="Calibri" w:cs="Calibri"/>
          <w:sz w:val="24"/>
          <w:szCs w:val="24"/>
        </w:rPr>
        <w:t>B</w:t>
      </w:r>
      <w:r w:rsidRPr="42974AD5" w:rsidR="120543B2">
        <w:rPr>
          <w:rFonts w:ascii="Calibri" w:hAnsi="Calibri" w:eastAsia="Calibri" w:cs="Calibri"/>
          <w:sz w:val="24"/>
          <w:szCs w:val="24"/>
        </w:rPr>
        <w:t xml:space="preserve"> enjoy</w:t>
      </w:r>
      <w:r w:rsidRPr="42974AD5" w:rsidR="0441EB71">
        <w:rPr>
          <w:rFonts w:ascii="Calibri" w:hAnsi="Calibri" w:eastAsia="Calibri" w:cs="Calibri"/>
          <w:sz w:val="24"/>
          <w:szCs w:val="24"/>
        </w:rPr>
        <w:t>s</w:t>
      </w:r>
      <w:r w:rsidRPr="42974AD5" w:rsidR="120543B2">
        <w:rPr>
          <w:rFonts w:ascii="Calibri" w:hAnsi="Calibri" w:eastAsia="Calibri" w:cs="Calibri"/>
          <w:sz w:val="24"/>
          <w:szCs w:val="24"/>
        </w:rPr>
        <w:t xml:space="preserve"> and how we could enrich this</w:t>
      </w:r>
      <w:r w:rsidRPr="42974AD5" w:rsidR="5F0E8EF3">
        <w:rPr>
          <w:rFonts w:ascii="Calibri" w:hAnsi="Calibri" w:eastAsia="Calibri" w:cs="Calibri"/>
          <w:sz w:val="24"/>
          <w:szCs w:val="24"/>
        </w:rPr>
        <w:t xml:space="preserve">. </w:t>
      </w:r>
      <w:r w:rsidRPr="42974AD5" w:rsidR="73FC9F53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5F0E8EF3">
        <w:rPr>
          <w:rFonts w:ascii="Calibri" w:hAnsi="Calibri" w:eastAsia="Calibri" w:cs="Calibri"/>
          <w:sz w:val="24"/>
          <w:szCs w:val="24"/>
        </w:rPr>
        <w:t xml:space="preserve">This </w:t>
      </w:r>
      <w:r w:rsidRPr="42974AD5" w:rsidR="10474EBF">
        <w:rPr>
          <w:rFonts w:ascii="Calibri" w:hAnsi="Calibri" w:eastAsia="Calibri" w:cs="Calibri"/>
          <w:sz w:val="24"/>
          <w:szCs w:val="24"/>
        </w:rPr>
        <w:t xml:space="preserve">involved </w:t>
      </w:r>
      <w:r w:rsidRPr="42974AD5" w:rsidR="68BD617D">
        <w:rPr>
          <w:rFonts w:ascii="Calibri" w:hAnsi="Calibri" w:eastAsia="Calibri" w:cs="Calibri"/>
          <w:sz w:val="24"/>
          <w:szCs w:val="24"/>
        </w:rPr>
        <w:t xml:space="preserve">using common foods to boost </w:t>
      </w:r>
      <w:r w:rsidRPr="42974AD5" w:rsidR="70C1F70F">
        <w:rPr>
          <w:rFonts w:ascii="Calibri" w:hAnsi="Calibri" w:eastAsia="Calibri" w:cs="Calibri"/>
          <w:sz w:val="24"/>
          <w:szCs w:val="24"/>
        </w:rPr>
        <w:t>the energy</w:t>
      </w:r>
      <w:r w:rsidRPr="42974AD5" w:rsidR="68BD617D">
        <w:rPr>
          <w:rFonts w:ascii="Calibri" w:hAnsi="Calibri" w:eastAsia="Calibri" w:cs="Calibri"/>
          <w:sz w:val="24"/>
          <w:szCs w:val="24"/>
        </w:rPr>
        <w:t xml:space="preserve"> and protein content (BAPEN, 2024)</w:t>
      </w:r>
      <w:r w:rsidRPr="42974AD5" w:rsidR="105FFB78">
        <w:rPr>
          <w:rFonts w:ascii="Calibri" w:hAnsi="Calibri" w:eastAsia="Calibri" w:cs="Calibri"/>
          <w:sz w:val="24"/>
          <w:szCs w:val="24"/>
        </w:rPr>
        <w:t xml:space="preserve">. </w:t>
      </w:r>
      <w:r w:rsidRPr="42974AD5" w:rsidR="21DB5B13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105FFB78">
        <w:rPr>
          <w:rFonts w:ascii="Calibri" w:hAnsi="Calibri" w:eastAsia="Calibri" w:cs="Calibri"/>
          <w:sz w:val="24"/>
          <w:szCs w:val="24"/>
        </w:rPr>
        <w:t xml:space="preserve">Given her poor </w:t>
      </w:r>
      <w:r w:rsidRPr="42974AD5" w:rsidR="201CD159">
        <w:rPr>
          <w:rFonts w:ascii="Calibri" w:hAnsi="Calibri" w:eastAsia="Calibri" w:cs="Calibri"/>
          <w:sz w:val="24"/>
          <w:szCs w:val="24"/>
        </w:rPr>
        <w:t>appetite</w:t>
      </w:r>
      <w:r w:rsidRPr="42974AD5" w:rsidR="105FFB78">
        <w:rPr>
          <w:rFonts w:ascii="Calibri" w:hAnsi="Calibri" w:eastAsia="Calibri" w:cs="Calibri"/>
          <w:sz w:val="24"/>
          <w:szCs w:val="24"/>
        </w:rPr>
        <w:t xml:space="preserve"> and </w:t>
      </w:r>
      <w:r w:rsidRPr="42974AD5" w:rsidR="50C9FDF0">
        <w:rPr>
          <w:rFonts w:ascii="Calibri" w:hAnsi="Calibri" w:eastAsia="Calibri" w:cs="Calibri"/>
          <w:sz w:val="24"/>
          <w:szCs w:val="24"/>
        </w:rPr>
        <w:t>swallowing difficulty the</w:t>
      </w:r>
      <w:r w:rsidRPr="42974AD5" w:rsidR="36BCA4E4">
        <w:rPr>
          <w:rFonts w:ascii="Calibri" w:hAnsi="Calibri" w:eastAsia="Calibri" w:cs="Calibri"/>
          <w:sz w:val="24"/>
          <w:szCs w:val="24"/>
        </w:rPr>
        <w:t xml:space="preserve"> care home </w:t>
      </w:r>
      <w:r w:rsidRPr="42974AD5" w:rsidR="74349D8F">
        <w:rPr>
          <w:rFonts w:ascii="Calibri" w:hAnsi="Calibri" w:eastAsia="Calibri" w:cs="Calibri"/>
          <w:sz w:val="24"/>
          <w:szCs w:val="24"/>
        </w:rPr>
        <w:t>i</w:t>
      </w:r>
      <w:r w:rsidRPr="42974AD5" w:rsidR="34298751">
        <w:rPr>
          <w:rFonts w:ascii="Calibri" w:hAnsi="Calibri" w:eastAsia="Calibri" w:cs="Calibri"/>
          <w:sz w:val="24"/>
          <w:szCs w:val="24"/>
        </w:rPr>
        <w:t>mplemen</w:t>
      </w:r>
      <w:r w:rsidRPr="42974AD5" w:rsidR="34298751">
        <w:rPr>
          <w:rFonts w:ascii="Calibri" w:hAnsi="Calibri" w:eastAsia="Calibri" w:cs="Calibri"/>
          <w:sz w:val="24"/>
          <w:szCs w:val="24"/>
        </w:rPr>
        <w:t>t</w:t>
      </w:r>
      <w:r w:rsidRPr="42974AD5" w:rsidR="349FFE9C">
        <w:rPr>
          <w:rFonts w:ascii="Calibri" w:hAnsi="Calibri" w:eastAsia="Calibri" w:cs="Calibri"/>
          <w:sz w:val="24"/>
          <w:szCs w:val="24"/>
        </w:rPr>
        <w:t xml:space="preserve">ed </w:t>
      </w:r>
      <w:r w:rsidRPr="42974AD5" w:rsidR="34298751">
        <w:rPr>
          <w:rFonts w:ascii="Calibri" w:hAnsi="Calibri" w:eastAsia="Calibri" w:cs="Calibri"/>
          <w:sz w:val="24"/>
          <w:szCs w:val="24"/>
        </w:rPr>
        <w:t>a te</w:t>
      </w:r>
      <w:r w:rsidRPr="42974AD5" w:rsidR="34298751">
        <w:rPr>
          <w:rFonts w:ascii="Calibri" w:hAnsi="Calibri" w:eastAsia="Calibri" w:cs="Calibri"/>
          <w:sz w:val="24"/>
          <w:szCs w:val="24"/>
        </w:rPr>
        <w:t xml:space="preserve">xture </w:t>
      </w:r>
      <w:r w:rsidRPr="42974AD5" w:rsidR="34298751">
        <w:rPr>
          <w:rFonts w:ascii="Calibri" w:hAnsi="Calibri" w:eastAsia="Calibri" w:cs="Calibri"/>
          <w:sz w:val="24"/>
          <w:szCs w:val="24"/>
        </w:rPr>
        <w:t>modified</w:t>
      </w:r>
      <w:r w:rsidRPr="42974AD5" w:rsidR="34298751">
        <w:rPr>
          <w:rFonts w:ascii="Calibri" w:hAnsi="Calibri" w:eastAsia="Calibri" w:cs="Calibri"/>
          <w:sz w:val="24"/>
          <w:szCs w:val="24"/>
        </w:rPr>
        <w:t xml:space="preserve"> diet </w:t>
      </w:r>
      <w:r w:rsidRPr="42974AD5" w:rsidR="2B15562E">
        <w:rPr>
          <w:rFonts w:ascii="Calibri" w:hAnsi="Calibri" w:eastAsia="Calibri" w:cs="Calibri"/>
          <w:sz w:val="24"/>
          <w:szCs w:val="24"/>
        </w:rPr>
        <w:t xml:space="preserve">based on a recent assessment </w:t>
      </w:r>
      <w:r w:rsidRPr="42974AD5" w:rsidR="3453D2CF">
        <w:rPr>
          <w:rFonts w:ascii="Calibri" w:hAnsi="Calibri" w:eastAsia="Calibri" w:cs="Calibri"/>
          <w:sz w:val="24"/>
          <w:szCs w:val="24"/>
        </w:rPr>
        <w:t>by a Speech and Language Thera</w:t>
      </w:r>
      <w:r w:rsidRPr="42974AD5" w:rsidR="3453D2CF">
        <w:rPr>
          <w:rFonts w:ascii="Calibri" w:hAnsi="Calibri" w:eastAsia="Calibri" w:cs="Calibri"/>
          <w:sz w:val="24"/>
          <w:szCs w:val="24"/>
        </w:rPr>
        <w:t>pis</w:t>
      </w:r>
      <w:r w:rsidRPr="42974AD5" w:rsidR="3453D2CF">
        <w:rPr>
          <w:rFonts w:ascii="Calibri" w:hAnsi="Calibri" w:eastAsia="Calibri" w:cs="Calibri"/>
          <w:sz w:val="24"/>
          <w:szCs w:val="24"/>
        </w:rPr>
        <w:t>t</w:t>
      </w:r>
      <w:r w:rsidRPr="42974AD5" w:rsidR="3BC62248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36F5CABC">
        <w:rPr>
          <w:rFonts w:ascii="Calibri" w:hAnsi="Calibri" w:eastAsia="Calibri" w:cs="Calibri"/>
          <w:sz w:val="24"/>
          <w:szCs w:val="24"/>
        </w:rPr>
        <w:t>(SAL</w:t>
      </w:r>
      <w:r w:rsidRPr="42974AD5" w:rsidR="36F5CABC">
        <w:rPr>
          <w:rFonts w:ascii="Calibri" w:hAnsi="Calibri" w:eastAsia="Calibri" w:cs="Calibri"/>
          <w:sz w:val="24"/>
          <w:szCs w:val="24"/>
        </w:rPr>
        <w:t>T)</w:t>
      </w:r>
      <w:r w:rsidRPr="42974AD5" w:rsidR="3453D2CF">
        <w:rPr>
          <w:rFonts w:ascii="Calibri" w:hAnsi="Calibri" w:eastAsia="Calibri" w:cs="Calibri"/>
          <w:sz w:val="24"/>
          <w:szCs w:val="24"/>
        </w:rPr>
        <w:t>.</w:t>
      </w:r>
      <w:r w:rsidRPr="42974AD5" w:rsidR="3934DE1B">
        <w:rPr>
          <w:rFonts w:ascii="Calibri" w:hAnsi="Calibri" w:eastAsia="Calibri" w:cs="Calibri"/>
          <w:sz w:val="24"/>
          <w:szCs w:val="24"/>
        </w:rPr>
        <w:t xml:space="preserve">  </w:t>
      </w:r>
      <w:r w:rsidRPr="42974AD5" w:rsidR="3BFC446D">
        <w:rPr>
          <w:rFonts w:ascii="Calibri" w:hAnsi="Calibri" w:eastAsia="Calibri" w:cs="Calibri"/>
          <w:sz w:val="24"/>
          <w:szCs w:val="24"/>
        </w:rPr>
        <w:t>Gov</w:t>
      </w:r>
      <w:r w:rsidRPr="42974AD5" w:rsidR="3BFC446D">
        <w:rPr>
          <w:rFonts w:ascii="Calibri" w:hAnsi="Calibri" w:eastAsia="Calibri" w:cs="Calibri"/>
          <w:sz w:val="24"/>
          <w:szCs w:val="24"/>
        </w:rPr>
        <w:t>.Wales</w:t>
      </w:r>
      <w:r w:rsidRPr="42974AD5" w:rsidR="3BFC446D">
        <w:rPr>
          <w:rFonts w:ascii="Calibri" w:hAnsi="Calibri" w:eastAsia="Calibri" w:cs="Calibri"/>
          <w:sz w:val="24"/>
          <w:szCs w:val="24"/>
        </w:rPr>
        <w:t xml:space="preserve"> (2019) </w:t>
      </w:r>
      <w:r w:rsidRPr="42974AD5" w:rsidR="4AC6E2BE">
        <w:rPr>
          <w:rFonts w:ascii="Calibri" w:hAnsi="Calibri" w:eastAsia="Calibri" w:cs="Calibri"/>
          <w:sz w:val="24"/>
          <w:szCs w:val="24"/>
        </w:rPr>
        <w:t>advise</w:t>
      </w:r>
      <w:r w:rsidRPr="42974AD5" w:rsidR="3BFC446D">
        <w:rPr>
          <w:rFonts w:ascii="Calibri" w:hAnsi="Calibri" w:eastAsia="Calibri" w:cs="Calibri"/>
          <w:sz w:val="24"/>
          <w:szCs w:val="24"/>
        </w:rPr>
        <w:t xml:space="preserve"> that </w:t>
      </w:r>
      <w:r w:rsidRPr="42974AD5" w:rsidR="7B5767F6">
        <w:rPr>
          <w:rFonts w:ascii="Calibri" w:hAnsi="Calibri" w:eastAsia="Calibri" w:cs="Calibri"/>
          <w:sz w:val="24"/>
          <w:szCs w:val="24"/>
        </w:rPr>
        <w:t>there must be a flexible</w:t>
      </w:r>
      <w:r w:rsidRPr="42974AD5" w:rsidR="06158059">
        <w:rPr>
          <w:rFonts w:ascii="Calibri" w:hAnsi="Calibri" w:eastAsia="Calibri" w:cs="Calibri"/>
          <w:sz w:val="24"/>
          <w:szCs w:val="24"/>
        </w:rPr>
        <w:t xml:space="preserve"> and adaptable approach to accommodate the needs of </w:t>
      </w:r>
      <w:r w:rsidRPr="42974AD5" w:rsidR="06158059">
        <w:rPr>
          <w:rFonts w:ascii="Calibri" w:hAnsi="Calibri" w:eastAsia="Calibri" w:cs="Calibri"/>
          <w:sz w:val="24"/>
          <w:szCs w:val="24"/>
        </w:rPr>
        <w:t>individuals</w:t>
      </w:r>
      <w:r w:rsidRPr="42974AD5" w:rsidR="06158059">
        <w:rPr>
          <w:rFonts w:ascii="Calibri" w:hAnsi="Calibri" w:eastAsia="Calibri" w:cs="Calibri"/>
          <w:sz w:val="24"/>
          <w:szCs w:val="24"/>
        </w:rPr>
        <w:t xml:space="preserve"> with demen</w:t>
      </w:r>
      <w:r w:rsidRPr="42974AD5" w:rsidR="06158059">
        <w:rPr>
          <w:rFonts w:ascii="Calibri" w:hAnsi="Calibri" w:eastAsia="Calibri" w:cs="Calibri"/>
          <w:sz w:val="24"/>
          <w:szCs w:val="24"/>
        </w:rPr>
        <w:t>tia and t</w:t>
      </w:r>
      <w:r w:rsidRPr="42974AD5" w:rsidR="06158059">
        <w:rPr>
          <w:rFonts w:ascii="Calibri" w:hAnsi="Calibri" w:eastAsia="Calibri" w:cs="Calibri"/>
          <w:sz w:val="24"/>
          <w:szCs w:val="24"/>
        </w:rPr>
        <w:t xml:space="preserve">hose </w:t>
      </w:r>
      <w:r w:rsidRPr="42974AD5" w:rsidR="06158059">
        <w:rPr>
          <w:rFonts w:ascii="Calibri" w:hAnsi="Calibri" w:eastAsia="Calibri" w:cs="Calibri"/>
          <w:sz w:val="24"/>
          <w:szCs w:val="24"/>
        </w:rPr>
        <w:t>requiring</w:t>
      </w:r>
      <w:r w:rsidRPr="42974AD5" w:rsidR="06158059">
        <w:rPr>
          <w:rFonts w:ascii="Calibri" w:hAnsi="Calibri" w:eastAsia="Calibri" w:cs="Calibri"/>
          <w:sz w:val="24"/>
          <w:szCs w:val="24"/>
        </w:rPr>
        <w:t xml:space="preserve"> a therapeutic or modified texture diet. </w:t>
      </w:r>
      <w:r w:rsidRPr="42974AD5" w:rsidR="6DF185BE">
        <w:rPr>
          <w:rFonts w:ascii="Calibri" w:hAnsi="Calibri" w:eastAsia="Calibri" w:cs="Calibri"/>
          <w:sz w:val="24"/>
          <w:szCs w:val="24"/>
        </w:rPr>
        <w:t>Te</w:t>
      </w:r>
      <w:r w:rsidRPr="42974AD5" w:rsidR="6DF185BE">
        <w:rPr>
          <w:rFonts w:ascii="Calibri" w:hAnsi="Calibri" w:eastAsia="Calibri" w:cs="Calibri"/>
          <w:sz w:val="24"/>
          <w:szCs w:val="24"/>
        </w:rPr>
        <w:t xml:space="preserve">xture modification food is </w:t>
      </w:r>
      <w:r w:rsidRPr="42974AD5" w:rsidR="71AD5259">
        <w:rPr>
          <w:rFonts w:ascii="Calibri" w:hAnsi="Calibri" w:eastAsia="Calibri" w:cs="Calibri"/>
          <w:sz w:val="24"/>
          <w:szCs w:val="24"/>
        </w:rPr>
        <w:t>widely</w:t>
      </w:r>
      <w:r w:rsidRPr="42974AD5" w:rsidR="71AD5259">
        <w:rPr>
          <w:rFonts w:ascii="Calibri" w:hAnsi="Calibri" w:eastAsia="Calibri" w:cs="Calibri"/>
          <w:sz w:val="24"/>
          <w:szCs w:val="24"/>
        </w:rPr>
        <w:t xml:space="preserve"> acknowledged</w:t>
      </w:r>
      <w:r w:rsidRPr="42974AD5" w:rsidR="71AD5259">
        <w:rPr>
          <w:rFonts w:ascii="Calibri" w:hAnsi="Calibri" w:eastAsia="Calibri" w:cs="Calibri"/>
          <w:sz w:val="24"/>
          <w:szCs w:val="24"/>
        </w:rPr>
        <w:t xml:space="preserve"> </w:t>
      </w:r>
      <w:r w:rsidRPr="42974AD5" w:rsidR="71AD5259">
        <w:rPr>
          <w:rFonts w:ascii="Calibri" w:hAnsi="Calibri" w:eastAsia="Calibri" w:cs="Calibri"/>
          <w:sz w:val="24"/>
          <w:szCs w:val="24"/>
        </w:rPr>
        <w:t xml:space="preserve">as a means </w:t>
      </w:r>
      <w:r w:rsidRPr="42974AD5" w:rsidR="63BB063D">
        <w:rPr>
          <w:rFonts w:ascii="Calibri" w:hAnsi="Calibri" w:eastAsia="Calibri" w:cs="Calibri"/>
          <w:sz w:val="24"/>
          <w:szCs w:val="24"/>
        </w:rPr>
        <w:t>to</w:t>
      </w:r>
      <w:r w:rsidRPr="42974AD5" w:rsidR="63BB063D">
        <w:rPr>
          <w:rFonts w:ascii="Calibri" w:hAnsi="Calibri" w:eastAsia="Calibri" w:cs="Calibri"/>
          <w:sz w:val="24"/>
          <w:szCs w:val="24"/>
        </w:rPr>
        <w:t xml:space="preserve"> manage swallowing difficulties, also known as dysphagia </w:t>
      </w:r>
      <w:r w:rsidRPr="42974AD5" w:rsidR="743BC8BF">
        <w:rPr>
          <w:rFonts w:ascii="Calibri" w:hAnsi="Calibri" w:eastAsia="Calibri" w:cs="Calibri"/>
          <w:sz w:val="24"/>
          <w:szCs w:val="24"/>
        </w:rPr>
        <w:t>(</w:t>
      </w:r>
      <w:r w:rsidRPr="42974AD5" w:rsidR="63BB063D">
        <w:rPr>
          <w:rFonts w:ascii="Calibri" w:hAnsi="Calibri" w:eastAsia="Calibri" w:cs="Calibri"/>
          <w:sz w:val="24"/>
          <w:szCs w:val="24"/>
        </w:rPr>
        <w:t xml:space="preserve">NHS England, </w:t>
      </w:r>
      <w:r w:rsidRPr="42974AD5" w:rsidR="178912DB">
        <w:rPr>
          <w:rFonts w:ascii="Calibri" w:hAnsi="Calibri" w:eastAsia="Calibri" w:cs="Calibri"/>
          <w:sz w:val="24"/>
          <w:szCs w:val="24"/>
        </w:rPr>
        <w:t>20</w:t>
      </w:r>
      <w:r w:rsidRPr="42974AD5" w:rsidR="57E7581F">
        <w:rPr>
          <w:rFonts w:ascii="Calibri" w:hAnsi="Calibri" w:eastAsia="Calibri" w:cs="Calibri"/>
          <w:sz w:val="24"/>
          <w:szCs w:val="24"/>
        </w:rPr>
        <w:t>18)</w:t>
      </w:r>
      <w:r w:rsidRPr="42974AD5" w:rsidR="53C1248F">
        <w:rPr>
          <w:rFonts w:ascii="Calibri" w:hAnsi="Calibri" w:eastAsia="Calibri" w:cs="Calibri"/>
          <w:sz w:val="24"/>
          <w:szCs w:val="24"/>
        </w:rPr>
        <w:t>.</w:t>
      </w:r>
      <w:r w:rsidRPr="42974AD5" w:rsidR="61749559">
        <w:rPr>
          <w:rFonts w:ascii="Calibri" w:hAnsi="Calibri" w:eastAsia="Calibri" w:cs="Calibri"/>
          <w:sz w:val="24"/>
          <w:szCs w:val="24"/>
        </w:rPr>
        <w:t xml:space="preserve"> </w:t>
      </w:r>
    </w:p>
    <w:p w:rsidR="4B04490E" w:rsidP="3126816A" w:rsidRDefault="4B04490E" w14:paraId="29CE565B" w14:textId="782C734C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-720"/>
        <w:jc w:val="left"/>
        <w:rPr>
          <w:rFonts w:ascii="Calibri" w:hAnsi="Calibri" w:eastAsia="Calibri" w:cs="Calibri"/>
          <w:sz w:val="24"/>
          <w:szCs w:val="24"/>
        </w:rPr>
      </w:pPr>
      <w:r w:rsidRPr="1430CCA7" w:rsidR="4B04490E">
        <w:rPr>
          <w:rFonts w:ascii="Calibri" w:hAnsi="Calibri" w:eastAsia="Calibri" w:cs="Calibri"/>
          <w:sz w:val="24"/>
          <w:szCs w:val="24"/>
        </w:rPr>
        <w:t xml:space="preserve">Mrs. B was </w:t>
      </w:r>
      <w:r w:rsidRPr="1430CCA7" w:rsidR="016F116A">
        <w:rPr>
          <w:rFonts w:ascii="Calibri" w:hAnsi="Calibri" w:eastAsia="Calibri" w:cs="Calibri"/>
          <w:sz w:val="24"/>
          <w:szCs w:val="24"/>
        </w:rPr>
        <w:t>regularly</w:t>
      </w:r>
      <w:r w:rsidRPr="1430CCA7" w:rsidR="4B04490E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25390A0C">
        <w:rPr>
          <w:rFonts w:ascii="Calibri" w:hAnsi="Calibri" w:eastAsia="Calibri" w:cs="Calibri"/>
          <w:sz w:val="24"/>
          <w:szCs w:val="24"/>
        </w:rPr>
        <w:t>weighed,</w:t>
      </w:r>
      <w:r w:rsidRPr="1430CCA7" w:rsidR="25390A0C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4BA838D4">
        <w:rPr>
          <w:rFonts w:ascii="Calibri" w:hAnsi="Calibri" w:eastAsia="Calibri" w:cs="Calibri"/>
          <w:sz w:val="24"/>
          <w:szCs w:val="24"/>
        </w:rPr>
        <w:t>however</w:t>
      </w:r>
      <w:r w:rsidRPr="1430CCA7" w:rsidR="1ACB453E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2082D003">
        <w:rPr>
          <w:rFonts w:ascii="Calibri" w:hAnsi="Calibri" w:eastAsia="Calibri" w:cs="Calibri"/>
          <w:sz w:val="24"/>
          <w:szCs w:val="24"/>
        </w:rPr>
        <w:t xml:space="preserve">staff could not calculate </w:t>
      </w:r>
      <w:r w:rsidRPr="1430CCA7" w:rsidR="7D3692B3">
        <w:rPr>
          <w:rFonts w:ascii="Calibri" w:hAnsi="Calibri" w:eastAsia="Calibri" w:cs="Calibri"/>
          <w:sz w:val="24"/>
          <w:szCs w:val="24"/>
        </w:rPr>
        <w:t xml:space="preserve">her Malnutrition Score </w:t>
      </w:r>
      <w:r w:rsidRPr="1430CCA7" w:rsidR="60D1096F">
        <w:rPr>
          <w:rFonts w:ascii="Calibri" w:hAnsi="Calibri" w:eastAsia="Calibri" w:cs="Calibri"/>
          <w:sz w:val="24"/>
          <w:szCs w:val="24"/>
        </w:rPr>
        <w:t xml:space="preserve">as she was bed </w:t>
      </w:r>
      <w:r w:rsidRPr="1430CCA7" w:rsidR="60D1096F">
        <w:rPr>
          <w:rFonts w:ascii="Calibri" w:hAnsi="Calibri" w:eastAsia="Calibri" w:cs="Calibri"/>
          <w:sz w:val="24"/>
          <w:szCs w:val="24"/>
        </w:rPr>
        <w:t>bound</w:t>
      </w:r>
      <w:r w:rsidRPr="1430CCA7" w:rsidR="60D1096F">
        <w:rPr>
          <w:rFonts w:ascii="Calibri" w:hAnsi="Calibri" w:eastAsia="Calibri" w:cs="Calibri"/>
          <w:sz w:val="24"/>
          <w:szCs w:val="24"/>
        </w:rPr>
        <w:t xml:space="preserve"> and this prevented height </w:t>
      </w:r>
      <w:r w:rsidRPr="1430CCA7" w:rsidR="08AFDE2C">
        <w:rPr>
          <w:rFonts w:ascii="Calibri" w:hAnsi="Calibri" w:eastAsia="Calibri" w:cs="Calibri"/>
          <w:sz w:val="24"/>
          <w:szCs w:val="24"/>
        </w:rPr>
        <w:t>measurement.</w:t>
      </w:r>
      <w:r w:rsidRPr="1430CCA7" w:rsidR="7D82172D">
        <w:rPr>
          <w:rFonts w:ascii="Calibri" w:hAnsi="Calibri" w:eastAsia="Calibri" w:cs="Calibri"/>
          <w:sz w:val="24"/>
          <w:szCs w:val="24"/>
        </w:rPr>
        <w:t xml:space="preserve">  </w:t>
      </w:r>
      <w:r w:rsidRPr="1430CCA7" w:rsidR="08DD01E8">
        <w:rPr>
          <w:rFonts w:ascii="Calibri" w:hAnsi="Calibri" w:eastAsia="Calibri" w:cs="Calibri"/>
          <w:sz w:val="24"/>
          <w:szCs w:val="24"/>
        </w:rPr>
        <w:t>The</w:t>
      </w:r>
      <w:r w:rsidRPr="1430CCA7" w:rsidR="449E40E5">
        <w:rPr>
          <w:rFonts w:ascii="Calibri" w:hAnsi="Calibri" w:eastAsia="Calibri" w:cs="Calibri"/>
          <w:sz w:val="24"/>
          <w:szCs w:val="24"/>
        </w:rPr>
        <w:t xml:space="preserve"> DAP requested </w:t>
      </w:r>
      <w:bookmarkStart w:name="_Int_0uiFMGDu" w:id="1718862207"/>
      <w:r w:rsidRPr="1430CCA7" w:rsidR="449E40E5">
        <w:rPr>
          <w:rFonts w:ascii="Calibri" w:hAnsi="Calibri" w:eastAsia="Calibri" w:cs="Calibri"/>
          <w:sz w:val="24"/>
          <w:szCs w:val="24"/>
        </w:rPr>
        <w:t>an</w:t>
      </w:r>
      <w:bookmarkEnd w:id="1718862207"/>
      <w:r w:rsidRPr="1430CCA7" w:rsidR="449E40E5">
        <w:rPr>
          <w:rFonts w:ascii="Calibri" w:hAnsi="Calibri" w:eastAsia="Calibri" w:cs="Calibri"/>
          <w:sz w:val="24"/>
          <w:szCs w:val="24"/>
        </w:rPr>
        <w:t xml:space="preserve"> ULNA </w:t>
      </w:r>
      <w:r w:rsidRPr="1430CCA7" w:rsidR="60140D3F">
        <w:rPr>
          <w:rFonts w:ascii="Calibri" w:hAnsi="Calibri" w:eastAsia="Calibri" w:cs="Calibri"/>
          <w:sz w:val="24"/>
          <w:szCs w:val="24"/>
        </w:rPr>
        <w:t>measurement</w:t>
      </w:r>
      <w:r w:rsidRPr="1430CCA7" w:rsidR="6C2BF43E">
        <w:rPr>
          <w:rFonts w:ascii="Calibri" w:hAnsi="Calibri" w:eastAsia="Calibri" w:cs="Calibri"/>
          <w:sz w:val="24"/>
          <w:szCs w:val="24"/>
        </w:rPr>
        <w:t>.</w:t>
      </w:r>
      <w:r w:rsidRPr="1430CCA7" w:rsidR="345F92B1">
        <w:rPr>
          <w:rFonts w:ascii="Calibri" w:hAnsi="Calibri" w:eastAsia="Calibri" w:cs="Calibri"/>
          <w:sz w:val="24"/>
          <w:szCs w:val="24"/>
        </w:rPr>
        <w:t xml:space="preserve">  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BAPEN (2024) </w:t>
      </w:r>
      <w:r w:rsidRPr="1430CCA7" w:rsidR="1080EDE7">
        <w:rPr>
          <w:rFonts w:ascii="Calibri" w:hAnsi="Calibri" w:eastAsia="Calibri" w:cs="Calibri"/>
          <w:sz w:val="24"/>
          <w:szCs w:val="24"/>
        </w:rPr>
        <w:t>recommends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 that if height cannot be </w:t>
      </w:r>
      <w:r w:rsidRPr="1430CCA7" w:rsidR="3C7C042B">
        <w:rPr>
          <w:rFonts w:ascii="Calibri" w:hAnsi="Calibri" w:eastAsia="Calibri" w:cs="Calibri"/>
          <w:sz w:val="24"/>
          <w:szCs w:val="24"/>
        </w:rPr>
        <w:t>measured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, </w:t>
      </w:r>
      <w:r w:rsidRPr="1430CCA7" w:rsidR="1E6ECD37">
        <w:rPr>
          <w:rFonts w:ascii="Calibri" w:hAnsi="Calibri" w:eastAsia="Calibri" w:cs="Calibri"/>
          <w:sz w:val="24"/>
          <w:szCs w:val="24"/>
        </w:rPr>
        <w:t>determine</w:t>
      </w:r>
      <w:r w:rsidRPr="1430CCA7" w:rsidR="1E6ECD37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the </w:t>
      </w:r>
      <w:r w:rsidRPr="1430CCA7" w:rsidR="282ED633">
        <w:rPr>
          <w:rFonts w:ascii="Calibri" w:hAnsi="Calibri" w:eastAsia="Calibri" w:cs="Calibri"/>
          <w:sz w:val="24"/>
          <w:szCs w:val="24"/>
        </w:rPr>
        <w:t>length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 of the forearm (ulna</w:t>
      </w:r>
      <w:r w:rsidRPr="1430CCA7" w:rsidR="4F8AC383">
        <w:rPr>
          <w:rFonts w:ascii="Calibri" w:hAnsi="Calibri" w:eastAsia="Calibri" w:cs="Calibri"/>
          <w:sz w:val="24"/>
          <w:szCs w:val="24"/>
        </w:rPr>
        <w:t>)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 and use the </w:t>
      </w:r>
      <w:r w:rsidRPr="1430CCA7" w:rsidR="4ACC29EA">
        <w:rPr>
          <w:rFonts w:ascii="Calibri" w:hAnsi="Calibri" w:eastAsia="Calibri" w:cs="Calibri"/>
          <w:sz w:val="24"/>
          <w:szCs w:val="24"/>
        </w:rPr>
        <w:t>conversion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 chart provided to </w:t>
      </w:r>
      <w:r w:rsidRPr="1430CCA7" w:rsidR="56398CC1">
        <w:rPr>
          <w:rFonts w:ascii="Calibri" w:hAnsi="Calibri" w:eastAsia="Calibri" w:cs="Calibri"/>
          <w:sz w:val="24"/>
          <w:szCs w:val="24"/>
        </w:rPr>
        <w:t>estimate</w:t>
      </w:r>
      <w:r w:rsidRPr="1430CCA7" w:rsidR="4F8AC383">
        <w:rPr>
          <w:rFonts w:ascii="Calibri" w:hAnsi="Calibri" w:eastAsia="Calibri" w:cs="Calibri"/>
          <w:sz w:val="24"/>
          <w:szCs w:val="24"/>
        </w:rPr>
        <w:t xml:space="preserve"> the height</w:t>
      </w:r>
      <w:bookmarkStart w:name="_Int_vb2Ks41o" w:id="1855654051"/>
      <w:r w:rsidRPr="1430CCA7" w:rsidR="5A2990A8">
        <w:rPr>
          <w:rFonts w:ascii="Calibri" w:hAnsi="Calibri" w:eastAsia="Calibri" w:cs="Calibri"/>
          <w:sz w:val="24"/>
          <w:szCs w:val="24"/>
        </w:rPr>
        <w:t>.</w:t>
      </w:r>
      <w:r w:rsidRPr="1430CCA7" w:rsidR="3541171C">
        <w:rPr>
          <w:rFonts w:ascii="Calibri" w:hAnsi="Calibri" w:eastAsia="Calibri" w:cs="Calibri"/>
          <w:sz w:val="24"/>
          <w:szCs w:val="24"/>
        </w:rPr>
        <w:t xml:space="preserve">  </w:t>
      </w:r>
      <w:bookmarkEnd w:id="1855654051"/>
      <w:r w:rsidRPr="1430CCA7" w:rsidR="6335D056">
        <w:rPr>
          <w:rFonts w:ascii="Calibri" w:hAnsi="Calibri" w:eastAsia="Calibri" w:cs="Calibri"/>
          <w:sz w:val="24"/>
          <w:szCs w:val="24"/>
        </w:rPr>
        <w:t xml:space="preserve">Due to </w:t>
      </w:r>
      <w:r w:rsidRPr="1430CCA7" w:rsidR="107B4932">
        <w:rPr>
          <w:rFonts w:ascii="Calibri" w:hAnsi="Calibri" w:eastAsia="Calibri" w:cs="Calibri"/>
          <w:sz w:val="24"/>
          <w:szCs w:val="24"/>
        </w:rPr>
        <w:t>her</w:t>
      </w:r>
      <w:r w:rsidRPr="1430CCA7" w:rsidR="6335D056">
        <w:rPr>
          <w:rFonts w:ascii="Calibri" w:hAnsi="Calibri" w:eastAsia="Calibri" w:cs="Calibri"/>
          <w:sz w:val="24"/>
          <w:szCs w:val="24"/>
        </w:rPr>
        <w:t xml:space="preserve"> poor appetite and weight loss, </w:t>
      </w:r>
      <w:r w:rsidRPr="1430CCA7" w:rsidR="08A5D2FF">
        <w:rPr>
          <w:rFonts w:ascii="Calibri" w:hAnsi="Calibri" w:eastAsia="Calibri" w:cs="Calibri"/>
          <w:sz w:val="24"/>
          <w:szCs w:val="24"/>
        </w:rPr>
        <w:t>Mrs. B</w:t>
      </w:r>
      <w:r w:rsidRPr="1430CCA7" w:rsidR="6335D056">
        <w:rPr>
          <w:rFonts w:ascii="Calibri" w:hAnsi="Calibri" w:eastAsia="Calibri" w:cs="Calibri"/>
          <w:sz w:val="24"/>
          <w:szCs w:val="24"/>
        </w:rPr>
        <w:t xml:space="preserve"> faced a risk of malnutrition which could lead to decreased ability to fight any infections (BAPEN, 2024) and overall deterioration in her health.  </w:t>
      </w:r>
    </w:p>
    <w:p w:rsidR="3453D2CF" w:rsidP="3126816A" w:rsidRDefault="3453D2CF" w14:paraId="61ADECB7" w14:textId="4EE10E8C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-720"/>
        <w:jc w:val="left"/>
        <w:rPr>
          <w:rFonts w:ascii="Calibri" w:hAnsi="Calibri" w:eastAsia="Calibri" w:cs="Calibri"/>
          <w:sz w:val="24"/>
          <w:szCs w:val="24"/>
        </w:rPr>
      </w:pPr>
      <w:r w:rsidRPr="1430CCA7" w:rsidR="3453D2CF">
        <w:rPr>
          <w:rFonts w:ascii="Calibri" w:hAnsi="Calibri" w:eastAsia="Calibri" w:cs="Calibri"/>
          <w:sz w:val="24"/>
          <w:szCs w:val="24"/>
        </w:rPr>
        <w:t xml:space="preserve">We introduced small, </w:t>
      </w:r>
      <w:r w:rsidRPr="1430CCA7" w:rsidR="3453D2CF">
        <w:rPr>
          <w:rFonts w:ascii="Calibri" w:hAnsi="Calibri" w:eastAsia="Calibri" w:cs="Calibri"/>
          <w:sz w:val="24"/>
          <w:szCs w:val="24"/>
        </w:rPr>
        <w:t>nutrient</w:t>
      </w:r>
      <w:r w:rsidRPr="1430CCA7" w:rsidR="5F26DDE3">
        <w:rPr>
          <w:rFonts w:ascii="Calibri" w:hAnsi="Calibri" w:eastAsia="Calibri" w:cs="Calibri"/>
          <w:sz w:val="24"/>
          <w:szCs w:val="24"/>
        </w:rPr>
        <w:t>-</w:t>
      </w:r>
      <w:r w:rsidRPr="1430CCA7" w:rsidR="3453D2CF">
        <w:rPr>
          <w:rFonts w:ascii="Calibri" w:hAnsi="Calibri" w:eastAsia="Calibri" w:cs="Calibri"/>
          <w:sz w:val="24"/>
          <w:szCs w:val="24"/>
        </w:rPr>
        <w:t>ri</w:t>
      </w:r>
      <w:r w:rsidRPr="1430CCA7" w:rsidR="2C5A5C75">
        <w:rPr>
          <w:rFonts w:ascii="Calibri" w:hAnsi="Calibri" w:eastAsia="Calibri" w:cs="Calibri"/>
          <w:sz w:val="24"/>
          <w:szCs w:val="24"/>
        </w:rPr>
        <w:t>ch</w:t>
      </w:r>
      <w:r w:rsidRPr="1430CCA7" w:rsidR="3453D2CF">
        <w:rPr>
          <w:rFonts w:ascii="Calibri" w:hAnsi="Calibri" w:eastAsia="Calibri" w:cs="Calibri"/>
          <w:sz w:val="24"/>
          <w:szCs w:val="24"/>
        </w:rPr>
        <w:t xml:space="preserve"> meals and engaged staff to </w:t>
      </w:r>
      <w:r w:rsidRPr="1430CCA7" w:rsidR="0405B3C1">
        <w:rPr>
          <w:rFonts w:ascii="Calibri" w:hAnsi="Calibri" w:eastAsia="Calibri" w:cs="Calibri"/>
          <w:sz w:val="24"/>
          <w:szCs w:val="24"/>
        </w:rPr>
        <w:t>provide</w:t>
      </w:r>
      <w:r w:rsidRPr="1430CCA7" w:rsidR="3453D2CF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36DEA217">
        <w:rPr>
          <w:rFonts w:ascii="Calibri" w:hAnsi="Calibri" w:eastAsia="Calibri" w:cs="Calibri"/>
          <w:sz w:val="24"/>
          <w:szCs w:val="24"/>
        </w:rPr>
        <w:t>feeding</w:t>
      </w:r>
      <w:r w:rsidRPr="1430CCA7" w:rsidR="3453D2CF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3453D2CF">
        <w:rPr>
          <w:rFonts w:ascii="Calibri" w:hAnsi="Calibri" w:eastAsia="Calibri" w:cs="Calibri"/>
          <w:sz w:val="24"/>
          <w:szCs w:val="24"/>
        </w:rPr>
        <w:t>assistance</w:t>
      </w:r>
      <w:r w:rsidRPr="1430CCA7" w:rsidR="3453D2CF">
        <w:rPr>
          <w:rFonts w:ascii="Calibri" w:hAnsi="Calibri" w:eastAsia="Calibri" w:cs="Calibri"/>
          <w:sz w:val="24"/>
          <w:szCs w:val="24"/>
        </w:rPr>
        <w:t xml:space="preserve"> as required</w:t>
      </w:r>
      <w:r w:rsidRPr="1430CCA7" w:rsidR="3453D2CF">
        <w:rPr>
          <w:rFonts w:ascii="Calibri" w:hAnsi="Calibri" w:eastAsia="Calibri" w:cs="Calibri"/>
          <w:sz w:val="24"/>
          <w:szCs w:val="24"/>
        </w:rPr>
        <w:t>.</w:t>
      </w:r>
      <w:r w:rsidRPr="1430CCA7" w:rsidR="15454569">
        <w:rPr>
          <w:rFonts w:ascii="Calibri" w:hAnsi="Calibri" w:eastAsia="Calibri" w:cs="Calibri"/>
          <w:sz w:val="24"/>
          <w:szCs w:val="24"/>
        </w:rPr>
        <w:t xml:space="preserve">  </w:t>
      </w:r>
      <w:r w:rsidRPr="1430CCA7" w:rsidR="42CE1C1A">
        <w:rPr>
          <w:rFonts w:ascii="Calibri" w:hAnsi="Calibri" w:eastAsia="Calibri" w:cs="Calibri"/>
          <w:sz w:val="24"/>
          <w:szCs w:val="24"/>
        </w:rPr>
        <w:t xml:space="preserve">Oral </w:t>
      </w:r>
      <w:r w:rsidRPr="1430CCA7" w:rsidR="74A41444">
        <w:rPr>
          <w:rFonts w:ascii="Calibri" w:hAnsi="Calibri" w:eastAsia="Calibri" w:cs="Calibri"/>
          <w:sz w:val="24"/>
          <w:szCs w:val="24"/>
        </w:rPr>
        <w:t>Nutritional</w:t>
      </w:r>
      <w:r w:rsidRPr="1430CCA7" w:rsidR="42CE1C1A">
        <w:rPr>
          <w:rFonts w:ascii="Calibri" w:hAnsi="Calibri" w:eastAsia="Calibri" w:cs="Calibri"/>
          <w:sz w:val="24"/>
          <w:szCs w:val="24"/>
        </w:rPr>
        <w:t xml:space="preserve"> Supplements were recommended to promote weight gain</w:t>
      </w:r>
      <w:r w:rsidRPr="1430CCA7" w:rsidR="42CE1C1A">
        <w:rPr>
          <w:rFonts w:ascii="Calibri" w:hAnsi="Calibri" w:eastAsia="Calibri" w:cs="Calibri"/>
          <w:sz w:val="24"/>
          <w:szCs w:val="24"/>
        </w:rPr>
        <w:t xml:space="preserve">. </w:t>
      </w:r>
      <w:r w:rsidRPr="1430CCA7" w:rsidR="3D3CFA67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5DE0A659">
        <w:rPr>
          <w:rFonts w:ascii="Calibri" w:hAnsi="Calibri" w:eastAsia="Calibri" w:cs="Calibri"/>
          <w:sz w:val="24"/>
          <w:szCs w:val="24"/>
        </w:rPr>
        <w:t xml:space="preserve">On reflection, consulting a Dietitian who </w:t>
      </w:r>
      <w:r w:rsidRPr="1430CCA7" w:rsidR="4C132887">
        <w:rPr>
          <w:rFonts w:ascii="Calibri" w:hAnsi="Calibri" w:eastAsia="Calibri" w:cs="Calibri"/>
          <w:sz w:val="24"/>
          <w:szCs w:val="24"/>
        </w:rPr>
        <w:t>specialises</w:t>
      </w:r>
      <w:r w:rsidRPr="1430CCA7" w:rsidR="33016444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5DE0A659">
        <w:rPr>
          <w:rFonts w:ascii="Calibri" w:hAnsi="Calibri" w:eastAsia="Calibri" w:cs="Calibri"/>
          <w:sz w:val="24"/>
          <w:szCs w:val="24"/>
        </w:rPr>
        <w:t xml:space="preserve">in Dementia care may have provided better </w:t>
      </w:r>
      <w:r w:rsidRPr="1430CCA7" w:rsidR="2486F1A5">
        <w:rPr>
          <w:rFonts w:ascii="Calibri" w:hAnsi="Calibri" w:eastAsia="Calibri" w:cs="Calibri"/>
          <w:sz w:val="24"/>
          <w:szCs w:val="24"/>
        </w:rPr>
        <w:t>strategies</w:t>
      </w:r>
      <w:r w:rsidRPr="1430CCA7" w:rsidR="5DE0A659">
        <w:rPr>
          <w:rFonts w:ascii="Calibri" w:hAnsi="Calibri" w:eastAsia="Calibri" w:cs="Calibri"/>
          <w:sz w:val="24"/>
          <w:szCs w:val="24"/>
        </w:rPr>
        <w:t xml:space="preserve"> </w:t>
      </w:r>
      <w:r w:rsidRPr="1430CCA7" w:rsidR="0617DCB2">
        <w:rPr>
          <w:rFonts w:ascii="Calibri" w:hAnsi="Calibri" w:eastAsia="Calibri" w:cs="Calibri"/>
          <w:sz w:val="24"/>
          <w:szCs w:val="24"/>
        </w:rPr>
        <w:t>to address her</w:t>
      </w:r>
      <w:r w:rsidRPr="1430CCA7" w:rsidR="3E5FD353">
        <w:rPr>
          <w:rFonts w:ascii="Calibri" w:hAnsi="Calibri" w:eastAsia="Calibri" w:cs="Calibri"/>
          <w:sz w:val="24"/>
          <w:szCs w:val="24"/>
        </w:rPr>
        <w:t xml:space="preserve"> malnutrition and swallowing challenges. </w:t>
      </w:r>
    </w:p>
    <w:p w:rsidR="1430CCA7" w:rsidP="1430CCA7" w:rsidRDefault="1430CCA7" w14:paraId="0CDD1C74" w14:textId="193D15CA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-720"/>
        <w:jc w:val="left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D590F75" w:rsidP="1430CCA7" w:rsidRDefault="5D590F75" w14:paraId="6A534F00" w14:textId="5F526DD7">
      <w:pPr>
        <w:pStyle w:val="Normal"/>
        <w:suppressLineNumbers w:val="0"/>
        <w:spacing w:before="240" w:beforeAutospacing="off" w:after="240" w:afterAutospacing="off" w:line="360" w:lineRule="auto"/>
        <w:ind w:left="0" w:right="-720"/>
        <w:jc w:val="left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1430CCA7" w:rsidR="5D590F75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References: </w:t>
      </w:r>
    </w:p>
    <w:p w:rsidR="6CFD2CCD" w:rsidP="706E447B" w:rsidRDefault="6CFD2CCD" w14:paraId="7C4969AF" w14:textId="62DC5E53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3126816A" w:rsidR="7B41FC6F">
        <w:rPr>
          <w:rFonts w:ascii="Calibri" w:hAnsi="Calibri" w:eastAsia="Calibri" w:cs="Calibri"/>
          <w:sz w:val="24"/>
          <w:szCs w:val="24"/>
        </w:rPr>
        <w:t xml:space="preserve">Alzheimer’s Society (2024). </w:t>
      </w:r>
      <w:r w:rsidRPr="3126816A" w:rsidR="7B41FC6F">
        <w:rPr>
          <w:rFonts w:ascii="Calibri" w:hAnsi="Calibri" w:eastAsia="Calibri" w:cs="Calibri"/>
          <w:i w:val="1"/>
          <w:iCs w:val="1"/>
          <w:sz w:val="24"/>
          <w:szCs w:val="24"/>
        </w:rPr>
        <w:t>Poor Appetite and Dementia</w:t>
      </w:r>
      <w:r w:rsidRPr="3126816A" w:rsidR="7B41FC6F">
        <w:rPr>
          <w:rFonts w:ascii="Calibri" w:hAnsi="Calibri" w:eastAsia="Calibri" w:cs="Calibri"/>
          <w:sz w:val="24"/>
          <w:szCs w:val="24"/>
        </w:rPr>
        <w:t xml:space="preserve">. Available at: </w:t>
      </w:r>
      <w:hyperlink w:anchor="content-start" r:id="Ra45b3c9c46584878">
        <w:r w:rsidRPr="3126816A" w:rsidR="11EDFFE5">
          <w:rPr>
            <w:rStyle w:val="Hyperlink"/>
            <w:rFonts w:ascii="Calibri" w:hAnsi="Calibri" w:eastAsia="Calibri" w:cs="Calibri"/>
            <w:sz w:val="24"/>
            <w:szCs w:val="24"/>
          </w:rPr>
          <w:t>https://www.alzheimers.org.uk/get-support/daily-living/poor-appetite-dementia#content-start</w:t>
        </w:r>
      </w:hyperlink>
      <w:r w:rsidRPr="3126816A" w:rsidR="5A9A1C23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3126816A" w:rsidR="5A9A1C23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3126816A" w:rsidR="5A9A1C23">
        <w:rPr>
          <w:rFonts w:ascii="Calibri" w:hAnsi="Calibri" w:eastAsia="Calibri" w:cs="Calibri"/>
          <w:sz w:val="24"/>
          <w:szCs w:val="24"/>
        </w:rPr>
        <w:t xml:space="preserve"> October 2024) </w:t>
      </w:r>
    </w:p>
    <w:p w:rsidR="5C568F83" w:rsidP="3126816A" w:rsidRDefault="5C568F83" w14:paraId="7FB884A3" w14:textId="15F456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</w:pPr>
      <w:r w:rsidRPr="3126816A" w:rsidR="5C568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BAPEN (2011).</w:t>
      </w:r>
      <w:r w:rsidRPr="3126816A" w:rsidR="5C568F8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Malnutrition Universal Screening Tool. </w:t>
      </w:r>
      <w:r w:rsidRPr="3126816A" w:rsidR="5C568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Available at:</w:t>
      </w:r>
      <w:r w:rsidRPr="3126816A" w:rsidR="5C568F8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 </w:t>
      </w:r>
      <w:hyperlink r:id="R16f73976fa5041ed">
        <w:r w:rsidRPr="3126816A" w:rsidR="5C568F8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https://www.bapen.org.uk/pdfs/must/must_full.pdf</w:t>
        </w:r>
      </w:hyperlink>
      <w:r w:rsidRPr="3126816A" w:rsidR="5C568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7</w:t>
      </w:r>
      <w:r w:rsidRPr="3126816A" w:rsidR="5C568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th</w:t>
      </w:r>
      <w:r w:rsidRPr="3126816A" w:rsidR="5C568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November 2024)</w:t>
      </w:r>
    </w:p>
    <w:p w:rsidR="6CFD2CCD" w:rsidP="706E447B" w:rsidRDefault="6CFD2CCD" w14:paraId="18A52B7B" w14:textId="2E45ABFA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3126816A" w:rsidR="5A9A1C23">
        <w:rPr>
          <w:rFonts w:ascii="Calibri" w:hAnsi="Calibri" w:eastAsia="Calibri" w:cs="Calibri"/>
          <w:sz w:val="24"/>
          <w:szCs w:val="24"/>
        </w:rPr>
        <w:t xml:space="preserve">BAPEN (2024). </w:t>
      </w:r>
      <w:r w:rsidRPr="3126816A" w:rsidR="5A9A1C23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Food First/Food Enrichment. </w:t>
      </w:r>
      <w:r w:rsidRPr="3126816A" w:rsidR="5A9A1C23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Available at: </w:t>
      </w:r>
      <w:hyperlink r:id="Rec45b00b3d5c4169">
        <w:r w:rsidRPr="3126816A" w:rsidR="58228168">
          <w:rPr>
            <w:rStyle w:val="Hyperlink"/>
            <w:rFonts w:ascii="Calibri" w:hAnsi="Calibri" w:eastAsia="Calibri" w:cs="Calibri"/>
            <w:sz w:val="24"/>
            <w:szCs w:val="24"/>
          </w:rPr>
          <w:t>https://www.bapen.org.uk/education/nutrition-support/nutrition-by-mouth/food-first-food-enrichment/</w:t>
        </w:r>
      </w:hyperlink>
      <w:r w:rsidRPr="3126816A" w:rsidR="37B9F57B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3126816A" w:rsidR="37B9F57B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3126816A" w:rsidR="37B9F57B">
        <w:rPr>
          <w:rFonts w:ascii="Calibri" w:hAnsi="Calibri" w:eastAsia="Calibri" w:cs="Calibri"/>
          <w:sz w:val="24"/>
          <w:szCs w:val="24"/>
        </w:rPr>
        <w:t xml:space="preserve"> </w:t>
      </w:r>
      <w:r w:rsidRPr="3126816A" w:rsidR="37B9F57B">
        <w:rPr>
          <w:rFonts w:ascii="Calibri" w:hAnsi="Calibri" w:eastAsia="Calibri" w:cs="Calibri"/>
          <w:sz w:val="24"/>
          <w:szCs w:val="24"/>
        </w:rPr>
        <w:t>October</w:t>
      </w:r>
      <w:r w:rsidRPr="3126816A" w:rsidR="37B9F57B">
        <w:rPr>
          <w:rFonts w:ascii="Calibri" w:hAnsi="Calibri" w:eastAsia="Calibri" w:cs="Calibri"/>
          <w:sz w:val="24"/>
          <w:szCs w:val="24"/>
        </w:rPr>
        <w:t xml:space="preserve"> 2024) </w:t>
      </w:r>
    </w:p>
    <w:p w:rsidR="6CFD2CCD" w:rsidP="706E447B" w:rsidRDefault="6CFD2CCD" w14:paraId="69E015E6" w14:textId="68113B0D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706E447B" w:rsidR="3919AF6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BAPEN (2024). </w:t>
      </w:r>
      <w:r w:rsidRPr="706E447B" w:rsidR="3919AF69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</w:rPr>
        <w:t>What are the consequences of Malnutrition</w:t>
      </w:r>
      <w:r w:rsidRPr="706E447B" w:rsidR="3919AF69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  <w:r w:rsidRPr="706E447B" w:rsidR="3919AF6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Available at: </w:t>
      </w:r>
      <w:r w:rsidRPr="706E447B" w:rsidR="3919AF6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hyperlink r:id="Ra7e43a139eff437b">
        <w:r w:rsidRPr="706E447B" w:rsidR="000E09A6">
          <w:rPr>
            <w:rStyle w:val="Hyperlink"/>
            <w:rFonts w:ascii="Calibri" w:hAnsi="Calibri" w:eastAsia="Calibri" w:cs="Calibri"/>
            <w:sz w:val="24"/>
            <w:szCs w:val="24"/>
          </w:rPr>
          <w:t>https://www.bapen.org.uk/malnutrition/introduction-to-malnutrition/what-are-the-consequences-of-malnutrition/</w:t>
        </w:r>
      </w:hyperlink>
      <w:r w:rsidRPr="706E447B" w:rsidR="233DEC2C">
        <w:rPr>
          <w:rFonts w:ascii="Calibri" w:hAnsi="Calibri" w:eastAsia="Calibri" w:cs="Calibri"/>
          <w:sz w:val="24"/>
          <w:szCs w:val="24"/>
        </w:rPr>
        <w:t xml:space="preserve"> </w:t>
      </w:r>
      <w:r w:rsidRPr="706E447B" w:rsidR="3EF279D4">
        <w:rPr>
          <w:rFonts w:ascii="Calibri" w:hAnsi="Calibri" w:eastAsia="Calibri" w:cs="Calibri"/>
          <w:sz w:val="24"/>
          <w:szCs w:val="24"/>
        </w:rPr>
        <w:t>(Accessed: 31</w:t>
      </w:r>
      <w:r w:rsidRPr="706E447B" w:rsidR="3EF279D4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706E447B" w:rsidR="3EF279D4">
        <w:rPr>
          <w:rFonts w:ascii="Calibri" w:hAnsi="Calibri" w:eastAsia="Calibri" w:cs="Calibri"/>
          <w:sz w:val="24"/>
          <w:szCs w:val="24"/>
        </w:rPr>
        <w:t xml:space="preserve"> October 2024)</w:t>
      </w:r>
    </w:p>
    <w:p w:rsidR="6CFD2CCD" w:rsidP="706E447B" w:rsidRDefault="6CFD2CCD" w14:paraId="4EA7918C" w14:textId="1F03AB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465448A1" w:rsidR="7B3E2C85">
        <w:rPr>
          <w:rFonts w:ascii="Calibri" w:hAnsi="Calibri" w:eastAsia="Calibri" w:cs="Calibri"/>
          <w:sz w:val="24"/>
          <w:szCs w:val="24"/>
        </w:rPr>
        <w:t xml:space="preserve">Diabetes.org.uk (2024). </w:t>
      </w:r>
      <w:r w:rsidRPr="465448A1" w:rsidR="7B3E2C85">
        <w:rPr>
          <w:rFonts w:ascii="Calibri" w:hAnsi="Calibri" w:eastAsia="Calibri" w:cs="Calibri"/>
          <w:i w:val="1"/>
          <w:iCs w:val="1"/>
          <w:sz w:val="24"/>
          <w:szCs w:val="24"/>
        </w:rPr>
        <w:t>Low-carb diet and meal plan</w:t>
      </w:r>
      <w:r w:rsidRPr="465448A1" w:rsidR="7B3E2C85">
        <w:rPr>
          <w:rFonts w:ascii="Calibri" w:hAnsi="Calibri" w:eastAsia="Calibri" w:cs="Calibri"/>
          <w:sz w:val="24"/>
          <w:szCs w:val="24"/>
        </w:rPr>
        <w:t xml:space="preserve">. Available at: </w:t>
      </w:r>
      <w:hyperlink w:anchor=":~:text=Benefits%20of%20following%20a%20low%2Dcarb%20diet&amp;text=For%20people%20with%20type%202,to%20help%20you%20do%20this" r:id="R3d577b07a82d413b">
        <w:r w:rsidRPr="465448A1" w:rsidR="7B3E2C85">
          <w:rPr>
            <w:rStyle w:val="Hyperlink"/>
            <w:rFonts w:ascii="Calibri" w:hAnsi="Calibri" w:eastAsia="Calibri" w:cs="Calibri"/>
            <w:sz w:val="24"/>
            <w:szCs w:val="24"/>
          </w:rPr>
          <w:t>https://www.diabetes.org.uk/living-with-diabetes/eating/meal-plans/low-carb#:~:text=Benefits%20of%20following%20a%20low%2Dcarb%20diet&amp;text=For%20people%20with%20type%202,to%20help%20you%20do%20this</w:t>
        </w:r>
      </w:hyperlink>
      <w:r w:rsidRPr="465448A1" w:rsidR="7B3E2C85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465448A1" w:rsidR="7B3E2C85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465448A1" w:rsidR="7B3E2C85">
        <w:rPr>
          <w:rFonts w:ascii="Calibri" w:hAnsi="Calibri" w:eastAsia="Calibri" w:cs="Calibri"/>
          <w:sz w:val="24"/>
          <w:szCs w:val="24"/>
        </w:rPr>
        <w:t xml:space="preserve"> October 2024)</w:t>
      </w:r>
    </w:p>
    <w:p w:rsidR="0827F23D" w:rsidP="465448A1" w:rsidRDefault="0827F23D" w14:paraId="5E458A09" w14:textId="71372AB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465448A1" w:rsidR="0827F23D">
        <w:rPr>
          <w:rFonts w:ascii="Calibri" w:hAnsi="Calibri" w:eastAsia="Calibri" w:cs="Calibri"/>
          <w:sz w:val="24"/>
          <w:szCs w:val="24"/>
        </w:rPr>
        <w:t xml:space="preserve">Diabetes UK (2024) </w:t>
      </w:r>
      <w:r w:rsidRPr="465448A1" w:rsidR="0827F23D">
        <w:rPr>
          <w:rFonts w:ascii="Calibri" w:hAnsi="Calibri" w:eastAsia="Calibri" w:cs="Calibri"/>
          <w:i w:val="1"/>
          <w:iCs w:val="1"/>
          <w:sz w:val="24"/>
          <w:szCs w:val="24"/>
        </w:rPr>
        <w:t>What is HbA1C</w:t>
      </w:r>
      <w:r w:rsidRPr="465448A1" w:rsidR="0827F23D">
        <w:rPr>
          <w:rFonts w:ascii="Calibri" w:hAnsi="Calibri" w:eastAsia="Calibri" w:cs="Calibri"/>
          <w:sz w:val="24"/>
          <w:szCs w:val="24"/>
        </w:rPr>
        <w:t xml:space="preserve">. Available at: </w:t>
      </w:r>
      <w:hyperlink r:id="R300f9ebcc2c74f17">
        <w:r w:rsidRPr="465448A1" w:rsidR="0827F23D">
          <w:rPr>
            <w:rStyle w:val="Hyperlink"/>
            <w:rFonts w:ascii="Calibri" w:hAnsi="Calibri" w:eastAsia="Calibri" w:cs="Calibri"/>
            <w:sz w:val="24"/>
            <w:szCs w:val="24"/>
          </w:rPr>
          <w:t>https://www.diabetes.org.uk/about-diabetes/looking-after-diabetes/hba1c</w:t>
        </w:r>
      </w:hyperlink>
      <w:r w:rsidRPr="465448A1" w:rsidR="0827F23D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465448A1" w:rsidR="0827F23D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465448A1" w:rsidR="0827F23D">
        <w:rPr>
          <w:rFonts w:ascii="Calibri" w:hAnsi="Calibri" w:eastAsia="Calibri" w:cs="Calibri"/>
          <w:sz w:val="24"/>
          <w:szCs w:val="24"/>
        </w:rPr>
        <w:t xml:space="preserve"> October 2024)</w:t>
      </w:r>
    </w:p>
    <w:p w:rsidR="6CFD2CCD" w:rsidP="706E447B" w:rsidRDefault="6CFD2CCD" w14:paraId="7E8006DE" w14:textId="6E4266A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706E447B" w:rsidR="37FCC87F">
        <w:rPr>
          <w:rFonts w:ascii="Calibri" w:hAnsi="Calibri" w:eastAsia="Calibri" w:cs="Calibri"/>
          <w:sz w:val="24"/>
          <w:szCs w:val="24"/>
        </w:rPr>
        <w:t>Gov.Wales</w:t>
      </w:r>
      <w:r w:rsidRPr="706E447B" w:rsidR="37FCC87F">
        <w:rPr>
          <w:rFonts w:ascii="Calibri" w:hAnsi="Calibri" w:eastAsia="Calibri" w:cs="Calibri"/>
          <w:sz w:val="24"/>
          <w:szCs w:val="24"/>
        </w:rPr>
        <w:t xml:space="preserve"> (2019). </w:t>
      </w:r>
      <w:r w:rsidRPr="706E447B" w:rsidR="37FCC87F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Food and Nutrition in Care homes for Older People. Available at: </w:t>
      </w:r>
      <w:r w:rsidRPr="706E447B" w:rsidR="37FCC87F">
        <w:rPr>
          <w:rFonts w:ascii="Calibri" w:hAnsi="Calibri" w:eastAsia="Calibri" w:cs="Calibri"/>
          <w:sz w:val="24"/>
          <w:szCs w:val="24"/>
        </w:rPr>
        <w:t xml:space="preserve"> </w:t>
      </w:r>
      <w:hyperlink r:id="R5742a247ac964d2f">
        <w:r w:rsidRPr="706E447B" w:rsidR="37FCC87F">
          <w:rPr>
            <w:rStyle w:val="Hyperlink"/>
            <w:rFonts w:ascii="Calibri" w:hAnsi="Calibri" w:eastAsia="Calibri" w:cs="Calibri"/>
            <w:sz w:val="24"/>
            <w:szCs w:val="24"/>
          </w:rPr>
          <w:t>https://www.gov.wales/sites/default/files/publications/2019-12/food-and-nutrition-care-homes-older-people-guidance-complete.pdf</w:t>
        </w:r>
      </w:hyperlink>
      <w:r w:rsidRPr="706E447B" w:rsidR="37FCC87F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706E447B" w:rsidR="37FCC87F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706E447B" w:rsidR="37FCC87F">
        <w:rPr>
          <w:rFonts w:ascii="Calibri" w:hAnsi="Calibri" w:eastAsia="Calibri" w:cs="Calibri"/>
          <w:sz w:val="24"/>
          <w:szCs w:val="24"/>
        </w:rPr>
        <w:t xml:space="preserve"> October 2024)</w:t>
      </w:r>
    </w:p>
    <w:p w:rsidR="11838240" w:rsidP="706E447B" w:rsidRDefault="11838240" w14:paraId="39B72B20" w14:textId="122BD9F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706E447B" w:rsidR="11838240">
        <w:rPr>
          <w:rFonts w:ascii="Calibri" w:hAnsi="Calibri" w:eastAsia="Calibri" w:cs="Calibri"/>
          <w:sz w:val="24"/>
          <w:szCs w:val="24"/>
        </w:rPr>
        <w:t xml:space="preserve">NHS England (2018). </w:t>
      </w:r>
      <w:r w:rsidRPr="706E447B" w:rsidR="11838240">
        <w:rPr>
          <w:rFonts w:ascii="Calibri" w:hAnsi="Calibri" w:eastAsia="Calibri" w:cs="Calibri"/>
          <w:i w:val="1"/>
          <w:iCs w:val="1"/>
          <w:sz w:val="24"/>
          <w:szCs w:val="24"/>
        </w:rPr>
        <w:t>Resources to support safer modification of food and drink</w:t>
      </w:r>
      <w:r w:rsidRPr="706E447B" w:rsidR="11838240">
        <w:rPr>
          <w:rFonts w:ascii="Calibri" w:hAnsi="Calibri" w:eastAsia="Calibri" w:cs="Calibri"/>
          <w:sz w:val="24"/>
          <w:szCs w:val="24"/>
        </w:rPr>
        <w:t xml:space="preserve">. Available at: </w:t>
      </w:r>
      <w:hyperlink r:id="R9614a1a1a79d44d3">
        <w:r w:rsidRPr="706E447B" w:rsidR="11838240">
          <w:rPr>
            <w:rStyle w:val="Hyperlink"/>
            <w:rFonts w:ascii="Calibri" w:hAnsi="Calibri" w:eastAsia="Calibri" w:cs="Calibri"/>
            <w:sz w:val="24"/>
            <w:szCs w:val="24"/>
          </w:rPr>
          <w:t>https://www.england.nhs.uk/2018/06/safer-modification-of-food-and-fluid/</w:t>
        </w:r>
      </w:hyperlink>
      <w:r w:rsidRPr="706E447B" w:rsidR="11838240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706E447B" w:rsidR="11838240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706E447B" w:rsidR="11838240">
        <w:rPr>
          <w:rFonts w:ascii="Calibri" w:hAnsi="Calibri" w:eastAsia="Calibri" w:cs="Calibri"/>
          <w:sz w:val="24"/>
          <w:szCs w:val="24"/>
        </w:rPr>
        <w:t xml:space="preserve"> October 2024)</w:t>
      </w:r>
    </w:p>
    <w:p w:rsidR="6CFD2CCD" w:rsidP="706E447B" w:rsidRDefault="6CFD2CCD" w14:paraId="7C82648E" w14:textId="584B1D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42974AD5" w:rsidR="3EF279D4">
        <w:rPr>
          <w:rFonts w:ascii="Calibri" w:hAnsi="Calibri" w:eastAsia="Calibri" w:cs="Calibri"/>
          <w:sz w:val="24"/>
          <w:szCs w:val="24"/>
        </w:rPr>
        <w:t xml:space="preserve">NHS UK (2024). </w:t>
      </w:r>
      <w:r w:rsidRPr="42974AD5" w:rsidR="3EF279D4">
        <w:rPr>
          <w:rFonts w:ascii="Calibri" w:hAnsi="Calibri" w:eastAsia="Calibri" w:cs="Calibri"/>
          <w:i w:val="1"/>
          <w:iCs w:val="1"/>
          <w:sz w:val="24"/>
          <w:szCs w:val="24"/>
        </w:rPr>
        <w:t>Type 2 Diabetes</w:t>
      </w:r>
      <w:r w:rsidRPr="42974AD5" w:rsidR="3EF279D4">
        <w:rPr>
          <w:rFonts w:ascii="Calibri" w:hAnsi="Calibri" w:eastAsia="Calibri" w:cs="Calibri"/>
          <w:sz w:val="24"/>
          <w:szCs w:val="24"/>
        </w:rPr>
        <w:t xml:space="preserve">. Available at: </w:t>
      </w:r>
      <w:hyperlink r:id="R00c2cb3f90734512">
        <w:r w:rsidRPr="42974AD5" w:rsidR="6CFD2CCD">
          <w:rPr>
            <w:rStyle w:val="Hyperlink"/>
            <w:rFonts w:ascii="Calibri" w:hAnsi="Calibri" w:eastAsia="Calibri" w:cs="Calibri"/>
            <w:sz w:val="24"/>
            <w:szCs w:val="24"/>
          </w:rPr>
          <w:t>https://www.nhs.uk/conditions/type-2-diabetes/</w:t>
        </w:r>
      </w:hyperlink>
      <w:r w:rsidRPr="42974AD5" w:rsidR="452C0333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42974AD5" w:rsidR="452C0333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42974AD5" w:rsidR="452C0333">
        <w:rPr>
          <w:rFonts w:ascii="Calibri" w:hAnsi="Calibri" w:eastAsia="Calibri" w:cs="Calibri"/>
          <w:sz w:val="24"/>
          <w:szCs w:val="24"/>
        </w:rPr>
        <w:t xml:space="preserve"> October 2024). </w:t>
      </w:r>
    </w:p>
    <w:p w:rsidR="5E746638" w:rsidP="42974AD5" w:rsidRDefault="5E746638" w14:paraId="6624DC01" w14:textId="66B07C5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42974AD5" w:rsidR="5E746638">
        <w:rPr>
          <w:rFonts w:ascii="Calibri" w:hAnsi="Calibri" w:eastAsia="Calibri" w:cs="Calibri"/>
          <w:sz w:val="24"/>
          <w:szCs w:val="24"/>
        </w:rPr>
        <w:t xml:space="preserve">NHS UK (2024). </w:t>
      </w:r>
      <w:r w:rsidRPr="42974AD5" w:rsidR="5E74663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What is </w:t>
      </w:r>
      <w:r w:rsidRPr="42974AD5" w:rsidR="5E746638">
        <w:rPr>
          <w:rFonts w:ascii="Calibri" w:hAnsi="Calibri" w:eastAsia="Calibri" w:cs="Calibri"/>
          <w:i w:val="1"/>
          <w:iCs w:val="1"/>
          <w:sz w:val="24"/>
          <w:szCs w:val="24"/>
        </w:rPr>
        <w:t>Dementia.</w:t>
      </w:r>
      <w:r w:rsidRPr="42974AD5" w:rsidR="5E74663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  <w:r w:rsidRPr="42974AD5" w:rsidR="5E74663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Available at: </w:t>
      </w:r>
      <w:hyperlink r:id="R94d33f126eb44c3f">
        <w:r w:rsidRPr="42974AD5" w:rsidR="5E746638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https://www.nhs.uk/conditions/dementia/about-dementia/what-is-dementia/</w:t>
        </w:r>
      </w:hyperlink>
      <w:r w:rsidRPr="42974AD5" w:rsidR="5E74663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(Accessed: 7</w:t>
      </w:r>
      <w:r w:rsidRPr="42974AD5" w:rsidR="5E746638">
        <w:rPr>
          <w:rFonts w:ascii="Calibri" w:hAnsi="Calibri" w:eastAsia="Calibri" w:cs="Calibri"/>
          <w:i w:val="0"/>
          <w:iCs w:val="0"/>
          <w:sz w:val="24"/>
          <w:szCs w:val="24"/>
          <w:vertAlign w:val="superscript"/>
        </w:rPr>
        <w:t>th</w:t>
      </w:r>
      <w:r w:rsidRPr="42974AD5" w:rsidR="5E74663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November 2024)</w:t>
      </w:r>
      <w:r w:rsidRPr="42974AD5" w:rsidR="21960FE2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. </w:t>
      </w:r>
    </w:p>
    <w:p w:rsidR="185A388B" w:rsidP="706E447B" w:rsidRDefault="185A388B" w14:paraId="27010430" w14:textId="009C6D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  <w:r w:rsidRPr="706E447B" w:rsidR="452C0333">
        <w:rPr>
          <w:rFonts w:ascii="Calibri" w:hAnsi="Calibri" w:eastAsia="Calibri" w:cs="Calibri"/>
          <w:sz w:val="24"/>
          <w:szCs w:val="24"/>
        </w:rPr>
        <w:t>NICE.org.uk (2022).</w:t>
      </w:r>
      <w:r w:rsidRPr="706E447B" w:rsidR="452C0333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Type 2 Diabetes in adults: management. </w:t>
      </w:r>
      <w:r w:rsidRPr="706E447B" w:rsidR="452C033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</w:rPr>
        <w:t xml:space="preserve">Available at:  </w:t>
      </w:r>
      <w:hyperlink r:id="R4dd92ecbe6af433b">
        <w:r w:rsidRPr="706E447B" w:rsidR="185A388B">
          <w:rPr>
            <w:rStyle w:val="Hyperlink"/>
            <w:rFonts w:ascii="Calibri" w:hAnsi="Calibri" w:eastAsia="Calibri" w:cs="Calibri"/>
            <w:sz w:val="24"/>
            <w:szCs w:val="24"/>
          </w:rPr>
          <w:t>https://www.nice.org.uk/guidance/ng28/chapter/recommendations</w:t>
        </w:r>
      </w:hyperlink>
      <w:r w:rsidRPr="706E447B" w:rsidR="77ED3A25">
        <w:rPr>
          <w:rFonts w:ascii="Calibri" w:hAnsi="Calibri" w:eastAsia="Calibri" w:cs="Calibri"/>
          <w:sz w:val="24"/>
          <w:szCs w:val="24"/>
        </w:rPr>
        <w:t xml:space="preserve"> (Accessed: 31</w:t>
      </w:r>
      <w:r w:rsidRPr="706E447B" w:rsidR="77ED3A25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706E447B" w:rsidR="77ED3A25">
        <w:rPr>
          <w:rFonts w:ascii="Calibri" w:hAnsi="Calibri" w:eastAsia="Calibri" w:cs="Calibri"/>
          <w:sz w:val="24"/>
          <w:szCs w:val="24"/>
        </w:rPr>
        <w:t xml:space="preserve"> October 2024). </w:t>
      </w:r>
    </w:p>
    <w:p w:rsidR="706E447B" w:rsidP="706E447B" w:rsidRDefault="706E447B" w14:paraId="2F365B76" w14:textId="1F25687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42974AD5" w:rsidP="42974AD5" w:rsidRDefault="42974AD5" w14:paraId="7A90D1BE" w14:textId="4BAA52B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8xRI5ySe3QoJx" int2:id="1AGgXWyw">
      <int2:state int2:type="AugLoop_Text_Critique" int2:value="Rejected"/>
    </int2:textHash>
    <int2:textHash int2:hashCode="Y0UROiFW+KpmX2" int2:id="KEOtryuh">
      <int2:state int2:type="AugLoop_Text_Critique" int2:value="Rejected"/>
    </int2:textHash>
    <int2:textHash int2:hashCode="gOigg3B4VG+1IR" int2:id="wtIhMonP">
      <int2:state int2:type="AugLoop_Text_Critique" int2:value="Rejected"/>
    </int2:textHash>
    <int2:bookmark int2:bookmarkName="_Int_QMqNqhy1" int2:invalidationBookmarkName="" int2:hashCode="QFko7ppID8Ko6t" int2:id="bSr4MQ1j">
      <int2:state int2:type="AugLoop_Text_Critique" int2:value="Rejected"/>
    </int2:bookmark>
    <int2:bookmark int2:bookmarkName="_Int_vb2Ks41o" int2:invalidationBookmarkName="" int2:hashCode="RoHRJMxsS3O6q/" int2:id="oqu2d3ZR">
      <int2:state int2:type="AugLoop_Text_Critique" int2:value="Rejected"/>
    </int2:bookmark>
    <int2:bookmark int2:bookmarkName="_Int_0uiFMGDu" int2:invalidationBookmarkName="" int2:hashCode="3nPqwMMFA48EN7" int2:id="loQaOoIr">
      <int2:state int2:type="AugLoop_Text_Critique" int2:value="Rejected"/>
    </int2:bookmark>
    <int2:bookmark int2:bookmarkName="_Int_LuCsxVRk" int2:invalidationBookmarkName="" int2:hashCode="RoHRJMxsS3O6q/" int2:id="7Fp1GOy5">
      <int2:state int2:type="AugLoop_Text_Critique" int2:value="Rejected"/>
    </int2:bookmark>
    <int2:bookmark int2:bookmarkName="_Int_fsq897K7" int2:invalidationBookmarkName="" int2:hashCode="9EPaMm2CQjg5Y6" int2:id="OAqeKFem">
      <int2:state int2:type="AugLoop_Text_Critique" int2:value="Rejected"/>
    </int2:bookmark>
    <int2:bookmark int2:bookmarkName="_Int_0RIYDUXv" int2:invalidationBookmarkName="" int2:hashCode="maS+KK4PEzqNKd" int2:id="zIHfGslC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8fd8f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05DD59"/>
    <w:rsid w:val="000E09A6"/>
    <w:rsid w:val="0049A69E"/>
    <w:rsid w:val="0060ABBB"/>
    <w:rsid w:val="00DC2912"/>
    <w:rsid w:val="010A1CA5"/>
    <w:rsid w:val="0111947C"/>
    <w:rsid w:val="01528D20"/>
    <w:rsid w:val="016F116A"/>
    <w:rsid w:val="017F722E"/>
    <w:rsid w:val="01B6997C"/>
    <w:rsid w:val="020E2C71"/>
    <w:rsid w:val="02259F42"/>
    <w:rsid w:val="0237A230"/>
    <w:rsid w:val="02948959"/>
    <w:rsid w:val="02E2C061"/>
    <w:rsid w:val="02E7857B"/>
    <w:rsid w:val="02EA90BB"/>
    <w:rsid w:val="033CD8CF"/>
    <w:rsid w:val="034451F6"/>
    <w:rsid w:val="03503F05"/>
    <w:rsid w:val="035BB2AE"/>
    <w:rsid w:val="0373846F"/>
    <w:rsid w:val="03A78C29"/>
    <w:rsid w:val="03A7DA5D"/>
    <w:rsid w:val="0405B3C1"/>
    <w:rsid w:val="0425B26F"/>
    <w:rsid w:val="0441EB71"/>
    <w:rsid w:val="047EB626"/>
    <w:rsid w:val="04B0595E"/>
    <w:rsid w:val="04DDB66A"/>
    <w:rsid w:val="05D6F62E"/>
    <w:rsid w:val="06158059"/>
    <w:rsid w:val="0617DCB2"/>
    <w:rsid w:val="061B95F7"/>
    <w:rsid w:val="065C2FA0"/>
    <w:rsid w:val="066D429A"/>
    <w:rsid w:val="072093E1"/>
    <w:rsid w:val="073C1217"/>
    <w:rsid w:val="07467D6E"/>
    <w:rsid w:val="07A015E2"/>
    <w:rsid w:val="07AABBC4"/>
    <w:rsid w:val="07CCE317"/>
    <w:rsid w:val="081B1FB3"/>
    <w:rsid w:val="0823BEE9"/>
    <w:rsid w:val="0827F23D"/>
    <w:rsid w:val="08A5D2FF"/>
    <w:rsid w:val="08AFDE2C"/>
    <w:rsid w:val="08BEA7E0"/>
    <w:rsid w:val="08DD01E8"/>
    <w:rsid w:val="09F0BFB6"/>
    <w:rsid w:val="09FD9A77"/>
    <w:rsid w:val="0A151FE6"/>
    <w:rsid w:val="0AB17FDB"/>
    <w:rsid w:val="0AFBD113"/>
    <w:rsid w:val="0B1B2C31"/>
    <w:rsid w:val="0B45EB07"/>
    <w:rsid w:val="0BAA2D5E"/>
    <w:rsid w:val="0C3006BC"/>
    <w:rsid w:val="0C35EE16"/>
    <w:rsid w:val="0D1BA3F5"/>
    <w:rsid w:val="0D1D1E39"/>
    <w:rsid w:val="0DA93BB6"/>
    <w:rsid w:val="0E0DC0D7"/>
    <w:rsid w:val="0EAB7418"/>
    <w:rsid w:val="0F1F7E79"/>
    <w:rsid w:val="0F261270"/>
    <w:rsid w:val="0F547EC6"/>
    <w:rsid w:val="0F7D6C51"/>
    <w:rsid w:val="0FB2F282"/>
    <w:rsid w:val="0FD3A0E0"/>
    <w:rsid w:val="100266FE"/>
    <w:rsid w:val="10474EBF"/>
    <w:rsid w:val="105FFB78"/>
    <w:rsid w:val="106F56F5"/>
    <w:rsid w:val="107B4932"/>
    <w:rsid w:val="107D0845"/>
    <w:rsid w:val="107EC3D7"/>
    <w:rsid w:val="1080EDE7"/>
    <w:rsid w:val="10929C9B"/>
    <w:rsid w:val="10B3987A"/>
    <w:rsid w:val="10D7AF96"/>
    <w:rsid w:val="1165F529"/>
    <w:rsid w:val="11838240"/>
    <w:rsid w:val="11BE8700"/>
    <w:rsid w:val="11EDFFE5"/>
    <w:rsid w:val="11F5C17F"/>
    <w:rsid w:val="120543B2"/>
    <w:rsid w:val="1270208E"/>
    <w:rsid w:val="128927D9"/>
    <w:rsid w:val="12BCF4BA"/>
    <w:rsid w:val="12D60D55"/>
    <w:rsid w:val="13D91E7E"/>
    <w:rsid w:val="13F2CE8C"/>
    <w:rsid w:val="1430CCA7"/>
    <w:rsid w:val="1443D7BC"/>
    <w:rsid w:val="14ED9382"/>
    <w:rsid w:val="15454569"/>
    <w:rsid w:val="15716DCC"/>
    <w:rsid w:val="159D5C90"/>
    <w:rsid w:val="15BDA140"/>
    <w:rsid w:val="15F18BA5"/>
    <w:rsid w:val="174DDDF5"/>
    <w:rsid w:val="17540E33"/>
    <w:rsid w:val="177E11D8"/>
    <w:rsid w:val="178912DB"/>
    <w:rsid w:val="17ECAA15"/>
    <w:rsid w:val="17F6EBDD"/>
    <w:rsid w:val="184A0760"/>
    <w:rsid w:val="185A388B"/>
    <w:rsid w:val="18C438C5"/>
    <w:rsid w:val="18D916B4"/>
    <w:rsid w:val="18F1F447"/>
    <w:rsid w:val="191B9189"/>
    <w:rsid w:val="19399021"/>
    <w:rsid w:val="1960905E"/>
    <w:rsid w:val="19D6F403"/>
    <w:rsid w:val="1A023074"/>
    <w:rsid w:val="1A2F39E6"/>
    <w:rsid w:val="1A4D55D5"/>
    <w:rsid w:val="1A4E7D03"/>
    <w:rsid w:val="1ACB453E"/>
    <w:rsid w:val="1AD9CAAF"/>
    <w:rsid w:val="1AECDCAF"/>
    <w:rsid w:val="1B04ADAB"/>
    <w:rsid w:val="1C4B575A"/>
    <w:rsid w:val="1C4F185A"/>
    <w:rsid w:val="1C5943D1"/>
    <w:rsid w:val="1D347C4E"/>
    <w:rsid w:val="1D4B79F4"/>
    <w:rsid w:val="1D7757B6"/>
    <w:rsid w:val="1D9C9C95"/>
    <w:rsid w:val="1DB138A3"/>
    <w:rsid w:val="1E2E4A47"/>
    <w:rsid w:val="1E6ECD37"/>
    <w:rsid w:val="1ED0AC3D"/>
    <w:rsid w:val="1F74E458"/>
    <w:rsid w:val="201CD159"/>
    <w:rsid w:val="2046AE24"/>
    <w:rsid w:val="204ECA99"/>
    <w:rsid w:val="205B43CA"/>
    <w:rsid w:val="2082D003"/>
    <w:rsid w:val="208A7625"/>
    <w:rsid w:val="211616F6"/>
    <w:rsid w:val="212B025A"/>
    <w:rsid w:val="214AA2E9"/>
    <w:rsid w:val="21960FE2"/>
    <w:rsid w:val="21DB5B13"/>
    <w:rsid w:val="21E2CDCB"/>
    <w:rsid w:val="2242617B"/>
    <w:rsid w:val="22928C9D"/>
    <w:rsid w:val="22C30FFF"/>
    <w:rsid w:val="22E9D2D8"/>
    <w:rsid w:val="230477C7"/>
    <w:rsid w:val="233DEC2C"/>
    <w:rsid w:val="23A09A25"/>
    <w:rsid w:val="23ACAB1C"/>
    <w:rsid w:val="23E13D39"/>
    <w:rsid w:val="24061E6F"/>
    <w:rsid w:val="24324047"/>
    <w:rsid w:val="246CD40B"/>
    <w:rsid w:val="248264BB"/>
    <w:rsid w:val="2486F1A5"/>
    <w:rsid w:val="24BAC8B2"/>
    <w:rsid w:val="24C531A0"/>
    <w:rsid w:val="24DC02E0"/>
    <w:rsid w:val="24F3D08D"/>
    <w:rsid w:val="251EAA30"/>
    <w:rsid w:val="25390A0C"/>
    <w:rsid w:val="25B2BB54"/>
    <w:rsid w:val="25E37669"/>
    <w:rsid w:val="25E71F24"/>
    <w:rsid w:val="25F0F36A"/>
    <w:rsid w:val="2695B512"/>
    <w:rsid w:val="26D4B2C1"/>
    <w:rsid w:val="26F60C06"/>
    <w:rsid w:val="26F99895"/>
    <w:rsid w:val="275D0660"/>
    <w:rsid w:val="277E0AEA"/>
    <w:rsid w:val="279150C8"/>
    <w:rsid w:val="27A517CD"/>
    <w:rsid w:val="27E4ABA2"/>
    <w:rsid w:val="281B5BA9"/>
    <w:rsid w:val="28266426"/>
    <w:rsid w:val="282ED633"/>
    <w:rsid w:val="28D8324D"/>
    <w:rsid w:val="28D84B56"/>
    <w:rsid w:val="28E8DD29"/>
    <w:rsid w:val="28F0E7A2"/>
    <w:rsid w:val="28FB2D36"/>
    <w:rsid w:val="292E25F3"/>
    <w:rsid w:val="29315EA8"/>
    <w:rsid w:val="2A05DD59"/>
    <w:rsid w:val="2A8166DD"/>
    <w:rsid w:val="2AF750F7"/>
    <w:rsid w:val="2B15562E"/>
    <w:rsid w:val="2B388274"/>
    <w:rsid w:val="2BFB7DC5"/>
    <w:rsid w:val="2C5A5C75"/>
    <w:rsid w:val="2CB199D5"/>
    <w:rsid w:val="2CD22D0A"/>
    <w:rsid w:val="2CD3BE2E"/>
    <w:rsid w:val="2CEBB1E6"/>
    <w:rsid w:val="2D407435"/>
    <w:rsid w:val="2D99CE4C"/>
    <w:rsid w:val="2DF70F11"/>
    <w:rsid w:val="2E1668B7"/>
    <w:rsid w:val="2E19B033"/>
    <w:rsid w:val="2E8798B3"/>
    <w:rsid w:val="2F656623"/>
    <w:rsid w:val="2F8393DC"/>
    <w:rsid w:val="30E3B158"/>
    <w:rsid w:val="3126816A"/>
    <w:rsid w:val="31461344"/>
    <w:rsid w:val="316A1DC7"/>
    <w:rsid w:val="316AC6F1"/>
    <w:rsid w:val="317E0CA0"/>
    <w:rsid w:val="318A1425"/>
    <w:rsid w:val="31B68978"/>
    <w:rsid w:val="31C3F55F"/>
    <w:rsid w:val="31D92F97"/>
    <w:rsid w:val="32343A0C"/>
    <w:rsid w:val="3250ACBA"/>
    <w:rsid w:val="32A54CBC"/>
    <w:rsid w:val="32A6314E"/>
    <w:rsid w:val="32C89B97"/>
    <w:rsid w:val="32EFE72F"/>
    <w:rsid w:val="33016444"/>
    <w:rsid w:val="3312FC8B"/>
    <w:rsid w:val="3360EB05"/>
    <w:rsid w:val="33625DDE"/>
    <w:rsid w:val="33987D05"/>
    <w:rsid w:val="33C4422B"/>
    <w:rsid w:val="3419E992"/>
    <w:rsid w:val="34298751"/>
    <w:rsid w:val="34301D68"/>
    <w:rsid w:val="3453D2CF"/>
    <w:rsid w:val="345B7623"/>
    <w:rsid w:val="345EA157"/>
    <w:rsid w:val="345F92B1"/>
    <w:rsid w:val="346591CE"/>
    <w:rsid w:val="3483DD8F"/>
    <w:rsid w:val="349FFE9C"/>
    <w:rsid w:val="34BABA65"/>
    <w:rsid w:val="3527D706"/>
    <w:rsid w:val="3541171C"/>
    <w:rsid w:val="35911092"/>
    <w:rsid w:val="3598F0ED"/>
    <w:rsid w:val="35A2B251"/>
    <w:rsid w:val="35AF30F9"/>
    <w:rsid w:val="3611EBC4"/>
    <w:rsid w:val="36193D2A"/>
    <w:rsid w:val="361DA6C7"/>
    <w:rsid w:val="36490F36"/>
    <w:rsid w:val="3651CBFB"/>
    <w:rsid w:val="36521AC7"/>
    <w:rsid w:val="366C5A5F"/>
    <w:rsid w:val="36A3977A"/>
    <w:rsid w:val="36B9A3E0"/>
    <w:rsid w:val="36BCA4E4"/>
    <w:rsid w:val="36DEA217"/>
    <w:rsid w:val="36F22841"/>
    <w:rsid w:val="36F5CABC"/>
    <w:rsid w:val="3727F6B1"/>
    <w:rsid w:val="37B9F57B"/>
    <w:rsid w:val="37BDC0C5"/>
    <w:rsid w:val="37CA1FF4"/>
    <w:rsid w:val="37FCC87F"/>
    <w:rsid w:val="380C91A5"/>
    <w:rsid w:val="386903C9"/>
    <w:rsid w:val="386F8244"/>
    <w:rsid w:val="3887EE98"/>
    <w:rsid w:val="3909D672"/>
    <w:rsid w:val="3919AF69"/>
    <w:rsid w:val="3934DE1B"/>
    <w:rsid w:val="39605EDC"/>
    <w:rsid w:val="3A241A70"/>
    <w:rsid w:val="3A352AFE"/>
    <w:rsid w:val="3A3BFD1B"/>
    <w:rsid w:val="3AC81CB8"/>
    <w:rsid w:val="3AF7D6D0"/>
    <w:rsid w:val="3B43FBD4"/>
    <w:rsid w:val="3B828398"/>
    <w:rsid w:val="3BC415ED"/>
    <w:rsid w:val="3BC62248"/>
    <w:rsid w:val="3BE90350"/>
    <w:rsid w:val="3BFC446D"/>
    <w:rsid w:val="3C5A0268"/>
    <w:rsid w:val="3C7C042B"/>
    <w:rsid w:val="3C86037A"/>
    <w:rsid w:val="3C8930DE"/>
    <w:rsid w:val="3CC646EA"/>
    <w:rsid w:val="3CFFC93E"/>
    <w:rsid w:val="3D207764"/>
    <w:rsid w:val="3D3CFA67"/>
    <w:rsid w:val="3D42F382"/>
    <w:rsid w:val="3D6E760E"/>
    <w:rsid w:val="3D868147"/>
    <w:rsid w:val="3E0BD903"/>
    <w:rsid w:val="3E252FD0"/>
    <w:rsid w:val="3E3E8D52"/>
    <w:rsid w:val="3E5FD353"/>
    <w:rsid w:val="3E65FBBC"/>
    <w:rsid w:val="3E6C300E"/>
    <w:rsid w:val="3E82DBE6"/>
    <w:rsid w:val="3E9256A4"/>
    <w:rsid w:val="3E9C0CE6"/>
    <w:rsid w:val="3EBDB4BB"/>
    <w:rsid w:val="3EF279D4"/>
    <w:rsid w:val="3F158271"/>
    <w:rsid w:val="3F21EB1F"/>
    <w:rsid w:val="3F363D65"/>
    <w:rsid w:val="3F5D7BFE"/>
    <w:rsid w:val="3F90882A"/>
    <w:rsid w:val="3FC92A7C"/>
    <w:rsid w:val="403711E6"/>
    <w:rsid w:val="40993DFF"/>
    <w:rsid w:val="40BA5B8D"/>
    <w:rsid w:val="40BE959D"/>
    <w:rsid w:val="40E1F046"/>
    <w:rsid w:val="40E34976"/>
    <w:rsid w:val="410084F1"/>
    <w:rsid w:val="419BA5D2"/>
    <w:rsid w:val="41C9B58D"/>
    <w:rsid w:val="41E63F38"/>
    <w:rsid w:val="428FF2F9"/>
    <w:rsid w:val="42974AD5"/>
    <w:rsid w:val="42C425C0"/>
    <w:rsid w:val="42CE1C1A"/>
    <w:rsid w:val="42D3BD41"/>
    <w:rsid w:val="42E82A36"/>
    <w:rsid w:val="4330A077"/>
    <w:rsid w:val="43927243"/>
    <w:rsid w:val="43DB6FF8"/>
    <w:rsid w:val="43E4A056"/>
    <w:rsid w:val="4416091F"/>
    <w:rsid w:val="4426E4B1"/>
    <w:rsid w:val="449E40E5"/>
    <w:rsid w:val="44D81B11"/>
    <w:rsid w:val="4512B252"/>
    <w:rsid w:val="452C0333"/>
    <w:rsid w:val="45392C58"/>
    <w:rsid w:val="45AE8822"/>
    <w:rsid w:val="45DE317D"/>
    <w:rsid w:val="46526B40"/>
    <w:rsid w:val="465448A1"/>
    <w:rsid w:val="46A611B1"/>
    <w:rsid w:val="47160F32"/>
    <w:rsid w:val="47287340"/>
    <w:rsid w:val="473F99A4"/>
    <w:rsid w:val="474AD6B6"/>
    <w:rsid w:val="4787E022"/>
    <w:rsid w:val="47A16130"/>
    <w:rsid w:val="47BEA199"/>
    <w:rsid w:val="4839752A"/>
    <w:rsid w:val="4854C6C7"/>
    <w:rsid w:val="48956515"/>
    <w:rsid w:val="48BDA2AC"/>
    <w:rsid w:val="492CB56A"/>
    <w:rsid w:val="4A7E17ED"/>
    <w:rsid w:val="4AC6E2BE"/>
    <w:rsid w:val="4ACC29EA"/>
    <w:rsid w:val="4AEB4363"/>
    <w:rsid w:val="4AFB04FD"/>
    <w:rsid w:val="4AFF58D4"/>
    <w:rsid w:val="4B04490E"/>
    <w:rsid w:val="4B7DB2E4"/>
    <w:rsid w:val="4B985E8B"/>
    <w:rsid w:val="4BA838D4"/>
    <w:rsid w:val="4C132887"/>
    <w:rsid w:val="4C843F0A"/>
    <w:rsid w:val="4CF4C063"/>
    <w:rsid w:val="4CFEDEF6"/>
    <w:rsid w:val="4D6ED199"/>
    <w:rsid w:val="4D823C26"/>
    <w:rsid w:val="4DCA8F9B"/>
    <w:rsid w:val="4DF0C6C2"/>
    <w:rsid w:val="4E354332"/>
    <w:rsid w:val="4E3BB1F3"/>
    <w:rsid w:val="4E970148"/>
    <w:rsid w:val="4EC4010C"/>
    <w:rsid w:val="4F29227F"/>
    <w:rsid w:val="4F8AC383"/>
    <w:rsid w:val="4FE62CCE"/>
    <w:rsid w:val="5016851E"/>
    <w:rsid w:val="503F7633"/>
    <w:rsid w:val="50401AF1"/>
    <w:rsid w:val="50841AB4"/>
    <w:rsid w:val="50A4C023"/>
    <w:rsid w:val="50BC3E55"/>
    <w:rsid w:val="50C9FDF0"/>
    <w:rsid w:val="51BCA62C"/>
    <w:rsid w:val="51CA70F7"/>
    <w:rsid w:val="51ECA4A9"/>
    <w:rsid w:val="52283ABE"/>
    <w:rsid w:val="52A3F751"/>
    <w:rsid w:val="52F006CB"/>
    <w:rsid w:val="5339883F"/>
    <w:rsid w:val="533ABF00"/>
    <w:rsid w:val="537D49F6"/>
    <w:rsid w:val="538E9CCA"/>
    <w:rsid w:val="53C1248F"/>
    <w:rsid w:val="5421E29F"/>
    <w:rsid w:val="54C3B985"/>
    <w:rsid w:val="54ED0DCA"/>
    <w:rsid w:val="54F9BF74"/>
    <w:rsid w:val="550E0CE7"/>
    <w:rsid w:val="55192BF6"/>
    <w:rsid w:val="55337D2D"/>
    <w:rsid w:val="5533EB88"/>
    <w:rsid w:val="554BE19C"/>
    <w:rsid w:val="558C8C90"/>
    <w:rsid w:val="55A3E9B5"/>
    <w:rsid w:val="56398CC1"/>
    <w:rsid w:val="5711448B"/>
    <w:rsid w:val="5718EF8F"/>
    <w:rsid w:val="572C095D"/>
    <w:rsid w:val="5785B6CC"/>
    <w:rsid w:val="57A3DC7A"/>
    <w:rsid w:val="57E7581F"/>
    <w:rsid w:val="58226419"/>
    <w:rsid w:val="58228168"/>
    <w:rsid w:val="58B9A19F"/>
    <w:rsid w:val="58BDDDB9"/>
    <w:rsid w:val="58C96B09"/>
    <w:rsid w:val="58D587BB"/>
    <w:rsid w:val="58EE5A87"/>
    <w:rsid w:val="592207CB"/>
    <w:rsid w:val="59A78B69"/>
    <w:rsid w:val="59E2B122"/>
    <w:rsid w:val="59F22A7B"/>
    <w:rsid w:val="59F78354"/>
    <w:rsid w:val="5A2990A8"/>
    <w:rsid w:val="5A9A1C23"/>
    <w:rsid w:val="5AAF647A"/>
    <w:rsid w:val="5AF6853E"/>
    <w:rsid w:val="5B1A0D24"/>
    <w:rsid w:val="5B226B22"/>
    <w:rsid w:val="5B2A5D51"/>
    <w:rsid w:val="5B56647F"/>
    <w:rsid w:val="5B685A95"/>
    <w:rsid w:val="5BFD527D"/>
    <w:rsid w:val="5C00AD85"/>
    <w:rsid w:val="5C1EB7F9"/>
    <w:rsid w:val="5C1FB436"/>
    <w:rsid w:val="5C568F83"/>
    <w:rsid w:val="5C596868"/>
    <w:rsid w:val="5C5C5CD5"/>
    <w:rsid w:val="5CB765C3"/>
    <w:rsid w:val="5CC078E7"/>
    <w:rsid w:val="5D534D49"/>
    <w:rsid w:val="5D590F75"/>
    <w:rsid w:val="5D91B237"/>
    <w:rsid w:val="5DE0A659"/>
    <w:rsid w:val="5DEAF70D"/>
    <w:rsid w:val="5E746638"/>
    <w:rsid w:val="5E7702B8"/>
    <w:rsid w:val="5EF1D34A"/>
    <w:rsid w:val="5F045C94"/>
    <w:rsid w:val="5F0E8EF3"/>
    <w:rsid w:val="5F136A8D"/>
    <w:rsid w:val="5F26DDE3"/>
    <w:rsid w:val="5F3BBF91"/>
    <w:rsid w:val="5F7C9E37"/>
    <w:rsid w:val="5FDD623C"/>
    <w:rsid w:val="60140D3F"/>
    <w:rsid w:val="60D1096F"/>
    <w:rsid w:val="60D64C9F"/>
    <w:rsid w:val="60D68AB5"/>
    <w:rsid w:val="60F06783"/>
    <w:rsid w:val="61042F73"/>
    <w:rsid w:val="611A24F3"/>
    <w:rsid w:val="61749559"/>
    <w:rsid w:val="619C8AD5"/>
    <w:rsid w:val="61A10F25"/>
    <w:rsid w:val="62752E61"/>
    <w:rsid w:val="6288F928"/>
    <w:rsid w:val="62CD9075"/>
    <w:rsid w:val="6335D056"/>
    <w:rsid w:val="63AC188F"/>
    <w:rsid w:val="63BB063D"/>
    <w:rsid w:val="63CE8ABD"/>
    <w:rsid w:val="646CC4A9"/>
    <w:rsid w:val="648396BF"/>
    <w:rsid w:val="64A333B0"/>
    <w:rsid w:val="64E9C908"/>
    <w:rsid w:val="65056BC0"/>
    <w:rsid w:val="652C2F78"/>
    <w:rsid w:val="657F4B4E"/>
    <w:rsid w:val="6605D414"/>
    <w:rsid w:val="662C1EB6"/>
    <w:rsid w:val="66F7B1A9"/>
    <w:rsid w:val="67D59C54"/>
    <w:rsid w:val="68BD617D"/>
    <w:rsid w:val="68D94184"/>
    <w:rsid w:val="695403BB"/>
    <w:rsid w:val="6A31C01C"/>
    <w:rsid w:val="6A7F2A40"/>
    <w:rsid w:val="6AB60C56"/>
    <w:rsid w:val="6AD5ECB8"/>
    <w:rsid w:val="6B31E112"/>
    <w:rsid w:val="6B813CE7"/>
    <w:rsid w:val="6C175A51"/>
    <w:rsid w:val="6C2BF43E"/>
    <w:rsid w:val="6C46865E"/>
    <w:rsid w:val="6CB34D61"/>
    <w:rsid w:val="6CFD2CCD"/>
    <w:rsid w:val="6D4F4AF7"/>
    <w:rsid w:val="6DDCB31A"/>
    <w:rsid w:val="6DF185BE"/>
    <w:rsid w:val="6E190740"/>
    <w:rsid w:val="6E3EFBA7"/>
    <w:rsid w:val="6E92AC8D"/>
    <w:rsid w:val="6E977F92"/>
    <w:rsid w:val="6EAA69B4"/>
    <w:rsid w:val="6EAFA71A"/>
    <w:rsid w:val="6F420DEE"/>
    <w:rsid w:val="6FB5D033"/>
    <w:rsid w:val="6FBA025A"/>
    <w:rsid w:val="6FF4CFCE"/>
    <w:rsid w:val="6FF6CA93"/>
    <w:rsid w:val="700BB83E"/>
    <w:rsid w:val="7027B7E5"/>
    <w:rsid w:val="703B29C4"/>
    <w:rsid w:val="705B7F66"/>
    <w:rsid w:val="70603337"/>
    <w:rsid w:val="706E447B"/>
    <w:rsid w:val="707F90FD"/>
    <w:rsid w:val="70C1F70F"/>
    <w:rsid w:val="70E54BD6"/>
    <w:rsid w:val="71489A01"/>
    <w:rsid w:val="7160655C"/>
    <w:rsid w:val="71AD5259"/>
    <w:rsid w:val="71CD85FF"/>
    <w:rsid w:val="7375ADEA"/>
    <w:rsid w:val="73FC9F53"/>
    <w:rsid w:val="741616BD"/>
    <w:rsid w:val="74349D8F"/>
    <w:rsid w:val="743BC8BF"/>
    <w:rsid w:val="74A41444"/>
    <w:rsid w:val="75566C82"/>
    <w:rsid w:val="7556CB0B"/>
    <w:rsid w:val="7593F84F"/>
    <w:rsid w:val="764EF1A1"/>
    <w:rsid w:val="7660D918"/>
    <w:rsid w:val="76C033A0"/>
    <w:rsid w:val="76D6B688"/>
    <w:rsid w:val="76F29183"/>
    <w:rsid w:val="776DA9E8"/>
    <w:rsid w:val="77756370"/>
    <w:rsid w:val="77D0A309"/>
    <w:rsid w:val="77E191FC"/>
    <w:rsid w:val="77ED3A25"/>
    <w:rsid w:val="782F8EB3"/>
    <w:rsid w:val="78458D4A"/>
    <w:rsid w:val="7884F4FB"/>
    <w:rsid w:val="78CB0D69"/>
    <w:rsid w:val="78D99C42"/>
    <w:rsid w:val="78FBB74C"/>
    <w:rsid w:val="7903FF80"/>
    <w:rsid w:val="797D3E35"/>
    <w:rsid w:val="79F09642"/>
    <w:rsid w:val="79F1FA4E"/>
    <w:rsid w:val="7AE5B847"/>
    <w:rsid w:val="7B33FB37"/>
    <w:rsid w:val="7B3E2C85"/>
    <w:rsid w:val="7B41FC6F"/>
    <w:rsid w:val="7B5767F6"/>
    <w:rsid w:val="7B85A295"/>
    <w:rsid w:val="7C5D1992"/>
    <w:rsid w:val="7CF376D1"/>
    <w:rsid w:val="7CFD946D"/>
    <w:rsid w:val="7D149452"/>
    <w:rsid w:val="7D207940"/>
    <w:rsid w:val="7D3692B3"/>
    <w:rsid w:val="7D60A2AB"/>
    <w:rsid w:val="7D646A8C"/>
    <w:rsid w:val="7D82172D"/>
    <w:rsid w:val="7D9356D5"/>
    <w:rsid w:val="7DDDBB1F"/>
    <w:rsid w:val="7E054351"/>
    <w:rsid w:val="7E8861A7"/>
    <w:rsid w:val="7EB4903D"/>
    <w:rsid w:val="7EC236AA"/>
    <w:rsid w:val="7EDA6B40"/>
    <w:rsid w:val="7EF53705"/>
    <w:rsid w:val="7F0C397F"/>
    <w:rsid w:val="7FC6F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5DD59"/>
  <w15:chartTrackingRefBased/>
  <w15:docId w15:val="{55CB6E35-5A15-4442-809F-A2D97F905C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b114123fa68487e" /><Relationship Type="http://schemas.openxmlformats.org/officeDocument/2006/relationships/numbering" Target="numbering.xml" Id="Rd177b64ffe544caf" /><Relationship Type="http://schemas.openxmlformats.org/officeDocument/2006/relationships/hyperlink" Target="https://www.bapen.org.uk/malnutrition/introduction-to-malnutrition/what-are-the-consequences-of-malnutrition/" TargetMode="External" Id="Ra7e43a139eff437b" /><Relationship Type="http://schemas.openxmlformats.org/officeDocument/2006/relationships/hyperlink" Target="https://www.gov.wales/sites/default/files/publications/2019-12/food-and-nutrition-care-homes-older-people-guidance-complete.pdf" TargetMode="External" Id="R5742a247ac964d2f" /><Relationship Type="http://schemas.openxmlformats.org/officeDocument/2006/relationships/hyperlink" Target="https://www.england.nhs.uk/2018/06/safer-modification-of-food-and-fluid/" TargetMode="External" Id="R9614a1a1a79d44d3" /><Relationship Type="http://schemas.openxmlformats.org/officeDocument/2006/relationships/hyperlink" Target="https://www.nice.org.uk/guidance/ng28/chapter/recommendations" TargetMode="External" Id="R4dd92ecbe6af433b" /><Relationship Type="http://schemas.openxmlformats.org/officeDocument/2006/relationships/hyperlink" Target="https://www.diabetes.org.uk/living-with-diabetes/eating/meal-plans/low-carb" TargetMode="External" Id="R3d577b07a82d413b" /><Relationship Type="http://schemas.openxmlformats.org/officeDocument/2006/relationships/hyperlink" Target="https://www.diabetes.org.uk/about-diabetes/looking-after-diabetes/hba1c" TargetMode="External" Id="R300f9ebcc2c74f17" /><Relationship Type="http://schemas.openxmlformats.org/officeDocument/2006/relationships/hyperlink" Target="https://www.alzheimers.org.uk/get-support/daily-living/poor-appetite-dementia" TargetMode="External" Id="Ra45b3c9c46584878" /><Relationship Type="http://schemas.openxmlformats.org/officeDocument/2006/relationships/hyperlink" Target="https://www.bapen.org.uk/pdfs/must/must_full.pdf" TargetMode="External" Id="R16f73976fa5041ed" /><Relationship Type="http://schemas.openxmlformats.org/officeDocument/2006/relationships/hyperlink" Target="https://www.bapen.org.uk/education/nutrition-support/nutrition-by-mouth/food-first-food-enrichment/" TargetMode="External" Id="Rec45b00b3d5c4169" /><Relationship Type="http://schemas.openxmlformats.org/officeDocument/2006/relationships/hyperlink" Target="https://www.nhs.uk/conditions/type-2-diabetes/" TargetMode="External" Id="R00c2cb3f90734512" /><Relationship Type="http://schemas.openxmlformats.org/officeDocument/2006/relationships/hyperlink" Target="https://www.nhs.uk/conditions/dementia/about-dementia/what-is-dementia/" TargetMode="External" Id="R94d33f126eb44c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2024-10-24T13:47:11.4908952Z</dcterms:created>
  <dcterms:modified xsi:type="dcterms:W3CDTF">2024-11-14T08:03:51.1922606Z</dcterms:modified>
  <dc:creator>Rhiannon Edwards (2315168)</dc:creator>
  <lastModifiedBy>Rhiannon Edwards (2315168)</lastModifiedBy>
</coreProperties>
</file>