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3195430"/>
        <w:docPartObj>
          <w:docPartGallery w:val="Cover Pages"/>
          <w:docPartUnique/>
        </w:docPartObj>
      </w:sdtPr>
      <w:sdtEndPr>
        <w:rPr>
          <w:rFonts w:eastAsiaTheme="minorEastAsia"/>
          <w:color w:val="auto"/>
        </w:rPr>
      </w:sdtEndPr>
      <w:sdtContent>
        <w:p w14:paraId="32F41E23" w14:textId="77777777" w:rsidR="006F0C44" w:rsidRDefault="006F0C44" w:rsidP="006F0C44">
          <w:pPr>
            <w:pStyle w:val="NoSpacing"/>
            <w:spacing w:before="1540" w:after="240"/>
            <w:jc w:val="center"/>
            <w:rPr>
              <w:color w:val="4472C4" w:themeColor="accent1"/>
            </w:rPr>
          </w:pPr>
          <w:r>
            <w:rPr>
              <w:noProof/>
              <w:color w:val="4472C4" w:themeColor="accent1"/>
            </w:rPr>
            <w:drawing>
              <wp:inline distT="0" distB="0" distL="0" distR="0" wp14:anchorId="0180E46A" wp14:editId="48C775A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3E4D302DEEE4FDA89D3C6794376B01D"/>
            </w:placeholder>
            <w:dataBinding w:prefixMappings="xmlns:ns0='http://purl.org/dc/elements/1.1/' xmlns:ns1='http://schemas.openxmlformats.org/package/2006/metadata/core-properties' " w:xpath="/ns1:coreProperties[1]/ns0:title[1]" w:storeItemID="{6C3C8BC8-F283-45AE-878A-BAB7291924A1}"/>
            <w:text/>
          </w:sdtPr>
          <w:sdtEndPr/>
          <w:sdtContent>
            <w:p w14:paraId="5A34F017" w14:textId="763001C3" w:rsidR="006F0C44" w:rsidRDefault="000E7FA5" w:rsidP="006F0C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Geology and Soil Mechanics</w:t>
              </w:r>
            </w:p>
          </w:sdtContent>
        </w:sdt>
        <w:bookmarkStart w:id="0" w:name="_Hlk35508478"/>
        <w:p w14:paraId="3BEB9838" w14:textId="3FC09B86" w:rsidR="006F0C44" w:rsidRDefault="00F728A7" w:rsidP="006F0C44">
          <w:pPr>
            <w:pStyle w:val="NoSpacing"/>
            <w:jc w:val="center"/>
            <w:rPr>
              <w:color w:val="4472C4" w:themeColor="accent1"/>
              <w:sz w:val="28"/>
              <w:szCs w:val="28"/>
            </w:rPr>
          </w:pPr>
          <w:sdt>
            <w:sdtPr>
              <w:rPr>
                <w:color w:val="4472C4" w:themeColor="accent1"/>
                <w:sz w:val="28"/>
                <w:szCs w:val="28"/>
              </w:rPr>
              <w:alias w:val="Subtitle"/>
              <w:tag w:val=""/>
              <w:id w:val="328029620"/>
              <w:placeholder>
                <w:docPart w:val="03995D0E4A124839A45F51293A6E462E"/>
              </w:placeholder>
              <w:dataBinding w:prefixMappings="xmlns:ns0='http://purl.org/dc/elements/1.1/' xmlns:ns1='http://schemas.openxmlformats.org/package/2006/metadata/core-properties' " w:xpath="/ns1:coreProperties[1]/ns0:subject[1]" w:storeItemID="{6C3C8BC8-F283-45AE-878A-BAB7291924A1}"/>
              <w:text/>
            </w:sdtPr>
            <w:sdtEndPr/>
            <w:sdtContent>
              <w:bookmarkEnd w:id="0"/>
              <w:r w:rsidR="000E7FA5">
                <w:rPr>
                  <w:color w:val="4472C4" w:themeColor="accent1"/>
                  <w:sz w:val="28"/>
                  <w:szCs w:val="28"/>
                </w:rPr>
                <w:t>Constant Head Permeameter</w:t>
              </w:r>
            </w:sdtContent>
          </w:sdt>
          <w:r w:rsidR="006F0C44" w:rsidRPr="006F0C44">
            <w:rPr>
              <w:rFonts w:ascii="Arial" w:eastAsia="Times New Roman" w:hAnsi="Arial" w:cs="Arial"/>
              <w:sz w:val="24"/>
              <w:szCs w:val="24"/>
              <w:lang w:val="en-GB" w:eastAsia="en-GB"/>
            </w:rPr>
            <w:t xml:space="preserve"> </w:t>
          </w:r>
          <w:r w:rsidR="006F0C44" w:rsidRPr="006F0C44">
            <w:rPr>
              <w:color w:val="4472C4" w:themeColor="accent1"/>
              <w:sz w:val="28"/>
              <w:szCs w:val="28"/>
              <w:lang w:val="en-GB"/>
            </w:rPr>
            <w:t>Atterberg Limits</w:t>
          </w:r>
          <w:r w:rsidR="006F0C44">
            <w:rPr>
              <w:color w:val="4472C4" w:themeColor="accent1"/>
              <w:sz w:val="28"/>
              <w:szCs w:val="28"/>
              <w:lang w:val="en-GB"/>
            </w:rPr>
            <w:t xml:space="preserve"> report</w:t>
          </w:r>
        </w:p>
        <w:p w14:paraId="501AECFA" w14:textId="27B0AB83" w:rsidR="00716AF1" w:rsidRDefault="006F0C44" w:rsidP="006F0C44">
          <w:pPr>
            <w:pStyle w:val="NoSpacing"/>
            <w:spacing w:before="480"/>
            <w:jc w:val="center"/>
          </w:pPr>
          <w:r>
            <w:rPr>
              <w:noProof/>
              <w:color w:val="4472C4" w:themeColor="accent1"/>
            </w:rPr>
            <mc:AlternateContent>
              <mc:Choice Requires="wps">
                <w:drawing>
                  <wp:anchor distT="0" distB="0" distL="114300" distR="114300" simplePos="0" relativeHeight="251659264" behindDoc="0" locked="0" layoutInCell="1" allowOverlap="1" wp14:anchorId="26FA260C" wp14:editId="6592622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28"/>
                                  </w:rPr>
                                  <w:alias w:val="Date"/>
                                  <w:tag w:val=""/>
                                  <w:id w:val="-125882864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85B263B" w14:textId="77777777" w:rsidR="006F0C44" w:rsidRPr="002B66F5" w:rsidRDefault="006F0C44" w:rsidP="006F0C44">
                                    <w:pPr>
                                      <w:pStyle w:val="NoSpacing"/>
                                      <w:spacing w:after="40"/>
                                      <w:jc w:val="center"/>
                                      <w:rPr>
                                        <w:caps/>
                                        <w:color w:val="4472C4" w:themeColor="accent1"/>
                                        <w:sz w:val="40"/>
                                        <w:szCs w:val="28"/>
                                      </w:rPr>
                                    </w:pPr>
                                    <w:r>
                                      <w:rPr>
                                        <w:caps/>
                                        <w:color w:val="4472C4" w:themeColor="accent1"/>
                                        <w:sz w:val="40"/>
                                        <w:szCs w:val="28"/>
                                      </w:rPr>
                                      <w:t xml:space="preserve">     </w:t>
                                    </w:r>
                                  </w:p>
                                </w:sdtContent>
                              </w:sdt>
                              <w:p w14:paraId="5BD6A748" w14:textId="3C1A2B43" w:rsidR="006F0C44" w:rsidRPr="002B66F5" w:rsidRDefault="00F728A7" w:rsidP="006F0C44">
                                <w:pPr>
                                  <w:pStyle w:val="NoSpacing"/>
                                  <w:jc w:val="center"/>
                                  <w:rPr>
                                    <w:color w:val="4472C4" w:themeColor="accent1"/>
                                    <w:sz w:val="32"/>
                                  </w:rPr>
                                </w:pPr>
                                <w:sdt>
                                  <w:sdtPr>
                                    <w:rPr>
                                      <w:caps/>
                                      <w:color w:val="4472C4" w:themeColor="accent1"/>
                                      <w:sz w:val="32"/>
                                    </w:rPr>
                                    <w:alias w:val="Company"/>
                                    <w:tag w:val=""/>
                                    <w:id w:val="594828752"/>
                                    <w:dataBinding w:prefixMappings="xmlns:ns0='http://schemas.openxmlformats.org/officeDocument/2006/extended-properties' " w:xpath="/ns0:Properties[1]/ns0:Company[1]" w:storeItemID="{6668398D-A668-4E3E-A5EB-62B293D839F1}"/>
                                    <w:text/>
                                  </w:sdtPr>
                                  <w:sdtEndPr/>
                                  <w:sdtContent>
                                    <w:r w:rsidR="00CB14ED">
                                      <w:rPr>
                                        <w:caps/>
                                        <w:color w:val="4472C4" w:themeColor="accent1"/>
                                        <w:sz w:val="32"/>
                                      </w:rPr>
                                      <w:t>Jonathan Triggs</w:t>
                                    </w:r>
                                  </w:sdtContent>
                                </w:sdt>
                              </w:p>
                              <w:p w14:paraId="54DC6D1E" w14:textId="613AD55E" w:rsidR="006F0C44" w:rsidRPr="002B66F5" w:rsidRDefault="00F728A7" w:rsidP="006F0C44">
                                <w:pPr>
                                  <w:pStyle w:val="NoSpacing"/>
                                  <w:jc w:val="center"/>
                                  <w:rPr>
                                    <w:color w:val="4472C4" w:themeColor="accent1"/>
                                    <w:sz w:val="32"/>
                                  </w:rPr>
                                </w:pPr>
                                <w:sdt>
                                  <w:sdtPr>
                                    <w:rPr>
                                      <w:color w:val="4472C4" w:themeColor="accent1"/>
                                      <w:sz w:val="32"/>
                                    </w:rPr>
                                    <w:alias w:val="Address"/>
                                    <w:tag w:val=""/>
                                    <w:id w:val="1416201475"/>
                                    <w:showingPlcHdr/>
                                    <w:dataBinding w:prefixMappings="xmlns:ns0='http://schemas.microsoft.com/office/2006/coverPageProps' " w:xpath="/ns0:CoverPageProperties[1]/ns0:CompanyAddress[1]" w:storeItemID="{55AF091B-3C7A-41E3-B477-F2FDAA23CFDA}"/>
                                    <w:text/>
                                  </w:sdtPr>
                                  <w:sdtEndPr/>
                                  <w:sdtContent>
                                    <w:r w:rsidR="006F0C44">
                                      <w:rPr>
                                        <w:color w:val="4472C4" w:themeColor="accent1"/>
                                        <w:sz w:val="32"/>
                                      </w:rPr>
                                      <w:t xml:space="preserve">     </w:t>
                                    </w:r>
                                  </w:sdtContent>
                                </w:sdt>
                                <w:r w:rsidR="006F0C44">
                                  <w:rPr>
                                    <w:color w:val="4472C4" w:themeColor="accent1"/>
                                    <w:sz w:val="32"/>
                                  </w:rPr>
                                  <w:t>1807834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FA260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40"/>
                              <w:szCs w:val="28"/>
                            </w:rPr>
                            <w:alias w:val="Date"/>
                            <w:tag w:val=""/>
                            <w:id w:val="-125882864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5B263B" w14:textId="77777777" w:rsidR="006F0C44" w:rsidRPr="002B66F5" w:rsidRDefault="006F0C44" w:rsidP="006F0C44">
                              <w:pPr>
                                <w:pStyle w:val="NoSpacing"/>
                                <w:spacing w:after="40"/>
                                <w:jc w:val="center"/>
                                <w:rPr>
                                  <w:caps/>
                                  <w:color w:val="4472C4" w:themeColor="accent1"/>
                                  <w:sz w:val="40"/>
                                  <w:szCs w:val="28"/>
                                </w:rPr>
                              </w:pPr>
                              <w:r>
                                <w:rPr>
                                  <w:caps/>
                                  <w:color w:val="4472C4" w:themeColor="accent1"/>
                                  <w:sz w:val="40"/>
                                  <w:szCs w:val="28"/>
                                </w:rPr>
                                <w:t xml:space="preserve">     </w:t>
                              </w:r>
                            </w:p>
                          </w:sdtContent>
                        </w:sdt>
                        <w:p w14:paraId="5BD6A748" w14:textId="3C1A2B43" w:rsidR="006F0C44" w:rsidRPr="002B66F5" w:rsidRDefault="00706D1C" w:rsidP="006F0C44">
                          <w:pPr>
                            <w:pStyle w:val="NoSpacing"/>
                            <w:jc w:val="center"/>
                            <w:rPr>
                              <w:color w:val="4472C4" w:themeColor="accent1"/>
                              <w:sz w:val="32"/>
                            </w:rPr>
                          </w:pPr>
                          <w:sdt>
                            <w:sdtPr>
                              <w:rPr>
                                <w:caps/>
                                <w:color w:val="4472C4" w:themeColor="accent1"/>
                                <w:sz w:val="32"/>
                              </w:rPr>
                              <w:alias w:val="Company"/>
                              <w:tag w:val=""/>
                              <w:id w:val="594828752"/>
                              <w:dataBinding w:prefixMappings="xmlns:ns0='http://schemas.openxmlformats.org/officeDocument/2006/extended-properties' " w:xpath="/ns0:Properties[1]/ns0:Company[1]" w:storeItemID="{6668398D-A668-4E3E-A5EB-62B293D839F1}"/>
                              <w:text/>
                            </w:sdtPr>
                            <w:sdtContent>
                              <w:r w:rsidR="00CB14ED">
                                <w:rPr>
                                  <w:caps/>
                                  <w:color w:val="4472C4" w:themeColor="accent1"/>
                                  <w:sz w:val="32"/>
                                </w:rPr>
                                <w:t>Jonathan Triggs</w:t>
                              </w:r>
                            </w:sdtContent>
                          </w:sdt>
                        </w:p>
                        <w:p w14:paraId="54DC6D1E" w14:textId="613AD55E" w:rsidR="006F0C44" w:rsidRPr="002B66F5" w:rsidRDefault="00706D1C" w:rsidP="006F0C44">
                          <w:pPr>
                            <w:pStyle w:val="NoSpacing"/>
                            <w:jc w:val="center"/>
                            <w:rPr>
                              <w:color w:val="4472C4" w:themeColor="accent1"/>
                              <w:sz w:val="32"/>
                            </w:rPr>
                          </w:pPr>
                          <w:sdt>
                            <w:sdtPr>
                              <w:rPr>
                                <w:color w:val="4472C4" w:themeColor="accent1"/>
                                <w:sz w:val="32"/>
                              </w:rPr>
                              <w:alias w:val="Address"/>
                              <w:tag w:val=""/>
                              <w:id w:val="1416201475"/>
                              <w:showingPlcHdr/>
                              <w:dataBinding w:prefixMappings="xmlns:ns0='http://schemas.microsoft.com/office/2006/coverPageProps' " w:xpath="/ns0:CoverPageProperties[1]/ns0:CompanyAddress[1]" w:storeItemID="{55AF091B-3C7A-41E3-B477-F2FDAA23CFDA}"/>
                              <w:text/>
                            </w:sdtPr>
                            <w:sdtContent>
                              <w:r w:rsidR="006F0C44">
                                <w:rPr>
                                  <w:color w:val="4472C4" w:themeColor="accent1"/>
                                  <w:sz w:val="32"/>
                                </w:rPr>
                                <w:t xml:space="preserve">     </w:t>
                              </w:r>
                            </w:sdtContent>
                          </w:sdt>
                          <w:r w:rsidR="006F0C44">
                            <w:rPr>
                              <w:color w:val="4472C4" w:themeColor="accent1"/>
                              <w:sz w:val="32"/>
                            </w:rPr>
                            <w:t>1807834</w:t>
                          </w:r>
                        </w:p>
                      </w:txbxContent>
                    </v:textbox>
                    <w10:wrap anchorx="margin" anchory="page"/>
                  </v:shape>
                </w:pict>
              </mc:Fallback>
            </mc:AlternateContent>
          </w:r>
          <w:r>
            <w:rPr>
              <w:noProof/>
              <w:color w:val="4472C4" w:themeColor="accent1"/>
            </w:rPr>
            <w:drawing>
              <wp:inline distT="0" distB="0" distL="0" distR="0" wp14:anchorId="3BCBD95E" wp14:editId="165EC0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noProof/>
            </w:rPr>
            <w:drawing>
              <wp:anchor distT="0" distB="0" distL="114300" distR="114300" simplePos="0" relativeHeight="251660288" behindDoc="1" locked="0" layoutInCell="1" allowOverlap="1" wp14:anchorId="4C02D7BB" wp14:editId="241AF169">
                <wp:simplePos x="0" y="0"/>
                <wp:positionH relativeFrom="margin">
                  <wp:align>center</wp:align>
                </wp:positionH>
                <wp:positionV relativeFrom="paragraph">
                  <wp:posOffset>972325</wp:posOffset>
                </wp:positionV>
                <wp:extent cx="2956956" cy="1009403"/>
                <wp:effectExtent l="0" t="0" r="0" b="0"/>
                <wp:wrapTight wrapText="bothSides">
                  <wp:wrapPolygon edited="0">
                    <wp:start x="0" y="0"/>
                    <wp:lineTo x="0" y="17536"/>
                    <wp:lineTo x="2505" y="19575"/>
                    <wp:lineTo x="8490" y="20798"/>
                    <wp:lineTo x="9186" y="20798"/>
                    <wp:lineTo x="16423" y="19575"/>
                    <wp:lineTo x="21015" y="17128"/>
                    <wp:lineTo x="21155" y="13050"/>
                    <wp:lineTo x="20459" y="11419"/>
                    <wp:lineTo x="18510" y="408"/>
                    <wp:lineTo x="14474" y="0"/>
                    <wp:lineTo x="0" y="0"/>
                  </wp:wrapPolygon>
                </wp:wrapTight>
                <wp:docPr id="2" name="Picture 2"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Moodle 2018/19"/>
                        <pic:cNvPicPr>
                          <a:picLocks noChangeAspect="1" noChangeArrowheads="1"/>
                        </pic:cNvPicPr>
                      </pic:nvPicPr>
                      <pic:blipFill rotWithShape="1">
                        <a:blip r:embed="rId9">
                          <a:extLst>
                            <a:ext uri="{28A0092B-C50C-407E-A947-70E740481C1C}">
                              <a14:useLocalDpi xmlns:a14="http://schemas.microsoft.com/office/drawing/2010/main" val="0"/>
                            </a:ext>
                          </a:extLst>
                        </a:blip>
                        <a:srcRect r="31781" b="-7624"/>
                        <a:stretch/>
                      </pic:blipFill>
                      <pic:spPr bwMode="auto">
                        <a:xfrm>
                          <a:off x="0" y="0"/>
                          <a:ext cx="2956956" cy="100940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dtContent>
    </w:sdt>
    <w:p w14:paraId="3FB08167" w14:textId="3E691AA5" w:rsidR="006F0C44" w:rsidRDefault="006F0C44" w:rsidP="006F0C44">
      <w:pPr>
        <w:pStyle w:val="NoSpacing"/>
        <w:spacing w:before="480"/>
        <w:jc w:val="center"/>
      </w:pPr>
    </w:p>
    <w:p w14:paraId="612FFE36" w14:textId="09384865" w:rsidR="006F0C44" w:rsidRDefault="006F0C44" w:rsidP="006F0C44">
      <w:pPr>
        <w:pStyle w:val="NoSpacing"/>
        <w:spacing w:before="480"/>
        <w:jc w:val="center"/>
      </w:pPr>
    </w:p>
    <w:p w14:paraId="4F3DF7F3" w14:textId="175DF408" w:rsidR="006F0C44" w:rsidRDefault="006F0C44" w:rsidP="006F0C44">
      <w:pPr>
        <w:pStyle w:val="NoSpacing"/>
        <w:spacing w:before="480"/>
        <w:jc w:val="center"/>
      </w:pPr>
    </w:p>
    <w:p w14:paraId="0A6786B7" w14:textId="40A7C99C" w:rsidR="006F0C44" w:rsidRDefault="006F0C44" w:rsidP="006F0C44">
      <w:pPr>
        <w:pStyle w:val="NoSpacing"/>
        <w:spacing w:before="480"/>
        <w:jc w:val="center"/>
      </w:pPr>
    </w:p>
    <w:p w14:paraId="7FEE492C" w14:textId="737A2593" w:rsidR="006F0C44" w:rsidRDefault="006F0C44" w:rsidP="006F0C44">
      <w:pPr>
        <w:pStyle w:val="NoSpacing"/>
        <w:spacing w:before="480"/>
        <w:jc w:val="center"/>
      </w:pPr>
    </w:p>
    <w:p w14:paraId="30007DB3" w14:textId="1DE31B43" w:rsidR="006F0C44" w:rsidRDefault="006F0C44" w:rsidP="006F0C44">
      <w:pPr>
        <w:pStyle w:val="NoSpacing"/>
        <w:spacing w:before="480"/>
        <w:jc w:val="center"/>
      </w:pPr>
    </w:p>
    <w:p w14:paraId="2C99AE03" w14:textId="1EB5664F" w:rsidR="006F0C44" w:rsidRDefault="006F0C44" w:rsidP="006F0C44">
      <w:pPr>
        <w:pStyle w:val="NoSpacing"/>
        <w:spacing w:before="480"/>
        <w:jc w:val="center"/>
      </w:pPr>
    </w:p>
    <w:p w14:paraId="3022A789" w14:textId="3C820D82" w:rsidR="006F0C44" w:rsidRDefault="006F0C44" w:rsidP="006F0C44">
      <w:pPr>
        <w:pStyle w:val="NoSpacing"/>
        <w:spacing w:before="480"/>
        <w:jc w:val="center"/>
      </w:pPr>
    </w:p>
    <w:sdt>
      <w:sdtPr>
        <w:rPr>
          <w:rFonts w:asciiTheme="minorHAnsi" w:eastAsiaTheme="minorHAnsi" w:hAnsiTheme="minorHAnsi" w:cstheme="minorBidi"/>
          <w:color w:val="auto"/>
          <w:sz w:val="22"/>
          <w:szCs w:val="22"/>
        </w:rPr>
        <w:id w:val="-245191433"/>
        <w:docPartObj>
          <w:docPartGallery w:val="Table of Contents"/>
          <w:docPartUnique/>
        </w:docPartObj>
      </w:sdtPr>
      <w:sdtEndPr>
        <w:rPr>
          <w:b/>
          <w:bCs/>
          <w:noProof/>
        </w:rPr>
      </w:sdtEndPr>
      <w:sdtContent>
        <w:p w14:paraId="0E025A8B" w14:textId="01DF905C" w:rsidR="006F0C44" w:rsidRDefault="006F0C44">
          <w:pPr>
            <w:pStyle w:val="TOCHeading"/>
          </w:pPr>
          <w:r>
            <w:t>Contents</w:t>
          </w:r>
        </w:p>
        <w:p w14:paraId="2F10987A" w14:textId="2C1DEA07" w:rsidR="00075343" w:rsidRDefault="006F0C4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36817367" w:history="1">
            <w:r w:rsidR="00075343" w:rsidRPr="00600235">
              <w:rPr>
                <w:rStyle w:val="Hyperlink"/>
                <w:noProof/>
              </w:rPr>
              <w:t>Constant Head Permeameter</w:t>
            </w:r>
            <w:r w:rsidR="00075343">
              <w:rPr>
                <w:noProof/>
                <w:webHidden/>
              </w:rPr>
              <w:tab/>
            </w:r>
            <w:r w:rsidR="00075343">
              <w:rPr>
                <w:noProof/>
                <w:webHidden/>
              </w:rPr>
              <w:fldChar w:fldCharType="begin"/>
            </w:r>
            <w:r w:rsidR="00075343">
              <w:rPr>
                <w:noProof/>
                <w:webHidden/>
              </w:rPr>
              <w:instrText xml:space="preserve"> PAGEREF _Toc36817367 \h </w:instrText>
            </w:r>
            <w:r w:rsidR="00075343">
              <w:rPr>
                <w:noProof/>
                <w:webHidden/>
              </w:rPr>
            </w:r>
            <w:r w:rsidR="00075343">
              <w:rPr>
                <w:noProof/>
                <w:webHidden/>
              </w:rPr>
              <w:fldChar w:fldCharType="separate"/>
            </w:r>
            <w:r w:rsidR="00075343">
              <w:rPr>
                <w:noProof/>
                <w:webHidden/>
              </w:rPr>
              <w:t>3</w:t>
            </w:r>
            <w:r w:rsidR="00075343">
              <w:rPr>
                <w:noProof/>
                <w:webHidden/>
              </w:rPr>
              <w:fldChar w:fldCharType="end"/>
            </w:r>
          </w:hyperlink>
        </w:p>
        <w:p w14:paraId="2AB64688" w14:textId="289F8F6D" w:rsidR="00075343" w:rsidRDefault="00075343">
          <w:pPr>
            <w:pStyle w:val="TOC2"/>
            <w:tabs>
              <w:tab w:val="right" w:leader="dot" w:pos="9350"/>
            </w:tabs>
            <w:rPr>
              <w:rFonts w:eastAsiaTheme="minorEastAsia"/>
              <w:noProof/>
            </w:rPr>
          </w:pPr>
          <w:hyperlink w:anchor="_Toc36817368" w:history="1">
            <w:r w:rsidRPr="00600235">
              <w:rPr>
                <w:rStyle w:val="Hyperlink"/>
                <w:noProof/>
              </w:rPr>
              <w:t>Introduction</w:t>
            </w:r>
            <w:r>
              <w:rPr>
                <w:noProof/>
                <w:webHidden/>
              </w:rPr>
              <w:tab/>
            </w:r>
            <w:r>
              <w:rPr>
                <w:noProof/>
                <w:webHidden/>
              </w:rPr>
              <w:fldChar w:fldCharType="begin"/>
            </w:r>
            <w:r>
              <w:rPr>
                <w:noProof/>
                <w:webHidden/>
              </w:rPr>
              <w:instrText xml:space="preserve"> PAGEREF _Toc36817368 \h </w:instrText>
            </w:r>
            <w:r>
              <w:rPr>
                <w:noProof/>
                <w:webHidden/>
              </w:rPr>
            </w:r>
            <w:r>
              <w:rPr>
                <w:noProof/>
                <w:webHidden/>
              </w:rPr>
              <w:fldChar w:fldCharType="separate"/>
            </w:r>
            <w:r>
              <w:rPr>
                <w:noProof/>
                <w:webHidden/>
              </w:rPr>
              <w:t>3</w:t>
            </w:r>
            <w:r>
              <w:rPr>
                <w:noProof/>
                <w:webHidden/>
              </w:rPr>
              <w:fldChar w:fldCharType="end"/>
            </w:r>
          </w:hyperlink>
        </w:p>
        <w:p w14:paraId="2DBC8A74" w14:textId="02508ADD" w:rsidR="00075343" w:rsidRDefault="00075343">
          <w:pPr>
            <w:pStyle w:val="TOC2"/>
            <w:tabs>
              <w:tab w:val="right" w:leader="dot" w:pos="9350"/>
            </w:tabs>
            <w:rPr>
              <w:rFonts w:eastAsiaTheme="minorEastAsia"/>
              <w:noProof/>
            </w:rPr>
          </w:pPr>
          <w:hyperlink w:anchor="_Toc36817369" w:history="1">
            <w:r w:rsidRPr="00600235">
              <w:rPr>
                <w:rStyle w:val="Hyperlink"/>
                <w:noProof/>
              </w:rPr>
              <w:t>Methodology</w:t>
            </w:r>
            <w:r>
              <w:rPr>
                <w:noProof/>
                <w:webHidden/>
              </w:rPr>
              <w:tab/>
            </w:r>
            <w:r>
              <w:rPr>
                <w:noProof/>
                <w:webHidden/>
              </w:rPr>
              <w:fldChar w:fldCharType="begin"/>
            </w:r>
            <w:r>
              <w:rPr>
                <w:noProof/>
                <w:webHidden/>
              </w:rPr>
              <w:instrText xml:space="preserve"> PAGEREF _Toc36817369 \h </w:instrText>
            </w:r>
            <w:r>
              <w:rPr>
                <w:noProof/>
                <w:webHidden/>
              </w:rPr>
            </w:r>
            <w:r>
              <w:rPr>
                <w:noProof/>
                <w:webHidden/>
              </w:rPr>
              <w:fldChar w:fldCharType="separate"/>
            </w:r>
            <w:r>
              <w:rPr>
                <w:noProof/>
                <w:webHidden/>
              </w:rPr>
              <w:t>3</w:t>
            </w:r>
            <w:r>
              <w:rPr>
                <w:noProof/>
                <w:webHidden/>
              </w:rPr>
              <w:fldChar w:fldCharType="end"/>
            </w:r>
          </w:hyperlink>
        </w:p>
        <w:p w14:paraId="35183CB6" w14:textId="4D436AEA" w:rsidR="00075343" w:rsidRDefault="00075343">
          <w:pPr>
            <w:pStyle w:val="TOC2"/>
            <w:tabs>
              <w:tab w:val="right" w:leader="dot" w:pos="9350"/>
            </w:tabs>
            <w:rPr>
              <w:rFonts w:eastAsiaTheme="minorEastAsia"/>
              <w:noProof/>
            </w:rPr>
          </w:pPr>
          <w:hyperlink w:anchor="_Toc36817370" w:history="1">
            <w:r w:rsidRPr="00600235">
              <w:rPr>
                <w:rStyle w:val="Hyperlink"/>
                <w:noProof/>
              </w:rPr>
              <w:t>Results &amp; Analysis</w:t>
            </w:r>
            <w:r>
              <w:rPr>
                <w:noProof/>
                <w:webHidden/>
              </w:rPr>
              <w:tab/>
            </w:r>
            <w:r>
              <w:rPr>
                <w:noProof/>
                <w:webHidden/>
              </w:rPr>
              <w:fldChar w:fldCharType="begin"/>
            </w:r>
            <w:r>
              <w:rPr>
                <w:noProof/>
                <w:webHidden/>
              </w:rPr>
              <w:instrText xml:space="preserve"> PAGEREF _Toc36817370 \h </w:instrText>
            </w:r>
            <w:r>
              <w:rPr>
                <w:noProof/>
                <w:webHidden/>
              </w:rPr>
            </w:r>
            <w:r>
              <w:rPr>
                <w:noProof/>
                <w:webHidden/>
              </w:rPr>
              <w:fldChar w:fldCharType="separate"/>
            </w:r>
            <w:r>
              <w:rPr>
                <w:noProof/>
                <w:webHidden/>
              </w:rPr>
              <w:t>4</w:t>
            </w:r>
            <w:r>
              <w:rPr>
                <w:noProof/>
                <w:webHidden/>
              </w:rPr>
              <w:fldChar w:fldCharType="end"/>
            </w:r>
          </w:hyperlink>
        </w:p>
        <w:p w14:paraId="7DDDF146" w14:textId="6534D05B" w:rsidR="00075343" w:rsidRDefault="00075343">
          <w:pPr>
            <w:pStyle w:val="TOC3"/>
            <w:tabs>
              <w:tab w:val="right" w:leader="dot" w:pos="9350"/>
            </w:tabs>
            <w:rPr>
              <w:rFonts w:eastAsiaTheme="minorEastAsia"/>
              <w:noProof/>
            </w:rPr>
          </w:pPr>
          <w:hyperlink w:anchor="_Toc36817371" w:history="1">
            <w:r w:rsidRPr="00600235">
              <w:rPr>
                <w:rStyle w:val="Hyperlink"/>
                <w:noProof/>
              </w:rPr>
              <w:t>Experiment Result Analysis</w:t>
            </w:r>
            <w:r>
              <w:rPr>
                <w:noProof/>
                <w:webHidden/>
              </w:rPr>
              <w:tab/>
            </w:r>
            <w:r>
              <w:rPr>
                <w:noProof/>
                <w:webHidden/>
              </w:rPr>
              <w:fldChar w:fldCharType="begin"/>
            </w:r>
            <w:r>
              <w:rPr>
                <w:noProof/>
                <w:webHidden/>
              </w:rPr>
              <w:instrText xml:space="preserve"> PAGEREF _Toc36817371 \h </w:instrText>
            </w:r>
            <w:r>
              <w:rPr>
                <w:noProof/>
                <w:webHidden/>
              </w:rPr>
            </w:r>
            <w:r>
              <w:rPr>
                <w:noProof/>
                <w:webHidden/>
              </w:rPr>
              <w:fldChar w:fldCharType="separate"/>
            </w:r>
            <w:r>
              <w:rPr>
                <w:noProof/>
                <w:webHidden/>
              </w:rPr>
              <w:t>4</w:t>
            </w:r>
            <w:r>
              <w:rPr>
                <w:noProof/>
                <w:webHidden/>
              </w:rPr>
              <w:fldChar w:fldCharType="end"/>
            </w:r>
          </w:hyperlink>
        </w:p>
        <w:p w14:paraId="467DFE7E" w14:textId="735BDE99" w:rsidR="00075343" w:rsidRDefault="00075343">
          <w:pPr>
            <w:pStyle w:val="TOC2"/>
            <w:tabs>
              <w:tab w:val="right" w:leader="dot" w:pos="9350"/>
            </w:tabs>
            <w:rPr>
              <w:rFonts w:eastAsiaTheme="minorEastAsia"/>
              <w:noProof/>
            </w:rPr>
          </w:pPr>
          <w:hyperlink w:anchor="_Toc36817372" w:history="1">
            <w:r w:rsidRPr="00600235">
              <w:rPr>
                <w:rStyle w:val="Hyperlink"/>
                <w:noProof/>
              </w:rPr>
              <w:t>Conclusion</w:t>
            </w:r>
            <w:r>
              <w:rPr>
                <w:noProof/>
                <w:webHidden/>
              </w:rPr>
              <w:tab/>
            </w:r>
            <w:r>
              <w:rPr>
                <w:noProof/>
                <w:webHidden/>
              </w:rPr>
              <w:fldChar w:fldCharType="begin"/>
            </w:r>
            <w:r>
              <w:rPr>
                <w:noProof/>
                <w:webHidden/>
              </w:rPr>
              <w:instrText xml:space="preserve"> PAGEREF _Toc36817372 \h </w:instrText>
            </w:r>
            <w:r>
              <w:rPr>
                <w:noProof/>
                <w:webHidden/>
              </w:rPr>
            </w:r>
            <w:r>
              <w:rPr>
                <w:noProof/>
                <w:webHidden/>
              </w:rPr>
              <w:fldChar w:fldCharType="separate"/>
            </w:r>
            <w:r>
              <w:rPr>
                <w:noProof/>
                <w:webHidden/>
              </w:rPr>
              <w:t>5</w:t>
            </w:r>
            <w:r>
              <w:rPr>
                <w:noProof/>
                <w:webHidden/>
              </w:rPr>
              <w:fldChar w:fldCharType="end"/>
            </w:r>
          </w:hyperlink>
        </w:p>
        <w:p w14:paraId="6A990F8C" w14:textId="4A3140AD" w:rsidR="00075343" w:rsidRDefault="00075343">
          <w:pPr>
            <w:pStyle w:val="TOC1"/>
            <w:tabs>
              <w:tab w:val="right" w:leader="dot" w:pos="9350"/>
            </w:tabs>
            <w:rPr>
              <w:rFonts w:eastAsiaTheme="minorEastAsia"/>
              <w:noProof/>
            </w:rPr>
          </w:pPr>
          <w:hyperlink w:anchor="_Toc36817373" w:history="1">
            <w:r w:rsidRPr="00600235">
              <w:rPr>
                <w:rStyle w:val="Hyperlink"/>
                <w:noProof/>
              </w:rPr>
              <w:t>Atterberg Limits</w:t>
            </w:r>
            <w:r>
              <w:rPr>
                <w:noProof/>
                <w:webHidden/>
              </w:rPr>
              <w:tab/>
            </w:r>
            <w:r>
              <w:rPr>
                <w:noProof/>
                <w:webHidden/>
              </w:rPr>
              <w:fldChar w:fldCharType="begin"/>
            </w:r>
            <w:r>
              <w:rPr>
                <w:noProof/>
                <w:webHidden/>
              </w:rPr>
              <w:instrText xml:space="preserve"> PAGEREF _Toc36817373 \h </w:instrText>
            </w:r>
            <w:r>
              <w:rPr>
                <w:noProof/>
                <w:webHidden/>
              </w:rPr>
            </w:r>
            <w:r>
              <w:rPr>
                <w:noProof/>
                <w:webHidden/>
              </w:rPr>
              <w:fldChar w:fldCharType="separate"/>
            </w:r>
            <w:r>
              <w:rPr>
                <w:noProof/>
                <w:webHidden/>
              </w:rPr>
              <w:t>6</w:t>
            </w:r>
            <w:r>
              <w:rPr>
                <w:noProof/>
                <w:webHidden/>
              </w:rPr>
              <w:fldChar w:fldCharType="end"/>
            </w:r>
          </w:hyperlink>
        </w:p>
        <w:p w14:paraId="0CF65DA8" w14:textId="0BB82E71" w:rsidR="00075343" w:rsidRDefault="00075343">
          <w:pPr>
            <w:pStyle w:val="TOC2"/>
            <w:tabs>
              <w:tab w:val="right" w:leader="dot" w:pos="9350"/>
            </w:tabs>
            <w:rPr>
              <w:rFonts w:eastAsiaTheme="minorEastAsia"/>
              <w:noProof/>
            </w:rPr>
          </w:pPr>
          <w:hyperlink w:anchor="_Toc36817374" w:history="1">
            <w:r w:rsidRPr="00600235">
              <w:rPr>
                <w:rStyle w:val="Hyperlink"/>
                <w:noProof/>
              </w:rPr>
              <w:t>Introduction</w:t>
            </w:r>
            <w:r>
              <w:rPr>
                <w:noProof/>
                <w:webHidden/>
              </w:rPr>
              <w:tab/>
            </w:r>
            <w:r>
              <w:rPr>
                <w:noProof/>
                <w:webHidden/>
              </w:rPr>
              <w:fldChar w:fldCharType="begin"/>
            </w:r>
            <w:r>
              <w:rPr>
                <w:noProof/>
                <w:webHidden/>
              </w:rPr>
              <w:instrText xml:space="preserve"> PAGEREF _Toc36817374 \h </w:instrText>
            </w:r>
            <w:r>
              <w:rPr>
                <w:noProof/>
                <w:webHidden/>
              </w:rPr>
            </w:r>
            <w:r>
              <w:rPr>
                <w:noProof/>
                <w:webHidden/>
              </w:rPr>
              <w:fldChar w:fldCharType="separate"/>
            </w:r>
            <w:r>
              <w:rPr>
                <w:noProof/>
                <w:webHidden/>
              </w:rPr>
              <w:t>6</w:t>
            </w:r>
            <w:r>
              <w:rPr>
                <w:noProof/>
                <w:webHidden/>
              </w:rPr>
              <w:fldChar w:fldCharType="end"/>
            </w:r>
          </w:hyperlink>
        </w:p>
        <w:p w14:paraId="6273A9CE" w14:textId="74AC5454" w:rsidR="00075343" w:rsidRDefault="00075343">
          <w:pPr>
            <w:pStyle w:val="TOC2"/>
            <w:tabs>
              <w:tab w:val="right" w:leader="dot" w:pos="9350"/>
            </w:tabs>
            <w:rPr>
              <w:rFonts w:eastAsiaTheme="minorEastAsia"/>
              <w:noProof/>
            </w:rPr>
          </w:pPr>
          <w:hyperlink w:anchor="_Toc36817375" w:history="1">
            <w:r w:rsidRPr="00600235">
              <w:rPr>
                <w:rStyle w:val="Hyperlink"/>
                <w:noProof/>
              </w:rPr>
              <w:t>Methodology</w:t>
            </w:r>
            <w:r>
              <w:rPr>
                <w:noProof/>
                <w:webHidden/>
              </w:rPr>
              <w:tab/>
            </w:r>
            <w:r>
              <w:rPr>
                <w:noProof/>
                <w:webHidden/>
              </w:rPr>
              <w:fldChar w:fldCharType="begin"/>
            </w:r>
            <w:r>
              <w:rPr>
                <w:noProof/>
                <w:webHidden/>
              </w:rPr>
              <w:instrText xml:space="preserve"> PAGEREF _Toc36817375 \h </w:instrText>
            </w:r>
            <w:r>
              <w:rPr>
                <w:noProof/>
                <w:webHidden/>
              </w:rPr>
            </w:r>
            <w:r>
              <w:rPr>
                <w:noProof/>
                <w:webHidden/>
              </w:rPr>
              <w:fldChar w:fldCharType="separate"/>
            </w:r>
            <w:r>
              <w:rPr>
                <w:noProof/>
                <w:webHidden/>
              </w:rPr>
              <w:t>6</w:t>
            </w:r>
            <w:r>
              <w:rPr>
                <w:noProof/>
                <w:webHidden/>
              </w:rPr>
              <w:fldChar w:fldCharType="end"/>
            </w:r>
          </w:hyperlink>
        </w:p>
        <w:p w14:paraId="0A463162" w14:textId="237D1C93" w:rsidR="00075343" w:rsidRDefault="00075343">
          <w:pPr>
            <w:pStyle w:val="TOC3"/>
            <w:tabs>
              <w:tab w:val="right" w:leader="dot" w:pos="9350"/>
            </w:tabs>
            <w:rPr>
              <w:rFonts w:eastAsiaTheme="minorEastAsia"/>
              <w:noProof/>
            </w:rPr>
          </w:pPr>
          <w:hyperlink w:anchor="_Toc36817376" w:history="1">
            <w:r w:rsidRPr="00600235">
              <w:rPr>
                <w:rStyle w:val="Hyperlink"/>
                <w:noProof/>
              </w:rPr>
              <w:t>Liquid Limit</w:t>
            </w:r>
            <w:r>
              <w:rPr>
                <w:noProof/>
                <w:webHidden/>
              </w:rPr>
              <w:tab/>
            </w:r>
            <w:r>
              <w:rPr>
                <w:noProof/>
                <w:webHidden/>
              </w:rPr>
              <w:fldChar w:fldCharType="begin"/>
            </w:r>
            <w:r>
              <w:rPr>
                <w:noProof/>
                <w:webHidden/>
              </w:rPr>
              <w:instrText xml:space="preserve"> PAGEREF _Toc36817376 \h </w:instrText>
            </w:r>
            <w:r>
              <w:rPr>
                <w:noProof/>
                <w:webHidden/>
              </w:rPr>
            </w:r>
            <w:r>
              <w:rPr>
                <w:noProof/>
                <w:webHidden/>
              </w:rPr>
              <w:fldChar w:fldCharType="separate"/>
            </w:r>
            <w:r>
              <w:rPr>
                <w:noProof/>
                <w:webHidden/>
              </w:rPr>
              <w:t>6</w:t>
            </w:r>
            <w:r>
              <w:rPr>
                <w:noProof/>
                <w:webHidden/>
              </w:rPr>
              <w:fldChar w:fldCharType="end"/>
            </w:r>
          </w:hyperlink>
        </w:p>
        <w:p w14:paraId="41E14582" w14:textId="251EA622" w:rsidR="00075343" w:rsidRDefault="00075343">
          <w:pPr>
            <w:pStyle w:val="TOC3"/>
            <w:tabs>
              <w:tab w:val="right" w:leader="dot" w:pos="9350"/>
            </w:tabs>
            <w:rPr>
              <w:rFonts w:eastAsiaTheme="minorEastAsia"/>
              <w:noProof/>
            </w:rPr>
          </w:pPr>
          <w:hyperlink w:anchor="_Toc36817377" w:history="1">
            <w:r w:rsidRPr="00600235">
              <w:rPr>
                <w:rStyle w:val="Hyperlink"/>
                <w:noProof/>
              </w:rPr>
              <w:t>Plastic Limit</w:t>
            </w:r>
            <w:r>
              <w:rPr>
                <w:noProof/>
                <w:webHidden/>
              </w:rPr>
              <w:tab/>
            </w:r>
            <w:r>
              <w:rPr>
                <w:noProof/>
                <w:webHidden/>
              </w:rPr>
              <w:fldChar w:fldCharType="begin"/>
            </w:r>
            <w:r>
              <w:rPr>
                <w:noProof/>
                <w:webHidden/>
              </w:rPr>
              <w:instrText xml:space="preserve"> PAGEREF _Toc36817377 \h </w:instrText>
            </w:r>
            <w:r>
              <w:rPr>
                <w:noProof/>
                <w:webHidden/>
              </w:rPr>
            </w:r>
            <w:r>
              <w:rPr>
                <w:noProof/>
                <w:webHidden/>
              </w:rPr>
              <w:fldChar w:fldCharType="separate"/>
            </w:r>
            <w:r>
              <w:rPr>
                <w:noProof/>
                <w:webHidden/>
              </w:rPr>
              <w:t>7</w:t>
            </w:r>
            <w:r>
              <w:rPr>
                <w:noProof/>
                <w:webHidden/>
              </w:rPr>
              <w:fldChar w:fldCharType="end"/>
            </w:r>
          </w:hyperlink>
        </w:p>
        <w:p w14:paraId="7A345BF2" w14:textId="712CFB4A" w:rsidR="00075343" w:rsidRDefault="00075343">
          <w:pPr>
            <w:pStyle w:val="TOC2"/>
            <w:tabs>
              <w:tab w:val="right" w:leader="dot" w:pos="9350"/>
            </w:tabs>
            <w:rPr>
              <w:rFonts w:eastAsiaTheme="minorEastAsia"/>
              <w:noProof/>
            </w:rPr>
          </w:pPr>
          <w:hyperlink w:anchor="_Toc36817378" w:history="1">
            <w:r w:rsidRPr="00600235">
              <w:rPr>
                <w:rStyle w:val="Hyperlink"/>
                <w:noProof/>
              </w:rPr>
              <w:t>Results &amp; Analysis</w:t>
            </w:r>
            <w:r>
              <w:rPr>
                <w:noProof/>
                <w:webHidden/>
              </w:rPr>
              <w:tab/>
            </w:r>
            <w:r>
              <w:rPr>
                <w:noProof/>
                <w:webHidden/>
              </w:rPr>
              <w:fldChar w:fldCharType="begin"/>
            </w:r>
            <w:r>
              <w:rPr>
                <w:noProof/>
                <w:webHidden/>
              </w:rPr>
              <w:instrText xml:space="preserve"> PAGEREF _Toc36817378 \h </w:instrText>
            </w:r>
            <w:r>
              <w:rPr>
                <w:noProof/>
                <w:webHidden/>
              </w:rPr>
            </w:r>
            <w:r>
              <w:rPr>
                <w:noProof/>
                <w:webHidden/>
              </w:rPr>
              <w:fldChar w:fldCharType="separate"/>
            </w:r>
            <w:r>
              <w:rPr>
                <w:noProof/>
                <w:webHidden/>
              </w:rPr>
              <w:t>7</w:t>
            </w:r>
            <w:r>
              <w:rPr>
                <w:noProof/>
                <w:webHidden/>
              </w:rPr>
              <w:fldChar w:fldCharType="end"/>
            </w:r>
          </w:hyperlink>
        </w:p>
        <w:p w14:paraId="45B85D4E" w14:textId="5ABE7C43" w:rsidR="00075343" w:rsidRDefault="00075343">
          <w:pPr>
            <w:pStyle w:val="TOC2"/>
            <w:tabs>
              <w:tab w:val="right" w:leader="dot" w:pos="9350"/>
            </w:tabs>
            <w:rPr>
              <w:rFonts w:eastAsiaTheme="minorEastAsia"/>
              <w:noProof/>
            </w:rPr>
          </w:pPr>
          <w:hyperlink w:anchor="_Toc36817379" w:history="1">
            <w:r w:rsidRPr="00600235">
              <w:rPr>
                <w:rStyle w:val="Hyperlink"/>
                <w:noProof/>
              </w:rPr>
              <w:t>Conclusion</w:t>
            </w:r>
            <w:r>
              <w:rPr>
                <w:noProof/>
                <w:webHidden/>
              </w:rPr>
              <w:tab/>
            </w:r>
            <w:r>
              <w:rPr>
                <w:noProof/>
                <w:webHidden/>
              </w:rPr>
              <w:fldChar w:fldCharType="begin"/>
            </w:r>
            <w:r>
              <w:rPr>
                <w:noProof/>
                <w:webHidden/>
              </w:rPr>
              <w:instrText xml:space="preserve"> PAGEREF _Toc36817379 \h </w:instrText>
            </w:r>
            <w:r>
              <w:rPr>
                <w:noProof/>
                <w:webHidden/>
              </w:rPr>
            </w:r>
            <w:r>
              <w:rPr>
                <w:noProof/>
                <w:webHidden/>
              </w:rPr>
              <w:fldChar w:fldCharType="separate"/>
            </w:r>
            <w:r>
              <w:rPr>
                <w:noProof/>
                <w:webHidden/>
              </w:rPr>
              <w:t>8</w:t>
            </w:r>
            <w:r>
              <w:rPr>
                <w:noProof/>
                <w:webHidden/>
              </w:rPr>
              <w:fldChar w:fldCharType="end"/>
            </w:r>
          </w:hyperlink>
        </w:p>
        <w:p w14:paraId="4CE0660E" w14:textId="48E5D6F0" w:rsidR="00075343" w:rsidRDefault="00075343">
          <w:pPr>
            <w:pStyle w:val="TOC1"/>
            <w:tabs>
              <w:tab w:val="right" w:leader="dot" w:pos="9350"/>
            </w:tabs>
            <w:rPr>
              <w:rFonts w:eastAsiaTheme="minorEastAsia"/>
              <w:noProof/>
            </w:rPr>
          </w:pPr>
          <w:hyperlink w:anchor="_Toc36817380" w:history="1">
            <w:r w:rsidRPr="00600235">
              <w:rPr>
                <w:rStyle w:val="Hyperlink"/>
                <w:noProof/>
              </w:rPr>
              <w:t>References</w:t>
            </w:r>
            <w:r>
              <w:rPr>
                <w:noProof/>
                <w:webHidden/>
              </w:rPr>
              <w:tab/>
            </w:r>
            <w:r>
              <w:rPr>
                <w:noProof/>
                <w:webHidden/>
              </w:rPr>
              <w:fldChar w:fldCharType="begin"/>
            </w:r>
            <w:r>
              <w:rPr>
                <w:noProof/>
                <w:webHidden/>
              </w:rPr>
              <w:instrText xml:space="preserve"> PAGEREF _Toc36817380 \h </w:instrText>
            </w:r>
            <w:r>
              <w:rPr>
                <w:noProof/>
                <w:webHidden/>
              </w:rPr>
            </w:r>
            <w:r>
              <w:rPr>
                <w:noProof/>
                <w:webHidden/>
              </w:rPr>
              <w:fldChar w:fldCharType="separate"/>
            </w:r>
            <w:r>
              <w:rPr>
                <w:noProof/>
                <w:webHidden/>
              </w:rPr>
              <w:t>10</w:t>
            </w:r>
            <w:r>
              <w:rPr>
                <w:noProof/>
                <w:webHidden/>
              </w:rPr>
              <w:fldChar w:fldCharType="end"/>
            </w:r>
          </w:hyperlink>
        </w:p>
        <w:p w14:paraId="0B583568" w14:textId="57B8166E" w:rsidR="006F0C44" w:rsidRDefault="006F0C44">
          <w:r>
            <w:rPr>
              <w:b/>
              <w:bCs/>
              <w:noProof/>
            </w:rPr>
            <w:fldChar w:fldCharType="end"/>
          </w:r>
        </w:p>
      </w:sdtContent>
    </w:sdt>
    <w:p w14:paraId="644D0CCA" w14:textId="2AA514F7" w:rsidR="006F0C44" w:rsidRDefault="006F0C44" w:rsidP="006F0C44">
      <w:pPr>
        <w:pStyle w:val="NoSpacing"/>
        <w:spacing w:before="480"/>
        <w:rPr>
          <w:color w:val="4472C4" w:themeColor="accent1"/>
        </w:rPr>
      </w:pPr>
    </w:p>
    <w:p w14:paraId="1A221595" w14:textId="6243660C" w:rsidR="00692D7F" w:rsidRDefault="00692D7F" w:rsidP="006F0C44">
      <w:pPr>
        <w:pStyle w:val="NoSpacing"/>
        <w:spacing w:before="480"/>
        <w:rPr>
          <w:color w:val="4472C4" w:themeColor="accent1"/>
        </w:rPr>
      </w:pPr>
    </w:p>
    <w:p w14:paraId="4EAEC50F" w14:textId="517FBB94" w:rsidR="00EE2CDB" w:rsidRDefault="00EE2CDB" w:rsidP="006F0C44">
      <w:pPr>
        <w:pStyle w:val="NoSpacing"/>
        <w:spacing w:before="480"/>
        <w:rPr>
          <w:color w:val="4472C4" w:themeColor="accent1"/>
        </w:rPr>
      </w:pPr>
    </w:p>
    <w:p w14:paraId="2C4BF54C" w14:textId="61387435" w:rsidR="00EE2CDB" w:rsidRDefault="00EE2CDB" w:rsidP="006F0C44">
      <w:pPr>
        <w:pStyle w:val="NoSpacing"/>
        <w:spacing w:before="480"/>
        <w:rPr>
          <w:color w:val="4472C4" w:themeColor="accent1"/>
        </w:rPr>
      </w:pPr>
    </w:p>
    <w:p w14:paraId="4DCEFF0D" w14:textId="77777777" w:rsidR="00EE2CDB" w:rsidRDefault="00EE2CDB" w:rsidP="006F0C44">
      <w:pPr>
        <w:pStyle w:val="NoSpacing"/>
        <w:spacing w:before="480"/>
        <w:rPr>
          <w:color w:val="4472C4" w:themeColor="accent1"/>
        </w:rPr>
      </w:pPr>
    </w:p>
    <w:p w14:paraId="74F9C150" w14:textId="10FBEA0B" w:rsidR="00EE2CDB" w:rsidRDefault="00EE2CDB" w:rsidP="006F0C44">
      <w:pPr>
        <w:pStyle w:val="NoSpacing"/>
        <w:spacing w:before="480"/>
        <w:rPr>
          <w:color w:val="4472C4" w:themeColor="accent1"/>
        </w:rPr>
      </w:pPr>
    </w:p>
    <w:p w14:paraId="2B4E5DDF" w14:textId="60709386" w:rsidR="00EE2CDB" w:rsidRDefault="00EE2CDB" w:rsidP="006F0C44">
      <w:pPr>
        <w:pStyle w:val="NoSpacing"/>
        <w:spacing w:before="480"/>
        <w:rPr>
          <w:color w:val="4472C4" w:themeColor="accent1"/>
        </w:rPr>
      </w:pPr>
    </w:p>
    <w:p w14:paraId="59D87729" w14:textId="1BAE7A3E" w:rsidR="00EE2CDB" w:rsidRDefault="00EE2CDB" w:rsidP="006F0C44">
      <w:pPr>
        <w:pStyle w:val="NoSpacing"/>
        <w:spacing w:before="480"/>
        <w:rPr>
          <w:color w:val="4472C4" w:themeColor="accent1"/>
        </w:rPr>
      </w:pPr>
    </w:p>
    <w:p w14:paraId="0F945FF6" w14:textId="77777777" w:rsidR="00EE2CDB" w:rsidRDefault="00EE2CDB" w:rsidP="006F0C44">
      <w:pPr>
        <w:pStyle w:val="NoSpacing"/>
        <w:spacing w:before="480"/>
        <w:rPr>
          <w:color w:val="4472C4" w:themeColor="accent1"/>
        </w:rPr>
      </w:pPr>
    </w:p>
    <w:p w14:paraId="07558401" w14:textId="0B5EA9E1" w:rsidR="00692D7F" w:rsidRDefault="00692D7F" w:rsidP="00692D7F">
      <w:pPr>
        <w:pStyle w:val="Heading1"/>
      </w:pPr>
      <w:bookmarkStart w:id="1" w:name="_Toc36817367"/>
      <w:r w:rsidRPr="00692D7F">
        <w:lastRenderedPageBreak/>
        <w:t>Constant Head Permeameter</w:t>
      </w:r>
      <w:bookmarkEnd w:id="1"/>
    </w:p>
    <w:p w14:paraId="40222C18" w14:textId="311186CA" w:rsidR="00692D7F" w:rsidRDefault="00692D7F" w:rsidP="00692D7F">
      <w:pPr>
        <w:pStyle w:val="Heading2"/>
      </w:pPr>
      <w:bookmarkStart w:id="2" w:name="_Toc36817368"/>
      <w:r>
        <w:t>Introduction</w:t>
      </w:r>
      <w:bookmarkEnd w:id="2"/>
    </w:p>
    <w:p w14:paraId="086CD04C" w14:textId="60433CA3" w:rsidR="00EE2CDB" w:rsidRPr="00EE2CDB" w:rsidRDefault="002D6125" w:rsidP="00EE2CDB">
      <w:r>
        <w:t>The constant head test is an experiment set up to determine the coefficient of permeability of a soil</w:t>
      </w:r>
      <w:r w:rsidR="001363ED">
        <w:t xml:space="preserve"> in </w:t>
      </w:r>
      <w:r w:rsidR="00252D62">
        <w:t>coarse</w:t>
      </w:r>
      <w:r w:rsidR="001363ED">
        <w:t xml:space="preserve"> grain </w:t>
      </w:r>
      <w:r w:rsidR="00252D62">
        <w:t>soil</w:t>
      </w:r>
      <w:r>
        <w:t>. The coefficient of permeability is a measurement of how easily a liquid can move it way through a soil. This experiment enables engineers to predict the behavior of water within the ground when designing structures.</w:t>
      </w:r>
    </w:p>
    <w:p w14:paraId="0A1801E6" w14:textId="54BCA3AC" w:rsidR="00692D7F" w:rsidRDefault="00692D7F" w:rsidP="00692D7F">
      <w:pPr>
        <w:pStyle w:val="Heading2"/>
      </w:pPr>
      <w:bookmarkStart w:id="3" w:name="_Toc36817369"/>
      <w:r>
        <w:t>Methodology</w:t>
      </w:r>
      <w:bookmarkEnd w:id="3"/>
    </w:p>
    <w:p w14:paraId="63DFE7F5" w14:textId="767FDC60" w:rsidR="001635F1" w:rsidRPr="001635F1" w:rsidRDefault="001635F1" w:rsidP="001635F1">
      <w:r>
        <w:t>This annotated diagram shows how the constant head test is set up:</w:t>
      </w:r>
    </w:p>
    <w:p w14:paraId="00EC7ACE" w14:textId="77777777" w:rsidR="004A617C" w:rsidRDefault="001635F1" w:rsidP="004A617C">
      <w:pPr>
        <w:keepNext/>
      </w:pPr>
      <w:r>
        <w:rPr>
          <w:noProof/>
        </w:rPr>
        <mc:AlternateContent>
          <mc:Choice Requires="wps">
            <w:drawing>
              <wp:anchor distT="0" distB="0" distL="114300" distR="114300" simplePos="0" relativeHeight="251683840" behindDoc="0" locked="0" layoutInCell="1" allowOverlap="1" wp14:anchorId="63155911" wp14:editId="78D2A34E">
                <wp:simplePos x="0" y="0"/>
                <wp:positionH relativeFrom="column">
                  <wp:posOffset>962024</wp:posOffset>
                </wp:positionH>
                <wp:positionV relativeFrom="paragraph">
                  <wp:posOffset>2453640</wp:posOffset>
                </wp:positionV>
                <wp:extent cx="2466975" cy="47625"/>
                <wp:effectExtent l="19050" t="76200" r="28575" b="47625"/>
                <wp:wrapNone/>
                <wp:docPr id="20" name="Straight Arrow Connector 20"/>
                <wp:cNvGraphicFramePr/>
                <a:graphic xmlns:a="http://schemas.openxmlformats.org/drawingml/2006/main">
                  <a:graphicData uri="http://schemas.microsoft.com/office/word/2010/wordprocessingShape">
                    <wps:wsp>
                      <wps:cNvCnPr/>
                      <wps:spPr>
                        <a:xfrm flipH="1" flipV="1">
                          <a:off x="0" y="0"/>
                          <a:ext cx="2466975"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19F734" id="_x0000_t32" coordsize="21600,21600" o:spt="32" o:oned="t" path="m,l21600,21600e" filled="f">
                <v:path arrowok="t" fillok="f" o:connecttype="none"/>
                <o:lock v:ext="edit" shapetype="t"/>
              </v:shapetype>
              <v:shape id="Straight Arrow Connector 20" o:spid="_x0000_s1026" type="#_x0000_t32" style="position:absolute;margin-left:75.75pt;margin-top:193.2pt;width:194.25pt;height:3.75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489EB45C" wp14:editId="18F58CFC">
                <wp:simplePos x="0" y="0"/>
                <wp:positionH relativeFrom="column">
                  <wp:posOffset>990599</wp:posOffset>
                </wp:positionH>
                <wp:positionV relativeFrom="paragraph">
                  <wp:posOffset>2148840</wp:posOffset>
                </wp:positionV>
                <wp:extent cx="2428875" cy="85725"/>
                <wp:effectExtent l="19050" t="76200" r="28575" b="28575"/>
                <wp:wrapNone/>
                <wp:docPr id="19" name="Straight Arrow Connector 19"/>
                <wp:cNvGraphicFramePr/>
                <a:graphic xmlns:a="http://schemas.openxmlformats.org/drawingml/2006/main">
                  <a:graphicData uri="http://schemas.microsoft.com/office/word/2010/wordprocessingShape">
                    <wps:wsp>
                      <wps:cNvCnPr/>
                      <wps:spPr>
                        <a:xfrm flipH="1" flipV="1">
                          <a:off x="0" y="0"/>
                          <a:ext cx="2428875" cy="85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A98A0C" id="Straight Arrow Connector 19" o:spid="_x0000_s1026" type="#_x0000_t32" style="position:absolute;margin-left:78pt;margin-top:169.2pt;width:191.25pt;height:6.7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0B729991" wp14:editId="7EF65A11">
                <wp:simplePos x="0" y="0"/>
                <wp:positionH relativeFrom="column">
                  <wp:posOffset>1333499</wp:posOffset>
                </wp:positionH>
                <wp:positionV relativeFrom="paragraph">
                  <wp:posOffset>1884046</wp:posOffset>
                </wp:positionV>
                <wp:extent cx="2085975" cy="45719"/>
                <wp:effectExtent l="19050" t="76200" r="28575" b="50165"/>
                <wp:wrapNone/>
                <wp:docPr id="18" name="Straight Arrow Connector 18"/>
                <wp:cNvGraphicFramePr/>
                <a:graphic xmlns:a="http://schemas.openxmlformats.org/drawingml/2006/main">
                  <a:graphicData uri="http://schemas.microsoft.com/office/word/2010/wordprocessingShape">
                    <wps:wsp>
                      <wps:cNvCnPr/>
                      <wps:spPr>
                        <a:xfrm flipH="1" flipV="1">
                          <a:off x="0" y="0"/>
                          <a:ext cx="208597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DC9AE2" id="Straight Arrow Connector 18" o:spid="_x0000_s1026" type="#_x0000_t32" style="position:absolute;margin-left:105pt;margin-top:148.35pt;width:164.25pt;height:3.6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01F8298C" wp14:editId="68EDFBAD">
                <wp:simplePos x="0" y="0"/>
                <wp:positionH relativeFrom="column">
                  <wp:posOffset>400050</wp:posOffset>
                </wp:positionH>
                <wp:positionV relativeFrom="paragraph">
                  <wp:posOffset>1634489</wp:posOffset>
                </wp:positionV>
                <wp:extent cx="3009900" cy="295275"/>
                <wp:effectExtent l="38100" t="0" r="19050" b="85725"/>
                <wp:wrapNone/>
                <wp:docPr id="17" name="Straight Arrow Connector 17"/>
                <wp:cNvGraphicFramePr/>
                <a:graphic xmlns:a="http://schemas.openxmlformats.org/drawingml/2006/main">
                  <a:graphicData uri="http://schemas.microsoft.com/office/word/2010/wordprocessingShape">
                    <wps:wsp>
                      <wps:cNvCnPr/>
                      <wps:spPr>
                        <a:xfrm flipH="1">
                          <a:off x="0" y="0"/>
                          <a:ext cx="3009900" cy="295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E36BBF" id="Straight Arrow Connector 17" o:spid="_x0000_s1026" type="#_x0000_t32" style="position:absolute;margin-left:31.5pt;margin-top:128.7pt;width:237pt;height:23.2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4D41B45E" wp14:editId="2BC69802">
                <wp:simplePos x="0" y="0"/>
                <wp:positionH relativeFrom="column">
                  <wp:posOffset>352424</wp:posOffset>
                </wp:positionH>
                <wp:positionV relativeFrom="paragraph">
                  <wp:posOffset>1243965</wp:posOffset>
                </wp:positionV>
                <wp:extent cx="3057525" cy="133350"/>
                <wp:effectExtent l="19050" t="76200" r="28575" b="19050"/>
                <wp:wrapNone/>
                <wp:docPr id="16" name="Straight Arrow Connector 16"/>
                <wp:cNvGraphicFramePr/>
                <a:graphic xmlns:a="http://schemas.openxmlformats.org/drawingml/2006/main">
                  <a:graphicData uri="http://schemas.microsoft.com/office/word/2010/wordprocessingShape">
                    <wps:wsp>
                      <wps:cNvCnPr/>
                      <wps:spPr>
                        <a:xfrm flipH="1" flipV="1">
                          <a:off x="0" y="0"/>
                          <a:ext cx="3057525" cy="133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A26C1F" id="Straight Arrow Connector 16" o:spid="_x0000_s1026" type="#_x0000_t32" style="position:absolute;margin-left:27.75pt;margin-top:97.95pt;width:240.75pt;height:10.5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16E4F181" wp14:editId="49930CC0">
                <wp:simplePos x="0" y="0"/>
                <wp:positionH relativeFrom="column">
                  <wp:posOffset>1781175</wp:posOffset>
                </wp:positionH>
                <wp:positionV relativeFrom="paragraph">
                  <wp:posOffset>1024889</wp:posOffset>
                </wp:positionV>
                <wp:extent cx="1638300" cy="47625"/>
                <wp:effectExtent l="19050" t="76200" r="19050" b="47625"/>
                <wp:wrapNone/>
                <wp:docPr id="15" name="Straight Arrow Connector 15"/>
                <wp:cNvGraphicFramePr/>
                <a:graphic xmlns:a="http://schemas.openxmlformats.org/drawingml/2006/main">
                  <a:graphicData uri="http://schemas.microsoft.com/office/word/2010/wordprocessingShape">
                    <wps:wsp>
                      <wps:cNvCnPr/>
                      <wps:spPr>
                        <a:xfrm flipH="1" flipV="1">
                          <a:off x="0" y="0"/>
                          <a:ext cx="1638300"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E812ED" id="Straight Arrow Connector 15" o:spid="_x0000_s1026" type="#_x0000_t32" style="position:absolute;margin-left:140.25pt;margin-top:80.7pt;width:129pt;height:3.75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35D2BAAA" wp14:editId="00DE57BE">
                <wp:simplePos x="0" y="0"/>
                <wp:positionH relativeFrom="column">
                  <wp:posOffset>1600200</wp:posOffset>
                </wp:positionH>
                <wp:positionV relativeFrom="paragraph">
                  <wp:posOffset>1072515</wp:posOffset>
                </wp:positionV>
                <wp:extent cx="1828800" cy="57150"/>
                <wp:effectExtent l="38100" t="19050" r="19050" b="95250"/>
                <wp:wrapNone/>
                <wp:docPr id="21" name="Straight Arrow Connector 21"/>
                <wp:cNvGraphicFramePr/>
                <a:graphic xmlns:a="http://schemas.openxmlformats.org/drawingml/2006/main">
                  <a:graphicData uri="http://schemas.microsoft.com/office/word/2010/wordprocessingShape">
                    <wps:wsp>
                      <wps:cNvCnPr/>
                      <wps:spPr>
                        <a:xfrm flipH="1">
                          <a:off x="0" y="0"/>
                          <a:ext cx="1828800" cy="5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553430" id="Straight Arrow Connector 21" o:spid="_x0000_s1026" type="#_x0000_t32" style="position:absolute;margin-left:126pt;margin-top:84.45pt;width:2in;height:4.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6F8ADACD" wp14:editId="1F524B1E">
                <wp:simplePos x="0" y="0"/>
                <wp:positionH relativeFrom="column">
                  <wp:posOffset>504825</wp:posOffset>
                </wp:positionH>
                <wp:positionV relativeFrom="paragraph">
                  <wp:posOffset>796290</wp:posOffset>
                </wp:positionV>
                <wp:extent cx="2895600" cy="190500"/>
                <wp:effectExtent l="38100" t="0" r="19050" b="95250"/>
                <wp:wrapNone/>
                <wp:docPr id="14" name="Straight Arrow Connector 14"/>
                <wp:cNvGraphicFramePr/>
                <a:graphic xmlns:a="http://schemas.openxmlformats.org/drawingml/2006/main">
                  <a:graphicData uri="http://schemas.microsoft.com/office/word/2010/wordprocessingShape">
                    <wps:wsp>
                      <wps:cNvCnPr/>
                      <wps:spPr>
                        <a:xfrm flipH="1">
                          <a:off x="0" y="0"/>
                          <a:ext cx="289560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927A0D" id="Straight Arrow Connector 14" o:spid="_x0000_s1026" type="#_x0000_t32" style="position:absolute;margin-left:39.75pt;margin-top:62.7pt;width:228pt;height:1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" strokecolor="black [3200]"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113DE7CF" wp14:editId="3AA2C402">
                <wp:simplePos x="0" y="0"/>
                <wp:positionH relativeFrom="column">
                  <wp:posOffset>752474</wp:posOffset>
                </wp:positionH>
                <wp:positionV relativeFrom="paragraph">
                  <wp:posOffset>453390</wp:posOffset>
                </wp:positionV>
                <wp:extent cx="2667000" cy="66675"/>
                <wp:effectExtent l="19050" t="7620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2667000" cy="66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E37E32" id="Straight Arrow Connector 13" o:spid="_x0000_s1026" type="#_x0000_t32" style="position:absolute;margin-left:59.25pt;margin-top:35.7pt;width:210pt;height:5.2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" strokecolor="black [3200]"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0C5D1BEE" wp14:editId="1EA83918">
                <wp:simplePos x="0" y="0"/>
                <wp:positionH relativeFrom="column">
                  <wp:posOffset>695325</wp:posOffset>
                </wp:positionH>
                <wp:positionV relativeFrom="paragraph">
                  <wp:posOffset>205740</wp:posOffset>
                </wp:positionV>
                <wp:extent cx="2714625" cy="57150"/>
                <wp:effectExtent l="38100" t="19050" r="28575" b="95250"/>
                <wp:wrapNone/>
                <wp:docPr id="12" name="Straight Arrow Connector 12"/>
                <wp:cNvGraphicFramePr/>
                <a:graphic xmlns:a="http://schemas.openxmlformats.org/drawingml/2006/main">
                  <a:graphicData uri="http://schemas.microsoft.com/office/word/2010/wordprocessingShape">
                    <wps:wsp>
                      <wps:cNvCnPr/>
                      <wps:spPr>
                        <a:xfrm flipH="1">
                          <a:off x="0" y="0"/>
                          <a:ext cx="2714625" cy="5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1C6AE44" id="Straight Arrow Connector 12" o:spid="_x0000_s1026" type="#_x0000_t32" style="position:absolute;margin-left:54.75pt;margin-top:16.2pt;width:213.75pt;height:4.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" strokecolor="black [3200]"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7676333B" wp14:editId="25A5AAD3">
                <wp:simplePos x="0" y="0"/>
                <wp:positionH relativeFrom="margin">
                  <wp:align>right</wp:align>
                </wp:positionH>
                <wp:positionV relativeFrom="paragraph">
                  <wp:posOffset>91439</wp:posOffset>
                </wp:positionV>
                <wp:extent cx="2495550" cy="25241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2495550" cy="2524125"/>
                        </a:xfrm>
                        <a:prstGeom prst="rect">
                          <a:avLst/>
                        </a:prstGeom>
                        <a:solidFill>
                          <a:schemeClr val="lt1"/>
                        </a:solidFill>
                        <a:ln w="6350">
                          <a:solidFill>
                            <a:schemeClr val="bg1"/>
                          </a:solidFill>
                        </a:ln>
                      </wps:spPr>
                      <wps:txbx>
                        <w:txbxContent>
                          <w:p w14:paraId="69B1EEDF" w14:textId="1F603641" w:rsidR="001635F1" w:rsidRDefault="001635F1">
                            <w:r>
                              <w:t>Water</w:t>
                            </w:r>
                          </w:p>
                          <w:p w14:paraId="490E1EE6" w14:textId="792209BF" w:rsidR="001635F1" w:rsidRDefault="001635F1">
                            <w:r>
                              <w:t>Reservoir</w:t>
                            </w:r>
                          </w:p>
                          <w:p w14:paraId="29DCCFD6" w14:textId="4721B54A" w:rsidR="001635F1" w:rsidRDefault="001635F1">
                            <w:r>
                              <w:t>Overflow</w:t>
                            </w:r>
                          </w:p>
                          <w:p w14:paraId="7334B76A" w14:textId="57B3B739" w:rsidR="001635F1" w:rsidRDefault="001635F1">
                            <w:r>
                              <w:t>Manometers</w:t>
                            </w:r>
                          </w:p>
                          <w:p w14:paraId="2488DA9A" w14:textId="3E108F06" w:rsidR="001635F1" w:rsidRDefault="001635F1">
                            <w:r>
                              <w:t>Intake</w:t>
                            </w:r>
                          </w:p>
                          <w:p w14:paraId="01AB9BE7" w14:textId="28AE048C" w:rsidR="001635F1" w:rsidRDefault="001635F1">
                            <w:r>
                              <w:t>Water Supply</w:t>
                            </w:r>
                          </w:p>
                          <w:p w14:paraId="36F1270E" w14:textId="1B7273FE" w:rsidR="001635F1" w:rsidRDefault="001635F1">
                            <w:r>
                              <w:t>Test Cylinder</w:t>
                            </w:r>
                          </w:p>
                          <w:p w14:paraId="10D89BE9" w14:textId="17EC6BB4" w:rsidR="001635F1" w:rsidRDefault="001635F1">
                            <w:r>
                              <w:t>Sample Outlet</w:t>
                            </w:r>
                          </w:p>
                          <w:p w14:paraId="68277F7F" w14:textId="52156FE5" w:rsidR="001635F1" w:rsidRDefault="001635F1">
                            <w:r>
                              <w:t>Sink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6333B" id="Text Box 11" o:spid="_x0000_s1027" type="#_x0000_t202" style="position:absolute;margin-left:145.3pt;margin-top:7.2pt;width:196.5pt;height:198.7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" fillcolor="white [3201]" strokecolor="white [3212]" strokeweight=".5pt">
                <v:textbox>
                  <w:txbxContent>
                    <w:p w14:paraId="69B1EEDF" w14:textId="1F603641" w:rsidR="001635F1" w:rsidRDefault="001635F1">
                      <w:r>
                        <w:t>Water</w:t>
                      </w:r>
                    </w:p>
                    <w:p w14:paraId="490E1EE6" w14:textId="792209BF" w:rsidR="001635F1" w:rsidRDefault="001635F1">
                      <w:r>
                        <w:t>Reservoir</w:t>
                      </w:r>
                    </w:p>
                    <w:p w14:paraId="29DCCFD6" w14:textId="4721B54A" w:rsidR="001635F1" w:rsidRDefault="001635F1">
                      <w:r>
                        <w:t>Overflow</w:t>
                      </w:r>
                    </w:p>
                    <w:p w14:paraId="7334B76A" w14:textId="57B3B739" w:rsidR="001635F1" w:rsidRDefault="001635F1">
                      <w:r>
                        <w:t>Manometers</w:t>
                      </w:r>
                    </w:p>
                    <w:p w14:paraId="2488DA9A" w14:textId="3E108F06" w:rsidR="001635F1" w:rsidRDefault="001635F1">
                      <w:r>
                        <w:t>Intake</w:t>
                      </w:r>
                    </w:p>
                    <w:p w14:paraId="01AB9BE7" w14:textId="28AE048C" w:rsidR="001635F1" w:rsidRDefault="001635F1">
                      <w:r>
                        <w:t>Water Supply</w:t>
                      </w:r>
                    </w:p>
                    <w:p w14:paraId="36F1270E" w14:textId="1B7273FE" w:rsidR="001635F1" w:rsidRDefault="001635F1">
                      <w:r>
                        <w:t>Test Cylinder</w:t>
                      </w:r>
                    </w:p>
                    <w:p w14:paraId="10D89BE9" w14:textId="17EC6BB4" w:rsidR="001635F1" w:rsidRDefault="001635F1">
                      <w:r>
                        <w:t>Sample Outlet</w:t>
                      </w:r>
                    </w:p>
                    <w:p w14:paraId="68277F7F" w14:textId="52156FE5" w:rsidR="001635F1" w:rsidRDefault="001635F1">
                      <w:r>
                        <w:t>Sink</w:t>
                      </w:r>
                    </w:p>
                  </w:txbxContent>
                </v:textbox>
                <w10:wrap anchorx="margin"/>
              </v:shape>
            </w:pict>
          </mc:Fallback>
        </mc:AlternateContent>
      </w:r>
      <w:r w:rsidR="00252D62">
        <w:rPr>
          <w:noProof/>
        </w:rPr>
        <w:drawing>
          <wp:inline distT="0" distB="0" distL="0" distR="0" wp14:anchorId="2F24C0E7" wp14:editId="7240E211">
            <wp:extent cx="1990725" cy="284607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616" t="14823" r="31891"/>
                    <a:stretch/>
                  </pic:blipFill>
                  <pic:spPr bwMode="auto">
                    <a:xfrm>
                      <a:off x="0" y="0"/>
                      <a:ext cx="1990725" cy="2846070"/>
                    </a:xfrm>
                    <a:prstGeom prst="rect">
                      <a:avLst/>
                    </a:prstGeom>
                    <a:ln>
                      <a:noFill/>
                    </a:ln>
                    <a:extLst>
                      <a:ext uri="{53640926-AAD7-44D8-BBD7-CCE9431645EC}">
                        <a14:shadowObscured xmlns:a14="http://schemas.microsoft.com/office/drawing/2010/main"/>
                      </a:ext>
                    </a:extLst>
                  </pic:spPr>
                </pic:pic>
              </a:graphicData>
            </a:graphic>
          </wp:inline>
        </w:drawing>
      </w:r>
    </w:p>
    <w:p w14:paraId="7CD8549F" w14:textId="5206943D" w:rsidR="00252D62" w:rsidRPr="00252D62" w:rsidRDefault="004A617C" w:rsidP="004A617C">
      <w:pPr>
        <w:pStyle w:val="Caption"/>
      </w:pPr>
      <w:r>
        <w:t xml:space="preserve">Figure </w:t>
      </w:r>
      <w:fldSimple w:instr=" SEQ Figure \* ARABIC ">
        <w:r>
          <w:rPr>
            <w:noProof/>
          </w:rPr>
          <w:t>1</w:t>
        </w:r>
      </w:fldSimple>
      <w:sdt>
        <w:sdtPr>
          <w:id w:val="-774329497"/>
          <w:citation/>
        </w:sdtPr>
        <w:sdtContent>
          <w:r>
            <w:fldChar w:fldCharType="begin"/>
          </w:r>
          <w:r>
            <w:instrText xml:space="preserve"> CITATION Car11 \l 1033 </w:instrText>
          </w:r>
          <w:r>
            <w:fldChar w:fldCharType="separate"/>
          </w:r>
          <w:r w:rsidR="00F527A1">
            <w:rPr>
              <w:noProof/>
            </w:rPr>
            <w:t xml:space="preserve"> </w:t>
          </w:r>
          <w:r w:rsidR="00F527A1" w:rsidRPr="00F527A1">
            <w:rPr>
              <w:noProof/>
            </w:rPr>
            <w:t>(university, 2011)</w:t>
          </w:r>
          <w:r>
            <w:fldChar w:fldCharType="end"/>
          </w:r>
        </w:sdtContent>
      </w:sdt>
    </w:p>
    <w:p w14:paraId="68E456DF" w14:textId="449ADC34" w:rsidR="002D6125" w:rsidRPr="00810F8B" w:rsidRDefault="00252D62" w:rsidP="002D6125">
      <w:pPr>
        <w:rPr>
          <w:sz w:val="21"/>
          <w:szCs w:val="21"/>
        </w:rPr>
      </w:pPr>
      <w:r w:rsidRPr="00810F8B">
        <w:rPr>
          <w:sz w:val="21"/>
          <w:szCs w:val="21"/>
        </w:rPr>
        <w:t>Firstly,</w:t>
      </w:r>
      <w:r w:rsidR="001363ED" w:rsidRPr="00810F8B">
        <w:rPr>
          <w:sz w:val="21"/>
          <w:szCs w:val="21"/>
        </w:rPr>
        <w:t xml:space="preserve"> gather the soil that requires testing a container and measure the total </w:t>
      </w:r>
      <w:r w:rsidR="00615188" w:rsidRPr="00810F8B">
        <w:rPr>
          <w:sz w:val="21"/>
          <w:szCs w:val="21"/>
        </w:rPr>
        <w:t>mass</w:t>
      </w:r>
      <w:r w:rsidR="001363ED" w:rsidRPr="00810F8B">
        <w:rPr>
          <w:sz w:val="21"/>
          <w:szCs w:val="21"/>
        </w:rPr>
        <w:t xml:space="preserve"> so that we can then establish the total amount of </w:t>
      </w:r>
      <w:r w:rsidR="00615188" w:rsidRPr="00810F8B">
        <w:rPr>
          <w:sz w:val="21"/>
          <w:szCs w:val="21"/>
        </w:rPr>
        <w:t>soil</w:t>
      </w:r>
      <w:r w:rsidR="001363ED" w:rsidRPr="00810F8B">
        <w:rPr>
          <w:sz w:val="21"/>
          <w:szCs w:val="21"/>
        </w:rPr>
        <w:t xml:space="preserve"> used in the test. The test cylinder needs to be filled compacted in three layers. Once the cylinder Is full and set up </w:t>
      </w:r>
      <w:r w:rsidR="00615188" w:rsidRPr="00810F8B">
        <w:rPr>
          <w:sz w:val="21"/>
          <w:szCs w:val="21"/>
        </w:rPr>
        <w:t>securely</w:t>
      </w:r>
      <w:r w:rsidR="001363ED" w:rsidRPr="00810F8B">
        <w:rPr>
          <w:sz w:val="21"/>
          <w:szCs w:val="21"/>
        </w:rPr>
        <w:t xml:space="preserve"> the intake line for the </w:t>
      </w:r>
      <w:r w:rsidR="00615188" w:rsidRPr="00810F8B">
        <w:rPr>
          <w:sz w:val="21"/>
          <w:szCs w:val="21"/>
        </w:rPr>
        <w:t>cylinder</w:t>
      </w:r>
      <w:r w:rsidR="001363ED" w:rsidRPr="00810F8B">
        <w:rPr>
          <w:sz w:val="21"/>
          <w:szCs w:val="21"/>
        </w:rPr>
        <w:t xml:space="preserve"> can be connected. The two tubes for the monometers can also be connected.</w:t>
      </w:r>
      <w:r w:rsidR="00615188" w:rsidRPr="00810F8B">
        <w:rPr>
          <w:sz w:val="21"/>
          <w:szCs w:val="21"/>
        </w:rPr>
        <w:t xml:space="preserve"> Once everything is connect</w:t>
      </w:r>
      <w:r w:rsidRPr="00810F8B">
        <w:rPr>
          <w:sz w:val="21"/>
          <w:szCs w:val="21"/>
        </w:rPr>
        <w:t>ed</w:t>
      </w:r>
      <w:r w:rsidR="00615188" w:rsidRPr="00810F8B">
        <w:rPr>
          <w:sz w:val="21"/>
          <w:szCs w:val="21"/>
        </w:rPr>
        <w:t xml:space="preserve"> the reservoir can start to be filled but the cylinder in take tube must be clamped until the reservoir reaches a steady fill rate. This means that water is going to the overflow sink. </w:t>
      </w:r>
    </w:p>
    <w:p w14:paraId="17C2AD1D" w14:textId="62DB00E2" w:rsidR="00615188" w:rsidRPr="00810F8B" w:rsidRDefault="00615188" w:rsidP="002D6125">
      <w:pPr>
        <w:rPr>
          <w:sz w:val="21"/>
          <w:szCs w:val="21"/>
        </w:rPr>
      </w:pPr>
      <w:r w:rsidRPr="00810F8B">
        <w:rPr>
          <w:sz w:val="21"/>
          <w:szCs w:val="21"/>
        </w:rPr>
        <w:t xml:space="preserve">Water can be run through the soil sample. Before any measurements on the flow rate can be taken water must be allowed run through so that any air voids can be removed that could cause false results. Once fully saturated flow rate can be measured from the sample. Take a container and measure its mass then using a stop watch aim to fill the beaker to a specific point and record how long it </w:t>
      </w:r>
      <w:r w:rsidR="00252D62" w:rsidRPr="00810F8B">
        <w:rPr>
          <w:sz w:val="21"/>
          <w:szCs w:val="21"/>
        </w:rPr>
        <w:t>takes</w:t>
      </w:r>
      <w:r w:rsidRPr="00810F8B">
        <w:rPr>
          <w:sz w:val="21"/>
          <w:szCs w:val="21"/>
        </w:rPr>
        <w:t xml:space="preserve"> to reach that certain volume </w:t>
      </w:r>
      <w:r w:rsidR="00252D62" w:rsidRPr="00810F8B">
        <w:rPr>
          <w:sz w:val="21"/>
          <w:szCs w:val="21"/>
        </w:rPr>
        <w:t>e.g.</w:t>
      </w:r>
      <w:r w:rsidRPr="00810F8B">
        <w:rPr>
          <w:sz w:val="21"/>
          <w:szCs w:val="21"/>
        </w:rPr>
        <w:t xml:space="preserve"> 200ml. Doing this should give the time it took to reach 200ml, and the actual mass of the water in the beaker. This </w:t>
      </w:r>
      <w:r w:rsidR="00252D62" w:rsidRPr="00810F8B">
        <w:rPr>
          <w:sz w:val="21"/>
          <w:szCs w:val="21"/>
        </w:rPr>
        <w:t>test</w:t>
      </w:r>
      <w:r w:rsidRPr="00810F8B">
        <w:rPr>
          <w:sz w:val="21"/>
          <w:szCs w:val="21"/>
        </w:rPr>
        <w:t xml:space="preserve"> then needs </w:t>
      </w:r>
      <w:r w:rsidR="00252D62" w:rsidRPr="00810F8B">
        <w:rPr>
          <w:sz w:val="21"/>
          <w:szCs w:val="21"/>
        </w:rPr>
        <w:t>to be</w:t>
      </w:r>
      <w:r w:rsidRPr="00810F8B">
        <w:rPr>
          <w:sz w:val="21"/>
          <w:szCs w:val="21"/>
        </w:rPr>
        <w:t xml:space="preserve"> repeated each time aiming for a different </w:t>
      </w:r>
      <w:r w:rsidR="00252D62" w:rsidRPr="00810F8B">
        <w:rPr>
          <w:sz w:val="21"/>
          <w:szCs w:val="21"/>
        </w:rPr>
        <w:t>amount</w:t>
      </w:r>
      <w:r w:rsidRPr="00810F8B">
        <w:rPr>
          <w:sz w:val="21"/>
          <w:szCs w:val="21"/>
        </w:rPr>
        <w:t xml:space="preserve"> </w:t>
      </w:r>
      <w:r w:rsidR="00252D62" w:rsidRPr="00810F8B">
        <w:rPr>
          <w:sz w:val="21"/>
          <w:szCs w:val="21"/>
        </w:rPr>
        <w:t>of</w:t>
      </w:r>
      <w:r w:rsidRPr="00810F8B">
        <w:rPr>
          <w:sz w:val="21"/>
          <w:szCs w:val="21"/>
        </w:rPr>
        <w:t xml:space="preserve"> volume in the beaker.</w:t>
      </w:r>
      <w:r w:rsidR="00252D62" w:rsidRPr="00810F8B">
        <w:rPr>
          <w:sz w:val="21"/>
          <w:szCs w:val="21"/>
        </w:rPr>
        <w:t xml:space="preserve"> Before the test can be packed away measurements need to be taken on the monometers.</w:t>
      </w:r>
      <w:r w:rsidR="00D84DD3" w:rsidRPr="00810F8B">
        <w:rPr>
          <w:sz w:val="21"/>
          <w:szCs w:val="21"/>
        </w:rPr>
        <w:t xml:space="preserve"> The monometers are for measuring pore water pressure at specific points.</w:t>
      </w:r>
      <w:r w:rsidR="00252D62" w:rsidRPr="00810F8B">
        <w:rPr>
          <w:sz w:val="21"/>
          <w:szCs w:val="21"/>
        </w:rPr>
        <w:t xml:space="preserve"> The total head of the top monometer, the total head of the bottom monometer then the difference between them</w:t>
      </w:r>
      <w:r w:rsidR="00D84DD3" w:rsidRPr="00810F8B">
        <w:rPr>
          <w:sz w:val="21"/>
          <w:szCs w:val="21"/>
        </w:rPr>
        <w:t xml:space="preserve"> needs to be noted.</w:t>
      </w:r>
      <w:r w:rsidR="00252D62" w:rsidRPr="00810F8B">
        <w:rPr>
          <w:sz w:val="21"/>
          <w:szCs w:val="21"/>
        </w:rPr>
        <w:t xml:space="preserve"> </w:t>
      </w:r>
      <w:r w:rsidR="00D84DD3" w:rsidRPr="00810F8B">
        <w:rPr>
          <w:sz w:val="21"/>
          <w:szCs w:val="21"/>
        </w:rPr>
        <w:t>O</w:t>
      </w:r>
      <w:r w:rsidR="00252D62" w:rsidRPr="00810F8B">
        <w:rPr>
          <w:sz w:val="21"/>
          <w:szCs w:val="21"/>
        </w:rPr>
        <w:t>nce this has been complete a full set of results can then be achieved ready for analyzing.</w:t>
      </w:r>
      <w:sdt>
        <w:sdtPr>
          <w:rPr>
            <w:sz w:val="21"/>
            <w:szCs w:val="21"/>
          </w:rPr>
          <w:id w:val="-1286723198"/>
          <w:citation/>
        </w:sdtPr>
        <w:sdtContent>
          <w:r w:rsidR="008625DE" w:rsidRPr="00810F8B">
            <w:rPr>
              <w:sz w:val="21"/>
              <w:szCs w:val="21"/>
            </w:rPr>
            <w:fldChar w:fldCharType="begin"/>
          </w:r>
          <w:r w:rsidR="008625DE" w:rsidRPr="00810F8B">
            <w:rPr>
              <w:sz w:val="21"/>
              <w:szCs w:val="21"/>
            </w:rPr>
            <w:instrText xml:space="preserve"> CITATION Car11 \l 1033 </w:instrText>
          </w:r>
          <w:r w:rsidR="008625DE" w:rsidRPr="00810F8B">
            <w:rPr>
              <w:sz w:val="21"/>
              <w:szCs w:val="21"/>
            </w:rPr>
            <w:fldChar w:fldCharType="separate"/>
          </w:r>
          <w:r w:rsidR="00F527A1">
            <w:rPr>
              <w:noProof/>
              <w:sz w:val="21"/>
              <w:szCs w:val="21"/>
            </w:rPr>
            <w:t xml:space="preserve"> </w:t>
          </w:r>
          <w:r w:rsidR="00F527A1" w:rsidRPr="00F527A1">
            <w:rPr>
              <w:noProof/>
              <w:sz w:val="21"/>
              <w:szCs w:val="21"/>
            </w:rPr>
            <w:t>(university, 2011)</w:t>
          </w:r>
          <w:r w:rsidR="008625DE" w:rsidRPr="00810F8B">
            <w:rPr>
              <w:sz w:val="21"/>
              <w:szCs w:val="21"/>
            </w:rPr>
            <w:fldChar w:fldCharType="end"/>
          </w:r>
        </w:sdtContent>
      </w:sdt>
      <w:sdt>
        <w:sdtPr>
          <w:rPr>
            <w:sz w:val="21"/>
            <w:szCs w:val="21"/>
          </w:rPr>
          <w:id w:val="-994718790"/>
          <w:citation/>
        </w:sdtPr>
        <w:sdtContent>
          <w:r w:rsidR="00810F8B" w:rsidRPr="00810F8B">
            <w:rPr>
              <w:sz w:val="21"/>
              <w:szCs w:val="21"/>
            </w:rPr>
            <w:fldChar w:fldCharType="begin"/>
          </w:r>
          <w:r w:rsidR="00810F8B" w:rsidRPr="00810F8B">
            <w:rPr>
              <w:sz w:val="21"/>
              <w:szCs w:val="21"/>
            </w:rPr>
            <w:instrText xml:space="preserve"> CITATION BSI90 \l 1033 </w:instrText>
          </w:r>
          <w:r w:rsidR="00810F8B" w:rsidRPr="00810F8B">
            <w:rPr>
              <w:sz w:val="21"/>
              <w:szCs w:val="21"/>
            </w:rPr>
            <w:fldChar w:fldCharType="separate"/>
          </w:r>
          <w:r w:rsidR="00F527A1">
            <w:rPr>
              <w:noProof/>
              <w:sz w:val="21"/>
              <w:szCs w:val="21"/>
            </w:rPr>
            <w:t xml:space="preserve"> </w:t>
          </w:r>
          <w:r w:rsidR="00F527A1" w:rsidRPr="00F527A1">
            <w:rPr>
              <w:noProof/>
              <w:sz w:val="21"/>
              <w:szCs w:val="21"/>
            </w:rPr>
            <w:t>(BSI, 1990)</w:t>
          </w:r>
          <w:r w:rsidR="00810F8B" w:rsidRPr="00810F8B">
            <w:rPr>
              <w:sz w:val="21"/>
              <w:szCs w:val="21"/>
            </w:rPr>
            <w:fldChar w:fldCharType="end"/>
          </w:r>
        </w:sdtContent>
      </w:sdt>
    </w:p>
    <w:p w14:paraId="0975C696" w14:textId="1F1FDCBD" w:rsidR="00692D7F" w:rsidRDefault="00692D7F" w:rsidP="00692D7F">
      <w:pPr>
        <w:pStyle w:val="Heading2"/>
      </w:pPr>
      <w:bookmarkStart w:id="4" w:name="_Toc36817370"/>
      <w:r>
        <w:lastRenderedPageBreak/>
        <w:t>Results &amp; Analysis</w:t>
      </w:r>
      <w:bookmarkEnd w:id="4"/>
    </w:p>
    <w:p w14:paraId="27B66819" w14:textId="03802CDC" w:rsidR="00310032" w:rsidRDefault="00310032" w:rsidP="00310032">
      <w:r>
        <w:t>These show the results of the falling head test &amp; the analysis of the results:</w:t>
      </w:r>
    </w:p>
    <w:p w14:paraId="6745A107" w14:textId="77777777" w:rsidR="00B877FD" w:rsidRPr="00310032" w:rsidRDefault="00B877FD" w:rsidP="00310032"/>
    <w:p w14:paraId="0C297AB0" w14:textId="4DB9B1D9" w:rsidR="001515D6" w:rsidRDefault="004A617C" w:rsidP="001515D6">
      <w:r>
        <w:rPr>
          <w:noProof/>
        </w:rPr>
        <mc:AlternateContent>
          <mc:Choice Requires="wps">
            <w:drawing>
              <wp:anchor distT="0" distB="0" distL="114300" distR="114300" simplePos="0" relativeHeight="251698176" behindDoc="0" locked="0" layoutInCell="1" allowOverlap="1" wp14:anchorId="67E8C106" wp14:editId="5EEA6E48">
                <wp:simplePos x="0" y="0"/>
                <wp:positionH relativeFrom="column">
                  <wp:posOffset>3199765</wp:posOffset>
                </wp:positionH>
                <wp:positionV relativeFrom="paragraph">
                  <wp:posOffset>3766820</wp:posOffset>
                </wp:positionV>
                <wp:extent cx="302895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24C928E9" w14:textId="722D158D" w:rsidR="004A617C" w:rsidRPr="00EB7CFE" w:rsidRDefault="004A617C" w:rsidP="004A617C">
                            <w:pPr>
                              <w:pStyle w:val="Caption"/>
                              <w:rPr>
                                <w:noProof/>
                              </w:rPr>
                            </w:pPr>
                            <w:r>
                              <w:t xml:space="preserve">Figure </w:t>
                            </w:r>
                            <w:fldSimple w:instr=" SEQ Figure \* ARABIC ">
                              <w:r>
                                <w:rPr>
                                  <w:noProof/>
                                </w:rPr>
                                <w:t>2</w:t>
                              </w:r>
                            </w:fldSimple>
                            <w:r w:rsidR="00E13A9D">
                              <w:t xml:space="preserve"> </w:t>
                            </w:r>
                            <w:r w:rsidR="00E13A9D">
                              <w:t>Taken from Lecture Notes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E8C106" id="_x0000_t202" coordsize="21600,21600" o:spt="202" path="m,l,21600r21600,l21600,xe">
                <v:stroke joinstyle="miter"/>
                <v:path gradientshapeok="t" o:connecttype="rect"/>
              </v:shapetype>
              <v:shape id="Text Box 25" o:spid="_x0000_s1028" type="#_x0000_t202" style="position:absolute;margin-left:251.95pt;margin-top:296.6pt;width:238.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" stroked="f">
                <v:textbox style="mso-fit-shape-to-text:t" inset="0,0,0,0">
                  <w:txbxContent>
                    <w:p w14:paraId="24C928E9" w14:textId="722D158D" w:rsidR="004A617C" w:rsidRPr="00EB7CFE" w:rsidRDefault="004A617C" w:rsidP="004A617C">
                      <w:pPr>
                        <w:pStyle w:val="Caption"/>
                        <w:rPr>
                          <w:noProof/>
                        </w:rPr>
                      </w:pPr>
                      <w:r>
                        <w:t xml:space="preserve">Figure </w:t>
                      </w:r>
                      <w:fldSimple w:instr=" SEQ Figure \* ARABIC ">
                        <w:r>
                          <w:rPr>
                            <w:noProof/>
                          </w:rPr>
                          <w:t>2</w:t>
                        </w:r>
                      </w:fldSimple>
                      <w:r w:rsidR="00E13A9D">
                        <w:t xml:space="preserve"> </w:t>
                      </w:r>
                      <w:r w:rsidR="00E13A9D">
                        <w:t>Taken from Lecture Notes</w:t>
                      </w:r>
                    </w:p>
                  </w:txbxContent>
                </v:textbox>
                <w10:wrap type="square"/>
              </v:shape>
            </w:pict>
          </mc:Fallback>
        </mc:AlternateContent>
      </w:r>
      <w:r w:rsidR="00B877FD">
        <w:rPr>
          <w:noProof/>
        </w:rPr>
        <w:drawing>
          <wp:anchor distT="0" distB="0" distL="114300" distR="114300" simplePos="0" relativeHeight="251687936" behindDoc="0" locked="0" layoutInCell="1" allowOverlap="1" wp14:anchorId="08845C38" wp14:editId="63CE3BC0">
            <wp:simplePos x="0" y="0"/>
            <wp:positionH relativeFrom="margin">
              <wp:posOffset>3199765</wp:posOffset>
            </wp:positionH>
            <wp:positionV relativeFrom="paragraph">
              <wp:posOffset>10795</wp:posOffset>
            </wp:positionV>
            <wp:extent cx="3028950" cy="369887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4927" b="8620"/>
                    <a:stretch/>
                  </pic:blipFill>
                  <pic:spPr bwMode="auto">
                    <a:xfrm rot="10800000">
                      <a:off x="0" y="0"/>
                      <a:ext cx="3028950" cy="3698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15D6" w:rsidRPr="001515D6">
        <w:t xml:space="preserve"> </w:t>
      </w:r>
    </w:p>
    <w:p w14:paraId="71BFF922" w14:textId="12CE7849" w:rsidR="00310032" w:rsidRDefault="004A617C" w:rsidP="001515D6">
      <w:r>
        <w:rPr>
          <w:noProof/>
        </w:rPr>
        <mc:AlternateContent>
          <mc:Choice Requires="wps">
            <w:drawing>
              <wp:anchor distT="0" distB="0" distL="114300" distR="114300" simplePos="0" relativeHeight="251696128" behindDoc="0" locked="0" layoutInCell="1" allowOverlap="1" wp14:anchorId="15E934A8" wp14:editId="38AF70B8">
                <wp:simplePos x="0" y="0"/>
                <wp:positionH relativeFrom="column">
                  <wp:posOffset>0</wp:posOffset>
                </wp:positionH>
                <wp:positionV relativeFrom="paragraph">
                  <wp:posOffset>2162175</wp:posOffset>
                </wp:positionV>
                <wp:extent cx="310134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65DEA37B" w14:textId="47F8F905" w:rsidR="004A617C" w:rsidRPr="004F6E2A" w:rsidRDefault="004A617C" w:rsidP="004A617C">
                            <w:pPr>
                              <w:pStyle w:val="Caption"/>
                              <w:rPr>
                                <w:noProof/>
                              </w:rPr>
                            </w:pPr>
                            <w:r>
                              <w:t xml:space="preserve">Figure </w:t>
                            </w:r>
                            <w:fldSimple w:instr=" SEQ Figure \* ARABIC ">
                              <w:r>
                                <w:rPr>
                                  <w:noProof/>
                                </w:rPr>
                                <w:t>3</w:t>
                              </w:r>
                            </w:fldSimple>
                            <w:r w:rsidR="00E13A9D">
                              <w:t xml:space="preserve"> Taken from Lecture Notes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E934A8" id="Text Box 24" o:spid="_x0000_s1029" type="#_x0000_t202" style="position:absolute;margin-left:0;margin-top:170.25pt;width:244.2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" stroked="f">
                <v:textbox style="mso-fit-shape-to-text:t" inset="0,0,0,0">
                  <w:txbxContent>
                    <w:p w14:paraId="65DEA37B" w14:textId="47F8F905" w:rsidR="004A617C" w:rsidRPr="004F6E2A" w:rsidRDefault="004A617C" w:rsidP="004A617C">
                      <w:pPr>
                        <w:pStyle w:val="Caption"/>
                        <w:rPr>
                          <w:noProof/>
                        </w:rPr>
                      </w:pPr>
                      <w:r>
                        <w:t xml:space="preserve">Figure </w:t>
                      </w:r>
                      <w:fldSimple w:instr=" SEQ Figure \* ARABIC ">
                        <w:r>
                          <w:rPr>
                            <w:noProof/>
                          </w:rPr>
                          <w:t>3</w:t>
                        </w:r>
                      </w:fldSimple>
                      <w:r w:rsidR="00E13A9D">
                        <w:t xml:space="preserve"> Taken from Lecture Notes</w:t>
                      </w:r>
                    </w:p>
                  </w:txbxContent>
                </v:textbox>
                <w10:wrap type="square"/>
              </v:shape>
            </w:pict>
          </mc:Fallback>
        </mc:AlternateContent>
      </w:r>
      <w:r w:rsidR="00B877FD">
        <w:rPr>
          <w:noProof/>
        </w:rPr>
        <w:drawing>
          <wp:anchor distT="0" distB="0" distL="114300" distR="114300" simplePos="0" relativeHeight="251686912" behindDoc="0" locked="0" layoutInCell="1" allowOverlap="1" wp14:anchorId="290DCE02" wp14:editId="3EDCED8E">
            <wp:simplePos x="0" y="0"/>
            <wp:positionH relativeFrom="margin">
              <wp:align>left</wp:align>
            </wp:positionH>
            <wp:positionV relativeFrom="paragraph">
              <wp:posOffset>238125</wp:posOffset>
            </wp:positionV>
            <wp:extent cx="3101340" cy="186690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57385" b="-1"/>
                    <a:stretch/>
                  </pic:blipFill>
                  <pic:spPr bwMode="auto">
                    <a:xfrm rot="10800000">
                      <a:off x="0" y="0"/>
                      <a:ext cx="3101340" cy="18669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A70550F" w14:textId="6B704766" w:rsidR="00B877FD" w:rsidRDefault="00B877FD" w:rsidP="001515D6"/>
    <w:p w14:paraId="3383BC83" w14:textId="72FF0BB3" w:rsidR="00B877FD" w:rsidRDefault="00B877FD" w:rsidP="001515D6"/>
    <w:p w14:paraId="65D96E42" w14:textId="0D670497" w:rsidR="00B877FD" w:rsidRDefault="00B877FD" w:rsidP="001515D6"/>
    <w:p w14:paraId="72E4809B" w14:textId="0921BDAD" w:rsidR="00B877FD" w:rsidRDefault="00B877FD" w:rsidP="001515D6"/>
    <w:p w14:paraId="031A2F5D" w14:textId="77777777" w:rsidR="006055DF" w:rsidRDefault="006055DF" w:rsidP="001515D6"/>
    <w:p w14:paraId="2680C88B" w14:textId="61E26162" w:rsidR="00B877FD" w:rsidRDefault="004A617C" w:rsidP="00B877FD">
      <w:pPr>
        <w:pStyle w:val="Heading3"/>
      </w:pPr>
      <w:bookmarkStart w:id="5" w:name="_Toc36817371"/>
      <w:r>
        <w:rPr>
          <w:noProof/>
        </w:rPr>
        <mc:AlternateContent>
          <mc:Choice Requires="wps">
            <w:drawing>
              <wp:anchor distT="0" distB="0" distL="114300" distR="114300" simplePos="0" relativeHeight="251700224" behindDoc="0" locked="0" layoutInCell="1" allowOverlap="1" wp14:anchorId="44BEC95D" wp14:editId="230C9758">
                <wp:simplePos x="0" y="0"/>
                <wp:positionH relativeFrom="column">
                  <wp:posOffset>4991100</wp:posOffset>
                </wp:positionH>
                <wp:positionV relativeFrom="paragraph">
                  <wp:posOffset>2388235</wp:posOffset>
                </wp:positionV>
                <wp:extent cx="137287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1372870" cy="635"/>
                        </a:xfrm>
                        <a:prstGeom prst="rect">
                          <a:avLst/>
                        </a:prstGeom>
                        <a:solidFill>
                          <a:prstClr val="white"/>
                        </a:solidFill>
                        <a:ln>
                          <a:noFill/>
                        </a:ln>
                      </wps:spPr>
                      <wps:txbx>
                        <w:txbxContent>
                          <w:p w14:paraId="11167D0C" w14:textId="0FC1FB9F" w:rsidR="004A617C" w:rsidRDefault="004A617C" w:rsidP="004A617C">
                            <w:pPr>
                              <w:pStyle w:val="Caption"/>
                              <w:rPr>
                                <w:noProof/>
                              </w:rPr>
                            </w:pPr>
                            <w:r>
                              <w:t xml:space="preserve">Figure </w:t>
                            </w:r>
                            <w:fldSimple w:instr=" SEQ Figure \* ARABIC ">
                              <w:r>
                                <w:rPr>
                                  <w:noProof/>
                                </w:rPr>
                                <w:t>4</w:t>
                              </w:r>
                            </w:fldSimple>
                            <w:r w:rsidR="00E13A9D">
                              <w:t xml:space="preserve"> </w:t>
                            </w:r>
                            <w:r w:rsidR="00E13A9D">
                              <w:t>Taken from Lecture Notes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BEC95D" id="Text Box 26" o:spid="_x0000_s1030" type="#_x0000_t202" style="position:absolute;margin-left:393pt;margin-top:188.05pt;width:108.1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9LwIAAGYEAAAOAAAAZHJzL2Uyb0RvYy54bWysVMFu2zAMvQ/YPwi6L07SLS2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" stroked="f">
                <v:textbox style="mso-fit-shape-to-text:t" inset="0,0,0,0">
                  <w:txbxContent>
                    <w:p w14:paraId="11167D0C" w14:textId="0FC1FB9F" w:rsidR="004A617C" w:rsidRDefault="004A617C" w:rsidP="004A617C">
                      <w:pPr>
                        <w:pStyle w:val="Caption"/>
                        <w:rPr>
                          <w:noProof/>
                        </w:rPr>
                      </w:pPr>
                      <w:r>
                        <w:t xml:space="preserve">Figure </w:t>
                      </w:r>
                      <w:fldSimple w:instr=" SEQ Figure \* ARABIC ">
                        <w:r>
                          <w:rPr>
                            <w:noProof/>
                          </w:rPr>
                          <w:t>4</w:t>
                        </w:r>
                      </w:fldSimple>
                      <w:r w:rsidR="00E13A9D">
                        <w:t xml:space="preserve"> </w:t>
                      </w:r>
                      <w:r w:rsidR="00E13A9D">
                        <w:t>Taken from Lecture Notes</w:t>
                      </w:r>
                    </w:p>
                  </w:txbxContent>
                </v:textbox>
                <w10:wrap type="square"/>
              </v:shape>
            </w:pict>
          </mc:Fallback>
        </mc:AlternateContent>
      </w:r>
      <w:r w:rsidR="00B877FD" w:rsidRPr="00B877FD">
        <w:rPr>
          <w:noProof/>
        </w:rPr>
        <w:drawing>
          <wp:anchor distT="0" distB="0" distL="114300" distR="114300" simplePos="0" relativeHeight="251688960" behindDoc="0" locked="0" layoutInCell="1" allowOverlap="1" wp14:anchorId="788294B7" wp14:editId="380B9555">
            <wp:simplePos x="0" y="0"/>
            <wp:positionH relativeFrom="margin">
              <wp:posOffset>4991100</wp:posOffset>
            </wp:positionH>
            <wp:positionV relativeFrom="paragraph">
              <wp:posOffset>12065</wp:posOffset>
            </wp:positionV>
            <wp:extent cx="1372870" cy="2319020"/>
            <wp:effectExtent l="0" t="0" r="0" b="5080"/>
            <wp:wrapSquare wrapText="bothSides"/>
            <wp:docPr id="952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4"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72870" cy="2319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77FD">
        <w:t>Experiment Result Analysis</w:t>
      </w:r>
      <w:bookmarkEnd w:id="5"/>
    </w:p>
    <w:p w14:paraId="24BEC5A6" w14:textId="544E1CCF" w:rsidR="00B877FD" w:rsidRDefault="00B877FD" w:rsidP="001515D6">
      <w:pPr>
        <w:rPr>
          <w:noProof/>
        </w:rPr>
      </w:pPr>
      <w:r>
        <w:t>Using the coefficient of permeability formula and the results for the constant head test we can calculate the coefficient of permeability as shown in the workings above. This is done be pugging in the flow over time, the area of flow, the length of flow line, the hydraulic head difference and the time in seconds from the experiment. Once the coefficient of permeability has been calculated for every time the experiment was repeated in the case 3 ties. An average can be taken to ensure accurate results. In this case the average was 2.092x10</w:t>
      </w:r>
      <w:r w:rsidRPr="00B877FD">
        <w:rPr>
          <w:vertAlign w:val="superscript"/>
        </w:rPr>
        <w:t>4</w:t>
      </w:r>
      <w:r>
        <w:t>. This value can now be related to Darcy’s table of coefficient to classify the sample type. In this case it is classified as a clear sand/Gravel Sand mixture.</w:t>
      </w:r>
      <w:r w:rsidRPr="00B877FD">
        <w:rPr>
          <w:noProof/>
        </w:rPr>
        <w:t xml:space="preserve"> </w:t>
      </w:r>
    </w:p>
    <w:p w14:paraId="53B4112E" w14:textId="3E0405B3" w:rsidR="00B877FD" w:rsidRDefault="00B877FD" w:rsidP="001515D6">
      <w:pPr>
        <w:rPr>
          <w:noProof/>
        </w:rPr>
      </w:pPr>
    </w:p>
    <w:p w14:paraId="3B5B84C3" w14:textId="4EB2F397" w:rsidR="00B877FD" w:rsidRDefault="00B877FD" w:rsidP="001515D6">
      <w:pPr>
        <w:rPr>
          <w:noProof/>
        </w:rPr>
      </w:pPr>
    </w:p>
    <w:p w14:paraId="4237C8E3" w14:textId="6AEB279D" w:rsidR="00B877FD" w:rsidRDefault="00B877FD" w:rsidP="001515D6">
      <w:pPr>
        <w:rPr>
          <w:noProof/>
        </w:rPr>
      </w:pPr>
    </w:p>
    <w:p w14:paraId="5A5BB250" w14:textId="04CAAF00" w:rsidR="00B877FD" w:rsidRDefault="00B877FD" w:rsidP="001515D6">
      <w:pPr>
        <w:rPr>
          <w:noProof/>
        </w:rPr>
      </w:pPr>
    </w:p>
    <w:p w14:paraId="00F1A47B" w14:textId="77777777" w:rsidR="00B877FD" w:rsidRPr="00B877FD" w:rsidRDefault="00B877FD" w:rsidP="001515D6"/>
    <w:p w14:paraId="53E6C7AA" w14:textId="21D14470" w:rsidR="00692D7F" w:rsidRDefault="00692D7F" w:rsidP="00692D7F">
      <w:pPr>
        <w:pStyle w:val="Heading2"/>
      </w:pPr>
      <w:bookmarkStart w:id="6" w:name="_Toc36817372"/>
      <w:r>
        <w:lastRenderedPageBreak/>
        <w:t>Conclusion</w:t>
      </w:r>
      <w:bookmarkEnd w:id="6"/>
    </w:p>
    <w:p w14:paraId="743B41D8" w14:textId="77777777" w:rsidR="00810F8B" w:rsidRPr="00810F8B" w:rsidRDefault="00810F8B" w:rsidP="00810F8B"/>
    <w:p w14:paraId="4283AA9E" w14:textId="7557D794" w:rsidR="008F2C05" w:rsidRDefault="00B5121D" w:rsidP="00692D7F">
      <w:r>
        <w:t xml:space="preserve">The purpose of the constant head test is to identify the </w:t>
      </w:r>
      <w:r w:rsidR="00D57624">
        <w:t>permeability</w:t>
      </w:r>
      <w:r>
        <w:t xml:space="preserve"> of soil types with a larger particle size </w:t>
      </w:r>
      <w:r w:rsidR="008F2C05">
        <w:t>like</w:t>
      </w:r>
      <w:r>
        <w:t xml:space="preserve"> gravels.</w:t>
      </w:r>
      <w:r w:rsidR="001F33DC">
        <w:t xml:space="preserve"> In this case we had a result of 2.092x10</w:t>
      </w:r>
      <w:r w:rsidR="001F33DC" w:rsidRPr="00B877FD">
        <w:rPr>
          <w:vertAlign w:val="superscript"/>
        </w:rPr>
        <w:t>4</w:t>
      </w:r>
      <w:r w:rsidR="008F2C05">
        <w:t xml:space="preserve"> </w:t>
      </w:r>
      <w:r w:rsidR="001F33DC">
        <w:t>meaning that we were dealing with a clear sand/Gravel Sand mixture.</w:t>
      </w:r>
      <w:r w:rsidR="00B11B3A">
        <w:t xml:space="preserve"> This</w:t>
      </w:r>
      <w:r w:rsidR="001F33DC" w:rsidRPr="00B877FD">
        <w:rPr>
          <w:noProof/>
        </w:rPr>
        <w:t xml:space="preserve"> </w:t>
      </w:r>
      <w:r w:rsidR="00D57624">
        <w:t>This</w:t>
      </w:r>
      <w:r w:rsidR="008F2C05">
        <w:t xml:space="preserve"> value is the </w:t>
      </w:r>
      <w:r w:rsidR="00D57624">
        <w:t>coefficient</w:t>
      </w:r>
      <w:r w:rsidR="008F2C05">
        <w:t xml:space="preserve"> of </w:t>
      </w:r>
      <w:r w:rsidR="00D57624">
        <w:t>permeability</w:t>
      </w:r>
      <w:r w:rsidR="008F2C05">
        <w:t xml:space="preserve"> (k)</w:t>
      </w:r>
      <w:r w:rsidR="00D57624">
        <w:t xml:space="preserve"> and</w:t>
      </w:r>
      <w:r w:rsidR="008F2C05">
        <w:t xml:space="preserve"> can vary in soil due to different fac</w:t>
      </w:r>
      <w:r w:rsidR="00D57624">
        <w:t>tors.</w:t>
      </w:r>
      <w:sdt>
        <w:sdtPr>
          <w:id w:val="820780272"/>
          <w:citation/>
        </w:sdtPr>
        <w:sdtContent>
          <w:r w:rsidR="00810F8B">
            <w:fldChar w:fldCharType="begin"/>
          </w:r>
          <w:r w:rsidR="00810F8B">
            <w:instrText xml:space="preserve"> CITATION Art20 \l 1033 </w:instrText>
          </w:r>
          <w:r w:rsidR="00810F8B">
            <w:fldChar w:fldCharType="separate"/>
          </w:r>
          <w:r w:rsidR="00F527A1">
            <w:rPr>
              <w:noProof/>
            </w:rPr>
            <w:t xml:space="preserve"> </w:t>
          </w:r>
          <w:r w:rsidR="00F527A1" w:rsidRPr="00F527A1">
            <w:rPr>
              <w:noProof/>
            </w:rPr>
            <w:t>(Kney, n.d.)</w:t>
          </w:r>
          <w:r w:rsidR="00810F8B">
            <w:fldChar w:fldCharType="end"/>
          </w:r>
        </w:sdtContent>
      </w:sdt>
    </w:p>
    <w:p w14:paraId="27F40814" w14:textId="6B7C12E9" w:rsidR="008F2C05" w:rsidRDefault="009148B3" w:rsidP="00692D7F">
      <w:r>
        <w:rPr>
          <w:noProof/>
        </w:rPr>
        <w:drawing>
          <wp:anchor distT="0" distB="0" distL="114300" distR="114300" simplePos="0" relativeHeight="251689984" behindDoc="0" locked="0" layoutInCell="1" allowOverlap="1" wp14:anchorId="5D51BA4F" wp14:editId="35D25DEA">
            <wp:simplePos x="0" y="0"/>
            <wp:positionH relativeFrom="column">
              <wp:posOffset>4757420</wp:posOffset>
            </wp:positionH>
            <wp:positionV relativeFrom="paragraph">
              <wp:posOffset>1367155</wp:posOffset>
            </wp:positionV>
            <wp:extent cx="1533525" cy="647700"/>
            <wp:effectExtent l="0" t="0" r="9525" b="0"/>
            <wp:wrapSquare wrapText="bothSides"/>
            <wp:docPr id="22" name="Picture 22" descr="Protect your soil from comp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tect your soil from compaction"/>
                    <pic:cNvPicPr>
                      <a:picLocks noChangeAspect="1" noChangeArrowheads="1"/>
                    </pic:cNvPicPr>
                  </pic:nvPicPr>
                  <pic:blipFill rotWithShape="1">
                    <a:blip r:embed="rId14">
                      <a:extLst>
                        <a:ext uri="{28A0092B-C50C-407E-A947-70E740481C1C}">
                          <a14:useLocalDpi xmlns:a14="http://schemas.microsoft.com/office/drawing/2010/main" val="0"/>
                        </a:ext>
                      </a:extLst>
                    </a:blip>
                    <a:srcRect l="51940" t="35075" b="28358"/>
                    <a:stretch/>
                  </pic:blipFill>
                  <pic:spPr bwMode="auto">
                    <a:xfrm>
                      <a:off x="0" y="0"/>
                      <a:ext cx="1533525" cy="647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2C05">
        <w:t xml:space="preserve">The grain size certain soil can greatly </w:t>
      </w:r>
      <w:r w:rsidR="00D57624">
        <w:t>affect</w:t>
      </w:r>
      <w:r w:rsidR="008F2C05">
        <w:t xml:space="preserve"> the </w:t>
      </w:r>
      <w:r w:rsidR="00D57624">
        <w:t>permeability</w:t>
      </w:r>
      <w:r w:rsidR="008F2C05">
        <w:t xml:space="preserve"> of the soil. In clays as the </w:t>
      </w:r>
      <w:r w:rsidR="00D57624">
        <w:t>particles</w:t>
      </w:r>
      <w:r w:rsidR="008F2C05">
        <w:t xml:space="preserve"> are so </w:t>
      </w:r>
      <w:r w:rsidR="00D57624">
        <w:t>small,</w:t>
      </w:r>
      <w:r w:rsidR="008F2C05">
        <w:t xml:space="preserve"> they are closer </w:t>
      </w:r>
      <w:r w:rsidR="00D57624">
        <w:t>together causing clays to have a</w:t>
      </w:r>
      <w:r w:rsidR="008F2C05">
        <w:t xml:space="preserve"> lower </w:t>
      </w:r>
      <w:r w:rsidR="00D57624">
        <w:t>permeability</w:t>
      </w:r>
      <w:r w:rsidR="008F2C05">
        <w:t xml:space="preserve">. This is due to the high cohesion within the </w:t>
      </w:r>
      <w:r w:rsidR="00D57624">
        <w:t>structure</w:t>
      </w:r>
      <w:r w:rsidR="008F2C05">
        <w:t xml:space="preserve"> of clay </w:t>
      </w:r>
      <w:r w:rsidR="00D57624">
        <w:t>caused</w:t>
      </w:r>
      <w:r w:rsidR="008F2C05">
        <w:t xml:space="preserve"> by high friction</w:t>
      </w:r>
      <w:r w:rsidR="00D57624">
        <w:t xml:space="preserve"> as the smaller particles have higher surface area for friction to act on</w:t>
      </w:r>
      <w:r w:rsidR="008F2C05">
        <w:t xml:space="preserve">. On the </w:t>
      </w:r>
      <w:r w:rsidR="00D57624">
        <w:t>opposite</w:t>
      </w:r>
      <w:r w:rsidR="008F2C05">
        <w:t xml:space="preserve"> of </w:t>
      </w:r>
      <w:r w:rsidR="00D57624">
        <w:t>clays,</w:t>
      </w:r>
      <w:r w:rsidR="008F2C05">
        <w:t xml:space="preserve"> the structure of gravel </w:t>
      </w:r>
      <w:r w:rsidR="00D57624">
        <w:t>and</w:t>
      </w:r>
      <w:r w:rsidR="008F2C05">
        <w:t xml:space="preserve"> s</w:t>
      </w:r>
      <w:r w:rsidR="00D57624">
        <w:t>ands</w:t>
      </w:r>
      <w:r w:rsidR="008F2C05">
        <w:t xml:space="preserve"> is different. The structure of sand has much bigger and rounder particles which means that the structure has a </w:t>
      </w:r>
      <w:r w:rsidR="00D57624">
        <w:t>higher</w:t>
      </w:r>
      <w:r w:rsidR="008F2C05">
        <w:t xml:space="preserve"> void percentage. This </w:t>
      </w:r>
      <w:r w:rsidR="00D57624">
        <w:t>increases</w:t>
      </w:r>
      <w:r w:rsidR="008F2C05">
        <w:t xml:space="preserve"> </w:t>
      </w:r>
      <w:r w:rsidR="00D57624">
        <w:t>the</w:t>
      </w:r>
      <w:r w:rsidR="008F2C05">
        <w:t xml:space="preserve"> </w:t>
      </w:r>
      <w:r w:rsidR="00D57624">
        <w:t>permeability</w:t>
      </w:r>
      <w:r w:rsidR="008F2C05">
        <w:t xml:space="preserve"> as the soil </w:t>
      </w:r>
      <w:r w:rsidR="00D57624">
        <w:t>structure</w:t>
      </w:r>
      <w:r w:rsidR="008F2C05">
        <w:t xml:space="preserve"> therefor has low cohesion as there is less surface area foe the particles to have friction between them.</w:t>
      </w:r>
    </w:p>
    <w:p w14:paraId="3077B881" w14:textId="1AE9D91F" w:rsidR="009148B3" w:rsidRDefault="009148B3" w:rsidP="00692D7F">
      <w:r w:rsidRPr="009148B3">
        <w:rPr>
          <w:noProof/>
        </w:rPr>
        <w:drawing>
          <wp:anchor distT="0" distB="0" distL="114300" distR="114300" simplePos="0" relativeHeight="251691008" behindDoc="0" locked="0" layoutInCell="1" allowOverlap="1" wp14:anchorId="22562EF9" wp14:editId="0D8613C6">
            <wp:simplePos x="0" y="0"/>
            <wp:positionH relativeFrom="column">
              <wp:posOffset>4933950</wp:posOffset>
            </wp:positionH>
            <wp:positionV relativeFrom="paragraph">
              <wp:posOffset>614680</wp:posOffset>
            </wp:positionV>
            <wp:extent cx="1066165" cy="906145"/>
            <wp:effectExtent l="0" t="0" r="635" b="825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157" r="50784"/>
                    <a:stretch/>
                  </pic:blipFill>
                  <pic:spPr bwMode="auto">
                    <a:xfrm>
                      <a:off x="0" y="0"/>
                      <a:ext cx="1066165" cy="906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7624">
        <w:t xml:space="preserve">As well as the grain size the structure and shape of the soil particles also effects its permeability. In clays the structure is organized and built up on each other in blocks leaving little room for any voids. This also increases the surface area for cohesion. </w:t>
      </w:r>
    </w:p>
    <w:p w14:paraId="37AE2AAD" w14:textId="183B46FE" w:rsidR="009148B3" w:rsidRDefault="00E13A9D" w:rsidP="00692D7F">
      <w:r>
        <w:rPr>
          <w:noProof/>
        </w:rPr>
        <mc:AlternateContent>
          <mc:Choice Requires="wps">
            <w:drawing>
              <wp:anchor distT="0" distB="0" distL="114300" distR="114300" simplePos="0" relativeHeight="251702272" behindDoc="0" locked="0" layoutInCell="1" allowOverlap="1" wp14:anchorId="69DBF6C4" wp14:editId="081F552D">
                <wp:simplePos x="0" y="0"/>
                <wp:positionH relativeFrom="column">
                  <wp:posOffset>4928235</wp:posOffset>
                </wp:positionH>
                <wp:positionV relativeFrom="paragraph">
                  <wp:posOffset>741680</wp:posOffset>
                </wp:positionV>
                <wp:extent cx="1781175" cy="635"/>
                <wp:effectExtent l="0" t="0" r="9525" b="6985"/>
                <wp:wrapSquare wrapText="bothSides"/>
                <wp:docPr id="27" name="Text Box 27"/>
                <wp:cNvGraphicFramePr/>
                <a:graphic xmlns:a="http://schemas.openxmlformats.org/drawingml/2006/main">
                  <a:graphicData uri="http://schemas.microsoft.com/office/word/2010/wordprocessingShape">
                    <wps:wsp>
                      <wps:cNvSpPr txBox="1"/>
                      <wps:spPr>
                        <a:xfrm>
                          <a:off x="0" y="0"/>
                          <a:ext cx="1781175" cy="635"/>
                        </a:xfrm>
                        <a:prstGeom prst="rect">
                          <a:avLst/>
                        </a:prstGeom>
                        <a:solidFill>
                          <a:prstClr val="white"/>
                        </a:solidFill>
                        <a:ln>
                          <a:noFill/>
                        </a:ln>
                      </wps:spPr>
                      <wps:txbx>
                        <w:txbxContent>
                          <w:p w14:paraId="7CA92218" w14:textId="5C3DAD78" w:rsidR="004A617C" w:rsidRPr="00A52024" w:rsidRDefault="004A617C" w:rsidP="004A617C">
                            <w:pPr>
                              <w:pStyle w:val="Caption"/>
                              <w:rPr>
                                <w:noProof/>
                              </w:rPr>
                            </w:pPr>
                            <w:r>
                              <w:t xml:space="preserve">Figure </w:t>
                            </w:r>
                            <w:fldSimple w:instr=" SEQ Figure \* ARABIC ">
                              <w:r>
                                <w:rPr>
                                  <w:noProof/>
                                </w:rPr>
                                <w:t>5</w:t>
                              </w:r>
                            </w:fldSimple>
                            <w:r w:rsidR="00E13A9D">
                              <w:t xml:space="preserve"> </w:t>
                            </w:r>
                            <w:r w:rsidR="00E13A9D" w:rsidRPr="00E13A9D">
                              <w:t>(https://www.dpi.nsw.gov.au/agriculture/soils/structure/compaction)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DBF6C4" id="Text Box 27" o:spid="_x0000_s1031" type="#_x0000_t202" style="position:absolute;margin-left:388.05pt;margin-top:58.4pt;width:140.25pt;height:.0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" stroked="f">
                <v:textbox style="mso-fit-shape-to-text:t" inset="0,0,0,0">
                  <w:txbxContent>
                    <w:p w14:paraId="7CA92218" w14:textId="5C3DAD78" w:rsidR="004A617C" w:rsidRPr="00A52024" w:rsidRDefault="004A617C" w:rsidP="004A617C">
                      <w:pPr>
                        <w:pStyle w:val="Caption"/>
                        <w:rPr>
                          <w:noProof/>
                        </w:rPr>
                      </w:pPr>
                      <w:r>
                        <w:t xml:space="preserve">Figure </w:t>
                      </w:r>
                      <w:fldSimple w:instr=" SEQ Figure \* ARABIC ">
                        <w:r>
                          <w:rPr>
                            <w:noProof/>
                          </w:rPr>
                          <w:t>5</w:t>
                        </w:r>
                      </w:fldSimple>
                      <w:r w:rsidR="00E13A9D">
                        <w:t xml:space="preserve"> </w:t>
                      </w:r>
                      <w:r w:rsidR="00E13A9D" w:rsidRPr="00E13A9D">
                        <w:t>(https://www.dpi.nsw.gov.au/agriculture/soils/structure/compaction)</w:t>
                      </w:r>
                    </w:p>
                  </w:txbxContent>
                </v:textbox>
                <w10:wrap type="square"/>
              </v:shape>
            </w:pict>
          </mc:Fallback>
        </mc:AlternateContent>
      </w:r>
      <w:r w:rsidR="00D57624">
        <w:t>In gravels and sands the particles are round meaning that the grains can’t get as close together meaning lower friction and higher voids</w:t>
      </w:r>
      <w:r w:rsidR="001F33DC">
        <w:t>. The compaction of these structures will also affect how the structure is made up as it will reduce the percentage of voids as the grains get closer together.</w:t>
      </w:r>
    </w:p>
    <w:p w14:paraId="692A1E0B" w14:textId="41FD3E4E" w:rsidR="008F2C05" w:rsidRDefault="00D57624" w:rsidP="00692D7F">
      <w:r>
        <w:t>The viscosity</w:t>
      </w:r>
      <w:r w:rsidR="008F2C05">
        <w:t xml:space="preserve"> of pore liquid</w:t>
      </w:r>
      <w:r>
        <w:t xml:space="preserve"> will also affect the permeability of a soil. The lower the viscosity of the liquid traveling through the soil the easily it will be for the liquid to make its way through the soil and vise-versa.</w:t>
      </w:r>
      <w:sdt>
        <w:sdtPr>
          <w:id w:val="1838334740"/>
          <w:citation/>
        </w:sdtPr>
        <w:sdtContent>
          <w:r w:rsidR="008625DE">
            <w:fldChar w:fldCharType="begin"/>
          </w:r>
          <w:r w:rsidR="008625DE">
            <w:instrText xml:space="preserve"> CITATION Tar20 \l 1033 </w:instrText>
          </w:r>
          <w:r w:rsidR="008625DE">
            <w:fldChar w:fldCharType="separate"/>
          </w:r>
          <w:r w:rsidR="00F527A1">
            <w:rPr>
              <w:noProof/>
            </w:rPr>
            <w:t xml:space="preserve"> </w:t>
          </w:r>
          <w:r w:rsidR="00F527A1" w:rsidRPr="00F527A1">
            <w:rPr>
              <w:noProof/>
            </w:rPr>
            <w:t>(Goel, n.d.)</w:t>
          </w:r>
          <w:r w:rsidR="008625DE">
            <w:fldChar w:fldCharType="end"/>
          </w:r>
        </w:sdtContent>
      </w:sdt>
    </w:p>
    <w:p w14:paraId="3B160C53" w14:textId="667C4BEB" w:rsidR="00433F32" w:rsidRDefault="006C6B6A" w:rsidP="00692D7F">
      <w:r>
        <w:t>Understanding the permeability of soils on site is crucial in effective civil engineering. Understanding how the water will react when building a structure will enable an efficient structural design. An example of this would be in drainage, when building a soak away drain is crucial that the soak away leads to high permeability soils so that the water can escape and not build up. Therefore, clean stone is frequently used in construction in drainage as it has low cohesion due to its high grain size and low cohesion. Another example of how permeability can be used from an opposite point of view is the building of ponds or reservoirs. It is essential that the soil used beneath the water has high cohesion and as little permeability as possible to ensure that the water doesn’t just soak away and lasts overtime.</w:t>
      </w:r>
      <w:sdt>
        <w:sdtPr>
          <w:id w:val="147173907"/>
          <w:citation/>
        </w:sdtPr>
        <w:sdtContent>
          <w:r w:rsidR="00F527A1">
            <w:fldChar w:fldCharType="begin"/>
          </w:r>
          <w:r w:rsidR="00F527A1">
            <w:instrText xml:space="preserve"> CITATION FAO20 \l 1033 </w:instrText>
          </w:r>
          <w:r w:rsidR="00F527A1">
            <w:fldChar w:fldCharType="separate"/>
          </w:r>
          <w:r w:rsidR="00F527A1">
            <w:rPr>
              <w:noProof/>
            </w:rPr>
            <w:t xml:space="preserve"> </w:t>
          </w:r>
          <w:r w:rsidR="00F527A1" w:rsidRPr="00F527A1">
            <w:rPr>
              <w:noProof/>
            </w:rPr>
            <w:t>(FAO, n.d.)</w:t>
          </w:r>
          <w:r w:rsidR="00F527A1">
            <w:fldChar w:fldCharType="end"/>
          </w:r>
        </w:sdtContent>
      </w:sdt>
    </w:p>
    <w:p w14:paraId="687FDF30" w14:textId="42A4AA2C" w:rsidR="00433F32" w:rsidRDefault="00433F32" w:rsidP="00692D7F"/>
    <w:p w14:paraId="71969A20" w14:textId="7E272F6A" w:rsidR="00FE4E06" w:rsidRDefault="00FE4E06" w:rsidP="00692D7F"/>
    <w:p w14:paraId="405301EC" w14:textId="4B7DA3DC" w:rsidR="00D84DD3" w:rsidRDefault="00D84DD3" w:rsidP="00692D7F"/>
    <w:p w14:paraId="2E0402B1" w14:textId="6AE81CFC" w:rsidR="00D84DD3" w:rsidRDefault="00D84DD3" w:rsidP="00692D7F"/>
    <w:p w14:paraId="321F4ECF" w14:textId="740BFE33" w:rsidR="00692D7F" w:rsidRDefault="00692D7F" w:rsidP="00692D7F"/>
    <w:p w14:paraId="1D4CAF8F" w14:textId="71A18947" w:rsidR="00692D7F" w:rsidRDefault="00692D7F" w:rsidP="00692D7F">
      <w:pPr>
        <w:pStyle w:val="Heading1"/>
      </w:pPr>
      <w:bookmarkStart w:id="7" w:name="_Toc36817373"/>
      <w:r w:rsidRPr="00692D7F">
        <w:lastRenderedPageBreak/>
        <w:t>Atterberg Limits</w:t>
      </w:r>
      <w:bookmarkEnd w:id="7"/>
      <w:r w:rsidRPr="00692D7F">
        <w:t xml:space="preserve"> </w:t>
      </w:r>
    </w:p>
    <w:p w14:paraId="05602B94" w14:textId="77777777" w:rsidR="00FE4E06" w:rsidRPr="00FE4E06" w:rsidRDefault="00FE4E06" w:rsidP="00FE4E06"/>
    <w:p w14:paraId="0E866A25" w14:textId="2E790BDA" w:rsidR="00692D7F" w:rsidRDefault="00692D7F" w:rsidP="00692D7F">
      <w:pPr>
        <w:pStyle w:val="Heading2"/>
      </w:pPr>
      <w:bookmarkStart w:id="8" w:name="_Toc36817374"/>
      <w:r>
        <w:t>Introduction</w:t>
      </w:r>
      <w:bookmarkEnd w:id="8"/>
    </w:p>
    <w:p w14:paraId="74C870C6" w14:textId="717FE039" w:rsidR="008316B1" w:rsidRPr="008316B1" w:rsidRDefault="0099590D" w:rsidP="008316B1">
      <w:r>
        <w:t>The Atterberg limits are classifications that we can give to soils to be able to predict how they will behave in their natural environment through a series of tests.</w:t>
      </w:r>
      <w:r w:rsidR="00433F32">
        <w:t xml:space="preserve"> These tests are designed for fine grain soils like clay.</w:t>
      </w:r>
      <w:r>
        <w:t xml:space="preserve"> The Atterberg limits give the liquid and plastic limit of a so</w:t>
      </w:r>
      <w:r w:rsidR="005C44FD">
        <w:t xml:space="preserve">il, </w:t>
      </w:r>
      <w:r w:rsidR="00433F32">
        <w:t xml:space="preserve">these </w:t>
      </w:r>
      <w:r w:rsidR="005C44FD">
        <w:t>limits</w:t>
      </w:r>
      <w:r w:rsidR="00433F32">
        <w:t xml:space="preserve"> relate to the</w:t>
      </w:r>
      <w:r w:rsidR="005C44FD">
        <w:t>ir</w:t>
      </w:r>
      <w:r w:rsidR="00433F32">
        <w:t xml:space="preserve"> water </w:t>
      </w:r>
      <w:r w:rsidR="005C44FD">
        <w:t>content</w:t>
      </w:r>
      <w:r w:rsidR="00433F32">
        <w:t xml:space="preserve"> and</w:t>
      </w:r>
      <w:r w:rsidR="005C44FD">
        <w:t xml:space="preserve"> the test applies physical changes to see how they react.</w:t>
      </w:r>
      <w:r>
        <w:t xml:space="preserve"> These values are very useful to civil engineers as once specified, appropriate planning and design can be put in place to ensure adequate structural support from the ground, for any given structure.</w:t>
      </w:r>
      <w:r w:rsidR="00433F32">
        <w:t xml:space="preserve"> </w:t>
      </w:r>
    </w:p>
    <w:p w14:paraId="55A2C2B7" w14:textId="2B93D314" w:rsidR="00692D7F" w:rsidRDefault="00692D7F" w:rsidP="00692D7F">
      <w:pPr>
        <w:pStyle w:val="Heading2"/>
      </w:pPr>
      <w:bookmarkStart w:id="9" w:name="_Toc36817375"/>
      <w:r>
        <w:t>Methodology</w:t>
      </w:r>
      <w:bookmarkEnd w:id="9"/>
    </w:p>
    <w:p w14:paraId="611563B5" w14:textId="675A53CE" w:rsidR="00CA486F" w:rsidRPr="00CA486F" w:rsidRDefault="00CA486F" w:rsidP="00CA486F">
      <w:pPr>
        <w:pStyle w:val="Heading3"/>
      </w:pPr>
      <w:bookmarkStart w:id="10" w:name="_Toc36817376"/>
      <w:r>
        <w:t>Liquid Limit</w:t>
      </w:r>
      <w:bookmarkEnd w:id="10"/>
    </w:p>
    <w:p w14:paraId="6EEC1596" w14:textId="60E09241" w:rsidR="00810F8B" w:rsidRDefault="00E13A9D" w:rsidP="00810F8B">
      <w:r>
        <w:rPr>
          <w:noProof/>
        </w:rPr>
        <mc:AlternateContent>
          <mc:Choice Requires="wps">
            <w:drawing>
              <wp:anchor distT="0" distB="0" distL="114300" distR="114300" simplePos="0" relativeHeight="251708416" behindDoc="1" locked="0" layoutInCell="1" allowOverlap="1" wp14:anchorId="18C3ADA9" wp14:editId="073A6AAB">
                <wp:simplePos x="0" y="0"/>
                <wp:positionH relativeFrom="column">
                  <wp:posOffset>4690745</wp:posOffset>
                </wp:positionH>
                <wp:positionV relativeFrom="paragraph">
                  <wp:posOffset>4704715</wp:posOffset>
                </wp:positionV>
                <wp:extent cx="1810385" cy="546100"/>
                <wp:effectExtent l="0" t="0" r="0" b="6350"/>
                <wp:wrapTight wrapText="bothSides">
                  <wp:wrapPolygon edited="0">
                    <wp:start x="0" y="0"/>
                    <wp:lineTo x="0" y="21098"/>
                    <wp:lineTo x="21365" y="21098"/>
                    <wp:lineTo x="21365"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810385" cy="546100"/>
                        </a:xfrm>
                        <a:prstGeom prst="rect">
                          <a:avLst/>
                        </a:prstGeom>
                        <a:solidFill>
                          <a:prstClr val="white"/>
                        </a:solidFill>
                        <a:ln>
                          <a:noFill/>
                        </a:ln>
                      </wps:spPr>
                      <wps:txbx>
                        <w:txbxContent>
                          <w:p w14:paraId="3CDA1C9A" w14:textId="5C07C48C" w:rsidR="00E13A9D" w:rsidRPr="00E13A9D" w:rsidRDefault="00E13A9D" w:rsidP="00E13A9D">
                            <w:r>
                              <w:rPr>
                                <w:i/>
                                <w:iCs/>
                                <w:color w:val="44546A" w:themeColor="text2"/>
                                <w:sz w:val="18"/>
                                <w:szCs w:val="18"/>
                              </w:rPr>
                              <w:t xml:space="preserve">Figure 8 </w:t>
                            </w:r>
                            <w:r w:rsidRPr="00E13A9D">
                              <w:rPr>
                                <w:i/>
                                <w:iCs/>
                                <w:color w:val="44546A" w:themeColor="text2"/>
                                <w:sz w:val="18"/>
                                <w:szCs w:val="18"/>
                              </w:rPr>
                              <w:t>https://www.humboldtmfg.com/liquid-limit-atterberg-limits.html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C3ADA9" id="Text Box 30" o:spid="_x0000_s1032" type="#_x0000_t202" style="position:absolute;margin-left:369.35pt;margin-top:370.45pt;width:142.55pt;height:43pt;z-index:-251608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" stroked="f">
                <v:textbox inset="0,0,0,0">
                  <w:txbxContent>
                    <w:p w14:paraId="3CDA1C9A" w14:textId="5C07C48C" w:rsidR="00E13A9D" w:rsidRPr="00E13A9D" w:rsidRDefault="00E13A9D" w:rsidP="00E13A9D">
                      <w:r>
                        <w:rPr>
                          <w:i/>
                          <w:iCs/>
                          <w:color w:val="44546A" w:themeColor="text2"/>
                          <w:sz w:val="18"/>
                          <w:szCs w:val="18"/>
                        </w:rPr>
                        <w:t xml:space="preserve">Figure 8 </w:t>
                      </w:r>
                      <w:r w:rsidRPr="00E13A9D">
                        <w:rPr>
                          <w:i/>
                          <w:iCs/>
                          <w:color w:val="44546A" w:themeColor="text2"/>
                          <w:sz w:val="18"/>
                          <w:szCs w:val="18"/>
                        </w:rPr>
                        <w:t>https://www.humboldtmfg.com/liquid-limit-atterberg-limits.html</w:t>
                      </w:r>
                    </w:p>
                  </w:txbxContent>
                </v:textbox>
                <w10:wrap type="tight"/>
              </v:shape>
            </w:pict>
          </mc:Fallback>
        </mc:AlternateContent>
      </w:r>
      <w:r>
        <w:rPr>
          <w:noProof/>
        </w:rPr>
        <mc:AlternateContent>
          <mc:Choice Requires="wps">
            <w:drawing>
              <wp:anchor distT="0" distB="0" distL="114300" distR="114300" simplePos="0" relativeHeight="251706368" behindDoc="0" locked="0" layoutInCell="1" allowOverlap="1" wp14:anchorId="5C00CD8B" wp14:editId="750204C1">
                <wp:simplePos x="0" y="0"/>
                <wp:positionH relativeFrom="page">
                  <wp:posOffset>5861330</wp:posOffset>
                </wp:positionH>
                <wp:positionV relativeFrom="paragraph">
                  <wp:posOffset>2781407</wp:posOffset>
                </wp:positionV>
                <wp:extent cx="1911350" cy="3681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1911350" cy="368135"/>
                        </a:xfrm>
                        <a:prstGeom prst="rect">
                          <a:avLst/>
                        </a:prstGeom>
                        <a:solidFill>
                          <a:prstClr val="white"/>
                        </a:solidFill>
                        <a:ln>
                          <a:noFill/>
                        </a:ln>
                      </wps:spPr>
                      <wps:txbx>
                        <w:txbxContent>
                          <w:p w14:paraId="3AFE987F" w14:textId="34627115" w:rsidR="004A617C" w:rsidRPr="00286A48" w:rsidRDefault="004A617C" w:rsidP="004A617C">
                            <w:pPr>
                              <w:pStyle w:val="Caption"/>
                              <w:rPr>
                                <w:noProof/>
                              </w:rPr>
                            </w:pPr>
                            <w:r>
                              <w:t xml:space="preserve">Figure </w:t>
                            </w:r>
                            <w:fldSimple w:instr=" SEQ Figure \* ARABIC ">
                              <w:r>
                                <w:rPr>
                                  <w:noProof/>
                                </w:rPr>
                                <w:t>7</w:t>
                              </w:r>
                            </w:fldSimple>
                            <w:r w:rsidR="00E13A9D">
                              <w:t xml:space="preserve"> </w:t>
                            </w:r>
                            <w:sdt>
                              <w:sdtPr>
                                <w:id w:val="771057438"/>
                                <w:citation/>
                              </w:sdtPr>
                              <w:sdtContent>
                                <w:r w:rsidR="00E13A9D">
                                  <w:fldChar w:fldCharType="begin"/>
                                </w:r>
                                <w:r w:rsidR="00E13A9D">
                                  <w:instrText xml:space="preserve"> CITATION Con20 \l 1033 </w:instrText>
                                </w:r>
                                <w:r w:rsidR="00E13A9D">
                                  <w:fldChar w:fldCharType="separate"/>
                                </w:r>
                                <w:r w:rsidR="00F527A1" w:rsidRPr="00F527A1">
                                  <w:rPr>
                                    <w:noProof/>
                                  </w:rPr>
                                  <w:t>(ControlsGroupUSA, n.d.)</w:t>
                                </w:r>
                                <w:r w:rsidR="00E13A9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0CD8B" id="Text Box 29" o:spid="_x0000_s1033" type="#_x0000_t202" style="position:absolute;margin-left:461.5pt;margin-top:219pt;width:150.5pt;height:29pt;z-index:251706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" stroked="f">
                <v:textbox inset="0,0,0,0">
                  <w:txbxContent>
                    <w:p w14:paraId="3AFE987F" w14:textId="34627115" w:rsidR="004A617C" w:rsidRPr="00286A48" w:rsidRDefault="004A617C" w:rsidP="004A617C">
                      <w:pPr>
                        <w:pStyle w:val="Caption"/>
                        <w:rPr>
                          <w:noProof/>
                        </w:rPr>
                      </w:pPr>
                      <w:r>
                        <w:t xml:space="preserve">Figure </w:t>
                      </w:r>
                      <w:fldSimple w:instr=" SEQ Figure \* ARABIC ">
                        <w:r>
                          <w:rPr>
                            <w:noProof/>
                          </w:rPr>
                          <w:t>7</w:t>
                        </w:r>
                      </w:fldSimple>
                      <w:r w:rsidR="00E13A9D">
                        <w:t xml:space="preserve"> </w:t>
                      </w:r>
                      <w:sdt>
                        <w:sdtPr>
                          <w:id w:val="771057438"/>
                          <w:citation/>
                        </w:sdtPr>
                        <w:sdtContent>
                          <w:r w:rsidR="00E13A9D">
                            <w:fldChar w:fldCharType="begin"/>
                          </w:r>
                          <w:r w:rsidR="00E13A9D">
                            <w:instrText xml:space="preserve"> CITATION Con20 \l 1033 </w:instrText>
                          </w:r>
                          <w:r w:rsidR="00E13A9D">
                            <w:fldChar w:fldCharType="separate"/>
                          </w:r>
                          <w:r w:rsidR="00F527A1" w:rsidRPr="00F527A1">
                            <w:rPr>
                              <w:noProof/>
                            </w:rPr>
                            <w:t>(ControlsGroupUSA, n.d.)</w:t>
                          </w:r>
                          <w:r w:rsidR="00E13A9D">
                            <w:fldChar w:fldCharType="end"/>
                          </w:r>
                        </w:sdtContent>
                      </w:sdt>
                    </w:p>
                  </w:txbxContent>
                </v:textbox>
                <w10:wrap type="square" anchorx="page"/>
              </v:shape>
            </w:pict>
          </mc:Fallback>
        </mc:AlternateContent>
      </w:r>
      <w:r w:rsidR="004A617C">
        <w:rPr>
          <w:noProof/>
        </w:rPr>
        <mc:AlternateContent>
          <mc:Choice Requires="wps">
            <w:drawing>
              <wp:anchor distT="0" distB="0" distL="114300" distR="114300" simplePos="0" relativeHeight="251704320" behindDoc="0" locked="0" layoutInCell="1" allowOverlap="1" wp14:anchorId="783BB45E" wp14:editId="5D2E8654">
                <wp:simplePos x="0" y="0"/>
                <wp:positionH relativeFrom="column">
                  <wp:posOffset>5129530</wp:posOffset>
                </wp:positionH>
                <wp:positionV relativeFrom="paragraph">
                  <wp:posOffset>1418590</wp:posOffset>
                </wp:positionV>
                <wp:extent cx="1014095"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1014095" cy="635"/>
                        </a:xfrm>
                        <a:prstGeom prst="rect">
                          <a:avLst/>
                        </a:prstGeom>
                        <a:solidFill>
                          <a:prstClr val="white"/>
                        </a:solidFill>
                        <a:ln>
                          <a:noFill/>
                        </a:ln>
                      </wps:spPr>
                      <wps:txbx>
                        <w:txbxContent>
                          <w:p w14:paraId="14604C92" w14:textId="02C1B94A" w:rsidR="004A617C" w:rsidRPr="0067565D" w:rsidRDefault="004A617C" w:rsidP="004A617C">
                            <w:pPr>
                              <w:pStyle w:val="Caption"/>
                              <w:rPr>
                                <w:noProof/>
                              </w:rPr>
                            </w:pPr>
                            <w:r>
                              <w:t xml:space="preserve">Figure </w:t>
                            </w:r>
                            <w:fldSimple w:instr=" SEQ Figure \* ARABIC ">
                              <w:r>
                                <w:rPr>
                                  <w:noProof/>
                                </w:rPr>
                                <w:t>6</w:t>
                              </w:r>
                            </w:fldSimple>
                            <w:r w:rsidR="00E13A9D">
                              <w:t xml:space="preserve"> photo </w:t>
                            </w:r>
                            <w:proofErr w:type="gramStart"/>
                            <w:r w:rsidR="00E13A9D">
                              <w:t>From</w:t>
                            </w:r>
                            <w:proofErr w:type="gramEnd"/>
                            <w:r w:rsidR="00E13A9D">
                              <w:t xml:space="preserve"> experiment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BB45E" id="Text Box 28" o:spid="_x0000_s1034" type="#_x0000_t202" style="position:absolute;margin-left:403.9pt;margin-top:111.7pt;width:79.8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" stroked="f">
                <v:textbox style="mso-fit-shape-to-text:t" inset="0,0,0,0">
                  <w:txbxContent>
                    <w:p w14:paraId="14604C92" w14:textId="02C1B94A" w:rsidR="004A617C" w:rsidRPr="0067565D" w:rsidRDefault="004A617C" w:rsidP="004A617C">
                      <w:pPr>
                        <w:pStyle w:val="Caption"/>
                        <w:rPr>
                          <w:noProof/>
                        </w:rPr>
                      </w:pPr>
                      <w:r>
                        <w:t xml:space="preserve">Figure </w:t>
                      </w:r>
                      <w:fldSimple w:instr=" SEQ Figure \* ARABIC ">
                        <w:r>
                          <w:rPr>
                            <w:noProof/>
                          </w:rPr>
                          <w:t>6</w:t>
                        </w:r>
                      </w:fldSimple>
                      <w:r w:rsidR="00E13A9D">
                        <w:t xml:space="preserve"> photo </w:t>
                      </w:r>
                      <w:proofErr w:type="gramStart"/>
                      <w:r w:rsidR="00E13A9D">
                        <w:t>From</w:t>
                      </w:r>
                      <w:proofErr w:type="gramEnd"/>
                      <w:r w:rsidR="00E13A9D">
                        <w:t xml:space="preserve"> experiment</w:t>
                      </w:r>
                    </w:p>
                  </w:txbxContent>
                </v:textbox>
                <w10:wrap type="square"/>
              </v:shape>
            </w:pict>
          </mc:Fallback>
        </mc:AlternateContent>
      </w:r>
      <w:r w:rsidR="004A617C" w:rsidRPr="00251DE8">
        <w:rPr>
          <w:noProof/>
        </w:rPr>
        <w:drawing>
          <wp:anchor distT="0" distB="0" distL="114300" distR="114300" simplePos="0" relativeHeight="251694080" behindDoc="1" locked="0" layoutInCell="1" allowOverlap="1" wp14:anchorId="36DE83BC" wp14:editId="68ECB46A">
            <wp:simplePos x="0" y="0"/>
            <wp:positionH relativeFrom="margin">
              <wp:posOffset>5129530</wp:posOffset>
            </wp:positionH>
            <wp:positionV relativeFrom="paragraph">
              <wp:posOffset>8890</wp:posOffset>
            </wp:positionV>
            <wp:extent cx="1014095" cy="13525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14095" cy="1352550"/>
                    </a:xfrm>
                    <a:prstGeom prst="rect">
                      <a:avLst/>
                    </a:prstGeom>
                  </pic:spPr>
                </pic:pic>
              </a:graphicData>
            </a:graphic>
          </wp:anchor>
        </w:drawing>
      </w:r>
      <w:r w:rsidR="004A617C">
        <w:rPr>
          <w:noProof/>
        </w:rPr>
        <w:drawing>
          <wp:anchor distT="0" distB="0" distL="114300" distR="114300" simplePos="0" relativeHeight="251692032" behindDoc="0" locked="0" layoutInCell="1" allowOverlap="1" wp14:anchorId="6DF6E1CA" wp14:editId="647D884A">
            <wp:simplePos x="0" y="0"/>
            <wp:positionH relativeFrom="column">
              <wp:posOffset>4943475</wp:posOffset>
            </wp:positionH>
            <wp:positionV relativeFrom="paragraph">
              <wp:posOffset>1570990</wp:posOffset>
            </wp:positionV>
            <wp:extent cx="1381125" cy="1381125"/>
            <wp:effectExtent l="0" t="0" r="9525" b="9525"/>
            <wp:wrapSquare wrapText="bothSides"/>
            <wp:docPr id="4" name="Picture 4" descr="Image result for atterberg apparatus groove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tterberg apparatus groove too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81125" cy="1381125"/>
                    </a:xfrm>
                    <a:prstGeom prst="rect">
                      <a:avLst/>
                    </a:prstGeom>
                    <a:noFill/>
                    <a:ln>
                      <a:noFill/>
                    </a:ln>
                  </pic:spPr>
                </pic:pic>
              </a:graphicData>
            </a:graphic>
          </wp:anchor>
        </w:drawing>
      </w:r>
      <w:r w:rsidR="00093500">
        <w:rPr>
          <w:noProof/>
        </w:rPr>
        <w:drawing>
          <wp:anchor distT="0" distB="0" distL="114300" distR="114300" simplePos="0" relativeHeight="251693056" behindDoc="1" locked="0" layoutInCell="1" allowOverlap="1" wp14:anchorId="638B7C35" wp14:editId="7D91F129">
            <wp:simplePos x="0" y="0"/>
            <wp:positionH relativeFrom="column">
              <wp:posOffset>4686300</wp:posOffset>
            </wp:positionH>
            <wp:positionV relativeFrom="paragraph">
              <wp:posOffset>3133090</wp:posOffset>
            </wp:positionV>
            <wp:extent cx="1810385" cy="1485900"/>
            <wp:effectExtent l="0" t="0" r="0" b="0"/>
            <wp:wrapTight wrapText="bothSides">
              <wp:wrapPolygon edited="0">
                <wp:start x="9319" y="0"/>
                <wp:lineTo x="7046" y="1385"/>
                <wp:lineTo x="6591" y="2215"/>
                <wp:lineTo x="6591" y="4431"/>
                <wp:lineTo x="3409" y="5538"/>
                <wp:lineTo x="2955" y="6092"/>
                <wp:lineTo x="2955" y="8862"/>
                <wp:lineTo x="0" y="10800"/>
                <wp:lineTo x="0" y="13292"/>
                <wp:lineTo x="4091" y="13292"/>
                <wp:lineTo x="9092" y="21323"/>
                <wp:lineTo x="11364" y="21323"/>
                <wp:lineTo x="14319" y="21046"/>
                <wp:lineTo x="21365" y="18831"/>
                <wp:lineTo x="21365" y="13015"/>
                <wp:lineTo x="18865" y="8862"/>
                <wp:lineTo x="17729" y="4708"/>
                <wp:lineTo x="17729" y="3600"/>
                <wp:lineTo x="12274" y="0"/>
                <wp:lineTo x="10455" y="0"/>
                <wp:lineTo x="9319" y="0"/>
              </wp:wrapPolygon>
            </wp:wrapTight>
            <wp:docPr id="1" name="Picture 1" descr="Image result for atterberg apparat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tterberg apparatu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10385" cy="1485900"/>
                    </a:xfrm>
                    <a:prstGeom prst="rect">
                      <a:avLst/>
                    </a:prstGeom>
                    <a:noFill/>
                    <a:ln>
                      <a:noFill/>
                    </a:ln>
                  </pic:spPr>
                </pic:pic>
              </a:graphicData>
            </a:graphic>
          </wp:anchor>
        </w:drawing>
      </w:r>
      <w:r w:rsidR="009351F6">
        <w:t>T</w:t>
      </w:r>
      <w:r w:rsidR="0099590D">
        <w:t xml:space="preserve">o determine the liquid limit of a soil sample the use of a </w:t>
      </w:r>
      <w:r w:rsidR="009351F6">
        <w:t xml:space="preserve">Casagrande apparatus is required. Firstly, to start the experiment four different containers must be prepared. This is to ensure accurate results by repeating the experiment this will help identify any anomalies. Once they have been </w:t>
      </w:r>
      <w:r w:rsidR="00642FB5">
        <w:t>prepared,</w:t>
      </w:r>
      <w:r w:rsidR="009351F6">
        <w:t xml:space="preserve"> they must be </w:t>
      </w:r>
      <w:r w:rsidR="00642FB5">
        <w:t>weighed</w:t>
      </w:r>
      <w:r w:rsidR="009351F6">
        <w:t xml:space="preserve"> by themselves so that we can identify the exact amount of soil that will be placed in them. Using a sperate </w:t>
      </w:r>
      <w:r w:rsidR="00642FB5">
        <w:t xml:space="preserve">mixing bowl get a large amount of soil roughly 250g and start to mix the </w:t>
      </w:r>
      <w:r w:rsidR="00251DE8">
        <w:t>sample with</w:t>
      </w:r>
      <w:r w:rsidR="00642FB5">
        <w:t xml:space="preserve"> water. Slowly adding water and mixing until it is at a clay consistency. When mixing the soil and water it must be considered that the soil will be at the correct consistency. This is so that when placed on the Atterberg apparatus its central groove gap will close over 30-35 drops of the to create a 12mm closure</w:t>
      </w:r>
      <w:r w:rsidR="00093500">
        <w:t xml:space="preserve"> this is to conform with BS </w:t>
      </w:r>
      <w:r w:rsidR="00093500" w:rsidRPr="00093500">
        <w:t>1377-6</w:t>
      </w:r>
      <w:sdt>
        <w:sdtPr>
          <w:id w:val="-183912456"/>
          <w:citation/>
        </w:sdtPr>
        <w:sdtContent>
          <w:r w:rsidR="00810F8B">
            <w:fldChar w:fldCharType="begin"/>
          </w:r>
          <w:r w:rsidR="00810F8B">
            <w:instrText xml:space="preserve"> CITATION BSI90 \l 1033 </w:instrText>
          </w:r>
          <w:r w:rsidR="00810F8B">
            <w:fldChar w:fldCharType="separate"/>
          </w:r>
          <w:r w:rsidR="00F527A1">
            <w:rPr>
              <w:noProof/>
            </w:rPr>
            <w:t xml:space="preserve"> </w:t>
          </w:r>
          <w:r w:rsidR="00F527A1" w:rsidRPr="00F527A1">
            <w:rPr>
              <w:noProof/>
            </w:rPr>
            <w:t>(BSI, 1990)</w:t>
          </w:r>
          <w:r w:rsidR="00810F8B">
            <w:fldChar w:fldCharType="end"/>
          </w:r>
        </w:sdtContent>
      </w:sdt>
      <w:r w:rsidR="00642FB5">
        <w:t xml:space="preserve">. </w:t>
      </w:r>
      <w:r w:rsidR="009351F6">
        <w:t>Th</w:t>
      </w:r>
      <w:r w:rsidR="00642FB5">
        <w:t xml:space="preserve">e Atterberg apparatus </w:t>
      </w:r>
      <w:r w:rsidR="009351F6">
        <w:t xml:space="preserve">is a plate that continually drops at the same height over and over through a lever that can be rotated at the back. </w:t>
      </w:r>
      <w:r w:rsidR="00544924">
        <w:t>Once the s</w:t>
      </w:r>
      <w:r w:rsidR="009351F6">
        <w:t xml:space="preserve">ample of soil </w:t>
      </w:r>
      <w:r w:rsidR="00544924">
        <w:t xml:space="preserve">is </w:t>
      </w:r>
      <w:r w:rsidR="009351F6">
        <w:t>placed onto this plate using a calibrated gauging tool a groove must be cleared through the middle of the sample.</w:t>
      </w:r>
      <w:r w:rsidR="00544924">
        <w:t xml:space="preserve"> The soil must be spread across the plate at a thickness of approximately 10mm returning excess soil to the bowl. Once the apparatus is set up with the soil spread and the groove has been cut the drop counter must be set to zero to ensure the correct </w:t>
      </w:r>
      <w:r w:rsidR="00093500">
        <w:t>number</w:t>
      </w:r>
      <w:r w:rsidR="00544924">
        <w:t xml:space="preserve"> of drops recorded. The plate must be dropped at a constant pace of approximately two revolutions every second until a closure of 12mm is created between the two separated samples</w:t>
      </w:r>
      <w:r w:rsidR="00093500">
        <w:t xml:space="preserve"> again conforming with the BS</w:t>
      </w:r>
      <w:r w:rsidR="00093500" w:rsidRPr="00093500">
        <w:t>1377</w:t>
      </w:r>
      <w:r w:rsidR="00093500">
        <w:t>–</w:t>
      </w:r>
      <w:r w:rsidR="00093500" w:rsidRPr="00093500">
        <w:t>6</w:t>
      </w:r>
      <w:sdt>
        <w:sdtPr>
          <w:id w:val="-305010852"/>
          <w:citation/>
        </w:sdtPr>
        <w:sdtContent>
          <w:r w:rsidR="00810F8B">
            <w:fldChar w:fldCharType="begin"/>
          </w:r>
          <w:r w:rsidR="00810F8B">
            <w:instrText xml:space="preserve"> CITATION BSI90 \l 1033 </w:instrText>
          </w:r>
          <w:r w:rsidR="00810F8B">
            <w:fldChar w:fldCharType="separate"/>
          </w:r>
          <w:r w:rsidR="00F527A1">
            <w:rPr>
              <w:noProof/>
            </w:rPr>
            <w:t xml:space="preserve"> </w:t>
          </w:r>
          <w:r w:rsidR="00F527A1" w:rsidRPr="00F527A1">
            <w:rPr>
              <w:noProof/>
            </w:rPr>
            <w:t>(BSI, 1990)</w:t>
          </w:r>
          <w:r w:rsidR="00810F8B">
            <w:fldChar w:fldCharType="end"/>
          </w:r>
        </w:sdtContent>
      </w:sdt>
      <w:r w:rsidR="00093500">
        <w:t xml:space="preserve"> standards for soil testing</w:t>
      </w:r>
      <w:r w:rsidR="00544924">
        <w:t xml:space="preserve">. </w:t>
      </w:r>
      <w:r w:rsidR="00251DE8" w:rsidRPr="00251DE8">
        <w:t xml:space="preserve"> </w:t>
      </w:r>
      <w:r w:rsidR="00544924">
        <w:t xml:space="preserve">Record the number of drops on to a table. Once recorded remove a slice of soil the width of a spatula from the apparatus and place into one of the four </w:t>
      </w:r>
      <w:r w:rsidR="00251DE8">
        <w:t>containers</w:t>
      </w:r>
      <w:r w:rsidR="00544924">
        <w:t xml:space="preserve"> </w:t>
      </w:r>
      <w:r w:rsidR="00251DE8">
        <w:t>previously</w:t>
      </w:r>
      <w:r w:rsidR="00544924">
        <w:t xml:space="preserve"> weighed. Then weigh the content of wet soil plus the </w:t>
      </w:r>
      <w:r w:rsidR="00251DE8">
        <w:t xml:space="preserve">container, </w:t>
      </w:r>
      <w:r w:rsidR="00544924">
        <w:t xml:space="preserve">his will give the amount of wet </w:t>
      </w:r>
      <w:r w:rsidR="00251DE8">
        <w:t>soil</w:t>
      </w:r>
      <w:r w:rsidR="00544924">
        <w:t xml:space="preserve">. </w:t>
      </w:r>
      <w:r w:rsidR="00251DE8">
        <w:t xml:space="preserve">Once this is complete place the container into an oven for drying. This needs to be repeated for the remaining 3 containers but each to time increasing the moisture content so that the number of drops required will reduce. You should aim for the number of drops to be between 15 and 35 with. </w:t>
      </w:r>
    </w:p>
    <w:p w14:paraId="1B45C44B" w14:textId="77777777" w:rsidR="00810F8B" w:rsidRDefault="00810F8B" w:rsidP="00810F8B"/>
    <w:p w14:paraId="39DE1DC5" w14:textId="5DCBCFB4" w:rsidR="00CA486F" w:rsidRDefault="00CA486F" w:rsidP="00CA486F">
      <w:pPr>
        <w:pStyle w:val="Heading3"/>
      </w:pPr>
      <w:bookmarkStart w:id="11" w:name="_Toc36817377"/>
      <w:r>
        <w:lastRenderedPageBreak/>
        <w:t>Plastic Limit</w:t>
      </w:r>
      <w:bookmarkEnd w:id="11"/>
    </w:p>
    <w:p w14:paraId="15B71456" w14:textId="413CA227" w:rsidR="00CA486F" w:rsidRDefault="00CA486F" w:rsidP="00CA486F">
      <w:r>
        <w:t xml:space="preserve">To determine the plastic </w:t>
      </w:r>
      <w:r w:rsidR="005D2531">
        <w:t>limit</w:t>
      </w:r>
      <w:r>
        <w:t xml:space="preserve"> of a soil we can use the same soil left over from the pervious liquid limit test. This soil however needs to be dried by either adding more dry soil to the sample or it may be air dried. Once complete roll up a small ball of clay with your hands and when slight cracks begin to appear this must be split up into three separate balls of about 10g each. </w:t>
      </w:r>
      <w:r w:rsidR="005D2531">
        <w:t>These</w:t>
      </w:r>
      <w:r>
        <w:t xml:space="preserve"> balls must be then individually rolled out to a diameter of 6mm, to do this use</w:t>
      </w:r>
      <w:r w:rsidR="005D2531">
        <w:t xml:space="preserve"> a measuring rod to compare. It must always be noted that when rolling out the clay to maintain uniform rolling pressure. This should encourage that cracks and breaks are due to the moisture content and not down to the physical force that’s being applied to it to ensure accurate results. Once at 6mm the clay needs to be rolled down to a diameter of 3mm</w:t>
      </w:r>
      <w:sdt>
        <w:sdtPr>
          <w:id w:val="-1837991006"/>
          <w:citation/>
        </w:sdtPr>
        <w:sdtContent>
          <w:r w:rsidR="00810F8B">
            <w:fldChar w:fldCharType="begin"/>
          </w:r>
          <w:r w:rsidR="00810F8B">
            <w:instrText xml:space="preserve"> CITATION BSI90 \l 1033 </w:instrText>
          </w:r>
          <w:r w:rsidR="00810F8B">
            <w:fldChar w:fldCharType="separate"/>
          </w:r>
          <w:r w:rsidR="00F527A1">
            <w:rPr>
              <w:noProof/>
            </w:rPr>
            <w:t xml:space="preserve"> </w:t>
          </w:r>
          <w:r w:rsidR="00F527A1" w:rsidRPr="00F527A1">
            <w:rPr>
              <w:noProof/>
            </w:rPr>
            <w:t>(BSI, 1990)</w:t>
          </w:r>
          <w:r w:rsidR="00810F8B">
            <w:fldChar w:fldCharType="end"/>
          </w:r>
        </w:sdtContent>
      </w:sdt>
      <w:r w:rsidR="005D2531">
        <w:t xml:space="preserve"> at this point the clay should start cracking and break. If not the clay sample either needs more moisture or less moisture. Once it has cracked at the 3mm diameter collect a sample and place in a container repeating this 3 times. The container then needs to be weighed before being placed in the oven so that the difference in moisture can be collected once dried.</w:t>
      </w:r>
    </w:p>
    <w:p w14:paraId="6014C5F0" w14:textId="667C384F" w:rsidR="00692D7F" w:rsidRDefault="00692D7F" w:rsidP="00692D7F">
      <w:pPr>
        <w:pStyle w:val="Heading2"/>
      </w:pPr>
      <w:bookmarkStart w:id="12" w:name="_Toc36817378"/>
      <w:r>
        <w:t>Results &amp; Analysis</w:t>
      </w:r>
      <w:bookmarkEnd w:id="12"/>
    </w:p>
    <w:p w14:paraId="34FA822E" w14:textId="0C5FD650" w:rsidR="00E530DF" w:rsidRPr="00E530DF" w:rsidRDefault="00E530DF" w:rsidP="00E530DF">
      <w:r>
        <w:t>This Table shows the results acquired from the liquid and plastic limit tests:</w:t>
      </w:r>
    </w:p>
    <w:p w14:paraId="17E24577" w14:textId="53AD70DC" w:rsidR="004A617C" w:rsidRDefault="004A617C" w:rsidP="00E530DF">
      <w:r>
        <w:rPr>
          <w:noProof/>
        </w:rPr>
        <w:drawing>
          <wp:anchor distT="0" distB="0" distL="114300" distR="114300" simplePos="0" relativeHeight="251665408" behindDoc="0" locked="0" layoutInCell="1" allowOverlap="1" wp14:anchorId="206FCA6C" wp14:editId="3FCF91CC">
            <wp:simplePos x="0" y="0"/>
            <wp:positionH relativeFrom="margin">
              <wp:align>left</wp:align>
            </wp:positionH>
            <wp:positionV relativeFrom="paragraph">
              <wp:posOffset>5715</wp:posOffset>
            </wp:positionV>
            <wp:extent cx="3200400" cy="20764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8206" t="27651" r="20672" b="13341"/>
                    <a:stretch/>
                  </pic:blipFill>
                  <pic:spPr bwMode="auto">
                    <a:xfrm>
                      <a:off x="0" y="0"/>
                      <a:ext cx="3200400" cy="2076450"/>
                    </a:xfrm>
                    <a:prstGeom prst="rect">
                      <a:avLst/>
                    </a:prstGeom>
                    <a:ln>
                      <a:noFill/>
                    </a:ln>
                    <a:extLst>
                      <a:ext uri="{53640926-AAD7-44D8-BBD7-CCE9431645EC}">
                        <a14:shadowObscured xmlns:a14="http://schemas.microsoft.com/office/drawing/2010/main"/>
                      </a:ext>
                    </a:extLst>
                  </pic:spPr>
                </pic:pic>
              </a:graphicData>
            </a:graphic>
          </wp:anchor>
        </w:drawing>
      </w:r>
    </w:p>
    <w:p w14:paraId="3EC68836" w14:textId="77777777" w:rsidR="004A617C" w:rsidRDefault="004A617C" w:rsidP="00E530DF"/>
    <w:p w14:paraId="62E5425F" w14:textId="77777777" w:rsidR="004A617C" w:rsidRDefault="004A617C" w:rsidP="00E530DF"/>
    <w:p w14:paraId="20F866F6" w14:textId="77777777" w:rsidR="004A617C" w:rsidRDefault="004A617C" w:rsidP="00E530DF"/>
    <w:p w14:paraId="3B06920F" w14:textId="77777777" w:rsidR="004A617C" w:rsidRDefault="004A617C" w:rsidP="00E530DF"/>
    <w:p w14:paraId="4D595E43" w14:textId="77777777" w:rsidR="004A617C" w:rsidRDefault="004A617C" w:rsidP="00E530DF"/>
    <w:p w14:paraId="2F4EDE13" w14:textId="2EBE31DF" w:rsidR="004A617C" w:rsidRDefault="004A617C" w:rsidP="00E530DF"/>
    <w:p w14:paraId="5CB2270E" w14:textId="0350B70B" w:rsidR="004A617C" w:rsidRDefault="004A617C" w:rsidP="00E530DF">
      <w:r>
        <w:rPr>
          <w:noProof/>
        </w:rPr>
        <mc:AlternateContent>
          <mc:Choice Requires="wps">
            <w:drawing>
              <wp:anchor distT="0" distB="0" distL="114300" distR="114300" simplePos="0" relativeHeight="251710464" behindDoc="0" locked="0" layoutInCell="1" allowOverlap="1" wp14:anchorId="69D4CA23" wp14:editId="6AD8FCAE">
                <wp:simplePos x="0" y="0"/>
                <wp:positionH relativeFrom="column">
                  <wp:posOffset>19050</wp:posOffset>
                </wp:positionH>
                <wp:positionV relativeFrom="paragraph">
                  <wp:posOffset>193675</wp:posOffset>
                </wp:positionV>
                <wp:extent cx="3200400" cy="635"/>
                <wp:effectExtent l="0" t="0" r="0" b="0"/>
                <wp:wrapTopAndBottom/>
                <wp:docPr id="31" name="Text Box 31"/>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2B67411A" w14:textId="6C2D9DB3" w:rsidR="004A617C" w:rsidRPr="005F1167" w:rsidRDefault="004A617C" w:rsidP="004A617C">
                            <w:pPr>
                              <w:pStyle w:val="Caption"/>
                              <w:rPr>
                                <w:noProof/>
                              </w:rPr>
                            </w:pPr>
                            <w:r>
                              <w:t xml:space="preserve">Figure </w:t>
                            </w:r>
                            <w:fldSimple w:instr=" SEQ Figure \* ARABIC ">
                              <w:r>
                                <w:rPr>
                                  <w:noProof/>
                                </w:rPr>
                                <w:t>9</w:t>
                              </w:r>
                            </w:fldSimple>
                            <w:r w:rsidR="00E13A9D">
                              <w:t xml:space="preserve"> </w:t>
                            </w:r>
                            <w:r w:rsidR="00075343">
                              <w:t>Experiment Notes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4CA23" id="Text Box 31" o:spid="_x0000_s1035" type="#_x0000_t202" style="position:absolute;margin-left:1.5pt;margin-top:15.25pt;width:252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" stroked="f">
                <v:textbox style="mso-fit-shape-to-text:t" inset="0,0,0,0">
                  <w:txbxContent>
                    <w:p w14:paraId="2B67411A" w14:textId="6C2D9DB3" w:rsidR="004A617C" w:rsidRPr="005F1167" w:rsidRDefault="004A617C" w:rsidP="004A617C">
                      <w:pPr>
                        <w:pStyle w:val="Caption"/>
                        <w:rPr>
                          <w:noProof/>
                        </w:rPr>
                      </w:pPr>
                      <w:r>
                        <w:t xml:space="preserve">Figure </w:t>
                      </w:r>
                      <w:fldSimple w:instr=" SEQ Figure \* ARABIC ">
                        <w:r>
                          <w:rPr>
                            <w:noProof/>
                          </w:rPr>
                          <w:t>9</w:t>
                        </w:r>
                      </w:fldSimple>
                      <w:r w:rsidR="00E13A9D">
                        <w:t xml:space="preserve"> </w:t>
                      </w:r>
                      <w:r w:rsidR="00075343">
                        <w:t>Experiment Notes</w:t>
                      </w:r>
                    </w:p>
                  </w:txbxContent>
                </v:textbox>
                <w10:wrap type="topAndBottom"/>
              </v:shape>
            </w:pict>
          </mc:Fallback>
        </mc:AlternateContent>
      </w:r>
    </w:p>
    <w:p w14:paraId="3DC2D492" w14:textId="23C1DF85" w:rsidR="00E530DF" w:rsidRDefault="004A617C" w:rsidP="00E530DF">
      <w:r>
        <w:rPr>
          <w:noProof/>
        </w:rPr>
        <w:drawing>
          <wp:anchor distT="0" distB="0" distL="114300" distR="114300" simplePos="0" relativeHeight="251664384" behindDoc="1" locked="0" layoutInCell="1" allowOverlap="1" wp14:anchorId="072150C1" wp14:editId="194240C3">
            <wp:simplePos x="0" y="0"/>
            <wp:positionH relativeFrom="margin">
              <wp:posOffset>-57150</wp:posOffset>
            </wp:positionH>
            <wp:positionV relativeFrom="paragraph">
              <wp:posOffset>634365</wp:posOffset>
            </wp:positionV>
            <wp:extent cx="2828925" cy="276733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1421" t="23375" r="32372" b="13610"/>
                    <a:stretch/>
                  </pic:blipFill>
                  <pic:spPr bwMode="auto">
                    <a:xfrm>
                      <a:off x="0" y="0"/>
                      <a:ext cx="2828925" cy="2767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30DF">
        <w:t>This Graph shows the results of liquid limit tests plotted to a y axis of moisture content and an x axis of number of blows:</w:t>
      </w:r>
    </w:p>
    <w:p w14:paraId="6D899D07" w14:textId="436FD70B" w:rsidR="004A617C" w:rsidRDefault="004A617C" w:rsidP="00E530DF"/>
    <w:p w14:paraId="10E22B81" w14:textId="26E6A701" w:rsidR="004A617C" w:rsidRDefault="004A617C" w:rsidP="00E530DF"/>
    <w:p w14:paraId="3E845B68" w14:textId="56B6CBEA" w:rsidR="004A617C" w:rsidRDefault="004A617C" w:rsidP="00E530DF"/>
    <w:p w14:paraId="59E5F234" w14:textId="40CAAA14" w:rsidR="004A617C" w:rsidRDefault="004A617C" w:rsidP="00E530DF"/>
    <w:p w14:paraId="5C054E5A" w14:textId="21660FD1" w:rsidR="004A617C" w:rsidRDefault="004A617C" w:rsidP="00E530DF"/>
    <w:p w14:paraId="63798909" w14:textId="488AFC61" w:rsidR="00810F8B" w:rsidRDefault="00810F8B" w:rsidP="00E530DF"/>
    <w:p w14:paraId="25BC6177" w14:textId="651CED87" w:rsidR="004A617C" w:rsidRDefault="00810F8B" w:rsidP="00E530DF">
      <w:r>
        <w:rPr>
          <w:noProof/>
        </w:rPr>
        <mc:AlternateContent>
          <mc:Choice Requires="wps">
            <w:drawing>
              <wp:anchor distT="0" distB="0" distL="114300" distR="114300" simplePos="0" relativeHeight="251712512" behindDoc="1" locked="0" layoutInCell="1" allowOverlap="1" wp14:anchorId="4F25DB8B" wp14:editId="2A46A3F7">
                <wp:simplePos x="0" y="0"/>
                <wp:positionH relativeFrom="column">
                  <wp:posOffset>-33087</wp:posOffset>
                </wp:positionH>
                <wp:positionV relativeFrom="paragraph">
                  <wp:posOffset>980139</wp:posOffset>
                </wp:positionV>
                <wp:extent cx="2828925" cy="635"/>
                <wp:effectExtent l="0" t="0" r="0" b="0"/>
                <wp:wrapNone/>
                <wp:docPr id="95233" name="Text Box 95233"/>
                <wp:cNvGraphicFramePr/>
                <a:graphic xmlns:a="http://schemas.openxmlformats.org/drawingml/2006/main">
                  <a:graphicData uri="http://schemas.microsoft.com/office/word/2010/wordprocessingShape">
                    <wps:wsp>
                      <wps:cNvSpPr txBox="1"/>
                      <wps:spPr>
                        <a:xfrm>
                          <a:off x="0" y="0"/>
                          <a:ext cx="2828925" cy="635"/>
                        </a:xfrm>
                        <a:prstGeom prst="rect">
                          <a:avLst/>
                        </a:prstGeom>
                        <a:solidFill>
                          <a:prstClr val="white"/>
                        </a:solidFill>
                        <a:ln>
                          <a:noFill/>
                        </a:ln>
                      </wps:spPr>
                      <wps:txbx>
                        <w:txbxContent>
                          <w:p w14:paraId="37D1431E" w14:textId="07F72C3F" w:rsidR="004A617C" w:rsidRPr="00F4720D" w:rsidRDefault="004A617C" w:rsidP="004A617C">
                            <w:pPr>
                              <w:pStyle w:val="Caption"/>
                              <w:rPr>
                                <w:noProof/>
                              </w:rPr>
                            </w:pPr>
                            <w:r>
                              <w:t xml:space="preserve">Figure </w:t>
                            </w:r>
                            <w:fldSimple w:instr=" SEQ Figure \* ARABIC ">
                              <w:r>
                                <w:rPr>
                                  <w:noProof/>
                                </w:rPr>
                                <w:t>10</w:t>
                              </w:r>
                            </w:fldSimple>
                            <w:r w:rsidR="00075343">
                              <w:t xml:space="preserve"> Experiment Notes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25DB8B" id="Text Box 95233" o:spid="_x0000_s1036" type="#_x0000_t202" style="position:absolute;margin-left:-2.6pt;margin-top:77.2pt;width:222.7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" stroked="f">
                <v:textbox style="mso-fit-shape-to-text:t" inset="0,0,0,0">
                  <w:txbxContent>
                    <w:p w14:paraId="37D1431E" w14:textId="07F72C3F" w:rsidR="004A617C" w:rsidRPr="00F4720D" w:rsidRDefault="004A617C" w:rsidP="004A617C">
                      <w:pPr>
                        <w:pStyle w:val="Caption"/>
                        <w:rPr>
                          <w:noProof/>
                        </w:rPr>
                      </w:pPr>
                      <w:r>
                        <w:t xml:space="preserve">Figure </w:t>
                      </w:r>
                      <w:fldSimple w:instr=" SEQ Figure \* ARABIC ">
                        <w:r>
                          <w:rPr>
                            <w:noProof/>
                          </w:rPr>
                          <w:t>10</w:t>
                        </w:r>
                      </w:fldSimple>
                      <w:r w:rsidR="00075343">
                        <w:t xml:space="preserve"> Experiment Notes</w:t>
                      </w:r>
                    </w:p>
                  </w:txbxContent>
                </v:textbox>
              </v:shape>
            </w:pict>
          </mc:Fallback>
        </mc:AlternateContent>
      </w:r>
    </w:p>
    <w:p w14:paraId="3B819570" w14:textId="383DEAB5" w:rsidR="00572C4B" w:rsidRDefault="00572C4B" w:rsidP="00572C4B">
      <w:r>
        <w:lastRenderedPageBreak/>
        <w:t>To find the liquid limit of a sample a graph must be produced. The Y axis must consist of moisture content and the x axis must contain the number of blows required to reach the 12mm gap. Once these points have been plotted for the 4 containers a line of best fit must be drawn through them. Then at the 25 blows on the x axis a straight line must be drawn up to the one of best fit s</w:t>
      </w:r>
      <w:r w:rsidR="001515D6">
        <w:t>o</w:t>
      </w:r>
      <w:r>
        <w:t xml:space="preserve"> that this can be compared to the moisture content. Once this vertical line has been drawn come off that point at 90 degrees across to the moisture content. This value gives the liquid limit. The liquid limit is the transition of a soil from a liquid state to a plastic state or vise-versa due to its moisture content. </w:t>
      </w:r>
      <w:r w:rsidR="004A617C">
        <w:t xml:space="preserve">The liquid limit of this soil sample is </w:t>
      </w:r>
      <w:r>
        <w:t>40.5%</w:t>
      </w:r>
      <w:r w:rsidR="004A617C">
        <w:t>.</w:t>
      </w:r>
      <w:bookmarkStart w:id="13" w:name="_GoBack"/>
      <w:bookmarkEnd w:id="13"/>
    </w:p>
    <w:p w14:paraId="754EC95F" w14:textId="59ADE505" w:rsidR="00572C4B" w:rsidRDefault="00572C4B" w:rsidP="00572C4B">
      <w:r>
        <w:t xml:space="preserve">The plastic limit is calculated by the average moisture content of the three samples. (the moisture left after drying) The plastic limit is the moisture content limit between a plastic state and a semi-solid state. </w:t>
      </w:r>
      <w:r w:rsidR="004A617C">
        <w:t xml:space="preserve">The plastic limit of this soil is </w:t>
      </w:r>
      <w:r>
        <w:t>27.3%</w:t>
      </w:r>
      <w:r w:rsidR="004A617C">
        <w:t>.</w:t>
      </w:r>
    </w:p>
    <w:p w14:paraId="261D674D" w14:textId="1AAF9AA1" w:rsidR="004A617C" w:rsidRDefault="00572C4B" w:rsidP="00572C4B">
      <w:r>
        <w:t xml:space="preserve">The plasticity index is the range between the two limits. </w:t>
      </w:r>
      <w:r w:rsidR="004A617C">
        <w:t xml:space="preserve">The plasticity index of this soil sample is </w:t>
      </w:r>
      <w:r>
        <w:t>13.2%</w:t>
      </w:r>
      <w:r w:rsidR="004A617C">
        <w:t>.</w:t>
      </w:r>
    </w:p>
    <w:p w14:paraId="17FA71C4" w14:textId="13E98CAE" w:rsidR="00692D7F" w:rsidRDefault="00692D7F" w:rsidP="00692D7F">
      <w:pPr>
        <w:pStyle w:val="Heading2"/>
      </w:pPr>
      <w:bookmarkStart w:id="14" w:name="_Toc36817379"/>
      <w:r>
        <w:t>Conclusion</w:t>
      </w:r>
      <w:bookmarkEnd w:id="14"/>
    </w:p>
    <w:p w14:paraId="593C7011" w14:textId="77777777" w:rsidR="00810F8B" w:rsidRDefault="00CB14ED" w:rsidP="004A617C">
      <w:pPr>
        <w:keepNext/>
      </w:pPr>
      <w:r>
        <w:t xml:space="preserve">As part of concluding the experiment using the figures for the liquid limit and plasticity index, we classify the soil on a plasticity chart. Using the </w:t>
      </w:r>
      <w:r w:rsidR="00E530DF">
        <w:t>chart,</w:t>
      </w:r>
      <w:r>
        <w:t xml:space="preserve"> the sample is there class as a silt as it lays below line A as well as having an intermediate upper plasticity range.</w:t>
      </w:r>
      <w:r w:rsidR="00572C4B" w:rsidRPr="00572C4B">
        <w:t xml:space="preserve"> </w:t>
      </w:r>
    </w:p>
    <w:p w14:paraId="59B73C8E" w14:textId="4E217185" w:rsidR="006055DF" w:rsidRDefault="00572C4B" w:rsidP="004A617C">
      <w:pPr>
        <w:keepNext/>
      </w:pPr>
      <w:r>
        <w:rPr>
          <w:noProof/>
        </w:rPr>
        <w:drawing>
          <wp:inline distT="0" distB="0" distL="0" distR="0" wp14:anchorId="74C145B6" wp14:editId="4D047390">
            <wp:extent cx="2266518" cy="3656101"/>
            <wp:effectExtent l="0" t="889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0733" t="12122" r="8894" b="7507"/>
                    <a:stretch/>
                  </pic:blipFill>
                  <pic:spPr bwMode="auto">
                    <a:xfrm rot="16200000">
                      <a:off x="0" y="0"/>
                      <a:ext cx="2269125" cy="3660306"/>
                    </a:xfrm>
                    <a:prstGeom prst="rect">
                      <a:avLst/>
                    </a:prstGeom>
                    <a:noFill/>
                    <a:ln>
                      <a:noFill/>
                    </a:ln>
                    <a:extLst>
                      <a:ext uri="{53640926-AAD7-44D8-BBD7-CCE9431645EC}">
                        <a14:shadowObscured xmlns:a14="http://schemas.microsoft.com/office/drawing/2010/main"/>
                      </a:ext>
                    </a:extLst>
                  </pic:spPr>
                </pic:pic>
              </a:graphicData>
            </a:graphic>
          </wp:inline>
        </w:drawing>
      </w:r>
    </w:p>
    <w:p w14:paraId="26902ED1" w14:textId="7DB70929" w:rsidR="00692D7F" w:rsidRDefault="004A617C" w:rsidP="004A617C">
      <w:pPr>
        <w:pStyle w:val="Caption"/>
      </w:pPr>
      <w:r>
        <w:t xml:space="preserve">Figure </w:t>
      </w:r>
      <w:fldSimple w:instr=" SEQ Figure \* ARABIC ">
        <w:r>
          <w:rPr>
            <w:noProof/>
          </w:rPr>
          <w:t>11</w:t>
        </w:r>
      </w:fldSimple>
      <w:r w:rsidR="00075343">
        <w:t xml:space="preserve"> Lecture Notes</w:t>
      </w:r>
    </w:p>
    <w:p w14:paraId="48D4071D" w14:textId="77777777" w:rsidR="006055DF" w:rsidRPr="006055DF" w:rsidRDefault="006055DF" w:rsidP="006055DF"/>
    <w:p w14:paraId="1AB20B5F" w14:textId="64EFE3E8" w:rsidR="004A617C" w:rsidRDefault="00FE7214" w:rsidP="00692D7F">
      <w:r>
        <w:t xml:space="preserve">The liquid limit is significant in civil engineering as it states the percentage of moisture that changes the state of a soil from liquid through to a </w:t>
      </w:r>
      <w:r w:rsidR="001515D6">
        <w:t>plastic</w:t>
      </w:r>
      <w:r>
        <w:t>. This information is essential when designing structures because depending on the state of the solid the soil will have major differences i</w:t>
      </w:r>
      <w:r w:rsidR="001515D6">
        <w:t>n</w:t>
      </w:r>
      <w:r>
        <w:t xml:space="preserve"> structural strength. The tests allow us to predict how the soil will behave in its natural environment to ensure that the soil can withstand the structure.</w:t>
      </w:r>
      <w:sdt>
        <w:sdtPr>
          <w:id w:val="-1273009309"/>
          <w:citation/>
        </w:sdtPr>
        <w:sdtContent>
          <w:r w:rsidR="008625DE">
            <w:fldChar w:fldCharType="begin"/>
          </w:r>
          <w:r w:rsidR="008625DE">
            <w:instrText xml:space="preserve"> CITATION Mon20 \l 1033 </w:instrText>
          </w:r>
          <w:r w:rsidR="008625DE">
            <w:fldChar w:fldCharType="separate"/>
          </w:r>
          <w:r w:rsidR="00F527A1">
            <w:rPr>
              <w:noProof/>
            </w:rPr>
            <w:t xml:space="preserve"> </w:t>
          </w:r>
          <w:r w:rsidR="00F527A1" w:rsidRPr="00F527A1">
            <w:rPr>
              <w:noProof/>
            </w:rPr>
            <w:t>(Mustaq, n.d.)</w:t>
          </w:r>
          <w:r w:rsidR="008625DE">
            <w:fldChar w:fldCharType="end"/>
          </w:r>
        </w:sdtContent>
      </w:sdt>
    </w:p>
    <w:p w14:paraId="351BFE33" w14:textId="1AF0B237" w:rsidR="00810F8B" w:rsidRDefault="00810F8B" w:rsidP="00692D7F"/>
    <w:p w14:paraId="1EF1AF8A" w14:textId="38E80684" w:rsidR="00810F8B" w:rsidRDefault="00810F8B" w:rsidP="00692D7F"/>
    <w:p w14:paraId="2AA1C31C" w14:textId="77777777" w:rsidR="00810F8B" w:rsidRDefault="00810F8B" w:rsidP="00692D7F"/>
    <w:p w14:paraId="027E041A" w14:textId="11EB821B" w:rsidR="00FE7214" w:rsidRDefault="00FE7214" w:rsidP="00692D7F">
      <w:r>
        <w:lastRenderedPageBreak/>
        <w:t xml:space="preserve">The use of the plastic limit is </w:t>
      </w:r>
      <w:r w:rsidR="00EE2CDB">
        <w:t>also</w:t>
      </w:r>
      <w:r>
        <w:t xml:space="preserve"> essential in </w:t>
      </w:r>
      <w:r w:rsidR="00EE2CDB">
        <w:t>civil</w:t>
      </w:r>
      <w:r>
        <w:t xml:space="preserve"> engineering as it gives the minimum moisture content at which soil can be deformed plastically. </w:t>
      </w:r>
      <w:r w:rsidR="00EE2CDB">
        <w:t>This</w:t>
      </w:r>
      <w:r>
        <w:t xml:space="preserve"> information can then be used to predict </w:t>
      </w:r>
      <w:r w:rsidR="00EE2CDB">
        <w:t>how</w:t>
      </w:r>
      <w:r>
        <w:t xml:space="preserve"> well </w:t>
      </w:r>
      <w:r w:rsidR="00EE2CDB">
        <w:t xml:space="preserve">a soil </w:t>
      </w:r>
      <w:r>
        <w:t>can be compacted on site</w:t>
      </w:r>
      <w:r w:rsidR="00EE2CDB">
        <w:t>, as compaction is essential in ensuring enough structural support the plastic limit also enables engineers to predict how different soils will react in their natural environment.</w:t>
      </w:r>
      <w:r w:rsidR="008F2C05">
        <w:t xml:space="preserve"> We can </w:t>
      </w:r>
      <w:r w:rsidR="00D57624">
        <w:t>then identify</w:t>
      </w:r>
      <w:r w:rsidR="008F2C05">
        <w:t xml:space="preserve"> when we have clays as they have a higher plastic limit which </w:t>
      </w:r>
      <w:r w:rsidR="009148B3">
        <w:t>influences</w:t>
      </w:r>
      <w:r w:rsidR="008F2C05">
        <w:t xml:space="preserve"> site conditions due to how they react with water.</w:t>
      </w:r>
      <w:r w:rsidR="009148B3">
        <w:t xml:space="preserve"> This also means that silts and sands are non-cohesive meaning that they have no plasticity so cannot be rolled.</w:t>
      </w:r>
      <w:sdt>
        <w:sdtPr>
          <w:id w:val="298960006"/>
          <w:citation/>
        </w:sdtPr>
        <w:sdtContent>
          <w:r w:rsidR="004A617C">
            <w:fldChar w:fldCharType="begin"/>
          </w:r>
          <w:r w:rsidR="004A617C">
            <w:instrText xml:space="preserve"> CITATION Dea16 \l 1033 </w:instrText>
          </w:r>
          <w:r w:rsidR="004A617C">
            <w:fldChar w:fldCharType="separate"/>
          </w:r>
          <w:r w:rsidR="00F527A1">
            <w:rPr>
              <w:noProof/>
            </w:rPr>
            <w:t xml:space="preserve"> </w:t>
          </w:r>
          <w:r w:rsidR="00F527A1" w:rsidRPr="00F527A1">
            <w:rPr>
              <w:noProof/>
            </w:rPr>
            <w:t>(Dean, 2016)</w:t>
          </w:r>
          <w:r w:rsidR="004A617C">
            <w:fldChar w:fldCharType="end"/>
          </w:r>
        </w:sdtContent>
      </w:sdt>
    </w:p>
    <w:p w14:paraId="430585BB" w14:textId="7DA6E154" w:rsidR="00EE2CDB" w:rsidRDefault="00EE2CDB" w:rsidP="00692D7F">
      <w:r>
        <w:t>Used in correlation with each other the liquid and plastic limit of a soil give engineers an idea of how solid will behave in their natural environments to ensure that any type of structure will perform efficiently. A common example of this could be the use of these figure to predict foundation settlement of a structure, to ensure that structures are designed to cope with the settlement over time.</w:t>
      </w:r>
    </w:p>
    <w:p w14:paraId="7B925A69" w14:textId="3B6AF80E" w:rsidR="00093500" w:rsidRDefault="00093500" w:rsidP="00692D7F">
      <w:pPr>
        <w:rPr>
          <w:rStyle w:val="Hyperlink"/>
        </w:rPr>
      </w:pPr>
    </w:p>
    <w:p w14:paraId="11BB01F0" w14:textId="4E46074A" w:rsidR="004A617C" w:rsidRDefault="004A617C" w:rsidP="00692D7F">
      <w:pPr>
        <w:rPr>
          <w:rStyle w:val="Hyperlink"/>
        </w:rPr>
      </w:pPr>
    </w:p>
    <w:p w14:paraId="6F927713" w14:textId="60EF01E5" w:rsidR="004A617C" w:rsidRDefault="004A617C" w:rsidP="00692D7F">
      <w:pPr>
        <w:rPr>
          <w:rStyle w:val="Hyperlink"/>
        </w:rPr>
      </w:pPr>
    </w:p>
    <w:p w14:paraId="4C28A0E8" w14:textId="402B9C8A" w:rsidR="004A617C" w:rsidRDefault="004A617C" w:rsidP="00692D7F">
      <w:pPr>
        <w:rPr>
          <w:rStyle w:val="Hyperlink"/>
        </w:rPr>
      </w:pPr>
    </w:p>
    <w:p w14:paraId="64212416" w14:textId="6672448B" w:rsidR="00810F8B" w:rsidRDefault="00810F8B" w:rsidP="00692D7F">
      <w:pPr>
        <w:rPr>
          <w:rStyle w:val="Hyperlink"/>
        </w:rPr>
      </w:pPr>
    </w:p>
    <w:p w14:paraId="48BC7F8F" w14:textId="77777777" w:rsidR="00810F8B" w:rsidRDefault="00810F8B" w:rsidP="00692D7F">
      <w:pPr>
        <w:rPr>
          <w:rStyle w:val="Hyperlink"/>
        </w:rPr>
      </w:pPr>
    </w:p>
    <w:p w14:paraId="375E96DB" w14:textId="42CE2713" w:rsidR="004A617C" w:rsidRDefault="004A617C" w:rsidP="00692D7F">
      <w:pPr>
        <w:rPr>
          <w:rStyle w:val="Hyperlink"/>
        </w:rPr>
      </w:pPr>
    </w:p>
    <w:p w14:paraId="79BDE3BC" w14:textId="04D6895A" w:rsidR="004A617C" w:rsidRDefault="004A617C" w:rsidP="00692D7F">
      <w:pPr>
        <w:rPr>
          <w:rStyle w:val="Hyperlink"/>
        </w:rPr>
      </w:pPr>
    </w:p>
    <w:p w14:paraId="35600475" w14:textId="3F97D046" w:rsidR="004A617C" w:rsidRDefault="004A617C" w:rsidP="00692D7F">
      <w:pPr>
        <w:rPr>
          <w:rStyle w:val="Hyperlink"/>
        </w:rPr>
      </w:pPr>
    </w:p>
    <w:p w14:paraId="3E1DEA1E" w14:textId="1CAB4ED4" w:rsidR="004A617C" w:rsidRDefault="004A617C" w:rsidP="00692D7F">
      <w:pPr>
        <w:rPr>
          <w:rStyle w:val="Hyperlink"/>
        </w:rPr>
      </w:pPr>
    </w:p>
    <w:p w14:paraId="72FBCAE4" w14:textId="40A38FA7" w:rsidR="004A617C" w:rsidRDefault="004A617C" w:rsidP="00692D7F">
      <w:pPr>
        <w:rPr>
          <w:rStyle w:val="Hyperlink"/>
        </w:rPr>
      </w:pPr>
    </w:p>
    <w:p w14:paraId="5DCAD933" w14:textId="49FB6A12" w:rsidR="004A617C" w:rsidRDefault="004A617C" w:rsidP="00692D7F">
      <w:pPr>
        <w:rPr>
          <w:rStyle w:val="Hyperlink"/>
        </w:rPr>
      </w:pPr>
    </w:p>
    <w:p w14:paraId="4D2107A2" w14:textId="072EBC8E" w:rsidR="004A617C" w:rsidRDefault="004A617C" w:rsidP="00692D7F">
      <w:pPr>
        <w:rPr>
          <w:rStyle w:val="Hyperlink"/>
        </w:rPr>
      </w:pPr>
    </w:p>
    <w:p w14:paraId="270439E0" w14:textId="09D2865D" w:rsidR="004A617C" w:rsidRDefault="004A617C" w:rsidP="00692D7F">
      <w:pPr>
        <w:rPr>
          <w:rStyle w:val="Hyperlink"/>
        </w:rPr>
      </w:pPr>
    </w:p>
    <w:p w14:paraId="6C7961D1" w14:textId="07AA8C6F" w:rsidR="00810F8B" w:rsidRDefault="00810F8B" w:rsidP="00692D7F">
      <w:pPr>
        <w:rPr>
          <w:rStyle w:val="Hyperlink"/>
        </w:rPr>
      </w:pPr>
    </w:p>
    <w:p w14:paraId="34DA3B64" w14:textId="33254698" w:rsidR="00810F8B" w:rsidRDefault="00810F8B" w:rsidP="00692D7F">
      <w:pPr>
        <w:rPr>
          <w:rStyle w:val="Hyperlink"/>
        </w:rPr>
      </w:pPr>
    </w:p>
    <w:p w14:paraId="3811F1D6" w14:textId="2377768F" w:rsidR="00810F8B" w:rsidRDefault="00810F8B" w:rsidP="00692D7F">
      <w:pPr>
        <w:rPr>
          <w:rStyle w:val="Hyperlink"/>
        </w:rPr>
      </w:pPr>
    </w:p>
    <w:p w14:paraId="390C214B" w14:textId="77777777" w:rsidR="00810F8B" w:rsidRDefault="00810F8B" w:rsidP="00692D7F">
      <w:pPr>
        <w:rPr>
          <w:rStyle w:val="Hyperlink"/>
        </w:rPr>
      </w:pPr>
    </w:p>
    <w:p w14:paraId="252E5BAE" w14:textId="7E7FFB39" w:rsidR="004A617C" w:rsidRDefault="004A617C" w:rsidP="00692D7F">
      <w:pPr>
        <w:rPr>
          <w:rStyle w:val="Hyperlink"/>
        </w:rPr>
      </w:pPr>
    </w:p>
    <w:p w14:paraId="0ED5B1D2" w14:textId="37137F5C" w:rsidR="004A617C" w:rsidRDefault="004A617C" w:rsidP="00692D7F">
      <w:pPr>
        <w:rPr>
          <w:rStyle w:val="Hyperlink"/>
        </w:rPr>
      </w:pPr>
    </w:p>
    <w:p w14:paraId="3D32E13B" w14:textId="77777777" w:rsidR="004A617C" w:rsidRDefault="004A617C" w:rsidP="00692D7F">
      <w:pPr>
        <w:rPr>
          <w:rStyle w:val="Hyperlink"/>
        </w:rPr>
      </w:pPr>
    </w:p>
    <w:bookmarkStart w:id="15" w:name="_Toc36817380" w:displacedByCustomXml="next"/>
    <w:sdt>
      <w:sdtPr>
        <w:rPr>
          <w:rFonts w:asciiTheme="minorHAnsi" w:eastAsiaTheme="minorHAnsi" w:hAnsiTheme="minorHAnsi" w:cstheme="minorBidi"/>
          <w:color w:val="0563C1" w:themeColor="hyperlink"/>
          <w:sz w:val="22"/>
          <w:szCs w:val="22"/>
          <w:u w:val="single"/>
        </w:rPr>
        <w:id w:val="-1065026683"/>
        <w:docPartObj>
          <w:docPartGallery w:val="Bibliographies"/>
          <w:docPartUnique/>
        </w:docPartObj>
      </w:sdtPr>
      <w:sdtEndPr>
        <w:rPr>
          <w:color w:val="auto"/>
          <w:u w:val="none"/>
        </w:rPr>
      </w:sdtEndPr>
      <w:sdtContent>
        <w:p w14:paraId="757408E3" w14:textId="45886118" w:rsidR="00093500" w:rsidRDefault="00093500">
          <w:pPr>
            <w:pStyle w:val="Heading1"/>
          </w:pPr>
          <w:r>
            <w:t>References</w:t>
          </w:r>
          <w:bookmarkEnd w:id="15"/>
        </w:p>
        <w:sdt>
          <w:sdtPr>
            <w:id w:val="-573587230"/>
            <w:bibliography/>
          </w:sdtPr>
          <w:sdtEndPr/>
          <w:sdtContent>
            <w:p w14:paraId="68386407" w14:textId="77777777" w:rsidR="00F527A1" w:rsidRDefault="00093500" w:rsidP="00F527A1">
              <w:pPr>
                <w:pStyle w:val="Bibliography"/>
                <w:rPr>
                  <w:noProof/>
                  <w:sz w:val="24"/>
                  <w:szCs w:val="24"/>
                </w:rPr>
              </w:pPr>
              <w:r>
                <w:fldChar w:fldCharType="begin"/>
              </w:r>
              <w:r>
                <w:instrText xml:space="preserve"> BIBLIOGRAPHY </w:instrText>
              </w:r>
              <w:r>
                <w:fldChar w:fldCharType="separate"/>
              </w:r>
              <w:r w:rsidR="00F527A1">
                <w:rPr>
                  <w:noProof/>
                </w:rPr>
                <w:t xml:space="preserve">BSI, 1990. </w:t>
              </w:r>
              <w:r w:rsidR="00F527A1">
                <w:rPr>
                  <w:i/>
                  <w:iCs/>
                  <w:noProof/>
                </w:rPr>
                <w:t xml:space="preserve">BS 1377-6:1990. </w:t>
              </w:r>
              <w:r w:rsidR="00F527A1">
                <w:rPr>
                  <w:noProof/>
                </w:rPr>
                <w:t>s.l.:BSI.</w:t>
              </w:r>
            </w:p>
            <w:p w14:paraId="56624C37" w14:textId="77777777" w:rsidR="00F527A1" w:rsidRDefault="00F527A1" w:rsidP="00F527A1">
              <w:pPr>
                <w:pStyle w:val="Bibliography"/>
                <w:rPr>
                  <w:noProof/>
                </w:rPr>
              </w:pPr>
              <w:r>
                <w:rPr>
                  <w:noProof/>
                </w:rPr>
                <w:t xml:space="preserve">ControlsGroupUSA, n.d. </w:t>
              </w:r>
              <w:r>
                <w:rPr>
                  <w:i/>
                  <w:iCs/>
                  <w:noProof/>
                </w:rPr>
                <w:t xml:space="preserve">Liquid limit devices (Casagrande). </w:t>
              </w:r>
              <w:r>
                <w:rPr>
                  <w:noProof/>
                </w:rPr>
                <w:t xml:space="preserve">[Online] </w:t>
              </w:r>
              <w:r>
                <w:rPr>
                  <w:noProof/>
                </w:rPr>
                <w:br/>
                <w:t xml:space="preserve">Available at: </w:t>
              </w:r>
              <w:r>
                <w:rPr>
                  <w:noProof/>
                  <w:u w:val="single"/>
                </w:rPr>
                <w:t>http://www.controls-usa.com/usa/soil-testing-equipment/liquid-limit-devices-casagrande.php</w:t>
              </w:r>
              <w:r>
                <w:rPr>
                  <w:noProof/>
                </w:rPr>
                <w:br/>
                <w:t>[Accessed 20 March 2020].</w:t>
              </w:r>
            </w:p>
            <w:p w14:paraId="1412B47F" w14:textId="77777777" w:rsidR="00F527A1" w:rsidRDefault="00F527A1" w:rsidP="00F527A1">
              <w:pPr>
                <w:pStyle w:val="Bibliography"/>
                <w:rPr>
                  <w:noProof/>
                </w:rPr>
              </w:pPr>
              <w:r>
                <w:rPr>
                  <w:noProof/>
                </w:rPr>
                <w:t xml:space="preserve">Dean, 2016. </w:t>
              </w:r>
              <w:r>
                <w:rPr>
                  <w:i/>
                  <w:iCs/>
                  <w:noProof/>
                </w:rPr>
                <w:t xml:space="preserve">What is the importance of liquid limit and plastic. </w:t>
              </w:r>
              <w:r>
                <w:rPr>
                  <w:noProof/>
                </w:rPr>
                <w:t xml:space="preserve">[Online] </w:t>
              </w:r>
              <w:r>
                <w:rPr>
                  <w:noProof/>
                </w:rPr>
                <w:br/>
                <w:t xml:space="preserve">Available at: </w:t>
              </w:r>
              <w:r>
                <w:rPr>
                  <w:noProof/>
                  <w:u w:val="single"/>
                </w:rPr>
                <w:t>https://www.coursehero.com/file/p2b9ase/7-What-is-the-importance-of-liquid-limit-and-plastic-limit-in-soil/</w:t>
              </w:r>
              <w:r>
                <w:rPr>
                  <w:noProof/>
                </w:rPr>
                <w:br/>
                <w:t>[Accessed 20 March 2020].</w:t>
              </w:r>
            </w:p>
            <w:p w14:paraId="2CA32FCC" w14:textId="77777777" w:rsidR="00F527A1" w:rsidRDefault="00F527A1" w:rsidP="00F527A1">
              <w:pPr>
                <w:pStyle w:val="Bibliography"/>
                <w:rPr>
                  <w:noProof/>
                </w:rPr>
              </w:pPr>
              <w:r>
                <w:rPr>
                  <w:noProof/>
                </w:rPr>
                <w:t xml:space="preserve">FAO, n.d. </w:t>
              </w:r>
              <w:r>
                <w:rPr>
                  <w:i/>
                  <w:iCs/>
                  <w:noProof/>
                </w:rPr>
                <w:t xml:space="preserve">SOIL PERMEABILITY. </w:t>
              </w:r>
              <w:r>
                <w:rPr>
                  <w:noProof/>
                </w:rPr>
                <w:t xml:space="preserve">[Online] </w:t>
              </w:r>
              <w:r>
                <w:rPr>
                  <w:noProof/>
                </w:rPr>
                <w:br/>
                <w:t xml:space="preserve">Available at: </w:t>
              </w:r>
              <w:r>
                <w:rPr>
                  <w:noProof/>
                  <w:u w:val="single"/>
                </w:rPr>
                <w:t>http://www.fao.org/tempref/FI/CDrom/FAO_Training/FAO_Training/General/x6706e/x6706e09.htm#top</w:t>
              </w:r>
              <w:r>
                <w:rPr>
                  <w:noProof/>
                </w:rPr>
                <w:br/>
                <w:t>[Accessed 01 April 2020].</w:t>
              </w:r>
            </w:p>
            <w:p w14:paraId="0B6D7FC7" w14:textId="77777777" w:rsidR="00F527A1" w:rsidRDefault="00F527A1" w:rsidP="00F527A1">
              <w:pPr>
                <w:pStyle w:val="Bibliography"/>
                <w:rPr>
                  <w:noProof/>
                </w:rPr>
              </w:pPr>
              <w:r>
                <w:rPr>
                  <w:noProof/>
                </w:rPr>
                <w:t xml:space="preserve">Goel, T., n.d. </w:t>
              </w:r>
              <w:r>
                <w:rPr>
                  <w:i/>
                  <w:iCs/>
                  <w:noProof/>
                </w:rPr>
                <w:t xml:space="preserve">Soil Mechanics: Flow of Water in Soils. </w:t>
              </w:r>
              <w:r>
                <w:rPr>
                  <w:noProof/>
                </w:rPr>
                <w:t xml:space="preserve">[Online] </w:t>
              </w:r>
              <w:r>
                <w:rPr>
                  <w:noProof/>
                </w:rPr>
                <w:br/>
                <w:t xml:space="preserve">Available at: </w:t>
              </w:r>
              <w:r>
                <w:rPr>
                  <w:noProof/>
                  <w:u w:val="single"/>
                </w:rPr>
                <w:t>https://www.brighthubengineering.com/geotechnical-engineering/119946-geotechnical-topics-soil-permeability/</w:t>
              </w:r>
              <w:r>
                <w:rPr>
                  <w:noProof/>
                </w:rPr>
                <w:br/>
                <w:t>[Accessed 01 April 2020].</w:t>
              </w:r>
            </w:p>
            <w:p w14:paraId="02CBA088" w14:textId="77777777" w:rsidR="00F527A1" w:rsidRDefault="00F527A1" w:rsidP="00F527A1">
              <w:pPr>
                <w:pStyle w:val="Bibliography"/>
                <w:rPr>
                  <w:noProof/>
                </w:rPr>
              </w:pPr>
              <w:r>
                <w:rPr>
                  <w:noProof/>
                </w:rPr>
                <w:t xml:space="preserve">Kney, A. D., n.d. </w:t>
              </w:r>
              <w:r>
                <w:rPr>
                  <w:i/>
                  <w:iCs/>
                  <w:noProof/>
                </w:rPr>
                <w:t xml:space="preserve">Coefficient of Permeability. </w:t>
              </w:r>
              <w:r>
                <w:rPr>
                  <w:noProof/>
                </w:rPr>
                <w:t xml:space="preserve">[Online] </w:t>
              </w:r>
              <w:r>
                <w:rPr>
                  <w:noProof/>
                </w:rPr>
                <w:br/>
                <w:t xml:space="preserve">Available at: </w:t>
              </w:r>
              <w:r>
                <w:rPr>
                  <w:noProof/>
                  <w:u w:val="single"/>
                </w:rPr>
                <w:t>https://sites.lafayette.edu/kneya/courses/courses-taught/ce-361/ce-361-laboratories/coefficient-of-permeability/</w:t>
              </w:r>
              <w:r>
                <w:rPr>
                  <w:noProof/>
                </w:rPr>
                <w:br/>
                <w:t>[Accessed 01 April 2020].</w:t>
              </w:r>
            </w:p>
            <w:p w14:paraId="58DA2D77" w14:textId="77777777" w:rsidR="00F527A1" w:rsidRDefault="00F527A1" w:rsidP="00F527A1">
              <w:pPr>
                <w:pStyle w:val="Bibliography"/>
                <w:rPr>
                  <w:noProof/>
                </w:rPr>
              </w:pPr>
              <w:r>
                <w:rPr>
                  <w:noProof/>
                </w:rPr>
                <w:t xml:space="preserve">Mustaq, M., n.d. </w:t>
              </w:r>
              <w:r>
                <w:rPr>
                  <w:i/>
                  <w:iCs/>
                  <w:noProof/>
                </w:rPr>
                <w:t xml:space="preserve">Atterberg Limits - Liquid, Plastic &amp; Shrinkage Limit. </w:t>
              </w:r>
              <w:r>
                <w:rPr>
                  <w:noProof/>
                </w:rPr>
                <w:t xml:space="preserve">[Online] </w:t>
              </w:r>
              <w:r>
                <w:rPr>
                  <w:noProof/>
                </w:rPr>
                <w:br/>
                <w:t xml:space="preserve">Available at: </w:t>
              </w:r>
              <w:r>
                <w:rPr>
                  <w:noProof/>
                  <w:u w:val="single"/>
                </w:rPr>
                <w:t>https://civiltoday.com/geotechnical-engineering/site-investigation/296-atterberg-limits-soil</w:t>
              </w:r>
              <w:r>
                <w:rPr>
                  <w:noProof/>
                </w:rPr>
                <w:br/>
                <w:t>[Accessed 20 March 2020].</w:t>
              </w:r>
            </w:p>
            <w:p w14:paraId="450F0094" w14:textId="77777777" w:rsidR="00F527A1" w:rsidRDefault="00F527A1" w:rsidP="00F527A1">
              <w:pPr>
                <w:pStyle w:val="Bibliography"/>
                <w:rPr>
                  <w:noProof/>
                </w:rPr>
              </w:pPr>
              <w:r>
                <w:rPr>
                  <w:noProof/>
                </w:rPr>
                <w:t xml:space="preserve">university, C., 2011. </w:t>
              </w:r>
              <w:r>
                <w:rPr>
                  <w:i/>
                  <w:iCs/>
                  <w:noProof/>
                </w:rPr>
                <w:t xml:space="preserve">Carleton University - CIVE 3208 Lab 4: Hydraulic Conductivity. </w:t>
              </w:r>
              <w:r>
                <w:rPr>
                  <w:noProof/>
                </w:rPr>
                <w:t xml:space="preserve">[Online] </w:t>
              </w:r>
              <w:r>
                <w:rPr>
                  <w:noProof/>
                </w:rPr>
                <w:br/>
                <w:t xml:space="preserve">Available at: </w:t>
              </w:r>
              <w:r>
                <w:rPr>
                  <w:noProof/>
                  <w:u w:val="single"/>
                </w:rPr>
                <w:t>https://www.youtube.com/watch?v=BqJqcTdf4FY</w:t>
              </w:r>
              <w:r>
                <w:rPr>
                  <w:noProof/>
                </w:rPr>
                <w:br/>
                <w:t>[Accessed 21 March 2020].</w:t>
              </w:r>
            </w:p>
            <w:p w14:paraId="7F85E1CD" w14:textId="0A2AE92E" w:rsidR="00093500" w:rsidRDefault="00093500" w:rsidP="00F527A1">
              <w:r>
                <w:rPr>
                  <w:b/>
                  <w:bCs/>
                  <w:noProof/>
                </w:rPr>
                <w:fldChar w:fldCharType="end"/>
              </w:r>
            </w:p>
          </w:sdtContent>
        </w:sdt>
      </w:sdtContent>
    </w:sdt>
    <w:p w14:paraId="119880D2" w14:textId="77777777" w:rsidR="00093500" w:rsidRPr="00692D7F" w:rsidRDefault="00093500" w:rsidP="00692D7F"/>
    <w:sectPr w:rsidR="00093500" w:rsidRPr="00692D7F">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8CA30" w14:textId="77777777" w:rsidR="00F728A7" w:rsidRDefault="00F728A7" w:rsidP="006F0C44">
      <w:pPr>
        <w:spacing w:after="0" w:line="240" w:lineRule="auto"/>
      </w:pPr>
      <w:r>
        <w:separator/>
      </w:r>
    </w:p>
  </w:endnote>
  <w:endnote w:type="continuationSeparator" w:id="0">
    <w:p w14:paraId="3FC1EB3B" w14:textId="77777777" w:rsidR="00F728A7" w:rsidRDefault="00F728A7" w:rsidP="006F0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B8FF2" w14:textId="5510DE20" w:rsidR="006F0C44" w:rsidRDefault="006F0C44" w:rsidP="006F0C44">
    <w:pPr>
      <w:pStyle w:val="Heading2"/>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F8C3A" w14:textId="77777777" w:rsidR="00F728A7" w:rsidRDefault="00F728A7" w:rsidP="006F0C44">
      <w:pPr>
        <w:spacing w:after="0" w:line="240" w:lineRule="auto"/>
      </w:pPr>
      <w:r>
        <w:separator/>
      </w:r>
    </w:p>
  </w:footnote>
  <w:footnote w:type="continuationSeparator" w:id="0">
    <w:p w14:paraId="2AC631F3" w14:textId="77777777" w:rsidR="00F728A7" w:rsidRDefault="00F728A7" w:rsidP="006F0C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C44"/>
    <w:rsid w:val="00043FF4"/>
    <w:rsid w:val="00075343"/>
    <w:rsid w:val="00093500"/>
    <w:rsid w:val="000E7FA5"/>
    <w:rsid w:val="001363ED"/>
    <w:rsid w:val="001515D6"/>
    <w:rsid w:val="001635F1"/>
    <w:rsid w:val="001F33DC"/>
    <w:rsid w:val="00251DE8"/>
    <w:rsid w:val="00252D62"/>
    <w:rsid w:val="002D6125"/>
    <w:rsid w:val="00310032"/>
    <w:rsid w:val="00433F32"/>
    <w:rsid w:val="00437040"/>
    <w:rsid w:val="004A617C"/>
    <w:rsid w:val="004F5D85"/>
    <w:rsid w:val="00544924"/>
    <w:rsid w:val="00572C4B"/>
    <w:rsid w:val="005C44FD"/>
    <w:rsid w:val="005D2531"/>
    <w:rsid w:val="006055DF"/>
    <w:rsid w:val="00615188"/>
    <w:rsid w:val="00642FB5"/>
    <w:rsid w:val="00692D7F"/>
    <w:rsid w:val="006C6B6A"/>
    <w:rsid w:val="006E6C2C"/>
    <w:rsid w:val="006F0C44"/>
    <w:rsid w:val="00704DD6"/>
    <w:rsid w:val="00706D1C"/>
    <w:rsid w:val="00716AF1"/>
    <w:rsid w:val="00761159"/>
    <w:rsid w:val="00810F8B"/>
    <w:rsid w:val="008316B1"/>
    <w:rsid w:val="008625DE"/>
    <w:rsid w:val="008F2C05"/>
    <w:rsid w:val="009148B3"/>
    <w:rsid w:val="009351F6"/>
    <w:rsid w:val="0099590D"/>
    <w:rsid w:val="00A45287"/>
    <w:rsid w:val="00A83C0E"/>
    <w:rsid w:val="00B11B3A"/>
    <w:rsid w:val="00B5121D"/>
    <w:rsid w:val="00B877FD"/>
    <w:rsid w:val="00C31D0E"/>
    <w:rsid w:val="00C86843"/>
    <w:rsid w:val="00CA486F"/>
    <w:rsid w:val="00CB14ED"/>
    <w:rsid w:val="00D57624"/>
    <w:rsid w:val="00D74C65"/>
    <w:rsid w:val="00D84DD3"/>
    <w:rsid w:val="00E13A9D"/>
    <w:rsid w:val="00E530DF"/>
    <w:rsid w:val="00E74CC1"/>
    <w:rsid w:val="00EE2CDB"/>
    <w:rsid w:val="00F527A1"/>
    <w:rsid w:val="00F728A7"/>
    <w:rsid w:val="00FE4E06"/>
    <w:rsid w:val="00FE72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5718C"/>
  <w15:chartTrackingRefBased/>
  <w15:docId w15:val="{70597924-309C-46CA-8B10-0A17A6774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C44"/>
  </w:style>
  <w:style w:type="paragraph" w:styleId="Heading1">
    <w:name w:val="heading 1"/>
    <w:basedOn w:val="Normal"/>
    <w:next w:val="Normal"/>
    <w:link w:val="Heading1Char"/>
    <w:uiPriority w:val="9"/>
    <w:qFormat/>
    <w:rsid w:val="006F0C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0C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48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0C44"/>
    <w:pPr>
      <w:spacing w:after="0" w:line="240" w:lineRule="auto"/>
    </w:pPr>
    <w:rPr>
      <w:rFonts w:eastAsiaTheme="minorEastAsia"/>
    </w:rPr>
  </w:style>
  <w:style w:type="character" w:customStyle="1" w:styleId="NoSpacingChar">
    <w:name w:val="No Spacing Char"/>
    <w:basedOn w:val="DefaultParagraphFont"/>
    <w:link w:val="NoSpacing"/>
    <w:uiPriority w:val="1"/>
    <w:rsid w:val="006F0C44"/>
    <w:rPr>
      <w:rFonts w:eastAsiaTheme="minorEastAsia"/>
    </w:rPr>
  </w:style>
  <w:style w:type="paragraph" w:styleId="Header">
    <w:name w:val="header"/>
    <w:basedOn w:val="Normal"/>
    <w:link w:val="HeaderChar"/>
    <w:uiPriority w:val="99"/>
    <w:unhideWhenUsed/>
    <w:rsid w:val="006F0C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0C44"/>
  </w:style>
  <w:style w:type="paragraph" w:styleId="Footer">
    <w:name w:val="footer"/>
    <w:basedOn w:val="Normal"/>
    <w:link w:val="FooterChar"/>
    <w:uiPriority w:val="99"/>
    <w:unhideWhenUsed/>
    <w:rsid w:val="006F0C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0C44"/>
  </w:style>
  <w:style w:type="character" w:customStyle="1" w:styleId="Heading2Char">
    <w:name w:val="Heading 2 Char"/>
    <w:basedOn w:val="DefaultParagraphFont"/>
    <w:link w:val="Heading2"/>
    <w:uiPriority w:val="9"/>
    <w:rsid w:val="006F0C4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F0C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0C44"/>
    <w:pPr>
      <w:outlineLvl w:val="9"/>
    </w:pPr>
  </w:style>
  <w:style w:type="paragraph" w:styleId="TOC1">
    <w:name w:val="toc 1"/>
    <w:basedOn w:val="Normal"/>
    <w:next w:val="Normal"/>
    <w:autoRedefine/>
    <w:uiPriority w:val="39"/>
    <w:unhideWhenUsed/>
    <w:rsid w:val="00692D7F"/>
    <w:pPr>
      <w:spacing w:after="100"/>
    </w:pPr>
  </w:style>
  <w:style w:type="paragraph" w:styleId="TOC2">
    <w:name w:val="toc 2"/>
    <w:basedOn w:val="Normal"/>
    <w:next w:val="Normal"/>
    <w:autoRedefine/>
    <w:uiPriority w:val="39"/>
    <w:unhideWhenUsed/>
    <w:rsid w:val="00692D7F"/>
    <w:pPr>
      <w:spacing w:after="100"/>
      <w:ind w:left="220"/>
    </w:pPr>
  </w:style>
  <w:style w:type="character" w:styleId="Hyperlink">
    <w:name w:val="Hyperlink"/>
    <w:basedOn w:val="DefaultParagraphFont"/>
    <w:uiPriority w:val="99"/>
    <w:unhideWhenUsed/>
    <w:rsid w:val="00692D7F"/>
    <w:rPr>
      <w:color w:val="0563C1" w:themeColor="hyperlink"/>
      <w:u w:val="single"/>
    </w:rPr>
  </w:style>
  <w:style w:type="character" w:customStyle="1" w:styleId="Heading3Char">
    <w:name w:val="Heading 3 Char"/>
    <w:basedOn w:val="DefaultParagraphFont"/>
    <w:link w:val="Heading3"/>
    <w:uiPriority w:val="9"/>
    <w:rsid w:val="00CA486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A486F"/>
    <w:pPr>
      <w:spacing w:after="100"/>
      <w:ind w:left="440"/>
    </w:pPr>
  </w:style>
  <w:style w:type="paragraph" w:styleId="Bibliography">
    <w:name w:val="Bibliography"/>
    <w:basedOn w:val="Normal"/>
    <w:next w:val="Normal"/>
    <w:uiPriority w:val="37"/>
    <w:unhideWhenUsed/>
    <w:rsid w:val="008625DE"/>
  </w:style>
  <w:style w:type="paragraph" w:styleId="Caption">
    <w:name w:val="caption"/>
    <w:basedOn w:val="Normal"/>
    <w:next w:val="Normal"/>
    <w:uiPriority w:val="35"/>
    <w:unhideWhenUsed/>
    <w:qFormat/>
    <w:rsid w:val="004A617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E13A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039345">
      <w:bodyDiv w:val="1"/>
      <w:marLeft w:val="0"/>
      <w:marRight w:val="0"/>
      <w:marTop w:val="0"/>
      <w:marBottom w:val="0"/>
      <w:divBdr>
        <w:top w:val="none" w:sz="0" w:space="0" w:color="auto"/>
        <w:left w:val="none" w:sz="0" w:space="0" w:color="auto"/>
        <w:bottom w:val="none" w:sz="0" w:space="0" w:color="auto"/>
        <w:right w:val="none" w:sz="0" w:space="0" w:color="auto"/>
      </w:divBdr>
    </w:div>
    <w:div w:id="180894940">
      <w:bodyDiv w:val="1"/>
      <w:marLeft w:val="0"/>
      <w:marRight w:val="0"/>
      <w:marTop w:val="0"/>
      <w:marBottom w:val="0"/>
      <w:divBdr>
        <w:top w:val="none" w:sz="0" w:space="0" w:color="auto"/>
        <w:left w:val="none" w:sz="0" w:space="0" w:color="auto"/>
        <w:bottom w:val="none" w:sz="0" w:space="0" w:color="auto"/>
        <w:right w:val="none" w:sz="0" w:space="0" w:color="auto"/>
      </w:divBdr>
    </w:div>
    <w:div w:id="201017322">
      <w:bodyDiv w:val="1"/>
      <w:marLeft w:val="0"/>
      <w:marRight w:val="0"/>
      <w:marTop w:val="0"/>
      <w:marBottom w:val="0"/>
      <w:divBdr>
        <w:top w:val="none" w:sz="0" w:space="0" w:color="auto"/>
        <w:left w:val="none" w:sz="0" w:space="0" w:color="auto"/>
        <w:bottom w:val="none" w:sz="0" w:space="0" w:color="auto"/>
        <w:right w:val="none" w:sz="0" w:space="0" w:color="auto"/>
      </w:divBdr>
    </w:div>
    <w:div w:id="222911240">
      <w:bodyDiv w:val="1"/>
      <w:marLeft w:val="0"/>
      <w:marRight w:val="0"/>
      <w:marTop w:val="0"/>
      <w:marBottom w:val="0"/>
      <w:divBdr>
        <w:top w:val="none" w:sz="0" w:space="0" w:color="auto"/>
        <w:left w:val="none" w:sz="0" w:space="0" w:color="auto"/>
        <w:bottom w:val="none" w:sz="0" w:space="0" w:color="auto"/>
        <w:right w:val="none" w:sz="0" w:space="0" w:color="auto"/>
      </w:divBdr>
    </w:div>
    <w:div w:id="238711822">
      <w:bodyDiv w:val="1"/>
      <w:marLeft w:val="0"/>
      <w:marRight w:val="0"/>
      <w:marTop w:val="0"/>
      <w:marBottom w:val="0"/>
      <w:divBdr>
        <w:top w:val="none" w:sz="0" w:space="0" w:color="auto"/>
        <w:left w:val="none" w:sz="0" w:space="0" w:color="auto"/>
        <w:bottom w:val="none" w:sz="0" w:space="0" w:color="auto"/>
        <w:right w:val="none" w:sz="0" w:space="0" w:color="auto"/>
      </w:divBdr>
    </w:div>
    <w:div w:id="244729324">
      <w:bodyDiv w:val="1"/>
      <w:marLeft w:val="0"/>
      <w:marRight w:val="0"/>
      <w:marTop w:val="0"/>
      <w:marBottom w:val="0"/>
      <w:divBdr>
        <w:top w:val="none" w:sz="0" w:space="0" w:color="auto"/>
        <w:left w:val="none" w:sz="0" w:space="0" w:color="auto"/>
        <w:bottom w:val="none" w:sz="0" w:space="0" w:color="auto"/>
        <w:right w:val="none" w:sz="0" w:space="0" w:color="auto"/>
      </w:divBdr>
    </w:div>
    <w:div w:id="291403496">
      <w:bodyDiv w:val="1"/>
      <w:marLeft w:val="0"/>
      <w:marRight w:val="0"/>
      <w:marTop w:val="0"/>
      <w:marBottom w:val="0"/>
      <w:divBdr>
        <w:top w:val="none" w:sz="0" w:space="0" w:color="auto"/>
        <w:left w:val="none" w:sz="0" w:space="0" w:color="auto"/>
        <w:bottom w:val="none" w:sz="0" w:space="0" w:color="auto"/>
        <w:right w:val="none" w:sz="0" w:space="0" w:color="auto"/>
      </w:divBdr>
    </w:div>
    <w:div w:id="302153535">
      <w:bodyDiv w:val="1"/>
      <w:marLeft w:val="0"/>
      <w:marRight w:val="0"/>
      <w:marTop w:val="0"/>
      <w:marBottom w:val="0"/>
      <w:divBdr>
        <w:top w:val="none" w:sz="0" w:space="0" w:color="auto"/>
        <w:left w:val="none" w:sz="0" w:space="0" w:color="auto"/>
        <w:bottom w:val="none" w:sz="0" w:space="0" w:color="auto"/>
        <w:right w:val="none" w:sz="0" w:space="0" w:color="auto"/>
      </w:divBdr>
    </w:div>
    <w:div w:id="310015458">
      <w:bodyDiv w:val="1"/>
      <w:marLeft w:val="0"/>
      <w:marRight w:val="0"/>
      <w:marTop w:val="0"/>
      <w:marBottom w:val="0"/>
      <w:divBdr>
        <w:top w:val="none" w:sz="0" w:space="0" w:color="auto"/>
        <w:left w:val="none" w:sz="0" w:space="0" w:color="auto"/>
        <w:bottom w:val="none" w:sz="0" w:space="0" w:color="auto"/>
        <w:right w:val="none" w:sz="0" w:space="0" w:color="auto"/>
      </w:divBdr>
    </w:div>
    <w:div w:id="401949272">
      <w:bodyDiv w:val="1"/>
      <w:marLeft w:val="0"/>
      <w:marRight w:val="0"/>
      <w:marTop w:val="0"/>
      <w:marBottom w:val="0"/>
      <w:divBdr>
        <w:top w:val="none" w:sz="0" w:space="0" w:color="auto"/>
        <w:left w:val="none" w:sz="0" w:space="0" w:color="auto"/>
        <w:bottom w:val="none" w:sz="0" w:space="0" w:color="auto"/>
        <w:right w:val="none" w:sz="0" w:space="0" w:color="auto"/>
      </w:divBdr>
    </w:div>
    <w:div w:id="467671614">
      <w:bodyDiv w:val="1"/>
      <w:marLeft w:val="0"/>
      <w:marRight w:val="0"/>
      <w:marTop w:val="0"/>
      <w:marBottom w:val="0"/>
      <w:divBdr>
        <w:top w:val="none" w:sz="0" w:space="0" w:color="auto"/>
        <w:left w:val="none" w:sz="0" w:space="0" w:color="auto"/>
        <w:bottom w:val="none" w:sz="0" w:space="0" w:color="auto"/>
        <w:right w:val="none" w:sz="0" w:space="0" w:color="auto"/>
      </w:divBdr>
    </w:div>
    <w:div w:id="500973919">
      <w:bodyDiv w:val="1"/>
      <w:marLeft w:val="0"/>
      <w:marRight w:val="0"/>
      <w:marTop w:val="0"/>
      <w:marBottom w:val="0"/>
      <w:divBdr>
        <w:top w:val="none" w:sz="0" w:space="0" w:color="auto"/>
        <w:left w:val="none" w:sz="0" w:space="0" w:color="auto"/>
        <w:bottom w:val="none" w:sz="0" w:space="0" w:color="auto"/>
        <w:right w:val="none" w:sz="0" w:space="0" w:color="auto"/>
      </w:divBdr>
    </w:div>
    <w:div w:id="506097882">
      <w:bodyDiv w:val="1"/>
      <w:marLeft w:val="0"/>
      <w:marRight w:val="0"/>
      <w:marTop w:val="0"/>
      <w:marBottom w:val="0"/>
      <w:divBdr>
        <w:top w:val="none" w:sz="0" w:space="0" w:color="auto"/>
        <w:left w:val="none" w:sz="0" w:space="0" w:color="auto"/>
        <w:bottom w:val="none" w:sz="0" w:space="0" w:color="auto"/>
        <w:right w:val="none" w:sz="0" w:space="0" w:color="auto"/>
      </w:divBdr>
    </w:div>
    <w:div w:id="582303958">
      <w:bodyDiv w:val="1"/>
      <w:marLeft w:val="0"/>
      <w:marRight w:val="0"/>
      <w:marTop w:val="0"/>
      <w:marBottom w:val="0"/>
      <w:divBdr>
        <w:top w:val="none" w:sz="0" w:space="0" w:color="auto"/>
        <w:left w:val="none" w:sz="0" w:space="0" w:color="auto"/>
        <w:bottom w:val="none" w:sz="0" w:space="0" w:color="auto"/>
        <w:right w:val="none" w:sz="0" w:space="0" w:color="auto"/>
      </w:divBdr>
    </w:div>
    <w:div w:id="613562604">
      <w:bodyDiv w:val="1"/>
      <w:marLeft w:val="0"/>
      <w:marRight w:val="0"/>
      <w:marTop w:val="0"/>
      <w:marBottom w:val="0"/>
      <w:divBdr>
        <w:top w:val="none" w:sz="0" w:space="0" w:color="auto"/>
        <w:left w:val="none" w:sz="0" w:space="0" w:color="auto"/>
        <w:bottom w:val="none" w:sz="0" w:space="0" w:color="auto"/>
        <w:right w:val="none" w:sz="0" w:space="0" w:color="auto"/>
      </w:divBdr>
    </w:div>
    <w:div w:id="653528445">
      <w:bodyDiv w:val="1"/>
      <w:marLeft w:val="0"/>
      <w:marRight w:val="0"/>
      <w:marTop w:val="0"/>
      <w:marBottom w:val="0"/>
      <w:divBdr>
        <w:top w:val="none" w:sz="0" w:space="0" w:color="auto"/>
        <w:left w:val="none" w:sz="0" w:space="0" w:color="auto"/>
        <w:bottom w:val="none" w:sz="0" w:space="0" w:color="auto"/>
        <w:right w:val="none" w:sz="0" w:space="0" w:color="auto"/>
      </w:divBdr>
    </w:div>
    <w:div w:id="663552754">
      <w:bodyDiv w:val="1"/>
      <w:marLeft w:val="0"/>
      <w:marRight w:val="0"/>
      <w:marTop w:val="0"/>
      <w:marBottom w:val="0"/>
      <w:divBdr>
        <w:top w:val="none" w:sz="0" w:space="0" w:color="auto"/>
        <w:left w:val="none" w:sz="0" w:space="0" w:color="auto"/>
        <w:bottom w:val="none" w:sz="0" w:space="0" w:color="auto"/>
        <w:right w:val="none" w:sz="0" w:space="0" w:color="auto"/>
      </w:divBdr>
    </w:div>
    <w:div w:id="693657148">
      <w:bodyDiv w:val="1"/>
      <w:marLeft w:val="0"/>
      <w:marRight w:val="0"/>
      <w:marTop w:val="0"/>
      <w:marBottom w:val="0"/>
      <w:divBdr>
        <w:top w:val="none" w:sz="0" w:space="0" w:color="auto"/>
        <w:left w:val="none" w:sz="0" w:space="0" w:color="auto"/>
        <w:bottom w:val="none" w:sz="0" w:space="0" w:color="auto"/>
        <w:right w:val="none" w:sz="0" w:space="0" w:color="auto"/>
      </w:divBdr>
    </w:div>
    <w:div w:id="713312470">
      <w:bodyDiv w:val="1"/>
      <w:marLeft w:val="0"/>
      <w:marRight w:val="0"/>
      <w:marTop w:val="0"/>
      <w:marBottom w:val="0"/>
      <w:divBdr>
        <w:top w:val="none" w:sz="0" w:space="0" w:color="auto"/>
        <w:left w:val="none" w:sz="0" w:space="0" w:color="auto"/>
        <w:bottom w:val="none" w:sz="0" w:space="0" w:color="auto"/>
        <w:right w:val="none" w:sz="0" w:space="0" w:color="auto"/>
      </w:divBdr>
    </w:div>
    <w:div w:id="721830727">
      <w:bodyDiv w:val="1"/>
      <w:marLeft w:val="0"/>
      <w:marRight w:val="0"/>
      <w:marTop w:val="0"/>
      <w:marBottom w:val="0"/>
      <w:divBdr>
        <w:top w:val="none" w:sz="0" w:space="0" w:color="auto"/>
        <w:left w:val="none" w:sz="0" w:space="0" w:color="auto"/>
        <w:bottom w:val="none" w:sz="0" w:space="0" w:color="auto"/>
        <w:right w:val="none" w:sz="0" w:space="0" w:color="auto"/>
      </w:divBdr>
    </w:div>
    <w:div w:id="751239441">
      <w:bodyDiv w:val="1"/>
      <w:marLeft w:val="0"/>
      <w:marRight w:val="0"/>
      <w:marTop w:val="0"/>
      <w:marBottom w:val="0"/>
      <w:divBdr>
        <w:top w:val="none" w:sz="0" w:space="0" w:color="auto"/>
        <w:left w:val="none" w:sz="0" w:space="0" w:color="auto"/>
        <w:bottom w:val="none" w:sz="0" w:space="0" w:color="auto"/>
        <w:right w:val="none" w:sz="0" w:space="0" w:color="auto"/>
      </w:divBdr>
    </w:div>
    <w:div w:id="773667048">
      <w:bodyDiv w:val="1"/>
      <w:marLeft w:val="0"/>
      <w:marRight w:val="0"/>
      <w:marTop w:val="0"/>
      <w:marBottom w:val="0"/>
      <w:divBdr>
        <w:top w:val="none" w:sz="0" w:space="0" w:color="auto"/>
        <w:left w:val="none" w:sz="0" w:space="0" w:color="auto"/>
        <w:bottom w:val="none" w:sz="0" w:space="0" w:color="auto"/>
        <w:right w:val="none" w:sz="0" w:space="0" w:color="auto"/>
      </w:divBdr>
    </w:div>
    <w:div w:id="797376983">
      <w:bodyDiv w:val="1"/>
      <w:marLeft w:val="0"/>
      <w:marRight w:val="0"/>
      <w:marTop w:val="0"/>
      <w:marBottom w:val="0"/>
      <w:divBdr>
        <w:top w:val="none" w:sz="0" w:space="0" w:color="auto"/>
        <w:left w:val="none" w:sz="0" w:space="0" w:color="auto"/>
        <w:bottom w:val="none" w:sz="0" w:space="0" w:color="auto"/>
        <w:right w:val="none" w:sz="0" w:space="0" w:color="auto"/>
      </w:divBdr>
    </w:div>
    <w:div w:id="812141985">
      <w:bodyDiv w:val="1"/>
      <w:marLeft w:val="0"/>
      <w:marRight w:val="0"/>
      <w:marTop w:val="0"/>
      <w:marBottom w:val="0"/>
      <w:divBdr>
        <w:top w:val="none" w:sz="0" w:space="0" w:color="auto"/>
        <w:left w:val="none" w:sz="0" w:space="0" w:color="auto"/>
        <w:bottom w:val="none" w:sz="0" w:space="0" w:color="auto"/>
        <w:right w:val="none" w:sz="0" w:space="0" w:color="auto"/>
      </w:divBdr>
    </w:div>
    <w:div w:id="822889428">
      <w:bodyDiv w:val="1"/>
      <w:marLeft w:val="0"/>
      <w:marRight w:val="0"/>
      <w:marTop w:val="0"/>
      <w:marBottom w:val="0"/>
      <w:divBdr>
        <w:top w:val="none" w:sz="0" w:space="0" w:color="auto"/>
        <w:left w:val="none" w:sz="0" w:space="0" w:color="auto"/>
        <w:bottom w:val="none" w:sz="0" w:space="0" w:color="auto"/>
        <w:right w:val="none" w:sz="0" w:space="0" w:color="auto"/>
      </w:divBdr>
    </w:div>
    <w:div w:id="874080326">
      <w:bodyDiv w:val="1"/>
      <w:marLeft w:val="0"/>
      <w:marRight w:val="0"/>
      <w:marTop w:val="0"/>
      <w:marBottom w:val="0"/>
      <w:divBdr>
        <w:top w:val="none" w:sz="0" w:space="0" w:color="auto"/>
        <w:left w:val="none" w:sz="0" w:space="0" w:color="auto"/>
        <w:bottom w:val="none" w:sz="0" w:space="0" w:color="auto"/>
        <w:right w:val="none" w:sz="0" w:space="0" w:color="auto"/>
      </w:divBdr>
    </w:div>
    <w:div w:id="912813721">
      <w:bodyDiv w:val="1"/>
      <w:marLeft w:val="0"/>
      <w:marRight w:val="0"/>
      <w:marTop w:val="0"/>
      <w:marBottom w:val="0"/>
      <w:divBdr>
        <w:top w:val="none" w:sz="0" w:space="0" w:color="auto"/>
        <w:left w:val="none" w:sz="0" w:space="0" w:color="auto"/>
        <w:bottom w:val="none" w:sz="0" w:space="0" w:color="auto"/>
        <w:right w:val="none" w:sz="0" w:space="0" w:color="auto"/>
      </w:divBdr>
    </w:div>
    <w:div w:id="1008676596">
      <w:bodyDiv w:val="1"/>
      <w:marLeft w:val="0"/>
      <w:marRight w:val="0"/>
      <w:marTop w:val="0"/>
      <w:marBottom w:val="0"/>
      <w:divBdr>
        <w:top w:val="none" w:sz="0" w:space="0" w:color="auto"/>
        <w:left w:val="none" w:sz="0" w:space="0" w:color="auto"/>
        <w:bottom w:val="none" w:sz="0" w:space="0" w:color="auto"/>
        <w:right w:val="none" w:sz="0" w:space="0" w:color="auto"/>
      </w:divBdr>
    </w:div>
    <w:div w:id="1017468930">
      <w:bodyDiv w:val="1"/>
      <w:marLeft w:val="0"/>
      <w:marRight w:val="0"/>
      <w:marTop w:val="0"/>
      <w:marBottom w:val="0"/>
      <w:divBdr>
        <w:top w:val="none" w:sz="0" w:space="0" w:color="auto"/>
        <w:left w:val="none" w:sz="0" w:space="0" w:color="auto"/>
        <w:bottom w:val="none" w:sz="0" w:space="0" w:color="auto"/>
        <w:right w:val="none" w:sz="0" w:space="0" w:color="auto"/>
      </w:divBdr>
    </w:div>
    <w:div w:id="1019240773">
      <w:bodyDiv w:val="1"/>
      <w:marLeft w:val="0"/>
      <w:marRight w:val="0"/>
      <w:marTop w:val="0"/>
      <w:marBottom w:val="0"/>
      <w:divBdr>
        <w:top w:val="none" w:sz="0" w:space="0" w:color="auto"/>
        <w:left w:val="none" w:sz="0" w:space="0" w:color="auto"/>
        <w:bottom w:val="none" w:sz="0" w:space="0" w:color="auto"/>
        <w:right w:val="none" w:sz="0" w:space="0" w:color="auto"/>
      </w:divBdr>
    </w:div>
    <w:div w:id="1040205094">
      <w:bodyDiv w:val="1"/>
      <w:marLeft w:val="0"/>
      <w:marRight w:val="0"/>
      <w:marTop w:val="0"/>
      <w:marBottom w:val="0"/>
      <w:divBdr>
        <w:top w:val="none" w:sz="0" w:space="0" w:color="auto"/>
        <w:left w:val="none" w:sz="0" w:space="0" w:color="auto"/>
        <w:bottom w:val="none" w:sz="0" w:space="0" w:color="auto"/>
        <w:right w:val="none" w:sz="0" w:space="0" w:color="auto"/>
      </w:divBdr>
    </w:div>
    <w:div w:id="1045980111">
      <w:bodyDiv w:val="1"/>
      <w:marLeft w:val="0"/>
      <w:marRight w:val="0"/>
      <w:marTop w:val="0"/>
      <w:marBottom w:val="0"/>
      <w:divBdr>
        <w:top w:val="none" w:sz="0" w:space="0" w:color="auto"/>
        <w:left w:val="none" w:sz="0" w:space="0" w:color="auto"/>
        <w:bottom w:val="none" w:sz="0" w:space="0" w:color="auto"/>
        <w:right w:val="none" w:sz="0" w:space="0" w:color="auto"/>
      </w:divBdr>
    </w:div>
    <w:div w:id="1060128300">
      <w:bodyDiv w:val="1"/>
      <w:marLeft w:val="0"/>
      <w:marRight w:val="0"/>
      <w:marTop w:val="0"/>
      <w:marBottom w:val="0"/>
      <w:divBdr>
        <w:top w:val="none" w:sz="0" w:space="0" w:color="auto"/>
        <w:left w:val="none" w:sz="0" w:space="0" w:color="auto"/>
        <w:bottom w:val="none" w:sz="0" w:space="0" w:color="auto"/>
        <w:right w:val="none" w:sz="0" w:space="0" w:color="auto"/>
      </w:divBdr>
    </w:div>
    <w:div w:id="1097293089">
      <w:bodyDiv w:val="1"/>
      <w:marLeft w:val="0"/>
      <w:marRight w:val="0"/>
      <w:marTop w:val="0"/>
      <w:marBottom w:val="0"/>
      <w:divBdr>
        <w:top w:val="none" w:sz="0" w:space="0" w:color="auto"/>
        <w:left w:val="none" w:sz="0" w:space="0" w:color="auto"/>
        <w:bottom w:val="none" w:sz="0" w:space="0" w:color="auto"/>
        <w:right w:val="none" w:sz="0" w:space="0" w:color="auto"/>
      </w:divBdr>
    </w:div>
    <w:div w:id="1123160257">
      <w:bodyDiv w:val="1"/>
      <w:marLeft w:val="0"/>
      <w:marRight w:val="0"/>
      <w:marTop w:val="0"/>
      <w:marBottom w:val="0"/>
      <w:divBdr>
        <w:top w:val="none" w:sz="0" w:space="0" w:color="auto"/>
        <w:left w:val="none" w:sz="0" w:space="0" w:color="auto"/>
        <w:bottom w:val="none" w:sz="0" w:space="0" w:color="auto"/>
        <w:right w:val="none" w:sz="0" w:space="0" w:color="auto"/>
      </w:divBdr>
    </w:div>
    <w:div w:id="1124350530">
      <w:bodyDiv w:val="1"/>
      <w:marLeft w:val="0"/>
      <w:marRight w:val="0"/>
      <w:marTop w:val="0"/>
      <w:marBottom w:val="0"/>
      <w:divBdr>
        <w:top w:val="none" w:sz="0" w:space="0" w:color="auto"/>
        <w:left w:val="none" w:sz="0" w:space="0" w:color="auto"/>
        <w:bottom w:val="none" w:sz="0" w:space="0" w:color="auto"/>
        <w:right w:val="none" w:sz="0" w:space="0" w:color="auto"/>
      </w:divBdr>
    </w:div>
    <w:div w:id="1124423789">
      <w:bodyDiv w:val="1"/>
      <w:marLeft w:val="0"/>
      <w:marRight w:val="0"/>
      <w:marTop w:val="0"/>
      <w:marBottom w:val="0"/>
      <w:divBdr>
        <w:top w:val="none" w:sz="0" w:space="0" w:color="auto"/>
        <w:left w:val="none" w:sz="0" w:space="0" w:color="auto"/>
        <w:bottom w:val="none" w:sz="0" w:space="0" w:color="auto"/>
        <w:right w:val="none" w:sz="0" w:space="0" w:color="auto"/>
      </w:divBdr>
    </w:div>
    <w:div w:id="1160580977">
      <w:bodyDiv w:val="1"/>
      <w:marLeft w:val="0"/>
      <w:marRight w:val="0"/>
      <w:marTop w:val="0"/>
      <w:marBottom w:val="0"/>
      <w:divBdr>
        <w:top w:val="none" w:sz="0" w:space="0" w:color="auto"/>
        <w:left w:val="none" w:sz="0" w:space="0" w:color="auto"/>
        <w:bottom w:val="none" w:sz="0" w:space="0" w:color="auto"/>
        <w:right w:val="none" w:sz="0" w:space="0" w:color="auto"/>
      </w:divBdr>
    </w:div>
    <w:div w:id="1195802307">
      <w:bodyDiv w:val="1"/>
      <w:marLeft w:val="0"/>
      <w:marRight w:val="0"/>
      <w:marTop w:val="0"/>
      <w:marBottom w:val="0"/>
      <w:divBdr>
        <w:top w:val="none" w:sz="0" w:space="0" w:color="auto"/>
        <w:left w:val="none" w:sz="0" w:space="0" w:color="auto"/>
        <w:bottom w:val="none" w:sz="0" w:space="0" w:color="auto"/>
        <w:right w:val="none" w:sz="0" w:space="0" w:color="auto"/>
      </w:divBdr>
    </w:div>
    <w:div w:id="1277904549">
      <w:bodyDiv w:val="1"/>
      <w:marLeft w:val="0"/>
      <w:marRight w:val="0"/>
      <w:marTop w:val="0"/>
      <w:marBottom w:val="0"/>
      <w:divBdr>
        <w:top w:val="none" w:sz="0" w:space="0" w:color="auto"/>
        <w:left w:val="none" w:sz="0" w:space="0" w:color="auto"/>
        <w:bottom w:val="none" w:sz="0" w:space="0" w:color="auto"/>
        <w:right w:val="none" w:sz="0" w:space="0" w:color="auto"/>
      </w:divBdr>
    </w:div>
    <w:div w:id="1313634992">
      <w:bodyDiv w:val="1"/>
      <w:marLeft w:val="0"/>
      <w:marRight w:val="0"/>
      <w:marTop w:val="0"/>
      <w:marBottom w:val="0"/>
      <w:divBdr>
        <w:top w:val="none" w:sz="0" w:space="0" w:color="auto"/>
        <w:left w:val="none" w:sz="0" w:space="0" w:color="auto"/>
        <w:bottom w:val="none" w:sz="0" w:space="0" w:color="auto"/>
        <w:right w:val="none" w:sz="0" w:space="0" w:color="auto"/>
      </w:divBdr>
    </w:div>
    <w:div w:id="1314945735">
      <w:bodyDiv w:val="1"/>
      <w:marLeft w:val="0"/>
      <w:marRight w:val="0"/>
      <w:marTop w:val="0"/>
      <w:marBottom w:val="0"/>
      <w:divBdr>
        <w:top w:val="none" w:sz="0" w:space="0" w:color="auto"/>
        <w:left w:val="none" w:sz="0" w:space="0" w:color="auto"/>
        <w:bottom w:val="none" w:sz="0" w:space="0" w:color="auto"/>
        <w:right w:val="none" w:sz="0" w:space="0" w:color="auto"/>
      </w:divBdr>
    </w:div>
    <w:div w:id="1317420319">
      <w:bodyDiv w:val="1"/>
      <w:marLeft w:val="0"/>
      <w:marRight w:val="0"/>
      <w:marTop w:val="0"/>
      <w:marBottom w:val="0"/>
      <w:divBdr>
        <w:top w:val="none" w:sz="0" w:space="0" w:color="auto"/>
        <w:left w:val="none" w:sz="0" w:space="0" w:color="auto"/>
        <w:bottom w:val="none" w:sz="0" w:space="0" w:color="auto"/>
        <w:right w:val="none" w:sz="0" w:space="0" w:color="auto"/>
      </w:divBdr>
    </w:div>
    <w:div w:id="1345327057">
      <w:bodyDiv w:val="1"/>
      <w:marLeft w:val="0"/>
      <w:marRight w:val="0"/>
      <w:marTop w:val="0"/>
      <w:marBottom w:val="0"/>
      <w:divBdr>
        <w:top w:val="none" w:sz="0" w:space="0" w:color="auto"/>
        <w:left w:val="none" w:sz="0" w:space="0" w:color="auto"/>
        <w:bottom w:val="none" w:sz="0" w:space="0" w:color="auto"/>
        <w:right w:val="none" w:sz="0" w:space="0" w:color="auto"/>
      </w:divBdr>
    </w:div>
    <w:div w:id="1362897278">
      <w:bodyDiv w:val="1"/>
      <w:marLeft w:val="0"/>
      <w:marRight w:val="0"/>
      <w:marTop w:val="0"/>
      <w:marBottom w:val="0"/>
      <w:divBdr>
        <w:top w:val="none" w:sz="0" w:space="0" w:color="auto"/>
        <w:left w:val="none" w:sz="0" w:space="0" w:color="auto"/>
        <w:bottom w:val="none" w:sz="0" w:space="0" w:color="auto"/>
        <w:right w:val="none" w:sz="0" w:space="0" w:color="auto"/>
      </w:divBdr>
    </w:div>
    <w:div w:id="1439182048">
      <w:bodyDiv w:val="1"/>
      <w:marLeft w:val="0"/>
      <w:marRight w:val="0"/>
      <w:marTop w:val="0"/>
      <w:marBottom w:val="0"/>
      <w:divBdr>
        <w:top w:val="none" w:sz="0" w:space="0" w:color="auto"/>
        <w:left w:val="none" w:sz="0" w:space="0" w:color="auto"/>
        <w:bottom w:val="none" w:sz="0" w:space="0" w:color="auto"/>
        <w:right w:val="none" w:sz="0" w:space="0" w:color="auto"/>
      </w:divBdr>
    </w:div>
    <w:div w:id="1448234406">
      <w:bodyDiv w:val="1"/>
      <w:marLeft w:val="0"/>
      <w:marRight w:val="0"/>
      <w:marTop w:val="0"/>
      <w:marBottom w:val="0"/>
      <w:divBdr>
        <w:top w:val="none" w:sz="0" w:space="0" w:color="auto"/>
        <w:left w:val="none" w:sz="0" w:space="0" w:color="auto"/>
        <w:bottom w:val="none" w:sz="0" w:space="0" w:color="auto"/>
        <w:right w:val="none" w:sz="0" w:space="0" w:color="auto"/>
      </w:divBdr>
    </w:div>
    <w:div w:id="1464999681">
      <w:bodyDiv w:val="1"/>
      <w:marLeft w:val="0"/>
      <w:marRight w:val="0"/>
      <w:marTop w:val="0"/>
      <w:marBottom w:val="0"/>
      <w:divBdr>
        <w:top w:val="none" w:sz="0" w:space="0" w:color="auto"/>
        <w:left w:val="none" w:sz="0" w:space="0" w:color="auto"/>
        <w:bottom w:val="none" w:sz="0" w:space="0" w:color="auto"/>
        <w:right w:val="none" w:sz="0" w:space="0" w:color="auto"/>
      </w:divBdr>
    </w:div>
    <w:div w:id="1499493238">
      <w:bodyDiv w:val="1"/>
      <w:marLeft w:val="0"/>
      <w:marRight w:val="0"/>
      <w:marTop w:val="0"/>
      <w:marBottom w:val="0"/>
      <w:divBdr>
        <w:top w:val="none" w:sz="0" w:space="0" w:color="auto"/>
        <w:left w:val="none" w:sz="0" w:space="0" w:color="auto"/>
        <w:bottom w:val="none" w:sz="0" w:space="0" w:color="auto"/>
        <w:right w:val="none" w:sz="0" w:space="0" w:color="auto"/>
      </w:divBdr>
    </w:div>
    <w:div w:id="1508133306">
      <w:bodyDiv w:val="1"/>
      <w:marLeft w:val="0"/>
      <w:marRight w:val="0"/>
      <w:marTop w:val="0"/>
      <w:marBottom w:val="0"/>
      <w:divBdr>
        <w:top w:val="none" w:sz="0" w:space="0" w:color="auto"/>
        <w:left w:val="none" w:sz="0" w:space="0" w:color="auto"/>
        <w:bottom w:val="none" w:sz="0" w:space="0" w:color="auto"/>
        <w:right w:val="none" w:sz="0" w:space="0" w:color="auto"/>
      </w:divBdr>
    </w:div>
    <w:div w:id="1509753542">
      <w:bodyDiv w:val="1"/>
      <w:marLeft w:val="0"/>
      <w:marRight w:val="0"/>
      <w:marTop w:val="0"/>
      <w:marBottom w:val="0"/>
      <w:divBdr>
        <w:top w:val="none" w:sz="0" w:space="0" w:color="auto"/>
        <w:left w:val="none" w:sz="0" w:space="0" w:color="auto"/>
        <w:bottom w:val="none" w:sz="0" w:space="0" w:color="auto"/>
        <w:right w:val="none" w:sz="0" w:space="0" w:color="auto"/>
      </w:divBdr>
    </w:div>
    <w:div w:id="1518882905">
      <w:bodyDiv w:val="1"/>
      <w:marLeft w:val="0"/>
      <w:marRight w:val="0"/>
      <w:marTop w:val="0"/>
      <w:marBottom w:val="0"/>
      <w:divBdr>
        <w:top w:val="none" w:sz="0" w:space="0" w:color="auto"/>
        <w:left w:val="none" w:sz="0" w:space="0" w:color="auto"/>
        <w:bottom w:val="none" w:sz="0" w:space="0" w:color="auto"/>
        <w:right w:val="none" w:sz="0" w:space="0" w:color="auto"/>
      </w:divBdr>
    </w:div>
    <w:div w:id="1576863072">
      <w:bodyDiv w:val="1"/>
      <w:marLeft w:val="0"/>
      <w:marRight w:val="0"/>
      <w:marTop w:val="0"/>
      <w:marBottom w:val="0"/>
      <w:divBdr>
        <w:top w:val="none" w:sz="0" w:space="0" w:color="auto"/>
        <w:left w:val="none" w:sz="0" w:space="0" w:color="auto"/>
        <w:bottom w:val="none" w:sz="0" w:space="0" w:color="auto"/>
        <w:right w:val="none" w:sz="0" w:space="0" w:color="auto"/>
      </w:divBdr>
    </w:div>
    <w:div w:id="1590850845">
      <w:bodyDiv w:val="1"/>
      <w:marLeft w:val="0"/>
      <w:marRight w:val="0"/>
      <w:marTop w:val="0"/>
      <w:marBottom w:val="0"/>
      <w:divBdr>
        <w:top w:val="none" w:sz="0" w:space="0" w:color="auto"/>
        <w:left w:val="none" w:sz="0" w:space="0" w:color="auto"/>
        <w:bottom w:val="none" w:sz="0" w:space="0" w:color="auto"/>
        <w:right w:val="none" w:sz="0" w:space="0" w:color="auto"/>
      </w:divBdr>
    </w:div>
    <w:div w:id="1642419642">
      <w:bodyDiv w:val="1"/>
      <w:marLeft w:val="0"/>
      <w:marRight w:val="0"/>
      <w:marTop w:val="0"/>
      <w:marBottom w:val="0"/>
      <w:divBdr>
        <w:top w:val="none" w:sz="0" w:space="0" w:color="auto"/>
        <w:left w:val="none" w:sz="0" w:space="0" w:color="auto"/>
        <w:bottom w:val="none" w:sz="0" w:space="0" w:color="auto"/>
        <w:right w:val="none" w:sz="0" w:space="0" w:color="auto"/>
      </w:divBdr>
    </w:div>
    <w:div w:id="1650746875">
      <w:bodyDiv w:val="1"/>
      <w:marLeft w:val="0"/>
      <w:marRight w:val="0"/>
      <w:marTop w:val="0"/>
      <w:marBottom w:val="0"/>
      <w:divBdr>
        <w:top w:val="none" w:sz="0" w:space="0" w:color="auto"/>
        <w:left w:val="none" w:sz="0" w:space="0" w:color="auto"/>
        <w:bottom w:val="none" w:sz="0" w:space="0" w:color="auto"/>
        <w:right w:val="none" w:sz="0" w:space="0" w:color="auto"/>
      </w:divBdr>
    </w:div>
    <w:div w:id="1679238176">
      <w:bodyDiv w:val="1"/>
      <w:marLeft w:val="0"/>
      <w:marRight w:val="0"/>
      <w:marTop w:val="0"/>
      <w:marBottom w:val="0"/>
      <w:divBdr>
        <w:top w:val="none" w:sz="0" w:space="0" w:color="auto"/>
        <w:left w:val="none" w:sz="0" w:space="0" w:color="auto"/>
        <w:bottom w:val="none" w:sz="0" w:space="0" w:color="auto"/>
        <w:right w:val="none" w:sz="0" w:space="0" w:color="auto"/>
      </w:divBdr>
    </w:div>
    <w:div w:id="1688407534">
      <w:bodyDiv w:val="1"/>
      <w:marLeft w:val="0"/>
      <w:marRight w:val="0"/>
      <w:marTop w:val="0"/>
      <w:marBottom w:val="0"/>
      <w:divBdr>
        <w:top w:val="none" w:sz="0" w:space="0" w:color="auto"/>
        <w:left w:val="none" w:sz="0" w:space="0" w:color="auto"/>
        <w:bottom w:val="none" w:sz="0" w:space="0" w:color="auto"/>
        <w:right w:val="none" w:sz="0" w:space="0" w:color="auto"/>
      </w:divBdr>
    </w:div>
    <w:div w:id="1703902920">
      <w:bodyDiv w:val="1"/>
      <w:marLeft w:val="0"/>
      <w:marRight w:val="0"/>
      <w:marTop w:val="0"/>
      <w:marBottom w:val="0"/>
      <w:divBdr>
        <w:top w:val="none" w:sz="0" w:space="0" w:color="auto"/>
        <w:left w:val="none" w:sz="0" w:space="0" w:color="auto"/>
        <w:bottom w:val="none" w:sz="0" w:space="0" w:color="auto"/>
        <w:right w:val="none" w:sz="0" w:space="0" w:color="auto"/>
      </w:divBdr>
    </w:div>
    <w:div w:id="1738825326">
      <w:bodyDiv w:val="1"/>
      <w:marLeft w:val="0"/>
      <w:marRight w:val="0"/>
      <w:marTop w:val="0"/>
      <w:marBottom w:val="0"/>
      <w:divBdr>
        <w:top w:val="none" w:sz="0" w:space="0" w:color="auto"/>
        <w:left w:val="none" w:sz="0" w:space="0" w:color="auto"/>
        <w:bottom w:val="none" w:sz="0" w:space="0" w:color="auto"/>
        <w:right w:val="none" w:sz="0" w:space="0" w:color="auto"/>
      </w:divBdr>
    </w:div>
    <w:div w:id="1764885137">
      <w:bodyDiv w:val="1"/>
      <w:marLeft w:val="0"/>
      <w:marRight w:val="0"/>
      <w:marTop w:val="0"/>
      <w:marBottom w:val="0"/>
      <w:divBdr>
        <w:top w:val="none" w:sz="0" w:space="0" w:color="auto"/>
        <w:left w:val="none" w:sz="0" w:space="0" w:color="auto"/>
        <w:bottom w:val="none" w:sz="0" w:space="0" w:color="auto"/>
        <w:right w:val="none" w:sz="0" w:space="0" w:color="auto"/>
      </w:divBdr>
    </w:div>
    <w:div w:id="1795060344">
      <w:bodyDiv w:val="1"/>
      <w:marLeft w:val="0"/>
      <w:marRight w:val="0"/>
      <w:marTop w:val="0"/>
      <w:marBottom w:val="0"/>
      <w:divBdr>
        <w:top w:val="none" w:sz="0" w:space="0" w:color="auto"/>
        <w:left w:val="none" w:sz="0" w:space="0" w:color="auto"/>
        <w:bottom w:val="none" w:sz="0" w:space="0" w:color="auto"/>
        <w:right w:val="none" w:sz="0" w:space="0" w:color="auto"/>
      </w:divBdr>
    </w:div>
    <w:div w:id="1799493652">
      <w:bodyDiv w:val="1"/>
      <w:marLeft w:val="0"/>
      <w:marRight w:val="0"/>
      <w:marTop w:val="0"/>
      <w:marBottom w:val="0"/>
      <w:divBdr>
        <w:top w:val="none" w:sz="0" w:space="0" w:color="auto"/>
        <w:left w:val="none" w:sz="0" w:space="0" w:color="auto"/>
        <w:bottom w:val="none" w:sz="0" w:space="0" w:color="auto"/>
        <w:right w:val="none" w:sz="0" w:space="0" w:color="auto"/>
      </w:divBdr>
    </w:div>
    <w:div w:id="1807550314">
      <w:bodyDiv w:val="1"/>
      <w:marLeft w:val="0"/>
      <w:marRight w:val="0"/>
      <w:marTop w:val="0"/>
      <w:marBottom w:val="0"/>
      <w:divBdr>
        <w:top w:val="none" w:sz="0" w:space="0" w:color="auto"/>
        <w:left w:val="none" w:sz="0" w:space="0" w:color="auto"/>
        <w:bottom w:val="none" w:sz="0" w:space="0" w:color="auto"/>
        <w:right w:val="none" w:sz="0" w:space="0" w:color="auto"/>
      </w:divBdr>
    </w:div>
    <w:div w:id="1820145993">
      <w:bodyDiv w:val="1"/>
      <w:marLeft w:val="0"/>
      <w:marRight w:val="0"/>
      <w:marTop w:val="0"/>
      <w:marBottom w:val="0"/>
      <w:divBdr>
        <w:top w:val="none" w:sz="0" w:space="0" w:color="auto"/>
        <w:left w:val="none" w:sz="0" w:space="0" w:color="auto"/>
        <w:bottom w:val="none" w:sz="0" w:space="0" w:color="auto"/>
        <w:right w:val="none" w:sz="0" w:space="0" w:color="auto"/>
      </w:divBdr>
    </w:div>
    <w:div w:id="1830898326">
      <w:bodyDiv w:val="1"/>
      <w:marLeft w:val="0"/>
      <w:marRight w:val="0"/>
      <w:marTop w:val="0"/>
      <w:marBottom w:val="0"/>
      <w:divBdr>
        <w:top w:val="none" w:sz="0" w:space="0" w:color="auto"/>
        <w:left w:val="none" w:sz="0" w:space="0" w:color="auto"/>
        <w:bottom w:val="none" w:sz="0" w:space="0" w:color="auto"/>
        <w:right w:val="none" w:sz="0" w:space="0" w:color="auto"/>
      </w:divBdr>
    </w:div>
    <w:div w:id="1833451916">
      <w:bodyDiv w:val="1"/>
      <w:marLeft w:val="0"/>
      <w:marRight w:val="0"/>
      <w:marTop w:val="0"/>
      <w:marBottom w:val="0"/>
      <w:divBdr>
        <w:top w:val="none" w:sz="0" w:space="0" w:color="auto"/>
        <w:left w:val="none" w:sz="0" w:space="0" w:color="auto"/>
        <w:bottom w:val="none" w:sz="0" w:space="0" w:color="auto"/>
        <w:right w:val="none" w:sz="0" w:space="0" w:color="auto"/>
      </w:divBdr>
    </w:div>
    <w:div w:id="1856723364">
      <w:bodyDiv w:val="1"/>
      <w:marLeft w:val="0"/>
      <w:marRight w:val="0"/>
      <w:marTop w:val="0"/>
      <w:marBottom w:val="0"/>
      <w:divBdr>
        <w:top w:val="none" w:sz="0" w:space="0" w:color="auto"/>
        <w:left w:val="none" w:sz="0" w:space="0" w:color="auto"/>
        <w:bottom w:val="none" w:sz="0" w:space="0" w:color="auto"/>
        <w:right w:val="none" w:sz="0" w:space="0" w:color="auto"/>
      </w:divBdr>
    </w:div>
    <w:div w:id="1875072217">
      <w:bodyDiv w:val="1"/>
      <w:marLeft w:val="0"/>
      <w:marRight w:val="0"/>
      <w:marTop w:val="0"/>
      <w:marBottom w:val="0"/>
      <w:divBdr>
        <w:top w:val="none" w:sz="0" w:space="0" w:color="auto"/>
        <w:left w:val="none" w:sz="0" w:space="0" w:color="auto"/>
        <w:bottom w:val="none" w:sz="0" w:space="0" w:color="auto"/>
        <w:right w:val="none" w:sz="0" w:space="0" w:color="auto"/>
      </w:divBdr>
    </w:div>
    <w:div w:id="1887713936">
      <w:bodyDiv w:val="1"/>
      <w:marLeft w:val="0"/>
      <w:marRight w:val="0"/>
      <w:marTop w:val="0"/>
      <w:marBottom w:val="0"/>
      <w:divBdr>
        <w:top w:val="none" w:sz="0" w:space="0" w:color="auto"/>
        <w:left w:val="none" w:sz="0" w:space="0" w:color="auto"/>
        <w:bottom w:val="none" w:sz="0" w:space="0" w:color="auto"/>
        <w:right w:val="none" w:sz="0" w:space="0" w:color="auto"/>
      </w:divBdr>
    </w:div>
    <w:div w:id="1910920722">
      <w:bodyDiv w:val="1"/>
      <w:marLeft w:val="0"/>
      <w:marRight w:val="0"/>
      <w:marTop w:val="0"/>
      <w:marBottom w:val="0"/>
      <w:divBdr>
        <w:top w:val="none" w:sz="0" w:space="0" w:color="auto"/>
        <w:left w:val="none" w:sz="0" w:space="0" w:color="auto"/>
        <w:bottom w:val="none" w:sz="0" w:space="0" w:color="auto"/>
        <w:right w:val="none" w:sz="0" w:space="0" w:color="auto"/>
      </w:divBdr>
    </w:div>
    <w:div w:id="1991708963">
      <w:bodyDiv w:val="1"/>
      <w:marLeft w:val="0"/>
      <w:marRight w:val="0"/>
      <w:marTop w:val="0"/>
      <w:marBottom w:val="0"/>
      <w:divBdr>
        <w:top w:val="none" w:sz="0" w:space="0" w:color="auto"/>
        <w:left w:val="none" w:sz="0" w:space="0" w:color="auto"/>
        <w:bottom w:val="none" w:sz="0" w:space="0" w:color="auto"/>
        <w:right w:val="none" w:sz="0" w:space="0" w:color="auto"/>
      </w:divBdr>
    </w:div>
    <w:div w:id="2043481624">
      <w:bodyDiv w:val="1"/>
      <w:marLeft w:val="0"/>
      <w:marRight w:val="0"/>
      <w:marTop w:val="0"/>
      <w:marBottom w:val="0"/>
      <w:divBdr>
        <w:top w:val="none" w:sz="0" w:space="0" w:color="auto"/>
        <w:left w:val="none" w:sz="0" w:space="0" w:color="auto"/>
        <w:bottom w:val="none" w:sz="0" w:space="0" w:color="auto"/>
        <w:right w:val="none" w:sz="0" w:space="0" w:color="auto"/>
      </w:divBdr>
    </w:div>
    <w:div w:id="2051878499">
      <w:bodyDiv w:val="1"/>
      <w:marLeft w:val="0"/>
      <w:marRight w:val="0"/>
      <w:marTop w:val="0"/>
      <w:marBottom w:val="0"/>
      <w:divBdr>
        <w:top w:val="none" w:sz="0" w:space="0" w:color="auto"/>
        <w:left w:val="none" w:sz="0" w:space="0" w:color="auto"/>
        <w:bottom w:val="none" w:sz="0" w:space="0" w:color="auto"/>
        <w:right w:val="none" w:sz="0" w:space="0" w:color="auto"/>
      </w:divBdr>
    </w:div>
    <w:div w:id="2085491430">
      <w:bodyDiv w:val="1"/>
      <w:marLeft w:val="0"/>
      <w:marRight w:val="0"/>
      <w:marTop w:val="0"/>
      <w:marBottom w:val="0"/>
      <w:divBdr>
        <w:top w:val="none" w:sz="0" w:space="0" w:color="auto"/>
        <w:left w:val="none" w:sz="0" w:space="0" w:color="auto"/>
        <w:bottom w:val="none" w:sz="0" w:space="0" w:color="auto"/>
        <w:right w:val="none" w:sz="0" w:space="0" w:color="auto"/>
      </w:divBdr>
    </w:div>
    <w:div w:id="2089500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gif"/><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3E4D302DEEE4FDA89D3C6794376B01D"/>
        <w:category>
          <w:name w:val="General"/>
          <w:gallery w:val="placeholder"/>
        </w:category>
        <w:types>
          <w:type w:val="bbPlcHdr"/>
        </w:types>
        <w:behaviors>
          <w:behavior w:val="content"/>
        </w:behaviors>
        <w:guid w:val="{B4BF0720-301C-47F8-BEA7-6BAA2E08C2B7}"/>
      </w:docPartPr>
      <w:docPartBody>
        <w:p w:rsidR="00C804CF" w:rsidRDefault="00F8726E" w:rsidP="00F8726E">
          <w:pPr>
            <w:pStyle w:val="23E4D302DEEE4FDA89D3C6794376B01D"/>
          </w:pPr>
          <w:r>
            <w:rPr>
              <w:rFonts w:asciiTheme="majorHAnsi" w:eastAsiaTheme="majorEastAsia" w:hAnsiTheme="majorHAnsi" w:cstheme="majorBidi"/>
              <w:caps/>
              <w:color w:val="4472C4" w:themeColor="accent1"/>
              <w:sz w:val="80"/>
              <w:szCs w:val="80"/>
            </w:rPr>
            <w:t>[Document title]</w:t>
          </w:r>
        </w:p>
      </w:docPartBody>
    </w:docPart>
    <w:docPart>
      <w:docPartPr>
        <w:name w:val="03995D0E4A124839A45F51293A6E462E"/>
        <w:category>
          <w:name w:val="General"/>
          <w:gallery w:val="placeholder"/>
        </w:category>
        <w:types>
          <w:type w:val="bbPlcHdr"/>
        </w:types>
        <w:behaviors>
          <w:behavior w:val="content"/>
        </w:behaviors>
        <w:guid w:val="{5A0DB720-FA33-41F0-9944-17253888C9BD}"/>
      </w:docPartPr>
      <w:docPartBody>
        <w:p w:rsidR="00C804CF" w:rsidRDefault="00F8726E" w:rsidP="00F8726E">
          <w:pPr>
            <w:pStyle w:val="03995D0E4A124839A45F51293A6E462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26E"/>
    <w:rsid w:val="00356987"/>
    <w:rsid w:val="00730B39"/>
    <w:rsid w:val="007E75DE"/>
    <w:rsid w:val="00BC72FA"/>
    <w:rsid w:val="00C804CF"/>
    <w:rsid w:val="00F872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E4D302DEEE4FDA89D3C6794376B01D">
    <w:name w:val="23E4D302DEEE4FDA89D3C6794376B01D"/>
    <w:rsid w:val="00F8726E"/>
  </w:style>
  <w:style w:type="paragraph" w:customStyle="1" w:styleId="03995D0E4A124839A45F51293A6E462E">
    <w:name w:val="03995D0E4A124839A45F51293A6E462E"/>
    <w:rsid w:val="00F872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Tar20</b:Tag>
    <b:SourceType>InternetSite</b:SourceType>
    <b:Guid>{BE789DC2-EDDA-4C50-8FE2-F50F57A2257A}</b:Guid>
    <b:Author>
      <b:Author>
        <b:NameList>
          <b:Person>
            <b:Last>Goel</b:Last>
            <b:First>Tarun</b:First>
          </b:Person>
        </b:NameList>
      </b:Author>
    </b:Author>
    <b:Title>Soil Mechanics: Flow of Water in Soils</b:Title>
    <b:YearAccessed>2020</b:YearAccessed>
    <b:MonthAccessed>April</b:MonthAccessed>
    <b:DayAccessed>01</b:DayAccessed>
    <b:URL>https://www.brighthubengineering.com/geotechnical-engineering/119946-geotechnical-topics-soil-permeability/</b:URL>
    <b:RefOrder>4</b:RefOrder>
  </b:Source>
  <b:Source>
    <b:Tag>Car11</b:Tag>
    <b:SourceType>InternetSite</b:SourceType>
    <b:Guid>{5934C9FD-1318-4347-8023-F995019FB302}</b:Guid>
    <b:Author>
      <b:Author>
        <b:NameList>
          <b:Person>
            <b:Last>university</b:Last>
            <b:First>Carleton</b:First>
          </b:Person>
        </b:NameList>
      </b:Author>
    </b:Author>
    <b:Title>Carleton University - CIVE 3208 Lab 4: Hydraulic Conductivity</b:Title>
    <b:Year>2011</b:Year>
    <b:YearAccessed>2020</b:YearAccessed>
    <b:MonthAccessed>March</b:MonthAccessed>
    <b:DayAccessed>21</b:DayAccessed>
    <b:URL>https://www.youtube.com/watch?v=BqJqcTdf4FY</b:URL>
    <b:RefOrder>1</b:RefOrder>
  </b:Source>
  <b:Source>
    <b:Tag>Mon20</b:Tag>
    <b:SourceType>InternetSite</b:SourceType>
    <b:Guid>{CFE288AC-C664-4874-B786-81CED62AC75A}</b:Guid>
    <b:Author>
      <b:Author>
        <b:NameList>
          <b:Person>
            <b:Last>Mustaq</b:Last>
            <b:First>Monamy</b:First>
          </b:Person>
        </b:NameList>
      </b:Author>
    </b:Author>
    <b:Title>Atterberg Limits - Liquid, Plastic &amp; Shrinkage Limit</b:Title>
    <b:YearAccessed>2020</b:YearAccessed>
    <b:MonthAccessed>March</b:MonthAccessed>
    <b:DayAccessed>20</b:DayAccessed>
    <b:URL>https://civiltoday.com/geotechnical-engineering/site-investigation/296-atterberg-limits-soil</b:URL>
    <b:RefOrder>6</b:RefOrder>
  </b:Source>
  <b:Source>
    <b:Tag>Dea16</b:Tag>
    <b:SourceType>InternetSite</b:SourceType>
    <b:Guid>{ED58EB82-A4DC-4EAD-9668-65012A82C603}</b:Guid>
    <b:Author>
      <b:Author>
        <b:NameList>
          <b:Person>
            <b:Last>Dean</b:Last>
          </b:Person>
        </b:NameList>
      </b:Author>
    </b:Author>
    <b:Title>What is the importance of liquid limit and plastic</b:Title>
    <b:Year>2016</b:Year>
    <b:YearAccessed>2020</b:YearAccessed>
    <b:MonthAccessed>March </b:MonthAccessed>
    <b:DayAccessed>20</b:DayAccessed>
    <b:URL>https://www.coursehero.com/file/p2b9ase/7-What-is-the-importance-of-liquid-limit-and-plastic-limit-in-soil/</b:URL>
    <b:RefOrder>7</b:RefOrder>
  </b:Source>
  <b:Source>
    <b:Tag>BSI90</b:Tag>
    <b:SourceType>Book</b:SourceType>
    <b:Guid>{9FD52E14-E8C5-4D89-8C5C-D64985D60CA1}</b:Guid>
    <b:Author>
      <b:Author>
        <b:NameList>
          <b:Person>
            <b:Last>BSI</b:Last>
          </b:Person>
        </b:NameList>
      </b:Author>
    </b:Author>
    <b:Title>BS 1377-6:1990</b:Title>
    <b:Year>1990</b:Year>
    <b:Publisher>BSI</b:Publisher>
    <b:RefOrder>2</b:RefOrder>
  </b:Source>
  <b:Source>
    <b:Tag>Art20</b:Tag>
    <b:SourceType>InternetSite</b:SourceType>
    <b:Guid>{A3518B16-6395-441E-B6B8-2E2A050DBAB4}</b:Guid>
    <b:Title>Coefficient of Permeability</b:Title>
    <b:Author>
      <b:Author>
        <b:NameList>
          <b:Person>
            <b:Last>Kney</b:Last>
            <b:First>Arthur</b:First>
            <b:Middle>D.</b:Middle>
          </b:Person>
        </b:NameList>
      </b:Author>
    </b:Author>
    <b:YearAccessed>2020</b:YearAccessed>
    <b:MonthAccessed>April</b:MonthAccessed>
    <b:DayAccessed>01</b:DayAccessed>
    <b:URL>https://sites.lafayette.edu/kneya/courses/courses-taught/ce-361/ce-361-laboratories/coefficient-of-permeability/</b:URL>
    <b:RefOrder>3</b:RefOrder>
  </b:Source>
  <b:Source>
    <b:Tag>Con20</b:Tag>
    <b:SourceType>InternetSite</b:SourceType>
    <b:Guid>{9FBE0446-EBB7-4E36-BCE8-0B24A7E22B96}</b:Guid>
    <b:Author>
      <b:Author>
        <b:NameList>
          <b:Person>
            <b:Last>ControlsGroupUSA</b:Last>
          </b:Person>
        </b:NameList>
      </b:Author>
    </b:Author>
    <b:Title>Liquid limit devices (Casagrande)</b:Title>
    <b:YearAccessed>2020</b:YearAccessed>
    <b:MonthAccessed>March</b:MonthAccessed>
    <b:DayAccessed>20</b:DayAccessed>
    <b:URL>http://www.controls-usa.com/usa/soil-testing-equipment/liquid-limit-devices-casagrande.php</b:URL>
    <b:RefOrder>8</b:RefOrder>
  </b:Source>
  <b:Source>
    <b:Tag>FAO20</b:Tag>
    <b:SourceType>InternetSite</b:SourceType>
    <b:Guid>{A5FF6ACD-319C-4F30-B7C6-EC0E024D42A9}</b:Guid>
    <b:Author>
      <b:Author>
        <b:NameList>
          <b:Person>
            <b:Last>FAO</b:Last>
          </b:Person>
        </b:NameList>
      </b:Author>
    </b:Author>
    <b:Title>SOIL PERMEABILITY</b:Title>
    <b:YearAccessed>2020</b:YearAccessed>
    <b:MonthAccessed>April</b:MonthAccessed>
    <b:DayAccessed>01</b:DayAccessed>
    <b:URL>http://www.fao.org/tempref/FI/CDrom/FAO_Training/FAO_Training/General/x6706e/x6706e09.htm#top</b:URL>
    <b:RefOrder>5</b:RefOrder>
  </b:Source>
</b:Sources>
</file>

<file path=customXml/itemProps1.xml><?xml version="1.0" encoding="utf-8"?>
<ds:datastoreItem xmlns:ds="http://schemas.openxmlformats.org/officeDocument/2006/customXml" ds:itemID="{9EB7CD57-8950-4ECE-94D3-EFA38CC5C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4582</TotalTime>
  <Pages>10</Pages>
  <Words>2412</Words>
  <Characters>13751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Geology and Soil Mechanics</vt:lpstr>
    </vt:vector>
  </TitlesOfParts>
  <Company>Jonathan Triggs</Company>
  <LinksUpToDate>false</LinksUpToDate>
  <CharactersWithSpaces>16131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Geology and Soil Mechanics</dc:title>
  <dc:subject>Constant Head Permeameter</dc:subject>
  <dc:creator>Triggs, Jonathan</dc:creator>
  <cp:keywords/>
  <dc:description/>
  <cp:lastModifiedBy>Triggs, Jonathan</cp:lastModifiedBy>
  <cp:revision>5</cp:revision>
  <dcterms:created xsi:type="dcterms:W3CDTF">2020-03-19T11:07:00Z</dcterms:created>
  <dcterms:modified xsi:type="dcterms:W3CDTF">2020-04-03T14:00:00Z</dcterms:modified>
</cp:coreProperties>
</file>