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83EA56C" w14:textId="77777777" w:rsidR="001B1402" w:rsidRDefault="001B1402" w:rsidP="001B1402">
      <w:pPr>
        <w:pStyle w:val="NormalWeb"/>
        <w:spacing w:before="0" w:beforeAutospacing="0" w:after="0" w:afterAutospacing="0"/>
        <w:ind w:left="-180" w:right="-334"/>
      </w:pPr>
      <w:r>
        <w:rPr>
          <w:noProof/>
          <w:lang w:val="en-US" w:eastAsia="en-US"/>
        </w:rPr>
        <w:drawing>
          <wp:inline distT="0" distB="0" distL="0" distR="0" wp14:anchorId="47536343" wp14:editId="6513E4FE">
            <wp:extent cx="1819275" cy="729615"/>
            <wp:effectExtent l="0" t="0" r="9525" b="6985"/>
            <wp:docPr id="1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19275" cy="7296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5CD849" w14:textId="77777777" w:rsidR="001B1402" w:rsidRDefault="001B1402" w:rsidP="001B1402">
      <w:pPr>
        <w:pStyle w:val="NormalWeb"/>
        <w:spacing w:before="0" w:beforeAutospacing="0" w:after="0" w:afterAutospacing="0"/>
        <w:ind w:left="-180" w:right="-334"/>
      </w:pPr>
    </w:p>
    <w:p w14:paraId="32E216E7" w14:textId="77777777" w:rsidR="001B1402" w:rsidRDefault="001B1402" w:rsidP="001B1402">
      <w:pPr>
        <w:pStyle w:val="NormalWeb"/>
        <w:spacing w:before="0" w:beforeAutospacing="0" w:after="0" w:afterAutospacing="0"/>
        <w:ind w:left="-180" w:right="-334"/>
      </w:pPr>
    </w:p>
    <w:p w14:paraId="2695601B" w14:textId="77777777" w:rsidR="001B1402" w:rsidRDefault="001B1402" w:rsidP="001B1402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4B94AA86" w14:textId="77777777" w:rsidR="001B1402" w:rsidRPr="00230F35" w:rsidRDefault="001B1402" w:rsidP="001B1402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215EB1CB" w14:textId="77777777" w:rsidR="001B1402" w:rsidRPr="00230F35" w:rsidRDefault="001B1402" w:rsidP="001B1402">
      <w:pPr>
        <w:rPr>
          <w:rFonts w:ascii="Arial" w:hAnsi="Arial" w:cs="Arial"/>
          <w:sz w:val="28"/>
          <w:szCs w:val="28"/>
          <w:lang w:val="cy-GB"/>
        </w:rPr>
      </w:pPr>
    </w:p>
    <w:p w14:paraId="48D78DCA" w14:textId="77777777" w:rsidR="001B1402" w:rsidRDefault="001B1402" w:rsidP="001B1402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10675E72" w14:textId="77777777" w:rsidR="001B1402" w:rsidRDefault="001B1402" w:rsidP="001B1402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1B1402" w:rsidRPr="00230F35" w14:paraId="33763B8E" w14:textId="77777777" w:rsidTr="0042232C">
        <w:trPr>
          <w:trHeight w:val="614"/>
        </w:trPr>
        <w:tc>
          <w:tcPr>
            <w:tcW w:w="8856" w:type="dxa"/>
            <w:gridSpan w:val="5"/>
          </w:tcPr>
          <w:p w14:paraId="689EE9A5" w14:textId="77777777" w:rsidR="001B1402" w:rsidRPr="00230F35" w:rsidRDefault="001B1402" w:rsidP="0042232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1B1402" w:rsidRPr="00230F35" w14:paraId="66F042A1" w14:textId="77777777" w:rsidTr="0042232C">
        <w:trPr>
          <w:trHeight w:val="718"/>
        </w:trPr>
        <w:tc>
          <w:tcPr>
            <w:tcW w:w="8856" w:type="dxa"/>
            <w:gridSpan w:val="5"/>
          </w:tcPr>
          <w:p w14:paraId="59D77D8B" w14:textId="77777777" w:rsidR="001B1402" w:rsidRDefault="001B1402" w:rsidP="0042232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Paul Kiernan</w:t>
            </w:r>
          </w:p>
          <w:p w14:paraId="3AF817DC" w14:textId="77777777" w:rsidR="001B1402" w:rsidRPr="00230F35" w:rsidRDefault="001B1402" w:rsidP="0042232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AB82F02" w14:textId="77777777" w:rsidR="001B1402" w:rsidRPr="00230F35" w:rsidRDefault="001B1402" w:rsidP="0042232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 w:rsidRPr="001F2CC9">
              <w:rPr>
                <w:rFonts w:ascii="Arial" w:hAnsi="Arial" w:cs="Arial"/>
                <w:sz w:val="22"/>
                <w:szCs w:val="22"/>
              </w:rPr>
              <w:t>1704194@student.uwtsd.ac.uk</w:t>
            </w:r>
          </w:p>
        </w:tc>
      </w:tr>
      <w:tr w:rsidR="001B1402" w:rsidRPr="00230F35" w14:paraId="782C9C20" w14:textId="77777777" w:rsidTr="0042232C">
        <w:trPr>
          <w:trHeight w:val="849"/>
        </w:trPr>
        <w:tc>
          <w:tcPr>
            <w:tcW w:w="4788" w:type="dxa"/>
          </w:tcPr>
          <w:p w14:paraId="2A3911B3" w14:textId="3BE99335" w:rsidR="001B1402" w:rsidRPr="00230F35" w:rsidRDefault="001B1402" w:rsidP="0042232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t xml:space="preserve"> </w:t>
            </w:r>
            <w:r w:rsidR="00406A68">
              <w:rPr>
                <w:rFonts w:ascii="Arial" w:hAnsi="Arial" w:cs="Arial"/>
                <w:sz w:val="22"/>
                <w:szCs w:val="22"/>
              </w:rPr>
              <w:t>HPCA7008</w:t>
            </w:r>
          </w:p>
          <w:p w14:paraId="6A68D97D" w14:textId="77777777" w:rsidR="001B1402" w:rsidRPr="00230F35" w:rsidRDefault="001B1402" w:rsidP="0042232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36C8BF7" w14:textId="2D1C5D63" w:rsidR="001B1402" w:rsidRDefault="001B1402" w:rsidP="0042232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406A68">
              <w:rPr>
                <w:rFonts w:ascii="Arial" w:hAnsi="Arial" w:cs="Arial"/>
                <w:sz w:val="22"/>
                <w:szCs w:val="22"/>
              </w:rPr>
              <w:t>Heavenly Discourses</w:t>
            </w:r>
          </w:p>
          <w:p w14:paraId="064270BB" w14:textId="77777777" w:rsidR="001B1402" w:rsidRPr="00230F35" w:rsidRDefault="001B1402" w:rsidP="0042232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3DEB5BEC" w14:textId="77777777" w:rsidR="001B1402" w:rsidRDefault="001B1402" w:rsidP="0042232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09324A19" w14:textId="77777777" w:rsidR="001B1402" w:rsidRDefault="001B1402" w:rsidP="0042232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95160FE" w14:textId="77777777" w:rsidR="001B1402" w:rsidRPr="00230F35" w:rsidRDefault="001B1402" w:rsidP="0042232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1704194</w:t>
            </w:r>
          </w:p>
        </w:tc>
        <w:tc>
          <w:tcPr>
            <w:tcW w:w="1802" w:type="dxa"/>
          </w:tcPr>
          <w:p w14:paraId="7202EE26" w14:textId="77777777" w:rsidR="001B1402" w:rsidRPr="00230F35" w:rsidRDefault="001B1402" w:rsidP="0042232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75772E00" w14:textId="77777777" w:rsidR="001B1402" w:rsidRPr="00230F35" w:rsidRDefault="001B1402" w:rsidP="0042232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1B1402" w:rsidRPr="00230F35" w14:paraId="1ED10747" w14:textId="77777777" w:rsidTr="0042232C">
        <w:trPr>
          <w:trHeight w:val="1139"/>
        </w:trPr>
        <w:tc>
          <w:tcPr>
            <w:tcW w:w="8856" w:type="dxa"/>
            <w:gridSpan w:val="5"/>
          </w:tcPr>
          <w:p w14:paraId="626E67A4" w14:textId="30B01BE2" w:rsidR="001B1402" w:rsidRPr="00230F35" w:rsidRDefault="001B1402" w:rsidP="0042232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A </w:t>
            </w:r>
            <w:r w:rsidR="00406A68">
              <w:rPr>
                <w:rFonts w:ascii="Arial" w:hAnsi="Arial" w:cs="Arial"/>
                <w:sz w:val="22"/>
                <w:szCs w:val="22"/>
              </w:rPr>
              <w:t>review of sky representation in two literary or artistic works</w:t>
            </w:r>
          </w:p>
          <w:p w14:paraId="408AEDB2" w14:textId="46C2F7AC" w:rsidR="001B1402" w:rsidRPr="00D32B4C" w:rsidRDefault="001B1402" w:rsidP="0042232C">
            <w:pPr>
              <w:spacing w:line="240" w:lineRule="auto"/>
              <w:rPr>
                <w:rFonts w:ascii="Times New Roman" w:eastAsia="Times New Roman" w:hAnsi="Times New Roman"/>
              </w:rPr>
            </w:pPr>
            <w:r>
              <w:rPr>
                <w:rFonts w:ascii="Times New Roman" w:eastAsia="Times New Roman" w:hAnsi="Times New Roman"/>
              </w:rPr>
              <w:t xml:space="preserve">(word count </w:t>
            </w:r>
            <w:r w:rsidR="00BF515A">
              <w:rPr>
                <w:rFonts w:ascii="Times New Roman" w:eastAsia="Times New Roman" w:hAnsi="Times New Roman"/>
              </w:rPr>
              <w:t>2020</w:t>
            </w:r>
            <w:r>
              <w:rPr>
                <w:rFonts w:ascii="Times New Roman" w:eastAsia="Times New Roman" w:hAnsi="Times New Roman"/>
              </w:rPr>
              <w:t>)</w:t>
            </w:r>
          </w:p>
          <w:p w14:paraId="2CCDADD1" w14:textId="77777777" w:rsidR="001B1402" w:rsidRDefault="001B1402" w:rsidP="0042232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991F0D5" w14:textId="7534A063" w:rsidR="001B1402" w:rsidRPr="00230F35" w:rsidRDefault="001B1402" w:rsidP="00BF515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BF515A">
              <w:rPr>
                <w:rFonts w:ascii="Arial" w:hAnsi="Arial" w:cs="Arial"/>
                <w:sz w:val="22"/>
                <w:szCs w:val="22"/>
              </w:rPr>
              <w:t>31</w:t>
            </w:r>
            <w:r w:rsidRPr="007B232C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BF515A">
              <w:rPr>
                <w:rFonts w:ascii="Arial" w:hAnsi="Arial" w:cs="Arial"/>
                <w:sz w:val="22"/>
                <w:szCs w:val="22"/>
              </w:rPr>
              <w:t>May</w:t>
            </w:r>
            <w:r>
              <w:rPr>
                <w:rFonts w:ascii="Arial" w:hAnsi="Arial" w:cs="Arial"/>
                <w:sz w:val="22"/>
                <w:szCs w:val="22"/>
              </w:rPr>
              <w:t xml:space="preserve"> 2019</w:t>
            </w:r>
          </w:p>
        </w:tc>
      </w:tr>
      <w:tr w:rsidR="001B1402" w:rsidRPr="00230F35" w14:paraId="2A011D7E" w14:textId="77777777" w:rsidTr="0042232C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5410F7D9" w14:textId="3F8E0BEE" w:rsidR="001B1402" w:rsidRPr="00230F35" w:rsidRDefault="001B1402" w:rsidP="0042232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This assignment is for the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703E55">
              <w:rPr>
                <w:rFonts w:ascii="Arial" w:hAnsi="Arial" w:cs="Arial"/>
                <w:sz w:val="22"/>
                <w:szCs w:val="22"/>
              </w:rPr>
              <w:t>5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>module of the degre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</w:p>
        </w:tc>
      </w:tr>
      <w:tr w:rsidR="001B1402" w:rsidRPr="00230F35" w14:paraId="1A825D78" w14:textId="77777777" w:rsidTr="0042232C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07D54690" w14:textId="77777777" w:rsidR="001B1402" w:rsidRPr="00230F35" w:rsidRDefault="001B1402" w:rsidP="0042232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1C00C959" w14:textId="77777777" w:rsidR="001B1402" w:rsidRDefault="001B1402" w:rsidP="0042232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……………………………………………………………</w:t>
            </w:r>
          </w:p>
          <w:p w14:paraId="6539164C" w14:textId="77777777" w:rsidR="001B1402" w:rsidRDefault="001B1402" w:rsidP="0042232C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 xml:space="preserve">Email </w:t>
            </w:r>
            <w:proofErr w:type="spellStart"/>
            <w:proofErr w:type="gramStart"/>
            <w:r w:rsidRPr="005979EE">
              <w:rPr>
                <w:rFonts w:ascii="Calibri" w:hAnsi="Calibri" w:cs="Tahoma"/>
                <w:b/>
                <w:sz w:val="24"/>
                <w:szCs w:val="24"/>
              </w:rPr>
              <w:t>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>if</w:t>
            </w:r>
            <w:proofErr w:type="spellEnd"/>
            <w:proofErr w:type="gram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you are submitting this form via email, please tick this box </w:t>
            </w:r>
            <w:r>
              <w:rPr>
                <w:rFonts w:ascii="Calibri" w:hAnsi="Calibri" w:cs="Calibri"/>
                <w:b/>
                <w:sz w:val="44"/>
                <w:szCs w:val="44"/>
              </w:rPr>
              <w:sym w:font="Wingdings" w:char="F0FE"/>
            </w:r>
          </w:p>
          <w:p w14:paraId="5A195FF0" w14:textId="77777777" w:rsidR="001B1402" w:rsidRPr="00230F35" w:rsidRDefault="001B1402" w:rsidP="0042232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1B1402" w:rsidRPr="00230F35" w14:paraId="1069BAC2" w14:textId="77777777" w:rsidTr="0042232C">
        <w:trPr>
          <w:trHeight w:val="3972"/>
        </w:trPr>
        <w:tc>
          <w:tcPr>
            <w:tcW w:w="8856" w:type="dxa"/>
            <w:gridSpan w:val="5"/>
          </w:tcPr>
          <w:p w14:paraId="164891EC" w14:textId="77777777" w:rsidR="001B1402" w:rsidRDefault="001B1402" w:rsidP="0042232C">
            <w:pPr>
              <w:rPr>
                <w:rFonts w:ascii="Arial" w:hAnsi="Arial"/>
                <w:b/>
              </w:rPr>
            </w:pPr>
          </w:p>
          <w:p w14:paraId="7912CF97" w14:textId="77777777" w:rsidR="001B1402" w:rsidRPr="00116CE6" w:rsidRDefault="001B1402" w:rsidP="0042232C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1B1402" w:rsidRPr="00116CE6" w14:paraId="5339542C" w14:textId="77777777" w:rsidTr="0042232C">
              <w:tc>
                <w:tcPr>
                  <w:tcW w:w="6970" w:type="dxa"/>
                </w:tcPr>
                <w:p w14:paraId="61B2D149" w14:textId="77777777" w:rsidR="001B1402" w:rsidRPr="00116CE6" w:rsidRDefault="001B1402" w:rsidP="0042232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2413BA0F" w14:textId="77777777" w:rsidR="001B1402" w:rsidRPr="00116CE6" w:rsidRDefault="001B1402" w:rsidP="0042232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23D59171" w14:textId="77777777" w:rsidR="001B1402" w:rsidRPr="00116CE6" w:rsidRDefault="001B1402" w:rsidP="0042232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1B1402" w:rsidRPr="00116CE6" w14:paraId="1871B5CB" w14:textId="77777777" w:rsidTr="0042232C">
              <w:tc>
                <w:tcPr>
                  <w:tcW w:w="6970" w:type="dxa"/>
                </w:tcPr>
                <w:p w14:paraId="595EF7B2" w14:textId="77777777" w:rsidR="001B1402" w:rsidRPr="00116CE6" w:rsidRDefault="001B1402" w:rsidP="0042232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2B514E18" w14:textId="77777777" w:rsidR="001B1402" w:rsidRPr="00116CE6" w:rsidRDefault="001B1402" w:rsidP="0042232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692DADCE" w14:textId="77777777" w:rsidR="001B1402" w:rsidRPr="00116CE6" w:rsidRDefault="001B1402" w:rsidP="0042232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1B1402" w:rsidRPr="00116CE6" w14:paraId="059E57CC" w14:textId="77777777" w:rsidTr="0042232C">
              <w:tc>
                <w:tcPr>
                  <w:tcW w:w="6970" w:type="dxa"/>
                </w:tcPr>
                <w:p w14:paraId="5D57ED2F" w14:textId="77777777" w:rsidR="001B1402" w:rsidRPr="00116CE6" w:rsidRDefault="001B1402" w:rsidP="0042232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11330602" w14:textId="77777777" w:rsidR="001B1402" w:rsidRPr="00116CE6" w:rsidRDefault="001B1402" w:rsidP="0042232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6D7A3DB6" w14:textId="77777777" w:rsidR="001B1402" w:rsidRPr="00116CE6" w:rsidRDefault="001B1402" w:rsidP="0042232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1B1402" w:rsidRPr="00116CE6" w14:paraId="1FB802AB" w14:textId="77777777" w:rsidTr="0042232C">
              <w:tc>
                <w:tcPr>
                  <w:tcW w:w="6970" w:type="dxa"/>
                </w:tcPr>
                <w:p w14:paraId="269AD725" w14:textId="77777777" w:rsidR="001B1402" w:rsidRDefault="001B1402" w:rsidP="0042232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1D3C7C76" w14:textId="77777777" w:rsidR="001B1402" w:rsidRPr="00022345" w:rsidRDefault="001B1402" w:rsidP="0042232C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347F826D" w14:textId="77777777" w:rsidR="001B1402" w:rsidRPr="00116CE6" w:rsidRDefault="001B1402" w:rsidP="0042232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1ABB54FC" w14:textId="77777777" w:rsidR="001B1402" w:rsidRPr="00116CE6" w:rsidRDefault="001B1402" w:rsidP="0042232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714B19A8" w14:textId="77777777" w:rsidR="001B1402" w:rsidRDefault="001B1402" w:rsidP="0042232C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924436E" w14:textId="77777777" w:rsidR="001B1402" w:rsidRPr="00502993" w:rsidRDefault="001B1402" w:rsidP="0042232C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2F3BC77A" w14:textId="77777777" w:rsidR="001B1402" w:rsidRDefault="001B1402" w:rsidP="0042232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360581B" w14:textId="77777777" w:rsidR="001B1402" w:rsidRDefault="001B1402" w:rsidP="0042232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220D3E8" w14:textId="77777777" w:rsidR="001B1402" w:rsidRDefault="001B1402" w:rsidP="0042232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06E4BCB" w14:textId="77777777" w:rsidR="001B1402" w:rsidRPr="00230F35" w:rsidRDefault="001B1402" w:rsidP="0042232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arker </w:t>
            </w:r>
            <w:proofErr w:type="gramStart"/>
            <w:r w:rsidRPr="00230F35">
              <w:rPr>
                <w:rFonts w:ascii="Arial" w:hAnsi="Arial" w:cs="Arial"/>
                <w:b/>
                <w:sz w:val="22"/>
                <w:szCs w:val="22"/>
              </w:rPr>
              <w:t>1 :</w:t>
            </w:r>
            <w:proofErr w:type="gramEnd"/>
          </w:p>
          <w:p w14:paraId="225E5C6D" w14:textId="77777777" w:rsidR="001B1402" w:rsidRDefault="001B1402" w:rsidP="0042232C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190C857D" w14:textId="77777777" w:rsidR="001B1402" w:rsidRPr="00001C3B" w:rsidRDefault="001B1402" w:rsidP="0042232C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B1402" w:rsidRPr="00230F35" w14:paraId="7054DD2E" w14:textId="77777777" w:rsidTr="0042232C">
        <w:trPr>
          <w:trHeight w:val="492"/>
        </w:trPr>
        <w:tc>
          <w:tcPr>
            <w:tcW w:w="6768" w:type="dxa"/>
            <w:gridSpan w:val="3"/>
          </w:tcPr>
          <w:p w14:paraId="432E51FF" w14:textId="77777777" w:rsidR="001B1402" w:rsidRPr="00230F35" w:rsidRDefault="001B1402" w:rsidP="0042232C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630C7798" w14:textId="77777777" w:rsidR="001B1402" w:rsidRPr="00230F35" w:rsidRDefault="001B1402" w:rsidP="0042232C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1B1402" w:rsidRPr="002F467C" w14:paraId="3691453B" w14:textId="77777777" w:rsidTr="0042232C">
        <w:tc>
          <w:tcPr>
            <w:tcW w:w="8856" w:type="dxa"/>
            <w:gridSpan w:val="5"/>
          </w:tcPr>
          <w:p w14:paraId="02B61B2F" w14:textId="77777777" w:rsidR="001B1402" w:rsidRPr="00230F35" w:rsidRDefault="001B1402" w:rsidP="0042232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1F3D9C17" w14:textId="77777777" w:rsidR="001B1402" w:rsidRPr="00230F35" w:rsidRDefault="001B1402" w:rsidP="0042232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1999D2CF" w14:textId="77777777" w:rsidR="001B1402" w:rsidRPr="00230F35" w:rsidRDefault="001B1402" w:rsidP="0042232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D391F5F" w14:textId="77777777" w:rsidR="001B1402" w:rsidRPr="00230F35" w:rsidRDefault="001B1402" w:rsidP="0042232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537566FD" w14:textId="77777777" w:rsidR="001B1402" w:rsidRPr="00230F35" w:rsidRDefault="001B1402" w:rsidP="0042232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9FCCBD4" w14:textId="77777777" w:rsidR="001B1402" w:rsidRPr="00230F35" w:rsidRDefault="001B1402" w:rsidP="0042232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2246EA3" w14:textId="77777777" w:rsidR="001B1402" w:rsidRPr="00230F35" w:rsidRDefault="001B1402" w:rsidP="0042232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AB54F43" w14:textId="77777777" w:rsidR="001B1402" w:rsidRPr="00230F35" w:rsidRDefault="001B1402" w:rsidP="0042232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8AE9454" w14:textId="77777777" w:rsidR="001B1402" w:rsidRDefault="001B1402" w:rsidP="0042232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C7D564C" w14:textId="77777777" w:rsidR="001B1402" w:rsidRPr="00230F35" w:rsidRDefault="001B1402" w:rsidP="0042232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F647E25" w14:textId="77777777" w:rsidR="001B1402" w:rsidRPr="00230F35" w:rsidRDefault="001B1402" w:rsidP="0042232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D4837CB" w14:textId="77777777" w:rsidR="001B1402" w:rsidRPr="00230F35" w:rsidRDefault="001B1402" w:rsidP="0042232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1B1402" w:rsidRPr="002F467C" w14:paraId="71961B2C" w14:textId="77777777" w:rsidTr="0042232C">
        <w:trPr>
          <w:trHeight w:val="720"/>
        </w:trPr>
        <w:tc>
          <w:tcPr>
            <w:tcW w:w="5211" w:type="dxa"/>
            <w:gridSpan w:val="2"/>
          </w:tcPr>
          <w:p w14:paraId="7E19C424" w14:textId="77777777" w:rsidR="001B1402" w:rsidRPr="00230F35" w:rsidRDefault="001B1402" w:rsidP="0042232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3D86A5DE" w14:textId="77777777" w:rsidR="001B1402" w:rsidRPr="00230F35" w:rsidRDefault="001B1402" w:rsidP="0042232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1B1402" w:rsidRPr="002F467C" w14:paraId="4A076EF0" w14:textId="77777777" w:rsidTr="0042232C">
        <w:trPr>
          <w:trHeight w:val="720"/>
        </w:trPr>
        <w:tc>
          <w:tcPr>
            <w:tcW w:w="8856" w:type="dxa"/>
            <w:gridSpan w:val="5"/>
          </w:tcPr>
          <w:p w14:paraId="269D6BE9" w14:textId="77777777" w:rsidR="001B1402" w:rsidRPr="00B34964" w:rsidRDefault="001B1402" w:rsidP="0042232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14:paraId="0041861E" w14:textId="77777777" w:rsidR="001B1402" w:rsidRPr="00230F35" w:rsidRDefault="001B1402" w:rsidP="0042232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CC2D069" w14:textId="77777777" w:rsidR="001B1402" w:rsidRPr="00230F35" w:rsidRDefault="001B1402" w:rsidP="0042232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8C25019" w14:textId="77777777" w:rsidR="001B1402" w:rsidRPr="00230F35" w:rsidRDefault="001B1402" w:rsidP="0042232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1878C00" w14:textId="77777777" w:rsidR="001B1402" w:rsidRPr="00230F35" w:rsidRDefault="001B1402" w:rsidP="0042232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812A953" w14:textId="77777777" w:rsidR="001B1402" w:rsidRPr="00230F35" w:rsidRDefault="001B1402" w:rsidP="0042232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EF6C060" w14:textId="77777777" w:rsidR="001B1402" w:rsidRPr="00230F35" w:rsidRDefault="001B1402" w:rsidP="0042232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B3EF9F1" w14:textId="77777777" w:rsidR="001B1402" w:rsidRPr="00230F35" w:rsidRDefault="001B1402" w:rsidP="0042232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1B1402" w:rsidRPr="002F467C" w14:paraId="0B8F2073" w14:textId="77777777" w:rsidTr="0042232C">
        <w:trPr>
          <w:trHeight w:val="720"/>
        </w:trPr>
        <w:tc>
          <w:tcPr>
            <w:tcW w:w="5211" w:type="dxa"/>
            <w:gridSpan w:val="2"/>
          </w:tcPr>
          <w:p w14:paraId="1A37C59B" w14:textId="77777777" w:rsidR="001B1402" w:rsidRPr="00230F35" w:rsidRDefault="001B1402" w:rsidP="0042232C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68A48BAB" w14:textId="77777777" w:rsidR="001B1402" w:rsidRPr="00230F35" w:rsidRDefault="001B1402" w:rsidP="0042232C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1E9031C0" w14:textId="12831678" w:rsidR="006150E1" w:rsidRDefault="006150E1" w:rsidP="001B1402">
      <w:pPr>
        <w:pStyle w:val="Heading1"/>
      </w:pPr>
      <w:bookmarkStart w:id="0" w:name="_GoBack"/>
      <w:r>
        <w:t>Introduction</w:t>
      </w:r>
    </w:p>
    <w:p w14:paraId="122DE8CC" w14:textId="1BEDD7CA" w:rsidR="00C55859" w:rsidRPr="00C55859" w:rsidRDefault="006150E1" w:rsidP="00C55859">
      <w:pPr>
        <w:rPr>
          <w:iCs/>
        </w:rPr>
      </w:pPr>
      <w:r>
        <w:t xml:space="preserve">This </w:t>
      </w:r>
      <w:r w:rsidR="00796F9C">
        <w:t>essay compares representations</w:t>
      </w:r>
      <w:r w:rsidR="00EF5877">
        <w:t xml:space="preserve"> of the sky </w:t>
      </w:r>
      <w:r w:rsidR="006340C6">
        <w:t>in</w:t>
      </w:r>
      <w:r w:rsidR="00834B89">
        <w:t xml:space="preserve"> the musical </w:t>
      </w:r>
      <w:r w:rsidR="00834B89" w:rsidRPr="00982FAE">
        <w:rPr>
          <w:i/>
        </w:rPr>
        <w:t>Wicked</w:t>
      </w:r>
      <w:r w:rsidR="00C65C66">
        <w:rPr>
          <w:i/>
        </w:rPr>
        <w:t xml:space="preserve"> </w:t>
      </w:r>
      <w:r w:rsidR="00C65C66" w:rsidRPr="00C65C66">
        <w:t xml:space="preserve">by Stephen Schwartz and Winnie </w:t>
      </w:r>
      <w:proofErr w:type="spellStart"/>
      <w:r w:rsidR="00C65C66" w:rsidRPr="00C65C66">
        <w:t>Holtzman</w:t>
      </w:r>
      <w:proofErr w:type="spellEnd"/>
      <w:r w:rsidR="00834B89">
        <w:t xml:space="preserve">, and the novel </w:t>
      </w:r>
      <w:r w:rsidR="00834B89" w:rsidRPr="00982FAE">
        <w:rPr>
          <w:i/>
        </w:rPr>
        <w:t>Cloud Atlas</w:t>
      </w:r>
      <w:r w:rsidR="00834B89">
        <w:t xml:space="preserve"> by David Mitchell.</w:t>
      </w:r>
      <w:r w:rsidR="00E5052C">
        <w:rPr>
          <w:rStyle w:val="FootnoteReference"/>
        </w:rPr>
        <w:footnoteReference w:id="1"/>
      </w:r>
      <w:r w:rsidR="00982FAE">
        <w:t xml:space="preserve"> In particular, this essay will </w:t>
      </w:r>
      <w:r w:rsidR="00A909DD">
        <w:t>focus</w:t>
      </w:r>
      <w:r w:rsidR="00997DD9">
        <w:t xml:space="preserve"> </w:t>
      </w:r>
      <w:r w:rsidR="00A909DD">
        <w:t>on</w:t>
      </w:r>
      <w:r w:rsidR="00B83694">
        <w:t xml:space="preserve"> how sky, as a sacred space,</w:t>
      </w:r>
      <w:r w:rsidR="007348CA">
        <w:t xml:space="preserve"> is used</w:t>
      </w:r>
      <w:r w:rsidR="009F0F6E">
        <w:t xml:space="preserve"> as a narrative device</w:t>
      </w:r>
      <w:r w:rsidR="009340D7">
        <w:t xml:space="preserve"> to </w:t>
      </w:r>
      <w:r w:rsidR="001012FF">
        <w:t>act as a stage for contests of</w:t>
      </w:r>
      <w:r w:rsidR="007348CA">
        <w:t xml:space="preserve"> </w:t>
      </w:r>
      <w:r w:rsidR="001012FF">
        <w:t>reality</w:t>
      </w:r>
      <w:r w:rsidR="007348CA">
        <w:t xml:space="preserve"> and power, </w:t>
      </w:r>
      <w:r w:rsidR="00D24CAE">
        <w:t xml:space="preserve">and </w:t>
      </w:r>
      <w:r w:rsidR="00856B82">
        <w:t xml:space="preserve">will </w:t>
      </w:r>
      <w:r w:rsidR="00A909DD">
        <w:t>compare</w:t>
      </w:r>
      <w:r w:rsidR="00997DD9">
        <w:t>, across the two works,</w:t>
      </w:r>
      <w:r w:rsidR="00A909DD">
        <w:t xml:space="preserve"> attempts at control</w:t>
      </w:r>
      <w:r w:rsidR="00997DD9">
        <w:t xml:space="preserve"> of this</w:t>
      </w:r>
      <w:r w:rsidR="006C6A09">
        <w:t xml:space="preserve"> truth and</w:t>
      </w:r>
      <w:r w:rsidR="00997DD9">
        <w:t xml:space="preserve"> power via control of the sky</w:t>
      </w:r>
      <w:r w:rsidR="0086310F">
        <w:t>, as well as how comet imagery is used, as a plot device, to foreshadow changes of power.</w:t>
      </w:r>
      <w:r w:rsidR="00E5052C">
        <w:t xml:space="preserve"> </w:t>
      </w:r>
    </w:p>
    <w:p w14:paraId="3986BF8E" w14:textId="094D9EC5" w:rsidR="00244839" w:rsidRDefault="00C55859" w:rsidP="005B7BEF">
      <w:pPr>
        <w:pStyle w:val="Heading1"/>
      </w:pPr>
      <w:r>
        <w:t xml:space="preserve">Overview of </w:t>
      </w:r>
      <w:r w:rsidR="00EC0281">
        <w:t xml:space="preserve">The </w:t>
      </w:r>
      <w:r w:rsidR="00FA4A45">
        <w:t>Works</w:t>
      </w:r>
    </w:p>
    <w:p w14:paraId="4B2327A3" w14:textId="3CFB68E7" w:rsidR="005D2EAB" w:rsidRDefault="00EC6254" w:rsidP="005D2EAB">
      <w:r w:rsidRPr="005D2EAB">
        <w:rPr>
          <w:i/>
        </w:rPr>
        <w:t>Wicked</w:t>
      </w:r>
      <w:r>
        <w:t xml:space="preserve"> is a musical adapt</w:t>
      </w:r>
      <w:r w:rsidR="00A6659F">
        <w:t>at</w:t>
      </w:r>
      <w:r>
        <w:t xml:space="preserve">ion of a novel by </w:t>
      </w:r>
      <w:r w:rsidR="00FA4A45">
        <w:t>Gregory Maguire, inspired by</w:t>
      </w:r>
      <w:r w:rsidR="00826270">
        <w:t xml:space="preserve"> the novel</w:t>
      </w:r>
      <w:r w:rsidR="00FA4A45">
        <w:t xml:space="preserve"> </w:t>
      </w:r>
      <w:r w:rsidR="00FA4A45" w:rsidRPr="00876FB5">
        <w:rPr>
          <w:i/>
        </w:rPr>
        <w:t xml:space="preserve">The </w:t>
      </w:r>
      <w:r w:rsidR="00826270" w:rsidRPr="00876FB5">
        <w:rPr>
          <w:i/>
        </w:rPr>
        <w:t xml:space="preserve">Wonderful </w:t>
      </w:r>
      <w:r w:rsidR="00FA4A45" w:rsidRPr="00876FB5">
        <w:rPr>
          <w:i/>
        </w:rPr>
        <w:t>Wi</w:t>
      </w:r>
      <w:r w:rsidR="00826270" w:rsidRPr="00876FB5">
        <w:rPr>
          <w:i/>
        </w:rPr>
        <w:t>zard of Oz</w:t>
      </w:r>
      <w:r w:rsidR="00FA4A45">
        <w:t>.</w:t>
      </w:r>
      <w:r w:rsidR="00FA4A45">
        <w:rPr>
          <w:rStyle w:val="FootnoteReference"/>
        </w:rPr>
        <w:footnoteReference w:id="2"/>
      </w:r>
      <w:r w:rsidR="005707FF">
        <w:t xml:space="preserve"> </w:t>
      </w:r>
      <w:r w:rsidR="005707FF" w:rsidRPr="00876FB5">
        <w:rPr>
          <w:i/>
        </w:rPr>
        <w:t>Wicked</w:t>
      </w:r>
      <w:r w:rsidR="005707FF">
        <w:t xml:space="preserve"> focuses </w:t>
      </w:r>
      <w:r w:rsidR="00034906">
        <w:t>on the characters of Glinda</w:t>
      </w:r>
      <w:r w:rsidR="0061446B">
        <w:t xml:space="preserve">, the </w:t>
      </w:r>
      <w:r w:rsidR="007C49E2">
        <w:t>‘good</w:t>
      </w:r>
      <w:r w:rsidR="0061446B">
        <w:t>’</w:t>
      </w:r>
      <w:r w:rsidR="007C49E2">
        <w:t xml:space="preserve"> witch, and </w:t>
      </w:r>
      <w:proofErr w:type="spellStart"/>
      <w:r w:rsidR="007C49E2">
        <w:t>Elphaba</w:t>
      </w:r>
      <w:proofErr w:type="spellEnd"/>
      <w:r w:rsidR="007C49E2">
        <w:t xml:space="preserve">, the </w:t>
      </w:r>
      <w:r w:rsidR="00876FB5">
        <w:t>‘</w:t>
      </w:r>
      <w:r w:rsidR="007C49E2">
        <w:t>wicked</w:t>
      </w:r>
      <w:r w:rsidR="00876FB5">
        <w:t>’</w:t>
      </w:r>
      <w:r w:rsidR="007C49E2">
        <w:t xml:space="preserve"> witch</w:t>
      </w:r>
      <w:r w:rsidR="009C3754">
        <w:t xml:space="preserve">. </w:t>
      </w:r>
      <w:r w:rsidR="00FA6E01">
        <w:t xml:space="preserve">The </w:t>
      </w:r>
      <w:r w:rsidR="00F21731">
        <w:t>story sees Glinda,</w:t>
      </w:r>
      <w:r w:rsidR="005D2EAB">
        <w:t xml:space="preserve"> in a flying bubble</w:t>
      </w:r>
      <w:r w:rsidR="00F21731">
        <w:t>,</w:t>
      </w:r>
      <w:r w:rsidR="005D2EAB">
        <w:t xml:space="preserve"> as she recounts the enmity and friendship between </w:t>
      </w:r>
      <w:r w:rsidR="00FB27E7">
        <w:t>herself</w:t>
      </w:r>
      <w:r w:rsidR="005D2EAB">
        <w:t xml:space="preserve"> and </w:t>
      </w:r>
      <w:proofErr w:type="spellStart"/>
      <w:r w:rsidR="005D2EAB">
        <w:t>Elphaba</w:t>
      </w:r>
      <w:proofErr w:type="spellEnd"/>
      <w:r w:rsidR="006A49DC">
        <w:t>,</w:t>
      </w:r>
      <w:r w:rsidR="005D2EAB">
        <w:t xml:space="preserve"> and th</w:t>
      </w:r>
      <w:r w:rsidR="00D712DF">
        <w:t>eir relationship to T</w:t>
      </w:r>
      <w:r w:rsidR="005D2EAB">
        <w:t xml:space="preserve">he </w:t>
      </w:r>
      <w:r w:rsidR="00D712DF">
        <w:t>W</w:t>
      </w:r>
      <w:r w:rsidR="005D2EAB">
        <w:t xml:space="preserve">izard of Oz and his press secretary, </w:t>
      </w:r>
      <w:r w:rsidR="00F21731">
        <w:t>the sorceress</w:t>
      </w:r>
      <w:r w:rsidR="005D2EAB">
        <w:t xml:space="preserve">, Madame </w:t>
      </w:r>
      <w:proofErr w:type="spellStart"/>
      <w:r w:rsidR="005D2EAB">
        <w:t>Morrible</w:t>
      </w:r>
      <w:proofErr w:type="spellEnd"/>
      <w:r w:rsidR="005D2EAB">
        <w:t xml:space="preserve">. </w:t>
      </w:r>
      <w:r w:rsidR="0049616F">
        <w:t xml:space="preserve">Unlike Baum’s book, </w:t>
      </w:r>
      <w:proofErr w:type="spellStart"/>
      <w:r w:rsidR="0049616F">
        <w:t>Elphaba</w:t>
      </w:r>
      <w:proofErr w:type="spellEnd"/>
      <w:r w:rsidR="0049616F">
        <w:t xml:space="preserve"> and Glinda become friends and ultimately work to undo The Wizard’s hegemony.</w:t>
      </w:r>
    </w:p>
    <w:p w14:paraId="34D707E0" w14:textId="3CFB7456" w:rsidR="008D26EE" w:rsidRDefault="005D2EAB" w:rsidP="005D2EAB">
      <w:r w:rsidRPr="00A0502B">
        <w:rPr>
          <w:i/>
        </w:rPr>
        <w:t>Cloud Atlas</w:t>
      </w:r>
      <w:r w:rsidR="00E34978">
        <w:t xml:space="preserve"> is</w:t>
      </w:r>
      <w:r w:rsidR="00F21731">
        <w:t xml:space="preserve"> a</w:t>
      </w:r>
      <w:r w:rsidR="00E34978">
        <w:t xml:space="preserve"> </w:t>
      </w:r>
      <w:r w:rsidR="00F21731">
        <w:t>novel</w:t>
      </w:r>
      <w:r w:rsidR="00E34978">
        <w:t xml:space="preserve"> separated into six </w:t>
      </w:r>
      <w:r w:rsidR="006A0F18">
        <w:t>individual</w:t>
      </w:r>
      <w:r w:rsidR="00236555">
        <w:t xml:space="preserve"> </w:t>
      </w:r>
      <w:r w:rsidR="00A0502B">
        <w:t>stories which span hundreds of years of time, from the mid-nineteenth century to a post-apocalyptic future</w:t>
      </w:r>
      <w:r>
        <w:t xml:space="preserve">. </w:t>
      </w:r>
      <w:r w:rsidR="0049616F">
        <w:t xml:space="preserve">A comet shaped birthmark </w:t>
      </w:r>
      <w:r w:rsidR="002C4461">
        <w:t>helps link</w:t>
      </w:r>
      <w:r w:rsidR="0049616F">
        <w:t xml:space="preserve"> </w:t>
      </w:r>
      <w:r w:rsidR="00D14172">
        <w:t xml:space="preserve">the </w:t>
      </w:r>
      <w:r w:rsidR="0049616F">
        <w:t xml:space="preserve">characters </w:t>
      </w:r>
      <w:r w:rsidR="005C5A70">
        <w:t xml:space="preserve">and narratives </w:t>
      </w:r>
      <w:r w:rsidR="0049616F">
        <w:t>across all six stories.</w:t>
      </w:r>
    </w:p>
    <w:p w14:paraId="3C23E086" w14:textId="7A3F58A6" w:rsidR="00DA0858" w:rsidRDefault="008D26EE" w:rsidP="00FC0D30">
      <w:pPr>
        <w:pStyle w:val="Heading1"/>
      </w:pPr>
      <w:r>
        <w:t xml:space="preserve">Sky, Power, </w:t>
      </w:r>
      <w:r w:rsidR="00727A94">
        <w:t>Truth</w:t>
      </w:r>
    </w:p>
    <w:p w14:paraId="16170785" w14:textId="5110FDB8" w:rsidR="004D25C4" w:rsidRDefault="00114FA5" w:rsidP="001B654E">
      <w:r>
        <w:t>Contests</w:t>
      </w:r>
      <w:r w:rsidR="007673AE">
        <w:t xml:space="preserve"> of power and reality</w:t>
      </w:r>
      <w:r w:rsidR="00521750">
        <w:t>,</w:t>
      </w:r>
      <w:r>
        <w:t xml:space="preserve"> via appropriation of sky,</w:t>
      </w:r>
      <w:r w:rsidR="007673AE">
        <w:t xml:space="preserve"> </w:t>
      </w:r>
      <w:r w:rsidR="00402452">
        <w:t>are</w:t>
      </w:r>
      <w:r w:rsidR="00521750">
        <w:t xml:space="preserve"> examined</w:t>
      </w:r>
      <w:r w:rsidR="006F6C7D">
        <w:t xml:space="preserve"> in both </w:t>
      </w:r>
      <w:r w:rsidR="006F6C7D" w:rsidRPr="00BB7844">
        <w:rPr>
          <w:i/>
        </w:rPr>
        <w:t>Wicked</w:t>
      </w:r>
      <w:r w:rsidR="006F6C7D">
        <w:t xml:space="preserve"> and </w:t>
      </w:r>
      <w:r w:rsidR="00BB7844" w:rsidRPr="00982FAE">
        <w:rPr>
          <w:i/>
        </w:rPr>
        <w:t>Cloud Atlas</w:t>
      </w:r>
      <w:r w:rsidR="006F6C7D">
        <w:t>.</w:t>
      </w:r>
      <w:r w:rsidR="0013600D">
        <w:t xml:space="preserve"> </w:t>
      </w:r>
      <w:r w:rsidR="0056754C">
        <w:t xml:space="preserve">Sky, according to </w:t>
      </w:r>
      <w:proofErr w:type="spellStart"/>
      <w:r w:rsidR="0056754C">
        <w:t>Mircea</w:t>
      </w:r>
      <w:proofErr w:type="spellEnd"/>
      <w:r w:rsidR="0056754C">
        <w:t xml:space="preserve"> </w:t>
      </w:r>
      <w:proofErr w:type="spellStart"/>
      <w:r w:rsidR="0056754C">
        <w:t>Eliade</w:t>
      </w:r>
      <w:proofErr w:type="spellEnd"/>
      <w:r w:rsidR="0056754C">
        <w:t xml:space="preserve">, </w:t>
      </w:r>
      <w:r w:rsidR="009F34EA">
        <w:t>has “</w:t>
      </w:r>
      <w:proofErr w:type="spellStart"/>
      <w:r w:rsidR="009F34EA">
        <w:t>sacrality</w:t>
      </w:r>
      <w:proofErr w:type="spellEnd"/>
      <w:r w:rsidR="009F34EA">
        <w:t xml:space="preserve">” and </w:t>
      </w:r>
      <w:r w:rsidR="00BE2D85">
        <w:t xml:space="preserve">is </w:t>
      </w:r>
      <w:r w:rsidR="003A75CC">
        <w:t xml:space="preserve">therefore </w:t>
      </w:r>
      <w:r w:rsidR="009F34EA">
        <w:t>a sacred space.</w:t>
      </w:r>
      <w:r w:rsidR="009F34EA">
        <w:rPr>
          <w:rStyle w:val="FootnoteReference"/>
        </w:rPr>
        <w:footnoteReference w:id="3"/>
      </w:r>
      <w:r w:rsidR="009F34EA">
        <w:t xml:space="preserve"> </w:t>
      </w:r>
      <w:r w:rsidR="006016D1">
        <w:t xml:space="preserve">In </w:t>
      </w:r>
      <w:r w:rsidR="00BB7844" w:rsidRPr="00982FAE">
        <w:rPr>
          <w:i/>
        </w:rPr>
        <w:t>Cloud Atlas</w:t>
      </w:r>
      <w:r w:rsidR="006016D1">
        <w:t xml:space="preserve">, </w:t>
      </w:r>
      <w:r w:rsidR="00534D25">
        <w:t xml:space="preserve">attempts at </w:t>
      </w:r>
      <w:r w:rsidR="00A307A8">
        <w:t>controlling</w:t>
      </w:r>
      <w:r w:rsidR="00534D25">
        <w:t xml:space="preserve"> </w:t>
      </w:r>
      <w:r w:rsidR="006016D1">
        <w:t>sky</w:t>
      </w:r>
      <w:r w:rsidR="00534D25">
        <w:t xml:space="preserve"> differ through the various time periods in which the novel is set. </w:t>
      </w:r>
      <w:r w:rsidR="00100E50">
        <w:t xml:space="preserve">The </w:t>
      </w:r>
      <w:r w:rsidR="002B11BA">
        <w:t>mid-</w:t>
      </w:r>
      <w:r w:rsidR="00661112">
        <w:t>nineteenth</w:t>
      </w:r>
      <w:r w:rsidR="00100E50">
        <w:t xml:space="preserve"> century </w:t>
      </w:r>
      <w:r w:rsidR="002B11BA">
        <w:t>protagonist</w:t>
      </w:r>
      <w:r w:rsidR="00100E50">
        <w:t>,</w:t>
      </w:r>
      <w:r w:rsidR="002B11BA">
        <w:t xml:space="preserve"> Adam Ewing</w:t>
      </w:r>
      <w:r w:rsidR="00100E50">
        <w:t>,</w:t>
      </w:r>
      <w:r w:rsidR="002B11BA">
        <w:t xml:space="preserve"> remarks </w:t>
      </w:r>
      <w:r w:rsidR="00EA06A3">
        <w:t xml:space="preserve">on a </w:t>
      </w:r>
      <w:r w:rsidR="002B11BA">
        <w:t>“banshee tempest</w:t>
      </w:r>
      <w:r w:rsidR="00EB6B11">
        <w:t>”</w:t>
      </w:r>
      <w:r w:rsidR="00EA06A3">
        <w:t xml:space="preserve"> whilst at sea</w:t>
      </w:r>
      <w:r w:rsidR="001D685C">
        <w:t>,</w:t>
      </w:r>
      <w:r w:rsidR="00B017BC">
        <w:t xml:space="preserve"> </w:t>
      </w:r>
      <w:r w:rsidR="007B2871">
        <w:t>connoting sky as a dangerous</w:t>
      </w:r>
      <w:r w:rsidR="002F5815">
        <w:t xml:space="preserve"> power outside of human control</w:t>
      </w:r>
      <w:r w:rsidR="002B11BA">
        <w:t>.</w:t>
      </w:r>
      <w:r w:rsidR="00A61BD8">
        <w:rPr>
          <w:rStyle w:val="FootnoteReference"/>
        </w:rPr>
        <w:footnoteReference w:id="4"/>
      </w:r>
      <w:r w:rsidR="0073490F">
        <w:t xml:space="preserve"> </w:t>
      </w:r>
      <w:r w:rsidR="00B74388">
        <w:t>H</w:t>
      </w:r>
      <w:r w:rsidR="001D685C">
        <w:t>e</w:t>
      </w:r>
      <w:r w:rsidR="0028455E">
        <w:t xml:space="preserve"> cites a biblical passage, where G</w:t>
      </w:r>
      <w:r w:rsidR="00C52E0B">
        <w:t>od “</w:t>
      </w:r>
      <w:r w:rsidR="0028455E">
        <w:t xml:space="preserve">rebuked the </w:t>
      </w:r>
      <w:r w:rsidR="00C52E0B">
        <w:t xml:space="preserve">wind…&amp; </w:t>
      </w:r>
      <w:r w:rsidR="0028455E">
        <w:t>there was a calm”</w:t>
      </w:r>
      <w:r w:rsidR="00D1711D">
        <w:t xml:space="preserve">, </w:t>
      </w:r>
      <w:r w:rsidR="008818A1">
        <w:t>suggesting</w:t>
      </w:r>
      <w:r w:rsidR="002018B8">
        <w:t xml:space="preserve"> that</w:t>
      </w:r>
      <w:r w:rsidR="00D1711D">
        <w:t>, for Ewing,</w:t>
      </w:r>
      <w:r w:rsidR="007E02C8">
        <w:t xml:space="preserve"> the sky is not a contested space, with</w:t>
      </w:r>
      <w:r w:rsidR="000502B0">
        <w:t xml:space="preserve"> </w:t>
      </w:r>
      <w:r w:rsidR="00D1711D">
        <w:t>only</w:t>
      </w:r>
      <w:r w:rsidR="007E02C8">
        <w:t xml:space="preserve"> God having dominion over it</w:t>
      </w:r>
      <w:r w:rsidR="0028455E">
        <w:t>.</w:t>
      </w:r>
      <w:r w:rsidR="0028455E">
        <w:rPr>
          <w:rStyle w:val="FootnoteReference"/>
        </w:rPr>
        <w:footnoteReference w:id="5"/>
      </w:r>
      <w:r w:rsidR="008D1EA5">
        <w:t xml:space="preserve"> </w:t>
      </w:r>
      <w:r w:rsidR="002F523D">
        <w:t xml:space="preserve">Later, in </w:t>
      </w:r>
      <w:r w:rsidR="00EF17A8">
        <w:t>a</w:t>
      </w:r>
      <w:r w:rsidR="002F523D">
        <w:t xml:space="preserve"> </w:t>
      </w:r>
      <w:r w:rsidR="00867EA6">
        <w:t>period</w:t>
      </w:r>
      <w:r w:rsidR="00573E06">
        <w:t xml:space="preserve"> set in a dystopian future, Sonmi-451, a servant clone </w:t>
      </w:r>
      <w:r w:rsidR="00492D3C">
        <w:t>travelling to higher ground at “Moon Tower”</w:t>
      </w:r>
      <w:r w:rsidR="00371A0C">
        <w:t xml:space="preserve">, </w:t>
      </w:r>
      <w:r w:rsidR="00F87E70">
        <w:t>comments</w:t>
      </w:r>
      <w:r w:rsidR="00371A0C">
        <w:t xml:space="preserve"> on how “the immense lunar projector on far-off Fuji beamed </w:t>
      </w:r>
      <w:proofErr w:type="spellStart"/>
      <w:r w:rsidR="00371A0C">
        <w:t>adV</w:t>
      </w:r>
      <w:proofErr w:type="spellEnd"/>
      <w:r w:rsidR="00371A0C">
        <w:t xml:space="preserve"> after </w:t>
      </w:r>
      <w:proofErr w:type="spellStart"/>
      <w:r w:rsidR="00371A0C">
        <w:t>adV</w:t>
      </w:r>
      <w:proofErr w:type="spellEnd"/>
      <w:r w:rsidR="00371A0C">
        <w:t xml:space="preserve"> on to the Moon’s face”,</w:t>
      </w:r>
      <w:r w:rsidR="00F87E70">
        <w:t xml:space="preserve"> and how “</w:t>
      </w:r>
      <w:proofErr w:type="spellStart"/>
      <w:r w:rsidR="00F87E70">
        <w:t>SeedCorp</w:t>
      </w:r>
      <w:proofErr w:type="spellEnd"/>
      <w:r w:rsidR="00F87E70">
        <w:t xml:space="preserve"> was the lunar sponsor that night</w:t>
      </w:r>
      <w:r w:rsidR="00344140">
        <w:t>”</w:t>
      </w:r>
      <w:r w:rsidR="001B654E">
        <w:t>, demonstrating that</w:t>
      </w:r>
      <w:r w:rsidR="00D948BD">
        <w:t>,</w:t>
      </w:r>
      <w:r w:rsidR="001B654E">
        <w:t xml:space="preserve"> in this future</w:t>
      </w:r>
      <w:r w:rsidR="00D948BD">
        <w:t>,</w:t>
      </w:r>
      <w:r w:rsidR="00062173">
        <w:t xml:space="preserve"> the Moon becomes</w:t>
      </w:r>
      <w:r w:rsidR="0012613F">
        <w:t>, unlike in Ewing’s time,</w:t>
      </w:r>
      <w:r w:rsidR="001B654E">
        <w:t xml:space="preserve"> a contested space for the advertising industry</w:t>
      </w:r>
      <w:r w:rsidR="00F87E70">
        <w:t xml:space="preserve">, </w:t>
      </w:r>
      <w:r w:rsidR="00D948BD">
        <w:t xml:space="preserve">with the Moon artificially lit up </w:t>
      </w:r>
      <w:r w:rsidR="00BD33D0">
        <w:t xml:space="preserve">though the month </w:t>
      </w:r>
      <w:r w:rsidR="00D948BD">
        <w:t>with adverts (</w:t>
      </w:r>
      <w:proofErr w:type="spellStart"/>
      <w:r w:rsidR="00D948BD">
        <w:t>adV</w:t>
      </w:r>
      <w:proofErr w:type="spellEnd"/>
      <w:r w:rsidR="00D948BD">
        <w:t>)</w:t>
      </w:r>
      <w:r w:rsidR="001B654E">
        <w:t>.</w:t>
      </w:r>
      <w:r w:rsidR="00351080">
        <w:rPr>
          <w:rStyle w:val="FootnoteReference"/>
        </w:rPr>
        <w:footnoteReference w:id="6"/>
      </w:r>
      <w:r w:rsidR="001B654E">
        <w:t xml:space="preserve"> The cultural significance of this is </w:t>
      </w:r>
      <w:r w:rsidR="00156871">
        <w:t xml:space="preserve">demonstrated by a conversation between </w:t>
      </w:r>
      <w:r w:rsidR="00636BA9">
        <w:t>an older man</w:t>
      </w:r>
      <w:r w:rsidR="000771EA">
        <w:t>,</w:t>
      </w:r>
      <w:r w:rsidR="00156871">
        <w:t xml:space="preserve"> who remembers a time before the Moon was used for adverts, and </w:t>
      </w:r>
      <w:r w:rsidR="00636BA9">
        <w:t>a younger man</w:t>
      </w:r>
      <w:r w:rsidR="000771EA">
        <w:t>,</w:t>
      </w:r>
      <w:r w:rsidR="00156871">
        <w:t xml:space="preserve"> who </w:t>
      </w:r>
      <w:r w:rsidR="001B654E">
        <w:t xml:space="preserve">remarks how “an </w:t>
      </w:r>
      <w:proofErr w:type="spellStart"/>
      <w:r w:rsidR="001B654E">
        <w:t>adV</w:t>
      </w:r>
      <w:proofErr w:type="spellEnd"/>
      <w:r w:rsidR="001B654E">
        <w:t>-less Moon would freak him out</w:t>
      </w:r>
      <w:r w:rsidR="00156871">
        <w:t xml:space="preserve">”, </w:t>
      </w:r>
      <w:r w:rsidR="006E2629">
        <w:t xml:space="preserve">suggesting that </w:t>
      </w:r>
      <w:r w:rsidR="00BF22BB">
        <w:t>the appropriation of the Moon for advertising has become culturally normalised within one generation</w:t>
      </w:r>
      <w:r w:rsidR="001B654E">
        <w:t>.</w:t>
      </w:r>
      <w:r w:rsidR="003530E0">
        <w:rPr>
          <w:rStyle w:val="FootnoteReference"/>
        </w:rPr>
        <w:footnoteReference w:id="7"/>
      </w:r>
      <w:r w:rsidR="001B654E">
        <w:t xml:space="preserve"> </w:t>
      </w:r>
    </w:p>
    <w:p w14:paraId="47694048" w14:textId="5AC8387D" w:rsidR="00DA0858" w:rsidRDefault="00A761CA" w:rsidP="001B654E">
      <w:proofErr w:type="spellStart"/>
      <w:r>
        <w:t>Eliade</w:t>
      </w:r>
      <w:proofErr w:type="spellEnd"/>
      <w:r>
        <w:t xml:space="preserve"> </w:t>
      </w:r>
      <w:r w:rsidR="00496A0A">
        <w:t>argues that</w:t>
      </w:r>
      <w:r>
        <w:t xml:space="preserve"> “the sacred is equivalent to a power, and to…reality”, and whilst Ewing recognises the sky as sacred space and attributes this power to God, part of the </w:t>
      </w:r>
      <w:r w:rsidR="004D25C4">
        <w:t>narrative</w:t>
      </w:r>
      <w:r>
        <w:t xml:space="preserve"> of </w:t>
      </w:r>
      <w:r w:rsidR="00BB7844" w:rsidRPr="00982FAE">
        <w:rPr>
          <w:i/>
        </w:rPr>
        <w:t>Cloud Atlas</w:t>
      </w:r>
      <w:r w:rsidR="00BB7844">
        <w:t xml:space="preserve"> </w:t>
      </w:r>
      <w:r>
        <w:t>is the appropriation of the sacred</w:t>
      </w:r>
      <w:r w:rsidR="008A06AB">
        <w:t>, and by extension its power and reality,</w:t>
      </w:r>
      <w:r w:rsidR="00B032CE">
        <w:t xml:space="preserve"> by corporate interests;</w:t>
      </w:r>
      <w:r>
        <w:t xml:space="preserve"> the sky is still sacred </w:t>
      </w:r>
      <w:r w:rsidR="00887231">
        <w:t>in</w:t>
      </w:r>
      <w:r>
        <w:t xml:space="preserve"> Sonmi-451’s </w:t>
      </w:r>
      <w:r w:rsidR="00887231">
        <w:t>time</w:t>
      </w:r>
      <w:r>
        <w:t>, but the power and reality be</w:t>
      </w:r>
      <w:r w:rsidR="00F468ED">
        <w:t>longs to corporations, not god</w:t>
      </w:r>
      <w:r w:rsidR="00B032CE">
        <w:t>(s)</w:t>
      </w:r>
      <w:r w:rsidR="00F468ED">
        <w:t>.</w:t>
      </w:r>
      <w:r w:rsidR="00096CBD">
        <w:rPr>
          <w:rStyle w:val="FootnoteReference"/>
        </w:rPr>
        <w:footnoteReference w:id="8"/>
      </w:r>
      <w:r w:rsidR="00F468ED">
        <w:t xml:space="preserve"> W</w:t>
      </w:r>
      <w:r>
        <w:t xml:space="preserve">hat a contemporary </w:t>
      </w:r>
      <w:r w:rsidR="00F468ED">
        <w:t>audience</w:t>
      </w:r>
      <w:r>
        <w:t xml:space="preserve"> may see as profane, </w:t>
      </w:r>
      <w:proofErr w:type="spellStart"/>
      <w:r>
        <w:t>Sonmi’s</w:t>
      </w:r>
      <w:proofErr w:type="spellEnd"/>
      <w:r>
        <w:t xml:space="preserve"> </w:t>
      </w:r>
      <w:r w:rsidR="0085361B">
        <w:t>timeline</w:t>
      </w:r>
      <w:r>
        <w:t xml:space="preserve"> sees as </w:t>
      </w:r>
      <w:r w:rsidR="000D72A0">
        <w:t>sacred</w:t>
      </w:r>
      <w:r w:rsidR="00EA14F6">
        <w:t>: capitalism</w:t>
      </w:r>
      <w:r w:rsidR="0085361B">
        <w:t xml:space="preserve">. Reinforcing this </w:t>
      </w:r>
      <w:r w:rsidR="0020374D">
        <w:t>theme is reference to</w:t>
      </w:r>
      <w:r w:rsidR="004D222B">
        <w:t xml:space="preserve"> </w:t>
      </w:r>
      <w:r w:rsidR="0043285D">
        <w:t>‘Souls’</w:t>
      </w:r>
      <w:r w:rsidR="004D222B">
        <w:t xml:space="preserve">, </w:t>
      </w:r>
      <w:r w:rsidR="0043285D">
        <w:t>a form of technology fused to the body,</w:t>
      </w:r>
      <w:r w:rsidR="00734DF0">
        <w:t xml:space="preserve"> which</w:t>
      </w:r>
      <w:r w:rsidR="0043285D">
        <w:t xml:space="preserve"> </w:t>
      </w:r>
      <w:r w:rsidR="004D222B">
        <w:t>are</w:t>
      </w:r>
      <w:r w:rsidR="003145CB">
        <w:t xml:space="preserve"> ‘debited’ for consumer purchases</w:t>
      </w:r>
      <w:r w:rsidR="00C21FFF">
        <w:t xml:space="preserve">, </w:t>
      </w:r>
      <w:r w:rsidR="00016C2C">
        <w:t>whilst</w:t>
      </w:r>
      <w:r w:rsidR="00C21FFF">
        <w:t xml:space="preserve"> </w:t>
      </w:r>
      <w:proofErr w:type="spellStart"/>
      <w:r w:rsidR="00C21FFF">
        <w:t>Sonmi</w:t>
      </w:r>
      <w:proofErr w:type="spellEnd"/>
      <w:r w:rsidR="00C21FFF">
        <w:t xml:space="preserve"> believes that the Sun is created by </w:t>
      </w:r>
      <w:r w:rsidR="0098558C">
        <w:t>“the Prime Chairman” of the company she was created to work for</w:t>
      </w:r>
      <w:r w:rsidR="002643A3">
        <w:t>.</w:t>
      </w:r>
      <w:r w:rsidR="0043285D">
        <w:rPr>
          <w:rStyle w:val="FootnoteReference"/>
        </w:rPr>
        <w:footnoteReference w:id="9"/>
      </w:r>
    </w:p>
    <w:p w14:paraId="7533042C" w14:textId="0F3EB84D" w:rsidR="0062243A" w:rsidRDefault="00E41C89" w:rsidP="001B654E">
      <w:r>
        <w:t xml:space="preserve">In </w:t>
      </w:r>
      <w:r w:rsidRPr="00BB7844">
        <w:rPr>
          <w:i/>
        </w:rPr>
        <w:t>Wicked</w:t>
      </w:r>
      <w:r>
        <w:t xml:space="preserve">, </w:t>
      </w:r>
      <w:r w:rsidR="00FC1EF8">
        <w:t>w</w:t>
      </w:r>
      <w:r w:rsidR="0058679A">
        <w:t>hen the protagonists arrive in Oz</w:t>
      </w:r>
      <w:r>
        <w:t>, where The Wizard resides,</w:t>
      </w:r>
      <w:r w:rsidR="005C6D89">
        <w:t xml:space="preserve"> the </w:t>
      </w:r>
      <w:r>
        <w:t xml:space="preserve">townsfolk </w:t>
      </w:r>
      <w:r w:rsidR="00390AC8">
        <w:t>proclaim how everyone is</w:t>
      </w:r>
      <w:r w:rsidR="003F6115">
        <w:t xml:space="preserve"> </w:t>
      </w:r>
      <w:r>
        <w:t xml:space="preserve">“honeymooning” because of </w:t>
      </w:r>
      <w:r w:rsidR="00390AC8">
        <w:t>The Wizard’s</w:t>
      </w:r>
      <w:r>
        <w:t xml:space="preserve"> “hot-air ballooning”.</w:t>
      </w:r>
      <w:r w:rsidR="00B012BD">
        <w:rPr>
          <w:rStyle w:val="FootnoteReference"/>
        </w:rPr>
        <w:footnoteReference w:id="10"/>
      </w:r>
      <w:r>
        <w:t xml:space="preserve"> </w:t>
      </w:r>
      <w:r w:rsidR="003F6115">
        <w:t xml:space="preserve">It’s strongly implied both by the townsfolk and by The Wizard himself that his arrival in Oz by hot-air balloon so </w:t>
      </w:r>
      <w:r w:rsidR="007A0507">
        <w:t xml:space="preserve">impressed the people of Oz, who </w:t>
      </w:r>
      <w:r w:rsidR="000E282E">
        <w:t xml:space="preserve">The Wizard claims </w:t>
      </w:r>
      <w:r w:rsidR="007A0507">
        <w:t xml:space="preserve">needed something to inspire them, that they worshipped </w:t>
      </w:r>
      <w:r w:rsidR="000E282E">
        <w:t>him</w:t>
      </w:r>
      <w:r w:rsidR="00944D22">
        <w:t>, in large part because of this ability</w:t>
      </w:r>
      <w:r w:rsidR="0076777D">
        <w:t xml:space="preserve"> to fly</w:t>
      </w:r>
      <w:r w:rsidR="007A0507">
        <w:t>.</w:t>
      </w:r>
      <w:r w:rsidR="000E282E">
        <w:rPr>
          <w:rStyle w:val="FootnoteReference"/>
        </w:rPr>
        <w:footnoteReference w:id="11"/>
      </w:r>
      <w:r w:rsidR="00F969A4">
        <w:t xml:space="preserve"> As </w:t>
      </w:r>
      <w:proofErr w:type="spellStart"/>
      <w:r w:rsidR="00F969A4">
        <w:t>Eliade</w:t>
      </w:r>
      <w:proofErr w:type="spellEnd"/>
      <w:r w:rsidR="00F969A4">
        <w:t xml:space="preserve"> points out, those who “ascend” to the sky “share in the divine condition”,</w:t>
      </w:r>
      <w:r w:rsidR="00757AB0">
        <w:t xml:space="preserve"> suggesting that those who can fly through the sky</w:t>
      </w:r>
      <w:r w:rsidR="0088665C">
        <w:t xml:space="preserve">, even by </w:t>
      </w:r>
      <w:r w:rsidR="004F49BE">
        <w:t>hot-air</w:t>
      </w:r>
      <w:r w:rsidR="0088665C">
        <w:t xml:space="preserve"> balloon,</w:t>
      </w:r>
      <w:r w:rsidR="00757AB0">
        <w:t xml:space="preserve"> </w:t>
      </w:r>
      <w:r w:rsidR="00F35FC8">
        <w:t>might</w:t>
      </w:r>
      <w:r w:rsidR="00757AB0">
        <w:t xml:space="preserve"> be seen as semi-divine, just</w:t>
      </w:r>
      <w:r w:rsidR="00D41193">
        <w:t xml:space="preserve"> as The Wizard suggested</w:t>
      </w:r>
      <w:r w:rsidR="00F969A4">
        <w:t>.</w:t>
      </w:r>
      <w:r w:rsidR="00981866">
        <w:rPr>
          <w:rStyle w:val="FootnoteReference"/>
        </w:rPr>
        <w:footnoteReference w:id="12"/>
      </w:r>
      <w:r w:rsidR="00DE7E8D">
        <w:t xml:space="preserve"> </w:t>
      </w:r>
      <w:r w:rsidR="000A2061">
        <w:t xml:space="preserve">The Wizard is not the only character, however, with connections to sky and power. </w:t>
      </w:r>
      <w:r w:rsidR="00397E91">
        <w:t>A</w:t>
      </w:r>
      <w:r w:rsidR="00DE7E8D">
        <w:t>t the play’s opening, we see Glinda</w:t>
      </w:r>
      <w:r w:rsidR="00480763">
        <w:t xml:space="preserve"> </w:t>
      </w:r>
      <w:r w:rsidR="00DE7E8D">
        <w:t xml:space="preserve">arrive from the upper recesses of stage left </w:t>
      </w:r>
      <w:r w:rsidR="004C6CD2">
        <w:t>in</w:t>
      </w:r>
      <w:r w:rsidR="00DE7E8D">
        <w:t xml:space="preserve"> a </w:t>
      </w:r>
      <w:r w:rsidR="00D86D3A">
        <w:t>flying</w:t>
      </w:r>
      <w:r w:rsidR="00DE7E8D">
        <w:t xml:space="preserve"> bubble</w:t>
      </w:r>
      <w:r w:rsidR="004A63FB">
        <w:t>,</w:t>
      </w:r>
      <w:r w:rsidR="00DE7E8D">
        <w:t xml:space="preserve"> </w:t>
      </w:r>
      <w:r w:rsidR="00D86D3A">
        <w:t>as people call out their love for her</w:t>
      </w:r>
      <w:r w:rsidR="00781710">
        <w:t>.</w:t>
      </w:r>
      <w:r w:rsidR="00C858A0">
        <w:rPr>
          <w:rStyle w:val="FootnoteReference"/>
        </w:rPr>
        <w:footnoteReference w:id="13"/>
      </w:r>
      <w:r w:rsidR="000C388B">
        <w:t xml:space="preserve"> </w:t>
      </w:r>
      <w:r w:rsidR="00397E91">
        <w:t xml:space="preserve">Madame </w:t>
      </w:r>
      <w:proofErr w:type="spellStart"/>
      <w:r w:rsidR="00FE5AD3">
        <w:t>Morrible</w:t>
      </w:r>
      <w:proofErr w:type="spellEnd"/>
      <w:r w:rsidR="00FE5AD3">
        <w:t>, the sorceress</w:t>
      </w:r>
      <w:r w:rsidR="004A63FB">
        <w:t xml:space="preserve"> </w:t>
      </w:r>
      <w:r w:rsidR="00480763">
        <w:t>responsible</w:t>
      </w:r>
      <w:r w:rsidR="00FE5AD3">
        <w:t xml:space="preserve"> </w:t>
      </w:r>
      <w:r w:rsidR="00480763">
        <w:t>for</w:t>
      </w:r>
      <w:r w:rsidR="00FE5AD3">
        <w:t xml:space="preserve"> The Wizard’s </w:t>
      </w:r>
      <w:r w:rsidR="00397E91">
        <w:t>propaganda</w:t>
      </w:r>
      <w:r w:rsidR="00480763">
        <w:t>,</w:t>
      </w:r>
      <w:r w:rsidR="00397E91">
        <w:t xml:space="preserve"> is revealed to have control over the weather</w:t>
      </w:r>
      <w:r w:rsidR="00BE2F2E">
        <w:t xml:space="preserve">, </w:t>
      </w:r>
      <w:r w:rsidR="005520C0">
        <w:t>enough to send a house flying through the sky</w:t>
      </w:r>
      <w:r w:rsidR="00397E91">
        <w:t>.</w:t>
      </w:r>
      <w:r w:rsidR="00397E91">
        <w:rPr>
          <w:rStyle w:val="FootnoteReference"/>
        </w:rPr>
        <w:footnoteReference w:id="14"/>
      </w:r>
      <w:r w:rsidR="00397E91">
        <w:t xml:space="preserve"> </w:t>
      </w:r>
      <w:r w:rsidR="000E563F">
        <w:t xml:space="preserve">Finally, The Wizard </w:t>
      </w:r>
      <w:r w:rsidR="00CC3889">
        <w:t xml:space="preserve">summons </w:t>
      </w:r>
      <w:proofErr w:type="spellStart"/>
      <w:r w:rsidR="00CC3889">
        <w:t>Elphaba</w:t>
      </w:r>
      <w:proofErr w:type="spellEnd"/>
      <w:r w:rsidR="00CC3889">
        <w:t xml:space="preserve"> and tricks her into </w:t>
      </w:r>
      <w:r w:rsidR="004A63FB">
        <w:t>using her latent magic</w:t>
      </w:r>
      <w:r w:rsidR="00CC3889">
        <w:t xml:space="preserve"> on</w:t>
      </w:r>
      <w:r w:rsidR="009F1BA4">
        <w:t xml:space="preserve"> </w:t>
      </w:r>
      <w:r w:rsidR="00243601">
        <w:t>The Wizard’s</w:t>
      </w:r>
      <w:r w:rsidR="009F1BA4">
        <w:t xml:space="preserve"> </w:t>
      </w:r>
      <w:r w:rsidR="0052494F">
        <w:t>caged monkeys</w:t>
      </w:r>
      <w:r w:rsidR="000119C5">
        <w:t>, mutating them to have wings</w:t>
      </w:r>
      <w:r w:rsidR="009F1BA4">
        <w:t xml:space="preserve">, </w:t>
      </w:r>
      <w:r w:rsidR="00CC3889">
        <w:t xml:space="preserve">as </w:t>
      </w:r>
      <w:r w:rsidR="000119C5">
        <w:t>The Wizard</w:t>
      </w:r>
      <w:r w:rsidR="00CC3889">
        <w:t xml:space="preserve"> delights that</w:t>
      </w:r>
      <w:r w:rsidR="00460382">
        <w:t xml:space="preserve"> his new flying monkeys will </w:t>
      </w:r>
      <w:r w:rsidR="00C25E35">
        <w:t>be</w:t>
      </w:r>
      <w:r w:rsidR="00460382">
        <w:t xml:space="preserve"> perfect spies</w:t>
      </w:r>
      <w:r w:rsidR="000E563F">
        <w:t>.</w:t>
      </w:r>
      <w:r w:rsidR="00416AE4">
        <w:rPr>
          <w:rStyle w:val="FootnoteReference"/>
        </w:rPr>
        <w:footnoteReference w:id="15"/>
      </w:r>
      <w:r w:rsidR="007439F3">
        <w:t xml:space="preserve"> </w:t>
      </w:r>
      <w:r w:rsidR="00D73BEA">
        <w:t xml:space="preserve">Sky, therefore, is seen, </w:t>
      </w:r>
      <w:r w:rsidR="005408A3">
        <w:t>by The Wizard at least, as a</w:t>
      </w:r>
      <w:r w:rsidR="009546EE">
        <w:t xml:space="preserve"> medium for conferring power</w:t>
      </w:r>
      <w:r w:rsidR="004C6CD2">
        <w:t xml:space="preserve"> via the sacred</w:t>
      </w:r>
      <w:r w:rsidR="009546EE">
        <w:t xml:space="preserve">, a power </w:t>
      </w:r>
      <w:r w:rsidR="000B6176">
        <w:t>that he</w:t>
      </w:r>
      <w:r w:rsidR="009546EE">
        <w:t xml:space="preserve"> wishes to have monopoly over</w:t>
      </w:r>
      <w:r w:rsidR="00282691">
        <w:t xml:space="preserve"> to further his hegemony</w:t>
      </w:r>
      <w:r w:rsidR="009546EE">
        <w:t xml:space="preserve">. </w:t>
      </w:r>
      <w:r w:rsidR="00E6379C">
        <w:t>The sky, however, only becomes a contested space for</w:t>
      </w:r>
      <w:r w:rsidR="002660A3">
        <w:t xml:space="preserve"> </w:t>
      </w:r>
      <w:proofErr w:type="spellStart"/>
      <w:r w:rsidR="002660A3">
        <w:t>Eliade’s</w:t>
      </w:r>
      <w:proofErr w:type="spellEnd"/>
      <w:r w:rsidR="00E6379C">
        <w:t xml:space="preserve"> </w:t>
      </w:r>
      <w:r w:rsidR="00F82486">
        <w:t xml:space="preserve">definition of </w:t>
      </w:r>
      <w:r w:rsidR="00673498">
        <w:t xml:space="preserve">power and reality, when </w:t>
      </w:r>
      <w:proofErr w:type="spellStart"/>
      <w:r w:rsidR="00673498">
        <w:t>Elphaba</w:t>
      </w:r>
      <w:proofErr w:type="spellEnd"/>
      <w:r w:rsidR="00673498">
        <w:t>, rejecting The Wizard</w:t>
      </w:r>
      <w:r w:rsidR="00CE6191">
        <w:t xml:space="preserve"> flies for the first time</w:t>
      </w:r>
      <w:r w:rsidR="00034566">
        <w:t xml:space="preserve"> into the night’s sky</w:t>
      </w:r>
      <w:r w:rsidR="00DB6130">
        <w:t xml:space="preserve">, </w:t>
      </w:r>
      <w:r w:rsidR="00AE266C">
        <w:t xml:space="preserve">screeching that </w:t>
      </w:r>
      <w:r w:rsidR="005A247B">
        <w:t xml:space="preserve">she’s </w:t>
      </w:r>
      <w:r w:rsidR="007E2EB4">
        <w:t>“</w:t>
      </w:r>
      <w:r w:rsidR="00DB6130">
        <w:t xml:space="preserve">defying gravity” and that “no Wizard that there is or was, is ever going to bring me down”, informing the guards, and the audience, </w:t>
      </w:r>
      <w:r w:rsidR="001D213F">
        <w:t>that she is</w:t>
      </w:r>
      <w:r w:rsidR="002660A3">
        <w:t xml:space="preserve"> contesting </w:t>
      </w:r>
      <w:r w:rsidR="001D213F">
        <w:t xml:space="preserve">The Wizard’s rule, </w:t>
      </w:r>
      <w:r w:rsidR="00AE27BB">
        <w:t>and simultaneously</w:t>
      </w:r>
      <w:r w:rsidR="001D213F">
        <w:t xml:space="preserve"> his monopoly </w:t>
      </w:r>
      <w:r w:rsidR="002660A3">
        <w:t>over the sky</w:t>
      </w:r>
      <w:r w:rsidR="001D213F">
        <w:t xml:space="preserve">, </w:t>
      </w:r>
      <w:r w:rsidR="0016796A">
        <w:t xml:space="preserve">and </w:t>
      </w:r>
      <w:r w:rsidR="001D213F">
        <w:t>acting as a divine figure</w:t>
      </w:r>
      <w:r w:rsidR="00AE266C">
        <w:t>, this time</w:t>
      </w:r>
      <w:r w:rsidR="001D213F">
        <w:t xml:space="preserve"> of fear, </w:t>
      </w:r>
      <w:r w:rsidR="00745ED0">
        <w:t xml:space="preserve">arguably </w:t>
      </w:r>
      <w:r w:rsidR="00AE266C">
        <w:t>reminiscent of Ewing’s</w:t>
      </w:r>
      <w:r w:rsidR="001D213F">
        <w:t xml:space="preserve"> “banshee”.</w:t>
      </w:r>
    </w:p>
    <w:p w14:paraId="6D488B9C" w14:textId="75DA3CE4" w:rsidR="00D76B80" w:rsidRDefault="002F691F" w:rsidP="003C6DCE">
      <w:r>
        <w:t>An</w:t>
      </w:r>
      <w:r w:rsidR="006E6EDB">
        <w:t xml:space="preserve">other way in which </w:t>
      </w:r>
      <w:r w:rsidR="009D4ACB">
        <w:t>contesting</w:t>
      </w:r>
      <w:r w:rsidR="00114438">
        <w:t xml:space="preserve"> </w:t>
      </w:r>
      <w:r w:rsidR="006E6EDB">
        <w:t xml:space="preserve">power </w:t>
      </w:r>
      <w:r w:rsidR="0062243A">
        <w:t xml:space="preserve">and reality </w:t>
      </w:r>
      <w:r w:rsidR="006E6EDB">
        <w:t xml:space="preserve">is portrayed in </w:t>
      </w:r>
      <w:r w:rsidR="006E6EDB" w:rsidRPr="00BB7844">
        <w:rPr>
          <w:i/>
        </w:rPr>
        <w:t>Wicked</w:t>
      </w:r>
      <w:r w:rsidR="00CD4869" w:rsidRPr="00524EF5">
        <w:t>, via the sky,</w:t>
      </w:r>
      <w:r w:rsidR="006E6EDB">
        <w:t xml:space="preserve"> is through ownership of history and truth</w:t>
      </w:r>
      <w:r w:rsidR="0080115E">
        <w:t>. G</w:t>
      </w:r>
      <w:r w:rsidR="006E6EDB">
        <w:t xml:space="preserve">reen skies </w:t>
      </w:r>
      <w:r w:rsidR="0080115E">
        <w:t xml:space="preserve">are used frequently in </w:t>
      </w:r>
      <w:proofErr w:type="spellStart"/>
      <w:r w:rsidR="0080115E" w:rsidRPr="0080115E">
        <w:rPr>
          <w:i/>
        </w:rPr>
        <w:t>Wicked</w:t>
      </w:r>
      <w:r w:rsidR="0080115E">
        <w:t>’s</w:t>
      </w:r>
      <w:proofErr w:type="spellEnd"/>
      <w:r w:rsidR="0080115E">
        <w:t xml:space="preserve"> staging, often coinciding</w:t>
      </w:r>
      <w:r w:rsidR="006E6EDB">
        <w:t xml:space="preserve"> with </w:t>
      </w:r>
      <w:r w:rsidR="00B42C58">
        <w:t>misunderstanding</w:t>
      </w:r>
      <w:r w:rsidR="00524EF5">
        <w:t xml:space="preserve"> of truth or </w:t>
      </w:r>
      <w:r w:rsidR="00B42C58">
        <w:t xml:space="preserve">with </w:t>
      </w:r>
      <w:r w:rsidR="001725BE">
        <w:t>propaganda and lies</w:t>
      </w:r>
      <w:r w:rsidR="00524EF5">
        <w:t xml:space="preserve">, </w:t>
      </w:r>
      <w:r w:rsidR="000D0371">
        <w:t xml:space="preserve">particularly those of </w:t>
      </w:r>
      <w:r w:rsidR="00524EF5">
        <w:t>The Wizard</w:t>
      </w:r>
      <w:r w:rsidR="005C74A6">
        <w:t>. O</w:t>
      </w:r>
      <w:r w:rsidR="000D0371">
        <w:t xml:space="preserve">verpowering green skies </w:t>
      </w:r>
      <w:r w:rsidR="005C74A6">
        <w:t>are depicted</w:t>
      </w:r>
      <w:r w:rsidR="000D0371">
        <w:t xml:space="preserve"> in </w:t>
      </w:r>
      <w:r w:rsidR="003E3866">
        <w:t>Oz</w:t>
      </w:r>
      <w:r w:rsidR="005C74A6">
        <w:t>, known as</w:t>
      </w:r>
      <w:r w:rsidR="000D0371">
        <w:t xml:space="preserve"> </w:t>
      </w:r>
      <w:r w:rsidR="003E3866">
        <w:t>The Emerald City</w:t>
      </w:r>
      <w:r w:rsidR="0080115E">
        <w:t>, where The Wizard resides</w:t>
      </w:r>
      <w:r w:rsidR="005C74A6">
        <w:t>, and t</w:t>
      </w:r>
      <w:r w:rsidR="006E6EDB">
        <w:t xml:space="preserve">he first instance of </w:t>
      </w:r>
      <w:r w:rsidR="005C74A6">
        <w:t>green sky</w:t>
      </w:r>
      <w:r w:rsidR="006E6EDB">
        <w:t xml:space="preserve"> occurs with </w:t>
      </w:r>
      <w:proofErr w:type="spellStart"/>
      <w:r w:rsidR="006E6EDB">
        <w:t>Elphaba’s</w:t>
      </w:r>
      <w:proofErr w:type="spellEnd"/>
      <w:r w:rsidR="006E6EDB">
        <w:t xml:space="preserve"> </w:t>
      </w:r>
      <w:r w:rsidR="00D6309B">
        <w:t>vision</w:t>
      </w:r>
      <w:r w:rsidR="006E6EDB">
        <w:t xml:space="preserve"> of </w:t>
      </w:r>
      <w:r w:rsidR="00D6309B">
        <w:t>meeting</w:t>
      </w:r>
      <w:r w:rsidR="006E6EDB">
        <w:t xml:space="preserve"> The Wizard</w:t>
      </w:r>
      <w:r w:rsidR="00D75FE5">
        <w:t xml:space="preserve"> there</w:t>
      </w:r>
      <w:r w:rsidR="006E6EDB">
        <w:t>, and being the focus of a celebration</w:t>
      </w:r>
      <w:r w:rsidR="00D6309B">
        <w:t xml:space="preserve"> – unbeknownst to her, the celebration is</w:t>
      </w:r>
      <w:r w:rsidR="003379C6">
        <w:t xml:space="preserve"> for</w:t>
      </w:r>
      <w:r w:rsidR="00D6309B">
        <w:t xml:space="preserve"> her death because The Wizard </w:t>
      </w:r>
      <w:r w:rsidR="005E255C">
        <w:t xml:space="preserve">outcasts and </w:t>
      </w:r>
      <w:r w:rsidR="00D226D7">
        <w:t>demonises</w:t>
      </w:r>
      <w:r w:rsidR="00D6309B">
        <w:t xml:space="preserve"> her</w:t>
      </w:r>
      <w:r w:rsidR="006E6EDB">
        <w:t>.</w:t>
      </w:r>
      <w:r w:rsidR="006E6EDB">
        <w:rPr>
          <w:rStyle w:val="FootnoteReference"/>
        </w:rPr>
        <w:footnoteReference w:id="16"/>
      </w:r>
      <w:r w:rsidR="006E6EDB">
        <w:t xml:space="preserve"> </w:t>
      </w:r>
      <w:r w:rsidR="00AF0D78">
        <w:t>These</w:t>
      </w:r>
      <w:r w:rsidR="00D76B80">
        <w:t xml:space="preserve"> twist</w:t>
      </w:r>
      <w:r w:rsidR="00AF0D78">
        <w:t>s</w:t>
      </w:r>
      <w:r w:rsidR="00D76B80">
        <w:t xml:space="preserve"> on truth and mistruth, usually to do with The Wizard </w:t>
      </w:r>
      <w:r w:rsidR="00340AAA">
        <w:t>are</w:t>
      </w:r>
      <w:r w:rsidR="00D76B80">
        <w:t xml:space="preserve"> always accompanied </w:t>
      </w:r>
      <w:r w:rsidR="00B964A1">
        <w:t xml:space="preserve">by </w:t>
      </w:r>
      <w:r w:rsidR="00D76B80">
        <w:t xml:space="preserve">green sky in the staging of </w:t>
      </w:r>
      <w:r w:rsidR="00BB7844" w:rsidRPr="00BB7844">
        <w:rPr>
          <w:i/>
        </w:rPr>
        <w:t>Wicked</w:t>
      </w:r>
      <w:r w:rsidR="00D76B80">
        <w:t xml:space="preserve">. Brenda Marshall describes the postmodern as considering the question of “whose history gets </w:t>
      </w:r>
      <w:proofErr w:type="gramStart"/>
      <w:r w:rsidR="00D76B80">
        <w:t>told?...</w:t>
      </w:r>
      <w:proofErr w:type="gramEnd"/>
      <w:r w:rsidR="00D76B80">
        <w:t>For wh</w:t>
      </w:r>
      <w:r w:rsidR="008B6916">
        <w:t>at purpose?” and suggests that we “exert control through language</w:t>
      </w:r>
      <w:r w:rsidR="00D76B80">
        <w:t>”, suggesting that language, particular surrounding that of history, can be used to advance authoritative power.</w:t>
      </w:r>
      <w:r w:rsidR="00D76B80">
        <w:rPr>
          <w:rStyle w:val="FootnoteReference"/>
        </w:rPr>
        <w:footnoteReference w:id="17"/>
      </w:r>
      <w:r w:rsidR="00D76B80">
        <w:t xml:space="preserve"> In </w:t>
      </w:r>
      <w:r w:rsidR="00BB7844" w:rsidRPr="00BB7844">
        <w:rPr>
          <w:i/>
        </w:rPr>
        <w:t>Wicked</w:t>
      </w:r>
      <w:r w:rsidR="00BB7844">
        <w:t xml:space="preserve"> </w:t>
      </w:r>
      <w:r w:rsidR="00D76B80">
        <w:t xml:space="preserve">The Wizard tells </w:t>
      </w:r>
      <w:proofErr w:type="spellStart"/>
      <w:r w:rsidR="00D76B80">
        <w:t>Elphaba</w:t>
      </w:r>
      <w:proofErr w:type="spellEnd"/>
      <w:r w:rsidR="00D76B80">
        <w:t xml:space="preserve"> that people “</w:t>
      </w:r>
      <w:r w:rsidR="00D76B80" w:rsidRPr="002B3DBA">
        <w:t>believe all sorts of things t</w:t>
      </w:r>
      <w:r w:rsidR="00D76B80">
        <w:t xml:space="preserve">hat aren’t true. We call it history”, </w:t>
      </w:r>
      <w:r w:rsidR="007034CD">
        <w:t xml:space="preserve">which appears to critique </w:t>
      </w:r>
      <w:r w:rsidR="003D04B3">
        <w:t>the postmodern, equating it with an ‘</w:t>
      </w:r>
      <w:r w:rsidR="003D04B3" w:rsidRPr="003D04B3">
        <w:rPr>
          <w:i/>
        </w:rPr>
        <w:t>anything goes</w:t>
      </w:r>
      <w:r w:rsidR="003D04B3">
        <w:rPr>
          <w:i/>
        </w:rPr>
        <w:t>’</w:t>
      </w:r>
      <w:r w:rsidR="003D04B3">
        <w:t xml:space="preserve"> </w:t>
      </w:r>
      <w:r w:rsidR="00CA374C">
        <w:t>pluralism</w:t>
      </w:r>
      <w:r w:rsidR="00536E2B">
        <w:t xml:space="preserve">, of the kind </w:t>
      </w:r>
      <w:proofErr w:type="spellStart"/>
      <w:r w:rsidR="00536E2B">
        <w:t>Marhsall</w:t>
      </w:r>
      <w:proofErr w:type="spellEnd"/>
      <w:r w:rsidR="00536E2B">
        <w:t xml:space="preserve"> rejects</w:t>
      </w:r>
      <w:r w:rsidR="004512DF">
        <w:t>.</w:t>
      </w:r>
      <w:r w:rsidR="004512DF">
        <w:rPr>
          <w:rStyle w:val="FootnoteReference"/>
        </w:rPr>
        <w:footnoteReference w:id="18"/>
      </w:r>
      <w:r w:rsidR="004512DF">
        <w:t xml:space="preserve"> </w:t>
      </w:r>
      <w:r w:rsidR="003C6DCE">
        <w:t>The Wizard however, goes on to use the very tools he critiques to promote his own narrative as definitive, and</w:t>
      </w:r>
      <w:r w:rsidR="009F737D">
        <w:t xml:space="preserve">, to </w:t>
      </w:r>
      <w:r w:rsidR="00E32623">
        <w:t>paraphrase</w:t>
      </w:r>
      <w:r w:rsidR="009F737D">
        <w:t xml:space="preserve"> Marshall, “takes control of meaning”</w:t>
      </w:r>
      <w:r w:rsidR="00D76B80">
        <w:t>.</w:t>
      </w:r>
      <w:r w:rsidR="00D76B80">
        <w:rPr>
          <w:rStyle w:val="FootnoteReference"/>
        </w:rPr>
        <w:footnoteReference w:id="19"/>
      </w:r>
      <w:r w:rsidR="00244D0B">
        <w:t xml:space="preserve"> If sky is analogous with power and reality, as per </w:t>
      </w:r>
      <w:proofErr w:type="spellStart"/>
      <w:r w:rsidR="00244D0B">
        <w:t>Eliade</w:t>
      </w:r>
      <w:proofErr w:type="spellEnd"/>
      <w:r w:rsidR="00244D0B">
        <w:t xml:space="preserve">, and language and history are about control, as per Marshall, The Wizard can be seen to be attempting to control both, which the staging of </w:t>
      </w:r>
      <w:r w:rsidR="00BB7844" w:rsidRPr="00BB7844">
        <w:rPr>
          <w:i/>
        </w:rPr>
        <w:t>Wicked</w:t>
      </w:r>
      <w:r w:rsidR="00BB7844">
        <w:t xml:space="preserve"> </w:t>
      </w:r>
      <w:r w:rsidR="00244D0B">
        <w:t xml:space="preserve">reflects </w:t>
      </w:r>
      <w:r w:rsidR="00816308">
        <w:t>via green skies</w:t>
      </w:r>
      <w:r w:rsidR="00967EEE">
        <w:t>. One of the most notable examples of this is when Glinda</w:t>
      </w:r>
      <w:r w:rsidR="00D002C1">
        <w:t xml:space="preserve"> proclaims her happiness whilst promoting </w:t>
      </w:r>
      <w:r w:rsidR="00967EEE">
        <w:t xml:space="preserve">The Wizard’s </w:t>
      </w:r>
      <w:r w:rsidR="00DC70D4">
        <w:t>false narrative of history</w:t>
      </w:r>
      <w:r w:rsidR="00967EEE">
        <w:t>.</w:t>
      </w:r>
      <w:r w:rsidR="00A76CE8">
        <w:rPr>
          <w:rStyle w:val="FootnoteReference"/>
        </w:rPr>
        <w:footnoteReference w:id="20"/>
      </w:r>
      <w:r w:rsidR="00967EEE">
        <w:t xml:space="preserve"> </w:t>
      </w:r>
      <w:r w:rsidR="00D24253">
        <w:t>There is a moment when</w:t>
      </w:r>
      <w:r w:rsidR="00E10319">
        <w:t xml:space="preserve"> Glinda</w:t>
      </w:r>
      <w:r w:rsidR="00967EEE">
        <w:t xml:space="preserve"> question</w:t>
      </w:r>
      <w:r w:rsidR="00E10319">
        <w:t>s</w:t>
      </w:r>
      <w:r w:rsidR="00967EEE">
        <w:t xml:space="preserve"> if she is truly happy</w:t>
      </w:r>
      <w:r w:rsidR="00E4234C">
        <w:t>,</w:t>
      </w:r>
      <w:r w:rsidR="00967EEE">
        <w:t xml:space="preserve"> admitting </w:t>
      </w:r>
      <w:r w:rsidR="00E4234C">
        <w:t xml:space="preserve">how </w:t>
      </w:r>
      <w:r w:rsidR="00967EEE">
        <w:t>“the joy and the thrill, doesn’t thrill like you think it will”, suggesting that her appar</w:t>
      </w:r>
      <w:r w:rsidR="009C4039">
        <w:t>ent happiness might be a façade</w:t>
      </w:r>
      <w:r w:rsidR="00967EEE">
        <w:t>.</w:t>
      </w:r>
      <w:r w:rsidR="00EC19A9">
        <w:rPr>
          <w:rStyle w:val="FootnoteReference"/>
        </w:rPr>
        <w:footnoteReference w:id="21"/>
      </w:r>
      <w:r w:rsidR="00967EEE">
        <w:t xml:space="preserve"> The sky is</w:t>
      </w:r>
      <w:r w:rsidR="00C643E6">
        <w:t xml:space="preserve"> entirely</w:t>
      </w:r>
      <w:r w:rsidR="00967EEE">
        <w:t xml:space="preserve"> green</w:t>
      </w:r>
      <w:r w:rsidR="00C643E6">
        <w:t xml:space="preserve"> </w:t>
      </w:r>
      <w:r w:rsidR="00967EEE">
        <w:t xml:space="preserve">until </w:t>
      </w:r>
      <w:r w:rsidR="00B807F2">
        <w:t xml:space="preserve">this point, when she questions if the happiness The Wizard provided her with is real, as the music slows </w:t>
      </w:r>
      <w:r w:rsidR="0028237F">
        <w:t>and</w:t>
      </w:r>
      <w:r w:rsidR="00CA33A5">
        <w:t xml:space="preserve"> </w:t>
      </w:r>
      <w:r w:rsidR="00967EEE">
        <w:t>an orange hue</w:t>
      </w:r>
      <w:r w:rsidR="006A7D92">
        <w:t xml:space="preserve"> breaks through the green</w:t>
      </w:r>
      <w:r w:rsidR="00E8326E">
        <w:t>, only to vanish as The Wizard’s propaganda resumes</w:t>
      </w:r>
      <w:r w:rsidR="002C657D">
        <w:t>. Skies seem to reflect</w:t>
      </w:r>
      <w:r w:rsidR="00D81221">
        <w:t>, therefore,</w:t>
      </w:r>
      <w:r w:rsidR="002C657D">
        <w:t xml:space="preserve"> the power narrative of </w:t>
      </w:r>
      <w:r w:rsidR="002C657D" w:rsidRPr="00B65EDE">
        <w:rPr>
          <w:i/>
        </w:rPr>
        <w:t>Wicked</w:t>
      </w:r>
      <w:r w:rsidR="002C657D">
        <w:t>, with The Wizard’</w:t>
      </w:r>
      <w:r w:rsidR="00B65EDE">
        <w:t xml:space="preserve">s control over language, history and truth </w:t>
      </w:r>
      <w:r w:rsidR="002C657D">
        <w:t>reflected in the sky</w:t>
      </w:r>
      <w:r w:rsidR="00763C4C">
        <w:t xml:space="preserve"> itself</w:t>
      </w:r>
      <w:r w:rsidR="002C657D">
        <w:t>, portrayed to the audience via a green hue.</w:t>
      </w:r>
    </w:p>
    <w:p w14:paraId="758805E5" w14:textId="56AD270B" w:rsidR="00D76B80" w:rsidRDefault="00912975" w:rsidP="001B654E">
      <w:r>
        <w:t xml:space="preserve">In both </w:t>
      </w:r>
      <w:r w:rsidR="00BD319C" w:rsidRPr="00982FAE">
        <w:rPr>
          <w:i/>
        </w:rPr>
        <w:t>Cloud Atlas</w:t>
      </w:r>
      <w:r w:rsidR="00BD319C">
        <w:t xml:space="preserve"> </w:t>
      </w:r>
      <w:r>
        <w:t xml:space="preserve">and </w:t>
      </w:r>
      <w:r w:rsidR="00BB7844" w:rsidRPr="00BB7844">
        <w:rPr>
          <w:i/>
        </w:rPr>
        <w:t>Wicked</w:t>
      </w:r>
      <w:r>
        <w:t>, therefore,</w:t>
      </w:r>
      <w:r w:rsidR="0070687A">
        <w:t xml:space="preserve"> </w:t>
      </w:r>
      <w:r>
        <w:t xml:space="preserve">the sky is a contested space for the appropriation </w:t>
      </w:r>
      <w:r w:rsidR="003A7B9D">
        <w:t>of the sacred</w:t>
      </w:r>
      <w:r w:rsidR="00DF312A">
        <w:t xml:space="preserve">, and, by extension, </w:t>
      </w:r>
      <w:r w:rsidR="00140FD6">
        <w:t>power and</w:t>
      </w:r>
      <w:r w:rsidR="00E30B05">
        <w:t xml:space="preserve"> </w:t>
      </w:r>
      <w:r w:rsidR="00140FD6">
        <w:t>reality</w:t>
      </w:r>
      <w:r>
        <w:t xml:space="preserve">. </w:t>
      </w:r>
      <w:r w:rsidR="00067CC2">
        <w:t>Whilst</w:t>
      </w:r>
      <w:r w:rsidR="00967EEE">
        <w:t xml:space="preserve"> </w:t>
      </w:r>
      <w:r w:rsidR="00BD319C" w:rsidRPr="00982FAE">
        <w:rPr>
          <w:i/>
        </w:rPr>
        <w:t>Cloud Atlas</w:t>
      </w:r>
      <w:r>
        <w:t xml:space="preserve"> </w:t>
      </w:r>
      <w:r w:rsidR="00967EEE">
        <w:t xml:space="preserve">focuses </w:t>
      </w:r>
      <w:r>
        <w:t xml:space="preserve">on </w:t>
      </w:r>
      <w:r w:rsidR="0070687A">
        <w:t xml:space="preserve">the dangers </w:t>
      </w:r>
      <w:r w:rsidR="00044CF8">
        <w:t>and</w:t>
      </w:r>
      <w:r w:rsidR="0070687A">
        <w:t xml:space="preserve"> extremes of</w:t>
      </w:r>
      <w:r w:rsidR="00757F91">
        <w:t xml:space="preserve"> neo-liberal</w:t>
      </w:r>
      <w:r w:rsidR="0070687A">
        <w:t xml:space="preserve"> capitalism</w:t>
      </w:r>
      <w:r w:rsidR="00967EEE">
        <w:t xml:space="preserve">, </w:t>
      </w:r>
      <w:r w:rsidR="00067CC2">
        <w:t xml:space="preserve">and </w:t>
      </w:r>
      <w:r w:rsidR="00BB7844" w:rsidRPr="00BB7844">
        <w:rPr>
          <w:i/>
        </w:rPr>
        <w:t>Wicked</w:t>
      </w:r>
      <w:r w:rsidR="00BB7844">
        <w:t xml:space="preserve"> </w:t>
      </w:r>
      <w:r w:rsidR="0070687A">
        <w:t>focuses on</w:t>
      </w:r>
      <w:r w:rsidR="000A4C4D">
        <w:t xml:space="preserve"> overthrowing</w:t>
      </w:r>
      <w:r w:rsidR="00967EEE">
        <w:t xml:space="preserve"> hegemony and mistruth</w:t>
      </w:r>
      <w:r w:rsidR="00067CC2">
        <w:t>, both use sky as the staging ground for contests of power and reality.</w:t>
      </w:r>
    </w:p>
    <w:p w14:paraId="0107A376" w14:textId="048DD80C" w:rsidR="00E95489" w:rsidRDefault="00E95489" w:rsidP="00E32322">
      <w:pPr>
        <w:pStyle w:val="Heading1"/>
      </w:pPr>
      <w:r>
        <w:t>Comets</w:t>
      </w:r>
      <w:r w:rsidR="006016D1">
        <w:t xml:space="preserve">, </w:t>
      </w:r>
      <w:r w:rsidR="006B3C4A">
        <w:t>Disruption</w:t>
      </w:r>
      <w:r w:rsidR="006016D1">
        <w:t xml:space="preserve">, </w:t>
      </w:r>
      <w:r w:rsidR="002E562F">
        <w:t>Recurrence</w:t>
      </w:r>
    </w:p>
    <w:p w14:paraId="113C73D3" w14:textId="03BB531D" w:rsidR="00E47846" w:rsidRDefault="006B3C4A" w:rsidP="0028455E">
      <w:r>
        <w:t xml:space="preserve">The image of a comet is used </w:t>
      </w:r>
      <w:r w:rsidR="007371E2">
        <w:t xml:space="preserve">as </w:t>
      </w:r>
      <w:r>
        <w:t xml:space="preserve">a metaphor for disruption and </w:t>
      </w:r>
      <w:r w:rsidR="0053072B">
        <w:t>recurrence</w:t>
      </w:r>
      <w:r>
        <w:t xml:space="preserve"> in </w:t>
      </w:r>
      <w:r w:rsidR="00BB7844" w:rsidRPr="00BB7844">
        <w:rPr>
          <w:i/>
        </w:rPr>
        <w:t>Wicked</w:t>
      </w:r>
      <w:r w:rsidR="00BB7844">
        <w:t xml:space="preserve"> </w:t>
      </w:r>
      <w:r>
        <w:t xml:space="preserve">and </w:t>
      </w:r>
      <w:r w:rsidR="00BD319C" w:rsidRPr="00982FAE">
        <w:rPr>
          <w:i/>
        </w:rPr>
        <w:t>Cloud Atlas</w:t>
      </w:r>
      <w:r>
        <w:t xml:space="preserve">. </w:t>
      </w:r>
      <w:r w:rsidR="009D5071">
        <w:t xml:space="preserve">As Patrick </w:t>
      </w:r>
      <w:proofErr w:type="spellStart"/>
      <w:r w:rsidR="009D5071">
        <w:t>McCafferty</w:t>
      </w:r>
      <w:proofErr w:type="spellEnd"/>
      <w:r w:rsidR="009D5071">
        <w:t xml:space="preserve"> notes, </w:t>
      </w:r>
      <w:r w:rsidR="008E1076">
        <w:t>comets</w:t>
      </w:r>
      <w:r w:rsidR="00C944A3">
        <w:t xml:space="preserve"> </w:t>
      </w:r>
      <w:r w:rsidR="00CA375A">
        <w:t xml:space="preserve">announce power changes, such as the death of kings, </w:t>
      </w:r>
      <w:r w:rsidR="008E1076">
        <w:t>“</w:t>
      </w:r>
      <w:r w:rsidR="009D5071">
        <w:t>behave unpredictably, warn of disaster, and change the plot”</w:t>
      </w:r>
      <w:r w:rsidR="00B10E3D">
        <w:t>, and, unlike meteors, they recur</w:t>
      </w:r>
      <w:r w:rsidR="008E1076">
        <w:t>.</w:t>
      </w:r>
      <w:r w:rsidR="008E1076">
        <w:rPr>
          <w:rStyle w:val="FootnoteReference"/>
        </w:rPr>
        <w:footnoteReference w:id="22"/>
      </w:r>
      <w:r w:rsidR="008E1076">
        <w:t xml:space="preserve"> </w:t>
      </w:r>
      <w:r w:rsidR="00E47846">
        <w:t>The character of Glinda</w:t>
      </w:r>
      <w:r w:rsidR="00591697">
        <w:t xml:space="preserve"> arguably</w:t>
      </w:r>
      <w:r w:rsidR="00E47846">
        <w:t xml:space="preserve"> performs a similar role</w:t>
      </w:r>
      <w:r w:rsidR="00DF61F2">
        <w:t xml:space="preserve"> to that of </w:t>
      </w:r>
      <w:r w:rsidR="0041735A">
        <w:t>a comet</w:t>
      </w:r>
      <w:r w:rsidR="00DF61F2">
        <w:t xml:space="preserve">. </w:t>
      </w:r>
      <w:r w:rsidR="00DF6F4E">
        <w:t xml:space="preserve">The musical begins with </w:t>
      </w:r>
      <w:r w:rsidR="00822C6D">
        <w:t xml:space="preserve">a sparkling </w:t>
      </w:r>
      <w:r w:rsidR="00E47846">
        <w:t xml:space="preserve">Glinda </w:t>
      </w:r>
      <w:r w:rsidR="00DF61F2">
        <w:t xml:space="preserve">flying </w:t>
      </w:r>
      <w:r w:rsidR="008D7EED">
        <w:t>through</w:t>
      </w:r>
      <w:r w:rsidR="00497750">
        <w:t xml:space="preserve"> the air</w:t>
      </w:r>
      <w:r w:rsidR="007B12C0">
        <w:t xml:space="preserve"> overhead</w:t>
      </w:r>
      <w:r w:rsidR="00DF6F4E">
        <w:t xml:space="preserve">, </w:t>
      </w:r>
      <w:r w:rsidR="00042206">
        <w:t>announcing the departure of The Wizard and the death of The Wicked Witch</w:t>
      </w:r>
      <w:r w:rsidR="00C9030D">
        <w:t xml:space="preserve">; </w:t>
      </w:r>
      <w:r w:rsidR="00DF6F4E">
        <w:t xml:space="preserve">hence a change of power </w:t>
      </w:r>
      <w:r w:rsidR="00C9030D">
        <w:t xml:space="preserve">and the </w:t>
      </w:r>
      <w:r w:rsidR="00DF6F4E">
        <w:t xml:space="preserve">“death of a king”, suggestive of </w:t>
      </w:r>
      <w:proofErr w:type="spellStart"/>
      <w:r w:rsidR="00DF6F4E">
        <w:t>McCafferty’s</w:t>
      </w:r>
      <w:proofErr w:type="spellEnd"/>
      <w:r w:rsidR="00DF6F4E">
        <w:t xml:space="preserve"> descriptions</w:t>
      </w:r>
      <w:r w:rsidR="00042206">
        <w:t xml:space="preserve">. </w:t>
      </w:r>
      <w:r w:rsidR="003608A4">
        <w:t>Themes of r</w:t>
      </w:r>
      <w:r w:rsidR="003755E4">
        <w:t>ecurrence</w:t>
      </w:r>
      <w:r w:rsidR="007E5435">
        <w:t xml:space="preserve"> </w:t>
      </w:r>
      <w:r w:rsidR="003608A4">
        <w:t>are demonstrated in that this</w:t>
      </w:r>
      <w:r w:rsidR="003755E4">
        <w:t xml:space="preserve"> opening scene recurs, in a new perspective, at the end of the musical</w:t>
      </w:r>
      <w:r w:rsidR="003608A4">
        <w:t>, the beginning having taken place at the end of the narrative</w:t>
      </w:r>
      <w:r w:rsidR="003755E4">
        <w:t xml:space="preserve">. </w:t>
      </w:r>
      <w:r w:rsidR="00BD5C36">
        <w:t xml:space="preserve">Tellingly, </w:t>
      </w:r>
      <w:r w:rsidR="00F27251">
        <w:t xml:space="preserve">in </w:t>
      </w:r>
      <w:r w:rsidR="00E47846">
        <w:t xml:space="preserve">the </w:t>
      </w:r>
      <w:r w:rsidR="00F27251">
        <w:t>final</w:t>
      </w:r>
      <w:r w:rsidR="00E47846">
        <w:t xml:space="preserve"> song before </w:t>
      </w:r>
      <w:r w:rsidR="00BD5C36">
        <w:t>this</w:t>
      </w:r>
      <w:r w:rsidR="00E47846">
        <w:t xml:space="preserve"> </w:t>
      </w:r>
      <w:r w:rsidR="00F27251">
        <w:t>recurrence</w:t>
      </w:r>
      <w:r w:rsidR="00E47846">
        <w:t xml:space="preserve">, Glinda describes her relationship to </w:t>
      </w:r>
      <w:proofErr w:type="spellStart"/>
      <w:r w:rsidR="00E47846">
        <w:t>Elphaba</w:t>
      </w:r>
      <w:proofErr w:type="spellEnd"/>
      <w:r w:rsidR="00E47846">
        <w:t xml:space="preserve"> as “a comet” pulled by </w:t>
      </w:r>
      <w:proofErr w:type="spellStart"/>
      <w:r w:rsidR="00E47846">
        <w:t>Elphaba</w:t>
      </w:r>
      <w:proofErr w:type="spellEnd"/>
      <w:r w:rsidR="00E47846">
        <w:t>, whom she describes as “a sun”.</w:t>
      </w:r>
      <w:r w:rsidR="00E47846">
        <w:rPr>
          <w:rStyle w:val="FootnoteReference"/>
        </w:rPr>
        <w:footnoteReference w:id="23"/>
      </w:r>
      <w:r w:rsidR="00E47846" w:rsidRPr="00E47846">
        <w:t xml:space="preserve"> </w:t>
      </w:r>
      <w:r w:rsidR="00DF6F4E">
        <w:t xml:space="preserve">It </w:t>
      </w:r>
      <w:r w:rsidR="00B403B2">
        <w:t xml:space="preserve">can be argued, </w:t>
      </w:r>
      <w:r w:rsidR="00DF6F4E">
        <w:t xml:space="preserve">therefore, that </w:t>
      </w:r>
      <w:proofErr w:type="spellStart"/>
      <w:r w:rsidR="00DF6F4E">
        <w:t>Holtzman</w:t>
      </w:r>
      <w:proofErr w:type="spellEnd"/>
      <w:r w:rsidR="00DF6F4E">
        <w:t xml:space="preserve"> and Schwartz</w:t>
      </w:r>
      <w:r w:rsidR="001B21C2">
        <w:t>, consciously or otherwise,</w:t>
      </w:r>
      <w:r w:rsidR="00DF6F4E">
        <w:t xml:space="preserve"> used the idea of a comet, which flies through the air and announces power change</w:t>
      </w:r>
      <w:r w:rsidR="0063392E">
        <w:t xml:space="preserve">, and associated it with Glinda, who performs a similar role. </w:t>
      </w:r>
    </w:p>
    <w:p w14:paraId="370969A7" w14:textId="60E03AE5" w:rsidR="00DA0858" w:rsidRDefault="00B63190" w:rsidP="002C693A">
      <w:r w:rsidRPr="00982FAE">
        <w:rPr>
          <w:i/>
        </w:rPr>
        <w:t>Cloud Atlas</w:t>
      </w:r>
      <w:r>
        <w:t xml:space="preserve"> </w:t>
      </w:r>
      <w:r w:rsidR="004C2CFD">
        <w:t>has</w:t>
      </w:r>
      <w:r w:rsidR="00BD5C36">
        <w:t xml:space="preserve"> a similar plot device, where the </w:t>
      </w:r>
      <w:r w:rsidR="006D6A3B">
        <w:t>novel</w:t>
      </w:r>
      <w:r w:rsidR="00BD5C36">
        <w:t xml:space="preserve"> begins and ends with the same </w:t>
      </w:r>
      <w:r w:rsidR="006D6A3B">
        <w:t>stor</w:t>
      </w:r>
      <w:r w:rsidR="0063392E">
        <w:t>y</w:t>
      </w:r>
      <w:r w:rsidR="007B4D2A">
        <w:t>. The</w:t>
      </w:r>
      <w:r w:rsidR="0063392E">
        <w:t xml:space="preserve"> major characters in all six stories, spread throughout time</w:t>
      </w:r>
      <w:r w:rsidR="00CC135D">
        <w:t>,</w:t>
      </w:r>
      <w:r w:rsidR="0063392E">
        <w:t xml:space="preserve"> </w:t>
      </w:r>
      <w:r w:rsidR="007B4D2A">
        <w:t>share</w:t>
      </w:r>
      <w:r w:rsidR="0063392E">
        <w:t xml:space="preserve"> a birthmark,</w:t>
      </w:r>
      <w:r w:rsidR="00CC135D">
        <w:t xml:space="preserve"> described</w:t>
      </w:r>
      <w:r w:rsidR="00C448D7">
        <w:t xml:space="preserve"> as “undeniably shaped like a comet</w:t>
      </w:r>
      <w:r w:rsidR="007B1F8D">
        <w:t>”</w:t>
      </w:r>
      <w:r w:rsidR="007B4D2A">
        <w:t>, an image which recurs in each of the six sections</w:t>
      </w:r>
      <w:r w:rsidR="00C448D7">
        <w:t>.</w:t>
      </w:r>
      <w:r w:rsidR="00C448D7">
        <w:rPr>
          <w:rStyle w:val="FootnoteReference"/>
        </w:rPr>
        <w:footnoteReference w:id="24"/>
      </w:r>
      <w:r w:rsidR="00610436">
        <w:t xml:space="preserve"> </w:t>
      </w:r>
      <w:r w:rsidR="00CD7447">
        <w:t xml:space="preserve">In each story, the </w:t>
      </w:r>
      <w:proofErr w:type="spellStart"/>
      <w:r w:rsidR="00CD7447">
        <w:t>birthmarked</w:t>
      </w:r>
      <w:proofErr w:type="spellEnd"/>
      <w:r w:rsidR="00CD7447">
        <w:t xml:space="preserve"> character </w:t>
      </w:r>
      <w:r w:rsidR="008D51AB">
        <w:t xml:space="preserve">attempts to </w:t>
      </w:r>
      <w:r w:rsidR="0097529F">
        <w:t>announce</w:t>
      </w:r>
      <w:r w:rsidR="00DF1953">
        <w:t xml:space="preserve"> misuse of power, </w:t>
      </w:r>
      <w:r w:rsidR="00E5073B">
        <w:t>or warn of changes of power</w:t>
      </w:r>
      <w:r w:rsidR="002F28D0">
        <w:t>, with various success</w:t>
      </w:r>
      <w:r w:rsidR="00580DEF">
        <w:t xml:space="preserve"> – ideas s</w:t>
      </w:r>
      <w:r w:rsidR="002227E9">
        <w:t>imilar to associations of cometary omens</w:t>
      </w:r>
      <w:r w:rsidR="0097529F">
        <w:t xml:space="preserve"> and to Glinda’s attempts with The Wizard</w:t>
      </w:r>
      <w:r w:rsidR="00684672">
        <w:t xml:space="preserve">. </w:t>
      </w:r>
      <w:r w:rsidR="006102F6">
        <w:t xml:space="preserve">Comet </w:t>
      </w:r>
      <w:r w:rsidR="003E3000">
        <w:t>im</w:t>
      </w:r>
      <w:r w:rsidR="00522EC5">
        <w:t>a</w:t>
      </w:r>
      <w:r w:rsidR="003E3000">
        <w:t>gery</w:t>
      </w:r>
      <w:r w:rsidR="006102F6">
        <w:t xml:space="preserve">, </w:t>
      </w:r>
      <w:r w:rsidR="005A5C60">
        <w:t>therefore</w:t>
      </w:r>
      <w:r w:rsidR="006102F6">
        <w:t>, is</w:t>
      </w:r>
      <w:r w:rsidR="005A5C60">
        <w:t xml:space="preserve"> used a plot-</w:t>
      </w:r>
      <w:r w:rsidR="00684672">
        <w:t xml:space="preserve">devices in both </w:t>
      </w:r>
      <w:r w:rsidR="00E1173B" w:rsidRPr="00982FAE">
        <w:rPr>
          <w:i/>
        </w:rPr>
        <w:t>Cloud Atlas</w:t>
      </w:r>
      <w:r w:rsidR="00E1173B">
        <w:t xml:space="preserve"> </w:t>
      </w:r>
      <w:r w:rsidR="00684672">
        <w:t xml:space="preserve">and </w:t>
      </w:r>
      <w:r w:rsidR="00BB7844" w:rsidRPr="00BB7844">
        <w:rPr>
          <w:i/>
        </w:rPr>
        <w:t>Wicked</w:t>
      </w:r>
      <w:r w:rsidR="003E3000">
        <w:rPr>
          <w:i/>
        </w:rPr>
        <w:t xml:space="preserve"> </w:t>
      </w:r>
      <w:r w:rsidR="003E3000">
        <w:t>to foreshadow</w:t>
      </w:r>
      <w:r w:rsidR="006102F6">
        <w:t>, via recurrence,</w:t>
      </w:r>
      <w:r w:rsidR="003E3000">
        <w:t xml:space="preserve"> </w:t>
      </w:r>
      <w:r w:rsidR="006102F6">
        <w:t>changes of power.</w:t>
      </w:r>
    </w:p>
    <w:p w14:paraId="626AD312" w14:textId="7874E713" w:rsidR="00F83CD2" w:rsidRDefault="00F83CD2" w:rsidP="002C693A">
      <w:pPr>
        <w:pStyle w:val="Heading1"/>
        <w:tabs>
          <w:tab w:val="left" w:pos="2193"/>
        </w:tabs>
      </w:pPr>
      <w:r>
        <w:t>Conclusion</w:t>
      </w:r>
      <w:r w:rsidR="002C693A">
        <w:tab/>
      </w:r>
    </w:p>
    <w:p w14:paraId="29BCA6FE" w14:textId="08E3781B" w:rsidR="00096CBD" w:rsidRDefault="00887DC4" w:rsidP="006150E1">
      <w:r>
        <w:t xml:space="preserve">Respecting </w:t>
      </w:r>
      <w:proofErr w:type="spellStart"/>
      <w:r>
        <w:t>Eliade’s</w:t>
      </w:r>
      <w:proofErr w:type="spellEnd"/>
      <w:r>
        <w:t xml:space="preserve"> definition of sky as a sacred place and with the sacred connoting power and reality, both Cloud Atlas and Wicked use the sky as a staging ground to discuss appropriation of power and reality</w:t>
      </w:r>
      <w:r w:rsidR="00ED3DB0">
        <w:t xml:space="preserve"> (</w:t>
      </w:r>
      <w:r w:rsidR="007C3ABF">
        <w:t xml:space="preserve">which includes </w:t>
      </w:r>
      <w:r w:rsidR="00ED3DB0">
        <w:t xml:space="preserve">authority on truth), </w:t>
      </w:r>
      <w:r>
        <w:t xml:space="preserve">by dystopian neo-liberalism and by hegemonic governments. </w:t>
      </w:r>
      <w:r w:rsidR="00E94E58">
        <w:t>Imagery associat</w:t>
      </w:r>
      <w:r w:rsidR="00082C6A">
        <w:t>ed with sky, such as with comets and sky colour</w:t>
      </w:r>
      <w:r w:rsidR="004C514B">
        <w:t xml:space="preserve"> </w:t>
      </w:r>
      <w:r w:rsidR="00E94E58">
        <w:t>all ser</w:t>
      </w:r>
      <w:r w:rsidR="00A42C34">
        <w:t xml:space="preserve">ve to inform </w:t>
      </w:r>
      <w:r w:rsidR="005B1AD8">
        <w:t xml:space="preserve">the audience, without stating it aloud, about the </w:t>
      </w:r>
      <w:r w:rsidR="004C514B">
        <w:t>misuse</w:t>
      </w:r>
      <w:r w:rsidR="005B1AD8">
        <w:t xml:space="preserve"> of power and foreshadowing </w:t>
      </w:r>
      <w:r w:rsidR="004C514B">
        <w:t xml:space="preserve">of </w:t>
      </w:r>
      <w:r w:rsidR="005B1AD8">
        <w:t>changes in that power.</w:t>
      </w:r>
    </w:p>
    <w:bookmarkEnd w:id="0"/>
    <w:p w14:paraId="7A62A411" w14:textId="77777777" w:rsidR="0010062A" w:rsidRDefault="0010062A" w:rsidP="006150E1"/>
    <w:p w14:paraId="455F39D6" w14:textId="77777777" w:rsidR="00096CBD" w:rsidRDefault="00096CBD" w:rsidP="006150E1"/>
    <w:p w14:paraId="713A9F3B" w14:textId="77777777" w:rsidR="00096CBD" w:rsidRDefault="00096CBD" w:rsidP="006150E1"/>
    <w:p w14:paraId="70FB8820" w14:textId="77777777" w:rsidR="00096CBD" w:rsidRDefault="00096CBD" w:rsidP="006150E1"/>
    <w:p w14:paraId="7CA230D4" w14:textId="77777777" w:rsidR="00096CBD" w:rsidRDefault="00096CBD" w:rsidP="006150E1"/>
    <w:p w14:paraId="2844DF84" w14:textId="77777777" w:rsidR="0051774A" w:rsidRDefault="0051774A" w:rsidP="006150E1"/>
    <w:p w14:paraId="753F96B4" w14:textId="77777777" w:rsidR="0051774A" w:rsidRDefault="0051774A" w:rsidP="006150E1"/>
    <w:p w14:paraId="238569BC" w14:textId="77777777" w:rsidR="0051774A" w:rsidRDefault="0051774A" w:rsidP="006150E1"/>
    <w:p w14:paraId="50360BF7" w14:textId="77777777" w:rsidR="0051774A" w:rsidRDefault="0051774A" w:rsidP="006150E1"/>
    <w:p w14:paraId="4475E530" w14:textId="77777777" w:rsidR="0051774A" w:rsidRDefault="0051774A" w:rsidP="006150E1"/>
    <w:p w14:paraId="79E62FD6" w14:textId="77777777" w:rsidR="0051774A" w:rsidRDefault="0051774A" w:rsidP="006150E1"/>
    <w:p w14:paraId="0EC616F0" w14:textId="77777777" w:rsidR="0051774A" w:rsidRDefault="0051774A" w:rsidP="006150E1"/>
    <w:p w14:paraId="606AA1C5" w14:textId="77777777" w:rsidR="0051774A" w:rsidRDefault="0051774A" w:rsidP="006150E1"/>
    <w:p w14:paraId="75CCDF53" w14:textId="77777777" w:rsidR="0051774A" w:rsidRDefault="0051774A" w:rsidP="006150E1"/>
    <w:p w14:paraId="4FA06E69" w14:textId="77777777" w:rsidR="0051774A" w:rsidRDefault="0051774A" w:rsidP="006150E1"/>
    <w:p w14:paraId="58B88457" w14:textId="77777777" w:rsidR="0051774A" w:rsidRDefault="0051774A" w:rsidP="006150E1"/>
    <w:p w14:paraId="39B9E169" w14:textId="77777777" w:rsidR="0051774A" w:rsidRDefault="0051774A" w:rsidP="006150E1"/>
    <w:p w14:paraId="2B0950E3" w14:textId="77777777" w:rsidR="0051774A" w:rsidRDefault="0051774A" w:rsidP="006150E1"/>
    <w:p w14:paraId="1F70E2D8" w14:textId="77777777" w:rsidR="0051774A" w:rsidRDefault="0051774A" w:rsidP="006150E1"/>
    <w:p w14:paraId="48BB2BCB" w14:textId="77777777" w:rsidR="0051774A" w:rsidRDefault="0051774A" w:rsidP="006150E1"/>
    <w:p w14:paraId="4F8BF4D8" w14:textId="77777777" w:rsidR="0051774A" w:rsidRDefault="0051774A" w:rsidP="006150E1"/>
    <w:p w14:paraId="473CE41A" w14:textId="77777777" w:rsidR="0051774A" w:rsidRDefault="0051774A" w:rsidP="006150E1"/>
    <w:p w14:paraId="060786ED" w14:textId="77777777" w:rsidR="0051774A" w:rsidRDefault="0051774A" w:rsidP="006150E1"/>
    <w:p w14:paraId="69CFDE87" w14:textId="77777777" w:rsidR="0051774A" w:rsidRDefault="0051774A" w:rsidP="006150E1"/>
    <w:p w14:paraId="6698D63B" w14:textId="77777777" w:rsidR="0051774A" w:rsidRDefault="0051774A" w:rsidP="006150E1"/>
    <w:p w14:paraId="753822EF" w14:textId="77777777" w:rsidR="00096CBD" w:rsidRDefault="00096CBD" w:rsidP="006150E1"/>
    <w:p w14:paraId="699D9841" w14:textId="479805B4" w:rsidR="003F07C4" w:rsidRDefault="00B7693F" w:rsidP="003F07C4">
      <w:pPr>
        <w:pStyle w:val="Heading1"/>
      </w:pPr>
      <w:r>
        <w:t>Bibliography</w:t>
      </w:r>
      <w:r w:rsidR="003F07C4" w:rsidRPr="003F07C4">
        <w:t xml:space="preserve"> </w:t>
      </w:r>
      <w:r w:rsidR="00777404">
        <w:t>&amp; Sources</w:t>
      </w:r>
    </w:p>
    <w:p w14:paraId="0CB190B6" w14:textId="2F5A5C2C" w:rsidR="003F07C4" w:rsidRDefault="003F07C4" w:rsidP="003F07C4">
      <w:pPr>
        <w:pStyle w:val="Heading2"/>
      </w:pPr>
      <w:r>
        <w:t>Primary Sources</w:t>
      </w:r>
    </w:p>
    <w:p w14:paraId="3EBA3DEA" w14:textId="027ECA83" w:rsidR="00036D17" w:rsidRDefault="00036D17" w:rsidP="00BE5F70">
      <w:pPr>
        <w:spacing w:line="240" w:lineRule="auto"/>
        <w:rPr>
          <w:lang w:val="en-US"/>
        </w:rPr>
      </w:pPr>
      <w:r w:rsidRPr="00036D17">
        <w:rPr>
          <w:lang w:val="en-US"/>
        </w:rPr>
        <w:t xml:space="preserve">D. </w:t>
      </w:r>
      <w:proofErr w:type="spellStart"/>
      <w:r w:rsidRPr="00036D17">
        <w:rPr>
          <w:lang w:val="en-US"/>
        </w:rPr>
        <w:t>Coté</w:t>
      </w:r>
      <w:proofErr w:type="spellEnd"/>
      <w:r w:rsidRPr="00036D17">
        <w:rPr>
          <w:lang w:val="en-US"/>
        </w:rPr>
        <w:t xml:space="preserve">, J. Marcus, and S. Schwartz, Wicked: The </w:t>
      </w:r>
      <w:proofErr w:type="spellStart"/>
      <w:r w:rsidRPr="00036D17">
        <w:rPr>
          <w:lang w:val="en-US"/>
        </w:rPr>
        <w:t>Grimmerie</w:t>
      </w:r>
      <w:proofErr w:type="spellEnd"/>
      <w:r w:rsidRPr="00036D17">
        <w:rPr>
          <w:lang w:val="en-US"/>
        </w:rPr>
        <w:t xml:space="preserve"> (Hyperion, 2005)</w:t>
      </w:r>
    </w:p>
    <w:p w14:paraId="552BC800" w14:textId="77777777" w:rsidR="00036D17" w:rsidRPr="00036D17" w:rsidRDefault="00036D17" w:rsidP="00BE5F70">
      <w:pPr>
        <w:spacing w:line="240" w:lineRule="auto"/>
        <w:rPr>
          <w:lang w:val="en-US"/>
        </w:rPr>
      </w:pPr>
    </w:p>
    <w:p w14:paraId="7BDE61CC" w14:textId="3717A0D3" w:rsidR="005707FF" w:rsidRDefault="005707FF" w:rsidP="00BE5F70">
      <w:pPr>
        <w:spacing w:line="240" w:lineRule="auto"/>
      </w:pPr>
      <w:r>
        <w:t xml:space="preserve">L., Frank Baum, and W. W </w:t>
      </w:r>
      <w:proofErr w:type="spellStart"/>
      <w:r>
        <w:t>Denslow</w:t>
      </w:r>
      <w:proofErr w:type="spellEnd"/>
      <w:r>
        <w:t>,</w:t>
      </w:r>
      <w:r w:rsidRPr="00512B5E">
        <w:t xml:space="preserve"> </w:t>
      </w:r>
      <w:r w:rsidRPr="005707FF">
        <w:rPr>
          <w:i/>
        </w:rPr>
        <w:t>The wonderful Wizard of Oz</w:t>
      </w:r>
      <w:r>
        <w:t xml:space="preserve">, Chicago, </w:t>
      </w:r>
      <w:r w:rsidRPr="00512B5E">
        <w:t>New York: G.M. Hill Co., 1900</w:t>
      </w:r>
    </w:p>
    <w:p w14:paraId="41796EAB" w14:textId="77777777" w:rsidR="005707FF" w:rsidRPr="005707FF" w:rsidRDefault="005707FF" w:rsidP="00BE5F70">
      <w:pPr>
        <w:spacing w:line="240" w:lineRule="auto"/>
        <w:rPr>
          <w:lang w:val="en-US"/>
        </w:rPr>
      </w:pPr>
    </w:p>
    <w:p w14:paraId="3539904B" w14:textId="10563313" w:rsidR="00FA4A45" w:rsidRDefault="00FA4A45" w:rsidP="00BE5F70">
      <w:pPr>
        <w:spacing w:line="240" w:lineRule="auto"/>
      </w:pPr>
      <w:r w:rsidRPr="00ED0F89">
        <w:t xml:space="preserve">Mitchell, </w:t>
      </w:r>
      <w:r w:rsidR="00B164A0">
        <w:t xml:space="preserve">David, </w:t>
      </w:r>
      <w:r w:rsidRPr="00ED0F89">
        <w:rPr>
          <w:i/>
        </w:rPr>
        <w:t>Cloud Atlas</w:t>
      </w:r>
      <w:r>
        <w:t xml:space="preserve">, Hodder &amp; Stoughton, 2008 [first published London: </w:t>
      </w:r>
      <w:r w:rsidRPr="00ED0F89">
        <w:t>Sceptre, 2004</w:t>
      </w:r>
      <w:r w:rsidR="00B164A0">
        <w:t>]</w:t>
      </w:r>
    </w:p>
    <w:p w14:paraId="0A52A053" w14:textId="77777777" w:rsidR="00B164A0" w:rsidRDefault="00B164A0" w:rsidP="00BE5F70">
      <w:pPr>
        <w:spacing w:line="240" w:lineRule="auto"/>
      </w:pPr>
    </w:p>
    <w:p w14:paraId="1EDD3E03" w14:textId="1FACD68A" w:rsidR="00B164A0" w:rsidRDefault="00B164A0" w:rsidP="00BE5F70">
      <w:pPr>
        <w:spacing w:line="240" w:lineRule="auto"/>
      </w:pPr>
      <w:r>
        <w:t xml:space="preserve">Maguire, Gregory, </w:t>
      </w:r>
      <w:r w:rsidRPr="00FA4A45">
        <w:rPr>
          <w:i/>
        </w:rPr>
        <w:t>Wicked: The Life and Times of the Wicked Witch of the West</w:t>
      </w:r>
      <w:r>
        <w:t xml:space="preserve">, New York: </w:t>
      </w:r>
      <w:proofErr w:type="spellStart"/>
      <w:r>
        <w:t>ReganBooks</w:t>
      </w:r>
      <w:proofErr w:type="spellEnd"/>
      <w:r>
        <w:t>, 2000</w:t>
      </w:r>
    </w:p>
    <w:p w14:paraId="2BE30B47" w14:textId="77777777" w:rsidR="00B164A0" w:rsidRPr="00B164A0" w:rsidRDefault="00B164A0" w:rsidP="00BE5F70">
      <w:pPr>
        <w:spacing w:line="240" w:lineRule="auto"/>
      </w:pPr>
    </w:p>
    <w:p w14:paraId="3B5630A9" w14:textId="75CC7DA2" w:rsidR="00B164A0" w:rsidRDefault="00FA4A45" w:rsidP="00BE5F70">
      <w:pPr>
        <w:spacing w:line="240" w:lineRule="auto"/>
      </w:pPr>
      <w:r>
        <w:t xml:space="preserve">S. Schwartz and W. </w:t>
      </w:r>
      <w:proofErr w:type="spellStart"/>
      <w:r>
        <w:t>Holtzman</w:t>
      </w:r>
      <w:proofErr w:type="spellEnd"/>
      <w:r>
        <w:t xml:space="preserve">, </w:t>
      </w:r>
      <w:r w:rsidRPr="00B575D9">
        <w:rPr>
          <w:i/>
        </w:rPr>
        <w:t>Wicked</w:t>
      </w:r>
      <w:r>
        <w:t xml:space="preserve">, </w:t>
      </w:r>
      <w:r w:rsidRPr="003639EC">
        <w:t>(2003</w:t>
      </w:r>
      <w:r>
        <w:t>), New York: Decca Broadway</w:t>
      </w:r>
      <w:r w:rsidR="0051774A">
        <w:t xml:space="preserve"> </w:t>
      </w:r>
      <w:r w:rsidR="00F04FA7">
        <w:t>(</w:t>
      </w:r>
      <w:r w:rsidR="00BE5F70">
        <w:t>dir</w:t>
      </w:r>
      <w:r w:rsidR="0051774A">
        <w:t>ected by</w:t>
      </w:r>
      <w:r w:rsidR="00BE5F70">
        <w:t xml:space="preserve">: Joe </w:t>
      </w:r>
      <w:proofErr w:type="spellStart"/>
      <w:r w:rsidR="00BE5F70">
        <w:t>Mantello</w:t>
      </w:r>
      <w:proofErr w:type="spellEnd"/>
      <w:r w:rsidR="00BE5F70">
        <w:t>)</w:t>
      </w:r>
    </w:p>
    <w:p w14:paraId="513F9147" w14:textId="77777777" w:rsidR="00272F7B" w:rsidRDefault="00272F7B" w:rsidP="00BE5F70">
      <w:pPr>
        <w:spacing w:line="240" w:lineRule="auto"/>
      </w:pPr>
    </w:p>
    <w:p w14:paraId="0EB5422A" w14:textId="58B919A4" w:rsidR="00272F7B" w:rsidRDefault="00272F7B" w:rsidP="00BE5F70">
      <w:pPr>
        <w:spacing w:line="240" w:lineRule="auto"/>
      </w:pPr>
      <w:r w:rsidRPr="00596BFB">
        <w:t xml:space="preserve">Various Artists, </w:t>
      </w:r>
      <w:r w:rsidRPr="00F6049C">
        <w:rPr>
          <w:i/>
        </w:rPr>
        <w:t>Wicked: Original Broadway Recording</w:t>
      </w:r>
      <w:r w:rsidRPr="00596BFB">
        <w:t>, [CD], (2003</w:t>
      </w:r>
      <w:r>
        <w:t>)</w:t>
      </w:r>
    </w:p>
    <w:p w14:paraId="3B6B8C0F" w14:textId="77777777" w:rsidR="00FA4A45" w:rsidRPr="003F07C4" w:rsidRDefault="00FA4A45" w:rsidP="003F07C4">
      <w:pPr>
        <w:rPr>
          <w:lang w:val="en-US"/>
        </w:rPr>
      </w:pPr>
    </w:p>
    <w:p w14:paraId="581AE4C7" w14:textId="6F70CFAC" w:rsidR="003F07C4" w:rsidRDefault="003F07C4" w:rsidP="003F07C4">
      <w:pPr>
        <w:pStyle w:val="Heading2"/>
      </w:pPr>
      <w:r>
        <w:t>Secondary Sources</w:t>
      </w:r>
    </w:p>
    <w:p w14:paraId="76BA079B" w14:textId="03F048AD" w:rsidR="00DE3183" w:rsidRDefault="00DE3183" w:rsidP="00BE5F70">
      <w:pPr>
        <w:spacing w:line="240" w:lineRule="auto"/>
      </w:pPr>
      <w:proofErr w:type="spellStart"/>
      <w:r w:rsidRPr="00710861">
        <w:t>Eliade</w:t>
      </w:r>
      <w:proofErr w:type="spellEnd"/>
      <w:r w:rsidRPr="00710861">
        <w:t>,</w:t>
      </w:r>
      <w:r>
        <w:t xml:space="preserve"> </w:t>
      </w:r>
      <w:proofErr w:type="spellStart"/>
      <w:r>
        <w:t>Mircea</w:t>
      </w:r>
      <w:proofErr w:type="spellEnd"/>
      <w:r>
        <w:t>,</w:t>
      </w:r>
      <w:r w:rsidRPr="00710861">
        <w:t xml:space="preserve"> </w:t>
      </w:r>
      <w:r w:rsidRPr="00DE3183">
        <w:rPr>
          <w:i/>
        </w:rPr>
        <w:t>The Sacred and the Profane</w:t>
      </w:r>
      <w:r>
        <w:t>,</w:t>
      </w:r>
      <w:r w:rsidRPr="00710861">
        <w:t xml:space="preserve"> (London: </w:t>
      </w:r>
      <w:r>
        <w:t>Harcourt Brace Jovanovich London, 1959)</w:t>
      </w:r>
    </w:p>
    <w:p w14:paraId="77B20828" w14:textId="77777777" w:rsidR="00A23B33" w:rsidRDefault="00A23B33" w:rsidP="00BE5F70">
      <w:pPr>
        <w:spacing w:line="240" w:lineRule="auto"/>
      </w:pPr>
    </w:p>
    <w:p w14:paraId="1A13508C" w14:textId="3E34A738" w:rsidR="00BE5F70" w:rsidRDefault="00281BC3" w:rsidP="00BE5F70">
      <w:pPr>
        <w:spacing w:line="240" w:lineRule="auto"/>
      </w:pPr>
      <w:proofErr w:type="spellStart"/>
      <w:r>
        <w:t>McCafferty</w:t>
      </w:r>
      <w:proofErr w:type="spellEnd"/>
      <w:r>
        <w:t xml:space="preserve">, Patrick, “Comets and Meteors: The Ignored Explanations for Myths and </w:t>
      </w:r>
      <w:proofErr w:type="spellStart"/>
      <w:r>
        <w:t>Apocalypse</w:t>
      </w:r>
      <w:proofErr w:type="gramStart"/>
      <w:r>
        <w:t>”,in</w:t>
      </w:r>
      <w:proofErr w:type="spellEnd"/>
      <w:proofErr w:type="gramEnd"/>
      <w:r>
        <w:t xml:space="preserve"> </w:t>
      </w:r>
      <w:r w:rsidRPr="00281BC3">
        <w:rPr>
          <w:i/>
        </w:rPr>
        <w:t>The Imagined Sky: Cultural Perspectives</w:t>
      </w:r>
      <w:r>
        <w:rPr>
          <w:i/>
        </w:rPr>
        <w:t xml:space="preserve">, </w:t>
      </w:r>
      <w:r>
        <w:t xml:space="preserve">ed. by </w:t>
      </w:r>
      <w:proofErr w:type="spellStart"/>
      <w:r>
        <w:t>Darreln</w:t>
      </w:r>
      <w:proofErr w:type="spellEnd"/>
      <w:r>
        <w:t xml:space="preserve"> </w:t>
      </w:r>
      <w:proofErr w:type="spellStart"/>
      <w:r>
        <w:t>Gunzburg</w:t>
      </w:r>
      <w:proofErr w:type="spellEnd"/>
      <w:r w:rsidRPr="00A23B33">
        <w:t xml:space="preserve"> (Equ</w:t>
      </w:r>
      <w:r>
        <w:t>inox Publishing Limited, 2016), pp.23-43</w:t>
      </w:r>
    </w:p>
    <w:p w14:paraId="387B4B04" w14:textId="77777777" w:rsidR="00281BC3" w:rsidRPr="00DE3183" w:rsidRDefault="00281BC3" w:rsidP="00BE5F70">
      <w:pPr>
        <w:spacing w:line="240" w:lineRule="auto"/>
        <w:rPr>
          <w:lang w:val="en-US"/>
        </w:rPr>
      </w:pPr>
    </w:p>
    <w:p w14:paraId="133EF044" w14:textId="4C40BC16" w:rsidR="007D08BF" w:rsidRDefault="007D08BF" w:rsidP="00BE5F70">
      <w:pPr>
        <w:pStyle w:val="FootnoteText"/>
      </w:pPr>
      <w:r w:rsidRPr="007D08BF">
        <w:t>Marshall,</w:t>
      </w:r>
      <w:r w:rsidR="0084729F">
        <w:t xml:space="preserve"> Brenda,</w:t>
      </w:r>
      <w:r w:rsidRPr="007D08BF">
        <w:t xml:space="preserve"> </w:t>
      </w:r>
      <w:r w:rsidRPr="0084729F">
        <w:rPr>
          <w:i/>
        </w:rPr>
        <w:t>Teaching the Postmodern</w:t>
      </w:r>
      <w:r w:rsidRPr="007D08BF">
        <w:t>, Critics of the Twentieth Century (Taylor &amp; Francis, 2013).</w:t>
      </w:r>
    </w:p>
    <w:p w14:paraId="6D648DF4" w14:textId="77777777" w:rsidR="007D08BF" w:rsidRDefault="007D08BF" w:rsidP="00BE5F70">
      <w:pPr>
        <w:pStyle w:val="FootnoteText"/>
      </w:pPr>
    </w:p>
    <w:p w14:paraId="51119E9C" w14:textId="5ABBB867" w:rsidR="00CD3136" w:rsidRDefault="009434FA" w:rsidP="00BE5F70">
      <w:pPr>
        <w:pStyle w:val="FootnoteText"/>
      </w:pPr>
      <w:r w:rsidRPr="009434FA">
        <w:t xml:space="preserve">Ḥ Gordon, and R. Gordon, </w:t>
      </w:r>
      <w:r w:rsidRPr="00F6049C">
        <w:rPr>
          <w:i/>
        </w:rPr>
        <w:t>Heidegger on Truth and Myth</w:t>
      </w:r>
      <w:r w:rsidRPr="009434FA">
        <w:t>: A Rejection of Postmodernism, G - Reference,</w:t>
      </w:r>
      <w:r w:rsidR="00036D17">
        <w:t xml:space="preserve"> </w:t>
      </w:r>
      <w:r w:rsidRPr="009434FA">
        <w:t xml:space="preserve">Information and Interdisciplinary </w:t>
      </w:r>
      <w:r>
        <w:t>Subjects Series (P. Lang, 2006)</w:t>
      </w:r>
    </w:p>
    <w:p w14:paraId="300CD69E" w14:textId="77777777" w:rsidR="00996B0D" w:rsidRDefault="00996B0D" w:rsidP="00BE07BE"/>
    <w:p w14:paraId="77923A85" w14:textId="77777777" w:rsidR="00996B0D" w:rsidRDefault="00996B0D" w:rsidP="00BE07BE"/>
    <w:sectPr w:rsidR="00996B0D" w:rsidSect="00D526CA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E8AB612" w14:textId="77777777" w:rsidR="00B65765" w:rsidRDefault="00B65765" w:rsidP="006150E1">
      <w:pPr>
        <w:spacing w:line="240" w:lineRule="auto"/>
      </w:pPr>
      <w:r>
        <w:separator/>
      </w:r>
    </w:p>
  </w:endnote>
  <w:endnote w:type="continuationSeparator" w:id="0">
    <w:p w14:paraId="0B93BFA1" w14:textId="77777777" w:rsidR="00B65765" w:rsidRDefault="00B65765" w:rsidP="006150E1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68EE831" w14:textId="77777777" w:rsidR="00B65765" w:rsidRDefault="00B65765" w:rsidP="006150E1">
      <w:pPr>
        <w:spacing w:line="240" w:lineRule="auto"/>
      </w:pPr>
      <w:r>
        <w:separator/>
      </w:r>
    </w:p>
  </w:footnote>
  <w:footnote w:type="continuationSeparator" w:id="0">
    <w:p w14:paraId="3D439C86" w14:textId="77777777" w:rsidR="00B65765" w:rsidRDefault="00B65765" w:rsidP="006150E1">
      <w:pPr>
        <w:spacing w:line="240" w:lineRule="auto"/>
      </w:pPr>
      <w:r>
        <w:continuationSeparator/>
      </w:r>
    </w:p>
  </w:footnote>
  <w:footnote w:id="1">
    <w:p w14:paraId="18CB58AD" w14:textId="20B3B8E3" w:rsidR="00E5052C" w:rsidRDefault="00E5052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B50B9">
        <w:t xml:space="preserve">Schwartz, Stephen and Winnie </w:t>
      </w:r>
      <w:proofErr w:type="spellStart"/>
      <w:r w:rsidR="002B50B9">
        <w:t>Holtzman</w:t>
      </w:r>
      <w:proofErr w:type="spellEnd"/>
      <w:r w:rsidR="006F3870">
        <w:t xml:space="preserve">, </w:t>
      </w:r>
      <w:r w:rsidR="006F3870" w:rsidRPr="00B575D9">
        <w:rPr>
          <w:i/>
        </w:rPr>
        <w:t>Wicked</w:t>
      </w:r>
      <w:r w:rsidR="006F3870">
        <w:t>,</w:t>
      </w:r>
      <w:r w:rsidR="003639EC">
        <w:t xml:space="preserve"> </w:t>
      </w:r>
      <w:r w:rsidR="003639EC" w:rsidRPr="003639EC">
        <w:t>(2003</w:t>
      </w:r>
      <w:r w:rsidR="003639EC">
        <w:t>), New York: Decca Broadway</w:t>
      </w:r>
      <w:r w:rsidR="00D95FD2">
        <w:t xml:space="preserve">; </w:t>
      </w:r>
      <w:r w:rsidR="003F6115">
        <w:t xml:space="preserve">(script from) </w:t>
      </w:r>
      <w:r w:rsidR="0072104A">
        <w:t xml:space="preserve">David </w:t>
      </w:r>
      <w:proofErr w:type="spellStart"/>
      <w:r w:rsidR="0072104A">
        <w:t>Coté</w:t>
      </w:r>
      <w:proofErr w:type="spellEnd"/>
      <w:r w:rsidR="0072104A">
        <w:t>, Joan Marcus, and Stephen</w:t>
      </w:r>
      <w:r w:rsidR="00D95FD2" w:rsidRPr="00D95FD2">
        <w:t xml:space="preserve"> Schwartz, </w:t>
      </w:r>
      <w:r w:rsidR="00D95FD2" w:rsidRPr="0072104A">
        <w:rPr>
          <w:i/>
        </w:rPr>
        <w:t xml:space="preserve">Wicked: The </w:t>
      </w:r>
      <w:proofErr w:type="spellStart"/>
      <w:r w:rsidR="00D95FD2" w:rsidRPr="0072104A">
        <w:rPr>
          <w:i/>
        </w:rPr>
        <w:t>Grimmerie</w:t>
      </w:r>
      <w:proofErr w:type="spellEnd"/>
      <w:r w:rsidR="00D95FD2" w:rsidRPr="00D95FD2">
        <w:t xml:space="preserve"> (Hyperion, 2005)</w:t>
      </w:r>
      <w:r w:rsidR="0072104A">
        <w:t>, pp</w:t>
      </w:r>
      <w:r w:rsidR="00837E8B">
        <w:t>.140-176</w:t>
      </w:r>
      <w:r w:rsidR="00DA16E4">
        <w:t xml:space="preserve"> [hereafter </w:t>
      </w:r>
      <w:r w:rsidR="00DA16E4" w:rsidRPr="00034906">
        <w:rPr>
          <w:i/>
        </w:rPr>
        <w:t>Wicked</w:t>
      </w:r>
      <w:r w:rsidR="00DA16E4">
        <w:t xml:space="preserve">]; </w:t>
      </w:r>
      <w:r w:rsidR="00ED0F89">
        <w:t>David</w:t>
      </w:r>
      <w:r w:rsidR="00ED0F89" w:rsidRPr="00ED0F89">
        <w:t xml:space="preserve"> Mitchell, </w:t>
      </w:r>
      <w:r w:rsidR="00ED0F89" w:rsidRPr="00ED0F89">
        <w:rPr>
          <w:i/>
        </w:rPr>
        <w:t>Cloud Atlas</w:t>
      </w:r>
      <w:r w:rsidR="00ED0F89">
        <w:t xml:space="preserve">, Hodder &amp; Stoughton, 2008 [originally published London: </w:t>
      </w:r>
      <w:r w:rsidR="00ED0F89" w:rsidRPr="00ED0F89">
        <w:t>Sceptre, 2004</w:t>
      </w:r>
      <w:r w:rsidR="00ED0F89">
        <w:t xml:space="preserve">, hereafter </w:t>
      </w:r>
      <w:r w:rsidR="00ED0F89" w:rsidRPr="00ED0F89">
        <w:rPr>
          <w:i/>
        </w:rPr>
        <w:t>Cloud Atlas</w:t>
      </w:r>
      <w:r w:rsidR="00ED0F89">
        <w:t>]</w:t>
      </w:r>
    </w:p>
  </w:footnote>
  <w:footnote w:id="2">
    <w:p w14:paraId="3B107F11" w14:textId="7C6EDB0D" w:rsidR="00FA4A45" w:rsidRDefault="00FA4A45">
      <w:pPr>
        <w:pStyle w:val="FootnoteText"/>
      </w:pPr>
      <w:r>
        <w:rPr>
          <w:rStyle w:val="FootnoteReference"/>
        </w:rPr>
        <w:footnoteRef/>
      </w:r>
      <w:r>
        <w:t xml:space="preserve"> Gregory Maguire, </w:t>
      </w:r>
      <w:r w:rsidRPr="00FA4A45">
        <w:rPr>
          <w:i/>
        </w:rPr>
        <w:t>Wicked: The Life and Times of the Wicked Witch of the West</w:t>
      </w:r>
      <w:r>
        <w:t xml:space="preserve">, New York: </w:t>
      </w:r>
      <w:proofErr w:type="spellStart"/>
      <w:r>
        <w:t>ReganBooks</w:t>
      </w:r>
      <w:proofErr w:type="spellEnd"/>
      <w:r>
        <w:t>, 2000;</w:t>
      </w:r>
      <w:r w:rsidR="00512B5E" w:rsidRPr="00512B5E">
        <w:t xml:space="preserve"> L. Frank</w:t>
      </w:r>
      <w:r w:rsidR="00512B5E">
        <w:t xml:space="preserve"> Baum</w:t>
      </w:r>
      <w:r w:rsidR="005707FF">
        <w:t xml:space="preserve">, and W. W </w:t>
      </w:r>
      <w:proofErr w:type="spellStart"/>
      <w:r w:rsidR="005707FF">
        <w:t>Denslow</w:t>
      </w:r>
      <w:proofErr w:type="spellEnd"/>
      <w:r w:rsidR="005707FF">
        <w:t>,</w:t>
      </w:r>
      <w:r w:rsidR="00512B5E" w:rsidRPr="00512B5E">
        <w:t xml:space="preserve"> </w:t>
      </w:r>
      <w:r w:rsidR="00512B5E" w:rsidRPr="005707FF">
        <w:rPr>
          <w:i/>
        </w:rPr>
        <w:t>The wonderful Wizard of Oz</w:t>
      </w:r>
      <w:r w:rsidR="005707FF">
        <w:t xml:space="preserve">, Chicago, </w:t>
      </w:r>
      <w:r w:rsidR="00512B5E" w:rsidRPr="00512B5E">
        <w:t>New York: G.M. Hill Co., 1900</w:t>
      </w:r>
    </w:p>
  </w:footnote>
  <w:footnote w:id="3">
    <w:p w14:paraId="4046FEF7" w14:textId="396DDFC7" w:rsidR="009F34EA" w:rsidRDefault="009F34E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710861">
        <w:t>Mircea</w:t>
      </w:r>
      <w:proofErr w:type="spellEnd"/>
      <w:r w:rsidRPr="00710861">
        <w:t xml:space="preserve"> </w:t>
      </w:r>
      <w:proofErr w:type="spellStart"/>
      <w:r w:rsidRPr="00710861">
        <w:t>Eliade</w:t>
      </w:r>
      <w:proofErr w:type="spellEnd"/>
      <w:r w:rsidRPr="00710861">
        <w:t xml:space="preserve">, The Sacred and the Profane (London: </w:t>
      </w:r>
      <w:r>
        <w:t>Harcourt Brace Jovanovich London), 1959</w:t>
      </w:r>
      <w:r w:rsidR="00D15A33">
        <w:t>,</w:t>
      </w:r>
      <w:r w:rsidR="00684A22">
        <w:t xml:space="preserve"> </w:t>
      </w:r>
      <w:r w:rsidR="00134DF9">
        <w:t>[</w:t>
      </w:r>
      <w:r w:rsidR="00684A22">
        <w:t xml:space="preserve">hereafter </w:t>
      </w:r>
      <w:proofErr w:type="spellStart"/>
      <w:r w:rsidR="00684A22" w:rsidRPr="00684A22">
        <w:rPr>
          <w:i/>
        </w:rPr>
        <w:t>Eliade</w:t>
      </w:r>
      <w:proofErr w:type="spellEnd"/>
      <w:r w:rsidR="00684A22">
        <w:t>, 1959</w:t>
      </w:r>
      <w:r w:rsidR="00134DF9">
        <w:t>]</w:t>
      </w:r>
      <w:r w:rsidR="00684A22">
        <w:t>,</w:t>
      </w:r>
      <w:r w:rsidR="00D15A33">
        <w:t xml:space="preserve"> p60</w:t>
      </w:r>
    </w:p>
  </w:footnote>
  <w:footnote w:id="4">
    <w:p w14:paraId="72DE94EE" w14:textId="6004F16D" w:rsidR="00A61BD8" w:rsidRDefault="00A61BD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B7844" w:rsidRPr="00982FAE">
        <w:rPr>
          <w:i/>
        </w:rPr>
        <w:t>Cloud Atlas</w:t>
      </w:r>
      <w:r w:rsidR="0028455E">
        <w:t>, p.4</w:t>
      </w:r>
    </w:p>
  </w:footnote>
  <w:footnote w:id="5">
    <w:p w14:paraId="30C73822" w14:textId="222F69FC" w:rsidR="0028455E" w:rsidRDefault="0028455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B7844" w:rsidRPr="00982FAE">
        <w:rPr>
          <w:i/>
        </w:rPr>
        <w:t>Cloud Atlas</w:t>
      </w:r>
      <w:r>
        <w:t>, p.8</w:t>
      </w:r>
    </w:p>
  </w:footnote>
  <w:footnote w:id="6">
    <w:p w14:paraId="3078DB74" w14:textId="28C5A41D" w:rsidR="00351080" w:rsidRDefault="0035108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B7844" w:rsidRPr="00982FAE">
        <w:rPr>
          <w:i/>
        </w:rPr>
        <w:t>Cloud Atlas</w:t>
      </w:r>
      <w:r>
        <w:t>, p.236</w:t>
      </w:r>
    </w:p>
  </w:footnote>
  <w:footnote w:id="7">
    <w:p w14:paraId="7BA65DD0" w14:textId="42735750" w:rsidR="003530E0" w:rsidRDefault="003530E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B7844" w:rsidRPr="00982FAE">
        <w:rPr>
          <w:i/>
        </w:rPr>
        <w:t>Cloud Atlas</w:t>
      </w:r>
      <w:r>
        <w:t>, p.236</w:t>
      </w:r>
    </w:p>
  </w:footnote>
  <w:footnote w:id="8">
    <w:p w14:paraId="508EDDFB" w14:textId="61B6F1C3" w:rsidR="00096CBD" w:rsidRDefault="00096CB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684A22" w:rsidRPr="00684A22">
        <w:rPr>
          <w:i/>
        </w:rPr>
        <w:t>Eliade</w:t>
      </w:r>
      <w:proofErr w:type="spellEnd"/>
      <w:r w:rsidR="00684A22">
        <w:t>, 1959</w:t>
      </w:r>
      <w:r w:rsidR="00684A22">
        <w:t>, p.12</w:t>
      </w:r>
    </w:p>
  </w:footnote>
  <w:footnote w:id="9">
    <w:p w14:paraId="63DCA5DA" w14:textId="5EB548BF" w:rsidR="0043285D" w:rsidRDefault="0043285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B7844" w:rsidRPr="00982FAE">
        <w:rPr>
          <w:i/>
        </w:rPr>
        <w:t>Cloud Atlas</w:t>
      </w:r>
      <w:r>
        <w:t>, p.187</w:t>
      </w:r>
      <w:r w:rsidR="00792DA9">
        <w:t xml:space="preserve"> &amp; p.210</w:t>
      </w:r>
    </w:p>
  </w:footnote>
  <w:footnote w:id="10">
    <w:p w14:paraId="684209C7" w14:textId="5DEE7963" w:rsidR="00B012BD" w:rsidRDefault="00B012BD">
      <w:pPr>
        <w:pStyle w:val="FootnoteText"/>
      </w:pPr>
      <w:r>
        <w:rPr>
          <w:rStyle w:val="FootnoteReference"/>
        </w:rPr>
        <w:footnoteRef/>
      </w:r>
      <w:r w:rsidR="003F6115">
        <w:t xml:space="preserve"> </w:t>
      </w:r>
      <w:r w:rsidR="003F6115" w:rsidRPr="00BB7844">
        <w:rPr>
          <w:i/>
        </w:rPr>
        <w:t>Wicked</w:t>
      </w:r>
      <w:r w:rsidR="003F6115">
        <w:t>, Chapter IX, p.155</w:t>
      </w:r>
    </w:p>
  </w:footnote>
  <w:footnote w:id="11">
    <w:p w14:paraId="55FB7E55" w14:textId="32129D29" w:rsidR="000E282E" w:rsidRDefault="000E282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B7844" w:rsidRPr="00BB7844">
        <w:rPr>
          <w:i/>
        </w:rPr>
        <w:t>Wicked</w:t>
      </w:r>
      <w:r>
        <w:t xml:space="preserve">, </w:t>
      </w:r>
      <w:r w:rsidR="00DE7E8D">
        <w:t>Chapter XV, p.167</w:t>
      </w:r>
    </w:p>
  </w:footnote>
  <w:footnote w:id="12">
    <w:p w14:paraId="62B07A0A" w14:textId="4433F0B6" w:rsidR="00981866" w:rsidRDefault="0098186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981866">
        <w:rPr>
          <w:i/>
        </w:rPr>
        <w:t>Eliade</w:t>
      </w:r>
      <w:proofErr w:type="spellEnd"/>
      <w:r>
        <w:t>, 1959, p.119</w:t>
      </w:r>
    </w:p>
  </w:footnote>
  <w:footnote w:id="13">
    <w:p w14:paraId="37144CA8" w14:textId="71164DD3" w:rsidR="00C858A0" w:rsidRDefault="00C858A0">
      <w:pPr>
        <w:pStyle w:val="FootnoteText"/>
      </w:pPr>
      <w:r>
        <w:rPr>
          <w:rStyle w:val="FootnoteReference"/>
        </w:rPr>
        <w:footnoteRef/>
      </w:r>
      <w:r w:rsidR="00D6309B">
        <w:t xml:space="preserve"> </w:t>
      </w:r>
      <w:r w:rsidR="00BB7844" w:rsidRPr="00BB7844">
        <w:rPr>
          <w:i/>
        </w:rPr>
        <w:t>Wicked</w:t>
      </w:r>
      <w:r w:rsidR="00D6309B">
        <w:t>, Chapter I</w:t>
      </w:r>
      <w:r>
        <w:t>, p.140</w:t>
      </w:r>
    </w:p>
  </w:footnote>
  <w:footnote w:id="14">
    <w:p w14:paraId="3B7B1919" w14:textId="4BEAF87C" w:rsidR="00397E91" w:rsidRDefault="00397E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B7844" w:rsidRPr="00BB7844">
        <w:rPr>
          <w:i/>
        </w:rPr>
        <w:t>Wicked</w:t>
      </w:r>
      <w:r>
        <w:t>, C</w:t>
      </w:r>
      <w:r w:rsidR="00D03192">
        <w:t>h</w:t>
      </w:r>
      <w:r>
        <w:t>apter</w:t>
      </w:r>
      <w:r w:rsidR="00D03192">
        <w:t xml:space="preserve"> </w:t>
      </w:r>
      <w:r w:rsidR="00304855">
        <w:t>VIII, p.154 &amp; p.</w:t>
      </w:r>
      <w:r w:rsidR="000E563F">
        <w:t>170</w:t>
      </w:r>
    </w:p>
  </w:footnote>
  <w:footnote w:id="15">
    <w:p w14:paraId="76599474" w14:textId="2320A0F3" w:rsidR="00416AE4" w:rsidRDefault="00416AE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B7844" w:rsidRPr="00BB7844">
        <w:rPr>
          <w:i/>
        </w:rPr>
        <w:t>Wicked</w:t>
      </w:r>
      <w:r>
        <w:t>, p.159</w:t>
      </w:r>
    </w:p>
  </w:footnote>
  <w:footnote w:id="16">
    <w:p w14:paraId="7A5EC528" w14:textId="3B579196" w:rsidR="006E6EDB" w:rsidRDefault="006E6ED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B7844" w:rsidRPr="00BB7844">
        <w:rPr>
          <w:i/>
        </w:rPr>
        <w:t>Wicked</w:t>
      </w:r>
      <w:r>
        <w:t xml:space="preserve">, </w:t>
      </w:r>
      <w:r w:rsidR="00D6309B">
        <w:t>Chapter II, p.144</w:t>
      </w:r>
    </w:p>
  </w:footnote>
  <w:footnote w:id="17">
    <w:p w14:paraId="39713B76" w14:textId="3E37D24C" w:rsidR="00D76B80" w:rsidRDefault="00D76B80" w:rsidP="00D76B80">
      <w:pPr>
        <w:pStyle w:val="FootnoteText"/>
      </w:pPr>
      <w:r>
        <w:rPr>
          <w:rStyle w:val="FootnoteReference"/>
        </w:rPr>
        <w:footnoteRef/>
      </w:r>
      <w:r>
        <w:t xml:space="preserve"> Brenda</w:t>
      </w:r>
      <w:r w:rsidRPr="007D08BF">
        <w:t xml:space="preserve"> Marshall</w:t>
      </w:r>
      <w:r w:rsidRPr="007D08BF">
        <w:rPr>
          <w:i/>
        </w:rPr>
        <w:t>, Teaching the Postmodern</w:t>
      </w:r>
      <w:r w:rsidRPr="007D08BF">
        <w:t>, Critics of the Twentieth Century (Taylor &amp; Francis, 2013).</w:t>
      </w:r>
      <w:r w:rsidR="00C61F76">
        <w:t xml:space="preserve"> [hereafter Marshall, </w:t>
      </w:r>
      <w:r w:rsidR="00C61F76" w:rsidRPr="00C61F76">
        <w:rPr>
          <w:i/>
        </w:rPr>
        <w:t>Teaching the Postmodern</w:t>
      </w:r>
      <w:r w:rsidR="00C61F76">
        <w:t>], p.</w:t>
      </w:r>
      <w:r w:rsidR="004512DF">
        <w:t>4</w:t>
      </w:r>
    </w:p>
  </w:footnote>
  <w:footnote w:id="18">
    <w:p w14:paraId="64AF2BF3" w14:textId="21B7E1F9" w:rsidR="004512DF" w:rsidRDefault="004512D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42773">
        <w:rPr>
          <w:i/>
        </w:rPr>
        <w:t>Wicked</w:t>
      </w:r>
      <w:r>
        <w:t xml:space="preserve">, Chapter XV, p.167; </w:t>
      </w:r>
      <w:r w:rsidRPr="00596BFB">
        <w:t xml:space="preserve">Various Artists, </w:t>
      </w:r>
      <w:r>
        <w:rPr>
          <w:i/>
        </w:rPr>
        <w:t>“Wonderful”</w:t>
      </w:r>
      <w:r w:rsidRPr="00596BFB">
        <w:t>, Wicked: Original Broadway Recording, [CD], (2003)</w:t>
      </w:r>
      <w:r>
        <w:t xml:space="preserve"> [hereafter </w:t>
      </w:r>
      <w:r w:rsidRPr="00596BFB">
        <w:rPr>
          <w:i/>
        </w:rPr>
        <w:t>Wicked Soundtrack</w:t>
      </w:r>
      <w:r>
        <w:t xml:space="preserve">]; </w:t>
      </w:r>
      <w:r w:rsidRPr="009434FA">
        <w:t xml:space="preserve">Gordon, </w:t>
      </w:r>
      <w:r>
        <w:t xml:space="preserve">Haim </w:t>
      </w:r>
      <w:r w:rsidRPr="009434FA">
        <w:t xml:space="preserve">and </w:t>
      </w:r>
      <w:proofErr w:type="spellStart"/>
      <w:r w:rsidRPr="009434FA">
        <w:t>R</w:t>
      </w:r>
      <w:r>
        <w:t>ivca</w:t>
      </w:r>
      <w:proofErr w:type="spellEnd"/>
      <w:r w:rsidRPr="009434FA">
        <w:t xml:space="preserve"> Gordon, </w:t>
      </w:r>
      <w:r w:rsidRPr="00866ABF">
        <w:rPr>
          <w:i/>
        </w:rPr>
        <w:t>Heidegger on Truth and Myth</w:t>
      </w:r>
      <w:r w:rsidRPr="009434FA">
        <w:t>: A Rejection of Postmodernism, G - Reference,</w:t>
      </w:r>
      <w:r>
        <w:t xml:space="preserve"> </w:t>
      </w:r>
      <w:r w:rsidRPr="009434FA">
        <w:t xml:space="preserve">Information and Interdisciplinary Subjects Series (P. Lang, 2006). </w:t>
      </w:r>
      <w:r>
        <w:t>p. 5;</w:t>
      </w:r>
    </w:p>
  </w:footnote>
  <w:footnote w:id="19">
    <w:p w14:paraId="3BEEC3B2" w14:textId="4B0B1593" w:rsidR="00D76B80" w:rsidRPr="00C61F76" w:rsidRDefault="00D76B80" w:rsidP="00D76B8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A1B22" w:rsidRPr="00342773">
        <w:rPr>
          <w:i/>
        </w:rPr>
        <w:t>Wicked</w:t>
      </w:r>
      <w:r w:rsidR="001A1B22">
        <w:t xml:space="preserve">, Chapter XV, p.167; </w:t>
      </w:r>
      <w:r w:rsidR="00C61F76">
        <w:t xml:space="preserve">Marshall, </w:t>
      </w:r>
      <w:r w:rsidR="00C61F76" w:rsidRPr="00C61F76">
        <w:rPr>
          <w:i/>
        </w:rPr>
        <w:t>Teaching the Postmodern</w:t>
      </w:r>
      <w:r w:rsidR="00C61F76">
        <w:rPr>
          <w:i/>
        </w:rPr>
        <w:t xml:space="preserve">, </w:t>
      </w:r>
      <w:r w:rsidR="00C61F76">
        <w:t>p</w:t>
      </w:r>
      <w:r w:rsidR="00BE2EBA">
        <w:t>p</w:t>
      </w:r>
      <w:r w:rsidR="00C61F76">
        <w:t>.2</w:t>
      </w:r>
      <w:r w:rsidR="00BD37D1">
        <w:t>-5</w:t>
      </w:r>
    </w:p>
  </w:footnote>
  <w:footnote w:id="20">
    <w:p w14:paraId="1E2536FC" w14:textId="3B8517FB" w:rsidR="00A76CE8" w:rsidRDefault="00A76CE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Style w:val="FootnoteReference"/>
        </w:rPr>
        <w:footnoteRef/>
      </w:r>
      <w:r>
        <w:t xml:space="preserve"> Wicked, Chapter XXIII, pp.164-165</w:t>
      </w:r>
    </w:p>
  </w:footnote>
  <w:footnote w:id="21">
    <w:p w14:paraId="29CCC4B6" w14:textId="1BC53DBA" w:rsidR="00EC19A9" w:rsidRDefault="00EC19A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95B23">
        <w:t>Wicked, Chapter XXIII, pp.164-165</w:t>
      </w:r>
      <w:r w:rsidR="00A76CE8">
        <w:t>; “</w:t>
      </w:r>
      <w:r w:rsidR="00A76CE8" w:rsidRPr="009A668F">
        <w:rPr>
          <w:i/>
        </w:rPr>
        <w:t>Thank Goodness</w:t>
      </w:r>
      <w:r w:rsidR="00A76CE8">
        <w:t xml:space="preserve">”, </w:t>
      </w:r>
      <w:r w:rsidR="00A76CE8" w:rsidRPr="00596BFB">
        <w:rPr>
          <w:i/>
        </w:rPr>
        <w:t>Wicked Soundtrack</w:t>
      </w:r>
    </w:p>
  </w:footnote>
  <w:footnote w:id="22">
    <w:p w14:paraId="1775D284" w14:textId="56D2551A" w:rsidR="008E1076" w:rsidRDefault="008E107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42C65">
        <w:t xml:space="preserve">Patrick </w:t>
      </w:r>
      <w:proofErr w:type="spellStart"/>
      <w:r w:rsidR="00842C65">
        <w:t>McCafferty</w:t>
      </w:r>
      <w:proofErr w:type="spellEnd"/>
      <w:r w:rsidR="00842C65">
        <w:t>,</w:t>
      </w:r>
      <w:r w:rsidR="00281BC3">
        <w:t xml:space="preserve"> “Comets and Meteors: The Ignored Explanations for Myths and </w:t>
      </w:r>
      <w:proofErr w:type="spellStart"/>
      <w:r w:rsidR="00281BC3">
        <w:t>Apocalypse</w:t>
      </w:r>
      <w:proofErr w:type="gramStart"/>
      <w:r w:rsidR="00281BC3">
        <w:t>”,in</w:t>
      </w:r>
      <w:proofErr w:type="spellEnd"/>
      <w:proofErr w:type="gramEnd"/>
      <w:r w:rsidR="00281BC3">
        <w:t xml:space="preserve"> </w:t>
      </w:r>
      <w:r w:rsidR="00A23B33" w:rsidRPr="00281BC3">
        <w:rPr>
          <w:i/>
        </w:rPr>
        <w:t>The Imagined Sky: Cultural Perspectives</w:t>
      </w:r>
      <w:r w:rsidR="00281BC3">
        <w:rPr>
          <w:i/>
        </w:rPr>
        <w:t xml:space="preserve">, </w:t>
      </w:r>
      <w:r w:rsidR="00281BC3">
        <w:t xml:space="preserve">ed. by </w:t>
      </w:r>
      <w:proofErr w:type="spellStart"/>
      <w:r w:rsidR="00281BC3">
        <w:t>Darreln</w:t>
      </w:r>
      <w:proofErr w:type="spellEnd"/>
      <w:r w:rsidR="00281BC3">
        <w:t xml:space="preserve"> </w:t>
      </w:r>
      <w:proofErr w:type="spellStart"/>
      <w:r w:rsidR="00281BC3">
        <w:t>Gunzburg</w:t>
      </w:r>
      <w:proofErr w:type="spellEnd"/>
      <w:r w:rsidR="00A23B33" w:rsidRPr="00A23B33">
        <w:t xml:space="preserve"> (Equ</w:t>
      </w:r>
      <w:r w:rsidR="00281BC3">
        <w:t>inox Publishing Limited, 2016), pp.23-43</w:t>
      </w:r>
    </w:p>
  </w:footnote>
  <w:footnote w:id="23">
    <w:p w14:paraId="089A4BCA" w14:textId="77777777" w:rsidR="00E47846" w:rsidRDefault="00E47846" w:rsidP="00E47846">
      <w:pPr>
        <w:pStyle w:val="FootnoteText"/>
      </w:pPr>
      <w:r>
        <w:rPr>
          <w:rStyle w:val="FootnoteReference"/>
        </w:rPr>
        <w:footnoteRef/>
      </w:r>
      <w:r>
        <w:t xml:space="preserve"> Wicked, Chapter XX, pp.175-176</w:t>
      </w:r>
    </w:p>
  </w:footnote>
  <w:footnote w:id="24">
    <w:p w14:paraId="4D16D3D3" w14:textId="7BB0D8D8" w:rsidR="00C448D7" w:rsidRDefault="00C448D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D319C" w:rsidRPr="00982FAE">
        <w:rPr>
          <w:i/>
        </w:rPr>
        <w:t>Cloud Atlas</w:t>
      </w:r>
      <w:r>
        <w:t>, p.124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150E1"/>
    <w:rsid w:val="00006CA6"/>
    <w:rsid w:val="0001151C"/>
    <w:rsid w:val="000119C5"/>
    <w:rsid w:val="00016C2C"/>
    <w:rsid w:val="000300E0"/>
    <w:rsid w:val="0003154F"/>
    <w:rsid w:val="00031A68"/>
    <w:rsid w:val="00031BA3"/>
    <w:rsid w:val="000340E2"/>
    <w:rsid w:val="00034198"/>
    <w:rsid w:val="00034566"/>
    <w:rsid w:val="00034906"/>
    <w:rsid w:val="00036D17"/>
    <w:rsid w:val="00041090"/>
    <w:rsid w:val="00042206"/>
    <w:rsid w:val="00044CF8"/>
    <w:rsid w:val="00045D48"/>
    <w:rsid w:val="0004773C"/>
    <w:rsid w:val="000502B0"/>
    <w:rsid w:val="00050A2F"/>
    <w:rsid w:val="00050B2A"/>
    <w:rsid w:val="00052852"/>
    <w:rsid w:val="00062173"/>
    <w:rsid w:val="00067BCC"/>
    <w:rsid w:val="00067CC2"/>
    <w:rsid w:val="0007344E"/>
    <w:rsid w:val="00074B0C"/>
    <w:rsid w:val="000754E9"/>
    <w:rsid w:val="00075AB5"/>
    <w:rsid w:val="000771EA"/>
    <w:rsid w:val="00077BDA"/>
    <w:rsid w:val="000821D5"/>
    <w:rsid w:val="00082294"/>
    <w:rsid w:val="00082C6A"/>
    <w:rsid w:val="000857B4"/>
    <w:rsid w:val="00086678"/>
    <w:rsid w:val="00092894"/>
    <w:rsid w:val="0009453C"/>
    <w:rsid w:val="00094678"/>
    <w:rsid w:val="00096CBD"/>
    <w:rsid w:val="00097EBF"/>
    <w:rsid w:val="000A2061"/>
    <w:rsid w:val="000A4C4D"/>
    <w:rsid w:val="000A54E7"/>
    <w:rsid w:val="000A5F4E"/>
    <w:rsid w:val="000B0244"/>
    <w:rsid w:val="000B0E84"/>
    <w:rsid w:val="000B6176"/>
    <w:rsid w:val="000B7B5B"/>
    <w:rsid w:val="000B7E3C"/>
    <w:rsid w:val="000C003C"/>
    <w:rsid w:val="000C034B"/>
    <w:rsid w:val="000C30EC"/>
    <w:rsid w:val="000C388B"/>
    <w:rsid w:val="000C3F43"/>
    <w:rsid w:val="000D0371"/>
    <w:rsid w:val="000D1708"/>
    <w:rsid w:val="000D1D66"/>
    <w:rsid w:val="000D3BFD"/>
    <w:rsid w:val="000D49BE"/>
    <w:rsid w:val="000D72A0"/>
    <w:rsid w:val="000E0769"/>
    <w:rsid w:val="000E14A0"/>
    <w:rsid w:val="000E282E"/>
    <w:rsid w:val="000E563F"/>
    <w:rsid w:val="000F10CC"/>
    <w:rsid w:val="000F41C6"/>
    <w:rsid w:val="000F4FFC"/>
    <w:rsid w:val="000F703A"/>
    <w:rsid w:val="0010062A"/>
    <w:rsid w:val="00100E50"/>
    <w:rsid w:val="001012FF"/>
    <w:rsid w:val="0010529F"/>
    <w:rsid w:val="00106642"/>
    <w:rsid w:val="00107E45"/>
    <w:rsid w:val="00113E4B"/>
    <w:rsid w:val="00114438"/>
    <w:rsid w:val="00114FA5"/>
    <w:rsid w:val="001150E4"/>
    <w:rsid w:val="00120D3D"/>
    <w:rsid w:val="00122901"/>
    <w:rsid w:val="001233D7"/>
    <w:rsid w:val="00123C47"/>
    <w:rsid w:val="0012473B"/>
    <w:rsid w:val="00124B2E"/>
    <w:rsid w:val="0012613F"/>
    <w:rsid w:val="001327FF"/>
    <w:rsid w:val="00133FC9"/>
    <w:rsid w:val="00134449"/>
    <w:rsid w:val="00134DF9"/>
    <w:rsid w:val="0013600D"/>
    <w:rsid w:val="0013641F"/>
    <w:rsid w:val="00140FD6"/>
    <w:rsid w:val="00145255"/>
    <w:rsid w:val="001454A3"/>
    <w:rsid w:val="00151F27"/>
    <w:rsid w:val="0015343A"/>
    <w:rsid w:val="00156871"/>
    <w:rsid w:val="0015725D"/>
    <w:rsid w:val="001612D0"/>
    <w:rsid w:val="00161314"/>
    <w:rsid w:val="001650B1"/>
    <w:rsid w:val="0016796A"/>
    <w:rsid w:val="001725BE"/>
    <w:rsid w:val="00173327"/>
    <w:rsid w:val="0017599B"/>
    <w:rsid w:val="00177BB1"/>
    <w:rsid w:val="0019552D"/>
    <w:rsid w:val="001A0ADD"/>
    <w:rsid w:val="001A0CB9"/>
    <w:rsid w:val="001A114F"/>
    <w:rsid w:val="001A1B22"/>
    <w:rsid w:val="001B1402"/>
    <w:rsid w:val="001B143F"/>
    <w:rsid w:val="001B21C2"/>
    <w:rsid w:val="001B4006"/>
    <w:rsid w:val="001B654E"/>
    <w:rsid w:val="001C0402"/>
    <w:rsid w:val="001C0BBF"/>
    <w:rsid w:val="001C0C3B"/>
    <w:rsid w:val="001C11FC"/>
    <w:rsid w:val="001C6C82"/>
    <w:rsid w:val="001C6D41"/>
    <w:rsid w:val="001C7CBE"/>
    <w:rsid w:val="001D02D0"/>
    <w:rsid w:val="001D0A01"/>
    <w:rsid w:val="001D15A4"/>
    <w:rsid w:val="001D213F"/>
    <w:rsid w:val="001D58BA"/>
    <w:rsid w:val="001D685C"/>
    <w:rsid w:val="001D7F16"/>
    <w:rsid w:val="001E33E7"/>
    <w:rsid w:val="001E3CB7"/>
    <w:rsid w:val="001E4795"/>
    <w:rsid w:val="001E4A16"/>
    <w:rsid w:val="001E4BE5"/>
    <w:rsid w:val="001E61BB"/>
    <w:rsid w:val="001F11F4"/>
    <w:rsid w:val="001F1D10"/>
    <w:rsid w:val="001F5C50"/>
    <w:rsid w:val="001F6370"/>
    <w:rsid w:val="001F664D"/>
    <w:rsid w:val="001F6C68"/>
    <w:rsid w:val="002018B8"/>
    <w:rsid w:val="0020374D"/>
    <w:rsid w:val="0021137E"/>
    <w:rsid w:val="00211983"/>
    <w:rsid w:val="002174F0"/>
    <w:rsid w:val="00220B22"/>
    <w:rsid w:val="00221943"/>
    <w:rsid w:val="002227E9"/>
    <w:rsid w:val="00222A84"/>
    <w:rsid w:val="00224CBC"/>
    <w:rsid w:val="002261C7"/>
    <w:rsid w:val="00230745"/>
    <w:rsid w:val="00231E28"/>
    <w:rsid w:val="00232CEB"/>
    <w:rsid w:val="00233F20"/>
    <w:rsid w:val="002361DA"/>
    <w:rsid w:val="0023634E"/>
    <w:rsid w:val="00236555"/>
    <w:rsid w:val="0024191B"/>
    <w:rsid w:val="00243601"/>
    <w:rsid w:val="00243D50"/>
    <w:rsid w:val="00244839"/>
    <w:rsid w:val="00244BFD"/>
    <w:rsid w:val="00244D0B"/>
    <w:rsid w:val="00247AA3"/>
    <w:rsid w:val="00250A91"/>
    <w:rsid w:val="00256D52"/>
    <w:rsid w:val="00262917"/>
    <w:rsid w:val="00262C39"/>
    <w:rsid w:val="0026363B"/>
    <w:rsid w:val="002636A3"/>
    <w:rsid w:val="002643A3"/>
    <w:rsid w:val="002658BF"/>
    <w:rsid w:val="002660A3"/>
    <w:rsid w:val="00266493"/>
    <w:rsid w:val="002709F7"/>
    <w:rsid w:val="00270C0A"/>
    <w:rsid w:val="00271F4B"/>
    <w:rsid w:val="00272836"/>
    <w:rsid w:val="00272F7B"/>
    <w:rsid w:val="00273A6F"/>
    <w:rsid w:val="00274B71"/>
    <w:rsid w:val="002779CE"/>
    <w:rsid w:val="00280CE2"/>
    <w:rsid w:val="0028139D"/>
    <w:rsid w:val="00281BC3"/>
    <w:rsid w:val="0028237F"/>
    <w:rsid w:val="002823D5"/>
    <w:rsid w:val="00282477"/>
    <w:rsid w:val="00282691"/>
    <w:rsid w:val="002826B5"/>
    <w:rsid w:val="0028455E"/>
    <w:rsid w:val="00290F4C"/>
    <w:rsid w:val="002922B6"/>
    <w:rsid w:val="002955FB"/>
    <w:rsid w:val="002A3EA0"/>
    <w:rsid w:val="002A7659"/>
    <w:rsid w:val="002B11BA"/>
    <w:rsid w:val="002B3DBA"/>
    <w:rsid w:val="002B50B9"/>
    <w:rsid w:val="002B547F"/>
    <w:rsid w:val="002B5E4F"/>
    <w:rsid w:val="002B6BC6"/>
    <w:rsid w:val="002C0AB9"/>
    <w:rsid w:val="002C4461"/>
    <w:rsid w:val="002C5F8F"/>
    <w:rsid w:val="002C657D"/>
    <w:rsid w:val="002C693A"/>
    <w:rsid w:val="002C7BFC"/>
    <w:rsid w:val="002D069C"/>
    <w:rsid w:val="002D4195"/>
    <w:rsid w:val="002D78F5"/>
    <w:rsid w:val="002D7AA2"/>
    <w:rsid w:val="002E4101"/>
    <w:rsid w:val="002E52BD"/>
    <w:rsid w:val="002E562F"/>
    <w:rsid w:val="002F1851"/>
    <w:rsid w:val="002F1AD5"/>
    <w:rsid w:val="002F28D0"/>
    <w:rsid w:val="002F3A39"/>
    <w:rsid w:val="002F523D"/>
    <w:rsid w:val="002F5815"/>
    <w:rsid w:val="002F691F"/>
    <w:rsid w:val="002F6983"/>
    <w:rsid w:val="003008C3"/>
    <w:rsid w:val="00300BB1"/>
    <w:rsid w:val="00303B0E"/>
    <w:rsid w:val="00304855"/>
    <w:rsid w:val="003056A2"/>
    <w:rsid w:val="00307801"/>
    <w:rsid w:val="003145CB"/>
    <w:rsid w:val="0032467E"/>
    <w:rsid w:val="00330BBB"/>
    <w:rsid w:val="003311D1"/>
    <w:rsid w:val="00331DBB"/>
    <w:rsid w:val="003379C6"/>
    <w:rsid w:val="00340AAA"/>
    <w:rsid w:val="00342773"/>
    <w:rsid w:val="00343C49"/>
    <w:rsid w:val="00344140"/>
    <w:rsid w:val="003458DA"/>
    <w:rsid w:val="00345D10"/>
    <w:rsid w:val="00351080"/>
    <w:rsid w:val="003530E0"/>
    <w:rsid w:val="00356643"/>
    <w:rsid w:val="003608A4"/>
    <w:rsid w:val="003639EC"/>
    <w:rsid w:val="003641A7"/>
    <w:rsid w:val="00370336"/>
    <w:rsid w:val="00371A0C"/>
    <w:rsid w:val="00373254"/>
    <w:rsid w:val="00373EFD"/>
    <w:rsid w:val="00374342"/>
    <w:rsid w:val="003755E4"/>
    <w:rsid w:val="003773E3"/>
    <w:rsid w:val="0038198A"/>
    <w:rsid w:val="00383A22"/>
    <w:rsid w:val="0038700D"/>
    <w:rsid w:val="00387A24"/>
    <w:rsid w:val="00390AC8"/>
    <w:rsid w:val="00392531"/>
    <w:rsid w:val="00393C3F"/>
    <w:rsid w:val="00394CD4"/>
    <w:rsid w:val="00395B23"/>
    <w:rsid w:val="00397E91"/>
    <w:rsid w:val="003A1DF5"/>
    <w:rsid w:val="003A4B47"/>
    <w:rsid w:val="003A4E58"/>
    <w:rsid w:val="003A75CC"/>
    <w:rsid w:val="003A7772"/>
    <w:rsid w:val="003A7B9D"/>
    <w:rsid w:val="003A7C95"/>
    <w:rsid w:val="003B24E2"/>
    <w:rsid w:val="003B2A71"/>
    <w:rsid w:val="003B578B"/>
    <w:rsid w:val="003B5F49"/>
    <w:rsid w:val="003C6DCE"/>
    <w:rsid w:val="003C79DA"/>
    <w:rsid w:val="003D04B3"/>
    <w:rsid w:val="003D0609"/>
    <w:rsid w:val="003D47D9"/>
    <w:rsid w:val="003E3000"/>
    <w:rsid w:val="003E3866"/>
    <w:rsid w:val="003F07C4"/>
    <w:rsid w:val="003F5175"/>
    <w:rsid w:val="003F6115"/>
    <w:rsid w:val="003F6514"/>
    <w:rsid w:val="00402452"/>
    <w:rsid w:val="004025CA"/>
    <w:rsid w:val="00406A68"/>
    <w:rsid w:val="00413ABE"/>
    <w:rsid w:val="0041644F"/>
    <w:rsid w:val="00416AE4"/>
    <w:rsid w:val="0041735A"/>
    <w:rsid w:val="0042357D"/>
    <w:rsid w:val="00425303"/>
    <w:rsid w:val="00427796"/>
    <w:rsid w:val="0043285D"/>
    <w:rsid w:val="00437654"/>
    <w:rsid w:val="00443FFB"/>
    <w:rsid w:val="0044554B"/>
    <w:rsid w:val="004512DF"/>
    <w:rsid w:val="00453777"/>
    <w:rsid w:val="00453EDA"/>
    <w:rsid w:val="0045519B"/>
    <w:rsid w:val="00460382"/>
    <w:rsid w:val="004610C6"/>
    <w:rsid w:val="00462795"/>
    <w:rsid w:val="00462C7C"/>
    <w:rsid w:val="0046494F"/>
    <w:rsid w:val="00471D2D"/>
    <w:rsid w:val="00480763"/>
    <w:rsid w:val="00481CA7"/>
    <w:rsid w:val="00484097"/>
    <w:rsid w:val="00487337"/>
    <w:rsid w:val="00492D3C"/>
    <w:rsid w:val="00493BD6"/>
    <w:rsid w:val="00496107"/>
    <w:rsid w:val="0049616F"/>
    <w:rsid w:val="00496A0A"/>
    <w:rsid w:val="00497750"/>
    <w:rsid w:val="004A1AFE"/>
    <w:rsid w:val="004A482C"/>
    <w:rsid w:val="004A63FB"/>
    <w:rsid w:val="004B3F92"/>
    <w:rsid w:val="004B663C"/>
    <w:rsid w:val="004C0221"/>
    <w:rsid w:val="004C10DE"/>
    <w:rsid w:val="004C2CFD"/>
    <w:rsid w:val="004C367C"/>
    <w:rsid w:val="004C514B"/>
    <w:rsid w:val="004C6CD2"/>
    <w:rsid w:val="004D095C"/>
    <w:rsid w:val="004D222B"/>
    <w:rsid w:val="004D25C4"/>
    <w:rsid w:val="004D7B3E"/>
    <w:rsid w:val="004D7CF4"/>
    <w:rsid w:val="004E1458"/>
    <w:rsid w:val="004E18F2"/>
    <w:rsid w:val="004F3A83"/>
    <w:rsid w:val="004F49BE"/>
    <w:rsid w:val="00501236"/>
    <w:rsid w:val="00504F51"/>
    <w:rsid w:val="0050734F"/>
    <w:rsid w:val="0050783B"/>
    <w:rsid w:val="005106E0"/>
    <w:rsid w:val="00511462"/>
    <w:rsid w:val="00511D38"/>
    <w:rsid w:val="00512178"/>
    <w:rsid w:val="00512B5E"/>
    <w:rsid w:val="0051463D"/>
    <w:rsid w:val="00515DD3"/>
    <w:rsid w:val="0051774A"/>
    <w:rsid w:val="00521750"/>
    <w:rsid w:val="00522EC5"/>
    <w:rsid w:val="0052410F"/>
    <w:rsid w:val="0052494F"/>
    <w:rsid w:val="00524EF5"/>
    <w:rsid w:val="0052565E"/>
    <w:rsid w:val="00526D98"/>
    <w:rsid w:val="0053072B"/>
    <w:rsid w:val="0053167D"/>
    <w:rsid w:val="00534035"/>
    <w:rsid w:val="00534D25"/>
    <w:rsid w:val="00536E2B"/>
    <w:rsid w:val="0054004C"/>
    <w:rsid w:val="005408A3"/>
    <w:rsid w:val="005428E4"/>
    <w:rsid w:val="005520C0"/>
    <w:rsid w:val="00556FA8"/>
    <w:rsid w:val="0056754C"/>
    <w:rsid w:val="005707FF"/>
    <w:rsid w:val="0057176A"/>
    <w:rsid w:val="00572B3D"/>
    <w:rsid w:val="00573E06"/>
    <w:rsid w:val="00574A89"/>
    <w:rsid w:val="00577440"/>
    <w:rsid w:val="00577C97"/>
    <w:rsid w:val="00580DEF"/>
    <w:rsid w:val="00580EBF"/>
    <w:rsid w:val="005817C6"/>
    <w:rsid w:val="00581BAE"/>
    <w:rsid w:val="00582EFC"/>
    <w:rsid w:val="00583160"/>
    <w:rsid w:val="00585B0B"/>
    <w:rsid w:val="0058679A"/>
    <w:rsid w:val="00591697"/>
    <w:rsid w:val="00594D73"/>
    <w:rsid w:val="00595BF0"/>
    <w:rsid w:val="00596BFB"/>
    <w:rsid w:val="005A0487"/>
    <w:rsid w:val="005A0F55"/>
    <w:rsid w:val="005A247B"/>
    <w:rsid w:val="005A5C60"/>
    <w:rsid w:val="005B1AD8"/>
    <w:rsid w:val="005B72CD"/>
    <w:rsid w:val="005B7BEF"/>
    <w:rsid w:val="005C04F0"/>
    <w:rsid w:val="005C5A70"/>
    <w:rsid w:val="005C6D89"/>
    <w:rsid w:val="005C74A6"/>
    <w:rsid w:val="005D274A"/>
    <w:rsid w:val="005D2EAB"/>
    <w:rsid w:val="005D394D"/>
    <w:rsid w:val="005D7E98"/>
    <w:rsid w:val="005E255C"/>
    <w:rsid w:val="005F2638"/>
    <w:rsid w:val="005F3784"/>
    <w:rsid w:val="005F7899"/>
    <w:rsid w:val="00600223"/>
    <w:rsid w:val="00600C22"/>
    <w:rsid w:val="006016D1"/>
    <w:rsid w:val="006022B5"/>
    <w:rsid w:val="00603492"/>
    <w:rsid w:val="006039CC"/>
    <w:rsid w:val="00605E84"/>
    <w:rsid w:val="006102F6"/>
    <w:rsid w:val="00610436"/>
    <w:rsid w:val="00610438"/>
    <w:rsid w:val="00613C00"/>
    <w:rsid w:val="0061446B"/>
    <w:rsid w:val="006150E1"/>
    <w:rsid w:val="0062243A"/>
    <w:rsid w:val="00622737"/>
    <w:rsid w:val="00623D75"/>
    <w:rsid w:val="00626618"/>
    <w:rsid w:val="00626851"/>
    <w:rsid w:val="0063103A"/>
    <w:rsid w:val="0063392E"/>
    <w:rsid w:val="006340C6"/>
    <w:rsid w:val="00636704"/>
    <w:rsid w:val="00636BA9"/>
    <w:rsid w:val="0064635C"/>
    <w:rsid w:val="00646E95"/>
    <w:rsid w:val="00652C50"/>
    <w:rsid w:val="00661112"/>
    <w:rsid w:val="006619A8"/>
    <w:rsid w:val="00661BF8"/>
    <w:rsid w:val="00667FEB"/>
    <w:rsid w:val="00672D91"/>
    <w:rsid w:val="00673498"/>
    <w:rsid w:val="0067483B"/>
    <w:rsid w:val="0067547E"/>
    <w:rsid w:val="00682775"/>
    <w:rsid w:val="00684672"/>
    <w:rsid w:val="00684A22"/>
    <w:rsid w:val="0068649C"/>
    <w:rsid w:val="0069462A"/>
    <w:rsid w:val="00696B09"/>
    <w:rsid w:val="006A0063"/>
    <w:rsid w:val="006A0F18"/>
    <w:rsid w:val="006A1B1D"/>
    <w:rsid w:val="006A3FA2"/>
    <w:rsid w:val="006A49DC"/>
    <w:rsid w:val="006A7AD8"/>
    <w:rsid w:val="006A7D92"/>
    <w:rsid w:val="006B0514"/>
    <w:rsid w:val="006B3458"/>
    <w:rsid w:val="006B3C4A"/>
    <w:rsid w:val="006B6E9B"/>
    <w:rsid w:val="006C1013"/>
    <w:rsid w:val="006C1C94"/>
    <w:rsid w:val="006C541E"/>
    <w:rsid w:val="006C58BE"/>
    <w:rsid w:val="006C6565"/>
    <w:rsid w:val="006C6A09"/>
    <w:rsid w:val="006D5B15"/>
    <w:rsid w:val="006D6A3B"/>
    <w:rsid w:val="006E2629"/>
    <w:rsid w:val="006E2A59"/>
    <w:rsid w:val="006E3EF5"/>
    <w:rsid w:val="006E54D7"/>
    <w:rsid w:val="006E6027"/>
    <w:rsid w:val="006E6EAC"/>
    <w:rsid w:val="006E6EDB"/>
    <w:rsid w:val="006E7B5C"/>
    <w:rsid w:val="006E7CEB"/>
    <w:rsid w:val="006F3870"/>
    <w:rsid w:val="006F3985"/>
    <w:rsid w:val="006F4B2B"/>
    <w:rsid w:val="006F6C7D"/>
    <w:rsid w:val="007034CD"/>
    <w:rsid w:val="00703E55"/>
    <w:rsid w:val="007042AC"/>
    <w:rsid w:val="00704596"/>
    <w:rsid w:val="0070687A"/>
    <w:rsid w:val="00710861"/>
    <w:rsid w:val="00717AD5"/>
    <w:rsid w:val="0072104A"/>
    <w:rsid w:val="00721B0B"/>
    <w:rsid w:val="0072512A"/>
    <w:rsid w:val="00727A94"/>
    <w:rsid w:val="007313D9"/>
    <w:rsid w:val="00733157"/>
    <w:rsid w:val="007348CA"/>
    <w:rsid w:val="0073490F"/>
    <w:rsid w:val="00734C78"/>
    <w:rsid w:val="00734DF0"/>
    <w:rsid w:val="00735A2E"/>
    <w:rsid w:val="007371E2"/>
    <w:rsid w:val="00737D1A"/>
    <w:rsid w:val="007439F3"/>
    <w:rsid w:val="00745ED0"/>
    <w:rsid w:val="007469BE"/>
    <w:rsid w:val="0074747D"/>
    <w:rsid w:val="00753898"/>
    <w:rsid w:val="00754F1B"/>
    <w:rsid w:val="00757AB0"/>
    <w:rsid w:val="00757F91"/>
    <w:rsid w:val="00762D5E"/>
    <w:rsid w:val="00763C4C"/>
    <w:rsid w:val="00764341"/>
    <w:rsid w:val="00766461"/>
    <w:rsid w:val="007673AE"/>
    <w:rsid w:val="0076777D"/>
    <w:rsid w:val="00771952"/>
    <w:rsid w:val="00777404"/>
    <w:rsid w:val="007812E6"/>
    <w:rsid w:val="00781710"/>
    <w:rsid w:val="00790282"/>
    <w:rsid w:val="00792DA9"/>
    <w:rsid w:val="00793FB6"/>
    <w:rsid w:val="00796F9C"/>
    <w:rsid w:val="007A0507"/>
    <w:rsid w:val="007A0E8B"/>
    <w:rsid w:val="007A13E4"/>
    <w:rsid w:val="007A28DB"/>
    <w:rsid w:val="007A2E70"/>
    <w:rsid w:val="007A6E8C"/>
    <w:rsid w:val="007B12C0"/>
    <w:rsid w:val="007B1F8D"/>
    <w:rsid w:val="007B2871"/>
    <w:rsid w:val="007B4D2A"/>
    <w:rsid w:val="007B7014"/>
    <w:rsid w:val="007C155F"/>
    <w:rsid w:val="007C2249"/>
    <w:rsid w:val="007C3ABF"/>
    <w:rsid w:val="007C49E2"/>
    <w:rsid w:val="007C4DA7"/>
    <w:rsid w:val="007C598E"/>
    <w:rsid w:val="007C77F6"/>
    <w:rsid w:val="007D08BF"/>
    <w:rsid w:val="007D3C26"/>
    <w:rsid w:val="007D7072"/>
    <w:rsid w:val="007E02C8"/>
    <w:rsid w:val="007E262B"/>
    <w:rsid w:val="007E2D82"/>
    <w:rsid w:val="007E2EB4"/>
    <w:rsid w:val="007E43C1"/>
    <w:rsid w:val="007E4657"/>
    <w:rsid w:val="007E5435"/>
    <w:rsid w:val="007E5585"/>
    <w:rsid w:val="007E79E9"/>
    <w:rsid w:val="007E7C4B"/>
    <w:rsid w:val="007F7906"/>
    <w:rsid w:val="0080115E"/>
    <w:rsid w:val="008018CD"/>
    <w:rsid w:val="00803CE0"/>
    <w:rsid w:val="008065BD"/>
    <w:rsid w:val="0081008F"/>
    <w:rsid w:val="00812448"/>
    <w:rsid w:val="00813256"/>
    <w:rsid w:val="0081608E"/>
    <w:rsid w:val="00816308"/>
    <w:rsid w:val="008170C3"/>
    <w:rsid w:val="008212E4"/>
    <w:rsid w:val="00821995"/>
    <w:rsid w:val="00822C6D"/>
    <w:rsid w:val="0082331F"/>
    <w:rsid w:val="00826270"/>
    <w:rsid w:val="00826C14"/>
    <w:rsid w:val="00826F48"/>
    <w:rsid w:val="008273CE"/>
    <w:rsid w:val="00834B89"/>
    <w:rsid w:val="00837E8B"/>
    <w:rsid w:val="00841718"/>
    <w:rsid w:val="00841E03"/>
    <w:rsid w:val="00842C65"/>
    <w:rsid w:val="00845DB1"/>
    <w:rsid w:val="0084729F"/>
    <w:rsid w:val="00852990"/>
    <w:rsid w:val="0085361B"/>
    <w:rsid w:val="00854582"/>
    <w:rsid w:val="008557E8"/>
    <w:rsid w:val="008559E9"/>
    <w:rsid w:val="00856B82"/>
    <w:rsid w:val="0086310F"/>
    <w:rsid w:val="00864880"/>
    <w:rsid w:val="00866ABF"/>
    <w:rsid w:val="00867EA6"/>
    <w:rsid w:val="00871993"/>
    <w:rsid w:val="00876FB5"/>
    <w:rsid w:val="00880580"/>
    <w:rsid w:val="008818A1"/>
    <w:rsid w:val="00882FAA"/>
    <w:rsid w:val="00883DB8"/>
    <w:rsid w:val="0088665C"/>
    <w:rsid w:val="00887231"/>
    <w:rsid w:val="0088792C"/>
    <w:rsid w:val="00887DC4"/>
    <w:rsid w:val="008978C7"/>
    <w:rsid w:val="008A06AB"/>
    <w:rsid w:val="008A3112"/>
    <w:rsid w:val="008B03D1"/>
    <w:rsid w:val="008B6916"/>
    <w:rsid w:val="008B6938"/>
    <w:rsid w:val="008B6E1F"/>
    <w:rsid w:val="008C5B6A"/>
    <w:rsid w:val="008D1EA5"/>
    <w:rsid w:val="008D2515"/>
    <w:rsid w:val="008D26EE"/>
    <w:rsid w:val="008D4095"/>
    <w:rsid w:val="008D510D"/>
    <w:rsid w:val="008D51AB"/>
    <w:rsid w:val="008D7EED"/>
    <w:rsid w:val="008E1076"/>
    <w:rsid w:val="008E1221"/>
    <w:rsid w:val="008E2A7F"/>
    <w:rsid w:val="008E6D57"/>
    <w:rsid w:val="00900C92"/>
    <w:rsid w:val="0090516D"/>
    <w:rsid w:val="00905380"/>
    <w:rsid w:val="00912975"/>
    <w:rsid w:val="009221C5"/>
    <w:rsid w:val="00933E89"/>
    <w:rsid w:val="009340D7"/>
    <w:rsid w:val="00937B0D"/>
    <w:rsid w:val="00937BD3"/>
    <w:rsid w:val="009434FA"/>
    <w:rsid w:val="00944D22"/>
    <w:rsid w:val="009479D7"/>
    <w:rsid w:val="00950709"/>
    <w:rsid w:val="00951863"/>
    <w:rsid w:val="009546EE"/>
    <w:rsid w:val="00955B94"/>
    <w:rsid w:val="00957589"/>
    <w:rsid w:val="00961224"/>
    <w:rsid w:val="00964FB9"/>
    <w:rsid w:val="00966DCF"/>
    <w:rsid w:val="00967EEE"/>
    <w:rsid w:val="00970BC5"/>
    <w:rsid w:val="00972B7A"/>
    <w:rsid w:val="0097529F"/>
    <w:rsid w:val="009767A8"/>
    <w:rsid w:val="009768BA"/>
    <w:rsid w:val="00981866"/>
    <w:rsid w:val="00981A37"/>
    <w:rsid w:val="00981A4A"/>
    <w:rsid w:val="009825F9"/>
    <w:rsid w:val="00982FAE"/>
    <w:rsid w:val="0098558C"/>
    <w:rsid w:val="009921F6"/>
    <w:rsid w:val="009954FE"/>
    <w:rsid w:val="00996B0D"/>
    <w:rsid w:val="00997403"/>
    <w:rsid w:val="00997DD9"/>
    <w:rsid w:val="009A5EF9"/>
    <w:rsid w:val="009A668F"/>
    <w:rsid w:val="009A6B60"/>
    <w:rsid w:val="009A77CC"/>
    <w:rsid w:val="009B54DF"/>
    <w:rsid w:val="009C3754"/>
    <w:rsid w:val="009C4039"/>
    <w:rsid w:val="009C4369"/>
    <w:rsid w:val="009C72DF"/>
    <w:rsid w:val="009D2BB5"/>
    <w:rsid w:val="009D3160"/>
    <w:rsid w:val="009D3DBA"/>
    <w:rsid w:val="009D4ACB"/>
    <w:rsid w:val="009D5071"/>
    <w:rsid w:val="009D735F"/>
    <w:rsid w:val="009E09F1"/>
    <w:rsid w:val="009E2D77"/>
    <w:rsid w:val="009E3D58"/>
    <w:rsid w:val="009E3E2B"/>
    <w:rsid w:val="009E4804"/>
    <w:rsid w:val="009E626D"/>
    <w:rsid w:val="009F06F9"/>
    <w:rsid w:val="009F0F6E"/>
    <w:rsid w:val="009F1BA4"/>
    <w:rsid w:val="009F3104"/>
    <w:rsid w:val="009F34EA"/>
    <w:rsid w:val="009F6666"/>
    <w:rsid w:val="009F737D"/>
    <w:rsid w:val="00A03C5E"/>
    <w:rsid w:val="00A04F3E"/>
    <w:rsid w:val="00A0502B"/>
    <w:rsid w:val="00A11A44"/>
    <w:rsid w:val="00A136DF"/>
    <w:rsid w:val="00A15A57"/>
    <w:rsid w:val="00A23B33"/>
    <w:rsid w:val="00A253EB"/>
    <w:rsid w:val="00A307A8"/>
    <w:rsid w:val="00A3362E"/>
    <w:rsid w:val="00A40D3F"/>
    <w:rsid w:val="00A41475"/>
    <w:rsid w:val="00A41524"/>
    <w:rsid w:val="00A42C34"/>
    <w:rsid w:val="00A43CE9"/>
    <w:rsid w:val="00A45671"/>
    <w:rsid w:val="00A45949"/>
    <w:rsid w:val="00A466DE"/>
    <w:rsid w:val="00A46A8B"/>
    <w:rsid w:val="00A52915"/>
    <w:rsid w:val="00A56DD2"/>
    <w:rsid w:val="00A61BD8"/>
    <w:rsid w:val="00A6659F"/>
    <w:rsid w:val="00A7199F"/>
    <w:rsid w:val="00A71C51"/>
    <w:rsid w:val="00A761CA"/>
    <w:rsid w:val="00A767CD"/>
    <w:rsid w:val="00A76CE8"/>
    <w:rsid w:val="00A8246B"/>
    <w:rsid w:val="00A83DFE"/>
    <w:rsid w:val="00A874E6"/>
    <w:rsid w:val="00A909DD"/>
    <w:rsid w:val="00A92F27"/>
    <w:rsid w:val="00A930F4"/>
    <w:rsid w:val="00A95B8A"/>
    <w:rsid w:val="00A96646"/>
    <w:rsid w:val="00AA0276"/>
    <w:rsid w:val="00AA3DFC"/>
    <w:rsid w:val="00AB01BF"/>
    <w:rsid w:val="00AB2502"/>
    <w:rsid w:val="00AB2A2A"/>
    <w:rsid w:val="00AB2A75"/>
    <w:rsid w:val="00AB4A02"/>
    <w:rsid w:val="00AB571F"/>
    <w:rsid w:val="00AC0342"/>
    <w:rsid w:val="00AC1684"/>
    <w:rsid w:val="00AC5C3C"/>
    <w:rsid w:val="00AD5BB1"/>
    <w:rsid w:val="00AE2354"/>
    <w:rsid w:val="00AE266C"/>
    <w:rsid w:val="00AE27BB"/>
    <w:rsid w:val="00AE313A"/>
    <w:rsid w:val="00AE6EA7"/>
    <w:rsid w:val="00AF0D78"/>
    <w:rsid w:val="00AF4890"/>
    <w:rsid w:val="00AF4C95"/>
    <w:rsid w:val="00B012BD"/>
    <w:rsid w:val="00B017BC"/>
    <w:rsid w:val="00B032CE"/>
    <w:rsid w:val="00B05B59"/>
    <w:rsid w:val="00B07779"/>
    <w:rsid w:val="00B10E3D"/>
    <w:rsid w:val="00B132D0"/>
    <w:rsid w:val="00B1623F"/>
    <w:rsid w:val="00B164A0"/>
    <w:rsid w:val="00B173EC"/>
    <w:rsid w:val="00B21060"/>
    <w:rsid w:val="00B22B42"/>
    <w:rsid w:val="00B265EE"/>
    <w:rsid w:val="00B31C62"/>
    <w:rsid w:val="00B3270E"/>
    <w:rsid w:val="00B403B2"/>
    <w:rsid w:val="00B414C1"/>
    <w:rsid w:val="00B42C58"/>
    <w:rsid w:val="00B450E6"/>
    <w:rsid w:val="00B5269B"/>
    <w:rsid w:val="00B575D9"/>
    <w:rsid w:val="00B63190"/>
    <w:rsid w:val="00B65765"/>
    <w:rsid w:val="00B65EDE"/>
    <w:rsid w:val="00B66971"/>
    <w:rsid w:val="00B66B50"/>
    <w:rsid w:val="00B70AEF"/>
    <w:rsid w:val="00B73DAF"/>
    <w:rsid w:val="00B74388"/>
    <w:rsid w:val="00B75C86"/>
    <w:rsid w:val="00B75EDE"/>
    <w:rsid w:val="00B7693F"/>
    <w:rsid w:val="00B807ED"/>
    <w:rsid w:val="00B807F2"/>
    <w:rsid w:val="00B83694"/>
    <w:rsid w:val="00B85402"/>
    <w:rsid w:val="00B85676"/>
    <w:rsid w:val="00B85DC1"/>
    <w:rsid w:val="00B87585"/>
    <w:rsid w:val="00B90832"/>
    <w:rsid w:val="00B94CC1"/>
    <w:rsid w:val="00B95798"/>
    <w:rsid w:val="00B964A1"/>
    <w:rsid w:val="00B973B0"/>
    <w:rsid w:val="00BA1C81"/>
    <w:rsid w:val="00BA754A"/>
    <w:rsid w:val="00BB1490"/>
    <w:rsid w:val="00BB23DD"/>
    <w:rsid w:val="00BB7844"/>
    <w:rsid w:val="00BC30F7"/>
    <w:rsid w:val="00BC6F1D"/>
    <w:rsid w:val="00BD0E21"/>
    <w:rsid w:val="00BD2332"/>
    <w:rsid w:val="00BD319C"/>
    <w:rsid w:val="00BD33D0"/>
    <w:rsid w:val="00BD37D1"/>
    <w:rsid w:val="00BD39A0"/>
    <w:rsid w:val="00BD3D27"/>
    <w:rsid w:val="00BD4FCD"/>
    <w:rsid w:val="00BD5C36"/>
    <w:rsid w:val="00BD5E76"/>
    <w:rsid w:val="00BD65F2"/>
    <w:rsid w:val="00BE07BE"/>
    <w:rsid w:val="00BE2D85"/>
    <w:rsid w:val="00BE2EBA"/>
    <w:rsid w:val="00BE2F2E"/>
    <w:rsid w:val="00BE3D35"/>
    <w:rsid w:val="00BE40A5"/>
    <w:rsid w:val="00BE5F70"/>
    <w:rsid w:val="00BF22BB"/>
    <w:rsid w:val="00BF3D2D"/>
    <w:rsid w:val="00BF515A"/>
    <w:rsid w:val="00C0350B"/>
    <w:rsid w:val="00C03FFC"/>
    <w:rsid w:val="00C06146"/>
    <w:rsid w:val="00C1060F"/>
    <w:rsid w:val="00C12EA6"/>
    <w:rsid w:val="00C153F7"/>
    <w:rsid w:val="00C15B50"/>
    <w:rsid w:val="00C1734F"/>
    <w:rsid w:val="00C17832"/>
    <w:rsid w:val="00C21DDC"/>
    <w:rsid w:val="00C21FFF"/>
    <w:rsid w:val="00C23BA7"/>
    <w:rsid w:val="00C25E35"/>
    <w:rsid w:val="00C30C5A"/>
    <w:rsid w:val="00C30D64"/>
    <w:rsid w:val="00C34C99"/>
    <w:rsid w:val="00C35240"/>
    <w:rsid w:val="00C43001"/>
    <w:rsid w:val="00C448D7"/>
    <w:rsid w:val="00C501B1"/>
    <w:rsid w:val="00C52E0B"/>
    <w:rsid w:val="00C55859"/>
    <w:rsid w:val="00C61F76"/>
    <w:rsid w:val="00C61F7B"/>
    <w:rsid w:val="00C62D90"/>
    <w:rsid w:val="00C62EAB"/>
    <w:rsid w:val="00C6426D"/>
    <w:rsid w:val="00C643E6"/>
    <w:rsid w:val="00C65925"/>
    <w:rsid w:val="00C65C66"/>
    <w:rsid w:val="00C67EFB"/>
    <w:rsid w:val="00C72070"/>
    <w:rsid w:val="00C73F45"/>
    <w:rsid w:val="00C750C3"/>
    <w:rsid w:val="00C81F32"/>
    <w:rsid w:val="00C82A90"/>
    <w:rsid w:val="00C83E7C"/>
    <w:rsid w:val="00C858A0"/>
    <w:rsid w:val="00C9030D"/>
    <w:rsid w:val="00C944A3"/>
    <w:rsid w:val="00C96992"/>
    <w:rsid w:val="00CA08E9"/>
    <w:rsid w:val="00CA33A5"/>
    <w:rsid w:val="00CA374C"/>
    <w:rsid w:val="00CA375A"/>
    <w:rsid w:val="00CA694D"/>
    <w:rsid w:val="00CC135D"/>
    <w:rsid w:val="00CC3889"/>
    <w:rsid w:val="00CC7096"/>
    <w:rsid w:val="00CD1FDC"/>
    <w:rsid w:val="00CD2387"/>
    <w:rsid w:val="00CD3136"/>
    <w:rsid w:val="00CD4869"/>
    <w:rsid w:val="00CD623E"/>
    <w:rsid w:val="00CD64E1"/>
    <w:rsid w:val="00CD6544"/>
    <w:rsid w:val="00CD7447"/>
    <w:rsid w:val="00CE3435"/>
    <w:rsid w:val="00CE37E5"/>
    <w:rsid w:val="00CE5A0A"/>
    <w:rsid w:val="00CE6140"/>
    <w:rsid w:val="00CE6191"/>
    <w:rsid w:val="00CE6850"/>
    <w:rsid w:val="00CF312C"/>
    <w:rsid w:val="00D002C1"/>
    <w:rsid w:val="00D03192"/>
    <w:rsid w:val="00D12C32"/>
    <w:rsid w:val="00D14172"/>
    <w:rsid w:val="00D15500"/>
    <w:rsid w:val="00D15A33"/>
    <w:rsid w:val="00D1711D"/>
    <w:rsid w:val="00D200E8"/>
    <w:rsid w:val="00D226D7"/>
    <w:rsid w:val="00D24253"/>
    <w:rsid w:val="00D24CAE"/>
    <w:rsid w:val="00D25A50"/>
    <w:rsid w:val="00D25A7D"/>
    <w:rsid w:val="00D27F5F"/>
    <w:rsid w:val="00D31017"/>
    <w:rsid w:val="00D33227"/>
    <w:rsid w:val="00D347BF"/>
    <w:rsid w:val="00D3712F"/>
    <w:rsid w:val="00D41193"/>
    <w:rsid w:val="00D526CA"/>
    <w:rsid w:val="00D5706A"/>
    <w:rsid w:val="00D6309B"/>
    <w:rsid w:val="00D712DF"/>
    <w:rsid w:val="00D73BEA"/>
    <w:rsid w:val="00D74ECA"/>
    <w:rsid w:val="00D75FE5"/>
    <w:rsid w:val="00D76B80"/>
    <w:rsid w:val="00D81221"/>
    <w:rsid w:val="00D85162"/>
    <w:rsid w:val="00D8685E"/>
    <w:rsid w:val="00D86D3A"/>
    <w:rsid w:val="00D91653"/>
    <w:rsid w:val="00D930F1"/>
    <w:rsid w:val="00D948BD"/>
    <w:rsid w:val="00D95A3C"/>
    <w:rsid w:val="00D95FD2"/>
    <w:rsid w:val="00D970AF"/>
    <w:rsid w:val="00DA0858"/>
    <w:rsid w:val="00DA16E4"/>
    <w:rsid w:val="00DA22A8"/>
    <w:rsid w:val="00DB00D3"/>
    <w:rsid w:val="00DB20C4"/>
    <w:rsid w:val="00DB5520"/>
    <w:rsid w:val="00DB6130"/>
    <w:rsid w:val="00DB700A"/>
    <w:rsid w:val="00DB729C"/>
    <w:rsid w:val="00DB7B7E"/>
    <w:rsid w:val="00DC2509"/>
    <w:rsid w:val="00DC45A2"/>
    <w:rsid w:val="00DC70D4"/>
    <w:rsid w:val="00DC7EBE"/>
    <w:rsid w:val="00DD4AF7"/>
    <w:rsid w:val="00DD6C52"/>
    <w:rsid w:val="00DD76A2"/>
    <w:rsid w:val="00DD7BD0"/>
    <w:rsid w:val="00DE0AC4"/>
    <w:rsid w:val="00DE3183"/>
    <w:rsid w:val="00DE4CDD"/>
    <w:rsid w:val="00DE7E8D"/>
    <w:rsid w:val="00DF05F9"/>
    <w:rsid w:val="00DF1953"/>
    <w:rsid w:val="00DF30C9"/>
    <w:rsid w:val="00DF312A"/>
    <w:rsid w:val="00DF3F39"/>
    <w:rsid w:val="00DF61F2"/>
    <w:rsid w:val="00DF6F4E"/>
    <w:rsid w:val="00DF73E8"/>
    <w:rsid w:val="00E0054D"/>
    <w:rsid w:val="00E06788"/>
    <w:rsid w:val="00E0775E"/>
    <w:rsid w:val="00E10319"/>
    <w:rsid w:val="00E1173B"/>
    <w:rsid w:val="00E11AB1"/>
    <w:rsid w:val="00E16EA9"/>
    <w:rsid w:val="00E2064D"/>
    <w:rsid w:val="00E23141"/>
    <w:rsid w:val="00E2715B"/>
    <w:rsid w:val="00E30B05"/>
    <w:rsid w:val="00E32322"/>
    <w:rsid w:val="00E32623"/>
    <w:rsid w:val="00E34978"/>
    <w:rsid w:val="00E34FC6"/>
    <w:rsid w:val="00E352EF"/>
    <w:rsid w:val="00E404A8"/>
    <w:rsid w:val="00E41C89"/>
    <w:rsid w:val="00E4234C"/>
    <w:rsid w:val="00E43536"/>
    <w:rsid w:val="00E47846"/>
    <w:rsid w:val="00E5052C"/>
    <w:rsid w:val="00E5073B"/>
    <w:rsid w:val="00E52F5D"/>
    <w:rsid w:val="00E5625F"/>
    <w:rsid w:val="00E575A5"/>
    <w:rsid w:val="00E6379C"/>
    <w:rsid w:val="00E645CC"/>
    <w:rsid w:val="00E65B1E"/>
    <w:rsid w:val="00E74276"/>
    <w:rsid w:val="00E76BE1"/>
    <w:rsid w:val="00E77305"/>
    <w:rsid w:val="00E8326E"/>
    <w:rsid w:val="00E832AB"/>
    <w:rsid w:val="00E83FDD"/>
    <w:rsid w:val="00E866F6"/>
    <w:rsid w:val="00E90DF4"/>
    <w:rsid w:val="00E92343"/>
    <w:rsid w:val="00E94E58"/>
    <w:rsid w:val="00E95489"/>
    <w:rsid w:val="00E967CC"/>
    <w:rsid w:val="00EA06A3"/>
    <w:rsid w:val="00EA14F6"/>
    <w:rsid w:val="00EA707C"/>
    <w:rsid w:val="00EB241C"/>
    <w:rsid w:val="00EB337F"/>
    <w:rsid w:val="00EB6253"/>
    <w:rsid w:val="00EB6B11"/>
    <w:rsid w:val="00EC0281"/>
    <w:rsid w:val="00EC19A9"/>
    <w:rsid w:val="00EC2D8B"/>
    <w:rsid w:val="00EC3BCD"/>
    <w:rsid w:val="00EC6254"/>
    <w:rsid w:val="00ED0F89"/>
    <w:rsid w:val="00ED1578"/>
    <w:rsid w:val="00ED35A1"/>
    <w:rsid w:val="00ED3DB0"/>
    <w:rsid w:val="00ED781A"/>
    <w:rsid w:val="00EE13C4"/>
    <w:rsid w:val="00EE25CA"/>
    <w:rsid w:val="00EE2A79"/>
    <w:rsid w:val="00EE657F"/>
    <w:rsid w:val="00EE69F0"/>
    <w:rsid w:val="00EE7864"/>
    <w:rsid w:val="00EE7FE5"/>
    <w:rsid w:val="00EF08C9"/>
    <w:rsid w:val="00EF17A8"/>
    <w:rsid w:val="00EF2767"/>
    <w:rsid w:val="00EF5877"/>
    <w:rsid w:val="00F002FD"/>
    <w:rsid w:val="00F020AE"/>
    <w:rsid w:val="00F03ABE"/>
    <w:rsid w:val="00F04316"/>
    <w:rsid w:val="00F04FA7"/>
    <w:rsid w:val="00F11230"/>
    <w:rsid w:val="00F143FB"/>
    <w:rsid w:val="00F161E8"/>
    <w:rsid w:val="00F1634E"/>
    <w:rsid w:val="00F16E98"/>
    <w:rsid w:val="00F1715D"/>
    <w:rsid w:val="00F2121C"/>
    <w:rsid w:val="00F21731"/>
    <w:rsid w:val="00F22FE5"/>
    <w:rsid w:val="00F24ACA"/>
    <w:rsid w:val="00F27251"/>
    <w:rsid w:val="00F274D4"/>
    <w:rsid w:val="00F34E0F"/>
    <w:rsid w:val="00F35A97"/>
    <w:rsid w:val="00F35FC8"/>
    <w:rsid w:val="00F37AAA"/>
    <w:rsid w:val="00F40A84"/>
    <w:rsid w:val="00F41B9C"/>
    <w:rsid w:val="00F468ED"/>
    <w:rsid w:val="00F53C6C"/>
    <w:rsid w:val="00F6049C"/>
    <w:rsid w:val="00F60E03"/>
    <w:rsid w:val="00F627FD"/>
    <w:rsid w:val="00F767EC"/>
    <w:rsid w:val="00F82486"/>
    <w:rsid w:val="00F82E2A"/>
    <w:rsid w:val="00F83CD2"/>
    <w:rsid w:val="00F83FC4"/>
    <w:rsid w:val="00F87E70"/>
    <w:rsid w:val="00F9334E"/>
    <w:rsid w:val="00F96286"/>
    <w:rsid w:val="00F969A4"/>
    <w:rsid w:val="00F96DAB"/>
    <w:rsid w:val="00FA0CCF"/>
    <w:rsid w:val="00FA2640"/>
    <w:rsid w:val="00FA2D54"/>
    <w:rsid w:val="00FA4A45"/>
    <w:rsid w:val="00FA51B9"/>
    <w:rsid w:val="00FA6E01"/>
    <w:rsid w:val="00FA762C"/>
    <w:rsid w:val="00FB27E7"/>
    <w:rsid w:val="00FB628D"/>
    <w:rsid w:val="00FB7F4C"/>
    <w:rsid w:val="00FC0D30"/>
    <w:rsid w:val="00FC1EF8"/>
    <w:rsid w:val="00FD0783"/>
    <w:rsid w:val="00FD2294"/>
    <w:rsid w:val="00FD2C11"/>
    <w:rsid w:val="00FE1B66"/>
    <w:rsid w:val="00FE372D"/>
    <w:rsid w:val="00FE51E6"/>
    <w:rsid w:val="00FE5AD3"/>
    <w:rsid w:val="00FF41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942852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387A24"/>
    <w:pPr>
      <w:spacing w:line="360" w:lineRule="auto"/>
    </w:pPr>
    <w:rPr>
      <w:rFonts w:cs="Times New Roman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150E1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F07C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35240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150E1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paragraph" w:styleId="FootnoteText">
    <w:name w:val="footnote text"/>
    <w:basedOn w:val="Normal"/>
    <w:link w:val="FootnoteTextChar"/>
    <w:uiPriority w:val="99"/>
    <w:unhideWhenUsed/>
    <w:rsid w:val="00B3270E"/>
    <w:pPr>
      <w:spacing w:line="240" w:lineRule="auto"/>
    </w:pPr>
  </w:style>
  <w:style w:type="character" w:customStyle="1" w:styleId="FootnoteTextChar">
    <w:name w:val="Footnote Text Char"/>
    <w:basedOn w:val="DefaultParagraphFont"/>
    <w:link w:val="FootnoteText"/>
    <w:uiPriority w:val="99"/>
    <w:rsid w:val="00B3270E"/>
    <w:rPr>
      <w:rFonts w:cs="Times New Roman"/>
    </w:rPr>
  </w:style>
  <w:style w:type="character" w:styleId="FootnoteReference">
    <w:name w:val="footnote reference"/>
    <w:basedOn w:val="DefaultParagraphFont"/>
    <w:uiPriority w:val="99"/>
    <w:unhideWhenUsed/>
    <w:rsid w:val="00A874E6"/>
    <w:rPr>
      <w:vertAlign w:val="superscript"/>
    </w:rPr>
  </w:style>
  <w:style w:type="character" w:styleId="Emphasis">
    <w:name w:val="Emphasis"/>
    <w:basedOn w:val="DefaultParagraphFont"/>
    <w:uiPriority w:val="20"/>
    <w:qFormat/>
    <w:rsid w:val="00B7693F"/>
    <w:rPr>
      <w:i/>
      <w:iCs/>
    </w:rPr>
  </w:style>
  <w:style w:type="character" w:styleId="SubtleReference">
    <w:name w:val="Subtle Reference"/>
    <w:basedOn w:val="DefaultParagraphFont"/>
    <w:uiPriority w:val="31"/>
    <w:qFormat/>
    <w:rsid w:val="00B7693F"/>
    <w:rPr>
      <w:smallCaps/>
      <w:color w:val="5A5A5A" w:themeColor="text1" w:themeTint="A5"/>
    </w:rPr>
  </w:style>
  <w:style w:type="character" w:styleId="Hyperlink">
    <w:name w:val="Hyperlink"/>
    <w:basedOn w:val="DefaultParagraphFont"/>
    <w:uiPriority w:val="99"/>
    <w:unhideWhenUsed/>
    <w:rsid w:val="002B6BC6"/>
    <w:rPr>
      <w:color w:val="0563C1" w:themeColor="hyperlink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2B6BC6"/>
    <w:pPr>
      <w:spacing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B6BC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EC3BCD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3F07C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35240"/>
    <w:rPr>
      <w:rFonts w:asciiTheme="majorHAnsi" w:eastAsiaTheme="majorEastAsia" w:hAnsiTheme="majorHAnsi" w:cstheme="majorBidi"/>
      <w:color w:val="1F3763" w:themeColor="accent1" w:themeShade="7F"/>
    </w:rPr>
  </w:style>
  <w:style w:type="paragraph" w:styleId="NormalWeb">
    <w:name w:val="Normal (Web)"/>
    <w:basedOn w:val="Normal"/>
    <w:rsid w:val="00C35240"/>
    <w:pPr>
      <w:spacing w:before="100" w:beforeAutospacing="1" w:after="100" w:afterAutospacing="1" w:line="240" w:lineRule="auto"/>
    </w:pPr>
    <w:rPr>
      <w:rFonts w:ascii="Georgia" w:eastAsia="SimSun" w:hAnsi="Georgia"/>
      <w:color w:val="000000"/>
      <w:sz w:val="21"/>
      <w:szCs w:val="21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68511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583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908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286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557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10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260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82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29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2869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1504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6121317">
                  <w:marLeft w:val="225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1794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38000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074534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20279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869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49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jpeg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MLASeventhEditionOfficeOnline.xsl" StyleName="MLA"/>
</file>

<file path=customXml/itemProps1.xml><?xml version="1.0" encoding="utf-8"?>
<ds:datastoreItem xmlns:ds="http://schemas.openxmlformats.org/officeDocument/2006/customXml" ds:itemID="{EF85BD50-8847-8A43-9E38-E7F7189FA3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9</Pages>
  <Words>1973</Words>
  <Characters>11248</Characters>
  <Application>Microsoft Macintosh Word</Application>
  <DocSecurity>0</DocSecurity>
  <Lines>93</Lines>
  <Paragraphs>26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8</vt:i4>
      </vt:variant>
    </vt:vector>
  </HeadingPairs>
  <TitlesOfParts>
    <vt:vector size="9" baseType="lpstr">
      <vt:lpstr/>
      <vt:lpstr>Introduction</vt:lpstr>
      <vt:lpstr>Overview of The Works</vt:lpstr>
      <vt:lpstr>Sky, Power, Truth</vt:lpstr>
      <vt:lpstr>Comets, Disruption, Recurrence</vt:lpstr>
      <vt:lpstr>Conclusion	</vt:lpstr>
      <vt:lpstr>Bibliography &amp; Sources</vt:lpstr>
      <vt:lpstr>    Primary Sources</vt:lpstr>
      <vt:lpstr>    Secondary Sources</vt:lpstr>
    </vt:vector>
  </TitlesOfParts>
  <LinksUpToDate>false</LinksUpToDate>
  <CharactersWithSpaces>13195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xpaulk@outlook.com</dc:creator>
  <cp:keywords/>
  <dc:description/>
  <cp:lastModifiedBy>xpaulk@outlook.com</cp:lastModifiedBy>
  <cp:revision>2</cp:revision>
  <dcterms:created xsi:type="dcterms:W3CDTF">2019-05-30T17:38:00Z</dcterms:created>
  <dcterms:modified xsi:type="dcterms:W3CDTF">2019-05-30T17:38:00Z</dcterms:modified>
</cp:coreProperties>
</file>