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22FDB" w14:textId="1414B3C3" w:rsidR="006C5FF0" w:rsidRPr="001259B0" w:rsidRDefault="00091102">
      <w:pPr>
        <w:rPr>
          <w:sz w:val="22"/>
          <w:szCs w:val="22"/>
          <w:u w:val="single"/>
        </w:rPr>
      </w:pPr>
      <w:r w:rsidRPr="001259B0">
        <w:rPr>
          <w:sz w:val="22"/>
          <w:szCs w:val="22"/>
          <w:u w:val="single"/>
        </w:rPr>
        <w:t>4.0 – Introduction</w:t>
      </w:r>
    </w:p>
    <w:p w14:paraId="209E0DBE" w14:textId="38CFDF28" w:rsidR="00091102" w:rsidRPr="001259B0" w:rsidRDefault="00091102">
      <w:pPr>
        <w:rPr>
          <w:sz w:val="22"/>
          <w:szCs w:val="22"/>
        </w:rPr>
      </w:pPr>
      <w:r w:rsidRPr="001259B0">
        <w:rPr>
          <w:sz w:val="22"/>
          <w:szCs w:val="22"/>
        </w:rPr>
        <w:t>This chapter analyses data which was collected from an online survey, aiming to explore the perceptions of organisational and operational stressors and their relationship with mental health and retention. The data was collected using</w:t>
      </w:r>
      <w:r w:rsidR="00CF362E">
        <w:rPr>
          <w:sz w:val="22"/>
          <w:szCs w:val="22"/>
        </w:rPr>
        <w:t xml:space="preserve"> a survey approach i</w:t>
      </w:r>
      <w:r w:rsidRPr="001259B0">
        <w:rPr>
          <w:sz w:val="22"/>
          <w:szCs w:val="22"/>
        </w:rPr>
        <w:t>ncluding both qualitative and quantitative information, and the</w:t>
      </w:r>
      <w:r w:rsidR="00CF362E">
        <w:rPr>
          <w:sz w:val="22"/>
          <w:szCs w:val="22"/>
        </w:rPr>
        <w:t xml:space="preserve"> quantitative</w:t>
      </w:r>
      <w:r w:rsidRPr="001259B0">
        <w:rPr>
          <w:sz w:val="22"/>
          <w:szCs w:val="22"/>
        </w:rPr>
        <w:t xml:space="preserve"> information has been presented in graph, percentage and </w:t>
      </w:r>
      <w:r w:rsidR="009D6F8E">
        <w:rPr>
          <w:sz w:val="22"/>
          <w:szCs w:val="22"/>
        </w:rPr>
        <w:t>average forms</w:t>
      </w:r>
      <w:r w:rsidRPr="001259B0">
        <w:rPr>
          <w:sz w:val="22"/>
          <w:szCs w:val="22"/>
        </w:rPr>
        <w:t xml:space="preserve">. The primary aim of this chapter is to clearly examine how often frontline police officers perceive themselves to experience particular stressors, and to identify to which extent, these stressors have a direct impact on wellbeing and retention. </w:t>
      </w:r>
    </w:p>
    <w:p w14:paraId="7F236AAA" w14:textId="3674961F" w:rsidR="00091102" w:rsidRPr="001259B0" w:rsidRDefault="00091102">
      <w:pPr>
        <w:rPr>
          <w:sz w:val="22"/>
          <w:szCs w:val="22"/>
        </w:rPr>
      </w:pPr>
    </w:p>
    <w:p w14:paraId="0A7CECA1" w14:textId="27E5D241" w:rsidR="009754E9" w:rsidRPr="001259B0" w:rsidRDefault="009754E9">
      <w:pPr>
        <w:rPr>
          <w:sz w:val="22"/>
          <w:szCs w:val="22"/>
          <w:u w:val="single"/>
        </w:rPr>
      </w:pPr>
      <w:r w:rsidRPr="001259B0">
        <w:rPr>
          <w:sz w:val="22"/>
          <w:szCs w:val="22"/>
          <w:u w:val="single"/>
        </w:rPr>
        <w:t xml:space="preserve">4.2 – </w:t>
      </w:r>
      <w:r w:rsidR="007C6491" w:rsidRPr="001259B0">
        <w:rPr>
          <w:sz w:val="22"/>
          <w:szCs w:val="22"/>
          <w:u w:val="single"/>
        </w:rPr>
        <w:t>Demographic Overview</w:t>
      </w:r>
    </w:p>
    <w:p w14:paraId="74E8B6AA" w14:textId="440994F7" w:rsidR="00CF362E" w:rsidRDefault="00CF362E">
      <w:pPr>
        <w:rPr>
          <w:sz w:val="22"/>
          <w:szCs w:val="22"/>
        </w:rPr>
      </w:pPr>
      <w:r>
        <w:rPr>
          <w:noProof/>
        </w:rPr>
        <mc:AlternateContent>
          <mc:Choice Requires="wps">
            <w:drawing>
              <wp:anchor distT="0" distB="0" distL="114300" distR="114300" simplePos="0" relativeHeight="251667456" behindDoc="0" locked="0" layoutInCell="1" allowOverlap="1" wp14:anchorId="2A22B242" wp14:editId="2D502BB0">
                <wp:simplePos x="0" y="0"/>
                <wp:positionH relativeFrom="margin">
                  <wp:posOffset>31806</wp:posOffset>
                </wp:positionH>
                <wp:positionV relativeFrom="paragraph">
                  <wp:posOffset>647121</wp:posOffset>
                </wp:positionV>
                <wp:extent cx="5255260" cy="182880"/>
                <wp:effectExtent l="0" t="0" r="2540" b="7620"/>
                <wp:wrapNone/>
                <wp:docPr id="2018930450" name="Text Box 1"/>
                <wp:cNvGraphicFramePr/>
                <a:graphic xmlns:a="http://schemas.openxmlformats.org/drawingml/2006/main">
                  <a:graphicData uri="http://schemas.microsoft.com/office/word/2010/wordprocessingShape">
                    <wps:wsp>
                      <wps:cNvSpPr txBox="1"/>
                      <wps:spPr>
                        <a:xfrm>
                          <a:off x="0" y="0"/>
                          <a:ext cx="5255260" cy="182880"/>
                        </a:xfrm>
                        <a:prstGeom prst="rect">
                          <a:avLst/>
                        </a:prstGeom>
                        <a:solidFill>
                          <a:prstClr val="white"/>
                        </a:solidFill>
                        <a:ln>
                          <a:noFill/>
                        </a:ln>
                      </wps:spPr>
                      <wps:txbx>
                        <w:txbxContent>
                          <w:p w14:paraId="64435153" w14:textId="72C06C0C" w:rsidR="00CF362E" w:rsidRPr="00BC17B0" w:rsidRDefault="00CF362E" w:rsidP="00CF362E">
                            <w:pPr>
                              <w:pStyle w:val="Caption"/>
                              <w:rPr>
                                <w:noProof/>
                              </w:rPr>
                            </w:pPr>
                            <w:r>
                              <w:t>Graph from question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A22B242" id="_x0000_t202" coordsize="21600,21600" o:spt="202" path="m,l,21600r21600,l21600,xe">
                <v:stroke joinstyle="miter"/>
                <v:path gradientshapeok="t" o:connecttype="rect"/>
              </v:shapetype>
              <v:shape id="Text Box 1" o:spid="_x0000_s1026" type="#_x0000_t202" style="position:absolute;margin-left:2.5pt;margin-top:50.95pt;width:413.8pt;height:14.4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" stroked="f">
                <v:textbox inset="0,0,0,0">
                  <w:txbxContent>
                    <w:p w14:paraId="64435153" w14:textId="72C06C0C" w:rsidR="00CF362E" w:rsidRPr="00BC17B0" w:rsidRDefault="00CF362E" w:rsidP="00CF362E">
                      <w:pPr>
                        <w:pStyle w:val="Caption"/>
                        <w:rPr>
                          <w:noProof/>
                        </w:rPr>
                      </w:pPr>
                      <w:r>
                        <w:t>Graph from question 3</w:t>
                      </w:r>
                    </w:p>
                  </w:txbxContent>
                </v:textbox>
                <w10:wrap anchorx="margin"/>
              </v:shape>
            </w:pict>
          </mc:Fallback>
        </mc:AlternateContent>
      </w:r>
      <w:r w:rsidR="007C6491" w:rsidRPr="001259B0">
        <w:rPr>
          <w:sz w:val="22"/>
          <w:szCs w:val="22"/>
        </w:rPr>
        <w:t>My sample consisted of 32 participants, all with varying lengths of service but all within the frontline policing role</w:t>
      </w:r>
      <w:r w:rsidR="002C01AA" w:rsidRPr="001259B0">
        <w:rPr>
          <w:sz w:val="22"/>
          <w:szCs w:val="22"/>
        </w:rPr>
        <w:t>, of all these respondents, 40.6% of these had 0-3 years of service, followed by 4-7 years of service at 34.4%</w:t>
      </w:r>
      <w:r>
        <w:rPr>
          <w:sz w:val="22"/>
          <w:szCs w:val="22"/>
        </w:rPr>
        <w:t xml:space="preserve"> and the remainder having over 8 years’ service.</w:t>
      </w:r>
    </w:p>
    <w:p w14:paraId="54CFC46A" w14:textId="26C3E3DE" w:rsidR="00CF362E" w:rsidRDefault="00CF362E">
      <w:pPr>
        <w:rPr>
          <w:sz w:val="22"/>
          <w:szCs w:val="22"/>
        </w:rPr>
      </w:pPr>
      <w:r>
        <w:rPr>
          <w:noProof/>
        </w:rPr>
        <w:drawing>
          <wp:anchor distT="0" distB="0" distL="114300" distR="114300" simplePos="0" relativeHeight="251663360" behindDoc="0" locked="0" layoutInCell="1" allowOverlap="1" wp14:anchorId="0E955DBB" wp14:editId="35F609F0">
            <wp:simplePos x="0" y="0"/>
            <wp:positionH relativeFrom="margin">
              <wp:align>left</wp:align>
            </wp:positionH>
            <wp:positionV relativeFrom="paragraph">
              <wp:posOffset>9773</wp:posOffset>
            </wp:positionV>
            <wp:extent cx="5255260" cy="2138900"/>
            <wp:effectExtent l="0" t="0" r="2540" b="0"/>
            <wp:wrapNone/>
            <wp:docPr id="1364215071" name="Picture 2" descr="Forms response chart. Question title: 3. Demographics: How long have you been serving?.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3. Demographics: How long have you been serving?. Number of responses: 32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255260" cy="2138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817FDF" w14:textId="5386548C" w:rsidR="00CF362E" w:rsidRDefault="00CF362E">
      <w:pPr>
        <w:rPr>
          <w:sz w:val="22"/>
          <w:szCs w:val="22"/>
        </w:rPr>
      </w:pPr>
    </w:p>
    <w:p w14:paraId="7E2D803C" w14:textId="6992579A" w:rsidR="00CF362E" w:rsidRDefault="00CF362E">
      <w:pPr>
        <w:rPr>
          <w:sz w:val="22"/>
          <w:szCs w:val="22"/>
        </w:rPr>
      </w:pPr>
    </w:p>
    <w:p w14:paraId="5CF50ED2" w14:textId="77777777" w:rsidR="00CF362E" w:rsidRDefault="00CF362E">
      <w:pPr>
        <w:rPr>
          <w:sz w:val="22"/>
          <w:szCs w:val="22"/>
        </w:rPr>
      </w:pPr>
    </w:p>
    <w:p w14:paraId="69549D4E" w14:textId="77777777" w:rsidR="00CF362E" w:rsidRDefault="00CF362E">
      <w:pPr>
        <w:rPr>
          <w:sz w:val="22"/>
          <w:szCs w:val="22"/>
        </w:rPr>
      </w:pPr>
    </w:p>
    <w:p w14:paraId="6630D2C0" w14:textId="77777777" w:rsidR="00CF362E" w:rsidRDefault="00CF362E">
      <w:pPr>
        <w:rPr>
          <w:sz w:val="22"/>
          <w:szCs w:val="22"/>
        </w:rPr>
      </w:pPr>
    </w:p>
    <w:p w14:paraId="1ECA7A0B" w14:textId="6648DA48" w:rsidR="00CF362E" w:rsidRDefault="00CF362E">
      <w:pPr>
        <w:rPr>
          <w:sz w:val="22"/>
          <w:szCs w:val="22"/>
        </w:rPr>
      </w:pPr>
      <w:r>
        <w:rPr>
          <w:noProof/>
        </w:rPr>
        <mc:AlternateContent>
          <mc:Choice Requires="wps">
            <w:drawing>
              <wp:anchor distT="0" distB="0" distL="114300" distR="114300" simplePos="0" relativeHeight="251665408" behindDoc="0" locked="0" layoutInCell="1" allowOverlap="1" wp14:anchorId="58E4809B" wp14:editId="13EAE1FD">
                <wp:simplePos x="0" y="0"/>
                <wp:positionH relativeFrom="margin">
                  <wp:align>left</wp:align>
                </wp:positionH>
                <wp:positionV relativeFrom="paragraph">
                  <wp:posOffset>172168</wp:posOffset>
                </wp:positionV>
                <wp:extent cx="5255260" cy="635"/>
                <wp:effectExtent l="0" t="0" r="2540" b="3810"/>
                <wp:wrapSquare wrapText="bothSides"/>
                <wp:docPr id="4250686" name="Text Box 1"/>
                <wp:cNvGraphicFramePr/>
                <a:graphic xmlns:a="http://schemas.openxmlformats.org/drawingml/2006/main">
                  <a:graphicData uri="http://schemas.microsoft.com/office/word/2010/wordprocessingShape">
                    <wps:wsp>
                      <wps:cNvSpPr txBox="1"/>
                      <wps:spPr>
                        <a:xfrm>
                          <a:off x="0" y="0"/>
                          <a:ext cx="5255260" cy="635"/>
                        </a:xfrm>
                        <a:prstGeom prst="rect">
                          <a:avLst/>
                        </a:prstGeom>
                        <a:solidFill>
                          <a:prstClr val="white"/>
                        </a:solidFill>
                        <a:ln>
                          <a:noFill/>
                        </a:ln>
                      </wps:spPr>
                      <wps:txbx>
                        <w:txbxContent>
                          <w:p w14:paraId="5BDCCA95" w14:textId="17549713" w:rsidR="00CF362E" w:rsidRPr="00CF362E" w:rsidRDefault="00CF362E" w:rsidP="00CF362E">
                            <w:pPr>
                              <w:pStyle w:val="Caption"/>
                              <w:jc w:val="center"/>
                              <w:rPr>
                                <w:noProof/>
                                <w:sz w:val="20"/>
                                <w:szCs w:val="20"/>
                              </w:rPr>
                            </w:pPr>
                            <w:r w:rsidRPr="00CF362E">
                              <w:rPr>
                                <w:sz w:val="20"/>
                                <w:szCs w:val="20"/>
                              </w:rPr>
                              <w:t>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4809B" id="_x0000_s1027" type="#_x0000_t202" style="position:absolute;margin-left:0;margin-top:13.55pt;width:413.8pt;height:.05pt;z-index:2516654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" stroked="f">
                <v:textbox style="mso-fit-shape-to-text:t" inset="0,0,0,0">
                  <w:txbxContent>
                    <w:p w14:paraId="5BDCCA95" w14:textId="17549713" w:rsidR="00CF362E" w:rsidRPr="00CF362E" w:rsidRDefault="00CF362E" w:rsidP="00CF362E">
                      <w:pPr>
                        <w:pStyle w:val="Caption"/>
                        <w:jc w:val="center"/>
                        <w:rPr>
                          <w:noProof/>
                          <w:sz w:val="20"/>
                          <w:szCs w:val="20"/>
                        </w:rPr>
                      </w:pPr>
                      <w:r w:rsidRPr="00CF362E">
                        <w:rPr>
                          <w:sz w:val="20"/>
                          <w:szCs w:val="20"/>
                        </w:rPr>
                        <w:t>Responses</w:t>
                      </w:r>
                    </w:p>
                  </w:txbxContent>
                </v:textbox>
                <w10:wrap type="square" anchorx="margin"/>
              </v:shape>
            </w:pict>
          </mc:Fallback>
        </mc:AlternateContent>
      </w:r>
    </w:p>
    <w:p w14:paraId="4276F186" w14:textId="46312442" w:rsidR="00CF362E" w:rsidRDefault="00CF362E">
      <w:pPr>
        <w:rPr>
          <w:sz w:val="22"/>
          <w:szCs w:val="22"/>
        </w:rPr>
      </w:pPr>
    </w:p>
    <w:p w14:paraId="4D39E648" w14:textId="171858B9" w:rsidR="002C01AA" w:rsidRDefault="00BC7C62">
      <w:pPr>
        <w:rPr>
          <w:sz w:val="22"/>
          <w:szCs w:val="22"/>
        </w:rPr>
      </w:pPr>
      <w:r w:rsidRPr="001259B0">
        <w:rPr>
          <w:sz w:val="22"/>
          <w:szCs w:val="22"/>
        </w:rPr>
        <w:t xml:space="preserve">The majority of the sample were police </w:t>
      </w:r>
      <w:r w:rsidR="00DA6469" w:rsidRPr="001259B0">
        <w:rPr>
          <w:sz w:val="22"/>
          <w:szCs w:val="22"/>
        </w:rPr>
        <w:t>constables but</w:t>
      </w:r>
      <w:r w:rsidRPr="001259B0">
        <w:rPr>
          <w:sz w:val="22"/>
          <w:szCs w:val="22"/>
        </w:rPr>
        <w:t xml:space="preserve"> also consisted of management of frontline officers as well as specialist department officers.</w:t>
      </w:r>
    </w:p>
    <w:p w14:paraId="075A803B" w14:textId="77777777" w:rsidR="00CF362E" w:rsidRDefault="00CF362E">
      <w:pPr>
        <w:rPr>
          <w:sz w:val="22"/>
          <w:szCs w:val="22"/>
        </w:rPr>
      </w:pPr>
      <w:r>
        <w:rPr>
          <w:sz w:val="22"/>
          <w:szCs w:val="22"/>
        </w:rPr>
        <w:t>Among the 32 participants, 12.5% were between the ages of 18-24, 43.8% between the ages of 25-35, closely followed by 37.5% between the ages of</w:t>
      </w:r>
      <w:r>
        <w:rPr>
          <w:sz w:val="22"/>
          <w:szCs w:val="22"/>
        </w:rPr>
        <w:tab/>
        <w:t xml:space="preserve"> 36-45 and the remainder of respondents were between the ages of 46-55. </w:t>
      </w:r>
    </w:p>
    <w:p w14:paraId="2AC1FC04" w14:textId="7A64244D" w:rsidR="001D26BF" w:rsidRDefault="001D26BF">
      <w:pPr>
        <w:rPr>
          <w:sz w:val="22"/>
          <w:szCs w:val="22"/>
        </w:rPr>
      </w:pPr>
      <w:r>
        <w:rPr>
          <w:sz w:val="22"/>
          <w:szCs w:val="22"/>
        </w:rPr>
        <w:t>Both male and female participants were included in the sample, with the male respondents being 62.5% of participants and female respondents being the remaining 37.5%. The male views were more represented within the survey due to more men taking part. However, this is representative of South Wales Police’s male heavy workforce, as highlighted in a</w:t>
      </w:r>
      <w:r w:rsidR="008204BA">
        <w:rPr>
          <w:sz w:val="22"/>
          <w:szCs w:val="22"/>
        </w:rPr>
        <w:t xml:space="preserve"> </w:t>
      </w:r>
      <w:r>
        <w:rPr>
          <w:sz w:val="22"/>
          <w:szCs w:val="22"/>
        </w:rPr>
        <w:t>report published by South Wales Police</w:t>
      </w:r>
      <w:r w:rsidR="008204BA">
        <w:rPr>
          <w:sz w:val="22"/>
          <w:szCs w:val="22"/>
        </w:rPr>
        <w:t xml:space="preserve"> (2025), </w:t>
      </w:r>
      <w:r>
        <w:rPr>
          <w:sz w:val="22"/>
          <w:szCs w:val="22"/>
        </w:rPr>
        <w:t xml:space="preserve">of all its police officers, 62.2% are male and 37.8% are female.  </w:t>
      </w:r>
    </w:p>
    <w:p w14:paraId="03BBEB5A" w14:textId="4E697B31" w:rsidR="002C01AA" w:rsidRPr="001259B0" w:rsidRDefault="00C41094">
      <w:pPr>
        <w:rPr>
          <w:sz w:val="22"/>
          <w:szCs w:val="22"/>
        </w:rPr>
      </w:pPr>
      <w:r w:rsidRPr="001259B0">
        <w:rPr>
          <w:sz w:val="22"/>
          <w:szCs w:val="22"/>
        </w:rPr>
        <w:t xml:space="preserve">Having a varied sample has allowed for detail analysis across patterns of age groups and length of service and has helped establish whether particular stressors are experienced more amongst more established officers, or whether they are felt equally across those of all different lengths of service. </w:t>
      </w:r>
    </w:p>
    <w:p w14:paraId="225EA44E" w14:textId="77777777" w:rsidR="00C41094" w:rsidRPr="001259B0" w:rsidRDefault="00C41094">
      <w:pPr>
        <w:rPr>
          <w:sz w:val="22"/>
          <w:szCs w:val="22"/>
        </w:rPr>
      </w:pPr>
    </w:p>
    <w:p w14:paraId="7266BC7A" w14:textId="536403F0" w:rsidR="002C01AA" w:rsidRPr="001259B0" w:rsidRDefault="002C01AA">
      <w:pPr>
        <w:rPr>
          <w:sz w:val="22"/>
          <w:szCs w:val="22"/>
          <w:u w:val="single"/>
        </w:rPr>
      </w:pPr>
      <w:r w:rsidRPr="001259B0">
        <w:rPr>
          <w:sz w:val="22"/>
          <w:szCs w:val="22"/>
          <w:u w:val="single"/>
        </w:rPr>
        <w:t>4.3 –</w:t>
      </w:r>
      <w:r w:rsidR="00FA225A">
        <w:rPr>
          <w:sz w:val="22"/>
          <w:szCs w:val="22"/>
          <w:u w:val="single"/>
        </w:rPr>
        <w:t xml:space="preserve"> </w:t>
      </w:r>
      <w:r w:rsidRPr="001259B0">
        <w:rPr>
          <w:sz w:val="22"/>
          <w:szCs w:val="22"/>
          <w:u w:val="single"/>
        </w:rPr>
        <w:t>Operational Stressors</w:t>
      </w:r>
    </w:p>
    <w:p w14:paraId="6329A118" w14:textId="77777777" w:rsidR="00C968F1" w:rsidRPr="001259B0" w:rsidRDefault="00C968F1" w:rsidP="00C968F1">
      <w:pPr>
        <w:rPr>
          <w:sz w:val="22"/>
          <w:szCs w:val="22"/>
        </w:rPr>
      </w:pPr>
      <w:r w:rsidRPr="001259B0">
        <w:rPr>
          <w:sz w:val="22"/>
          <w:szCs w:val="22"/>
        </w:rPr>
        <w:t>Participants were asked to rank their experience with the following operational stressors;</w:t>
      </w:r>
    </w:p>
    <w:p w14:paraId="4F160762" w14:textId="77777777" w:rsidR="00C968F1" w:rsidRPr="001259B0" w:rsidRDefault="00C968F1" w:rsidP="00C968F1">
      <w:pPr>
        <w:pStyle w:val="ListParagraph"/>
        <w:numPr>
          <w:ilvl w:val="0"/>
          <w:numId w:val="4"/>
        </w:numPr>
        <w:rPr>
          <w:sz w:val="22"/>
          <w:szCs w:val="22"/>
        </w:rPr>
      </w:pPr>
      <w:r w:rsidRPr="001259B0">
        <w:rPr>
          <w:sz w:val="22"/>
          <w:szCs w:val="22"/>
        </w:rPr>
        <w:t>Exposure to traumatic incidents</w:t>
      </w:r>
    </w:p>
    <w:p w14:paraId="1B26297F" w14:textId="77777777" w:rsidR="00C968F1" w:rsidRPr="001259B0" w:rsidRDefault="00C968F1" w:rsidP="00C968F1">
      <w:pPr>
        <w:pStyle w:val="ListParagraph"/>
        <w:numPr>
          <w:ilvl w:val="0"/>
          <w:numId w:val="4"/>
        </w:numPr>
        <w:rPr>
          <w:sz w:val="22"/>
          <w:szCs w:val="22"/>
        </w:rPr>
      </w:pPr>
      <w:r w:rsidRPr="001259B0">
        <w:rPr>
          <w:sz w:val="22"/>
          <w:szCs w:val="22"/>
        </w:rPr>
        <w:t>Public scrutiny, including the media</w:t>
      </w:r>
    </w:p>
    <w:p w14:paraId="2212C062" w14:textId="77777777" w:rsidR="00C968F1" w:rsidRPr="001259B0" w:rsidRDefault="00C968F1" w:rsidP="00C968F1">
      <w:pPr>
        <w:pStyle w:val="ListParagraph"/>
        <w:numPr>
          <w:ilvl w:val="0"/>
          <w:numId w:val="4"/>
        </w:numPr>
        <w:rPr>
          <w:sz w:val="22"/>
          <w:szCs w:val="22"/>
        </w:rPr>
      </w:pPr>
      <w:r w:rsidRPr="001259B0">
        <w:rPr>
          <w:sz w:val="22"/>
          <w:szCs w:val="22"/>
        </w:rPr>
        <w:t>Unpredictability of the role</w:t>
      </w:r>
    </w:p>
    <w:p w14:paraId="446B41DF" w14:textId="77777777" w:rsidR="00C968F1" w:rsidRPr="001259B0" w:rsidRDefault="00C968F1" w:rsidP="00C968F1">
      <w:pPr>
        <w:pStyle w:val="ListParagraph"/>
        <w:numPr>
          <w:ilvl w:val="0"/>
          <w:numId w:val="4"/>
        </w:numPr>
        <w:rPr>
          <w:sz w:val="22"/>
          <w:szCs w:val="22"/>
        </w:rPr>
      </w:pPr>
      <w:r w:rsidRPr="001259B0">
        <w:rPr>
          <w:sz w:val="22"/>
          <w:szCs w:val="22"/>
        </w:rPr>
        <w:t>High-risk situations</w:t>
      </w:r>
    </w:p>
    <w:p w14:paraId="31626DCE" w14:textId="35A3ACD1" w:rsidR="000F623C" w:rsidRPr="001259B0" w:rsidRDefault="006E45E0" w:rsidP="00C968F1">
      <w:pPr>
        <w:rPr>
          <w:sz w:val="22"/>
          <w:szCs w:val="22"/>
        </w:rPr>
      </w:pPr>
      <w:r w:rsidRPr="001259B0">
        <w:rPr>
          <w:sz w:val="22"/>
          <w:szCs w:val="22"/>
        </w:rPr>
        <w:t xml:space="preserve">Participants were asked to rank their experience with specific </w:t>
      </w:r>
      <w:r w:rsidR="000F623C" w:rsidRPr="001259B0">
        <w:rPr>
          <w:sz w:val="22"/>
          <w:szCs w:val="22"/>
        </w:rPr>
        <w:t>operational</w:t>
      </w:r>
      <w:r w:rsidRPr="001259B0">
        <w:rPr>
          <w:sz w:val="22"/>
          <w:szCs w:val="22"/>
        </w:rPr>
        <w:t xml:space="preserve"> stressors within their role using a Likert Scale, this ranged from </w:t>
      </w:r>
      <w:r w:rsidR="00EB6C91" w:rsidRPr="001259B0">
        <w:rPr>
          <w:sz w:val="22"/>
          <w:szCs w:val="22"/>
        </w:rPr>
        <w:t>1</w:t>
      </w:r>
      <w:r w:rsidR="000F623C" w:rsidRPr="001259B0">
        <w:rPr>
          <w:sz w:val="22"/>
          <w:szCs w:val="22"/>
        </w:rPr>
        <w:t>-</w:t>
      </w:r>
      <w:r w:rsidR="00EB6C91" w:rsidRPr="001259B0">
        <w:rPr>
          <w:sz w:val="22"/>
          <w:szCs w:val="22"/>
        </w:rPr>
        <w:t>5</w:t>
      </w:r>
      <w:r w:rsidRPr="001259B0">
        <w:rPr>
          <w:sz w:val="22"/>
          <w:szCs w:val="22"/>
        </w:rPr>
        <w:t>,</w:t>
      </w:r>
      <w:r w:rsidR="000F623C" w:rsidRPr="001259B0">
        <w:rPr>
          <w:sz w:val="22"/>
          <w:szCs w:val="22"/>
        </w:rPr>
        <w:t xml:space="preserve"> </w:t>
      </w:r>
      <w:r w:rsidR="00EB6C91" w:rsidRPr="001259B0">
        <w:rPr>
          <w:sz w:val="22"/>
          <w:szCs w:val="22"/>
        </w:rPr>
        <w:t>1</w:t>
      </w:r>
      <w:r w:rsidRPr="001259B0">
        <w:rPr>
          <w:sz w:val="22"/>
          <w:szCs w:val="22"/>
        </w:rPr>
        <w:t xml:space="preserve"> being very rarely, and </w:t>
      </w:r>
      <w:r w:rsidR="00EB6C91" w:rsidRPr="001259B0">
        <w:rPr>
          <w:sz w:val="22"/>
          <w:szCs w:val="22"/>
        </w:rPr>
        <w:t>5</w:t>
      </w:r>
      <w:r w:rsidR="000F623C" w:rsidRPr="001259B0">
        <w:rPr>
          <w:sz w:val="22"/>
          <w:szCs w:val="22"/>
        </w:rPr>
        <w:t xml:space="preserve"> </w:t>
      </w:r>
      <w:r w:rsidRPr="001259B0">
        <w:rPr>
          <w:sz w:val="22"/>
          <w:szCs w:val="22"/>
        </w:rPr>
        <w:t xml:space="preserve">being very often. </w:t>
      </w:r>
    </w:p>
    <w:p w14:paraId="4C4560A7" w14:textId="67EAA74C" w:rsidR="000F623C" w:rsidRPr="001259B0" w:rsidRDefault="00C968F1" w:rsidP="000F623C">
      <w:pPr>
        <w:pStyle w:val="Caption"/>
        <w:keepNext/>
        <w:rPr>
          <w:sz w:val="22"/>
          <w:szCs w:val="22"/>
        </w:rPr>
      </w:pPr>
      <w:r w:rsidRPr="00C968F1">
        <w:rPr>
          <w:noProof/>
          <w:sz w:val="22"/>
          <w:szCs w:val="22"/>
          <w:lang w:eastAsia="en-GB"/>
        </w:rPr>
        <mc:AlternateContent>
          <mc:Choice Requires="wps">
            <w:drawing>
              <wp:anchor distT="45720" distB="45720" distL="114300" distR="114300" simplePos="0" relativeHeight="251662336" behindDoc="1" locked="0" layoutInCell="1" allowOverlap="1" wp14:anchorId="035D5ADD" wp14:editId="7C102B7B">
                <wp:simplePos x="0" y="0"/>
                <wp:positionH relativeFrom="column">
                  <wp:posOffset>-1087755</wp:posOffset>
                </wp:positionH>
                <wp:positionV relativeFrom="paragraph">
                  <wp:posOffset>1484630</wp:posOffset>
                </wp:positionV>
                <wp:extent cx="1643380" cy="274320"/>
                <wp:effectExtent l="0" t="0" r="0" b="0"/>
                <wp:wrapTight wrapText="bothSides">
                  <wp:wrapPolygon edited="0">
                    <wp:start x="20866" y="100"/>
                    <wp:lineTo x="835" y="100"/>
                    <wp:lineTo x="835" y="19600"/>
                    <wp:lineTo x="20866" y="19600"/>
                    <wp:lineTo x="20866" y="10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43380"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6E9E527" w14:textId="01D07904" w:rsidR="00C968F1" w:rsidRPr="00C968F1" w:rsidRDefault="00C968F1">
                            <w:pPr>
                              <w:rPr>
                                <w:sz w:val="20"/>
                                <w:szCs w:val="20"/>
                              </w:rPr>
                            </w:pPr>
                            <w:r w:rsidRPr="00C968F1">
                              <w:rPr>
                                <w:sz w:val="20"/>
                                <w:szCs w:val="20"/>
                              </w:rPr>
                              <w:t>Number of Respondents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5D5ADD" id="Text Box 2" o:spid="_x0000_s1028" type="#_x0000_t202" style="position:absolute;margin-left:-85.65pt;margin-top:116.9pt;width:129.4pt;height:21.6pt;rotation:-90;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" filled="f" stroked="f">
                <v:textbox>
                  <w:txbxContent>
                    <w:p w14:paraId="06E9E527" w14:textId="01D07904" w:rsidR="00C968F1" w:rsidRPr="00C968F1" w:rsidRDefault="00C968F1">
                      <w:pPr>
                        <w:rPr>
                          <w:sz w:val="20"/>
                          <w:szCs w:val="20"/>
                        </w:rPr>
                      </w:pPr>
                      <w:r w:rsidRPr="00C968F1">
                        <w:rPr>
                          <w:sz w:val="20"/>
                          <w:szCs w:val="20"/>
                        </w:rPr>
                        <w:t>Number of Respondents</w:t>
                      </w:r>
                    </w:p>
                  </w:txbxContent>
                </v:textbox>
                <w10:wrap type="tight"/>
              </v:shape>
            </w:pict>
          </mc:Fallback>
        </mc:AlternateContent>
      </w:r>
      <w:r w:rsidR="000F623C" w:rsidRPr="001259B0">
        <w:rPr>
          <w:sz w:val="22"/>
          <w:szCs w:val="22"/>
        </w:rPr>
        <w:t>Graph showing results from question 5</w:t>
      </w:r>
    </w:p>
    <w:p w14:paraId="37538F4B" w14:textId="73859D26" w:rsidR="000F623C" w:rsidRPr="001259B0" w:rsidRDefault="000F623C" w:rsidP="000F623C">
      <w:pPr>
        <w:rPr>
          <w:sz w:val="22"/>
          <w:szCs w:val="22"/>
        </w:rPr>
      </w:pPr>
      <w:r w:rsidRPr="001259B0">
        <w:rPr>
          <w:noProof/>
          <w:sz w:val="22"/>
          <w:szCs w:val="22"/>
          <w:lang w:eastAsia="en-GB"/>
        </w:rPr>
        <w:drawing>
          <wp:inline distT="0" distB="0" distL="0" distR="0" wp14:anchorId="73C5F2C6" wp14:editId="698428FE">
            <wp:extent cx="5731510" cy="2697480"/>
            <wp:effectExtent l="0" t="0" r="2540" b="7620"/>
            <wp:docPr id="1007722128" name="Picture 1" descr="Forms response chart. Question title: 5. How often do you experience the following stressors within your role?.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5. How often do you experience the following stressors within your role?. Number of responses: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697480"/>
                    </a:xfrm>
                    <a:prstGeom prst="rect">
                      <a:avLst/>
                    </a:prstGeom>
                    <a:noFill/>
                    <a:ln>
                      <a:noFill/>
                    </a:ln>
                  </pic:spPr>
                </pic:pic>
              </a:graphicData>
            </a:graphic>
          </wp:inline>
        </w:drawing>
      </w:r>
    </w:p>
    <w:p w14:paraId="544D50F6" w14:textId="0D1F027B" w:rsidR="00D81172" w:rsidRDefault="0003416A">
      <w:pPr>
        <w:rPr>
          <w:sz w:val="22"/>
          <w:szCs w:val="22"/>
        </w:rPr>
      </w:pPr>
      <w:r w:rsidRPr="001259B0">
        <w:rPr>
          <w:sz w:val="22"/>
          <w:szCs w:val="22"/>
        </w:rPr>
        <w:t>Of all stressors highlighted, the graph shows that 50% of</w:t>
      </w:r>
      <w:r w:rsidR="00D81172" w:rsidRPr="001259B0">
        <w:rPr>
          <w:sz w:val="22"/>
          <w:szCs w:val="22"/>
        </w:rPr>
        <w:t xml:space="preserve"> the 32</w:t>
      </w:r>
      <w:r w:rsidRPr="001259B0">
        <w:rPr>
          <w:sz w:val="22"/>
          <w:szCs w:val="22"/>
        </w:rPr>
        <w:t xml:space="preserve"> respondents have noted that the </w:t>
      </w:r>
      <w:r w:rsidR="00C968F1">
        <w:rPr>
          <w:sz w:val="22"/>
          <w:szCs w:val="22"/>
        </w:rPr>
        <w:t>‘</w:t>
      </w:r>
      <w:r w:rsidRPr="001259B0">
        <w:rPr>
          <w:sz w:val="22"/>
          <w:szCs w:val="22"/>
        </w:rPr>
        <w:t>unpredictability of the frontline role</w:t>
      </w:r>
      <w:r w:rsidR="00C968F1">
        <w:rPr>
          <w:sz w:val="22"/>
          <w:szCs w:val="22"/>
        </w:rPr>
        <w:t>’</w:t>
      </w:r>
      <w:r w:rsidRPr="001259B0">
        <w:rPr>
          <w:sz w:val="22"/>
          <w:szCs w:val="22"/>
        </w:rPr>
        <w:t xml:space="preserve"> is the most prominent stressor that they experience</w:t>
      </w:r>
      <w:r w:rsidR="00C968F1">
        <w:rPr>
          <w:sz w:val="22"/>
          <w:szCs w:val="22"/>
        </w:rPr>
        <w:t>. ‘H</w:t>
      </w:r>
      <w:r w:rsidR="00D81172" w:rsidRPr="001259B0">
        <w:rPr>
          <w:sz w:val="22"/>
          <w:szCs w:val="22"/>
        </w:rPr>
        <w:t>igh-risk situations</w:t>
      </w:r>
      <w:r w:rsidR="00C968F1">
        <w:rPr>
          <w:sz w:val="22"/>
          <w:szCs w:val="22"/>
        </w:rPr>
        <w:t>’</w:t>
      </w:r>
      <w:r w:rsidR="00D81172" w:rsidRPr="001259B0">
        <w:rPr>
          <w:sz w:val="22"/>
          <w:szCs w:val="22"/>
        </w:rPr>
        <w:t xml:space="preserve"> being the next stressor for frontline officers, with 43.7% of the 32 respondents reporting that they experience this very often. </w:t>
      </w:r>
    </w:p>
    <w:p w14:paraId="769B5A74" w14:textId="2C848CFF" w:rsidR="007C6491" w:rsidRPr="001259B0" w:rsidRDefault="0064096E">
      <w:pPr>
        <w:rPr>
          <w:sz w:val="22"/>
          <w:szCs w:val="22"/>
        </w:rPr>
      </w:pPr>
      <w:r>
        <w:rPr>
          <w:sz w:val="22"/>
          <w:szCs w:val="22"/>
        </w:rPr>
        <w:t>Of the total scores between 32 and 160, t</w:t>
      </w:r>
      <w:r w:rsidR="003C795E" w:rsidRPr="001259B0">
        <w:rPr>
          <w:sz w:val="22"/>
          <w:szCs w:val="22"/>
        </w:rPr>
        <w:t xml:space="preserve">he lowest scoring operational stressor is the </w:t>
      </w:r>
      <w:r w:rsidR="00C968F1">
        <w:rPr>
          <w:sz w:val="22"/>
          <w:szCs w:val="22"/>
        </w:rPr>
        <w:t>‘</w:t>
      </w:r>
      <w:r w:rsidR="003C795E" w:rsidRPr="001259B0">
        <w:rPr>
          <w:sz w:val="22"/>
          <w:szCs w:val="22"/>
        </w:rPr>
        <w:t>exposure to traumatic incidents</w:t>
      </w:r>
      <w:r w:rsidR="00C968F1">
        <w:rPr>
          <w:sz w:val="22"/>
          <w:szCs w:val="22"/>
        </w:rPr>
        <w:t>’</w:t>
      </w:r>
      <w:r w:rsidR="003C795E" w:rsidRPr="001259B0">
        <w:rPr>
          <w:sz w:val="22"/>
          <w:szCs w:val="22"/>
        </w:rPr>
        <w:t xml:space="preserve">, with a score totalling </w:t>
      </w:r>
      <w:r w:rsidR="003C795E" w:rsidRPr="0064096E">
        <w:rPr>
          <w:sz w:val="22"/>
          <w:szCs w:val="22"/>
        </w:rPr>
        <w:t>118 overall</w:t>
      </w:r>
      <w:r w:rsidR="003C795E" w:rsidRPr="001259B0">
        <w:rPr>
          <w:sz w:val="22"/>
          <w:szCs w:val="22"/>
        </w:rPr>
        <w:t xml:space="preserve">. </w:t>
      </w:r>
      <w:r w:rsidR="00F446AE" w:rsidRPr="001259B0">
        <w:rPr>
          <w:sz w:val="22"/>
          <w:szCs w:val="22"/>
        </w:rPr>
        <w:t xml:space="preserve">This is further supported within the gathered qualitative data as many respondents have reported that dealing with traumatic incidents is expected of them, which they knew when coming into the role. One respondent noted that dealing with traumatic incidents on a daily basis allows for resilience to be built. This normalisation of this particular stressor would naturally reduce the perceived impact of this on a frontline role due to the resilience that is built. </w:t>
      </w:r>
    </w:p>
    <w:p w14:paraId="0C1A977F" w14:textId="5D1DBFC3" w:rsidR="00F446AE" w:rsidRPr="001259B0" w:rsidRDefault="00F446AE">
      <w:pPr>
        <w:rPr>
          <w:sz w:val="22"/>
          <w:szCs w:val="22"/>
        </w:rPr>
      </w:pPr>
    </w:p>
    <w:p w14:paraId="1E9498C6" w14:textId="6EDDE042" w:rsidR="00203C70" w:rsidRPr="001259B0" w:rsidRDefault="00203C70" w:rsidP="00203C70">
      <w:pPr>
        <w:rPr>
          <w:sz w:val="22"/>
          <w:szCs w:val="22"/>
          <w:u w:val="single"/>
        </w:rPr>
      </w:pPr>
      <w:r w:rsidRPr="001259B0">
        <w:rPr>
          <w:sz w:val="22"/>
          <w:szCs w:val="22"/>
          <w:u w:val="single"/>
        </w:rPr>
        <w:t>4.4 –Organisational Stressors</w:t>
      </w:r>
    </w:p>
    <w:p w14:paraId="45B5A172" w14:textId="3378ECDD" w:rsidR="00203C70" w:rsidRPr="001259B0" w:rsidRDefault="00203C70" w:rsidP="00203C70">
      <w:pPr>
        <w:rPr>
          <w:sz w:val="22"/>
          <w:szCs w:val="22"/>
        </w:rPr>
      </w:pPr>
      <w:r w:rsidRPr="001259B0">
        <w:rPr>
          <w:sz w:val="22"/>
          <w:szCs w:val="22"/>
        </w:rPr>
        <w:t xml:space="preserve">Participants were again asked to rank their experience with specific organisational stressors within their role using the same Likert Scale, ranging from 1-5, 1 being very rarely, and 5 being </w:t>
      </w:r>
      <w:r w:rsidRPr="001259B0">
        <w:rPr>
          <w:sz w:val="22"/>
          <w:szCs w:val="22"/>
        </w:rPr>
        <w:lastRenderedPageBreak/>
        <w:t>very often. Participants were asked to rank their experience with the following organisational stressors;</w:t>
      </w:r>
    </w:p>
    <w:p w14:paraId="0F3E1E45" w14:textId="630B9661" w:rsidR="00203C70" w:rsidRPr="001259B0" w:rsidRDefault="00203C70" w:rsidP="00203C70">
      <w:pPr>
        <w:pStyle w:val="ListParagraph"/>
        <w:numPr>
          <w:ilvl w:val="0"/>
          <w:numId w:val="3"/>
        </w:numPr>
        <w:rPr>
          <w:sz w:val="22"/>
          <w:szCs w:val="22"/>
        </w:rPr>
      </w:pPr>
      <w:r w:rsidRPr="001259B0">
        <w:rPr>
          <w:sz w:val="22"/>
          <w:szCs w:val="22"/>
        </w:rPr>
        <w:t>High workload</w:t>
      </w:r>
    </w:p>
    <w:p w14:paraId="41BC403B" w14:textId="47FA0B7D" w:rsidR="00203C70" w:rsidRPr="001259B0" w:rsidRDefault="00203C70" w:rsidP="00203C70">
      <w:pPr>
        <w:pStyle w:val="ListParagraph"/>
        <w:numPr>
          <w:ilvl w:val="0"/>
          <w:numId w:val="3"/>
        </w:numPr>
        <w:rPr>
          <w:sz w:val="22"/>
          <w:szCs w:val="22"/>
        </w:rPr>
      </w:pPr>
      <w:r w:rsidRPr="001259B0">
        <w:rPr>
          <w:sz w:val="22"/>
          <w:szCs w:val="22"/>
        </w:rPr>
        <w:t>Staff shortages on shift</w:t>
      </w:r>
    </w:p>
    <w:p w14:paraId="75986A04" w14:textId="42F99DC9" w:rsidR="00203C70" w:rsidRPr="001259B0" w:rsidRDefault="00203C70" w:rsidP="00203C70">
      <w:pPr>
        <w:pStyle w:val="ListParagraph"/>
        <w:numPr>
          <w:ilvl w:val="0"/>
          <w:numId w:val="3"/>
        </w:numPr>
        <w:rPr>
          <w:sz w:val="22"/>
          <w:szCs w:val="22"/>
        </w:rPr>
      </w:pPr>
      <w:r w:rsidRPr="001259B0">
        <w:rPr>
          <w:sz w:val="22"/>
          <w:szCs w:val="22"/>
        </w:rPr>
        <w:t>Cancelled rest days</w:t>
      </w:r>
    </w:p>
    <w:p w14:paraId="5D81DAF4" w14:textId="5D618430" w:rsidR="00203C70" w:rsidRPr="001259B0" w:rsidRDefault="00203C70" w:rsidP="00203C70">
      <w:pPr>
        <w:pStyle w:val="ListParagraph"/>
        <w:numPr>
          <w:ilvl w:val="0"/>
          <w:numId w:val="3"/>
        </w:numPr>
        <w:rPr>
          <w:sz w:val="22"/>
          <w:szCs w:val="22"/>
        </w:rPr>
      </w:pPr>
      <w:r w:rsidRPr="001259B0">
        <w:rPr>
          <w:sz w:val="22"/>
          <w:szCs w:val="22"/>
        </w:rPr>
        <w:t>Insufficient support from manager</w:t>
      </w:r>
    </w:p>
    <w:p w14:paraId="6ABAE29D" w14:textId="6A17C898" w:rsidR="00203C70" w:rsidRPr="001259B0" w:rsidRDefault="00203C70">
      <w:pPr>
        <w:rPr>
          <w:sz w:val="22"/>
          <w:szCs w:val="22"/>
          <w:u w:val="single"/>
        </w:rPr>
      </w:pPr>
    </w:p>
    <w:p w14:paraId="675D5D32" w14:textId="547EC854" w:rsidR="00203C70" w:rsidRPr="001259B0" w:rsidRDefault="00203C70" w:rsidP="00203C70">
      <w:pPr>
        <w:pStyle w:val="Caption"/>
        <w:keepNext/>
        <w:rPr>
          <w:sz w:val="22"/>
          <w:szCs w:val="22"/>
        </w:rPr>
      </w:pPr>
      <w:r w:rsidRPr="001259B0">
        <w:rPr>
          <w:sz w:val="22"/>
          <w:szCs w:val="22"/>
        </w:rPr>
        <w:t>Graph showing results from question 6</w:t>
      </w:r>
    </w:p>
    <w:p w14:paraId="7071CDE1" w14:textId="2D776CE0" w:rsidR="006A57D7" w:rsidRPr="001259B0" w:rsidRDefault="00FA225A">
      <w:pPr>
        <w:rPr>
          <w:sz w:val="22"/>
          <w:szCs w:val="22"/>
        </w:rPr>
      </w:pPr>
      <w:r w:rsidRPr="00C968F1">
        <w:rPr>
          <w:noProof/>
          <w:sz w:val="22"/>
          <w:szCs w:val="22"/>
          <w:lang w:eastAsia="en-GB"/>
        </w:rPr>
        <mc:AlternateContent>
          <mc:Choice Requires="wps">
            <w:drawing>
              <wp:anchor distT="45720" distB="45720" distL="114300" distR="114300" simplePos="0" relativeHeight="251669504" behindDoc="1" locked="0" layoutInCell="1" allowOverlap="1" wp14:anchorId="2D7DFDDA" wp14:editId="4CB8F6B8">
                <wp:simplePos x="0" y="0"/>
                <wp:positionH relativeFrom="column">
                  <wp:posOffset>-1144905</wp:posOffset>
                </wp:positionH>
                <wp:positionV relativeFrom="paragraph">
                  <wp:posOffset>1905000</wp:posOffset>
                </wp:positionV>
                <wp:extent cx="1643380" cy="274320"/>
                <wp:effectExtent l="0" t="0" r="0" b="0"/>
                <wp:wrapTight wrapText="bothSides">
                  <wp:wrapPolygon edited="0">
                    <wp:start x="20866" y="100"/>
                    <wp:lineTo x="835" y="100"/>
                    <wp:lineTo x="835" y="19600"/>
                    <wp:lineTo x="20866" y="19600"/>
                    <wp:lineTo x="20866" y="100"/>
                  </wp:wrapPolygon>
                </wp:wrapTight>
                <wp:docPr id="19745185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43380"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F437F4" w14:textId="77777777" w:rsidR="00FA225A" w:rsidRPr="00C968F1" w:rsidRDefault="00FA225A" w:rsidP="00FA225A">
                            <w:pPr>
                              <w:rPr>
                                <w:sz w:val="20"/>
                                <w:szCs w:val="20"/>
                              </w:rPr>
                            </w:pPr>
                            <w:r w:rsidRPr="00C968F1">
                              <w:rPr>
                                <w:sz w:val="20"/>
                                <w:szCs w:val="20"/>
                              </w:rPr>
                              <w:t>Number of Respondents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DFDDA" id="_x0000_s1029" type="#_x0000_t202" style="position:absolute;margin-left:-90.15pt;margin-top:150pt;width:129.4pt;height:21.6pt;rotation:-90;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" filled="f" stroked="f">
                <v:textbox>
                  <w:txbxContent>
                    <w:p w14:paraId="3AF437F4" w14:textId="77777777" w:rsidR="00FA225A" w:rsidRPr="00C968F1" w:rsidRDefault="00FA225A" w:rsidP="00FA225A">
                      <w:pPr>
                        <w:rPr>
                          <w:sz w:val="20"/>
                          <w:szCs w:val="20"/>
                        </w:rPr>
                      </w:pPr>
                      <w:r w:rsidRPr="00C968F1">
                        <w:rPr>
                          <w:sz w:val="20"/>
                          <w:szCs w:val="20"/>
                        </w:rPr>
                        <w:t>Number of Respondents</w:t>
                      </w:r>
                    </w:p>
                  </w:txbxContent>
                </v:textbox>
                <w10:wrap type="tight"/>
              </v:shape>
            </w:pict>
          </mc:Fallback>
        </mc:AlternateContent>
      </w:r>
      <w:r w:rsidR="00203C70" w:rsidRPr="001259B0">
        <w:rPr>
          <w:noProof/>
          <w:sz w:val="22"/>
          <w:szCs w:val="22"/>
          <w:lang w:eastAsia="en-GB"/>
        </w:rPr>
        <w:drawing>
          <wp:inline distT="0" distB="0" distL="0" distR="0" wp14:anchorId="6B05272A" wp14:editId="7E02F1E7">
            <wp:extent cx="5728488" cy="3264912"/>
            <wp:effectExtent l="0" t="0" r="5715" b="0"/>
            <wp:docPr id="850113193" name="Picture 2" descr="Forms response chart. Question title: 6. How often do you experience the following stressors within your role?.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6. How often do you experience the following stressors within your role?. Number of responses: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62311" cy="3284189"/>
                    </a:xfrm>
                    <a:prstGeom prst="rect">
                      <a:avLst/>
                    </a:prstGeom>
                    <a:noFill/>
                    <a:ln>
                      <a:noFill/>
                    </a:ln>
                  </pic:spPr>
                </pic:pic>
              </a:graphicData>
            </a:graphic>
          </wp:inline>
        </w:drawing>
      </w:r>
    </w:p>
    <w:p w14:paraId="2AE1010E" w14:textId="77777777" w:rsidR="006A57D7" w:rsidRPr="001259B0" w:rsidRDefault="006A57D7">
      <w:pPr>
        <w:rPr>
          <w:sz w:val="22"/>
          <w:szCs w:val="22"/>
        </w:rPr>
      </w:pPr>
    </w:p>
    <w:p w14:paraId="67559CC0" w14:textId="6087861C" w:rsidR="00203C70" w:rsidRPr="001259B0" w:rsidRDefault="006A57D7">
      <w:pPr>
        <w:rPr>
          <w:sz w:val="22"/>
          <w:szCs w:val="22"/>
        </w:rPr>
      </w:pPr>
      <w:r w:rsidRPr="001259B0">
        <w:rPr>
          <w:sz w:val="22"/>
          <w:szCs w:val="22"/>
        </w:rPr>
        <w:t>Visually, t</w:t>
      </w:r>
      <w:r w:rsidR="00CA74D4" w:rsidRPr="001259B0">
        <w:rPr>
          <w:sz w:val="22"/>
          <w:szCs w:val="22"/>
        </w:rPr>
        <w:t xml:space="preserve">he results from question 5 showed a clear variation of responses, whereas the results from </w:t>
      </w:r>
      <w:r w:rsidRPr="001259B0">
        <w:rPr>
          <w:sz w:val="22"/>
          <w:szCs w:val="22"/>
        </w:rPr>
        <w:t xml:space="preserve">question 6, show an overwhelming majority response across the participants. </w:t>
      </w:r>
    </w:p>
    <w:p w14:paraId="2D7F4212" w14:textId="763E9838" w:rsidR="0027122B" w:rsidRPr="001259B0" w:rsidRDefault="00BF3F9F">
      <w:pPr>
        <w:rPr>
          <w:sz w:val="22"/>
          <w:szCs w:val="22"/>
        </w:rPr>
      </w:pPr>
      <w:r w:rsidRPr="001259B0">
        <w:rPr>
          <w:sz w:val="22"/>
          <w:szCs w:val="22"/>
        </w:rPr>
        <w:t xml:space="preserve">Of all stressors highlighted, the graph shows that 84.3% of the 32 respondents have noted that staff shortages </w:t>
      </w:r>
      <w:r w:rsidR="004F31E6" w:rsidRPr="001259B0">
        <w:rPr>
          <w:sz w:val="22"/>
          <w:szCs w:val="22"/>
        </w:rPr>
        <w:t>are</w:t>
      </w:r>
      <w:r w:rsidRPr="001259B0">
        <w:rPr>
          <w:sz w:val="22"/>
          <w:szCs w:val="22"/>
        </w:rPr>
        <w:t xml:space="preserve"> the most prominent stressor that they perceive themselves to experience, with high workload closely following behind at 81.2%. </w:t>
      </w:r>
    </w:p>
    <w:p w14:paraId="17BFCD38" w14:textId="4FBC4D53" w:rsidR="004F31E6" w:rsidRDefault="004F31E6" w:rsidP="004F31E6">
      <w:pPr>
        <w:rPr>
          <w:sz w:val="22"/>
          <w:szCs w:val="22"/>
        </w:rPr>
      </w:pPr>
      <w:r w:rsidRPr="001259B0">
        <w:rPr>
          <w:sz w:val="22"/>
          <w:szCs w:val="22"/>
        </w:rPr>
        <w:t>The scores provided by respondents across these stressors indicate that staff shortages across shift is the most prominent stressor that frontline officers feel impacted by, with a total score of 153 out of 160. This is closely followed by high workloads at a score of 150.</w:t>
      </w:r>
    </w:p>
    <w:p w14:paraId="3CB84D1A" w14:textId="77777777" w:rsidR="00374996" w:rsidRDefault="00374996" w:rsidP="004F31E6">
      <w:pPr>
        <w:rPr>
          <w:sz w:val="22"/>
          <w:szCs w:val="22"/>
        </w:rPr>
      </w:pPr>
      <w:r>
        <w:rPr>
          <w:sz w:val="22"/>
          <w:szCs w:val="22"/>
        </w:rPr>
        <w:t>Of the 6 respondents that stated that they experienced insufficient support from their line manager very often, 4 of these were of respondents within a more senior role, indicating that the lack of support comes from those within higher management, as opposed to direct line managers.</w:t>
      </w:r>
    </w:p>
    <w:p w14:paraId="7F5CC4FC" w14:textId="49577F37" w:rsidR="004F31E6" w:rsidRPr="001259B0" w:rsidRDefault="004F31E6" w:rsidP="004F31E6">
      <w:pPr>
        <w:rPr>
          <w:sz w:val="22"/>
          <w:szCs w:val="22"/>
        </w:rPr>
      </w:pPr>
      <w:r w:rsidRPr="001259B0">
        <w:rPr>
          <w:sz w:val="22"/>
          <w:szCs w:val="22"/>
        </w:rPr>
        <w:lastRenderedPageBreak/>
        <w:t xml:space="preserve">This data directly links back to </w:t>
      </w:r>
      <w:r w:rsidR="00AA5BEC">
        <w:rPr>
          <w:sz w:val="22"/>
          <w:szCs w:val="22"/>
        </w:rPr>
        <w:t>Fright, Davies and Richards (</w:t>
      </w:r>
      <w:r w:rsidR="00AA5BEC" w:rsidRPr="001259B0">
        <w:rPr>
          <w:sz w:val="22"/>
          <w:szCs w:val="22"/>
        </w:rPr>
        <w:t>2023</w:t>
      </w:r>
      <w:r w:rsidR="00AA5BEC">
        <w:rPr>
          <w:sz w:val="22"/>
          <w:szCs w:val="22"/>
        </w:rPr>
        <w:t>) who</w:t>
      </w:r>
      <w:r w:rsidRPr="001259B0">
        <w:rPr>
          <w:sz w:val="22"/>
          <w:szCs w:val="22"/>
        </w:rPr>
        <w:t xml:space="preserve"> found that high exit rates within policing</w:t>
      </w:r>
      <w:r w:rsidR="00B41ABC" w:rsidRPr="001259B0">
        <w:rPr>
          <w:sz w:val="22"/>
          <w:szCs w:val="22"/>
        </w:rPr>
        <w:t xml:space="preserve"> </w:t>
      </w:r>
      <w:r w:rsidRPr="001259B0">
        <w:rPr>
          <w:sz w:val="22"/>
          <w:szCs w:val="22"/>
        </w:rPr>
        <w:t xml:space="preserve">has a </w:t>
      </w:r>
      <w:r w:rsidR="00B41ABC" w:rsidRPr="001259B0">
        <w:rPr>
          <w:sz w:val="22"/>
          <w:szCs w:val="22"/>
        </w:rPr>
        <w:t>detrimental impact on remaining officers through increased workload and increased responsibilities, which in turn, causes remaining o</w:t>
      </w:r>
      <w:r w:rsidR="00AA5BEC">
        <w:rPr>
          <w:sz w:val="22"/>
          <w:szCs w:val="22"/>
        </w:rPr>
        <w:t>fficers to leave their position</w:t>
      </w:r>
      <w:r w:rsidR="00B41ABC" w:rsidRPr="001259B0">
        <w:rPr>
          <w:sz w:val="22"/>
          <w:szCs w:val="22"/>
        </w:rPr>
        <w:t xml:space="preserve">. </w:t>
      </w:r>
    </w:p>
    <w:p w14:paraId="3B004D88" w14:textId="6389AC26" w:rsidR="00E4194F" w:rsidRPr="001259B0" w:rsidRDefault="00AF0990">
      <w:pPr>
        <w:rPr>
          <w:sz w:val="22"/>
          <w:szCs w:val="22"/>
        </w:rPr>
      </w:pPr>
      <w:r w:rsidRPr="001259B0">
        <w:rPr>
          <w:sz w:val="22"/>
          <w:szCs w:val="22"/>
        </w:rPr>
        <w:t xml:space="preserve">Again, this is further supported within the qualitative data as the vast majority of respondents have reported that critical staff shortages are causing added pressures to their already high-pressured roles, leading to increased workloads and negative impact on wellbeing. One respondent noted that whilst these issues are widely known within the organisation, little is done to rectify this. </w:t>
      </w:r>
    </w:p>
    <w:p w14:paraId="4B214657" w14:textId="1F1F4741" w:rsidR="008A52B6" w:rsidRPr="001259B0" w:rsidRDefault="008A52B6">
      <w:pPr>
        <w:rPr>
          <w:sz w:val="22"/>
          <w:szCs w:val="22"/>
          <w:u w:val="single"/>
        </w:rPr>
      </w:pPr>
    </w:p>
    <w:p w14:paraId="47A38845" w14:textId="0A9B8D06" w:rsidR="008A52B6" w:rsidRPr="001259B0" w:rsidRDefault="008A52B6">
      <w:pPr>
        <w:rPr>
          <w:sz w:val="22"/>
          <w:szCs w:val="22"/>
          <w:u w:val="single"/>
        </w:rPr>
      </w:pPr>
      <w:r w:rsidRPr="001259B0">
        <w:rPr>
          <w:sz w:val="22"/>
          <w:szCs w:val="22"/>
          <w:u w:val="single"/>
        </w:rPr>
        <w:t>4.</w:t>
      </w:r>
      <w:r w:rsidR="00111D48">
        <w:rPr>
          <w:sz w:val="22"/>
          <w:szCs w:val="22"/>
          <w:u w:val="single"/>
        </w:rPr>
        <w:t>5</w:t>
      </w:r>
      <w:r w:rsidRPr="001259B0">
        <w:rPr>
          <w:sz w:val="22"/>
          <w:szCs w:val="22"/>
          <w:u w:val="single"/>
        </w:rPr>
        <w:t xml:space="preserve"> – Comparative Impact of Stressors</w:t>
      </w:r>
    </w:p>
    <w:p w14:paraId="5B52D9EE" w14:textId="5C538D80" w:rsidR="00717394" w:rsidRDefault="00374996">
      <w:pPr>
        <w:rPr>
          <w:sz w:val="22"/>
          <w:szCs w:val="22"/>
        </w:rPr>
      </w:pPr>
      <w:r>
        <w:rPr>
          <w:sz w:val="22"/>
          <w:szCs w:val="22"/>
        </w:rPr>
        <w:t>P</w:t>
      </w:r>
      <w:r w:rsidR="00717394" w:rsidRPr="001259B0">
        <w:rPr>
          <w:sz w:val="22"/>
          <w:szCs w:val="22"/>
        </w:rPr>
        <w:t>articipants were asked to identify which stressor</w:t>
      </w:r>
      <w:r w:rsidR="00E45906">
        <w:rPr>
          <w:sz w:val="22"/>
          <w:szCs w:val="22"/>
        </w:rPr>
        <w:t xml:space="preserve"> type</w:t>
      </w:r>
      <w:r w:rsidR="00717394" w:rsidRPr="001259B0">
        <w:rPr>
          <w:sz w:val="22"/>
          <w:szCs w:val="22"/>
        </w:rPr>
        <w:t xml:space="preserve">, if any, had more of a negative impact on their mental wellbeing. </w:t>
      </w:r>
    </w:p>
    <w:p w14:paraId="64ADD02E" w14:textId="0C9DCD09" w:rsidR="008B2B60" w:rsidRDefault="008B2B60" w:rsidP="008B2B60">
      <w:pPr>
        <w:pStyle w:val="Caption"/>
        <w:keepNext/>
      </w:pPr>
      <w:r>
        <w:t>Graph showing results from question 8</w:t>
      </w:r>
    </w:p>
    <w:p w14:paraId="5A09BB3D" w14:textId="77777777" w:rsidR="00374996" w:rsidRDefault="008B2B60" w:rsidP="00374996">
      <w:pPr>
        <w:keepNext/>
      </w:pPr>
      <w:r>
        <w:rPr>
          <w:noProof/>
          <w:lang w:eastAsia="en-GB"/>
        </w:rPr>
        <w:drawing>
          <wp:inline distT="0" distB="0" distL="0" distR="0" wp14:anchorId="109164C4" wp14:editId="67341C9D">
            <wp:extent cx="5731510" cy="2719705"/>
            <wp:effectExtent l="0" t="0" r="2540" b="4445"/>
            <wp:docPr id="1119032181" name="Picture 3" descr="Forms response chart. Question title: 8. Out of the stressors highlighted, would you say that your wellbeing is more impacted by:.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8. Out of the stressors highlighted, would you say that your wellbeing is more impacted by:. Number of responses: 32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p>
    <w:p w14:paraId="054BAE9F" w14:textId="1690EA1B" w:rsidR="008B2B60" w:rsidRPr="001259B0" w:rsidRDefault="00374996" w:rsidP="00374996">
      <w:pPr>
        <w:pStyle w:val="Caption"/>
        <w:jc w:val="center"/>
        <w:rPr>
          <w:sz w:val="22"/>
          <w:szCs w:val="22"/>
        </w:rPr>
      </w:pPr>
      <w:r>
        <w:t>Number of respondents</w:t>
      </w:r>
    </w:p>
    <w:p w14:paraId="17E68D39" w14:textId="009B4B6F" w:rsidR="00374996" w:rsidRDefault="00374996"/>
    <w:p w14:paraId="79272A2D" w14:textId="77160A25" w:rsidR="008A52B6" w:rsidRDefault="004B444D">
      <w:r>
        <w:t>62.5% of respondents stated that organisational stressors ha</w:t>
      </w:r>
      <w:r w:rsidR="00416246">
        <w:t>d</w:t>
      </w:r>
      <w:r>
        <w:t xml:space="preserve"> a larger impact on their mental wellbeing</w:t>
      </w:r>
      <w:r w:rsidR="00416246">
        <w:t xml:space="preserve"> than operational stressors</w:t>
      </w:r>
      <w:r>
        <w:t>.</w:t>
      </w:r>
    </w:p>
    <w:p w14:paraId="5D62B79F" w14:textId="662E7CDF" w:rsidR="00EB67B7" w:rsidRDefault="00AA5BEC">
      <w:r>
        <w:t>In terms of triangulation, t</w:t>
      </w:r>
      <w:r w:rsidR="00416246">
        <w:t>he</w:t>
      </w:r>
      <w:r w:rsidR="00EB67B7">
        <w:t xml:space="preserve"> qualitative data </w:t>
      </w:r>
      <w:r w:rsidR="00416246">
        <w:t xml:space="preserve">(question </w:t>
      </w:r>
      <w:r w:rsidR="002008FB">
        <w:t>9</w:t>
      </w:r>
      <w:r w:rsidR="00416246">
        <w:t xml:space="preserve">) relating to the comparative impact of stressors supported the </w:t>
      </w:r>
      <w:r>
        <w:t>pattern demonstrated on the above graph. Respondents said</w:t>
      </w:r>
      <w:r w:rsidR="00EB67B7">
        <w:t>;</w:t>
      </w:r>
    </w:p>
    <w:p w14:paraId="4A3BF945" w14:textId="3C62A2C6" w:rsidR="00EB67B7" w:rsidRDefault="00EB67B7">
      <w:pPr>
        <w:rPr>
          <w:i/>
          <w:iCs/>
        </w:rPr>
      </w:pPr>
      <w:r w:rsidRPr="00EB67B7">
        <w:rPr>
          <w:i/>
          <w:iCs/>
        </w:rPr>
        <w:t xml:space="preserve">“Staff shortages have a huge impact on the wellbeing of officers. </w:t>
      </w:r>
      <w:r w:rsidR="00AA5BEC">
        <w:rPr>
          <w:i/>
          <w:iCs/>
        </w:rPr>
        <w:t xml:space="preserve">[High workload] </w:t>
      </w:r>
      <w:r w:rsidRPr="00EB67B7">
        <w:rPr>
          <w:i/>
          <w:iCs/>
        </w:rPr>
        <w:t>continues, yet officers are working with minimum numbers trying to keep the public safe. Officers are barely keeping their heads above water. Staff shortages means higher workload. Extra stress for officers to carry and take home”.</w:t>
      </w:r>
    </w:p>
    <w:p w14:paraId="01776ABF" w14:textId="39C1FF86" w:rsidR="00EB67B7" w:rsidRDefault="00EB67B7">
      <w:pPr>
        <w:rPr>
          <w:i/>
          <w:iCs/>
        </w:rPr>
      </w:pPr>
      <w:r>
        <w:rPr>
          <w:i/>
          <w:iCs/>
        </w:rPr>
        <w:lastRenderedPageBreak/>
        <w:t>“</w:t>
      </w:r>
      <w:r w:rsidR="00AA5BEC">
        <w:rPr>
          <w:i/>
          <w:iCs/>
        </w:rPr>
        <w:t>I felt</w:t>
      </w:r>
      <w:r w:rsidRPr="00EB67B7">
        <w:rPr>
          <w:i/>
          <w:iCs/>
        </w:rPr>
        <w:t xml:space="preserve"> we expect that we will be dealing with traumatic incidents which </w:t>
      </w:r>
      <w:r w:rsidR="00AA5BEC">
        <w:rPr>
          <w:i/>
          <w:iCs/>
        </w:rPr>
        <w:t xml:space="preserve">more </w:t>
      </w:r>
      <w:r w:rsidRPr="00EB67B7">
        <w:rPr>
          <w:i/>
          <w:iCs/>
        </w:rPr>
        <w:t>often than not we can deal with. However, when demand is so high due to being so short on shift the stress of that then makes you less able to process and manage the emotions as you</w:t>
      </w:r>
      <w:r w:rsidR="00AA5BEC">
        <w:rPr>
          <w:i/>
          <w:iCs/>
        </w:rPr>
        <w:t>’</w:t>
      </w:r>
      <w:r w:rsidRPr="00EB67B7">
        <w:rPr>
          <w:i/>
          <w:iCs/>
        </w:rPr>
        <w:t>re just surv</w:t>
      </w:r>
      <w:r w:rsidR="00AA5BEC">
        <w:rPr>
          <w:i/>
          <w:iCs/>
        </w:rPr>
        <w:t>iv</w:t>
      </w:r>
      <w:r w:rsidRPr="00EB67B7">
        <w:rPr>
          <w:i/>
          <w:iCs/>
        </w:rPr>
        <w:t>ing each shift getting through, often without breaks</w:t>
      </w:r>
      <w:r>
        <w:rPr>
          <w:i/>
          <w:iCs/>
        </w:rPr>
        <w:t>”.</w:t>
      </w:r>
    </w:p>
    <w:p w14:paraId="6F3845AC" w14:textId="56DEBF7C" w:rsidR="00EB67B7" w:rsidRDefault="00111D48">
      <w:r>
        <w:t>Some of t</w:t>
      </w:r>
      <w:r w:rsidR="00EB67B7">
        <w:t xml:space="preserve">hose respondents who have indicated that they are </w:t>
      </w:r>
      <w:r w:rsidR="00AA5BEC">
        <w:t>equally</w:t>
      </w:r>
      <w:r w:rsidR="00EB67B7">
        <w:t xml:space="preserve"> impacted by both types of stressor</w:t>
      </w:r>
      <w:r>
        <w:t>s have provided qualitative data that states;</w:t>
      </w:r>
    </w:p>
    <w:p w14:paraId="721CA751" w14:textId="3D1156F2" w:rsidR="00111D48" w:rsidRDefault="00111D48">
      <w:pPr>
        <w:rPr>
          <w:i/>
          <w:iCs/>
        </w:rPr>
      </w:pPr>
      <w:r>
        <w:rPr>
          <w:i/>
          <w:iCs/>
        </w:rPr>
        <w:t>“</w:t>
      </w:r>
      <w:r w:rsidRPr="00111D48">
        <w:rPr>
          <w:i/>
          <w:iCs/>
        </w:rPr>
        <w:t>This job role is so varied, there has been an unfortunate amount of traumatic incidences lately, topped with the lack of resources, meaning that there is not time to heal from incidents before being exposed to another</w:t>
      </w:r>
      <w:r>
        <w:rPr>
          <w:i/>
          <w:iCs/>
        </w:rPr>
        <w:t>”.</w:t>
      </w:r>
    </w:p>
    <w:p w14:paraId="277B1F64" w14:textId="69B8F3F7" w:rsidR="00111D48" w:rsidRDefault="00111D48">
      <w:pPr>
        <w:rPr>
          <w:i/>
          <w:iCs/>
        </w:rPr>
      </w:pPr>
      <w:r>
        <w:rPr>
          <w:i/>
          <w:iCs/>
        </w:rPr>
        <w:t>“</w:t>
      </w:r>
      <w:r w:rsidRPr="00111D48">
        <w:rPr>
          <w:i/>
          <w:iCs/>
        </w:rPr>
        <w:t>As a supervisor both impact in different ways but provide the same stress levels</w:t>
      </w:r>
      <w:r>
        <w:rPr>
          <w:i/>
          <w:iCs/>
        </w:rPr>
        <w:t>”.</w:t>
      </w:r>
    </w:p>
    <w:p w14:paraId="2D5066AB" w14:textId="77777777" w:rsidR="00374996" w:rsidRPr="001259B0" w:rsidRDefault="00374996" w:rsidP="00374996">
      <w:pPr>
        <w:rPr>
          <w:sz w:val="22"/>
          <w:szCs w:val="22"/>
        </w:rPr>
      </w:pPr>
      <w:r w:rsidRPr="001259B0">
        <w:rPr>
          <w:sz w:val="22"/>
          <w:szCs w:val="22"/>
        </w:rPr>
        <w:t xml:space="preserve">Key literature has repeatedly found that whilst both organisational and operational stressors have an impact on frontline officer wellbeing, typically, organisational stressors have more of a detrimental impact and causes significant burnout, anxiety and emotional exhaustion </w:t>
      </w:r>
      <w:r>
        <w:rPr>
          <w:sz w:val="22"/>
          <w:szCs w:val="22"/>
        </w:rPr>
        <w:t>(</w:t>
      </w:r>
      <w:r w:rsidRPr="001259B0">
        <w:rPr>
          <w:sz w:val="22"/>
          <w:szCs w:val="22"/>
        </w:rPr>
        <w:t xml:space="preserve">Davies et al., 2024; </w:t>
      </w:r>
      <w:proofErr w:type="spellStart"/>
      <w:r w:rsidRPr="001259B0">
        <w:rPr>
          <w:sz w:val="22"/>
          <w:szCs w:val="22"/>
        </w:rPr>
        <w:t>Purba</w:t>
      </w:r>
      <w:proofErr w:type="spellEnd"/>
      <w:r w:rsidRPr="001259B0">
        <w:rPr>
          <w:sz w:val="22"/>
          <w:szCs w:val="22"/>
        </w:rPr>
        <w:t xml:space="preserve"> and </w:t>
      </w:r>
      <w:proofErr w:type="spellStart"/>
      <w:r w:rsidRPr="001259B0">
        <w:rPr>
          <w:sz w:val="22"/>
          <w:szCs w:val="22"/>
        </w:rPr>
        <w:t>Demou</w:t>
      </w:r>
      <w:proofErr w:type="spellEnd"/>
      <w:r w:rsidRPr="001259B0">
        <w:rPr>
          <w:sz w:val="22"/>
          <w:szCs w:val="22"/>
        </w:rPr>
        <w:t>, 2019</w:t>
      </w:r>
      <w:r>
        <w:rPr>
          <w:sz w:val="22"/>
          <w:szCs w:val="22"/>
        </w:rPr>
        <w:t>)</w:t>
      </w:r>
    </w:p>
    <w:p w14:paraId="16F4182E" w14:textId="77777777" w:rsidR="00374996" w:rsidRDefault="00374996">
      <w:pPr>
        <w:rPr>
          <w:i/>
          <w:iCs/>
        </w:rPr>
      </w:pPr>
    </w:p>
    <w:p w14:paraId="1B35BA7F" w14:textId="77777777" w:rsidR="00E4194F" w:rsidRDefault="00E4194F" w:rsidP="00E4194F"/>
    <w:p w14:paraId="774053C1" w14:textId="165D806D" w:rsidR="00E4194F" w:rsidRDefault="00E4194F" w:rsidP="00E4194F">
      <w:pPr>
        <w:rPr>
          <w:u w:val="single"/>
        </w:rPr>
      </w:pPr>
      <w:r w:rsidRPr="00313A7F">
        <w:rPr>
          <w:u w:val="single"/>
        </w:rPr>
        <w:t>4.5.</w:t>
      </w:r>
      <w:r>
        <w:rPr>
          <w:u w:val="single"/>
        </w:rPr>
        <w:t>2</w:t>
      </w:r>
      <w:r w:rsidRPr="00313A7F">
        <w:rPr>
          <w:u w:val="single"/>
        </w:rPr>
        <w:t xml:space="preserve"> – </w:t>
      </w:r>
      <w:r>
        <w:rPr>
          <w:u w:val="single"/>
        </w:rPr>
        <w:t>Biggest Stressor(s) that impacts officers</w:t>
      </w:r>
    </w:p>
    <w:p w14:paraId="5D11B618" w14:textId="3A1D3B32" w:rsidR="00E4194F" w:rsidRDefault="00E4194F" w:rsidP="00E4194F">
      <w:r>
        <w:t xml:space="preserve">Qualitative data was gathered to establish which stressor(s) are perceived to have the largest impact on frontline officers. </w:t>
      </w:r>
      <w:r w:rsidR="0027164A">
        <w:t xml:space="preserve">Of the 32 respondents, 30 answered this open-ended item, suggesting the item provoked a strong response. </w:t>
      </w:r>
    </w:p>
    <w:p w14:paraId="141B30A1" w14:textId="77777777" w:rsidR="0027164A" w:rsidRDefault="00E4194F" w:rsidP="00E4194F">
      <w:r>
        <w:t>From 30 responses, 19 of these stated that insufficient staffing was the main issue when considering stressor impact. In addition to this, there was frequent mention of high workload</w:t>
      </w:r>
      <w:r w:rsidR="0027164A">
        <w:t>.</w:t>
      </w:r>
    </w:p>
    <w:p w14:paraId="5CC74AD4" w14:textId="16CC204C" w:rsidR="00E5466F" w:rsidRPr="00E4194F" w:rsidRDefault="00E5466F" w:rsidP="00E4194F">
      <w:r>
        <w:t>These findings further reinforc</w:t>
      </w:r>
      <w:r w:rsidR="0027164A">
        <w:t xml:space="preserve">e the argument posed by </w:t>
      </w:r>
      <w:r w:rsidR="0027164A" w:rsidRPr="00AE27FD">
        <w:t xml:space="preserve">Fright et al. </w:t>
      </w:r>
      <w:r w:rsidRPr="00AE27FD">
        <w:t>(2023</w:t>
      </w:r>
      <w:r>
        <w:t xml:space="preserve">) who highlighted that poor retention creates mass burnout and exacerbation of </w:t>
      </w:r>
      <w:r w:rsidR="0027164A">
        <w:t xml:space="preserve">stress for the </w:t>
      </w:r>
      <w:r>
        <w:t>remaining police officers.</w:t>
      </w:r>
    </w:p>
    <w:p w14:paraId="46246920" w14:textId="77777777" w:rsidR="00E4194F" w:rsidRDefault="00E4194F"/>
    <w:p w14:paraId="2F3E3819" w14:textId="53C2B224" w:rsidR="00111D48" w:rsidRDefault="00111D48">
      <w:pPr>
        <w:rPr>
          <w:u w:val="single"/>
        </w:rPr>
      </w:pPr>
      <w:r w:rsidRPr="00313A7F">
        <w:rPr>
          <w:u w:val="single"/>
        </w:rPr>
        <w:t>4.5.</w:t>
      </w:r>
      <w:r w:rsidR="00E4194F">
        <w:rPr>
          <w:u w:val="single"/>
        </w:rPr>
        <w:t>2</w:t>
      </w:r>
      <w:r w:rsidRPr="00313A7F">
        <w:rPr>
          <w:u w:val="single"/>
        </w:rPr>
        <w:t xml:space="preserve"> – Impact on ability to carry out duties</w:t>
      </w:r>
    </w:p>
    <w:p w14:paraId="64768D20" w14:textId="52D1CD24" w:rsidR="00313A7F" w:rsidRDefault="00313A7F">
      <w:r>
        <w:t xml:space="preserve">Of 32 respondents, 19 stated that they felt as though it has had a direct impact on their ability to </w:t>
      </w:r>
      <w:r w:rsidR="0027164A">
        <w:t xml:space="preserve">effectively </w:t>
      </w:r>
      <w:r>
        <w:t xml:space="preserve">carry out their duties. 10 respondents stated that </w:t>
      </w:r>
      <w:r w:rsidR="0027164A">
        <w:t>it sometimes had</w:t>
      </w:r>
      <w:r>
        <w:t xml:space="preserve"> an impact on their ability to effectively carry out their duties, whilst 3 stated that they have not had that impact. </w:t>
      </w:r>
    </w:p>
    <w:p w14:paraId="5D4104C0" w14:textId="22601AB6" w:rsidR="0094289B" w:rsidRPr="0094289B" w:rsidRDefault="0094289B" w:rsidP="0094289B">
      <w:pPr>
        <w:pStyle w:val="Caption"/>
        <w:keepNext/>
      </w:pPr>
      <w:r>
        <w:lastRenderedPageBreak/>
        <w:t>Graph showing results from question 10</w:t>
      </w:r>
    </w:p>
    <w:p w14:paraId="5386CFB5" w14:textId="04B6B5CA" w:rsidR="0094289B" w:rsidRPr="00313A7F" w:rsidRDefault="0094289B">
      <w:r>
        <w:rPr>
          <w:noProof/>
          <w:lang w:eastAsia="en-GB"/>
        </w:rPr>
        <w:drawing>
          <wp:inline distT="0" distB="0" distL="0" distR="0" wp14:anchorId="2B518027" wp14:editId="5BED6D3D">
            <wp:extent cx="5731510" cy="2597785"/>
            <wp:effectExtent l="0" t="0" r="2540" b="0"/>
            <wp:docPr id="1286433447" name="Picture 4" descr="Forms response chart. Question title: 10. If you have experienced any of these stressors, has it directly impacted your ability to effectively carry out your duties?.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10. If you have experienced any of these stressors, has it directly impacted your ability to effectively carry out your duties?. Number of responses: 32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59E20408" w14:textId="18B41A3A" w:rsidR="00D939C6" w:rsidRDefault="00AE27FD">
      <w:r>
        <w:t xml:space="preserve">Of the three respondents who answered ‘no’, two of these respondents were of management roles. </w:t>
      </w:r>
    </w:p>
    <w:p w14:paraId="69E62438" w14:textId="1EBE497E" w:rsidR="00111D48" w:rsidRDefault="00D939C6">
      <w:r>
        <w:t>When asked to explain, o</w:t>
      </w:r>
      <w:r w:rsidR="00106570">
        <w:t xml:space="preserve">ne respondent reported that they are often operating on low quality sleep, and that the current working conditions for response officers is dangerous. Another respondent noted that they are often unable to deploy or answer calls due to insufficient staffing, leading to failures with safeguarding the public. </w:t>
      </w:r>
      <w:r w:rsidR="005D379A">
        <w:t xml:space="preserve">Whereas another respondent has reported frequently crying at their desk and not wanting to take time off, leading to the inability to do their job effectively. </w:t>
      </w:r>
    </w:p>
    <w:p w14:paraId="7D709C50" w14:textId="340A4F9F" w:rsidR="00E5466F" w:rsidRDefault="00E5466F">
      <w:r>
        <w:t xml:space="preserve">These findings are important to highlight that not only do these stressors have a negative impact on mental wellbeing, but a significant impact on the effectiveness of the organisation and the officer’s abilities to effectively carry out their duties. </w:t>
      </w:r>
    </w:p>
    <w:p w14:paraId="5D392C1E" w14:textId="77777777" w:rsidR="00155A17" w:rsidRPr="00155A17" w:rsidRDefault="00155A17">
      <w:pPr>
        <w:rPr>
          <w:u w:val="single"/>
        </w:rPr>
      </w:pPr>
    </w:p>
    <w:p w14:paraId="433E1648" w14:textId="3AA987B0" w:rsidR="00155A17" w:rsidRDefault="00155A17">
      <w:pPr>
        <w:rPr>
          <w:u w:val="single"/>
        </w:rPr>
      </w:pPr>
      <w:r w:rsidRPr="00155A17">
        <w:rPr>
          <w:u w:val="single"/>
        </w:rPr>
        <w:t>4.6 – The negative impact that attrition has on remaining officers</w:t>
      </w:r>
    </w:p>
    <w:p w14:paraId="2587E636" w14:textId="1B8F7DD8" w:rsidR="00155A17" w:rsidRDefault="00155A17">
      <w:r>
        <w:t xml:space="preserve">Participants were asked to highlight their experiences with how attrition has directly impacted those officers who remain in their role, and </w:t>
      </w:r>
      <w:r w:rsidR="00D939C6">
        <w:t>patterns</w:t>
      </w:r>
      <w:r>
        <w:t xml:space="preserve"> gathered </w:t>
      </w:r>
      <w:r w:rsidR="00D939C6">
        <w:t>from</w:t>
      </w:r>
      <w:r>
        <w:t xml:space="preserve"> these responses</w:t>
      </w:r>
      <w:r w:rsidR="00377393">
        <w:t>.</w:t>
      </w:r>
    </w:p>
    <w:p w14:paraId="79FFABAB" w14:textId="60775B92" w:rsidR="00106570" w:rsidRDefault="00155A17">
      <w:r>
        <w:t xml:space="preserve">Participants frequently noted that officers who leave are very rarely replaced within an appropriate time frame, or they noted that they are replaced with someone new to the role, leading to a decrease in experience across the team. </w:t>
      </w:r>
      <w:r w:rsidR="00886E83">
        <w:t>Participants</w:t>
      </w:r>
      <w:r>
        <w:t xml:space="preserve"> also noted that attrition causes a massive increase in remaining officer workload, leading to more stress and pressure being added to remaining officers they are essentially picking up the work of those who have</w:t>
      </w:r>
      <w:r w:rsidR="00886E83">
        <w:t xml:space="preserve"> left</w:t>
      </w:r>
      <w:r>
        <w:t>. This qualitative data further highlights that attrition has a direct link to officers feeling increased experience of organisational stressors.</w:t>
      </w:r>
    </w:p>
    <w:p w14:paraId="37609701" w14:textId="77777777" w:rsidR="00155A17" w:rsidRDefault="00155A17"/>
    <w:p w14:paraId="28AFD8F1" w14:textId="030B47D8" w:rsidR="00005641" w:rsidRPr="00005641" w:rsidRDefault="00005641">
      <w:pPr>
        <w:rPr>
          <w:u w:val="single"/>
        </w:rPr>
      </w:pPr>
      <w:r w:rsidRPr="00005641">
        <w:rPr>
          <w:u w:val="single"/>
        </w:rPr>
        <w:lastRenderedPageBreak/>
        <w:t>4.</w:t>
      </w:r>
      <w:r w:rsidR="00155A17">
        <w:rPr>
          <w:u w:val="single"/>
        </w:rPr>
        <w:t>7</w:t>
      </w:r>
      <w:r w:rsidRPr="00005641">
        <w:rPr>
          <w:u w:val="single"/>
        </w:rPr>
        <w:t xml:space="preserve"> – Organisational Responses</w:t>
      </w:r>
    </w:p>
    <w:p w14:paraId="06E0FAF5" w14:textId="472D10F0" w:rsidR="00E56E59" w:rsidRDefault="00D939C6">
      <w:r>
        <w:t>P</w:t>
      </w:r>
      <w:r w:rsidR="00E56E59">
        <w:t xml:space="preserve">articipants were asked if they were aware of any proactive prevention that the organisation were taking towards these issues, and if they were, to highlight what these methods were. </w:t>
      </w:r>
    </w:p>
    <w:p w14:paraId="560C4338" w14:textId="0F8DC361" w:rsidR="00E56E59" w:rsidRDefault="00E56E59">
      <w:r>
        <w:t xml:space="preserve">These findings indicate a generally negative response, providing minimal information to suggest that any proactive prevention has or is currently taking place. </w:t>
      </w:r>
    </w:p>
    <w:p w14:paraId="51472D6B" w14:textId="7C6A8575" w:rsidR="00E56E59" w:rsidRDefault="00E56E59">
      <w:r>
        <w:t>Of 30 responses to this, 17 respondents stated they do not see that the</w:t>
      </w:r>
      <w:r w:rsidR="00F46A7C">
        <w:t xml:space="preserve"> </w:t>
      </w:r>
      <w:r>
        <w:t xml:space="preserve">organisation </w:t>
      </w:r>
      <w:r w:rsidR="00F46A7C">
        <w:t>are</w:t>
      </w:r>
      <w:r>
        <w:t xml:space="preserve"> doing anything to tackle organisational stressors or retention, and 4 respondents stated that they were unsure. </w:t>
      </w:r>
    </w:p>
    <w:p w14:paraId="78146F8C" w14:textId="5E00D172" w:rsidR="00E56E59" w:rsidRDefault="00E56E59">
      <w:r>
        <w:t xml:space="preserve">Of the remaining 9 respondents, </w:t>
      </w:r>
      <w:r w:rsidR="00F46A7C">
        <w:t xml:space="preserve">they have made frequent reference to the Chief Constable intending to move officers within departments, back into frontline policing roles to assist with the current strain that response officers are facing. While these respondents notice that there are plans in place to tackle these issues, there seems to be a lot of apprehension surrounding this and one respondent in particular has stated that following 24 years’ service, they cannot see how these plans will fix the damage that has been caused to response in the last 10 years. </w:t>
      </w:r>
    </w:p>
    <w:p w14:paraId="6192F322" w14:textId="606FE159" w:rsidR="00D939C6" w:rsidRDefault="00762403">
      <w:r>
        <w:t xml:space="preserve">These findings show a clear disconnect between the severity of stressors currently being experienced and the organisation’s plans to tackle this and support staff retention. </w:t>
      </w:r>
    </w:p>
    <w:p w14:paraId="57291CA3" w14:textId="23F61D10" w:rsidR="00D939C6" w:rsidRDefault="00234065" w:rsidP="00D939C6">
      <w:r>
        <w:t>My search of the literature</w:t>
      </w:r>
      <w:r w:rsidR="00D939C6">
        <w:t xml:space="preserve"> found that there was a significant gap in existing research to suggest that South Wales Police were taking any proactive preventive measures towards tackling organisational stressors and the retention that follows this, leading to an increased strain on their existing services. </w:t>
      </w:r>
    </w:p>
    <w:p w14:paraId="0777997A" w14:textId="77777777" w:rsidR="00886E83" w:rsidRDefault="00886E83" w:rsidP="00D939C6"/>
    <w:p w14:paraId="628150C5" w14:textId="2A8F5B22" w:rsidR="001A7C39" w:rsidRPr="001A7C39" w:rsidRDefault="001A7C39">
      <w:pPr>
        <w:rPr>
          <w:u w:val="single"/>
        </w:rPr>
      </w:pPr>
      <w:r w:rsidRPr="001A7C39">
        <w:rPr>
          <w:u w:val="single"/>
        </w:rPr>
        <w:t>4.</w:t>
      </w:r>
      <w:r w:rsidR="0030625D">
        <w:rPr>
          <w:u w:val="single"/>
        </w:rPr>
        <w:t>7</w:t>
      </w:r>
      <w:r w:rsidRPr="001A7C39">
        <w:rPr>
          <w:u w:val="single"/>
        </w:rPr>
        <w:t>.2 – Organisational Responses: Will They Work?</w:t>
      </w:r>
    </w:p>
    <w:p w14:paraId="329B634F" w14:textId="1BFB5494" w:rsidR="00E56E59" w:rsidRDefault="0030625D">
      <w:r>
        <w:t>Participants were asked to evaluate whether the organisation’s plans to tackle these issues would have any positive outcome on the issues raised.</w:t>
      </w:r>
    </w:p>
    <w:p w14:paraId="39DDB60E" w14:textId="58671046" w:rsidR="00ED3991" w:rsidRDefault="00ED3991">
      <w:r>
        <w:t xml:space="preserve">The majority of participants, at 32.3% stated that they do not feel as though these actions would have any sort of positive impact, whilst 29% of participants stated that they were unsure. Furthermore, 25.8% of these participants indicated that they believed that these actions would have some sort of positive impact, but would not solve the wider issues overall. </w:t>
      </w:r>
    </w:p>
    <w:p w14:paraId="38E21E50" w14:textId="2B1830AD" w:rsidR="0030625D" w:rsidRDefault="0030625D" w:rsidP="0030625D">
      <w:pPr>
        <w:pStyle w:val="Caption"/>
        <w:keepNext/>
      </w:pPr>
      <w:r>
        <w:lastRenderedPageBreak/>
        <w:t>Chart from Question 15</w:t>
      </w:r>
    </w:p>
    <w:p w14:paraId="55F3C805" w14:textId="77777777" w:rsidR="0030625D" w:rsidRDefault="0030625D">
      <w:r>
        <w:rPr>
          <w:noProof/>
          <w:lang w:eastAsia="en-GB"/>
        </w:rPr>
        <w:drawing>
          <wp:inline distT="0" distB="0" distL="0" distR="0" wp14:anchorId="1151ADAB" wp14:editId="66F5168A">
            <wp:extent cx="5041127" cy="3116496"/>
            <wp:effectExtent l="0" t="0" r="7620" b="8255"/>
            <wp:docPr id="16351751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47640" cy="3120523"/>
                    </a:xfrm>
                    <a:prstGeom prst="rect">
                      <a:avLst/>
                    </a:prstGeom>
                    <a:noFill/>
                    <a:ln>
                      <a:noFill/>
                    </a:ln>
                  </pic:spPr>
                </pic:pic>
              </a:graphicData>
            </a:graphic>
          </wp:inline>
        </w:drawing>
      </w:r>
    </w:p>
    <w:p w14:paraId="50C2D6B8" w14:textId="77777777" w:rsidR="00005641" w:rsidRDefault="00005641"/>
    <w:p w14:paraId="3128A9E7" w14:textId="50CDC8BA" w:rsidR="005A66B8" w:rsidRDefault="005A66B8" w:rsidP="005A66B8">
      <w:pPr>
        <w:rPr>
          <w:u w:val="single"/>
        </w:rPr>
      </w:pPr>
      <w:r w:rsidRPr="001A7C39">
        <w:rPr>
          <w:u w:val="single"/>
        </w:rPr>
        <w:t>4.</w:t>
      </w:r>
      <w:r>
        <w:rPr>
          <w:u w:val="single"/>
        </w:rPr>
        <w:t>7</w:t>
      </w:r>
      <w:r w:rsidRPr="001A7C39">
        <w:rPr>
          <w:u w:val="single"/>
        </w:rPr>
        <w:t>.</w:t>
      </w:r>
      <w:r>
        <w:rPr>
          <w:u w:val="single"/>
        </w:rPr>
        <w:t>3</w:t>
      </w:r>
      <w:r w:rsidRPr="001A7C39">
        <w:rPr>
          <w:u w:val="single"/>
        </w:rPr>
        <w:t xml:space="preserve"> – Organisational Responses: </w:t>
      </w:r>
      <w:r>
        <w:rPr>
          <w:u w:val="single"/>
        </w:rPr>
        <w:t>Returning Officers to Response Policing</w:t>
      </w:r>
    </w:p>
    <w:p w14:paraId="1CC571BB" w14:textId="785FB48D" w:rsidR="005A66B8" w:rsidRDefault="003A14E8" w:rsidP="005A66B8">
      <w:r>
        <w:t xml:space="preserve">Participants were asked, should non-operational officers be returned to response service, what effect would this have on particular </w:t>
      </w:r>
      <w:r w:rsidR="005C1CAD">
        <w:t>issues</w:t>
      </w:r>
      <w:r>
        <w:t xml:space="preserve"> that have been previously highlighted</w:t>
      </w:r>
      <w:r w:rsidR="005C1CAD">
        <w:t xml:space="preserve">. These issues </w:t>
      </w:r>
      <w:r w:rsidR="00650854">
        <w:t>included</w:t>
      </w:r>
      <w:r w:rsidR="00ED40B8">
        <w:t xml:space="preserve"> staff shortages / cancelled rest days, high workloads, and the diversity of team experience. </w:t>
      </w:r>
    </w:p>
    <w:p w14:paraId="576459E1" w14:textId="7270DEB0" w:rsidR="00650854" w:rsidRDefault="00650854" w:rsidP="005A66B8"/>
    <w:p w14:paraId="3AE979A5" w14:textId="3F4896CE" w:rsidR="00650854" w:rsidRDefault="00650854" w:rsidP="00650854">
      <w:pPr>
        <w:pStyle w:val="Caption"/>
        <w:keepNext/>
      </w:pPr>
      <w:r>
        <w:rPr>
          <w:noProof/>
          <w:lang w:eastAsia="en-GB"/>
        </w:rPr>
        <mc:AlternateContent>
          <mc:Choice Requires="wps">
            <w:drawing>
              <wp:anchor distT="0" distB="0" distL="114300" distR="114300" simplePos="0" relativeHeight="251660288" behindDoc="0" locked="0" layoutInCell="1" allowOverlap="1" wp14:anchorId="5ECE34F3" wp14:editId="4A5B3373">
                <wp:simplePos x="0" y="0"/>
                <wp:positionH relativeFrom="column">
                  <wp:posOffset>262255</wp:posOffset>
                </wp:positionH>
                <wp:positionV relativeFrom="paragraph">
                  <wp:posOffset>-296545</wp:posOffset>
                </wp:positionV>
                <wp:extent cx="5207635" cy="457200"/>
                <wp:effectExtent l="0" t="0" r="0" b="0"/>
                <wp:wrapNone/>
                <wp:docPr id="1093739986" name="Text Box 1"/>
                <wp:cNvGraphicFramePr/>
                <a:graphic xmlns:a="http://schemas.openxmlformats.org/drawingml/2006/main">
                  <a:graphicData uri="http://schemas.microsoft.com/office/word/2010/wordprocessingShape">
                    <wps:wsp>
                      <wps:cNvSpPr txBox="1"/>
                      <wps:spPr>
                        <a:xfrm>
                          <a:off x="0" y="0"/>
                          <a:ext cx="5207635" cy="457200"/>
                        </a:xfrm>
                        <a:prstGeom prst="rect">
                          <a:avLst/>
                        </a:prstGeom>
                        <a:solidFill>
                          <a:prstClr val="white"/>
                        </a:solidFill>
                        <a:ln>
                          <a:noFill/>
                        </a:ln>
                      </wps:spPr>
                      <wps:txbx>
                        <w:txbxContent>
                          <w:p w14:paraId="68810A74" w14:textId="585A6A4A" w:rsidR="00650854" w:rsidRPr="00D85B29" w:rsidRDefault="00650854" w:rsidP="00650854">
                            <w:pPr>
                              <w:pStyle w:val="Caption"/>
                              <w:rPr>
                                <w:noProof/>
                              </w:rPr>
                            </w:pPr>
                            <w:r>
                              <w:t>Graph from Question 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ECE34F3" id="_x0000_s1030" type="#_x0000_t202" style="position:absolute;margin-left:20.65pt;margin-top:-23.35pt;width:410.05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" stroked="f">
                <v:textbox inset="0,0,0,0">
                  <w:txbxContent>
                    <w:p w14:paraId="68810A74" w14:textId="585A6A4A" w:rsidR="00650854" w:rsidRPr="00D85B29" w:rsidRDefault="00650854" w:rsidP="00650854">
                      <w:pPr>
                        <w:pStyle w:val="Caption"/>
                        <w:rPr>
                          <w:noProof/>
                        </w:rPr>
                      </w:pPr>
                      <w:r>
                        <w:t>Graph from Question 16</w:t>
                      </w:r>
                    </w:p>
                  </w:txbxContent>
                </v:textbox>
              </v:shape>
            </w:pict>
          </mc:Fallback>
        </mc:AlternateContent>
      </w:r>
      <w:r>
        <w:rPr>
          <w:noProof/>
          <w:lang w:eastAsia="en-GB"/>
        </w:rPr>
        <w:drawing>
          <wp:anchor distT="0" distB="0" distL="114300" distR="114300" simplePos="0" relativeHeight="251658240" behindDoc="0" locked="0" layoutInCell="1" allowOverlap="1" wp14:anchorId="3D7F9AC7" wp14:editId="1FAC7EA3">
            <wp:simplePos x="0" y="0"/>
            <wp:positionH relativeFrom="margin">
              <wp:align>center</wp:align>
            </wp:positionH>
            <wp:positionV relativeFrom="paragraph">
              <wp:posOffset>160849</wp:posOffset>
            </wp:positionV>
            <wp:extent cx="5208104" cy="2713107"/>
            <wp:effectExtent l="0" t="0" r="0" b="0"/>
            <wp:wrapNone/>
            <wp:docPr id="1817845718" name="Picture 3" descr="Forms response chart. Question title: 16. If non-operational officers, who have experience of response service, were returned to response roles, what effect do you think this would have on;.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16. If non-operational officers, who have experience of response service, were returned to response roles, what effect do you think this would have on;. Number of response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08104" cy="27131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8F64A5" w14:textId="56B638C4" w:rsidR="00650854" w:rsidRPr="003A14E8" w:rsidRDefault="00650854" w:rsidP="005A66B8"/>
    <w:p w14:paraId="632CB4E0" w14:textId="3FB7E959" w:rsidR="00005641" w:rsidRDefault="00005641">
      <w:pPr>
        <w:rPr>
          <w:sz w:val="22"/>
          <w:szCs w:val="22"/>
        </w:rPr>
      </w:pPr>
    </w:p>
    <w:p w14:paraId="79C625D0" w14:textId="77777777" w:rsidR="00E56E59" w:rsidRDefault="00E56E59"/>
    <w:p w14:paraId="4CD58EDA" w14:textId="76D32EB8" w:rsidR="0027214B" w:rsidRDefault="00886E83">
      <w:r w:rsidRPr="00C968F1">
        <w:rPr>
          <w:noProof/>
          <w:sz w:val="22"/>
          <w:szCs w:val="22"/>
          <w:lang w:eastAsia="en-GB"/>
        </w:rPr>
        <mc:AlternateContent>
          <mc:Choice Requires="wps">
            <w:drawing>
              <wp:anchor distT="45720" distB="45720" distL="114300" distR="114300" simplePos="0" relativeHeight="251671552" behindDoc="1" locked="0" layoutInCell="1" allowOverlap="1" wp14:anchorId="3B025ED2" wp14:editId="1EB43EDC">
                <wp:simplePos x="0" y="0"/>
                <wp:positionH relativeFrom="leftMargin">
                  <wp:align>right</wp:align>
                </wp:positionH>
                <wp:positionV relativeFrom="paragraph">
                  <wp:posOffset>389890</wp:posOffset>
                </wp:positionV>
                <wp:extent cx="1643380" cy="274320"/>
                <wp:effectExtent l="0" t="0" r="0" b="0"/>
                <wp:wrapTight wrapText="bothSides">
                  <wp:wrapPolygon edited="0">
                    <wp:start x="20866" y="100"/>
                    <wp:lineTo x="835" y="100"/>
                    <wp:lineTo x="835" y="19600"/>
                    <wp:lineTo x="20866" y="19600"/>
                    <wp:lineTo x="20866" y="100"/>
                  </wp:wrapPolygon>
                </wp:wrapTight>
                <wp:docPr id="2195539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43380" cy="274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2479EA9" w14:textId="77777777" w:rsidR="00886E83" w:rsidRPr="00C968F1" w:rsidRDefault="00886E83" w:rsidP="00886E83">
                            <w:pPr>
                              <w:rPr>
                                <w:sz w:val="20"/>
                                <w:szCs w:val="20"/>
                              </w:rPr>
                            </w:pPr>
                            <w:r w:rsidRPr="00C968F1">
                              <w:rPr>
                                <w:sz w:val="20"/>
                                <w:szCs w:val="20"/>
                              </w:rPr>
                              <w:t>Number of Respondents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025ED2" id="_x0000_s1031" type="#_x0000_t202" style="position:absolute;margin-left:78.2pt;margin-top:30.7pt;width:129.4pt;height:21.6pt;rotation:-90;z-index:-25164492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" filled="f" stroked="f">
                <v:textbox>
                  <w:txbxContent>
                    <w:p w14:paraId="12479EA9" w14:textId="77777777" w:rsidR="00886E83" w:rsidRPr="00C968F1" w:rsidRDefault="00886E83" w:rsidP="00886E83">
                      <w:pPr>
                        <w:rPr>
                          <w:sz w:val="20"/>
                          <w:szCs w:val="20"/>
                        </w:rPr>
                      </w:pPr>
                      <w:r w:rsidRPr="00C968F1">
                        <w:rPr>
                          <w:sz w:val="20"/>
                          <w:szCs w:val="20"/>
                        </w:rPr>
                        <w:t>Number of Respondents</w:t>
                      </w:r>
                    </w:p>
                  </w:txbxContent>
                </v:textbox>
                <w10:wrap type="tight" anchorx="margin"/>
              </v:shape>
            </w:pict>
          </mc:Fallback>
        </mc:AlternateContent>
      </w:r>
    </w:p>
    <w:p w14:paraId="2E5BDCF9" w14:textId="6ACEFF2A" w:rsidR="0027214B" w:rsidRDefault="0027214B"/>
    <w:p w14:paraId="49ABF832" w14:textId="48E94ECB" w:rsidR="0027214B" w:rsidRDefault="0027214B"/>
    <w:p w14:paraId="4D062361" w14:textId="3C070A3E" w:rsidR="0027214B" w:rsidRDefault="0027214B"/>
    <w:p w14:paraId="240F7AEC" w14:textId="77777777" w:rsidR="0027214B" w:rsidRDefault="0027214B"/>
    <w:p w14:paraId="6315660D" w14:textId="70F80B37" w:rsidR="0034056D" w:rsidRDefault="0034056D"/>
    <w:p w14:paraId="632CCA8F" w14:textId="4C548F97" w:rsidR="0027214B" w:rsidRDefault="0027214B">
      <w:r>
        <w:lastRenderedPageBreak/>
        <w:t>The graph shows that most participants provided a somewhat positive opinion towards this, with the overwhelming response for each issue showed that participants felt as though this action would partially resolve the issues raised.</w:t>
      </w:r>
    </w:p>
    <w:p w14:paraId="01C11BE7" w14:textId="77777777" w:rsidR="00B846E7" w:rsidRDefault="00B846E7">
      <w:r>
        <w:t xml:space="preserve">In relation to the diversity of team experience, three participants noted that non-operational officers being returned to response, would slightly worsen the issue. </w:t>
      </w:r>
    </w:p>
    <w:p w14:paraId="782FB5A3" w14:textId="7A9DC39B" w:rsidR="00B846E7" w:rsidRDefault="00234065">
      <w:r>
        <w:t>When expanding upon their answers</w:t>
      </w:r>
      <w:r w:rsidR="00B846E7">
        <w:t xml:space="preserve">, one participant noted that they believed that additional strain would be added </w:t>
      </w:r>
      <w:r>
        <w:t>if the duties of the newly vacated role were then allocated t</w:t>
      </w:r>
      <w:r w:rsidR="00B846E7">
        <w:t xml:space="preserve">o response officers. Another participant also noted that non-operational officers typically have been away from the frontline for some time, so would essentially be a burden until they are re-trained on current response procedures. </w:t>
      </w:r>
    </w:p>
    <w:p w14:paraId="3C902074" w14:textId="0C1FB40B" w:rsidR="00B846E7" w:rsidRDefault="00B846E7">
      <w:r>
        <w:t xml:space="preserve">Another participant highlighted that </w:t>
      </w:r>
      <w:r w:rsidR="00234065">
        <w:t>additional</w:t>
      </w:r>
      <w:r>
        <w:t xml:space="preserve"> officers would lessen the demand on </w:t>
      </w:r>
      <w:r w:rsidR="00234065">
        <w:t>existing</w:t>
      </w:r>
      <w:r>
        <w:t xml:space="preserve"> officers but noted that issue</w:t>
      </w:r>
      <w:r w:rsidR="00234065">
        <w:t>s</w:t>
      </w:r>
      <w:r>
        <w:t xml:space="preserve"> still remains with the wider culture of policing</w:t>
      </w:r>
      <w:r w:rsidR="00E40608">
        <w:t>. Without improving frontline</w:t>
      </w:r>
      <w:r>
        <w:t xml:space="preserve"> working conditions, </w:t>
      </w:r>
      <w:r w:rsidR="00E40608">
        <w:t>there is</w:t>
      </w:r>
      <w:r>
        <w:t xml:space="preserve"> the potential to lose the staff that are returned</w:t>
      </w:r>
      <w:r w:rsidR="00E40608">
        <w:t xml:space="preserve"> to the frontline due to </w:t>
      </w:r>
      <w:r w:rsidR="00886E83">
        <w:t>the wider issues within the working environment.</w:t>
      </w:r>
    </w:p>
    <w:p w14:paraId="7AD3619D" w14:textId="52DAB7DD" w:rsidR="00096380" w:rsidRPr="00AF6116" w:rsidRDefault="00AF6116">
      <w:pPr>
        <w:rPr>
          <w:u w:val="single"/>
        </w:rPr>
      </w:pPr>
      <w:r w:rsidRPr="00AF6116">
        <w:rPr>
          <w:u w:val="single"/>
        </w:rPr>
        <w:t xml:space="preserve">5.0 </w:t>
      </w:r>
      <w:r w:rsidR="00096380">
        <w:rPr>
          <w:u w:val="single"/>
        </w:rPr>
        <w:t>–</w:t>
      </w:r>
      <w:r w:rsidRPr="00AF6116">
        <w:rPr>
          <w:u w:val="single"/>
        </w:rPr>
        <w:t xml:space="preserve"> Conclusion</w:t>
      </w:r>
    </w:p>
    <w:p w14:paraId="7449E9AA" w14:textId="42761E48" w:rsidR="00B846E7" w:rsidRDefault="00AF6116">
      <w:r>
        <w:t>This chapter provided a thorough analysis which was able to demonstrate that while both organisational and operational stressors play a big part in officer wellbeing and retention, organisational stress</w:t>
      </w:r>
      <w:r w:rsidR="00E40608">
        <w:t>ors play a more central role</w:t>
      </w:r>
      <w:r>
        <w:t xml:space="preserve">. </w:t>
      </w:r>
    </w:p>
    <w:p w14:paraId="637C335C" w14:textId="3C9E4E80" w:rsidR="00096380" w:rsidRDefault="00AF6116" w:rsidP="00AF6116">
      <w:r>
        <w:t xml:space="preserve">The </w:t>
      </w:r>
      <w:r w:rsidR="00886E83">
        <w:t>findings</w:t>
      </w:r>
      <w:r>
        <w:t xml:space="preserve"> show that there is a severe and persistent issue, typically </w:t>
      </w:r>
      <w:r w:rsidR="00E40608">
        <w:t>regarding</w:t>
      </w:r>
      <w:r>
        <w:t xml:space="preserve"> low staffing levels and high workloads, leading to mass attrition, further leading to poor mental wellbeing as a result of the increased strain on remaining officer</w:t>
      </w:r>
      <w:r w:rsidR="00886E83">
        <w:t>s, bringing the issues into a full cycle.</w:t>
      </w:r>
    </w:p>
    <w:p w14:paraId="18B7169A" w14:textId="62914CF9" w:rsidR="00AF6116" w:rsidRDefault="00AF6116" w:rsidP="00AF6116">
      <w:r>
        <w:t>Despite this, participants were able to highlight that the organisation</w:t>
      </w:r>
      <w:r w:rsidR="00FA14E6">
        <w:t xml:space="preserve"> </w:t>
      </w:r>
      <w:r w:rsidR="00886E83">
        <w:t>is</w:t>
      </w:r>
      <w:r w:rsidR="00E40608">
        <w:t xml:space="preserve"> starting to plan remediation</w:t>
      </w:r>
      <w:r>
        <w:t xml:space="preserve"> through </w:t>
      </w:r>
      <w:r w:rsidR="00E40608">
        <w:t>moving</w:t>
      </w:r>
      <w:r>
        <w:t xml:space="preserve"> officers back into </w:t>
      </w:r>
      <w:r w:rsidR="00E40608">
        <w:t>frontline</w:t>
      </w:r>
      <w:r>
        <w:t xml:space="preserve"> roles. </w:t>
      </w:r>
    </w:p>
    <w:p w14:paraId="3A591F91" w14:textId="6ED84086" w:rsidR="00AF6116" w:rsidRDefault="00AF6116"/>
    <w:p w14:paraId="793034BC" w14:textId="49640B67" w:rsidR="00096380" w:rsidRDefault="00096380"/>
    <w:p w14:paraId="1E16590B" w14:textId="5A62C0AE" w:rsidR="00096380" w:rsidRDefault="00096380"/>
    <w:p w14:paraId="1986AA35" w14:textId="5E3C624F" w:rsidR="00096380" w:rsidRDefault="00096380"/>
    <w:p w14:paraId="4D944D3C" w14:textId="77777777" w:rsidR="00096380" w:rsidRPr="00111D48" w:rsidRDefault="00096380"/>
    <w:sectPr w:rsidR="00096380" w:rsidRPr="00111D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31464B"/>
    <w:multiLevelType w:val="hybridMultilevel"/>
    <w:tmpl w:val="4BD45C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3A03E75"/>
    <w:multiLevelType w:val="hybridMultilevel"/>
    <w:tmpl w:val="A5C4D2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222885"/>
    <w:multiLevelType w:val="hybridMultilevel"/>
    <w:tmpl w:val="2CF4EA72"/>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9670D0"/>
    <w:multiLevelType w:val="hybridMultilevel"/>
    <w:tmpl w:val="4BD45C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4715023">
    <w:abstractNumId w:val="3"/>
  </w:num>
  <w:num w:numId="2" w16cid:durableId="1603026720">
    <w:abstractNumId w:val="0"/>
  </w:num>
  <w:num w:numId="3" w16cid:durableId="1093667898">
    <w:abstractNumId w:val="2"/>
  </w:num>
  <w:num w:numId="4" w16cid:durableId="1941210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1102"/>
    <w:rsid w:val="00005641"/>
    <w:rsid w:val="0003416A"/>
    <w:rsid w:val="00091102"/>
    <w:rsid w:val="00096380"/>
    <w:rsid w:val="000F623C"/>
    <w:rsid w:val="00106570"/>
    <w:rsid w:val="00111D48"/>
    <w:rsid w:val="001259B0"/>
    <w:rsid w:val="00155A17"/>
    <w:rsid w:val="001753D4"/>
    <w:rsid w:val="001A7C39"/>
    <w:rsid w:val="001B2CE5"/>
    <w:rsid w:val="001C6520"/>
    <w:rsid w:val="001D26BF"/>
    <w:rsid w:val="002008FB"/>
    <w:rsid w:val="00203C70"/>
    <w:rsid w:val="00234065"/>
    <w:rsid w:val="0027122B"/>
    <w:rsid w:val="0027164A"/>
    <w:rsid w:val="0027214B"/>
    <w:rsid w:val="002C01AA"/>
    <w:rsid w:val="002C1531"/>
    <w:rsid w:val="0030625D"/>
    <w:rsid w:val="00313A7F"/>
    <w:rsid w:val="0034056D"/>
    <w:rsid w:val="00374996"/>
    <w:rsid w:val="00377393"/>
    <w:rsid w:val="003A14E8"/>
    <w:rsid w:val="003A3829"/>
    <w:rsid w:val="003C795E"/>
    <w:rsid w:val="00416246"/>
    <w:rsid w:val="004B444D"/>
    <w:rsid w:val="004F31E6"/>
    <w:rsid w:val="005A66B8"/>
    <w:rsid w:val="005C1CAD"/>
    <w:rsid w:val="005D379A"/>
    <w:rsid w:val="005E425D"/>
    <w:rsid w:val="00636FD9"/>
    <w:rsid w:val="0064096E"/>
    <w:rsid w:val="00650854"/>
    <w:rsid w:val="006A57D7"/>
    <w:rsid w:val="006C56CA"/>
    <w:rsid w:val="006C5FF0"/>
    <w:rsid w:val="006E45E0"/>
    <w:rsid w:val="0070274C"/>
    <w:rsid w:val="00717394"/>
    <w:rsid w:val="0074746E"/>
    <w:rsid w:val="00762403"/>
    <w:rsid w:val="00793BCC"/>
    <w:rsid w:val="007A15F7"/>
    <w:rsid w:val="007C0477"/>
    <w:rsid w:val="007C6491"/>
    <w:rsid w:val="007D1353"/>
    <w:rsid w:val="008204BA"/>
    <w:rsid w:val="00886E83"/>
    <w:rsid w:val="008A52B6"/>
    <w:rsid w:val="008B2B60"/>
    <w:rsid w:val="0094289B"/>
    <w:rsid w:val="009754E9"/>
    <w:rsid w:val="00993EEB"/>
    <w:rsid w:val="009A6EF1"/>
    <w:rsid w:val="009D6F8E"/>
    <w:rsid w:val="00A144CA"/>
    <w:rsid w:val="00AA5BEC"/>
    <w:rsid w:val="00AE27FD"/>
    <w:rsid w:val="00AE4668"/>
    <w:rsid w:val="00AF0990"/>
    <w:rsid w:val="00AF6116"/>
    <w:rsid w:val="00B41ABC"/>
    <w:rsid w:val="00B846E7"/>
    <w:rsid w:val="00B87069"/>
    <w:rsid w:val="00BC7C62"/>
    <w:rsid w:val="00BF3F9F"/>
    <w:rsid w:val="00C41094"/>
    <w:rsid w:val="00C43FC5"/>
    <w:rsid w:val="00C968F1"/>
    <w:rsid w:val="00CA74D4"/>
    <w:rsid w:val="00CF362E"/>
    <w:rsid w:val="00D81172"/>
    <w:rsid w:val="00D939C6"/>
    <w:rsid w:val="00DA6469"/>
    <w:rsid w:val="00E15712"/>
    <w:rsid w:val="00E40608"/>
    <w:rsid w:val="00E4194F"/>
    <w:rsid w:val="00E45906"/>
    <w:rsid w:val="00E51556"/>
    <w:rsid w:val="00E5466F"/>
    <w:rsid w:val="00E56E59"/>
    <w:rsid w:val="00E57C32"/>
    <w:rsid w:val="00E94707"/>
    <w:rsid w:val="00EB67B7"/>
    <w:rsid w:val="00EB6C91"/>
    <w:rsid w:val="00ED3991"/>
    <w:rsid w:val="00ED40B8"/>
    <w:rsid w:val="00EF091C"/>
    <w:rsid w:val="00F013B7"/>
    <w:rsid w:val="00F035F0"/>
    <w:rsid w:val="00F446AE"/>
    <w:rsid w:val="00F46A7C"/>
    <w:rsid w:val="00F678F6"/>
    <w:rsid w:val="00FA14E6"/>
    <w:rsid w:val="00FA2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827DF"/>
  <w15:chartTrackingRefBased/>
  <w15:docId w15:val="{EABF8D60-28A3-4D88-88BC-BA3480A1A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1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11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11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11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11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11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11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11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11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1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11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11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11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11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11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11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11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1102"/>
    <w:rPr>
      <w:rFonts w:eastAsiaTheme="majorEastAsia" w:cstheme="majorBidi"/>
      <w:color w:val="272727" w:themeColor="text1" w:themeTint="D8"/>
    </w:rPr>
  </w:style>
  <w:style w:type="paragraph" w:styleId="Title">
    <w:name w:val="Title"/>
    <w:basedOn w:val="Normal"/>
    <w:next w:val="Normal"/>
    <w:link w:val="TitleChar"/>
    <w:uiPriority w:val="10"/>
    <w:qFormat/>
    <w:rsid w:val="000911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11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11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1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1102"/>
    <w:pPr>
      <w:spacing w:before="160"/>
      <w:jc w:val="center"/>
    </w:pPr>
    <w:rPr>
      <w:i/>
      <w:iCs/>
      <w:color w:val="404040" w:themeColor="text1" w:themeTint="BF"/>
    </w:rPr>
  </w:style>
  <w:style w:type="character" w:customStyle="1" w:styleId="QuoteChar">
    <w:name w:val="Quote Char"/>
    <w:basedOn w:val="DefaultParagraphFont"/>
    <w:link w:val="Quote"/>
    <w:uiPriority w:val="29"/>
    <w:rsid w:val="00091102"/>
    <w:rPr>
      <w:i/>
      <w:iCs/>
      <w:color w:val="404040" w:themeColor="text1" w:themeTint="BF"/>
    </w:rPr>
  </w:style>
  <w:style w:type="paragraph" w:styleId="ListParagraph">
    <w:name w:val="List Paragraph"/>
    <w:basedOn w:val="Normal"/>
    <w:uiPriority w:val="34"/>
    <w:qFormat/>
    <w:rsid w:val="00091102"/>
    <w:pPr>
      <w:ind w:left="720"/>
      <w:contextualSpacing/>
    </w:pPr>
  </w:style>
  <w:style w:type="character" w:styleId="IntenseEmphasis">
    <w:name w:val="Intense Emphasis"/>
    <w:basedOn w:val="DefaultParagraphFont"/>
    <w:uiPriority w:val="21"/>
    <w:qFormat/>
    <w:rsid w:val="00091102"/>
    <w:rPr>
      <w:i/>
      <w:iCs/>
      <w:color w:val="0F4761" w:themeColor="accent1" w:themeShade="BF"/>
    </w:rPr>
  </w:style>
  <w:style w:type="paragraph" w:styleId="IntenseQuote">
    <w:name w:val="Intense Quote"/>
    <w:basedOn w:val="Normal"/>
    <w:next w:val="Normal"/>
    <w:link w:val="IntenseQuoteChar"/>
    <w:uiPriority w:val="30"/>
    <w:qFormat/>
    <w:rsid w:val="000911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1102"/>
    <w:rPr>
      <w:i/>
      <w:iCs/>
      <w:color w:val="0F4761" w:themeColor="accent1" w:themeShade="BF"/>
    </w:rPr>
  </w:style>
  <w:style w:type="character" w:styleId="IntenseReference">
    <w:name w:val="Intense Reference"/>
    <w:basedOn w:val="DefaultParagraphFont"/>
    <w:uiPriority w:val="32"/>
    <w:qFormat/>
    <w:rsid w:val="00091102"/>
    <w:rPr>
      <w:b/>
      <w:bCs/>
      <w:smallCaps/>
      <w:color w:val="0F4761" w:themeColor="accent1" w:themeShade="BF"/>
      <w:spacing w:val="5"/>
    </w:rPr>
  </w:style>
  <w:style w:type="paragraph" w:styleId="Caption">
    <w:name w:val="caption"/>
    <w:basedOn w:val="Normal"/>
    <w:next w:val="Normal"/>
    <w:uiPriority w:val="35"/>
    <w:unhideWhenUsed/>
    <w:qFormat/>
    <w:rsid w:val="000F623C"/>
    <w:pPr>
      <w:spacing w:after="200" w:line="240" w:lineRule="auto"/>
    </w:pPr>
    <w:rPr>
      <w:i/>
      <w:iCs/>
      <w:color w:val="0E2841" w:themeColor="text2"/>
      <w:sz w:val="18"/>
      <w:szCs w:val="18"/>
    </w:rPr>
  </w:style>
  <w:style w:type="character" w:styleId="Hyperlink">
    <w:name w:val="Hyperlink"/>
    <w:basedOn w:val="DefaultParagraphFont"/>
    <w:uiPriority w:val="99"/>
    <w:unhideWhenUsed/>
    <w:rsid w:val="0064096E"/>
    <w:rPr>
      <w:color w:val="467886" w:themeColor="hyperlink"/>
      <w:u w:val="single"/>
    </w:rPr>
  </w:style>
  <w:style w:type="character" w:styleId="UnresolvedMention">
    <w:name w:val="Unresolved Mention"/>
    <w:basedOn w:val="DefaultParagraphFont"/>
    <w:uiPriority w:val="99"/>
    <w:semiHidden/>
    <w:unhideWhenUsed/>
    <w:rsid w:val="006409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9</Pages>
  <Words>2215</Words>
  <Characters>12630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Jones,Chelsea swp8739</dc:creator>
  <cp:keywords/>
  <dc:description/>
  <cp:lastModifiedBy>Jones,Chelsea swp8739</cp:lastModifiedBy>
  <cp:revision>10</cp:revision>
  <dcterms:created xsi:type="dcterms:W3CDTF">2026-04-24T14:24:00Z</dcterms:created>
  <dcterms:modified xsi:type="dcterms:W3CDTF">2026-04-27T17:21:00Z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2026-04-16T16:02:24Z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dac30bef-9951-4e2d-baf1-60829db76345</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