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346BE" w:rsidRPr="00B718CE" w14:paraId="080355B1" w14:textId="77777777" w:rsidTr="00A346BE">
        <w:tc>
          <w:tcPr>
            <w:tcW w:w="4508" w:type="dxa"/>
          </w:tcPr>
          <w:p w14:paraId="08EA12DD" w14:textId="45D8C314" w:rsidR="00A346BE" w:rsidRPr="00B718CE" w:rsidRDefault="00A346BE">
            <w:pPr>
              <w:rPr>
                <w:rFonts w:ascii="Arial" w:hAnsi="Arial" w:cs="Arial"/>
                <w:sz w:val="28"/>
                <w:szCs w:val="28"/>
              </w:rPr>
            </w:pPr>
            <w:bookmarkStart w:id="0" w:name="_Hlk167990870"/>
            <w:r w:rsidRPr="00B718CE">
              <w:rPr>
                <w:rStyle w:val="None"/>
                <w:rFonts w:ascii="Arial" w:hAnsi="Arial" w:cs="Arial"/>
                <w:sz w:val="28"/>
                <w:szCs w:val="28"/>
                <w:lang w:val="en-US"/>
              </w:rPr>
              <w:t>Module:</w:t>
            </w:r>
          </w:p>
        </w:tc>
        <w:tc>
          <w:tcPr>
            <w:tcW w:w="4508" w:type="dxa"/>
          </w:tcPr>
          <w:p w14:paraId="16E27085" w14:textId="51D3251C" w:rsidR="00A346BE" w:rsidRPr="00B718CE" w:rsidRDefault="00A346BE">
            <w:pPr>
              <w:rPr>
                <w:rFonts w:ascii="Arial" w:hAnsi="Arial" w:cs="Arial"/>
                <w:sz w:val="28"/>
                <w:szCs w:val="28"/>
              </w:rPr>
            </w:pPr>
            <w:r w:rsidRPr="00B718CE">
              <w:rPr>
                <w:rStyle w:val="None"/>
                <w:rFonts w:ascii="Arial" w:hAnsi="Arial" w:cs="Arial"/>
                <w:sz w:val="28"/>
                <w:szCs w:val="28"/>
                <w:lang w:val="en-US"/>
              </w:rPr>
              <w:t>Problem Solving and Innovation</w:t>
            </w:r>
          </w:p>
        </w:tc>
      </w:tr>
      <w:tr w:rsidR="00A346BE" w:rsidRPr="00B718CE" w14:paraId="2FF5B71D" w14:textId="77777777" w:rsidTr="00A346BE">
        <w:tc>
          <w:tcPr>
            <w:tcW w:w="4508" w:type="dxa"/>
          </w:tcPr>
          <w:p w14:paraId="02FB23B2" w14:textId="2B4A6DA2" w:rsidR="00A346BE" w:rsidRPr="00B718CE" w:rsidRDefault="00A346BE" w:rsidP="00A346BE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St</w:t>
            </w:r>
            <w:r w:rsidRPr="00B718CE">
              <w:rPr>
                <w:rFonts w:cs="Arial"/>
                <w:sz w:val="28"/>
                <w:szCs w:val="28"/>
              </w:rPr>
              <w:t>udent</w:t>
            </w:r>
            <w:proofErr w:type="spellEnd"/>
            <w:r w:rsidRPr="00B718CE"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cs="Arial"/>
                <w:sz w:val="28"/>
                <w:szCs w:val="28"/>
              </w:rPr>
              <w:t>name</w:t>
            </w:r>
            <w:proofErr w:type="spellEnd"/>
          </w:p>
        </w:tc>
        <w:tc>
          <w:tcPr>
            <w:tcW w:w="4508" w:type="dxa"/>
          </w:tcPr>
          <w:p w14:paraId="77952692" w14:textId="376C87F9" w:rsidR="00A346BE" w:rsidRPr="00B718CE" w:rsidRDefault="00A346BE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sz w:val="28"/>
                <w:szCs w:val="28"/>
                <w:u w:val="single"/>
              </w:rPr>
              <w:t>Andrada</w:t>
            </w:r>
            <w:proofErr w:type="spellEnd"/>
            <w:r w:rsidRPr="00B718CE">
              <w:rPr>
                <w:sz w:val="28"/>
                <w:szCs w:val="28"/>
                <w:u w:val="single"/>
              </w:rPr>
              <w:t xml:space="preserve"> Alexandra </w:t>
            </w:r>
            <w:proofErr w:type="spellStart"/>
            <w:r w:rsidRPr="00B718CE">
              <w:rPr>
                <w:sz w:val="28"/>
                <w:szCs w:val="28"/>
                <w:u w:val="single"/>
              </w:rPr>
              <w:t>Sabou</w:t>
            </w:r>
            <w:proofErr w:type="spellEnd"/>
          </w:p>
        </w:tc>
      </w:tr>
      <w:tr w:rsidR="00A346BE" w:rsidRPr="00B718CE" w14:paraId="1600636E" w14:textId="77777777" w:rsidTr="00A346BE">
        <w:tc>
          <w:tcPr>
            <w:tcW w:w="4508" w:type="dxa"/>
          </w:tcPr>
          <w:p w14:paraId="007E98B3" w14:textId="2F6E92DB" w:rsidR="00A346BE" w:rsidRPr="00B718CE" w:rsidRDefault="00A346BE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words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count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13B4B13E" w14:textId="4F3F0D64" w:rsidR="00A346BE" w:rsidRPr="00B718CE" w:rsidRDefault="005F2AA0">
            <w:pPr>
              <w:rPr>
                <w:rFonts w:ascii="Arial" w:hAnsi="Arial" w:cs="Arial"/>
                <w:sz w:val="28"/>
                <w:szCs w:val="28"/>
              </w:rPr>
            </w:pPr>
            <w:r w:rsidRPr="00B718CE">
              <w:rPr>
                <w:rFonts w:ascii="Arial" w:hAnsi="Arial" w:cs="Arial"/>
                <w:sz w:val="28"/>
                <w:szCs w:val="28"/>
              </w:rPr>
              <w:t>756</w:t>
            </w:r>
          </w:p>
        </w:tc>
      </w:tr>
      <w:bookmarkEnd w:id="0"/>
    </w:tbl>
    <w:p w14:paraId="0B607517" w14:textId="77777777" w:rsidR="00266595" w:rsidRDefault="00266595"/>
    <w:p w14:paraId="1560F6E8" w14:textId="77777777" w:rsidR="005F2AA0" w:rsidRPr="00402E6E" w:rsidRDefault="005F2AA0" w:rsidP="005F2AA0">
      <w:pPr>
        <w:jc w:val="both"/>
        <w:rPr>
          <w:b/>
          <w:bCs/>
          <w:sz w:val="48"/>
          <w:szCs w:val="48"/>
          <w:u w:val="single"/>
        </w:rPr>
      </w:pPr>
      <w:proofErr w:type="spellStart"/>
      <w:r w:rsidRPr="00402E6E">
        <w:rPr>
          <w:b/>
          <w:bCs/>
          <w:u w:val="single"/>
        </w:rPr>
        <w:t>Andrada</w:t>
      </w:r>
      <w:proofErr w:type="spellEnd"/>
      <w:r w:rsidRPr="00402E6E">
        <w:rPr>
          <w:b/>
          <w:bCs/>
          <w:u w:val="single"/>
        </w:rPr>
        <w:t xml:space="preserve"> Alexandra </w:t>
      </w:r>
      <w:proofErr w:type="spellStart"/>
      <w:r w:rsidRPr="00402E6E">
        <w:rPr>
          <w:b/>
          <w:bCs/>
          <w:u w:val="single"/>
        </w:rPr>
        <w:t>Sabou's</w:t>
      </w:r>
      <w:proofErr w:type="spellEnd"/>
      <w:r w:rsidRPr="00402E6E">
        <w:rPr>
          <w:b/>
          <w:bCs/>
          <w:u w:val="single"/>
        </w:rPr>
        <w:t xml:space="preserve"> </w:t>
      </w:r>
      <w:proofErr w:type="spellStart"/>
      <w:r w:rsidRPr="00402E6E">
        <w:rPr>
          <w:b/>
          <w:bCs/>
          <w:u w:val="single"/>
        </w:rPr>
        <w:t>Speaker</w:t>
      </w:r>
      <w:proofErr w:type="spellEnd"/>
      <w:r w:rsidRPr="00402E6E">
        <w:rPr>
          <w:b/>
          <w:bCs/>
          <w:u w:val="single"/>
        </w:rPr>
        <w:t xml:space="preserve"> </w:t>
      </w:r>
      <w:proofErr w:type="spellStart"/>
      <w:r w:rsidRPr="00402E6E">
        <w:rPr>
          <w:b/>
          <w:bCs/>
          <w:u w:val="single"/>
        </w:rPr>
        <w:t>Notes</w:t>
      </w:r>
      <w:proofErr w:type="spellEnd"/>
    </w:p>
    <w:p w14:paraId="43ECD4A2" w14:textId="77777777" w:rsidR="005F2AA0" w:rsidRPr="00115393" w:rsidRDefault="005F2AA0" w:rsidP="005F2AA0">
      <w:pPr>
        <w:jc w:val="both"/>
        <w:rPr>
          <w:b/>
          <w:bCs/>
          <w:sz w:val="28"/>
          <w:szCs w:val="28"/>
          <w:u w:val="single"/>
        </w:rPr>
      </w:pPr>
      <w:proofErr w:type="spellStart"/>
      <w:r w:rsidRPr="00115393">
        <w:rPr>
          <w:b/>
          <w:bCs/>
          <w:sz w:val="28"/>
          <w:szCs w:val="28"/>
          <w:u w:val="single"/>
        </w:rPr>
        <w:t>Slide</w:t>
      </w:r>
      <w:proofErr w:type="spellEnd"/>
      <w:r w:rsidRPr="00115393">
        <w:rPr>
          <w:b/>
          <w:bCs/>
          <w:sz w:val="28"/>
          <w:szCs w:val="28"/>
          <w:u w:val="single"/>
        </w:rPr>
        <w:t xml:space="preserve"> 1: </w:t>
      </w:r>
      <w:proofErr w:type="spellStart"/>
      <w:r w:rsidRPr="00115393">
        <w:rPr>
          <w:b/>
          <w:bCs/>
          <w:sz w:val="28"/>
          <w:szCs w:val="28"/>
          <w:u w:val="single"/>
        </w:rPr>
        <w:t>Title</w:t>
      </w:r>
      <w:proofErr w:type="spellEnd"/>
      <w:r w:rsidRPr="00115393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115393">
        <w:rPr>
          <w:b/>
          <w:bCs/>
          <w:sz w:val="28"/>
          <w:szCs w:val="28"/>
          <w:u w:val="single"/>
        </w:rPr>
        <w:t>Slide</w:t>
      </w:r>
      <w:proofErr w:type="spellEnd"/>
    </w:p>
    <w:p w14:paraId="6FA62716" w14:textId="77777777" w:rsidR="005F2AA0" w:rsidRPr="00513535" w:rsidRDefault="005F2AA0" w:rsidP="005F2AA0">
      <w:pPr>
        <w:jc w:val="both"/>
        <w:rPr>
          <w:sz w:val="28"/>
          <w:szCs w:val="28"/>
        </w:rPr>
      </w:pPr>
      <w:r w:rsidRPr="00513535">
        <w:rPr>
          <w:sz w:val="24"/>
          <w:szCs w:val="24"/>
        </w:rPr>
        <w:t xml:space="preserve">Good </w:t>
      </w:r>
      <w:proofErr w:type="spellStart"/>
      <w:r w:rsidRPr="00513535">
        <w:rPr>
          <w:sz w:val="24"/>
          <w:szCs w:val="24"/>
        </w:rPr>
        <w:t>afternoon</w:t>
      </w:r>
      <w:proofErr w:type="spellEnd"/>
      <w:r w:rsidRPr="00513535">
        <w:rPr>
          <w:sz w:val="24"/>
          <w:szCs w:val="24"/>
        </w:rPr>
        <w:t xml:space="preserve">, </w:t>
      </w:r>
      <w:proofErr w:type="spellStart"/>
      <w:r w:rsidRPr="00513535">
        <w:rPr>
          <w:sz w:val="24"/>
          <w:szCs w:val="24"/>
        </w:rPr>
        <w:t>everyone</w:t>
      </w:r>
      <w:proofErr w:type="spellEnd"/>
      <w:r w:rsidRPr="00513535">
        <w:rPr>
          <w:sz w:val="24"/>
          <w:szCs w:val="24"/>
        </w:rPr>
        <w:t xml:space="preserve">. </w:t>
      </w:r>
      <w:proofErr w:type="spellStart"/>
      <w:r w:rsidRPr="00513535">
        <w:rPr>
          <w:sz w:val="24"/>
          <w:szCs w:val="24"/>
        </w:rPr>
        <w:t>Today</w:t>
      </w:r>
      <w:proofErr w:type="spellEnd"/>
      <w:r w:rsidRPr="00513535">
        <w:rPr>
          <w:sz w:val="24"/>
          <w:szCs w:val="24"/>
        </w:rPr>
        <w:t xml:space="preserve">, Gabriel and I </w:t>
      </w:r>
      <w:proofErr w:type="spellStart"/>
      <w:r w:rsidRPr="00513535">
        <w:rPr>
          <w:sz w:val="24"/>
          <w:szCs w:val="24"/>
        </w:rPr>
        <w:t>will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present</w:t>
      </w:r>
      <w:proofErr w:type="spellEnd"/>
      <w:r w:rsidRPr="00513535">
        <w:rPr>
          <w:sz w:val="24"/>
          <w:szCs w:val="24"/>
        </w:rPr>
        <w:t xml:space="preserve"> a SWOT </w:t>
      </w:r>
      <w:proofErr w:type="spellStart"/>
      <w:r w:rsidRPr="00513535">
        <w:rPr>
          <w:sz w:val="24"/>
          <w:szCs w:val="24"/>
        </w:rPr>
        <w:t>analysis</w:t>
      </w:r>
      <w:proofErr w:type="spellEnd"/>
      <w:r w:rsidRPr="00513535">
        <w:rPr>
          <w:sz w:val="24"/>
          <w:szCs w:val="24"/>
        </w:rPr>
        <w:t xml:space="preserve"> of The Body Shop. </w:t>
      </w:r>
      <w:proofErr w:type="spellStart"/>
      <w:r w:rsidRPr="00513535">
        <w:rPr>
          <w:sz w:val="24"/>
          <w:szCs w:val="24"/>
        </w:rPr>
        <w:t>Our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goal</w:t>
      </w:r>
      <w:proofErr w:type="spellEnd"/>
      <w:r w:rsidRPr="00513535">
        <w:rPr>
          <w:sz w:val="24"/>
          <w:szCs w:val="24"/>
        </w:rPr>
        <w:t xml:space="preserve"> is </w:t>
      </w:r>
      <w:proofErr w:type="spellStart"/>
      <w:r w:rsidRPr="00513535">
        <w:rPr>
          <w:sz w:val="24"/>
          <w:szCs w:val="24"/>
        </w:rPr>
        <w:t>to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understand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the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current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challenges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the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company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faces</w:t>
      </w:r>
      <w:proofErr w:type="spellEnd"/>
      <w:r w:rsidRPr="00513535">
        <w:rPr>
          <w:sz w:val="24"/>
          <w:szCs w:val="24"/>
        </w:rPr>
        <w:t xml:space="preserve"> and </w:t>
      </w:r>
      <w:proofErr w:type="spellStart"/>
      <w:r w:rsidRPr="00513535">
        <w:rPr>
          <w:sz w:val="24"/>
          <w:szCs w:val="24"/>
        </w:rPr>
        <w:t>propose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strategic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recommendations</w:t>
      </w:r>
      <w:proofErr w:type="spellEnd"/>
      <w:r w:rsidRPr="00513535">
        <w:rPr>
          <w:sz w:val="24"/>
          <w:szCs w:val="24"/>
        </w:rPr>
        <w:t xml:space="preserve">. </w:t>
      </w:r>
      <w:proofErr w:type="spellStart"/>
      <w:r w:rsidRPr="00513535">
        <w:rPr>
          <w:sz w:val="24"/>
          <w:szCs w:val="24"/>
        </w:rPr>
        <w:t>Let's</w:t>
      </w:r>
      <w:proofErr w:type="spellEnd"/>
      <w:r w:rsidRPr="00513535">
        <w:rPr>
          <w:sz w:val="24"/>
          <w:szCs w:val="24"/>
        </w:rPr>
        <w:t xml:space="preserve"> </w:t>
      </w:r>
      <w:proofErr w:type="spellStart"/>
      <w:r w:rsidRPr="00513535">
        <w:rPr>
          <w:sz w:val="24"/>
          <w:szCs w:val="24"/>
        </w:rPr>
        <w:t>begin</w:t>
      </w:r>
      <w:proofErr w:type="spellEnd"/>
      <w:r w:rsidRPr="00513535">
        <w:rPr>
          <w:sz w:val="24"/>
          <w:szCs w:val="24"/>
        </w:rPr>
        <w:t>.</w:t>
      </w:r>
    </w:p>
    <w:p w14:paraId="463A457F" w14:textId="77777777" w:rsidR="005F2AA0" w:rsidRPr="00115393" w:rsidRDefault="005F2AA0" w:rsidP="005F2AA0">
      <w:pPr>
        <w:jc w:val="both"/>
        <w:rPr>
          <w:b/>
          <w:bCs/>
          <w:sz w:val="28"/>
          <w:szCs w:val="28"/>
          <w:u w:val="single"/>
        </w:rPr>
      </w:pPr>
      <w:proofErr w:type="spellStart"/>
      <w:r w:rsidRPr="00115393">
        <w:rPr>
          <w:b/>
          <w:bCs/>
          <w:sz w:val="28"/>
          <w:szCs w:val="28"/>
          <w:u w:val="single"/>
        </w:rPr>
        <w:t>Slide</w:t>
      </w:r>
      <w:proofErr w:type="spellEnd"/>
      <w:r w:rsidRPr="00115393">
        <w:rPr>
          <w:b/>
          <w:bCs/>
          <w:sz w:val="28"/>
          <w:szCs w:val="28"/>
          <w:u w:val="single"/>
        </w:rPr>
        <w:t xml:space="preserve"> 2: </w:t>
      </w:r>
      <w:proofErr w:type="spellStart"/>
      <w:r w:rsidRPr="00115393">
        <w:rPr>
          <w:b/>
          <w:bCs/>
          <w:sz w:val="28"/>
          <w:szCs w:val="28"/>
          <w:u w:val="single"/>
        </w:rPr>
        <w:t>Introduction</w:t>
      </w:r>
      <w:proofErr w:type="spellEnd"/>
      <w:r w:rsidRPr="00115393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115393">
        <w:rPr>
          <w:b/>
          <w:bCs/>
          <w:sz w:val="28"/>
          <w:szCs w:val="28"/>
          <w:u w:val="single"/>
        </w:rPr>
        <w:t>to</w:t>
      </w:r>
      <w:proofErr w:type="spellEnd"/>
      <w:r w:rsidRPr="00115393">
        <w:rPr>
          <w:b/>
          <w:bCs/>
          <w:sz w:val="28"/>
          <w:szCs w:val="28"/>
          <w:u w:val="single"/>
        </w:rPr>
        <w:t xml:space="preserve"> SWOT </w:t>
      </w:r>
      <w:proofErr w:type="spellStart"/>
      <w:r w:rsidRPr="00115393">
        <w:rPr>
          <w:b/>
          <w:bCs/>
          <w:sz w:val="28"/>
          <w:szCs w:val="28"/>
          <w:u w:val="single"/>
        </w:rPr>
        <w:t>Analysis</w:t>
      </w:r>
      <w:proofErr w:type="spellEnd"/>
    </w:p>
    <w:p w14:paraId="1786C070" w14:textId="77777777" w:rsidR="005F2AA0" w:rsidRPr="00C72A5D" w:rsidRDefault="005F2AA0" w:rsidP="005F2AA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SWOT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stands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Strengths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Weaknesses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Opportunities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Threats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is a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framework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used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assess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both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external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elements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influencing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Businesses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acquire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insight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into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existing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capabilities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opportunities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progress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identifying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strengths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shortcomings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Identifying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external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possibilities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dangers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anticipate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future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issues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capitalise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potential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proofErr w:type="gram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benefits.The</w:t>
      </w:r>
      <w:proofErr w:type="spellEnd"/>
      <w:proofErr w:type="gram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fundamental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benefit of SWOT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simplicity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effectiveness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giving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organised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picture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planning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fosters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comprehensive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evaluation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different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aspects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influence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effectiveness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allowing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more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informed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decision-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making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2021).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Furthermore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adaptability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enables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implementation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across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wide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range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sectors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scales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increasing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usefulness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business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scenarios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(Brown &amp;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Green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2020).</w:t>
      </w:r>
    </w:p>
    <w:p w14:paraId="56E91E61" w14:textId="77777777" w:rsidR="005F2AA0" w:rsidRDefault="005F2AA0" w:rsidP="005F2AA0">
      <w:pPr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However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SWOT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without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restrictions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</w:p>
    <w:p w14:paraId="49496456" w14:textId="0DCB9A3F" w:rsidR="00A346BE" w:rsidRDefault="005F2AA0" w:rsidP="005F2AA0">
      <w:pPr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notable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disadvantage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vulnerability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subjectivity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during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component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identification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assessment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Individual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views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biases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might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outcomes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perhaps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leading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inadequate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distorted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understandings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Furthermore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external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scene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frequent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ensure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relevance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market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circumstances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dynamics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external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variables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original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SWOT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become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obsolete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necessitating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ongoing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appraisal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efficacy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2021; Brown &amp;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Green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2020).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Despite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problems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SWOT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analysis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nevertheless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gram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</w:t>
      </w:r>
      <w:proofErr w:type="gram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useful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technique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planning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done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deliberately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regular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basis</w:t>
      </w:r>
      <w:proofErr w:type="spellEnd"/>
      <w:r w:rsidRPr="00C72A5D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1285EC18" w14:textId="77777777" w:rsidR="005F2AA0" w:rsidRDefault="005F2AA0" w:rsidP="005F2AA0">
      <w:pPr>
        <w:jc w:val="both"/>
        <w:rPr>
          <w:b/>
          <w:bCs/>
          <w:sz w:val="28"/>
          <w:szCs w:val="28"/>
          <w:u w:val="single"/>
        </w:rPr>
      </w:pPr>
      <w:proofErr w:type="spellStart"/>
      <w:r w:rsidRPr="00115393">
        <w:rPr>
          <w:b/>
          <w:bCs/>
          <w:sz w:val="28"/>
          <w:szCs w:val="28"/>
          <w:u w:val="single"/>
        </w:rPr>
        <w:t>Slide</w:t>
      </w:r>
      <w:proofErr w:type="spellEnd"/>
      <w:r w:rsidRPr="00115393">
        <w:rPr>
          <w:b/>
          <w:bCs/>
          <w:sz w:val="28"/>
          <w:szCs w:val="28"/>
          <w:u w:val="single"/>
        </w:rPr>
        <w:t xml:space="preserve"> 3: </w:t>
      </w:r>
      <w:proofErr w:type="spellStart"/>
      <w:r w:rsidRPr="00115393">
        <w:rPr>
          <w:b/>
          <w:bCs/>
          <w:sz w:val="28"/>
          <w:szCs w:val="28"/>
          <w:u w:val="single"/>
        </w:rPr>
        <w:t>Summary</w:t>
      </w:r>
      <w:proofErr w:type="spellEnd"/>
      <w:r w:rsidRPr="00115393">
        <w:rPr>
          <w:b/>
          <w:bCs/>
          <w:sz w:val="28"/>
          <w:szCs w:val="28"/>
          <w:u w:val="single"/>
        </w:rPr>
        <w:t xml:space="preserve"> of The Body Shop</w:t>
      </w:r>
    </w:p>
    <w:p w14:paraId="5C02FCCE" w14:textId="77777777" w:rsidR="005F2AA0" w:rsidRDefault="005F2AA0" w:rsidP="005F2AA0">
      <w:pPr>
        <w:pStyle w:val="NormalWeb"/>
      </w:pPr>
      <w:r>
        <w:t xml:space="preserve">Anita </w:t>
      </w:r>
      <w:proofErr w:type="spellStart"/>
      <w:r>
        <w:t>Roddick</w:t>
      </w:r>
      <w:proofErr w:type="spellEnd"/>
      <w:r>
        <w:t xml:space="preserve"> </w:t>
      </w:r>
      <w:proofErr w:type="spellStart"/>
      <w:r>
        <w:t>founded</w:t>
      </w:r>
      <w:proofErr w:type="spellEnd"/>
      <w:r>
        <w:t xml:space="preserve"> The Body Shop in 1976, and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then</w:t>
      </w:r>
      <w:proofErr w:type="spellEnd"/>
      <w:r>
        <w:t xml:space="preserve">, </w:t>
      </w:r>
      <w:proofErr w:type="spellStart"/>
      <w:r>
        <w:t>it</w:t>
      </w:r>
      <w:proofErr w:type="spellEnd"/>
      <w:r>
        <w:t xml:space="preserve"> has </w:t>
      </w:r>
      <w:proofErr w:type="spellStart"/>
      <w:r>
        <w:t>established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</w:t>
      </w:r>
      <w:proofErr w:type="spellStart"/>
      <w:r>
        <w:t>as</w:t>
      </w:r>
      <w:proofErr w:type="spellEnd"/>
      <w:r>
        <w:t xml:space="preserve"> a </w:t>
      </w:r>
      <w:proofErr w:type="spellStart"/>
      <w:r>
        <w:t>pioneer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beauty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, </w:t>
      </w:r>
      <w:proofErr w:type="spellStart"/>
      <w:r>
        <w:t>renowned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unwavering</w:t>
      </w:r>
      <w:proofErr w:type="spellEnd"/>
      <w:r>
        <w:t xml:space="preserve"> </w:t>
      </w:r>
      <w:proofErr w:type="spellStart"/>
      <w:r>
        <w:t>commitment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cruelty</w:t>
      </w:r>
      <w:proofErr w:type="spellEnd"/>
      <w:r>
        <w:t xml:space="preserve">-free, </w:t>
      </w:r>
      <w:proofErr w:type="spellStart"/>
      <w:r>
        <w:t>natural</w:t>
      </w:r>
      <w:proofErr w:type="spellEnd"/>
      <w:r>
        <w:t xml:space="preserve"> </w:t>
      </w:r>
      <w:proofErr w:type="spellStart"/>
      <w:r>
        <w:t>products</w:t>
      </w:r>
      <w:proofErr w:type="spellEnd"/>
      <w:r>
        <w:t xml:space="preserve">, and </w:t>
      </w:r>
      <w:proofErr w:type="spellStart"/>
      <w:r>
        <w:t>ethical</w:t>
      </w:r>
      <w:proofErr w:type="spellEnd"/>
      <w:r>
        <w:t xml:space="preserve"> business </w:t>
      </w:r>
      <w:proofErr w:type="spellStart"/>
      <w:r>
        <w:t>practices</w:t>
      </w:r>
      <w:proofErr w:type="spellEnd"/>
      <w:r>
        <w:t xml:space="preserve"> (BBC News, 2024).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inception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</w:t>
      </w:r>
      <w:proofErr w:type="spellEnd"/>
      <w:r>
        <w:t xml:space="preserve"> has </w:t>
      </w:r>
      <w:proofErr w:type="spellStart"/>
      <w:r>
        <w:t>championed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use</w:t>
      </w:r>
      <w:proofErr w:type="spellEnd"/>
      <w:r>
        <w:t xml:space="preserve"> of </w:t>
      </w:r>
      <w:proofErr w:type="spellStart"/>
      <w:r>
        <w:t>ingredients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tested </w:t>
      </w:r>
      <w:proofErr w:type="spellStart"/>
      <w:r>
        <w:t>on</w:t>
      </w:r>
      <w:proofErr w:type="spellEnd"/>
      <w:r>
        <w:t xml:space="preserve"> </w:t>
      </w:r>
      <w:proofErr w:type="spellStart"/>
      <w:r>
        <w:t>animals</w:t>
      </w:r>
      <w:proofErr w:type="spellEnd"/>
      <w:r>
        <w:t xml:space="preserve"> and has </w:t>
      </w:r>
      <w:proofErr w:type="spellStart"/>
      <w:r>
        <w:t>advocated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sustainability</w:t>
      </w:r>
      <w:proofErr w:type="spellEnd"/>
      <w:r>
        <w:t xml:space="preserve"> and fair trade.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dedication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procedures</w:t>
      </w:r>
      <w:proofErr w:type="spellEnd"/>
      <w:r>
        <w:t xml:space="preserve"> has </w:t>
      </w:r>
      <w:proofErr w:type="spellStart"/>
      <w:r>
        <w:t>not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set</w:t>
      </w:r>
      <w:proofErr w:type="spellEnd"/>
      <w:r>
        <w:t xml:space="preserve"> The Body Shop </w:t>
      </w:r>
      <w:proofErr w:type="spellStart"/>
      <w:r>
        <w:t>apart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competitors</w:t>
      </w:r>
      <w:proofErr w:type="spellEnd"/>
      <w:r>
        <w:t xml:space="preserve"> </w:t>
      </w:r>
      <w:proofErr w:type="spellStart"/>
      <w:r>
        <w:t>but</w:t>
      </w:r>
      <w:proofErr w:type="spellEnd"/>
      <w:r>
        <w:t xml:space="preserve"> has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garnered</w:t>
      </w:r>
      <w:proofErr w:type="spellEnd"/>
      <w:r>
        <w:t xml:space="preserve"> a </w:t>
      </w:r>
      <w:proofErr w:type="spellStart"/>
      <w:r>
        <w:t>loyal</w:t>
      </w:r>
      <w:proofErr w:type="spellEnd"/>
      <w:r>
        <w:t xml:space="preserve">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</w:t>
      </w:r>
      <w:proofErr w:type="spellStart"/>
      <w:r>
        <w:t>social</w:t>
      </w:r>
      <w:proofErr w:type="spellEnd"/>
      <w:r>
        <w:t xml:space="preserve"> </w:t>
      </w:r>
      <w:proofErr w:type="spellStart"/>
      <w:r>
        <w:t>responsibility</w:t>
      </w:r>
      <w:proofErr w:type="spellEnd"/>
      <w:r>
        <w:t xml:space="preserve"> and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consciousness</w:t>
      </w:r>
      <w:proofErr w:type="spellEnd"/>
      <w:r>
        <w:t>.</w:t>
      </w:r>
    </w:p>
    <w:p w14:paraId="608DDC34" w14:textId="77777777" w:rsidR="005F2AA0" w:rsidRPr="005F2AA0" w:rsidRDefault="005F2AA0" w:rsidP="005F2AA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Body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fundamental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aim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high-quality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ecologically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friendly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actively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variety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concerns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lastRenderedPageBreak/>
        <w:t>attempts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decrease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plastic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waste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boost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trading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animal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welfare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The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company's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portfolio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skincare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haircare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cosmetics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represents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values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sourcing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Despite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strong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identification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position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The Body Shop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struggled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financially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eventually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declaring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bankruptcy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United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Kingdom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February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2024.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has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generated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severe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questions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regarding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future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200 UK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locations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company's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general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survival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(The Guardian, 2024).</w:t>
      </w:r>
    </w:p>
    <w:p w14:paraId="13C780DE" w14:textId="77777777" w:rsidR="005F2AA0" w:rsidRPr="005F2AA0" w:rsidRDefault="005F2AA0" w:rsidP="005F2AA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current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situation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emphasises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vital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complete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review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handle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financial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issues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adapt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fast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retail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industry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The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e-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commerce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changes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behaviour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greater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from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other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beauty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firms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difficult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situation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Shop.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negotiate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complications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guarantee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future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corporation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must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rethink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business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simplify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operations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strengthen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digital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footprint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Furthermore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fresh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methods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marketing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will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reconnect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strengthen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The Body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position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pioneer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beauty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revamp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just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address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urgent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financial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concerns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safeguard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brand's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long-term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viability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402B0732" w14:textId="77777777" w:rsidR="005F2AA0" w:rsidRDefault="005F2AA0" w:rsidP="005F2AA0"/>
    <w:p w14:paraId="596805B3" w14:textId="77777777" w:rsidR="005F2AA0" w:rsidRDefault="005F2AA0" w:rsidP="005F2AA0">
      <w:pPr>
        <w:jc w:val="both"/>
        <w:rPr>
          <w:b/>
          <w:bCs/>
          <w:sz w:val="28"/>
          <w:szCs w:val="28"/>
          <w:u w:val="single"/>
        </w:rPr>
      </w:pPr>
      <w:proofErr w:type="spellStart"/>
      <w:r w:rsidRPr="00836CF2">
        <w:rPr>
          <w:b/>
          <w:bCs/>
          <w:sz w:val="28"/>
          <w:szCs w:val="28"/>
          <w:u w:val="single"/>
        </w:rPr>
        <w:t>Slide</w:t>
      </w:r>
      <w:proofErr w:type="spellEnd"/>
      <w:r w:rsidRPr="00836CF2">
        <w:rPr>
          <w:b/>
          <w:bCs/>
          <w:sz w:val="28"/>
          <w:szCs w:val="28"/>
          <w:u w:val="single"/>
        </w:rPr>
        <w:t xml:space="preserve"> 4: SWOT </w:t>
      </w:r>
      <w:proofErr w:type="spellStart"/>
      <w:r w:rsidRPr="00836CF2">
        <w:rPr>
          <w:b/>
          <w:bCs/>
          <w:sz w:val="28"/>
          <w:szCs w:val="28"/>
          <w:u w:val="single"/>
        </w:rPr>
        <w:t>Analysis</w:t>
      </w:r>
      <w:proofErr w:type="spellEnd"/>
      <w:r w:rsidRPr="00836CF2">
        <w:rPr>
          <w:b/>
          <w:bCs/>
          <w:sz w:val="28"/>
          <w:szCs w:val="28"/>
          <w:u w:val="single"/>
        </w:rPr>
        <w:t xml:space="preserve"> </w:t>
      </w:r>
      <w:r>
        <w:rPr>
          <w:b/>
          <w:bCs/>
          <w:sz w:val="28"/>
          <w:szCs w:val="28"/>
          <w:u w:val="single"/>
        </w:rPr>
        <w:t>–</w:t>
      </w:r>
      <w:r w:rsidRPr="00836CF2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836CF2">
        <w:rPr>
          <w:b/>
          <w:bCs/>
          <w:sz w:val="28"/>
          <w:szCs w:val="28"/>
          <w:u w:val="single"/>
        </w:rPr>
        <w:t>Strengths</w:t>
      </w:r>
      <w:proofErr w:type="spellEnd"/>
    </w:p>
    <w:p w14:paraId="152EE910" w14:textId="77777777" w:rsidR="005F2AA0" w:rsidRDefault="005F2AA0" w:rsidP="005F2AA0">
      <w:pPr>
        <w:pStyle w:val="NormalWeb"/>
      </w:pPr>
      <w:proofErr w:type="spellStart"/>
      <w:r>
        <w:t>Let</w:t>
      </w:r>
      <w:proofErr w:type="spellEnd"/>
      <w:r>
        <w:t xml:space="preserve"> </w:t>
      </w:r>
      <w:proofErr w:type="spellStart"/>
      <w:r>
        <w:t>us</w:t>
      </w:r>
      <w:proofErr w:type="spellEnd"/>
      <w:r>
        <w:t xml:space="preserve"> start </w:t>
      </w:r>
      <w:proofErr w:type="spellStart"/>
      <w:r>
        <w:t>with</w:t>
      </w:r>
      <w:proofErr w:type="spellEnd"/>
      <w:r>
        <w:t xml:space="preserve"> The Body </w:t>
      </w:r>
      <w:proofErr w:type="spellStart"/>
      <w:r>
        <w:t>Shop's</w:t>
      </w:r>
      <w:proofErr w:type="spellEnd"/>
      <w:r>
        <w:t xml:space="preserve"> </w:t>
      </w:r>
      <w:proofErr w:type="spellStart"/>
      <w:r>
        <w:t>strengths</w:t>
      </w:r>
      <w:proofErr w:type="spellEnd"/>
      <w:r>
        <w:t xml:space="preserve">. </w:t>
      </w:r>
      <w:proofErr w:type="spellStart"/>
      <w:r>
        <w:t>First</w:t>
      </w:r>
      <w:proofErr w:type="spellEnd"/>
      <w:r>
        <w:t xml:space="preserve"> and </w:t>
      </w:r>
      <w:proofErr w:type="spellStart"/>
      <w:r>
        <w:t>foremost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firm</w:t>
      </w:r>
      <w:proofErr w:type="spellEnd"/>
      <w:r>
        <w:t xml:space="preserve"> has a </w:t>
      </w:r>
      <w:proofErr w:type="spellStart"/>
      <w:r>
        <w:t>strong</w:t>
      </w:r>
      <w:proofErr w:type="spellEnd"/>
      <w:r>
        <w:t xml:space="preserve"> </w:t>
      </w:r>
      <w:proofErr w:type="spellStart"/>
      <w:r>
        <w:t>brand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 and is </w:t>
      </w:r>
      <w:proofErr w:type="spellStart"/>
      <w:r>
        <w:t>well-known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reputation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has </w:t>
      </w:r>
      <w:proofErr w:type="spellStart"/>
      <w:r>
        <w:t>significantly</w:t>
      </w:r>
      <w:proofErr w:type="spellEnd"/>
      <w:r>
        <w:t xml:space="preserve"> </w:t>
      </w:r>
      <w:proofErr w:type="spellStart"/>
      <w:r>
        <w:t>contributed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cultivating</w:t>
      </w:r>
      <w:proofErr w:type="spellEnd"/>
      <w:r>
        <w:t xml:space="preserve"> a </w:t>
      </w:r>
      <w:proofErr w:type="spellStart"/>
      <w:r>
        <w:t>devoted</w:t>
      </w:r>
      <w:proofErr w:type="spellEnd"/>
      <w:r>
        <w:t xml:space="preserve"> </w:t>
      </w:r>
      <w:proofErr w:type="spellStart"/>
      <w:r>
        <w:t>client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supports</w:t>
      </w:r>
      <w:proofErr w:type="spellEnd"/>
      <w:r>
        <w:t xml:space="preserve"> </w:t>
      </w:r>
      <w:proofErr w:type="spellStart"/>
      <w:r>
        <w:t>cruelty</w:t>
      </w:r>
      <w:proofErr w:type="spellEnd"/>
      <w:r>
        <w:t xml:space="preserve">-free and </w:t>
      </w:r>
      <w:proofErr w:type="spellStart"/>
      <w:r>
        <w:t>sustainable</w:t>
      </w:r>
      <w:proofErr w:type="spellEnd"/>
      <w:r>
        <w:t xml:space="preserve"> </w:t>
      </w:r>
      <w:proofErr w:type="spellStart"/>
      <w:r>
        <w:t>products</w:t>
      </w:r>
      <w:proofErr w:type="spellEnd"/>
      <w:r>
        <w:t xml:space="preserve">, </w:t>
      </w:r>
      <w:proofErr w:type="spellStart"/>
      <w:r>
        <w:t>aligning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company's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. </w:t>
      </w:r>
      <w:proofErr w:type="spellStart"/>
      <w:r>
        <w:t>Furthermore</w:t>
      </w:r>
      <w:proofErr w:type="spellEnd"/>
      <w:r>
        <w:t xml:space="preserve">, The Body </w:t>
      </w:r>
      <w:proofErr w:type="spellStart"/>
      <w:r>
        <w:t>Shop's</w:t>
      </w:r>
      <w:proofErr w:type="spellEnd"/>
      <w:r>
        <w:t xml:space="preserve"> </w:t>
      </w:r>
      <w:proofErr w:type="spellStart"/>
      <w:r>
        <w:t>extensive</w:t>
      </w:r>
      <w:proofErr w:type="spellEnd"/>
      <w:r>
        <w:t xml:space="preserve"> </w:t>
      </w:r>
      <w:proofErr w:type="spellStart"/>
      <w:r>
        <w:t>global</w:t>
      </w:r>
      <w:proofErr w:type="spellEnd"/>
      <w:r>
        <w:t xml:space="preserve"> </w:t>
      </w:r>
      <w:proofErr w:type="spellStart"/>
      <w:r>
        <w:t>footprint</w:t>
      </w:r>
      <w:proofErr w:type="spellEnd"/>
      <w:r>
        <w:t xml:space="preserve"> of over 3,000 </w:t>
      </w:r>
      <w:proofErr w:type="spellStart"/>
      <w:r>
        <w:t>locations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tremendous</w:t>
      </w:r>
      <w:proofErr w:type="spellEnd"/>
      <w:r>
        <w:t xml:space="preserve"> market </w:t>
      </w:r>
      <w:proofErr w:type="spellStart"/>
      <w:r>
        <w:t>reach</w:t>
      </w:r>
      <w:proofErr w:type="spellEnd"/>
      <w:r>
        <w:t xml:space="preserve"> and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ability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influence</w:t>
      </w:r>
      <w:proofErr w:type="spellEnd"/>
      <w:r>
        <w:t xml:space="preserve"> a </w:t>
      </w:r>
      <w:proofErr w:type="spellStart"/>
      <w:r>
        <w:t>wide</w:t>
      </w:r>
      <w:proofErr w:type="spellEnd"/>
      <w:r>
        <w:t xml:space="preserve"> </w:t>
      </w:r>
      <w:proofErr w:type="spellStart"/>
      <w:r>
        <w:t>audience</w:t>
      </w:r>
      <w:proofErr w:type="spellEnd"/>
      <w:r>
        <w:t xml:space="preserve"> (</w:t>
      </w:r>
      <w:proofErr w:type="spellStart"/>
      <w:r>
        <w:t>Ethical</w:t>
      </w:r>
      <w:proofErr w:type="spellEnd"/>
      <w:r>
        <w:t xml:space="preserve"> Consumer, 2023).</w:t>
      </w:r>
    </w:p>
    <w:p w14:paraId="1011AAF6" w14:textId="77777777" w:rsidR="005F2AA0" w:rsidRPr="005F2AA0" w:rsidRDefault="005F2AA0" w:rsidP="005F2AA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company's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persistent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commitment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sustainability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fair trade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standards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brand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precisely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aligning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expanding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customer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demand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responsible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items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dedication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reflected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diverse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offers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prioritise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natural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ingredients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environmentally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responsible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procedures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Furthermore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The Body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Shop's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active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involvement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different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social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projects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strengthens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reputation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appeal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among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aware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consumers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establishing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pioneer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ethical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beauty</w:t>
      </w:r>
      <w:proofErr w:type="spellEnd"/>
      <w:r w:rsidRPr="005F2AA0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36FE6B52" w14:textId="77777777" w:rsidR="005F2AA0" w:rsidRDefault="005F2AA0" w:rsidP="005F2AA0"/>
    <w:p w14:paraId="26963993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5C8658D8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2FDE3AA1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5CCFF3C7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04C98E5E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70F1819A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0B2F0E7C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1410EE5A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2A197343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794D815A" w14:textId="77777777" w:rsidR="00B222CC" w:rsidRDefault="00B222CC" w:rsidP="005F2AA0">
      <w:pPr>
        <w:jc w:val="both"/>
        <w:rPr>
          <w:b/>
          <w:bCs/>
          <w:u w:val="single"/>
        </w:rPr>
      </w:pPr>
    </w:p>
    <w:p w14:paraId="38F8D930" w14:textId="2D6791B4" w:rsidR="005F2AA0" w:rsidRPr="00B222CC" w:rsidRDefault="005F2AA0" w:rsidP="005F2AA0">
      <w:pPr>
        <w:jc w:val="both"/>
        <w:rPr>
          <w:b/>
          <w:bCs/>
          <w:sz w:val="24"/>
          <w:szCs w:val="24"/>
          <w:u w:val="single"/>
        </w:rPr>
      </w:pPr>
      <w:proofErr w:type="spellStart"/>
      <w:r w:rsidRPr="00B222CC">
        <w:rPr>
          <w:b/>
          <w:bCs/>
          <w:sz w:val="24"/>
          <w:szCs w:val="24"/>
          <w:u w:val="single"/>
        </w:rPr>
        <w:lastRenderedPageBreak/>
        <w:t>Reference</w:t>
      </w:r>
      <w:proofErr w:type="spellEnd"/>
      <w:r w:rsidRPr="00B222CC">
        <w:rPr>
          <w:b/>
          <w:bCs/>
          <w:sz w:val="24"/>
          <w:szCs w:val="24"/>
          <w:u w:val="single"/>
        </w:rPr>
        <w:t xml:space="preserve"> List:</w:t>
      </w:r>
    </w:p>
    <w:p w14:paraId="3DB0E838" w14:textId="77777777" w:rsidR="005F2AA0" w:rsidRDefault="005F2AA0" w:rsidP="005F2AA0">
      <w:pPr>
        <w:pStyle w:val="NormalWeb"/>
        <w:numPr>
          <w:ilvl w:val="0"/>
          <w:numId w:val="1"/>
        </w:numPr>
      </w:pPr>
      <w:r>
        <w:t xml:space="preserve">BBC News. (2024, </w:t>
      </w:r>
      <w:proofErr w:type="spellStart"/>
      <w:r>
        <w:t>February</w:t>
      </w:r>
      <w:proofErr w:type="spellEnd"/>
      <w:r>
        <w:t xml:space="preserve"> 15). The Body Shop: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pioneer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administration</w:t>
      </w:r>
      <w:proofErr w:type="spellEnd"/>
      <w:r>
        <w:t xml:space="preserve">. </w:t>
      </w:r>
      <w:hyperlink r:id="rId5" w:tgtFrame="_new" w:history="1">
        <w:r>
          <w:rPr>
            <w:rStyle w:val="Hyperlink"/>
            <w:rFonts w:eastAsiaTheme="majorEastAsia"/>
          </w:rPr>
          <w:t>https://www.bbc.com/news/business-60333272</w:t>
        </w:r>
      </w:hyperlink>
    </w:p>
    <w:p w14:paraId="46C987C2" w14:textId="77777777" w:rsidR="005F2AA0" w:rsidRDefault="005F2AA0" w:rsidP="005F2AA0">
      <w:pPr>
        <w:pStyle w:val="NormalWeb"/>
        <w:numPr>
          <w:ilvl w:val="0"/>
          <w:numId w:val="1"/>
        </w:numPr>
      </w:pPr>
      <w:r>
        <w:t xml:space="preserve">Brown, T., &amp; </w:t>
      </w:r>
      <w:proofErr w:type="spellStart"/>
      <w:r>
        <w:t>Green</w:t>
      </w:r>
      <w:proofErr w:type="spellEnd"/>
      <w:r>
        <w:t xml:space="preserve">, M. (2020). The </w:t>
      </w:r>
      <w:proofErr w:type="spellStart"/>
      <w:r>
        <w:t>role</w:t>
      </w:r>
      <w:proofErr w:type="spellEnd"/>
      <w:r>
        <w:t xml:space="preserve"> of SWOT </w:t>
      </w:r>
      <w:proofErr w:type="spellStart"/>
      <w:r>
        <w:t>analysis</w:t>
      </w:r>
      <w:proofErr w:type="spellEnd"/>
      <w:r>
        <w:t xml:space="preserve"> in </w:t>
      </w:r>
      <w:proofErr w:type="spellStart"/>
      <w:r>
        <w:t>strategic</w:t>
      </w:r>
      <w:proofErr w:type="spellEnd"/>
      <w:r>
        <w:t xml:space="preserve"> </w:t>
      </w:r>
      <w:proofErr w:type="spellStart"/>
      <w:r>
        <w:t>planning</w:t>
      </w:r>
      <w:proofErr w:type="spellEnd"/>
      <w:r>
        <w:t xml:space="preserve">. Journal of Business </w:t>
      </w:r>
      <w:proofErr w:type="spellStart"/>
      <w:r>
        <w:t>Strategy</w:t>
      </w:r>
      <w:proofErr w:type="spellEnd"/>
      <w:r>
        <w:t>, 41(1), 5-12.</w:t>
      </w:r>
    </w:p>
    <w:p w14:paraId="3C69E808" w14:textId="77777777" w:rsidR="005F2AA0" w:rsidRDefault="005F2AA0" w:rsidP="005F2AA0">
      <w:pPr>
        <w:pStyle w:val="NormalWeb"/>
        <w:numPr>
          <w:ilvl w:val="0"/>
          <w:numId w:val="1"/>
        </w:numPr>
      </w:pPr>
      <w:proofErr w:type="spellStart"/>
      <w:r>
        <w:t>Ethical</w:t>
      </w:r>
      <w:proofErr w:type="spellEnd"/>
      <w:r>
        <w:t xml:space="preserve"> Consumer. (2023). The Body Shop - </w:t>
      </w:r>
      <w:proofErr w:type="spellStart"/>
      <w:r>
        <w:t>Company</w:t>
      </w:r>
      <w:proofErr w:type="spellEnd"/>
      <w:r>
        <w:t xml:space="preserve"> Profile. https://www.ethicalconsumer.org/company-profile/body-shop</w:t>
      </w:r>
    </w:p>
    <w:p w14:paraId="45F74A7B" w14:textId="77777777" w:rsidR="005F2AA0" w:rsidRDefault="005F2AA0" w:rsidP="005F2AA0">
      <w:pPr>
        <w:pStyle w:val="NormalWeb"/>
        <w:numPr>
          <w:ilvl w:val="0"/>
          <w:numId w:val="1"/>
        </w:numPr>
      </w:pPr>
      <w:r>
        <w:t xml:space="preserve">García-Castro, R., </w:t>
      </w:r>
      <w:proofErr w:type="spellStart"/>
      <w:r>
        <w:t>Ariño</w:t>
      </w:r>
      <w:proofErr w:type="spellEnd"/>
      <w:r>
        <w:t xml:space="preserve">, M. A., &amp; </w:t>
      </w:r>
      <w:proofErr w:type="spellStart"/>
      <w:r>
        <w:t>Canela</w:t>
      </w:r>
      <w:proofErr w:type="spellEnd"/>
      <w:r>
        <w:t xml:space="preserve">, M. A. (2010). </w:t>
      </w:r>
      <w:proofErr w:type="spellStart"/>
      <w:r>
        <w:t>Does</w:t>
      </w:r>
      <w:proofErr w:type="spellEnd"/>
      <w:r>
        <w:t xml:space="preserve"> </w:t>
      </w:r>
      <w:proofErr w:type="spellStart"/>
      <w:r>
        <w:t>social</w:t>
      </w:r>
      <w:proofErr w:type="spellEnd"/>
      <w:r>
        <w:t xml:space="preserve"> performance </w:t>
      </w:r>
      <w:proofErr w:type="spellStart"/>
      <w:r>
        <w:t>really</w:t>
      </w:r>
      <w:proofErr w:type="spellEnd"/>
      <w:r>
        <w:t xml:space="preserve"> lead </w:t>
      </w:r>
      <w:proofErr w:type="spellStart"/>
      <w:r>
        <w:t>to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performance? Accounting </w:t>
      </w:r>
      <w:proofErr w:type="spellStart"/>
      <w:r>
        <w:t>for</w:t>
      </w:r>
      <w:proofErr w:type="spellEnd"/>
      <w:r>
        <w:t xml:space="preserve"> </w:t>
      </w:r>
      <w:proofErr w:type="spellStart"/>
      <w:r>
        <w:t>endogeneity</w:t>
      </w:r>
      <w:proofErr w:type="spellEnd"/>
      <w:r>
        <w:t xml:space="preserve">. Journal of Business </w:t>
      </w:r>
      <w:proofErr w:type="spellStart"/>
      <w:r>
        <w:t>Ethics</w:t>
      </w:r>
      <w:proofErr w:type="spellEnd"/>
      <w:r>
        <w:t>, 92(1), 107-126.</w:t>
      </w:r>
    </w:p>
    <w:p w14:paraId="3AF126C7" w14:textId="77777777" w:rsidR="005F2AA0" w:rsidRDefault="005F2AA0" w:rsidP="005F2AA0">
      <w:pPr>
        <w:pStyle w:val="NormalWeb"/>
        <w:numPr>
          <w:ilvl w:val="0"/>
          <w:numId w:val="1"/>
        </w:numPr>
      </w:pPr>
      <w:proofErr w:type="spellStart"/>
      <w:r>
        <w:t>Garriga</w:t>
      </w:r>
      <w:proofErr w:type="spellEnd"/>
      <w:r>
        <w:t xml:space="preserve">, E., &amp; </w:t>
      </w:r>
      <w:proofErr w:type="spellStart"/>
      <w:r>
        <w:t>Melé</w:t>
      </w:r>
      <w:proofErr w:type="spellEnd"/>
      <w:r>
        <w:t xml:space="preserve">, D. (2004). </w:t>
      </w:r>
      <w:proofErr w:type="spellStart"/>
      <w:r>
        <w:t>Corporate</w:t>
      </w:r>
      <w:proofErr w:type="spellEnd"/>
      <w:r>
        <w:t xml:space="preserve"> </w:t>
      </w:r>
      <w:proofErr w:type="spellStart"/>
      <w:r>
        <w:t>social</w:t>
      </w:r>
      <w:proofErr w:type="spellEnd"/>
      <w:r>
        <w:t xml:space="preserve"> </w:t>
      </w:r>
      <w:proofErr w:type="spellStart"/>
      <w:r>
        <w:t>responsibility</w:t>
      </w:r>
      <w:proofErr w:type="spellEnd"/>
      <w:r>
        <w:t xml:space="preserve"> </w:t>
      </w:r>
      <w:proofErr w:type="spellStart"/>
      <w:r>
        <w:t>theories</w:t>
      </w:r>
      <w:proofErr w:type="spellEnd"/>
      <w:r>
        <w:t xml:space="preserve">: </w:t>
      </w:r>
      <w:proofErr w:type="spellStart"/>
      <w:r>
        <w:t>Mapping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territory</w:t>
      </w:r>
      <w:proofErr w:type="spellEnd"/>
      <w:r>
        <w:t xml:space="preserve">. Journal of Business </w:t>
      </w:r>
      <w:proofErr w:type="spellStart"/>
      <w:r>
        <w:t>Ethics</w:t>
      </w:r>
      <w:proofErr w:type="spellEnd"/>
      <w:r>
        <w:t>, 53(1-2), 51-71.</w:t>
      </w:r>
    </w:p>
    <w:p w14:paraId="50696ED1" w14:textId="77777777" w:rsidR="005F2AA0" w:rsidRDefault="005F2AA0" w:rsidP="005F2AA0">
      <w:pPr>
        <w:pStyle w:val="NormalWeb"/>
        <w:numPr>
          <w:ilvl w:val="0"/>
          <w:numId w:val="1"/>
        </w:numPr>
      </w:pPr>
      <w:r>
        <w:t xml:space="preserve">Jones, S. (2018). The shift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brick</w:t>
      </w:r>
      <w:proofErr w:type="spellEnd"/>
      <w:r>
        <w:t>-and-</w:t>
      </w:r>
      <w:proofErr w:type="spellStart"/>
      <w:r>
        <w:t>mortar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online </w:t>
      </w:r>
      <w:proofErr w:type="spellStart"/>
      <w:r>
        <w:t>retail</w:t>
      </w:r>
      <w:proofErr w:type="spellEnd"/>
      <w:r>
        <w:t xml:space="preserve">: A </w:t>
      </w:r>
      <w:proofErr w:type="spellStart"/>
      <w:r>
        <w:t>guide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retailers</w:t>
      </w:r>
      <w:proofErr w:type="spellEnd"/>
      <w:r>
        <w:t xml:space="preserve">. Journal of </w:t>
      </w:r>
      <w:proofErr w:type="spellStart"/>
      <w:r>
        <w:t>Retailing</w:t>
      </w:r>
      <w:proofErr w:type="spellEnd"/>
      <w:r>
        <w:t>, 94(2), 111-120.</w:t>
      </w:r>
    </w:p>
    <w:p w14:paraId="77CD2F8C" w14:textId="77777777" w:rsidR="005F2AA0" w:rsidRDefault="005F2AA0" w:rsidP="005F2AA0">
      <w:pPr>
        <w:pStyle w:val="NormalWeb"/>
        <w:numPr>
          <w:ilvl w:val="0"/>
          <w:numId w:val="1"/>
        </w:numPr>
      </w:pPr>
      <w:proofErr w:type="spellStart"/>
      <w:r>
        <w:t>Nguyen</w:t>
      </w:r>
      <w:proofErr w:type="spellEnd"/>
      <w:r>
        <w:t xml:space="preserve">, H. (2022). Digital </w:t>
      </w:r>
      <w:proofErr w:type="spellStart"/>
      <w:r>
        <w:t>transformation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beauty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: </w:t>
      </w:r>
      <w:proofErr w:type="spellStart"/>
      <w:r>
        <w:t>Opportunities</w:t>
      </w:r>
      <w:proofErr w:type="spellEnd"/>
      <w:r>
        <w:t xml:space="preserve"> and </w:t>
      </w:r>
      <w:proofErr w:type="spellStart"/>
      <w:r>
        <w:t>challenges</w:t>
      </w:r>
      <w:proofErr w:type="spellEnd"/>
      <w:r>
        <w:t xml:space="preserve">. International Journal of Business </w:t>
      </w:r>
      <w:proofErr w:type="spellStart"/>
      <w:r>
        <w:t>Innovation</w:t>
      </w:r>
      <w:proofErr w:type="spellEnd"/>
      <w:r>
        <w:t xml:space="preserve"> and Research, 15(3), 456-467.</w:t>
      </w:r>
    </w:p>
    <w:p w14:paraId="15A61615" w14:textId="77777777" w:rsidR="005F2AA0" w:rsidRDefault="005F2AA0" w:rsidP="005F2AA0">
      <w:pPr>
        <w:pStyle w:val="NormalWeb"/>
        <w:numPr>
          <w:ilvl w:val="0"/>
          <w:numId w:val="1"/>
        </w:numPr>
      </w:pPr>
      <w:proofErr w:type="spellStart"/>
      <w:r>
        <w:t>Porter</w:t>
      </w:r>
      <w:proofErr w:type="spellEnd"/>
      <w:r>
        <w:t xml:space="preserve">, M. E. (1980). </w:t>
      </w:r>
      <w:proofErr w:type="spellStart"/>
      <w:r>
        <w:t>Competitive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: </w:t>
      </w:r>
      <w:proofErr w:type="spellStart"/>
      <w:r>
        <w:t>Techniques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analyzing</w:t>
      </w:r>
      <w:proofErr w:type="spellEnd"/>
      <w:r>
        <w:t xml:space="preserve"> </w:t>
      </w:r>
      <w:proofErr w:type="spellStart"/>
      <w:r>
        <w:t>industries</w:t>
      </w:r>
      <w:proofErr w:type="spellEnd"/>
      <w:r>
        <w:t xml:space="preserve"> and </w:t>
      </w:r>
      <w:proofErr w:type="spellStart"/>
      <w:r>
        <w:t>competitors</w:t>
      </w:r>
      <w:proofErr w:type="spellEnd"/>
      <w:r>
        <w:t>. Free Press.</w:t>
      </w:r>
    </w:p>
    <w:p w14:paraId="1FA9DFCC" w14:textId="77777777" w:rsidR="005F2AA0" w:rsidRDefault="005F2AA0" w:rsidP="005F2AA0">
      <w:pPr>
        <w:pStyle w:val="NormalWeb"/>
        <w:numPr>
          <w:ilvl w:val="0"/>
          <w:numId w:val="1"/>
        </w:numPr>
      </w:pPr>
      <w:proofErr w:type="spellStart"/>
      <w:r>
        <w:t>Rumelt</w:t>
      </w:r>
      <w:proofErr w:type="spellEnd"/>
      <w:r>
        <w:t xml:space="preserve">, R. P. (2011). Good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Bad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: The </w:t>
      </w:r>
      <w:proofErr w:type="spellStart"/>
      <w:r>
        <w:t>Difference</w:t>
      </w:r>
      <w:proofErr w:type="spellEnd"/>
      <w:r>
        <w:t xml:space="preserve"> and </w:t>
      </w:r>
      <w:proofErr w:type="spellStart"/>
      <w:r>
        <w:t>Why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 </w:t>
      </w:r>
      <w:proofErr w:type="spellStart"/>
      <w:r>
        <w:t>Matters</w:t>
      </w:r>
      <w:proofErr w:type="spellEnd"/>
      <w:r>
        <w:t xml:space="preserve">. </w:t>
      </w:r>
      <w:proofErr w:type="spellStart"/>
      <w:r>
        <w:t>Crown</w:t>
      </w:r>
      <w:proofErr w:type="spellEnd"/>
      <w:r>
        <w:t xml:space="preserve"> Business.</w:t>
      </w:r>
    </w:p>
    <w:p w14:paraId="52FB697A" w14:textId="77777777" w:rsidR="005F2AA0" w:rsidRDefault="005F2AA0" w:rsidP="005F2AA0">
      <w:pPr>
        <w:pStyle w:val="NormalWeb"/>
        <w:numPr>
          <w:ilvl w:val="0"/>
          <w:numId w:val="1"/>
        </w:numPr>
      </w:pPr>
      <w:r>
        <w:t xml:space="preserve">Smith, J. (2021). The </w:t>
      </w:r>
      <w:proofErr w:type="spellStart"/>
      <w:r>
        <w:t>power</w:t>
      </w:r>
      <w:proofErr w:type="spellEnd"/>
      <w:r>
        <w:t xml:space="preserve"> of SWOT </w:t>
      </w:r>
      <w:proofErr w:type="spellStart"/>
      <w:r>
        <w:t>analysis</w:t>
      </w:r>
      <w:proofErr w:type="spellEnd"/>
      <w:r>
        <w:t xml:space="preserve"> in </w:t>
      </w:r>
      <w:proofErr w:type="spellStart"/>
      <w:r>
        <w:t>strategic</w:t>
      </w:r>
      <w:proofErr w:type="spellEnd"/>
      <w:r>
        <w:t xml:space="preserve"> </w:t>
      </w:r>
      <w:proofErr w:type="spellStart"/>
      <w:r>
        <w:t>planning</w:t>
      </w:r>
      <w:proofErr w:type="spellEnd"/>
      <w:r>
        <w:t xml:space="preserve">. Harvard Business </w:t>
      </w:r>
      <w:proofErr w:type="spellStart"/>
      <w:r>
        <w:t>Review</w:t>
      </w:r>
      <w:proofErr w:type="spellEnd"/>
      <w:r>
        <w:t>, 97(4), 76-83.</w:t>
      </w:r>
    </w:p>
    <w:p w14:paraId="120A5B65" w14:textId="77777777" w:rsidR="005F2AA0" w:rsidRDefault="005F2AA0" w:rsidP="005F2AA0">
      <w:pPr>
        <w:pStyle w:val="NormalWeb"/>
        <w:numPr>
          <w:ilvl w:val="0"/>
          <w:numId w:val="1"/>
        </w:numPr>
      </w:pPr>
      <w:r>
        <w:t xml:space="preserve">The Guardian. (2024, </w:t>
      </w:r>
      <w:proofErr w:type="spellStart"/>
      <w:r>
        <w:t>February</w:t>
      </w:r>
      <w:proofErr w:type="spellEnd"/>
      <w:r>
        <w:t xml:space="preserve"> 20). The Body Shop </w:t>
      </w:r>
      <w:proofErr w:type="spellStart"/>
      <w:r>
        <w:t>faces</w:t>
      </w:r>
      <w:proofErr w:type="spellEnd"/>
      <w:r>
        <w:t xml:space="preserve"> </w:t>
      </w:r>
      <w:proofErr w:type="spellStart"/>
      <w:r>
        <w:t>uncertain</w:t>
      </w:r>
      <w:proofErr w:type="spellEnd"/>
      <w:r>
        <w:t xml:space="preserve"> </w:t>
      </w:r>
      <w:proofErr w:type="spellStart"/>
      <w:r>
        <w:t>future</w:t>
      </w:r>
      <w:proofErr w:type="spellEnd"/>
      <w:r>
        <w:t xml:space="preserve">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bankruptcy</w:t>
      </w:r>
      <w:proofErr w:type="spellEnd"/>
      <w:r>
        <w:t xml:space="preserve"> </w:t>
      </w:r>
      <w:proofErr w:type="spellStart"/>
      <w:r>
        <w:t>filing</w:t>
      </w:r>
      <w:proofErr w:type="spellEnd"/>
      <w:r>
        <w:t xml:space="preserve">. </w:t>
      </w:r>
      <w:hyperlink r:id="rId6" w:tgtFrame="_new" w:history="1">
        <w:r>
          <w:rPr>
            <w:rStyle w:val="Hyperlink"/>
            <w:rFonts w:eastAsiaTheme="majorEastAsia"/>
          </w:rPr>
          <w:t>https://www.theguardian.com/business/2024/feb/20/the-body-shop-faces-uncertain-future-after-bankruptcy-filing</w:t>
        </w:r>
      </w:hyperlink>
    </w:p>
    <w:p w14:paraId="549329CA" w14:textId="77777777" w:rsidR="005F2AA0" w:rsidRDefault="005F2AA0" w:rsidP="005F2AA0"/>
    <w:sectPr w:rsidR="005F2AA0" w:rsidSect="00F20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57627"/>
    <w:multiLevelType w:val="hybridMultilevel"/>
    <w:tmpl w:val="0B8C67E8"/>
    <w:lvl w:ilvl="0" w:tplc="040E000F">
      <w:start w:val="1"/>
      <w:numFmt w:val="decimal"/>
      <w:lvlText w:val="%1."/>
      <w:lvlJc w:val="left"/>
      <w:pPr>
        <w:ind w:left="720" w:hanging="360"/>
      </w:pPr>
    </w:lvl>
    <w:lvl w:ilvl="1" w:tplc="040E0019" w:tentative="1">
      <w:start w:val="1"/>
      <w:numFmt w:val="lowerLetter"/>
      <w:lvlText w:val="%2."/>
      <w:lvlJc w:val="left"/>
      <w:pPr>
        <w:ind w:left="1440" w:hanging="360"/>
      </w:pPr>
    </w:lvl>
    <w:lvl w:ilvl="2" w:tplc="040E001B" w:tentative="1">
      <w:start w:val="1"/>
      <w:numFmt w:val="lowerRoman"/>
      <w:lvlText w:val="%3."/>
      <w:lvlJc w:val="right"/>
      <w:pPr>
        <w:ind w:left="2160" w:hanging="180"/>
      </w:pPr>
    </w:lvl>
    <w:lvl w:ilvl="3" w:tplc="040E000F" w:tentative="1">
      <w:start w:val="1"/>
      <w:numFmt w:val="decimal"/>
      <w:lvlText w:val="%4."/>
      <w:lvlJc w:val="left"/>
      <w:pPr>
        <w:ind w:left="2880" w:hanging="360"/>
      </w:pPr>
    </w:lvl>
    <w:lvl w:ilvl="4" w:tplc="040E0019" w:tentative="1">
      <w:start w:val="1"/>
      <w:numFmt w:val="lowerLetter"/>
      <w:lvlText w:val="%5."/>
      <w:lvlJc w:val="left"/>
      <w:pPr>
        <w:ind w:left="3600" w:hanging="360"/>
      </w:pPr>
    </w:lvl>
    <w:lvl w:ilvl="5" w:tplc="040E001B" w:tentative="1">
      <w:start w:val="1"/>
      <w:numFmt w:val="lowerRoman"/>
      <w:lvlText w:val="%6."/>
      <w:lvlJc w:val="right"/>
      <w:pPr>
        <w:ind w:left="4320" w:hanging="180"/>
      </w:pPr>
    </w:lvl>
    <w:lvl w:ilvl="6" w:tplc="040E000F" w:tentative="1">
      <w:start w:val="1"/>
      <w:numFmt w:val="decimal"/>
      <w:lvlText w:val="%7."/>
      <w:lvlJc w:val="left"/>
      <w:pPr>
        <w:ind w:left="5040" w:hanging="360"/>
      </w:pPr>
    </w:lvl>
    <w:lvl w:ilvl="7" w:tplc="040E0019" w:tentative="1">
      <w:start w:val="1"/>
      <w:numFmt w:val="lowerLetter"/>
      <w:lvlText w:val="%8."/>
      <w:lvlJc w:val="left"/>
      <w:pPr>
        <w:ind w:left="5760" w:hanging="360"/>
      </w:pPr>
    </w:lvl>
    <w:lvl w:ilvl="8" w:tplc="040E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9728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6BE"/>
    <w:rsid w:val="00266595"/>
    <w:rsid w:val="005F2AA0"/>
    <w:rsid w:val="00A346BE"/>
    <w:rsid w:val="00B222CC"/>
    <w:rsid w:val="00B718CE"/>
    <w:rsid w:val="00F20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CFD14"/>
  <w15:chartTrackingRefBased/>
  <w15:docId w15:val="{6846481D-9EB8-42DF-86F7-231248992A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hu-HU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46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46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46B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46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46B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46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46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46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46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46B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46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46B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46B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46B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46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46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46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46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46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46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46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46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46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46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46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46B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46B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46B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46B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A346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ne">
    <w:name w:val="None"/>
    <w:rsid w:val="00A346BE"/>
  </w:style>
  <w:style w:type="paragraph" w:styleId="NormalWeb">
    <w:name w:val="Normal (Web)"/>
    <w:basedOn w:val="Normal"/>
    <w:uiPriority w:val="99"/>
    <w:semiHidden/>
    <w:unhideWhenUsed/>
    <w:rsid w:val="005F2A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hu-HU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5F2AA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46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6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02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business/2024/feb/20/the-body-shop-faces-uncertain-future-after-bankruptcy-filing" TargetMode="External"/><Relationship Id="rId5" Type="http://schemas.openxmlformats.org/officeDocument/2006/relationships/hyperlink" Target="https://www.bbc.com/news/business-6033327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970</Words>
  <Characters>6183</Characters>
  <Application>Microsoft Office Word</Application>
  <DocSecurity>0</DocSecurity>
  <Lines>99</Lines>
  <Paragraphs>26</Paragraphs>
  <ScaleCrop>false</ScaleCrop>
  <Company/>
  <LinksUpToDate>false</LinksUpToDate>
  <CharactersWithSpaces>7127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Bela Kobori</dc:creator>
  <cp:keywords/>
  <dc:description/>
  <cp:lastModifiedBy>Bela Kobori</cp:lastModifiedBy>
  <cp:revision>4</cp:revision>
  <dcterms:created xsi:type="dcterms:W3CDTF">2024-05-30T18:31:00Z</dcterms:created>
  <dcterms:modified xsi:type="dcterms:W3CDTF">2024-05-30T19:07:00Z</dcterms:modified>
</cp:coreProperties>
</file>