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45B14" w14:textId="5C4195AA" w:rsidR="00CD642C" w:rsidRPr="00D24E9A" w:rsidRDefault="003806E1" w:rsidP="00AA3B1A">
      <w:pPr>
        <w:rPr>
          <w:rFonts w:cs="Arial"/>
          <w:noProof/>
        </w:rPr>
      </w:pPr>
      <w:r w:rsidRPr="00D24E9A">
        <w:rPr>
          <w:rFonts w:cs="Arial"/>
          <w:noProof/>
        </w:rPr>
        <w:drawing>
          <wp:inline distT="0" distB="0" distL="0" distR="0" wp14:anchorId="49CAF64F" wp14:editId="783C8260">
            <wp:extent cx="2914650" cy="971550"/>
            <wp:effectExtent l="0" t="0" r="0" b="0"/>
            <wp:docPr id="21028114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D24E9A" w:rsidRDefault="00CD642C">
      <w:pPr>
        <w:jc w:val="center"/>
        <w:rPr>
          <w:rFonts w:cs="Arial"/>
          <w:b/>
          <w:noProof/>
        </w:rPr>
      </w:pPr>
    </w:p>
    <w:p w14:paraId="12B44FE7" w14:textId="77777777" w:rsidR="00CD642C" w:rsidRPr="00D24E9A" w:rsidRDefault="00CD642C">
      <w:pPr>
        <w:jc w:val="center"/>
        <w:rPr>
          <w:rFonts w:cs="Arial"/>
          <w:b/>
          <w:noProof/>
        </w:rPr>
      </w:pPr>
    </w:p>
    <w:p w14:paraId="2A6A0CF0" w14:textId="77777777" w:rsidR="00CD642C" w:rsidRPr="00D24E9A" w:rsidRDefault="00CD642C">
      <w:pPr>
        <w:jc w:val="center"/>
        <w:rPr>
          <w:rFonts w:cs="Arial"/>
          <w:b/>
          <w:noProof/>
        </w:rPr>
      </w:pPr>
    </w:p>
    <w:p w14:paraId="417F199F" w14:textId="77777777" w:rsidR="00CD642C" w:rsidRPr="00D24E9A" w:rsidRDefault="00CD642C">
      <w:pPr>
        <w:jc w:val="center"/>
        <w:rPr>
          <w:rFonts w:cs="Arial"/>
          <w:b/>
          <w:noProof/>
        </w:rPr>
      </w:pPr>
    </w:p>
    <w:p w14:paraId="4406B8B6" w14:textId="77777777" w:rsidR="00CD642C" w:rsidRPr="00D24E9A" w:rsidRDefault="00CD642C">
      <w:pPr>
        <w:jc w:val="center"/>
        <w:rPr>
          <w:rFonts w:cs="Arial"/>
          <w:b/>
          <w:noProof/>
        </w:rPr>
      </w:pPr>
    </w:p>
    <w:p w14:paraId="50E8F0B0" w14:textId="77777777" w:rsidR="00CD642C" w:rsidRPr="00D24E9A" w:rsidRDefault="00CD642C">
      <w:pPr>
        <w:pStyle w:val="BodyText3"/>
        <w:ind w:right="-957"/>
        <w:jc w:val="left"/>
        <w:rPr>
          <w:rFonts w:cs="Arial"/>
          <w:sz w:val="44"/>
          <w:szCs w:val="44"/>
        </w:rPr>
      </w:pPr>
      <w:r w:rsidRPr="00D24E9A">
        <w:rPr>
          <w:rFonts w:cs="Arial"/>
          <w:sz w:val="44"/>
          <w:szCs w:val="44"/>
        </w:rPr>
        <w:t>PROGRAMME OF STUDY HANDBOOK</w:t>
      </w:r>
    </w:p>
    <w:p w14:paraId="13667039" w14:textId="77777777" w:rsidR="00CD642C" w:rsidRPr="00D24E9A" w:rsidRDefault="00CD642C">
      <w:pPr>
        <w:ind w:right="-957"/>
        <w:rPr>
          <w:rFonts w:cs="Arial"/>
          <w:b/>
          <w:sz w:val="44"/>
          <w:szCs w:val="44"/>
        </w:rPr>
      </w:pPr>
    </w:p>
    <w:p w14:paraId="5BEBFDD7" w14:textId="77777777" w:rsidR="00CD642C" w:rsidRPr="00D24E9A" w:rsidRDefault="00CD642C">
      <w:pPr>
        <w:ind w:right="-957"/>
        <w:rPr>
          <w:rFonts w:cs="Arial"/>
          <w:b/>
          <w:sz w:val="44"/>
          <w:szCs w:val="44"/>
        </w:rPr>
      </w:pPr>
    </w:p>
    <w:p w14:paraId="6258812B" w14:textId="321EBAAF" w:rsidR="00A016FA" w:rsidRPr="00D24E9A" w:rsidRDefault="000E6E36" w:rsidP="007715E9">
      <w:pPr>
        <w:pStyle w:val="Heading5"/>
        <w:rPr>
          <w:rFonts w:ascii="Arial" w:hAnsi="Arial" w:cs="Arial"/>
          <w:i w:val="0"/>
          <w:sz w:val="40"/>
          <w:szCs w:val="40"/>
        </w:rPr>
      </w:pPr>
      <w:r w:rsidRPr="00D24E9A">
        <w:rPr>
          <w:rFonts w:ascii="Arial" w:hAnsi="Arial" w:cs="Arial"/>
          <w:i w:val="0"/>
          <w:sz w:val="40"/>
          <w:szCs w:val="40"/>
        </w:rPr>
        <w:t xml:space="preserve">Yr Athrofa: Centre for Education </w:t>
      </w:r>
    </w:p>
    <w:p w14:paraId="5878B5EC" w14:textId="4E265031" w:rsidR="00E917C3" w:rsidRPr="00D24E9A" w:rsidRDefault="00E917C3" w:rsidP="00582E41">
      <w:pPr>
        <w:pStyle w:val="BodyText3"/>
        <w:ind w:right="-957"/>
        <w:jc w:val="left"/>
        <w:rPr>
          <w:rFonts w:cs="Arial"/>
          <w:b w:val="0"/>
          <w:sz w:val="40"/>
        </w:rPr>
      </w:pPr>
    </w:p>
    <w:p w14:paraId="2EDF374D" w14:textId="3A3C3089" w:rsidR="000E6E36" w:rsidRPr="00D24E9A" w:rsidRDefault="000E6E36" w:rsidP="00582E41">
      <w:pPr>
        <w:pStyle w:val="BodyText3"/>
        <w:ind w:right="-957"/>
        <w:jc w:val="left"/>
        <w:rPr>
          <w:rFonts w:cs="Arial"/>
          <w:b w:val="0"/>
          <w:sz w:val="40"/>
          <w:szCs w:val="40"/>
        </w:rPr>
      </w:pPr>
      <w:r w:rsidRPr="00D24E9A">
        <w:rPr>
          <w:rFonts w:cs="Arial"/>
          <w:b w:val="0"/>
          <w:sz w:val="40"/>
          <w:szCs w:val="40"/>
        </w:rPr>
        <w:t xml:space="preserve">Postgraduate Certificate Teaching in Higher Education </w:t>
      </w:r>
      <w:r w:rsidR="007715E9" w:rsidRPr="00D24E9A">
        <w:rPr>
          <w:rFonts w:cs="Arial"/>
          <w:b w:val="0"/>
          <w:sz w:val="40"/>
          <w:szCs w:val="40"/>
        </w:rPr>
        <w:t>(Advance HE accredited)</w:t>
      </w:r>
    </w:p>
    <w:p w14:paraId="29E814E6" w14:textId="77777777" w:rsidR="00E917C3" w:rsidRPr="00D24E9A" w:rsidRDefault="00E917C3" w:rsidP="00AA3B1A">
      <w:pPr>
        <w:ind w:right="-957"/>
        <w:rPr>
          <w:rFonts w:cs="Arial"/>
          <w:b/>
          <w:sz w:val="40"/>
          <w:szCs w:val="40"/>
        </w:rPr>
      </w:pPr>
    </w:p>
    <w:p w14:paraId="47768030" w14:textId="77777777" w:rsidR="00E917C3" w:rsidRPr="00D24E9A" w:rsidRDefault="00E917C3" w:rsidP="00AA3B1A">
      <w:pPr>
        <w:ind w:right="-957"/>
        <w:rPr>
          <w:rFonts w:cs="Arial"/>
          <w:b/>
          <w:sz w:val="40"/>
          <w:szCs w:val="40"/>
        </w:rPr>
      </w:pPr>
    </w:p>
    <w:p w14:paraId="282099F7" w14:textId="140868C2" w:rsidR="00CD642C" w:rsidRPr="00D24E9A" w:rsidRDefault="00CD642C" w:rsidP="5F0272A8">
      <w:pPr>
        <w:ind w:right="-957"/>
        <w:rPr>
          <w:rFonts w:cs="Arial"/>
          <w:b/>
          <w:bCs/>
          <w:sz w:val="40"/>
          <w:szCs w:val="40"/>
        </w:rPr>
      </w:pPr>
      <w:r w:rsidRPr="00D24E9A">
        <w:rPr>
          <w:rFonts w:cs="Arial"/>
          <w:b/>
          <w:bCs/>
          <w:sz w:val="40"/>
          <w:szCs w:val="40"/>
        </w:rPr>
        <w:t xml:space="preserve">LEVEL </w:t>
      </w:r>
      <w:r w:rsidR="0014551B" w:rsidRPr="00D24E9A">
        <w:rPr>
          <w:rFonts w:cs="Arial"/>
          <w:b/>
          <w:bCs/>
          <w:sz w:val="40"/>
          <w:szCs w:val="40"/>
        </w:rPr>
        <w:t>7</w:t>
      </w:r>
    </w:p>
    <w:p w14:paraId="05BF5B1F" w14:textId="77777777" w:rsidR="00CD642C" w:rsidRPr="00D24E9A" w:rsidRDefault="00CD642C">
      <w:pPr>
        <w:ind w:right="-957"/>
        <w:rPr>
          <w:rFonts w:cs="Arial"/>
          <w:b/>
          <w:sz w:val="40"/>
          <w:szCs w:val="40"/>
        </w:rPr>
      </w:pPr>
    </w:p>
    <w:p w14:paraId="587A6E29" w14:textId="77777777" w:rsidR="00A016FA" w:rsidRPr="00D24E9A" w:rsidRDefault="00A016FA" w:rsidP="00A016FA">
      <w:pPr>
        <w:pStyle w:val="Heading5"/>
        <w:rPr>
          <w:rFonts w:ascii="Arial" w:hAnsi="Arial" w:cs="Arial"/>
          <w:b w:val="0"/>
          <w:sz w:val="40"/>
          <w:szCs w:val="40"/>
        </w:rPr>
      </w:pPr>
      <w:r w:rsidRPr="00D24E9A">
        <w:rPr>
          <w:rFonts w:ascii="Arial" w:hAnsi="Arial" w:cs="Arial"/>
          <w:b w:val="0"/>
          <w:sz w:val="40"/>
          <w:szCs w:val="40"/>
        </w:rPr>
        <w:t>Inclusive of the stand-alone module</w:t>
      </w:r>
    </w:p>
    <w:p w14:paraId="6BE10B49" w14:textId="454AA20F" w:rsidR="00A016FA" w:rsidRPr="00D24E9A" w:rsidRDefault="00A016FA" w:rsidP="00A016FA">
      <w:pPr>
        <w:pStyle w:val="Heading5"/>
        <w:rPr>
          <w:rFonts w:ascii="Arial" w:hAnsi="Arial" w:cs="Arial"/>
          <w:b w:val="0"/>
          <w:sz w:val="40"/>
          <w:szCs w:val="40"/>
        </w:rPr>
      </w:pPr>
      <w:r w:rsidRPr="00D24E9A">
        <w:rPr>
          <w:rFonts w:ascii="Arial" w:hAnsi="Arial" w:cs="Arial"/>
          <w:b w:val="0"/>
          <w:sz w:val="40"/>
          <w:szCs w:val="40"/>
        </w:rPr>
        <w:t>UNHE700</w:t>
      </w:r>
      <w:r w:rsidR="00953BC7">
        <w:rPr>
          <w:rFonts w:ascii="Arial" w:hAnsi="Arial" w:cs="Arial"/>
          <w:b w:val="0"/>
          <w:sz w:val="40"/>
          <w:szCs w:val="40"/>
        </w:rPr>
        <w:t xml:space="preserve">9 </w:t>
      </w:r>
      <w:r w:rsidR="007715E9" w:rsidRPr="00D24E9A">
        <w:rPr>
          <w:rFonts w:ascii="Arial" w:hAnsi="Arial" w:cs="Arial"/>
          <w:b w:val="0"/>
          <w:sz w:val="40"/>
          <w:szCs w:val="40"/>
        </w:rPr>
        <w:t xml:space="preserve">Effective </w:t>
      </w:r>
      <w:r w:rsidRPr="00D24E9A">
        <w:rPr>
          <w:rFonts w:ascii="Arial" w:hAnsi="Arial" w:cs="Arial"/>
          <w:b w:val="0"/>
          <w:sz w:val="40"/>
          <w:szCs w:val="40"/>
        </w:rPr>
        <w:t xml:space="preserve">Teaching </w:t>
      </w:r>
      <w:r w:rsidR="00870BDF" w:rsidRPr="00D24E9A">
        <w:rPr>
          <w:rFonts w:ascii="Arial" w:hAnsi="Arial" w:cs="Arial"/>
          <w:b w:val="0"/>
          <w:sz w:val="40"/>
          <w:szCs w:val="40"/>
        </w:rPr>
        <w:t>&amp;</w:t>
      </w:r>
      <w:r w:rsidR="00E70890" w:rsidRPr="00D24E9A">
        <w:rPr>
          <w:rFonts w:ascii="Arial" w:hAnsi="Arial" w:cs="Arial"/>
          <w:b w:val="0"/>
          <w:sz w:val="40"/>
          <w:szCs w:val="40"/>
        </w:rPr>
        <w:t xml:space="preserve"> Assessment </w:t>
      </w:r>
      <w:r w:rsidRPr="00D24E9A">
        <w:rPr>
          <w:rFonts w:ascii="Arial" w:hAnsi="Arial" w:cs="Arial"/>
          <w:b w:val="0"/>
          <w:sz w:val="40"/>
          <w:szCs w:val="40"/>
        </w:rPr>
        <w:t>in</w:t>
      </w:r>
      <w:r w:rsidR="00E70890" w:rsidRPr="00D24E9A">
        <w:rPr>
          <w:rFonts w:ascii="Arial" w:hAnsi="Arial" w:cs="Arial"/>
          <w:b w:val="0"/>
          <w:sz w:val="40"/>
          <w:szCs w:val="40"/>
        </w:rPr>
        <w:t xml:space="preserve"> HE</w:t>
      </w:r>
      <w:r w:rsidRPr="00D24E9A">
        <w:rPr>
          <w:rFonts w:ascii="Arial" w:hAnsi="Arial" w:cs="Arial"/>
          <w:b w:val="0"/>
          <w:sz w:val="40"/>
          <w:szCs w:val="40"/>
        </w:rPr>
        <w:t xml:space="preserve"> </w:t>
      </w:r>
    </w:p>
    <w:p w14:paraId="55C3DBC3" w14:textId="0BEADB0F" w:rsidR="00382DE2" w:rsidRPr="00D24E9A" w:rsidRDefault="00953BC7" w:rsidP="17253FF8">
      <w:pPr>
        <w:ind w:right="-957"/>
        <w:rPr>
          <w:rFonts w:cs="Arial"/>
          <w:b/>
          <w:bCs/>
          <w:color w:val="7030A0"/>
          <w:sz w:val="40"/>
          <w:szCs w:val="40"/>
        </w:rPr>
      </w:pPr>
      <w:r>
        <w:rPr>
          <w:rFonts w:cs="Arial"/>
          <w:b/>
          <w:bCs/>
          <w:color w:val="7030A0"/>
          <w:sz w:val="40"/>
          <w:szCs w:val="40"/>
        </w:rPr>
        <w:t>PSF 2023</w:t>
      </w:r>
    </w:p>
    <w:p w14:paraId="5442BEA4" w14:textId="7E3F198B" w:rsidR="00A016FA" w:rsidRPr="00D24E9A" w:rsidRDefault="00A016FA" w:rsidP="00A016FA">
      <w:pPr>
        <w:pStyle w:val="Heading5"/>
        <w:rPr>
          <w:rFonts w:ascii="Arial" w:hAnsi="Arial" w:cs="Arial"/>
          <w:i w:val="0"/>
          <w:sz w:val="40"/>
          <w:szCs w:val="40"/>
        </w:rPr>
      </w:pPr>
      <w:bookmarkStart w:id="0" w:name="_Hlk100081622"/>
      <w:r w:rsidRPr="00D24E9A">
        <w:rPr>
          <w:rFonts w:ascii="Arial" w:hAnsi="Arial" w:cs="Arial"/>
          <w:i w:val="0"/>
          <w:sz w:val="40"/>
          <w:szCs w:val="40"/>
        </w:rPr>
        <w:t>Institute of Education and Humanities</w:t>
      </w:r>
    </w:p>
    <w:p w14:paraId="4BD53473" w14:textId="77777777" w:rsidR="00CD642C" w:rsidRPr="00D24E9A" w:rsidRDefault="00CD642C">
      <w:pPr>
        <w:ind w:right="-957"/>
        <w:rPr>
          <w:rFonts w:cs="Arial"/>
          <w:b/>
          <w:sz w:val="44"/>
          <w:szCs w:val="44"/>
        </w:rPr>
      </w:pPr>
    </w:p>
    <w:p w14:paraId="4D4A0B86" w14:textId="77777777" w:rsidR="00CD642C" w:rsidRPr="00D24E9A" w:rsidRDefault="00CD642C">
      <w:pPr>
        <w:ind w:right="-957"/>
        <w:rPr>
          <w:rFonts w:cs="Arial"/>
          <w:b/>
          <w:sz w:val="44"/>
          <w:szCs w:val="44"/>
        </w:rPr>
      </w:pPr>
    </w:p>
    <w:p w14:paraId="2CA8F52A" w14:textId="43F9D4CD" w:rsidR="00CD642C" w:rsidRPr="00D24E9A" w:rsidRDefault="00953BC7" w:rsidP="5F0272A8">
      <w:pPr>
        <w:ind w:right="-957"/>
        <w:rPr>
          <w:rFonts w:cs="Arial"/>
          <w:b/>
          <w:bCs/>
          <w:sz w:val="40"/>
          <w:szCs w:val="40"/>
        </w:rPr>
      </w:pPr>
      <w:r>
        <w:rPr>
          <w:rFonts w:cs="Arial"/>
          <w:b/>
          <w:bCs/>
          <w:sz w:val="40"/>
          <w:szCs w:val="40"/>
        </w:rPr>
        <w:t>2025-26</w:t>
      </w:r>
    </w:p>
    <w:bookmarkEnd w:id="0"/>
    <w:p w14:paraId="68D20BCB" w14:textId="6A86BEFD" w:rsidR="00CD642C" w:rsidRPr="00D24E9A" w:rsidRDefault="00CD642C" w:rsidP="5F0272A8">
      <w:pPr>
        <w:jc w:val="center"/>
        <w:rPr>
          <w:rFonts w:cs="Arial"/>
          <w:b/>
          <w:bCs/>
          <w:sz w:val="20"/>
        </w:rPr>
      </w:pPr>
      <w:r w:rsidRPr="00D24E9A">
        <w:rPr>
          <w:rFonts w:cs="Arial"/>
        </w:rPr>
        <w:br w:type="page"/>
      </w:r>
      <w:r w:rsidRPr="00D24E9A">
        <w:rPr>
          <w:rFonts w:cs="Arial"/>
          <w:b/>
          <w:bCs/>
          <w:sz w:val="20"/>
        </w:rPr>
        <w:t>CONTENTS PAGE</w:t>
      </w:r>
    </w:p>
    <w:p w14:paraId="4E59CDF2" w14:textId="38ED62D4" w:rsidR="0089023A" w:rsidRPr="00D24E9A" w:rsidRDefault="0089023A" w:rsidP="5F0272A8">
      <w:pPr>
        <w:jc w:val="center"/>
        <w:rPr>
          <w:rFonts w:cs="Arial"/>
          <w:b/>
          <w:bCs/>
          <w:sz w:val="20"/>
        </w:rPr>
      </w:pPr>
    </w:p>
    <w:p w14:paraId="4393E4A2" w14:textId="05302102" w:rsidR="00D24E9A" w:rsidRPr="00A14467" w:rsidRDefault="00CD642C" w:rsidP="00A14467">
      <w:pPr>
        <w:jc w:val="right"/>
        <w:rPr>
          <w:rFonts w:cs="Arial"/>
          <w:b/>
          <w:bCs/>
          <w:noProof/>
          <w:sz w:val="20"/>
        </w:rPr>
      </w:pPr>
      <w:r w:rsidRPr="00D24E9A">
        <w:rPr>
          <w:rFonts w:cs="Arial"/>
          <w:b/>
          <w:bCs/>
          <w:sz w:val="20"/>
        </w:rPr>
        <w:t>Page No</w:t>
      </w:r>
      <w:r w:rsidR="00AA3B1A" w:rsidRPr="00D24E9A">
        <w:rPr>
          <w:rFonts w:cs="Arial"/>
          <w:b/>
          <w:noProof/>
          <w:sz w:val="20"/>
        </w:rPr>
        <w:fldChar w:fldCharType="begin"/>
      </w:r>
      <w:r w:rsidR="00AA3B1A" w:rsidRPr="00D24E9A">
        <w:rPr>
          <w:rFonts w:cs="Arial"/>
          <w:b/>
          <w:noProof/>
          <w:sz w:val="20"/>
        </w:rPr>
        <w:instrText xml:space="preserve"> TOC \o "1-2" \h \z \u </w:instrText>
      </w:r>
      <w:r w:rsidR="00AA3B1A" w:rsidRPr="00D24E9A">
        <w:rPr>
          <w:rFonts w:cs="Arial"/>
          <w:b/>
          <w:noProof/>
          <w:sz w:val="20"/>
        </w:rPr>
        <w:fldChar w:fldCharType="separate"/>
      </w:r>
      <w:hyperlink w:anchor="_Toc100741375" w:history="1">
        <w:r>
          <w:rPr>
            <w:rStyle w:val="Hyperlink"/>
          </w:rPr>
          <w:t>_Toc100741375</w:t>
        </w:r>
      </w:hyperlink>
    </w:p>
    <w:p w14:paraId="1BB6F944" w14:textId="0041E6D4" w:rsidR="00D24E9A" w:rsidRDefault="00D24E9A">
      <w:pPr>
        <w:pStyle w:val="TOC1"/>
        <w:rPr>
          <w:rFonts w:asciiTheme="minorHAnsi" w:eastAsiaTheme="minorEastAsia" w:hAnsiTheme="minorHAnsi" w:cstheme="minorBidi"/>
          <w:noProof/>
          <w:szCs w:val="22"/>
          <w:lang w:eastAsia="zh-CN"/>
        </w:rPr>
      </w:pPr>
      <w:hyperlink w:anchor="_Toc100741376" w:history="1">
        <w:r w:rsidRPr="00346D4D">
          <w:rPr>
            <w:rStyle w:val="Hyperlink"/>
            <w:rFonts w:cs="Arial"/>
            <w:noProof/>
          </w:rPr>
          <w:t>FEEDBACK</w:t>
        </w:r>
        <w:r>
          <w:rPr>
            <w:noProof/>
            <w:webHidden/>
          </w:rPr>
          <w:tab/>
        </w:r>
        <w:r>
          <w:rPr>
            <w:noProof/>
            <w:webHidden/>
          </w:rPr>
          <w:fldChar w:fldCharType="begin"/>
        </w:r>
        <w:r>
          <w:rPr>
            <w:noProof/>
            <w:webHidden/>
          </w:rPr>
          <w:instrText xml:space="preserve"> PAGEREF _Toc100741376 \h </w:instrText>
        </w:r>
        <w:r>
          <w:rPr>
            <w:noProof/>
            <w:webHidden/>
          </w:rPr>
        </w:r>
        <w:r>
          <w:rPr>
            <w:noProof/>
            <w:webHidden/>
          </w:rPr>
          <w:fldChar w:fldCharType="separate"/>
        </w:r>
        <w:r>
          <w:rPr>
            <w:noProof/>
            <w:webHidden/>
          </w:rPr>
          <w:t>1</w:t>
        </w:r>
        <w:r>
          <w:rPr>
            <w:noProof/>
            <w:webHidden/>
          </w:rPr>
          <w:fldChar w:fldCharType="end"/>
        </w:r>
      </w:hyperlink>
    </w:p>
    <w:p w14:paraId="55855415" w14:textId="7EE91AC6" w:rsidR="00D24E9A" w:rsidRDefault="00D24E9A">
      <w:pPr>
        <w:pStyle w:val="TOC1"/>
        <w:rPr>
          <w:rFonts w:asciiTheme="minorHAnsi" w:eastAsiaTheme="minorEastAsia" w:hAnsiTheme="minorHAnsi" w:cstheme="minorBidi"/>
          <w:noProof/>
          <w:szCs w:val="22"/>
          <w:lang w:eastAsia="zh-CN"/>
        </w:rPr>
      </w:pPr>
      <w:hyperlink w:anchor="_Toc100741377" w:history="1">
        <w:r w:rsidRPr="00346D4D">
          <w:rPr>
            <w:rStyle w:val="Hyperlink"/>
            <w:rFonts w:cs="Arial"/>
            <w:noProof/>
          </w:rPr>
          <w:t>PROGRAMME OF STUDY AND PROGRAMME TEAM</w:t>
        </w:r>
        <w:r>
          <w:rPr>
            <w:noProof/>
            <w:webHidden/>
          </w:rPr>
          <w:tab/>
        </w:r>
        <w:r>
          <w:rPr>
            <w:noProof/>
            <w:webHidden/>
          </w:rPr>
          <w:fldChar w:fldCharType="begin"/>
        </w:r>
        <w:r>
          <w:rPr>
            <w:noProof/>
            <w:webHidden/>
          </w:rPr>
          <w:instrText xml:space="preserve"> PAGEREF _Toc100741377 \h </w:instrText>
        </w:r>
        <w:r>
          <w:rPr>
            <w:noProof/>
            <w:webHidden/>
          </w:rPr>
        </w:r>
        <w:r>
          <w:rPr>
            <w:noProof/>
            <w:webHidden/>
          </w:rPr>
          <w:fldChar w:fldCharType="separate"/>
        </w:r>
        <w:r>
          <w:rPr>
            <w:noProof/>
            <w:webHidden/>
          </w:rPr>
          <w:t>2</w:t>
        </w:r>
        <w:r>
          <w:rPr>
            <w:noProof/>
            <w:webHidden/>
          </w:rPr>
          <w:fldChar w:fldCharType="end"/>
        </w:r>
      </w:hyperlink>
    </w:p>
    <w:p w14:paraId="76F7942D" w14:textId="57CFBBE6" w:rsidR="00D24E9A" w:rsidRDefault="00D24E9A">
      <w:pPr>
        <w:pStyle w:val="TOC1"/>
        <w:rPr>
          <w:rFonts w:asciiTheme="minorHAnsi" w:eastAsiaTheme="minorEastAsia" w:hAnsiTheme="minorHAnsi" w:cstheme="minorBidi"/>
          <w:noProof/>
          <w:szCs w:val="22"/>
          <w:lang w:eastAsia="zh-CN"/>
        </w:rPr>
      </w:pPr>
      <w:hyperlink w:anchor="_Toc100741378" w:history="1">
        <w:r w:rsidRPr="00346D4D">
          <w:rPr>
            <w:rStyle w:val="Hyperlink"/>
            <w:rFonts w:cs="Arial"/>
            <w:noProof/>
          </w:rPr>
          <w:t>SUPPORT DURING YOUR STUDIES</w:t>
        </w:r>
        <w:r>
          <w:rPr>
            <w:noProof/>
            <w:webHidden/>
          </w:rPr>
          <w:tab/>
        </w:r>
        <w:r>
          <w:rPr>
            <w:noProof/>
            <w:webHidden/>
          </w:rPr>
          <w:fldChar w:fldCharType="begin"/>
        </w:r>
        <w:r>
          <w:rPr>
            <w:noProof/>
            <w:webHidden/>
          </w:rPr>
          <w:instrText xml:space="preserve"> PAGEREF _Toc100741378 \h </w:instrText>
        </w:r>
        <w:r>
          <w:rPr>
            <w:noProof/>
            <w:webHidden/>
          </w:rPr>
        </w:r>
        <w:r>
          <w:rPr>
            <w:noProof/>
            <w:webHidden/>
          </w:rPr>
          <w:fldChar w:fldCharType="separate"/>
        </w:r>
        <w:r>
          <w:rPr>
            <w:noProof/>
            <w:webHidden/>
          </w:rPr>
          <w:t>2</w:t>
        </w:r>
        <w:r>
          <w:rPr>
            <w:noProof/>
            <w:webHidden/>
          </w:rPr>
          <w:fldChar w:fldCharType="end"/>
        </w:r>
      </w:hyperlink>
    </w:p>
    <w:p w14:paraId="12FC676E" w14:textId="2077E560" w:rsidR="00D24E9A" w:rsidRDefault="00D24E9A">
      <w:pPr>
        <w:pStyle w:val="TOC1"/>
        <w:rPr>
          <w:rFonts w:asciiTheme="minorHAnsi" w:eastAsiaTheme="minorEastAsia" w:hAnsiTheme="minorHAnsi" w:cstheme="minorBidi"/>
          <w:noProof/>
          <w:szCs w:val="22"/>
          <w:lang w:eastAsia="zh-CN"/>
        </w:rPr>
      </w:pPr>
      <w:hyperlink w:anchor="_Toc100741379" w:history="1">
        <w:r w:rsidRPr="00346D4D">
          <w:rPr>
            <w:rStyle w:val="Hyperlink"/>
            <w:rFonts w:cs="Arial"/>
            <w:noProof/>
          </w:rPr>
          <w:t>ADMINISTRATIVE PROCEDURES</w:t>
        </w:r>
        <w:r>
          <w:rPr>
            <w:noProof/>
            <w:webHidden/>
          </w:rPr>
          <w:tab/>
        </w:r>
        <w:r>
          <w:rPr>
            <w:noProof/>
            <w:webHidden/>
          </w:rPr>
          <w:fldChar w:fldCharType="begin"/>
        </w:r>
        <w:r>
          <w:rPr>
            <w:noProof/>
            <w:webHidden/>
          </w:rPr>
          <w:instrText xml:space="preserve"> PAGEREF _Toc100741379 \h </w:instrText>
        </w:r>
        <w:r>
          <w:rPr>
            <w:noProof/>
            <w:webHidden/>
          </w:rPr>
        </w:r>
        <w:r>
          <w:rPr>
            <w:noProof/>
            <w:webHidden/>
          </w:rPr>
          <w:fldChar w:fldCharType="separate"/>
        </w:r>
        <w:r>
          <w:rPr>
            <w:noProof/>
            <w:webHidden/>
          </w:rPr>
          <w:t>2</w:t>
        </w:r>
        <w:r>
          <w:rPr>
            <w:noProof/>
            <w:webHidden/>
          </w:rPr>
          <w:fldChar w:fldCharType="end"/>
        </w:r>
      </w:hyperlink>
    </w:p>
    <w:p w14:paraId="78189BC8" w14:textId="626070E9" w:rsidR="00D24E9A" w:rsidRDefault="00D24E9A">
      <w:pPr>
        <w:pStyle w:val="TOC1"/>
        <w:rPr>
          <w:rFonts w:asciiTheme="minorHAnsi" w:eastAsiaTheme="minorEastAsia" w:hAnsiTheme="minorHAnsi" w:cstheme="minorBidi"/>
          <w:noProof/>
          <w:szCs w:val="22"/>
          <w:lang w:eastAsia="zh-CN"/>
        </w:rPr>
      </w:pPr>
      <w:hyperlink w:anchor="_Toc100741380" w:history="1">
        <w:r w:rsidRPr="00346D4D">
          <w:rPr>
            <w:rStyle w:val="Hyperlink"/>
            <w:rFonts w:cs="Arial"/>
            <w:noProof/>
          </w:rPr>
          <w:t>EXTERNAL EXAMINERS</w:t>
        </w:r>
        <w:r>
          <w:rPr>
            <w:noProof/>
            <w:webHidden/>
          </w:rPr>
          <w:tab/>
        </w:r>
        <w:r>
          <w:rPr>
            <w:noProof/>
            <w:webHidden/>
          </w:rPr>
          <w:fldChar w:fldCharType="begin"/>
        </w:r>
        <w:r>
          <w:rPr>
            <w:noProof/>
            <w:webHidden/>
          </w:rPr>
          <w:instrText xml:space="preserve"> PAGEREF _Toc100741380 \h </w:instrText>
        </w:r>
        <w:r>
          <w:rPr>
            <w:noProof/>
            <w:webHidden/>
          </w:rPr>
        </w:r>
        <w:r>
          <w:rPr>
            <w:noProof/>
            <w:webHidden/>
          </w:rPr>
          <w:fldChar w:fldCharType="separate"/>
        </w:r>
        <w:r>
          <w:rPr>
            <w:noProof/>
            <w:webHidden/>
          </w:rPr>
          <w:t>2</w:t>
        </w:r>
        <w:r>
          <w:rPr>
            <w:noProof/>
            <w:webHidden/>
          </w:rPr>
          <w:fldChar w:fldCharType="end"/>
        </w:r>
      </w:hyperlink>
    </w:p>
    <w:p w14:paraId="631D4A08" w14:textId="17ECA969" w:rsidR="00D24E9A" w:rsidRDefault="00D24E9A">
      <w:pPr>
        <w:pStyle w:val="TOC1"/>
        <w:rPr>
          <w:rFonts w:asciiTheme="minorHAnsi" w:eastAsiaTheme="minorEastAsia" w:hAnsiTheme="minorHAnsi" w:cstheme="minorBidi"/>
          <w:noProof/>
          <w:szCs w:val="22"/>
          <w:lang w:eastAsia="zh-CN"/>
        </w:rPr>
      </w:pPr>
      <w:hyperlink w:anchor="_Toc100741381" w:history="1">
        <w:r w:rsidRPr="00346D4D">
          <w:rPr>
            <w:rStyle w:val="Hyperlink"/>
            <w:rFonts w:cs="Arial"/>
            <w:noProof/>
          </w:rPr>
          <w:t>ACADEMIC YEAR 2022/23</w:t>
        </w:r>
        <w:r>
          <w:rPr>
            <w:noProof/>
            <w:webHidden/>
          </w:rPr>
          <w:tab/>
        </w:r>
        <w:r>
          <w:rPr>
            <w:noProof/>
            <w:webHidden/>
          </w:rPr>
          <w:fldChar w:fldCharType="begin"/>
        </w:r>
        <w:r>
          <w:rPr>
            <w:noProof/>
            <w:webHidden/>
          </w:rPr>
          <w:instrText xml:space="preserve"> PAGEREF _Toc100741381 \h </w:instrText>
        </w:r>
        <w:r>
          <w:rPr>
            <w:noProof/>
            <w:webHidden/>
          </w:rPr>
        </w:r>
        <w:r>
          <w:rPr>
            <w:noProof/>
            <w:webHidden/>
          </w:rPr>
          <w:fldChar w:fldCharType="separate"/>
        </w:r>
        <w:r>
          <w:rPr>
            <w:noProof/>
            <w:webHidden/>
          </w:rPr>
          <w:t>3</w:t>
        </w:r>
        <w:r>
          <w:rPr>
            <w:noProof/>
            <w:webHidden/>
          </w:rPr>
          <w:fldChar w:fldCharType="end"/>
        </w:r>
      </w:hyperlink>
    </w:p>
    <w:p w14:paraId="75ADF0D7" w14:textId="1D027104" w:rsidR="00D24E9A" w:rsidRDefault="00D24E9A">
      <w:pPr>
        <w:pStyle w:val="TOC1"/>
        <w:rPr>
          <w:rFonts w:asciiTheme="minorHAnsi" w:eastAsiaTheme="minorEastAsia" w:hAnsiTheme="minorHAnsi" w:cstheme="minorBidi"/>
          <w:noProof/>
          <w:szCs w:val="22"/>
          <w:lang w:eastAsia="zh-CN"/>
        </w:rPr>
      </w:pPr>
      <w:hyperlink w:anchor="_Toc100741382" w:history="1">
        <w:r w:rsidRPr="00346D4D">
          <w:rPr>
            <w:rStyle w:val="Hyperlink"/>
            <w:rFonts w:cs="Arial"/>
            <w:noProof/>
          </w:rPr>
          <w:t>DISCLOSURE AND BARRING SERVICE (DBS) – ENHANCED</w:t>
        </w:r>
        <w:r>
          <w:rPr>
            <w:noProof/>
            <w:webHidden/>
          </w:rPr>
          <w:tab/>
        </w:r>
        <w:r>
          <w:rPr>
            <w:noProof/>
            <w:webHidden/>
          </w:rPr>
          <w:fldChar w:fldCharType="begin"/>
        </w:r>
        <w:r>
          <w:rPr>
            <w:noProof/>
            <w:webHidden/>
          </w:rPr>
          <w:instrText xml:space="preserve"> PAGEREF _Toc100741382 \h </w:instrText>
        </w:r>
        <w:r>
          <w:rPr>
            <w:noProof/>
            <w:webHidden/>
          </w:rPr>
        </w:r>
        <w:r>
          <w:rPr>
            <w:noProof/>
            <w:webHidden/>
          </w:rPr>
          <w:fldChar w:fldCharType="separate"/>
        </w:r>
        <w:r>
          <w:rPr>
            <w:noProof/>
            <w:webHidden/>
          </w:rPr>
          <w:t>4</w:t>
        </w:r>
        <w:r>
          <w:rPr>
            <w:noProof/>
            <w:webHidden/>
          </w:rPr>
          <w:fldChar w:fldCharType="end"/>
        </w:r>
      </w:hyperlink>
    </w:p>
    <w:p w14:paraId="2CFD6370" w14:textId="7ADC2F02" w:rsidR="00D24E9A" w:rsidRDefault="00D24E9A">
      <w:pPr>
        <w:pStyle w:val="TOC1"/>
        <w:rPr>
          <w:rFonts w:asciiTheme="minorHAnsi" w:eastAsiaTheme="minorEastAsia" w:hAnsiTheme="minorHAnsi" w:cstheme="minorBidi"/>
          <w:noProof/>
          <w:szCs w:val="22"/>
          <w:lang w:eastAsia="zh-CN"/>
        </w:rPr>
      </w:pPr>
      <w:hyperlink w:anchor="_Toc100741383" w:history="1">
        <w:r w:rsidRPr="00346D4D">
          <w:rPr>
            <w:rStyle w:val="Hyperlink"/>
            <w:rFonts w:cs="Arial"/>
            <w:noProof/>
          </w:rPr>
          <w:t>MODULAR TERMINOLOGY</w:t>
        </w:r>
        <w:r>
          <w:rPr>
            <w:noProof/>
            <w:webHidden/>
          </w:rPr>
          <w:tab/>
        </w:r>
        <w:r>
          <w:rPr>
            <w:noProof/>
            <w:webHidden/>
          </w:rPr>
          <w:fldChar w:fldCharType="begin"/>
        </w:r>
        <w:r>
          <w:rPr>
            <w:noProof/>
            <w:webHidden/>
          </w:rPr>
          <w:instrText xml:space="preserve"> PAGEREF _Toc100741383 \h </w:instrText>
        </w:r>
        <w:r>
          <w:rPr>
            <w:noProof/>
            <w:webHidden/>
          </w:rPr>
        </w:r>
        <w:r>
          <w:rPr>
            <w:noProof/>
            <w:webHidden/>
          </w:rPr>
          <w:fldChar w:fldCharType="separate"/>
        </w:r>
        <w:r>
          <w:rPr>
            <w:noProof/>
            <w:webHidden/>
          </w:rPr>
          <w:t>4</w:t>
        </w:r>
        <w:r>
          <w:rPr>
            <w:noProof/>
            <w:webHidden/>
          </w:rPr>
          <w:fldChar w:fldCharType="end"/>
        </w:r>
      </w:hyperlink>
    </w:p>
    <w:p w14:paraId="0FDC98EE" w14:textId="06767C4A" w:rsidR="00D24E9A" w:rsidRDefault="00D24E9A">
      <w:pPr>
        <w:pStyle w:val="TOC1"/>
        <w:rPr>
          <w:rFonts w:asciiTheme="minorHAnsi" w:eastAsiaTheme="minorEastAsia" w:hAnsiTheme="minorHAnsi" w:cstheme="minorBidi"/>
          <w:noProof/>
          <w:szCs w:val="22"/>
          <w:lang w:eastAsia="zh-CN"/>
        </w:rPr>
      </w:pPr>
      <w:hyperlink w:anchor="_Toc100741384" w:history="1">
        <w:r w:rsidRPr="00346D4D">
          <w:rPr>
            <w:rStyle w:val="Hyperlink"/>
            <w:rFonts w:cs="Arial"/>
            <w:noProof/>
          </w:rPr>
          <w:t>ASSESSMENT</w:t>
        </w:r>
        <w:r>
          <w:rPr>
            <w:noProof/>
            <w:webHidden/>
          </w:rPr>
          <w:tab/>
        </w:r>
        <w:r>
          <w:rPr>
            <w:noProof/>
            <w:webHidden/>
          </w:rPr>
          <w:fldChar w:fldCharType="begin"/>
        </w:r>
        <w:r>
          <w:rPr>
            <w:noProof/>
            <w:webHidden/>
          </w:rPr>
          <w:instrText xml:space="preserve"> PAGEREF _Toc100741384 \h </w:instrText>
        </w:r>
        <w:r>
          <w:rPr>
            <w:noProof/>
            <w:webHidden/>
          </w:rPr>
        </w:r>
        <w:r>
          <w:rPr>
            <w:noProof/>
            <w:webHidden/>
          </w:rPr>
          <w:fldChar w:fldCharType="separate"/>
        </w:r>
        <w:r>
          <w:rPr>
            <w:noProof/>
            <w:webHidden/>
          </w:rPr>
          <w:t>4</w:t>
        </w:r>
        <w:r>
          <w:rPr>
            <w:noProof/>
            <w:webHidden/>
          </w:rPr>
          <w:fldChar w:fldCharType="end"/>
        </w:r>
      </w:hyperlink>
    </w:p>
    <w:p w14:paraId="1CE3A2C0" w14:textId="6F23EA1D" w:rsidR="00D24E9A" w:rsidRDefault="00D24E9A">
      <w:pPr>
        <w:pStyle w:val="TOC2"/>
        <w:rPr>
          <w:rFonts w:asciiTheme="minorHAnsi" w:eastAsiaTheme="minorEastAsia" w:hAnsiTheme="minorHAnsi" w:cstheme="minorBidi"/>
          <w:noProof/>
          <w:szCs w:val="22"/>
          <w:lang w:eastAsia="zh-CN"/>
        </w:rPr>
      </w:pPr>
      <w:hyperlink w:anchor="_Toc100741385" w:history="1">
        <w:r w:rsidRPr="00346D4D">
          <w:rPr>
            <w:rStyle w:val="Hyperlink"/>
            <w:rFonts w:cs="Arial"/>
            <w:noProof/>
          </w:rPr>
          <w:t>Extenuating Circumstances</w:t>
        </w:r>
        <w:r>
          <w:rPr>
            <w:noProof/>
            <w:webHidden/>
          </w:rPr>
          <w:tab/>
        </w:r>
        <w:r>
          <w:rPr>
            <w:noProof/>
            <w:webHidden/>
          </w:rPr>
          <w:fldChar w:fldCharType="begin"/>
        </w:r>
        <w:r>
          <w:rPr>
            <w:noProof/>
            <w:webHidden/>
          </w:rPr>
          <w:instrText xml:space="preserve"> PAGEREF _Toc100741385 \h </w:instrText>
        </w:r>
        <w:r>
          <w:rPr>
            <w:noProof/>
            <w:webHidden/>
          </w:rPr>
        </w:r>
        <w:r>
          <w:rPr>
            <w:noProof/>
            <w:webHidden/>
          </w:rPr>
          <w:fldChar w:fldCharType="separate"/>
        </w:r>
        <w:r>
          <w:rPr>
            <w:noProof/>
            <w:webHidden/>
          </w:rPr>
          <w:t>5</w:t>
        </w:r>
        <w:r>
          <w:rPr>
            <w:noProof/>
            <w:webHidden/>
          </w:rPr>
          <w:fldChar w:fldCharType="end"/>
        </w:r>
      </w:hyperlink>
    </w:p>
    <w:p w14:paraId="63E773BE" w14:textId="538DA2D8" w:rsidR="00D24E9A" w:rsidRDefault="00D24E9A">
      <w:pPr>
        <w:pStyle w:val="TOC2"/>
        <w:rPr>
          <w:rFonts w:asciiTheme="minorHAnsi" w:eastAsiaTheme="minorEastAsia" w:hAnsiTheme="minorHAnsi" w:cstheme="minorBidi"/>
          <w:noProof/>
          <w:szCs w:val="22"/>
          <w:lang w:eastAsia="zh-CN"/>
        </w:rPr>
      </w:pPr>
      <w:hyperlink w:anchor="_Toc100741386" w:history="1">
        <w:r w:rsidRPr="00346D4D">
          <w:rPr>
            <w:rStyle w:val="Hyperlink"/>
            <w:rFonts w:cs="Arial"/>
            <w:noProof/>
          </w:rPr>
          <w:t>Additional needs in terms of assessment</w:t>
        </w:r>
        <w:r>
          <w:rPr>
            <w:noProof/>
            <w:webHidden/>
          </w:rPr>
          <w:tab/>
        </w:r>
        <w:r>
          <w:rPr>
            <w:noProof/>
            <w:webHidden/>
          </w:rPr>
          <w:fldChar w:fldCharType="begin"/>
        </w:r>
        <w:r>
          <w:rPr>
            <w:noProof/>
            <w:webHidden/>
          </w:rPr>
          <w:instrText xml:space="preserve"> PAGEREF _Toc100741386 \h </w:instrText>
        </w:r>
        <w:r>
          <w:rPr>
            <w:noProof/>
            <w:webHidden/>
          </w:rPr>
        </w:r>
        <w:r>
          <w:rPr>
            <w:noProof/>
            <w:webHidden/>
          </w:rPr>
          <w:fldChar w:fldCharType="separate"/>
        </w:r>
        <w:r>
          <w:rPr>
            <w:noProof/>
            <w:webHidden/>
          </w:rPr>
          <w:t>5</w:t>
        </w:r>
        <w:r>
          <w:rPr>
            <w:noProof/>
            <w:webHidden/>
          </w:rPr>
          <w:fldChar w:fldCharType="end"/>
        </w:r>
      </w:hyperlink>
    </w:p>
    <w:p w14:paraId="4150319D" w14:textId="51D6AD1E" w:rsidR="00D24E9A" w:rsidRDefault="00D24E9A">
      <w:pPr>
        <w:pStyle w:val="TOC2"/>
        <w:rPr>
          <w:rFonts w:asciiTheme="minorHAnsi" w:eastAsiaTheme="minorEastAsia" w:hAnsiTheme="minorHAnsi" w:cstheme="minorBidi"/>
          <w:noProof/>
          <w:szCs w:val="22"/>
          <w:lang w:eastAsia="zh-CN"/>
        </w:rPr>
      </w:pPr>
      <w:hyperlink w:anchor="_Toc100741387" w:history="1">
        <w:r w:rsidRPr="00346D4D">
          <w:rPr>
            <w:rStyle w:val="Hyperlink"/>
            <w:rFonts w:cs="Arial"/>
            <w:noProof/>
          </w:rPr>
          <w:t>Academic Appeals</w:t>
        </w:r>
        <w:r>
          <w:rPr>
            <w:noProof/>
            <w:webHidden/>
          </w:rPr>
          <w:tab/>
        </w:r>
        <w:r>
          <w:rPr>
            <w:noProof/>
            <w:webHidden/>
          </w:rPr>
          <w:fldChar w:fldCharType="begin"/>
        </w:r>
        <w:r>
          <w:rPr>
            <w:noProof/>
            <w:webHidden/>
          </w:rPr>
          <w:instrText xml:space="preserve"> PAGEREF _Toc100741387 \h </w:instrText>
        </w:r>
        <w:r>
          <w:rPr>
            <w:noProof/>
            <w:webHidden/>
          </w:rPr>
        </w:r>
        <w:r>
          <w:rPr>
            <w:noProof/>
            <w:webHidden/>
          </w:rPr>
          <w:fldChar w:fldCharType="separate"/>
        </w:r>
        <w:r>
          <w:rPr>
            <w:noProof/>
            <w:webHidden/>
          </w:rPr>
          <w:t>5</w:t>
        </w:r>
        <w:r>
          <w:rPr>
            <w:noProof/>
            <w:webHidden/>
          </w:rPr>
          <w:fldChar w:fldCharType="end"/>
        </w:r>
      </w:hyperlink>
    </w:p>
    <w:p w14:paraId="3C8C3BF6" w14:textId="3049330F" w:rsidR="00D24E9A" w:rsidRDefault="00D24E9A">
      <w:pPr>
        <w:pStyle w:val="TOC2"/>
        <w:rPr>
          <w:rFonts w:asciiTheme="minorHAnsi" w:eastAsiaTheme="minorEastAsia" w:hAnsiTheme="minorHAnsi" w:cstheme="minorBidi"/>
          <w:noProof/>
          <w:szCs w:val="22"/>
          <w:lang w:eastAsia="zh-CN"/>
        </w:rPr>
      </w:pPr>
      <w:hyperlink w:anchor="_Toc100741388" w:history="1">
        <w:r w:rsidRPr="00346D4D">
          <w:rPr>
            <w:rStyle w:val="Hyperlink"/>
            <w:rFonts w:cs="Arial"/>
            <w:noProof/>
          </w:rPr>
          <w:t>Assessment Regulations</w:t>
        </w:r>
        <w:r>
          <w:rPr>
            <w:noProof/>
            <w:webHidden/>
          </w:rPr>
          <w:tab/>
        </w:r>
        <w:r>
          <w:rPr>
            <w:noProof/>
            <w:webHidden/>
          </w:rPr>
          <w:fldChar w:fldCharType="begin"/>
        </w:r>
        <w:r>
          <w:rPr>
            <w:noProof/>
            <w:webHidden/>
          </w:rPr>
          <w:instrText xml:space="preserve"> PAGEREF _Toc100741388 \h </w:instrText>
        </w:r>
        <w:r>
          <w:rPr>
            <w:noProof/>
            <w:webHidden/>
          </w:rPr>
        </w:r>
        <w:r>
          <w:rPr>
            <w:noProof/>
            <w:webHidden/>
          </w:rPr>
          <w:fldChar w:fldCharType="separate"/>
        </w:r>
        <w:r>
          <w:rPr>
            <w:noProof/>
            <w:webHidden/>
          </w:rPr>
          <w:t>5</w:t>
        </w:r>
        <w:r>
          <w:rPr>
            <w:noProof/>
            <w:webHidden/>
          </w:rPr>
          <w:fldChar w:fldCharType="end"/>
        </w:r>
      </w:hyperlink>
    </w:p>
    <w:p w14:paraId="6AE523BB" w14:textId="37FB8C53" w:rsidR="00D24E9A" w:rsidRDefault="00D24E9A">
      <w:pPr>
        <w:pStyle w:val="TOC2"/>
        <w:rPr>
          <w:rFonts w:asciiTheme="minorHAnsi" w:eastAsiaTheme="minorEastAsia" w:hAnsiTheme="minorHAnsi" w:cstheme="minorBidi"/>
          <w:noProof/>
          <w:szCs w:val="22"/>
          <w:lang w:eastAsia="zh-CN"/>
        </w:rPr>
      </w:pPr>
      <w:hyperlink w:anchor="_Toc100741389" w:history="1">
        <w:r w:rsidRPr="00346D4D">
          <w:rPr>
            <w:rStyle w:val="Hyperlink"/>
            <w:rFonts w:cs="Arial"/>
            <w:noProof/>
          </w:rPr>
          <w:t>Responsibilities of students in relation to the assessment process</w:t>
        </w:r>
        <w:r>
          <w:rPr>
            <w:noProof/>
            <w:webHidden/>
          </w:rPr>
          <w:tab/>
        </w:r>
        <w:r>
          <w:rPr>
            <w:noProof/>
            <w:webHidden/>
          </w:rPr>
          <w:fldChar w:fldCharType="begin"/>
        </w:r>
        <w:r>
          <w:rPr>
            <w:noProof/>
            <w:webHidden/>
          </w:rPr>
          <w:instrText xml:space="preserve"> PAGEREF _Toc100741389 \h </w:instrText>
        </w:r>
        <w:r>
          <w:rPr>
            <w:noProof/>
            <w:webHidden/>
          </w:rPr>
        </w:r>
        <w:r>
          <w:rPr>
            <w:noProof/>
            <w:webHidden/>
          </w:rPr>
          <w:fldChar w:fldCharType="separate"/>
        </w:r>
        <w:r>
          <w:rPr>
            <w:noProof/>
            <w:webHidden/>
          </w:rPr>
          <w:t>5</w:t>
        </w:r>
        <w:r>
          <w:rPr>
            <w:noProof/>
            <w:webHidden/>
          </w:rPr>
          <w:fldChar w:fldCharType="end"/>
        </w:r>
      </w:hyperlink>
    </w:p>
    <w:p w14:paraId="7398B531" w14:textId="4E521B21" w:rsidR="00D24E9A" w:rsidRDefault="00D24E9A">
      <w:pPr>
        <w:pStyle w:val="TOC1"/>
        <w:rPr>
          <w:rFonts w:asciiTheme="minorHAnsi" w:eastAsiaTheme="minorEastAsia" w:hAnsiTheme="minorHAnsi" w:cstheme="minorBidi"/>
          <w:noProof/>
          <w:szCs w:val="22"/>
          <w:lang w:eastAsia="zh-CN"/>
        </w:rPr>
      </w:pPr>
      <w:hyperlink w:anchor="_Toc100741390" w:history="1">
        <w:r w:rsidRPr="00346D4D">
          <w:rPr>
            <w:rStyle w:val="Hyperlink"/>
            <w:rFonts w:cs="Arial"/>
            <w:noProof/>
          </w:rPr>
          <w:t>VIRTUAL LEARNING ENVIRONMENT (VLE)</w:t>
        </w:r>
        <w:r>
          <w:rPr>
            <w:noProof/>
            <w:webHidden/>
          </w:rPr>
          <w:tab/>
        </w:r>
        <w:r>
          <w:rPr>
            <w:noProof/>
            <w:webHidden/>
          </w:rPr>
          <w:fldChar w:fldCharType="begin"/>
        </w:r>
        <w:r>
          <w:rPr>
            <w:noProof/>
            <w:webHidden/>
          </w:rPr>
          <w:instrText xml:space="preserve"> PAGEREF _Toc100741390 \h </w:instrText>
        </w:r>
        <w:r>
          <w:rPr>
            <w:noProof/>
            <w:webHidden/>
          </w:rPr>
        </w:r>
        <w:r>
          <w:rPr>
            <w:noProof/>
            <w:webHidden/>
          </w:rPr>
          <w:fldChar w:fldCharType="separate"/>
        </w:r>
        <w:r>
          <w:rPr>
            <w:noProof/>
            <w:webHidden/>
          </w:rPr>
          <w:t>6</w:t>
        </w:r>
        <w:r>
          <w:rPr>
            <w:noProof/>
            <w:webHidden/>
          </w:rPr>
          <w:fldChar w:fldCharType="end"/>
        </w:r>
      </w:hyperlink>
    </w:p>
    <w:p w14:paraId="446C072C" w14:textId="226EEF58" w:rsidR="00D24E9A" w:rsidRDefault="00D24E9A">
      <w:pPr>
        <w:pStyle w:val="TOC1"/>
        <w:rPr>
          <w:noProof/>
        </w:rPr>
      </w:pPr>
      <w:hyperlink w:anchor="_Toc100741391" w:history="1">
        <w:r w:rsidRPr="00346D4D">
          <w:rPr>
            <w:rStyle w:val="Hyperlink"/>
            <w:rFonts w:cs="Arial"/>
            <w:noProof/>
          </w:rPr>
          <w:t>PROGRAMME OF STUDY</w:t>
        </w:r>
        <w:r>
          <w:rPr>
            <w:noProof/>
            <w:webHidden/>
          </w:rPr>
          <w:tab/>
        </w:r>
        <w:r>
          <w:rPr>
            <w:noProof/>
            <w:webHidden/>
          </w:rPr>
          <w:fldChar w:fldCharType="begin"/>
        </w:r>
        <w:r>
          <w:rPr>
            <w:noProof/>
            <w:webHidden/>
          </w:rPr>
          <w:instrText xml:space="preserve"> PAGEREF _Toc100741391 \h </w:instrText>
        </w:r>
        <w:r>
          <w:rPr>
            <w:noProof/>
            <w:webHidden/>
          </w:rPr>
        </w:r>
        <w:r>
          <w:rPr>
            <w:noProof/>
            <w:webHidden/>
          </w:rPr>
          <w:fldChar w:fldCharType="separate"/>
        </w:r>
        <w:r>
          <w:rPr>
            <w:noProof/>
            <w:webHidden/>
          </w:rPr>
          <w:t>9</w:t>
        </w:r>
        <w:r>
          <w:rPr>
            <w:noProof/>
            <w:webHidden/>
          </w:rPr>
          <w:fldChar w:fldCharType="end"/>
        </w:r>
      </w:hyperlink>
    </w:p>
    <w:p w14:paraId="14E0BD7E" w14:textId="0CD238EF" w:rsidR="00A14467" w:rsidRDefault="00A14467" w:rsidP="00A14467">
      <w:pPr>
        <w:rPr>
          <w:rFonts w:eastAsiaTheme="minorEastAsia"/>
        </w:rPr>
      </w:pPr>
    </w:p>
    <w:p w14:paraId="77DED81A" w14:textId="343E149A" w:rsidR="00A14467" w:rsidRPr="00A14467" w:rsidRDefault="00A14467" w:rsidP="00A14467">
      <w:pPr>
        <w:rPr>
          <w:rFonts w:eastAsiaTheme="minorEastAsia"/>
        </w:rPr>
      </w:pPr>
      <w:r>
        <w:rPr>
          <w:rFonts w:eastAsiaTheme="minorEastAsia"/>
        </w:rPr>
        <w:t>DELIVERY MODE …………………………………………………………………………11</w:t>
      </w:r>
    </w:p>
    <w:p w14:paraId="7F5BEBE3" w14:textId="7D0F4AF2" w:rsidR="00D24E9A" w:rsidRDefault="00AB4BD5">
      <w:pPr>
        <w:pStyle w:val="TOC1"/>
        <w:rPr>
          <w:rFonts w:asciiTheme="minorHAnsi" w:eastAsiaTheme="minorEastAsia" w:hAnsiTheme="minorHAnsi" w:cstheme="minorBidi"/>
          <w:noProof/>
          <w:szCs w:val="22"/>
          <w:lang w:eastAsia="zh-CN"/>
        </w:rPr>
      </w:pPr>
      <w:r>
        <w:t>UNIVERSITY ATTENDANCE POLICY…………………………………………………..15</w:t>
      </w:r>
      <w:r>
        <w:rPr>
          <w:noProof/>
        </w:rPr>
        <w:t xml:space="preserve">    </w:t>
      </w:r>
    </w:p>
    <w:p w14:paraId="0475598E" w14:textId="2037F691" w:rsidR="00D24E9A" w:rsidRDefault="00AB4BD5">
      <w:pPr>
        <w:pStyle w:val="TOC1"/>
        <w:rPr>
          <w:rFonts w:asciiTheme="minorHAnsi" w:eastAsiaTheme="minorEastAsia" w:hAnsiTheme="minorHAnsi" w:cstheme="minorBidi"/>
          <w:noProof/>
          <w:szCs w:val="22"/>
          <w:lang w:eastAsia="zh-CN"/>
        </w:rPr>
      </w:pPr>
      <w:r>
        <w:t>CODES OF CONDUCT ……………………………………………………………. ….…15</w:t>
      </w:r>
    </w:p>
    <w:p w14:paraId="24F95A41" w14:textId="3A674147" w:rsidR="00D24E9A" w:rsidRDefault="00AB4BD5">
      <w:pPr>
        <w:pStyle w:val="TOC1"/>
        <w:rPr>
          <w:rFonts w:asciiTheme="minorHAnsi" w:eastAsiaTheme="minorEastAsia" w:hAnsiTheme="minorHAnsi" w:cstheme="minorBidi"/>
          <w:noProof/>
          <w:szCs w:val="22"/>
          <w:lang w:eastAsia="zh-CN"/>
        </w:rPr>
      </w:pPr>
      <w:r>
        <w:t>ABOUT ACADEMIC MISCONDUCT AND PLAGIARISM …………………………….16</w:t>
      </w:r>
    </w:p>
    <w:p w14:paraId="0D0835E6" w14:textId="100C51DA" w:rsidR="00D24E9A" w:rsidRDefault="00966045">
      <w:pPr>
        <w:pStyle w:val="TOC2"/>
        <w:rPr>
          <w:rFonts w:asciiTheme="minorHAnsi" w:eastAsiaTheme="minorEastAsia" w:hAnsiTheme="minorHAnsi" w:cstheme="minorBidi"/>
          <w:noProof/>
          <w:szCs w:val="22"/>
          <w:lang w:eastAsia="zh-CN"/>
        </w:rPr>
      </w:pPr>
      <w:r>
        <w:t>Plagiarism: Regulations, Procedures and Policies ………………………………….16</w:t>
      </w:r>
    </w:p>
    <w:p w14:paraId="0F087A92" w14:textId="7D9831EF" w:rsidR="00D24E9A" w:rsidRDefault="00966045">
      <w:pPr>
        <w:pStyle w:val="TOC2"/>
        <w:rPr>
          <w:rFonts w:asciiTheme="minorHAnsi" w:eastAsiaTheme="minorEastAsia" w:hAnsiTheme="minorHAnsi" w:cstheme="minorBidi"/>
          <w:noProof/>
          <w:szCs w:val="22"/>
          <w:lang w:eastAsia="zh-CN"/>
        </w:rPr>
      </w:pPr>
      <w:r>
        <w:t>Avoiding Plagiarism …………………………………………………………………….16</w:t>
      </w:r>
    </w:p>
    <w:p w14:paraId="5352E77D" w14:textId="73BE89F9" w:rsidR="00D24E9A" w:rsidRDefault="00D24E9A">
      <w:pPr>
        <w:pStyle w:val="TOC2"/>
        <w:rPr>
          <w:rFonts w:asciiTheme="minorHAnsi" w:eastAsiaTheme="minorEastAsia" w:hAnsiTheme="minorHAnsi" w:cstheme="minorBidi"/>
          <w:noProof/>
          <w:szCs w:val="22"/>
          <w:lang w:eastAsia="zh-CN"/>
        </w:rPr>
      </w:pPr>
      <w:hyperlink w:anchor="_Toc100741397" w:history="1">
        <w:r w:rsidRPr="00346D4D">
          <w:rPr>
            <w:rStyle w:val="Hyperlink"/>
            <w:rFonts w:cs="Arial"/>
            <w:noProof/>
            <w:lang w:val="en-US"/>
          </w:rPr>
          <w:t>Other types of Academic Misconduct</w:t>
        </w:r>
        <w:r>
          <w:rPr>
            <w:noProof/>
            <w:webHidden/>
          </w:rPr>
          <w:tab/>
        </w:r>
        <w:r>
          <w:rPr>
            <w:noProof/>
            <w:webHidden/>
          </w:rPr>
          <w:fldChar w:fldCharType="begin"/>
        </w:r>
        <w:r>
          <w:rPr>
            <w:noProof/>
            <w:webHidden/>
          </w:rPr>
          <w:instrText xml:space="preserve"> PAGEREF _Toc100741397 \h </w:instrText>
        </w:r>
        <w:r>
          <w:rPr>
            <w:noProof/>
            <w:webHidden/>
          </w:rPr>
        </w:r>
        <w:r>
          <w:rPr>
            <w:noProof/>
            <w:webHidden/>
          </w:rPr>
          <w:fldChar w:fldCharType="separate"/>
        </w:r>
        <w:r>
          <w:rPr>
            <w:noProof/>
            <w:webHidden/>
          </w:rPr>
          <w:t>16</w:t>
        </w:r>
        <w:r>
          <w:rPr>
            <w:noProof/>
            <w:webHidden/>
          </w:rPr>
          <w:fldChar w:fldCharType="end"/>
        </w:r>
      </w:hyperlink>
    </w:p>
    <w:p w14:paraId="2E8785F2" w14:textId="22C5A403" w:rsidR="00D24E9A" w:rsidRDefault="00966045">
      <w:pPr>
        <w:pStyle w:val="TOC1"/>
        <w:rPr>
          <w:rFonts w:asciiTheme="minorHAnsi" w:eastAsiaTheme="minorEastAsia" w:hAnsiTheme="minorHAnsi" w:cstheme="minorBidi"/>
          <w:noProof/>
          <w:szCs w:val="22"/>
          <w:lang w:eastAsia="zh-CN"/>
        </w:rPr>
      </w:pPr>
      <w:r>
        <w:t>LIBRARY AND LEARNING RESOURCES ……………………………………………..17</w:t>
      </w:r>
    </w:p>
    <w:p w14:paraId="202A5F18" w14:textId="5BB01531" w:rsidR="00D24E9A" w:rsidRDefault="00966045">
      <w:pPr>
        <w:pStyle w:val="TOC1"/>
        <w:rPr>
          <w:rFonts w:asciiTheme="minorHAnsi" w:eastAsiaTheme="minorEastAsia" w:hAnsiTheme="minorHAnsi" w:cstheme="minorBidi"/>
          <w:noProof/>
          <w:szCs w:val="22"/>
          <w:lang w:eastAsia="zh-CN"/>
        </w:rPr>
      </w:pPr>
      <w:r>
        <w:t>STUDENT SERVICES …………………………………………………………………….19</w:t>
      </w:r>
    </w:p>
    <w:p w14:paraId="148EEED1" w14:textId="416F2404" w:rsidR="00D24E9A" w:rsidRDefault="00966045">
      <w:pPr>
        <w:pStyle w:val="TOC1"/>
        <w:rPr>
          <w:rFonts w:asciiTheme="minorHAnsi" w:eastAsiaTheme="minorEastAsia" w:hAnsiTheme="minorHAnsi" w:cstheme="minorBidi"/>
          <w:noProof/>
          <w:szCs w:val="22"/>
          <w:lang w:eastAsia="zh-CN"/>
        </w:rPr>
      </w:pPr>
      <w:r>
        <w:t>STUDY SKILLS……………………………………………………………………………..19</w:t>
      </w:r>
    </w:p>
    <w:p w14:paraId="4A6C8C43" w14:textId="63E82F00" w:rsidR="00D24E9A" w:rsidRDefault="00966045">
      <w:pPr>
        <w:pStyle w:val="TOC1"/>
        <w:rPr>
          <w:rFonts w:asciiTheme="minorHAnsi" w:eastAsiaTheme="minorEastAsia" w:hAnsiTheme="minorHAnsi" w:cstheme="minorBidi"/>
          <w:noProof/>
          <w:szCs w:val="22"/>
          <w:lang w:eastAsia="zh-CN"/>
        </w:rPr>
      </w:pPr>
      <w:r>
        <w:t>COMPLAINTS……………………………………………………………………………….19</w:t>
      </w:r>
    </w:p>
    <w:p w14:paraId="73A7DEF2" w14:textId="414DB2FE" w:rsidR="00AA3B1A" w:rsidRPr="00D24E9A" w:rsidRDefault="00AA3B1A" w:rsidP="00AA3B1A">
      <w:pPr>
        <w:spacing w:before="240"/>
        <w:ind w:right="-57"/>
        <w:jc w:val="both"/>
        <w:rPr>
          <w:rFonts w:cs="Arial"/>
          <w:b/>
          <w:noProof/>
          <w:sz w:val="20"/>
        </w:rPr>
        <w:sectPr w:rsidR="00AA3B1A" w:rsidRPr="00D24E9A">
          <w:footerReference w:type="even" r:id="rId12"/>
          <w:footerReference w:type="default" r:id="rId13"/>
          <w:pgSz w:w="11907" w:h="16840" w:code="9"/>
          <w:pgMar w:top="1440" w:right="1800" w:bottom="1440" w:left="1800" w:header="706" w:footer="706" w:gutter="0"/>
          <w:pgNumType w:start="0"/>
          <w:cols w:space="720"/>
          <w:titlePg/>
        </w:sectPr>
      </w:pPr>
      <w:r w:rsidRPr="00D24E9A">
        <w:rPr>
          <w:rFonts w:cs="Arial"/>
          <w:b/>
          <w:noProof/>
          <w:sz w:val="20"/>
        </w:rPr>
        <w:fldChar w:fldCharType="end"/>
      </w:r>
    </w:p>
    <w:p w14:paraId="0A20CFE5" w14:textId="77777777" w:rsidR="00CD642C" w:rsidRPr="00D24E9A" w:rsidRDefault="00CD642C" w:rsidP="004C0775">
      <w:pPr>
        <w:pStyle w:val="Heading1"/>
        <w:rPr>
          <w:rFonts w:cs="Arial"/>
        </w:rPr>
      </w:pPr>
      <w:bookmarkStart w:id="1" w:name="_Toc100741375"/>
      <w:r w:rsidRPr="00D24E9A">
        <w:rPr>
          <w:rFonts w:cs="Arial"/>
        </w:rPr>
        <w:t>INTRODUCTION</w:t>
      </w:r>
      <w:bookmarkEnd w:id="1"/>
    </w:p>
    <w:p w14:paraId="5C5A586C" w14:textId="2B84CC33" w:rsidR="00537C29" w:rsidRPr="00D24E9A" w:rsidRDefault="00537C29" w:rsidP="17253FF8">
      <w:pPr>
        <w:pStyle w:val="BodyText"/>
        <w:rPr>
          <w:rFonts w:cs="Arial"/>
          <w:color w:val="auto"/>
        </w:rPr>
      </w:pPr>
      <w:r w:rsidRPr="17253FF8">
        <w:rPr>
          <w:rFonts w:cs="Arial"/>
          <w:color w:val="auto"/>
        </w:rPr>
        <w:t xml:space="preserve">This handbook provides you with </w:t>
      </w:r>
      <w:r w:rsidR="007715E9" w:rsidRPr="17253FF8">
        <w:rPr>
          <w:rFonts w:cs="Arial"/>
          <w:color w:val="auto"/>
        </w:rPr>
        <w:t xml:space="preserve">general </w:t>
      </w:r>
      <w:r w:rsidRPr="17253FF8">
        <w:rPr>
          <w:rFonts w:cs="Arial"/>
          <w:color w:val="auto"/>
        </w:rPr>
        <w:t xml:space="preserve">information about your Programme of Study for the academic year </w:t>
      </w:r>
      <w:r w:rsidR="00953BC7">
        <w:rPr>
          <w:rFonts w:cs="Arial"/>
          <w:color w:val="auto"/>
        </w:rPr>
        <w:t>2025/6</w:t>
      </w:r>
      <w:r w:rsidRPr="17253FF8">
        <w:rPr>
          <w:rFonts w:eastAsia="Arial" w:cs="Arial"/>
          <w:color w:val="auto"/>
        </w:rPr>
        <w:t>.</w:t>
      </w:r>
      <w:r w:rsidRPr="17253FF8">
        <w:rPr>
          <w:rFonts w:cs="Arial"/>
          <w:color w:val="auto"/>
        </w:rPr>
        <w:t xml:space="preserve"> Module descriptors are presented </w:t>
      </w:r>
      <w:r w:rsidR="0018136F" w:rsidRPr="17253FF8">
        <w:rPr>
          <w:rFonts w:cs="Arial"/>
          <w:color w:val="auto"/>
        </w:rPr>
        <w:t xml:space="preserve">in the </w:t>
      </w:r>
      <w:r w:rsidRPr="17253FF8">
        <w:rPr>
          <w:rFonts w:cs="Arial"/>
          <w:color w:val="auto"/>
        </w:rPr>
        <w:t>Module Director</w:t>
      </w:r>
      <w:r w:rsidR="002F4CF9" w:rsidRPr="17253FF8">
        <w:rPr>
          <w:rFonts w:cs="Arial"/>
          <w:color w:val="auto"/>
        </w:rPr>
        <w:t>y</w:t>
      </w:r>
      <w:r w:rsidRPr="17253FF8">
        <w:rPr>
          <w:rFonts w:cs="Arial"/>
          <w:color w:val="auto"/>
        </w:rPr>
        <w:t xml:space="preserve">. </w:t>
      </w:r>
      <w:r w:rsidR="007715E9" w:rsidRPr="17253FF8">
        <w:rPr>
          <w:rFonts w:cs="Arial"/>
          <w:color w:val="auto"/>
        </w:rPr>
        <w:t>Module Handbooks give detailed information on individual modules</w:t>
      </w:r>
      <w:r w:rsidR="00E70890" w:rsidRPr="17253FF8">
        <w:rPr>
          <w:rFonts w:cs="Arial"/>
          <w:color w:val="auto"/>
        </w:rPr>
        <w:t>.</w:t>
      </w:r>
      <w:r w:rsidR="00BF0ECF" w:rsidRPr="17253FF8">
        <w:rPr>
          <w:rFonts w:cs="Arial"/>
          <w:color w:val="auto"/>
        </w:rPr>
        <w:t xml:space="preserve"> All are available on Moodle.</w:t>
      </w:r>
    </w:p>
    <w:p w14:paraId="1E8C0F51" w14:textId="77777777" w:rsidR="00537C29" w:rsidRPr="00D24E9A" w:rsidRDefault="00537C29" w:rsidP="00537C29">
      <w:pPr>
        <w:jc w:val="both"/>
        <w:rPr>
          <w:rFonts w:cs="Arial"/>
          <w:szCs w:val="22"/>
        </w:rPr>
      </w:pPr>
    </w:p>
    <w:p w14:paraId="7E344B19" w14:textId="02EF060D" w:rsidR="00537C29" w:rsidRPr="00D24E9A" w:rsidRDefault="00537C29" w:rsidP="00537C29">
      <w:pPr>
        <w:jc w:val="both"/>
        <w:rPr>
          <w:rFonts w:cs="Arial"/>
        </w:rPr>
      </w:pPr>
      <w:r w:rsidRPr="00D24E9A">
        <w:rPr>
          <w:rFonts w:cs="Arial"/>
        </w:rP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w:t>
      </w:r>
      <w:r w:rsidR="009B5903" w:rsidRPr="00D24E9A">
        <w:rPr>
          <w:rFonts w:cs="Arial"/>
        </w:rPr>
        <w:t xml:space="preserve">an </w:t>
      </w:r>
      <w:r w:rsidRPr="00D24E9A">
        <w:rPr>
          <w:rFonts w:cs="Arial"/>
        </w:rPr>
        <w:t xml:space="preserve">advance warning in the event of any alteration. </w:t>
      </w:r>
    </w:p>
    <w:p w14:paraId="398B603F" w14:textId="3BF8D228" w:rsidR="0020432D" w:rsidRPr="00D24E9A" w:rsidRDefault="0020432D">
      <w:pPr>
        <w:jc w:val="both"/>
        <w:rPr>
          <w:rFonts w:cs="Arial"/>
          <w:szCs w:val="22"/>
        </w:rPr>
      </w:pPr>
    </w:p>
    <w:p w14:paraId="72DFD205" w14:textId="77777777" w:rsidR="0020432D" w:rsidRPr="00D24E9A" w:rsidRDefault="0020432D" w:rsidP="0020432D">
      <w:pPr>
        <w:pStyle w:val="Heading1"/>
        <w:rPr>
          <w:rFonts w:cs="Arial"/>
        </w:rPr>
      </w:pPr>
      <w:bookmarkStart w:id="2" w:name="_Toc100741376"/>
      <w:bookmarkStart w:id="3" w:name="_Hlk74747585"/>
      <w:r w:rsidRPr="00D24E9A">
        <w:rPr>
          <w:rFonts w:cs="Arial"/>
        </w:rPr>
        <w:t>FEEDBACK</w:t>
      </w:r>
      <w:bookmarkEnd w:id="2"/>
    </w:p>
    <w:p w14:paraId="0F88F8F0" w14:textId="39252CFC" w:rsidR="0020432D" w:rsidRPr="00D24E9A" w:rsidRDefault="0020432D" w:rsidP="5F0272A8">
      <w:pPr>
        <w:jc w:val="both"/>
        <w:rPr>
          <w:rFonts w:cs="Arial"/>
        </w:rPr>
      </w:pPr>
      <w:r w:rsidRPr="00D24E9A">
        <w:rPr>
          <w:rFonts w:cs="Arial"/>
        </w:rPr>
        <w:t xml:space="preserve">Feedback on your programme of study and modules is welcome and important and will help us to improve and enhance your learning experience.  You can give feedback in </w:t>
      </w:r>
      <w:r w:rsidR="00953BC7" w:rsidRPr="00D24E9A">
        <w:rPr>
          <w:rFonts w:cs="Arial"/>
        </w:rPr>
        <w:t>several</w:t>
      </w:r>
      <w:r w:rsidRPr="00D24E9A">
        <w:rPr>
          <w:rFonts w:cs="Arial"/>
        </w:rPr>
        <w:t xml:space="preserve"> ways:  through the </w:t>
      </w:r>
      <w:r w:rsidR="00537C29" w:rsidRPr="00D24E9A">
        <w:rPr>
          <w:rFonts w:cs="Arial"/>
        </w:rPr>
        <w:t xml:space="preserve">academic </w:t>
      </w:r>
      <w:r w:rsidRPr="00D24E9A">
        <w:rPr>
          <w:rFonts w:cs="Arial"/>
        </w:rPr>
        <w:t xml:space="preserve">representative for your programme of study, through module evaluation questionnaires, through informal meetings with your </w:t>
      </w:r>
      <w:r w:rsidR="002B2DF9" w:rsidRPr="00D24E9A">
        <w:rPr>
          <w:rFonts w:cs="Arial"/>
        </w:rPr>
        <w:t xml:space="preserve">academic support </w:t>
      </w:r>
      <w:r w:rsidRPr="00D24E9A">
        <w:rPr>
          <w:rFonts w:cs="Arial"/>
        </w:rPr>
        <w:t xml:space="preserve">tutor, teaching staff, or </w:t>
      </w:r>
      <w:r w:rsidR="00177BCB" w:rsidRPr="00D24E9A">
        <w:rPr>
          <w:rFonts w:cs="Arial"/>
        </w:rPr>
        <w:t>Programme Manager</w:t>
      </w:r>
      <w:r w:rsidRPr="00D24E9A">
        <w:rPr>
          <w:rFonts w:cs="Arial"/>
        </w:rPr>
        <w:t xml:space="preserve">, through focus groups to gain feedback from </w:t>
      </w:r>
      <w:r w:rsidR="000F7C22" w:rsidRPr="00D24E9A">
        <w:rPr>
          <w:rFonts w:cs="Arial"/>
        </w:rPr>
        <w:t>participant</w:t>
      </w:r>
      <w:r w:rsidR="00677C32" w:rsidRPr="00D24E9A">
        <w:rPr>
          <w:rFonts w:cs="Arial"/>
        </w:rPr>
        <w:t>s</w:t>
      </w:r>
      <w:r w:rsidRPr="00D24E9A">
        <w:rPr>
          <w:rFonts w:cs="Arial"/>
        </w:rPr>
        <w:t xml:space="preserve"> on </w:t>
      </w:r>
      <w:r w:rsidR="00953BC7" w:rsidRPr="00D24E9A">
        <w:rPr>
          <w:rFonts w:cs="Arial"/>
        </w:rPr>
        <w:t>issues</w:t>
      </w:r>
      <w:r w:rsidR="000F7C22" w:rsidRPr="00D24E9A">
        <w:rPr>
          <w:rFonts w:cs="Arial"/>
        </w:rPr>
        <w:t>.</w:t>
      </w:r>
      <w:r w:rsidRPr="00D24E9A">
        <w:rPr>
          <w:rFonts w:cs="Arial"/>
        </w:rPr>
        <w:t xml:space="preserve"> If there are issues, then it is important that you share these with us so that we can address them.  </w:t>
      </w:r>
      <w:r w:rsidR="008019C0" w:rsidRPr="00D24E9A">
        <w:rPr>
          <w:rFonts w:cs="Arial"/>
        </w:rPr>
        <w:t xml:space="preserve">We would also be grateful if you would let us know about any changes that you think might be helpful if introduced into future handbooks. </w:t>
      </w:r>
      <w:r w:rsidRPr="00D24E9A">
        <w:rPr>
          <w:rFonts w:cs="Arial"/>
        </w:rPr>
        <w:t xml:space="preserve">Your opinion is valued.  </w:t>
      </w:r>
    </w:p>
    <w:bookmarkEnd w:id="3"/>
    <w:p w14:paraId="333F31D7" w14:textId="79278E8C" w:rsidR="00177BCB" w:rsidRPr="00D24E9A" w:rsidRDefault="00177BCB" w:rsidP="5F0272A8">
      <w:pPr>
        <w:jc w:val="both"/>
        <w:rPr>
          <w:rFonts w:cs="Arial"/>
        </w:rPr>
      </w:pPr>
    </w:p>
    <w:p w14:paraId="44DC5BD0" w14:textId="73A85670" w:rsidR="00C53B28" w:rsidRPr="00D24E9A" w:rsidRDefault="00C53B28">
      <w:pPr>
        <w:rPr>
          <w:rFonts w:cs="Arial"/>
          <w:b/>
        </w:rPr>
      </w:pPr>
      <w:r w:rsidRPr="00D24E9A">
        <w:rPr>
          <w:rFonts w:cs="Arial"/>
        </w:rPr>
        <w:br w:type="page"/>
      </w:r>
    </w:p>
    <w:p w14:paraId="62DD326C" w14:textId="74966DF3" w:rsidR="00CD642C" w:rsidRPr="00D24E9A" w:rsidRDefault="00F51B89" w:rsidP="004C0775">
      <w:pPr>
        <w:pStyle w:val="Heading1"/>
        <w:rPr>
          <w:rFonts w:cs="Arial"/>
        </w:rPr>
      </w:pPr>
      <w:bookmarkStart w:id="4" w:name="_Toc100741377"/>
      <w:r w:rsidRPr="00D24E9A">
        <w:rPr>
          <w:rFonts w:cs="Arial"/>
        </w:rPr>
        <w:t xml:space="preserve">PROGRAMME OF STUDY AND </w:t>
      </w:r>
      <w:r w:rsidR="00177BCB" w:rsidRPr="00D24E9A">
        <w:rPr>
          <w:rFonts w:cs="Arial"/>
        </w:rPr>
        <w:t xml:space="preserve">PROGRAMME </w:t>
      </w:r>
      <w:r w:rsidR="008C596A" w:rsidRPr="00D24E9A">
        <w:rPr>
          <w:rFonts w:cs="Arial"/>
        </w:rPr>
        <w:t>TEAM</w:t>
      </w:r>
      <w:bookmarkEnd w:id="4"/>
    </w:p>
    <w:p w14:paraId="5AE44881" w14:textId="0D21776E" w:rsidR="00F51B89" w:rsidRPr="00D24E9A" w:rsidRDefault="00F51B89" w:rsidP="5F0272A8">
      <w:pPr>
        <w:rPr>
          <w:rFonts w:cs="Arial"/>
        </w:rPr>
      </w:pPr>
      <w:r w:rsidRPr="00D24E9A">
        <w:rPr>
          <w:rFonts w:cs="Arial"/>
        </w:rPr>
        <w:t xml:space="preserve">This handbook covers the </w:t>
      </w:r>
      <w:r w:rsidR="004E0967" w:rsidRPr="00D24E9A">
        <w:rPr>
          <w:rFonts w:cs="Arial"/>
        </w:rPr>
        <w:t xml:space="preserve">PGCert Teaching in Higher Education. </w:t>
      </w:r>
      <w:r w:rsidRPr="00D24E9A">
        <w:rPr>
          <w:rFonts w:cs="Arial"/>
        </w:rPr>
        <w:t xml:space="preserve">The name and contact details of the </w:t>
      </w:r>
      <w:r w:rsidR="00177BCB" w:rsidRPr="00D24E9A">
        <w:rPr>
          <w:rFonts w:cs="Arial"/>
        </w:rPr>
        <w:t>Programme Manager</w:t>
      </w:r>
      <w:r w:rsidRPr="00D24E9A">
        <w:rPr>
          <w:rFonts w:cs="Arial"/>
        </w:rPr>
        <w:t xml:space="preserve"> </w:t>
      </w:r>
      <w:r w:rsidR="007715E9" w:rsidRPr="00D24E9A">
        <w:rPr>
          <w:rFonts w:cs="Arial"/>
        </w:rPr>
        <w:t xml:space="preserve">and team </w:t>
      </w:r>
      <w:r w:rsidRPr="00D24E9A">
        <w:rPr>
          <w:rFonts w:cs="Arial"/>
        </w:rPr>
        <w:t>are</w:t>
      </w:r>
      <w:r w:rsidR="004E0967" w:rsidRPr="00D24E9A">
        <w:rPr>
          <w:rFonts w:cs="Arial"/>
        </w:rPr>
        <w:t xml:space="preserve"> </w:t>
      </w:r>
      <w:r w:rsidRPr="00D24E9A">
        <w:rPr>
          <w:rFonts w:cs="Arial"/>
        </w:rPr>
        <w:t>listed below.</w:t>
      </w:r>
    </w:p>
    <w:p w14:paraId="57EF6FAE" w14:textId="179C534F" w:rsidR="00907EF2" w:rsidRPr="00D24E9A" w:rsidRDefault="00907EF2" w:rsidP="5F0272A8">
      <w:pPr>
        <w:rPr>
          <w:rFonts w:cs="Arial"/>
        </w:rPr>
      </w:pPr>
    </w:p>
    <w:tbl>
      <w:tblPr>
        <w:tblStyle w:val="TableGrid"/>
        <w:tblW w:w="8422" w:type="dxa"/>
        <w:tblLook w:val="04A0" w:firstRow="1" w:lastRow="0" w:firstColumn="1" w:lastColumn="0" w:noHBand="0" w:noVBand="1"/>
      </w:tblPr>
      <w:tblGrid>
        <w:gridCol w:w="1849"/>
        <w:gridCol w:w="1810"/>
        <w:gridCol w:w="1716"/>
        <w:gridCol w:w="3047"/>
      </w:tblGrid>
      <w:tr w:rsidR="28063FBA" w14:paraId="1EC21F72" w14:textId="77777777" w:rsidTr="17253FF8">
        <w:trPr>
          <w:trHeight w:val="300"/>
        </w:trPr>
        <w:tc>
          <w:tcPr>
            <w:tcW w:w="1849" w:type="dxa"/>
          </w:tcPr>
          <w:p w14:paraId="2058E360" w14:textId="2DF044B2" w:rsidR="5FD6CD16" w:rsidRPr="00953BC7" w:rsidRDefault="6B7B3ABB" w:rsidP="17253FF8">
            <w:pPr>
              <w:rPr>
                <w:rFonts w:cs="Arial"/>
              </w:rPr>
            </w:pPr>
            <w:r w:rsidRPr="00953BC7">
              <w:rPr>
                <w:rFonts w:cs="Arial"/>
              </w:rPr>
              <w:t>Academic Lead</w:t>
            </w:r>
            <w:r w:rsidRPr="17253FF8">
              <w:rPr>
                <w:rFonts w:cs="Arial"/>
              </w:rPr>
              <w:t xml:space="preserve"> </w:t>
            </w:r>
          </w:p>
        </w:tc>
        <w:tc>
          <w:tcPr>
            <w:tcW w:w="1810" w:type="dxa"/>
          </w:tcPr>
          <w:p w14:paraId="2BE1EC82" w14:textId="16F0BA93" w:rsidR="5FD6CD16" w:rsidRPr="00953BC7" w:rsidRDefault="6B7B3ABB" w:rsidP="17253FF8">
            <w:pPr>
              <w:rPr>
                <w:rFonts w:cs="Arial"/>
              </w:rPr>
            </w:pPr>
            <w:r w:rsidRPr="00953BC7">
              <w:rPr>
                <w:rFonts w:cs="Arial"/>
              </w:rPr>
              <w:t>Caroline Lewis SFHEA</w:t>
            </w:r>
          </w:p>
          <w:p w14:paraId="492AF2F1" w14:textId="2F0D37EA" w:rsidR="28063FBA" w:rsidRPr="00953BC7" w:rsidRDefault="28063FBA" w:rsidP="17253FF8">
            <w:pPr>
              <w:rPr>
                <w:rFonts w:cs="Arial"/>
              </w:rPr>
            </w:pPr>
          </w:p>
        </w:tc>
        <w:tc>
          <w:tcPr>
            <w:tcW w:w="1716" w:type="dxa"/>
          </w:tcPr>
          <w:p w14:paraId="14E28E7B" w14:textId="6D9AF6FE" w:rsidR="5FD6CD16" w:rsidRPr="00953BC7" w:rsidRDefault="6B7B3ABB" w:rsidP="17253FF8">
            <w:pPr>
              <w:rPr>
                <w:rFonts w:cs="Arial"/>
              </w:rPr>
            </w:pPr>
            <w:r w:rsidRPr="00953BC7">
              <w:rPr>
                <w:rFonts w:cs="Arial"/>
              </w:rPr>
              <w:t>01792 482307</w:t>
            </w:r>
          </w:p>
          <w:p w14:paraId="69778062" w14:textId="12580100" w:rsidR="28063FBA" w:rsidRPr="00953BC7" w:rsidRDefault="28063FBA" w:rsidP="17253FF8">
            <w:pPr>
              <w:rPr>
                <w:rFonts w:cs="Arial"/>
              </w:rPr>
            </w:pPr>
          </w:p>
        </w:tc>
        <w:tc>
          <w:tcPr>
            <w:tcW w:w="3047" w:type="dxa"/>
          </w:tcPr>
          <w:p w14:paraId="4332FA6B" w14:textId="56E332F4" w:rsidR="5FD6CD16" w:rsidRPr="00953BC7" w:rsidRDefault="6B7B3ABB" w:rsidP="17253FF8">
            <w:pPr>
              <w:rPr>
                <w:rFonts w:cs="Arial"/>
              </w:rPr>
            </w:pPr>
            <w:r w:rsidRPr="00953BC7">
              <w:rPr>
                <w:rFonts w:cs="Arial"/>
              </w:rPr>
              <w:t>caroline.lewis@uwtsd.ac.uk</w:t>
            </w:r>
          </w:p>
          <w:p w14:paraId="5494A4A3" w14:textId="40C0BF3B" w:rsidR="28063FBA" w:rsidRPr="00953BC7" w:rsidRDefault="28063FBA" w:rsidP="17253FF8">
            <w:pPr>
              <w:rPr>
                <w:rFonts w:cs="Arial"/>
              </w:rPr>
            </w:pPr>
          </w:p>
        </w:tc>
      </w:tr>
      <w:tr w:rsidR="00907EF2" w:rsidRPr="00D24E9A" w14:paraId="70C56DE1" w14:textId="509BD7EB" w:rsidTr="17253FF8">
        <w:tc>
          <w:tcPr>
            <w:tcW w:w="1849" w:type="dxa"/>
          </w:tcPr>
          <w:p w14:paraId="7C8ED7DD" w14:textId="7B445334" w:rsidR="00907EF2" w:rsidRPr="00953BC7" w:rsidRDefault="55176A3C" w:rsidP="17253FF8">
            <w:pPr>
              <w:rPr>
                <w:rFonts w:cs="Arial"/>
              </w:rPr>
            </w:pPr>
            <w:r w:rsidRPr="00953BC7">
              <w:rPr>
                <w:rFonts w:cs="Arial"/>
              </w:rPr>
              <w:t xml:space="preserve">Programme </w:t>
            </w:r>
            <w:r w:rsidR="67760143" w:rsidRPr="00953BC7">
              <w:rPr>
                <w:rFonts w:cs="Arial"/>
              </w:rPr>
              <w:t>Lead</w:t>
            </w:r>
          </w:p>
        </w:tc>
        <w:tc>
          <w:tcPr>
            <w:tcW w:w="1810" w:type="dxa"/>
          </w:tcPr>
          <w:p w14:paraId="5269C0A0" w14:textId="77777777" w:rsidR="00907EF2" w:rsidRPr="00953BC7" w:rsidRDefault="55176A3C" w:rsidP="17253FF8">
            <w:pPr>
              <w:rPr>
                <w:rFonts w:cs="Arial"/>
              </w:rPr>
            </w:pPr>
            <w:r w:rsidRPr="00953BC7">
              <w:rPr>
                <w:rFonts w:cs="Arial"/>
              </w:rPr>
              <w:t>Mark Flagg</w:t>
            </w:r>
          </w:p>
          <w:p w14:paraId="0EFC2B1B" w14:textId="6B5DF165" w:rsidR="00907EF2" w:rsidRPr="00953BC7" w:rsidRDefault="55176A3C" w:rsidP="17253FF8">
            <w:pPr>
              <w:rPr>
                <w:rFonts w:cs="Arial"/>
              </w:rPr>
            </w:pPr>
            <w:r w:rsidRPr="00953BC7">
              <w:rPr>
                <w:rFonts w:cs="Arial"/>
              </w:rPr>
              <w:t>FHEA</w:t>
            </w:r>
          </w:p>
        </w:tc>
        <w:tc>
          <w:tcPr>
            <w:tcW w:w="1716" w:type="dxa"/>
          </w:tcPr>
          <w:p w14:paraId="7B0E5AFC" w14:textId="5187773C" w:rsidR="00907EF2" w:rsidRPr="00953BC7" w:rsidRDefault="55176A3C" w:rsidP="17253FF8">
            <w:pPr>
              <w:rPr>
                <w:rFonts w:cs="Arial"/>
              </w:rPr>
            </w:pPr>
            <w:r w:rsidRPr="00953BC7">
              <w:rPr>
                <w:rFonts w:cs="Arial"/>
              </w:rPr>
              <w:t>01792 482123</w:t>
            </w:r>
          </w:p>
        </w:tc>
        <w:tc>
          <w:tcPr>
            <w:tcW w:w="3047" w:type="dxa"/>
          </w:tcPr>
          <w:p w14:paraId="05B723E6" w14:textId="62BFB93D" w:rsidR="00907EF2" w:rsidRPr="00953BC7" w:rsidRDefault="6B785A19" w:rsidP="17253FF8">
            <w:pPr>
              <w:rPr>
                <w:rFonts w:cs="Arial"/>
              </w:rPr>
            </w:pPr>
            <w:r w:rsidRPr="00953BC7">
              <w:rPr>
                <w:rFonts w:cs="Arial"/>
              </w:rPr>
              <w:t>mark.flagg@uwtsd.ac.uk</w:t>
            </w:r>
          </w:p>
        </w:tc>
      </w:tr>
      <w:tr w:rsidR="00907EF2" w:rsidRPr="00D24E9A" w14:paraId="78D064FF" w14:textId="5DE8D3A5" w:rsidTr="17253FF8">
        <w:trPr>
          <w:trHeight w:val="638"/>
        </w:trPr>
        <w:tc>
          <w:tcPr>
            <w:tcW w:w="1849" w:type="dxa"/>
          </w:tcPr>
          <w:p w14:paraId="61154626" w14:textId="39415379" w:rsidR="00907EF2" w:rsidRPr="00953BC7" w:rsidRDefault="55176A3C" w:rsidP="17253FF8">
            <w:pPr>
              <w:rPr>
                <w:rFonts w:cs="Arial"/>
              </w:rPr>
            </w:pPr>
            <w:r w:rsidRPr="00953BC7">
              <w:rPr>
                <w:rFonts w:cs="Arial"/>
              </w:rPr>
              <w:t>Programme Tea</w:t>
            </w:r>
            <w:r w:rsidR="6FEB0DF3" w:rsidRPr="00953BC7">
              <w:rPr>
                <w:rFonts w:cs="Arial"/>
              </w:rPr>
              <w:t>m</w:t>
            </w:r>
          </w:p>
        </w:tc>
        <w:tc>
          <w:tcPr>
            <w:tcW w:w="1810" w:type="dxa"/>
          </w:tcPr>
          <w:p w14:paraId="3007129F" w14:textId="6D1B0BF2" w:rsidR="00907EF2" w:rsidRPr="00953BC7" w:rsidRDefault="083718EE" w:rsidP="17253FF8">
            <w:pPr>
              <w:rPr>
                <w:rFonts w:cs="Arial"/>
              </w:rPr>
            </w:pPr>
            <w:r w:rsidRPr="00953BC7">
              <w:rPr>
                <w:rFonts w:cs="Arial"/>
              </w:rPr>
              <w:t>Katie Gardner</w:t>
            </w:r>
            <w:r w:rsidRPr="17253FF8">
              <w:rPr>
                <w:rFonts w:cs="Arial"/>
              </w:rPr>
              <w:t xml:space="preserve"> </w:t>
            </w:r>
          </w:p>
          <w:p w14:paraId="083111ED" w14:textId="5F662FFE" w:rsidR="00907EF2" w:rsidRPr="00953BC7" w:rsidRDefault="083718EE" w:rsidP="17253FF8">
            <w:pPr>
              <w:rPr>
                <w:rFonts w:cs="Arial"/>
              </w:rPr>
            </w:pPr>
            <w:r w:rsidRPr="00953BC7">
              <w:rPr>
                <w:rFonts w:cs="Arial"/>
              </w:rPr>
              <w:t>FHEA</w:t>
            </w:r>
          </w:p>
        </w:tc>
        <w:tc>
          <w:tcPr>
            <w:tcW w:w="1716" w:type="dxa"/>
          </w:tcPr>
          <w:p w14:paraId="53D9D3B3" w14:textId="5187773C" w:rsidR="00BF223A" w:rsidRPr="00953BC7" w:rsidRDefault="2D5D0C7E" w:rsidP="17253FF8">
            <w:pPr>
              <w:rPr>
                <w:rFonts w:cs="Arial"/>
              </w:rPr>
            </w:pPr>
            <w:r w:rsidRPr="00953BC7">
              <w:rPr>
                <w:rFonts w:cs="Arial"/>
              </w:rPr>
              <w:t>01792 482123</w:t>
            </w:r>
          </w:p>
          <w:p w14:paraId="5D8956B6" w14:textId="56E43F87" w:rsidR="00BF223A" w:rsidRPr="00953BC7" w:rsidRDefault="00BF223A" w:rsidP="17253FF8">
            <w:pPr>
              <w:rPr>
                <w:rFonts w:cs="Arial"/>
              </w:rPr>
            </w:pPr>
          </w:p>
        </w:tc>
        <w:tc>
          <w:tcPr>
            <w:tcW w:w="3047" w:type="dxa"/>
          </w:tcPr>
          <w:p w14:paraId="480C3769" w14:textId="5C610C8C" w:rsidR="00BF223A" w:rsidRPr="00D24E9A" w:rsidRDefault="517AE23B" w:rsidP="17253FF8">
            <w:pPr>
              <w:rPr>
                <w:rFonts w:cs="Arial"/>
              </w:rPr>
            </w:pPr>
            <w:r w:rsidRPr="00953BC7">
              <w:rPr>
                <w:rFonts w:cs="Arial"/>
              </w:rPr>
              <w:t>Katie.Gardner@uwtsd.ac.uk</w:t>
            </w:r>
          </w:p>
        </w:tc>
      </w:tr>
    </w:tbl>
    <w:p w14:paraId="495112ED" w14:textId="77777777" w:rsidR="00CD642C" w:rsidRPr="00D24E9A" w:rsidRDefault="00CD642C">
      <w:pPr>
        <w:jc w:val="both"/>
        <w:rPr>
          <w:rFonts w:cs="Arial"/>
          <w:szCs w:val="22"/>
        </w:rPr>
      </w:pPr>
    </w:p>
    <w:p w14:paraId="355E722B" w14:textId="77777777" w:rsidR="00156A36" w:rsidRPr="00D24E9A" w:rsidRDefault="00FB1671" w:rsidP="00156A36">
      <w:pPr>
        <w:pStyle w:val="Heading1"/>
        <w:rPr>
          <w:rFonts w:cs="Arial"/>
        </w:rPr>
      </w:pPr>
      <w:bookmarkStart w:id="5" w:name="_Toc11388578"/>
      <w:bookmarkStart w:id="6" w:name="_Toc100741378"/>
      <w:r w:rsidRPr="00D24E9A">
        <w:rPr>
          <w:rFonts w:cs="Arial"/>
        </w:rPr>
        <w:t>SUPPORT DURING YOUR STUDIES</w:t>
      </w:r>
      <w:bookmarkEnd w:id="5"/>
      <w:bookmarkEnd w:id="6"/>
      <w:r w:rsidRPr="00D24E9A" w:rsidDel="00FB1671">
        <w:rPr>
          <w:rFonts w:cs="Arial"/>
        </w:rPr>
        <w:t xml:space="preserve"> </w:t>
      </w:r>
    </w:p>
    <w:p w14:paraId="181A3325" w14:textId="13EB2806" w:rsidR="006607C8" w:rsidRPr="00D24E9A" w:rsidRDefault="005433AC" w:rsidP="00FB1671">
      <w:pPr>
        <w:keepNext/>
        <w:jc w:val="both"/>
        <w:rPr>
          <w:rFonts w:cs="Arial"/>
          <w:szCs w:val="22"/>
        </w:rPr>
      </w:pPr>
      <w:r w:rsidRPr="00D24E9A">
        <w:rPr>
          <w:rFonts w:cs="Arial"/>
        </w:rPr>
        <w:t xml:space="preserve">A member of academic staff will be identified </w:t>
      </w:r>
      <w:r w:rsidR="00CD642C" w:rsidRPr="00D24E9A">
        <w:rPr>
          <w:rFonts w:cs="Arial"/>
        </w:rPr>
        <w:t>at the beginning of the academic year</w:t>
      </w:r>
      <w:r w:rsidRPr="00D24E9A">
        <w:rPr>
          <w:rFonts w:cs="Arial"/>
        </w:rPr>
        <w:t xml:space="preserve"> to act as a point of first contact for support issues.</w:t>
      </w:r>
      <w:r w:rsidR="00FB1671" w:rsidRPr="00D24E9A">
        <w:rPr>
          <w:rFonts w:cs="Arial"/>
        </w:rPr>
        <w:t xml:space="preserve"> Further support can also be accessed through the </w:t>
      </w:r>
      <w:hyperlink r:id="rId14" w:history="1">
        <w:r w:rsidR="00CB21FB" w:rsidRPr="00D24E9A">
          <w:rPr>
            <w:rStyle w:val="Hyperlink"/>
            <w:rFonts w:cs="Arial"/>
          </w:rPr>
          <w:t>Student Services</w:t>
        </w:r>
      </w:hyperlink>
      <w:r w:rsidR="00FB1671" w:rsidRPr="00D24E9A">
        <w:rPr>
          <w:rFonts w:cs="Arial"/>
        </w:rPr>
        <w:t xml:space="preserve"> department.</w:t>
      </w:r>
    </w:p>
    <w:p w14:paraId="57F19693" w14:textId="77777777" w:rsidR="0014551B" w:rsidRPr="00D24E9A" w:rsidRDefault="0014551B" w:rsidP="006607C8">
      <w:pPr>
        <w:jc w:val="both"/>
        <w:rPr>
          <w:rFonts w:cs="Arial"/>
          <w:szCs w:val="22"/>
        </w:rPr>
      </w:pPr>
    </w:p>
    <w:p w14:paraId="0D319FBB" w14:textId="77777777" w:rsidR="0014551B" w:rsidRPr="00D24E9A" w:rsidRDefault="0014551B" w:rsidP="0014551B">
      <w:pPr>
        <w:pStyle w:val="Heading1"/>
        <w:rPr>
          <w:rFonts w:cs="Arial"/>
        </w:rPr>
      </w:pPr>
      <w:bookmarkStart w:id="7" w:name="_Toc422993028"/>
      <w:bookmarkStart w:id="8" w:name="_Toc100741379"/>
      <w:r w:rsidRPr="00D24E9A">
        <w:rPr>
          <w:rFonts w:cs="Arial"/>
        </w:rPr>
        <w:t>ADMINISTRATIVE PROCEDURES</w:t>
      </w:r>
      <w:bookmarkEnd w:id="7"/>
      <w:bookmarkEnd w:id="8"/>
    </w:p>
    <w:p w14:paraId="74756EE6" w14:textId="5280DD8C" w:rsidR="0014551B" w:rsidRPr="00D24E9A" w:rsidRDefault="0014551B" w:rsidP="0014551B">
      <w:pPr>
        <w:jc w:val="both"/>
        <w:rPr>
          <w:rFonts w:cs="Arial"/>
        </w:rPr>
      </w:pPr>
      <w:r w:rsidRPr="00D24E9A">
        <w:rPr>
          <w:rFonts w:cs="Arial"/>
        </w:rPr>
        <w:t>All relevant forms (e.g. essay submission form, dissertation form, extension request form) can be found in the postgraduate student section on the University’s VLE and / or on the University’s intranet.</w:t>
      </w:r>
      <w:r w:rsidR="009B5903" w:rsidRPr="00D24E9A">
        <w:rPr>
          <w:rFonts w:cs="Arial"/>
        </w:rPr>
        <w:t xml:space="preserve"> </w:t>
      </w:r>
    </w:p>
    <w:p w14:paraId="582C6F2E" w14:textId="77777777" w:rsidR="0014551B" w:rsidRPr="00D24E9A" w:rsidRDefault="0014551B" w:rsidP="0014551B">
      <w:pPr>
        <w:jc w:val="both"/>
        <w:rPr>
          <w:rFonts w:cs="Arial"/>
        </w:rPr>
      </w:pPr>
    </w:p>
    <w:p w14:paraId="3BB21AD7" w14:textId="3B74E314" w:rsidR="0014551B" w:rsidRPr="00D24E9A" w:rsidRDefault="0014551B" w:rsidP="0014551B">
      <w:pPr>
        <w:jc w:val="both"/>
        <w:rPr>
          <w:rFonts w:cs="Arial"/>
        </w:rPr>
      </w:pPr>
      <w:r w:rsidRPr="00D24E9A">
        <w:rPr>
          <w:rFonts w:cs="Arial"/>
        </w:rPr>
        <w:t xml:space="preserve">Contact details for the </w:t>
      </w:r>
      <w:r w:rsidR="00692AAA" w:rsidRPr="00D24E9A">
        <w:rPr>
          <w:rFonts w:cs="Arial"/>
        </w:rPr>
        <w:t>Institute</w:t>
      </w:r>
      <w:r w:rsidRPr="00D24E9A">
        <w:rPr>
          <w:rFonts w:cs="Arial"/>
        </w:rPr>
        <w:t xml:space="preserve"> office administrative lead for the </w:t>
      </w:r>
      <w:r w:rsidR="004E0967" w:rsidRPr="00D24E9A">
        <w:rPr>
          <w:rFonts w:cs="Arial"/>
        </w:rPr>
        <w:t>PGCert tHE</w:t>
      </w:r>
      <w:r w:rsidRPr="00D24E9A">
        <w:rPr>
          <w:rFonts w:cs="Arial"/>
        </w:rPr>
        <w:t>:</w:t>
      </w:r>
    </w:p>
    <w:p w14:paraId="3ABC8FDC" w14:textId="77777777" w:rsidR="0014551B" w:rsidRPr="00D24E9A" w:rsidRDefault="0014551B" w:rsidP="0014551B">
      <w:pPr>
        <w:jc w:val="both"/>
        <w:rPr>
          <w:rFonts w:cs="Arial"/>
        </w:rPr>
      </w:pPr>
    </w:p>
    <w:p w14:paraId="15279362" w14:textId="6D6CC331" w:rsidR="00A016FA" w:rsidRPr="00D24E9A" w:rsidRDefault="00A016FA" w:rsidP="00A016FA">
      <w:pPr>
        <w:jc w:val="both"/>
        <w:rPr>
          <w:rFonts w:cs="Arial"/>
        </w:rPr>
      </w:pPr>
      <w:r w:rsidRPr="00D24E9A">
        <w:rPr>
          <w:rFonts w:cs="Arial"/>
        </w:rPr>
        <w:t xml:space="preserve">Lesley Morgan: </w:t>
      </w:r>
      <w:hyperlink r:id="rId15" w:history="1">
        <w:r w:rsidR="00F40643" w:rsidRPr="00D24E9A">
          <w:rPr>
            <w:rStyle w:val="Hyperlink"/>
            <w:rFonts w:cs="Arial"/>
          </w:rPr>
          <w:t>lesley.morgan@uwtsd.ac.uk</w:t>
        </w:r>
      </w:hyperlink>
    </w:p>
    <w:p w14:paraId="1E60C5B1" w14:textId="3AB40994" w:rsidR="00F40643" w:rsidRPr="00D24E9A" w:rsidRDefault="00F40643" w:rsidP="00A016FA">
      <w:pPr>
        <w:jc w:val="both"/>
        <w:rPr>
          <w:rFonts w:cs="Arial"/>
        </w:rPr>
      </w:pPr>
    </w:p>
    <w:p w14:paraId="27E0524D" w14:textId="2342EB0D" w:rsidR="00F40643" w:rsidRPr="00D24E9A" w:rsidRDefault="00F40643" w:rsidP="00A016FA">
      <w:pPr>
        <w:jc w:val="both"/>
        <w:rPr>
          <w:rFonts w:cs="Arial"/>
          <w:szCs w:val="22"/>
        </w:rPr>
      </w:pPr>
      <w:r w:rsidRPr="00D24E9A">
        <w:rPr>
          <w:rFonts w:cs="Arial"/>
          <w:szCs w:val="22"/>
        </w:rPr>
        <w:t xml:space="preserve">It is important to note that any communication from the Academic Registry will be to the </w:t>
      </w:r>
      <w:r w:rsidRPr="00D24E9A">
        <w:rPr>
          <w:rFonts w:cs="Arial"/>
          <w:b/>
          <w:bCs/>
          <w:szCs w:val="22"/>
        </w:rPr>
        <w:t xml:space="preserve">student email address </w:t>
      </w:r>
      <w:r w:rsidRPr="00D24E9A">
        <w:rPr>
          <w:rFonts w:cs="Arial"/>
          <w:szCs w:val="22"/>
        </w:rPr>
        <w:t>you were provided with on enrolment. You should check this regularly.</w:t>
      </w:r>
    </w:p>
    <w:p w14:paraId="4028C4B8" w14:textId="42A9C20A" w:rsidR="006607C8" w:rsidRPr="00D24E9A" w:rsidRDefault="006607C8" w:rsidP="006607C8">
      <w:pPr>
        <w:jc w:val="both"/>
        <w:rPr>
          <w:rFonts w:cs="Arial"/>
          <w:szCs w:val="22"/>
        </w:rPr>
      </w:pPr>
    </w:p>
    <w:p w14:paraId="770F9C1C" w14:textId="3A9DB21B" w:rsidR="00612AE3" w:rsidRPr="00D24E9A" w:rsidRDefault="00612AE3" w:rsidP="00D3210F">
      <w:pPr>
        <w:pStyle w:val="Heading1"/>
        <w:rPr>
          <w:rFonts w:cs="Arial"/>
        </w:rPr>
      </w:pPr>
      <w:bookmarkStart w:id="9" w:name="_Toc100741380"/>
      <w:r w:rsidRPr="00D24E9A">
        <w:rPr>
          <w:rFonts w:cs="Arial"/>
        </w:rPr>
        <w:t>EXTERNAL EXAMINER</w:t>
      </w:r>
      <w:r w:rsidR="001A6F19" w:rsidRPr="00D24E9A">
        <w:rPr>
          <w:rFonts w:cs="Arial"/>
        </w:rPr>
        <w:t>S</w:t>
      </w:r>
      <w:bookmarkEnd w:id="9"/>
    </w:p>
    <w:p w14:paraId="2CE4D323" w14:textId="3BA6BB73" w:rsidR="00612AE3" w:rsidRPr="00D24E9A" w:rsidRDefault="00612AE3" w:rsidP="5F0272A8">
      <w:pPr>
        <w:jc w:val="both"/>
        <w:rPr>
          <w:rFonts w:cs="Arial"/>
        </w:rPr>
      </w:pPr>
      <w:r w:rsidRPr="00D24E9A">
        <w:rPr>
          <w:rFonts w:cs="Arial"/>
        </w:rPr>
        <w:t>All taught Programmes of Study which lead to a</w:t>
      </w:r>
      <w:r w:rsidR="009E18DC" w:rsidRPr="00D24E9A">
        <w:rPr>
          <w:rFonts w:cs="Arial"/>
        </w:rPr>
        <w:t>n</w:t>
      </w:r>
      <w:r w:rsidRPr="00D24E9A">
        <w:rPr>
          <w:rFonts w:cs="Arial"/>
        </w:rPr>
        <w:t xml:space="preserve"> award of the University have at least one External Examiner. The principal purposes of the University’s external examiner system are to ensure that:</w:t>
      </w:r>
    </w:p>
    <w:p w14:paraId="6184AE05" w14:textId="77777777" w:rsidR="00612AE3" w:rsidRPr="00D24E9A" w:rsidRDefault="00612AE3" w:rsidP="00612AE3">
      <w:pPr>
        <w:pStyle w:val="Style1"/>
        <w:tabs>
          <w:tab w:val="num" w:pos="720"/>
        </w:tabs>
        <w:rPr>
          <w:rFonts w:cs="Arial"/>
          <w:szCs w:val="22"/>
        </w:rPr>
      </w:pPr>
    </w:p>
    <w:p w14:paraId="3A14DA85" w14:textId="4AAF611D" w:rsidR="00612AE3" w:rsidRPr="00D24E9A" w:rsidRDefault="00612AE3">
      <w:pPr>
        <w:pStyle w:val="Style1"/>
        <w:numPr>
          <w:ilvl w:val="0"/>
          <w:numId w:val="7"/>
        </w:numPr>
        <w:rPr>
          <w:rFonts w:cs="Arial"/>
        </w:rPr>
      </w:pPr>
      <w:r w:rsidRPr="00D24E9A">
        <w:rPr>
          <w:rFonts w:cs="Arial"/>
        </w:rPr>
        <w:t xml:space="preserve">the standard of each award is maintained at the appropriate </w:t>
      </w:r>
      <w:r w:rsidR="00953BC7" w:rsidRPr="00D24E9A">
        <w:rPr>
          <w:rFonts w:cs="Arial"/>
        </w:rPr>
        <w:t>level.</w:t>
      </w:r>
    </w:p>
    <w:p w14:paraId="4D0FFEF3" w14:textId="23641D8B" w:rsidR="00612AE3" w:rsidRPr="00D24E9A" w:rsidRDefault="00612AE3">
      <w:pPr>
        <w:pStyle w:val="Style1"/>
        <w:numPr>
          <w:ilvl w:val="0"/>
          <w:numId w:val="7"/>
        </w:numPr>
        <w:rPr>
          <w:rFonts w:cs="Arial"/>
        </w:rPr>
      </w:pPr>
      <w:r w:rsidRPr="00D24E9A">
        <w:rPr>
          <w:rFonts w:cs="Arial"/>
        </w:rPr>
        <w:t xml:space="preserve">the standards of student performance are comparable with standards on similar programmes or subjects in other UK institutions with which they are </w:t>
      </w:r>
      <w:r w:rsidR="00953BC7" w:rsidRPr="00D24E9A">
        <w:rPr>
          <w:rFonts w:cs="Arial"/>
        </w:rPr>
        <w:t>familiar.</w:t>
      </w:r>
    </w:p>
    <w:p w14:paraId="79B499EC" w14:textId="1CAA99D5" w:rsidR="00612AE3" w:rsidRPr="00D24E9A" w:rsidRDefault="00612AE3">
      <w:pPr>
        <w:pStyle w:val="Style1"/>
        <w:numPr>
          <w:ilvl w:val="0"/>
          <w:numId w:val="7"/>
        </w:numPr>
        <w:rPr>
          <w:rFonts w:cs="Arial"/>
        </w:rPr>
      </w:pPr>
      <w:r w:rsidRPr="00D24E9A">
        <w:rPr>
          <w:rFonts w:cs="Arial"/>
        </w:rPr>
        <w:t>the processes for assessment</w:t>
      </w:r>
      <w:r w:rsidR="002F4CF9" w:rsidRPr="00D24E9A">
        <w:rPr>
          <w:rFonts w:cs="Arial"/>
        </w:rPr>
        <w:t xml:space="preserve"> and external accreditation if applicable</w:t>
      </w:r>
      <w:r w:rsidR="00DD0A68" w:rsidRPr="00D24E9A">
        <w:rPr>
          <w:rFonts w:cs="Arial"/>
        </w:rPr>
        <w:t>,</w:t>
      </w:r>
      <w:r w:rsidRPr="00D24E9A">
        <w:rPr>
          <w:rFonts w:cs="Arial"/>
        </w:rPr>
        <w:t xml:space="preserve"> a</w:t>
      </w:r>
      <w:r w:rsidR="002F4CF9" w:rsidRPr="00D24E9A">
        <w:rPr>
          <w:rFonts w:cs="Arial"/>
        </w:rPr>
        <w:t>long with</w:t>
      </w:r>
      <w:r w:rsidRPr="00D24E9A">
        <w:rPr>
          <w:rFonts w:cs="Arial"/>
        </w:rPr>
        <w:t xml:space="preserve"> the determination of awards</w:t>
      </w:r>
      <w:r w:rsidR="00DD0A68" w:rsidRPr="00D24E9A">
        <w:rPr>
          <w:rFonts w:cs="Arial"/>
        </w:rPr>
        <w:t>,</w:t>
      </w:r>
      <w:r w:rsidRPr="00D24E9A">
        <w:rPr>
          <w:rFonts w:cs="Arial"/>
        </w:rPr>
        <w:t xml:space="preserve"> are sound and fairly conducted.</w:t>
      </w:r>
    </w:p>
    <w:p w14:paraId="2081F749" w14:textId="77777777" w:rsidR="00612AE3" w:rsidRPr="00D24E9A" w:rsidRDefault="00612AE3" w:rsidP="00612AE3">
      <w:pPr>
        <w:pStyle w:val="Style1"/>
        <w:tabs>
          <w:tab w:val="num" w:pos="720"/>
        </w:tabs>
        <w:rPr>
          <w:rFonts w:cs="Arial"/>
          <w:szCs w:val="22"/>
        </w:rPr>
      </w:pPr>
    </w:p>
    <w:p w14:paraId="34F86B6F" w14:textId="3B084814" w:rsidR="00612AE3" w:rsidRPr="00D24E9A" w:rsidRDefault="00612AE3" w:rsidP="5F0272A8">
      <w:pPr>
        <w:jc w:val="both"/>
        <w:rPr>
          <w:rFonts w:cs="Arial"/>
        </w:rPr>
      </w:pPr>
      <w:r w:rsidRPr="00D24E9A">
        <w:rPr>
          <w:rFonts w:cs="Arial"/>
        </w:rPr>
        <w:t xml:space="preserve">Students may request a copy of the previous year’s External Examiner’s Report for their programme of study by contacting the </w:t>
      </w:r>
      <w:r w:rsidR="00177BCB" w:rsidRPr="00D24E9A">
        <w:rPr>
          <w:rFonts w:cs="Arial"/>
        </w:rPr>
        <w:t>Programme Manager</w:t>
      </w:r>
      <w:r w:rsidRPr="00D24E9A">
        <w:rPr>
          <w:rFonts w:cs="Arial"/>
        </w:rPr>
        <w:t>.</w:t>
      </w:r>
    </w:p>
    <w:p w14:paraId="393E58D7" w14:textId="77777777" w:rsidR="00612AE3" w:rsidRPr="00D24E9A" w:rsidRDefault="00612AE3" w:rsidP="00612AE3">
      <w:pPr>
        <w:jc w:val="both"/>
        <w:rPr>
          <w:rFonts w:cs="Arial"/>
          <w:szCs w:val="22"/>
        </w:rPr>
      </w:pPr>
    </w:p>
    <w:p w14:paraId="27E30FF1" w14:textId="3AD9A469" w:rsidR="00612AE3" w:rsidRPr="00D24E9A" w:rsidRDefault="00612AE3" w:rsidP="5F0272A8">
      <w:pPr>
        <w:jc w:val="both"/>
        <w:rPr>
          <w:rFonts w:cs="Arial"/>
        </w:rPr>
      </w:pPr>
      <w:r w:rsidRPr="00D24E9A">
        <w:rPr>
          <w:rFonts w:cs="Arial"/>
        </w:rPr>
        <w:t>The current External Examiner for th</w:t>
      </w:r>
      <w:r w:rsidR="002F4CF9" w:rsidRPr="00D24E9A">
        <w:rPr>
          <w:rFonts w:cs="Arial"/>
        </w:rPr>
        <w:t>is</w:t>
      </w:r>
      <w:r w:rsidRPr="00D24E9A">
        <w:rPr>
          <w:rFonts w:cs="Arial"/>
        </w:rPr>
        <w:t xml:space="preserve"> Programme of Study </w:t>
      </w:r>
      <w:r w:rsidR="002F4CF9" w:rsidRPr="00D24E9A">
        <w:rPr>
          <w:rFonts w:cs="Arial"/>
        </w:rPr>
        <w:t>is</w:t>
      </w:r>
      <w:r w:rsidRPr="00D24E9A">
        <w:rPr>
          <w:rFonts w:cs="Arial"/>
        </w:rPr>
        <w:t>:</w:t>
      </w:r>
    </w:p>
    <w:p w14:paraId="4CE7503D" w14:textId="77777777" w:rsidR="00612AE3" w:rsidRPr="00D24E9A"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24E9A" w14:paraId="0249AD3E" w14:textId="77777777" w:rsidTr="5F0272A8">
        <w:tc>
          <w:tcPr>
            <w:tcW w:w="3017" w:type="dxa"/>
          </w:tcPr>
          <w:p w14:paraId="60FE1D22" w14:textId="77777777" w:rsidR="006D063E" w:rsidRPr="00D24E9A" w:rsidRDefault="006D063E" w:rsidP="5F0272A8">
            <w:pPr>
              <w:jc w:val="both"/>
              <w:rPr>
                <w:rFonts w:cs="Arial"/>
                <w:b/>
                <w:bCs/>
                <w:sz w:val="20"/>
              </w:rPr>
            </w:pPr>
            <w:r w:rsidRPr="00D24E9A">
              <w:rPr>
                <w:rFonts w:cs="Arial"/>
                <w:b/>
                <w:bCs/>
                <w:sz w:val="20"/>
              </w:rPr>
              <w:t>Programme of Study</w:t>
            </w:r>
          </w:p>
        </w:tc>
        <w:tc>
          <w:tcPr>
            <w:tcW w:w="3079" w:type="dxa"/>
          </w:tcPr>
          <w:p w14:paraId="0FB08D8D" w14:textId="2B3B9B48" w:rsidR="006D063E" w:rsidRPr="00D24E9A" w:rsidRDefault="006D063E" w:rsidP="5F0272A8">
            <w:pPr>
              <w:jc w:val="both"/>
              <w:rPr>
                <w:rFonts w:cs="Arial"/>
                <w:b/>
                <w:bCs/>
                <w:sz w:val="20"/>
              </w:rPr>
            </w:pPr>
            <w:r w:rsidRPr="00D24E9A">
              <w:rPr>
                <w:rFonts w:cs="Arial"/>
                <w:b/>
                <w:bCs/>
                <w:sz w:val="20"/>
              </w:rPr>
              <w:t>External Examiner</w:t>
            </w:r>
            <w:r w:rsidR="0074262E" w:rsidRPr="00D24E9A">
              <w:rPr>
                <w:rFonts w:cs="Arial"/>
                <w:b/>
                <w:bCs/>
                <w:sz w:val="20"/>
              </w:rPr>
              <w:t xml:space="preserve"> for </w:t>
            </w:r>
            <w:r w:rsidR="001837F1">
              <w:rPr>
                <w:rFonts w:cs="Arial"/>
                <w:b/>
                <w:bCs/>
                <w:sz w:val="20"/>
              </w:rPr>
              <w:t>2025/6</w:t>
            </w:r>
          </w:p>
          <w:p w14:paraId="033318CB" w14:textId="77777777" w:rsidR="0074262E" w:rsidRPr="00D24E9A" w:rsidRDefault="0074262E" w:rsidP="5F0272A8">
            <w:pPr>
              <w:jc w:val="both"/>
              <w:rPr>
                <w:rFonts w:cs="Arial"/>
                <w:b/>
                <w:bCs/>
                <w:sz w:val="20"/>
              </w:rPr>
            </w:pPr>
            <w:r w:rsidRPr="00D24E9A">
              <w:rPr>
                <w:rFonts w:cs="Arial"/>
                <w:b/>
                <w:bCs/>
                <w:sz w:val="20"/>
              </w:rPr>
              <w:t>(</w:t>
            </w:r>
            <w:r w:rsidR="0020432D" w:rsidRPr="00D24E9A">
              <w:rPr>
                <w:rFonts w:cs="Arial"/>
                <w:b/>
                <w:bCs/>
                <w:sz w:val="20"/>
              </w:rPr>
              <w:t>forename</w:t>
            </w:r>
            <w:r w:rsidRPr="00D24E9A">
              <w:rPr>
                <w:rFonts w:cs="Arial"/>
                <w:b/>
                <w:bCs/>
                <w:sz w:val="20"/>
              </w:rPr>
              <w:t>/surname)</w:t>
            </w:r>
          </w:p>
        </w:tc>
        <w:tc>
          <w:tcPr>
            <w:tcW w:w="3119" w:type="dxa"/>
          </w:tcPr>
          <w:p w14:paraId="5A4ACA8F" w14:textId="28F06DD8" w:rsidR="006D063E" w:rsidRPr="00D24E9A" w:rsidRDefault="001837F1" w:rsidP="00177BCB">
            <w:pPr>
              <w:jc w:val="both"/>
              <w:rPr>
                <w:rFonts w:cs="Arial"/>
                <w:b/>
                <w:bCs/>
                <w:sz w:val="20"/>
              </w:rPr>
            </w:pPr>
            <w:r>
              <w:rPr>
                <w:rFonts w:cs="Arial"/>
                <w:b/>
                <w:bCs/>
                <w:sz w:val="20"/>
              </w:rPr>
              <w:t>2025/6</w:t>
            </w:r>
          </w:p>
        </w:tc>
      </w:tr>
      <w:tr w:rsidR="006D063E" w:rsidRPr="00D24E9A" w14:paraId="58E58C21" w14:textId="77777777" w:rsidTr="5F0272A8">
        <w:tc>
          <w:tcPr>
            <w:tcW w:w="3017" w:type="dxa"/>
          </w:tcPr>
          <w:p w14:paraId="5F87CD1B" w14:textId="56767935" w:rsidR="006D063E" w:rsidRPr="00D24E9A" w:rsidRDefault="00A016FA" w:rsidP="00DA611E">
            <w:pPr>
              <w:jc w:val="both"/>
              <w:rPr>
                <w:rFonts w:cs="Arial"/>
                <w:sz w:val="20"/>
                <w:szCs w:val="22"/>
              </w:rPr>
            </w:pPr>
            <w:r w:rsidRPr="00D24E9A">
              <w:rPr>
                <w:rFonts w:cs="Arial"/>
                <w:sz w:val="20"/>
                <w:szCs w:val="22"/>
              </w:rPr>
              <w:t>PG Cert tHE</w:t>
            </w:r>
          </w:p>
        </w:tc>
        <w:tc>
          <w:tcPr>
            <w:tcW w:w="3079" w:type="dxa"/>
          </w:tcPr>
          <w:p w14:paraId="77D47DBE" w14:textId="64DEDF05" w:rsidR="006D063E" w:rsidRPr="00D24E9A" w:rsidRDefault="00953BC7" w:rsidP="00DA611E">
            <w:pPr>
              <w:jc w:val="both"/>
              <w:rPr>
                <w:rFonts w:cs="Arial"/>
                <w:sz w:val="20"/>
                <w:szCs w:val="22"/>
              </w:rPr>
            </w:pPr>
            <w:r>
              <w:rPr>
                <w:rFonts w:cs="Arial"/>
                <w:sz w:val="20"/>
                <w:szCs w:val="22"/>
              </w:rPr>
              <w:t xml:space="preserve">Ellie Hill </w:t>
            </w:r>
            <w:r w:rsidR="008C596A" w:rsidRPr="00D24E9A">
              <w:rPr>
                <w:rFonts w:cs="Arial"/>
                <w:sz w:val="20"/>
                <w:szCs w:val="22"/>
              </w:rPr>
              <w:t xml:space="preserve"> </w:t>
            </w:r>
            <w:r w:rsidR="008C596A" w:rsidRPr="00D24E9A">
              <w:rPr>
                <w:rFonts w:cs="Arial"/>
                <w:szCs w:val="22"/>
              </w:rPr>
              <w:t>SFHEA</w:t>
            </w:r>
          </w:p>
        </w:tc>
        <w:tc>
          <w:tcPr>
            <w:tcW w:w="3119" w:type="dxa"/>
          </w:tcPr>
          <w:p w14:paraId="2DE8D950" w14:textId="72CCCE1F" w:rsidR="006D063E" w:rsidRPr="00D24E9A" w:rsidRDefault="00964782" w:rsidP="00DA611E">
            <w:pPr>
              <w:jc w:val="both"/>
              <w:rPr>
                <w:rFonts w:cs="Arial"/>
                <w:sz w:val="20"/>
                <w:szCs w:val="22"/>
              </w:rPr>
            </w:pPr>
            <w:r w:rsidRPr="00D24E9A">
              <w:rPr>
                <w:rFonts w:cs="Arial"/>
                <w:sz w:val="20"/>
                <w:szCs w:val="22"/>
              </w:rPr>
              <w:t>n/a</w:t>
            </w:r>
          </w:p>
        </w:tc>
      </w:tr>
    </w:tbl>
    <w:p w14:paraId="25AED616" w14:textId="77777777" w:rsidR="006D063E" w:rsidRPr="00D24E9A" w:rsidRDefault="006D063E" w:rsidP="00612AE3">
      <w:pPr>
        <w:jc w:val="both"/>
        <w:rPr>
          <w:rFonts w:cs="Arial"/>
          <w:szCs w:val="22"/>
        </w:rPr>
      </w:pPr>
    </w:p>
    <w:p w14:paraId="3F57D692" w14:textId="4BC03386" w:rsidR="00612AE3" w:rsidRPr="00D24E9A" w:rsidRDefault="00612AE3" w:rsidP="5F0272A8">
      <w:pPr>
        <w:jc w:val="both"/>
        <w:rPr>
          <w:rFonts w:cs="Arial"/>
        </w:rPr>
      </w:pPr>
      <w:r w:rsidRPr="00D24E9A">
        <w:rPr>
          <w:rFonts w:cs="Arial"/>
        </w:rPr>
        <w:t>Please note that students are not permitted to make direct contact with the External Examiner</w:t>
      </w:r>
      <w:r w:rsidR="0020432D" w:rsidRPr="00D24E9A">
        <w:rPr>
          <w:rFonts w:cs="Arial"/>
        </w:rPr>
        <w:t>s</w:t>
      </w:r>
      <w:r w:rsidR="007172C0" w:rsidRPr="00D24E9A">
        <w:rPr>
          <w:rFonts w:cs="Arial"/>
        </w:rPr>
        <w:t xml:space="preserve"> without permission and to do so may be considered a disciplinary offence</w:t>
      </w:r>
      <w:r w:rsidR="007172C0" w:rsidRPr="00D24E9A">
        <w:rPr>
          <w:rFonts w:eastAsia="Arial" w:cs="Arial"/>
        </w:rPr>
        <w:t>.</w:t>
      </w:r>
    </w:p>
    <w:p w14:paraId="27CF6AF1" w14:textId="77777777" w:rsidR="005044B2" w:rsidRPr="00D24E9A" w:rsidRDefault="005044B2">
      <w:pPr>
        <w:jc w:val="both"/>
        <w:rPr>
          <w:rFonts w:cs="Arial"/>
          <w:szCs w:val="22"/>
        </w:rPr>
      </w:pPr>
    </w:p>
    <w:p w14:paraId="5B467977" w14:textId="57DC545F" w:rsidR="00CD642C" w:rsidRPr="00D24E9A" w:rsidRDefault="00CD642C" w:rsidP="004C0775">
      <w:pPr>
        <w:pStyle w:val="Heading1"/>
        <w:rPr>
          <w:rFonts w:cs="Arial"/>
        </w:rPr>
      </w:pPr>
      <w:bookmarkStart w:id="10" w:name="_Toc100741381"/>
      <w:r w:rsidRPr="00D24E9A">
        <w:rPr>
          <w:rFonts w:cs="Arial"/>
        </w:rPr>
        <w:t xml:space="preserve">ACADEMIC YEAR </w:t>
      </w:r>
      <w:r w:rsidR="004E3B1A" w:rsidRPr="00D24E9A">
        <w:rPr>
          <w:rFonts w:cs="Arial"/>
        </w:rPr>
        <w:t>202</w:t>
      </w:r>
      <w:r w:rsidR="00964782" w:rsidRPr="00D24E9A">
        <w:rPr>
          <w:rFonts w:cs="Arial"/>
        </w:rPr>
        <w:t>2</w:t>
      </w:r>
      <w:r w:rsidR="004E3B1A" w:rsidRPr="00D24E9A">
        <w:rPr>
          <w:rFonts w:cs="Arial"/>
        </w:rPr>
        <w:t>/2</w:t>
      </w:r>
      <w:r w:rsidR="00964782" w:rsidRPr="00D24E9A">
        <w:rPr>
          <w:rFonts w:cs="Arial"/>
        </w:rPr>
        <w:t>3</w:t>
      </w:r>
      <w:bookmarkEnd w:id="10"/>
    </w:p>
    <w:p w14:paraId="44D57CC8" w14:textId="105D706D" w:rsidR="002977E0" w:rsidRPr="00953BC7" w:rsidRDefault="002977E0" w:rsidP="05E46F10">
      <w:pPr>
        <w:jc w:val="both"/>
        <w:rPr>
          <w:rFonts w:cs="Arial"/>
        </w:rPr>
      </w:pPr>
      <w:r w:rsidRPr="00953BC7">
        <w:rPr>
          <w:rFonts w:cs="Arial"/>
        </w:rPr>
        <w:t>Semester 1:</w:t>
      </w:r>
      <w:r w:rsidRPr="00953BC7">
        <w:tab/>
      </w:r>
      <w:r w:rsidRPr="00953BC7">
        <w:tab/>
      </w:r>
      <w:r w:rsidRPr="00953BC7">
        <w:tab/>
      </w:r>
      <w:r w:rsidRPr="00953BC7">
        <w:rPr>
          <w:rFonts w:cs="Arial"/>
        </w:rPr>
        <w:t>2</w:t>
      </w:r>
      <w:r w:rsidR="00953BC7" w:rsidRPr="00953BC7">
        <w:rPr>
          <w:rFonts w:cs="Arial"/>
        </w:rPr>
        <w:t>9</w:t>
      </w:r>
      <w:r w:rsidRPr="00953BC7">
        <w:rPr>
          <w:rFonts w:cs="Arial"/>
        </w:rPr>
        <w:t>/09/</w:t>
      </w:r>
      <w:r w:rsidR="00A82A40" w:rsidRPr="00953BC7">
        <w:rPr>
          <w:rFonts w:cs="Arial"/>
        </w:rPr>
        <w:t>2</w:t>
      </w:r>
      <w:r w:rsidR="00953BC7" w:rsidRPr="00953BC7">
        <w:rPr>
          <w:rFonts w:cs="Arial"/>
        </w:rPr>
        <w:t>5</w:t>
      </w:r>
      <w:r w:rsidRPr="00953BC7">
        <w:rPr>
          <w:rFonts w:cs="Arial"/>
        </w:rPr>
        <w:t xml:space="preserve"> - 2</w:t>
      </w:r>
      <w:r w:rsidR="00953BC7" w:rsidRPr="00953BC7">
        <w:rPr>
          <w:rFonts w:cs="Arial"/>
        </w:rPr>
        <w:t>5</w:t>
      </w:r>
      <w:r w:rsidR="00DE19A2" w:rsidRPr="00953BC7">
        <w:rPr>
          <w:rFonts w:cs="Arial"/>
        </w:rPr>
        <w:t>/01/2</w:t>
      </w:r>
      <w:r w:rsidR="00953BC7" w:rsidRPr="00953BC7">
        <w:rPr>
          <w:rFonts w:cs="Arial"/>
        </w:rPr>
        <w:t>6</w:t>
      </w:r>
    </w:p>
    <w:p w14:paraId="02CB0713" w14:textId="77777777" w:rsidR="0014551B" w:rsidRPr="00953BC7" w:rsidRDefault="0014551B" w:rsidP="00905129">
      <w:pPr>
        <w:tabs>
          <w:tab w:val="left" w:pos="2410"/>
        </w:tabs>
        <w:jc w:val="both"/>
        <w:rPr>
          <w:rFonts w:cs="Arial"/>
          <w:szCs w:val="22"/>
        </w:rPr>
      </w:pPr>
    </w:p>
    <w:p w14:paraId="08D065A1" w14:textId="276A2E7E" w:rsidR="002977E0" w:rsidRPr="00D24E9A" w:rsidRDefault="002977E0" w:rsidP="5F0272A8">
      <w:pPr>
        <w:tabs>
          <w:tab w:val="left" w:pos="2410"/>
        </w:tabs>
        <w:jc w:val="both"/>
        <w:rPr>
          <w:rFonts w:cs="Arial"/>
        </w:rPr>
      </w:pPr>
      <w:r w:rsidRPr="00953BC7">
        <w:rPr>
          <w:rFonts w:cs="Arial"/>
        </w:rPr>
        <w:t>Semester 2:</w:t>
      </w:r>
      <w:r w:rsidRPr="00953BC7">
        <w:tab/>
      </w:r>
      <w:r w:rsidRPr="00953BC7">
        <w:tab/>
      </w:r>
      <w:r w:rsidR="00953BC7" w:rsidRPr="00953BC7">
        <w:rPr>
          <w:rFonts w:cs="Arial"/>
        </w:rPr>
        <w:t>26/01/26</w:t>
      </w:r>
      <w:r w:rsidRPr="00953BC7">
        <w:rPr>
          <w:rFonts w:cs="Arial"/>
        </w:rPr>
        <w:t xml:space="preserve"> </w:t>
      </w:r>
      <w:r w:rsidR="00953BC7" w:rsidRPr="00953BC7">
        <w:rPr>
          <w:rFonts w:cs="Arial"/>
        </w:rPr>
        <w:t>–</w:t>
      </w:r>
      <w:r w:rsidRPr="00953BC7">
        <w:rPr>
          <w:rFonts w:cs="Arial"/>
        </w:rPr>
        <w:t xml:space="preserve"> </w:t>
      </w:r>
      <w:r w:rsidR="00953BC7" w:rsidRPr="00953BC7">
        <w:rPr>
          <w:rFonts w:cs="Arial"/>
        </w:rPr>
        <w:t>24/05/26</w:t>
      </w:r>
    </w:p>
    <w:p w14:paraId="41DB0BD7" w14:textId="07D86997" w:rsidR="0014551B" w:rsidRPr="00D24E9A" w:rsidRDefault="0014551B" w:rsidP="00905129">
      <w:pPr>
        <w:tabs>
          <w:tab w:val="left" w:pos="2410"/>
        </w:tabs>
        <w:jc w:val="both"/>
        <w:rPr>
          <w:rFonts w:cs="Arial"/>
          <w:szCs w:val="22"/>
        </w:rPr>
      </w:pPr>
    </w:p>
    <w:p w14:paraId="41D448FC" w14:textId="77777777" w:rsidR="0014551B" w:rsidRPr="00D24E9A" w:rsidRDefault="0014551B" w:rsidP="5F0272A8">
      <w:pPr>
        <w:jc w:val="both"/>
        <w:rPr>
          <w:rFonts w:cs="Arial"/>
          <w:szCs w:val="24"/>
        </w:rPr>
      </w:pPr>
      <w:r w:rsidRPr="00D24E9A">
        <w:rPr>
          <w:rFonts w:cs="Arial"/>
        </w:rPr>
        <w:t>Examination Boards:</w:t>
      </w:r>
      <w:r w:rsidRPr="00D24E9A">
        <w:rPr>
          <w:rFonts w:cs="Arial"/>
          <w:szCs w:val="24"/>
        </w:rPr>
        <w:tab/>
      </w:r>
      <w:r w:rsidRPr="00D24E9A">
        <w:rPr>
          <w:rFonts w:cs="Arial"/>
        </w:rPr>
        <w:t>normally November, March and June annually</w:t>
      </w:r>
    </w:p>
    <w:p w14:paraId="1747A472" w14:textId="54CF0D90" w:rsidR="002977E0" w:rsidRPr="00D24E9A" w:rsidRDefault="002977E0" w:rsidP="00905129">
      <w:pPr>
        <w:tabs>
          <w:tab w:val="left" w:pos="2410"/>
        </w:tabs>
        <w:jc w:val="both"/>
        <w:rPr>
          <w:rFonts w:cs="Arial"/>
          <w:szCs w:val="22"/>
        </w:rPr>
      </w:pPr>
    </w:p>
    <w:p w14:paraId="1CECD3EE" w14:textId="77777777" w:rsidR="00177BCB" w:rsidRPr="00D24E9A" w:rsidRDefault="00177BCB" w:rsidP="00905129">
      <w:pPr>
        <w:tabs>
          <w:tab w:val="left" w:pos="2410"/>
        </w:tabs>
        <w:jc w:val="both"/>
        <w:rPr>
          <w:rFonts w:cs="Arial"/>
          <w:szCs w:val="22"/>
        </w:rPr>
      </w:pPr>
    </w:p>
    <w:p w14:paraId="327C7A1D" w14:textId="77777777" w:rsidR="00F07F90" w:rsidRPr="00D24E9A" w:rsidRDefault="00F07F90" w:rsidP="5F0272A8">
      <w:pPr>
        <w:jc w:val="both"/>
        <w:rPr>
          <w:rFonts w:cs="Arial"/>
          <w:b/>
          <w:bCs/>
        </w:rPr>
      </w:pPr>
      <w:r w:rsidRPr="00D24E9A">
        <w:rPr>
          <w:rFonts w:cs="Arial"/>
          <w:b/>
          <w:bCs/>
        </w:rPr>
        <w:t>INFORMATION ABOUT YOU AND YOUR PROGRAMME OF STUDY</w:t>
      </w:r>
    </w:p>
    <w:p w14:paraId="6C65760F" w14:textId="77777777" w:rsidR="00F07F90" w:rsidRPr="00D24E9A" w:rsidRDefault="00F07F90">
      <w:pPr>
        <w:jc w:val="both"/>
        <w:rPr>
          <w:rFonts w:cs="Arial"/>
          <w:szCs w:val="22"/>
        </w:rPr>
      </w:pPr>
    </w:p>
    <w:p w14:paraId="7A531932" w14:textId="01816244" w:rsidR="00F07F90" w:rsidRPr="00D24E9A" w:rsidRDefault="609692E5" w:rsidP="00A85C22">
      <w:pPr>
        <w:jc w:val="both"/>
        <w:rPr>
          <w:rFonts w:eastAsia="Arial" w:cs="Arial"/>
          <w:szCs w:val="22"/>
        </w:rPr>
      </w:pPr>
      <w:r w:rsidRPr="00D24E9A">
        <w:rPr>
          <w:rFonts w:eastAsia="Arial" w:cs="Arial"/>
          <w:color w:val="000000" w:themeColor="text1"/>
          <w:szCs w:val="22"/>
        </w:rPr>
        <w:t>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w:t>
      </w:r>
      <w:r w:rsidR="7D02C022" w:rsidRPr="00D24E9A">
        <w:rPr>
          <w:rFonts w:eastAsia="Arial" w:cs="Arial"/>
          <w:color w:val="000000" w:themeColor="text1"/>
          <w:szCs w:val="22"/>
        </w:rPr>
        <w:t xml:space="preserve"> </w:t>
      </w:r>
      <w:r w:rsidR="7D02C022" w:rsidRPr="00D24E9A">
        <w:rPr>
          <w:rFonts w:eastAsia="Arial" w:cs="Arial"/>
          <w:szCs w:val="22"/>
        </w:rPr>
        <w:t>and that you read and agree to the Enrolment Agreement.</w:t>
      </w:r>
      <w:r w:rsidRPr="00D24E9A">
        <w:rPr>
          <w:rFonts w:eastAsia="Arial" w:cs="Arial"/>
          <w:szCs w:val="22"/>
        </w:rPr>
        <w:t xml:space="preserve"> </w:t>
      </w:r>
    </w:p>
    <w:p w14:paraId="7AED7819" w14:textId="53B6B16B" w:rsidR="00F07F90" w:rsidRPr="00D24E9A" w:rsidRDefault="00F07F90" w:rsidP="00A85C22">
      <w:pPr>
        <w:jc w:val="both"/>
        <w:rPr>
          <w:rFonts w:eastAsia="Arial" w:cs="Arial"/>
          <w:szCs w:val="22"/>
        </w:rPr>
      </w:pPr>
    </w:p>
    <w:p w14:paraId="71E26A10" w14:textId="1F32B625" w:rsidR="00F07F90" w:rsidRPr="00D24E9A" w:rsidRDefault="609692E5" w:rsidP="00A85C22">
      <w:pPr>
        <w:jc w:val="both"/>
        <w:rPr>
          <w:rFonts w:eastAsia="Arial" w:cs="Arial"/>
          <w:szCs w:val="22"/>
        </w:rPr>
      </w:pPr>
      <w:r w:rsidRPr="00D24E9A">
        <w:rPr>
          <w:rFonts w:eastAsia="Arial" w:cs="Arial"/>
          <w:b/>
          <w:bCs/>
          <w:szCs w:val="22"/>
          <w:u w:val="single"/>
        </w:rPr>
        <w:t>My Student Record / MyTSD</w:t>
      </w:r>
    </w:p>
    <w:p w14:paraId="228668E0" w14:textId="50F6238B" w:rsidR="00F07F90" w:rsidRPr="00D24E9A" w:rsidRDefault="00F07F90" w:rsidP="00A85C22">
      <w:pPr>
        <w:jc w:val="both"/>
        <w:rPr>
          <w:rFonts w:eastAsia="Arial" w:cs="Arial"/>
          <w:szCs w:val="22"/>
        </w:rPr>
      </w:pPr>
    </w:p>
    <w:p w14:paraId="0AF208E3" w14:textId="6D47D047" w:rsidR="00F07F90" w:rsidRPr="00D24E9A" w:rsidRDefault="609692E5" w:rsidP="00A85C22">
      <w:pPr>
        <w:jc w:val="both"/>
        <w:rPr>
          <w:rFonts w:eastAsia="Arial" w:cs="Arial"/>
          <w:szCs w:val="22"/>
        </w:rPr>
      </w:pPr>
      <w:r w:rsidRPr="00D24E9A">
        <w:rPr>
          <w:rFonts w:eastAsia="Arial" w:cs="Arial"/>
          <w:szCs w:val="22"/>
        </w:rPr>
        <w:t>You can view your personal details on</w:t>
      </w:r>
      <w:r w:rsidRPr="00D24E9A">
        <w:rPr>
          <w:rFonts w:eastAsia="Arial" w:cs="Arial"/>
          <w:szCs w:val="22"/>
          <w:u w:val="single"/>
        </w:rPr>
        <w:t xml:space="preserve"> </w:t>
      </w:r>
      <w:hyperlink r:id="rId16" w:history="1">
        <w:r w:rsidRPr="00D24E9A">
          <w:rPr>
            <w:rStyle w:val="Hyperlink"/>
            <w:rFonts w:eastAsia="Arial" w:cs="Arial"/>
            <w:szCs w:val="22"/>
          </w:rPr>
          <w:t>MyTSD</w:t>
        </w:r>
      </w:hyperlink>
      <w:r w:rsidRPr="00D24E9A">
        <w:rPr>
          <w:rFonts w:eastAsia="Arial" w:cs="Arial"/>
          <w:color w:val="D13438"/>
          <w:szCs w:val="22"/>
          <w:u w:val="single"/>
        </w:rPr>
        <w:t xml:space="preserve"> </w:t>
      </w:r>
      <w:r w:rsidRPr="00D24E9A">
        <w:rPr>
          <w:rFonts w:eastAsia="Arial" w:cs="Arial"/>
          <w:szCs w:val="22"/>
        </w:rPr>
        <w:t>and make requests to amend data when your circumstances change. It is important to keep your personal details up to date. You can use MyTSD to:</w:t>
      </w:r>
    </w:p>
    <w:p w14:paraId="4AD4192D" w14:textId="300E0E81" w:rsidR="00F07F90" w:rsidRPr="00D24E9A" w:rsidRDefault="00F07F90" w:rsidP="00A85C22">
      <w:pPr>
        <w:jc w:val="both"/>
        <w:rPr>
          <w:rFonts w:eastAsia="Arial" w:cs="Arial"/>
          <w:szCs w:val="22"/>
        </w:rPr>
      </w:pPr>
    </w:p>
    <w:p w14:paraId="6B883F98" w14:textId="47C19C46" w:rsidR="00F07F90" w:rsidRPr="00D24E9A" w:rsidRDefault="609692E5">
      <w:pPr>
        <w:pStyle w:val="ListParagraph"/>
        <w:numPr>
          <w:ilvl w:val="0"/>
          <w:numId w:val="5"/>
        </w:numPr>
        <w:spacing w:after="0" w:line="240" w:lineRule="auto"/>
        <w:ind w:left="360"/>
        <w:jc w:val="both"/>
        <w:rPr>
          <w:rFonts w:ascii="Arial" w:eastAsia="Arial" w:hAnsi="Arial" w:cs="Arial"/>
        </w:rPr>
      </w:pPr>
      <w:r w:rsidRPr="00D24E9A">
        <w:rPr>
          <w:rFonts w:ascii="Arial" w:eastAsia="Arial" w:hAnsi="Arial" w:cs="Arial"/>
        </w:rPr>
        <w:t xml:space="preserve">enrol for the new academic year </w:t>
      </w:r>
    </w:p>
    <w:p w14:paraId="6DC769F9" w14:textId="74429833" w:rsidR="00F07F90" w:rsidRPr="00D24E9A" w:rsidRDefault="609692E5">
      <w:pPr>
        <w:pStyle w:val="ListParagraph"/>
        <w:numPr>
          <w:ilvl w:val="0"/>
          <w:numId w:val="5"/>
        </w:numPr>
        <w:spacing w:after="0" w:line="240" w:lineRule="auto"/>
        <w:ind w:left="360"/>
        <w:jc w:val="both"/>
        <w:rPr>
          <w:rFonts w:ascii="Arial" w:eastAsia="Arial" w:hAnsi="Arial" w:cs="Arial"/>
        </w:rPr>
      </w:pPr>
      <w:r w:rsidRPr="00D24E9A">
        <w:rPr>
          <w:rFonts w:ascii="Arial" w:eastAsia="Arial" w:hAnsi="Arial" w:cs="Arial"/>
        </w:rPr>
        <w:t>generate a ‘Confirmation of enrolment’ letter</w:t>
      </w:r>
    </w:p>
    <w:p w14:paraId="1F965283" w14:textId="39E16937" w:rsidR="00F07F90" w:rsidRPr="00D24E9A" w:rsidRDefault="609692E5">
      <w:pPr>
        <w:pStyle w:val="ListParagraph"/>
        <w:numPr>
          <w:ilvl w:val="0"/>
          <w:numId w:val="5"/>
        </w:numPr>
        <w:spacing w:after="0" w:line="240" w:lineRule="auto"/>
        <w:ind w:left="360"/>
        <w:jc w:val="both"/>
        <w:rPr>
          <w:rFonts w:ascii="Arial" w:eastAsia="Arial" w:hAnsi="Arial" w:cs="Arial"/>
        </w:rPr>
      </w:pPr>
      <w:r w:rsidRPr="00D24E9A">
        <w:rPr>
          <w:rFonts w:ascii="Arial" w:eastAsia="Arial" w:hAnsi="Arial" w:cs="Arial"/>
        </w:rPr>
        <w:t>generate a council tax exemption letter and/or bank letter</w:t>
      </w:r>
    </w:p>
    <w:p w14:paraId="4BDCD8AE" w14:textId="36175265" w:rsidR="00F07F90" w:rsidRPr="00D24E9A" w:rsidRDefault="609692E5">
      <w:pPr>
        <w:pStyle w:val="ListParagraph"/>
        <w:numPr>
          <w:ilvl w:val="0"/>
          <w:numId w:val="5"/>
        </w:numPr>
        <w:spacing w:after="0" w:line="240" w:lineRule="auto"/>
        <w:ind w:left="360"/>
        <w:jc w:val="both"/>
        <w:rPr>
          <w:rFonts w:ascii="Arial" w:eastAsia="Arial" w:hAnsi="Arial" w:cs="Arial"/>
        </w:rPr>
      </w:pPr>
      <w:r w:rsidRPr="00D24E9A">
        <w:rPr>
          <w:rFonts w:ascii="Arial" w:eastAsia="Arial" w:hAnsi="Arial" w:cs="Arial"/>
        </w:rPr>
        <w:t>view enrolment and module registration details</w:t>
      </w:r>
    </w:p>
    <w:p w14:paraId="5DD8A700" w14:textId="6CF357EE" w:rsidR="00F07F90" w:rsidRPr="00D24E9A" w:rsidRDefault="609692E5">
      <w:pPr>
        <w:pStyle w:val="ListParagraph"/>
        <w:numPr>
          <w:ilvl w:val="0"/>
          <w:numId w:val="5"/>
        </w:numPr>
        <w:spacing w:after="0" w:line="240" w:lineRule="auto"/>
        <w:ind w:left="360"/>
        <w:jc w:val="both"/>
        <w:rPr>
          <w:rFonts w:ascii="Arial" w:eastAsia="Arial" w:hAnsi="Arial" w:cs="Arial"/>
        </w:rPr>
      </w:pPr>
      <w:r w:rsidRPr="00D24E9A">
        <w:rPr>
          <w:rFonts w:ascii="Arial" w:eastAsia="Arial" w:hAnsi="Arial" w:cs="Arial"/>
        </w:rPr>
        <w:t>amend your address</w:t>
      </w:r>
    </w:p>
    <w:p w14:paraId="3855B046" w14:textId="49850243" w:rsidR="00F07F90" w:rsidRPr="00D24E9A" w:rsidRDefault="609692E5">
      <w:pPr>
        <w:pStyle w:val="ListParagraph"/>
        <w:numPr>
          <w:ilvl w:val="0"/>
          <w:numId w:val="5"/>
        </w:numPr>
        <w:spacing w:after="0" w:line="240" w:lineRule="auto"/>
        <w:ind w:left="360"/>
        <w:jc w:val="both"/>
        <w:rPr>
          <w:rFonts w:ascii="Arial" w:eastAsia="Arial" w:hAnsi="Arial" w:cs="Arial"/>
        </w:rPr>
      </w:pPr>
      <w:r w:rsidRPr="00D24E9A">
        <w:rPr>
          <w:rFonts w:ascii="Arial" w:eastAsia="Arial" w:hAnsi="Arial" w:cs="Arial"/>
        </w:rPr>
        <w:t>check your financial information (e.g. fees due)</w:t>
      </w:r>
    </w:p>
    <w:p w14:paraId="59C420B9" w14:textId="0B11A600" w:rsidR="00F07F90" w:rsidRPr="00D24E9A" w:rsidRDefault="609692E5">
      <w:pPr>
        <w:pStyle w:val="ListParagraph"/>
        <w:numPr>
          <w:ilvl w:val="0"/>
          <w:numId w:val="5"/>
        </w:numPr>
        <w:spacing w:after="0" w:line="240" w:lineRule="auto"/>
        <w:ind w:left="360"/>
        <w:jc w:val="both"/>
        <w:rPr>
          <w:rFonts w:ascii="Arial" w:eastAsia="Arial" w:hAnsi="Arial" w:cs="Arial"/>
        </w:rPr>
      </w:pPr>
      <w:r w:rsidRPr="00D24E9A">
        <w:rPr>
          <w:rFonts w:ascii="Arial" w:eastAsia="Arial" w:hAnsi="Arial" w:cs="Arial"/>
        </w:rPr>
        <w:t>submit a programme change request</w:t>
      </w:r>
    </w:p>
    <w:p w14:paraId="008DB2CA" w14:textId="165F94B7" w:rsidR="00F07F90" w:rsidRPr="00D24E9A" w:rsidRDefault="609692E5">
      <w:pPr>
        <w:pStyle w:val="ListParagraph"/>
        <w:numPr>
          <w:ilvl w:val="0"/>
          <w:numId w:val="5"/>
        </w:numPr>
        <w:spacing w:after="0" w:line="240" w:lineRule="auto"/>
        <w:ind w:left="360"/>
        <w:jc w:val="both"/>
        <w:rPr>
          <w:rFonts w:ascii="Arial" w:eastAsia="Arial" w:hAnsi="Arial" w:cs="Arial"/>
        </w:rPr>
      </w:pPr>
      <w:r w:rsidRPr="00D24E9A">
        <w:rPr>
          <w:rFonts w:ascii="Arial" w:eastAsia="Arial" w:hAnsi="Arial" w:cs="Arial"/>
        </w:rPr>
        <w:t>apply for ‘Extenuating Circumstances’</w:t>
      </w:r>
    </w:p>
    <w:p w14:paraId="2C8B7BB1" w14:textId="142A570F" w:rsidR="00F07F90" w:rsidRPr="00D24E9A" w:rsidRDefault="609692E5">
      <w:pPr>
        <w:pStyle w:val="ListParagraph"/>
        <w:numPr>
          <w:ilvl w:val="0"/>
          <w:numId w:val="5"/>
        </w:numPr>
        <w:spacing w:after="0" w:line="240" w:lineRule="auto"/>
        <w:ind w:left="360"/>
        <w:jc w:val="both"/>
        <w:rPr>
          <w:rFonts w:ascii="Arial" w:eastAsia="Arial" w:hAnsi="Arial" w:cs="Arial"/>
        </w:rPr>
      </w:pPr>
      <w:r w:rsidRPr="00D24E9A">
        <w:rPr>
          <w:rFonts w:ascii="Arial" w:eastAsia="Arial" w:hAnsi="Arial" w:cs="Arial"/>
        </w:rPr>
        <w:t>check your module results and examining board decision</w:t>
      </w:r>
    </w:p>
    <w:p w14:paraId="1AC685EF" w14:textId="62116F75" w:rsidR="00F07F90" w:rsidRPr="00D24E9A" w:rsidRDefault="609692E5">
      <w:pPr>
        <w:pStyle w:val="ListParagraph"/>
        <w:numPr>
          <w:ilvl w:val="0"/>
          <w:numId w:val="5"/>
        </w:numPr>
        <w:spacing w:after="0" w:line="240" w:lineRule="auto"/>
        <w:ind w:left="360"/>
        <w:jc w:val="both"/>
        <w:rPr>
          <w:rFonts w:ascii="Arial" w:eastAsia="Arial" w:hAnsi="Arial" w:cs="Arial"/>
        </w:rPr>
      </w:pPr>
      <w:r w:rsidRPr="00D24E9A">
        <w:rPr>
          <w:rFonts w:ascii="Arial" w:eastAsia="Arial" w:hAnsi="Arial" w:cs="Arial"/>
        </w:rPr>
        <w:t>request to withdraw from your studies</w:t>
      </w:r>
    </w:p>
    <w:p w14:paraId="074BB9BE" w14:textId="77777777" w:rsidR="00A85C22" w:rsidRPr="00D24E9A" w:rsidRDefault="00A85C22" w:rsidP="00A85C22">
      <w:pPr>
        <w:jc w:val="both"/>
        <w:rPr>
          <w:rFonts w:eastAsia="Arial" w:cs="Arial"/>
          <w:strike/>
          <w:color w:val="D13438"/>
          <w:szCs w:val="22"/>
        </w:rPr>
      </w:pPr>
    </w:p>
    <w:p w14:paraId="018144CF" w14:textId="782AC9DA" w:rsidR="00F07F90" w:rsidRPr="00D24E9A" w:rsidRDefault="78CD4566" w:rsidP="00A85C22">
      <w:pPr>
        <w:jc w:val="both"/>
        <w:rPr>
          <w:rFonts w:eastAsia="Arial" w:cs="Arial"/>
          <w:color w:val="000000" w:themeColor="text1"/>
        </w:rPr>
      </w:pPr>
      <w:r w:rsidRPr="00D24E9A">
        <w:rPr>
          <w:rFonts w:eastAsia="Arial" w:cs="Arial"/>
        </w:rPr>
        <w:t>Failure to keep your personal details up to date</w:t>
      </w:r>
      <w:r w:rsidR="00A460D9" w:rsidRPr="00D24E9A">
        <w:rPr>
          <w:rFonts w:eastAsia="Arial" w:cs="Arial"/>
        </w:rPr>
        <w:t xml:space="preserve"> </w:t>
      </w:r>
      <w:r w:rsidRPr="00D24E9A">
        <w:rPr>
          <w:rFonts w:eastAsia="Arial" w:cs="Arial"/>
          <w:color w:val="000000" w:themeColor="text1"/>
        </w:rPr>
        <w:t>can result in a range of problems including:</w:t>
      </w:r>
    </w:p>
    <w:p w14:paraId="64E93873" w14:textId="24E22AA4" w:rsidR="77972042" w:rsidRPr="00D24E9A" w:rsidRDefault="77972042" w:rsidP="00A85C22">
      <w:pPr>
        <w:jc w:val="both"/>
        <w:rPr>
          <w:rFonts w:cs="Arial"/>
        </w:rPr>
      </w:pPr>
    </w:p>
    <w:p w14:paraId="189C3258" w14:textId="7CABD54F" w:rsidR="13C66976" w:rsidRPr="00D24E9A" w:rsidRDefault="13C66976">
      <w:pPr>
        <w:numPr>
          <w:ilvl w:val="0"/>
          <w:numId w:val="4"/>
        </w:numPr>
        <w:jc w:val="both"/>
        <w:rPr>
          <w:rFonts w:cs="Arial"/>
          <w:color w:val="000000" w:themeColor="text1"/>
          <w:szCs w:val="22"/>
        </w:rPr>
      </w:pPr>
      <w:r w:rsidRPr="00D24E9A">
        <w:rPr>
          <w:rFonts w:eastAsia="Arial" w:cs="Arial"/>
          <w:color w:val="000000" w:themeColor="text1"/>
          <w:szCs w:val="22"/>
        </w:rPr>
        <w:t xml:space="preserve">delays in obtaining your student </w:t>
      </w:r>
      <w:r w:rsidR="00953BC7" w:rsidRPr="00D24E9A">
        <w:rPr>
          <w:rFonts w:eastAsia="Arial" w:cs="Arial"/>
          <w:color w:val="000000" w:themeColor="text1"/>
          <w:szCs w:val="22"/>
        </w:rPr>
        <w:t>loan.</w:t>
      </w:r>
    </w:p>
    <w:p w14:paraId="0E188CC1" w14:textId="4C3B9537" w:rsidR="13C66976" w:rsidRPr="00D24E9A" w:rsidRDefault="13C66976">
      <w:pPr>
        <w:pStyle w:val="ListParagraph"/>
        <w:numPr>
          <w:ilvl w:val="0"/>
          <w:numId w:val="4"/>
        </w:numPr>
        <w:spacing w:after="0" w:line="240" w:lineRule="auto"/>
        <w:jc w:val="both"/>
        <w:rPr>
          <w:rFonts w:ascii="Arial" w:eastAsia="Arial" w:hAnsi="Arial" w:cs="Arial"/>
          <w:color w:val="000000" w:themeColor="text1"/>
        </w:rPr>
      </w:pPr>
      <w:r w:rsidRPr="00D24E9A">
        <w:rPr>
          <w:rFonts w:ascii="Arial" w:eastAsia="Arial" w:hAnsi="Arial" w:cs="Arial"/>
          <w:color w:val="000000" w:themeColor="text1"/>
        </w:rPr>
        <w:t xml:space="preserve">failure to contact you in an </w:t>
      </w:r>
      <w:r w:rsidR="00953BC7" w:rsidRPr="00D24E9A">
        <w:rPr>
          <w:rFonts w:ascii="Arial" w:eastAsia="Arial" w:hAnsi="Arial" w:cs="Arial"/>
          <w:color w:val="000000" w:themeColor="text1"/>
        </w:rPr>
        <w:t>emergency.</w:t>
      </w:r>
      <w:r w:rsidRPr="00D24E9A">
        <w:rPr>
          <w:rFonts w:ascii="Arial" w:eastAsia="Arial" w:hAnsi="Arial" w:cs="Arial"/>
          <w:color w:val="000000" w:themeColor="text1"/>
        </w:rPr>
        <w:t xml:space="preserve"> </w:t>
      </w:r>
    </w:p>
    <w:p w14:paraId="448ECD74" w14:textId="5714A261" w:rsidR="13C66976" w:rsidRPr="00D24E9A" w:rsidRDefault="13C66976">
      <w:pPr>
        <w:pStyle w:val="ListParagraph"/>
        <w:numPr>
          <w:ilvl w:val="0"/>
          <w:numId w:val="4"/>
        </w:numPr>
        <w:spacing w:after="0" w:line="240" w:lineRule="auto"/>
        <w:jc w:val="both"/>
        <w:rPr>
          <w:rFonts w:ascii="Arial" w:eastAsia="Arial" w:hAnsi="Arial" w:cs="Arial"/>
          <w:color w:val="000000" w:themeColor="text1"/>
        </w:rPr>
      </w:pPr>
      <w:r w:rsidRPr="00D24E9A">
        <w:rPr>
          <w:rFonts w:ascii="Arial" w:eastAsia="Arial" w:hAnsi="Arial" w:cs="Arial"/>
          <w:color w:val="000000" w:themeColor="text1"/>
        </w:rPr>
        <w:t>not being able to borrow materials from the Library and Learning Resources; and</w:t>
      </w:r>
    </w:p>
    <w:p w14:paraId="374C8C0B" w14:textId="6522BF3C" w:rsidR="13C66976" w:rsidRPr="00D24E9A" w:rsidRDefault="13C66976">
      <w:pPr>
        <w:pStyle w:val="ListParagraph"/>
        <w:numPr>
          <w:ilvl w:val="0"/>
          <w:numId w:val="4"/>
        </w:numPr>
        <w:spacing w:after="0" w:line="240" w:lineRule="auto"/>
        <w:jc w:val="both"/>
        <w:rPr>
          <w:rFonts w:ascii="Arial" w:eastAsia="Arial" w:hAnsi="Arial" w:cs="Arial"/>
          <w:color w:val="000000" w:themeColor="text1"/>
        </w:rPr>
      </w:pPr>
      <w:r w:rsidRPr="00D24E9A">
        <w:rPr>
          <w:rFonts w:ascii="Arial" w:eastAsia="Arial" w:hAnsi="Arial" w:cs="Arial"/>
          <w:color w:val="000000" w:themeColor="text1"/>
        </w:rPr>
        <w:t>not being able to use the Information Technology services.</w:t>
      </w:r>
    </w:p>
    <w:p w14:paraId="401BEC5C" w14:textId="77777777" w:rsidR="00A85C22" w:rsidRPr="00D24E9A" w:rsidRDefault="00A85C22" w:rsidP="00A85C22">
      <w:pPr>
        <w:jc w:val="both"/>
        <w:rPr>
          <w:rFonts w:cs="Arial"/>
          <w:szCs w:val="22"/>
        </w:rPr>
      </w:pPr>
    </w:p>
    <w:p w14:paraId="35506F7D" w14:textId="3F7318AC" w:rsidR="00CD642C" w:rsidRPr="00D24E9A" w:rsidRDefault="00F07F90" w:rsidP="00A85C22">
      <w:pPr>
        <w:jc w:val="both"/>
        <w:rPr>
          <w:rFonts w:cs="Arial"/>
        </w:rPr>
      </w:pPr>
      <w:r w:rsidRPr="00D24E9A">
        <w:rPr>
          <w:rFonts w:cs="Arial"/>
        </w:rPr>
        <w:t xml:space="preserve">Please take time to check the enrolment information provided </w:t>
      </w:r>
      <w:r w:rsidR="6D0C0A1C" w:rsidRPr="00D24E9A">
        <w:rPr>
          <w:rFonts w:cs="Arial"/>
        </w:rPr>
        <w:t>on MyTSD.</w:t>
      </w:r>
    </w:p>
    <w:p w14:paraId="69D1E7DF" w14:textId="77777777" w:rsidR="002633D8" w:rsidRPr="00D24E9A" w:rsidRDefault="002633D8" w:rsidP="5F0272A8">
      <w:pPr>
        <w:pStyle w:val="Heading1"/>
        <w:rPr>
          <w:rStyle w:val="ft24"/>
          <w:rFonts w:ascii="Arial" w:hAnsi="Arial" w:cs="Arial"/>
          <w:sz w:val="22"/>
          <w:szCs w:val="22"/>
        </w:rPr>
      </w:pPr>
      <w:bookmarkStart w:id="11" w:name="_Toc100741382"/>
      <w:r w:rsidRPr="00D24E9A">
        <w:rPr>
          <w:rStyle w:val="ft24"/>
          <w:rFonts w:ascii="Arial" w:hAnsi="Arial" w:cs="Arial"/>
          <w:sz w:val="22"/>
          <w:szCs w:val="22"/>
        </w:rPr>
        <w:t>DISCLOSURE AND BARRING SERVICE (DBS) – ENHANCED</w:t>
      </w:r>
      <w:bookmarkEnd w:id="11"/>
    </w:p>
    <w:p w14:paraId="34B95192" w14:textId="16563E79" w:rsidR="002633D8" w:rsidRPr="00D24E9A" w:rsidRDefault="002633D8" w:rsidP="5F0272A8">
      <w:pPr>
        <w:jc w:val="both"/>
        <w:rPr>
          <w:rStyle w:val="ft24"/>
          <w:rFonts w:ascii="Arial" w:hAnsi="Arial" w:cs="Arial"/>
          <w:sz w:val="22"/>
          <w:szCs w:val="22"/>
        </w:rPr>
      </w:pPr>
      <w:r w:rsidRPr="00D24E9A">
        <w:rPr>
          <w:rStyle w:val="ft24"/>
          <w:rFonts w:ascii="Arial" w:hAnsi="Arial" w:cs="Arial"/>
          <w:sz w:val="22"/>
          <w:szCs w:val="22"/>
        </w:rPr>
        <w:t xml:space="preserve">If your programme involves you </w:t>
      </w:r>
      <w:r w:rsidR="00953BC7" w:rsidRPr="00D24E9A">
        <w:rPr>
          <w:rStyle w:val="ft24"/>
          <w:rFonts w:ascii="Arial" w:hAnsi="Arial" w:cs="Arial"/>
          <w:sz w:val="22"/>
          <w:szCs w:val="22"/>
        </w:rPr>
        <w:t>meeting</w:t>
      </w:r>
      <w:r w:rsidRPr="00D24E9A">
        <w:rPr>
          <w:rStyle w:val="ft24"/>
          <w:rFonts w:ascii="Arial" w:hAnsi="Arial" w:cs="Arial"/>
          <w:sz w:val="22"/>
          <w:szCs w:val="22"/>
        </w:rPr>
        <w:t xml:space="preserve"> children or vulnerable adults, you will be required to undertake a DBS check (Enhanced). Further details will be provided by the University Registry or </w:t>
      </w:r>
      <w:r w:rsidR="00177BCB" w:rsidRPr="00D24E9A">
        <w:rPr>
          <w:rStyle w:val="ft24"/>
          <w:rFonts w:ascii="Arial" w:hAnsi="Arial" w:cs="Arial"/>
          <w:sz w:val="22"/>
          <w:szCs w:val="22"/>
        </w:rPr>
        <w:t>Programme Manager</w:t>
      </w:r>
      <w:r w:rsidR="00812831" w:rsidRPr="00D24E9A">
        <w:rPr>
          <w:rStyle w:val="ft24"/>
          <w:rFonts w:ascii="Arial" w:hAnsi="Arial" w:cs="Arial"/>
          <w:sz w:val="22"/>
          <w:szCs w:val="22"/>
        </w:rPr>
        <w:t>.</w:t>
      </w:r>
    </w:p>
    <w:p w14:paraId="447B15AC" w14:textId="77777777" w:rsidR="002633D8" w:rsidRPr="00D24E9A" w:rsidRDefault="002633D8" w:rsidP="002633D8">
      <w:pPr>
        <w:jc w:val="both"/>
        <w:rPr>
          <w:rFonts w:cs="Arial"/>
          <w:szCs w:val="22"/>
        </w:rPr>
      </w:pPr>
    </w:p>
    <w:p w14:paraId="40FB33D6" w14:textId="19EDE71C" w:rsidR="002633D8" w:rsidRPr="00D24E9A" w:rsidRDefault="002633D8" w:rsidP="002633D8">
      <w:pPr>
        <w:jc w:val="both"/>
        <w:rPr>
          <w:rStyle w:val="ft44"/>
          <w:rFonts w:ascii="Arial" w:hAnsi="Arial" w:cs="Arial"/>
          <w:sz w:val="22"/>
          <w:szCs w:val="22"/>
        </w:rPr>
      </w:pPr>
      <w:r w:rsidRPr="00D24E9A">
        <w:rPr>
          <w:rStyle w:val="ft44"/>
          <w:rFonts w:ascii="Arial" w:hAnsi="Arial" w:cs="Arial"/>
          <w:sz w:val="22"/>
          <w:szCs w:val="22"/>
        </w:rPr>
        <w:t xml:space="preserve">As part of each programme’s procedures relating to DBS, continuing students will normally be required to inform their </w:t>
      </w:r>
      <w:r w:rsidR="00177BCB" w:rsidRPr="00D24E9A">
        <w:rPr>
          <w:rStyle w:val="ft44"/>
          <w:rFonts w:ascii="Arial" w:hAnsi="Arial" w:cs="Arial"/>
          <w:sz w:val="22"/>
          <w:szCs w:val="22"/>
        </w:rPr>
        <w:t>Programme Manager</w:t>
      </w:r>
      <w:r w:rsidRPr="00D24E9A">
        <w:rPr>
          <w:rStyle w:val="ft44"/>
          <w:rFonts w:ascii="Arial" w:hAnsi="Arial" w:cs="Arial"/>
          <w:sz w:val="22"/>
          <w:szCs w:val="22"/>
        </w:rPr>
        <w:t xml:space="preserve"> immediately of any change to their criminal </w:t>
      </w:r>
      <w:r w:rsidR="00953BC7" w:rsidRPr="00D24E9A">
        <w:rPr>
          <w:rStyle w:val="ft44"/>
          <w:rFonts w:ascii="Arial" w:hAnsi="Arial" w:cs="Arial"/>
          <w:sz w:val="22"/>
          <w:szCs w:val="22"/>
        </w:rPr>
        <w:t>convictions’</w:t>
      </w:r>
      <w:r w:rsidRPr="00D24E9A">
        <w:rPr>
          <w:rStyle w:val="ft44"/>
          <w:rFonts w:ascii="Arial" w:hAnsi="Arial" w:cs="Arial"/>
          <w:sz w:val="22"/>
          <w:szCs w:val="22"/>
        </w:rPr>
        <w:t xml:space="preserve"> status. </w:t>
      </w:r>
    </w:p>
    <w:p w14:paraId="0000761B" w14:textId="77777777" w:rsidR="002633D8" w:rsidRPr="00D24E9A" w:rsidRDefault="002633D8" w:rsidP="002633D8">
      <w:pPr>
        <w:jc w:val="both"/>
        <w:rPr>
          <w:rStyle w:val="ft44"/>
          <w:rFonts w:ascii="Arial" w:hAnsi="Arial" w:cs="Arial"/>
          <w:sz w:val="22"/>
          <w:szCs w:val="22"/>
        </w:rPr>
      </w:pPr>
    </w:p>
    <w:p w14:paraId="2CBFA9B9" w14:textId="65D01635" w:rsidR="002633D8" w:rsidRPr="00D24E9A" w:rsidRDefault="002633D8" w:rsidP="002633D8">
      <w:pPr>
        <w:jc w:val="both"/>
        <w:rPr>
          <w:rStyle w:val="ft44"/>
          <w:rFonts w:ascii="Arial" w:hAnsi="Arial" w:cs="Arial"/>
          <w:sz w:val="22"/>
          <w:szCs w:val="22"/>
        </w:rPr>
      </w:pPr>
      <w:r w:rsidRPr="00D24E9A">
        <w:rPr>
          <w:rStyle w:val="ft44"/>
          <w:rFonts w:ascii="Arial" w:hAnsi="Arial" w:cs="Arial"/>
          <w:sz w:val="22"/>
          <w:szCs w:val="22"/>
        </w:rPr>
        <w:t>You will also be asked to complete a formal self</w:t>
      </w:r>
      <w:r w:rsidR="008C596A" w:rsidRPr="00D24E9A">
        <w:rPr>
          <w:rStyle w:val="ft44"/>
          <w:rFonts w:ascii="Arial" w:hAnsi="Arial" w:cs="Arial"/>
          <w:sz w:val="22"/>
          <w:szCs w:val="22"/>
        </w:rPr>
        <w:t>-</w:t>
      </w:r>
      <w:r w:rsidRPr="00D24E9A">
        <w:rPr>
          <w:rStyle w:val="ft44"/>
          <w:rFonts w:ascii="Arial" w:hAnsi="Arial" w:cs="Arial"/>
          <w:sz w:val="22"/>
          <w:szCs w:val="22"/>
        </w:rPr>
        <w:t xml:space="preserve">declaration during the </w:t>
      </w:r>
      <w:r w:rsidR="000D3451" w:rsidRPr="00D24E9A">
        <w:rPr>
          <w:rStyle w:val="ft44"/>
          <w:rFonts w:ascii="Arial" w:hAnsi="Arial" w:cs="Arial"/>
          <w:sz w:val="22"/>
          <w:szCs w:val="22"/>
        </w:rPr>
        <w:t xml:space="preserve">enrolment </w:t>
      </w:r>
      <w:r w:rsidRPr="00D24E9A">
        <w:rPr>
          <w:rStyle w:val="ft44"/>
          <w:rFonts w:ascii="Arial" w:hAnsi="Arial" w:cs="Arial"/>
          <w:sz w:val="22"/>
          <w:szCs w:val="22"/>
        </w:rPr>
        <w:t xml:space="preserve">period at the beginning of the academic year, which confirms your criminal conviction status.     </w:t>
      </w:r>
    </w:p>
    <w:p w14:paraId="4FDEF5B9" w14:textId="77777777" w:rsidR="00CD642C" w:rsidRPr="00D24E9A" w:rsidRDefault="00CD642C">
      <w:pPr>
        <w:jc w:val="both"/>
        <w:rPr>
          <w:rFonts w:cs="Arial"/>
          <w:szCs w:val="22"/>
        </w:rPr>
      </w:pPr>
    </w:p>
    <w:p w14:paraId="3785A7D4" w14:textId="536BE3A7" w:rsidR="00CD642C" w:rsidRPr="00D24E9A" w:rsidRDefault="00CD642C" w:rsidP="004C0775">
      <w:pPr>
        <w:pStyle w:val="Heading1"/>
        <w:rPr>
          <w:rFonts w:cs="Arial"/>
        </w:rPr>
      </w:pPr>
      <w:bookmarkStart w:id="12" w:name="_Toc100741383"/>
      <w:r w:rsidRPr="00D24E9A">
        <w:rPr>
          <w:rFonts w:cs="Arial"/>
        </w:rPr>
        <w:t>MODULAR TERMINOLOGY</w:t>
      </w:r>
      <w:bookmarkEnd w:id="12"/>
    </w:p>
    <w:p w14:paraId="52F13666" w14:textId="77777777" w:rsidR="0014551B" w:rsidRPr="00D24E9A" w:rsidRDefault="0014551B" w:rsidP="5F0272A8">
      <w:pPr>
        <w:spacing w:after="120"/>
        <w:rPr>
          <w:rFonts w:cs="Arial"/>
          <w:b/>
          <w:bCs/>
        </w:rPr>
      </w:pPr>
      <w:r w:rsidRPr="00D24E9A">
        <w:rPr>
          <w:rFonts w:cs="Arial"/>
          <w:b/>
          <w:bCs/>
        </w:rPr>
        <w:t>Programme of Study (Course)</w:t>
      </w:r>
      <w:r w:rsidRPr="00D24E9A">
        <w:rPr>
          <w:rFonts w:cs="Arial"/>
          <w:b/>
        </w:rPr>
        <w:tab/>
      </w:r>
    </w:p>
    <w:p w14:paraId="0AC0D9EC" w14:textId="77777777" w:rsidR="0014551B" w:rsidRPr="00D24E9A" w:rsidRDefault="0014551B" w:rsidP="0014551B">
      <w:pPr>
        <w:jc w:val="both"/>
        <w:rPr>
          <w:rFonts w:cs="Arial"/>
        </w:rPr>
      </w:pPr>
      <w:r w:rsidRPr="00D24E9A">
        <w:rPr>
          <w:rFonts w:cs="Arial"/>
        </w:rPr>
        <w:t xml:space="preserve">A Programme of Study or course is the collection of modules leading to a particular award.  </w:t>
      </w:r>
    </w:p>
    <w:p w14:paraId="2374F7AC" w14:textId="77777777" w:rsidR="0014551B" w:rsidRPr="00D24E9A" w:rsidRDefault="0014551B" w:rsidP="0014551B">
      <w:pPr>
        <w:ind w:hanging="3420"/>
        <w:jc w:val="both"/>
        <w:rPr>
          <w:rFonts w:cs="Arial"/>
        </w:rPr>
      </w:pPr>
    </w:p>
    <w:p w14:paraId="594E3928" w14:textId="77777777" w:rsidR="0014551B" w:rsidRPr="00D24E9A" w:rsidRDefault="0014551B" w:rsidP="5F0272A8">
      <w:pPr>
        <w:spacing w:after="120"/>
        <w:rPr>
          <w:rFonts w:cs="Arial"/>
          <w:b/>
          <w:bCs/>
        </w:rPr>
      </w:pPr>
      <w:r w:rsidRPr="00D24E9A">
        <w:rPr>
          <w:rFonts w:cs="Arial"/>
          <w:b/>
          <w:bCs/>
        </w:rPr>
        <w:t>Module</w:t>
      </w:r>
    </w:p>
    <w:p w14:paraId="28F38BCC" w14:textId="77777777" w:rsidR="0014551B" w:rsidRPr="00D24E9A" w:rsidRDefault="0014551B" w:rsidP="0014551B">
      <w:pPr>
        <w:jc w:val="both"/>
        <w:rPr>
          <w:rFonts w:cs="Arial"/>
        </w:rPr>
      </w:pPr>
      <w:r w:rsidRPr="00D24E9A">
        <w:rPr>
          <w:rFonts w:cs="Arial"/>
        </w:rPr>
        <w:t xml:space="preserve">A module is an academically coherent unit of learning activity with defined aims/learning outcomes, content and assessment scheme.  </w:t>
      </w:r>
    </w:p>
    <w:p w14:paraId="2246E9E7" w14:textId="77777777" w:rsidR="0014551B" w:rsidRPr="00D24E9A" w:rsidRDefault="0014551B" w:rsidP="0014551B">
      <w:pPr>
        <w:ind w:left="4320" w:hanging="3600"/>
        <w:jc w:val="both"/>
        <w:rPr>
          <w:rFonts w:cs="Arial"/>
        </w:rPr>
      </w:pPr>
    </w:p>
    <w:p w14:paraId="1587FFC3" w14:textId="77777777" w:rsidR="0014551B" w:rsidRPr="00D24E9A" w:rsidRDefault="0014551B" w:rsidP="5F0272A8">
      <w:pPr>
        <w:spacing w:after="120"/>
        <w:rPr>
          <w:rFonts w:cs="Arial"/>
          <w:b/>
          <w:bCs/>
        </w:rPr>
      </w:pPr>
      <w:r w:rsidRPr="00D24E9A">
        <w:rPr>
          <w:rFonts w:cs="Arial"/>
          <w:b/>
          <w:bCs/>
        </w:rPr>
        <w:t>Module Credit Rating</w:t>
      </w:r>
      <w:r w:rsidRPr="00D24E9A">
        <w:rPr>
          <w:rFonts w:cs="Arial"/>
          <w:b/>
        </w:rPr>
        <w:tab/>
      </w:r>
    </w:p>
    <w:p w14:paraId="1D6BA233" w14:textId="77777777" w:rsidR="0014551B" w:rsidRPr="00D24E9A" w:rsidRDefault="0014551B" w:rsidP="0014551B">
      <w:pPr>
        <w:jc w:val="both"/>
        <w:rPr>
          <w:rFonts w:cs="Arial"/>
        </w:rPr>
      </w:pPr>
      <w:r w:rsidRPr="00D24E9A">
        <w:rPr>
          <w:rFonts w:cs="Arial"/>
        </w:rPr>
        <w:t>Every module has a credit rating. Credit is an award made to a learner in recognition of the verified achievement of designated learning outcomes at a specified level.</w:t>
      </w:r>
    </w:p>
    <w:p w14:paraId="601DE87D" w14:textId="77777777" w:rsidR="0014551B" w:rsidRPr="00D24E9A" w:rsidRDefault="0014551B">
      <w:pPr>
        <w:jc w:val="both"/>
        <w:rPr>
          <w:rFonts w:cs="Arial"/>
          <w:i/>
          <w:szCs w:val="22"/>
        </w:rPr>
      </w:pPr>
    </w:p>
    <w:p w14:paraId="73811BA6" w14:textId="77777777" w:rsidR="0014551B" w:rsidRPr="00D24E9A" w:rsidRDefault="0014551B" w:rsidP="5F0272A8">
      <w:pPr>
        <w:spacing w:after="120"/>
        <w:rPr>
          <w:rFonts w:cs="Arial"/>
          <w:b/>
          <w:bCs/>
        </w:rPr>
      </w:pPr>
      <w:r w:rsidRPr="00D24E9A">
        <w:rPr>
          <w:rFonts w:cs="Arial"/>
          <w:b/>
          <w:bCs/>
        </w:rPr>
        <w:t>Level of Study</w:t>
      </w:r>
    </w:p>
    <w:p w14:paraId="07E3DFDF" w14:textId="4B65846D" w:rsidR="0015571D" w:rsidRPr="00D24E9A" w:rsidRDefault="0014551B" w:rsidP="0015571D">
      <w:pPr>
        <w:jc w:val="both"/>
        <w:rPr>
          <w:rFonts w:cs="Arial"/>
        </w:rPr>
      </w:pPr>
      <w:r w:rsidRPr="00D24E9A">
        <w:rPr>
          <w:rFonts w:cs="Arial"/>
        </w:rPr>
        <w:t xml:space="preserve">A level is assigned to each module to define the standard of its academic demand.  </w:t>
      </w:r>
      <w:r w:rsidR="00694E45" w:rsidRPr="00D24E9A">
        <w:rPr>
          <w:rFonts w:cs="Arial"/>
        </w:rPr>
        <w:t>S</w:t>
      </w:r>
      <w:r w:rsidRPr="00D24E9A">
        <w:rPr>
          <w:rFonts w:cs="Arial"/>
        </w:rPr>
        <w:t xml:space="preserve">tudy at </w:t>
      </w:r>
      <w:r w:rsidR="00953BC7" w:rsidRPr="00D24E9A">
        <w:rPr>
          <w:rFonts w:cs="Arial"/>
        </w:rPr>
        <w:t>master’s</w:t>
      </w:r>
      <w:r w:rsidRPr="00D24E9A">
        <w:rPr>
          <w:rFonts w:cs="Arial"/>
        </w:rPr>
        <w:t xml:space="preserve"> </w:t>
      </w:r>
      <w:r w:rsidR="00D705F3" w:rsidRPr="00D24E9A">
        <w:rPr>
          <w:rFonts w:cs="Arial"/>
        </w:rPr>
        <w:t>level</w:t>
      </w:r>
      <w:r w:rsidRPr="00D24E9A">
        <w:rPr>
          <w:rFonts w:cs="Arial"/>
        </w:rPr>
        <w:t xml:space="preserve"> is called Level 7 in the National Qualifications Framework</w:t>
      </w:r>
      <w:r w:rsidR="00E40416" w:rsidRPr="00D24E9A">
        <w:rPr>
          <w:rFonts w:cs="Arial"/>
        </w:rPr>
        <w:t>.</w:t>
      </w:r>
      <w:r w:rsidRPr="00D24E9A">
        <w:rPr>
          <w:rFonts w:cs="Arial"/>
        </w:rPr>
        <w:t xml:space="preserve">  </w:t>
      </w:r>
      <w:r w:rsidR="0015571D" w:rsidRPr="00D24E9A">
        <w:rPr>
          <w:rFonts w:cs="Arial"/>
        </w:rPr>
        <w:t>The basic characteristics of the relevant levels of study are outlined by the Welsh Assembly government and available on their website:  </w:t>
      </w:r>
    </w:p>
    <w:p w14:paraId="4C102F59" w14:textId="6CA742F8" w:rsidR="0015571D" w:rsidRPr="00D24E9A" w:rsidRDefault="00156A36" w:rsidP="0015571D">
      <w:pPr>
        <w:jc w:val="both"/>
        <w:rPr>
          <w:rFonts w:cs="Arial"/>
        </w:rPr>
      </w:pPr>
      <w:hyperlink r:id="rId17" w:history="1">
        <w:r w:rsidRPr="00D24E9A">
          <w:rPr>
            <w:rStyle w:val="Hyperlink"/>
            <w:rFonts w:cs="Arial"/>
          </w:rPr>
          <w:t>https://gov.wales/sites/default/files/publications/2018-02/level-descriptors.pdf</w:t>
        </w:r>
      </w:hyperlink>
      <w:r w:rsidRPr="00D24E9A">
        <w:rPr>
          <w:rFonts w:cs="Arial"/>
        </w:rPr>
        <w:t xml:space="preserve"> </w:t>
      </w:r>
      <w:r w:rsidR="0015571D" w:rsidRPr="00D24E9A">
        <w:rPr>
          <w:rFonts w:cs="Arial"/>
        </w:rPr>
        <w:t>  </w:t>
      </w:r>
    </w:p>
    <w:p w14:paraId="42C31112" w14:textId="5510E5EF" w:rsidR="0014551B" w:rsidRPr="00D24E9A" w:rsidRDefault="0015571D" w:rsidP="0015571D">
      <w:pPr>
        <w:jc w:val="both"/>
        <w:rPr>
          <w:rFonts w:cs="Arial"/>
        </w:rPr>
      </w:pPr>
      <w:r w:rsidRPr="00D24E9A" w:rsidDel="0015571D">
        <w:rPr>
          <w:rFonts w:cs="Arial"/>
        </w:rPr>
        <w:t xml:space="preserve"> </w:t>
      </w:r>
    </w:p>
    <w:p w14:paraId="305119E9" w14:textId="0E5DD258" w:rsidR="00CD642C" w:rsidRPr="00D24E9A" w:rsidRDefault="00677C32" w:rsidP="5F0272A8">
      <w:pPr>
        <w:jc w:val="both"/>
        <w:rPr>
          <w:rFonts w:cs="Arial"/>
        </w:rPr>
      </w:pPr>
      <w:r w:rsidRPr="00D24E9A">
        <w:rPr>
          <w:rFonts w:cs="Arial"/>
        </w:rPr>
        <w:t>Individuals</w:t>
      </w:r>
      <w:r w:rsidR="0014551B" w:rsidRPr="00D24E9A">
        <w:rPr>
          <w:rFonts w:cs="Arial"/>
        </w:rPr>
        <w:t xml:space="preserve"> should note that the expectations and demands of work at Level 7 is higher than those at undergraduate Levels 4-6, and that this will be reflected in the assessment and marking of the module assessments.</w:t>
      </w:r>
    </w:p>
    <w:p w14:paraId="7ABF5A16" w14:textId="77777777" w:rsidR="00CD642C" w:rsidRPr="00D24E9A" w:rsidRDefault="00CD642C" w:rsidP="004C0775">
      <w:pPr>
        <w:pStyle w:val="Heading1"/>
        <w:rPr>
          <w:rFonts w:cs="Arial"/>
        </w:rPr>
      </w:pPr>
      <w:bookmarkStart w:id="13" w:name="_Toc100741384"/>
      <w:r w:rsidRPr="00D24E9A">
        <w:rPr>
          <w:rFonts w:cs="Arial"/>
        </w:rPr>
        <w:t>ASSESSMENT</w:t>
      </w:r>
      <w:bookmarkEnd w:id="13"/>
      <w:r w:rsidRPr="00D24E9A">
        <w:rPr>
          <w:rFonts w:cs="Arial"/>
        </w:rPr>
        <w:t xml:space="preserve"> </w:t>
      </w:r>
    </w:p>
    <w:p w14:paraId="19EFFA9A" w14:textId="77777777" w:rsidR="007B1ADE" w:rsidRPr="00D24E9A" w:rsidRDefault="00CD642C" w:rsidP="5F0272A8">
      <w:pPr>
        <w:jc w:val="both"/>
        <w:rPr>
          <w:rFonts w:cs="Arial"/>
        </w:rPr>
      </w:pPr>
      <w:r w:rsidRPr="00D24E9A">
        <w:rPr>
          <w:rFonts w:cs="Arial"/>
        </w:rPr>
        <w:t xml:space="preserve">At the start of each module, tutors will provide </w:t>
      </w:r>
      <w:r w:rsidR="004B66A9" w:rsidRPr="00D24E9A">
        <w:rPr>
          <w:rFonts w:cs="Arial"/>
        </w:rPr>
        <w:t xml:space="preserve">on Moodle </w:t>
      </w:r>
      <w:r w:rsidRPr="00D24E9A">
        <w:rPr>
          <w:rFonts w:cs="Arial"/>
        </w:rPr>
        <w:t>full details of the means by which you will be assessed in that module. This will include</w:t>
      </w:r>
      <w:r w:rsidR="004B66A9" w:rsidRPr="00D24E9A">
        <w:rPr>
          <w:rFonts w:cs="Arial"/>
        </w:rPr>
        <w:t xml:space="preserve"> a</w:t>
      </w:r>
      <w:r w:rsidRPr="00D24E9A">
        <w:rPr>
          <w:rFonts w:cs="Arial"/>
        </w:rPr>
        <w:t xml:space="preserve"> </w:t>
      </w:r>
      <w:r w:rsidR="004B66A9" w:rsidRPr="00D24E9A">
        <w:rPr>
          <w:rFonts w:cs="Arial"/>
        </w:rPr>
        <w:t xml:space="preserve">full assessment brief and </w:t>
      </w:r>
      <w:r w:rsidRPr="00D24E9A">
        <w:rPr>
          <w:rFonts w:cs="Arial"/>
        </w:rPr>
        <w:t>guidelines on the criteria that will be used for marking your work</w:t>
      </w:r>
      <w:r w:rsidR="004B66A9" w:rsidRPr="00D24E9A">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00D24E9A">
        <w:rPr>
          <w:rFonts w:cs="Arial"/>
        </w:rPr>
        <w:t xml:space="preserve">  </w:t>
      </w:r>
    </w:p>
    <w:p w14:paraId="266D9C1F" w14:textId="77777777" w:rsidR="00A6063A" w:rsidRPr="00D24E9A" w:rsidRDefault="00A6063A">
      <w:pPr>
        <w:jc w:val="both"/>
        <w:rPr>
          <w:rFonts w:cs="Arial"/>
          <w:szCs w:val="22"/>
        </w:rPr>
      </w:pPr>
    </w:p>
    <w:p w14:paraId="560B1140" w14:textId="6FAD9DF8" w:rsidR="00A6063A" w:rsidRPr="00D24E9A" w:rsidRDefault="00A6063A">
      <w:pPr>
        <w:jc w:val="both"/>
        <w:rPr>
          <w:rFonts w:cs="Arial"/>
        </w:rPr>
      </w:pPr>
      <w:r w:rsidRPr="00D24E9A">
        <w:rPr>
          <w:rFonts w:cs="Arial"/>
        </w:rPr>
        <w:t xml:space="preserve">All assessed written coursework needs to be submitted in electronic copy via Turnitin; alternative instructions will be provided by the </w:t>
      </w:r>
      <w:r w:rsidR="00177BCB" w:rsidRPr="00D24E9A">
        <w:rPr>
          <w:rFonts w:cs="Arial"/>
        </w:rPr>
        <w:t>Programme Manager</w:t>
      </w:r>
      <w:r w:rsidRPr="00D24E9A">
        <w:rPr>
          <w:rFonts w:cs="Arial"/>
        </w:rPr>
        <w:t xml:space="preserve"> for any forms of coursework that cannot be submitted via Turnitin.</w:t>
      </w:r>
    </w:p>
    <w:p w14:paraId="01A1A2BD" w14:textId="77777777" w:rsidR="003C07AC" w:rsidRPr="00D24E9A" w:rsidRDefault="003C07AC" w:rsidP="003C07AC">
      <w:pPr>
        <w:jc w:val="both"/>
        <w:rPr>
          <w:rFonts w:cs="Arial"/>
          <w:szCs w:val="22"/>
        </w:rPr>
      </w:pPr>
    </w:p>
    <w:p w14:paraId="30ECE203" w14:textId="72922641" w:rsidR="009C7EBE" w:rsidRPr="00D24E9A" w:rsidRDefault="009C7EBE" w:rsidP="5F0272A8">
      <w:pPr>
        <w:jc w:val="both"/>
        <w:rPr>
          <w:rFonts w:cs="Arial"/>
          <w:shd w:val="clear" w:color="auto" w:fill="FFFFFF"/>
        </w:rPr>
      </w:pPr>
      <w:r w:rsidRPr="00D24E9A">
        <w:rPr>
          <w:rFonts w:cs="Arial"/>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177BCB" w:rsidRPr="00D24E9A">
        <w:rPr>
          <w:rFonts w:cs="Arial"/>
          <w:shd w:val="clear" w:color="auto" w:fill="FFFFFF"/>
        </w:rPr>
        <w:t>Programme Manager</w:t>
      </w:r>
      <w:r w:rsidRPr="00D24E9A">
        <w:rPr>
          <w:rFonts w:cs="Arial"/>
          <w:shd w:val="clear" w:color="auto" w:fill="FFFFFF"/>
        </w:rPr>
        <w:t xml:space="preserve"> about the options available to you.</w:t>
      </w:r>
    </w:p>
    <w:p w14:paraId="0AA74D29" w14:textId="77777777" w:rsidR="009C7EBE" w:rsidRPr="00D24E9A" w:rsidRDefault="009C7EBE" w:rsidP="009E2E2F">
      <w:pPr>
        <w:jc w:val="both"/>
        <w:rPr>
          <w:rFonts w:cs="Arial"/>
          <w:szCs w:val="22"/>
          <w:shd w:val="clear" w:color="auto" w:fill="FFFFFF"/>
        </w:rPr>
      </w:pPr>
    </w:p>
    <w:p w14:paraId="4F47C21F" w14:textId="77777777" w:rsidR="00CD642C" w:rsidRPr="00D24E9A" w:rsidRDefault="00CD642C" w:rsidP="5F0272A8">
      <w:pPr>
        <w:jc w:val="both"/>
        <w:rPr>
          <w:rFonts w:cs="Arial"/>
        </w:rPr>
      </w:pPr>
      <w:r w:rsidRPr="00D24E9A">
        <w:rPr>
          <w:rFonts w:cs="Arial"/>
        </w:rPr>
        <w:t xml:space="preserve">You will receive </w:t>
      </w:r>
      <w:r w:rsidR="001A6F19" w:rsidRPr="00D24E9A">
        <w:rPr>
          <w:rFonts w:cs="Arial"/>
        </w:rPr>
        <w:t xml:space="preserve">confirmation </w:t>
      </w:r>
      <w:r w:rsidRPr="00D24E9A">
        <w:rPr>
          <w:rFonts w:cs="Arial"/>
        </w:rPr>
        <w:t xml:space="preserve">of your assessment marks at the end of each </w:t>
      </w:r>
      <w:r w:rsidR="008023A5" w:rsidRPr="00D24E9A">
        <w:rPr>
          <w:rFonts w:cs="Arial"/>
        </w:rPr>
        <w:t>year</w:t>
      </w:r>
      <w:r w:rsidR="007B1ADE" w:rsidRPr="00D24E9A">
        <w:rPr>
          <w:rFonts w:cs="Arial"/>
        </w:rPr>
        <w:t>.</w:t>
      </w:r>
      <w:r w:rsidR="006D17E3" w:rsidRPr="00D24E9A">
        <w:rPr>
          <w:rFonts w:cs="Arial"/>
        </w:rPr>
        <w:t xml:space="preserve"> A</w:t>
      </w:r>
      <w:r w:rsidRPr="00D24E9A">
        <w:rPr>
          <w:rFonts w:cs="Arial"/>
        </w:rPr>
        <w:t>ny marks released prior to formal approval by the Progression / Award Examin</w:t>
      </w:r>
      <w:r w:rsidR="005F7134" w:rsidRPr="00D24E9A">
        <w:rPr>
          <w:rFonts w:cs="Arial"/>
        </w:rPr>
        <w:t>ing</w:t>
      </w:r>
      <w:r w:rsidRPr="00D24E9A">
        <w:rPr>
          <w:rFonts w:cs="Arial"/>
        </w:rPr>
        <w:t xml:space="preserve"> Board are provisional.</w:t>
      </w:r>
    </w:p>
    <w:p w14:paraId="0EEF0581" w14:textId="77777777" w:rsidR="002633D8" w:rsidRPr="00D24E9A" w:rsidRDefault="002633D8" w:rsidP="00A85C22">
      <w:pPr>
        <w:pStyle w:val="Heading2"/>
        <w:rPr>
          <w:rFonts w:cs="Arial"/>
        </w:rPr>
      </w:pPr>
      <w:bookmarkStart w:id="14" w:name="_Toc100741385"/>
      <w:r w:rsidRPr="00D24E9A">
        <w:rPr>
          <w:rFonts w:cs="Arial"/>
        </w:rPr>
        <w:t>Extenuating Circumstances</w:t>
      </w:r>
      <w:bookmarkEnd w:id="14"/>
    </w:p>
    <w:p w14:paraId="02B2E6C1" w14:textId="65A90FE7" w:rsidR="002633D8" w:rsidRPr="00D24E9A" w:rsidRDefault="002633D8" w:rsidP="5F0272A8">
      <w:pPr>
        <w:jc w:val="both"/>
        <w:rPr>
          <w:rFonts w:cs="Arial"/>
        </w:rPr>
      </w:pPr>
      <w:r w:rsidRPr="00D24E9A">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r w:rsidR="00177BCB" w:rsidRPr="00D24E9A">
        <w:rPr>
          <w:rFonts w:cs="Arial"/>
        </w:rPr>
        <w:t xml:space="preserve"> and forms part of the </w:t>
      </w:r>
      <w:r w:rsidR="00177BCB" w:rsidRPr="00D24E9A">
        <w:rPr>
          <w:rFonts w:cs="Arial"/>
          <w:i/>
        </w:rPr>
        <w:t>Mitigating Circumstances Policy</w:t>
      </w:r>
      <w:r w:rsidRPr="00D24E9A">
        <w:rPr>
          <w:rFonts w:cs="Arial"/>
        </w:rPr>
        <w:t>:</w:t>
      </w:r>
    </w:p>
    <w:p w14:paraId="244B3921" w14:textId="77777777" w:rsidR="002633D8" w:rsidRPr="00D24E9A" w:rsidRDefault="002633D8" w:rsidP="002633D8">
      <w:pPr>
        <w:jc w:val="both"/>
        <w:rPr>
          <w:rFonts w:cs="Arial"/>
          <w:szCs w:val="22"/>
        </w:rPr>
      </w:pPr>
      <w:hyperlink r:id="rId18" w:history="1">
        <w:r w:rsidRPr="00D24E9A">
          <w:rPr>
            <w:rStyle w:val="Hyperlink"/>
            <w:rFonts w:cs="Arial"/>
            <w:szCs w:val="22"/>
          </w:rPr>
          <w:t>http://www.uwtsd.ac.uk/academic-office/procedures-for-academic-appeals-complaints-and-other-student-cases/</w:t>
        </w:r>
      </w:hyperlink>
    </w:p>
    <w:p w14:paraId="74DB779C" w14:textId="77777777" w:rsidR="002633D8" w:rsidRPr="00D24E9A" w:rsidRDefault="005762D2" w:rsidP="00A85C22">
      <w:pPr>
        <w:pStyle w:val="Heading2"/>
        <w:rPr>
          <w:rFonts w:cs="Arial"/>
        </w:rPr>
      </w:pPr>
      <w:bookmarkStart w:id="15" w:name="_Toc100741386"/>
      <w:r w:rsidRPr="00D24E9A">
        <w:rPr>
          <w:rFonts w:cs="Arial"/>
        </w:rPr>
        <w:t xml:space="preserve">Additional </w:t>
      </w:r>
      <w:r w:rsidR="002633D8" w:rsidRPr="00D24E9A">
        <w:rPr>
          <w:rFonts w:cs="Arial"/>
        </w:rPr>
        <w:t>needs in terms of assessment</w:t>
      </w:r>
      <w:bookmarkEnd w:id="15"/>
    </w:p>
    <w:p w14:paraId="22889D9A" w14:textId="77777777" w:rsidR="002633D8" w:rsidRPr="00D24E9A" w:rsidRDefault="002633D8" w:rsidP="5F0272A8">
      <w:pPr>
        <w:jc w:val="both"/>
        <w:rPr>
          <w:rFonts w:cs="Arial"/>
        </w:rPr>
      </w:pPr>
      <w:r w:rsidRPr="00D24E9A">
        <w:rPr>
          <w:rFonts w:cs="Arial"/>
        </w:rPr>
        <w:t xml:space="preserve">If you have any </w:t>
      </w:r>
      <w:r w:rsidR="005762D2" w:rsidRPr="00D24E9A">
        <w:rPr>
          <w:rFonts w:cs="Arial"/>
        </w:rPr>
        <w:t xml:space="preserve">additional </w:t>
      </w:r>
      <w:r w:rsidRPr="00D24E9A">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00D24E9A">
        <w:rPr>
          <w:rFonts w:cs="Arial"/>
        </w:rPr>
        <w:t xml:space="preserve">additional </w:t>
      </w:r>
      <w:r w:rsidRPr="00D24E9A">
        <w:rPr>
          <w:rFonts w:cs="Arial"/>
        </w:rPr>
        <w:t xml:space="preserve">needs. </w:t>
      </w:r>
    </w:p>
    <w:p w14:paraId="6E12CF38" w14:textId="77777777" w:rsidR="002633D8" w:rsidRPr="00D24E9A" w:rsidRDefault="00DC33B5" w:rsidP="002633D8">
      <w:pPr>
        <w:jc w:val="both"/>
        <w:rPr>
          <w:rFonts w:cs="Arial"/>
          <w:szCs w:val="22"/>
        </w:rPr>
      </w:pPr>
      <w:hyperlink r:id="rId19" w:history="1">
        <w:r w:rsidRPr="00D24E9A">
          <w:rPr>
            <w:rStyle w:val="Hyperlink"/>
            <w:rFonts w:cs="Arial"/>
            <w:szCs w:val="22"/>
          </w:rPr>
          <w:t>http://www.uwtsd.ac.uk/services-for-disabled-students/</w:t>
        </w:r>
      </w:hyperlink>
    </w:p>
    <w:p w14:paraId="5EA74F92" w14:textId="77777777" w:rsidR="002633D8" w:rsidRPr="00D24E9A" w:rsidRDefault="002633D8" w:rsidP="00A85C22">
      <w:pPr>
        <w:pStyle w:val="Heading2"/>
        <w:rPr>
          <w:rStyle w:val="ft24"/>
          <w:rFonts w:ascii="Arial" w:hAnsi="Arial" w:cs="Arial"/>
          <w:sz w:val="22"/>
          <w:szCs w:val="22"/>
        </w:rPr>
      </w:pPr>
      <w:bookmarkStart w:id="16" w:name="_Toc100741387"/>
      <w:r w:rsidRPr="00D24E9A">
        <w:rPr>
          <w:rStyle w:val="ft24"/>
          <w:rFonts w:ascii="Arial" w:hAnsi="Arial" w:cs="Arial"/>
          <w:sz w:val="22"/>
          <w:szCs w:val="22"/>
        </w:rPr>
        <w:t>Academic Appeals</w:t>
      </w:r>
      <w:bookmarkEnd w:id="16"/>
    </w:p>
    <w:p w14:paraId="53A46A35" w14:textId="45C098AB" w:rsidR="002633D8" w:rsidRPr="00D24E9A" w:rsidRDefault="002633D8" w:rsidP="5F0272A8">
      <w:pPr>
        <w:jc w:val="both"/>
        <w:rPr>
          <w:rFonts w:cs="Arial"/>
        </w:rPr>
      </w:pPr>
      <w:r w:rsidRPr="00D24E9A">
        <w:rPr>
          <w:rFonts w:cs="Arial"/>
        </w:rPr>
        <w:t>Information about how to appeal is provided in the ‘Academi</w:t>
      </w:r>
      <w:r w:rsidR="00930FA9" w:rsidRPr="00D24E9A">
        <w:rPr>
          <w:rFonts w:cs="Arial"/>
        </w:rPr>
        <w:t>c Appeal Procedure’</w:t>
      </w:r>
      <w:r w:rsidR="00177BCB" w:rsidRPr="00D24E9A">
        <w:rPr>
          <w:rFonts w:cs="Arial"/>
        </w:rPr>
        <w:t xml:space="preserve"> which forms part of the </w:t>
      </w:r>
      <w:r w:rsidR="00177BCB" w:rsidRPr="00D24E9A">
        <w:rPr>
          <w:rFonts w:cs="Arial"/>
          <w:i/>
        </w:rPr>
        <w:t>Academic Appeal Policy</w:t>
      </w:r>
      <w:r w:rsidR="00177BCB" w:rsidRPr="00D24E9A">
        <w:rPr>
          <w:rFonts w:cs="Arial"/>
        </w:rPr>
        <w:t xml:space="preserve"> associated with</w:t>
      </w:r>
      <w:r w:rsidR="00930FA9" w:rsidRPr="00D24E9A">
        <w:rPr>
          <w:rFonts w:cs="Arial"/>
        </w:rPr>
        <w:t xml:space="preserve"> in Chapter 1</w:t>
      </w:r>
      <w:r w:rsidR="00CB21FB" w:rsidRPr="00D24E9A">
        <w:rPr>
          <w:rFonts w:cs="Arial"/>
        </w:rPr>
        <w:t>2</w:t>
      </w:r>
      <w:r w:rsidRPr="00D24E9A">
        <w:rPr>
          <w:rFonts w:cs="Arial"/>
        </w:rPr>
        <w:t xml:space="preserve"> of the </w:t>
      </w:r>
      <w:r w:rsidRPr="00D24E9A">
        <w:rPr>
          <w:rFonts w:cs="Arial"/>
          <w:i/>
          <w:iCs/>
        </w:rPr>
        <w:t>Academic Quality Handbook</w:t>
      </w:r>
      <w:r w:rsidRPr="00D24E9A">
        <w:rPr>
          <w:rFonts w:cs="Arial"/>
        </w:rPr>
        <w:t>, and in supporting documentation published on the Academic Office section on the University’s website:</w:t>
      </w:r>
    </w:p>
    <w:p w14:paraId="658B48BF" w14:textId="77777777" w:rsidR="002633D8" w:rsidRPr="00D24E9A" w:rsidRDefault="002633D8" w:rsidP="002633D8">
      <w:pPr>
        <w:jc w:val="both"/>
        <w:rPr>
          <w:rFonts w:cs="Arial"/>
          <w:szCs w:val="22"/>
        </w:rPr>
      </w:pPr>
      <w:hyperlink r:id="rId20" w:history="1">
        <w:r w:rsidRPr="00D24E9A">
          <w:rPr>
            <w:rStyle w:val="Hyperlink"/>
            <w:rFonts w:cs="Arial"/>
            <w:szCs w:val="22"/>
          </w:rPr>
          <w:t>http://www.uwtsd.ac.uk/academic-office/procedures-for-academic-appeals-complaints-and-other-student-cases/</w:t>
        </w:r>
      </w:hyperlink>
    </w:p>
    <w:p w14:paraId="2B72AAE5" w14:textId="77777777" w:rsidR="002633D8" w:rsidRPr="00D24E9A" w:rsidRDefault="002633D8" w:rsidP="00D10FF6">
      <w:pPr>
        <w:jc w:val="both"/>
        <w:rPr>
          <w:rFonts w:cs="Arial"/>
          <w:szCs w:val="22"/>
        </w:rPr>
      </w:pPr>
    </w:p>
    <w:p w14:paraId="6912CF0F" w14:textId="77777777" w:rsidR="002633D8" w:rsidRPr="00D24E9A" w:rsidRDefault="002633D8" w:rsidP="5F0272A8">
      <w:pPr>
        <w:jc w:val="both"/>
        <w:rPr>
          <w:rFonts w:cs="Arial"/>
          <w:spacing w:val="-2"/>
        </w:rPr>
      </w:pPr>
      <w:r w:rsidRPr="00D24E9A">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D24E9A" w:rsidRDefault="00D009E3" w:rsidP="00A85C22">
      <w:pPr>
        <w:pStyle w:val="Heading2"/>
        <w:rPr>
          <w:rFonts w:cs="Arial"/>
        </w:rPr>
      </w:pPr>
      <w:bookmarkStart w:id="17" w:name="_Toc100741388"/>
      <w:r w:rsidRPr="00D24E9A">
        <w:rPr>
          <w:rFonts w:cs="Arial"/>
        </w:rPr>
        <w:t>Assessment Regulations</w:t>
      </w:r>
      <w:bookmarkEnd w:id="17"/>
    </w:p>
    <w:p w14:paraId="01A21BE5" w14:textId="77777777" w:rsidR="00D009E3" w:rsidRPr="00D24E9A" w:rsidRDefault="00D009E3" w:rsidP="5F0272A8">
      <w:pPr>
        <w:jc w:val="both"/>
        <w:rPr>
          <w:rFonts w:cs="Arial"/>
        </w:rPr>
      </w:pPr>
      <w:r w:rsidRPr="00D24E9A">
        <w:rPr>
          <w:rFonts w:cs="Arial"/>
        </w:rPr>
        <w:t xml:space="preserve">The rules and regulations that govern the assessment of your Programme of Study are available in Chapters 6 and 7 of the University’s </w:t>
      </w:r>
      <w:r w:rsidRPr="00D24E9A">
        <w:rPr>
          <w:rFonts w:cs="Arial"/>
          <w:i/>
          <w:iCs/>
        </w:rPr>
        <w:t>Academic Quality Handbook</w:t>
      </w:r>
      <w:r w:rsidRPr="00D24E9A">
        <w:rPr>
          <w:rFonts w:cs="Arial"/>
        </w:rPr>
        <w:t>, a copy of which is available on the Academic Office section of the website:</w:t>
      </w:r>
    </w:p>
    <w:p w14:paraId="4314CBA6" w14:textId="77777777" w:rsidR="00136C58" w:rsidRPr="00D24E9A" w:rsidRDefault="001C165F">
      <w:pPr>
        <w:rPr>
          <w:rFonts w:cs="Arial"/>
          <w:szCs w:val="22"/>
        </w:rPr>
      </w:pPr>
      <w:hyperlink r:id="rId21" w:history="1">
        <w:r w:rsidRPr="00D24E9A">
          <w:rPr>
            <w:rStyle w:val="Hyperlink"/>
            <w:rFonts w:cs="Arial"/>
            <w:szCs w:val="22"/>
          </w:rPr>
          <w:t>http://www.uwtsd.ac.uk/academic-office/academic-quality-handbook/</w:t>
        </w:r>
      </w:hyperlink>
      <w:r w:rsidRPr="00D24E9A">
        <w:rPr>
          <w:rFonts w:cs="Arial"/>
          <w:szCs w:val="22"/>
        </w:rPr>
        <w:t xml:space="preserve"> </w:t>
      </w:r>
    </w:p>
    <w:p w14:paraId="0FD586A3" w14:textId="77777777" w:rsidR="00136C58" w:rsidRPr="00D24E9A" w:rsidRDefault="00136C58" w:rsidP="00A85C22">
      <w:pPr>
        <w:pStyle w:val="Heading2"/>
        <w:rPr>
          <w:rFonts w:cs="Arial"/>
        </w:rPr>
      </w:pPr>
      <w:bookmarkStart w:id="18" w:name="_Toc100741389"/>
      <w:r w:rsidRPr="00D24E9A">
        <w:rPr>
          <w:rFonts w:cs="Arial"/>
        </w:rPr>
        <w:t>Responsibilities of students in relation to the assessment process</w:t>
      </w:r>
      <w:bookmarkEnd w:id="18"/>
    </w:p>
    <w:p w14:paraId="0D9AC64D" w14:textId="38BB5A1B" w:rsidR="00A8520D" w:rsidRPr="00D24E9A" w:rsidRDefault="00307CCD" w:rsidP="5F0272A8">
      <w:pPr>
        <w:jc w:val="both"/>
        <w:rPr>
          <w:rFonts w:cs="Arial"/>
        </w:rPr>
      </w:pPr>
      <w:r w:rsidRPr="00D24E9A">
        <w:rPr>
          <w:rFonts w:cs="Arial"/>
        </w:rPr>
        <w:t>You</w:t>
      </w:r>
      <w:r w:rsidR="00A8520D" w:rsidRPr="00D24E9A">
        <w:rPr>
          <w:rFonts w:cs="Arial"/>
        </w:rPr>
        <w:t xml:space="preserve"> are responsible for ensuring that:</w:t>
      </w:r>
    </w:p>
    <w:p w14:paraId="05B63C76" w14:textId="77777777" w:rsidR="00A8520D" w:rsidRPr="00D24E9A" w:rsidRDefault="00A8520D" w:rsidP="00A8520D">
      <w:pPr>
        <w:rPr>
          <w:rFonts w:cs="Arial"/>
          <w:szCs w:val="22"/>
        </w:rPr>
      </w:pPr>
    </w:p>
    <w:p w14:paraId="16C02869" w14:textId="72049F25" w:rsidR="002243AA" w:rsidRPr="00D24E9A" w:rsidRDefault="002243AA">
      <w:pPr>
        <w:numPr>
          <w:ilvl w:val="0"/>
          <w:numId w:val="8"/>
        </w:numPr>
        <w:ind w:left="567" w:hanging="567"/>
        <w:jc w:val="both"/>
        <w:rPr>
          <w:rFonts w:cs="Arial"/>
        </w:rPr>
      </w:pPr>
      <w:r w:rsidRPr="00D24E9A">
        <w:rPr>
          <w:rFonts w:cs="Arial"/>
        </w:rPr>
        <w:t>You are correctly enrolled on your programme of study (including re-enrolment for each academic year after initial enrolment).</w:t>
      </w:r>
    </w:p>
    <w:p w14:paraId="64DAF36C" w14:textId="77777777" w:rsidR="002243AA" w:rsidRPr="00D24E9A" w:rsidRDefault="002243AA">
      <w:pPr>
        <w:numPr>
          <w:ilvl w:val="0"/>
          <w:numId w:val="8"/>
        </w:numPr>
        <w:ind w:left="567" w:hanging="567"/>
        <w:jc w:val="both"/>
        <w:rPr>
          <w:rFonts w:eastAsia="Arial" w:cs="Arial"/>
        </w:rPr>
      </w:pPr>
      <w:r w:rsidRPr="00D24E9A">
        <w:rPr>
          <w:rFonts w:cs="Arial"/>
        </w:rPr>
        <w:t>You read and understand the information provided about how you will be assessed, how your final award will be determined, and the action to take in the event that you experience difficulties relating to assessment.</w:t>
      </w:r>
    </w:p>
    <w:p w14:paraId="3EB967AD" w14:textId="77777777" w:rsidR="002243AA" w:rsidRPr="00D24E9A" w:rsidRDefault="002243AA">
      <w:pPr>
        <w:numPr>
          <w:ilvl w:val="0"/>
          <w:numId w:val="8"/>
        </w:numPr>
        <w:ind w:left="567" w:hanging="567"/>
        <w:jc w:val="both"/>
        <w:rPr>
          <w:rFonts w:eastAsia="Arial" w:cs="Arial"/>
        </w:rPr>
      </w:pPr>
      <w:r w:rsidRPr="00D24E9A">
        <w:rPr>
          <w:rFonts w:cs="Arial"/>
        </w:rPr>
        <w:t>You attempt every assessment component of a module.</w:t>
      </w:r>
    </w:p>
    <w:p w14:paraId="69CB31D6" w14:textId="77777777" w:rsidR="002243AA" w:rsidRPr="00D24E9A" w:rsidRDefault="002243AA">
      <w:pPr>
        <w:numPr>
          <w:ilvl w:val="0"/>
          <w:numId w:val="8"/>
        </w:numPr>
        <w:ind w:left="567" w:hanging="567"/>
        <w:jc w:val="both"/>
        <w:rPr>
          <w:rFonts w:eastAsia="Arial" w:cs="Arial"/>
        </w:rPr>
      </w:pPr>
      <w:r w:rsidRPr="00D24E9A">
        <w:rPr>
          <w:rFonts w:cs="Arial"/>
        </w:rPr>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you in advance. </w:t>
      </w:r>
    </w:p>
    <w:p w14:paraId="3343BE5A" w14:textId="77777777" w:rsidR="002243AA" w:rsidRPr="00D24E9A" w:rsidRDefault="002243AA">
      <w:pPr>
        <w:numPr>
          <w:ilvl w:val="0"/>
          <w:numId w:val="8"/>
        </w:numPr>
        <w:ind w:left="567" w:hanging="567"/>
        <w:jc w:val="both"/>
        <w:rPr>
          <w:rFonts w:eastAsia="Arial" w:cs="Arial"/>
        </w:rPr>
      </w:pPr>
      <w:r w:rsidRPr="00D24E9A">
        <w:rPr>
          <w:rFonts w:cs="Arial"/>
        </w:rPr>
        <w:t xml:space="preserve">You submit work for assessment as required and in accordance with the required format and deadline. </w:t>
      </w:r>
    </w:p>
    <w:p w14:paraId="48EA53D8" w14:textId="067C9A46" w:rsidR="002243AA" w:rsidRPr="00D24E9A" w:rsidRDefault="002243AA">
      <w:pPr>
        <w:numPr>
          <w:ilvl w:val="0"/>
          <w:numId w:val="8"/>
        </w:numPr>
        <w:ind w:left="567" w:hanging="567"/>
        <w:jc w:val="both"/>
        <w:rPr>
          <w:rFonts w:eastAsia="Arial" w:cs="Arial"/>
        </w:rPr>
      </w:pPr>
      <w:r w:rsidRPr="00D24E9A">
        <w:rPr>
          <w:rFonts w:cs="Arial"/>
        </w:rPr>
        <w:t xml:space="preserve">You inform your </w:t>
      </w:r>
      <w:r w:rsidR="00177BCB" w:rsidRPr="00D24E9A">
        <w:rPr>
          <w:rFonts w:cs="Arial"/>
        </w:rPr>
        <w:t>Programme Manager</w:t>
      </w:r>
      <w:r w:rsidRPr="00D24E9A">
        <w:rPr>
          <w:rFonts w:cs="Arial"/>
        </w:rPr>
        <w:t xml:space="preserve"> or Student Services of any disability or long-term impairment which might require special provisions for assessment.</w:t>
      </w:r>
    </w:p>
    <w:p w14:paraId="609F5471" w14:textId="5A8F6975" w:rsidR="002243AA" w:rsidRPr="00D24E9A" w:rsidRDefault="002243AA">
      <w:pPr>
        <w:numPr>
          <w:ilvl w:val="0"/>
          <w:numId w:val="8"/>
        </w:numPr>
        <w:ind w:left="567" w:hanging="567"/>
        <w:jc w:val="both"/>
        <w:rPr>
          <w:rFonts w:eastAsia="Arial" w:cs="Arial"/>
        </w:rPr>
      </w:pPr>
      <w:r w:rsidRPr="00D24E9A">
        <w:rPr>
          <w:rFonts w:cs="Arial"/>
        </w:rPr>
        <w:t xml:space="preserve">You familiarise yourself with the University’s definition of </w:t>
      </w:r>
      <w:r w:rsidR="00CF3937" w:rsidRPr="00D24E9A">
        <w:rPr>
          <w:rFonts w:cs="Arial"/>
        </w:rPr>
        <w:t>academic misconduct</w:t>
      </w:r>
      <w:r w:rsidRPr="00D24E9A">
        <w:rPr>
          <w:rFonts w:cs="Arial"/>
        </w:rPr>
        <w:t xml:space="preserve"> and undertake assessments in a manner that does not attempt to gain unfair advantage.</w:t>
      </w:r>
    </w:p>
    <w:p w14:paraId="5B775E1F" w14:textId="69FCFB51" w:rsidR="002243AA" w:rsidRPr="00D24E9A" w:rsidRDefault="002243AA">
      <w:pPr>
        <w:numPr>
          <w:ilvl w:val="0"/>
          <w:numId w:val="8"/>
        </w:numPr>
        <w:ind w:left="567" w:hanging="567"/>
        <w:jc w:val="both"/>
        <w:rPr>
          <w:rFonts w:eastAsia="Arial" w:cs="Arial"/>
        </w:rPr>
      </w:pPr>
      <w:r w:rsidRPr="00D24E9A">
        <w:rPr>
          <w:rFonts w:cs="Arial"/>
        </w:rPr>
        <w:t xml:space="preserve">You follow the prescribed procedures </w:t>
      </w:r>
      <w:r w:rsidR="00953BC7" w:rsidRPr="00D24E9A">
        <w:rPr>
          <w:rFonts w:cs="Arial"/>
        </w:rPr>
        <w:t>if</w:t>
      </w:r>
      <w:r w:rsidRPr="00D24E9A">
        <w:rPr>
          <w:rFonts w:cs="Arial"/>
        </w:rPr>
        <w:t xml:space="preserve"> you experience extenuating circumstances or wish to appeal against the decision of an Examining Board.</w:t>
      </w:r>
    </w:p>
    <w:p w14:paraId="0D62BAC2" w14:textId="77777777" w:rsidR="002243AA" w:rsidRPr="00D24E9A" w:rsidRDefault="002243AA">
      <w:pPr>
        <w:numPr>
          <w:ilvl w:val="0"/>
          <w:numId w:val="8"/>
        </w:numPr>
        <w:ind w:left="567" w:hanging="567"/>
        <w:jc w:val="both"/>
        <w:rPr>
          <w:rFonts w:eastAsia="Arial" w:cs="Arial"/>
        </w:rPr>
      </w:pPr>
      <w:r w:rsidRPr="00D24E9A">
        <w:rPr>
          <w:rFonts w:cs="Arial"/>
        </w:rPr>
        <w:t xml:space="preserve">You keep a copy of work presented for assessment wherever feasible. </w:t>
      </w:r>
    </w:p>
    <w:p w14:paraId="1FA362BF" w14:textId="08ADB290" w:rsidR="002243AA" w:rsidRPr="00D24E9A" w:rsidRDefault="002243AA">
      <w:pPr>
        <w:numPr>
          <w:ilvl w:val="0"/>
          <w:numId w:val="8"/>
        </w:numPr>
        <w:ind w:left="567" w:hanging="567"/>
        <w:jc w:val="both"/>
        <w:rPr>
          <w:rFonts w:eastAsia="Arial" w:cs="Arial"/>
        </w:rPr>
      </w:pPr>
      <w:r w:rsidRPr="00D24E9A">
        <w:rPr>
          <w:rFonts w:cs="Arial"/>
        </w:rPr>
        <w:t>You make your work available for sampling for external examining purposes .</w:t>
      </w:r>
    </w:p>
    <w:p w14:paraId="256A35C9" w14:textId="77777777" w:rsidR="00F87B9A" w:rsidRPr="00D24E9A" w:rsidRDefault="00F87B9A" w:rsidP="00F87B9A">
      <w:pPr>
        <w:pStyle w:val="Heading1"/>
        <w:rPr>
          <w:rFonts w:cs="Arial"/>
        </w:rPr>
      </w:pPr>
      <w:bookmarkStart w:id="19" w:name="_Toc100741390"/>
      <w:r w:rsidRPr="00D24E9A">
        <w:rPr>
          <w:rFonts w:cs="Arial"/>
        </w:rPr>
        <w:t>VIRTUAL LEARNING ENVIRONMENT (VLE)</w:t>
      </w:r>
      <w:bookmarkEnd w:id="19"/>
    </w:p>
    <w:p w14:paraId="769E2F4A" w14:textId="77777777" w:rsidR="00F87B9A" w:rsidRPr="00D24E9A" w:rsidRDefault="00F87B9A" w:rsidP="001057C8">
      <w:pPr>
        <w:pStyle w:val="Default"/>
        <w:jc w:val="both"/>
        <w:rPr>
          <w:rFonts w:ascii="Arial" w:eastAsiaTheme="minorHAnsi" w:hAnsi="Arial" w:cs="Arial"/>
          <w:color w:val="auto"/>
        </w:rPr>
      </w:pPr>
      <w:r w:rsidRPr="00D24E9A">
        <w:rPr>
          <w:rFonts w:ascii="Arial" w:hAnsi="Arial" w:cs="Arial"/>
          <w:color w:val="auto"/>
        </w:rPr>
        <w:t xml:space="preserve">Moodle is the University’s Virtual Learning Environment (VLE).  The VLE is used to support learning and teaching.  It can be accessed by </w:t>
      </w:r>
      <w:r w:rsidRPr="00D24E9A">
        <w:rPr>
          <w:rFonts w:ascii="Arial" w:hAnsi="Arial" w:cs="Arial"/>
          <w:b/>
          <w:bCs/>
          <w:color w:val="auto"/>
        </w:rPr>
        <w:t xml:space="preserve">enrolled </w:t>
      </w:r>
      <w:r w:rsidRPr="00D24E9A">
        <w:rPr>
          <w:rFonts w:ascii="Arial" w:hAnsi="Arial" w:cs="Arial"/>
          <w:color w:val="auto"/>
        </w:rPr>
        <w:t>students from anywhere in the world using the internet and a web browser.</w:t>
      </w:r>
    </w:p>
    <w:p w14:paraId="2D8930D5" w14:textId="77777777" w:rsidR="00F87B9A" w:rsidRPr="00D24E9A" w:rsidRDefault="00F87B9A" w:rsidP="001057C8">
      <w:pPr>
        <w:pStyle w:val="Default"/>
        <w:jc w:val="both"/>
        <w:rPr>
          <w:rFonts w:ascii="Arial" w:hAnsi="Arial" w:cs="Arial"/>
          <w:color w:val="auto"/>
        </w:rPr>
      </w:pPr>
    </w:p>
    <w:p w14:paraId="0323141B" w14:textId="77777777" w:rsidR="00F87B9A" w:rsidRPr="00D24E9A" w:rsidRDefault="00F87B9A" w:rsidP="001057C8">
      <w:pPr>
        <w:autoSpaceDE w:val="0"/>
        <w:autoSpaceDN w:val="0"/>
        <w:jc w:val="both"/>
        <w:rPr>
          <w:rFonts w:cs="Arial"/>
        </w:rPr>
      </w:pPr>
      <w:r w:rsidRPr="00D24E9A">
        <w:rPr>
          <w:rFonts w:cs="Arial"/>
        </w:rPr>
        <w:t xml:space="preserve">Some of Moodle’s features allow students to: </w:t>
      </w:r>
    </w:p>
    <w:p w14:paraId="73C6F02D" w14:textId="77777777" w:rsidR="00F87B9A" w:rsidRPr="00D24E9A" w:rsidRDefault="00F87B9A">
      <w:pPr>
        <w:pStyle w:val="ListParagraph"/>
        <w:numPr>
          <w:ilvl w:val="0"/>
          <w:numId w:val="9"/>
        </w:numPr>
        <w:autoSpaceDE w:val="0"/>
        <w:autoSpaceDN w:val="0"/>
        <w:spacing w:after="0" w:line="240" w:lineRule="auto"/>
        <w:jc w:val="both"/>
        <w:rPr>
          <w:rFonts w:ascii="Arial" w:hAnsi="Arial" w:cs="Arial"/>
        </w:rPr>
      </w:pPr>
      <w:r w:rsidRPr="00D24E9A">
        <w:rPr>
          <w:rFonts w:ascii="Arial" w:hAnsi="Arial" w:cs="Arial"/>
        </w:rPr>
        <w:t>Access course materials</w:t>
      </w:r>
    </w:p>
    <w:p w14:paraId="31F8DA2C" w14:textId="42CBC887" w:rsidR="00F87B9A" w:rsidRPr="00D24E9A" w:rsidRDefault="00F87B9A">
      <w:pPr>
        <w:pStyle w:val="ListParagraph"/>
        <w:numPr>
          <w:ilvl w:val="0"/>
          <w:numId w:val="9"/>
        </w:numPr>
        <w:autoSpaceDE w:val="0"/>
        <w:autoSpaceDN w:val="0"/>
        <w:spacing w:after="0" w:line="240" w:lineRule="auto"/>
        <w:jc w:val="both"/>
        <w:rPr>
          <w:rFonts w:ascii="Arial" w:hAnsi="Arial" w:cs="Arial"/>
        </w:rPr>
      </w:pPr>
      <w:r w:rsidRPr="00D24E9A">
        <w:rPr>
          <w:rFonts w:ascii="Arial" w:hAnsi="Arial" w:cs="Arial"/>
        </w:rPr>
        <w:t>Facilitate communication between students and tutors</w:t>
      </w:r>
      <w:r w:rsidR="6C6EC394" w:rsidRPr="00D24E9A">
        <w:rPr>
          <w:rFonts w:ascii="Arial" w:hAnsi="Arial" w:cs="Arial"/>
        </w:rPr>
        <w:t xml:space="preserve"> - this may also take place via Microsoft Teams</w:t>
      </w:r>
      <w:r w:rsidRPr="00D24E9A">
        <w:rPr>
          <w:rFonts w:ascii="Arial" w:hAnsi="Arial" w:cs="Arial"/>
        </w:rPr>
        <w:t xml:space="preserve"> </w:t>
      </w:r>
    </w:p>
    <w:p w14:paraId="32D6A313" w14:textId="77777777" w:rsidR="00F87B9A" w:rsidRPr="00D24E9A" w:rsidRDefault="00F87B9A">
      <w:pPr>
        <w:pStyle w:val="ListParagraph"/>
        <w:numPr>
          <w:ilvl w:val="0"/>
          <w:numId w:val="9"/>
        </w:numPr>
        <w:autoSpaceDE w:val="0"/>
        <w:autoSpaceDN w:val="0"/>
        <w:spacing w:after="0" w:line="240" w:lineRule="auto"/>
        <w:jc w:val="both"/>
        <w:rPr>
          <w:rFonts w:ascii="Arial" w:hAnsi="Arial" w:cs="Arial"/>
        </w:rPr>
      </w:pPr>
      <w:r w:rsidRPr="00D24E9A">
        <w:rPr>
          <w:rFonts w:ascii="Arial" w:hAnsi="Arial" w:cs="Arial"/>
        </w:rPr>
        <w:t xml:space="preserve">Support group tasks </w:t>
      </w:r>
    </w:p>
    <w:p w14:paraId="6F3AE89D" w14:textId="77777777" w:rsidR="00F87B9A" w:rsidRPr="00D24E9A" w:rsidRDefault="00F87B9A">
      <w:pPr>
        <w:pStyle w:val="ListParagraph"/>
        <w:numPr>
          <w:ilvl w:val="0"/>
          <w:numId w:val="9"/>
        </w:numPr>
        <w:autoSpaceDE w:val="0"/>
        <w:autoSpaceDN w:val="0"/>
        <w:spacing w:after="0" w:line="240" w:lineRule="auto"/>
        <w:jc w:val="both"/>
        <w:rPr>
          <w:rFonts w:ascii="Arial" w:hAnsi="Arial" w:cs="Arial"/>
        </w:rPr>
      </w:pPr>
      <w:r w:rsidRPr="00D24E9A">
        <w:rPr>
          <w:rFonts w:ascii="Arial" w:hAnsi="Arial" w:cs="Arial"/>
        </w:rPr>
        <w:t xml:space="preserve">Take online assessments with automatic marking and feedback facilities </w:t>
      </w:r>
    </w:p>
    <w:p w14:paraId="41FAD1A3" w14:textId="77777777" w:rsidR="00F87B9A" w:rsidRPr="00D24E9A" w:rsidRDefault="00F87B9A" w:rsidP="001057C8">
      <w:pPr>
        <w:autoSpaceDE w:val="0"/>
        <w:autoSpaceDN w:val="0"/>
        <w:jc w:val="both"/>
        <w:rPr>
          <w:rFonts w:cs="Arial"/>
        </w:rPr>
      </w:pPr>
    </w:p>
    <w:p w14:paraId="4E4924C5" w14:textId="77777777" w:rsidR="00F87B9A" w:rsidRPr="00D24E9A" w:rsidRDefault="00F87B9A" w:rsidP="001057C8">
      <w:pPr>
        <w:autoSpaceDE w:val="0"/>
        <w:autoSpaceDN w:val="0"/>
        <w:jc w:val="both"/>
        <w:rPr>
          <w:rFonts w:cs="Arial"/>
        </w:rPr>
      </w:pPr>
      <w:r w:rsidRPr="00D24E9A">
        <w:rPr>
          <w:rFonts w:cs="Arial"/>
        </w:rPr>
        <w:t xml:space="preserve">Moodle can be used for administration tasks such as: </w:t>
      </w:r>
    </w:p>
    <w:p w14:paraId="67146923" w14:textId="77777777" w:rsidR="00F87B9A" w:rsidRPr="00D24E9A" w:rsidRDefault="00F87B9A">
      <w:pPr>
        <w:pStyle w:val="ListParagraph"/>
        <w:numPr>
          <w:ilvl w:val="0"/>
          <w:numId w:val="9"/>
        </w:numPr>
        <w:autoSpaceDE w:val="0"/>
        <w:autoSpaceDN w:val="0"/>
        <w:spacing w:after="0" w:line="240" w:lineRule="auto"/>
        <w:jc w:val="both"/>
        <w:rPr>
          <w:rFonts w:ascii="Arial" w:hAnsi="Arial" w:cs="Arial"/>
        </w:rPr>
      </w:pPr>
      <w:r w:rsidRPr="00D24E9A">
        <w:rPr>
          <w:rFonts w:ascii="Arial" w:hAnsi="Arial" w:cs="Arial"/>
        </w:rPr>
        <w:t>Displaying announcements e.g. lecture venue changed</w:t>
      </w:r>
    </w:p>
    <w:p w14:paraId="1512602C" w14:textId="77777777" w:rsidR="00F87B9A" w:rsidRPr="00D24E9A" w:rsidRDefault="00F87B9A">
      <w:pPr>
        <w:pStyle w:val="ListParagraph"/>
        <w:numPr>
          <w:ilvl w:val="0"/>
          <w:numId w:val="9"/>
        </w:numPr>
        <w:autoSpaceDE w:val="0"/>
        <w:autoSpaceDN w:val="0"/>
        <w:spacing w:after="0" w:line="240" w:lineRule="auto"/>
        <w:jc w:val="both"/>
        <w:rPr>
          <w:rFonts w:ascii="Arial" w:hAnsi="Arial" w:cs="Arial"/>
        </w:rPr>
      </w:pPr>
      <w:r w:rsidRPr="00D24E9A">
        <w:rPr>
          <w:rFonts w:ascii="Arial" w:hAnsi="Arial" w:cs="Arial"/>
        </w:rPr>
        <w:t xml:space="preserve">Submission of assignments electronically </w:t>
      </w:r>
    </w:p>
    <w:p w14:paraId="7D004681" w14:textId="77777777" w:rsidR="00F87B9A" w:rsidRPr="00D24E9A" w:rsidRDefault="00F87B9A">
      <w:pPr>
        <w:pStyle w:val="ListParagraph"/>
        <w:numPr>
          <w:ilvl w:val="0"/>
          <w:numId w:val="9"/>
        </w:numPr>
        <w:autoSpaceDE w:val="0"/>
        <w:autoSpaceDN w:val="0"/>
        <w:spacing w:after="0" w:line="240" w:lineRule="auto"/>
        <w:jc w:val="both"/>
        <w:rPr>
          <w:rFonts w:ascii="Arial" w:hAnsi="Arial" w:cs="Arial"/>
        </w:rPr>
      </w:pPr>
      <w:r w:rsidRPr="00D24E9A">
        <w:rPr>
          <w:rFonts w:ascii="Arial" w:hAnsi="Arial" w:cs="Arial"/>
        </w:rPr>
        <w:t xml:space="preserve">Administration of online surveys, such as module questionnaires </w:t>
      </w:r>
    </w:p>
    <w:p w14:paraId="0E9DD0DB" w14:textId="77777777" w:rsidR="00F87B9A" w:rsidRPr="00D24E9A" w:rsidRDefault="00F87B9A" w:rsidP="001057C8">
      <w:pPr>
        <w:autoSpaceDE w:val="0"/>
        <w:autoSpaceDN w:val="0"/>
        <w:jc w:val="both"/>
        <w:rPr>
          <w:rFonts w:cs="Arial"/>
        </w:rPr>
      </w:pPr>
    </w:p>
    <w:p w14:paraId="57621D20" w14:textId="77777777" w:rsidR="00F87B9A" w:rsidRPr="00D24E9A" w:rsidRDefault="00F87B9A" w:rsidP="001057C8">
      <w:pPr>
        <w:autoSpaceDE w:val="0"/>
        <w:autoSpaceDN w:val="0"/>
        <w:jc w:val="both"/>
        <w:rPr>
          <w:rFonts w:cs="Arial"/>
        </w:rPr>
      </w:pPr>
      <w:r w:rsidRPr="00D24E9A">
        <w:rPr>
          <w:rFonts w:cs="Arial"/>
          <w:b/>
          <w:bCs/>
          <w:u w:val="single"/>
        </w:rPr>
        <w:t>How to Access</w:t>
      </w:r>
      <w:r w:rsidRPr="00D24E9A">
        <w:rPr>
          <w:rFonts w:cs="Arial"/>
        </w:rPr>
        <w:t>:</w:t>
      </w:r>
    </w:p>
    <w:p w14:paraId="6A043DF9" w14:textId="77777777" w:rsidR="00F87B9A" w:rsidRPr="00D24E9A" w:rsidRDefault="00F87B9A" w:rsidP="001057C8">
      <w:pPr>
        <w:autoSpaceDE w:val="0"/>
        <w:autoSpaceDN w:val="0"/>
        <w:jc w:val="both"/>
        <w:rPr>
          <w:rFonts w:cs="Arial"/>
        </w:rPr>
      </w:pPr>
    </w:p>
    <w:p w14:paraId="3FCA6222" w14:textId="77777777" w:rsidR="00F87B9A" w:rsidRPr="00D24E9A" w:rsidRDefault="00F87B9A" w:rsidP="001057C8">
      <w:pPr>
        <w:autoSpaceDE w:val="0"/>
        <w:autoSpaceDN w:val="0"/>
        <w:jc w:val="both"/>
        <w:rPr>
          <w:rFonts w:cs="Arial"/>
        </w:rPr>
      </w:pPr>
      <w:r w:rsidRPr="00D24E9A">
        <w:rPr>
          <w:rFonts w:cs="Arial"/>
        </w:rPr>
        <w:t>You can access Moodle in 3 different ways:</w:t>
      </w:r>
    </w:p>
    <w:p w14:paraId="522382AD" w14:textId="77777777" w:rsidR="00F87B9A" w:rsidRPr="00D24E9A" w:rsidRDefault="00F87B9A" w:rsidP="001057C8">
      <w:pPr>
        <w:autoSpaceDE w:val="0"/>
        <w:autoSpaceDN w:val="0"/>
        <w:jc w:val="both"/>
        <w:rPr>
          <w:rFonts w:cs="Arial"/>
        </w:rPr>
      </w:pPr>
    </w:p>
    <w:p w14:paraId="3758F5E6" w14:textId="75372872" w:rsidR="00F87B9A" w:rsidRPr="00D24E9A" w:rsidRDefault="00F87B9A">
      <w:pPr>
        <w:pStyle w:val="ListParagraph"/>
        <w:numPr>
          <w:ilvl w:val="0"/>
          <w:numId w:val="10"/>
        </w:numPr>
        <w:autoSpaceDE w:val="0"/>
        <w:autoSpaceDN w:val="0"/>
        <w:spacing w:line="240" w:lineRule="auto"/>
        <w:jc w:val="both"/>
        <w:rPr>
          <w:rFonts w:ascii="Arial" w:hAnsi="Arial" w:cs="Arial"/>
        </w:rPr>
      </w:pPr>
      <w:r w:rsidRPr="00D24E9A">
        <w:rPr>
          <w:rFonts w:ascii="Arial" w:hAnsi="Arial" w:cs="Arial"/>
          <w:u w:val="single"/>
        </w:rPr>
        <w:t xml:space="preserve">From </w:t>
      </w:r>
      <w:r w:rsidR="2A341856" w:rsidRPr="00D24E9A">
        <w:rPr>
          <w:rFonts w:ascii="Arial" w:hAnsi="Arial" w:cs="Arial"/>
          <w:u w:val="single"/>
        </w:rPr>
        <w:t>Hwb</w:t>
      </w:r>
    </w:p>
    <w:p w14:paraId="6ADE443B" w14:textId="150EF991" w:rsidR="00F87B9A" w:rsidRPr="00D24E9A" w:rsidRDefault="00F87B9A" w:rsidP="001057C8">
      <w:pPr>
        <w:pStyle w:val="ListParagraph"/>
        <w:spacing w:after="240" w:line="240" w:lineRule="auto"/>
        <w:rPr>
          <w:rFonts w:ascii="Arial" w:hAnsi="Arial" w:cs="Arial"/>
          <w:color w:val="0563C1"/>
          <w:u w:val="single"/>
        </w:rPr>
      </w:pPr>
      <w:r w:rsidRPr="00D24E9A">
        <w:rPr>
          <w:rFonts w:ascii="Arial" w:hAnsi="Arial" w:cs="Arial"/>
        </w:rPr>
        <w:t xml:space="preserve">Access your </w:t>
      </w:r>
      <w:r w:rsidR="039EAA4A" w:rsidRPr="00D24E9A">
        <w:rPr>
          <w:rFonts w:ascii="Arial" w:hAnsi="Arial" w:cs="Arial"/>
        </w:rPr>
        <w:t>Hwb</w:t>
      </w:r>
      <w:r w:rsidRPr="00D24E9A">
        <w:rPr>
          <w:rFonts w:ascii="Arial" w:hAnsi="Arial" w:cs="Arial"/>
        </w:rPr>
        <w:t xml:space="preserve"> dashboard either by logging into a campus PC and opening Internet Explorer, or accessing</w:t>
      </w:r>
      <w:r w:rsidR="00D918E3" w:rsidRPr="00D24E9A">
        <w:rPr>
          <w:rFonts w:ascii="Arial" w:hAnsi="Arial" w:cs="Arial"/>
        </w:rPr>
        <w:t xml:space="preserve"> </w:t>
      </w:r>
      <w:hyperlink r:id="rId22" w:history="1">
        <w:r w:rsidR="00633D31" w:rsidRPr="00D24E9A">
          <w:rPr>
            <w:rStyle w:val="Hyperlink"/>
            <w:rFonts w:ascii="Arial" w:hAnsi="Arial" w:cs="Arial"/>
          </w:rPr>
          <w:t>https://hwb.uwtsd.ac.uk</w:t>
        </w:r>
      </w:hyperlink>
      <w:r w:rsidRPr="00D24E9A">
        <w:rPr>
          <w:rFonts w:ascii="Arial" w:hAnsi="Arial" w:cs="Arial"/>
        </w:rPr>
        <w:t>  from any browser on an internet-connected device. Click on the Moodle tile.</w:t>
      </w:r>
    </w:p>
    <w:p w14:paraId="6BEC76CE" w14:textId="77777777" w:rsidR="00F87B9A" w:rsidRPr="00D24E9A" w:rsidRDefault="00F87B9A">
      <w:pPr>
        <w:pStyle w:val="ListParagraph"/>
        <w:numPr>
          <w:ilvl w:val="0"/>
          <w:numId w:val="10"/>
        </w:numPr>
        <w:autoSpaceDE w:val="0"/>
        <w:autoSpaceDN w:val="0"/>
        <w:spacing w:line="240" w:lineRule="auto"/>
        <w:rPr>
          <w:rFonts w:ascii="Arial" w:hAnsi="Arial" w:cs="Arial"/>
        </w:rPr>
      </w:pPr>
      <w:r w:rsidRPr="00D24E9A">
        <w:rPr>
          <w:rFonts w:ascii="Arial" w:hAnsi="Arial" w:cs="Arial"/>
          <w:u w:val="single"/>
        </w:rPr>
        <w:t>From the University Website</w:t>
      </w:r>
    </w:p>
    <w:p w14:paraId="6996A1E9" w14:textId="3A9FBA3B" w:rsidR="00F87B9A" w:rsidRPr="00D24E9A" w:rsidRDefault="00F87B9A" w:rsidP="001057C8">
      <w:pPr>
        <w:pStyle w:val="ListParagraph"/>
        <w:spacing w:after="240" w:line="240" w:lineRule="auto"/>
        <w:rPr>
          <w:rFonts w:ascii="Arial" w:hAnsi="Arial" w:cs="Arial"/>
        </w:rPr>
      </w:pPr>
      <w:r w:rsidRPr="00D24E9A">
        <w:rPr>
          <w:rFonts w:ascii="Arial" w:hAnsi="Arial" w:cs="Arial"/>
        </w:rPr>
        <w:t xml:space="preserve">Navigate to </w:t>
      </w:r>
      <w:hyperlink r:id="rId23" w:history="1">
        <w:r w:rsidR="00633D31" w:rsidRPr="00D24E9A">
          <w:rPr>
            <w:rStyle w:val="Hyperlink"/>
            <w:rFonts w:ascii="Arial" w:hAnsi="Arial" w:cs="Arial"/>
          </w:rPr>
          <w:t>http://uwtsd.ac.uk</w:t>
        </w:r>
      </w:hyperlink>
      <w:r w:rsidR="00633D31" w:rsidRPr="00D24E9A">
        <w:rPr>
          <w:rFonts w:ascii="Arial" w:hAnsi="Arial" w:cs="Arial"/>
        </w:rPr>
        <w:t xml:space="preserve"> </w:t>
      </w:r>
      <w:r w:rsidRPr="00D24E9A">
        <w:rPr>
          <w:rFonts w:ascii="Arial" w:hAnsi="Arial" w:cs="Arial"/>
        </w:rPr>
        <w:t>and select Quick Links (top left side of screen) and then Moodle.</w:t>
      </w:r>
    </w:p>
    <w:p w14:paraId="52CE6932" w14:textId="5B5F1420" w:rsidR="00F87B9A" w:rsidRPr="00D24E9A" w:rsidRDefault="00F87B9A">
      <w:pPr>
        <w:pStyle w:val="ListParagraph"/>
        <w:numPr>
          <w:ilvl w:val="0"/>
          <w:numId w:val="10"/>
        </w:numPr>
        <w:autoSpaceDE w:val="0"/>
        <w:autoSpaceDN w:val="0"/>
        <w:spacing w:line="240" w:lineRule="auto"/>
        <w:rPr>
          <w:rFonts w:ascii="Arial" w:hAnsi="Arial" w:cs="Arial"/>
        </w:rPr>
      </w:pPr>
      <w:r w:rsidRPr="00D24E9A">
        <w:rPr>
          <w:rFonts w:ascii="Arial" w:hAnsi="Arial" w:cs="Arial"/>
          <w:u w:val="single"/>
        </w:rPr>
        <w:t>URL Input</w:t>
      </w:r>
      <w:r w:rsidRPr="00D24E9A">
        <w:rPr>
          <w:rFonts w:ascii="Arial" w:hAnsi="Arial" w:cs="Arial"/>
        </w:rPr>
        <w:br/>
        <w:t xml:space="preserve">Open any browser on an internet-connected device and navigate to </w:t>
      </w:r>
      <w:hyperlink r:id="rId24" w:history="1">
        <w:r w:rsidR="00167092" w:rsidRPr="00D24E9A">
          <w:rPr>
            <w:rStyle w:val="Hyperlink"/>
            <w:rFonts w:ascii="Arial" w:hAnsi="Arial" w:cs="Arial"/>
          </w:rPr>
          <w:t>http://moodle.uwtsd.ac.uk</w:t>
        </w:r>
      </w:hyperlink>
    </w:p>
    <w:p w14:paraId="1BCB326B" w14:textId="04BE6708" w:rsidR="00A85C22" w:rsidRPr="00D24E9A" w:rsidRDefault="1F62D70E" w:rsidP="001057C8">
      <w:pPr>
        <w:autoSpaceDE w:val="0"/>
        <w:autoSpaceDN w:val="0"/>
        <w:jc w:val="both"/>
        <w:rPr>
          <w:rFonts w:cs="Arial"/>
        </w:rPr>
      </w:pPr>
      <w:r w:rsidRPr="00D24E9A">
        <w:rPr>
          <w:rFonts w:cs="Arial"/>
        </w:rPr>
        <w:t xml:space="preserve">If </w:t>
      </w:r>
      <w:r w:rsidR="7FCE441B" w:rsidRPr="00D24E9A">
        <w:rPr>
          <w:rFonts w:cs="Arial"/>
        </w:rPr>
        <w:t xml:space="preserve">you are already signed into the Hwb or Office 365 you should be automatically signed into Moodle when you connect, if not </w:t>
      </w:r>
      <w:r w:rsidR="78D2E564" w:rsidRPr="00D24E9A">
        <w:rPr>
          <w:rFonts w:cs="Arial"/>
        </w:rPr>
        <w:t>l</w:t>
      </w:r>
      <w:r w:rsidR="00F87B9A" w:rsidRPr="00D24E9A">
        <w:rPr>
          <w:rFonts w:cs="Arial"/>
        </w:rPr>
        <w:t xml:space="preserve">og in using your Network username and password which are the same </w:t>
      </w:r>
      <w:r w:rsidR="17B76A5F" w:rsidRPr="00D24E9A">
        <w:rPr>
          <w:rFonts w:cs="Arial"/>
        </w:rPr>
        <w:t xml:space="preserve">as </w:t>
      </w:r>
      <w:r w:rsidR="00F87B9A" w:rsidRPr="00D24E9A">
        <w:rPr>
          <w:rFonts w:cs="Arial"/>
        </w:rPr>
        <w:t>used to acces</w:t>
      </w:r>
      <w:r w:rsidR="76561499" w:rsidRPr="00D24E9A">
        <w:rPr>
          <w:rFonts w:cs="Arial"/>
        </w:rPr>
        <w:t>s</w:t>
      </w:r>
      <w:r w:rsidR="00F87B9A" w:rsidRPr="00D24E9A">
        <w:rPr>
          <w:rFonts w:cs="Arial"/>
        </w:rPr>
        <w:t xml:space="preserve"> </w:t>
      </w:r>
      <w:r w:rsidR="55EC2424" w:rsidRPr="00D24E9A">
        <w:rPr>
          <w:rFonts w:cs="Arial"/>
        </w:rPr>
        <w:t xml:space="preserve">a </w:t>
      </w:r>
      <w:r w:rsidR="00F87B9A" w:rsidRPr="00D24E9A">
        <w:rPr>
          <w:rFonts w:cs="Arial"/>
        </w:rPr>
        <w:t>campus PC.</w:t>
      </w:r>
    </w:p>
    <w:p w14:paraId="3569BD49" w14:textId="7C36DC30" w:rsidR="00F87B9A" w:rsidRPr="00D24E9A" w:rsidRDefault="00F87B9A" w:rsidP="001057C8">
      <w:pPr>
        <w:autoSpaceDE w:val="0"/>
        <w:autoSpaceDN w:val="0"/>
        <w:jc w:val="both"/>
        <w:rPr>
          <w:rFonts w:cs="Arial"/>
        </w:rPr>
      </w:pPr>
    </w:p>
    <w:p w14:paraId="348F6E7D" w14:textId="77777777" w:rsidR="00F87B9A" w:rsidRPr="00D24E9A" w:rsidRDefault="00F87B9A" w:rsidP="001057C8">
      <w:pPr>
        <w:autoSpaceDE w:val="0"/>
        <w:autoSpaceDN w:val="0"/>
        <w:jc w:val="both"/>
        <w:rPr>
          <w:rFonts w:cs="Arial"/>
        </w:rPr>
      </w:pPr>
      <w:r w:rsidRPr="00D24E9A">
        <w:rPr>
          <w:rFonts w:cs="Arial"/>
        </w:rPr>
        <w:t xml:space="preserve">If you are missing courses/modules in the </w:t>
      </w:r>
      <w:r w:rsidRPr="00D24E9A">
        <w:rPr>
          <w:rFonts w:cs="Arial"/>
          <w:b/>
          <w:bCs/>
        </w:rPr>
        <w:t xml:space="preserve">My Courses </w:t>
      </w:r>
      <w:r w:rsidRPr="00D24E9A">
        <w:rPr>
          <w:rFonts w:cs="Arial"/>
        </w:rPr>
        <w:t xml:space="preserve">block please contact your </w:t>
      </w:r>
      <w:r w:rsidRPr="00D24E9A">
        <w:rPr>
          <w:rFonts w:cs="Arial"/>
          <w:b/>
          <w:bCs/>
        </w:rPr>
        <w:t xml:space="preserve">lecturers </w:t>
      </w:r>
      <w:r w:rsidRPr="00D24E9A">
        <w:rPr>
          <w:rFonts w:cs="Arial"/>
        </w:rPr>
        <w:t xml:space="preserve">to ask if they use Moodle. Please note it can take 24hrs for enrolment data to feed into Moodle.  If you have problems finding resources (timetables, lecture notes, assignment briefs etc.) please contact the </w:t>
      </w:r>
      <w:r w:rsidRPr="00D24E9A">
        <w:rPr>
          <w:rFonts w:cs="Arial"/>
          <w:b/>
          <w:bCs/>
        </w:rPr>
        <w:t xml:space="preserve">lecturer </w:t>
      </w:r>
      <w:r w:rsidRPr="00D24E9A">
        <w:rPr>
          <w:rFonts w:cs="Arial"/>
        </w:rPr>
        <w:t xml:space="preserve">that delivers the course/module. </w:t>
      </w:r>
    </w:p>
    <w:p w14:paraId="7D8E8A7F" w14:textId="77777777" w:rsidR="00F87B9A" w:rsidRPr="00D24E9A" w:rsidRDefault="00F87B9A" w:rsidP="001057C8">
      <w:pPr>
        <w:autoSpaceDE w:val="0"/>
        <w:autoSpaceDN w:val="0"/>
        <w:jc w:val="both"/>
        <w:rPr>
          <w:rFonts w:cs="Arial"/>
        </w:rPr>
      </w:pPr>
    </w:p>
    <w:p w14:paraId="60642937" w14:textId="77777777" w:rsidR="00F87B9A" w:rsidRPr="00D24E9A" w:rsidRDefault="00F87B9A" w:rsidP="00F87B9A">
      <w:pPr>
        <w:autoSpaceDE w:val="0"/>
        <w:autoSpaceDN w:val="0"/>
        <w:jc w:val="both"/>
        <w:rPr>
          <w:rFonts w:cs="Arial"/>
        </w:rPr>
      </w:pPr>
      <w:r w:rsidRPr="00D24E9A">
        <w:rPr>
          <w:rFonts w:cs="Arial"/>
        </w:rPr>
        <w:t xml:space="preserve">For any technical issues or error messages contact the </w:t>
      </w:r>
      <w:r w:rsidRPr="00D24E9A">
        <w:rPr>
          <w:rFonts w:cs="Arial"/>
          <w:b/>
          <w:bCs/>
        </w:rPr>
        <w:t>IT Service Desk</w:t>
      </w:r>
      <w:r w:rsidRPr="00D24E9A">
        <w:rPr>
          <w:rFonts w:cs="Arial"/>
        </w:rPr>
        <w:t xml:space="preserve"> via: </w:t>
      </w:r>
    </w:p>
    <w:p w14:paraId="7D8DFF37" w14:textId="77777777" w:rsidR="00F87B9A" w:rsidRPr="00D24E9A" w:rsidRDefault="00F87B9A" w:rsidP="00F87B9A">
      <w:pPr>
        <w:autoSpaceDE w:val="0"/>
        <w:autoSpaceDN w:val="0"/>
        <w:jc w:val="both"/>
        <w:rPr>
          <w:rFonts w:cs="Arial"/>
        </w:rPr>
      </w:pPr>
      <w:r w:rsidRPr="00D24E9A">
        <w:rPr>
          <w:rFonts w:cs="Arial"/>
        </w:rPr>
        <w:t xml:space="preserve">Web: </w:t>
      </w:r>
      <w:hyperlink r:id="rId25" w:history="1">
        <w:r w:rsidRPr="00D24E9A">
          <w:rPr>
            <w:rStyle w:val="Hyperlink"/>
            <w:rFonts w:cs="Arial"/>
          </w:rPr>
          <w:t>https://webhelp.uwtsd.ac.uk</w:t>
        </w:r>
      </w:hyperlink>
    </w:p>
    <w:p w14:paraId="4B84D1D2" w14:textId="77777777" w:rsidR="00F87B9A" w:rsidRPr="00D24E9A" w:rsidRDefault="00F87B9A" w:rsidP="00F87B9A">
      <w:pPr>
        <w:autoSpaceDE w:val="0"/>
        <w:autoSpaceDN w:val="0"/>
        <w:jc w:val="both"/>
        <w:rPr>
          <w:rFonts w:cs="Arial"/>
        </w:rPr>
      </w:pPr>
      <w:r w:rsidRPr="00D24E9A">
        <w:rPr>
          <w:rFonts w:cs="Arial"/>
        </w:rPr>
        <w:t>Tel: 0300 500 5055</w:t>
      </w:r>
    </w:p>
    <w:p w14:paraId="41725468" w14:textId="77777777" w:rsidR="00F87B9A" w:rsidRPr="00D24E9A" w:rsidRDefault="00F87B9A" w:rsidP="00F87B9A">
      <w:pPr>
        <w:autoSpaceDE w:val="0"/>
        <w:autoSpaceDN w:val="0"/>
        <w:jc w:val="both"/>
        <w:rPr>
          <w:rFonts w:cs="Arial"/>
        </w:rPr>
      </w:pPr>
      <w:r w:rsidRPr="00D24E9A">
        <w:rPr>
          <w:rFonts w:cs="Arial"/>
        </w:rPr>
        <w:t xml:space="preserve">Or email: </w:t>
      </w:r>
      <w:hyperlink r:id="rId26" w:history="1">
        <w:r w:rsidRPr="00D24E9A">
          <w:rPr>
            <w:rStyle w:val="Hyperlink"/>
            <w:rFonts w:cs="Arial"/>
            <w:lang w:val="en"/>
          </w:rPr>
          <w:t>ITServiceDesk@uwtsd.ac.uk</w:t>
        </w:r>
      </w:hyperlink>
    </w:p>
    <w:p w14:paraId="5A1D01EE" w14:textId="041A5A74" w:rsidR="003B1DF9" w:rsidRPr="00D24E9A" w:rsidRDefault="00F87B9A" w:rsidP="00F87B9A">
      <w:pPr>
        <w:autoSpaceDE w:val="0"/>
        <w:autoSpaceDN w:val="0"/>
        <w:jc w:val="both"/>
        <w:rPr>
          <w:rFonts w:cs="Arial"/>
        </w:rPr>
      </w:pPr>
      <w:r w:rsidRPr="00D24E9A">
        <w:rPr>
          <w:rFonts w:cs="Arial"/>
        </w:rPr>
        <w:t>In any correspondence please include your name and username (your student number) together with details of your issue.</w:t>
      </w:r>
    </w:p>
    <w:p w14:paraId="15EA1752" w14:textId="5C050C91" w:rsidR="0B73BA1C" w:rsidRPr="00D24E9A" w:rsidRDefault="0B73BA1C" w:rsidP="0B73BA1C">
      <w:pPr>
        <w:jc w:val="both"/>
        <w:rPr>
          <w:rFonts w:cs="Arial"/>
          <w:szCs w:val="22"/>
        </w:rPr>
      </w:pPr>
    </w:p>
    <w:p w14:paraId="160B1B5D" w14:textId="6B7E492F" w:rsidR="350E061B" w:rsidRPr="00D24E9A" w:rsidRDefault="350E061B" w:rsidP="0B73BA1C">
      <w:pPr>
        <w:jc w:val="both"/>
        <w:rPr>
          <w:rFonts w:cs="Arial"/>
          <w:szCs w:val="22"/>
        </w:rPr>
      </w:pPr>
      <w:r w:rsidRPr="00D24E9A">
        <w:rPr>
          <w:rFonts w:cs="Arial"/>
          <w:szCs w:val="22"/>
        </w:rPr>
        <w:t xml:space="preserve">Further information on using online and digital resources can be found at </w:t>
      </w:r>
      <w:hyperlink r:id="rId27" w:history="1">
        <w:r w:rsidR="003813A6" w:rsidRPr="00D24E9A">
          <w:rPr>
            <w:rStyle w:val="Hyperlink"/>
            <w:rFonts w:cs="Arial"/>
            <w:szCs w:val="22"/>
          </w:rPr>
          <w:t>https://digitallearning.uwtsd.ac.uk/</w:t>
        </w:r>
      </w:hyperlink>
      <w:r w:rsidR="003813A6" w:rsidRPr="00D24E9A">
        <w:rPr>
          <w:rFonts w:cs="Arial"/>
          <w:szCs w:val="22"/>
        </w:rPr>
        <w:t xml:space="preserve"> </w:t>
      </w:r>
    </w:p>
    <w:p w14:paraId="66CA8975" w14:textId="77777777" w:rsidR="00677C32" w:rsidRPr="00D24E9A" w:rsidRDefault="00677C32" w:rsidP="0B73BA1C">
      <w:pPr>
        <w:jc w:val="both"/>
        <w:rPr>
          <w:rFonts w:cs="Arial"/>
          <w:szCs w:val="22"/>
        </w:rPr>
      </w:pPr>
    </w:p>
    <w:p w14:paraId="4162711F" w14:textId="1ADB55FB" w:rsidR="003B1DF9" w:rsidRPr="00D24E9A" w:rsidRDefault="003B1DF9" w:rsidP="00677C32">
      <w:pPr>
        <w:rPr>
          <w:rFonts w:cs="Arial"/>
          <w:b/>
          <w:bCs/>
        </w:rPr>
      </w:pPr>
      <w:bookmarkStart w:id="20" w:name="_Toc520203167"/>
      <w:r w:rsidRPr="00D24E9A">
        <w:rPr>
          <w:rFonts w:cs="Arial"/>
          <w:b/>
          <w:bCs/>
        </w:rPr>
        <w:t>ASSESSMENT FEEDBACK VIA TURNITIN</w:t>
      </w:r>
      <w:bookmarkEnd w:id="20"/>
    </w:p>
    <w:p w14:paraId="789A91CB" w14:textId="77777777" w:rsidR="003B1DF9" w:rsidRPr="00D24E9A" w:rsidRDefault="003B1DF9" w:rsidP="003B1DF9">
      <w:pPr>
        <w:spacing w:before="100" w:beforeAutospacing="1" w:after="100" w:afterAutospacing="1"/>
        <w:rPr>
          <w:rFonts w:cs="Arial"/>
          <w:color w:val="000000"/>
          <w:sz w:val="24"/>
        </w:rPr>
      </w:pPr>
      <w:r w:rsidRPr="00D24E9A">
        <w:rPr>
          <w:rFonts w:cs="Arial"/>
          <w:color w:val="000000"/>
        </w:rPr>
        <w:t xml:space="preserve">For feedback provided through </w:t>
      </w:r>
      <w:r w:rsidRPr="00D24E9A">
        <w:rPr>
          <w:rFonts w:cs="Arial"/>
          <w:color w:val="000000"/>
          <w:szCs w:val="22"/>
        </w:rPr>
        <w:t>Turnitin, t</w:t>
      </w:r>
      <w:r w:rsidRPr="00D24E9A">
        <w:rPr>
          <w:rFonts w:cs="Arial"/>
          <w:color w:val="000000"/>
        </w:rPr>
        <w:t xml:space="preserve">here are two areas to get your feedback: written feedback, and the marking rubric. </w:t>
      </w:r>
    </w:p>
    <w:p w14:paraId="5CD80949" w14:textId="77777777" w:rsidR="003B1DF9" w:rsidRPr="00D24E9A" w:rsidRDefault="003B1DF9" w:rsidP="003B1DF9">
      <w:pPr>
        <w:spacing w:before="100" w:beforeAutospacing="1" w:after="100" w:afterAutospacing="1"/>
        <w:rPr>
          <w:rFonts w:cs="Arial"/>
          <w:color w:val="000000"/>
        </w:rPr>
      </w:pPr>
      <w:r w:rsidRPr="00D24E9A">
        <w:rPr>
          <w:rFonts w:cs="Arial"/>
          <w:color w:val="000000"/>
        </w:rPr>
        <w:t xml:space="preserve">Written feedback will comment on the overall work. </w:t>
      </w:r>
    </w:p>
    <w:p w14:paraId="66E92F20" w14:textId="3C7CBC4E" w:rsidR="003B1DF9" w:rsidRPr="00D24E9A" w:rsidRDefault="003B1DF9" w:rsidP="003B1DF9">
      <w:pPr>
        <w:spacing w:before="100" w:beforeAutospacing="1" w:after="100" w:afterAutospacing="1"/>
        <w:rPr>
          <w:rFonts w:cs="Arial"/>
          <w:color w:val="000000"/>
        </w:rPr>
      </w:pPr>
      <w:r w:rsidRPr="00D24E9A">
        <w:rPr>
          <w:rFonts w:cs="Arial"/>
          <w:color w:val="000000"/>
        </w:rPr>
        <w:t xml:space="preserve">The </w:t>
      </w:r>
      <w:r w:rsidR="00FE5DB1" w:rsidRPr="00D24E9A">
        <w:rPr>
          <w:rFonts w:cs="Arial"/>
          <w:color w:val="000000"/>
        </w:rPr>
        <w:t xml:space="preserve">feedback section of the </w:t>
      </w:r>
      <w:r w:rsidR="00E70890" w:rsidRPr="00D24E9A">
        <w:rPr>
          <w:rFonts w:cs="Arial"/>
          <w:color w:val="000000"/>
        </w:rPr>
        <w:t>assessment</w:t>
      </w:r>
      <w:r w:rsidRPr="00D24E9A">
        <w:rPr>
          <w:rFonts w:cs="Arial"/>
          <w:color w:val="000000"/>
        </w:rPr>
        <w:t xml:space="preserve"> </w:t>
      </w:r>
      <w:r w:rsidR="00E70890" w:rsidRPr="00D24E9A">
        <w:rPr>
          <w:rFonts w:cs="Arial"/>
          <w:color w:val="000000"/>
        </w:rPr>
        <w:t>brief</w:t>
      </w:r>
      <w:r w:rsidRPr="00D24E9A">
        <w:rPr>
          <w:rFonts w:cs="Arial"/>
          <w:color w:val="000000"/>
        </w:rPr>
        <w:t xml:space="preserve"> </w:t>
      </w:r>
      <w:r w:rsidR="00FE5DB1" w:rsidRPr="00D24E9A">
        <w:rPr>
          <w:rFonts w:cs="Arial"/>
          <w:color w:val="000000"/>
        </w:rPr>
        <w:t>(see</w:t>
      </w:r>
      <w:r w:rsidR="00DD052E" w:rsidRPr="00D24E9A">
        <w:rPr>
          <w:rFonts w:cs="Arial"/>
          <w:color w:val="000000"/>
        </w:rPr>
        <w:t xml:space="preserve"> relevant</w:t>
      </w:r>
      <w:r w:rsidR="00FE5DB1" w:rsidRPr="00D24E9A">
        <w:rPr>
          <w:rFonts w:cs="Arial"/>
          <w:color w:val="000000"/>
        </w:rPr>
        <w:t xml:space="preserve"> module handbook and Moodle for copies) </w:t>
      </w:r>
      <w:r w:rsidRPr="00D24E9A">
        <w:rPr>
          <w:rFonts w:cs="Arial"/>
          <w:color w:val="000000"/>
        </w:rPr>
        <w:t xml:space="preserve">will focus on how the piece of work meets the criteria listed in the relevant </w:t>
      </w:r>
      <w:r w:rsidR="00E70890" w:rsidRPr="00D24E9A">
        <w:rPr>
          <w:rFonts w:cs="Arial"/>
          <w:color w:val="000000"/>
        </w:rPr>
        <w:t xml:space="preserve">marking </w:t>
      </w:r>
      <w:r w:rsidRPr="00D24E9A">
        <w:rPr>
          <w:rFonts w:cs="Arial"/>
          <w:color w:val="000000"/>
        </w:rPr>
        <w:t>rubric.</w:t>
      </w:r>
      <w:r w:rsidR="00DD052E" w:rsidRPr="00D24E9A">
        <w:rPr>
          <w:rFonts w:cs="Arial"/>
          <w:color w:val="000000"/>
        </w:rPr>
        <w:t xml:space="preserve"> </w:t>
      </w:r>
    </w:p>
    <w:p w14:paraId="1AC1D743" w14:textId="39BEE40C" w:rsidR="003B1DF9" w:rsidRPr="00D24E9A" w:rsidRDefault="003B1DF9" w:rsidP="00DD052E">
      <w:pPr>
        <w:spacing w:before="100" w:beforeAutospacing="1" w:after="100" w:afterAutospacing="1"/>
        <w:rPr>
          <w:rFonts w:cs="Arial"/>
          <w:color w:val="000000"/>
        </w:rPr>
      </w:pPr>
      <w:r w:rsidRPr="00D24E9A">
        <w:rPr>
          <w:rFonts w:cs="Arial"/>
          <w:color w:val="000000"/>
        </w:rPr>
        <w:t xml:space="preserve">The marking rubric does not give a mathematically calculated result based on the sum of individual </w:t>
      </w:r>
      <w:r w:rsidR="00953BC7" w:rsidRPr="00D24E9A">
        <w:rPr>
          <w:rFonts w:cs="Arial"/>
          <w:color w:val="000000"/>
        </w:rPr>
        <w:t>components but</w:t>
      </w:r>
      <w:r w:rsidRPr="00D24E9A">
        <w:rPr>
          <w:rFonts w:cs="Arial"/>
          <w:color w:val="000000"/>
        </w:rPr>
        <w:t xml:space="preserve"> is used holistically to help determine the </w:t>
      </w:r>
      <w:r w:rsidR="00953BC7" w:rsidRPr="00D24E9A">
        <w:rPr>
          <w:rFonts w:cs="Arial"/>
          <w:color w:val="000000"/>
        </w:rPr>
        <w:t>outcome</w:t>
      </w:r>
      <w:r w:rsidR="00DD052E" w:rsidRPr="00D24E9A">
        <w:rPr>
          <w:rFonts w:cs="Arial"/>
          <w:color w:val="000000"/>
        </w:rPr>
        <w:t>.</w:t>
      </w:r>
    </w:p>
    <w:p w14:paraId="196BE9C1" w14:textId="77777777" w:rsidR="003B1DF9" w:rsidRPr="00D24E9A" w:rsidRDefault="003B1DF9" w:rsidP="003B1DF9">
      <w:pPr>
        <w:rPr>
          <w:rFonts w:cs="Arial"/>
        </w:rPr>
      </w:pPr>
      <w:r w:rsidRPr="00D24E9A">
        <w:rPr>
          <w:rFonts w:cs="Arial"/>
          <w:color w:val="000000"/>
        </w:rPr>
        <w:t xml:space="preserve">Written Feedback and the Marking Rubric can be found by clicking the buttons as shown when you view your submitted assignment in </w:t>
      </w:r>
      <w:r w:rsidRPr="00D24E9A">
        <w:rPr>
          <w:rFonts w:cs="Arial"/>
          <w:color w:val="000000"/>
          <w:szCs w:val="22"/>
        </w:rPr>
        <w:t>Turnitin.</w:t>
      </w:r>
    </w:p>
    <w:p w14:paraId="5BF33E5E" w14:textId="77777777" w:rsidR="003B1DF9" w:rsidRPr="00D24E9A" w:rsidRDefault="003B1DF9" w:rsidP="003B1DF9">
      <w:pPr>
        <w:rPr>
          <w:rFonts w:cs="Arial"/>
        </w:rPr>
      </w:pPr>
    </w:p>
    <w:p w14:paraId="1DAC9144" w14:textId="77777777" w:rsidR="003B1DF9" w:rsidRPr="00D24E9A" w:rsidRDefault="003B1DF9" w:rsidP="003B1DF9">
      <w:pPr>
        <w:rPr>
          <w:rFonts w:cs="Arial"/>
        </w:rPr>
      </w:pPr>
    </w:p>
    <w:p w14:paraId="38A3EF26" w14:textId="004D8D83" w:rsidR="00F87B9A" w:rsidRPr="00D24E9A" w:rsidRDefault="003B1DF9" w:rsidP="003B1DF9">
      <w:pPr>
        <w:autoSpaceDE w:val="0"/>
        <w:autoSpaceDN w:val="0"/>
        <w:jc w:val="both"/>
        <w:rPr>
          <w:rFonts w:cs="Arial"/>
        </w:rPr>
      </w:pPr>
      <w:r w:rsidRPr="00D24E9A">
        <w:rPr>
          <w:rFonts w:cs="Arial"/>
          <w:noProof/>
        </w:rPr>
        <w:drawing>
          <wp:inline distT="0" distB="0" distL="0" distR="0" wp14:anchorId="3A3A89B8" wp14:editId="237BE7CA">
            <wp:extent cx="2067213" cy="3953427"/>
            <wp:effectExtent l="0" t="0" r="0" b="9525"/>
            <wp:docPr id="9138766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8">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4A8534A0" w:rsidR="00CD642C" w:rsidRPr="00D24E9A" w:rsidRDefault="00D10FF6" w:rsidP="00E22D58">
      <w:pPr>
        <w:pStyle w:val="Heading1"/>
        <w:rPr>
          <w:rFonts w:cs="Arial"/>
        </w:rPr>
      </w:pPr>
      <w:r w:rsidRPr="00D24E9A">
        <w:rPr>
          <w:rFonts w:cs="Arial"/>
        </w:rPr>
        <w:br w:type="page"/>
      </w:r>
      <w:bookmarkStart w:id="21" w:name="_Toc100741391"/>
      <w:r w:rsidR="00CD642C" w:rsidRPr="00D24E9A">
        <w:rPr>
          <w:rFonts w:cs="Arial"/>
        </w:rPr>
        <w:t>PROGRAMME OF STUDY</w:t>
      </w:r>
      <w:bookmarkEnd w:id="21"/>
    </w:p>
    <w:p w14:paraId="4B0D6C5B" w14:textId="77777777" w:rsidR="00CC0E8E" w:rsidRPr="00D24E9A" w:rsidRDefault="00A016FA" w:rsidP="00A016FA">
      <w:pPr>
        <w:rPr>
          <w:rFonts w:cs="Arial"/>
          <w:b/>
        </w:rPr>
      </w:pPr>
      <w:bookmarkStart w:id="22" w:name="_Toc485827050"/>
      <w:bookmarkStart w:id="23" w:name="_Toc45814550"/>
      <w:bookmarkStart w:id="24" w:name="_Toc422993042"/>
      <w:r w:rsidRPr="00D24E9A">
        <w:rPr>
          <w:rFonts w:cs="Arial"/>
          <w:b/>
        </w:rPr>
        <w:t>Postgraduate Certificate Teaching in Higher Education (PGCert tHE)</w:t>
      </w:r>
    </w:p>
    <w:p w14:paraId="7D0C250F" w14:textId="4777693F" w:rsidR="00A016FA" w:rsidRPr="00D24E9A" w:rsidRDefault="00A016FA" w:rsidP="00A016FA">
      <w:pPr>
        <w:rPr>
          <w:rFonts w:cs="Arial"/>
        </w:rPr>
      </w:pPr>
      <w:r w:rsidRPr="00D24E9A">
        <w:rPr>
          <w:rFonts w:cs="Arial"/>
        </w:rPr>
        <w:t xml:space="preserve">  </w:t>
      </w:r>
      <w:bookmarkEnd w:id="22"/>
      <w:r w:rsidRPr="00D24E9A">
        <w:rPr>
          <w:rFonts w:cs="Arial"/>
        </w:rPr>
        <w:t xml:space="preserve">   </w:t>
      </w:r>
      <w:bookmarkEnd w:id="23"/>
    </w:p>
    <w:p w14:paraId="2D8BF65F" w14:textId="4B1538FA" w:rsidR="00C37F9B" w:rsidRPr="00D24E9A" w:rsidRDefault="00A016FA" w:rsidP="17253FF8">
      <w:pPr>
        <w:jc w:val="both"/>
        <w:rPr>
          <w:rFonts w:cs="Arial"/>
        </w:rPr>
      </w:pPr>
      <w:r w:rsidRPr="17253FF8">
        <w:rPr>
          <w:rFonts w:cs="Arial"/>
        </w:rPr>
        <w:t xml:space="preserve">The PGCert tHE </w:t>
      </w:r>
      <w:r w:rsidR="00CC475F" w:rsidRPr="17253FF8">
        <w:rPr>
          <w:rFonts w:cs="Arial"/>
        </w:rPr>
        <w:t>enables</w:t>
      </w:r>
      <w:r w:rsidRPr="17253FF8">
        <w:rPr>
          <w:rFonts w:cs="Arial"/>
        </w:rPr>
        <w:t xml:space="preserve"> full and part-time academic</w:t>
      </w:r>
      <w:r w:rsidR="00440AE6" w:rsidRPr="17253FF8">
        <w:rPr>
          <w:rFonts w:cs="Arial"/>
        </w:rPr>
        <w:t xml:space="preserve"> or professional services staff</w:t>
      </w:r>
      <w:r w:rsidRPr="17253FF8">
        <w:rPr>
          <w:rFonts w:cs="Arial"/>
        </w:rPr>
        <w:t xml:space="preserve">, along with others with substantive teaching responsibilities, to participate in a structured programme of teaching development </w:t>
      </w:r>
      <w:r w:rsidR="00A14467" w:rsidRPr="17253FF8">
        <w:rPr>
          <w:rFonts w:cs="Arial"/>
        </w:rPr>
        <w:t>activities</w:t>
      </w:r>
      <w:r w:rsidRPr="17253FF8">
        <w:rPr>
          <w:rFonts w:cs="Arial"/>
        </w:rPr>
        <w:t xml:space="preserve"> focussed on their individual needs. </w:t>
      </w:r>
      <w:r w:rsidR="00CC475F" w:rsidRPr="17253FF8">
        <w:rPr>
          <w:rFonts w:cs="Arial"/>
        </w:rPr>
        <w:t xml:space="preserve">The </w:t>
      </w:r>
      <w:r w:rsidR="00440AE6" w:rsidRPr="17253FF8">
        <w:rPr>
          <w:rFonts w:cs="Arial"/>
        </w:rPr>
        <w:t>programme</w:t>
      </w:r>
      <w:r w:rsidR="00CC475F" w:rsidRPr="17253FF8">
        <w:rPr>
          <w:rFonts w:cs="Arial"/>
        </w:rPr>
        <w:t xml:space="preserve"> provides an opportunity for HE professionals to develop their pedagogical skills through reflection and analysis whilst also gaining an understanding of relevant literature in the field. Active engagement with the </w:t>
      </w:r>
      <w:r w:rsidR="00CC475F" w:rsidRPr="17253FF8">
        <w:rPr>
          <w:rFonts w:cs="Arial"/>
          <w:i/>
          <w:iCs/>
        </w:rPr>
        <w:t xml:space="preserve"> Professional Standards</w:t>
      </w:r>
      <w:r w:rsidR="00CC475F" w:rsidRPr="17253FF8">
        <w:rPr>
          <w:rFonts w:cs="Arial"/>
        </w:rPr>
        <w:t xml:space="preserve"> </w:t>
      </w:r>
      <w:r w:rsidR="00CC475F" w:rsidRPr="00953BC7">
        <w:rPr>
          <w:rFonts w:cs="Arial"/>
          <w:i/>
          <w:iCs/>
        </w:rPr>
        <w:t xml:space="preserve">Framework </w:t>
      </w:r>
      <w:r w:rsidR="00CC475F" w:rsidRPr="00953BC7">
        <w:rPr>
          <w:rFonts w:cs="Arial"/>
        </w:rPr>
        <w:t>(</w:t>
      </w:r>
      <w:r w:rsidR="00953BC7">
        <w:rPr>
          <w:rFonts w:cs="Arial"/>
        </w:rPr>
        <w:t>PSF 2023</w:t>
      </w:r>
      <w:r w:rsidR="00CC475F" w:rsidRPr="00953BC7">
        <w:rPr>
          <w:rFonts w:cs="Arial"/>
        </w:rPr>
        <w:t xml:space="preserve">) for </w:t>
      </w:r>
      <w:r w:rsidR="00CC475F" w:rsidRPr="17253FF8">
        <w:rPr>
          <w:rFonts w:cs="Arial"/>
        </w:rPr>
        <w:t xml:space="preserve">teaching and supporting </w:t>
      </w:r>
      <w:r w:rsidR="00090831" w:rsidRPr="17253FF8">
        <w:rPr>
          <w:rFonts w:cs="Arial"/>
        </w:rPr>
        <w:t>learning</w:t>
      </w:r>
      <w:r w:rsidR="00CC475F" w:rsidRPr="17253FF8">
        <w:rPr>
          <w:rFonts w:cs="Arial"/>
        </w:rPr>
        <w:t xml:space="preserve"> in HE is an integral part of the qualification which is accredited by Advance HE.</w:t>
      </w:r>
    </w:p>
    <w:p w14:paraId="18DD27B5" w14:textId="77777777" w:rsidR="00C37F9B" w:rsidRPr="00D24E9A" w:rsidRDefault="00C37F9B" w:rsidP="00F40643">
      <w:pPr>
        <w:tabs>
          <w:tab w:val="left" w:pos="-1440"/>
        </w:tabs>
        <w:jc w:val="both"/>
        <w:rPr>
          <w:rFonts w:cs="Arial"/>
          <w:szCs w:val="22"/>
          <w:lang w:val="cy-GB"/>
        </w:rPr>
      </w:pPr>
    </w:p>
    <w:p w14:paraId="4023418B" w14:textId="522C8C8A" w:rsidR="00F40643" w:rsidRPr="00953BC7" w:rsidRDefault="00F40643" w:rsidP="28063FBA">
      <w:pPr>
        <w:jc w:val="both"/>
        <w:rPr>
          <w:rFonts w:cs="Arial"/>
        </w:rPr>
      </w:pPr>
      <w:r w:rsidRPr="00953BC7">
        <w:rPr>
          <w:rFonts w:cs="Arial"/>
        </w:rPr>
        <w:t xml:space="preserve">The </w:t>
      </w:r>
      <w:r w:rsidR="00953BC7">
        <w:rPr>
          <w:rFonts w:cs="Arial"/>
        </w:rPr>
        <w:t>PSF 2023</w:t>
      </w:r>
      <w:r w:rsidRPr="00953BC7">
        <w:rPr>
          <w:rFonts w:cs="Arial"/>
        </w:rPr>
        <w:t xml:space="preserve"> provides a general description of the main dimensions of the roles of teaching and supporting learning within the HE environment. It is written from the perspective of the practitioner and outlines a national framework for comprehensively recognising and benchmarking teaching and learning support roles within Higher Education. It enables staff to benchmark their professional practice and experiences against sector wide standards and to use these to guide, inform and enhance their professional development</w:t>
      </w:r>
      <w:r w:rsidR="00C37F9B" w:rsidRPr="00953BC7">
        <w:rPr>
          <w:rFonts w:cs="Arial"/>
        </w:rPr>
        <w:t xml:space="preserve">. The individual module handbooks explain the </w:t>
      </w:r>
      <w:r w:rsidR="3DD4CD88" w:rsidRPr="00953BC7">
        <w:rPr>
          <w:rFonts w:cs="Arial"/>
        </w:rPr>
        <w:t>Professional Standards Framework 2023 (</w:t>
      </w:r>
      <w:r w:rsidR="00953BC7">
        <w:rPr>
          <w:rFonts w:cs="Arial"/>
        </w:rPr>
        <w:t>PSF 2023</w:t>
      </w:r>
      <w:r w:rsidR="3DD4CD88" w:rsidRPr="00953BC7">
        <w:rPr>
          <w:rFonts w:cs="Arial"/>
        </w:rPr>
        <w:t>)</w:t>
      </w:r>
      <w:r w:rsidR="00C37F9B" w:rsidRPr="00953BC7">
        <w:rPr>
          <w:rFonts w:cs="Arial"/>
        </w:rPr>
        <w:t xml:space="preserve"> in detail in relation to the two modules UNHE700</w:t>
      </w:r>
      <w:r w:rsidR="00953BC7">
        <w:rPr>
          <w:rFonts w:cs="Arial"/>
        </w:rPr>
        <w:t>9</w:t>
      </w:r>
      <w:r w:rsidR="00C37F9B" w:rsidRPr="00953BC7">
        <w:rPr>
          <w:rFonts w:cs="Arial"/>
        </w:rPr>
        <w:t xml:space="preserve"> &amp; UNHE70</w:t>
      </w:r>
      <w:r w:rsidR="00953BC7">
        <w:rPr>
          <w:rFonts w:cs="Arial"/>
        </w:rPr>
        <w:t>10</w:t>
      </w:r>
      <w:r w:rsidR="00C37F9B" w:rsidRPr="00953BC7">
        <w:rPr>
          <w:rFonts w:cs="Arial"/>
        </w:rPr>
        <w:t xml:space="preserve">. The </w:t>
      </w:r>
      <w:r w:rsidR="00953BC7" w:rsidRPr="00953BC7">
        <w:rPr>
          <w:rFonts w:cs="Arial"/>
        </w:rPr>
        <w:t>PSF 2023</w:t>
      </w:r>
      <w:r w:rsidR="00C37F9B" w:rsidRPr="00953BC7">
        <w:rPr>
          <w:rFonts w:cs="Arial"/>
        </w:rPr>
        <w:t xml:space="preserve"> can also</w:t>
      </w:r>
      <w:r w:rsidRPr="00953BC7">
        <w:rPr>
          <w:rFonts w:cs="Arial"/>
        </w:rPr>
        <w:t xml:space="preserve"> be accessed here – </w:t>
      </w:r>
      <w:hyperlink r:id="rId29" w:history="1">
        <w:r w:rsidR="00953BC7">
          <w:rPr>
            <w:rStyle w:val="Hyperlink"/>
            <w:rFonts w:cs="Arial"/>
            <w:color w:val="auto"/>
          </w:rPr>
          <w:t>PSF 2023</w:t>
        </w:r>
      </w:hyperlink>
      <w:r w:rsidR="00953BC7">
        <w:t xml:space="preserve"> </w:t>
      </w:r>
      <w:r w:rsidR="00953BC7">
        <w:rPr>
          <w:rFonts w:cs="Arial"/>
        </w:rPr>
        <w:t xml:space="preserve">- </w:t>
      </w:r>
      <w:r w:rsidR="0089037C" w:rsidRPr="00953BC7">
        <w:rPr>
          <w:rFonts w:cs="Arial"/>
        </w:rPr>
        <w:t>Dimension</w:t>
      </w:r>
      <w:r w:rsidR="00C25F73" w:rsidRPr="00953BC7">
        <w:rPr>
          <w:rFonts w:cs="Arial"/>
        </w:rPr>
        <w:t>s</w:t>
      </w:r>
      <w:r w:rsidR="0089037C" w:rsidRPr="00953BC7">
        <w:rPr>
          <w:rFonts w:cs="Arial"/>
        </w:rPr>
        <w:t xml:space="preserve"> of Practice, namely the areas of activity, core knowledge and professional values have informed the development of the modules in terms of the curriculum, delivery methods and assessment strategies.</w:t>
      </w:r>
    </w:p>
    <w:p w14:paraId="0BB2C059" w14:textId="2396523B" w:rsidR="00F40643" w:rsidRPr="00953BC7" w:rsidRDefault="00F40643" w:rsidP="00F40643">
      <w:pPr>
        <w:tabs>
          <w:tab w:val="left" w:pos="-1440"/>
        </w:tabs>
        <w:jc w:val="both"/>
        <w:rPr>
          <w:rFonts w:cs="Arial"/>
          <w:szCs w:val="22"/>
        </w:rPr>
      </w:pPr>
    </w:p>
    <w:p w14:paraId="70D02BD9" w14:textId="5236B903" w:rsidR="00A016FA" w:rsidRPr="00953BC7" w:rsidRDefault="00CC475F" w:rsidP="28063FBA">
      <w:pPr>
        <w:jc w:val="both"/>
        <w:rPr>
          <w:rFonts w:cs="Arial"/>
        </w:rPr>
      </w:pPr>
      <w:r w:rsidRPr="00953BC7">
        <w:rPr>
          <w:rFonts w:cs="Arial"/>
        </w:rPr>
        <w:t>Th</w:t>
      </w:r>
      <w:r w:rsidR="00C37F9B" w:rsidRPr="00953BC7">
        <w:rPr>
          <w:rFonts w:cs="Arial"/>
        </w:rPr>
        <w:t>e PGCert tHE is mapped to Descriptor 2 of the</w:t>
      </w:r>
      <w:r w:rsidR="00953BC7">
        <w:rPr>
          <w:rFonts w:cs="Arial"/>
        </w:rPr>
        <w:t xml:space="preserve"> PSF 2023</w:t>
      </w:r>
      <w:r w:rsidR="00C37F9B" w:rsidRPr="00953BC7">
        <w:rPr>
          <w:rFonts w:cs="Arial"/>
        </w:rPr>
        <w:t>, with</w:t>
      </w:r>
      <w:r w:rsidRPr="00953BC7">
        <w:rPr>
          <w:rFonts w:cs="Arial"/>
        </w:rPr>
        <w:t xml:space="preserve"> </w:t>
      </w:r>
      <w:r w:rsidR="00C37F9B" w:rsidRPr="00953BC7">
        <w:rPr>
          <w:rFonts w:cs="Arial"/>
        </w:rPr>
        <w:t xml:space="preserve">individuals </w:t>
      </w:r>
      <w:r w:rsidRPr="00953BC7">
        <w:rPr>
          <w:rFonts w:cs="Arial"/>
        </w:rPr>
        <w:t xml:space="preserve">who successfully complete the </w:t>
      </w:r>
      <w:r w:rsidR="00C37F9B" w:rsidRPr="00953BC7">
        <w:rPr>
          <w:rFonts w:cs="Arial"/>
        </w:rPr>
        <w:t>two modules</w:t>
      </w:r>
      <w:r w:rsidRPr="00953BC7">
        <w:rPr>
          <w:rFonts w:cs="Arial"/>
        </w:rPr>
        <w:t xml:space="preserve"> becom</w:t>
      </w:r>
      <w:r w:rsidR="00C37F9B" w:rsidRPr="00953BC7">
        <w:rPr>
          <w:rFonts w:cs="Arial"/>
        </w:rPr>
        <w:t>ing</w:t>
      </w:r>
      <w:r w:rsidRPr="00953BC7">
        <w:rPr>
          <w:rFonts w:cs="Arial"/>
        </w:rPr>
        <w:t xml:space="preserve"> Fellows of the Higher Education Academy. Those successfully completing Module UNHE700</w:t>
      </w:r>
      <w:r w:rsidR="007B21B7">
        <w:rPr>
          <w:rFonts w:cs="Arial"/>
        </w:rPr>
        <w:t xml:space="preserve">9 </w:t>
      </w:r>
      <w:r w:rsidRPr="00953BC7">
        <w:rPr>
          <w:rFonts w:cs="Arial"/>
        </w:rPr>
        <w:t>only, based on reflection on teaching or supporting learning at QCF Level 4 and above</w:t>
      </w:r>
      <w:r w:rsidR="00C37F9B" w:rsidRPr="00953BC7">
        <w:rPr>
          <w:rFonts w:cs="Arial"/>
        </w:rPr>
        <w:t>,</w:t>
      </w:r>
      <w:r w:rsidRPr="00953BC7">
        <w:rPr>
          <w:rFonts w:cs="Arial"/>
        </w:rPr>
        <w:t xml:space="preserve"> become Associate Fellows of the Higher Education Academy.</w:t>
      </w:r>
      <w:r w:rsidR="00C03046" w:rsidRPr="00953BC7">
        <w:rPr>
          <w:rFonts w:cs="Arial"/>
        </w:rPr>
        <w:t xml:space="preserve"> </w:t>
      </w:r>
      <w:r w:rsidR="005A42D9" w:rsidRPr="00953BC7">
        <w:rPr>
          <w:rFonts w:cs="Arial"/>
        </w:rPr>
        <w:t xml:space="preserve">HEA Fellowship is international recognition of a clear commitment </w:t>
      </w:r>
      <w:r w:rsidR="00F63604" w:rsidRPr="00953BC7">
        <w:rPr>
          <w:rFonts w:cs="Arial"/>
        </w:rPr>
        <w:t xml:space="preserve">by you </w:t>
      </w:r>
      <w:r w:rsidR="005A42D9" w:rsidRPr="00953BC7">
        <w:rPr>
          <w:rFonts w:cs="Arial"/>
        </w:rPr>
        <w:t>to professionalism in teaching and learning and the student experience a</w:t>
      </w:r>
      <w:r w:rsidR="009B2B1E" w:rsidRPr="00953BC7">
        <w:rPr>
          <w:rFonts w:cs="Arial"/>
        </w:rPr>
        <w:t>s well as</w:t>
      </w:r>
      <w:r w:rsidR="005A42D9" w:rsidRPr="00953BC7">
        <w:rPr>
          <w:rFonts w:cs="Arial"/>
        </w:rPr>
        <w:t xml:space="preserve"> demonstrat</w:t>
      </w:r>
      <w:r w:rsidR="009B2B1E" w:rsidRPr="00953BC7">
        <w:rPr>
          <w:rFonts w:cs="Arial"/>
        </w:rPr>
        <w:t>ing</w:t>
      </w:r>
      <w:r w:rsidR="005A42D9" w:rsidRPr="00953BC7">
        <w:rPr>
          <w:rFonts w:cs="Arial"/>
        </w:rPr>
        <w:t xml:space="preserve"> that your practice is aligned with the </w:t>
      </w:r>
      <w:r w:rsidR="00953BC7">
        <w:rPr>
          <w:rFonts w:cs="Arial"/>
        </w:rPr>
        <w:t>PSF 2023</w:t>
      </w:r>
      <w:r w:rsidR="005A42D9" w:rsidRPr="00953BC7">
        <w:rPr>
          <w:rFonts w:cs="Arial"/>
        </w:rPr>
        <w:t>. It is increasingly sought by employers across the HE sector as a condition of employment and promotion.</w:t>
      </w:r>
    </w:p>
    <w:p w14:paraId="7D2F14D2" w14:textId="77777777" w:rsidR="00A016FA" w:rsidRPr="00D24E9A" w:rsidRDefault="00A016FA" w:rsidP="00A016FA">
      <w:pPr>
        <w:tabs>
          <w:tab w:val="left" w:pos="720"/>
        </w:tabs>
        <w:autoSpaceDE w:val="0"/>
        <w:autoSpaceDN w:val="0"/>
        <w:adjustRightInd w:val="0"/>
        <w:ind w:left="360" w:right="26"/>
        <w:jc w:val="both"/>
        <w:rPr>
          <w:rFonts w:cs="Arial"/>
          <w:szCs w:val="22"/>
        </w:rPr>
      </w:pPr>
    </w:p>
    <w:p w14:paraId="0B538537" w14:textId="5077122C" w:rsidR="00A016FA" w:rsidRPr="00D24E9A" w:rsidRDefault="00A016FA" w:rsidP="0049557D">
      <w:pPr>
        <w:tabs>
          <w:tab w:val="left" w:pos="720"/>
        </w:tabs>
        <w:autoSpaceDE w:val="0"/>
        <w:autoSpaceDN w:val="0"/>
        <w:adjustRightInd w:val="0"/>
        <w:ind w:right="26"/>
        <w:jc w:val="both"/>
        <w:rPr>
          <w:rFonts w:cs="Arial"/>
          <w:szCs w:val="22"/>
        </w:rPr>
      </w:pPr>
      <w:r w:rsidRPr="00D24E9A">
        <w:rPr>
          <w:rFonts w:cs="Arial"/>
          <w:szCs w:val="22"/>
        </w:rPr>
        <w:t>It is the</w:t>
      </w:r>
      <w:r w:rsidR="005A42D9" w:rsidRPr="00D24E9A">
        <w:rPr>
          <w:rFonts w:cs="Arial"/>
          <w:szCs w:val="22"/>
        </w:rPr>
        <w:t>refore the</w:t>
      </w:r>
      <w:r w:rsidRPr="00D24E9A">
        <w:rPr>
          <w:rFonts w:cs="Arial"/>
          <w:szCs w:val="22"/>
        </w:rPr>
        <w:t xml:space="preserve"> normal expectation that newly appointed academic staff at UWTSD or one of its collaborative partners</w:t>
      </w:r>
      <w:r w:rsidR="005A42D9" w:rsidRPr="00D24E9A">
        <w:rPr>
          <w:rFonts w:cs="Arial"/>
          <w:szCs w:val="22"/>
        </w:rPr>
        <w:t>,</w:t>
      </w:r>
      <w:r w:rsidRPr="00D24E9A">
        <w:rPr>
          <w:rFonts w:cs="Arial"/>
          <w:szCs w:val="22"/>
        </w:rPr>
        <w:t xml:space="preserve"> who do not have a relevant teaching qualification and have less than two years full time teaching experience, undertake this </w:t>
      </w:r>
      <w:r w:rsidR="005A42D9" w:rsidRPr="00D24E9A">
        <w:rPr>
          <w:rFonts w:cs="Arial"/>
          <w:szCs w:val="22"/>
        </w:rPr>
        <w:t>PGCert tHE</w:t>
      </w:r>
      <w:r w:rsidR="00E70890" w:rsidRPr="00D24E9A">
        <w:rPr>
          <w:rFonts w:cs="Arial"/>
          <w:szCs w:val="22"/>
        </w:rPr>
        <w:t>.</w:t>
      </w:r>
      <w:r w:rsidRPr="00D24E9A">
        <w:rPr>
          <w:rFonts w:cs="Arial"/>
          <w:szCs w:val="22"/>
        </w:rPr>
        <w:t xml:space="preserve">  Support staff at UWTSD are also actively encouraged to undertake </w:t>
      </w:r>
      <w:r w:rsidR="00CC0E8E" w:rsidRPr="00D24E9A">
        <w:rPr>
          <w:rFonts w:cs="Arial"/>
          <w:szCs w:val="22"/>
        </w:rPr>
        <w:t xml:space="preserve">the </w:t>
      </w:r>
      <w:r w:rsidR="005A42D9" w:rsidRPr="00D24E9A">
        <w:rPr>
          <w:rFonts w:cs="Arial"/>
          <w:szCs w:val="22"/>
        </w:rPr>
        <w:t>m</w:t>
      </w:r>
      <w:r w:rsidR="00CC0E8E" w:rsidRPr="00D24E9A">
        <w:rPr>
          <w:rFonts w:cs="Arial"/>
          <w:szCs w:val="22"/>
        </w:rPr>
        <w:t xml:space="preserve">odule </w:t>
      </w:r>
      <w:r w:rsidR="007B21B7">
        <w:rPr>
          <w:rFonts w:cs="Arial"/>
          <w:szCs w:val="22"/>
        </w:rPr>
        <w:t>UNHE7009</w:t>
      </w:r>
      <w:r w:rsidRPr="00D24E9A">
        <w:rPr>
          <w:rFonts w:cs="Arial"/>
          <w:szCs w:val="22"/>
        </w:rPr>
        <w:t xml:space="preserve"> to acknowledge their role in supporting teaching and learning</w:t>
      </w:r>
      <w:r w:rsidR="005A42D9" w:rsidRPr="00D24E9A">
        <w:rPr>
          <w:rFonts w:cs="Arial"/>
          <w:szCs w:val="22"/>
        </w:rPr>
        <w:t xml:space="preserve"> </w:t>
      </w:r>
      <w:r w:rsidR="009B2B1E" w:rsidRPr="00D24E9A">
        <w:rPr>
          <w:rFonts w:cs="Arial"/>
          <w:szCs w:val="22"/>
        </w:rPr>
        <w:t>(</w:t>
      </w:r>
      <w:r w:rsidR="005A42D9" w:rsidRPr="00D24E9A">
        <w:rPr>
          <w:rFonts w:cs="Arial"/>
          <w:szCs w:val="22"/>
        </w:rPr>
        <w:t>or both modules</w:t>
      </w:r>
      <w:r w:rsidR="009B2B1E" w:rsidRPr="00D24E9A">
        <w:rPr>
          <w:rFonts w:cs="Arial"/>
          <w:szCs w:val="22"/>
        </w:rPr>
        <w:t>)</w:t>
      </w:r>
      <w:r w:rsidR="005A42D9" w:rsidRPr="00D24E9A">
        <w:rPr>
          <w:rFonts w:cs="Arial"/>
          <w:szCs w:val="22"/>
        </w:rPr>
        <w:t xml:space="preserve">, depending on the nature of their </w:t>
      </w:r>
      <w:r w:rsidR="00953BC7" w:rsidRPr="00D24E9A">
        <w:rPr>
          <w:rFonts w:cs="Arial"/>
          <w:szCs w:val="22"/>
        </w:rPr>
        <w:t>role</w:t>
      </w:r>
      <w:r w:rsidRPr="00D24E9A">
        <w:rPr>
          <w:rFonts w:cs="Arial"/>
          <w:szCs w:val="22"/>
        </w:rPr>
        <w:t xml:space="preserve">. </w:t>
      </w:r>
      <w:r w:rsidR="00B206E1" w:rsidRPr="00D24E9A">
        <w:rPr>
          <w:rFonts w:cs="Arial"/>
          <w:szCs w:val="22"/>
        </w:rPr>
        <w:t xml:space="preserve">Through the newly established Doctoral College there is an intention to create Graduate </w:t>
      </w:r>
      <w:r w:rsidRPr="00D24E9A">
        <w:rPr>
          <w:rFonts w:cs="Arial"/>
          <w:szCs w:val="22"/>
        </w:rPr>
        <w:t xml:space="preserve">Teaching Assistants (GTAs) at UWTSD </w:t>
      </w:r>
      <w:r w:rsidR="00B206E1" w:rsidRPr="00D24E9A">
        <w:rPr>
          <w:rFonts w:cs="Arial"/>
          <w:szCs w:val="22"/>
        </w:rPr>
        <w:t xml:space="preserve">and these individuals </w:t>
      </w:r>
      <w:r w:rsidR="009B2B1E" w:rsidRPr="00D24E9A">
        <w:rPr>
          <w:rFonts w:cs="Arial"/>
          <w:szCs w:val="22"/>
        </w:rPr>
        <w:t xml:space="preserve">will </w:t>
      </w:r>
      <w:r w:rsidR="00F94136" w:rsidRPr="00D24E9A">
        <w:rPr>
          <w:rFonts w:cs="Arial"/>
          <w:szCs w:val="22"/>
        </w:rPr>
        <w:t>be</w:t>
      </w:r>
      <w:r w:rsidR="00CC0E8E" w:rsidRPr="00D24E9A">
        <w:rPr>
          <w:rFonts w:cs="Arial"/>
          <w:szCs w:val="22"/>
        </w:rPr>
        <w:t xml:space="preserve"> </w:t>
      </w:r>
      <w:r w:rsidR="009B2B1E" w:rsidRPr="00D24E9A">
        <w:rPr>
          <w:rFonts w:cs="Arial"/>
          <w:szCs w:val="22"/>
        </w:rPr>
        <w:t xml:space="preserve">expected </w:t>
      </w:r>
      <w:r w:rsidR="00CC0E8E" w:rsidRPr="00D24E9A">
        <w:rPr>
          <w:rFonts w:cs="Arial"/>
          <w:szCs w:val="22"/>
        </w:rPr>
        <w:t xml:space="preserve">to </w:t>
      </w:r>
      <w:r w:rsidRPr="00D24E9A">
        <w:rPr>
          <w:rFonts w:cs="Arial"/>
          <w:szCs w:val="22"/>
        </w:rPr>
        <w:t xml:space="preserve">undertake the </w:t>
      </w:r>
      <w:r w:rsidR="0049557D" w:rsidRPr="00D24E9A">
        <w:rPr>
          <w:rFonts w:cs="Arial"/>
          <w:szCs w:val="22"/>
        </w:rPr>
        <w:t>stand-alone m</w:t>
      </w:r>
      <w:r w:rsidRPr="00D24E9A">
        <w:rPr>
          <w:rFonts w:cs="Arial"/>
          <w:szCs w:val="22"/>
        </w:rPr>
        <w:t xml:space="preserve">odule </w:t>
      </w:r>
      <w:r w:rsidR="007B21B7">
        <w:rPr>
          <w:rFonts w:cs="Arial"/>
          <w:szCs w:val="22"/>
        </w:rPr>
        <w:t>UNHE7009</w:t>
      </w:r>
      <w:r w:rsidRPr="00D24E9A">
        <w:rPr>
          <w:rFonts w:cs="Arial"/>
          <w:szCs w:val="22"/>
        </w:rPr>
        <w:t xml:space="preserve">. </w:t>
      </w:r>
    </w:p>
    <w:p w14:paraId="2EEBF4F2" w14:textId="77777777" w:rsidR="0049557D" w:rsidRPr="00D24E9A" w:rsidRDefault="0049557D" w:rsidP="28063FBA">
      <w:pPr>
        <w:pStyle w:val="BodyText"/>
        <w:tabs>
          <w:tab w:val="left" w:pos="360"/>
        </w:tabs>
        <w:autoSpaceDE w:val="0"/>
        <w:autoSpaceDN w:val="0"/>
        <w:adjustRightInd w:val="0"/>
        <w:ind w:right="26"/>
        <w:rPr>
          <w:rFonts w:cs="Arial"/>
        </w:rPr>
      </w:pPr>
    </w:p>
    <w:p w14:paraId="41CA2F88" w14:textId="57A49296" w:rsidR="00A016FA" w:rsidRPr="00D24E9A" w:rsidRDefault="00A016FA" w:rsidP="00CC0E8E">
      <w:pPr>
        <w:tabs>
          <w:tab w:val="left" w:pos="720"/>
        </w:tabs>
        <w:autoSpaceDE w:val="0"/>
        <w:autoSpaceDN w:val="0"/>
        <w:adjustRightInd w:val="0"/>
        <w:ind w:right="26"/>
        <w:jc w:val="both"/>
        <w:rPr>
          <w:rFonts w:cs="Arial"/>
          <w:szCs w:val="22"/>
        </w:rPr>
      </w:pPr>
      <w:r w:rsidRPr="00D24E9A">
        <w:rPr>
          <w:rFonts w:cs="Arial"/>
          <w:szCs w:val="22"/>
        </w:rPr>
        <w:t xml:space="preserve">The Programme consists of two 30-credit modules which can be taken through the medium of English or Welsh, both of which are assessed by means of a portfolio based on normal teaching duties, peer observations and others CPD activities. Participants are required to undertake a minimum of 40 teaching hours </w:t>
      </w:r>
      <w:r w:rsidR="0038587E" w:rsidRPr="00D24E9A">
        <w:rPr>
          <w:rFonts w:cs="Arial"/>
          <w:szCs w:val="22"/>
        </w:rPr>
        <w:t xml:space="preserve">at level 4 or higher </w:t>
      </w:r>
      <w:r w:rsidRPr="00D24E9A">
        <w:rPr>
          <w:rFonts w:cs="Arial"/>
          <w:szCs w:val="22"/>
        </w:rPr>
        <w:t xml:space="preserve">per year </w:t>
      </w:r>
      <w:r w:rsidR="00B206E1" w:rsidRPr="00D24E9A">
        <w:rPr>
          <w:rFonts w:cs="Arial"/>
          <w:szCs w:val="22"/>
        </w:rPr>
        <w:t>for module 1 and 100 hours for module 2. T</w:t>
      </w:r>
      <w:r w:rsidRPr="00D24E9A">
        <w:rPr>
          <w:rFonts w:cs="Arial"/>
          <w:szCs w:val="22"/>
        </w:rPr>
        <w:t xml:space="preserve">he qualification </w:t>
      </w:r>
      <w:r w:rsidR="00B206E1" w:rsidRPr="00D24E9A">
        <w:rPr>
          <w:rFonts w:cs="Arial"/>
          <w:szCs w:val="22"/>
        </w:rPr>
        <w:t xml:space="preserve">must be completed </w:t>
      </w:r>
      <w:r w:rsidRPr="00D24E9A">
        <w:rPr>
          <w:rFonts w:cs="Arial"/>
          <w:szCs w:val="22"/>
        </w:rPr>
        <w:t xml:space="preserve">within a maximum of two calendar years. </w:t>
      </w:r>
    </w:p>
    <w:p w14:paraId="048E5525" w14:textId="77777777" w:rsidR="00A016FA" w:rsidRPr="00D24E9A" w:rsidRDefault="00A016FA" w:rsidP="00A016FA">
      <w:pPr>
        <w:ind w:left="426"/>
        <w:rPr>
          <w:rFonts w:cs="Arial"/>
          <w:b/>
          <w:bCs/>
          <w:szCs w:val="22"/>
        </w:rPr>
      </w:pPr>
    </w:p>
    <w:p w14:paraId="63650CA9" w14:textId="77777777" w:rsidR="00A016FA" w:rsidRDefault="00A016FA" w:rsidP="00A016FA">
      <w:pPr>
        <w:ind w:left="426"/>
        <w:rPr>
          <w:rFonts w:cs="Arial"/>
          <w:b/>
          <w:szCs w:val="22"/>
        </w:rPr>
      </w:pPr>
    </w:p>
    <w:p w14:paraId="51D1BAEA" w14:textId="77777777" w:rsidR="007B21B7" w:rsidRPr="00D24E9A" w:rsidRDefault="007B21B7" w:rsidP="00A016FA">
      <w:pPr>
        <w:ind w:left="426"/>
        <w:rPr>
          <w:rFonts w:cs="Arial"/>
          <w:b/>
          <w:szCs w:val="22"/>
        </w:rPr>
      </w:pPr>
    </w:p>
    <w:p w14:paraId="36A38D48" w14:textId="2112CEE6" w:rsidR="00A016FA" w:rsidRPr="00D24E9A" w:rsidRDefault="00A016FA" w:rsidP="00A016FA">
      <w:pPr>
        <w:rPr>
          <w:rFonts w:cs="Arial"/>
          <w:b/>
          <w:bCs/>
        </w:rPr>
      </w:pPr>
      <w:r w:rsidRPr="00D24E9A">
        <w:rPr>
          <w:rFonts w:cs="Arial"/>
          <w:b/>
          <w:bCs/>
        </w:rPr>
        <w:t xml:space="preserve">Programme Learning Outcomes </w:t>
      </w:r>
    </w:p>
    <w:p w14:paraId="69981CE7" w14:textId="0B99B179" w:rsidR="00CC475F" w:rsidRPr="00D24E9A" w:rsidRDefault="00CC475F" w:rsidP="00A016FA">
      <w:pPr>
        <w:rPr>
          <w:rFonts w:cs="Arial"/>
          <w:b/>
          <w:bCs/>
        </w:rPr>
      </w:pPr>
    </w:p>
    <w:p w14:paraId="223A237C" w14:textId="6BEF9329" w:rsidR="00CC475F" w:rsidRPr="00D24E9A" w:rsidRDefault="00CC475F" w:rsidP="00A016FA">
      <w:pPr>
        <w:rPr>
          <w:rFonts w:cs="Arial"/>
          <w:b/>
          <w:bCs/>
        </w:rPr>
      </w:pPr>
      <w:r w:rsidRPr="00D24E9A">
        <w:rPr>
          <w:rFonts w:cs="Arial"/>
          <w:b/>
          <w:bCs/>
        </w:rPr>
        <w:t>These Programme Learning Outcomes collectively map to Descriptor 2 of the UKPSF (see appendix)</w:t>
      </w:r>
    </w:p>
    <w:p w14:paraId="3B6FCD7C" w14:textId="77777777" w:rsidR="00A016FA" w:rsidRPr="00D24E9A" w:rsidRDefault="00A016FA" w:rsidP="00A016FA">
      <w:pPr>
        <w:jc w:val="both"/>
        <w:rPr>
          <w:rFonts w:cs="Arial"/>
          <w:szCs w:val="22"/>
        </w:rPr>
      </w:pPr>
    </w:p>
    <w:p w14:paraId="4922B4B9" w14:textId="77777777" w:rsidR="00A016FA" w:rsidRPr="00D24E9A" w:rsidRDefault="00A016FA" w:rsidP="00A016FA">
      <w:pPr>
        <w:tabs>
          <w:tab w:val="left" w:pos="1134"/>
          <w:tab w:val="num" w:pos="2880"/>
        </w:tabs>
        <w:ind w:left="720"/>
        <w:jc w:val="both"/>
        <w:rPr>
          <w:rFonts w:cs="Arial"/>
          <w:b/>
          <w:color w:val="000000"/>
        </w:rPr>
      </w:pPr>
    </w:p>
    <w:p w14:paraId="537BEA9B" w14:textId="77777777" w:rsidR="00A016FA" w:rsidRPr="00D24E9A" w:rsidRDefault="00A016FA" w:rsidP="00A016FA">
      <w:pPr>
        <w:tabs>
          <w:tab w:val="left" w:pos="1134"/>
          <w:tab w:val="num" w:pos="2880"/>
        </w:tabs>
        <w:ind w:left="720"/>
        <w:jc w:val="both"/>
        <w:rPr>
          <w:rFonts w:cs="Arial"/>
          <w:b/>
          <w:color w:val="000000"/>
        </w:rPr>
      </w:pPr>
      <w:r w:rsidRPr="00D24E9A">
        <w:rPr>
          <w:rFonts w:cs="Arial"/>
          <w:b/>
          <w:color w:val="000000"/>
        </w:rPr>
        <w:t>Knowledge and understanding (KU)</w:t>
      </w:r>
    </w:p>
    <w:p w14:paraId="53E42E80" w14:textId="77777777" w:rsidR="00A016FA" w:rsidRPr="00D24E9A" w:rsidRDefault="00A016FA" w:rsidP="00A016FA">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9"/>
        <w:gridCol w:w="6888"/>
      </w:tblGrid>
      <w:tr w:rsidR="00A016FA" w:rsidRPr="00D24E9A" w14:paraId="346AD863" w14:textId="77777777" w:rsidTr="17253FF8">
        <w:tc>
          <w:tcPr>
            <w:tcW w:w="693" w:type="dxa"/>
          </w:tcPr>
          <w:p w14:paraId="73D8B771" w14:textId="77777777" w:rsidR="00A016FA" w:rsidRPr="00D24E9A" w:rsidRDefault="00A016FA" w:rsidP="007715E9">
            <w:pPr>
              <w:tabs>
                <w:tab w:val="left" w:pos="1134"/>
                <w:tab w:val="num" w:pos="2880"/>
              </w:tabs>
              <w:jc w:val="both"/>
              <w:rPr>
                <w:rFonts w:cs="Arial"/>
                <w:b/>
                <w:color w:val="000000"/>
              </w:rPr>
            </w:pPr>
            <w:r w:rsidRPr="00D24E9A">
              <w:rPr>
                <w:rFonts w:cs="Arial"/>
                <w:b/>
                <w:color w:val="000000"/>
              </w:rPr>
              <w:t>KU1</w:t>
            </w:r>
          </w:p>
        </w:tc>
        <w:tc>
          <w:tcPr>
            <w:tcW w:w="7647" w:type="dxa"/>
          </w:tcPr>
          <w:p w14:paraId="5C026D2D" w14:textId="77777777" w:rsidR="00A016FA" w:rsidRPr="00D24E9A" w:rsidRDefault="00A016FA" w:rsidP="28063FBA">
            <w:pPr>
              <w:pStyle w:val="Default"/>
              <w:rPr>
                <w:rFonts w:ascii="Arial" w:hAnsi="Arial" w:cs="Arial"/>
                <w:color w:val="auto"/>
              </w:rPr>
            </w:pPr>
            <w:r w:rsidRPr="17253FF8">
              <w:rPr>
                <w:rFonts w:ascii="Arial" w:hAnsi="Arial" w:cs="Arial"/>
                <w:color w:val="auto"/>
              </w:rPr>
              <w:t xml:space="preserve">Apply concepts that explain how students learn effectively, both generally and in their own disciplinary context; </w:t>
            </w:r>
          </w:p>
          <w:p w14:paraId="64232C64" w14:textId="77777777" w:rsidR="00A016FA" w:rsidRPr="00D24E9A" w:rsidRDefault="00A016FA" w:rsidP="28063FBA">
            <w:pPr>
              <w:tabs>
                <w:tab w:val="left" w:pos="1134"/>
                <w:tab w:val="num" w:pos="2880"/>
              </w:tabs>
              <w:jc w:val="both"/>
              <w:rPr>
                <w:rFonts w:cs="Arial"/>
                <w:b/>
                <w:bCs/>
              </w:rPr>
            </w:pPr>
          </w:p>
        </w:tc>
      </w:tr>
      <w:tr w:rsidR="00A016FA" w:rsidRPr="00D24E9A" w14:paraId="1FA3EF46" w14:textId="77777777" w:rsidTr="17253FF8">
        <w:tc>
          <w:tcPr>
            <w:tcW w:w="693" w:type="dxa"/>
          </w:tcPr>
          <w:p w14:paraId="01FC2290" w14:textId="77777777" w:rsidR="00A016FA" w:rsidRPr="00D24E9A" w:rsidRDefault="00A016FA" w:rsidP="007715E9">
            <w:pPr>
              <w:tabs>
                <w:tab w:val="left" w:pos="1134"/>
                <w:tab w:val="num" w:pos="2880"/>
              </w:tabs>
              <w:jc w:val="both"/>
              <w:rPr>
                <w:rFonts w:cs="Arial"/>
                <w:b/>
                <w:color w:val="000000"/>
              </w:rPr>
            </w:pPr>
            <w:r w:rsidRPr="00D24E9A">
              <w:rPr>
                <w:rFonts w:cs="Arial"/>
                <w:b/>
                <w:color w:val="000000"/>
              </w:rPr>
              <w:t>KU2</w:t>
            </w:r>
          </w:p>
        </w:tc>
        <w:tc>
          <w:tcPr>
            <w:tcW w:w="7647" w:type="dxa"/>
          </w:tcPr>
          <w:p w14:paraId="239AD870" w14:textId="0135CF14" w:rsidR="00A016FA" w:rsidRPr="00D24E9A" w:rsidRDefault="00A016FA" w:rsidP="007715E9">
            <w:pPr>
              <w:tabs>
                <w:tab w:val="left" w:pos="1843"/>
              </w:tabs>
              <w:rPr>
                <w:rFonts w:cs="Arial"/>
              </w:rPr>
            </w:pPr>
            <w:r w:rsidRPr="17253FF8">
              <w:rPr>
                <w:rFonts w:cs="Arial"/>
              </w:rPr>
              <w:t>Critically evaluate a wide range of appropriate methods for curriculum design, teaching, learning, assessment and student support suitable for different subject areas within HE.</w:t>
            </w:r>
          </w:p>
          <w:p w14:paraId="40C6A490" w14:textId="2B5E6159" w:rsidR="00A016FA" w:rsidRPr="00D24E9A" w:rsidRDefault="00A016FA" w:rsidP="28063FBA">
            <w:pPr>
              <w:tabs>
                <w:tab w:val="left" w:pos="1843"/>
              </w:tabs>
              <w:rPr>
                <w:rFonts w:cs="Arial"/>
              </w:rPr>
            </w:pPr>
          </w:p>
        </w:tc>
      </w:tr>
    </w:tbl>
    <w:p w14:paraId="6F1F1B6E" w14:textId="77777777" w:rsidR="00A016FA" w:rsidRPr="00D24E9A" w:rsidRDefault="00A016FA" w:rsidP="00A016FA">
      <w:pPr>
        <w:tabs>
          <w:tab w:val="left" w:pos="1134"/>
          <w:tab w:val="num" w:pos="2880"/>
        </w:tabs>
        <w:ind w:left="720"/>
        <w:jc w:val="both"/>
        <w:rPr>
          <w:rFonts w:cs="Arial"/>
          <w:color w:val="000000"/>
        </w:rPr>
      </w:pPr>
    </w:p>
    <w:p w14:paraId="2F86C7B3" w14:textId="77777777" w:rsidR="00A016FA" w:rsidRPr="00D24E9A" w:rsidRDefault="00A016FA" w:rsidP="00A016FA">
      <w:pPr>
        <w:tabs>
          <w:tab w:val="num" w:pos="2160"/>
        </w:tabs>
        <w:ind w:left="720"/>
        <w:jc w:val="both"/>
        <w:rPr>
          <w:rFonts w:cs="Arial"/>
          <w:b/>
          <w:color w:val="000000"/>
        </w:rPr>
      </w:pPr>
    </w:p>
    <w:p w14:paraId="60A7EECC" w14:textId="77777777" w:rsidR="00A016FA" w:rsidRPr="00D24E9A" w:rsidRDefault="00A016FA" w:rsidP="00A016FA">
      <w:pPr>
        <w:tabs>
          <w:tab w:val="num" w:pos="2160"/>
        </w:tabs>
        <w:ind w:left="720"/>
        <w:jc w:val="both"/>
        <w:rPr>
          <w:rFonts w:cs="Arial"/>
          <w:b/>
          <w:color w:val="000000"/>
        </w:rPr>
      </w:pPr>
      <w:r w:rsidRPr="00D24E9A">
        <w:rPr>
          <w:rFonts w:cs="Arial"/>
          <w:b/>
          <w:color w:val="000000"/>
        </w:rPr>
        <w:t xml:space="preserve">Cognitive (thinking) skills (CS) </w:t>
      </w:r>
    </w:p>
    <w:p w14:paraId="258100F8" w14:textId="77777777" w:rsidR="00A016FA" w:rsidRPr="00D24E9A" w:rsidRDefault="00A016FA" w:rsidP="00A016FA">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A016FA" w:rsidRPr="00D24E9A" w14:paraId="5171D5D9" w14:textId="77777777" w:rsidTr="17253FF8">
        <w:tc>
          <w:tcPr>
            <w:tcW w:w="693" w:type="dxa"/>
          </w:tcPr>
          <w:p w14:paraId="610F0368" w14:textId="77777777" w:rsidR="00A016FA" w:rsidRPr="00D24E9A" w:rsidRDefault="00A016FA" w:rsidP="007715E9">
            <w:pPr>
              <w:tabs>
                <w:tab w:val="left" w:pos="1134"/>
                <w:tab w:val="num" w:pos="2880"/>
              </w:tabs>
              <w:jc w:val="both"/>
              <w:rPr>
                <w:rFonts w:cs="Arial"/>
                <w:b/>
              </w:rPr>
            </w:pPr>
            <w:r w:rsidRPr="00D24E9A">
              <w:rPr>
                <w:rFonts w:cs="Arial"/>
                <w:b/>
              </w:rPr>
              <w:t>CS1</w:t>
            </w:r>
          </w:p>
        </w:tc>
        <w:tc>
          <w:tcPr>
            <w:tcW w:w="7647" w:type="dxa"/>
          </w:tcPr>
          <w:p w14:paraId="18029A67" w14:textId="779A079F" w:rsidR="00A016FA" w:rsidRPr="00D24E9A" w:rsidRDefault="00A016FA" w:rsidP="28063FBA">
            <w:pPr>
              <w:pStyle w:val="Default"/>
              <w:jc w:val="both"/>
              <w:rPr>
                <w:rFonts w:ascii="Arial" w:hAnsi="Arial" w:cs="Arial"/>
                <w:color w:val="auto"/>
              </w:rPr>
            </w:pPr>
            <w:r w:rsidRPr="17253FF8">
              <w:rPr>
                <w:rFonts w:ascii="Arial" w:hAnsi="Arial" w:cs="Arial"/>
                <w:color w:val="auto"/>
              </w:rPr>
              <w:t xml:space="preserve">Critically analyse a range of pedagogical models, analysing theory, scholarship and research evidence in relation to their own professional </w:t>
            </w:r>
            <w:r w:rsidR="009B5903" w:rsidRPr="17253FF8">
              <w:rPr>
                <w:rFonts w:ascii="Arial" w:hAnsi="Arial" w:cs="Arial"/>
                <w:color w:val="auto"/>
              </w:rPr>
              <w:t>practice.</w:t>
            </w:r>
            <w:r w:rsidRPr="17253FF8">
              <w:rPr>
                <w:rFonts w:ascii="Arial" w:hAnsi="Arial" w:cs="Arial"/>
                <w:color w:val="auto"/>
              </w:rPr>
              <w:t xml:space="preserve"> </w:t>
            </w:r>
          </w:p>
          <w:p w14:paraId="36EA314B" w14:textId="77777777" w:rsidR="00A016FA" w:rsidRPr="00D24E9A" w:rsidRDefault="00A016FA" w:rsidP="007715E9">
            <w:pPr>
              <w:tabs>
                <w:tab w:val="left" w:pos="1134"/>
                <w:tab w:val="num" w:pos="2880"/>
              </w:tabs>
              <w:jc w:val="both"/>
              <w:rPr>
                <w:rFonts w:cs="Arial"/>
                <w:b/>
              </w:rPr>
            </w:pPr>
          </w:p>
        </w:tc>
      </w:tr>
      <w:tr w:rsidR="00A016FA" w:rsidRPr="00D24E9A" w14:paraId="2374868D" w14:textId="77777777" w:rsidTr="17253FF8">
        <w:tc>
          <w:tcPr>
            <w:tcW w:w="693" w:type="dxa"/>
          </w:tcPr>
          <w:p w14:paraId="1725CA3D" w14:textId="77777777" w:rsidR="00A016FA" w:rsidRPr="00D24E9A" w:rsidRDefault="00A016FA" w:rsidP="007715E9">
            <w:pPr>
              <w:tabs>
                <w:tab w:val="left" w:pos="1134"/>
                <w:tab w:val="num" w:pos="2880"/>
              </w:tabs>
              <w:jc w:val="both"/>
              <w:rPr>
                <w:rFonts w:cs="Arial"/>
                <w:b/>
              </w:rPr>
            </w:pPr>
            <w:r w:rsidRPr="00D24E9A">
              <w:rPr>
                <w:rFonts w:cs="Arial"/>
                <w:b/>
              </w:rPr>
              <w:t>CS2</w:t>
            </w:r>
          </w:p>
        </w:tc>
        <w:tc>
          <w:tcPr>
            <w:tcW w:w="7647" w:type="dxa"/>
          </w:tcPr>
          <w:p w14:paraId="1FCC48EC" w14:textId="77777777" w:rsidR="00A016FA" w:rsidRPr="00D24E9A" w:rsidRDefault="00A016FA" w:rsidP="007715E9">
            <w:pPr>
              <w:tabs>
                <w:tab w:val="left" w:pos="1134"/>
                <w:tab w:val="num" w:pos="2880"/>
              </w:tabs>
              <w:jc w:val="both"/>
              <w:rPr>
                <w:rFonts w:cs="Arial"/>
              </w:rPr>
            </w:pPr>
            <w:r w:rsidRPr="17253FF8">
              <w:rPr>
                <w:rFonts w:cs="Arial"/>
              </w:rPr>
              <w:t>Critically reflect on their own professional practice, in order to understand it more deeply and aim to improve it.</w:t>
            </w:r>
          </w:p>
          <w:p w14:paraId="7B165980" w14:textId="77777777" w:rsidR="00A016FA" w:rsidRPr="00D24E9A" w:rsidRDefault="00A016FA" w:rsidP="007715E9">
            <w:pPr>
              <w:tabs>
                <w:tab w:val="left" w:pos="1134"/>
                <w:tab w:val="num" w:pos="2880"/>
              </w:tabs>
              <w:jc w:val="both"/>
              <w:rPr>
                <w:rFonts w:cs="Arial"/>
                <w:b/>
              </w:rPr>
            </w:pPr>
          </w:p>
        </w:tc>
      </w:tr>
    </w:tbl>
    <w:p w14:paraId="10A15459" w14:textId="77777777" w:rsidR="0038587E" w:rsidRPr="00D24E9A" w:rsidRDefault="0038587E" w:rsidP="00A016FA">
      <w:pPr>
        <w:tabs>
          <w:tab w:val="left" w:pos="1134"/>
          <w:tab w:val="num" w:pos="2880"/>
        </w:tabs>
        <w:ind w:left="720"/>
        <w:jc w:val="both"/>
        <w:rPr>
          <w:rFonts w:cs="Arial"/>
        </w:rPr>
      </w:pPr>
    </w:p>
    <w:p w14:paraId="574E70EB" w14:textId="77777777" w:rsidR="00A016FA" w:rsidRPr="00D24E9A" w:rsidRDefault="00A016FA" w:rsidP="00A016FA">
      <w:pPr>
        <w:tabs>
          <w:tab w:val="num" w:pos="1134"/>
          <w:tab w:val="num" w:pos="2160"/>
        </w:tabs>
        <w:ind w:left="720"/>
        <w:jc w:val="both"/>
        <w:rPr>
          <w:rFonts w:cs="Arial"/>
          <w:b/>
        </w:rPr>
      </w:pPr>
    </w:p>
    <w:p w14:paraId="774EBFB5" w14:textId="77777777" w:rsidR="00A016FA" w:rsidRPr="00D24E9A" w:rsidRDefault="00A016FA" w:rsidP="00A016FA">
      <w:pPr>
        <w:tabs>
          <w:tab w:val="num" w:pos="2016"/>
          <w:tab w:val="num" w:pos="2160"/>
        </w:tabs>
        <w:ind w:left="720"/>
        <w:jc w:val="both"/>
        <w:rPr>
          <w:rFonts w:cs="Arial"/>
          <w:b/>
        </w:rPr>
      </w:pPr>
      <w:r w:rsidRPr="00D24E9A">
        <w:rPr>
          <w:rFonts w:cs="Arial"/>
          <w:b/>
        </w:rPr>
        <w:t>Practical skills (PS)</w:t>
      </w:r>
    </w:p>
    <w:p w14:paraId="231D88E1" w14:textId="77777777" w:rsidR="00A016FA" w:rsidRPr="00D24E9A" w:rsidRDefault="00A016FA" w:rsidP="00A016FA">
      <w:pPr>
        <w:tabs>
          <w:tab w:val="num" w:pos="2016"/>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685"/>
        <w:gridCol w:w="6892"/>
      </w:tblGrid>
      <w:tr w:rsidR="00A016FA" w:rsidRPr="00D24E9A" w14:paraId="0E77E247" w14:textId="77777777" w:rsidTr="17253FF8">
        <w:tc>
          <w:tcPr>
            <w:tcW w:w="693" w:type="dxa"/>
          </w:tcPr>
          <w:p w14:paraId="3F18D89C" w14:textId="77777777" w:rsidR="00A016FA" w:rsidRPr="00D24E9A" w:rsidRDefault="00A016FA" w:rsidP="007715E9">
            <w:pPr>
              <w:tabs>
                <w:tab w:val="left" w:pos="1134"/>
                <w:tab w:val="num" w:pos="2880"/>
              </w:tabs>
              <w:jc w:val="both"/>
              <w:rPr>
                <w:rFonts w:cs="Arial"/>
                <w:b/>
              </w:rPr>
            </w:pPr>
            <w:r w:rsidRPr="00D24E9A">
              <w:rPr>
                <w:rFonts w:cs="Arial"/>
                <w:b/>
              </w:rPr>
              <w:t>PS1</w:t>
            </w:r>
          </w:p>
        </w:tc>
        <w:tc>
          <w:tcPr>
            <w:tcW w:w="7647" w:type="dxa"/>
          </w:tcPr>
          <w:p w14:paraId="373AAD57" w14:textId="77777777" w:rsidR="00A016FA" w:rsidRPr="00D24E9A" w:rsidRDefault="00A016FA" w:rsidP="28063FBA">
            <w:pPr>
              <w:pStyle w:val="Default"/>
              <w:jc w:val="both"/>
              <w:rPr>
                <w:rFonts w:ascii="Arial" w:hAnsi="Arial" w:cs="Arial"/>
                <w:color w:val="auto"/>
              </w:rPr>
            </w:pPr>
            <w:r w:rsidRPr="17253FF8">
              <w:rPr>
                <w:rFonts w:ascii="Arial" w:hAnsi="Arial" w:cs="Arial"/>
                <w:color w:val="auto"/>
              </w:rPr>
              <w:t xml:space="preserve">Demonstrate through critically reflecting upon a series of teaching interventions effective application of practice in supporting student learning – including designing curriculum, teaching, assessing and giving feedback to learners; </w:t>
            </w:r>
          </w:p>
          <w:p w14:paraId="1B0D8AE7" w14:textId="01A74F9F" w:rsidR="28063FBA" w:rsidRDefault="28063FBA" w:rsidP="28063FBA">
            <w:pPr>
              <w:pStyle w:val="Default"/>
              <w:jc w:val="both"/>
              <w:rPr>
                <w:rFonts w:ascii="Arial" w:hAnsi="Arial" w:cs="Arial"/>
                <w:color w:val="auto"/>
              </w:rPr>
            </w:pPr>
          </w:p>
          <w:p w14:paraId="1A0FCF62" w14:textId="782AA755" w:rsidR="410F5CE9" w:rsidRDefault="410F5CE9" w:rsidP="28063FBA">
            <w:pPr>
              <w:pStyle w:val="Default"/>
              <w:jc w:val="both"/>
              <w:rPr>
                <w:rFonts w:ascii="Arial" w:hAnsi="Arial" w:cs="Arial"/>
                <w:color w:val="auto"/>
              </w:rPr>
            </w:pPr>
            <w:r w:rsidRPr="28063FBA">
              <w:rPr>
                <w:rFonts w:ascii="Arial" w:hAnsi="Arial" w:cs="Arial"/>
                <w:color w:val="auto"/>
              </w:rPr>
              <w:t xml:space="preserve">Revise to satisfy K4 in </w:t>
            </w:r>
            <w:r w:rsidR="00953BC7">
              <w:rPr>
                <w:rFonts w:ascii="Arial" w:hAnsi="Arial" w:cs="Arial"/>
                <w:color w:val="auto"/>
              </w:rPr>
              <w:t>PSF 2023</w:t>
            </w:r>
            <w:r w:rsidRPr="28063FBA">
              <w:rPr>
                <w:rFonts w:ascii="Arial" w:hAnsi="Arial" w:cs="Arial"/>
                <w:color w:val="auto"/>
              </w:rPr>
              <w:t xml:space="preserve"> </w:t>
            </w:r>
          </w:p>
          <w:p w14:paraId="3269AE22" w14:textId="0ABAB627" w:rsidR="28063FBA" w:rsidRDefault="28063FBA" w:rsidP="28063FBA">
            <w:pPr>
              <w:pStyle w:val="Default"/>
              <w:jc w:val="both"/>
              <w:rPr>
                <w:rFonts w:ascii="Arial" w:hAnsi="Arial" w:cs="Arial"/>
                <w:color w:val="auto"/>
              </w:rPr>
            </w:pPr>
          </w:p>
          <w:p w14:paraId="773E408D" w14:textId="40F6150F" w:rsidR="28063FBA" w:rsidRDefault="28063FBA" w:rsidP="28063FBA">
            <w:pPr>
              <w:pStyle w:val="Default"/>
              <w:jc w:val="both"/>
              <w:rPr>
                <w:rFonts w:ascii="Arial" w:hAnsi="Arial" w:cs="Arial"/>
                <w:color w:val="auto"/>
              </w:rPr>
            </w:pPr>
          </w:p>
          <w:p w14:paraId="7564A332" w14:textId="10F52F2F" w:rsidR="410F5CE9" w:rsidRDefault="410F5CE9" w:rsidP="28063FBA">
            <w:pPr>
              <w:pStyle w:val="Default"/>
              <w:jc w:val="both"/>
            </w:pPr>
            <w:r w:rsidRPr="28063FBA">
              <w:rPr>
                <w:rFonts w:ascii="Arial" w:hAnsi="Arial" w:cs="Arial"/>
                <w:color w:val="auto"/>
              </w:rPr>
              <w:t xml:space="preserve">Demonstrate through critically reflecting upon a series of teaching interventions effective application of practice in supporting student learning – including designing curriculum, teaching, assessing and giving feedback to learners and </w:t>
            </w:r>
            <w:r w:rsidRPr="28063FBA">
              <w:rPr>
                <w:rFonts w:ascii="Calibri" w:hAnsi="Calibri" w:cs="Calibri"/>
                <w:color w:val="000000" w:themeColor="text1"/>
                <w:sz w:val="24"/>
              </w:rPr>
              <w:t>appropriate use of digital and/or other technologies, and resources for learning</w:t>
            </w:r>
          </w:p>
          <w:p w14:paraId="6118C62F" w14:textId="77777777" w:rsidR="00A016FA" w:rsidRPr="00D24E9A" w:rsidRDefault="00A016FA" w:rsidP="007715E9">
            <w:pPr>
              <w:tabs>
                <w:tab w:val="left" w:pos="1134"/>
                <w:tab w:val="num" w:pos="2880"/>
              </w:tabs>
              <w:jc w:val="both"/>
              <w:rPr>
                <w:rFonts w:cs="Arial"/>
                <w:b/>
              </w:rPr>
            </w:pPr>
          </w:p>
        </w:tc>
      </w:tr>
      <w:tr w:rsidR="00A016FA" w:rsidRPr="00D24E9A" w14:paraId="37101C62" w14:textId="77777777" w:rsidTr="17253FF8">
        <w:tc>
          <w:tcPr>
            <w:tcW w:w="693" w:type="dxa"/>
          </w:tcPr>
          <w:p w14:paraId="2830722B" w14:textId="77777777" w:rsidR="00A016FA" w:rsidRPr="00D24E9A" w:rsidRDefault="00A016FA" w:rsidP="007715E9">
            <w:pPr>
              <w:tabs>
                <w:tab w:val="left" w:pos="1134"/>
                <w:tab w:val="num" w:pos="2880"/>
              </w:tabs>
              <w:jc w:val="both"/>
              <w:rPr>
                <w:rFonts w:cs="Arial"/>
                <w:b/>
              </w:rPr>
            </w:pPr>
            <w:r w:rsidRPr="00D24E9A">
              <w:rPr>
                <w:rFonts w:cs="Arial"/>
                <w:b/>
              </w:rPr>
              <w:t>PS2</w:t>
            </w:r>
          </w:p>
        </w:tc>
        <w:tc>
          <w:tcPr>
            <w:tcW w:w="7647" w:type="dxa"/>
          </w:tcPr>
          <w:p w14:paraId="6598B42F" w14:textId="77777777" w:rsidR="00A016FA" w:rsidRPr="00D24E9A" w:rsidRDefault="00A016FA" w:rsidP="007715E9">
            <w:pPr>
              <w:autoSpaceDE w:val="0"/>
              <w:autoSpaceDN w:val="0"/>
              <w:adjustRightInd w:val="0"/>
              <w:jc w:val="both"/>
              <w:rPr>
                <w:rFonts w:cs="Arial"/>
              </w:rPr>
            </w:pPr>
            <w:r w:rsidRPr="17253FF8">
              <w:rPr>
                <w:rFonts w:cs="Arial"/>
              </w:rPr>
              <w:t>Application of a range of self, peer and student monitoring and evaluation techniques to review the teaching and learning and to aid course review.</w:t>
            </w:r>
          </w:p>
          <w:p w14:paraId="2E4563BD" w14:textId="77777777" w:rsidR="00A016FA" w:rsidRPr="00D24E9A" w:rsidRDefault="00A016FA" w:rsidP="007715E9">
            <w:pPr>
              <w:tabs>
                <w:tab w:val="left" w:pos="1134"/>
                <w:tab w:val="num" w:pos="2880"/>
              </w:tabs>
              <w:jc w:val="both"/>
              <w:rPr>
                <w:rFonts w:cs="Arial"/>
                <w:b/>
              </w:rPr>
            </w:pPr>
          </w:p>
        </w:tc>
      </w:tr>
    </w:tbl>
    <w:p w14:paraId="001DA376" w14:textId="04F43217" w:rsidR="00A016FA" w:rsidRPr="00D24E9A" w:rsidRDefault="00A016FA" w:rsidP="00677C32">
      <w:pPr>
        <w:tabs>
          <w:tab w:val="left" w:pos="1134"/>
          <w:tab w:val="num" w:pos="2880"/>
        </w:tabs>
        <w:jc w:val="both"/>
        <w:rPr>
          <w:rFonts w:cs="Arial"/>
          <w:color w:val="000000"/>
        </w:rPr>
      </w:pPr>
    </w:p>
    <w:p w14:paraId="0C14A0C4" w14:textId="77777777" w:rsidR="00A016FA" w:rsidRPr="00D24E9A" w:rsidRDefault="00A016FA" w:rsidP="00A016FA">
      <w:pPr>
        <w:tabs>
          <w:tab w:val="num" w:pos="1134"/>
          <w:tab w:val="num" w:pos="2016"/>
          <w:tab w:val="num" w:pos="2160"/>
        </w:tabs>
        <w:jc w:val="both"/>
        <w:rPr>
          <w:rFonts w:cs="Arial"/>
          <w:b/>
          <w:color w:val="000000"/>
        </w:rPr>
      </w:pPr>
    </w:p>
    <w:p w14:paraId="0E6829D8" w14:textId="77777777" w:rsidR="00A016FA" w:rsidRPr="00D24E9A" w:rsidRDefault="00A016FA" w:rsidP="00A016FA">
      <w:pPr>
        <w:tabs>
          <w:tab w:val="num" w:pos="1134"/>
          <w:tab w:val="num" w:pos="1440"/>
          <w:tab w:val="num" w:pos="2016"/>
        </w:tabs>
        <w:ind w:left="720"/>
        <w:jc w:val="both"/>
        <w:rPr>
          <w:rFonts w:cs="Arial"/>
          <w:b/>
          <w:color w:val="000000"/>
        </w:rPr>
      </w:pPr>
      <w:r w:rsidRPr="00D24E9A">
        <w:rPr>
          <w:rFonts w:cs="Arial"/>
          <w:b/>
          <w:color w:val="000000"/>
        </w:rPr>
        <w:t xml:space="preserve">Key skills (KS) </w:t>
      </w:r>
    </w:p>
    <w:p w14:paraId="4D19EC85" w14:textId="77777777" w:rsidR="00A016FA" w:rsidRPr="00D24E9A" w:rsidRDefault="00A016FA" w:rsidP="00A016FA">
      <w:pPr>
        <w:tabs>
          <w:tab w:val="num" w:pos="720"/>
          <w:tab w:val="left" w:pos="1440"/>
        </w:tabs>
        <w:ind w:left="720" w:hanging="720"/>
        <w:jc w:val="both"/>
        <w:rPr>
          <w:rFonts w:cs="Arial"/>
          <w:color w:val="000000"/>
        </w:rPr>
      </w:pPr>
    </w:p>
    <w:tbl>
      <w:tblPr>
        <w:tblStyle w:val="TableGrid"/>
        <w:tblW w:w="0" w:type="auto"/>
        <w:tblInd w:w="720" w:type="dxa"/>
        <w:tblLook w:val="04A0" w:firstRow="1" w:lastRow="0" w:firstColumn="1" w:lastColumn="0" w:noHBand="0" w:noVBand="1"/>
      </w:tblPr>
      <w:tblGrid>
        <w:gridCol w:w="687"/>
        <w:gridCol w:w="6890"/>
      </w:tblGrid>
      <w:tr w:rsidR="00A016FA" w:rsidRPr="00D24E9A" w14:paraId="2B3F9223" w14:textId="77777777" w:rsidTr="17253FF8">
        <w:tc>
          <w:tcPr>
            <w:tcW w:w="693" w:type="dxa"/>
          </w:tcPr>
          <w:p w14:paraId="76938996" w14:textId="77777777" w:rsidR="00A016FA" w:rsidRPr="00D24E9A" w:rsidRDefault="00A016FA" w:rsidP="007715E9">
            <w:pPr>
              <w:tabs>
                <w:tab w:val="left" w:pos="1134"/>
                <w:tab w:val="num" w:pos="2880"/>
              </w:tabs>
              <w:jc w:val="both"/>
              <w:rPr>
                <w:rFonts w:cs="Arial"/>
                <w:b/>
                <w:color w:val="000000"/>
              </w:rPr>
            </w:pPr>
            <w:r w:rsidRPr="00D24E9A">
              <w:rPr>
                <w:rFonts w:cs="Arial"/>
                <w:b/>
                <w:color w:val="000000"/>
              </w:rPr>
              <w:t>KS1</w:t>
            </w:r>
          </w:p>
        </w:tc>
        <w:tc>
          <w:tcPr>
            <w:tcW w:w="7647" w:type="dxa"/>
          </w:tcPr>
          <w:p w14:paraId="15122ACB" w14:textId="04844AF1" w:rsidR="00A016FA" w:rsidRPr="00D24E9A" w:rsidRDefault="00A016FA" w:rsidP="28063FBA">
            <w:pPr>
              <w:pStyle w:val="Default"/>
              <w:rPr>
                <w:rFonts w:ascii="Arial" w:hAnsi="Arial" w:cs="Arial"/>
              </w:rPr>
            </w:pPr>
            <w:r w:rsidRPr="17253FF8">
              <w:rPr>
                <w:rFonts w:ascii="Arial" w:hAnsi="Arial" w:cs="Arial"/>
              </w:rPr>
              <w:t xml:space="preserve">Exercise initiative and personal responsibility; </w:t>
            </w:r>
            <w:r w:rsidR="47574FFD" w:rsidRPr="17253FF8">
              <w:rPr>
                <w:rFonts w:ascii="Arial" w:hAnsi="Arial" w:cs="Arial"/>
              </w:rPr>
              <w:t xml:space="preserve">including responsibilities in respect of quality assurance </w:t>
            </w:r>
          </w:p>
          <w:p w14:paraId="7500656A" w14:textId="77777777" w:rsidR="00A016FA" w:rsidRPr="00D24E9A" w:rsidRDefault="00A016FA" w:rsidP="007715E9">
            <w:pPr>
              <w:tabs>
                <w:tab w:val="left" w:pos="1134"/>
                <w:tab w:val="num" w:pos="2880"/>
              </w:tabs>
              <w:jc w:val="both"/>
              <w:rPr>
                <w:rFonts w:cs="Arial"/>
                <w:b/>
                <w:color w:val="000000"/>
              </w:rPr>
            </w:pPr>
          </w:p>
        </w:tc>
      </w:tr>
      <w:tr w:rsidR="00A016FA" w:rsidRPr="00D24E9A" w14:paraId="60D11603" w14:textId="77777777" w:rsidTr="17253FF8">
        <w:tc>
          <w:tcPr>
            <w:tcW w:w="693" w:type="dxa"/>
          </w:tcPr>
          <w:p w14:paraId="40D621A8" w14:textId="77777777" w:rsidR="00A016FA" w:rsidRPr="00D24E9A" w:rsidRDefault="00A016FA" w:rsidP="007715E9">
            <w:pPr>
              <w:tabs>
                <w:tab w:val="left" w:pos="1134"/>
                <w:tab w:val="num" w:pos="2880"/>
              </w:tabs>
              <w:jc w:val="both"/>
              <w:rPr>
                <w:rFonts w:cs="Arial"/>
                <w:b/>
                <w:color w:val="000000"/>
              </w:rPr>
            </w:pPr>
            <w:r w:rsidRPr="00D24E9A">
              <w:rPr>
                <w:rFonts w:cs="Arial"/>
                <w:b/>
                <w:color w:val="000000"/>
              </w:rPr>
              <w:t>KS2</w:t>
            </w:r>
          </w:p>
        </w:tc>
        <w:tc>
          <w:tcPr>
            <w:tcW w:w="7647" w:type="dxa"/>
          </w:tcPr>
          <w:p w14:paraId="71D5F4CF" w14:textId="355723C4" w:rsidR="00A016FA" w:rsidRPr="00D24E9A" w:rsidRDefault="00A016FA" w:rsidP="05E46F10">
            <w:pPr>
              <w:pStyle w:val="Default"/>
              <w:rPr>
                <w:rFonts w:ascii="Arial" w:hAnsi="Arial" w:cs="Arial"/>
              </w:rPr>
            </w:pPr>
            <w:r w:rsidRPr="28063FBA">
              <w:rPr>
                <w:rFonts w:ascii="Arial" w:hAnsi="Arial" w:cs="Arial"/>
              </w:rPr>
              <w:t>Effectively communicate results of research to participants and peers;</w:t>
            </w:r>
          </w:p>
          <w:p w14:paraId="381D8DAE" w14:textId="77777777" w:rsidR="00A016FA" w:rsidRPr="00D24E9A" w:rsidRDefault="00A016FA" w:rsidP="007715E9">
            <w:pPr>
              <w:tabs>
                <w:tab w:val="left" w:pos="1134"/>
                <w:tab w:val="num" w:pos="2880"/>
              </w:tabs>
              <w:jc w:val="both"/>
              <w:rPr>
                <w:rFonts w:cs="Arial"/>
                <w:b/>
                <w:color w:val="000000"/>
              </w:rPr>
            </w:pPr>
          </w:p>
        </w:tc>
      </w:tr>
      <w:tr w:rsidR="00A016FA" w:rsidRPr="00D24E9A" w14:paraId="470F9159" w14:textId="77777777" w:rsidTr="17253FF8">
        <w:tc>
          <w:tcPr>
            <w:tcW w:w="693" w:type="dxa"/>
          </w:tcPr>
          <w:p w14:paraId="50466E12" w14:textId="77777777" w:rsidR="00A016FA" w:rsidRPr="00D24E9A" w:rsidRDefault="00A016FA" w:rsidP="007715E9">
            <w:pPr>
              <w:tabs>
                <w:tab w:val="left" w:pos="1134"/>
                <w:tab w:val="num" w:pos="2880"/>
              </w:tabs>
              <w:jc w:val="both"/>
              <w:rPr>
                <w:rFonts w:cs="Arial"/>
                <w:b/>
                <w:color w:val="000000"/>
              </w:rPr>
            </w:pPr>
            <w:r w:rsidRPr="00D24E9A">
              <w:rPr>
                <w:rFonts w:cs="Arial"/>
                <w:b/>
                <w:color w:val="000000"/>
              </w:rPr>
              <w:t>KS3</w:t>
            </w:r>
          </w:p>
        </w:tc>
        <w:tc>
          <w:tcPr>
            <w:tcW w:w="7647" w:type="dxa"/>
          </w:tcPr>
          <w:p w14:paraId="38F9817B" w14:textId="77777777" w:rsidR="00A016FA" w:rsidRPr="00D24E9A" w:rsidRDefault="00A016FA" w:rsidP="007715E9">
            <w:pPr>
              <w:autoSpaceDE w:val="0"/>
              <w:autoSpaceDN w:val="0"/>
              <w:adjustRightInd w:val="0"/>
              <w:rPr>
                <w:rFonts w:cs="Arial"/>
              </w:rPr>
            </w:pPr>
            <w:r w:rsidRPr="00D24E9A">
              <w:rPr>
                <w:rFonts w:cs="Arial"/>
                <w:bCs/>
              </w:rPr>
              <w:t>R</w:t>
            </w:r>
            <w:r w:rsidRPr="00D24E9A">
              <w:rPr>
                <w:rFonts w:cs="Arial"/>
              </w:rPr>
              <w:t>eflect in an informed way on their own personal and professional practice and assess their own future development needs to secure ongoing improvement in their professional activity.</w:t>
            </w:r>
          </w:p>
          <w:p w14:paraId="56E91676" w14:textId="77777777" w:rsidR="00A016FA" w:rsidRPr="00D24E9A" w:rsidRDefault="00A016FA" w:rsidP="007715E9">
            <w:pPr>
              <w:tabs>
                <w:tab w:val="left" w:pos="1134"/>
                <w:tab w:val="num" w:pos="2880"/>
              </w:tabs>
              <w:jc w:val="both"/>
              <w:rPr>
                <w:rFonts w:cs="Arial"/>
                <w:b/>
                <w:color w:val="000000"/>
              </w:rPr>
            </w:pPr>
          </w:p>
        </w:tc>
      </w:tr>
    </w:tbl>
    <w:p w14:paraId="323BC1EE" w14:textId="77777777" w:rsidR="00A016FA" w:rsidRPr="00D24E9A" w:rsidRDefault="00A016FA" w:rsidP="00A016FA">
      <w:pPr>
        <w:rPr>
          <w:rFonts w:cs="Arial"/>
          <w:b/>
          <w:bCs/>
        </w:rPr>
      </w:pPr>
    </w:p>
    <w:p w14:paraId="52471E42" w14:textId="77777777" w:rsidR="00A016FA" w:rsidRPr="00D24E9A" w:rsidRDefault="00A016FA" w:rsidP="00A016FA">
      <w:pPr>
        <w:rPr>
          <w:rFonts w:cs="Arial"/>
          <w:b/>
          <w:bCs/>
        </w:rPr>
      </w:pPr>
    </w:p>
    <w:p w14:paraId="0D60A6E4" w14:textId="77777777" w:rsidR="00A016FA" w:rsidRPr="00D24E9A" w:rsidRDefault="00A016FA" w:rsidP="00A016FA">
      <w:pPr>
        <w:rPr>
          <w:rFonts w:cs="Arial"/>
          <w:b/>
          <w:bCs/>
          <w:i/>
          <w:iCs/>
        </w:rPr>
      </w:pPr>
      <w:r w:rsidRPr="00D24E9A">
        <w:rPr>
          <w:rFonts w:cs="Arial"/>
          <w:b/>
          <w:bCs/>
        </w:rPr>
        <w:t>PROGRAMME STRUCTURE</w:t>
      </w:r>
    </w:p>
    <w:p w14:paraId="4FEF354B" w14:textId="77777777" w:rsidR="00A016FA" w:rsidRPr="00D24E9A" w:rsidRDefault="00A016FA" w:rsidP="00A016FA">
      <w:pPr>
        <w:rPr>
          <w:rFonts w:cs="Arial"/>
          <w:b/>
          <w:bCs/>
          <w:i/>
          <w:iCs/>
        </w:rPr>
      </w:pPr>
    </w:p>
    <w:p w14:paraId="26DC6E7E" w14:textId="77777777" w:rsidR="00A016FA" w:rsidRPr="00D24E9A" w:rsidRDefault="00A016FA" w:rsidP="00A016FA">
      <w:pPr>
        <w:rPr>
          <w:rFonts w:cs="Arial"/>
          <w:szCs w:val="22"/>
        </w:rPr>
      </w:pPr>
    </w:p>
    <w:tbl>
      <w:tblPr>
        <w:tblStyle w:val="TableGrid"/>
        <w:tblW w:w="0" w:type="auto"/>
        <w:tblLook w:val="04A0" w:firstRow="1" w:lastRow="0" w:firstColumn="1" w:lastColumn="0" w:noHBand="0" w:noVBand="1"/>
      </w:tblPr>
      <w:tblGrid>
        <w:gridCol w:w="2554"/>
        <w:gridCol w:w="5743"/>
      </w:tblGrid>
      <w:tr w:rsidR="00A016FA" w:rsidRPr="00D24E9A" w14:paraId="398FD0A8" w14:textId="77777777" w:rsidTr="32F021D7">
        <w:tc>
          <w:tcPr>
            <w:tcW w:w="2689" w:type="dxa"/>
          </w:tcPr>
          <w:p w14:paraId="71878EFE" w14:textId="77777777" w:rsidR="00A016FA" w:rsidRPr="00D24E9A" w:rsidRDefault="00A016FA" w:rsidP="007715E9">
            <w:pPr>
              <w:tabs>
                <w:tab w:val="num" w:pos="720"/>
                <w:tab w:val="left" w:pos="1440"/>
              </w:tabs>
              <w:jc w:val="both"/>
              <w:rPr>
                <w:rFonts w:cs="Arial"/>
                <w:i/>
              </w:rPr>
            </w:pPr>
            <w:bookmarkStart w:id="25" w:name="_Toc456710477"/>
            <w:bookmarkStart w:id="26" w:name="_Toc456710802"/>
            <w:bookmarkStart w:id="27" w:name="_Toc456706462"/>
            <w:bookmarkStart w:id="28" w:name="_Toc456706548"/>
            <w:bookmarkStart w:id="29" w:name="_Toc456710478"/>
            <w:bookmarkStart w:id="30" w:name="_Toc456710803"/>
            <w:bookmarkStart w:id="31" w:name="_Toc456706463"/>
            <w:bookmarkStart w:id="32" w:name="_Toc456706549"/>
            <w:bookmarkStart w:id="33" w:name="_Toc456710479"/>
            <w:bookmarkStart w:id="34" w:name="_Toc456710804"/>
            <w:bookmarkStart w:id="35" w:name="_Toc456706464"/>
            <w:bookmarkStart w:id="36" w:name="_Toc456706550"/>
            <w:bookmarkStart w:id="37" w:name="_Toc456710480"/>
            <w:bookmarkStart w:id="38" w:name="_Toc456710805"/>
            <w:bookmarkStart w:id="39" w:name="_Toc456706470"/>
            <w:bookmarkStart w:id="40" w:name="_Toc456706556"/>
            <w:bookmarkStart w:id="41" w:name="_Toc456710486"/>
            <w:bookmarkStart w:id="42" w:name="_Toc456710811"/>
            <w:bookmarkStart w:id="43" w:name="_Toc456706475"/>
            <w:bookmarkStart w:id="44" w:name="_Toc456706561"/>
            <w:bookmarkStart w:id="45" w:name="_Toc456710491"/>
            <w:bookmarkStart w:id="46" w:name="_Toc456710816"/>
            <w:bookmarkStart w:id="47" w:name="_Toc456706480"/>
            <w:bookmarkStart w:id="48" w:name="_Toc456706566"/>
            <w:bookmarkStart w:id="49" w:name="_Toc456710496"/>
            <w:bookmarkStart w:id="50" w:name="_Toc456710821"/>
            <w:bookmarkStart w:id="51" w:name="_Toc456706485"/>
            <w:bookmarkStart w:id="52" w:name="_Toc456706571"/>
            <w:bookmarkStart w:id="53" w:name="_Toc456710501"/>
            <w:bookmarkStart w:id="54" w:name="_Toc456710826"/>
            <w:bookmarkStart w:id="55" w:name="_Toc456706486"/>
            <w:bookmarkStart w:id="56" w:name="_Toc456706572"/>
            <w:bookmarkStart w:id="57" w:name="_Toc456710502"/>
            <w:bookmarkStart w:id="58" w:name="_Toc456710827"/>
            <w:bookmarkStart w:id="59" w:name="_Toc456706492"/>
            <w:bookmarkStart w:id="60" w:name="_Toc456706578"/>
            <w:bookmarkStart w:id="61" w:name="_Toc456710508"/>
            <w:bookmarkStart w:id="62" w:name="_Toc456710833"/>
            <w:bookmarkStart w:id="63" w:name="_Toc456706497"/>
            <w:bookmarkStart w:id="64" w:name="_Toc456706583"/>
            <w:bookmarkStart w:id="65" w:name="_Toc456710513"/>
            <w:bookmarkStart w:id="66" w:name="_Toc456710838"/>
            <w:bookmarkStart w:id="67" w:name="_Toc456706502"/>
            <w:bookmarkStart w:id="68" w:name="_Toc456706588"/>
            <w:bookmarkStart w:id="69" w:name="_Toc456710518"/>
            <w:bookmarkStart w:id="70" w:name="_Toc456710843"/>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r w:rsidRPr="00D24E9A">
              <w:rPr>
                <w:rFonts w:cs="Arial"/>
                <w:i/>
              </w:rPr>
              <w:t xml:space="preserve">Programme duration </w:t>
            </w:r>
            <w:r w:rsidRPr="00D24E9A">
              <w:rPr>
                <w:rFonts w:cs="Arial"/>
              </w:rPr>
              <w:t>:</w:t>
            </w:r>
          </w:p>
        </w:tc>
        <w:tc>
          <w:tcPr>
            <w:tcW w:w="6371" w:type="dxa"/>
          </w:tcPr>
          <w:p w14:paraId="7885A174" w14:textId="77777777" w:rsidR="00A016FA" w:rsidRPr="00D24E9A" w:rsidRDefault="00A016FA" w:rsidP="007715E9">
            <w:pPr>
              <w:tabs>
                <w:tab w:val="num" w:pos="720"/>
                <w:tab w:val="left" w:pos="1440"/>
              </w:tabs>
              <w:jc w:val="both"/>
              <w:rPr>
                <w:rFonts w:cs="Arial"/>
                <w:i/>
              </w:rPr>
            </w:pPr>
            <w:r w:rsidRPr="00D24E9A">
              <w:rPr>
                <w:rFonts w:cs="Arial"/>
              </w:rPr>
              <w:t>1-2 Years</w:t>
            </w:r>
          </w:p>
        </w:tc>
      </w:tr>
      <w:tr w:rsidR="00A016FA" w:rsidRPr="00D24E9A" w14:paraId="48CD796C" w14:textId="77777777" w:rsidTr="32F021D7">
        <w:tc>
          <w:tcPr>
            <w:tcW w:w="2689" w:type="dxa"/>
          </w:tcPr>
          <w:p w14:paraId="5D449E10" w14:textId="77777777" w:rsidR="00A016FA" w:rsidRPr="00D24E9A" w:rsidRDefault="00A016FA" w:rsidP="007715E9">
            <w:pPr>
              <w:tabs>
                <w:tab w:val="num" w:pos="720"/>
                <w:tab w:val="left" w:pos="1440"/>
              </w:tabs>
              <w:jc w:val="both"/>
              <w:rPr>
                <w:rFonts w:cs="Arial"/>
                <w:i/>
              </w:rPr>
            </w:pPr>
            <w:r w:rsidRPr="00D24E9A">
              <w:rPr>
                <w:rFonts w:cs="Arial"/>
                <w:i/>
              </w:rPr>
              <w:t>Mode of study</w:t>
            </w:r>
            <w:r w:rsidRPr="00D24E9A">
              <w:rPr>
                <w:rFonts w:cs="Arial"/>
              </w:rPr>
              <w:t>/d</w:t>
            </w:r>
            <w:r w:rsidRPr="00D24E9A">
              <w:rPr>
                <w:rFonts w:cs="Arial"/>
                <w:i/>
              </w:rPr>
              <w:t>elivery</w:t>
            </w:r>
            <w:r w:rsidRPr="00D24E9A">
              <w:rPr>
                <w:rFonts w:cs="Arial"/>
              </w:rPr>
              <w:t>:</w:t>
            </w:r>
          </w:p>
        </w:tc>
        <w:tc>
          <w:tcPr>
            <w:tcW w:w="6371" w:type="dxa"/>
          </w:tcPr>
          <w:p w14:paraId="2C70AE45" w14:textId="05EDDA73" w:rsidR="00A016FA" w:rsidRPr="00D24E9A" w:rsidRDefault="00A016FA" w:rsidP="007715E9">
            <w:pPr>
              <w:tabs>
                <w:tab w:val="num" w:pos="720"/>
                <w:tab w:val="left" w:pos="1440"/>
              </w:tabs>
              <w:jc w:val="both"/>
              <w:rPr>
                <w:rFonts w:cs="Arial"/>
              </w:rPr>
            </w:pPr>
            <w:r w:rsidRPr="32F021D7">
              <w:rPr>
                <w:rFonts w:cs="Arial"/>
              </w:rPr>
              <w:t>On</w:t>
            </w:r>
            <w:r w:rsidR="00BF0ECF" w:rsidRPr="32F021D7">
              <w:rPr>
                <w:rFonts w:cs="Arial"/>
              </w:rPr>
              <w:t>-</w:t>
            </w:r>
            <w:r w:rsidRPr="32F021D7">
              <w:rPr>
                <w:rFonts w:cs="Arial"/>
              </w:rPr>
              <w:t>line</w:t>
            </w:r>
          </w:p>
          <w:p w14:paraId="79DA5A77" w14:textId="77777777" w:rsidR="00A016FA" w:rsidRPr="00D24E9A" w:rsidRDefault="00A016FA" w:rsidP="007715E9">
            <w:pPr>
              <w:tabs>
                <w:tab w:val="num" w:pos="720"/>
                <w:tab w:val="left" w:pos="1440"/>
              </w:tabs>
              <w:jc w:val="both"/>
              <w:rPr>
                <w:rFonts w:cs="Arial"/>
                <w:i/>
              </w:rPr>
            </w:pPr>
          </w:p>
        </w:tc>
      </w:tr>
      <w:tr w:rsidR="00A016FA" w:rsidRPr="00D24E9A" w14:paraId="3FBE02DA" w14:textId="77777777" w:rsidTr="32F021D7">
        <w:tc>
          <w:tcPr>
            <w:tcW w:w="2689" w:type="dxa"/>
          </w:tcPr>
          <w:p w14:paraId="0DB7F72F" w14:textId="77777777" w:rsidR="00A016FA" w:rsidRPr="00D24E9A" w:rsidRDefault="00A016FA" w:rsidP="007715E9">
            <w:pPr>
              <w:tabs>
                <w:tab w:val="num" w:pos="720"/>
                <w:tab w:val="left" w:pos="1440"/>
              </w:tabs>
              <w:jc w:val="both"/>
              <w:rPr>
                <w:rFonts w:cs="Arial"/>
                <w:i/>
              </w:rPr>
            </w:pPr>
            <w:r w:rsidRPr="00D24E9A">
              <w:rPr>
                <w:rFonts w:cs="Arial"/>
                <w:i/>
              </w:rPr>
              <w:t>Pattern of attendance (Full-time and/or part- time):</w:t>
            </w:r>
          </w:p>
        </w:tc>
        <w:tc>
          <w:tcPr>
            <w:tcW w:w="6371" w:type="dxa"/>
          </w:tcPr>
          <w:p w14:paraId="65927C78" w14:textId="77777777" w:rsidR="00A016FA" w:rsidRPr="00D24E9A" w:rsidRDefault="00A016FA" w:rsidP="007715E9">
            <w:pPr>
              <w:tabs>
                <w:tab w:val="num" w:pos="720"/>
                <w:tab w:val="left" w:pos="1440"/>
              </w:tabs>
              <w:jc w:val="both"/>
              <w:rPr>
                <w:rFonts w:cs="Arial"/>
              </w:rPr>
            </w:pPr>
            <w:r w:rsidRPr="00D24E9A">
              <w:rPr>
                <w:rFonts w:cs="Arial"/>
              </w:rPr>
              <w:t>Part-time</w:t>
            </w:r>
          </w:p>
        </w:tc>
      </w:tr>
      <w:tr w:rsidR="00A016FA" w:rsidRPr="00D24E9A" w14:paraId="69A719C2" w14:textId="77777777" w:rsidTr="32F021D7">
        <w:tc>
          <w:tcPr>
            <w:tcW w:w="2689" w:type="dxa"/>
          </w:tcPr>
          <w:p w14:paraId="77803750" w14:textId="77777777" w:rsidR="00A016FA" w:rsidRPr="00D24E9A" w:rsidRDefault="00A016FA" w:rsidP="007715E9">
            <w:pPr>
              <w:tabs>
                <w:tab w:val="num" w:pos="720"/>
                <w:tab w:val="left" w:pos="1440"/>
              </w:tabs>
              <w:jc w:val="both"/>
              <w:rPr>
                <w:rFonts w:cs="Arial"/>
                <w:i/>
              </w:rPr>
            </w:pPr>
            <w:r w:rsidRPr="00D24E9A">
              <w:rPr>
                <w:rFonts w:cs="Arial"/>
                <w:i/>
              </w:rPr>
              <w:t>Credits and levels:</w:t>
            </w:r>
          </w:p>
        </w:tc>
        <w:tc>
          <w:tcPr>
            <w:tcW w:w="6371" w:type="dxa"/>
          </w:tcPr>
          <w:p w14:paraId="0CD6FB44" w14:textId="77777777" w:rsidR="00A016FA" w:rsidRPr="00D24E9A" w:rsidRDefault="00A016FA" w:rsidP="007715E9">
            <w:pPr>
              <w:tabs>
                <w:tab w:val="num" w:pos="720"/>
                <w:tab w:val="left" w:pos="1440"/>
              </w:tabs>
              <w:jc w:val="both"/>
              <w:rPr>
                <w:rFonts w:cs="Arial"/>
              </w:rPr>
            </w:pPr>
            <w:r w:rsidRPr="00D24E9A">
              <w:rPr>
                <w:rFonts w:cs="Arial"/>
              </w:rPr>
              <w:t>60 Credits at Level 7</w:t>
            </w:r>
          </w:p>
          <w:p w14:paraId="2E721547" w14:textId="77777777" w:rsidR="00A016FA" w:rsidRPr="00D24E9A" w:rsidRDefault="00A016FA" w:rsidP="007715E9">
            <w:pPr>
              <w:tabs>
                <w:tab w:val="num" w:pos="720"/>
                <w:tab w:val="left" w:pos="1440"/>
              </w:tabs>
              <w:jc w:val="both"/>
              <w:rPr>
                <w:rFonts w:cs="Arial"/>
                <w:i/>
              </w:rPr>
            </w:pPr>
          </w:p>
        </w:tc>
      </w:tr>
      <w:tr w:rsidR="00A016FA" w:rsidRPr="00D24E9A" w14:paraId="4580CFF9" w14:textId="77777777" w:rsidTr="32F021D7">
        <w:tc>
          <w:tcPr>
            <w:tcW w:w="2689" w:type="dxa"/>
          </w:tcPr>
          <w:p w14:paraId="4A9426EE" w14:textId="77777777" w:rsidR="00A016FA" w:rsidRPr="00D24E9A" w:rsidRDefault="00A016FA" w:rsidP="007715E9">
            <w:pPr>
              <w:tabs>
                <w:tab w:val="num" w:pos="720"/>
                <w:tab w:val="left" w:pos="1440"/>
              </w:tabs>
              <w:jc w:val="both"/>
              <w:rPr>
                <w:rFonts w:cs="Arial"/>
                <w:i/>
              </w:rPr>
            </w:pPr>
            <w:r w:rsidRPr="00D24E9A">
              <w:rPr>
                <w:rFonts w:cs="Arial"/>
                <w:i/>
              </w:rPr>
              <w:t>Pattern of delivery</w:t>
            </w:r>
            <w:r w:rsidRPr="00D24E9A">
              <w:rPr>
                <w:rFonts w:cs="Arial"/>
              </w:rPr>
              <w:t>:</w:t>
            </w:r>
          </w:p>
        </w:tc>
        <w:tc>
          <w:tcPr>
            <w:tcW w:w="6371" w:type="dxa"/>
          </w:tcPr>
          <w:p w14:paraId="77850795" w14:textId="2AF235AE" w:rsidR="00A016FA" w:rsidRPr="00D24E9A" w:rsidRDefault="00A016FA" w:rsidP="001A7751">
            <w:pPr>
              <w:tabs>
                <w:tab w:val="num" w:pos="720"/>
                <w:tab w:val="left" w:pos="1440"/>
              </w:tabs>
              <w:jc w:val="both"/>
              <w:rPr>
                <w:rFonts w:cs="Arial"/>
                <w:i/>
              </w:rPr>
            </w:pPr>
            <w:r w:rsidRPr="00D24E9A">
              <w:rPr>
                <w:rFonts w:cs="Arial"/>
              </w:rPr>
              <w:t xml:space="preserve">Part-time students study 30 or 60 credits worth of modules per year, supported </w:t>
            </w:r>
            <w:r w:rsidR="001A7751" w:rsidRPr="00D24E9A">
              <w:rPr>
                <w:rFonts w:cs="Arial"/>
              </w:rPr>
              <w:t>by</w:t>
            </w:r>
            <w:r w:rsidRPr="00D24E9A">
              <w:rPr>
                <w:rFonts w:cs="Arial"/>
              </w:rPr>
              <w:t xml:space="preserve"> </w:t>
            </w:r>
            <w:r w:rsidR="001A7751" w:rsidRPr="00D24E9A">
              <w:rPr>
                <w:rFonts w:cs="Arial"/>
              </w:rPr>
              <w:t xml:space="preserve">individual </w:t>
            </w:r>
            <w:r w:rsidRPr="00D24E9A">
              <w:rPr>
                <w:rFonts w:cs="Arial"/>
              </w:rPr>
              <w:t>tutorials</w:t>
            </w:r>
            <w:r w:rsidR="001A7751" w:rsidRPr="00D24E9A">
              <w:rPr>
                <w:rFonts w:cs="Arial"/>
              </w:rPr>
              <w:t>.</w:t>
            </w:r>
            <w:r w:rsidRPr="00D24E9A">
              <w:rPr>
                <w:rFonts w:cs="Arial"/>
              </w:rPr>
              <w:t xml:space="preserve"> </w:t>
            </w:r>
            <w:r w:rsidR="001A7751" w:rsidRPr="00D24E9A">
              <w:rPr>
                <w:rFonts w:cs="Arial"/>
              </w:rPr>
              <w:t>Institute and Institutional CPD sessions are also promoted.</w:t>
            </w:r>
          </w:p>
        </w:tc>
      </w:tr>
      <w:tr w:rsidR="00A016FA" w:rsidRPr="00D24E9A" w14:paraId="27AB9AA0" w14:textId="77777777" w:rsidTr="32F021D7">
        <w:tc>
          <w:tcPr>
            <w:tcW w:w="2689" w:type="dxa"/>
          </w:tcPr>
          <w:p w14:paraId="79B74C36" w14:textId="77777777" w:rsidR="00A016FA" w:rsidRPr="00D24E9A" w:rsidRDefault="00A016FA" w:rsidP="007715E9">
            <w:pPr>
              <w:tabs>
                <w:tab w:val="num" w:pos="720"/>
                <w:tab w:val="left" w:pos="1440"/>
              </w:tabs>
              <w:jc w:val="both"/>
              <w:rPr>
                <w:rFonts w:cs="Arial"/>
                <w:i/>
              </w:rPr>
            </w:pPr>
            <w:r w:rsidRPr="00D24E9A">
              <w:rPr>
                <w:rFonts w:cs="Arial"/>
                <w:i/>
              </w:rPr>
              <w:t>Intake points and instances of module delivery</w:t>
            </w:r>
            <w:r w:rsidRPr="00D24E9A">
              <w:rPr>
                <w:rFonts w:cs="Arial"/>
              </w:rPr>
              <w:t>:</w:t>
            </w:r>
          </w:p>
        </w:tc>
        <w:tc>
          <w:tcPr>
            <w:tcW w:w="6371" w:type="dxa"/>
          </w:tcPr>
          <w:p w14:paraId="07F39BC5" w14:textId="77777777" w:rsidR="00A016FA" w:rsidRPr="00D24E9A" w:rsidRDefault="00A016FA" w:rsidP="007715E9">
            <w:pPr>
              <w:jc w:val="both"/>
              <w:rPr>
                <w:rFonts w:cs="Arial"/>
              </w:rPr>
            </w:pPr>
            <w:r w:rsidRPr="32F021D7">
              <w:rPr>
                <w:rFonts w:cs="Arial"/>
              </w:rPr>
              <w:t>Part-time intake in September and January. Each module is, therefore, delivered once annually.</w:t>
            </w:r>
          </w:p>
        </w:tc>
      </w:tr>
      <w:tr w:rsidR="00A016FA" w:rsidRPr="00D24E9A" w14:paraId="01CE5010" w14:textId="77777777" w:rsidTr="32F021D7">
        <w:tc>
          <w:tcPr>
            <w:tcW w:w="2689" w:type="dxa"/>
          </w:tcPr>
          <w:p w14:paraId="7D57BF97" w14:textId="77777777" w:rsidR="00A016FA" w:rsidRPr="00D24E9A" w:rsidRDefault="00A016FA" w:rsidP="007715E9">
            <w:pPr>
              <w:tabs>
                <w:tab w:val="num" w:pos="720"/>
                <w:tab w:val="left" w:pos="1440"/>
              </w:tabs>
              <w:jc w:val="both"/>
              <w:rPr>
                <w:rFonts w:cs="Arial"/>
                <w:i/>
              </w:rPr>
            </w:pPr>
            <w:r w:rsidRPr="00D24E9A">
              <w:rPr>
                <w:rFonts w:cs="Arial"/>
                <w:i/>
              </w:rPr>
              <w:t>Module size:</w:t>
            </w:r>
          </w:p>
        </w:tc>
        <w:tc>
          <w:tcPr>
            <w:tcW w:w="6371" w:type="dxa"/>
          </w:tcPr>
          <w:p w14:paraId="2A5E1166" w14:textId="5A5ECC19" w:rsidR="00A016FA" w:rsidRPr="00D24E9A" w:rsidRDefault="00A016FA" w:rsidP="007715E9">
            <w:pPr>
              <w:tabs>
                <w:tab w:val="left" w:pos="1440"/>
              </w:tabs>
              <w:contextualSpacing/>
              <w:jc w:val="both"/>
              <w:rPr>
                <w:rFonts w:cs="Arial"/>
              </w:rPr>
            </w:pPr>
            <w:r w:rsidRPr="00D24E9A">
              <w:rPr>
                <w:rFonts w:cs="Arial"/>
              </w:rPr>
              <w:t xml:space="preserve">Both modules are 30 credits </w:t>
            </w:r>
          </w:p>
          <w:p w14:paraId="75CE2E2C" w14:textId="77777777" w:rsidR="00A016FA" w:rsidRPr="00D24E9A" w:rsidRDefault="00A016FA" w:rsidP="007715E9">
            <w:pPr>
              <w:tabs>
                <w:tab w:val="left" w:pos="1440"/>
              </w:tabs>
              <w:contextualSpacing/>
              <w:jc w:val="both"/>
              <w:rPr>
                <w:rFonts w:cs="Arial"/>
                <w:i/>
              </w:rPr>
            </w:pPr>
          </w:p>
        </w:tc>
      </w:tr>
      <w:tr w:rsidR="00A016FA" w:rsidRPr="00D24E9A" w14:paraId="225EF469" w14:textId="77777777" w:rsidTr="32F021D7">
        <w:tc>
          <w:tcPr>
            <w:tcW w:w="2689" w:type="dxa"/>
          </w:tcPr>
          <w:p w14:paraId="62E235E0" w14:textId="77777777" w:rsidR="00A016FA" w:rsidRPr="00D24E9A" w:rsidRDefault="00A016FA" w:rsidP="007715E9">
            <w:pPr>
              <w:tabs>
                <w:tab w:val="num" w:pos="720"/>
                <w:tab w:val="left" w:pos="1440"/>
              </w:tabs>
              <w:jc w:val="both"/>
              <w:rPr>
                <w:rFonts w:cs="Arial"/>
                <w:i/>
              </w:rPr>
            </w:pPr>
            <w:r w:rsidRPr="00D24E9A">
              <w:rPr>
                <w:rFonts w:cs="Arial"/>
                <w:i/>
              </w:rPr>
              <w:t>Balance of compulsory and optional modules</w:t>
            </w:r>
            <w:r w:rsidRPr="00D24E9A">
              <w:rPr>
                <w:rFonts w:cs="Arial"/>
              </w:rPr>
              <w:t>:</w:t>
            </w:r>
          </w:p>
        </w:tc>
        <w:tc>
          <w:tcPr>
            <w:tcW w:w="6371" w:type="dxa"/>
          </w:tcPr>
          <w:p w14:paraId="1B39B7D5" w14:textId="77777777" w:rsidR="00A016FA" w:rsidRPr="00D24E9A" w:rsidRDefault="00A016FA" w:rsidP="007715E9">
            <w:pPr>
              <w:tabs>
                <w:tab w:val="left" w:pos="1440"/>
              </w:tabs>
              <w:contextualSpacing/>
              <w:jc w:val="both"/>
              <w:rPr>
                <w:rFonts w:cs="Arial"/>
              </w:rPr>
            </w:pPr>
            <w:r w:rsidRPr="00D24E9A">
              <w:rPr>
                <w:rFonts w:cs="Arial"/>
              </w:rPr>
              <w:t xml:space="preserve">Both modules are core </w:t>
            </w:r>
          </w:p>
          <w:p w14:paraId="104E2E9D" w14:textId="77777777" w:rsidR="00A016FA" w:rsidRPr="00D24E9A" w:rsidRDefault="00A016FA" w:rsidP="007715E9">
            <w:pPr>
              <w:tabs>
                <w:tab w:val="left" w:pos="1440"/>
              </w:tabs>
              <w:contextualSpacing/>
              <w:jc w:val="both"/>
              <w:rPr>
                <w:rFonts w:cs="Arial"/>
              </w:rPr>
            </w:pPr>
          </w:p>
        </w:tc>
      </w:tr>
      <w:tr w:rsidR="00A016FA" w:rsidRPr="00D24E9A" w14:paraId="396790B4" w14:textId="77777777" w:rsidTr="32F021D7">
        <w:tc>
          <w:tcPr>
            <w:tcW w:w="2689" w:type="dxa"/>
          </w:tcPr>
          <w:p w14:paraId="2FD31C8A" w14:textId="77777777" w:rsidR="00A016FA" w:rsidRPr="00D24E9A" w:rsidRDefault="00A016FA" w:rsidP="007715E9">
            <w:pPr>
              <w:tabs>
                <w:tab w:val="num" w:pos="720"/>
                <w:tab w:val="left" w:pos="1440"/>
              </w:tabs>
              <w:jc w:val="both"/>
              <w:rPr>
                <w:rFonts w:cs="Arial"/>
                <w:i/>
              </w:rPr>
            </w:pPr>
            <w:r w:rsidRPr="00D24E9A">
              <w:rPr>
                <w:rFonts w:cs="Arial"/>
                <w:i/>
              </w:rPr>
              <w:t>Pre-requisite modules (please state module codes for the module and its pre-requisite)</w:t>
            </w:r>
            <w:r w:rsidRPr="00D24E9A">
              <w:rPr>
                <w:rFonts w:cs="Arial"/>
              </w:rPr>
              <w:t xml:space="preserve">:  </w:t>
            </w:r>
          </w:p>
        </w:tc>
        <w:tc>
          <w:tcPr>
            <w:tcW w:w="6371" w:type="dxa"/>
          </w:tcPr>
          <w:p w14:paraId="50FA9D0B" w14:textId="642D0D51" w:rsidR="00A016FA" w:rsidRPr="00D24E9A" w:rsidRDefault="00A016FA" w:rsidP="007715E9">
            <w:pPr>
              <w:tabs>
                <w:tab w:val="num" w:pos="720"/>
                <w:tab w:val="left" w:pos="1440"/>
              </w:tabs>
              <w:jc w:val="both"/>
              <w:rPr>
                <w:rFonts w:cs="Arial"/>
              </w:rPr>
            </w:pPr>
            <w:r w:rsidRPr="00D24E9A">
              <w:rPr>
                <w:rFonts w:cs="Arial"/>
              </w:rPr>
              <w:t xml:space="preserve">There are no pre-requisite modules </w:t>
            </w:r>
            <w:r w:rsidR="00952E8C" w:rsidRPr="00D24E9A">
              <w:rPr>
                <w:rFonts w:cs="Arial"/>
              </w:rPr>
              <w:t>for</w:t>
            </w:r>
            <w:r w:rsidRPr="00D24E9A">
              <w:rPr>
                <w:rFonts w:cs="Arial"/>
              </w:rPr>
              <w:t xml:space="preserve"> the programme.  </w:t>
            </w:r>
          </w:p>
        </w:tc>
      </w:tr>
    </w:tbl>
    <w:p w14:paraId="55271DD5" w14:textId="77777777" w:rsidR="00A016FA" w:rsidRPr="00D24E9A" w:rsidRDefault="00A016FA" w:rsidP="00A016FA">
      <w:pPr>
        <w:jc w:val="both"/>
        <w:rPr>
          <w:rFonts w:cs="Arial"/>
        </w:rPr>
      </w:pPr>
    </w:p>
    <w:p w14:paraId="58B0696A" w14:textId="77777777" w:rsidR="00A016FA" w:rsidRPr="00D24E9A" w:rsidRDefault="00A016FA" w:rsidP="00A016FA">
      <w:pPr>
        <w:jc w:val="both"/>
        <w:rPr>
          <w:rFonts w:cs="Arial"/>
        </w:rPr>
      </w:pPr>
    </w:p>
    <w:p w14:paraId="1E21F5F7" w14:textId="0DB7928C" w:rsidR="00A14467" w:rsidRPr="00A14467" w:rsidRDefault="00A14467" w:rsidP="17253FF8">
      <w:pPr>
        <w:jc w:val="both"/>
        <w:rPr>
          <w:rFonts w:cs="Arial"/>
          <w:strike/>
          <w:sz w:val="24"/>
          <w:szCs w:val="24"/>
        </w:rPr>
      </w:pPr>
      <w:r w:rsidRPr="17253FF8">
        <w:rPr>
          <w:sz w:val="24"/>
          <w:szCs w:val="24"/>
        </w:rPr>
        <w:t xml:space="preserve">The PGCert tHE is a distance learning programme, but those participants based at one of the UWTSD South Wales campuses, can opt for a blended learning approach, through the inclusion of a face-to-face induction and face-to-face tutorials as opposed to the online induction and online tutorials. The </w:t>
      </w:r>
      <w:r w:rsidR="008574B5" w:rsidRPr="17253FF8">
        <w:rPr>
          <w:sz w:val="24"/>
          <w:szCs w:val="24"/>
        </w:rPr>
        <w:t>programme team</w:t>
      </w:r>
      <w:r w:rsidRPr="17253FF8">
        <w:rPr>
          <w:sz w:val="24"/>
          <w:szCs w:val="24"/>
        </w:rPr>
        <w:t xml:space="preserve"> delivers both the online and face-to-face sessions, using identical materials, thereby ensuring parity of opportunity for all.</w:t>
      </w:r>
    </w:p>
    <w:p w14:paraId="28CCCD5D" w14:textId="5032ED9B" w:rsidR="00BF0ECF" w:rsidRPr="00A14467" w:rsidRDefault="00BF0ECF" w:rsidP="00A016FA">
      <w:pPr>
        <w:jc w:val="both"/>
        <w:rPr>
          <w:rFonts w:cs="Arial"/>
          <w:strike/>
          <w:sz w:val="24"/>
          <w:szCs w:val="24"/>
        </w:rPr>
      </w:pPr>
    </w:p>
    <w:p w14:paraId="4CD234F1" w14:textId="3745CF07" w:rsidR="00A14467" w:rsidRPr="00A14467" w:rsidRDefault="00A14467" w:rsidP="00A016FA">
      <w:pPr>
        <w:jc w:val="both"/>
        <w:rPr>
          <w:rFonts w:cs="Arial"/>
          <w:strike/>
          <w:sz w:val="24"/>
          <w:szCs w:val="24"/>
        </w:rPr>
      </w:pPr>
    </w:p>
    <w:p w14:paraId="1977E4E9" w14:textId="77777777" w:rsidR="00125767" w:rsidRPr="00125767" w:rsidRDefault="00125767" w:rsidP="17253FF8">
      <w:pPr>
        <w:ind w:left="720"/>
        <w:rPr>
          <w:b/>
          <w:bCs/>
        </w:rPr>
      </w:pPr>
      <w:r w:rsidRPr="17253FF8">
        <w:rPr>
          <w:b/>
          <w:bCs/>
        </w:rPr>
        <w:t>Delivery Mode</w:t>
      </w:r>
    </w:p>
    <w:p w14:paraId="2795751F" w14:textId="77777777" w:rsidR="00125767" w:rsidRPr="00125767" w:rsidRDefault="00125767" w:rsidP="17253FF8">
      <w:pPr>
        <w:ind w:left="720"/>
      </w:pPr>
    </w:p>
    <w:p w14:paraId="2BBADBC3" w14:textId="77777777" w:rsidR="00125767" w:rsidRPr="00125767" w:rsidRDefault="00125767" w:rsidP="17253FF8">
      <w:pPr>
        <w:ind w:left="720"/>
        <w:rPr>
          <w:b/>
          <w:bCs/>
          <w:color w:val="FF0000"/>
        </w:rPr>
      </w:pPr>
      <w:r w:rsidRPr="17253FF8">
        <w:rPr>
          <w:b/>
          <w:bCs/>
        </w:rPr>
        <w:t>Induction</w:t>
      </w:r>
    </w:p>
    <w:p w14:paraId="3A8D95D7" w14:textId="77777777" w:rsidR="00125767" w:rsidRPr="00125767" w:rsidRDefault="00125767" w:rsidP="17253FF8">
      <w:pPr>
        <w:ind w:left="720"/>
      </w:pPr>
      <w:r>
        <w:t xml:space="preserve">All participants attend a mandatory induction session. Since the programme team is based in Swansea, this mandatory induction session can be held at Swansea or Carmarthen for those staff members based at one of the South Wales campuses, (Lampeter, Carmarthen or Swansea). The induction for all other participants is online, face to face, through use of the MS teams platform. The same materials, content and levels of face-to-face contact are used in both modes of delivery thereby ensuring parity of experience for all. The on campus and </w:t>
      </w:r>
      <w:r w:rsidRPr="17253FF8">
        <w:rPr>
          <w:color w:val="000000" w:themeColor="text1"/>
        </w:rPr>
        <w:t xml:space="preserve">electronic </w:t>
      </w:r>
      <w:r>
        <w:t>sessions may be run as one, through the use of</w:t>
      </w:r>
      <w:r w:rsidRPr="17253FF8">
        <w:rPr>
          <w:b/>
          <w:bCs/>
        </w:rPr>
        <w:t xml:space="preserve"> hyflex</w:t>
      </w:r>
      <w:r>
        <w:t xml:space="preserve"> or as separate sessions to accommodate participant work commitments and other practicalities.</w:t>
      </w:r>
    </w:p>
    <w:p w14:paraId="64BA3650" w14:textId="77777777" w:rsidR="00125767" w:rsidRPr="00125767" w:rsidRDefault="00125767" w:rsidP="17253FF8">
      <w:pPr>
        <w:ind w:left="720"/>
      </w:pPr>
    </w:p>
    <w:p w14:paraId="56C299C4" w14:textId="77777777" w:rsidR="00125767" w:rsidRPr="00125767" w:rsidRDefault="00125767" w:rsidP="17253FF8">
      <w:pPr>
        <w:ind w:left="720"/>
        <w:rPr>
          <w:b/>
          <w:bCs/>
        </w:rPr>
      </w:pPr>
      <w:r w:rsidRPr="17253FF8">
        <w:rPr>
          <w:b/>
          <w:bCs/>
        </w:rPr>
        <w:t>Micro-teaching</w:t>
      </w:r>
    </w:p>
    <w:p w14:paraId="0291D3F7" w14:textId="77777777" w:rsidR="00125767" w:rsidRPr="00125767" w:rsidRDefault="00125767" w:rsidP="17253FF8">
      <w:pPr>
        <w:ind w:left="720"/>
      </w:pPr>
      <w:r>
        <w:t xml:space="preserve">During the induction, participants will be required to complete a ten-minute micro-teach. This is completed at the induction session (on campus or electronic) as an exercise and is an opportunity for participants to gather peer and programme team feedback on their teaching. </w:t>
      </w:r>
    </w:p>
    <w:p w14:paraId="2F7D6374" w14:textId="77777777" w:rsidR="00125767" w:rsidRPr="00125767" w:rsidRDefault="00125767" w:rsidP="17253FF8">
      <w:pPr>
        <w:ind w:left="720"/>
      </w:pPr>
    </w:p>
    <w:p w14:paraId="785D1FDF" w14:textId="77777777" w:rsidR="00125767" w:rsidRPr="00125767" w:rsidRDefault="00125767" w:rsidP="17253FF8">
      <w:pPr>
        <w:ind w:left="720"/>
        <w:rPr>
          <w:b/>
          <w:bCs/>
        </w:rPr>
      </w:pPr>
      <w:r w:rsidRPr="17253FF8">
        <w:rPr>
          <w:b/>
          <w:bCs/>
        </w:rPr>
        <w:t>Learning Package</w:t>
      </w:r>
    </w:p>
    <w:p w14:paraId="279CB0D7" w14:textId="77777777" w:rsidR="00125767" w:rsidRPr="00125767" w:rsidRDefault="00125767" w:rsidP="17253FF8">
      <w:pPr>
        <w:ind w:left="720"/>
      </w:pPr>
      <w:r>
        <w:t>The programme offers a comprehensive distance learning package on Moodle for all participants to access and work through at their own pace, focussing on areas according to their own development needs. The learning package is structured around the Dimensions of the UKPSF. Progress is reviewed at one-to-one tutorials. Parity of opportunity is ensured as all participants have access to the same materials and these materials are discussed regularly with the participants.</w:t>
      </w:r>
    </w:p>
    <w:p w14:paraId="4138E147" w14:textId="77777777" w:rsidR="00125767" w:rsidRPr="00125767" w:rsidRDefault="00125767" w:rsidP="17253FF8">
      <w:pPr>
        <w:ind w:left="720"/>
      </w:pPr>
    </w:p>
    <w:p w14:paraId="3E272AF9" w14:textId="77777777" w:rsidR="00125767" w:rsidRPr="00125767" w:rsidRDefault="00125767" w:rsidP="17253FF8">
      <w:pPr>
        <w:ind w:left="720"/>
        <w:rPr>
          <w:b/>
          <w:bCs/>
        </w:rPr>
      </w:pPr>
      <w:r w:rsidRPr="17253FF8">
        <w:rPr>
          <w:b/>
          <w:bCs/>
        </w:rPr>
        <w:t xml:space="preserve">One-to-one face to face tutorials </w:t>
      </w:r>
    </w:p>
    <w:p w14:paraId="7FA8658D" w14:textId="77777777" w:rsidR="00125767" w:rsidRPr="00125767" w:rsidRDefault="00125767" w:rsidP="17253FF8">
      <w:pPr>
        <w:ind w:left="720"/>
      </w:pPr>
      <w:r>
        <w:t xml:space="preserve">One-to-one face to face tutorials occur at least once a month and can be held on campus or electronic, dependent on </w:t>
      </w:r>
      <w:r w:rsidRPr="17253FF8">
        <w:rPr>
          <w:color w:val="000000" w:themeColor="text1"/>
        </w:rPr>
        <w:t>participant</w:t>
      </w:r>
      <w:r w:rsidRPr="17253FF8">
        <w:rPr>
          <w:color w:val="FF0000"/>
        </w:rPr>
        <w:t xml:space="preserve"> </w:t>
      </w:r>
      <w:r>
        <w:t xml:space="preserve">needs and preferences. The format is the same for all participants and consists of </w:t>
      </w:r>
    </w:p>
    <w:p w14:paraId="7A4CBCEB" w14:textId="77777777" w:rsidR="00125767" w:rsidRPr="00125767" w:rsidRDefault="00125767" w:rsidP="17253FF8">
      <w:pPr>
        <w:pStyle w:val="ListParagraph"/>
        <w:numPr>
          <w:ilvl w:val="0"/>
          <w:numId w:val="12"/>
        </w:numPr>
        <w:spacing w:after="0" w:line="240" w:lineRule="auto"/>
        <w:ind w:left="1440"/>
      </w:pPr>
      <w:r>
        <w:t>a review of reading or learning is undertaken in the previous month</w:t>
      </w:r>
    </w:p>
    <w:p w14:paraId="6CF87662" w14:textId="77777777" w:rsidR="00125767" w:rsidRPr="00125767" w:rsidRDefault="00125767" w:rsidP="17253FF8">
      <w:pPr>
        <w:pStyle w:val="ListParagraph"/>
        <w:numPr>
          <w:ilvl w:val="0"/>
          <w:numId w:val="12"/>
        </w:numPr>
        <w:spacing w:after="0" w:line="240" w:lineRule="auto"/>
        <w:ind w:left="1440"/>
      </w:pPr>
      <w:r>
        <w:t>an examination of evidence gathered for the portfolio</w:t>
      </w:r>
    </w:p>
    <w:p w14:paraId="12E286EA" w14:textId="77777777" w:rsidR="00125767" w:rsidRPr="00125767" w:rsidRDefault="00125767" w:rsidP="17253FF8">
      <w:pPr>
        <w:pStyle w:val="ListParagraph"/>
        <w:numPr>
          <w:ilvl w:val="0"/>
          <w:numId w:val="12"/>
        </w:numPr>
        <w:spacing w:after="0" w:line="240" w:lineRule="auto"/>
        <w:ind w:left="1440"/>
      </w:pPr>
      <w:r>
        <w:t xml:space="preserve">formative feedback on any assessments undertaken </w:t>
      </w:r>
    </w:p>
    <w:p w14:paraId="175E757C" w14:textId="77777777" w:rsidR="00125767" w:rsidRPr="00125767" w:rsidRDefault="00125767" w:rsidP="17253FF8">
      <w:pPr>
        <w:pStyle w:val="ListParagraph"/>
        <w:numPr>
          <w:ilvl w:val="0"/>
          <w:numId w:val="12"/>
        </w:numPr>
        <w:spacing w:after="0" w:line="240" w:lineRule="auto"/>
        <w:ind w:left="1440"/>
      </w:pPr>
      <w:r>
        <w:t>forward planning in preparation for the next tutorial/submission of portfolio</w:t>
      </w:r>
    </w:p>
    <w:p w14:paraId="1DCDCB8C" w14:textId="77777777" w:rsidR="00125767" w:rsidRPr="00125767" w:rsidRDefault="00125767" w:rsidP="17253FF8">
      <w:pPr>
        <w:ind w:left="720"/>
      </w:pPr>
    </w:p>
    <w:p w14:paraId="7B0687DB" w14:textId="77777777" w:rsidR="00125767" w:rsidRPr="00125767" w:rsidRDefault="00125767" w:rsidP="17253FF8">
      <w:pPr>
        <w:ind w:left="720"/>
        <w:rPr>
          <w:b/>
          <w:bCs/>
        </w:rPr>
      </w:pPr>
      <w:r w:rsidRPr="17253FF8">
        <w:rPr>
          <w:b/>
          <w:bCs/>
        </w:rPr>
        <w:t>Mentoring</w:t>
      </w:r>
    </w:p>
    <w:p w14:paraId="4496E022" w14:textId="77777777" w:rsidR="00125767" w:rsidRPr="00125767" w:rsidRDefault="00125767" w:rsidP="17253FF8">
      <w:pPr>
        <w:ind w:left="720"/>
      </w:pPr>
      <w:r>
        <w:t>Mentoring, through the support of Practice Advisors, occurs regularly and can be on campus and electronically, dependent on participant needs and preferences.</w:t>
      </w:r>
    </w:p>
    <w:p w14:paraId="6B2150B1" w14:textId="77777777" w:rsidR="00125767" w:rsidRPr="00125767" w:rsidRDefault="00125767" w:rsidP="00125767">
      <w:pPr>
        <w:ind w:left="720"/>
        <w:rPr>
          <w:highlight w:val="yellow"/>
        </w:rPr>
      </w:pPr>
    </w:p>
    <w:p w14:paraId="7821760E" w14:textId="7B8BFE0C" w:rsidR="00125767" w:rsidRPr="00125767" w:rsidRDefault="00125767" w:rsidP="17253FF8">
      <w:pPr>
        <w:ind w:left="720"/>
        <w:rPr>
          <w:b/>
          <w:bCs/>
        </w:rPr>
      </w:pPr>
      <w:r w:rsidRPr="17253FF8">
        <w:rPr>
          <w:b/>
          <w:bCs/>
        </w:rPr>
        <w:t xml:space="preserve">CPD Sessions </w:t>
      </w:r>
    </w:p>
    <w:p w14:paraId="36BAFCAF" w14:textId="77777777" w:rsidR="00125767" w:rsidRPr="00125767" w:rsidRDefault="00125767" w:rsidP="00125767">
      <w:pPr>
        <w:ind w:left="720"/>
      </w:pPr>
      <w:r>
        <w:t>A programme of asynchronous CPD sessions is run online on MS teams for all participants and recordings are posted for those who may not have been able to attend. Details of the programme are communicated at programme induction.</w:t>
      </w:r>
    </w:p>
    <w:p w14:paraId="1143E511" w14:textId="77777777" w:rsidR="00A14467" w:rsidRDefault="00A14467" w:rsidP="00A016FA">
      <w:pPr>
        <w:jc w:val="both"/>
        <w:rPr>
          <w:rFonts w:cs="Arial"/>
        </w:rPr>
      </w:pPr>
    </w:p>
    <w:p w14:paraId="71209015" w14:textId="77777777" w:rsidR="007B21B7" w:rsidRDefault="007B21B7" w:rsidP="00A016FA">
      <w:pPr>
        <w:jc w:val="both"/>
        <w:rPr>
          <w:rFonts w:cs="Arial"/>
        </w:rPr>
      </w:pPr>
    </w:p>
    <w:p w14:paraId="1E362E7F" w14:textId="77777777" w:rsidR="007B21B7" w:rsidRDefault="007B21B7" w:rsidP="00A016FA">
      <w:pPr>
        <w:jc w:val="both"/>
        <w:rPr>
          <w:rFonts w:cs="Arial"/>
        </w:rPr>
      </w:pPr>
    </w:p>
    <w:p w14:paraId="37EA2ED1" w14:textId="77777777" w:rsidR="007B21B7" w:rsidRDefault="007B21B7" w:rsidP="00A016FA">
      <w:pPr>
        <w:jc w:val="both"/>
        <w:rPr>
          <w:rFonts w:cs="Arial"/>
        </w:rPr>
      </w:pPr>
    </w:p>
    <w:p w14:paraId="25468F8F" w14:textId="77777777" w:rsidR="007B21B7" w:rsidRDefault="007B21B7" w:rsidP="00A016FA">
      <w:pPr>
        <w:jc w:val="both"/>
        <w:rPr>
          <w:rFonts w:cs="Arial"/>
        </w:rPr>
      </w:pPr>
    </w:p>
    <w:p w14:paraId="1698B1CC" w14:textId="77777777" w:rsidR="007B21B7" w:rsidRDefault="007B21B7" w:rsidP="00A016FA">
      <w:pPr>
        <w:jc w:val="both"/>
        <w:rPr>
          <w:rFonts w:cs="Arial"/>
        </w:rPr>
      </w:pPr>
    </w:p>
    <w:p w14:paraId="6CA981AC" w14:textId="77777777" w:rsidR="007B21B7" w:rsidRDefault="007B21B7" w:rsidP="00A016FA">
      <w:pPr>
        <w:jc w:val="both"/>
        <w:rPr>
          <w:rFonts w:cs="Arial"/>
        </w:rPr>
      </w:pPr>
    </w:p>
    <w:p w14:paraId="6B5F466D" w14:textId="77777777" w:rsidR="007B21B7" w:rsidRDefault="007B21B7" w:rsidP="00A016FA">
      <w:pPr>
        <w:jc w:val="both"/>
        <w:rPr>
          <w:rFonts w:cs="Arial"/>
        </w:rPr>
      </w:pPr>
    </w:p>
    <w:p w14:paraId="5883FEBC" w14:textId="77777777" w:rsidR="00D35007" w:rsidRDefault="00D35007" w:rsidP="00A016FA">
      <w:pPr>
        <w:jc w:val="both"/>
        <w:rPr>
          <w:rFonts w:cs="Arial"/>
        </w:rPr>
      </w:pPr>
    </w:p>
    <w:p w14:paraId="038CF1D3" w14:textId="77777777" w:rsidR="00D35007" w:rsidRDefault="00D35007" w:rsidP="00A016FA">
      <w:pPr>
        <w:jc w:val="both"/>
        <w:rPr>
          <w:rFonts w:cs="Arial"/>
        </w:rPr>
      </w:pPr>
    </w:p>
    <w:p w14:paraId="320DE7C5" w14:textId="77777777" w:rsidR="00D35007" w:rsidRDefault="00D35007" w:rsidP="00A016FA">
      <w:pPr>
        <w:jc w:val="both"/>
        <w:rPr>
          <w:rFonts w:cs="Arial"/>
        </w:rPr>
      </w:pPr>
    </w:p>
    <w:p w14:paraId="2A1F2B57" w14:textId="77777777" w:rsidR="00D35007" w:rsidRDefault="00D35007" w:rsidP="00A016FA">
      <w:pPr>
        <w:jc w:val="both"/>
        <w:rPr>
          <w:rFonts w:cs="Arial"/>
        </w:rPr>
      </w:pPr>
    </w:p>
    <w:p w14:paraId="7072DA81" w14:textId="77777777" w:rsidR="00D35007" w:rsidRDefault="00D35007" w:rsidP="00A016FA">
      <w:pPr>
        <w:jc w:val="both"/>
        <w:rPr>
          <w:rFonts w:cs="Arial"/>
        </w:rPr>
      </w:pPr>
    </w:p>
    <w:p w14:paraId="02C8FD13" w14:textId="08CE612E" w:rsidR="00A016FA" w:rsidRPr="00D24E9A" w:rsidRDefault="00A016FA" w:rsidP="00A016FA">
      <w:pPr>
        <w:jc w:val="both"/>
        <w:rPr>
          <w:rFonts w:cs="Arial"/>
        </w:rPr>
      </w:pPr>
      <w:r w:rsidRPr="00D24E9A">
        <w:rPr>
          <w:rFonts w:cs="Arial"/>
        </w:rPr>
        <w:t xml:space="preserve">The table below shows the current composition of the programme: </w:t>
      </w:r>
    </w:p>
    <w:p w14:paraId="73A17527" w14:textId="77777777" w:rsidR="00A016FA" w:rsidRPr="00D24E9A" w:rsidRDefault="00A016FA" w:rsidP="00A016FA">
      <w:pPr>
        <w:jc w:val="both"/>
        <w:rPr>
          <w:rFonts w:cs="Arial"/>
        </w:rPr>
      </w:pPr>
    </w:p>
    <w:p w14:paraId="14183C4E" w14:textId="77777777" w:rsidR="00A016FA" w:rsidRPr="00D24E9A" w:rsidRDefault="00A016FA" w:rsidP="00A016FA">
      <w:pPr>
        <w:jc w:val="both"/>
        <w:rPr>
          <w:rFonts w:cs="Arial"/>
          <w:sz w:val="16"/>
          <w:szCs w:val="16"/>
        </w:rPr>
      </w:pPr>
    </w:p>
    <w:p w14:paraId="531F6E78" w14:textId="27325A8C" w:rsidR="00A016FA" w:rsidRPr="00D24E9A" w:rsidRDefault="00A016FA" w:rsidP="00A016FA">
      <w:pPr>
        <w:rPr>
          <w:rFonts w:cs="Arial"/>
          <w:b/>
          <w:bCs/>
        </w:rPr>
      </w:pPr>
      <w:r w:rsidRPr="00D24E9A">
        <w:rPr>
          <w:rFonts w:cs="Arial"/>
          <w:b/>
          <w:bCs/>
        </w:rPr>
        <w:t>Completion in Two Years</w:t>
      </w:r>
    </w:p>
    <w:p w14:paraId="77DDCF67" w14:textId="77777777" w:rsidR="00A016FA" w:rsidRPr="00D24E9A" w:rsidRDefault="00A016FA" w:rsidP="00A016FA">
      <w:pPr>
        <w:autoSpaceDE w:val="0"/>
        <w:autoSpaceDN w:val="0"/>
        <w:adjustRightInd w:val="0"/>
        <w:ind w:hanging="142"/>
        <w:rPr>
          <w:rFonts w:cs="Arial"/>
          <w:b/>
          <w:bCs/>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55"/>
        <w:gridCol w:w="3829"/>
        <w:gridCol w:w="1841"/>
        <w:gridCol w:w="1559"/>
      </w:tblGrid>
      <w:tr w:rsidR="00A016FA" w:rsidRPr="00D24E9A" w14:paraId="2C06B8C1" w14:textId="77777777" w:rsidTr="007715E9">
        <w:trPr>
          <w:trHeight w:val="613"/>
        </w:trPr>
        <w:tc>
          <w:tcPr>
            <w:tcW w:w="1555" w:type="dxa"/>
            <w:shd w:val="clear" w:color="auto" w:fill="8EAADB" w:themeFill="accent5" w:themeFillTint="99"/>
          </w:tcPr>
          <w:p w14:paraId="136A8C25" w14:textId="77777777" w:rsidR="00A016FA" w:rsidRPr="00D24E9A" w:rsidRDefault="00A016FA" w:rsidP="007715E9">
            <w:pPr>
              <w:autoSpaceDE w:val="0"/>
              <w:autoSpaceDN w:val="0"/>
              <w:adjustRightInd w:val="0"/>
              <w:jc w:val="both"/>
              <w:rPr>
                <w:rFonts w:cs="Arial"/>
                <w:b/>
                <w:bCs/>
              </w:rPr>
            </w:pPr>
            <w:r w:rsidRPr="00D24E9A">
              <w:rPr>
                <w:rFonts w:cs="Arial"/>
                <w:b/>
                <w:bCs/>
              </w:rPr>
              <w:t xml:space="preserve">Module Code </w:t>
            </w:r>
          </w:p>
        </w:tc>
        <w:tc>
          <w:tcPr>
            <w:tcW w:w="3829" w:type="dxa"/>
            <w:shd w:val="clear" w:color="auto" w:fill="8EAADB" w:themeFill="accent5" w:themeFillTint="99"/>
          </w:tcPr>
          <w:p w14:paraId="798F264E" w14:textId="77777777" w:rsidR="00A016FA" w:rsidRPr="00D24E9A" w:rsidRDefault="00A016FA" w:rsidP="007715E9">
            <w:pPr>
              <w:autoSpaceDE w:val="0"/>
              <w:autoSpaceDN w:val="0"/>
              <w:adjustRightInd w:val="0"/>
              <w:jc w:val="both"/>
              <w:rPr>
                <w:rFonts w:cs="Arial"/>
                <w:b/>
                <w:bCs/>
              </w:rPr>
            </w:pPr>
            <w:r w:rsidRPr="00D24E9A">
              <w:rPr>
                <w:rFonts w:cs="Arial"/>
                <w:b/>
                <w:bCs/>
              </w:rPr>
              <w:t xml:space="preserve">Module Title </w:t>
            </w:r>
          </w:p>
        </w:tc>
        <w:tc>
          <w:tcPr>
            <w:tcW w:w="1841" w:type="dxa"/>
            <w:shd w:val="clear" w:color="auto" w:fill="8EAADB" w:themeFill="accent5" w:themeFillTint="99"/>
          </w:tcPr>
          <w:p w14:paraId="03BD6764" w14:textId="77777777" w:rsidR="00A016FA" w:rsidRPr="00D24E9A" w:rsidRDefault="00A016FA" w:rsidP="007715E9">
            <w:pPr>
              <w:autoSpaceDE w:val="0"/>
              <w:autoSpaceDN w:val="0"/>
              <w:adjustRightInd w:val="0"/>
              <w:jc w:val="both"/>
              <w:rPr>
                <w:rFonts w:cs="Arial"/>
                <w:b/>
                <w:bCs/>
              </w:rPr>
            </w:pPr>
            <w:r w:rsidRPr="00D24E9A">
              <w:rPr>
                <w:rFonts w:cs="Arial"/>
                <w:b/>
                <w:bCs/>
              </w:rPr>
              <w:t xml:space="preserve">Module type </w:t>
            </w:r>
          </w:p>
        </w:tc>
        <w:tc>
          <w:tcPr>
            <w:tcW w:w="1559" w:type="dxa"/>
            <w:shd w:val="clear" w:color="auto" w:fill="8EAADB" w:themeFill="accent5" w:themeFillTint="99"/>
          </w:tcPr>
          <w:p w14:paraId="14340DEB" w14:textId="77777777" w:rsidR="00A016FA" w:rsidRPr="00D24E9A" w:rsidRDefault="00A016FA" w:rsidP="007715E9">
            <w:pPr>
              <w:tabs>
                <w:tab w:val="left" w:pos="0"/>
              </w:tabs>
              <w:autoSpaceDE w:val="0"/>
              <w:autoSpaceDN w:val="0"/>
              <w:adjustRightInd w:val="0"/>
              <w:jc w:val="both"/>
              <w:rPr>
                <w:rFonts w:cs="Arial"/>
                <w:b/>
                <w:bCs/>
              </w:rPr>
            </w:pPr>
            <w:r w:rsidRPr="00D24E9A">
              <w:rPr>
                <w:rFonts w:cs="Arial"/>
                <w:b/>
                <w:bCs/>
              </w:rPr>
              <w:t>Credits</w:t>
            </w:r>
          </w:p>
        </w:tc>
      </w:tr>
      <w:tr w:rsidR="00A016FA" w:rsidRPr="00D24E9A" w14:paraId="5DC8CBAA" w14:textId="77777777" w:rsidTr="007715E9">
        <w:trPr>
          <w:trHeight w:val="242"/>
        </w:trPr>
        <w:tc>
          <w:tcPr>
            <w:tcW w:w="1555" w:type="dxa"/>
            <w:shd w:val="clear" w:color="auto" w:fill="D9E2F3" w:themeFill="accent5" w:themeFillTint="33"/>
          </w:tcPr>
          <w:p w14:paraId="18EA896D" w14:textId="77777777" w:rsidR="00A016FA" w:rsidRPr="00D24E9A" w:rsidRDefault="00A016FA" w:rsidP="007715E9">
            <w:pPr>
              <w:tabs>
                <w:tab w:val="left" w:pos="0"/>
              </w:tabs>
              <w:autoSpaceDE w:val="0"/>
              <w:autoSpaceDN w:val="0"/>
              <w:adjustRightInd w:val="0"/>
              <w:jc w:val="both"/>
              <w:rPr>
                <w:rFonts w:cs="Arial"/>
                <w:b/>
                <w:bCs/>
              </w:rPr>
            </w:pPr>
            <w:r w:rsidRPr="00D24E9A">
              <w:rPr>
                <w:rFonts w:cs="Arial"/>
                <w:b/>
                <w:bCs/>
              </w:rPr>
              <w:t xml:space="preserve">Year 1 </w:t>
            </w:r>
          </w:p>
        </w:tc>
        <w:tc>
          <w:tcPr>
            <w:tcW w:w="3829" w:type="dxa"/>
            <w:shd w:val="clear" w:color="auto" w:fill="D9E2F3" w:themeFill="accent5" w:themeFillTint="33"/>
          </w:tcPr>
          <w:p w14:paraId="78A6CEBF" w14:textId="77777777" w:rsidR="00A016FA" w:rsidRPr="00D24E9A" w:rsidRDefault="00A016FA" w:rsidP="007715E9">
            <w:pPr>
              <w:tabs>
                <w:tab w:val="left" w:pos="0"/>
              </w:tabs>
              <w:autoSpaceDE w:val="0"/>
              <w:autoSpaceDN w:val="0"/>
              <w:adjustRightInd w:val="0"/>
              <w:jc w:val="both"/>
              <w:rPr>
                <w:rFonts w:cs="Arial"/>
                <w:b/>
                <w:bCs/>
              </w:rPr>
            </w:pPr>
            <w:r w:rsidRPr="00D24E9A">
              <w:rPr>
                <w:rFonts w:cs="Arial"/>
                <w:b/>
                <w:bCs/>
              </w:rPr>
              <w:t>Level 7</w:t>
            </w:r>
          </w:p>
        </w:tc>
        <w:tc>
          <w:tcPr>
            <w:tcW w:w="1841" w:type="dxa"/>
            <w:shd w:val="clear" w:color="auto" w:fill="D9E2F3" w:themeFill="accent5" w:themeFillTint="33"/>
          </w:tcPr>
          <w:p w14:paraId="32565F69" w14:textId="77777777" w:rsidR="00A016FA" w:rsidRPr="00D24E9A" w:rsidRDefault="00A016FA" w:rsidP="007715E9">
            <w:pPr>
              <w:tabs>
                <w:tab w:val="left" w:pos="0"/>
              </w:tabs>
              <w:autoSpaceDE w:val="0"/>
              <w:autoSpaceDN w:val="0"/>
              <w:adjustRightInd w:val="0"/>
              <w:jc w:val="both"/>
              <w:rPr>
                <w:rFonts w:cs="Arial"/>
                <w:b/>
                <w:bCs/>
              </w:rPr>
            </w:pPr>
            <w:r w:rsidRPr="00D24E9A">
              <w:rPr>
                <w:rFonts w:cs="Arial"/>
                <w:b/>
                <w:bCs/>
              </w:rPr>
              <w:t>Semester 1 &amp; 2</w:t>
            </w:r>
          </w:p>
        </w:tc>
        <w:tc>
          <w:tcPr>
            <w:tcW w:w="1559" w:type="dxa"/>
            <w:shd w:val="clear" w:color="auto" w:fill="D9E2F3" w:themeFill="accent5" w:themeFillTint="33"/>
          </w:tcPr>
          <w:p w14:paraId="369719E2" w14:textId="77777777" w:rsidR="00A016FA" w:rsidRPr="00D24E9A" w:rsidRDefault="00A016FA" w:rsidP="007715E9">
            <w:pPr>
              <w:tabs>
                <w:tab w:val="left" w:pos="0"/>
              </w:tabs>
              <w:autoSpaceDE w:val="0"/>
              <w:autoSpaceDN w:val="0"/>
              <w:adjustRightInd w:val="0"/>
              <w:jc w:val="both"/>
              <w:rPr>
                <w:rFonts w:cs="Arial"/>
                <w:b/>
                <w:bCs/>
              </w:rPr>
            </w:pPr>
            <w:r w:rsidRPr="00D24E9A">
              <w:rPr>
                <w:rFonts w:cs="Arial"/>
                <w:b/>
                <w:bCs/>
              </w:rPr>
              <w:t>Sept. to May</w:t>
            </w:r>
          </w:p>
        </w:tc>
      </w:tr>
      <w:tr w:rsidR="00A016FA" w:rsidRPr="00D24E9A" w14:paraId="54C651B3" w14:textId="77777777" w:rsidTr="007715E9">
        <w:trPr>
          <w:trHeight w:val="259"/>
        </w:trPr>
        <w:tc>
          <w:tcPr>
            <w:tcW w:w="1555" w:type="dxa"/>
          </w:tcPr>
          <w:p w14:paraId="7B3A2D6B" w14:textId="031CE3A7" w:rsidR="00A016FA" w:rsidRPr="00D24E9A" w:rsidRDefault="007B21B7" w:rsidP="007715E9">
            <w:pPr>
              <w:autoSpaceDE w:val="0"/>
              <w:autoSpaceDN w:val="0"/>
              <w:adjustRightInd w:val="0"/>
              <w:jc w:val="both"/>
              <w:rPr>
                <w:rFonts w:cs="Arial"/>
                <w:sz w:val="20"/>
              </w:rPr>
            </w:pPr>
            <w:r>
              <w:rPr>
                <w:rFonts w:cs="Arial"/>
              </w:rPr>
              <w:t>UNHE7009</w:t>
            </w:r>
          </w:p>
        </w:tc>
        <w:tc>
          <w:tcPr>
            <w:tcW w:w="3829" w:type="dxa"/>
          </w:tcPr>
          <w:p w14:paraId="01ED5AF6" w14:textId="77777777" w:rsidR="00A016FA" w:rsidRPr="00D24E9A" w:rsidRDefault="00A016FA" w:rsidP="007715E9">
            <w:pPr>
              <w:jc w:val="both"/>
              <w:rPr>
                <w:rFonts w:cs="Arial"/>
              </w:rPr>
            </w:pPr>
            <w:r w:rsidRPr="00D24E9A">
              <w:rPr>
                <w:rFonts w:cs="Arial"/>
              </w:rPr>
              <w:t xml:space="preserve">Effective Teaching and Assessment  in Higher Education </w:t>
            </w:r>
          </w:p>
        </w:tc>
        <w:tc>
          <w:tcPr>
            <w:tcW w:w="1841" w:type="dxa"/>
          </w:tcPr>
          <w:p w14:paraId="09C730DD" w14:textId="77777777" w:rsidR="00A016FA" w:rsidRPr="00D24E9A" w:rsidRDefault="00A016FA" w:rsidP="007715E9">
            <w:pPr>
              <w:autoSpaceDE w:val="0"/>
              <w:autoSpaceDN w:val="0"/>
              <w:adjustRightInd w:val="0"/>
              <w:jc w:val="both"/>
              <w:rPr>
                <w:rFonts w:cs="Arial"/>
                <w:bCs/>
              </w:rPr>
            </w:pPr>
            <w:r w:rsidRPr="00D24E9A">
              <w:rPr>
                <w:rFonts w:cs="Arial"/>
                <w:bCs/>
              </w:rPr>
              <w:t>Core</w:t>
            </w:r>
          </w:p>
        </w:tc>
        <w:tc>
          <w:tcPr>
            <w:tcW w:w="1559" w:type="dxa"/>
          </w:tcPr>
          <w:p w14:paraId="39AA492F" w14:textId="77777777" w:rsidR="00A016FA" w:rsidRPr="00D24E9A" w:rsidRDefault="00A016FA" w:rsidP="007715E9">
            <w:pPr>
              <w:tabs>
                <w:tab w:val="left" w:pos="0"/>
              </w:tabs>
              <w:autoSpaceDE w:val="0"/>
              <w:autoSpaceDN w:val="0"/>
              <w:adjustRightInd w:val="0"/>
              <w:jc w:val="both"/>
              <w:rPr>
                <w:rFonts w:cs="Arial"/>
                <w:bCs/>
              </w:rPr>
            </w:pPr>
            <w:r w:rsidRPr="00D24E9A">
              <w:rPr>
                <w:rFonts w:cs="Arial"/>
                <w:bCs/>
              </w:rPr>
              <w:t>30</w:t>
            </w:r>
          </w:p>
        </w:tc>
      </w:tr>
      <w:tr w:rsidR="00A016FA" w:rsidRPr="00D24E9A" w14:paraId="515056BB" w14:textId="77777777" w:rsidTr="007715E9">
        <w:trPr>
          <w:trHeight w:val="242"/>
        </w:trPr>
        <w:tc>
          <w:tcPr>
            <w:tcW w:w="1555" w:type="dxa"/>
            <w:shd w:val="clear" w:color="auto" w:fill="D9E2F3" w:themeFill="accent5" w:themeFillTint="33"/>
          </w:tcPr>
          <w:p w14:paraId="57393570" w14:textId="77777777" w:rsidR="00A016FA" w:rsidRPr="00D24E9A" w:rsidRDefault="00A016FA" w:rsidP="007715E9">
            <w:pPr>
              <w:tabs>
                <w:tab w:val="left" w:pos="0"/>
              </w:tabs>
              <w:autoSpaceDE w:val="0"/>
              <w:autoSpaceDN w:val="0"/>
              <w:adjustRightInd w:val="0"/>
              <w:jc w:val="both"/>
              <w:rPr>
                <w:rFonts w:cs="Arial"/>
                <w:b/>
                <w:bCs/>
              </w:rPr>
            </w:pPr>
            <w:r w:rsidRPr="00D24E9A">
              <w:rPr>
                <w:rFonts w:cs="Arial"/>
                <w:b/>
                <w:bCs/>
              </w:rPr>
              <w:t xml:space="preserve">Year 2 </w:t>
            </w:r>
          </w:p>
        </w:tc>
        <w:tc>
          <w:tcPr>
            <w:tcW w:w="3829" w:type="dxa"/>
            <w:shd w:val="clear" w:color="auto" w:fill="D9E2F3" w:themeFill="accent5" w:themeFillTint="33"/>
          </w:tcPr>
          <w:p w14:paraId="48C3FBBA" w14:textId="77777777" w:rsidR="00A016FA" w:rsidRPr="00D24E9A" w:rsidRDefault="00A016FA" w:rsidP="007715E9">
            <w:pPr>
              <w:tabs>
                <w:tab w:val="left" w:pos="0"/>
              </w:tabs>
              <w:autoSpaceDE w:val="0"/>
              <w:autoSpaceDN w:val="0"/>
              <w:adjustRightInd w:val="0"/>
              <w:jc w:val="both"/>
              <w:rPr>
                <w:rFonts w:cs="Arial"/>
                <w:b/>
                <w:bCs/>
              </w:rPr>
            </w:pPr>
            <w:r w:rsidRPr="00D24E9A">
              <w:rPr>
                <w:rFonts w:cs="Arial"/>
                <w:b/>
                <w:bCs/>
              </w:rPr>
              <w:t>Level 7</w:t>
            </w:r>
          </w:p>
        </w:tc>
        <w:tc>
          <w:tcPr>
            <w:tcW w:w="1841" w:type="dxa"/>
            <w:shd w:val="clear" w:color="auto" w:fill="D9E2F3" w:themeFill="accent5" w:themeFillTint="33"/>
          </w:tcPr>
          <w:p w14:paraId="219CF9F2" w14:textId="77777777" w:rsidR="00A016FA" w:rsidRPr="00D24E9A" w:rsidRDefault="00A016FA" w:rsidP="007715E9">
            <w:pPr>
              <w:tabs>
                <w:tab w:val="left" w:pos="0"/>
              </w:tabs>
              <w:autoSpaceDE w:val="0"/>
              <w:autoSpaceDN w:val="0"/>
              <w:adjustRightInd w:val="0"/>
              <w:jc w:val="both"/>
              <w:rPr>
                <w:rFonts w:cs="Arial"/>
                <w:b/>
                <w:bCs/>
              </w:rPr>
            </w:pPr>
            <w:r w:rsidRPr="00D24E9A">
              <w:rPr>
                <w:rFonts w:cs="Arial"/>
                <w:b/>
                <w:bCs/>
              </w:rPr>
              <w:t>Semester 1 &amp; 2</w:t>
            </w:r>
          </w:p>
        </w:tc>
        <w:tc>
          <w:tcPr>
            <w:tcW w:w="1559" w:type="dxa"/>
            <w:shd w:val="clear" w:color="auto" w:fill="D9E2F3" w:themeFill="accent5" w:themeFillTint="33"/>
          </w:tcPr>
          <w:p w14:paraId="1E2D778E" w14:textId="77777777" w:rsidR="00A016FA" w:rsidRPr="00D24E9A" w:rsidRDefault="00A016FA" w:rsidP="007715E9">
            <w:pPr>
              <w:tabs>
                <w:tab w:val="left" w:pos="0"/>
              </w:tabs>
              <w:autoSpaceDE w:val="0"/>
              <w:autoSpaceDN w:val="0"/>
              <w:adjustRightInd w:val="0"/>
              <w:jc w:val="both"/>
              <w:rPr>
                <w:rFonts w:cs="Arial"/>
                <w:b/>
                <w:bCs/>
              </w:rPr>
            </w:pPr>
            <w:r w:rsidRPr="00D24E9A">
              <w:rPr>
                <w:rFonts w:cs="Arial"/>
                <w:b/>
                <w:bCs/>
              </w:rPr>
              <w:t>Sept. to May</w:t>
            </w:r>
          </w:p>
        </w:tc>
      </w:tr>
      <w:tr w:rsidR="00A016FA" w:rsidRPr="00D24E9A" w14:paraId="295BB507" w14:textId="77777777" w:rsidTr="007715E9">
        <w:trPr>
          <w:trHeight w:val="259"/>
        </w:trPr>
        <w:tc>
          <w:tcPr>
            <w:tcW w:w="1555" w:type="dxa"/>
          </w:tcPr>
          <w:p w14:paraId="121C1D1A" w14:textId="56358E75" w:rsidR="00A016FA" w:rsidRPr="00D24E9A" w:rsidRDefault="007B21B7" w:rsidP="007715E9">
            <w:pPr>
              <w:autoSpaceDE w:val="0"/>
              <w:autoSpaceDN w:val="0"/>
              <w:adjustRightInd w:val="0"/>
              <w:jc w:val="both"/>
              <w:rPr>
                <w:rFonts w:cs="Arial"/>
              </w:rPr>
            </w:pPr>
            <w:r>
              <w:rPr>
                <w:rFonts w:cs="Arial"/>
              </w:rPr>
              <w:t>UNHE7009</w:t>
            </w:r>
          </w:p>
        </w:tc>
        <w:tc>
          <w:tcPr>
            <w:tcW w:w="3829" w:type="dxa"/>
          </w:tcPr>
          <w:p w14:paraId="5B9527C4" w14:textId="77777777" w:rsidR="00A016FA" w:rsidRPr="00D24E9A" w:rsidRDefault="00A016FA" w:rsidP="007715E9">
            <w:pPr>
              <w:jc w:val="both"/>
              <w:rPr>
                <w:rFonts w:cs="Arial"/>
              </w:rPr>
            </w:pPr>
            <w:r w:rsidRPr="00D24E9A">
              <w:rPr>
                <w:rFonts w:cs="Arial"/>
              </w:rPr>
              <w:t>Advanced Teaching and Assessment in Higher Education</w:t>
            </w:r>
          </w:p>
        </w:tc>
        <w:tc>
          <w:tcPr>
            <w:tcW w:w="1841" w:type="dxa"/>
          </w:tcPr>
          <w:p w14:paraId="04236253" w14:textId="77777777" w:rsidR="00A016FA" w:rsidRPr="00D24E9A" w:rsidRDefault="00A016FA" w:rsidP="007715E9">
            <w:pPr>
              <w:autoSpaceDE w:val="0"/>
              <w:autoSpaceDN w:val="0"/>
              <w:adjustRightInd w:val="0"/>
              <w:jc w:val="both"/>
              <w:rPr>
                <w:rFonts w:cs="Arial"/>
                <w:bCs/>
              </w:rPr>
            </w:pPr>
            <w:r w:rsidRPr="00D24E9A">
              <w:rPr>
                <w:rFonts w:cs="Arial"/>
                <w:bCs/>
              </w:rPr>
              <w:t>Core</w:t>
            </w:r>
          </w:p>
        </w:tc>
        <w:tc>
          <w:tcPr>
            <w:tcW w:w="1559" w:type="dxa"/>
          </w:tcPr>
          <w:p w14:paraId="5C7FAEA4" w14:textId="77777777" w:rsidR="00A016FA" w:rsidRPr="00D24E9A" w:rsidRDefault="00A016FA" w:rsidP="007715E9">
            <w:pPr>
              <w:tabs>
                <w:tab w:val="left" w:pos="0"/>
              </w:tabs>
              <w:autoSpaceDE w:val="0"/>
              <w:autoSpaceDN w:val="0"/>
              <w:adjustRightInd w:val="0"/>
              <w:jc w:val="both"/>
              <w:rPr>
                <w:rFonts w:cs="Arial"/>
                <w:bCs/>
              </w:rPr>
            </w:pPr>
            <w:r w:rsidRPr="00D24E9A">
              <w:rPr>
                <w:rFonts w:cs="Arial"/>
                <w:bCs/>
              </w:rPr>
              <w:t>30</w:t>
            </w:r>
          </w:p>
        </w:tc>
      </w:tr>
    </w:tbl>
    <w:p w14:paraId="34E60F31" w14:textId="77777777" w:rsidR="00A016FA" w:rsidRPr="00D24E9A" w:rsidRDefault="00A016FA" w:rsidP="00A016FA">
      <w:pPr>
        <w:jc w:val="both"/>
        <w:rPr>
          <w:rFonts w:cs="Arial"/>
          <w:sz w:val="16"/>
          <w:szCs w:val="16"/>
        </w:rPr>
      </w:pPr>
    </w:p>
    <w:p w14:paraId="78E1A456" w14:textId="77777777" w:rsidR="00A016FA" w:rsidRPr="00D24E9A" w:rsidRDefault="00A016FA" w:rsidP="00A016FA">
      <w:pPr>
        <w:jc w:val="both"/>
        <w:rPr>
          <w:rFonts w:cs="Arial"/>
          <w:sz w:val="16"/>
          <w:szCs w:val="16"/>
        </w:rPr>
      </w:pPr>
    </w:p>
    <w:p w14:paraId="513611BC" w14:textId="11D93BCD" w:rsidR="00A016FA" w:rsidRPr="00D24E9A" w:rsidRDefault="00A016FA" w:rsidP="00A016FA">
      <w:pPr>
        <w:jc w:val="both"/>
        <w:rPr>
          <w:rFonts w:cs="Arial"/>
          <w:b/>
          <w:bCs/>
        </w:rPr>
      </w:pPr>
      <w:r w:rsidRPr="17253FF8">
        <w:rPr>
          <w:rFonts w:cs="Arial"/>
          <w:b/>
          <w:bCs/>
        </w:rPr>
        <w:t>The following modules will be offered in 202</w:t>
      </w:r>
      <w:r w:rsidR="6CBF22F5" w:rsidRPr="17253FF8">
        <w:rPr>
          <w:rFonts w:cs="Arial"/>
          <w:b/>
          <w:bCs/>
        </w:rPr>
        <w:t>4</w:t>
      </w:r>
      <w:r w:rsidRPr="17253FF8">
        <w:rPr>
          <w:rFonts w:cs="Arial"/>
          <w:b/>
          <w:bCs/>
        </w:rPr>
        <w:t>/2</w:t>
      </w:r>
      <w:r w:rsidR="5FF05802" w:rsidRPr="17253FF8">
        <w:rPr>
          <w:rFonts w:cs="Arial"/>
          <w:b/>
          <w:bCs/>
        </w:rPr>
        <w:t>5</w:t>
      </w:r>
      <w:r w:rsidRPr="17253FF8">
        <w:rPr>
          <w:rFonts w:cs="Arial"/>
          <w:b/>
          <w:bCs/>
        </w:rPr>
        <w:t xml:space="preserve"> :</w:t>
      </w:r>
    </w:p>
    <w:p w14:paraId="22532AE5" w14:textId="77777777" w:rsidR="00A016FA" w:rsidRPr="00D24E9A" w:rsidRDefault="00A016FA" w:rsidP="00A016FA">
      <w:pPr>
        <w:rPr>
          <w:rFonts w:cs="Arial"/>
          <w:i/>
          <w:szCs w:val="22"/>
        </w:rPr>
      </w:pP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25"/>
        <w:gridCol w:w="5841"/>
        <w:gridCol w:w="1276"/>
      </w:tblGrid>
      <w:tr w:rsidR="00A016FA" w:rsidRPr="00D24E9A" w14:paraId="0C29FA96" w14:textId="77777777" w:rsidTr="05E46F10">
        <w:tc>
          <w:tcPr>
            <w:tcW w:w="1525" w:type="dxa"/>
            <w:tcBorders>
              <w:top w:val="single" w:sz="4" w:space="0" w:color="auto"/>
              <w:left w:val="single" w:sz="4" w:space="0" w:color="auto"/>
              <w:bottom w:val="single" w:sz="4" w:space="0" w:color="auto"/>
              <w:right w:val="single" w:sz="4" w:space="0" w:color="auto"/>
            </w:tcBorders>
          </w:tcPr>
          <w:p w14:paraId="350FAA97" w14:textId="32971667" w:rsidR="00A016FA" w:rsidRPr="00D24E9A" w:rsidRDefault="007B21B7" w:rsidP="007715E9">
            <w:pPr>
              <w:pStyle w:val="fixedCharChar"/>
              <w:rPr>
                <w:rFonts w:ascii="Arial" w:hAnsi="Arial" w:cs="Arial"/>
                <w:b w:val="0"/>
                <w:sz w:val="22"/>
                <w:szCs w:val="22"/>
              </w:rPr>
            </w:pPr>
            <w:r>
              <w:rPr>
                <w:rFonts w:ascii="Arial" w:hAnsi="Arial" w:cs="Arial"/>
                <w:b w:val="0"/>
                <w:sz w:val="22"/>
                <w:szCs w:val="22"/>
              </w:rPr>
              <w:t>UNHE7009</w:t>
            </w:r>
          </w:p>
        </w:tc>
        <w:tc>
          <w:tcPr>
            <w:tcW w:w="5841" w:type="dxa"/>
            <w:tcBorders>
              <w:top w:val="single" w:sz="4" w:space="0" w:color="auto"/>
              <w:left w:val="single" w:sz="4" w:space="0" w:color="auto"/>
              <w:bottom w:val="single" w:sz="4" w:space="0" w:color="auto"/>
              <w:right w:val="single" w:sz="4" w:space="0" w:color="auto"/>
            </w:tcBorders>
          </w:tcPr>
          <w:p w14:paraId="351035E1" w14:textId="77777777" w:rsidR="00A016FA" w:rsidRPr="00D24E9A" w:rsidRDefault="00A016FA" w:rsidP="007715E9">
            <w:pPr>
              <w:pStyle w:val="fixedCharChar"/>
              <w:ind w:left="62" w:hanging="62"/>
              <w:jc w:val="both"/>
              <w:rPr>
                <w:rFonts w:ascii="Arial" w:hAnsi="Arial" w:cs="Arial"/>
                <w:b w:val="0"/>
                <w:sz w:val="22"/>
                <w:szCs w:val="22"/>
              </w:rPr>
            </w:pPr>
            <w:r w:rsidRPr="00D24E9A">
              <w:rPr>
                <w:rFonts w:ascii="Arial" w:hAnsi="Arial" w:cs="Arial"/>
                <w:b w:val="0"/>
                <w:sz w:val="22"/>
              </w:rPr>
              <w:t>Effective Teaching and Assessment  in Higher Education</w:t>
            </w:r>
          </w:p>
        </w:tc>
        <w:tc>
          <w:tcPr>
            <w:tcW w:w="1276" w:type="dxa"/>
            <w:tcBorders>
              <w:top w:val="single" w:sz="4" w:space="0" w:color="auto"/>
              <w:left w:val="single" w:sz="4" w:space="0" w:color="auto"/>
              <w:bottom w:val="single" w:sz="4" w:space="0" w:color="auto"/>
              <w:right w:val="single" w:sz="4" w:space="0" w:color="auto"/>
            </w:tcBorders>
            <w:hideMark/>
          </w:tcPr>
          <w:p w14:paraId="49EFB61B" w14:textId="77777777" w:rsidR="00A016FA" w:rsidRPr="00D24E9A" w:rsidRDefault="00A016FA" w:rsidP="007715E9">
            <w:pPr>
              <w:rPr>
                <w:rFonts w:cs="Arial"/>
              </w:rPr>
            </w:pPr>
            <w:r w:rsidRPr="00D24E9A">
              <w:rPr>
                <w:rFonts w:cs="Arial"/>
              </w:rPr>
              <w:t>30 credits</w:t>
            </w:r>
          </w:p>
        </w:tc>
      </w:tr>
      <w:tr w:rsidR="00A016FA" w:rsidRPr="00D24E9A" w14:paraId="2BD34793" w14:textId="77777777" w:rsidTr="05E46F10">
        <w:trPr>
          <w:trHeight w:val="70"/>
        </w:trPr>
        <w:tc>
          <w:tcPr>
            <w:tcW w:w="1525" w:type="dxa"/>
            <w:tcBorders>
              <w:top w:val="single" w:sz="4" w:space="0" w:color="auto"/>
              <w:left w:val="single" w:sz="4" w:space="0" w:color="auto"/>
              <w:bottom w:val="single" w:sz="4" w:space="0" w:color="auto"/>
              <w:right w:val="single" w:sz="4" w:space="0" w:color="auto"/>
            </w:tcBorders>
          </w:tcPr>
          <w:p w14:paraId="417EF8A0" w14:textId="6432499D" w:rsidR="00A016FA" w:rsidRPr="00D24E9A" w:rsidRDefault="007B21B7" w:rsidP="05E46F10">
            <w:pPr>
              <w:rPr>
                <w:rFonts w:cs="Arial"/>
              </w:rPr>
            </w:pPr>
            <w:r>
              <w:rPr>
                <w:rFonts w:cs="Arial"/>
              </w:rPr>
              <w:t>UNHE7009</w:t>
            </w:r>
          </w:p>
        </w:tc>
        <w:tc>
          <w:tcPr>
            <w:tcW w:w="5841" w:type="dxa"/>
            <w:tcBorders>
              <w:top w:val="single" w:sz="4" w:space="0" w:color="auto"/>
              <w:left w:val="single" w:sz="4" w:space="0" w:color="auto"/>
              <w:bottom w:val="single" w:sz="4" w:space="0" w:color="auto"/>
              <w:right w:val="single" w:sz="4" w:space="0" w:color="auto"/>
            </w:tcBorders>
          </w:tcPr>
          <w:p w14:paraId="3F14EB71" w14:textId="77777777" w:rsidR="00A016FA" w:rsidRPr="00D24E9A" w:rsidRDefault="00A016FA" w:rsidP="007715E9">
            <w:pPr>
              <w:rPr>
                <w:rFonts w:cs="Arial"/>
                <w:szCs w:val="22"/>
              </w:rPr>
            </w:pPr>
            <w:r w:rsidRPr="00D24E9A">
              <w:rPr>
                <w:rFonts w:cs="Arial"/>
              </w:rPr>
              <w:t>Advanced Teaching and Assessment in Higher Education</w:t>
            </w:r>
          </w:p>
        </w:tc>
        <w:tc>
          <w:tcPr>
            <w:tcW w:w="1276" w:type="dxa"/>
            <w:tcBorders>
              <w:top w:val="single" w:sz="4" w:space="0" w:color="auto"/>
              <w:left w:val="single" w:sz="4" w:space="0" w:color="auto"/>
              <w:bottom w:val="single" w:sz="4" w:space="0" w:color="auto"/>
              <w:right w:val="single" w:sz="4" w:space="0" w:color="auto"/>
            </w:tcBorders>
            <w:hideMark/>
          </w:tcPr>
          <w:p w14:paraId="2099154F" w14:textId="77777777" w:rsidR="00A016FA" w:rsidRPr="00D24E9A" w:rsidRDefault="00A016FA" w:rsidP="007715E9">
            <w:pPr>
              <w:rPr>
                <w:rFonts w:cs="Arial"/>
              </w:rPr>
            </w:pPr>
            <w:r w:rsidRPr="00D24E9A">
              <w:rPr>
                <w:rFonts w:cs="Arial"/>
              </w:rPr>
              <w:t>30 credits</w:t>
            </w:r>
          </w:p>
        </w:tc>
      </w:tr>
    </w:tbl>
    <w:p w14:paraId="636D9E01" w14:textId="77777777" w:rsidR="00A016FA" w:rsidRPr="00D24E9A" w:rsidRDefault="00A016FA" w:rsidP="00A016FA">
      <w:pPr>
        <w:rPr>
          <w:rFonts w:cs="Arial"/>
          <w:i/>
          <w:szCs w:val="22"/>
        </w:rPr>
      </w:pPr>
    </w:p>
    <w:p w14:paraId="31FA13C2" w14:textId="2D38494B" w:rsidR="00677C32" w:rsidRPr="00D24E9A" w:rsidRDefault="00A016FA" w:rsidP="00677C32">
      <w:pPr>
        <w:jc w:val="both"/>
        <w:rPr>
          <w:rFonts w:cs="Arial"/>
        </w:rPr>
      </w:pPr>
      <w:r w:rsidRPr="17253FF8">
        <w:rPr>
          <w:rFonts w:cs="Arial"/>
        </w:rPr>
        <w:t>Module details are correct on 1 September 202</w:t>
      </w:r>
      <w:r w:rsidR="007B21B7">
        <w:rPr>
          <w:rFonts w:cs="Arial"/>
        </w:rPr>
        <w:t>5</w:t>
      </w:r>
      <w:r w:rsidRPr="17253FF8">
        <w:rPr>
          <w:rFonts w:cs="Arial"/>
        </w:rPr>
        <w:t>, and will not normally be changed during the year. In the unlikely event changes having to be made to these details during the year, you will be notified in writing.  Module descriptors</w:t>
      </w:r>
      <w:r w:rsidR="001A7751" w:rsidRPr="17253FF8">
        <w:rPr>
          <w:rFonts w:cs="Arial"/>
        </w:rPr>
        <w:t>,</w:t>
      </w:r>
      <w:r w:rsidRPr="17253FF8">
        <w:rPr>
          <w:rFonts w:cs="Arial"/>
        </w:rPr>
        <w:t xml:space="preserve"> </w:t>
      </w:r>
      <w:r w:rsidR="001A7751" w:rsidRPr="17253FF8">
        <w:rPr>
          <w:rFonts w:cs="Arial"/>
        </w:rPr>
        <w:t xml:space="preserve">as previously indicated, </w:t>
      </w:r>
      <w:r w:rsidRPr="17253FF8">
        <w:rPr>
          <w:rFonts w:cs="Arial"/>
        </w:rPr>
        <w:t>are presented in the accompanying Module Directory document.</w:t>
      </w:r>
      <w:bookmarkEnd w:id="24"/>
    </w:p>
    <w:p w14:paraId="4B14E24C" w14:textId="77777777" w:rsidR="00952E8C" w:rsidRPr="00D24E9A" w:rsidRDefault="00952E8C" w:rsidP="00677C32">
      <w:pPr>
        <w:jc w:val="both"/>
        <w:rPr>
          <w:rFonts w:cs="Arial"/>
        </w:rPr>
      </w:pPr>
    </w:p>
    <w:p w14:paraId="31BEF267" w14:textId="42CFEC91" w:rsidR="00A016FA" w:rsidRPr="00D24E9A" w:rsidRDefault="007A4A8A" w:rsidP="00677C32">
      <w:pPr>
        <w:jc w:val="both"/>
        <w:rPr>
          <w:rFonts w:cs="Arial"/>
        </w:rPr>
      </w:pPr>
      <w:r w:rsidRPr="00D24E9A">
        <w:rPr>
          <w:rFonts w:cs="Arial"/>
          <w:b/>
        </w:rPr>
        <w:t xml:space="preserve">PROGRAMME </w:t>
      </w:r>
      <w:r w:rsidR="001F6152">
        <w:rPr>
          <w:rFonts w:cs="Arial"/>
          <w:b/>
        </w:rPr>
        <w:t xml:space="preserve">MODULE </w:t>
      </w:r>
      <w:r w:rsidR="00A016FA" w:rsidRPr="00D24E9A">
        <w:rPr>
          <w:rFonts w:cs="Arial"/>
          <w:b/>
        </w:rPr>
        <w:t>ASSESSMENT PROCEDURES</w:t>
      </w:r>
    </w:p>
    <w:p w14:paraId="05662FE4" w14:textId="77777777" w:rsidR="00A016FA" w:rsidRPr="00D24E9A" w:rsidRDefault="00A016FA" w:rsidP="00A016FA">
      <w:pPr>
        <w:rPr>
          <w:rFonts w:cs="Arial"/>
        </w:rPr>
      </w:pPr>
    </w:p>
    <w:p w14:paraId="0C33B2C5" w14:textId="6C795D86" w:rsidR="00A016FA" w:rsidRPr="00D24E9A" w:rsidRDefault="00A016FA" w:rsidP="17253FF8">
      <w:pPr>
        <w:jc w:val="both"/>
        <w:rPr>
          <w:rFonts w:cs="Arial"/>
        </w:rPr>
      </w:pPr>
      <w:r w:rsidRPr="17253FF8">
        <w:rPr>
          <w:rFonts w:cs="Arial"/>
        </w:rPr>
        <w:t xml:space="preserve">At the start of each module the module tutor will provide you with full details of </w:t>
      </w:r>
      <w:r w:rsidR="31A945D4" w:rsidRPr="17253FF8">
        <w:rPr>
          <w:rFonts w:cs="Arial"/>
        </w:rPr>
        <w:t>how</w:t>
      </w:r>
      <w:r w:rsidRPr="17253FF8">
        <w:rPr>
          <w:rFonts w:cs="Arial"/>
        </w:rPr>
        <w:t xml:space="preserve"> you will be assessed in that module. This will include clear guidelines on the criteria that will be used for marking your work. Each module will be assessed independently in ways which reflect the objectives and learning outcomes of the module and the programme of study as a whole. Details of assignments will also be on Moodle</w:t>
      </w:r>
      <w:r w:rsidR="002247B9" w:rsidRPr="17253FF8">
        <w:rPr>
          <w:rFonts w:cs="Arial"/>
        </w:rPr>
        <w:t>.</w:t>
      </w:r>
      <w:r w:rsidRPr="17253FF8">
        <w:rPr>
          <w:rFonts w:cs="Arial"/>
        </w:rPr>
        <w:t xml:space="preserve"> </w:t>
      </w:r>
      <w:r w:rsidR="00F63604" w:rsidRPr="17253FF8">
        <w:rPr>
          <w:rFonts w:cs="Arial"/>
        </w:rPr>
        <w:t>See also the individual module handbooks.</w:t>
      </w:r>
    </w:p>
    <w:p w14:paraId="365DD9FA" w14:textId="77777777" w:rsidR="00A016FA" w:rsidRPr="00D24E9A" w:rsidRDefault="00A016FA" w:rsidP="00A016FA">
      <w:pPr>
        <w:tabs>
          <w:tab w:val="left" w:pos="-1440"/>
        </w:tabs>
        <w:jc w:val="both"/>
        <w:rPr>
          <w:rFonts w:cs="Arial"/>
        </w:rPr>
      </w:pPr>
    </w:p>
    <w:p w14:paraId="49801E51" w14:textId="01D1F6EE" w:rsidR="00A016FA" w:rsidRPr="00D24E9A" w:rsidRDefault="00A016FA" w:rsidP="00A016FA">
      <w:pPr>
        <w:jc w:val="both"/>
        <w:rPr>
          <w:rFonts w:cs="Arial"/>
          <w:szCs w:val="22"/>
        </w:rPr>
      </w:pPr>
      <w:r w:rsidRPr="00D24E9A">
        <w:rPr>
          <w:rFonts w:cs="Arial"/>
          <w:szCs w:val="22"/>
          <w:shd w:val="clear" w:color="auto" w:fill="FFFFFF"/>
        </w:rPr>
        <w:t xml:space="preserve">If you have registered on Welsh-medium modules, you will normally be </w:t>
      </w:r>
      <w:r w:rsidR="00F63604" w:rsidRPr="00D24E9A">
        <w:rPr>
          <w:rFonts w:cs="Arial"/>
          <w:szCs w:val="22"/>
          <w:shd w:val="clear" w:color="auto" w:fill="FFFFFF"/>
        </w:rPr>
        <w:t>expected</w:t>
      </w:r>
      <w:r w:rsidRPr="00D24E9A">
        <w:rPr>
          <w:rFonts w:cs="Arial"/>
          <w:szCs w:val="22"/>
          <w:shd w:val="clear" w:color="auto" w:fill="FFFFFF"/>
        </w:rPr>
        <w:t xml:space="preserve"> to complete the assessment through the medium of Welsh.  Whenever possible, and subject to the constraints of the programme aims, participants following modules delivered through the medium of English may be assessed through the medium of Welsh if they wish to do so.</w:t>
      </w:r>
    </w:p>
    <w:p w14:paraId="5317E2BD" w14:textId="77777777" w:rsidR="00A016FA" w:rsidRPr="00D24E9A" w:rsidRDefault="00A016FA" w:rsidP="00A016FA">
      <w:pPr>
        <w:jc w:val="both"/>
        <w:rPr>
          <w:rFonts w:cs="Arial"/>
          <w:color w:val="FF0000"/>
          <w:szCs w:val="22"/>
        </w:rPr>
      </w:pPr>
    </w:p>
    <w:p w14:paraId="56625A47" w14:textId="636092B8" w:rsidR="00A016FA" w:rsidRPr="00D24E9A" w:rsidRDefault="00A016FA" w:rsidP="00A016FA">
      <w:pPr>
        <w:tabs>
          <w:tab w:val="left" w:pos="-1440"/>
        </w:tabs>
        <w:jc w:val="both"/>
        <w:rPr>
          <w:rFonts w:cs="Arial"/>
        </w:rPr>
      </w:pPr>
      <w:r w:rsidRPr="00D24E9A">
        <w:rPr>
          <w:rFonts w:cs="Arial"/>
        </w:rPr>
        <w:t xml:space="preserve">Participants have up to one calendar year from the date of registration to complete </w:t>
      </w:r>
      <w:r w:rsidR="007B21B7">
        <w:rPr>
          <w:rFonts w:cs="Arial"/>
        </w:rPr>
        <w:t>UNHE7009</w:t>
      </w:r>
      <w:r w:rsidRPr="00D24E9A">
        <w:rPr>
          <w:rFonts w:cs="Arial"/>
        </w:rPr>
        <w:t xml:space="preserve"> </w:t>
      </w:r>
    </w:p>
    <w:p w14:paraId="162E4C08" w14:textId="77777777" w:rsidR="00A016FA" w:rsidRPr="00D24E9A" w:rsidRDefault="00A016FA" w:rsidP="00A016FA">
      <w:pPr>
        <w:tabs>
          <w:tab w:val="left" w:pos="-1440"/>
        </w:tabs>
        <w:jc w:val="both"/>
        <w:rPr>
          <w:rFonts w:cs="Arial"/>
        </w:rPr>
      </w:pPr>
    </w:p>
    <w:p w14:paraId="4F5F51A1" w14:textId="2371F212" w:rsidR="00A016FA" w:rsidRPr="00D24E9A" w:rsidRDefault="00A016FA" w:rsidP="00A016FA">
      <w:pPr>
        <w:tabs>
          <w:tab w:val="left" w:pos="-1440"/>
        </w:tabs>
        <w:jc w:val="both"/>
        <w:rPr>
          <w:rFonts w:cs="Arial"/>
        </w:rPr>
      </w:pPr>
      <w:r w:rsidRPr="00D24E9A">
        <w:rPr>
          <w:rFonts w:cs="Arial"/>
        </w:rPr>
        <w:t xml:space="preserve">Participants have up to two calendar years from the date of registration to complete </w:t>
      </w:r>
      <w:r w:rsidR="007B21B7">
        <w:rPr>
          <w:rFonts w:cs="Arial"/>
        </w:rPr>
        <w:t>UNHE7010</w:t>
      </w:r>
      <w:r w:rsidRPr="00D24E9A">
        <w:rPr>
          <w:rFonts w:cs="Arial"/>
        </w:rPr>
        <w:t xml:space="preserve"> </w:t>
      </w:r>
    </w:p>
    <w:p w14:paraId="5CEE2060" w14:textId="77777777" w:rsidR="002247B9" w:rsidRPr="00D24E9A" w:rsidRDefault="002247B9" w:rsidP="00A016FA">
      <w:pPr>
        <w:pStyle w:val="BodyText"/>
        <w:tabs>
          <w:tab w:val="left" w:pos="360"/>
        </w:tabs>
        <w:autoSpaceDE w:val="0"/>
        <w:autoSpaceDN w:val="0"/>
        <w:adjustRightInd w:val="0"/>
        <w:ind w:right="26"/>
        <w:rPr>
          <w:rFonts w:cs="Arial"/>
          <w:color w:val="auto"/>
          <w:szCs w:val="24"/>
        </w:rPr>
      </w:pPr>
    </w:p>
    <w:p w14:paraId="6BEBC99A" w14:textId="1E29D618" w:rsidR="00A016FA" w:rsidRPr="00D24E9A" w:rsidRDefault="00A016FA" w:rsidP="00A016FA">
      <w:pPr>
        <w:pStyle w:val="BodyText"/>
        <w:tabs>
          <w:tab w:val="left" w:pos="360"/>
        </w:tabs>
        <w:autoSpaceDE w:val="0"/>
        <w:autoSpaceDN w:val="0"/>
        <w:adjustRightInd w:val="0"/>
        <w:ind w:right="26"/>
        <w:rPr>
          <w:rFonts w:cs="Arial"/>
          <w:color w:val="auto"/>
        </w:rPr>
      </w:pPr>
      <w:r w:rsidRPr="00D24E9A">
        <w:rPr>
          <w:rFonts w:cs="Arial"/>
          <w:color w:val="auto"/>
        </w:rPr>
        <w:t xml:space="preserve">Completed portfolios can be submitted for assessment on any of the following dates </w:t>
      </w:r>
      <w:r w:rsidR="001B4D36" w:rsidRPr="00D24E9A">
        <w:rPr>
          <w:rFonts w:cs="Arial"/>
          <w:color w:val="auto"/>
        </w:rPr>
        <w:t>this</w:t>
      </w:r>
      <w:r w:rsidRPr="00D24E9A">
        <w:rPr>
          <w:rFonts w:cs="Arial"/>
          <w:color w:val="auto"/>
        </w:rPr>
        <w:t xml:space="preserve"> year:</w:t>
      </w:r>
    </w:p>
    <w:p w14:paraId="1821B5B1" w14:textId="001E79E6" w:rsidR="00A016FA" w:rsidRPr="00D24E9A" w:rsidRDefault="00A016FA" w:rsidP="00A016FA">
      <w:pPr>
        <w:tabs>
          <w:tab w:val="left" w:pos="-1440"/>
        </w:tabs>
        <w:jc w:val="both"/>
        <w:rPr>
          <w:rFonts w:cs="Arial"/>
        </w:rPr>
      </w:pPr>
    </w:p>
    <w:p w14:paraId="6043F741" w14:textId="77777777" w:rsidR="00A016FA" w:rsidRPr="00D24E9A" w:rsidRDefault="00A016FA" w:rsidP="00A016FA">
      <w:pPr>
        <w:tabs>
          <w:tab w:val="left" w:pos="-1440"/>
        </w:tabs>
        <w:jc w:val="both"/>
        <w:rPr>
          <w:rFonts w:cs="Arial"/>
        </w:rPr>
      </w:pPr>
    </w:p>
    <w:p w14:paraId="2A715C0B" w14:textId="7138D8D2" w:rsidR="00A016FA" w:rsidRPr="00D24E9A" w:rsidRDefault="00A016FA" w:rsidP="00A016FA">
      <w:pPr>
        <w:tabs>
          <w:tab w:val="left" w:pos="-1440"/>
        </w:tabs>
        <w:jc w:val="both"/>
        <w:rPr>
          <w:rFonts w:cs="Arial"/>
        </w:rPr>
      </w:pPr>
      <w:r w:rsidRPr="00D24E9A">
        <w:rPr>
          <w:rFonts w:cs="Arial"/>
        </w:rPr>
        <w:t>30 January 20</w:t>
      </w:r>
      <w:r w:rsidR="007B21B7">
        <w:rPr>
          <w:rFonts w:cs="Arial"/>
        </w:rPr>
        <w:t>20</w:t>
      </w:r>
    </w:p>
    <w:p w14:paraId="59E4ED42" w14:textId="77777777" w:rsidR="00A016FA" w:rsidRPr="00D24E9A" w:rsidRDefault="00A016FA" w:rsidP="00A016FA">
      <w:pPr>
        <w:tabs>
          <w:tab w:val="left" w:pos="-1440"/>
        </w:tabs>
        <w:jc w:val="both"/>
        <w:rPr>
          <w:rFonts w:cs="Arial"/>
        </w:rPr>
      </w:pPr>
    </w:p>
    <w:p w14:paraId="3E6EDFF5" w14:textId="19BADD51" w:rsidR="00A016FA" w:rsidRPr="00D24E9A" w:rsidRDefault="00B7727E" w:rsidP="00A016FA">
      <w:pPr>
        <w:tabs>
          <w:tab w:val="left" w:pos="-1440"/>
        </w:tabs>
        <w:jc w:val="both"/>
        <w:rPr>
          <w:rFonts w:cs="Arial"/>
        </w:rPr>
      </w:pPr>
      <w:r w:rsidRPr="00D24E9A">
        <w:rPr>
          <w:rFonts w:cs="Arial"/>
        </w:rPr>
        <w:t>28</w:t>
      </w:r>
      <w:r w:rsidR="00A016FA" w:rsidRPr="00D24E9A">
        <w:rPr>
          <w:rFonts w:cs="Arial"/>
        </w:rPr>
        <w:t xml:space="preserve"> April 202</w:t>
      </w:r>
      <w:r w:rsidR="007B21B7">
        <w:rPr>
          <w:rFonts w:cs="Arial"/>
        </w:rPr>
        <w:t>6</w:t>
      </w:r>
    </w:p>
    <w:p w14:paraId="3E9291D2" w14:textId="77777777" w:rsidR="00A016FA" w:rsidRPr="00D24E9A" w:rsidRDefault="00A016FA" w:rsidP="00A016FA">
      <w:pPr>
        <w:tabs>
          <w:tab w:val="left" w:pos="-1440"/>
        </w:tabs>
        <w:jc w:val="both"/>
        <w:rPr>
          <w:rFonts w:cs="Arial"/>
        </w:rPr>
      </w:pPr>
    </w:p>
    <w:p w14:paraId="3C47B7BA" w14:textId="459AFD61" w:rsidR="00DB489B" w:rsidRPr="00D24E9A" w:rsidRDefault="00A016FA" w:rsidP="00A016FA">
      <w:pPr>
        <w:tabs>
          <w:tab w:val="left" w:pos="-1440"/>
        </w:tabs>
        <w:jc w:val="both"/>
        <w:rPr>
          <w:rFonts w:cs="Arial"/>
          <w:szCs w:val="22"/>
        </w:rPr>
      </w:pPr>
      <w:r w:rsidRPr="00D24E9A">
        <w:rPr>
          <w:rFonts w:cs="Arial"/>
        </w:rPr>
        <w:t xml:space="preserve">The Programme </w:t>
      </w:r>
      <w:r w:rsidR="001F6152">
        <w:rPr>
          <w:rFonts w:cs="Arial"/>
        </w:rPr>
        <w:t xml:space="preserve">team </w:t>
      </w:r>
      <w:r w:rsidRPr="00D24E9A">
        <w:rPr>
          <w:rFonts w:cs="Arial"/>
        </w:rPr>
        <w:t xml:space="preserve">will advise you further regarding the submission procedures nearer the time. An electronic copy </w:t>
      </w:r>
      <w:r w:rsidR="009F2938" w:rsidRPr="00D24E9A">
        <w:rPr>
          <w:rFonts w:cs="Arial"/>
        </w:rPr>
        <w:t xml:space="preserve">only </w:t>
      </w:r>
      <w:r w:rsidR="002247B9" w:rsidRPr="00D24E9A">
        <w:rPr>
          <w:rFonts w:cs="Arial"/>
        </w:rPr>
        <w:t>i</w:t>
      </w:r>
      <w:r w:rsidRPr="00D24E9A">
        <w:rPr>
          <w:rFonts w:cs="Arial"/>
        </w:rPr>
        <w:t xml:space="preserve">s required. </w:t>
      </w:r>
      <w:r w:rsidR="002247B9" w:rsidRPr="00D24E9A">
        <w:rPr>
          <w:rFonts w:cs="Arial"/>
          <w:szCs w:val="22"/>
        </w:rPr>
        <w:t>A</w:t>
      </w:r>
      <w:r w:rsidRPr="00D24E9A">
        <w:rPr>
          <w:rFonts w:cs="Arial"/>
          <w:szCs w:val="22"/>
        </w:rPr>
        <w:t xml:space="preserve"> representative sample </w:t>
      </w:r>
      <w:r w:rsidR="002247B9" w:rsidRPr="00D24E9A">
        <w:rPr>
          <w:rFonts w:cs="Arial"/>
          <w:szCs w:val="22"/>
        </w:rPr>
        <w:t xml:space="preserve">of submissions </w:t>
      </w:r>
      <w:r w:rsidRPr="00D24E9A">
        <w:rPr>
          <w:rFonts w:cs="Arial"/>
          <w:szCs w:val="22"/>
        </w:rPr>
        <w:t>will be moderated by a second staff member within the period agreed by the University</w:t>
      </w:r>
      <w:r w:rsidR="00F63604" w:rsidRPr="00D24E9A">
        <w:rPr>
          <w:rFonts w:cs="Arial"/>
          <w:szCs w:val="22"/>
        </w:rPr>
        <w:t>,</w:t>
      </w:r>
      <w:r w:rsidRPr="00D24E9A">
        <w:rPr>
          <w:rFonts w:cs="Arial"/>
          <w:szCs w:val="22"/>
        </w:rPr>
        <w:t xml:space="preserve"> which is 20 working days during the term</w:t>
      </w:r>
      <w:r w:rsidR="00F63604" w:rsidRPr="00D24E9A">
        <w:rPr>
          <w:rFonts w:cs="Arial"/>
          <w:szCs w:val="22"/>
        </w:rPr>
        <w:t>,</w:t>
      </w:r>
      <w:r w:rsidRPr="00D24E9A">
        <w:rPr>
          <w:rFonts w:cs="Arial"/>
          <w:szCs w:val="22"/>
        </w:rPr>
        <w:t xml:space="preserve"> to return assessed course work.  The Programme </w:t>
      </w:r>
      <w:r w:rsidR="002247B9" w:rsidRPr="00D24E9A">
        <w:rPr>
          <w:rFonts w:cs="Arial"/>
          <w:szCs w:val="22"/>
        </w:rPr>
        <w:t>Manager</w:t>
      </w:r>
      <w:r w:rsidRPr="00D24E9A">
        <w:rPr>
          <w:rFonts w:cs="Arial"/>
          <w:szCs w:val="22"/>
        </w:rPr>
        <w:t xml:space="preserve"> will contact you if this is not possible.  </w:t>
      </w:r>
    </w:p>
    <w:p w14:paraId="5199CAE8" w14:textId="77777777" w:rsidR="00DB489B" w:rsidRPr="00D24E9A" w:rsidRDefault="00DB489B" w:rsidP="00A016FA">
      <w:pPr>
        <w:tabs>
          <w:tab w:val="left" w:pos="-1440"/>
        </w:tabs>
        <w:jc w:val="both"/>
        <w:rPr>
          <w:rFonts w:cs="Arial"/>
          <w:szCs w:val="22"/>
        </w:rPr>
      </w:pPr>
    </w:p>
    <w:p w14:paraId="75C8E25C" w14:textId="54B0DEC3" w:rsidR="00DB489B" w:rsidRPr="00D24E9A" w:rsidRDefault="00F63604" w:rsidP="00E72F32">
      <w:pPr>
        <w:tabs>
          <w:tab w:val="left" w:pos="-1440"/>
        </w:tabs>
        <w:jc w:val="both"/>
        <w:rPr>
          <w:rFonts w:cs="Arial"/>
          <w:szCs w:val="22"/>
        </w:rPr>
      </w:pPr>
      <w:r w:rsidRPr="00D24E9A">
        <w:rPr>
          <w:rFonts w:cs="Arial"/>
          <w:szCs w:val="22"/>
        </w:rPr>
        <w:t>T</w:t>
      </w:r>
      <w:r w:rsidR="00DB489B" w:rsidRPr="00D24E9A">
        <w:rPr>
          <w:rFonts w:cs="Arial"/>
          <w:szCs w:val="22"/>
        </w:rPr>
        <w:t xml:space="preserve">he </w:t>
      </w:r>
      <w:r w:rsidR="00A016FA" w:rsidRPr="00D24E9A">
        <w:rPr>
          <w:rFonts w:cs="Arial"/>
          <w:szCs w:val="22"/>
        </w:rPr>
        <w:t>pass mark for each portfolio is 50%.</w:t>
      </w:r>
      <w:r w:rsidR="00DB489B" w:rsidRPr="00D24E9A">
        <w:rPr>
          <w:rFonts w:cs="Arial"/>
          <w:szCs w:val="22"/>
        </w:rPr>
        <w:t xml:space="preserve"> </w:t>
      </w:r>
      <w:r w:rsidR="00A103F8" w:rsidRPr="00D24E9A">
        <w:rPr>
          <w:rFonts w:cs="Arial"/>
          <w:szCs w:val="22"/>
        </w:rPr>
        <w:t>The portfolio tasks for both individual modules and the learning outcomes for the overall course are fully integrated with the fellowship requirements of the provision at D1/2 so that participants who fail to reach the 50% pass mark are deemed to have been unsuccessful from both an academic and fellowship perspective. As noted, t</w:t>
      </w:r>
      <w:r w:rsidR="00DB489B" w:rsidRPr="00D24E9A">
        <w:rPr>
          <w:rFonts w:cs="Arial"/>
          <w:szCs w:val="22"/>
        </w:rPr>
        <w:t xml:space="preserve">he module handbooks for </w:t>
      </w:r>
      <w:r w:rsidR="007B21B7">
        <w:rPr>
          <w:rFonts w:cs="Arial"/>
          <w:szCs w:val="22"/>
        </w:rPr>
        <w:t>UNHE7009</w:t>
      </w:r>
      <w:r w:rsidR="00DB489B" w:rsidRPr="00D24E9A">
        <w:rPr>
          <w:rFonts w:cs="Arial"/>
          <w:szCs w:val="22"/>
        </w:rPr>
        <w:t xml:space="preserve"> and </w:t>
      </w:r>
      <w:r w:rsidR="007B21B7">
        <w:rPr>
          <w:rFonts w:cs="Arial"/>
          <w:szCs w:val="22"/>
        </w:rPr>
        <w:t>UNHE7009</w:t>
      </w:r>
      <w:r w:rsidR="00DB489B" w:rsidRPr="00D24E9A">
        <w:rPr>
          <w:rFonts w:cs="Arial"/>
          <w:szCs w:val="22"/>
        </w:rPr>
        <w:t xml:space="preserve"> explain the UKPSF in detail and outline how the evidence you submit for assessment</w:t>
      </w:r>
      <w:r w:rsidR="00A103F8" w:rsidRPr="00D24E9A">
        <w:rPr>
          <w:rFonts w:cs="Arial"/>
          <w:szCs w:val="22"/>
        </w:rPr>
        <w:t>, maps to the UKPSF.</w:t>
      </w:r>
    </w:p>
    <w:p w14:paraId="796529AD" w14:textId="77777777" w:rsidR="00E72F32" w:rsidRPr="00D24E9A" w:rsidRDefault="00E72F32" w:rsidP="00E72F32">
      <w:pPr>
        <w:tabs>
          <w:tab w:val="left" w:pos="-1440"/>
        </w:tabs>
        <w:jc w:val="both"/>
        <w:rPr>
          <w:rFonts w:cs="Arial"/>
          <w:szCs w:val="22"/>
        </w:rPr>
      </w:pPr>
    </w:p>
    <w:p w14:paraId="23CFC390" w14:textId="6E2A4E02" w:rsidR="001F6152" w:rsidRPr="00FB5629" w:rsidRDefault="009E40B2" w:rsidP="17253FF8">
      <w:pPr>
        <w:jc w:val="both"/>
        <w:rPr>
          <w:color w:val="000000" w:themeColor="text1"/>
        </w:rPr>
      </w:pPr>
      <w:r w:rsidRPr="17253FF8">
        <w:rPr>
          <w:rFonts w:cs="Arial"/>
        </w:rPr>
        <w:t>Summative feedback will be provided through the Turnitin Feedback Suite in Moodle and when provisional marks are available</w:t>
      </w:r>
      <w:r w:rsidR="00713ADA" w:rsidRPr="17253FF8">
        <w:rPr>
          <w:rFonts w:cs="Arial"/>
        </w:rPr>
        <w:t>,</w:t>
      </w:r>
      <w:r w:rsidRPr="17253FF8">
        <w:rPr>
          <w:rFonts w:cs="Arial"/>
        </w:rPr>
        <w:t xml:space="preserve"> </w:t>
      </w:r>
      <w:r w:rsidR="00713ADA" w:rsidRPr="17253FF8">
        <w:rPr>
          <w:rFonts w:cs="Arial"/>
        </w:rPr>
        <w:t>participants</w:t>
      </w:r>
      <w:r w:rsidRPr="17253FF8">
        <w:rPr>
          <w:rFonts w:cs="Arial"/>
        </w:rPr>
        <w:t xml:space="preserve"> will be invited to a one to one on MS Teams where the Programme Manager will provide o</w:t>
      </w:r>
      <w:r w:rsidR="005448C0" w:rsidRPr="17253FF8">
        <w:rPr>
          <w:rFonts w:cs="Arial"/>
        </w:rPr>
        <w:t>ral f</w:t>
      </w:r>
      <w:r w:rsidR="00A016FA" w:rsidRPr="17253FF8">
        <w:rPr>
          <w:rFonts w:cs="Arial"/>
        </w:rPr>
        <w:t xml:space="preserve">eedback </w:t>
      </w:r>
      <w:r w:rsidR="000D64AF" w:rsidRPr="17253FF8">
        <w:rPr>
          <w:rFonts w:cs="Arial"/>
        </w:rPr>
        <w:t>on subm</w:t>
      </w:r>
      <w:r w:rsidR="001B4D36" w:rsidRPr="17253FF8">
        <w:rPr>
          <w:rFonts w:cs="Arial"/>
        </w:rPr>
        <w:t>i</w:t>
      </w:r>
      <w:r w:rsidR="000D64AF" w:rsidRPr="17253FF8">
        <w:rPr>
          <w:rFonts w:cs="Arial"/>
        </w:rPr>
        <w:t>ssions</w:t>
      </w:r>
      <w:r w:rsidR="007A4A8A" w:rsidRPr="17253FF8">
        <w:rPr>
          <w:rFonts w:cs="Arial"/>
        </w:rPr>
        <w:t xml:space="preserve"> prior to</w:t>
      </w:r>
      <w:r w:rsidR="005448C0" w:rsidRPr="17253FF8">
        <w:rPr>
          <w:rFonts w:cs="Arial"/>
        </w:rPr>
        <w:t xml:space="preserve"> </w:t>
      </w:r>
      <w:r w:rsidRPr="17253FF8">
        <w:rPr>
          <w:rFonts w:cs="Arial"/>
        </w:rPr>
        <w:t>the</w:t>
      </w:r>
      <w:r w:rsidR="00713ADA" w:rsidRPr="17253FF8">
        <w:rPr>
          <w:rFonts w:cs="Arial"/>
        </w:rPr>
        <w:t>ir</w:t>
      </w:r>
      <w:r w:rsidRPr="17253FF8">
        <w:rPr>
          <w:rFonts w:cs="Arial"/>
        </w:rPr>
        <w:t xml:space="preserve"> </w:t>
      </w:r>
      <w:r w:rsidR="005448C0" w:rsidRPr="17253FF8">
        <w:rPr>
          <w:rFonts w:cs="Arial"/>
        </w:rPr>
        <w:t>return</w:t>
      </w:r>
      <w:r w:rsidR="00A016FA" w:rsidRPr="17253FF8">
        <w:rPr>
          <w:rFonts w:cs="Arial"/>
        </w:rPr>
        <w:t xml:space="preserve">. </w:t>
      </w:r>
      <w:r w:rsidR="001F6152" w:rsidRPr="17253FF8">
        <w:rPr>
          <w:color w:val="000000" w:themeColor="text1"/>
        </w:rPr>
        <w:t xml:space="preserve">It is important to note ALL participants, not just those undertaking </w:t>
      </w:r>
      <w:r w:rsidR="007B21B7">
        <w:rPr>
          <w:color w:val="000000" w:themeColor="text1"/>
        </w:rPr>
        <w:t>UNHE7009</w:t>
      </w:r>
      <w:r w:rsidR="001F6152" w:rsidRPr="17253FF8">
        <w:rPr>
          <w:color w:val="000000" w:themeColor="text1"/>
        </w:rPr>
        <w:t xml:space="preserve"> as a stand-alone module, need to pass </w:t>
      </w:r>
      <w:r w:rsidR="007B21B7">
        <w:rPr>
          <w:color w:val="000000" w:themeColor="text1"/>
        </w:rPr>
        <w:t>UNHE7009</w:t>
      </w:r>
      <w:r w:rsidR="001F6152" w:rsidRPr="17253FF8">
        <w:rPr>
          <w:color w:val="000000" w:themeColor="text1"/>
        </w:rPr>
        <w:t xml:space="preserve"> and gain Associate Fellowship before progressing to the second module </w:t>
      </w:r>
      <w:r w:rsidR="007B21B7">
        <w:rPr>
          <w:color w:val="000000" w:themeColor="text1"/>
        </w:rPr>
        <w:t>UNHE7009</w:t>
      </w:r>
      <w:r w:rsidR="001F6152" w:rsidRPr="17253FF8">
        <w:rPr>
          <w:color w:val="000000" w:themeColor="text1"/>
        </w:rPr>
        <w:t xml:space="preserve">. </w:t>
      </w:r>
    </w:p>
    <w:p w14:paraId="3F2B281A" w14:textId="4C64F616" w:rsidR="001F6152" w:rsidRPr="00FB5629" w:rsidRDefault="001F6152" w:rsidP="17253FF8">
      <w:pPr>
        <w:rPr>
          <w:color w:val="000000" w:themeColor="text1"/>
        </w:rPr>
      </w:pPr>
    </w:p>
    <w:p w14:paraId="73625E6F" w14:textId="076B6BA7" w:rsidR="001F6152" w:rsidRPr="00FB5629" w:rsidRDefault="001F6152" w:rsidP="001F6152">
      <w:pPr>
        <w:rPr>
          <w:color w:val="000000" w:themeColor="text1"/>
        </w:rPr>
      </w:pPr>
      <w:r w:rsidRPr="17253FF8">
        <w:rPr>
          <w:color w:val="000000" w:themeColor="text1"/>
        </w:rPr>
        <w:t xml:space="preserve">Assessments for </w:t>
      </w:r>
      <w:r w:rsidR="007B21B7">
        <w:rPr>
          <w:color w:val="000000" w:themeColor="text1"/>
        </w:rPr>
        <w:t>UNHE7009</w:t>
      </w:r>
      <w:r w:rsidRPr="17253FF8">
        <w:rPr>
          <w:color w:val="000000" w:themeColor="text1"/>
        </w:rPr>
        <w:t xml:space="preserve"> are moderated internally by a member of the Programme Team and confirmed by the External Examiner and finally the UWTSD Exam Board. Decisions ratified in the Exam Board are then reported to the Academic Office and Associate Fellow numbers noted for information in the University’s Learning and Teaching Board. </w:t>
      </w:r>
      <w:r w:rsidRPr="17253FF8">
        <w:rPr>
          <w:rFonts w:cs="Arial"/>
          <w:color w:val="000000" w:themeColor="text1"/>
        </w:rPr>
        <w:t>The process to confirm and issue your AFHEA Advance HE accreditation certificate will likewise follow the Exam Board. The Academic Office will advise the Advance HE of your result who will issue your certification directly to you electronically.</w:t>
      </w:r>
    </w:p>
    <w:p w14:paraId="1FCDBC51" w14:textId="77777777" w:rsidR="001F6152" w:rsidRPr="00FB5629" w:rsidRDefault="001F6152" w:rsidP="001F6152">
      <w:pPr>
        <w:rPr>
          <w:color w:val="000000" w:themeColor="text1"/>
        </w:rPr>
      </w:pPr>
    </w:p>
    <w:p w14:paraId="32BE29CC" w14:textId="5300CE51" w:rsidR="001F6152" w:rsidRPr="00FB5629" w:rsidRDefault="001F6152" w:rsidP="001F6152">
      <w:pPr>
        <w:rPr>
          <w:rFonts w:cs="Arial"/>
          <w:color w:val="000000" w:themeColor="text1"/>
          <w:szCs w:val="22"/>
        </w:rPr>
      </w:pPr>
      <w:r w:rsidRPr="00FB5629">
        <w:rPr>
          <w:color w:val="000000" w:themeColor="text1"/>
        </w:rPr>
        <w:t xml:space="preserve">For individuals continuing with the complete certificate, </w:t>
      </w:r>
      <w:r w:rsidR="007B21B7">
        <w:rPr>
          <w:color w:val="000000" w:themeColor="text1"/>
        </w:rPr>
        <w:t>UNHE7009</w:t>
      </w:r>
      <w:r w:rsidRPr="00FB5629">
        <w:rPr>
          <w:color w:val="000000" w:themeColor="text1"/>
        </w:rPr>
        <w:t xml:space="preserve"> is assessed by submission of an additional portfolio at a subsequent Exam Board. The full PGCert is ratified once again through an Exam Board following identical processes to the AFHEA award as indicated above. </w:t>
      </w:r>
      <w:r w:rsidRPr="00FB5629">
        <w:rPr>
          <w:rFonts w:cs="Arial"/>
          <w:color w:val="000000" w:themeColor="text1"/>
          <w:szCs w:val="22"/>
        </w:rPr>
        <w:t xml:space="preserve">In line with all other level 7 qualifications in the institution, merit will be awarded to those who achieve an average mark between 60% and 69% across the full PGCert, while an average mark of 70% and above will receive distinction. You will receive a transcript following the Exam Board and an invitation to the Graduation Ceremony. The process to confirm and issue your Advance HE accreditation certificate will as in the case of </w:t>
      </w:r>
      <w:r w:rsidR="007B21B7">
        <w:rPr>
          <w:rFonts w:cs="Arial"/>
          <w:color w:val="000000" w:themeColor="text1"/>
          <w:szCs w:val="22"/>
        </w:rPr>
        <w:t>UNHE7009</w:t>
      </w:r>
      <w:r w:rsidRPr="00FB5629">
        <w:rPr>
          <w:rFonts w:cs="Arial"/>
          <w:color w:val="000000" w:themeColor="text1"/>
          <w:szCs w:val="22"/>
        </w:rPr>
        <w:t xml:space="preserve"> follow the Exam Board. The Academic Office will advise the Advance HE of your result who will issue your certification directly to you electronically. Fellowship numbers are recorded for information in the University’s Learning and Teaching Board.</w:t>
      </w:r>
    </w:p>
    <w:p w14:paraId="17F02905" w14:textId="77777777" w:rsidR="001F6152" w:rsidRPr="001F6152" w:rsidRDefault="001F6152" w:rsidP="00A016FA">
      <w:pPr>
        <w:tabs>
          <w:tab w:val="left" w:pos="-1440"/>
        </w:tabs>
        <w:jc w:val="both"/>
        <w:rPr>
          <w:rFonts w:cs="Arial"/>
          <w:strike/>
        </w:rPr>
      </w:pPr>
    </w:p>
    <w:p w14:paraId="01F5E2D5" w14:textId="0CB56C9B" w:rsidR="0072489D" w:rsidRPr="00D24E9A" w:rsidRDefault="008B5DA1" w:rsidP="008B5DA1">
      <w:pPr>
        <w:pStyle w:val="Heading1"/>
        <w:rPr>
          <w:rFonts w:cs="Arial"/>
        </w:rPr>
      </w:pPr>
      <w:bookmarkStart w:id="71" w:name="_Toc100741392"/>
      <w:r w:rsidRPr="00D24E9A">
        <w:rPr>
          <w:rFonts w:cs="Arial"/>
        </w:rPr>
        <w:t>UNIVERSITY ATTENDANCE POLICY</w:t>
      </w:r>
      <w:bookmarkEnd w:id="71"/>
    </w:p>
    <w:p w14:paraId="2B25B96C" w14:textId="30E9AC07" w:rsidR="00FB1671" w:rsidRPr="00D24E9A" w:rsidRDefault="00FB1671" w:rsidP="00FB1671">
      <w:pPr>
        <w:pStyle w:val="NormalWeb"/>
        <w:shd w:val="clear" w:color="auto" w:fill="FFFFFF" w:themeFill="background1"/>
        <w:spacing w:before="240" w:after="100" w:afterAutospacing="1"/>
        <w:jc w:val="both"/>
        <w:rPr>
          <w:rFonts w:ascii="Arial" w:eastAsia="Arial" w:hAnsi="Arial" w:cs="Arial"/>
          <w:sz w:val="22"/>
          <w:szCs w:val="22"/>
        </w:rPr>
      </w:pPr>
      <w:r w:rsidRPr="00D24E9A">
        <w:rPr>
          <w:rFonts w:ascii="Arial" w:eastAsia="Arial" w:hAnsi="Arial" w:cs="Arial"/>
          <w:sz w:val="22"/>
          <w:szCs w:val="22"/>
        </w:rPr>
        <w:t>Attendance is an important indicator of your engagement with and success in your studies.  All students are therefore required to attend all scheduled classes</w:t>
      </w:r>
      <w:r w:rsidR="00DB489B" w:rsidRPr="00D24E9A">
        <w:rPr>
          <w:rFonts w:ascii="Arial" w:eastAsia="Arial" w:hAnsi="Arial" w:cs="Arial"/>
          <w:sz w:val="22"/>
          <w:szCs w:val="22"/>
        </w:rPr>
        <w:t xml:space="preserve"> (either face-to face or online)</w:t>
      </w:r>
      <w:r w:rsidRPr="00D24E9A">
        <w:rPr>
          <w:rFonts w:ascii="Arial" w:eastAsia="Arial" w:hAnsi="Arial" w:cs="Arial"/>
          <w:sz w:val="22"/>
          <w:szCs w:val="22"/>
        </w:rPr>
        <w:t xml:space="preserve"> and tutorials and Institutes will record individual academic attendance.  It is important that:</w:t>
      </w:r>
    </w:p>
    <w:p w14:paraId="61473D2C" w14:textId="00C33599" w:rsidR="00FB1671" w:rsidRPr="00D24E9A" w:rsidRDefault="00FB1671">
      <w:pPr>
        <w:pStyle w:val="NormalWeb"/>
        <w:numPr>
          <w:ilvl w:val="0"/>
          <w:numId w:val="11"/>
        </w:numPr>
        <w:shd w:val="clear" w:color="auto" w:fill="FFFFFF" w:themeFill="background1"/>
        <w:spacing w:before="240" w:after="100" w:afterAutospacing="1"/>
        <w:jc w:val="both"/>
        <w:rPr>
          <w:rFonts w:ascii="Arial" w:hAnsi="Arial" w:cs="Arial"/>
          <w:sz w:val="22"/>
          <w:szCs w:val="22"/>
        </w:rPr>
      </w:pPr>
      <w:r w:rsidRPr="00D24E9A">
        <w:rPr>
          <w:rFonts w:ascii="Arial" w:eastAsia="Arial" w:hAnsi="Arial" w:cs="Arial"/>
          <w:sz w:val="22"/>
          <w:szCs w:val="22"/>
        </w:rPr>
        <w:t xml:space="preserve">you familiarise yourself with the attendance policy relevant to you (see </w:t>
      </w:r>
      <w:hyperlink r:id="rId30" w:history="1">
        <w:r w:rsidR="0056387B" w:rsidRPr="00D24E9A">
          <w:rPr>
            <w:rStyle w:val="Hyperlink"/>
            <w:rFonts w:ascii="Arial" w:eastAsia="Arial" w:hAnsi="Arial" w:cs="Arial"/>
            <w:sz w:val="22"/>
            <w:szCs w:val="22"/>
          </w:rPr>
          <w:t>https://www.uwtsd.ac.uk/academic-office/other-forms-and-policies/</w:t>
        </w:r>
      </w:hyperlink>
      <w:r w:rsidRPr="00D24E9A">
        <w:rPr>
          <w:rFonts w:ascii="Arial" w:eastAsia="Arial" w:hAnsi="Arial" w:cs="Arial"/>
          <w:sz w:val="22"/>
          <w:szCs w:val="22"/>
        </w:rPr>
        <w:t>);</w:t>
      </w:r>
    </w:p>
    <w:p w14:paraId="0502B221" w14:textId="77777777" w:rsidR="00FB1671" w:rsidRPr="00D24E9A" w:rsidRDefault="00FB1671">
      <w:pPr>
        <w:pStyle w:val="NormalWeb"/>
        <w:numPr>
          <w:ilvl w:val="0"/>
          <w:numId w:val="11"/>
        </w:numPr>
        <w:shd w:val="clear" w:color="auto" w:fill="FFFFFF" w:themeFill="background1"/>
        <w:spacing w:before="240" w:after="100" w:afterAutospacing="1"/>
        <w:jc w:val="both"/>
        <w:rPr>
          <w:rFonts w:ascii="Arial" w:hAnsi="Arial" w:cs="Arial"/>
          <w:sz w:val="22"/>
          <w:szCs w:val="22"/>
        </w:rPr>
      </w:pPr>
      <w:r w:rsidRPr="00D24E9A">
        <w:rPr>
          <w:rFonts w:ascii="Arial" w:eastAsia="Arial" w:hAnsi="Arial" w:cs="Arial"/>
          <w:sz w:val="22"/>
          <w:szCs w:val="22"/>
        </w:rPr>
        <w:t xml:space="preserve">you are fully aware of procedures to follow in case of unexpected absences.  </w:t>
      </w:r>
    </w:p>
    <w:p w14:paraId="53785A1A" w14:textId="77777777" w:rsidR="00FB1671" w:rsidRPr="00D24E9A" w:rsidRDefault="00FB1671">
      <w:pPr>
        <w:pStyle w:val="NormalWeb"/>
        <w:numPr>
          <w:ilvl w:val="0"/>
          <w:numId w:val="11"/>
        </w:numPr>
        <w:shd w:val="clear" w:color="auto" w:fill="FFFFFF" w:themeFill="background1"/>
        <w:spacing w:before="240" w:after="100" w:afterAutospacing="1"/>
        <w:jc w:val="both"/>
        <w:rPr>
          <w:rFonts w:ascii="Arial" w:hAnsi="Arial" w:cs="Arial"/>
          <w:sz w:val="22"/>
          <w:szCs w:val="22"/>
        </w:rPr>
      </w:pPr>
      <w:r w:rsidRPr="00D24E9A">
        <w:rPr>
          <w:rFonts w:ascii="Arial" w:eastAsia="Arial" w:hAnsi="Arial" w:cs="Arial"/>
          <w:sz w:val="22"/>
          <w:szCs w:val="22"/>
        </w:rPr>
        <w:t>you are aware that disciplinary action will be taken for any sustained periods of unauthorised absence.</w:t>
      </w:r>
    </w:p>
    <w:p w14:paraId="53E4EF6A" w14:textId="2304206A" w:rsidR="00FB56CA" w:rsidRPr="00D24E9A" w:rsidRDefault="00FB1671" w:rsidP="00FB56CA">
      <w:pPr>
        <w:jc w:val="both"/>
        <w:rPr>
          <w:rFonts w:cs="Arial"/>
        </w:rPr>
      </w:pPr>
      <w:r w:rsidRPr="00D24E9A">
        <w:rPr>
          <w:rFonts w:eastAsia="Arial" w:cs="Arial"/>
        </w:rPr>
        <w:t xml:space="preserve">This is particularly important for </w:t>
      </w:r>
      <w:r w:rsidRPr="00D24E9A">
        <w:rPr>
          <w:rFonts w:eastAsia="Arial" w:cs="Arial"/>
          <w:b/>
          <w:bCs/>
        </w:rPr>
        <w:t xml:space="preserve">international students with a UKVI </w:t>
      </w:r>
      <w:r w:rsidR="3B524D33" w:rsidRPr="00D24E9A">
        <w:rPr>
          <w:rFonts w:eastAsia="Arial" w:cs="Arial"/>
          <w:b/>
          <w:bCs/>
        </w:rPr>
        <w:t>Student</w:t>
      </w:r>
      <w:r w:rsidRPr="00D24E9A">
        <w:rPr>
          <w:rFonts w:eastAsia="Arial" w:cs="Arial"/>
          <w:b/>
          <w:bCs/>
        </w:rPr>
        <w:t xml:space="preserve"> Visa.  </w:t>
      </w:r>
      <w:r w:rsidRPr="00D24E9A">
        <w:rPr>
          <w:rFonts w:eastAsia="Arial" w:cs="Arial"/>
        </w:rPr>
        <w:t xml:space="preserve">Failure to adhere to the requirements and conditions of the Attendance Policy will lead to withdrawal from your programme and the University will also inform the UKVI to withdraw your </w:t>
      </w:r>
      <w:r w:rsidR="0B78BB31" w:rsidRPr="00D24E9A">
        <w:rPr>
          <w:rFonts w:eastAsia="Arial" w:cs="Arial"/>
        </w:rPr>
        <w:t>student</w:t>
      </w:r>
      <w:r w:rsidRPr="00D24E9A">
        <w:rPr>
          <w:rFonts w:eastAsia="Arial" w:cs="Arial"/>
        </w:rPr>
        <w:t xml:space="preserve"> visa sponsorship.</w:t>
      </w:r>
    </w:p>
    <w:p w14:paraId="6532B630" w14:textId="77777777" w:rsidR="00562CE9" w:rsidRPr="00D24E9A" w:rsidRDefault="00562CE9" w:rsidP="00FB56CA">
      <w:pPr>
        <w:jc w:val="both"/>
        <w:rPr>
          <w:rFonts w:cs="Arial"/>
          <w:b/>
          <w:bCs/>
        </w:rPr>
      </w:pPr>
    </w:p>
    <w:p w14:paraId="10C193FF" w14:textId="19200124" w:rsidR="001A6F19" w:rsidRPr="00D24E9A" w:rsidRDefault="00FB56CA" w:rsidP="00FB56CA">
      <w:pPr>
        <w:jc w:val="both"/>
        <w:rPr>
          <w:rFonts w:cs="Arial"/>
        </w:rPr>
      </w:pPr>
      <w:r w:rsidRPr="00D24E9A">
        <w:rPr>
          <w:rFonts w:cs="Arial"/>
          <w:b/>
          <w:bCs/>
        </w:rPr>
        <w:t>Appeal against withdrawal due to poor attendance</w:t>
      </w:r>
      <w:r w:rsidRPr="00D24E9A">
        <w:rPr>
          <w:rFonts w:cs="Arial"/>
        </w:rPr>
        <w:t xml:space="preserve"> – Information on how to appeal against withdrawal</w:t>
      </w:r>
      <w:r w:rsidR="007172C0" w:rsidRPr="00D24E9A">
        <w:rPr>
          <w:rFonts w:cs="Arial"/>
        </w:rPr>
        <w:t xml:space="preserve"> due to poor attendance</w:t>
      </w:r>
      <w:r w:rsidRPr="00D24E9A">
        <w:rPr>
          <w:rFonts w:cs="Arial"/>
        </w:rPr>
        <w:t xml:space="preserve"> is provided on the University’s website (</w:t>
      </w:r>
      <w:hyperlink r:id="rId31" w:history="1">
        <w:r w:rsidRPr="00D24E9A">
          <w:rPr>
            <w:rStyle w:val="Hyperlink"/>
            <w:rFonts w:cs="Arial"/>
          </w:rPr>
          <w:t>http://www.uwtsd.ac.uk/academic-office/procedures-for-academic-appeals-complaints-and-other-student-cases/</w:t>
        </w:r>
      </w:hyperlink>
      <w:r w:rsidRPr="00D24E9A">
        <w:rPr>
          <w:rFonts w:cs="Arial"/>
        </w:rPr>
        <w:t xml:space="preserve">).  </w:t>
      </w:r>
    </w:p>
    <w:p w14:paraId="6D5752FC" w14:textId="77777777" w:rsidR="001A6F19" w:rsidRPr="00D24E9A" w:rsidRDefault="001A6F19" w:rsidP="00FB56CA">
      <w:pPr>
        <w:jc w:val="both"/>
        <w:rPr>
          <w:rFonts w:cs="Arial"/>
        </w:rPr>
      </w:pPr>
    </w:p>
    <w:p w14:paraId="21F2E6D7" w14:textId="77777777" w:rsidR="00FB1671" w:rsidRPr="00D24E9A" w:rsidRDefault="00FB1671" w:rsidP="00FB1671">
      <w:pPr>
        <w:pStyle w:val="Heading1"/>
        <w:spacing w:line="259" w:lineRule="auto"/>
        <w:rPr>
          <w:rFonts w:cs="Arial"/>
        </w:rPr>
      </w:pPr>
      <w:bookmarkStart w:id="72" w:name="_Toc11388597"/>
      <w:bookmarkStart w:id="73" w:name="_Toc100741393"/>
      <w:r w:rsidRPr="00D24E9A">
        <w:rPr>
          <w:rFonts w:cs="Arial"/>
        </w:rPr>
        <w:t>CODES OF CONDUCT</w:t>
      </w:r>
      <w:bookmarkEnd w:id="72"/>
      <w:bookmarkEnd w:id="73"/>
    </w:p>
    <w:p w14:paraId="7E8E8903" w14:textId="77777777" w:rsidR="00FB1671" w:rsidRPr="00D24E9A" w:rsidRDefault="00FB1671" w:rsidP="00FB1671">
      <w:pPr>
        <w:pStyle w:val="ListParagraph"/>
        <w:spacing w:before="240" w:after="0" w:line="240" w:lineRule="auto"/>
        <w:ind w:left="0"/>
        <w:jc w:val="both"/>
        <w:rPr>
          <w:rFonts w:ascii="Arial" w:hAnsi="Arial" w:cs="Arial"/>
        </w:rPr>
      </w:pPr>
      <w:r w:rsidRPr="00D24E9A">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D24E9A" w:rsidRDefault="00FB1671" w:rsidP="00FB1671">
      <w:pPr>
        <w:pStyle w:val="ListParagraph"/>
        <w:spacing w:before="240" w:after="0" w:line="240" w:lineRule="auto"/>
        <w:ind w:left="0"/>
        <w:jc w:val="both"/>
        <w:rPr>
          <w:rFonts w:ascii="Arial" w:hAnsi="Arial" w:cs="Arial"/>
        </w:rPr>
      </w:pPr>
    </w:p>
    <w:p w14:paraId="3F493957" w14:textId="1BE57CC9" w:rsidR="00FB1671" w:rsidRPr="00D24E9A" w:rsidRDefault="00FB1671" w:rsidP="00FB1671">
      <w:pPr>
        <w:pStyle w:val="ListParagraph"/>
        <w:spacing w:before="240" w:after="0" w:line="240" w:lineRule="auto"/>
        <w:ind w:left="0"/>
        <w:jc w:val="both"/>
        <w:rPr>
          <w:rFonts w:ascii="Arial" w:hAnsi="Arial" w:cs="Arial"/>
        </w:rPr>
      </w:pPr>
      <w:r w:rsidRPr="00D24E9A">
        <w:rPr>
          <w:rFonts w:ascii="Arial" w:hAnsi="Arial" w:cs="Arial"/>
        </w:rPr>
        <w:t xml:space="preserve">The University expects all students to abide by the Student Code of Conduct (see </w:t>
      </w:r>
      <w:hyperlink r:id="rId32" w:history="1">
        <w:r w:rsidR="00156A36" w:rsidRPr="00D24E9A">
          <w:rPr>
            <w:rStyle w:val="Hyperlink"/>
            <w:rFonts w:ascii="Arial" w:hAnsi="Arial" w:cs="Arial"/>
          </w:rPr>
          <w:t>https://www.uwtsd.ac.uk/studentcharter/</w:t>
        </w:r>
      </w:hyperlink>
      <w:r w:rsidRPr="00D24E9A">
        <w:rPr>
          <w:rFonts w:ascii="Arial" w:hAnsi="Arial" w:cs="Arial"/>
        </w:rPr>
        <w:t xml:space="preserve">). </w:t>
      </w:r>
    </w:p>
    <w:p w14:paraId="77298D47" w14:textId="77777777" w:rsidR="00FB1671" w:rsidRPr="00D24E9A" w:rsidRDefault="00FB1671" w:rsidP="00FB1671">
      <w:pPr>
        <w:pStyle w:val="ListParagraph"/>
        <w:spacing w:before="240" w:after="0" w:line="240" w:lineRule="auto"/>
        <w:ind w:left="0"/>
        <w:jc w:val="both"/>
        <w:rPr>
          <w:rFonts w:ascii="Arial" w:hAnsi="Arial" w:cs="Arial"/>
        </w:rPr>
      </w:pPr>
    </w:p>
    <w:p w14:paraId="101DD25C" w14:textId="705C5527" w:rsidR="00FB1671" w:rsidRPr="00D24E9A" w:rsidRDefault="00FB1671" w:rsidP="00FB1671">
      <w:pPr>
        <w:pStyle w:val="ListParagraph"/>
        <w:spacing w:before="240" w:after="0" w:line="240" w:lineRule="auto"/>
        <w:ind w:left="0"/>
        <w:jc w:val="both"/>
        <w:rPr>
          <w:rFonts w:ascii="Arial" w:hAnsi="Arial" w:cs="Arial"/>
        </w:rPr>
      </w:pPr>
      <w:r w:rsidRPr="00D24E9A">
        <w:rPr>
          <w:rFonts w:ascii="Arial" w:hAnsi="Arial" w:cs="Arial"/>
        </w:rPr>
        <w:t xml:space="preserve">The University also has </w:t>
      </w:r>
      <w:r w:rsidR="00693B82" w:rsidRPr="00D24E9A">
        <w:rPr>
          <w:rFonts w:ascii="Arial" w:hAnsi="Arial" w:cs="Arial"/>
        </w:rPr>
        <w:t>Support for</w:t>
      </w:r>
      <w:r w:rsidRPr="00D24E9A">
        <w:rPr>
          <w:rFonts w:ascii="Arial" w:hAnsi="Arial" w:cs="Arial"/>
        </w:rPr>
        <w:t xml:space="preserve"> Study and Fitness to Practise Policies (see </w:t>
      </w:r>
      <w:hyperlink r:id="rId33" w:history="1">
        <w:r w:rsidR="001B3387" w:rsidRPr="00D24E9A">
          <w:rPr>
            <w:rStyle w:val="Hyperlink"/>
            <w:rFonts w:ascii="Arial" w:hAnsi="Arial" w:cs="Arial"/>
          </w:rPr>
          <w:t>https://www.uwtsd.ac.uk/academic-office/academic-quality-handbook/</w:t>
        </w:r>
      </w:hyperlink>
      <w:r w:rsidRPr="00D24E9A">
        <w:rPr>
          <w:rFonts w:ascii="Arial" w:hAnsi="Arial" w:cs="Arial"/>
        </w:rPr>
        <w:t>).</w:t>
      </w:r>
    </w:p>
    <w:p w14:paraId="631BC6BF" w14:textId="77777777" w:rsidR="00FB1671" w:rsidRPr="00D24E9A" w:rsidRDefault="00FB1671" w:rsidP="00FB1671">
      <w:pPr>
        <w:pStyle w:val="ListParagraph"/>
        <w:spacing w:before="240" w:after="0" w:line="240" w:lineRule="auto"/>
        <w:ind w:left="0"/>
        <w:jc w:val="both"/>
        <w:rPr>
          <w:rFonts w:ascii="Arial" w:hAnsi="Arial" w:cs="Arial"/>
        </w:rPr>
      </w:pPr>
    </w:p>
    <w:p w14:paraId="3BA4777C" w14:textId="37218C23" w:rsidR="00FB1671" w:rsidRPr="00D24E9A" w:rsidRDefault="00FB1671" w:rsidP="00FB1671">
      <w:pPr>
        <w:pStyle w:val="ListParagraph"/>
        <w:spacing w:before="240" w:after="0" w:line="240" w:lineRule="auto"/>
        <w:ind w:left="0"/>
        <w:jc w:val="both"/>
        <w:rPr>
          <w:rFonts w:ascii="Arial" w:hAnsi="Arial" w:cs="Arial"/>
        </w:rPr>
      </w:pPr>
      <w:r w:rsidRPr="00D24E9A">
        <w:rPr>
          <w:rFonts w:ascii="Arial" w:hAnsi="Arial" w:cs="Arial"/>
        </w:rPr>
        <w:t xml:space="preserve">In addition, many programmes have a professional code of conduct that you are expected to adhere to. Your </w:t>
      </w:r>
      <w:r w:rsidR="00177BCB" w:rsidRPr="00D24E9A">
        <w:rPr>
          <w:rFonts w:ascii="Arial" w:hAnsi="Arial" w:cs="Arial"/>
        </w:rPr>
        <w:t>Programme Manager</w:t>
      </w:r>
      <w:r w:rsidRPr="00D24E9A">
        <w:rPr>
          <w:rFonts w:ascii="Arial" w:hAnsi="Arial" w:cs="Arial"/>
        </w:rPr>
        <w:t xml:space="preserve"> will provide you with appropriate details</w:t>
      </w:r>
      <w:r w:rsidR="000D64AF" w:rsidRPr="00D24E9A">
        <w:rPr>
          <w:rFonts w:ascii="Arial" w:hAnsi="Arial" w:cs="Arial"/>
        </w:rPr>
        <w:t xml:space="preserve"> if relevant</w:t>
      </w:r>
      <w:r w:rsidRPr="00D24E9A">
        <w:rPr>
          <w:rFonts w:ascii="Arial" w:hAnsi="Arial" w:cs="Arial"/>
        </w:rPr>
        <w:t xml:space="preserve">. </w:t>
      </w:r>
    </w:p>
    <w:p w14:paraId="2F88B1AE" w14:textId="77777777" w:rsidR="00FB1671" w:rsidRPr="00D24E9A" w:rsidRDefault="00FB1671" w:rsidP="00FB1671">
      <w:pPr>
        <w:rPr>
          <w:rFonts w:eastAsia="Arial" w:cs="Arial"/>
        </w:rPr>
      </w:pPr>
      <w:r w:rsidRPr="00D24E9A">
        <w:rPr>
          <w:rFonts w:eastAsia="Arial" w:cs="Arial"/>
          <w:color w:val="1F497D"/>
        </w:rPr>
        <w:t> </w:t>
      </w:r>
    </w:p>
    <w:p w14:paraId="4B805D59" w14:textId="77777777" w:rsidR="008D1C74" w:rsidRPr="00D24E9A" w:rsidRDefault="008D1C74" w:rsidP="008D1C74">
      <w:pPr>
        <w:pStyle w:val="ListParagraph"/>
        <w:spacing w:before="240" w:after="0" w:line="240" w:lineRule="auto"/>
        <w:ind w:left="0"/>
        <w:jc w:val="both"/>
        <w:rPr>
          <w:rFonts w:ascii="Arial" w:hAnsi="Arial" w:cs="Arial"/>
        </w:rPr>
      </w:pPr>
      <w:r w:rsidRPr="00D24E9A">
        <w:rPr>
          <w:rFonts w:ascii="Arial" w:hAnsi="Arial" w:cs="Arial"/>
        </w:rPr>
        <w:t xml:space="preserve"> </w:t>
      </w:r>
    </w:p>
    <w:p w14:paraId="1689FE6B" w14:textId="77777777" w:rsidR="008D1C74" w:rsidRPr="00D24E9A" w:rsidRDefault="008D1C74" w:rsidP="008D1C74">
      <w:pPr>
        <w:rPr>
          <w:rFonts w:cs="Arial"/>
        </w:rPr>
      </w:pPr>
      <w:r w:rsidRPr="00D24E9A">
        <w:rPr>
          <w:rFonts w:cs="Arial"/>
          <w:color w:val="1F497D"/>
        </w:rPr>
        <w:t> </w:t>
      </w:r>
    </w:p>
    <w:p w14:paraId="46F2159A" w14:textId="77777777" w:rsidR="008D1C74" w:rsidRPr="00D24E9A" w:rsidRDefault="008D1C74" w:rsidP="008D1C74">
      <w:pPr>
        <w:rPr>
          <w:rFonts w:cs="Arial"/>
        </w:rPr>
      </w:pPr>
      <w:r w:rsidRPr="00D24E9A">
        <w:rPr>
          <w:rFonts w:cs="Arial"/>
          <w:color w:val="1F497D"/>
        </w:rPr>
        <w:t> </w:t>
      </w:r>
    </w:p>
    <w:p w14:paraId="5033A0C4" w14:textId="77777777" w:rsidR="008D1C74" w:rsidRPr="00D24E9A" w:rsidRDefault="008D1C74" w:rsidP="008D1C74">
      <w:pPr>
        <w:rPr>
          <w:rFonts w:cs="Arial"/>
        </w:rPr>
      </w:pPr>
    </w:p>
    <w:p w14:paraId="67AB67A7" w14:textId="77777777" w:rsidR="008D1C74" w:rsidRPr="00D24E9A" w:rsidRDefault="008D1C74" w:rsidP="008D1C74">
      <w:pPr>
        <w:rPr>
          <w:rFonts w:cs="Arial"/>
        </w:rPr>
      </w:pPr>
    </w:p>
    <w:p w14:paraId="35B45373" w14:textId="4D350574" w:rsidR="004B278F" w:rsidRPr="00D24E9A" w:rsidRDefault="0072489D" w:rsidP="001A6F19">
      <w:pPr>
        <w:pStyle w:val="Heading1"/>
        <w:rPr>
          <w:rFonts w:cs="Arial"/>
        </w:rPr>
      </w:pPr>
      <w:r w:rsidRPr="00D24E9A">
        <w:rPr>
          <w:rFonts w:cs="Arial"/>
        </w:rPr>
        <w:br w:type="page"/>
      </w:r>
      <w:bookmarkStart w:id="74" w:name="_Toc100741394"/>
      <w:r w:rsidR="004B278F" w:rsidRPr="00D24E9A">
        <w:rPr>
          <w:rFonts w:cs="Arial"/>
        </w:rPr>
        <w:t xml:space="preserve">ABOUT </w:t>
      </w:r>
      <w:r w:rsidR="00CF3937" w:rsidRPr="00D24E9A">
        <w:rPr>
          <w:rFonts w:cs="Arial"/>
        </w:rPr>
        <w:t>ACADEMIC MISCONDUCT</w:t>
      </w:r>
      <w:r w:rsidR="004B278F" w:rsidRPr="00D24E9A">
        <w:rPr>
          <w:rFonts w:cs="Arial"/>
        </w:rPr>
        <w:t xml:space="preserve"> AND PLAGIARISM</w:t>
      </w:r>
      <w:bookmarkEnd w:id="74"/>
    </w:p>
    <w:p w14:paraId="61F23E30" w14:textId="5D3B34AD" w:rsidR="004B278F" w:rsidRPr="00D24E9A" w:rsidRDefault="004B278F" w:rsidP="5F0272A8">
      <w:pPr>
        <w:autoSpaceDE w:val="0"/>
        <w:autoSpaceDN w:val="0"/>
        <w:adjustRightInd w:val="0"/>
        <w:jc w:val="both"/>
        <w:rPr>
          <w:rFonts w:cs="Arial"/>
        </w:rPr>
      </w:pPr>
      <w:r w:rsidRPr="00D24E9A">
        <w:rPr>
          <w:rFonts w:cs="Arial"/>
        </w:rPr>
        <w:t xml:space="preserve">The University defines </w:t>
      </w:r>
      <w:r w:rsidR="00CF3937" w:rsidRPr="00D24E9A">
        <w:rPr>
          <w:rFonts w:cs="Arial"/>
        </w:rPr>
        <w:t>academic misconduct</w:t>
      </w:r>
      <w:r w:rsidRPr="00D24E9A">
        <w:rPr>
          <w:rFonts w:cs="Arial"/>
        </w:rPr>
        <w:t xml:space="preserve"> as ‘any act, intentional or otherwise, whereby a person may obtain for himself/herself or for another, an unpermitted advantage…’. Committing </w:t>
      </w:r>
      <w:r w:rsidR="00CF3937" w:rsidRPr="00D24E9A">
        <w:rPr>
          <w:rFonts w:cs="Arial"/>
        </w:rPr>
        <w:t>academic misconduct</w:t>
      </w:r>
      <w:r w:rsidRPr="00D24E9A">
        <w:rPr>
          <w:rFonts w:cs="Arial"/>
        </w:rPr>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D24E9A" w:rsidRDefault="004B278F" w:rsidP="004B278F">
      <w:pPr>
        <w:autoSpaceDE w:val="0"/>
        <w:autoSpaceDN w:val="0"/>
        <w:adjustRightInd w:val="0"/>
        <w:jc w:val="both"/>
        <w:rPr>
          <w:rFonts w:cs="Arial"/>
          <w:szCs w:val="22"/>
        </w:rPr>
      </w:pPr>
    </w:p>
    <w:p w14:paraId="6F6F7AA1" w14:textId="7340DCE7" w:rsidR="004B278F" w:rsidRPr="00D24E9A" w:rsidRDefault="004B278F" w:rsidP="5F0272A8">
      <w:pPr>
        <w:autoSpaceDE w:val="0"/>
        <w:autoSpaceDN w:val="0"/>
        <w:adjustRightInd w:val="0"/>
        <w:jc w:val="both"/>
        <w:rPr>
          <w:rFonts w:cs="Arial"/>
        </w:rPr>
      </w:pPr>
      <w:r w:rsidRPr="00D24E9A">
        <w:rPr>
          <w:rFonts w:cs="Arial"/>
        </w:rPr>
        <w:t xml:space="preserve">It is very important to understand that it is no defence to claim that </w:t>
      </w:r>
      <w:r w:rsidR="00CF3937" w:rsidRPr="00D24E9A">
        <w:rPr>
          <w:rFonts w:cs="Arial"/>
        </w:rPr>
        <w:t>academic misconduct</w:t>
      </w:r>
      <w:r w:rsidRPr="00D24E9A">
        <w:rPr>
          <w:rFonts w:cs="Arial"/>
        </w:rPr>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D24E9A" w:rsidRDefault="004B278F" w:rsidP="004B278F">
      <w:pPr>
        <w:autoSpaceDE w:val="0"/>
        <w:autoSpaceDN w:val="0"/>
        <w:adjustRightInd w:val="0"/>
        <w:jc w:val="both"/>
        <w:rPr>
          <w:rFonts w:cs="Arial"/>
          <w:szCs w:val="22"/>
        </w:rPr>
      </w:pPr>
    </w:p>
    <w:p w14:paraId="4B6D0883" w14:textId="0E9296D0" w:rsidR="004B278F" w:rsidRPr="00D24E9A" w:rsidRDefault="004B278F" w:rsidP="5F0272A8">
      <w:pPr>
        <w:jc w:val="both"/>
        <w:rPr>
          <w:rFonts w:cs="Arial"/>
        </w:rPr>
      </w:pPr>
      <w:r w:rsidRPr="00D24E9A">
        <w:rPr>
          <w:rFonts w:cs="Arial"/>
        </w:rPr>
        <w:t xml:space="preserve">Plagiarism is one type of </w:t>
      </w:r>
      <w:r w:rsidR="00CF3937" w:rsidRPr="00D24E9A">
        <w:rPr>
          <w:rFonts w:cs="Arial"/>
        </w:rPr>
        <w:t>academic misconduct</w:t>
      </w:r>
      <w:r w:rsidRPr="00D24E9A">
        <w:rPr>
          <w:rFonts w:cs="Arial"/>
        </w:rPr>
        <w:t xml:space="preserve">. Plagiarism is passing off, or attempting to pass off, another’s work as your own.  It includes copying the words, ideas, images or research results of another </w:t>
      </w:r>
      <w:r w:rsidRPr="00D24E9A">
        <w:rPr>
          <w:rFonts w:cs="Arial"/>
          <w:b/>
          <w:bCs/>
          <w:i/>
          <w:iCs/>
        </w:rPr>
        <w:t>without acknowledgement</w:t>
      </w:r>
      <w:r w:rsidRPr="00D24E9A">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D24E9A" w:rsidRDefault="004B278F" w:rsidP="004B278F">
      <w:pPr>
        <w:jc w:val="both"/>
        <w:rPr>
          <w:rFonts w:cs="Arial"/>
          <w:szCs w:val="22"/>
        </w:rPr>
      </w:pPr>
    </w:p>
    <w:p w14:paraId="7ACB80CE" w14:textId="77777777" w:rsidR="004B278F" w:rsidRPr="00D24E9A" w:rsidRDefault="004B278F" w:rsidP="5F0272A8">
      <w:pPr>
        <w:ind w:left="11" w:hanging="11"/>
        <w:jc w:val="both"/>
        <w:rPr>
          <w:rFonts w:cs="Arial"/>
        </w:rPr>
      </w:pPr>
      <w:r w:rsidRPr="00D24E9A">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D24E9A" w:rsidRDefault="004B278F" w:rsidP="004B278F">
      <w:pPr>
        <w:jc w:val="both"/>
        <w:rPr>
          <w:rFonts w:cs="Arial"/>
          <w:szCs w:val="22"/>
        </w:rPr>
      </w:pPr>
    </w:p>
    <w:p w14:paraId="25B5E511" w14:textId="77777777" w:rsidR="004B278F" w:rsidRPr="00D24E9A" w:rsidRDefault="004B278F" w:rsidP="5F0272A8">
      <w:pPr>
        <w:jc w:val="both"/>
        <w:rPr>
          <w:rFonts w:cs="Arial"/>
          <w:color w:val="FF0000"/>
        </w:rPr>
      </w:pPr>
      <w:r w:rsidRPr="00D24E9A">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00D24E9A">
        <w:rPr>
          <w:rFonts w:cs="Arial"/>
          <w:color w:val="000000"/>
        </w:rPr>
        <w:t>what is meant by plagiarism,</w:t>
      </w:r>
      <w:r w:rsidRPr="00D24E9A">
        <w:rPr>
          <w:rFonts w:cs="Arial"/>
        </w:rPr>
        <w:t xml:space="preserve"> describes the University’s regulations for dealing with it, and provides help in avoiding it.</w:t>
      </w:r>
    </w:p>
    <w:p w14:paraId="4E218688" w14:textId="77777777" w:rsidR="004B278F" w:rsidRPr="00D24E9A" w:rsidRDefault="004B278F" w:rsidP="004B278F">
      <w:pPr>
        <w:jc w:val="both"/>
        <w:rPr>
          <w:rFonts w:cs="Arial"/>
          <w:szCs w:val="22"/>
        </w:rPr>
      </w:pPr>
    </w:p>
    <w:p w14:paraId="7732E293" w14:textId="382CDC85" w:rsidR="004B278F" w:rsidRPr="00D24E9A" w:rsidRDefault="004B278F" w:rsidP="5F0272A8">
      <w:pPr>
        <w:jc w:val="both"/>
        <w:rPr>
          <w:rFonts w:cs="Arial"/>
        </w:rPr>
      </w:pPr>
      <w:r w:rsidRPr="00D24E9A">
        <w:rPr>
          <w:rFonts w:cs="Arial"/>
        </w:rPr>
        <w:t xml:space="preserve">When </w:t>
      </w:r>
      <w:r w:rsidR="000D3451" w:rsidRPr="00D24E9A">
        <w:rPr>
          <w:rFonts w:cs="Arial"/>
        </w:rPr>
        <w:t xml:space="preserve">enrolling </w:t>
      </w:r>
      <w:r w:rsidRPr="00D24E9A">
        <w:rPr>
          <w:rFonts w:cs="Arial"/>
        </w:rPr>
        <w:t xml:space="preserve">as a student at the University of Wales Trinity Saint David you have consented to your work being scrutinised both electronically and in person to check for cases of plagiarism.  </w:t>
      </w:r>
      <w:r w:rsidR="009C2548" w:rsidRPr="00D24E9A">
        <w:rPr>
          <w:rFonts w:cs="Arial"/>
        </w:rPr>
        <w:t>Normally,</w:t>
      </w:r>
      <w:r w:rsidRPr="00D24E9A">
        <w:rPr>
          <w:rFonts w:cs="Arial"/>
        </w:rPr>
        <w:t xml:space="preserve"> your work will be submitted electronically via Moodle.  </w:t>
      </w:r>
    </w:p>
    <w:p w14:paraId="762B1311" w14:textId="77777777" w:rsidR="004B278F" w:rsidRPr="00D24E9A" w:rsidRDefault="004B278F" w:rsidP="004B278F">
      <w:pPr>
        <w:jc w:val="both"/>
        <w:rPr>
          <w:rFonts w:cs="Arial"/>
          <w:szCs w:val="22"/>
        </w:rPr>
      </w:pPr>
    </w:p>
    <w:p w14:paraId="6D876224" w14:textId="77777777" w:rsidR="004B278F" w:rsidRPr="00D24E9A" w:rsidRDefault="004B278F" w:rsidP="5F0272A8">
      <w:pPr>
        <w:jc w:val="both"/>
        <w:rPr>
          <w:rFonts w:cs="Arial"/>
        </w:rPr>
      </w:pPr>
      <w:r w:rsidRPr="00D24E9A">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00D24E9A">
        <w:rPr>
          <w:rFonts w:cs="Arial"/>
        </w:rPr>
        <w:t>e advantage of their expertise.</w:t>
      </w:r>
    </w:p>
    <w:p w14:paraId="7DCCFFBA" w14:textId="77777777" w:rsidR="004B278F" w:rsidRPr="00D24E9A" w:rsidRDefault="004C0775" w:rsidP="00A85C22">
      <w:pPr>
        <w:pStyle w:val="Heading2"/>
        <w:rPr>
          <w:rFonts w:cs="Arial"/>
          <w:lang w:val="en-US"/>
        </w:rPr>
      </w:pPr>
      <w:bookmarkStart w:id="75" w:name="_Toc100741395"/>
      <w:r w:rsidRPr="00D24E9A">
        <w:rPr>
          <w:rFonts w:cs="Arial"/>
          <w:lang w:val="en-US"/>
        </w:rPr>
        <w:t>Plagiarism: Regulations, Procedure and Penalties</w:t>
      </w:r>
      <w:bookmarkEnd w:id="75"/>
      <w:r w:rsidRPr="00D24E9A">
        <w:rPr>
          <w:rFonts w:cs="Arial"/>
          <w:lang w:val="en-US"/>
        </w:rPr>
        <w:t xml:space="preserve">  </w:t>
      </w:r>
    </w:p>
    <w:p w14:paraId="68A27FB1" w14:textId="213BA06C" w:rsidR="006607C8" w:rsidRPr="00D24E9A" w:rsidRDefault="004B278F" w:rsidP="00E7178D">
      <w:pPr>
        <w:jc w:val="both"/>
        <w:rPr>
          <w:rStyle w:val="Hyperlink"/>
          <w:rFonts w:cs="Arial"/>
          <w:szCs w:val="22"/>
        </w:rPr>
      </w:pPr>
      <w:r w:rsidRPr="00D24E9A">
        <w:rPr>
          <w:rFonts w:cs="Arial"/>
        </w:rPr>
        <w:t>Full details of the University’s procedures and penalties for dealing with issues of plagiarism can be found</w:t>
      </w:r>
      <w:r w:rsidR="00EA0886" w:rsidRPr="00D24E9A">
        <w:rPr>
          <w:rFonts w:cs="Arial"/>
        </w:rPr>
        <w:t xml:space="preserve"> in Chapter 1</w:t>
      </w:r>
      <w:r w:rsidR="00CB21FB" w:rsidRPr="00D24E9A">
        <w:rPr>
          <w:rFonts w:cs="Arial"/>
        </w:rPr>
        <w:t>2</w:t>
      </w:r>
      <w:r w:rsidRPr="00D24E9A">
        <w:rPr>
          <w:rFonts w:cs="Arial"/>
        </w:rPr>
        <w:t xml:space="preserve"> of the </w:t>
      </w:r>
      <w:r w:rsidRPr="00D24E9A">
        <w:rPr>
          <w:rFonts w:cs="Arial"/>
          <w:i/>
          <w:iCs/>
        </w:rPr>
        <w:t>Academic Quality Handbook</w:t>
      </w:r>
      <w:r w:rsidR="00177BCB" w:rsidRPr="00D24E9A">
        <w:rPr>
          <w:rFonts w:cs="Arial"/>
          <w:i/>
          <w:iCs/>
        </w:rPr>
        <w:t xml:space="preserve"> </w:t>
      </w:r>
      <w:r w:rsidR="00177BCB" w:rsidRPr="00D24E9A">
        <w:rPr>
          <w:rFonts w:cs="Arial"/>
          <w:iCs/>
        </w:rPr>
        <w:t>and the associated</w:t>
      </w:r>
      <w:r w:rsidR="00177BCB" w:rsidRPr="00D24E9A">
        <w:rPr>
          <w:rFonts w:cs="Arial"/>
          <w:i/>
          <w:iCs/>
        </w:rPr>
        <w:t xml:space="preserve"> Academic Misconduct Policy</w:t>
      </w:r>
      <w:r w:rsidRPr="00D24E9A">
        <w:rPr>
          <w:rFonts w:cs="Arial"/>
        </w:rPr>
        <w:t xml:space="preserve">, which can be seen on the University website or obtained from the </w:t>
      </w:r>
      <w:r w:rsidR="00692AAA" w:rsidRPr="00D24E9A">
        <w:rPr>
          <w:rFonts w:cs="Arial"/>
        </w:rPr>
        <w:t>Institute</w:t>
      </w:r>
      <w:r w:rsidRPr="00D24E9A">
        <w:rPr>
          <w:rFonts w:cs="Arial"/>
        </w:rPr>
        <w:t xml:space="preserve"> Offices. </w:t>
      </w:r>
    </w:p>
    <w:p w14:paraId="1C697547" w14:textId="491FD9FD" w:rsidR="00E7178D" w:rsidRPr="00D24E9A" w:rsidRDefault="00A460D9" w:rsidP="00E7178D">
      <w:pPr>
        <w:jc w:val="both"/>
        <w:rPr>
          <w:rFonts w:cs="Arial"/>
          <w:szCs w:val="22"/>
        </w:rPr>
      </w:pPr>
      <w:hyperlink r:id="rId34" w:history="1">
        <w:r w:rsidRPr="00D24E9A">
          <w:rPr>
            <w:rStyle w:val="Hyperlink"/>
            <w:rFonts w:cs="Arial"/>
            <w:szCs w:val="22"/>
          </w:rPr>
          <w:t>https://www.uwtsd.ac.uk/academic-office/academic-quality-handbook/</w:t>
        </w:r>
      </w:hyperlink>
      <w:r w:rsidRPr="00D24E9A">
        <w:rPr>
          <w:rFonts w:cs="Arial"/>
          <w:szCs w:val="22"/>
        </w:rPr>
        <w:t xml:space="preserve"> </w:t>
      </w:r>
    </w:p>
    <w:p w14:paraId="3D09A2FC" w14:textId="77777777" w:rsidR="004B278F" w:rsidRPr="00D24E9A" w:rsidRDefault="004C0775" w:rsidP="00A85C22">
      <w:pPr>
        <w:pStyle w:val="Heading2"/>
        <w:rPr>
          <w:rFonts w:cs="Arial"/>
          <w:lang w:val="en-US"/>
        </w:rPr>
      </w:pPr>
      <w:bookmarkStart w:id="76" w:name="_Toc100741396"/>
      <w:r w:rsidRPr="00D24E9A">
        <w:rPr>
          <w:rFonts w:cs="Arial"/>
          <w:lang w:val="en-US"/>
        </w:rPr>
        <w:t>Avoiding Plagiarism</w:t>
      </w:r>
      <w:bookmarkEnd w:id="76"/>
    </w:p>
    <w:p w14:paraId="66DFE3AB" w14:textId="5407FC65" w:rsidR="004B278F" w:rsidRPr="00D24E9A" w:rsidRDefault="004B278F" w:rsidP="002B7BA3">
      <w:pPr>
        <w:jc w:val="both"/>
        <w:rPr>
          <w:rFonts w:eastAsia="Arial" w:cs="Arial"/>
        </w:rPr>
      </w:pPr>
      <w:r w:rsidRPr="00D24E9A">
        <w:rPr>
          <w:rFonts w:cs="Arial"/>
        </w:rPr>
        <w:t xml:space="preserve">Coursework, dissertations, or creative work are meant to be your own original work.  Obviously you will use the work of others.  Not only is this inevitable, it is expected.  All scholarship builds on the work of others. The important thing to remember is always to </w:t>
      </w:r>
      <w:r w:rsidRPr="00D24E9A">
        <w:rPr>
          <w:rFonts w:cs="Arial"/>
          <w:b/>
          <w:bCs/>
        </w:rPr>
        <w:t>acknowledge your sources</w:t>
      </w:r>
      <w:r w:rsidRPr="00D24E9A">
        <w:rPr>
          <w:rFonts w:cs="Arial"/>
        </w:rPr>
        <w:t xml:space="preserve">. </w:t>
      </w:r>
      <w:r w:rsidR="007172C0" w:rsidRPr="00D24E9A">
        <w:rPr>
          <w:rFonts w:cs="Arial"/>
        </w:rPr>
        <w:t>The University recognises four referencing styles: APA, Harvard, IEEE and MHRA and provides a handbook for each of these styles.  For your course of study you should be using</w:t>
      </w:r>
      <w:r w:rsidR="000D64AF" w:rsidRPr="00D24E9A">
        <w:rPr>
          <w:rFonts w:cs="Arial"/>
        </w:rPr>
        <w:t xml:space="preserve"> Harvard</w:t>
      </w:r>
      <w:r w:rsidR="007172C0" w:rsidRPr="00D24E9A">
        <w:rPr>
          <w:rFonts w:cs="Arial"/>
        </w:rPr>
        <w:t xml:space="preserve">.  The handbooks can be found online: </w:t>
      </w:r>
      <w:hyperlink r:id="rId35" w:history="1">
        <w:r w:rsidR="00AC21A8" w:rsidRPr="00D24E9A">
          <w:rPr>
            <w:rStyle w:val="Hyperlink"/>
            <w:rFonts w:cs="Arial"/>
          </w:rPr>
          <w:t>https://www.uwtsd.ac.uk/library/infoskills/referencing-handbooks/</w:t>
        </w:r>
      </w:hyperlink>
      <w:r w:rsidR="007172C0" w:rsidRPr="00D24E9A">
        <w:rPr>
          <w:rFonts w:cs="Arial"/>
        </w:rPr>
        <w:t xml:space="preserve"> or in print from the Library and Learning Resources.  A Referencing Essentials session will be provided during the first term of your first year but as a general rule of thumb observe the following:</w:t>
      </w:r>
    </w:p>
    <w:p w14:paraId="362E117B" w14:textId="77777777" w:rsidR="004B278F" w:rsidRPr="00D24E9A" w:rsidRDefault="004B278F" w:rsidP="004B278F">
      <w:pPr>
        <w:ind w:left="720" w:hanging="720"/>
        <w:jc w:val="both"/>
        <w:rPr>
          <w:rFonts w:cs="Arial"/>
          <w:szCs w:val="22"/>
        </w:rPr>
      </w:pPr>
    </w:p>
    <w:p w14:paraId="206166EA" w14:textId="5AEBBAE0" w:rsidR="004B278F" w:rsidRPr="00D24E9A" w:rsidRDefault="004B278F">
      <w:pPr>
        <w:numPr>
          <w:ilvl w:val="0"/>
          <w:numId w:val="6"/>
        </w:numPr>
        <w:ind w:left="284" w:hanging="284"/>
        <w:jc w:val="both"/>
        <w:rPr>
          <w:rFonts w:cs="Arial"/>
          <w:i/>
          <w:iCs/>
        </w:rPr>
      </w:pPr>
      <w:r w:rsidRPr="17253FF8">
        <w:rPr>
          <w:rFonts w:cs="Arial"/>
          <w:i/>
          <w:iCs/>
        </w:rPr>
        <w:t>Anything that is copied or quoted from another source, including electronic sources such as the internet, must be in quotation marks and attributed to the original author.  This may be in the body of the text or as a footnote</w:t>
      </w:r>
      <w:r w:rsidR="007172C0" w:rsidRPr="17253FF8">
        <w:rPr>
          <w:rFonts w:cs="Arial"/>
          <w:i/>
          <w:iCs/>
        </w:rPr>
        <w:t>, depending on which Referencing style you are asked to use.</w:t>
      </w:r>
      <w:r w:rsidRPr="17253FF8">
        <w:rPr>
          <w:rFonts w:cs="Arial"/>
          <w:i/>
          <w:iCs/>
        </w:rPr>
        <w:t xml:space="preserve">  </w:t>
      </w:r>
    </w:p>
    <w:p w14:paraId="53B5E092" w14:textId="77777777" w:rsidR="004B278F" w:rsidRPr="00D24E9A" w:rsidRDefault="004B278F" w:rsidP="004B278F">
      <w:pPr>
        <w:ind w:left="709"/>
        <w:jc w:val="both"/>
        <w:rPr>
          <w:rFonts w:cs="Arial"/>
          <w:szCs w:val="22"/>
        </w:rPr>
      </w:pPr>
    </w:p>
    <w:p w14:paraId="03751869" w14:textId="5A8702D3" w:rsidR="004B278F" w:rsidRPr="00D24E9A" w:rsidRDefault="007172C0">
      <w:pPr>
        <w:numPr>
          <w:ilvl w:val="0"/>
          <w:numId w:val="6"/>
        </w:numPr>
        <w:ind w:left="284" w:hanging="284"/>
        <w:jc w:val="both"/>
        <w:rPr>
          <w:rFonts w:cs="Arial"/>
          <w:i/>
          <w:iCs/>
        </w:rPr>
      </w:pPr>
      <w:r w:rsidRPr="17253FF8">
        <w:rPr>
          <w:rFonts w:cs="Arial"/>
          <w:i/>
          <w:iCs/>
        </w:rPr>
        <w:t xml:space="preserve">Paraphrasing or summarising </w:t>
      </w:r>
      <w:r w:rsidR="004B278F" w:rsidRPr="17253FF8">
        <w:rPr>
          <w:rFonts w:cs="Arial"/>
          <w:i/>
          <w:iCs/>
        </w:rPr>
        <w:t xml:space="preserve">the work of others involves putting their ideas into your words.  This is fine, but again, acknowledge your source.  </w:t>
      </w:r>
    </w:p>
    <w:p w14:paraId="3E361FAE" w14:textId="77777777" w:rsidR="004B278F" w:rsidRPr="00D24E9A" w:rsidRDefault="004B278F" w:rsidP="004B278F">
      <w:pPr>
        <w:ind w:left="709"/>
        <w:jc w:val="both"/>
        <w:rPr>
          <w:rFonts w:cs="Arial"/>
          <w:szCs w:val="22"/>
        </w:rPr>
      </w:pPr>
    </w:p>
    <w:p w14:paraId="3D6A1E25" w14:textId="77777777" w:rsidR="004B278F" w:rsidRPr="00D24E9A" w:rsidRDefault="004B278F">
      <w:pPr>
        <w:numPr>
          <w:ilvl w:val="0"/>
          <w:numId w:val="6"/>
        </w:numPr>
        <w:ind w:left="284" w:hanging="284"/>
        <w:jc w:val="both"/>
        <w:rPr>
          <w:rFonts w:cs="Arial"/>
          <w:i/>
          <w:iCs/>
        </w:rPr>
      </w:pPr>
      <w:r w:rsidRPr="17253FF8">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D24E9A" w:rsidRDefault="004B278F" w:rsidP="004B278F">
      <w:pPr>
        <w:ind w:left="851" w:hanging="284"/>
        <w:jc w:val="both"/>
        <w:rPr>
          <w:rFonts w:cs="Arial"/>
          <w:szCs w:val="22"/>
        </w:rPr>
      </w:pPr>
    </w:p>
    <w:p w14:paraId="1AA40437" w14:textId="77777777" w:rsidR="004B278F" w:rsidRPr="00D24E9A" w:rsidRDefault="004B278F">
      <w:pPr>
        <w:numPr>
          <w:ilvl w:val="0"/>
          <w:numId w:val="6"/>
        </w:numPr>
        <w:ind w:left="284" w:hanging="284"/>
        <w:jc w:val="both"/>
        <w:rPr>
          <w:rFonts w:cs="Arial"/>
          <w:i/>
          <w:iCs/>
        </w:rPr>
      </w:pPr>
      <w:r w:rsidRPr="17253FF8">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D24E9A" w:rsidRDefault="004B278F" w:rsidP="004B278F">
      <w:pPr>
        <w:ind w:left="851" w:hanging="284"/>
        <w:jc w:val="both"/>
        <w:rPr>
          <w:rFonts w:cs="Arial"/>
          <w:szCs w:val="22"/>
        </w:rPr>
      </w:pPr>
    </w:p>
    <w:p w14:paraId="0D51B320" w14:textId="7F5A343C" w:rsidR="004B278F" w:rsidRPr="00D24E9A" w:rsidRDefault="004B278F" w:rsidP="007172C0">
      <w:pPr>
        <w:jc w:val="both"/>
        <w:rPr>
          <w:rFonts w:cs="Arial"/>
          <w:color w:val="000000"/>
        </w:rPr>
      </w:pPr>
      <w:r w:rsidRPr="00D24E9A">
        <w:rPr>
          <w:rFonts w:cs="Arial"/>
        </w:rPr>
        <w:t xml:space="preserve">The golden </w:t>
      </w:r>
      <w:r w:rsidRPr="00D24E9A">
        <w:rPr>
          <w:rFonts w:cs="Arial"/>
          <w:color w:val="000000"/>
        </w:rPr>
        <w:t xml:space="preserve">rule is; </w:t>
      </w:r>
      <w:r w:rsidRPr="00D24E9A">
        <w:rPr>
          <w:rFonts w:cs="Arial"/>
          <w:b/>
          <w:bCs/>
          <w:color w:val="000000"/>
        </w:rPr>
        <w:t>`</w:t>
      </w:r>
      <w:r w:rsidRPr="00D24E9A">
        <w:rPr>
          <w:rFonts w:cs="Arial"/>
          <w:b/>
          <w:bCs/>
          <w:i/>
          <w:iCs/>
          <w:color w:val="000000"/>
        </w:rPr>
        <w:t>if</w:t>
      </w:r>
      <w:r w:rsidRPr="00D24E9A">
        <w:rPr>
          <w:rFonts w:cs="Arial"/>
          <w:b/>
          <w:bCs/>
          <w:i/>
          <w:iCs/>
        </w:rPr>
        <w:t xml:space="preserve"> in doubt, provide references'</w:t>
      </w:r>
      <w:r w:rsidR="007172C0" w:rsidRPr="00D24E9A">
        <w:rPr>
          <w:rFonts w:cs="Arial"/>
        </w:rPr>
        <w:t xml:space="preserve"> and your Referencing Handbook will provide you with specific guidance to help you to do this correctly.   For support, contact your tutor or Academic Liaison Librarian.</w:t>
      </w:r>
      <w:r w:rsidRPr="00D24E9A">
        <w:rPr>
          <w:rFonts w:cs="Arial"/>
        </w:rPr>
        <w:t xml:space="preserve"> </w:t>
      </w:r>
      <w:r w:rsidR="007172C0" w:rsidRPr="00D24E9A">
        <w:rPr>
          <w:rFonts w:cs="Arial"/>
        </w:rPr>
        <w:t xml:space="preserve"> </w:t>
      </w:r>
      <w:r w:rsidRPr="00D24E9A">
        <w:rPr>
          <w:rFonts w:cs="Arial"/>
          <w:color w:val="000000"/>
        </w:rPr>
        <w:t xml:space="preserve">There are no penalties for asking for advice and guidance; there are severe penalties for plagiarism and </w:t>
      </w:r>
      <w:r w:rsidRPr="00D24E9A">
        <w:rPr>
          <w:rFonts w:cs="Arial"/>
        </w:rPr>
        <w:t>failure to reference means your work could be considered to be plagiarised.</w:t>
      </w:r>
    </w:p>
    <w:p w14:paraId="12518667" w14:textId="4301DD19" w:rsidR="004B278F" w:rsidRPr="00D24E9A" w:rsidRDefault="004C0775" w:rsidP="00A85C22">
      <w:pPr>
        <w:pStyle w:val="Heading2"/>
        <w:rPr>
          <w:rFonts w:cs="Arial"/>
        </w:rPr>
      </w:pPr>
      <w:bookmarkStart w:id="77" w:name="_Toc100741397"/>
      <w:r w:rsidRPr="00D24E9A">
        <w:rPr>
          <w:rFonts w:cs="Arial"/>
          <w:lang w:val="en-US"/>
        </w:rPr>
        <w:t xml:space="preserve">Other types of </w:t>
      </w:r>
      <w:r w:rsidR="00CF3937" w:rsidRPr="00D24E9A">
        <w:rPr>
          <w:rFonts w:cs="Arial"/>
          <w:lang w:val="en-US"/>
        </w:rPr>
        <w:t>Academic Misconduct</w:t>
      </w:r>
      <w:bookmarkEnd w:id="77"/>
    </w:p>
    <w:p w14:paraId="5C9DE499" w14:textId="39D7C819" w:rsidR="00CD642C" w:rsidRPr="00D24E9A" w:rsidRDefault="004B278F" w:rsidP="5F0272A8">
      <w:pPr>
        <w:jc w:val="both"/>
        <w:rPr>
          <w:rFonts w:cs="Arial"/>
        </w:rPr>
      </w:pPr>
      <w:r w:rsidRPr="00D24E9A">
        <w:rPr>
          <w:rFonts w:cs="Arial"/>
        </w:rPr>
        <w:t xml:space="preserve">There are other types of </w:t>
      </w:r>
      <w:r w:rsidR="00CF3937" w:rsidRPr="00D24E9A">
        <w:rPr>
          <w:rFonts w:cs="Arial"/>
        </w:rPr>
        <w:t>academic misconduct</w:t>
      </w:r>
      <w:r w:rsidRPr="00D24E9A">
        <w:rPr>
          <w:rFonts w:cs="Arial"/>
        </w:rPr>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00D24E9A">
        <w:rPr>
          <w:rFonts w:cs="Arial"/>
        </w:rPr>
        <w:t xml:space="preserve"> all types of </w:t>
      </w:r>
      <w:r w:rsidR="00CF3937" w:rsidRPr="00D24E9A">
        <w:rPr>
          <w:rFonts w:cs="Arial"/>
        </w:rPr>
        <w:t>academic misconduct</w:t>
      </w:r>
      <w:r w:rsidR="00EA0886" w:rsidRPr="00D24E9A">
        <w:rPr>
          <w:rFonts w:cs="Arial"/>
        </w:rPr>
        <w:t xml:space="preserve">. </w:t>
      </w:r>
    </w:p>
    <w:p w14:paraId="3057B0DA" w14:textId="77777777" w:rsidR="00EE18B4" w:rsidRPr="00D24E9A" w:rsidRDefault="00EE18B4" w:rsidP="004C0775">
      <w:pPr>
        <w:pStyle w:val="Heading1"/>
        <w:rPr>
          <w:rFonts w:cs="Arial"/>
        </w:rPr>
      </w:pPr>
      <w:bookmarkStart w:id="78" w:name="_Toc100741398"/>
      <w:r w:rsidRPr="00D24E9A">
        <w:rPr>
          <w:rFonts w:cs="Arial"/>
        </w:rPr>
        <w:t>LIBRARY AND LEARNING RESOURCES</w:t>
      </w:r>
      <w:bookmarkEnd w:id="78"/>
    </w:p>
    <w:p w14:paraId="54EFE450" w14:textId="746C58C9" w:rsidR="00DE1BF2" w:rsidRPr="00D24E9A" w:rsidRDefault="00DE1BF2" w:rsidP="00DE1BF2">
      <w:pPr>
        <w:pStyle w:val="paragraph"/>
        <w:jc w:val="both"/>
        <w:textAlignment w:val="baseline"/>
        <w:rPr>
          <w:rFonts w:ascii="Arial" w:hAnsi="Arial" w:cs="Arial"/>
        </w:rPr>
      </w:pPr>
      <w:r w:rsidRPr="00D24E9A">
        <w:rPr>
          <w:rStyle w:val="normaltextrun"/>
          <w:rFonts w:ascii="Arial" w:hAnsi="Arial" w:cs="Arial"/>
          <w:sz w:val="22"/>
          <w:szCs w:val="22"/>
          <w:lang w:val="en-US"/>
        </w:rPr>
        <w:t xml:space="preserve">Library and Learning Resources (LLR) supports the learning, teaching and research activities of staff and students across the University with </w:t>
      </w:r>
      <w:r w:rsidR="3DDC9C5C" w:rsidRPr="00D24E9A">
        <w:rPr>
          <w:rStyle w:val="normaltextrun"/>
          <w:rFonts w:ascii="Arial" w:hAnsi="Arial" w:cs="Arial"/>
          <w:sz w:val="22"/>
          <w:szCs w:val="22"/>
          <w:lang w:val="en-US"/>
        </w:rPr>
        <w:t xml:space="preserve">library services available </w:t>
      </w:r>
      <w:r w:rsidRPr="00D24E9A">
        <w:rPr>
          <w:rStyle w:val="normaltextrun"/>
          <w:rFonts w:ascii="Arial" w:hAnsi="Arial" w:cs="Arial"/>
          <w:sz w:val="22"/>
          <w:szCs w:val="22"/>
          <w:lang w:val="en-US"/>
        </w:rPr>
        <w:t xml:space="preserve"> at </w:t>
      </w:r>
      <w:r w:rsidR="7633FA60" w:rsidRPr="00D24E9A">
        <w:rPr>
          <w:rStyle w:val="normaltextrun"/>
          <w:rFonts w:ascii="Arial" w:hAnsi="Arial" w:cs="Arial"/>
          <w:sz w:val="22"/>
          <w:szCs w:val="22"/>
          <w:lang w:val="en-US"/>
        </w:rPr>
        <w:t xml:space="preserve">Birmingham, </w:t>
      </w:r>
      <w:r w:rsidRPr="00D24E9A">
        <w:rPr>
          <w:rStyle w:val="normaltextrun"/>
          <w:rFonts w:ascii="Arial" w:hAnsi="Arial" w:cs="Arial"/>
          <w:sz w:val="22"/>
          <w:szCs w:val="22"/>
          <w:lang w:val="en-US"/>
        </w:rPr>
        <w:t xml:space="preserve">Carmarthen, Lampeter, London and Swansea </w:t>
      </w:r>
      <w:r w:rsidR="0263E5D0" w:rsidRPr="00D24E9A">
        <w:rPr>
          <w:rStyle w:val="normaltextrun"/>
          <w:rFonts w:ascii="Arial" w:hAnsi="Arial" w:cs="Arial"/>
          <w:sz w:val="22"/>
          <w:szCs w:val="22"/>
          <w:lang w:val="en-US"/>
        </w:rPr>
        <w:t xml:space="preserve">including </w:t>
      </w:r>
      <w:r w:rsidRPr="00D24E9A">
        <w:rPr>
          <w:rStyle w:val="normaltextrun"/>
          <w:rFonts w:ascii="Arial" w:hAnsi="Arial" w:cs="Arial"/>
          <w:sz w:val="22"/>
          <w:szCs w:val="22"/>
          <w:lang w:val="en-US"/>
        </w:rPr>
        <w:t>online resources, social learning spaces, special collections and archives.  </w:t>
      </w:r>
      <w:r w:rsidRPr="00D24E9A">
        <w:rPr>
          <w:rStyle w:val="eop"/>
          <w:rFonts w:ascii="Arial" w:hAnsi="Arial" w:cs="Arial"/>
          <w:sz w:val="22"/>
          <w:szCs w:val="22"/>
        </w:rPr>
        <w:t> </w:t>
      </w:r>
    </w:p>
    <w:p w14:paraId="434C7CC7" w14:textId="0DE0612F" w:rsidR="00DE1BF2" w:rsidRPr="00D24E9A" w:rsidRDefault="00DE1BF2" w:rsidP="00DE1BF2">
      <w:pPr>
        <w:pStyle w:val="paragraph"/>
        <w:jc w:val="both"/>
        <w:textAlignment w:val="baseline"/>
        <w:rPr>
          <w:rFonts w:ascii="Arial" w:hAnsi="Arial" w:cs="Arial"/>
        </w:rPr>
      </w:pPr>
      <w:r w:rsidRPr="00D24E9A">
        <w:rPr>
          <w:rStyle w:val="normaltextrun"/>
          <w:rFonts w:ascii="Arial" w:hAnsi="Arial" w:cs="Arial"/>
          <w:sz w:val="22"/>
          <w:szCs w:val="22"/>
        </w:rPr>
        <w:t xml:space="preserve">The library prioritises the purchase of e-books over print wherever </w:t>
      </w:r>
      <w:r w:rsidRPr="00D24E9A">
        <w:rPr>
          <w:rStyle w:val="normaltextrun"/>
          <w:rFonts w:ascii="Arial" w:hAnsi="Arial" w:cs="Arial"/>
          <w:color w:val="000000" w:themeColor="text1"/>
          <w:sz w:val="22"/>
          <w:szCs w:val="22"/>
        </w:rPr>
        <w:t xml:space="preserve">possible </w:t>
      </w:r>
      <w:r w:rsidRPr="00D24E9A">
        <w:rPr>
          <w:rStyle w:val="spellingerror"/>
          <w:rFonts w:ascii="Arial" w:hAnsi="Arial" w:cs="Arial"/>
          <w:color w:val="000000" w:themeColor="text1"/>
          <w:sz w:val="22"/>
          <w:szCs w:val="22"/>
        </w:rPr>
        <w:t>and</w:t>
      </w:r>
      <w:r w:rsidR="007172C0" w:rsidRPr="00D24E9A">
        <w:rPr>
          <w:rStyle w:val="spellingerror"/>
          <w:rFonts w:ascii="Arial" w:hAnsi="Arial" w:cs="Arial"/>
          <w:color w:val="000000" w:themeColor="text1"/>
          <w:sz w:val="22"/>
          <w:szCs w:val="22"/>
        </w:rPr>
        <w:t xml:space="preserve"> </w:t>
      </w:r>
      <w:r w:rsidRPr="00D24E9A">
        <w:rPr>
          <w:rStyle w:val="spellingerror"/>
          <w:rFonts w:ascii="Arial" w:hAnsi="Arial" w:cs="Arial"/>
          <w:color w:val="000000" w:themeColor="text1"/>
          <w:sz w:val="22"/>
          <w:szCs w:val="22"/>
        </w:rPr>
        <w:t>loan</w:t>
      </w:r>
      <w:r w:rsidRPr="00D24E9A">
        <w:rPr>
          <w:rStyle w:val="normaltextrun"/>
          <w:rFonts w:ascii="Arial" w:hAnsi="Arial" w:cs="Arial"/>
          <w:color w:val="000000" w:themeColor="text1"/>
          <w:sz w:val="22"/>
          <w:szCs w:val="22"/>
        </w:rPr>
        <w:t xml:space="preserve"> periods are regularly reviewed by the library to ensure that they are appropriate and provide equitable access to resources.  It is expected that at least all Essential reading list items are available from the library.  The LLR follows a Fairer Fines policy which means students are only fined on items if they are in heavy demand or requested by another library user.</w:t>
      </w:r>
      <w:r w:rsidRPr="00D24E9A">
        <w:rPr>
          <w:rStyle w:val="eop"/>
          <w:rFonts w:ascii="Arial" w:hAnsi="Arial" w:cs="Arial"/>
          <w:sz w:val="22"/>
          <w:szCs w:val="22"/>
        </w:rPr>
        <w:t> </w:t>
      </w:r>
    </w:p>
    <w:p w14:paraId="395A96DF" w14:textId="306A0E3E" w:rsidR="0104FDC5" w:rsidRPr="00D24E9A" w:rsidRDefault="0104FDC5" w:rsidP="0104FDC5">
      <w:pPr>
        <w:pStyle w:val="paragraph"/>
        <w:jc w:val="both"/>
        <w:rPr>
          <w:rStyle w:val="eop"/>
          <w:rFonts w:ascii="Arial" w:hAnsi="Arial" w:cs="Arial"/>
        </w:rPr>
      </w:pPr>
    </w:p>
    <w:p w14:paraId="5D681911" w14:textId="77777777" w:rsidR="009E40B2" w:rsidRPr="00D24E9A" w:rsidRDefault="00DE1BF2" w:rsidP="00DE1BF2">
      <w:pPr>
        <w:pStyle w:val="paragraph"/>
        <w:jc w:val="both"/>
        <w:textAlignment w:val="baseline"/>
        <w:rPr>
          <w:rFonts w:ascii="Arial" w:hAnsi="Arial" w:cs="Arial"/>
        </w:rPr>
      </w:pPr>
      <w:r w:rsidRPr="00D24E9A">
        <w:rPr>
          <w:rStyle w:val="normaltextrun"/>
          <w:rFonts w:ascii="Arial" w:hAnsi="Arial" w:cs="Arial"/>
          <w:sz w:val="22"/>
          <w:szCs w:val="22"/>
        </w:rPr>
        <w:t xml:space="preserve">The LLR provides a </w:t>
      </w:r>
      <w:r w:rsidRPr="00D24E9A">
        <w:rPr>
          <w:rStyle w:val="normaltextrun"/>
          <w:rFonts w:ascii="Arial" w:hAnsi="Arial" w:cs="Arial"/>
          <w:i/>
          <w:iCs/>
          <w:sz w:val="22"/>
          <w:szCs w:val="22"/>
        </w:rPr>
        <w:t>Need More?</w:t>
      </w:r>
      <w:r w:rsidRPr="00D24E9A">
        <w:rPr>
          <w:rStyle w:val="normaltextrun"/>
          <w:rFonts w:ascii="Arial" w:hAnsi="Arial" w:cs="Arial"/>
          <w:sz w:val="22"/>
          <w:szCs w:val="22"/>
        </w:rPr>
        <w:t xml:space="preserve"> service which aims to provide a one stop shop for all learning resource needs, for example, if a book, journal or thesis is needed which is not in the library stock then it may be purchased or borrowed from another library. </w:t>
      </w:r>
    </w:p>
    <w:p w14:paraId="7285C589" w14:textId="71BDBCAC" w:rsidR="00323963" w:rsidRPr="00D24E9A" w:rsidRDefault="009E40B2" w:rsidP="00323963">
      <w:pPr>
        <w:rPr>
          <w:rStyle w:val="Hyperlink"/>
          <w:rFonts w:cs="Arial"/>
          <w:color w:val="2E2EFF"/>
          <w:szCs w:val="22"/>
        </w:rPr>
      </w:pPr>
      <w:r w:rsidRPr="00D24E9A">
        <w:rPr>
          <w:rFonts w:cs="Arial"/>
          <w:szCs w:val="22"/>
        </w:rPr>
        <w:t xml:space="preserve">The Academic </w:t>
      </w:r>
      <w:r w:rsidR="00323963" w:rsidRPr="00D24E9A">
        <w:rPr>
          <w:rFonts w:cs="Arial"/>
          <w:szCs w:val="22"/>
        </w:rPr>
        <w:t>Liaison</w:t>
      </w:r>
      <w:r w:rsidRPr="00D24E9A">
        <w:rPr>
          <w:rFonts w:cs="Arial"/>
          <w:szCs w:val="22"/>
        </w:rPr>
        <w:t xml:space="preserve"> Librarian </w:t>
      </w:r>
      <w:r w:rsidR="00323963" w:rsidRPr="00D24E9A">
        <w:rPr>
          <w:rFonts w:cs="Arial"/>
          <w:szCs w:val="22"/>
        </w:rPr>
        <w:t>and</w:t>
      </w:r>
      <w:r w:rsidRPr="00D24E9A">
        <w:rPr>
          <w:rFonts w:cs="Arial"/>
          <w:szCs w:val="22"/>
        </w:rPr>
        <w:t xml:space="preserve"> </w:t>
      </w:r>
      <w:r w:rsidR="00323963" w:rsidRPr="00D24E9A">
        <w:rPr>
          <w:rFonts w:cs="Arial"/>
          <w:szCs w:val="22"/>
        </w:rPr>
        <w:t>contact</w:t>
      </w:r>
      <w:r w:rsidRPr="00D24E9A">
        <w:rPr>
          <w:rFonts w:cs="Arial"/>
          <w:szCs w:val="22"/>
        </w:rPr>
        <w:t xml:space="preserve"> </w:t>
      </w:r>
      <w:r w:rsidR="00C67823" w:rsidRPr="00D24E9A">
        <w:rPr>
          <w:rFonts w:cs="Arial"/>
          <w:szCs w:val="22"/>
        </w:rPr>
        <w:t xml:space="preserve">for the PGCert tHE </w:t>
      </w:r>
      <w:r w:rsidR="00323963" w:rsidRPr="00D24E9A">
        <w:rPr>
          <w:rFonts w:cs="Arial"/>
          <w:szCs w:val="22"/>
        </w:rPr>
        <w:t>is</w:t>
      </w:r>
      <w:r w:rsidR="00C67823" w:rsidRPr="00D24E9A">
        <w:rPr>
          <w:rFonts w:cs="Arial"/>
          <w:szCs w:val="22"/>
        </w:rPr>
        <w:t>:</w:t>
      </w:r>
      <w:r w:rsidR="00323963" w:rsidRPr="00D24E9A">
        <w:rPr>
          <w:rFonts w:cs="Arial"/>
          <w:szCs w:val="22"/>
        </w:rPr>
        <w:t xml:space="preserve"> </w:t>
      </w:r>
      <w:r w:rsidR="00323963" w:rsidRPr="00D24E9A">
        <w:rPr>
          <w:rFonts w:cs="Arial"/>
          <w:b/>
          <w:bCs/>
          <w:szCs w:val="22"/>
        </w:rPr>
        <w:t xml:space="preserve">Alison Evans </w:t>
      </w:r>
      <w:r w:rsidR="00323963" w:rsidRPr="00D24E9A">
        <w:rPr>
          <w:rStyle w:val="Strong"/>
          <w:rFonts w:cs="Arial"/>
          <w:color w:val="000000"/>
          <w:szCs w:val="22"/>
        </w:rPr>
        <w:t>Tel:</w:t>
      </w:r>
      <w:r w:rsidR="00323963" w:rsidRPr="00D24E9A">
        <w:rPr>
          <w:rStyle w:val="apple-converted-space"/>
          <w:rFonts w:cs="Arial"/>
          <w:color w:val="000000"/>
          <w:szCs w:val="22"/>
          <w:shd w:val="clear" w:color="auto" w:fill="FFFFFF"/>
        </w:rPr>
        <w:t> </w:t>
      </w:r>
      <w:r w:rsidR="00323963" w:rsidRPr="00D24E9A">
        <w:rPr>
          <w:rFonts w:cs="Arial"/>
          <w:color w:val="000000"/>
          <w:szCs w:val="22"/>
          <w:shd w:val="clear" w:color="auto" w:fill="FFFFFF"/>
        </w:rPr>
        <w:t>01792 482049</w:t>
      </w:r>
      <w:r w:rsidR="00323963" w:rsidRPr="00D24E9A">
        <w:rPr>
          <w:rStyle w:val="apple-converted-space"/>
          <w:rFonts w:cs="Arial"/>
          <w:color w:val="000000"/>
          <w:szCs w:val="22"/>
          <w:shd w:val="clear" w:color="auto" w:fill="FFFFFF"/>
        </w:rPr>
        <w:t> </w:t>
      </w:r>
      <w:r w:rsidR="00323963" w:rsidRPr="00D24E9A">
        <w:rPr>
          <w:rFonts w:cs="Arial"/>
          <w:color w:val="000000"/>
          <w:szCs w:val="22"/>
        </w:rPr>
        <w:br/>
      </w:r>
      <w:r w:rsidR="00323963" w:rsidRPr="00D24E9A">
        <w:rPr>
          <w:rStyle w:val="Strong"/>
          <w:rFonts w:cs="Arial"/>
          <w:color w:val="000000"/>
          <w:szCs w:val="22"/>
        </w:rPr>
        <w:t>email:</w:t>
      </w:r>
      <w:r w:rsidR="00323963" w:rsidRPr="00D24E9A">
        <w:rPr>
          <w:rFonts w:cs="Arial"/>
          <w:color w:val="000000"/>
          <w:szCs w:val="22"/>
          <w:shd w:val="clear" w:color="auto" w:fill="FFFFFF"/>
        </w:rPr>
        <w:t> </w:t>
      </w:r>
      <w:hyperlink r:id="rId36" w:history="1">
        <w:r w:rsidR="00323963" w:rsidRPr="00D24E9A">
          <w:rPr>
            <w:rStyle w:val="Hyperlink"/>
            <w:rFonts w:cs="Arial"/>
            <w:color w:val="2E2EFF"/>
            <w:szCs w:val="22"/>
          </w:rPr>
          <w:t>alison.evans@uwtsd.ac.uk</w:t>
        </w:r>
      </w:hyperlink>
    </w:p>
    <w:p w14:paraId="16FBFBE9" w14:textId="77777777" w:rsidR="00A103F8" w:rsidRPr="00D24E9A" w:rsidRDefault="00A103F8" w:rsidP="00323963">
      <w:pPr>
        <w:rPr>
          <w:rFonts w:cs="Arial"/>
          <w:szCs w:val="22"/>
        </w:rPr>
      </w:pPr>
    </w:p>
    <w:p w14:paraId="1F2CFF20" w14:textId="6C1F883A" w:rsidR="00DE1BF2" w:rsidRPr="00D24E9A" w:rsidRDefault="00323963" w:rsidP="00323963">
      <w:pPr>
        <w:rPr>
          <w:rFonts w:cs="Arial"/>
          <w:szCs w:val="22"/>
        </w:rPr>
      </w:pPr>
      <w:r w:rsidRPr="00D24E9A">
        <w:rPr>
          <w:rFonts w:cs="Arial"/>
          <w:szCs w:val="22"/>
        </w:rPr>
        <w:t>Alison supports</w:t>
      </w:r>
      <w:r w:rsidRPr="00D24E9A">
        <w:rPr>
          <w:rFonts w:cs="Arial"/>
          <w:color w:val="000000"/>
          <w:szCs w:val="22"/>
          <w:shd w:val="clear" w:color="auto" w:fill="FFFFFF"/>
        </w:rPr>
        <w:t xml:space="preserve"> students and staff in the use of library resources including the use of academic databases, accessing online resources, search skills and literature searching via taught sessions, one-to-one appointments, drop-in or email.</w:t>
      </w:r>
    </w:p>
    <w:p w14:paraId="6969C4CB" w14:textId="2FD0C212" w:rsidR="00323963" w:rsidRPr="00D24E9A" w:rsidRDefault="00323963" w:rsidP="00DE1BF2">
      <w:pPr>
        <w:pStyle w:val="paragraph"/>
        <w:jc w:val="both"/>
        <w:textAlignment w:val="baseline"/>
        <w:rPr>
          <w:rFonts w:ascii="Arial" w:hAnsi="Arial" w:cs="Arial"/>
          <w:sz w:val="22"/>
          <w:szCs w:val="22"/>
        </w:rPr>
      </w:pPr>
      <w:r w:rsidRPr="00D24E9A">
        <w:rPr>
          <w:rFonts w:ascii="Arial" w:hAnsi="Arial" w:cs="Arial"/>
          <w:sz w:val="22"/>
          <w:szCs w:val="22"/>
        </w:rPr>
        <w:t xml:space="preserve">The link to her information page is here: </w:t>
      </w:r>
      <w:hyperlink r:id="rId37" w:history="1">
        <w:r w:rsidRPr="00D24E9A">
          <w:rPr>
            <w:rStyle w:val="Hyperlink"/>
            <w:rFonts w:ascii="Arial" w:hAnsi="Arial" w:cs="Arial"/>
            <w:sz w:val="22"/>
            <w:szCs w:val="22"/>
          </w:rPr>
          <w:t>Link to Academic Liaison Librarian</w:t>
        </w:r>
      </w:hyperlink>
      <w:r w:rsidRPr="00D24E9A">
        <w:rPr>
          <w:rFonts w:ascii="Arial" w:hAnsi="Arial" w:cs="Arial"/>
          <w:sz w:val="22"/>
          <w:szCs w:val="22"/>
        </w:rPr>
        <w:t xml:space="preserve"> </w:t>
      </w:r>
    </w:p>
    <w:p w14:paraId="7DC5E6A3" w14:textId="28A317F6" w:rsidR="00DE1BF2" w:rsidRPr="00D24E9A" w:rsidRDefault="00DE1BF2" w:rsidP="00F31A68">
      <w:pPr>
        <w:pStyle w:val="paragraph"/>
        <w:spacing w:after="0" w:afterAutospacing="0"/>
        <w:jc w:val="both"/>
        <w:textAlignment w:val="baseline"/>
        <w:rPr>
          <w:rFonts w:ascii="Arial" w:hAnsi="Arial" w:cs="Arial"/>
        </w:rPr>
      </w:pPr>
      <w:r w:rsidRPr="00D24E9A">
        <w:rPr>
          <w:rStyle w:val="normaltextrun"/>
          <w:rFonts w:ascii="Arial" w:hAnsi="Arial" w:cs="Arial"/>
          <w:b/>
          <w:bCs/>
          <w:color w:val="000000"/>
          <w:sz w:val="22"/>
          <w:szCs w:val="22"/>
          <w:shd w:val="clear" w:color="auto" w:fill="FFFFFF"/>
        </w:rPr>
        <w:t>Learning Spaces</w:t>
      </w:r>
      <w:r w:rsidRPr="00D24E9A">
        <w:rPr>
          <w:rStyle w:val="eop"/>
          <w:rFonts w:ascii="Arial" w:hAnsi="Arial" w:cs="Arial"/>
          <w:sz w:val="22"/>
          <w:szCs w:val="22"/>
        </w:rPr>
        <w:t> </w:t>
      </w:r>
    </w:p>
    <w:p w14:paraId="7CB996AE" w14:textId="6A6EE4F9" w:rsidR="00DE1BF2" w:rsidRPr="00D24E9A" w:rsidRDefault="00DE1BF2" w:rsidP="0104FDC5">
      <w:pPr>
        <w:pStyle w:val="paragraph"/>
        <w:spacing w:before="0" w:beforeAutospacing="0"/>
        <w:jc w:val="both"/>
        <w:textAlignment w:val="baseline"/>
        <w:rPr>
          <w:rFonts w:ascii="Arial" w:hAnsi="Arial" w:cs="Arial"/>
        </w:rPr>
      </w:pPr>
      <w:r w:rsidRPr="00D24E9A">
        <w:rPr>
          <w:rStyle w:val="normaltextrun"/>
          <w:rFonts w:ascii="Arial" w:hAnsi="Arial" w:cs="Arial"/>
          <w:sz w:val="22"/>
          <w:szCs w:val="22"/>
          <w:lang w:val="en-US"/>
        </w:rPr>
        <w:t>As well as collections, the library</w:t>
      </w:r>
      <w:r w:rsidR="00BF004F" w:rsidRPr="00D24E9A">
        <w:rPr>
          <w:rStyle w:val="normaltextrun"/>
          <w:rFonts w:ascii="Arial" w:hAnsi="Arial" w:cs="Arial"/>
          <w:sz w:val="22"/>
          <w:szCs w:val="22"/>
          <w:lang w:val="en-US"/>
        </w:rPr>
        <w:t xml:space="preserve"> </w:t>
      </w:r>
      <w:r w:rsidRPr="00D24E9A">
        <w:rPr>
          <w:rStyle w:val="normaltextrun"/>
          <w:rFonts w:ascii="Arial" w:hAnsi="Arial" w:cs="Arial"/>
          <w:sz w:val="22"/>
          <w:szCs w:val="22"/>
          <w:lang w:val="en-US"/>
        </w:rPr>
        <w:t>provides</w:t>
      </w:r>
      <w:r w:rsidR="00BF004F" w:rsidRPr="00D24E9A">
        <w:rPr>
          <w:rStyle w:val="normaltextrun"/>
          <w:rFonts w:ascii="Arial" w:hAnsi="Arial" w:cs="Arial"/>
          <w:sz w:val="22"/>
          <w:szCs w:val="22"/>
          <w:lang w:val="en-US"/>
        </w:rPr>
        <w:t xml:space="preserve"> </w:t>
      </w:r>
      <w:r w:rsidRPr="00D24E9A">
        <w:rPr>
          <w:rStyle w:val="normaltextrun"/>
          <w:rFonts w:ascii="Arial" w:hAnsi="Arial" w:cs="Arial"/>
          <w:sz w:val="22"/>
          <w:szCs w:val="22"/>
          <w:lang w:val="en-US"/>
        </w:rPr>
        <w:t>a variety of</w:t>
      </w:r>
      <w:r w:rsidR="00BF004F" w:rsidRPr="00D24E9A">
        <w:rPr>
          <w:rStyle w:val="normaltextrun"/>
          <w:rFonts w:ascii="Arial" w:hAnsi="Arial" w:cs="Arial"/>
          <w:sz w:val="22"/>
          <w:szCs w:val="22"/>
          <w:lang w:val="en-US"/>
        </w:rPr>
        <w:t xml:space="preserve"> </w:t>
      </w:r>
      <w:r w:rsidRPr="00D24E9A">
        <w:rPr>
          <w:rStyle w:val="normaltextrun"/>
          <w:rFonts w:ascii="Arial" w:hAnsi="Arial" w:cs="Arial"/>
          <w:sz w:val="22"/>
          <w:szCs w:val="22"/>
          <w:lang w:val="en-US"/>
        </w:rPr>
        <w:t>modern</w:t>
      </w:r>
      <w:r w:rsidR="00BF004F" w:rsidRPr="00D24E9A">
        <w:rPr>
          <w:rStyle w:val="normaltextrun"/>
          <w:rFonts w:ascii="Arial" w:hAnsi="Arial" w:cs="Arial"/>
          <w:sz w:val="22"/>
          <w:szCs w:val="22"/>
          <w:lang w:val="en-US"/>
        </w:rPr>
        <w:t xml:space="preserve"> </w:t>
      </w:r>
      <w:r w:rsidRPr="00D24E9A">
        <w:rPr>
          <w:rStyle w:val="normaltextrun"/>
          <w:rFonts w:ascii="Arial" w:hAnsi="Arial" w:cs="Arial"/>
          <w:sz w:val="22"/>
          <w:szCs w:val="22"/>
          <w:lang w:val="en-US"/>
        </w:rPr>
        <w:t>and</w:t>
      </w:r>
      <w:r w:rsidR="00BF004F" w:rsidRPr="00D24E9A">
        <w:rPr>
          <w:rStyle w:val="normaltextrun"/>
          <w:rFonts w:ascii="Arial" w:hAnsi="Arial" w:cs="Arial"/>
          <w:sz w:val="22"/>
          <w:szCs w:val="22"/>
          <w:lang w:val="en-US"/>
        </w:rPr>
        <w:t xml:space="preserve"> </w:t>
      </w:r>
      <w:r w:rsidRPr="00D24E9A">
        <w:rPr>
          <w:rStyle w:val="normaltextrun"/>
          <w:rFonts w:ascii="Arial" w:hAnsi="Arial" w:cs="Arial"/>
          <w:sz w:val="22"/>
          <w:szCs w:val="22"/>
          <w:lang w:val="en-US"/>
        </w:rPr>
        <w:t>flexible</w:t>
      </w:r>
      <w:r w:rsidR="00BF004F" w:rsidRPr="00D24E9A">
        <w:rPr>
          <w:rStyle w:val="normaltextrun"/>
          <w:rFonts w:ascii="Arial" w:hAnsi="Arial" w:cs="Arial"/>
          <w:sz w:val="22"/>
          <w:szCs w:val="22"/>
          <w:lang w:val="en-US"/>
        </w:rPr>
        <w:t xml:space="preserve"> </w:t>
      </w:r>
      <w:r w:rsidRPr="00D24E9A">
        <w:rPr>
          <w:rStyle w:val="normaltextrun"/>
          <w:rFonts w:ascii="Arial" w:hAnsi="Arial" w:cs="Arial"/>
          <w:sz w:val="22"/>
          <w:szCs w:val="22"/>
          <w:lang w:val="en-US"/>
        </w:rPr>
        <w:t>learning</w:t>
      </w:r>
      <w:r w:rsidR="00BF004F" w:rsidRPr="00D24E9A">
        <w:rPr>
          <w:rStyle w:val="normaltextrun"/>
          <w:rFonts w:ascii="Arial" w:hAnsi="Arial" w:cs="Arial"/>
          <w:sz w:val="22"/>
          <w:szCs w:val="22"/>
          <w:lang w:val="en-US"/>
        </w:rPr>
        <w:t xml:space="preserve"> </w:t>
      </w:r>
      <w:r w:rsidRPr="00D24E9A">
        <w:rPr>
          <w:rStyle w:val="normaltextrun"/>
          <w:rFonts w:ascii="Arial" w:hAnsi="Arial" w:cs="Arial"/>
          <w:sz w:val="22"/>
          <w:szCs w:val="22"/>
          <w:lang w:val="en-US"/>
        </w:rPr>
        <w:t>spaces, reflecting different styles of working e.g. group study spaces and quiet areas,</w:t>
      </w:r>
      <w:r w:rsidR="00BF004F" w:rsidRPr="00D24E9A">
        <w:rPr>
          <w:rStyle w:val="normaltextrun"/>
          <w:rFonts w:ascii="Arial" w:hAnsi="Arial" w:cs="Arial"/>
          <w:sz w:val="22"/>
          <w:szCs w:val="22"/>
          <w:lang w:val="en-US"/>
        </w:rPr>
        <w:t xml:space="preserve"> </w:t>
      </w:r>
      <w:r w:rsidRPr="00D24E9A">
        <w:rPr>
          <w:rStyle w:val="normaltextrun"/>
          <w:rFonts w:ascii="Arial" w:hAnsi="Arial" w:cs="Arial"/>
          <w:sz w:val="22"/>
          <w:szCs w:val="22"/>
          <w:lang w:val="en-US"/>
        </w:rPr>
        <w:t>as well as</w:t>
      </w:r>
      <w:r w:rsidR="00BF004F" w:rsidRPr="00D24E9A">
        <w:rPr>
          <w:rStyle w:val="normaltextrun"/>
          <w:rFonts w:ascii="Arial" w:hAnsi="Arial" w:cs="Arial"/>
          <w:sz w:val="22"/>
          <w:szCs w:val="22"/>
          <w:lang w:val="en-US"/>
        </w:rPr>
        <w:t xml:space="preserve"> </w:t>
      </w:r>
      <w:r w:rsidRPr="00D24E9A">
        <w:rPr>
          <w:rStyle w:val="normaltextrun"/>
          <w:rFonts w:ascii="Arial" w:hAnsi="Arial" w:cs="Arial"/>
          <w:sz w:val="22"/>
          <w:szCs w:val="22"/>
          <w:lang w:val="en-US"/>
        </w:rPr>
        <w:t>IT facilities, wireless internet, photocopying and printing facilities</w:t>
      </w:r>
      <w:r w:rsidR="00BF004F" w:rsidRPr="00D24E9A">
        <w:rPr>
          <w:rStyle w:val="normaltextrun"/>
          <w:rFonts w:ascii="Arial" w:hAnsi="Arial" w:cs="Arial"/>
          <w:sz w:val="22"/>
          <w:szCs w:val="22"/>
          <w:lang w:val="en-US"/>
        </w:rPr>
        <w:t xml:space="preserve"> </w:t>
      </w:r>
      <w:r w:rsidRPr="00D24E9A">
        <w:rPr>
          <w:rStyle w:val="normaltextrun"/>
          <w:rFonts w:ascii="Arial" w:hAnsi="Arial" w:cs="Arial"/>
          <w:sz w:val="22"/>
          <w:szCs w:val="22"/>
          <w:lang w:val="en-US"/>
        </w:rPr>
        <w:t>and excellent customer service.</w:t>
      </w:r>
      <w:r w:rsidRPr="00D24E9A">
        <w:rPr>
          <w:rStyle w:val="normaltextrun"/>
          <w:rFonts w:ascii="Arial" w:hAnsi="Arial" w:cs="Arial"/>
          <w:sz w:val="22"/>
          <w:szCs w:val="22"/>
        </w:rPr>
        <w:t>  </w:t>
      </w:r>
      <w:r w:rsidRPr="00D24E9A">
        <w:rPr>
          <w:rStyle w:val="eop"/>
          <w:rFonts w:ascii="Arial" w:hAnsi="Arial" w:cs="Arial"/>
          <w:sz w:val="22"/>
          <w:szCs w:val="22"/>
        </w:rPr>
        <w:t> </w:t>
      </w:r>
    </w:p>
    <w:p w14:paraId="1E0E9E6E" w14:textId="5C095BD8" w:rsidR="00DE1BF2" w:rsidRPr="00D24E9A" w:rsidRDefault="00DE1BF2" w:rsidP="5CD0E984">
      <w:pPr>
        <w:pStyle w:val="paragraph"/>
        <w:spacing w:after="0" w:afterAutospacing="0"/>
        <w:jc w:val="both"/>
        <w:textAlignment w:val="baseline"/>
        <w:rPr>
          <w:rFonts w:ascii="Arial" w:hAnsi="Arial" w:cs="Arial"/>
        </w:rPr>
      </w:pPr>
      <w:r w:rsidRPr="00D24E9A">
        <w:rPr>
          <w:rStyle w:val="normaltextrun"/>
          <w:rFonts w:ascii="Arial" w:hAnsi="Arial" w:cs="Arial"/>
          <w:b/>
          <w:bCs/>
          <w:sz w:val="22"/>
          <w:szCs w:val="22"/>
        </w:rPr>
        <w:t>Online Library</w:t>
      </w:r>
      <w:r w:rsidRPr="00D24E9A">
        <w:rPr>
          <w:rStyle w:val="normaltextrun"/>
          <w:rFonts w:ascii="Arial" w:hAnsi="Arial" w:cs="Arial"/>
          <w:sz w:val="22"/>
          <w:szCs w:val="22"/>
        </w:rPr>
        <w:t> </w:t>
      </w:r>
      <w:r w:rsidRPr="00D24E9A">
        <w:rPr>
          <w:rStyle w:val="eop"/>
          <w:rFonts w:ascii="Arial" w:hAnsi="Arial" w:cs="Arial"/>
          <w:sz w:val="22"/>
          <w:szCs w:val="22"/>
        </w:rPr>
        <w:t> </w:t>
      </w:r>
    </w:p>
    <w:p w14:paraId="12D418B4" w14:textId="762F4F97" w:rsidR="00DE1BF2" w:rsidRPr="00D24E9A" w:rsidRDefault="5BF46C7F" w:rsidP="0104FDC5">
      <w:pPr>
        <w:pStyle w:val="paragraph"/>
        <w:spacing w:before="0" w:beforeAutospacing="0"/>
        <w:jc w:val="both"/>
        <w:textAlignment w:val="baseline"/>
        <w:rPr>
          <w:rStyle w:val="eop"/>
          <w:rFonts w:ascii="Arial" w:hAnsi="Arial" w:cs="Arial"/>
          <w:color w:val="FF0000"/>
          <w:sz w:val="22"/>
          <w:szCs w:val="22"/>
        </w:rPr>
      </w:pPr>
      <w:r w:rsidRPr="00D24E9A">
        <w:rPr>
          <w:rFonts w:ascii="Arial" w:eastAsia="Arial" w:hAnsi="Arial" w:cs="Arial"/>
          <w:sz w:val="22"/>
          <w:szCs w:val="22"/>
        </w:rPr>
        <w:t xml:space="preserve">The LLR offers a wide range of printed and electronic resources including an extensive collection of online e-journals and e-books that are available 24/7 providing access to scholarly journals, newspapers, company reports and reference material. The library catalogue searches the whole range of print and online library materials and gives access to your library account from anywhere. </w:t>
      </w:r>
      <w:r w:rsidR="00DE1BF2" w:rsidRPr="00D24E9A">
        <w:rPr>
          <w:rStyle w:val="normaltextrun"/>
          <w:rFonts w:ascii="Arial" w:hAnsi="Arial" w:cs="Arial"/>
          <w:sz w:val="22"/>
          <w:szCs w:val="22"/>
        </w:rPr>
        <w:t> </w:t>
      </w:r>
    </w:p>
    <w:p w14:paraId="23839D22" w14:textId="42596A91" w:rsidR="00DE1BF2" w:rsidRPr="00D24E9A" w:rsidRDefault="00DE1BF2" w:rsidP="00F31A68">
      <w:pPr>
        <w:pStyle w:val="paragraph"/>
        <w:spacing w:after="0" w:afterAutospacing="0"/>
        <w:jc w:val="both"/>
        <w:textAlignment w:val="baseline"/>
        <w:rPr>
          <w:rFonts w:ascii="Arial" w:hAnsi="Arial" w:cs="Arial"/>
        </w:rPr>
      </w:pPr>
      <w:r w:rsidRPr="00D24E9A">
        <w:rPr>
          <w:rStyle w:val="spellingerror"/>
          <w:rFonts w:ascii="Arial" w:hAnsi="Arial" w:cs="Arial"/>
          <w:b/>
          <w:bCs/>
          <w:sz w:val="22"/>
          <w:szCs w:val="22"/>
        </w:rPr>
        <w:t>InfoSkills</w:t>
      </w:r>
      <w:r w:rsidRPr="00D24E9A">
        <w:rPr>
          <w:rStyle w:val="eop"/>
          <w:rFonts w:ascii="Arial" w:hAnsi="Arial" w:cs="Arial"/>
          <w:sz w:val="22"/>
          <w:szCs w:val="22"/>
        </w:rPr>
        <w:t> </w:t>
      </w:r>
    </w:p>
    <w:p w14:paraId="0E81EBBC" w14:textId="13C9135F" w:rsidR="00AC21A8" w:rsidRPr="00D24E9A" w:rsidRDefault="00DE1BF2" w:rsidP="09FE67D7">
      <w:pPr>
        <w:pStyle w:val="paragraph"/>
        <w:spacing w:before="0" w:beforeAutospacing="0" w:after="0" w:afterAutospacing="0"/>
        <w:jc w:val="both"/>
        <w:textAlignment w:val="baseline"/>
        <w:rPr>
          <w:rStyle w:val="normaltextrun"/>
          <w:rFonts w:ascii="Arial" w:hAnsi="Arial" w:cs="Arial"/>
          <w:sz w:val="22"/>
          <w:szCs w:val="22"/>
        </w:rPr>
      </w:pPr>
      <w:r w:rsidRPr="00D24E9A">
        <w:rPr>
          <w:rStyle w:val="normaltextrun"/>
          <w:rFonts w:ascii="Arial" w:hAnsi="Arial" w:cs="Arial"/>
          <w:sz w:val="22"/>
          <w:szCs w:val="22"/>
        </w:rPr>
        <w:t xml:space="preserve">All </w:t>
      </w:r>
      <w:r w:rsidR="000D64AF" w:rsidRPr="00D24E9A">
        <w:rPr>
          <w:rStyle w:val="normaltextrun"/>
          <w:rFonts w:ascii="Arial" w:hAnsi="Arial" w:cs="Arial"/>
          <w:sz w:val="22"/>
          <w:szCs w:val="22"/>
        </w:rPr>
        <w:t>on campus</w:t>
      </w:r>
      <w:r w:rsidR="00C67823" w:rsidRPr="00D24E9A">
        <w:rPr>
          <w:rStyle w:val="normaltextrun"/>
          <w:rFonts w:ascii="Arial" w:hAnsi="Arial" w:cs="Arial"/>
          <w:sz w:val="22"/>
          <w:szCs w:val="22"/>
        </w:rPr>
        <w:t xml:space="preserve"> students</w:t>
      </w:r>
      <w:r w:rsidRPr="00D24E9A">
        <w:rPr>
          <w:rStyle w:val="normaltextrun"/>
          <w:rFonts w:ascii="Arial" w:hAnsi="Arial" w:cs="Arial"/>
          <w:sz w:val="22"/>
          <w:szCs w:val="22"/>
        </w:rPr>
        <w:t xml:space="preserve"> are provided with a library tour, a Basic Skills session and a Referencing Essentials session in the first few weeks at the University. </w:t>
      </w:r>
      <w:r w:rsidR="00323963" w:rsidRPr="00D24E9A">
        <w:rPr>
          <w:rStyle w:val="normaltextrun"/>
          <w:rFonts w:ascii="Arial" w:hAnsi="Arial" w:cs="Arial"/>
          <w:sz w:val="22"/>
          <w:szCs w:val="22"/>
        </w:rPr>
        <w:t xml:space="preserve">To ensure parity, distance learning </w:t>
      </w:r>
      <w:r w:rsidR="00C67823" w:rsidRPr="00D24E9A">
        <w:rPr>
          <w:rStyle w:val="normaltextrun"/>
          <w:rFonts w:ascii="Arial" w:hAnsi="Arial" w:cs="Arial"/>
          <w:sz w:val="22"/>
          <w:szCs w:val="22"/>
        </w:rPr>
        <w:t>students</w:t>
      </w:r>
      <w:r w:rsidR="00323963" w:rsidRPr="00D24E9A">
        <w:rPr>
          <w:rStyle w:val="normaltextrun"/>
          <w:rFonts w:ascii="Arial" w:hAnsi="Arial" w:cs="Arial"/>
          <w:sz w:val="22"/>
          <w:szCs w:val="22"/>
        </w:rPr>
        <w:t xml:space="preserve"> receive an online induction session arranged with the Academic Liaison Librarian. </w:t>
      </w:r>
      <w:r w:rsidRPr="00D24E9A">
        <w:rPr>
          <w:rStyle w:val="normaltextrun"/>
          <w:rFonts w:ascii="Arial" w:hAnsi="Arial" w:cs="Arial"/>
          <w:sz w:val="22"/>
          <w:szCs w:val="22"/>
        </w:rPr>
        <w:t xml:space="preserve"> Academic Liaison Librarians help students to develop the skills required to find, use and evaluate information sources within their subject areas.  </w:t>
      </w:r>
      <w:r w:rsidR="00C67823" w:rsidRPr="00D24E9A">
        <w:rPr>
          <w:rStyle w:val="normaltextrun"/>
          <w:rFonts w:ascii="Arial" w:hAnsi="Arial" w:cs="Arial"/>
          <w:sz w:val="22"/>
          <w:szCs w:val="22"/>
        </w:rPr>
        <w:t xml:space="preserve">A range of </w:t>
      </w:r>
      <w:r w:rsidRPr="00D24E9A">
        <w:rPr>
          <w:rStyle w:val="normaltextrun"/>
          <w:rFonts w:ascii="Arial" w:hAnsi="Arial" w:cs="Arial"/>
          <w:sz w:val="22"/>
          <w:szCs w:val="22"/>
        </w:rPr>
        <w:t xml:space="preserve">sessions are offered </w:t>
      </w:r>
      <w:r w:rsidR="00DD052E" w:rsidRPr="00D24E9A">
        <w:rPr>
          <w:rStyle w:val="normaltextrun"/>
          <w:rFonts w:ascii="Arial" w:hAnsi="Arial" w:cs="Arial"/>
          <w:sz w:val="22"/>
          <w:szCs w:val="22"/>
        </w:rPr>
        <w:t xml:space="preserve">online </w:t>
      </w:r>
      <w:r w:rsidRPr="00D24E9A">
        <w:rPr>
          <w:rStyle w:val="normaltextrun"/>
          <w:rFonts w:ascii="Arial" w:hAnsi="Arial" w:cs="Arial"/>
          <w:sz w:val="22"/>
          <w:szCs w:val="22"/>
        </w:rPr>
        <w:t xml:space="preserve">throughout the year to help </w:t>
      </w:r>
      <w:r w:rsidR="00C67823" w:rsidRPr="00D24E9A">
        <w:rPr>
          <w:rStyle w:val="normaltextrun"/>
          <w:rFonts w:ascii="Arial" w:hAnsi="Arial" w:cs="Arial"/>
          <w:sz w:val="22"/>
          <w:szCs w:val="22"/>
        </w:rPr>
        <w:t>students</w:t>
      </w:r>
      <w:r w:rsidRPr="00D24E9A">
        <w:rPr>
          <w:rStyle w:val="normaltextrun"/>
          <w:rFonts w:ascii="Arial" w:hAnsi="Arial" w:cs="Arial"/>
          <w:sz w:val="22"/>
          <w:szCs w:val="22"/>
        </w:rPr>
        <w:t xml:space="preserve"> develop their Information Skills further to support their academic success and employability.  These include sessions on identifying fake news, using statistics, </w:t>
      </w:r>
      <w:r w:rsidR="00A103F8" w:rsidRPr="00D24E9A">
        <w:rPr>
          <w:rStyle w:val="normaltextrun"/>
          <w:rFonts w:ascii="Arial" w:hAnsi="Arial" w:cs="Arial"/>
          <w:sz w:val="22"/>
          <w:szCs w:val="22"/>
        </w:rPr>
        <w:t>c</w:t>
      </w:r>
      <w:r w:rsidR="304D68A9" w:rsidRPr="00D24E9A">
        <w:rPr>
          <w:rStyle w:val="normaltextrun"/>
          <w:rFonts w:ascii="Arial" w:hAnsi="Arial" w:cs="Arial"/>
          <w:sz w:val="22"/>
          <w:szCs w:val="22"/>
        </w:rPr>
        <w:t xml:space="preserve">opyright </w:t>
      </w:r>
      <w:r w:rsidRPr="00D24E9A">
        <w:rPr>
          <w:rStyle w:val="normaltextrun"/>
          <w:rFonts w:ascii="Arial" w:hAnsi="Arial" w:cs="Arial"/>
          <w:sz w:val="22"/>
          <w:szCs w:val="22"/>
        </w:rPr>
        <w:t xml:space="preserve">awareness, </w:t>
      </w:r>
      <w:r w:rsidR="05D33781" w:rsidRPr="00D24E9A">
        <w:rPr>
          <w:rStyle w:val="normaltextrun"/>
          <w:rFonts w:ascii="Arial" w:hAnsi="Arial" w:cs="Arial"/>
          <w:sz w:val="22"/>
          <w:szCs w:val="22"/>
        </w:rPr>
        <w:t xml:space="preserve">and </w:t>
      </w:r>
      <w:r w:rsidRPr="00D24E9A">
        <w:rPr>
          <w:rStyle w:val="normaltextrun"/>
          <w:rFonts w:ascii="Arial" w:hAnsi="Arial" w:cs="Arial"/>
          <w:sz w:val="22"/>
          <w:szCs w:val="22"/>
        </w:rPr>
        <w:t xml:space="preserve">managing </w:t>
      </w:r>
      <w:r w:rsidR="3A4CD687" w:rsidRPr="00D24E9A">
        <w:rPr>
          <w:rStyle w:val="normaltextrun"/>
          <w:rFonts w:ascii="Arial" w:hAnsi="Arial" w:cs="Arial"/>
          <w:sz w:val="22"/>
          <w:szCs w:val="22"/>
        </w:rPr>
        <w:t xml:space="preserve">your online identity. </w:t>
      </w:r>
      <w:r w:rsidRPr="00D24E9A">
        <w:rPr>
          <w:rStyle w:val="normaltextrun"/>
          <w:rFonts w:ascii="Arial" w:hAnsi="Arial" w:cs="Arial"/>
          <w:b/>
          <w:bCs/>
          <w:i/>
          <w:iCs/>
          <w:color w:val="1F497D"/>
          <w:sz w:val="22"/>
          <w:szCs w:val="22"/>
        </w:rPr>
        <w:t xml:space="preserve">  </w:t>
      </w:r>
      <w:r w:rsidRPr="00D24E9A">
        <w:rPr>
          <w:rStyle w:val="normaltextrun"/>
          <w:rFonts w:ascii="Arial" w:hAnsi="Arial" w:cs="Arial"/>
          <w:sz w:val="22"/>
          <w:szCs w:val="22"/>
        </w:rPr>
        <w:t xml:space="preserve">The LLR operates an open door policy </w:t>
      </w:r>
      <w:r w:rsidR="00323963" w:rsidRPr="00D24E9A">
        <w:rPr>
          <w:rStyle w:val="normaltextrun"/>
          <w:rFonts w:ascii="Arial" w:hAnsi="Arial" w:cs="Arial"/>
          <w:sz w:val="22"/>
          <w:szCs w:val="22"/>
        </w:rPr>
        <w:t>that</w:t>
      </w:r>
      <w:r w:rsidRPr="00D24E9A">
        <w:rPr>
          <w:rStyle w:val="normaltextrun"/>
          <w:rFonts w:ascii="Arial" w:hAnsi="Arial" w:cs="Arial"/>
          <w:sz w:val="22"/>
          <w:szCs w:val="22"/>
        </w:rPr>
        <w:t xml:space="preserve"> enables students to ask for help and advice on the information resources available throughout the academic year. Academic Liaison Librarians are welcomed to </w:t>
      </w:r>
      <w:r w:rsidR="000D64AF" w:rsidRPr="00D24E9A">
        <w:rPr>
          <w:rStyle w:val="normaltextrun"/>
          <w:rFonts w:ascii="Arial" w:hAnsi="Arial" w:cs="Arial"/>
          <w:sz w:val="22"/>
          <w:szCs w:val="22"/>
        </w:rPr>
        <w:t xml:space="preserve">Student/ Staff </w:t>
      </w:r>
      <w:r w:rsidRPr="00D24E9A">
        <w:rPr>
          <w:rStyle w:val="normaltextrun"/>
          <w:rFonts w:ascii="Arial" w:hAnsi="Arial" w:cs="Arial"/>
          <w:sz w:val="22"/>
          <w:szCs w:val="22"/>
        </w:rPr>
        <w:t xml:space="preserve">Committees, and also attend other relevant </w:t>
      </w:r>
      <w:r w:rsidR="00692AAA" w:rsidRPr="00D24E9A">
        <w:rPr>
          <w:rStyle w:val="normaltextrun"/>
          <w:rFonts w:ascii="Arial" w:hAnsi="Arial" w:cs="Arial"/>
          <w:sz w:val="22"/>
          <w:szCs w:val="22"/>
        </w:rPr>
        <w:t>Institute</w:t>
      </w:r>
      <w:r w:rsidRPr="00D24E9A">
        <w:rPr>
          <w:rStyle w:val="normaltextrun"/>
          <w:rFonts w:ascii="Arial" w:hAnsi="Arial" w:cs="Arial"/>
          <w:sz w:val="22"/>
          <w:szCs w:val="22"/>
        </w:rPr>
        <w:t xml:space="preserve"> meetings where invited, including </w:t>
      </w:r>
      <w:r w:rsidR="009C2548" w:rsidRPr="00D24E9A">
        <w:rPr>
          <w:rStyle w:val="normaltextrun"/>
          <w:rFonts w:ascii="Arial" w:hAnsi="Arial" w:cs="Arial"/>
          <w:sz w:val="22"/>
          <w:szCs w:val="22"/>
        </w:rPr>
        <w:t xml:space="preserve">the </w:t>
      </w:r>
      <w:r w:rsidR="00692AAA" w:rsidRPr="00D24E9A">
        <w:rPr>
          <w:rStyle w:val="normaltextrun"/>
          <w:rFonts w:ascii="Arial" w:hAnsi="Arial" w:cs="Arial"/>
          <w:sz w:val="22"/>
          <w:szCs w:val="22"/>
        </w:rPr>
        <w:t>Institute</w:t>
      </w:r>
      <w:r w:rsidRPr="00D24E9A">
        <w:rPr>
          <w:rStyle w:val="normaltextrun"/>
          <w:rFonts w:ascii="Arial" w:hAnsi="Arial" w:cs="Arial"/>
          <w:sz w:val="22"/>
          <w:szCs w:val="22"/>
        </w:rPr>
        <w:t xml:space="preserve"> Board. For further information on </w:t>
      </w:r>
      <w:r w:rsidRPr="00D24E9A">
        <w:rPr>
          <w:rStyle w:val="spellingerror"/>
          <w:rFonts w:ascii="Arial" w:hAnsi="Arial" w:cs="Arial"/>
          <w:sz w:val="22"/>
          <w:szCs w:val="22"/>
        </w:rPr>
        <w:t>InfoSkills</w:t>
      </w:r>
      <w:r w:rsidRPr="00D24E9A">
        <w:rPr>
          <w:rStyle w:val="normaltextrun"/>
          <w:rFonts w:ascii="Arial" w:hAnsi="Arial" w:cs="Arial"/>
          <w:sz w:val="22"/>
          <w:szCs w:val="22"/>
        </w:rPr>
        <w:t xml:space="preserve"> provision go to:</w:t>
      </w:r>
    </w:p>
    <w:p w14:paraId="4532989E" w14:textId="63CE8B82" w:rsidR="00DE1BF2" w:rsidRPr="00D24E9A" w:rsidRDefault="002558DA" w:rsidP="00F31A68">
      <w:pPr>
        <w:pStyle w:val="paragraph"/>
        <w:spacing w:before="0" w:beforeAutospacing="0"/>
        <w:jc w:val="both"/>
        <w:textAlignment w:val="baseline"/>
        <w:rPr>
          <w:rFonts w:ascii="Arial" w:hAnsi="Arial" w:cs="Arial"/>
          <w:sz w:val="22"/>
          <w:szCs w:val="22"/>
        </w:rPr>
      </w:pPr>
      <w:hyperlink r:id="rId38" w:history="1">
        <w:r w:rsidRPr="00D24E9A">
          <w:rPr>
            <w:rStyle w:val="Hyperlink"/>
            <w:rFonts w:ascii="Arial" w:hAnsi="Arial" w:cs="Arial"/>
            <w:sz w:val="22"/>
            <w:szCs w:val="22"/>
          </w:rPr>
          <w:t>https://www.uwtsd.ac.uk/library/infoskills/</w:t>
        </w:r>
      </w:hyperlink>
      <w:r w:rsidR="00DE1BF2" w:rsidRPr="00D24E9A">
        <w:rPr>
          <w:rStyle w:val="normaltextrun"/>
          <w:rFonts w:ascii="Arial" w:hAnsi="Arial" w:cs="Arial"/>
          <w:sz w:val="22"/>
          <w:szCs w:val="22"/>
        </w:rPr>
        <w:t> </w:t>
      </w:r>
      <w:r w:rsidR="00DE1BF2" w:rsidRPr="00D24E9A">
        <w:rPr>
          <w:rStyle w:val="eop"/>
          <w:rFonts w:ascii="Arial" w:hAnsi="Arial" w:cs="Arial"/>
          <w:sz w:val="22"/>
          <w:szCs w:val="22"/>
        </w:rPr>
        <w:t> </w:t>
      </w:r>
    </w:p>
    <w:p w14:paraId="4115C994" w14:textId="77777777" w:rsidR="00DE1BF2" w:rsidRPr="00D24E9A" w:rsidRDefault="00DE1BF2" w:rsidP="00F31A68">
      <w:pPr>
        <w:pStyle w:val="paragraph"/>
        <w:spacing w:after="0" w:afterAutospacing="0"/>
        <w:jc w:val="both"/>
        <w:textAlignment w:val="baseline"/>
        <w:rPr>
          <w:rFonts w:ascii="Arial" w:hAnsi="Arial" w:cs="Arial"/>
        </w:rPr>
      </w:pPr>
      <w:r w:rsidRPr="00D24E9A">
        <w:rPr>
          <w:rStyle w:val="normaltextrun"/>
          <w:rFonts w:ascii="Arial" w:hAnsi="Arial" w:cs="Arial"/>
          <w:b/>
          <w:bCs/>
          <w:sz w:val="22"/>
          <w:szCs w:val="22"/>
        </w:rPr>
        <w:t>Special Collections and Archives</w:t>
      </w:r>
      <w:r w:rsidRPr="00D24E9A">
        <w:rPr>
          <w:rStyle w:val="eop"/>
          <w:rFonts w:ascii="Arial" w:hAnsi="Arial" w:cs="Arial"/>
          <w:sz w:val="22"/>
          <w:szCs w:val="22"/>
        </w:rPr>
        <w:t> </w:t>
      </w:r>
    </w:p>
    <w:p w14:paraId="7B21FB83" w14:textId="2CDBC833" w:rsidR="000D0845" w:rsidRPr="00D24E9A" w:rsidRDefault="00DE1BF2" w:rsidP="00F31A68">
      <w:pPr>
        <w:jc w:val="both"/>
        <w:rPr>
          <w:rFonts w:cs="Arial"/>
        </w:rPr>
      </w:pPr>
      <w:r w:rsidRPr="00D24E9A">
        <w:rPr>
          <w:rStyle w:val="normaltextrun"/>
          <w:rFonts w:cs="Arial"/>
          <w:szCs w:val="22"/>
        </w:rPr>
        <w:t>The Library is also home to the Special Collections of UWTSD</w:t>
      </w:r>
      <w:r w:rsidRPr="00D24E9A">
        <w:rPr>
          <w:rStyle w:val="normaltextrun"/>
          <w:rFonts w:cs="Arial"/>
          <w:color w:val="000000"/>
          <w:sz w:val="17"/>
          <w:szCs w:val="17"/>
          <w:shd w:val="clear" w:color="auto" w:fill="FFFFFF"/>
        </w:rPr>
        <w:t>,</w:t>
      </w:r>
      <w:r w:rsidR="00AC21A8" w:rsidRPr="00D24E9A">
        <w:rPr>
          <w:rStyle w:val="normaltextrun"/>
          <w:rFonts w:cs="Arial"/>
          <w:color w:val="000000"/>
          <w:sz w:val="17"/>
          <w:szCs w:val="17"/>
          <w:shd w:val="clear" w:color="auto" w:fill="FFFFFF"/>
        </w:rPr>
        <w:t xml:space="preserve"> </w:t>
      </w:r>
      <w:r w:rsidRPr="00D24E9A">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r w:rsidRPr="00D24E9A">
        <w:rPr>
          <w:rStyle w:val="spellingerror"/>
          <w:rFonts w:cs="Arial"/>
          <w:color w:val="000000"/>
          <w:szCs w:val="22"/>
          <w:shd w:val="clear" w:color="auto" w:fill="FFFFFF"/>
        </w:rPr>
        <w:t>incunables</w:t>
      </w:r>
      <w:r w:rsidRPr="00D24E9A">
        <w:rPr>
          <w:rStyle w:val="normaltextrun"/>
          <w:rFonts w:cs="Arial"/>
          <w:color w:val="000000"/>
          <w:szCs w:val="22"/>
          <w:shd w:val="clear" w:color="auto" w:fill="FFFFFF"/>
        </w:rPr>
        <w:t>.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r w:rsidRPr="00D24E9A">
        <w:rPr>
          <w:rStyle w:val="eop"/>
          <w:rFonts w:cs="Arial"/>
          <w:szCs w:val="22"/>
        </w:rPr>
        <w:t> </w:t>
      </w:r>
    </w:p>
    <w:p w14:paraId="46F48D69" w14:textId="3DDF0D5F" w:rsidR="00791C1F" w:rsidRPr="00D24E9A" w:rsidRDefault="00791C1F" w:rsidP="5F0272A8">
      <w:pPr>
        <w:jc w:val="both"/>
        <w:rPr>
          <w:rFonts w:cs="Arial"/>
        </w:rPr>
      </w:pPr>
    </w:p>
    <w:p w14:paraId="2F7E5D5B" w14:textId="4F28D2D1" w:rsidR="00791C1F" w:rsidRPr="00D24E9A" w:rsidRDefault="5F0272A8" w:rsidP="69B48210">
      <w:pPr>
        <w:jc w:val="both"/>
        <w:rPr>
          <w:rFonts w:cs="Arial"/>
        </w:rPr>
      </w:pPr>
      <w:r w:rsidRPr="00D24E9A">
        <w:rPr>
          <w:rFonts w:eastAsia="Arial" w:cs="Arial"/>
          <w:b/>
          <w:bCs/>
        </w:rPr>
        <w:t>Services for Researchers</w:t>
      </w:r>
    </w:p>
    <w:p w14:paraId="780A9B60" w14:textId="72E227D6" w:rsidR="00791C1F" w:rsidRPr="00D24E9A" w:rsidRDefault="5F0272A8" w:rsidP="5F0272A8">
      <w:pPr>
        <w:jc w:val="both"/>
        <w:rPr>
          <w:rFonts w:cs="Arial"/>
        </w:rPr>
      </w:pPr>
      <w:r w:rsidRPr="00D24E9A">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bibliometric and altmetrics.  Access to other libraries is also available via the SCONUL scheme as well as access to scanning and postal loans services via the </w:t>
      </w:r>
      <w:r w:rsidRPr="00D24E9A">
        <w:rPr>
          <w:rFonts w:eastAsia="Arial" w:cs="Arial"/>
          <w:i/>
          <w:iCs/>
        </w:rPr>
        <w:t>Need More?</w:t>
      </w:r>
      <w:r w:rsidRPr="00D24E9A">
        <w:rPr>
          <w:rFonts w:eastAsia="Arial" w:cs="Arial"/>
        </w:rPr>
        <w:t xml:space="preserve"> service.</w:t>
      </w:r>
    </w:p>
    <w:p w14:paraId="30ED5B0E" w14:textId="23F8EB72" w:rsidR="00DE1BF2" w:rsidRPr="00D24E9A" w:rsidRDefault="00DE1BF2" w:rsidP="001C5153">
      <w:pPr>
        <w:pStyle w:val="paragraph"/>
        <w:jc w:val="both"/>
        <w:textAlignment w:val="baseline"/>
        <w:rPr>
          <w:rFonts w:ascii="Arial" w:hAnsi="Arial" w:cs="Arial"/>
        </w:rPr>
      </w:pPr>
      <w:r w:rsidRPr="00D24E9A">
        <w:rPr>
          <w:rStyle w:val="normaltextrun"/>
          <w:rFonts w:ascii="Arial" w:hAnsi="Arial" w:cs="Arial"/>
          <w:sz w:val="22"/>
          <w:szCs w:val="22"/>
        </w:rPr>
        <w:t xml:space="preserve">For recent service developments, updates and contact information please visit the University Library website at </w:t>
      </w:r>
      <w:hyperlink r:id="rId39">
        <w:r w:rsidRPr="00D24E9A">
          <w:rPr>
            <w:rStyle w:val="normaltextrun"/>
            <w:rFonts w:ascii="Arial" w:hAnsi="Arial" w:cs="Arial"/>
            <w:color w:val="0000FF"/>
            <w:sz w:val="22"/>
            <w:szCs w:val="22"/>
            <w:u w:val="single"/>
          </w:rPr>
          <w:t>http://www.uwtsd.ac.uk/library/</w:t>
        </w:r>
      </w:hyperlink>
      <w:r w:rsidRPr="00D24E9A">
        <w:rPr>
          <w:rStyle w:val="normaltextrun"/>
          <w:rFonts w:ascii="Arial" w:hAnsi="Arial" w:cs="Arial"/>
          <w:sz w:val="22"/>
          <w:szCs w:val="22"/>
        </w:rPr>
        <w:t>. </w:t>
      </w:r>
      <w:r w:rsidR="3B2D0561" w:rsidRPr="00D24E9A">
        <w:rPr>
          <w:rFonts w:ascii="Arial" w:hAnsi="Arial" w:cs="Arial"/>
        </w:rPr>
        <w:t xml:space="preserve"> </w:t>
      </w:r>
      <w:r w:rsidRPr="00D24E9A">
        <w:rPr>
          <w:rStyle w:val="normaltextrun"/>
          <w:rFonts w:ascii="Arial" w:hAnsi="Arial" w:cs="Arial"/>
          <w:sz w:val="22"/>
          <w:szCs w:val="22"/>
        </w:rPr>
        <w:t xml:space="preserve">Please also follow the Library and Learning Resources on Facebook, </w:t>
      </w:r>
      <w:r w:rsidRPr="00D24E9A">
        <w:rPr>
          <w:rStyle w:val="spellingerror"/>
          <w:rFonts w:ascii="Arial" w:hAnsi="Arial" w:cs="Arial"/>
          <w:sz w:val="22"/>
          <w:szCs w:val="22"/>
        </w:rPr>
        <w:t>Instagram</w:t>
      </w:r>
      <w:r w:rsidR="007172C0" w:rsidRPr="00D24E9A">
        <w:rPr>
          <w:rStyle w:val="spellingerror"/>
          <w:rFonts w:ascii="Arial" w:hAnsi="Arial" w:cs="Arial"/>
          <w:sz w:val="22"/>
          <w:szCs w:val="22"/>
        </w:rPr>
        <w:t xml:space="preserve"> </w:t>
      </w:r>
      <w:r w:rsidRPr="00D24E9A">
        <w:rPr>
          <w:rStyle w:val="spellingerror"/>
          <w:rFonts w:ascii="Arial" w:hAnsi="Arial" w:cs="Arial"/>
          <w:sz w:val="22"/>
          <w:szCs w:val="22"/>
        </w:rPr>
        <w:t>or</w:t>
      </w:r>
      <w:r w:rsidR="007172C0" w:rsidRPr="00D24E9A">
        <w:rPr>
          <w:rStyle w:val="spellingerror"/>
          <w:rFonts w:ascii="Arial" w:hAnsi="Arial" w:cs="Arial"/>
          <w:sz w:val="22"/>
          <w:szCs w:val="22"/>
        </w:rPr>
        <w:t xml:space="preserve"> </w:t>
      </w:r>
      <w:r w:rsidRPr="00D24E9A">
        <w:rPr>
          <w:rStyle w:val="spellingerror"/>
          <w:rFonts w:ascii="Arial" w:hAnsi="Arial" w:cs="Arial"/>
          <w:sz w:val="22"/>
          <w:szCs w:val="22"/>
        </w:rPr>
        <w:t>Twitter</w:t>
      </w:r>
      <w:r w:rsidRPr="00D24E9A">
        <w:rPr>
          <w:rStyle w:val="normaltextrun"/>
          <w:rFonts w:ascii="Arial" w:hAnsi="Arial" w:cs="Arial"/>
          <w:sz w:val="22"/>
          <w:szCs w:val="22"/>
        </w:rPr>
        <w:t xml:space="preserve"> for up-to-date news, service developments and information on new services and resources: @</w:t>
      </w:r>
      <w:r w:rsidRPr="00D24E9A">
        <w:rPr>
          <w:rStyle w:val="spellingerror"/>
          <w:rFonts w:ascii="Arial" w:hAnsi="Arial" w:cs="Arial"/>
          <w:sz w:val="22"/>
          <w:szCs w:val="22"/>
        </w:rPr>
        <w:t>UWTSDLib</w:t>
      </w:r>
      <w:r w:rsidRPr="00D24E9A">
        <w:rPr>
          <w:rStyle w:val="eop"/>
          <w:rFonts w:ascii="Arial" w:hAnsi="Arial" w:cs="Arial"/>
          <w:sz w:val="22"/>
          <w:szCs w:val="22"/>
        </w:rPr>
        <w:t> </w:t>
      </w:r>
    </w:p>
    <w:p w14:paraId="1512D9D0" w14:textId="77777777" w:rsidR="007E75DD" w:rsidRPr="00D24E9A" w:rsidRDefault="007E75DD" w:rsidP="007E75DD">
      <w:pPr>
        <w:pStyle w:val="Heading1"/>
        <w:rPr>
          <w:rFonts w:cs="Arial"/>
        </w:rPr>
      </w:pPr>
      <w:bookmarkStart w:id="79" w:name="_Toc100741399"/>
      <w:r w:rsidRPr="00D24E9A">
        <w:rPr>
          <w:rFonts w:cs="Arial"/>
        </w:rPr>
        <w:t>STUDENT SERVICES</w:t>
      </w:r>
      <w:bookmarkEnd w:id="79"/>
    </w:p>
    <w:p w14:paraId="0F3AB910" w14:textId="77777777" w:rsidR="007E75DD" w:rsidRPr="00D24E9A" w:rsidRDefault="007E75DD" w:rsidP="5F0272A8">
      <w:pPr>
        <w:autoSpaceDE w:val="0"/>
        <w:autoSpaceDN w:val="0"/>
        <w:adjustRightInd w:val="0"/>
        <w:jc w:val="both"/>
        <w:rPr>
          <w:rFonts w:cs="Arial"/>
          <w:color w:val="000000"/>
        </w:rPr>
      </w:pPr>
      <w:r w:rsidRPr="00D24E9A">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40" w:history="1">
        <w:r w:rsidRPr="00D24E9A">
          <w:rPr>
            <w:rStyle w:val="Hyperlink"/>
            <w:rFonts w:cs="Arial"/>
          </w:rPr>
          <w:t>http://www.uwtsd.ac.uk/student-services/</w:t>
        </w:r>
      </w:hyperlink>
      <w:r w:rsidRPr="00D24E9A">
        <w:rPr>
          <w:rFonts w:cs="Arial"/>
          <w:color w:val="000000"/>
        </w:rPr>
        <w:t xml:space="preserve">. </w:t>
      </w:r>
    </w:p>
    <w:p w14:paraId="5ADA4CA3" w14:textId="77777777" w:rsidR="008F4365" w:rsidRPr="00D24E9A" w:rsidRDefault="002D6D45" w:rsidP="004C0775">
      <w:pPr>
        <w:pStyle w:val="Heading1"/>
        <w:rPr>
          <w:rFonts w:cs="Arial"/>
        </w:rPr>
      </w:pPr>
      <w:bookmarkStart w:id="80" w:name="_Toc100741400"/>
      <w:r w:rsidRPr="00D24E9A">
        <w:rPr>
          <w:rFonts w:cs="Arial"/>
        </w:rPr>
        <w:t>STUDY SKILLS</w:t>
      </w:r>
      <w:bookmarkEnd w:id="80"/>
      <w:r w:rsidRPr="00D24E9A">
        <w:rPr>
          <w:rFonts w:cs="Arial"/>
        </w:rPr>
        <w:t xml:space="preserve"> </w:t>
      </w:r>
    </w:p>
    <w:p w14:paraId="03BB0167" w14:textId="0AE87A01" w:rsidR="00293BD9" w:rsidRPr="00D24E9A" w:rsidRDefault="006C5BF2" w:rsidP="5F0272A8">
      <w:pPr>
        <w:autoSpaceDE w:val="0"/>
        <w:autoSpaceDN w:val="0"/>
        <w:adjustRightInd w:val="0"/>
        <w:jc w:val="both"/>
        <w:rPr>
          <w:rFonts w:cs="Arial"/>
        </w:rPr>
      </w:pPr>
      <w:r w:rsidRPr="00D24E9A">
        <w:rPr>
          <w:rFonts w:cs="Arial"/>
        </w:rPr>
        <w:t xml:space="preserve">All students have access to study skills support to assist them in their studies.  Details of provision are available from </w:t>
      </w:r>
      <w:r w:rsidR="007E75DD" w:rsidRPr="00D24E9A">
        <w:rPr>
          <w:rFonts w:cs="Arial"/>
        </w:rPr>
        <w:t xml:space="preserve">the Student Services offices on each campus and at </w:t>
      </w:r>
      <w:hyperlink r:id="rId41" w:history="1">
        <w:r w:rsidR="007E75DD" w:rsidRPr="00D24E9A">
          <w:rPr>
            <w:rStyle w:val="Hyperlink"/>
            <w:rFonts w:cs="Arial"/>
          </w:rPr>
          <w:t>http://www.uwtsd.ac.uk/study-skills/</w:t>
        </w:r>
      </w:hyperlink>
      <w:r w:rsidR="007E75DD" w:rsidRPr="00D24E9A">
        <w:rPr>
          <w:rFonts w:cs="Arial"/>
        </w:rPr>
        <w:t xml:space="preserve">.  </w:t>
      </w:r>
      <w:r w:rsidRPr="00D24E9A">
        <w:rPr>
          <w:rFonts w:cs="Arial"/>
        </w:rPr>
        <w:t xml:space="preserve"> </w:t>
      </w:r>
    </w:p>
    <w:p w14:paraId="38318D62" w14:textId="77777777" w:rsidR="00293BD9" w:rsidRPr="00D24E9A" w:rsidRDefault="00293BD9">
      <w:pPr>
        <w:autoSpaceDE w:val="0"/>
        <w:autoSpaceDN w:val="0"/>
        <w:adjustRightInd w:val="0"/>
        <w:rPr>
          <w:rFonts w:cs="Arial"/>
          <w:szCs w:val="22"/>
        </w:rPr>
      </w:pPr>
    </w:p>
    <w:p w14:paraId="6009AE95" w14:textId="77777777" w:rsidR="00CD642C" w:rsidRPr="00D24E9A" w:rsidRDefault="00CD642C" w:rsidP="5F0272A8">
      <w:pPr>
        <w:keepNext/>
        <w:autoSpaceDE w:val="0"/>
        <w:autoSpaceDN w:val="0"/>
        <w:adjustRightInd w:val="0"/>
        <w:rPr>
          <w:rFonts w:cs="Arial"/>
        </w:rPr>
      </w:pPr>
      <w:r w:rsidRPr="00D24E9A">
        <w:rPr>
          <w:rFonts w:cs="Arial"/>
        </w:rPr>
        <w:t>Topics covered include:</w:t>
      </w:r>
    </w:p>
    <w:p w14:paraId="6E7B7CFE" w14:textId="77777777" w:rsidR="00E952BE" w:rsidRPr="00D24E9A" w:rsidRDefault="00E952BE" w:rsidP="00EA0886">
      <w:pPr>
        <w:keepNext/>
        <w:autoSpaceDE w:val="0"/>
        <w:autoSpaceDN w:val="0"/>
        <w:adjustRightInd w:val="0"/>
        <w:rPr>
          <w:rFonts w:cs="Arial"/>
          <w:szCs w:val="22"/>
        </w:rPr>
      </w:pPr>
    </w:p>
    <w:p w14:paraId="12770793" w14:textId="77777777" w:rsidR="00CD642C" w:rsidRPr="00D24E9A" w:rsidRDefault="00CD642C" w:rsidP="5F0272A8">
      <w:pPr>
        <w:keepNext/>
        <w:autoSpaceDE w:val="0"/>
        <w:autoSpaceDN w:val="0"/>
        <w:adjustRightInd w:val="0"/>
        <w:rPr>
          <w:rFonts w:cs="Arial"/>
        </w:rPr>
      </w:pPr>
      <w:r w:rsidRPr="00D24E9A">
        <w:rPr>
          <w:rFonts w:cs="Arial"/>
        </w:rPr>
        <w:t>Developing effective study strategies</w:t>
      </w:r>
    </w:p>
    <w:p w14:paraId="7B6A4A12" w14:textId="77777777" w:rsidR="00CD642C" w:rsidRPr="00D24E9A" w:rsidRDefault="00CD642C" w:rsidP="5F0272A8">
      <w:pPr>
        <w:autoSpaceDE w:val="0"/>
        <w:autoSpaceDN w:val="0"/>
        <w:adjustRightInd w:val="0"/>
        <w:rPr>
          <w:rFonts w:cs="Arial"/>
        </w:rPr>
      </w:pPr>
      <w:r w:rsidRPr="00D24E9A">
        <w:rPr>
          <w:rFonts w:cs="Arial"/>
        </w:rPr>
        <w:t>Planning and writing assignments</w:t>
      </w:r>
    </w:p>
    <w:p w14:paraId="37A8932B" w14:textId="77777777" w:rsidR="00CD642C" w:rsidRPr="00D24E9A" w:rsidRDefault="00CD642C" w:rsidP="5F0272A8">
      <w:pPr>
        <w:autoSpaceDE w:val="0"/>
        <w:autoSpaceDN w:val="0"/>
        <w:adjustRightInd w:val="0"/>
        <w:rPr>
          <w:rFonts w:cs="Arial"/>
        </w:rPr>
      </w:pPr>
      <w:r w:rsidRPr="00D24E9A">
        <w:rPr>
          <w:rFonts w:cs="Arial"/>
        </w:rPr>
        <w:t>Preparing presentations</w:t>
      </w:r>
    </w:p>
    <w:p w14:paraId="5922B18F" w14:textId="77777777" w:rsidR="00CD642C" w:rsidRPr="00D24E9A" w:rsidRDefault="00CD642C" w:rsidP="5F0272A8">
      <w:pPr>
        <w:autoSpaceDE w:val="0"/>
        <w:autoSpaceDN w:val="0"/>
        <w:adjustRightInd w:val="0"/>
        <w:rPr>
          <w:rFonts w:cs="Arial"/>
        </w:rPr>
      </w:pPr>
      <w:r w:rsidRPr="00D24E9A">
        <w:rPr>
          <w:rFonts w:cs="Arial"/>
        </w:rPr>
        <w:t>Planning for seminars</w:t>
      </w:r>
    </w:p>
    <w:p w14:paraId="2302AC18" w14:textId="77777777" w:rsidR="00CD642C" w:rsidRPr="00D24E9A" w:rsidRDefault="00CD642C" w:rsidP="5F0272A8">
      <w:pPr>
        <w:autoSpaceDE w:val="0"/>
        <w:autoSpaceDN w:val="0"/>
        <w:adjustRightInd w:val="0"/>
        <w:rPr>
          <w:rFonts w:cs="Arial"/>
        </w:rPr>
      </w:pPr>
      <w:r w:rsidRPr="00D24E9A">
        <w:rPr>
          <w:rFonts w:cs="Arial"/>
        </w:rPr>
        <w:t>Preparing for exams</w:t>
      </w:r>
    </w:p>
    <w:p w14:paraId="3890D2D6" w14:textId="77777777" w:rsidR="000C373C" w:rsidRPr="00D24E9A" w:rsidRDefault="000C373C">
      <w:pPr>
        <w:autoSpaceDE w:val="0"/>
        <w:autoSpaceDN w:val="0"/>
        <w:adjustRightInd w:val="0"/>
        <w:rPr>
          <w:rFonts w:cs="Arial"/>
          <w:szCs w:val="22"/>
        </w:rPr>
      </w:pPr>
    </w:p>
    <w:p w14:paraId="26F52579" w14:textId="1B6BBE76" w:rsidR="001C66DA" w:rsidRPr="00D24E9A" w:rsidRDefault="000C373C" w:rsidP="0D2E04D4">
      <w:pPr>
        <w:autoSpaceDE w:val="0"/>
        <w:autoSpaceDN w:val="0"/>
        <w:adjustRightInd w:val="0"/>
        <w:jc w:val="both"/>
        <w:rPr>
          <w:rFonts w:cs="Arial"/>
        </w:rPr>
      </w:pPr>
      <w:r w:rsidRPr="00D24E9A">
        <w:rPr>
          <w:rFonts w:cs="Arial"/>
        </w:rPr>
        <w:t xml:space="preserve">Drop-in study skills sessions </w:t>
      </w:r>
      <w:r w:rsidR="007E75DD" w:rsidRPr="00D24E9A">
        <w:rPr>
          <w:rFonts w:cs="Arial"/>
        </w:rPr>
        <w:t xml:space="preserve">and 1:1 appointments </w:t>
      </w:r>
      <w:r w:rsidRPr="00D24E9A">
        <w:rPr>
          <w:rFonts w:cs="Arial"/>
        </w:rPr>
        <w:t xml:space="preserve">are available </w:t>
      </w:r>
      <w:r w:rsidR="10A420C0" w:rsidRPr="00D24E9A">
        <w:rPr>
          <w:rFonts w:eastAsia="Arial" w:cs="Arial"/>
          <w:color w:val="D13438"/>
          <w:szCs w:val="22"/>
        </w:rPr>
        <w:t xml:space="preserve"> </w:t>
      </w:r>
      <w:r w:rsidR="10A420C0" w:rsidRPr="00D24E9A">
        <w:rPr>
          <w:rFonts w:eastAsia="Arial" w:cs="Arial"/>
          <w:szCs w:val="22"/>
        </w:rPr>
        <w:t>online (and in person where possible)</w:t>
      </w:r>
      <w:r w:rsidRPr="00D24E9A">
        <w:rPr>
          <w:rFonts w:cs="Arial"/>
        </w:rPr>
        <w:t xml:space="preserve"> – no appointment necessary.  Please see the Student Services</w:t>
      </w:r>
      <w:r w:rsidR="007E75DD" w:rsidRPr="00D24E9A">
        <w:rPr>
          <w:rFonts w:cs="Arial"/>
        </w:rPr>
        <w:t xml:space="preserve"> study skills</w:t>
      </w:r>
      <w:r w:rsidRPr="00D24E9A">
        <w:rPr>
          <w:rFonts w:cs="Arial"/>
        </w:rPr>
        <w:t xml:space="preserve"> webpages for further details</w:t>
      </w:r>
      <w:r w:rsidR="006607C8" w:rsidRPr="00D24E9A">
        <w:rPr>
          <w:rFonts w:cs="Arial"/>
        </w:rPr>
        <w:t>:</w:t>
      </w:r>
      <w:r w:rsidR="007E75DD" w:rsidRPr="00D24E9A">
        <w:rPr>
          <w:rFonts w:cs="Arial"/>
        </w:rPr>
        <w:t xml:space="preserve"> </w:t>
      </w:r>
      <w:hyperlink r:id="rId42">
        <w:r w:rsidR="007E75DD" w:rsidRPr="00D24E9A">
          <w:rPr>
            <w:rStyle w:val="Hyperlink"/>
            <w:rFonts w:cs="Arial"/>
          </w:rPr>
          <w:t>http://www.uwtsd.ac.uk/study-skills/</w:t>
        </w:r>
      </w:hyperlink>
      <w:r w:rsidR="007E75DD" w:rsidRPr="00D24E9A">
        <w:rPr>
          <w:rFonts w:cs="Arial"/>
        </w:rPr>
        <w:t>.</w:t>
      </w:r>
    </w:p>
    <w:p w14:paraId="741BCB0F" w14:textId="77777777" w:rsidR="002633D8" w:rsidRPr="00D24E9A" w:rsidRDefault="002D6D45" w:rsidP="004C0775">
      <w:pPr>
        <w:pStyle w:val="Heading1"/>
        <w:rPr>
          <w:rFonts w:cs="Arial"/>
        </w:rPr>
      </w:pPr>
      <w:bookmarkStart w:id="81" w:name="_Toc100741401"/>
      <w:r w:rsidRPr="00D24E9A">
        <w:rPr>
          <w:rFonts w:cs="Arial"/>
        </w:rPr>
        <w:t>COMPLAINTS</w:t>
      </w:r>
      <w:bookmarkEnd w:id="81"/>
      <w:r w:rsidR="002633D8" w:rsidRPr="00D24E9A">
        <w:rPr>
          <w:rFonts w:cs="Arial"/>
        </w:rPr>
        <w:t xml:space="preserve"> </w:t>
      </w:r>
    </w:p>
    <w:p w14:paraId="6949F2A9" w14:textId="0F767E60" w:rsidR="002633D8" w:rsidRPr="00D24E9A" w:rsidRDefault="002633D8" w:rsidP="5F0272A8">
      <w:pPr>
        <w:jc w:val="both"/>
        <w:rPr>
          <w:rFonts w:cs="Arial"/>
        </w:rPr>
      </w:pPr>
      <w:r w:rsidRPr="00D24E9A">
        <w:rPr>
          <w:rFonts w:cs="Arial"/>
        </w:rPr>
        <w:t xml:space="preserve">You have a right to make a complaint about any specific concern about the provision of your Programme of Study or a related academic service. Full details of the complaints process can be found in the </w:t>
      </w:r>
      <w:r w:rsidR="00177BCB" w:rsidRPr="00D24E9A">
        <w:rPr>
          <w:rFonts w:cs="Arial"/>
          <w:i/>
        </w:rPr>
        <w:t>Student Complaint Policy</w:t>
      </w:r>
      <w:r w:rsidR="00177BCB" w:rsidRPr="00D24E9A">
        <w:rPr>
          <w:rFonts w:cs="Arial"/>
        </w:rPr>
        <w:t xml:space="preserve"> associated with</w:t>
      </w:r>
      <w:r w:rsidR="001479AD" w:rsidRPr="00D24E9A">
        <w:rPr>
          <w:rFonts w:cs="Arial"/>
        </w:rPr>
        <w:t xml:space="preserve"> in Chapter </w:t>
      </w:r>
      <w:r w:rsidR="006607C8" w:rsidRPr="00D24E9A">
        <w:rPr>
          <w:rFonts w:cs="Arial"/>
        </w:rPr>
        <w:t>1</w:t>
      </w:r>
      <w:r w:rsidR="00CB21FB" w:rsidRPr="00D24E9A">
        <w:rPr>
          <w:rFonts w:cs="Arial"/>
        </w:rPr>
        <w:t>2</w:t>
      </w:r>
      <w:r w:rsidRPr="00D24E9A">
        <w:rPr>
          <w:rFonts w:cs="Arial"/>
        </w:rPr>
        <w:t xml:space="preserve"> </w:t>
      </w:r>
      <w:r w:rsidR="006607C8" w:rsidRPr="00D24E9A">
        <w:rPr>
          <w:rFonts w:cs="Arial"/>
        </w:rPr>
        <w:t xml:space="preserve">of the </w:t>
      </w:r>
      <w:r w:rsidR="006607C8" w:rsidRPr="00D24E9A">
        <w:rPr>
          <w:rFonts w:cs="Arial"/>
          <w:i/>
          <w:iCs/>
        </w:rPr>
        <w:t>Academic Quality Handbook</w:t>
      </w:r>
      <w:r w:rsidRPr="00D24E9A">
        <w:rPr>
          <w:rFonts w:cs="Arial"/>
        </w:rPr>
        <w:t xml:space="preserve"> and in supporting documentation published on the Academic Office section on the University’s website:</w:t>
      </w:r>
    </w:p>
    <w:p w14:paraId="54EF331B" w14:textId="77777777" w:rsidR="002633D8" w:rsidRPr="00D24E9A" w:rsidRDefault="002633D8" w:rsidP="002633D8">
      <w:pPr>
        <w:jc w:val="both"/>
        <w:rPr>
          <w:rFonts w:cs="Arial"/>
          <w:szCs w:val="22"/>
        </w:rPr>
      </w:pPr>
      <w:hyperlink r:id="rId43" w:history="1">
        <w:r w:rsidRPr="00D24E9A">
          <w:rPr>
            <w:rStyle w:val="Hyperlink"/>
            <w:rFonts w:cs="Arial"/>
            <w:szCs w:val="22"/>
          </w:rPr>
          <w:t>http://www.uwtsd.ac.uk/academic-office/procedures-for-academic-appeals-complaints-and-other-student-cases/</w:t>
        </w:r>
      </w:hyperlink>
    </w:p>
    <w:p w14:paraId="77887A5B" w14:textId="77777777" w:rsidR="002633D8" w:rsidRPr="00D24E9A" w:rsidRDefault="002633D8" w:rsidP="05E46F10">
      <w:pPr>
        <w:jc w:val="both"/>
        <w:rPr>
          <w:rFonts w:cs="Arial"/>
          <w:b/>
          <w:bCs/>
        </w:rPr>
      </w:pPr>
    </w:p>
    <w:p w14:paraId="2384CE5A" w14:textId="05BD2CA4" w:rsidR="05E46F10" w:rsidRPr="00D24E9A" w:rsidRDefault="05E46F10" w:rsidP="05E46F10">
      <w:pPr>
        <w:jc w:val="both"/>
        <w:rPr>
          <w:rFonts w:cs="Arial"/>
          <w:b/>
          <w:bCs/>
          <w:szCs w:val="22"/>
        </w:rPr>
      </w:pPr>
    </w:p>
    <w:p w14:paraId="5C3ECE3B" w14:textId="77777777" w:rsidR="00D24E9A" w:rsidRPr="00D24E9A" w:rsidRDefault="00D24E9A" w:rsidP="05E46F10">
      <w:pPr>
        <w:jc w:val="both"/>
        <w:rPr>
          <w:rFonts w:eastAsia="Calibri" w:cs="Arial"/>
          <w:b/>
          <w:bCs/>
          <w:color w:val="000000" w:themeColor="text1"/>
          <w:sz w:val="32"/>
          <w:szCs w:val="32"/>
        </w:rPr>
        <w:sectPr w:rsidR="00D24E9A" w:rsidRPr="00D24E9A" w:rsidSect="006300ED">
          <w:footerReference w:type="default" r:id="rId44"/>
          <w:footerReference w:type="first" r:id="rId45"/>
          <w:pgSz w:w="11907" w:h="16840" w:code="9"/>
          <w:pgMar w:top="1440" w:right="1800" w:bottom="1440" w:left="1800" w:header="706" w:footer="706" w:gutter="0"/>
          <w:pgNumType w:start="1"/>
          <w:cols w:space="720"/>
        </w:sectPr>
      </w:pPr>
    </w:p>
    <w:p w14:paraId="51F2542D" w14:textId="301B4514" w:rsidR="05E46F10" w:rsidRPr="00D24E9A" w:rsidRDefault="05E46F10" w:rsidP="05E46F10">
      <w:pPr>
        <w:jc w:val="both"/>
        <w:rPr>
          <w:rFonts w:eastAsia="Calibri" w:cs="Arial"/>
          <w:color w:val="000000" w:themeColor="text1"/>
          <w:sz w:val="32"/>
          <w:szCs w:val="32"/>
        </w:rPr>
      </w:pPr>
      <w:r w:rsidRPr="00D24E9A">
        <w:rPr>
          <w:rFonts w:eastAsia="Calibri" w:cs="Arial"/>
          <w:b/>
          <w:bCs/>
          <w:color w:val="000000" w:themeColor="text1"/>
          <w:sz w:val="32"/>
          <w:szCs w:val="32"/>
        </w:rPr>
        <w:t>APPENDIX A: MAPPING MATRICS</w:t>
      </w:r>
    </w:p>
    <w:p w14:paraId="142FC140" w14:textId="5E67963B" w:rsidR="05E46F10" w:rsidRPr="00D24E9A" w:rsidRDefault="05E46F10" w:rsidP="05E46F10">
      <w:pPr>
        <w:jc w:val="both"/>
        <w:rPr>
          <w:rFonts w:cs="Arial"/>
          <w:color w:val="000000" w:themeColor="text1"/>
          <w:szCs w:val="22"/>
        </w:rPr>
      </w:pPr>
      <w:r w:rsidRPr="00D24E9A">
        <w:rPr>
          <w:rFonts w:eastAsia="Calibri" w:cs="Arial"/>
          <w:color w:val="000000" w:themeColor="text1"/>
          <w:szCs w:val="22"/>
        </w:rPr>
        <w:t xml:space="preserve"> </w:t>
      </w:r>
    </w:p>
    <w:p w14:paraId="539960B9" w14:textId="511DBD00" w:rsidR="05E46F10" w:rsidRPr="00D24E9A" w:rsidRDefault="05E46F10" w:rsidP="28063FBA">
      <w:pPr>
        <w:jc w:val="both"/>
        <w:rPr>
          <w:rFonts w:cs="Arial"/>
          <w:color w:val="000000" w:themeColor="text1"/>
        </w:rPr>
      </w:pPr>
      <w:r w:rsidRPr="17253FF8">
        <w:rPr>
          <w:rFonts w:eastAsia="Arial" w:cs="Arial"/>
          <w:b/>
          <w:bCs/>
          <w:color w:val="000000" w:themeColor="text1"/>
        </w:rPr>
        <w:t>PROGRAMME LEARNING OUTCOMES /</w:t>
      </w:r>
      <w:r w:rsidRPr="00953BC7">
        <w:rPr>
          <w:rFonts w:eastAsia="Arial" w:cs="Arial"/>
          <w:b/>
          <w:bCs/>
          <w:strike/>
          <w:color w:val="000000" w:themeColor="text1"/>
        </w:rPr>
        <w:t>UKPSF</w:t>
      </w:r>
      <w:r w:rsidRPr="17253FF8">
        <w:rPr>
          <w:rFonts w:eastAsia="Arial" w:cs="Arial"/>
          <w:b/>
          <w:bCs/>
          <w:color w:val="000000" w:themeColor="text1"/>
        </w:rPr>
        <w:t xml:space="preserve"> </w:t>
      </w:r>
      <w:r w:rsidR="00953BC7">
        <w:rPr>
          <w:rFonts w:eastAsia="Arial" w:cs="Arial"/>
          <w:b/>
          <w:bCs/>
          <w:color w:val="000000" w:themeColor="text1"/>
        </w:rPr>
        <w:t>PSF 2023</w:t>
      </w:r>
      <w:r w:rsidR="6271D4B6" w:rsidRPr="17253FF8">
        <w:rPr>
          <w:rFonts w:eastAsia="Arial" w:cs="Arial"/>
          <w:b/>
          <w:bCs/>
          <w:color w:val="000000" w:themeColor="text1"/>
        </w:rPr>
        <w:t xml:space="preserve"> </w:t>
      </w:r>
      <w:r w:rsidRPr="17253FF8">
        <w:rPr>
          <w:rFonts w:eastAsia="Arial" w:cs="Arial"/>
          <w:b/>
          <w:bCs/>
          <w:color w:val="000000" w:themeColor="text1"/>
        </w:rPr>
        <w:t>DIMENSIONS</w:t>
      </w:r>
    </w:p>
    <w:p w14:paraId="07D19A3D" w14:textId="56C1F0F5" w:rsidR="05E46F10" w:rsidRPr="00D24E9A" w:rsidRDefault="05E46F10" w:rsidP="05E46F10">
      <w:pPr>
        <w:jc w:val="both"/>
        <w:rPr>
          <w:rFonts w:eastAsia="Arial" w:cs="Arial"/>
          <w:color w:val="000000" w:themeColor="text1"/>
          <w:szCs w:val="22"/>
        </w:rPr>
      </w:pPr>
    </w:p>
    <w:p w14:paraId="7DF47578" w14:textId="567AC3E9" w:rsidR="05E46F10" w:rsidRPr="00D24E9A" w:rsidRDefault="05E46F10" w:rsidP="05E46F10">
      <w:pPr>
        <w:jc w:val="both"/>
        <w:rPr>
          <w:rFonts w:cs="Arial"/>
          <w:color w:val="000000" w:themeColor="text1"/>
          <w:szCs w:val="22"/>
        </w:rPr>
      </w:pPr>
      <w:r w:rsidRPr="00D24E9A">
        <w:rPr>
          <w:rFonts w:eastAsia="Arial" w:cs="Arial"/>
          <w:b/>
          <w:bCs/>
          <w:color w:val="000000" w:themeColor="text1"/>
          <w:szCs w:val="22"/>
        </w:rPr>
        <w:t xml:space="preserve">a. Areas of Activity </w:t>
      </w:r>
    </w:p>
    <w:p w14:paraId="1E365CF6" w14:textId="34AB5B4A" w:rsidR="05E46F10" w:rsidRPr="00D24E9A" w:rsidRDefault="05E46F10" w:rsidP="05E46F10">
      <w:pPr>
        <w:jc w:val="both"/>
        <w:rPr>
          <w:rFonts w:eastAsia="Calibri" w:cs="Arial"/>
          <w:color w:val="000000" w:themeColor="text1"/>
          <w:szCs w:val="22"/>
        </w:rPr>
      </w:pPr>
      <w:r w:rsidRPr="00D24E9A">
        <w:rPr>
          <w:rFonts w:eastAsia="Calibri" w:cs="Arial"/>
          <w:color w:val="000000" w:themeColor="text1"/>
          <w:szCs w:val="22"/>
        </w:rPr>
        <w:t xml:space="preserve"> </w:t>
      </w:r>
    </w:p>
    <w:tbl>
      <w:tblPr>
        <w:tblStyle w:val="TableGrid"/>
        <w:tblW w:w="0" w:type="auto"/>
        <w:tblLayout w:type="fixed"/>
        <w:tblLook w:val="06A0" w:firstRow="1" w:lastRow="0" w:firstColumn="1" w:lastColumn="0" w:noHBand="1" w:noVBand="1"/>
      </w:tblPr>
      <w:tblGrid>
        <w:gridCol w:w="5685"/>
        <w:gridCol w:w="510"/>
        <w:gridCol w:w="510"/>
        <w:gridCol w:w="510"/>
        <w:gridCol w:w="510"/>
        <w:gridCol w:w="510"/>
      </w:tblGrid>
      <w:tr w:rsidR="05E46F10" w:rsidRPr="00D24E9A" w14:paraId="15054275" w14:textId="77777777" w:rsidTr="17253FF8">
        <w:trPr>
          <w:trHeight w:val="405"/>
        </w:trPr>
        <w:tc>
          <w:tcPr>
            <w:tcW w:w="5685" w:type="dxa"/>
            <w:shd w:val="clear" w:color="auto" w:fill="A5A5A5" w:themeFill="accent3"/>
          </w:tcPr>
          <w:p w14:paraId="2087C5AC" w14:textId="5395AB97" w:rsidR="05E46F10" w:rsidRPr="00D24E9A" w:rsidRDefault="05E46F10" w:rsidP="05E46F10">
            <w:pPr>
              <w:rPr>
                <w:rFonts w:eastAsia="Arial" w:cs="Arial"/>
                <w:color w:val="000000" w:themeColor="text1"/>
                <w:sz w:val="20"/>
              </w:rPr>
            </w:pPr>
            <w:r w:rsidRPr="00D24E9A">
              <w:rPr>
                <w:rFonts w:eastAsia="Arial" w:cs="Arial"/>
                <w:color w:val="000000" w:themeColor="text1"/>
                <w:sz w:val="20"/>
              </w:rPr>
              <w:t xml:space="preserve"> </w:t>
            </w:r>
            <w:r w:rsidRPr="00D24E9A">
              <w:rPr>
                <w:rFonts w:eastAsia="Arial" w:cs="Arial"/>
                <w:b/>
                <w:bCs/>
                <w:color w:val="000000" w:themeColor="text1"/>
                <w:sz w:val="20"/>
              </w:rPr>
              <w:t>Learning Outcomes of the PGCert tHE</w:t>
            </w:r>
            <w:r w:rsidRPr="00D24E9A">
              <w:rPr>
                <w:rFonts w:eastAsia="Arial" w:cs="Arial"/>
                <w:color w:val="000000" w:themeColor="text1"/>
                <w:sz w:val="20"/>
              </w:rPr>
              <w:t xml:space="preserve"> </w:t>
            </w:r>
          </w:p>
          <w:p w14:paraId="68109CF0" w14:textId="19413B8F" w:rsidR="05E46F10" w:rsidRPr="00D24E9A" w:rsidRDefault="05E46F10" w:rsidP="05E46F10">
            <w:pPr>
              <w:jc w:val="both"/>
              <w:rPr>
                <w:rFonts w:eastAsia="Arial" w:cs="Arial"/>
                <w:color w:val="000000" w:themeColor="text1"/>
                <w:sz w:val="20"/>
              </w:rPr>
            </w:pPr>
            <w:r w:rsidRPr="00D24E9A">
              <w:rPr>
                <w:rFonts w:eastAsia="Arial" w:cs="Arial"/>
                <w:color w:val="000000" w:themeColor="text1"/>
                <w:sz w:val="20"/>
              </w:rPr>
              <w:t xml:space="preserve"> </w:t>
            </w:r>
          </w:p>
        </w:tc>
        <w:tc>
          <w:tcPr>
            <w:tcW w:w="510" w:type="dxa"/>
            <w:shd w:val="clear" w:color="auto" w:fill="A5A5A5" w:themeFill="accent3"/>
          </w:tcPr>
          <w:p w14:paraId="460FFFDE" w14:textId="41FEEDF6" w:rsidR="05E46F10" w:rsidRPr="00D24E9A" w:rsidRDefault="05E46F10" w:rsidP="05E46F10">
            <w:pPr>
              <w:jc w:val="center"/>
              <w:rPr>
                <w:rFonts w:eastAsia="Arial" w:cs="Arial"/>
                <w:b/>
                <w:bCs/>
                <w:color w:val="002060"/>
                <w:sz w:val="20"/>
              </w:rPr>
            </w:pPr>
            <w:r w:rsidRPr="00D24E9A">
              <w:rPr>
                <w:rFonts w:eastAsia="Arial" w:cs="Arial"/>
                <w:b/>
                <w:bCs/>
                <w:color w:val="002060"/>
                <w:sz w:val="20"/>
              </w:rPr>
              <w:t>A1</w:t>
            </w:r>
          </w:p>
        </w:tc>
        <w:tc>
          <w:tcPr>
            <w:tcW w:w="510" w:type="dxa"/>
            <w:shd w:val="clear" w:color="auto" w:fill="A5A5A5" w:themeFill="accent3"/>
          </w:tcPr>
          <w:p w14:paraId="0CF6EBD5" w14:textId="58282FC4" w:rsidR="05E46F10" w:rsidRPr="00D24E9A" w:rsidRDefault="05E46F10" w:rsidP="05E46F10">
            <w:pPr>
              <w:jc w:val="center"/>
              <w:rPr>
                <w:rFonts w:eastAsia="Arial" w:cs="Arial"/>
                <w:b/>
                <w:bCs/>
                <w:color w:val="002060"/>
                <w:sz w:val="20"/>
              </w:rPr>
            </w:pPr>
            <w:r w:rsidRPr="00D24E9A">
              <w:rPr>
                <w:rFonts w:eastAsia="Arial" w:cs="Arial"/>
                <w:b/>
                <w:bCs/>
                <w:color w:val="002060"/>
                <w:sz w:val="20"/>
              </w:rPr>
              <w:t>A2</w:t>
            </w:r>
          </w:p>
        </w:tc>
        <w:tc>
          <w:tcPr>
            <w:tcW w:w="510" w:type="dxa"/>
            <w:shd w:val="clear" w:color="auto" w:fill="A5A5A5" w:themeFill="accent3"/>
          </w:tcPr>
          <w:p w14:paraId="7CC2AC0A" w14:textId="531F82B5" w:rsidR="05E46F10" w:rsidRPr="00D24E9A" w:rsidRDefault="05E46F10" w:rsidP="05E46F10">
            <w:pPr>
              <w:jc w:val="center"/>
              <w:rPr>
                <w:rFonts w:eastAsia="Arial" w:cs="Arial"/>
                <w:b/>
                <w:bCs/>
                <w:color w:val="002060"/>
                <w:sz w:val="20"/>
              </w:rPr>
            </w:pPr>
            <w:r w:rsidRPr="00D24E9A">
              <w:rPr>
                <w:rFonts w:eastAsia="Arial" w:cs="Arial"/>
                <w:b/>
                <w:bCs/>
                <w:color w:val="002060"/>
                <w:sz w:val="20"/>
              </w:rPr>
              <w:t>A3</w:t>
            </w:r>
          </w:p>
        </w:tc>
        <w:tc>
          <w:tcPr>
            <w:tcW w:w="510" w:type="dxa"/>
            <w:shd w:val="clear" w:color="auto" w:fill="A5A5A5" w:themeFill="accent3"/>
          </w:tcPr>
          <w:p w14:paraId="2995FE49" w14:textId="058F6049" w:rsidR="05E46F10" w:rsidRPr="00D24E9A" w:rsidRDefault="05E46F10" w:rsidP="05E46F10">
            <w:pPr>
              <w:jc w:val="center"/>
              <w:rPr>
                <w:rFonts w:eastAsia="Arial" w:cs="Arial"/>
                <w:b/>
                <w:bCs/>
                <w:color w:val="002060"/>
                <w:sz w:val="20"/>
              </w:rPr>
            </w:pPr>
            <w:r w:rsidRPr="00D24E9A">
              <w:rPr>
                <w:rFonts w:eastAsia="Arial" w:cs="Arial"/>
                <w:b/>
                <w:bCs/>
                <w:color w:val="002060"/>
                <w:sz w:val="20"/>
              </w:rPr>
              <w:t>A4</w:t>
            </w:r>
          </w:p>
        </w:tc>
        <w:tc>
          <w:tcPr>
            <w:tcW w:w="510" w:type="dxa"/>
            <w:shd w:val="clear" w:color="auto" w:fill="A5A5A5" w:themeFill="accent3"/>
          </w:tcPr>
          <w:p w14:paraId="5C5BF5C6" w14:textId="104EED0E" w:rsidR="05E46F10" w:rsidRPr="00D24E9A" w:rsidRDefault="05E46F10" w:rsidP="05E46F10">
            <w:pPr>
              <w:jc w:val="center"/>
              <w:rPr>
                <w:rFonts w:eastAsia="Arial" w:cs="Arial"/>
                <w:b/>
                <w:bCs/>
                <w:color w:val="002060"/>
                <w:sz w:val="20"/>
              </w:rPr>
            </w:pPr>
            <w:r w:rsidRPr="00D24E9A">
              <w:rPr>
                <w:rFonts w:eastAsia="Arial" w:cs="Arial"/>
                <w:b/>
                <w:bCs/>
                <w:color w:val="002060"/>
                <w:sz w:val="20"/>
              </w:rPr>
              <w:t>A5</w:t>
            </w:r>
          </w:p>
        </w:tc>
      </w:tr>
      <w:tr w:rsidR="05E46F10" w:rsidRPr="00D24E9A" w14:paraId="5CFDFDFA" w14:textId="77777777" w:rsidTr="17253FF8">
        <w:trPr>
          <w:trHeight w:val="920"/>
        </w:trPr>
        <w:tc>
          <w:tcPr>
            <w:tcW w:w="5685" w:type="dxa"/>
          </w:tcPr>
          <w:p w14:paraId="62CE8352" w14:textId="73B91FD6" w:rsidR="05E46F10" w:rsidRPr="00D24E9A" w:rsidRDefault="05E46F10" w:rsidP="17253FF8">
            <w:pPr>
              <w:pStyle w:val="ListParagraph"/>
              <w:numPr>
                <w:ilvl w:val="0"/>
                <w:numId w:val="3"/>
              </w:numPr>
              <w:rPr>
                <w:color w:val="000000" w:themeColor="text1"/>
              </w:rPr>
            </w:pPr>
            <w:r w:rsidRPr="17253FF8">
              <w:rPr>
                <w:rFonts w:eastAsia="Arial" w:cs="Arial"/>
                <w:sz w:val="20"/>
                <w:szCs w:val="20"/>
              </w:rPr>
              <w:t xml:space="preserve">Apply </w:t>
            </w:r>
            <w:r w:rsidR="623D8E14" w:rsidRPr="17253FF8">
              <w:rPr>
                <w:rFonts w:eastAsia="Arial" w:cs="Arial"/>
                <w:sz w:val="20"/>
                <w:szCs w:val="20"/>
              </w:rPr>
              <w:t xml:space="preserve">design and </w:t>
            </w:r>
            <w:r w:rsidR="623D8E14" w:rsidRPr="00953BC7">
              <w:rPr>
                <w:rFonts w:eastAsia="Arial" w:cs="Arial"/>
                <w:sz w:val="20"/>
                <w:szCs w:val="20"/>
              </w:rPr>
              <w:t>learning</w:t>
            </w:r>
            <w:r w:rsidR="623D8E14" w:rsidRPr="17253FF8">
              <w:rPr>
                <w:rFonts w:eastAsia="Arial" w:cs="Arial"/>
                <w:sz w:val="20"/>
                <w:szCs w:val="20"/>
              </w:rPr>
              <w:t xml:space="preserve"> </w:t>
            </w:r>
            <w:r w:rsidRPr="17253FF8">
              <w:rPr>
                <w:rFonts w:eastAsia="Arial" w:cs="Arial"/>
                <w:sz w:val="20"/>
                <w:szCs w:val="20"/>
              </w:rPr>
              <w:t>concepts that explain how students learn effectively, both generally and in their own disciplinary context.</w:t>
            </w:r>
          </w:p>
        </w:tc>
        <w:tc>
          <w:tcPr>
            <w:tcW w:w="510" w:type="dxa"/>
            <w:vAlign w:val="center"/>
          </w:tcPr>
          <w:p w14:paraId="3AD246F7" w14:textId="2258C26D"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60005C3D" w14:textId="422784AF"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73165D11" w14:textId="011A0ECC" w:rsidR="05E46F10" w:rsidRPr="00D24E9A" w:rsidRDefault="05E46F10" w:rsidP="00D24E9A">
            <w:pPr>
              <w:jc w:val="center"/>
              <w:rPr>
                <w:rFonts w:eastAsia="Arial" w:cs="Arial"/>
                <w:color w:val="002060"/>
                <w:sz w:val="20"/>
              </w:rPr>
            </w:pPr>
          </w:p>
        </w:tc>
        <w:tc>
          <w:tcPr>
            <w:tcW w:w="510" w:type="dxa"/>
            <w:vAlign w:val="center"/>
          </w:tcPr>
          <w:p w14:paraId="04AA478D" w14:textId="5FB66267"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639A3036" w14:textId="72E9EF65" w:rsidR="05E46F10" w:rsidRPr="00D24E9A" w:rsidRDefault="05E46F10" w:rsidP="00D24E9A">
            <w:pPr>
              <w:jc w:val="center"/>
              <w:rPr>
                <w:rFonts w:eastAsia="Arial" w:cs="Arial"/>
                <w:color w:val="002060"/>
                <w:sz w:val="20"/>
              </w:rPr>
            </w:pPr>
          </w:p>
        </w:tc>
      </w:tr>
      <w:tr w:rsidR="05E46F10" w:rsidRPr="00D24E9A" w14:paraId="78FE2262" w14:textId="77777777" w:rsidTr="17253FF8">
        <w:trPr>
          <w:trHeight w:val="920"/>
        </w:trPr>
        <w:tc>
          <w:tcPr>
            <w:tcW w:w="5685" w:type="dxa"/>
          </w:tcPr>
          <w:p w14:paraId="613B4804" w14:textId="5A9412CB" w:rsidR="05E46F10" w:rsidRPr="00D24E9A" w:rsidRDefault="05E46F10" w:rsidP="17253FF8">
            <w:pPr>
              <w:pStyle w:val="ListParagraph"/>
              <w:numPr>
                <w:ilvl w:val="0"/>
                <w:numId w:val="3"/>
              </w:numPr>
              <w:rPr>
                <w:color w:val="000000" w:themeColor="text1"/>
              </w:rPr>
            </w:pPr>
            <w:r w:rsidRPr="17253FF8">
              <w:rPr>
                <w:rFonts w:eastAsia="Arial" w:cs="Arial"/>
                <w:sz w:val="20"/>
                <w:szCs w:val="20"/>
              </w:rPr>
              <w:t xml:space="preserve">Critically evaluate a wide range of appropriate methods for curriculum design, teaching, learning, assessment and student support suitable for different </w:t>
            </w:r>
            <w:r w:rsidR="3366D1D3" w:rsidRPr="17253FF8">
              <w:rPr>
                <w:rFonts w:eastAsia="Arial" w:cs="Arial"/>
                <w:sz w:val="20"/>
                <w:szCs w:val="20"/>
              </w:rPr>
              <w:t>approaches and environments</w:t>
            </w:r>
            <w:r w:rsidR="2CAF914C" w:rsidRPr="17253FF8">
              <w:rPr>
                <w:rFonts w:eastAsia="Arial" w:cs="Arial"/>
                <w:sz w:val="20"/>
                <w:szCs w:val="20"/>
              </w:rPr>
              <w:t xml:space="preserve"> appropriate to</w:t>
            </w:r>
            <w:r w:rsidR="3366D1D3" w:rsidRPr="17253FF8">
              <w:rPr>
                <w:rFonts w:eastAsia="Arial" w:cs="Arial"/>
                <w:sz w:val="20"/>
                <w:szCs w:val="20"/>
              </w:rPr>
              <w:t xml:space="preserve"> </w:t>
            </w:r>
            <w:r w:rsidRPr="00953BC7">
              <w:rPr>
                <w:rFonts w:eastAsia="Arial" w:cs="Arial"/>
                <w:sz w:val="20"/>
                <w:szCs w:val="20"/>
              </w:rPr>
              <w:t>s</w:t>
            </w:r>
            <w:r w:rsidRPr="17253FF8">
              <w:rPr>
                <w:rFonts w:eastAsia="Arial" w:cs="Arial"/>
                <w:sz w:val="20"/>
                <w:szCs w:val="20"/>
              </w:rPr>
              <w:t xml:space="preserve">ubject areas within HE. </w:t>
            </w:r>
          </w:p>
        </w:tc>
        <w:tc>
          <w:tcPr>
            <w:tcW w:w="510" w:type="dxa"/>
            <w:vAlign w:val="center"/>
          </w:tcPr>
          <w:p w14:paraId="4199B363" w14:textId="1391E32A"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7370C473" w14:textId="10D04361"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2C77F7D5" w14:textId="73DC0386"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0DBD6789" w14:textId="517476FD"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194403E1" w14:textId="5EC48445" w:rsidR="05E46F10" w:rsidRPr="00D24E9A" w:rsidRDefault="05E46F10" w:rsidP="00D24E9A">
            <w:pPr>
              <w:jc w:val="center"/>
              <w:rPr>
                <w:rFonts w:eastAsia="Arial" w:cs="Arial"/>
                <w:color w:val="002060"/>
                <w:sz w:val="20"/>
              </w:rPr>
            </w:pPr>
          </w:p>
        </w:tc>
      </w:tr>
      <w:tr w:rsidR="05E46F10" w:rsidRPr="00D24E9A" w14:paraId="2750A507" w14:textId="77777777" w:rsidTr="17253FF8">
        <w:trPr>
          <w:trHeight w:val="920"/>
        </w:trPr>
        <w:tc>
          <w:tcPr>
            <w:tcW w:w="5685" w:type="dxa"/>
          </w:tcPr>
          <w:p w14:paraId="29C3452B" w14:textId="1EE73602" w:rsidR="05E46F10" w:rsidRPr="00D24E9A" w:rsidRDefault="05E46F10" w:rsidP="17253FF8">
            <w:pPr>
              <w:pStyle w:val="ListParagraph"/>
              <w:numPr>
                <w:ilvl w:val="0"/>
                <w:numId w:val="3"/>
              </w:numPr>
              <w:jc w:val="both"/>
              <w:rPr>
                <w:color w:val="000000" w:themeColor="text1"/>
              </w:rPr>
            </w:pPr>
            <w:r w:rsidRPr="17253FF8">
              <w:rPr>
                <w:rFonts w:eastAsia="Arial" w:cs="Arial"/>
                <w:color w:val="000000" w:themeColor="text1"/>
                <w:sz w:val="20"/>
                <w:szCs w:val="20"/>
              </w:rPr>
              <w:t xml:space="preserve">Critically analyse a range of pedagogical models, analysing theory, scholarship and research evidence in relation to their own professional practice. </w:t>
            </w:r>
          </w:p>
        </w:tc>
        <w:tc>
          <w:tcPr>
            <w:tcW w:w="510" w:type="dxa"/>
            <w:vAlign w:val="center"/>
          </w:tcPr>
          <w:p w14:paraId="78C4CE35" w14:textId="341325E1" w:rsidR="05E46F10" w:rsidRPr="00D24E9A" w:rsidRDefault="05E46F10" w:rsidP="00D24E9A">
            <w:pPr>
              <w:jc w:val="center"/>
              <w:rPr>
                <w:rFonts w:eastAsia="Arial" w:cs="Arial"/>
                <w:color w:val="002060"/>
                <w:sz w:val="20"/>
              </w:rPr>
            </w:pPr>
          </w:p>
        </w:tc>
        <w:tc>
          <w:tcPr>
            <w:tcW w:w="510" w:type="dxa"/>
            <w:vAlign w:val="center"/>
          </w:tcPr>
          <w:p w14:paraId="64C49EE9" w14:textId="01E9B418"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5919CFA8" w14:textId="5DA10845" w:rsidR="05E46F10" w:rsidRPr="00D24E9A" w:rsidRDefault="05E46F10" w:rsidP="00D24E9A">
            <w:pPr>
              <w:jc w:val="center"/>
              <w:rPr>
                <w:rFonts w:eastAsia="Arial" w:cs="Arial"/>
                <w:color w:val="002060"/>
                <w:sz w:val="20"/>
              </w:rPr>
            </w:pPr>
          </w:p>
        </w:tc>
        <w:tc>
          <w:tcPr>
            <w:tcW w:w="510" w:type="dxa"/>
            <w:vAlign w:val="center"/>
          </w:tcPr>
          <w:p w14:paraId="67720742" w14:textId="326DB70C"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2F52E09F" w14:textId="137D8081" w:rsidR="05E46F10" w:rsidRPr="00D24E9A" w:rsidRDefault="18A2966B" w:rsidP="28063FBA">
            <w:pPr>
              <w:jc w:val="center"/>
              <w:rPr>
                <w:rFonts w:eastAsia="Arial" w:cs="Arial"/>
                <w:color w:val="002060"/>
                <w:sz w:val="20"/>
              </w:rPr>
            </w:pPr>
            <w:r w:rsidRPr="28063FBA">
              <w:rPr>
                <w:rFonts w:eastAsia="Arial" w:cs="Arial"/>
                <w:color w:val="002060"/>
                <w:sz w:val="20"/>
              </w:rPr>
              <w:t>x</w:t>
            </w:r>
          </w:p>
        </w:tc>
      </w:tr>
      <w:tr w:rsidR="05E46F10" w:rsidRPr="00D24E9A" w14:paraId="54860316" w14:textId="77777777" w:rsidTr="17253FF8">
        <w:trPr>
          <w:trHeight w:val="920"/>
        </w:trPr>
        <w:tc>
          <w:tcPr>
            <w:tcW w:w="5685" w:type="dxa"/>
          </w:tcPr>
          <w:p w14:paraId="5D1711B2" w14:textId="7A70199A" w:rsidR="05E46F10" w:rsidRPr="00D24E9A" w:rsidRDefault="05E46F10" w:rsidP="17253FF8">
            <w:pPr>
              <w:pStyle w:val="ListParagraph"/>
              <w:numPr>
                <w:ilvl w:val="0"/>
                <w:numId w:val="3"/>
              </w:numPr>
              <w:jc w:val="both"/>
              <w:rPr>
                <w:color w:val="000000" w:themeColor="text1"/>
              </w:rPr>
            </w:pPr>
            <w:r w:rsidRPr="17253FF8">
              <w:rPr>
                <w:rFonts w:eastAsia="Arial" w:cs="Arial"/>
                <w:color w:val="000000" w:themeColor="text1"/>
                <w:sz w:val="20"/>
                <w:szCs w:val="20"/>
              </w:rPr>
              <w:t>Critically</w:t>
            </w:r>
            <w:r w:rsidR="676BA15F" w:rsidRPr="17253FF8">
              <w:rPr>
                <w:rFonts w:eastAsia="Arial" w:cs="Arial"/>
                <w:color w:val="000000" w:themeColor="text1"/>
                <w:sz w:val="20"/>
                <w:szCs w:val="20"/>
              </w:rPr>
              <w:t xml:space="preserve"> reflect on own practice </w:t>
            </w:r>
            <w:r w:rsidRPr="17253FF8">
              <w:rPr>
                <w:rFonts w:eastAsia="Arial" w:cs="Arial"/>
                <w:color w:val="000000" w:themeColor="text1"/>
                <w:sz w:val="20"/>
                <w:szCs w:val="20"/>
              </w:rPr>
              <w:t xml:space="preserve"> to improve it. </w:t>
            </w:r>
          </w:p>
        </w:tc>
        <w:tc>
          <w:tcPr>
            <w:tcW w:w="510" w:type="dxa"/>
            <w:vAlign w:val="center"/>
          </w:tcPr>
          <w:p w14:paraId="0A90E00C" w14:textId="1C43E4FD"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203FC1B7" w14:textId="73B4744E" w:rsidR="05E46F10" w:rsidRPr="00D24E9A" w:rsidRDefault="05E46F10" w:rsidP="00D24E9A">
            <w:pPr>
              <w:jc w:val="center"/>
              <w:rPr>
                <w:rFonts w:eastAsia="Arial" w:cs="Arial"/>
                <w:color w:val="002060"/>
                <w:sz w:val="20"/>
              </w:rPr>
            </w:pPr>
          </w:p>
        </w:tc>
        <w:tc>
          <w:tcPr>
            <w:tcW w:w="510" w:type="dxa"/>
            <w:vAlign w:val="center"/>
          </w:tcPr>
          <w:p w14:paraId="473FDB1B" w14:textId="6CDECF97" w:rsidR="05E46F10" w:rsidRPr="00D24E9A" w:rsidRDefault="05E46F10" w:rsidP="00D24E9A">
            <w:pPr>
              <w:jc w:val="center"/>
              <w:rPr>
                <w:rFonts w:eastAsia="Arial" w:cs="Arial"/>
                <w:color w:val="002060"/>
                <w:sz w:val="20"/>
              </w:rPr>
            </w:pPr>
          </w:p>
        </w:tc>
        <w:tc>
          <w:tcPr>
            <w:tcW w:w="510" w:type="dxa"/>
            <w:vAlign w:val="center"/>
          </w:tcPr>
          <w:p w14:paraId="44299474" w14:textId="3ACECC6A" w:rsidR="05E46F10" w:rsidRPr="00D24E9A" w:rsidRDefault="05E46F10" w:rsidP="00D24E9A">
            <w:pPr>
              <w:jc w:val="center"/>
              <w:rPr>
                <w:rFonts w:eastAsia="Arial" w:cs="Arial"/>
                <w:color w:val="002060"/>
                <w:sz w:val="20"/>
              </w:rPr>
            </w:pPr>
          </w:p>
        </w:tc>
        <w:tc>
          <w:tcPr>
            <w:tcW w:w="510" w:type="dxa"/>
            <w:vAlign w:val="center"/>
          </w:tcPr>
          <w:p w14:paraId="10AC37BD" w14:textId="2A84E264" w:rsidR="05E46F10" w:rsidRPr="00D24E9A" w:rsidRDefault="00CD51FE" w:rsidP="00D24E9A">
            <w:pPr>
              <w:jc w:val="center"/>
              <w:rPr>
                <w:rFonts w:eastAsia="Arial" w:cs="Arial"/>
                <w:color w:val="002060"/>
                <w:sz w:val="20"/>
              </w:rPr>
            </w:pPr>
            <w:r w:rsidRPr="00D24E9A">
              <w:rPr>
                <w:rFonts w:eastAsia="Arial" w:cs="Arial"/>
                <w:color w:val="002060"/>
                <w:sz w:val="20"/>
              </w:rPr>
              <w:t>X</w:t>
            </w:r>
          </w:p>
        </w:tc>
      </w:tr>
      <w:tr w:rsidR="05E46F10" w:rsidRPr="00D24E9A" w14:paraId="70168707" w14:textId="77777777" w:rsidTr="17253FF8">
        <w:trPr>
          <w:trHeight w:val="920"/>
        </w:trPr>
        <w:tc>
          <w:tcPr>
            <w:tcW w:w="5685" w:type="dxa"/>
          </w:tcPr>
          <w:p w14:paraId="55513BF6" w14:textId="2C23BA48" w:rsidR="05E46F10" w:rsidRPr="00D24E9A" w:rsidRDefault="05E46F10" w:rsidP="17253FF8">
            <w:pPr>
              <w:pStyle w:val="ListParagraph"/>
              <w:numPr>
                <w:ilvl w:val="0"/>
                <w:numId w:val="3"/>
              </w:numPr>
              <w:jc w:val="both"/>
              <w:rPr>
                <w:color w:val="000000" w:themeColor="text1"/>
              </w:rPr>
            </w:pPr>
            <w:r w:rsidRPr="17253FF8">
              <w:rPr>
                <w:rFonts w:eastAsia="Arial" w:cs="Arial"/>
                <w:color w:val="000000" w:themeColor="text1"/>
                <w:sz w:val="20"/>
                <w:szCs w:val="20"/>
              </w:rPr>
              <w:t>Demonstrate through critically reflecting upon a series of teaching interventions effective application of practice i</w:t>
            </w:r>
            <w:r w:rsidRPr="00953BC7">
              <w:rPr>
                <w:rFonts w:eastAsia="Arial" w:cs="Arial"/>
                <w:strike/>
                <w:color w:val="000000" w:themeColor="text1"/>
                <w:sz w:val="20"/>
                <w:szCs w:val="20"/>
              </w:rPr>
              <w:t>n</w:t>
            </w:r>
            <w:r w:rsidRPr="17253FF8">
              <w:rPr>
                <w:rFonts w:eastAsia="Arial" w:cs="Arial"/>
                <w:color w:val="000000" w:themeColor="text1"/>
                <w:sz w:val="20"/>
                <w:szCs w:val="20"/>
              </w:rPr>
              <w:t xml:space="preserve"> </w:t>
            </w:r>
            <w:r w:rsidR="5DFE769D" w:rsidRPr="17253FF8">
              <w:rPr>
                <w:rFonts w:eastAsia="Arial" w:cs="Arial"/>
                <w:color w:val="000000" w:themeColor="text1"/>
                <w:sz w:val="20"/>
                <w:szCs w:val="20"/>
              </w:rPr>
              <w:t>to support and guide learners</w:t>
            </w:r>
            <w:r w:rsidRPr="17253FF8">
              <w:rPr>
                <w:rFonts w:eastAsia="Arial" w:cs="Arial"/>
                <w:color w:val="000000" w:themeColor="text1"/>
                <w:sz w:val="20"/>
                <w:szCs w:val="20"/>
              </w:rPr>
              <w:t xml:space="preserve">– including designing curriculum, teaching, assessing and giving feedback </w:t>
            </w:r>
            <w:r w:rsidR="7F8B1494" w:rsidRPr="17253FF8">
              <w:rPr>
                <w:rFonts w:eastAsia="Arial" w:cs="Arial"/>
                <w:color w:val="000000" w:themeColor="text1"/>
                <w:sz w:val="20"/>
                <w:szCs w:val="20"/>
              </w:rPr>
              <w:t xml:space="preserve">for learning </w:t>
            </w:r>
            <w:r w:rsidRPr="17253FF8">
              <w:rPr>
                <w:rFonts w:eastAsia="Arial" w:cs="Arial"/>
                <w:color w:val="000000" w:themeColor="text1"/>
                <w:sz w:val="20"/>
                <w:szCs w:val="20"/>
              </w:rPr>
              <w:t>to learners.</w:t>
            </w:r>
          </w:p>
        </w:tc>
        <w:tc>
          <w:tcPr>
            <w:tcW w:w="510" w:type="dxa"/>
            <w:vAlign w:val="center"/>
          </w:tcPr>
          <w:p w14:paraId="07A3E2BB" w14:textId="46EDCEAD" w:rsidR="05E46F10" w:rsidRPr="00D24E9A" w:rsidRDefault="00CD51FE" w:rsidP="00D24E9A">
            <w:pPr>
              <w:jc w:val="center"/>
              <w:rPr>
                <w:rFonts w:eastAsia="Arial" w:cs="Arial"/>
                <w:color w:val="002060"/>
                <w:sz w:val="20"/>
              </w:rPr>
            </w:pPr>
            <w:r w:rsidRPr="00D24E9A">
              <w:rPr>
                <w:rFonts w:eastAsia="Arial" w:cs="Arial"/>
                <w:color w:val="002060"/>
                <w:sz w:val="20"/>
              </w:rPr>
              <w:t>X</w:t>
            </w:r>
          </w:p>
          <w:p w14:paraId="73609F50" w14:textId="2C1E8D1A" w:rsidR="05E46F10" w:rsidRPr="00D24E9A" w:rsidRDefault="05E46F10" w:rsidP="00D24E9A">
            <w:pPr>
              <w:jc w:val="center"/>
              <w:rPr>
                <w:rFonts w:eastAsia="Arial" w:cs="Arial"/>
                <w:color w:val="002060"/>
                <w:sz w:val="20"/>
              </w:rPr>
            </w:pPr>
          </w:p>
        </w:tc>
        <w:tc>
          <w:tcPr>
            <w:tcW w:w="510" w:type="dxa"/>
            <w:vAlign w:val="center"/>
          </w:tcPr>
          <w:p w14:paraId="1C6263A4" w14:textId="6E0B0548"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42A56256" w14:textId="3A97FDB2"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0BE9396F" w14:textId="4FA1237E"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7B5423DB" w14:textId="4649F161" w:rsidR="05E46F10" w:rsidRPr="00D24E9A" w:rsidRDefault="00CD51FE" w:rsidP="00D24E9A">
            <w:pPr>
              <w:jc w:val="center"/>
              <w:rPr>
                <w:rFonts w:eastAsia="Arial" w:cs="Arial"/>
                <w:color w:val="002060"/>
                <w:sz w:val="20"/>
              </w:rPr>
            </w:pPr>
            <w:r w:rsidRPr="00D24E9A">
              <w:rPr>
                <w:rFonts w:eastAsia="Arial" w:cs="Arial"/>
                <w:color w:val="002060"/>
                <w:sz w:val="20"/>
              </w:rPr>
              <w:t>X</w:t>
            </w:r>
          </w:p>
        </w:tc>
      </w:tr>
      <w:tr w:rsidR="05E46F10" w:rsidRPr="00D24E9A" w14:paraId="676A6488" w14:textId="77777777" w:rsidTr="17253FF8">
        <w:trPr>
          <w:trHeight w:val="920"/>
        </w:trPr>
        <w:tc>
          <w:tcPr>
            <w:tcW w:w="5685" w:type="dxa"/>
          </w:tcPr>
          <w:p w14:paraId="6432D7AC" w14:textId="11BCEC59" w:rsidR="05E46F10" w:rsidRPr="00D24E9A" w:rsidRDefault="05E46F10" w:rsidP="17253FF8">
            <w:pPr>
              <w:pStyle w:val="ListParagraph"/>
              <w:numPr>
                <w:ilvl w:val="0"/>
                <w:numId w:val="3"/>
              </w:numPr>
              <w:jc w:val="both"/>
              <w:rPr>
                <w:color w:val="000000" w:themeColor="text1"/>
              </w:rPr>
            </w:pPr>
            <w:r w:rsidRPr="17253FF8">
              <w:rPr>
                <w:rFonts w:eastAsia="Arial" w:cs="Arial"/>
                <w:color w:val="000000" w:themeColor="text1"/>
                <w:sz w:val="20"/>
                <w:szCs w:val="20"/>
              </w:rPr>
              <w:t>Application of a range of self, peer and student monitoring and evaluation techniques to review the teaching</w:t>
            </w:r>
            <w:r w:rsidR="30A109C3" w:rsidRPr="17253FF8">
              <w:rPr>
                <w:rFonts w:eastAsia="Arial" w:cs="Arial"/>
                <w:color w:val="000000" w:themeColor="text1"/>
                <w:sz w:val="20"/>
                <w:szCs w:val="20"/>
              </w:rPr>
              <w:t>,</w:t>
            </w:r>
            <w:r w:rsidRPr="17253FF8">
              <w:rPr>
                <w:rFonts w:eastAsia="Arial" w:cs="Arial"/>
                <w:color w:val="000000" w:themeColor="text1"/>
                <w:sz w:val="20"/>
                <w:szCs w:val="20"/>
              </w:rPr>
              <w:t xml:space="preserve">  learning</w:t>
            </w:r>
            <w:r w:rsidR="76874987" w:rsidRPr="17253FF8">
              <w:rPr>
                <w:rFonts w:eastAsia="Arial" w:cs="Arial"/>
                <w:color w:val="000000" w:themeColor="text1"/>
                <w:sz w:val="20"/>
                <w:szCs w:val="20"/>
              </w:rPr>
              <w:t xml:space="preserve"> and feedback for learning</w:t>
            </w:r>
            <w:r w:rsidRPr="17253FF8">
              <w:rPr>
                <w:rFonts w:eastAsia="Arial" w:cs="Arial"/>
                <w:color w:val="000000" w:themeColor="text1"/>
                <w:sz w:val="20"/>
                <w:szCs w:val="20"/>
              </w:rPr>
              <w:t xml:space="preserve"> and to aid course review.  </w:t>
            </w:r>
          </w:p>
        </w:tc>
        <w:tc>
          <w:tcPr>
            <w:tcW w:w="510" w:type="dxa"/>
            <w:vAlign w:val="center"/>
          </w:tcPr>
          <w:p w14:paraId="37219F67" w14:textId="2B17F883"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78D0D7CD" w14:textId="53EAC751"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53B379A0" w14:textId="51A579CD" w:rsidR="05E46F10" w:rsidRPr="00D24E9A" w:rsidRDefault="05E46F10" w:rsidP="00D24E9A">
            <w:pPr>
              <w:jc w:val="center"/>
              <w:rPr>
                <w:rFonts w:eastAsia="Arial" w:cs="Arial"/>
                <w:color w:val="002060"/>
                <w:sz w:val="20"/>
              </w:rPr>
            </w:pPr>
          </w:p>
        </w:tc>
        <w:tc>
          <w:tcPr>
            <w:tcW w:w="510" w:type="dxa"/>
            <w:vAlign w:val="center"/>
          </w:tcPr>
          <w:p w14:paraId="4351803A" w14:textId="543EA0DC" w:rsidR="05E46F10" w:rsidRPr="00D24E9A" w:rsidRDefault="05E46F10" w:rsidP="00D24E9A">
            <w:pPr>
              <w:jc w:val="center"/>
              <w:rPr>
                <w:rFonts w:eastAsia="Arial" w:cs="Arial"/>
                <w:color w:val="002060"/>
                <w:sz w:val="20"/>
              </w:rPr>
            </w:pPr>
          </w:p>
        </w:tc>
        <w:tc>
          <w:tcPr>
            <w:tcW w:w="510" w:type="dxa"/>
            <w:vAlign w:val="center"/>
          </w:tcPr>
          <w:p w14:paraId="0578D43C" w14:textId="5DCE5E46" w:rsidR="05E46F10" w:rsidRPr="00D24E9A" w:rsidRDefault="00CD51FE" w:rsidP="00D24E9A">
            <w:pPr>
              <w:jc w:val="center"/>
              <w:rPr>
                <w:rFonts w:eastAsia="Arial" w:cs="Arial"/>
                <w:color w:val="002060"/>
                <w:sz w:val="20"/>
              </w:rPr>
            </w:pPr>
            <w:r w:rsidRPr="00D24E9A">
              <w:rPr>
                <w:rFonts w:eastAsia="Arial" w:cs="Arial"/>
                <w:color w:val="002060"/>
                <w:sz w:val="20"/>
              </w:rPr>
              <w:t>X</w:t>
            </w:r>
          </w:p>
        </w:tc>
      </w:tr>
      <w:tr w:rsidR="05E46F10" w:rsidRPr="00D24E9A" w14:paraId="223C276B" w14:textId="77777777" w:rsidTr="17253FF8">
        <w:trPr>
          <w:trHeight w:val="920"/>
        </w:trPr>
        <w:tc>
          <w:tcPr>
            <w:tcW w:w="5685" w:type="dxa"/>
          </w:tcPr>
          <w:p w14:paraId="1108CB99" w14:textId="10A56E9B" w:rsidR="05E46F10" w:rsidRPr="00D24E9A" w:rsidRDefault="05E46F10" w:rsidP="17253FF8">
            <w:pPr>
              <w:pStyle w:val="ListParagraph"/>
              <w:numPr>
                <w:ilvl w:val="0"/>
                <w:numId w:val="3"/>
              </w:numPr>
              <w:rPr>
                <w:color w:val="000000" w:themeColor="text1"/>
              </w:rPr>
            </w:pPr>
            <w:r w:rsidRPr="17253FF8">
              <w:rPr>
                <w:rFonts w:eastAsia="Arial" w:cs="Arial"/>
                <w:color w:val="000000" w:themeColor="text1"/>
                <w:sz w:val="20"/>
                <w:szCs w:val="20"/>
              </w:rPr>
              <w:t>Exercise initiative and personal responsibility</w:t>
            </w:r>
            <w:r w:rsidR="3495D6E7" w:rsidRPr="17253FF8">
              <w:rPr>
                <w:rFonts w:eastAsia="Arial" w:cs="Arial"/>
                <w:color w:val="000000" w:themeColor="text1"/>
                <w:sz w:val="20"/>
                <w:szCs w:val="20"/>
              </w:rPr>
              <w:t xml:space="preserve"> to enhance practice through continuous personal development</w:t>
            </w:r>
            <w:r w:rsidRPr="17253FF8">
              <w:rPr>
                <w:rFonts w:eastAsia="Arial" w:cs="Arial"/>
                <w:color w:val="000000" w:themeColor="text1"/>
                <w:sz w:val="20"/>
                <w:szCs w:val="20"/>
              </w:rPr>
              <w:t xml:space="preserve">. </w:t>
            </w:r>
          </w:p>
        </w:tc>
        <w:tc>
          <w:tcPr>
            <w:tcW w:w="510" w:type="dxa"/>
            <w:vAlign w:val="center"/>
          </w:tcPr>
          <w:p w14:paraId="60BE005C" w14:textId="0FFA79F2"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5404B60B" w14:textId="7FD53B41"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3237CE02" w14:textId="20FBB0BF"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5941A066" w14:textId="23EC72CF"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07DB3D4B" w14:textId="4E892615" w:rsidR="05E46F10" w:rsidRPr="00D24E9A" w:rsidRDefault="00CD51FE" w:rsidP="00D24E9A">
            <w:pPr>
              <w:jc w:val="center"/>
              <w:rPr>
                <w:rFonts w:eastAsia="Arial" w:cs="Arial"/>
                <w:color w:val="002060"/>
                <w:sz w:val="20"/>
              </w:rPr>
            </w:pPr>
            <w:r w:rsidRPr="00D24E9A">
              <w:rPr>
                <w:rFonts w:eastAsia="Arial" w:cs="Arial"/>
                <w:color w:val="002060"/>
                <w:sz w:val="20"/>
              </w:rPr>
              <w:t>X</w:t>
            </w:r>
          </w:p>
        </w:tc>
      </w:tr>
      <w:tr w:rsidR="05E46F10" w:rsidRPr="00D24E9A" w14:paraId="0A794B9F" w14:textId="77777777" w:rsidTr="17253FF8">
        <w:trPr>
          <w:trHeight w:val="920"/>
        </w:trPr>
        <w:tc>
          <w:tcPr>
            <w:tcW w:w="5685" w:type="dxa"/>
          </w:tcPr>
          <w:p w14:paraId="2D861F0F" w14:textId="5C5238D3" w:rsidR="05E46F10" w:rsidRPr="00D24E9A" w:rsidRDefault="05E46F10" w:rsidP="17253FF8">
            <w:pPr>
              <w:pStyle w:val="ListParagraph"/>
              <w:numPr>
                <w:ilvl w:val="0"/>
                <w:numId w:val="3"/>
              </w:numPr>
              <w:rPr>
                <w:color w:val="000000" w:themeColor="text1"/>
              </w:rPr>
            </w:pPr>
            <w:r w:rsidRPr="17253FF8">
              <w:rPr>
                <w:rFonts w:eastAsia="Arial" w:cs="Arial"/>
                <w:color w:val="000000" w:themeColor="text1"/>
                <w:sz w:val="20"/>
                <w:szCs w:val="20"/>
              </w:rPr>
              <w:t xml:space="preserve">Be able to effectively communicate results of research to participants and peers. </w:t>
            </w:r>
          </w:p>
        </w:tc>
        <w:tc>
          <w:tcPr>
            <w:tcW w:w="510" w:type="dxa"/>
            <w:vAlign w:val="center"/>
          </w:tcPr>
          <w:p w14:paraId="6F7C169F" w14:textId="3791C86B" w:rsidR="05E46F10" w:rsidRPr="00D24E9A" w:rsidRDefault="00CD51FE" w:rsidP="00D24E9A">
            <w:pPr>
              <w:jc w:val="center"/>
              <w:rPr>
                <w:rFonts w:eastAsia="Arial" w:cs="Arial"/>
                <w:color w:val="002060"/>
                <w:sz w:val="20"/>
              </w:rPr>
            </w:pPr>
            <w:r w:rsidRPr="00D24E9A">
              <w:rPr>
                <w:rFonts w:eastAsia="Arial" w:cs="Arial"/>
                <w:color w:val="002060"/>
                <w:sz w:val="20"/>
              </w:rPr>
              <w:t>X</w:t>
            </w:r>
          </w:p>
        </w:tc>
        <w:tc>
          <w:tcPr>
            <w:tcW w:w="510" w:type="dxa"/>
            <w:vAlign w:val="center"/>
          </w:tcPr>
          <w:p w14:paraId="14CE97D2" w14:textId="01AE0DA3" w:rsidR="05E46F10" w:rsidRPr="00D24E9A" w:rsidRDefault="05E46F10" w:rsidP="00D24E9A">
            <w:pPr>
              <w:jc w:val="center"/>
              <w:rPr>
                <w:rFonts w:eastAsia="Arial" w:cs="Arial"/>
                <w:color w:val="002060"/>
                <w:sz w:val="20"/>
              </w:rPr>
            </w:pPr>
          </w:p>
        </w:tc>
        <w:tc>
          <w:tcPr>
            <w:tcW w:w="510" w:type="dxa"/>
            <w:vAlign w:val="center"/>
          </w:tcPr>
          <w:p w14:paraId="6AC8E53E" w14:textId="0D4DE768" w:rsidR="05E46F10" w:rsidRPr="00D24E9A" w:rsidRDefault="05E46F10" w:rsidP="00D24E9A">
            <w:pPr>
              <w:jc w:val="center"/>
              <w:rPr>
                <w:rFonts w:eastAsia="Arial" w:cs="Arial"/>
                <w:color w:val="002060"/>
                <w:sz w:val="20"/>
              </w:rPr>
            </w:pPr>
          </w:p>
        </w:tc>
        <w:tc>
          <w:tcPr>
            <w:tcW w:w="510" w:type="dxa"/>
            <w:vAlign w:val="center"/>
          </w:tcPr>
          <w:p w14:paraId="4713F6FD" w14:textId="00B33550" w:rsidR="05E46F10" w:rsidRPr="00D24E9A" w:rsidRDefault="05E46F10" w:rsidP="00D24E9A">
            <w:pPr>
              <w:jc w:val="center"/>
              <w:rPr>
                <w:rFonts w:eastAsia="Arial" w:cs="Arial"/>
                <w:color w:val="002060"/>
                <w:sz w:val="20"/>
              </w:rPr>
            </w:pPr>
          </w:p>
        </w:tc>
        <w:tc>
          <w:tcPr>
            <w:tcW w:w="510" w:type="dxa"/>
            <w:vAlign w:val="center"/>
          </w:tcPr>
          <w:p w14:paraId="3A4E98FB" w14:textId="38617904" w:rsidR="05E46F10" w:rsidRPr="00D24E9A" w:rsidRDefault="00CD51FE" w:rsidP="00D24E9A">
            <w:pPr>
              <w:jc w:val="center"/>
              <w:rPr>
                <w:rFonts w:eastAsia="Arial" w:cs="Arial"/>
                <w:color w:val="002060"/>
                <w:sz w:val="20"/>
              </w:rPr>
            </w:pPr>
            <w:r w:rsidRPr="00D24E9A">
              <w:rPr>
                <w:rFonts w:eastAsia="Arial" w:cs="Arial"/>
                <w:color w:val="002060"/>
                <w:sz w:val="20"/>
              </w:rPr>
              <w:t>X</w:t>
            </w:r>
          </w:p>
        </w:tc>
      </w:tr>
      <w:tr w:rsidR="05E46F10" w:rsidRPr="00D24E9A" w14:paraId="2A87A106" w14:textId="77777777" w:rsidTr="17253FF8">
        <w:trPr>
          <w:trHeight w:val="920"/>
        </w:trPr>
        <w:tc>
          <w:tcPr>
            <w:tcW w:w="5685" w:type="dxa"/>
          </w:tcPr>
          <w:p w14:paraId="1BFD377D" w14:textId="26FB54D1" w:rsidR="05E46F10" w:rsidRPr="00D24E9A" w:rsidRDefault="05E46F10" w:rsidP="17253FF8">
            <w:pPr>
              <w:pStyle w:val="ListParagraph"/>
              <w:numPr>
                <w:ilvl w:val="0"/>
                <w:numId w:val="3"/>
              </w:numPr>
              <w:rPr>
                <w:color w:val="000000" w:themeColor="text1"/>
              </w:rPr>
            </w:pPr>
            <w:r w:rsidRPr="17253FF8">
              <w:rPr>
                <w:rFonts w:eastAsia="Arial" w:cs="Arial"/>
                <w:color w:val="000000" w:themeColor="text1"/>
                <w:sz w:val="20"/>
                <w:szCs w:val="20"/>
              </w:rPr>
              <w:t xml:space="preserve">Be able to reflect in an informed way on their own personal and professional practice and assess their own future development needs to secure ongoing improvement in their professional activity. </w:t>
            </w:r>
          </w:p>
        </w:tc>
        <w:tc>
          <w:tcPr>
            <w:tcW w:w="510" w:type="dxa"/>
            <w:vAlign w:val="center"/>
          </w:tcPr>
          <w:p w14:paraId="4F985821" w14:textId="7610EED4" w:rsidR="05E46F10" w:rsidRPr="00D24E9A" w:rsidRDefault="05E46F10" w:rsidP="00D24E9A">
            <w:pPr>
              <w:jc w:val="center"/>
              <w:rPr>
                <w:rFonts w:eastAsia="Arial" w:cs="Arial"/>
                <w:color w:val="002060"/>
                <w:sz w:val="20"/>
              </w:rPr>
            </w:pPr>
          </w:p>
        </w:tc>
        <w:tc>
          <w:tcPr>
            <w:tcW w:w="510" w:type="dxa"/>
            <w:vAlign w:val="center"/>
          </w:tcPr>
          <w:p w14:paraId="69A6C6AB" w14:textId="02A7357B" w:rsidR="05E46F10" w:rsidRPr="00D24E9A" w:rsidRDefault="05E46F10" w:rsidP="00D24E9A">
            <w:pPr>
              <w:jc w:val="center"/>
              <w:rPr>
                <w:rFonts w:eastAsia="Arial" w:cs="Arial"/>
                <w:color w:val="002060"/>
                <w:sz w:val="20"/>
              </w:rPr>
            </w:pPr>
          </w:p>
        </w:tc>
        <w:tc>
          <w:tcPr>
            <w:tcW w:w="510" w:type="dxa"/>
            <w:vAlign w:val="center"/>
          </w:tcPr>
          <w:p w14:paraId="30198895" w14:textId="63BB6E8C" w:rsidR="05E46F10" w:rsidRPr="00D24E9A" w:rsidRDefault="05E46F10" w:rsidP="00D24E9A">
            <w:pPr>
              <w:jc w:val="center"/>
              <w:rPr>
                <w:rFonts w:eastAsia="Arial" w:cs="Arial"/>
                <w:color w:val="002060"/>
                <w:sz w:val="20"/>
              </w:rPr>
            </w:pPr>
          </w:p>
        </w:tc>
        <w:tc>
          <w:tcPr>
            <w:tcW w:w="510" w:type="dxa"/>
            <w:vAlign w:val="center"/>
          </w:tcPr>
          <w:p w14:paraId="188F2CFD" w14:textId="288CD9EA" w:rsidR="05E46F10" w:rsidRPr="00D24E9A" w:rsidRDefault="05E46F10" w:rsidP="00D24E9A">
            <w:pPr>
              <w:jc w:val="center"/>
              <w:rPr>
                <w:rFonts w:eastAsia="Arial" w:cs="Arial"/>
                <w:color w:val="002060"/>
                <w:sz w:val="20"/>
              </w:rPr>
            </w:pPr>
          </w:p>
        </w:tc>
        <w:tc>
          <w:tcPr>
            <w:tcW w:w="510" w:type="dxa"/>
            <w:vAlign w:val="center"/>
          </w:tcPr>
          <w:p w14:paraId="15BE7AFD" w14:textId="6C24025E" w:rsidR="05E46F10" w:rsidRPr="00D24E9A" w:rsidRDefault="00CD51FE" w:rsidP="00D24E9A">
            <w:pPr>
              <w:jc w:val="center"/>
              <w:rPr>
                <w:rFonts w:eastAsia="Arial" w:cs="Arial"/>
                <w:color w:val="002060"/>
                <w:sz w:val="20"/>
              </w:rPr>
            </w:pPr>
            <w:r w:rsidRPr="00D24E9A">
              <w:rPr>
                <w:rFonts w:eastAsia="Arial" w:cs="Arial"/>
                <w:color w:val="002060"/>
                <w:sz w:val="20"/>
              </w:rPr>
              <w:t>X</w:t>
            </w:r>
          </w:p>
        </w:tc>
      </w:tr>
    </w:tbl>
    <w:p w14:paraId="0ED1CE37" w14:textId="4FF4A793" w:rsidR="05E46F10" w:rsidRDefault="05E46F10" w:rsidP="05E46F10">
      <w:pPr>
        <w:jc w:val="both"/>
        <w:rPr>
          <w:rFonts w:eastAsia="Arial" w:cs="Arial"/>
          <w:b/>
          <w:bCs/>
          <w:color w:val="000000" w:themeColor="text1"/>
          <w:szCs w:val="22"/>
        </w:rPr>
      </w:pPr>
      <w:r w:rsidRPr="00D24E9A">
        <w:rPr>
          <w:rFonts w:eastAsia="Arial" w:cs="Arial"/>
          <w:b/>
          <w:bCs/>
          <w:color w:val="000000" w:themeColor="text1"/>
          <w:szCs w:val="22"/>
        </w:rPr>
        <w:t xml:space="preserve"> </w:t>
      </w:r>
    </w:p>
    <w:p w14:paraId="77CD9D52" w14:textId="26195AB6" w:rsidR="00460959" w:rsidRDefault="00460959" w:rsidP="05E46F10">
      <w:pPr>
        <w:jc w:val="both"/>
        <w:rPr>
          <w:rFonts w:eastAsia="Arial" w:cs="Arial"/>
          <w:b/>
          <w:bCs/>
          <w:color w:val="000000" w:themeColor="text1"/>
          <w:szCs w:val="22"/>
        </w:rPr>
      </w:pPr>
    </w:p>
    <w:p w14:paraId="35B9BEC7" w14:textId="31D896C9" w:rsidR="00460959" w:rsidRDefault="00460959" w:rsidP="05E46F10">
      <w:pPr>
        <w:jc w:val="both"/>
        <w:rPr>
          <w:rFonts w:eastAsia="Arial" w:cs="Arial"/>
          <w:b/>
          <w:bCs/>
          <w:color w:val="000000" w:themeColor="text1"/>
          <w:szCs w:val="22"/>
        </w:rPr>
      </w:pPr>
    </w:p>
    <w:p w14:paraId="5D1D633A" w14:textId="4B74897A" w:rsidR="00460959" w:rsidRDefault="00460959" w:rsidP="05E46F10">
      <w:pPr>
        <w:jc w:val="both"/>
        <w:rPr>
          <w:rFonts w:eastAsia="Arial" w:cs="Arial"/>
          <w:b/>
          <w:bCs/>
          <w:color w:val="000000" w:themeColor="text1"/>
          <w:szCs w:val="22"/>
        </w:rPr>
      </w:pPr>
    </w:p>
    <w:p w14:paraId="50CAEC41" w14:textId="13D658C6" w:rsidR="00460959" w:rsidRDefault="00460959" w:rsidP="05E46F10">
      <w:pPr>
        <w:jc w:val="both"/>
        <w:rPr>
          <w:rFonts w:eastAsia="Arial" w:cs="Arial"/>
          <w:b/>
          <w:bCs/>
          <w:color w:val="000000" w:themeColor="text1"/>
          <w:szCs w:val="22"/>
        </w:rPr>
      </w:pPr>
    </w:p>
    <w:p w14:paraId="211871A2" w14:textId="41CC1530" w:rsidR="00460959" w:rsidRDefault="00460959" w:rsidP="05E46F10">
      <w:pPr>
        <w:jc w:val="both"/>
        <w:rPr>
          <w:rFonts w:eastAsia="Arial" w:cs="Arial"/>
          <w:b/>
          <w:bCs/>
          <w:color w:val="000000" w:themeColor="text1"/>
          <w:szCs w:val="22"/>
        </w:rPr>
      </w:pPr>
    </w:p>
    <w:p w14:paraId="4D55BB43" w14:textId="6CFDD799" w:rsidR="00460959" w:rsidRDefault="00460959" w:rsidP="05E46F10">
      <w:pPr>
        <w:jc w:val="both"/>
        <w:rPr>
          <w:rFonts w:eastAsia="Arial" w:cs="Arial"/>
          <w:b/>
          <w:bCs/>
          <w:color w:val="000000" w:themeColor="text1"/>
          <w:szCs w:val="22"/>
        </w:rPr>
      </w:pPr>
    </w:p>
    <w:p w14:paraId="6144F5C0" w14:textId="2D94B99E" w:rsidR="00460959" w:rsidRDefault="00460959" w:rsidP="05E46F10">
      <w:pPr>
        <w:jc w:val="both"/>
        <w:rPr>
          <w:rFonts w:eastAsia="Arial" w:cs="Arial"/>
          <w:b/>
          <w:bCs/>
          <w:color w:val="000000" w:themeColor="text1"/>
          <w:szCs w:val="22"/>
        </w:rPr>
      </w:pPr>
    </w:p>
    <w:p w14:paraId="3DA1A755" w14:textId="7D9D45E9" w:rsidR="00460959" w:rsidRDefault="00460959" w:rsidP="05E46F10">
      <w:pPr>
        <w:jc w:val="both"/>
        <w:rPr>
          <w:rFonts w:eastAsia="Arial" w:cs="Arial"/>
          <w:b/>
          <w:bCs/>
          <w:color w:val="000000" w:themeColor="text1"/>
          <w:szCs w:val="22"/>
        </w:rPr>
      </w:pPr>
    </w:p>
    <w:p w14:paraId="158FFA47" w14:textId="4F81285E" w:rsidR="00460959" w:rsidRDefault="00460959" w:rsidP="05E46F10">
      <w:pPr>
        <w:jc w:val="both"/>
        <w:rPr>
          <w:rFonts w:eastAsia="Arial" w:cs="Arial"/>
          <w:b/>
          <w:bCs/>
          <w:color w:val="000000" w:themeColor="text1"/>
          <w:szCs w:val="22"/>
        </w:rPr>
      </w:pPr>
    </w:p>
    <w:p w14:paraId="28F68F4B" w14:textId="15E3EE5D" w:rsidR="00460959" w:rsidRDefault="00460959" w:rsidP="05E46F10">
      <w:pPr>
        <w:jc w:val="both"/>
        <w:rPr>
          <w:rFonts w:eastAsia="Arial" w:cs="Arial"/>
          <w:b/>
          <w:bCs/>
          <w:color w:val="000000" w:themeColor="text1"/>
          <w:szCs w:val="22"/>
        </w:rPr>
      </w:pPr>
    </w:p>
    <w:p w14:paraId="643C2F83" w14:textId="73F7AA99" w:rsidR="00460959" w:rsidRDefault="00460959" w:rsidP="05E46F10">
      <w:pPr>
        <w:jc w:val="both"/>
        <w:rPr>
          <w:rFonts w:eastAsia="Arial" w:cs="Arial"/>
          <w:b/>
          <w:bCs/>
          <w:color w:val="000000" w:themeColor="text1"/>
          <w:szCs w:val="22"/>
        </w:rPr>
      </w:pPr>
    </w:p>
    <w:p w14:paraId="7F58B301" w14:textId="77777777" w:rsidR="00460959" w:rsidRPr="00D24E9A" w:rsidRDefault="00460959" w:rsidP="05E46F10">
      <w:pPr>
        <w:jc w:val="both"/>
        <w:rPr>
          <w:rFonts w:eastAsia="Arial" w:cs="Arial"/>
          <w:color w:val="000000" w:themeColor="text1"/>
          <w:szCs w:val="22"/>
        </w:rPr>
      </w:pPr>
    </w:p>
    <w:p w14:paraId="31F9267D" w14:textId="07A64A28" w:rsidR="05E46F10" w:rsidRPr="00D24E9A" w:rsidRDefault="05E46F10" w:rsidP="05E46F10">
      <w:pPr>
        <w:jc w:val="both"/>
        <w:rPr>
          <w:rFonts w:eastAsia="Arial" w:cs="Arial"/>
          <w:color w:val="000000" w:themeColor="text1"/>
          <w:szCs w:val="22"/>
        </w:rPr>
      </w:pPr>
      <w:r w:rsidRPr="00D24E9A">
        <w:rPr>
          <w:rFonts w:eastAsia="Arial" w:cs="Arial"/>
          <w:b/>
          <w:bCs/>
          <w:color w:val="000000" w:themeColor="text1"/>
          <w:szCs w:val="22"/>
        </w:rPr>
        <w:t>b. Core Knowledge</w:t>
      </w:r>
    </w:p>
    <w:p w14:paraId="480820CD" w14:textId="372C2873" w:rsidR="05E46F10" w:rsidRPr="00D24E9A" w:rsidRDefault="05E46F10" w:rsidP="05E46F10">
      <w:pPr>
        <w:jc w:val="both"/>
        <w:rPr>
          <w:rFonts w:eastAsia="Arial" w:cs="Arial"/>
          <w:color w:val="000000" w:themeColor="text1"/>
          <w:szCs w:val="22"/>
        </w:rPr>
      </w:pPr>
      <w:r w:rsidRPr="00D24E9A">
        <w:rPr>
          <w:rFonts w:eastAsia="Arial" w:cs="Arial"/>
          <w:b/>
          <w:bCs/>
          <w:color w:val="000000" w:themeColor="text1"/>
          <w:szCs w:val="22"/>
        </w:rPr>
        <w:t xml:space="preserve"> </w:t>
      </w:r>
    </w:p>
    <w:tbl>
      <w:tblPr>
        <w:tblStyle w:val="TableGrid"/>
        <w:tblW w:w="8597" w:type="dxa"/>
        <w:tblLayout w:type="fixed"/>
        <w:tblLook w:val="06A0" w:firstRow="1" w:lastRow="0" w:firstColumn="1" w:lastColumn="0" w:noHBand="1" w:noVBand="1"/>
      </w:tblPr>
      <w:tblGrid>
        <w:gridCol w:w="5288"/>
        <w:gridCol w:w="551"/>
        <w:gridCol w:w="552"/>
        <w:gridCol w:w="551"/>
        <w:gridCol w:w="552"/>
        <w:gridCol w:w="551"/>
        <w:gridCol w:w="552"/>
      </w:tblGrid>
      <w:tr w:rsidR="05E46F10" w:rsidRPr="00D24E9A" w14:paraId="6B25C54D" w14:textId="77777777" w:rsidTr="17253FF8">
        <w:trPr>
          <w:trHeight w:val="517"/>
        </w:trPr>
        <w:tc>
          <w:tcPr>
            <w:tcW w:w="5288" w:type="dxa"/>
            <w:shd w:val="clear" w:color="auto" w:fill="A5A5A5" w:themeFill="accent3"/>
          </w:tcPr>
          <w:p w14:paraId="58D8023D" w14:textId="5FA421CA" w:rsidR="05E46F10" w:rsidRPr="00D24E9A" w:rsidRDefault="05E46F10" w:rsidP="05E46F10">
            <w:pPr>
              <w:rPr>
                <w:rFonts w:eastAsia="Arial" w:cs="Arial"/>
                <w:b/>
                <w:bCs/>
                <w:color w:val="000000" w:themeColor="text1"/>
                <w:sz w:val="18"/>
                <w:szCs w:val="18"/>
              </w:rPr>
            </w:pPr>
            <w:r w:rsidRPr="00D24E9A">
              <w:rPr>
                <w:rFonts w:eastAsia="Arial" w:cs="Arial"/>
                <w:b/>
                <w:bCs/>
                <w:color w:val="000000" w:themeColor="text1"/>
                <w:sz w:val="18"/>
                <w:szCs w:val="18"/>
              </w:rPr>
              <w:t xml:space="preserve"> Programme Learning Outcomes of the PGCert tHE </w:t>
            </w:r>
          </w:p>
          <w:p w14:paraId="4836D45C" w14:textId="170B045A" w:rsidR="05E46F10" w:rsidRPr="00D24E9A" w:rsidRDefault="05E46F10" w:rsidP="05E46F10">
            <w:pPr>
              <w:jc w:val="both"/>
              <w:rPr>
                <w:rFonts w:eastAsia="Arial" w:cs="Arial"/>
                <w:b/>
                <w:bCs/>
                <w:color w:val="000000" w:themeColor="text1"/>
                <w:sz w:val="18"/>
                <w:szCs w:val="18"/>
              </w:rPr>
            </w:pPr>
            <w:r w:rsidRPr="00D24E9A">
              <w:rPr>
                <w:rFonts w:eastAsia="Arial" w:cs="Arial"/>
                <w:b/>
                <w:bCs/>
                <w:color w:val="000000" w:themeColor="text1"/>
                <w:sz w:val="18"/>
                <w:szCs w:val="18"/>
              </w:rPr>
              <w:t xml:space="preserve"> </w:t>
            </w:r>
          </w:p>
        </w:tc>
        <w:tc>
          <w:tcPr>
            <w:tcW w:w="551" w:type="dxa"/>
            <w:shd w:val="clear" w:color="auto" w:fill="A5A5A5" w:themeFill="accent3"/>
          </w:tcPr>
          <w:p w14:paraId="34912439" w14:textId="567F9ED4" w:rsidR="05E46F10" w:rsidRPr="00D24E9A" w:rsidRDefault="05E46F10" w:rsidP="05E46F10">
            <w:pPr>
              <w:rPr>
                <w:rFonts w:eastAsia="Arial" w:cs="Arial"/>
                <w:b/>
                <w:bCs/>
                <w:color w:val="002060"/>
                <w:sz w:val="18"/>
                <w:szCs w:val="18"/>
              </w:rPr>
            </w:pPr>
            <w:r w:rsidRPr="00D24E9A">
              <w:rPr>
                <w:rFonts w:eastAsia="Arial" w:cs="Arial"/>
                <w:b/>
                <w:bCs/>
                <w:color w:val="002060"/>
                <w:sz w:val="18"/>
                <w:szCs w:val="18"/>
              </w:rPr>
              <w:t>K1</w:t>
            </w:r>
          </w:p>
        </w:tc>
        <w:tc>
          <w:tcPr>
            <w:tcW w:w="552" w:type="dxa"/>
            <w:shd w:val="clear" w:color="auto" w:fill="A5A5A5" w:themeFill="accent3"/>
          </w:tcPr>
          <w:p w14:paraId="46AEB242" w14:textId="0EEF8201" w:rsidR="05E46F10" w:rsidRPr="00D24E9A" w:rsidRDefault="05E46F10" w:rsidP="05E46F10">
            <w:pPr>
              <w:rPr>
                <w:rFonts w:eastAsia="Arial" w:cs="Arial"/>
                <w:b/>
                <w:bCs/>
                <w:color w:val="002060"/>
                <w:sz w:val="18"/>
                <w:szCs w:val="18"/>
              </w:rPr>
            </w:pPr>
            <w:r w:rsidRPr="00D24E9A">
              <w:rPr>
                <w:rFonts w:eastAsia="Arial" w:cs="Arial"/>
                <w:b/>
                <w:bCs/>
                <w:color w:val="002060"/>
                <w:sz w:val="18"/>
                <w:szCs w:val="18"/>
              </w:rPr>
              <w:t xml:space="preserve">K2 </w:t>
            </w:r>
          </w:p>
        </w:tc>
        <w:tc>
          <w:tcPr>
            <w:tcW w:w="551" w:type="dxa"/>
            <w:shd w:val="clear" w:color="auto" w:fill="A5A5A5" w:themeFill="accent3"/>
          </w:tcPr>
          <w:p w14:paraId="037A6A62" w14:textId="652F5593" w:rsidR="05E46F10" w:rsidRPr="00D24E9A" w:rsidRDefault="05E46F10" w:rsidP="05E46F10">
            <w:pPr>
              <w:rPr>
                <w:rFonts w:eastAsia="Arial" w:cs="Arial"/>
                <w:b/>
                <w:bCs/>
                <w:color w:val="002060"/>
                <w:sz w:val="18"/>
                <w:szCs w:val="18"/>
              </w:rPr>
            </w:pPr>
            <w:r w:rsidRPr="00D24E9A">
              <w:rPr>
                <w:rFonts w:eastAsia="Arial" w:cs="Arial"/>
                <w:b/>
                <w:bCs/>
                <w:color w:val="002060"/>
                <w:sz w:val="18"/>
                <w:szCs w:val="18"/>
              </w:rPr>
              <w:t>K3</w:t>
            </w:r>
          </w:p>
        </w:tc>
        <w:tc>
          <w:tcPr>
            <w:tcW w:w="552" w:type="dxa"/>
            <w:shd w:val="clear" w:color="auto" w:fill="A5A5A5" w:themeFill="accent3"/>
          </w:tcPr>
          <w:p w14:paraId="28A8D80E" w14:textId="10268C3B" w:rsidR="05E46F10" w:rsidRPr="00D24E9A" w:rsidRDefault="05E46F10" w:rsidP="05E46F10">
            <w:pPr>
              <w:rPr>
                <w:rFonts w:eastAsia="Arial" w:cs="Arial"/>
                <w:b/>
                <w:bCs/>
                <w:color w:val="002060"/>
                <w:sz w:val="18"/>
                <w:szCs w:val="18"/>
              </w:rPr>
            </w:pPr>
            <w:r w:rsidRPr="00D24E9A">
              <w:rPr>
                <w:rFonts w:eastAsia="Arial" w:cs="Arial"/>
                <w:b/>
                <w:bCs/>
                <w:color w:val="002060"/>
                <w:sz w:val="18"/>
                <w:szCs w:val="18"/>
              </w:rPr>
              <w:t>K4</w:t>
            </w:r>
          </w:p>
        </w:tc>
        <w:tc>
          <w:tcPr>
            <w:tcW w:w="551" w:type="dxa"/>
            <w:shd w:val="clear" w:color="auto" w:fill="A5A5A5" w:themeFill="accent3"/>
          </w:tcPr>
          <w:p w14:paraId="7997A618" w14:textId="57F14617" w:rsidR="05E46F10" w:rsidRPr="00D24E9A" w:rsidRDefault="05E46F10" w:rsidP="05E46F10">
            <w:pPr>
              <w:rPr>
                <w:rFonts w:eastAsia="Arial" w:cs="Arial"/>
                <w:b/>
                <w:bCs/>
                <w:color w:val="002060"/>
                <w:sz w:val="18"/>
                <w:szCs w:val="18"/>
              </w:rPr>
            </w:pPr>
            <w:r w:rsidRPr="00D24E9A">
              <w:rPr>
                <w:rFonts w:eastAsia="Arial" w:cs="Arial"/>
                <w:b/>
                <w:bCs/>
                <w:color w:val="002060"/>
                <w:sz w:val="18"/>
                <w:szCs w:val="18"/>
              </w:rPr>
              <w:t>K5</w:t>
            </w:r>
          </w:p>
        </w:tc>
        <w:tc>
          <w:tcPr>
            <w:tcW w:w="552" w:type="dxa"/>
            <w:shd w:val="clear" w:color="auto" w:fill="A5A5A5" w:themeFill="accent3"/>
          </w:tcPr>
          <w:p w14:paraId="63BBD9E2" w14:textId="74C06065" w:rsidR="05E46F10" w:rsidRPr="00953BC7" w:rsidRDefault="05E46F10" w:rsidP="28063FBA">
            <w:pPr>
              <w:rPr>
                <w:rFonts w:eastAsia="Arial" w:cs="Arial"/>
                <w:b/>
                <w:bCs/>
                <w:strike/>
                <w:color w:val="002060"/>
                <w:sz w:val="18"/>
                <w:szCs w:val="18"/>
              </w:rPr>
            </w:pPr>
            <w:r w:rsidRPr="00953BC7">
              <w:rPr>
                <w:rFonts w:eastAsia="Arial" w:cs="Arial"/>
                <w:b/>
                <w:bCs/>
                <w:strike/>
                <w:color w:val="002060"/>
                <w:sz w:val="18"/>
                <w:szCs w:val="18"/>
              </w:rPr>
              <w:t>K6</w:t>
            </w:r>
          </w:p>
        </w:tc>
      </w:tr>
      <w:tr w:rsidR="05E46F10" w:rsidRPr="00D24E9A" w14:paraId="4DAFFE23" w14:textId="77777777" w:rsidTr="17253FF8">
        <w:trPr>
          <w:trHeight w:val="1058"/>
        </w:trPr>
        <w:tc>
          <w:tcPr>
            <w:tcW w:w="5288" w:type="dxa"/>
          </w:tcPr>
          <w:p w14:paraId="46B51519" w14:textId="28E246A4" w:rsidR="05E46F10" w:rsidRPr="00D24E9A" w:rsidRDefault="05E46F10" w:rsidP="17253FF8">
            <w:pPr>
              <w:pStyle w:val="ListParagraph"/>
              <w:numPr>
                <w:ilvl w:val="0"/>
                <w:numId w:val="2"/>
              </w:numPr>
              <w:rPr>
                <w:color w:val="000000" w:themeColor="text1"/>
              </w:rPr>
            </w:pPr>
            <w:r w:rsidRPr="17253FF8">
              <w:rPr>
                <w:rFonts w:eastAsia="Arial" w:cs="Arial"/>
                <w:color w:val="000000" w:themeColor="text1"/>
                <w:sz w:val="18"/>
                <w:szCs w:val="18"/>
              </w:rPr>
              <w:t>Apply concepts that explain how students learn effectively, both generally and in their own disciplinary context.</w:t>
            </w:r>
          </w:p>
        </w:tc>
        <w:tc>
          <w:tcPr>
            <w:tcW w:w="551" w:type="dxa"/>
            <w:vAlign w:val="center"/>
          </w:tcPr>
          <w:p w14:paraId="56CC665D" w14:textId="6501C846" w:rsidR="05E46F10" w:rsidRPr="00D24E9A" w:rsidRDefault="66FDE118" w:rsidP="00D24E9A">
            <w:pPr>
              <w:jc w:val="center"/>
              <w:rPr>
                <w:rFonts w:eastAsia="Arial" w:cs="Arial"/>
                <w:color w:val="002060"/>
                <w:sz w:val="18"/>
                <w:szCs w:val="18"/>
              </w:rPr>
            </w:pPr>
            <w:r w:rsidRPr="17253FF8">
              <w:rPr>
                <w:rFonts w:eastAsia="Arial" w:cs="Arial"/>
                <w:color w:val="002060"/>
                <w:sz w:val="18"/>
                <w:szCs w:val="18"/>
              </w:rPr>
              <w:t>X</w:t>
            </w:r>
          </w:p>
        </w:tc>
        <w:tc>
          <w:tcPr>
            <w:tcW w:w="552" w:type="dxa"/>
            <w:vAlign w:val="center"/>
          </w:tcPr>
          <w:p w14:paraId="0F581222" w14:textId="4AAAF728"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1" w:type="dxa"/>
            <w:vAlign w:val="center"/>
          </w:tcPr>
          <w:p w14:paraId="19EEA84E" w14:textId="0893D4D2"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2" w:type="dxa"/>
            <w:vAlign w:val="center"/>
          </w:tcPr>
          <w:p w14:paraId="6965295F" w14:textId="1BD89492" w:rsidR="05E46F10" w:rsidRPr="00D24E9A" w:rsidRDefault="05E46F10" w:rsidP="00D24E9A">
            <w:pPr>
              <w:jc w:val="center"/>
              <w:rPr>
                <w:rFonts w:eastAsia="Arial" w:cs="Arial"/>
                <w:color w:val="002060"/>
                <w:sz w:val="18"/>
                <w:szCs w:val="18"/>
              </w:rPr>
            </w:pPr>
          </w:p>
        </w:tc>
        <w:tc>
          <w:tcPr>
            <w:tcW w:w="551" w:type="dxa"/>
            <w:vAlign w:val="center"/>
          </w:tcPr>
          <w:p w14:paraId="0C9F35E5" w14:textId="5EC8731D" w:rsidR="05E46F10" w:rsidRPr="00D24E9A" w:rsidRDefault="05E46F10" w:rsidP="00D24E9A">
            <w:pPr>
              <w:jc w:val="center"/>
              <w:rPr>
                <w:rFonts w:eastAsia="Arial" w:cs="Arial"/>
                <w:color w:val="002060"/>
                <w:sz w:val="18"/>
                <w:szCs w:val="18"/>
              </w:rPr>
            </w:pPr>
          </w:p>
        </w:tc>
        <w:tc>
          <w:tcPr>
            <w:tcW w:w="552" w:type="dxa"/>
            <w:vAlign w:val="center"/>
          </w:tcPr>
          <w:p w14:paraId="66A9DBD1" w14:textId="4AF503B7" w:rsidR="05E46F10" w:rsidRPr="00953BC7" w:rsidRDefault="05E46F10" w:rsidP="28063FBA">
            <w:pPr>
              <w:jc w:val="center"/>
              <w:rPr>
                <w:rFonts w:eastAsia="Arial" w:cs="Arial"/>
                <w:strike/>
                <w:color w:val="002060"/>
                <w:sz w:val="18"/>
                <w:szCs w:val="18"/>
              </w:rPr>
            </w:pPr>
          </w:p>
        </w:tc>
      </w:tr>
      <w:tr w:rsidR="05E46F10" w:rsidRPr="00D24E9A" w14:paraId="20FBA90D" w14:textId="77777777" w:rsidTr="17253FF8">
        <w:trPr>
          <w:trHeight w:val="1058"/>
        </w:trPr>
        <w:tc>
          <w:tcPr>
            <w:tcW w:w="5288" w:type="dxa"/>
          </w:tcPr>
          <w:p w14:paraId="068C42F3" w14:textId="4D41F003" w:rsidR="05E46F10" w:rsidRPr="00D24E9A" w:rsidRDefault="05E46F10" w:rsidP="17253FF8">
            <w:pPr>
              <w:pStyle w:val="ListParagraph"/>
              <w:numPr>
                <w:ilvl w:val="0"/>
                <w:numId w:val="2"/>
              </w:numPr>
              <w:rPr>
                <w:color w:val="000000" w:themeColor="text1"/>
              </w:rPr>
            </w:pPr>
            <w:r w:rsidRPr="17253FF8">
              <w:rPr>
                <w:rFonts w:eastAsia="Arial" w:cs="Arial"/>
                <w:color w:val="000000" w:themeColor="text1"/>
                <w:sz w:val="18"/>
                <w:szCs w:val="18"/>
              </w:rPr>
              <w:t>Critically evaluate a wide range of appropriate methods for curriculum design,</w:t>
            </w:r>
            <w:r w:rsidR="1D061538" w:rsidRPr="17253FF8">
              <w:rPr>
                <w:rFonts w:eastAsia="Arial" w:cs="Arial"/>
                <w:color w:val="000000" w:themeColor="text1"/>
                <w:sz w:val="18"/>
                <w:szCs w:val="18"/>
              </w:rPr>
              <w:t xml:space="preserve"> approaches </w:t>
            </w:r>
            <w:r w:rsidR="62B752A3" w:rsidRPr="17253FF8">
              <w:rPr>
                <w:rFonts w:eastAsia="Arial" w:cs="Arial"/>
                <w:color w:val="000000" w:themeColor="text1"/>
                <w:sz w:val="18"/>
                <w:szCs w:val="18"/>
              </w:rPr>
              <w:t>to teaching</w:t>
            </w:r>
            <w:r w:rsidRPr="17253FF8">
              <w:rPr>
                <w:rFonts w:eastAsia="Arial" w:cs="Arial"/>
                <w:color w:val="000000" w:themeColor="text1"/>
                <w:sz w:val="18"/>
                <w:szCs w:val="18"/>
              </w:rPr>
              <w:t xml:space="preserve">, learning, assessment and student support suitable for different subject areas within HE. </w:t>
            </w:r>
          </w:p>
        </w:tc>
        <w:tc>
          <w:tcPr>
            <w:tcW w:w="551" w:type="dxa"/>
            <w:vAlign w:val="center"/>
          </w:tcPr>
          <w:p w14:paraId="789CA72A" w14:textId="142D43E1"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2" w:type="dxa"/>
            <w:vAlign w:val="center"/>
          </w:tcPr>
          <w:p w14:paraId="012B6D6C" w14:textId="1DC34A6E"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1" w:type="dxa"/>
            <w:vAlign w:val="center"/>
          </w:tcPr>
          <w:p w14:paraId="337D89D4" w14:textId="0F4C1D76"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2" w:type="dxa"/>
            <w:vAlign w:val="center"/>
          </w:tcPr>
          <w:p w14:paraId="3D92E1D5" w14:textId="4FE9947C"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1" w:type="dxa"/>
            <w:vAlign w:val="center"/>
          </w:tcPr>
          <w:p w14:paraId="401CE0BC" w14:textId="349C57B3" w:rsidR="05E46F10" w:rsidRPr="00D24E9A" w:rsidRDefault="05E46F10" w:rsidP="00D24E9A">
            <w:pPr>
              <w:jc w:val="center"/>
              <w:rPr>
                <w:rFonts w:eastAsia="Arial" w:cs="Arial"/>
                <w:color w:val="002060"/>
                <w:sz w:val="18"/>
                <w:szCs w:val="18"/>
              </w:rPr>
            </w:pPr>
          </w:p>
        </w:tc>
        <w:tc>
          <w:tcPr>
            <w:tcW w:w="552" w:type="dxa"/>
            <w:vAlign w:val="center"/>
          </w:tcPr>
          <w:p w14:paraId="0B9A7849" w14:textId="6CDD4E28" w:rsidR="05E46F10" w:rsidRPr="00953BC7" w:rsidRDefault="05E46F10" w:rsidP="28063FBA">
            <w:pPr>
              <w:jc w:val="center"/>
              <w:rPr>
                <w:rFonts w:eastAsia="Arial" w:cs="Arial"/>
                <w:strike/>
                <w:color w:val="002060"/>
                <w:sz w:val="18"/>
                <w:szCs w:val="18"/>
              </w:rPr>
            </w:pPr>
          </w:p>
        </w:tc>
      </w:tr>
      <w:tr w:rsidR="05E46F10" w:rsidRPr="00D24E9A" w14:paraId="14032BF3" w14:textId="77777777" w:rsidTr="17253FF8">
        <w:trPr>
          <w:trHeight w:val="1058"/>
        </w:trPr>
        <w:tc>
          <w:tcPr>
            <w:tcW w:w="5288" w:type="dxa"/>
          </w:tcPr>
          <w:p w14:paraId="31721C6A" w14:textId="17624883" w:rsidR="05E46F10" w:rsidRPr="00D24E9A" w:rsidRDefault="05E46F10" w:rsidP="17253FF8">
            <w:pPr>
              <w:pStyle w:val="ListParagraph"/>
              <w:numPr>
                <w:ilvl w:val="0"/>
                <w:numId w:val="2"/>
              </w:numPr>
              <w:jc w:val="both"/>
              <w:rPr>
                <w:color w:val="000000" w:themeColor="text1"/>
              </w:rPr>
            </w:pPr>
            <w:r w:rsidRPr="17253FF8">
              <w:rPr>
                <w:rFonts w:eastAsia="Arial" w:cs="Arial"/>
                <w:color w:val="000000" w:themeColor="text1"/>
                <w:sz w:val="18"/>
                <w:szCs w:val="18"/>
              </w:rPr>
              <w:t>Critically analyse a range of pedagogical models, analysing theory, scholarship and research evidence in relation to their own professional practice.</w:t>
            </w:r>
          </w:p>
        </w:tc>
        <w:tc>
          <w:tcPr>
            <w:tcW w:w="551" w:type="dxa"/>
            <w:vAlign w:val="center"/>
          </w:tcPr>
          <w:p w14:paraId="5C4A913C" w14:textId="010C5676" w:rsidR="05E46F10" w:rsidRPr="00D24E9A" w:rsidRDefault="05E46F10" w:rsidP="00D24E9A">
            <w:pPr>
              <w:jc w:val="center"/>
              <w:rPr>
                <w:rFonts w:eastAsia="Arial" w:cs="Arial"/>
                <w:color w:val="002060"/>
                <w:sz w:val="18"/>
                <w:szCs w:val="18"/>
              </w:rPr>
            </w:pPr>
          </w:p>
        </w:tc>
        <w:tc>
          <w:tcPr>
            <w:tcW w:w="552" w:type="dxa"/>
            <w:vAlign w:val="center"/>
          </w:tcPr>
          <w:p w14:paraId="0154BA85" w14:textId="3BF60761"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1" w:type="dxa"/>
            <w:vAlign w:val="center"/>
          </w:tcPr>
          <w:p w14:paraId="1E900ED3" w14:textId="751106AD"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2" w:type="dxa"/>
            <w:vAlign w:val="center"/>
          </w:tcPr>
          <w:p w14:paraId="792050D1" w14:textId="33DF2279"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1" w:type="dxa"/>
            <w:vAlign w:val="center"/>
          </w:tcPr>
          <w:p w14:paraId="22FD6B19" w14:textId="515D9F25" w:rsidR="05E46F10" w:rsidRPr="00D24E9A" w:rsidRDefault="05E46F10" w:rsidP="00D24E9A">
            <w:pPr>
              <w:jc w:val="center"/>
              <w:rPr>
                <w:rFonts w:eastAsia="Arial" w:cs="Arial"/>
                <w:color w:val="002060"/>
                <w:sz w:val="18"/>
                <w:szCs w:val="18"/>
              </w:rPr>
            </w:pPr>
          </w:p>
        </w:tc>
        <w:tc>
          <w:tcPr>
            <w:tcW w:w="552" w:type="dxa"/>
            <w:vAlign w:val="center"/>
          </w:tcPr>
          <w:p w14:paraId="7958CDDE" w14:textId="0FAF23B7" w:rsidR="05E46F10" w:rsidRPr="00953BC7" w:rsidRDefault="05E46F10" w:rsidP="28063FBA">
            <w:pPr>
              <w:jc w:val="center"/>
              <w:rPr>
                <w:rFonts w:eastAsia="Arial" w:cs="Arial"/>
                <w:strike/>
                <w:color w:val="002060"/>
                <w:sz w:val="18"/>
                <w:szCs w:val="18"/>
              </w:rPr>
            </w:pPr>
          </w:p>
        </w:tc>
      </w:tr>
      <w:tr w:rsidR="05E46F10" w:rsidRPr="00D24E9A" w14:paraId="0D855773" w14:textId="77777777" w:rsidTr="17253FF8">
        <w:trPr>
          <w:trHeight w:val="1058"/>
        </w:trPr>
        <w:tc>
          <w:tcPr>
            <w:tcW w:w="5288" w:type="dxa"/>
          </w:tcPr>
          <w:p w14:paraId="25FB5710" w14:textId="3ED96A2C" w:rsidR="05E46F10" w:rsidRPr="00D24E9A" w:rsidRDefault="05E46F10" w:rsidP="17253FF8">
            <w:pPr>
              <w:pStyle w:val="ListParagraph"/>
              <w:numPr>
                <w:ilvl w:val="0"/>
                <w:numId w:val="2"/>
              </w:numPr>
              <w:jc w:val="both"/>
              <w:rPr>
                <w:color w:val="000000" w:themeColor="text1"/>
              </w:rPr>
            </w:pPr>
            <w:r w:rsidRPr="17253FF8">
              <w:rPr>
                <w:rFonts w:eastAsia="Arial" w:cs="Arial"/>
                <w:color w:val="000000" w:themeColor="text1"/>
                <w:sz w:val="18"/>
                <w:szCs w:val="18"/>
              </w:rPr>
              <w:t xml:space="preserve">Critically reflect on their own professional practice, in order to understand it more deeply and aim to improve it. </w:t>
            </w:r>
          </w:p>
        </w:tc>
        <w:tc>
          <w:tcPr>
            <w:tcW w:w="551" w:type="dxa"/>
            <w:vAlign w:val="center"/>
          </w:tcPr>
          <w:p w14:paraId="6DC13E75" w14:textId="4CF9D72E" w:rsidR="05E46F10" w:rsidRPr="00D24E9A" w:rsidRDefault="05E46F10" w:rsidP="00D24E9A">
            <w:pPr>
              <w:jc w:val="center"/>
              <w:rPr>
                <w:rFonts w:eastAsia="Arial" w:cs="Arial"/>
                <w:color w:val="002060"/>
                <w:sz w:val="18"/>
                <w:szCs w:val="18"/>
              </w:rPr>
            </w:pPr>
          </w:p>
        </w:tc>
        <w:tc>
          <w:tcPr>
            <w:tcW w:w="552" w:type="dxa"/>
            <w:vAlign w:val="center"/>
          </w:tcPr>
          <w:p w14:paraId="15EB9817" w14:textId="60DAFD39"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1" w:type="dxa"/>
            <w:vAlign w:val="center"/>
          </w:tcPr>
          <w:p w14:paraId="10D10AE3" w14:textId="27C0E64A" w:rsidR="05E46F10" w:rsidRPr="00D24E9A" w:rsidRDefault="05E46F10" w:rsidP="00D24E9A">
            <w:pPr>
              <w:jc w:val="center"/>
              <w:rPr>
                <w:rFonts w:eastAsia="Arial" w:cs="Arial"/>
                <w:color w:val="002060"/>
                <w:sz w:val="18"/>
                <w:szCs w:val="18"/>
              </w:rPr>
            </w:pPr>
          </w:p>
        </w:tc>
        <w:tc>
          <w:tcPr>
            <w:tcW w:w="552" w:type="dxa"/>
            <w:vAlign w:val="center"/>
          </w:tcPr>
          <w:p w14:paraId="0CE1C1B0" w14:textId="2E4F71E9" w:rsidR="05E46F10" w:rsidRPr="00D24E9A" w:rsidRDefault="05E46F10" w:rsidP="00D24E9A">
            <w:pPr>
              <w:jc w:val="center"/>
              <w:rPr>
                <w:rFonts w:eastAsia="Arial" w:cs="Arial"/>
                <w:color w:val="002060"/>
                <w:sz w:val="18"/>
                <w:szCs w:val="18"/>
              </w:rPr>
            </w:pPr>
          </w:p>
        </w:tc>
        <w:tc>
          <w:tcPr>
            <w:tcW w:w="551" w:type="dxa"/>
            <w:vAlign w:val="center"/>
          </w:tcPr>
          <w:p w14:paraId="6F563B9C" w14:textId="38D1C6FF" w:rsidR="05E46F10" w:rsidRPr="00D24E9A" w:rsidRDefault="05E46F10" w:rsidP="00D24E9A">
            <w:pPr>
              <w:jc w:val="center"/>
              <w:rPr>
                <w:rFonts w:eastAsia="Arial" w:cs="Arial"/>
                <w:color w:val="002060"/>
                <w:sz w:val="18"/>
                <w:szCs w:val="18"/>
              </w:rPr>
            </w:pPr>
          </w:p>
        </w:tc>
        <w:tc>
          <w:tcPr>
            <w:tcW w:w="552" w:type="dxa"/>
            <w:vAlign w:val="center"/>
          </w:tcPr>
          <w:p w14:paraId="6335DAFB" w14:textId="62CBE5D3" w:rsidR="05E46F10" w:rsidRPr="00953BC7" w:rsidRDefault="05E46F10" w:rsidP="28063FBA">
            <w:pPr>
              <w:jc w:val="center"/>
              <w:rPr>
                <w:rFonts w:eastAsia="Arial" w:cs="Arial"/>
                <w:strike/>
                <w:color w:val="002060"/>
                <w:sz w:val="18"/>
                <w:szCs w:val="18"/>
              </w:rPr>
            </w:pPr>
          </w:p>
        </w:tc>
      </w:tr>
      <w:tr w:rsidR="05E46F10" w:rsidRPr="00D24E9A" w14:paraId="0A5A8F28" w14:textId="77777777" w:rsidTr="17253FF8">
        <w:trPr>
          <w:trHeight w:val="1058"/>
        </w:trPr>
        <w:tc>
          <w:tcPr>
            <w:tcW w:w="5288" w:type="dxa"/>
          </w:tcPr>
          <w:p w14:paraId="1A66B69D" w14:textId="3AD2122E" w:rsidR="05E46F10" w:rsidRPr="00D24E9A" w:rsidRDefault="05E46F10" w:rsidP="17253FF8">
            <w:pPr>
              <w:pStyle w:val="ListParagraph"/>
              <w:numPr>
                <w:ilvl w:val="0"/>
                <w:numId w:val="2"/>
              </w:numPr>
              <w:jc w:val="both"/>
              <w:rPr>
                <w:color w:val="000000" w:themeColor="text1"/>
              </w:rPr>
            </w:pPr>
            <w:r w:rsidRPr="17253FF8">
              <w:rPr>
                <w:rFonts w:eastAsia="Arial" w:cs="Arial"/>
                <w:color w:val="000000" w:themeColor="text1"/>
                <w:sz w:val="18"/>
                <w:szCs w:val="18"/>
              </w:rPr>
              <w:t>Demonstrate through critically reflecting upon a series of teaching interventions effective application of practice in supporting student learning – including designing curriculum, teaching, assessing and giving feedback to learners.</w:t>
            </w:r>
          </w:p>
        </w:tc>
        <w:tc>
          <w:tcPr>
            <w:tcW w:w="551" w:type="dxa"/>
            <w:vAlign w:val="center"/>
          </w:tcPr>
          <w:p w14:paraId="016E3219" w14:textId="433CAA8A" w:rsidR="05E46F10" w:rsidRPr="00D24E9A" w:rsidRDefault="05E46F10" w:rsidP="00D24E9A">
            <w:pPr>
              <w:jc w:val="center"/>
              <w:rPr>
                <w:rFonts w:eastAsia="Arial" w:cs="Arial"/>
                <w:color w:val="002060"/>
                <w:sz w:val="18"/>
                <w:szCs w:val="18"/>
              </w:rPr>
            </w:pPr>
          </w:p>
        </w:tc>
        <w:tc>
          <w:tcPr>
            <w:tcW w:w="552" w:type="dxa"/>
            <w:vAlign w:val="center"/>
          </w:tcPr>
          <w:p w14:paraId="204C92F7" w14:textId="3D87CD8C"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1" w:type="dxa"/>
            <w:vAlign w:val="center"/>
          </w:tcPr>
          <w:p w14:paraId="6F849FE8" w14:textId="096756A3" w:rsidR="05E46F10" w:rsidRPr="00D24E9A" w:rsidRDefault="05E46F10" w:rsidP="00D24E9A">
            <w:pPr>
              <w:jc w:val="center"/>
              <w:rPr>
                <w:rFonts w:eastAsia="Arial" w:cs="Arial"/>
                <w:color w:val="002060"/>
                <w:sz w:val="18"/>
                <w:szCs w:val="18"/>
              </w:rPr>
            </w:pPr>
          </w:p>
        </w:tc>
        <w:tc>
          <w:tcPr>
            <w:tcW w:w="552" w:type="dxa"/>
            <w:vAlign w:val="center"/>
          </w:tcPr>
          <w:p w14:paraId="21B4C1A9" w14:textId="00A080AE"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1" w:type="dxa"/>
            <w:vAlign w:val="center"/>
          </w:tcPr>
          <w:p w14:paraId="46D214CF" w14:textId="5C737145" w:rsidR="05E46F10" w:rsidRPr="00D24E9A" w:rsidRDefault="05E46F10" w:rsidP="00D24E9A">
            <w:pPr>
              <w:jc w:val="center"/>
              <w:rPr>
                <w:rFonts w:eastAsia="Arial" w:cs="Arial"/>
                <w:color w:val="002060"/>
                <w:sz w:val="18"/>
                <w:szCs w:val="18"/>
              </w:rPr>
            </w:pPr>
          </w:p>
        </w:tc>
        <w:tc>
          <w:tcPr>
            <w:tcW w:w="552" w:type="dxa"/>
            <w:vAlign w:val="center"/>
          </w:tcPr>
          <w:p w14:paraId="0B046AA7" w14:textId="53CD5DE6" w:rsidR="05E46F10" w:rsidRPr="00953BC7" w:rsidRDefault="05E46F10" w:rsidP="28063FBA">
            <w:pPr>
              <w:jc w:val="center"/>
              <w:rPr>
                <w:rFonts w:eastAsia="Arial" w:cs="Arial"/>
                <w:strike/>
                <w:color w:val="002060"/>
                <w:sz w:val="18"/>
                <w:szCs w:val="18"/>
              </w:rPr>
            </w:pPr>
          </w:p>
        </w:tc>
      </w:tr>
      <w:tr w:rsidR="05E46F10" w:rsidRPr="00D24E9A" w14:paraId="67BC94C0" w14:textId="77777777" w:rsidTr="17253FF8">
        <w:trPr>
          <w:trHeight w:val="1058"/>
        </w:trPr>
        <w:tc>
          <w:tcPr>
            <w:tcW w:w="5288" w:type="dxa"/>
          </w:tcPr>
          <w:p w14:paraId="30072031" w14:textId="3CEF6CC8" w:rsidR="05E46F10" w:rsidRPr="00D24E9A" w:rsidRDefault="05E46F10" w:rsidP="17253FF8">
            <w:pPr>
              <w:pStyle w:val="ListParagraph"/>
              <w:numPr>
                <w:ilvl w:val="0"/>
                <w:numId w:val="2"/>
              </w:numPr>
              <w:jc w:val="both"/>
              <w:rPr>
                <w:color w:val="000000" w:themeColor="text1"/>
              </w:rPr>
            </w:pPr>
            <w:r w:rsidRPr="17253FF8">
              <w:rPr>
                <w:rFonts w:eastAsia="Arial" w:cs="Arial"/>
                <w:color w:val="000000" w:themeColor="text1"/>
                <w:sz w:val="18"/>
                <w:szCs w:val="18"/>
              </w:rPr>
              <w:t>Application of a range of self, peer and student monitoring and evaluation techniques to review the teaching and learning and to aid</w:t>
            </w:r>
            <w:r w:rsidR="44A2A696" w:rsidRPr="17253FF8">
              <w:rPr>
                <w:rFonts w:eastAsia="Arial" w:cs="Arial"/>
                <w:color w:val="000000" w:themeColor="text1"/>
                <w:sz w:val="18"/>
                <w:szCs w:val="18"/>
              </w:rPr>
              <w:t xml:space="preserve"> quality assurance</w:t>
            </w:r>
            <w:r w:rsidR="7BAC8D78" w:rsidRPr="17253FF8">
              <w:rPr>
                <w:rFonts w:eastAsia="Arial" w:cs="Arial"/>
                <w:color w:val="000000" w:themeColor="text1"/>
                <w:sz w:val="18"/>
                <w:szCs w:val="18"/>
              </w:rPr>
              <w:t xml:space="preserve"> and enhancement</w:t>
            </w:r>
            <w:r w:rsidR="44A2A696" w:rsidRPr="17253FF8">
              <w:rPr>
                <w:rFonts w:eastAsia="Arial" w:cs="Arial"/>
                <w:color w:val="000000" w:themeColor="text1"/>
                <w:sz w:val="18"/>
                <w:szCs w:val="18"/>
              </w:rPr>
              <w:t xml:space="preserve"> </w:t>
            </w:r>
            <w:r w:rsidRPr="17253FF8">
              <w:rPr>
                <w:rFonts w:eastAsia="Arial" w:cs="Arial"/>
                <w:color w:val="000000" w:themeColor="text1"/>
                <w:sz w:val="18"/>
                <w:szCs w:val="18"/>
              </w:rPr>
              <w:t xml:space="preserve">.  </w:t>
            </w:r>
          </w:p>
        </w:tc>
        <w:tc>
          <w:tcPr>
            <w:tcW w:w="551" w:type="dxa"/>
            <w:vAlign w:val="center"/>
          </w:tcPr>
          <w:p w14:paraId="256CBB51" w14:textId="089827BC" w:rsidR="05E46F10" w:rsidRPr="00D24E9A" w:rsidRDefault="05E46F10" w:rsidP="00D24E9A">
            <w:pPr>
              <w:jc w:val="center"/>
              <w:rPr>
                <w:rFonts w:eastAsia="Arial" w:cs="Arial"/>
                <w:color w:val="002060"/>
                <w:sz w:val="18"/>
                <w:szCs w:val="18"/>
              </w:rPr>
            </w:pPr>
          </w:p>
        </w:tc>
        <w:tc>
          <w:tcPr>
            <w:tcW w:w="552" w:type="dxa"/>
            <w:vAlign w:val="center"/>
          </w:tcPr>
          <w:p w14:paraId="65D9EC69" w14:textId="50390F58" w:rsidR="05E46F10" w:rsidRPr="00D24E9A" w:rsidRDefault="05E46F10" w:rsidP="00D24E9A">
            <w:pPr>
              <w:jc w:val="center"/>
              <w:rPr>
                <w:rFonts w:eastAsia="Arial" w:cs="Arial"/>
                <w:color w:val="002060"/>
                <w:sz w:val="18"/>
                <w:szCs w:val="18"/>
              </w:rPr>
            </w:pPr>
            <w:r w:rsidRPr="00D24E9A">
              <w:rPr>
                <w:rFonts w:eastAsia="Arial" w:cs="Arial"/>
                <w:color w:val="002060"/>
                <w:sz w:val="18"/>
                <w:szCs w:val="18"/>
              </w:rPr>
              <w:t>,</w:t>
            </w:r>
          </w:p>
        </w:tc>
        <w:tc>
          <w:tcPr>
            <w:tcW w:w="551" w:type="dxa"/>
            <w:vAlign w:val="center"/>
          </w:tcPr>
          <w:p w14:paraId="4907270A" w14:textId="380E77B7" w:rsidR="05E46F10" w:rsidRPr="00D24E9A" w:rsidRDefault="05E46F10" w:rsidP="00D24E9A">
            <w:pPr>
              <w:jc w:val="center"/>
              <w:rPr>
                <w:rFonts w:eastAsia="Arial" w:cs="Arial"/>
                <w:color w:val="002060"/>
                <w:sz w:val="18"/>
                <w:szCs w:val="18"/>
              </w:rPr>
            </w:pPr>
          </w:p>
        </w:tc>
        <w:tc>
          <w:tcPr>
            <w:tcW w:w="552" w:type="dxa"/>
            <w:vAlign w:val="center"/>
          </w:tcPr>
          <w:p w14:paraId="3AAEE1AD" w14:textId="1E136BAB" w:rsidR="05E46F10" w:rsidRPr="00D24E9A" w:rsidRDefault="05E46F10" w:rsidP="00D24E9A">
            <w:pPr>
              <w:jc w:val="center"/>
              <w:rPr>
                <w:rFonts w:eastAsia="Arial" w:cs="Arial"/>
                <w:color w:val="002060"/>
                <w:sz w:val="18"/>
                <w:szCs w:val="18"/>
              </w:rPr>
            </w:pPr>
          </w:p>
        </w:tc>
        <w:tc>
          <w:tcPr>
            <w:tcW w:w="551" w:type="dxa"/>
            <w:vAlign w:val="center"/>
          </w:tcPr>
          <w:p w14:paraId="63FC6914" w14:textId="6A163DD5"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2" w:type="dxa"/>
            <w:vAlign w:val="center"/>
          </w:tcPr>
          <w:p w14:paraId="243F90FA" w14:textId="0A3874DA" w:rsidR="05E46F10" w:rsidRPr="00953BC7" w:rsidRDefault="0104CC27" w:rsidP="28063FBA">
            <w:pPr>
              <w:jc w:val="center"/>
              <w:rPr>
                <w:rFonts w:eastAsia="Arial" w:cs="Arial"/>
                <w:strike/>
                <w:color w:val="002060"/>
                <w:sz w:val="18"/>
                <w:szCs w:val="18"/>
              </w:rPr>
            </w:pPr>
            <w:r w:rsidRPr="00953BC7">
              <w:rPr>
                <w:rFonts w:eastAsia="Arial" w:cs="Arial"/>
                <w:strike/>
                <w:color w:val="002060"/>
                <w:sz w:val="18"/>
                <w:szCs w:val="18"/>
              </w:rPr>
              <w:t>X</w:t>
            </w:r>
          </w:p>
        </w:tc>
      </w:tr>
      <w:tr w:rsidR="05E46F10" w:rsidRPr="00D24E9A" w14:paraId="18544CEC" w14:textId="77777777" w:rsidTr="17253FF8">
        <w:trPr>
          <w:trHeight w:val="1058"/>
        </w:trPr>
        <w:tc>
          <w:tcPr>
            <w:tcW w:w="5288" w:type="dxa"/>
          </w:tcPr>
          <w:p w14:paraId="66B6F4AE" w14:textId="547708A9" w:rsidR="05E46F10" w:rsidRPr="00D24E9A" w:rsidRDefault="05E46F10" w:rsidP="00953BC7">
            <w:pPr>
              <w:pStyle w:val="ListParagraph"/>
              <w:numPr>
                <w:ilvl w:val="0"/>
                <w:numId w:val="2"/>
              </w:numPr>
              <w:rPr>
                <w:color w:val="000000" w:themeColor="text1"/>
              </w:rPr>
            </w:pPr>
            <w:r w:rsidRPr="17253FF8">
              <w:rPr>
                <w:rFonts w:eastAsia="Arial" w:cs="Arial"/>
                <w:color w:val="000000" w:themeColor="text1"/>
                <w:sz w:val="18"/>
                <w:szCs w:val="18"/>
              </w:rPr>
              <w:t>Exercise initiative and personal responsibility</w:t>
            </w:r>
            <w:r w:rsidR="656DA354" w:rsidRPr="17253FF8">
              <w:rPr>
                <w:rFonts w:eastAsia="Arial" w:cs="Arial"/>
                <w:color w:val="000000" w:themeColor="text1"/>
                <w:sz w:val="18"/>
                <w:szCs w:val="18"/>
              </w:rPr>
              <w:t xml:space="preserve"> throug</w:t>
            </w:r>
            <w:r w:rsidR="20904E35" w:rsidRPr="17253FF8">
              <w:rPr>
                <w:rFonts w:eastAsia="Arial" w:cs="Arial"/>
                <w:color w:val="000000" w:themeColor="text1"/>
                <w:sz w:val="18"/>
                <w:szCs w:val="18"/>
              </w:rPr>
              <w:t>h critical</w:t>
            </w:r>
            <w:r w:rsidR="656DA354" w:rsidRPr="17253FF8">
              <w:rPr>
                <w:rFonts w:eastAsia="Arial" w:cs="Arial"/>
                <w:color w:val="000000" w:themeColor="text1"/>
                <w:sz w:val="18"/>
                <w:szCs w:val="18"/>
              </w:rPr>
              <w:t xml:space="preserve"> evaluati</w:t>
            </w:r>
            <w:r w:rsidR="4ED1DF63" w:rsidRPr="17253FF8">
              <w:rPr>
                <w:rFonts w:eastAsia="Arial" w:cs="Arial"/>
                <w:color w:val="000000" w:themeColor="text1"/>
                <w:sz w:val="18"/>
                <w:szCs w:val="18"/>
              </w:rPr>
              <w:t>o</w:t>
            </w:r>
            <w:r w:rsidR="656DA354" w:rsidRPr="17253FF8">
              <w:rPr>
                <w:rFonts w:eastAsia="Arial" w:cs="Arial"/>
                <w:color w:val="000000" w:themeColor="text1"/>
                <w:sz w:val="18"/>
                <w:szCs w:val="18"/>
              </w:rPr>
              <w:t>n a</w:t>
            </w:r>
            <w:r w:rsidR="48BAC854" w:rsidRPr="17253FF8">
              <w:rPr>
                <w:rFonts w:eastAsia="Arial" w:cs="Arial"/>
                <w:color w:val="000000" w:themeColor="text1"/>
                <w:sz w:val="18"/>
                <w:szCs w:val="18"/>
              </w:rPr>
              <w:t>s</w:t>
            </w:r>
            <w:r w:rsidR="656DA354" w:rsidRPr="17253FF8">
              <w:rPr>
                <w:rFonts w:eastAsia="Arial" w:cs="Arial"/>
                <w:color w:val="000000" w:themeColor="text1"/>
                <w:sz w:val="18"/>
                <w:szCs w:val="18"/>
              </w:rPr>
              <w:t xml:space="preserve"> basis </w:t>
            </w:r>
            <w:r w:rsidR="71BDEC01" w:rsidRPr="17253FF8">
              <w:rPr>
                <w:rFonts w:eastAsia="Arial" w:cs="Arial"/>
                <w:color w:val="000000" w:themeColor="text1"/>
                <w:sz w:val="18"/>
                <w:szCs w:val="18"/>
              </w:rPr>
              <w:t xml:space="preserve">for effective </w:t>
            </w:r>
            <w:r w:rsidR="70A72112" w:rsidRPr="17253FF8">
              <w:rPr>
                <w:rFonts w:eastAsia="Arial" w:cs="Arial"/>
                <w:color w:val="000000" w:themeColor="text1"/>
                <w:sz w:val="18"/>
                <w:szCs w:val="18"/>
              </w:rPr>
              <w:t>practice.</w:t>
            </w:r>
            <w:r w:rsidRPr="17253FF8">
              <w:rPr>
                <w:rFonts w:eastAsia="Arial" w:cs="Arial"/>
                <w:color w:val="000000" w:themeColor="text1"/>
                <w:sz w:val="18"/>
                <w:szCs w:val="18"/>
              </w:rPr>
              <w:t xml:space="preserve"> </w:t>
            </w:r>
          </w:p>
        </w:tc>
        <w:tc>
          <w:tcPr>
            <w:tcW w:w="551" w:type="dxa"/>
            <w:vAlign w:val="center"/>
          </w:tcPr>
          <w:p w14:paraId="2BE4B2BE" w14:textId="724F15DA"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2" w:type="dxa"/>
            <w:vAlign w:val="center"/>
          </w:tcPr>
          <w:p w14:paraId="4E770CC5" w14:textId="08EEC0EE"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1" w:type="dxa"/>
            <w:vAlign w:val="center"/>
          </w:tcPr>
          <w:p w14:paraId="1A29DCDD" w14:textId="2FC85D3E"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2" w:type="dxa"/>
            <w:vAlign w:val="center"/>
          </w:tcPr>
          <w:p w14:paraId="444E1981" w14:textId="0C41BF73"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1" w:type="dxa"/>
            <w:vAlign w:val="center"/>
          </w:tcPr>
          <w:p w14:paraId="57F584A4" w14:textId="0F68EC6E"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2" w:type="dxa"/>
            <w:vAlign w:val="center"/>
          </w:tcPr>
          <w:p w14:paraId="48E8402A" w14:textId="6CA840DC" w:rsidR="05E46F10" w:rsidRPr="00953BC7" w:rsidRDefault="0104CC27" w:rsidP="28063FBA">
            <w:pPr>
              <w:jc w:val="center"/>
              <w:rPr>
                <w:rFonts w:eastAsia="Arial" w:cs="Arial"/>
                <w:strike/>
                <w:color w:val="002060"/>
                <w:sz w:val="18"/>
                <w:szCs w:val="18"/>
              </w:rPr>
            </w:pPr>
            <w:r w:rsidRPr="00953BC7">
              <w:rPr>
                <w:rFonts w:eastAsia="Arial" w:cs="Arial"/>
                <w:strike/>
                <w:color w:val="002060"/>
                <w:sz w:val="18"/>
                <w:szCs w:val="18"/>
              </w:rPr>
              <w:t>X</w:t>
            </w:r>
          </w:p>
        </w:tc>
      </w:tr>
      <w:tr w:rsidR="05E46F10" w:rsidRPr="00D24E9A" w14:paraId="2A2676AC" w14:textId="77777777" w:rsidTr="17253FF8">
        <w:trPr>
          <w:trHeight w:val="1058"/>
        </w:trPr>
        <w:tc>
          <w:tcPr>
            <w:tcW w:w="5288" w:type="dxa"/>
          </w:tcPr>
          <w:p w14:paraId="1643B715" w14:textId="4F831DC7" w:rsidR="05E46F10" w:rsidRPr="00D24E9A" w:rsidRDefault="05E46F10" w:rsidP="00953BC7">
            <w:pPr>
              <w:pStyle w:val="ListParagraph"/>
              <w:numPr>
                <w:ilvl w:val="0"/>
                <w:numId w:val="2"/>
              </w:numPr>
              <w:rPr>
                <w:color w:val="000000" w:themeColor="text1"/>
              </w:rPr>
            </w:pPr>
            <w:r w:rsidRPr="17253FF8">
              <w:rPr>
                <w:rFonts w:eastAsia="Arial" w:cs="Arial"/>
                <w:color w:val="000000" w:themeColor="text1"/>
                <w:sz w:val="18"/>
                <w:szCs w:val="18"/>
              </w:rPr>
              <w:t>Be able to effectively communicate results of research</w:t>
            </w:r>
            <w:r w:rsidR="06E9830D" w:rsidRPr="17253FF8">
              <w:rPr>
                <w:rFonts w:eastAsia="Arial" w:cs="Arial"/>
                <w:color w:val="000000" w:themeColor="text1"/>
                <w:sz w:val="18"/>
                <w:szCs w:val="18"/>
              </w:rPr>
              <w:t xml:space="preserve"> into </w:t>
            </w:r>
            <w:r w:rsidR="2EED19A5" w:rsidRPr="17253FF8">
              <w:rPr>
                <w:rFonts w:eastAsia="Arial" w:cs="Arial"/>
                <w:color w:val="000000" w:themeColor="text1"/>
                <w:sz w:val="18"/>
                <w:szCs w:val="18"/>
              </w:rPr>
              <w:t>practice</w:t>
            </w:r>
            <w:r w:rsidRPr="17253FF8">
              <w:rPr>
                <w:rFonts w:eastAsia="Arial" w:cs="Arial"/>
                <w:color w:val="000000" w:themeColor="text1"/>
                <w:sz w:val="18"/>
                <w:szCs w:val="18"/>
              </w:rPr>
              <w:t xml:space="preserve"> to participants and peers. </w:t>
            </w:r>
          </w:p>
        </w:tc>
        <w:tc>
          <w:tcPr>
            <w:tcW w:w="551" w:type="dxa"/>
            <w:vAlign w:val="center"/>
          </w:tcPr>
          <w:p w14:paraId="0486CD35" w14:textId="5F06479A" w:rsidR="05E46F10" w:rsidRPr="00D24E9A" w:rsidRDefault="05E46F10" w:rsidP="00D24E9A">
            <w:pPr>
              <w:jc w:val="center"/>
              <w:rPr>
                <w:rFonts w:eastAsia="Arial" w:cs="Arial"/>
                <w:color w:val="002060"/>
                <w:sz w:val="18"/>
                <w:szCs w:val="18"/>
              </w:rPr>
            </w:pPr>
          </w:p>
        </w:tc>
        <w:tc>
          <w:tcPr>
            <w:tcW w:w="552" w:type="dxa"/>
            <w:vAlign w:val="center"/>
          </w:tcPr>
          <w:p w14:paraId="3D091212" w14:textId="0EF5BF15" w:rsidR="05E46F10" w:rsidRPr="00D24E9A" w:rsidRDefault="05E46F10" w:rsidP="00D24E9A">
            <w:pPr>
              <w:jc w:val="center"/>
              <w:rPr>
                <w:rFonts w:eastAsia="Arial" w:cs="Arial"/>
                <w:color w:val="002060"/>
                <w:sz w:val="18"/>
                <w:szCs w:val="18"/>
              </w:rPr>
            </w:pPr>
          </w:p>
          <w:p w14:paraId="44C35E30" w14:textId="04B03DD5" w:rsidR="05E46F10" w:rsidRPr="00D24E9A" w:rsidRDefault="05E46F10" w:rsidP="00D24E9A">
            <w:pPr>
              <w:jc w:val="center"/>
              <w:rPr>
                <w:rFonts w:eastAsia="Arial" w:cs="Arial"/>
                <w:color w:val="002060"/>
                <w:sz w:val="18"/>
                <w:szCs w:val="18"/>
              </w:rPr>
            </w:pPr>
          </w:p>
        </w:tc>
        <w:tc>
          <w:tcPr>
            <w:tcW w:w="551" w:type="dxa"/>
            <w:vAlign w:val="center"/>
          </w:tcPr>
          <w:p w14:paraId="195EC09F" w14:textId="7840C681" w:rsidR="05E46F10" w:rsidRPr="00D24E9A" w:rsidRDefault="05E46F10" w:rsidP="00D24E9A">
            <w:pPr>
              <w:jc w:val="center"/>
              <w:rPr>
                <w:rFonts w:eastAsia="Arial" w:cs="Arial"/>
                <w:color w:val="002060"/>
                <w:sz w:val="18"/>
                <w:szCs w:val="18"/>
              </w:rPr>
            </w:pPr>
          </w:p>
        </w:tc>
        <w:tc>
          <w:tcPr>
            <w:tcW w:w="552" w:type="dxa"/>
            <w:vAlign w:val="center"/>
          </w:tcPr>
          <w:p w14:paraId="3FD1C8EA" w14:textId="680C308E" w:rsidR="05E46F10" w:rsidRPr="00D24E9A" w:rsidRDefault="05E46F10" w:rsidP="00D24E9A">
            <w:pPr>
              <w:jc w:val="center"/>
              <w:rPr>
                <w:rFonts w:eastAsia="Arial" w:cs="Arial"/>
                <w:color w:val="002060"/>
                <w:sz w:val="18"/>
                <w:szCs w:val="18"/>
              </w:rPr>
            </w:pPr>
          </w:p>
        </w:tc>
        <w:tc>
          <w:tcPr>
            <w:tcW w:w="551" w:type="dxa"/>
            <w:vAlign w:val="center"/>
          </w:tcPr>
          <w:p w14:paraId="02F78E33" w14:textId="36AFB4CB"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2" w:type="dxa"/>
            <w:vAlign w:val="center"/>
          </w:tcPr>
          <w:p w14:paraId="6A8B39EA" w14:textId="0DB7973B" w:rsidR="05E46F10" w:rsidRPr="00953BC7" w:rsidRDefault="0104CC27" w:rsidP="28063FBA">
            <w:pPr>
              <w:jc w:val="center"/>
              <w:rPr>
                <w:rFonts w:eastAsia="Arial" w:cs="Arial"/>
                <w:strike/>
                <w:color w:val="002060"/>
                <w:sz w:val="18"/>
                <w:szCs w:val="18"/>
              </w:rPr>
            </w:pPr>
            <w:r w:rsidRPr="00953BC7">
              <w:rPr>
                <w:rFonts w:eastAsia="Arial" w:cs="Arial"/>
                <w:strike/>
                <w:color w:val="002060"/>
                <w:sz w:val="18"/>
                <w:szCs w:val="18"/>
              </w:rPr>
              <w:t>X</w:t>
            </w:r>
          </w:p>
        </w:tc>
      </w:tr>
      <w:tr w:rsidR="05E46F10" w:rsidRPr="00D24E9A" w14:paraId="471E61EB" w14:textId="77777777" w:rsidTr="17253FF8">
        <w:trPr>
          <w:trHeight w:val="1058"/>
        </w:trPr>
        <w:tc>
          <w:tcPr>
            <w:tcW w:w="5288" w:type="dxa"/>
          </w:tcPr>
          <w:p w14:paraId="6B4196FD" w14:textId="17E4A990" w:rsidR="05E46F10" w:rsidRPr="00D24E9A" w:rsidRDefault="05E46F10" w:rsidP="00953BC7">
            <w:pPr>
              <w:pStyle w:val="ListParagraph"/>
              <w:numPr>
                <w:ilvl w:val="0"/>
                <w:numId w:val="2"/>
              </w:numPr>
              <w:rPr>
                <w:color w:val="000000" w:themeColor="text1"/>
              </w:rPr>
            </w:pPr>
            <w:r w:rsidRPr="28063FBA">
              <w:rPr>
                <w:rFonts w:eastAsia="Arial" w:cs="Arial"/>
                <w:color w:val="000000" w:themeColor="text1"/>
                <w:sz w:val="18"/>
                <w:szCs w:val="18"/>
              </w:rPr>
              <w:t xml:space="preserve">Be able to reflect in an informed way on their own personal and professional practice and assess their own future development needs to secure ongoing improvement in their professional activity. </w:t>
            </w:r>
          </w:p>
        </w:tc>
        <w:tc>
          <w:tcPr>
            <w:tcW w:w="551" w:type="dxa"/>
            <w:vAlign w:val="center"/>
          </w:tcPr>
          <w:p w14:paraId="4D8770BB" w14:textId="573170D9" w:rsidR="05E46F10" w:rsidRPr="00D24E9A" w:rsidRDefault="05E46F10" w:rsidP="00D24E9A">
            <w:pPr>
              <w:jc w:val="center"/>
              <w:rPr>
                <w:rFonts w:eastAsia="Arial" w:cs="Arial"/>
                <w:color w:val="002060"/>
                <w:sz w:val="18"/>
                <w:szCs w:val="18"/>
              </w:rPr>
            </w:pPr>
          </w:p>
        </w:tc>
        <w:tc>
          <w:tcPr>
            <w:tcW w:w="552" w:type="dxa"/>
            <w:vAlign w:val="center"/>
          </w:tcPr>
          <w:p w14:paraId="45DC59A5" w14:textId="1EC31A70" w:rsidR="05E46F10" w:rsidRPr="00D24E9A" w:rsidRDefault="05E46F10" w:rsidP="00D24E9A">
            <w:pPr>
              <w:jc w:val="center"/>
              <w:rPr>
                <w:rFonts w:eastAsia="Arial" w:cs="Arial"/>
                <w:color w:val="002060"/>
                <w:sz w:val="18"/>
                <w:szCs w:val="18"/>
              </w:rPr>
            </w:pPr>
          </w:p>
        </w:tc>
        <w:tc>
          <w:tcPr>
            <w:tcW w:w="551" w:type="dxa"/>
            <w:vAlign w:val="center"/>
          </w:tcPr>
          <w:p w14:paraId="1A7016DD" w14:textId="3DD9F9DA" w:rsidR="05E46F10" w:rsidRPr="00D24E9A" w:rsidRDefault="05E46F10" w:rsidP="00D24E9A">
            <w:pPr>
              <w:jc w:val="center"/>
              <w:rPr>
                <w:rFonts w:eastAsia="Arial" w:cs="Arial"/>
                <w:color w:val="002060"/>
                <w:sz w:val="18"/>
                <w:szCs w:val="18"/>
              </w:rPr>
            </w:pPr>
          </w:p>
        </w:tc>
        <w:tc>
          <w:tcPr>
            <w:tcW w:w="552" w:type="dxa"/>
            <w:vAlign w:val="center"/>
          </w:tcPr>
          <w:p w14:paraId="2AC7AA9C" w14:textId="6E52FEC1" w:rsidR="05E46F10" w:rsidRPr="00D24E9A" w:rsidRDefault="05E46F10" w:rsidP="00D24E9A">
            <w:pPr>
              <w:jc w:val="center"/>
              <w:rPr>
                <w:rFonts w:eastAsia="Arial" w:cs="Arial"/>
                <w:color w:val="002060"/>
                <w:sz w:val="18"/>
                <w:szCs w:val="18"/>
              </w:rPr>
            </w:pPr>
          </w:p>
        </w:tc>
        <w:tc>
          <w:tcPr>
            <w:tcW w:w="551" w:type="dxa"/>
            <w:vAlign w:val="center"/>
          </w:tcPr>
          <w:p w14:paraId="66F4C8FF" w14:textId="010414CC"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552" w:type="dxa"/>
            <w:vAlign w:val="center"/>
          </w:tcPr>
          <w:p w14:paraId="55431DC5" w14:textId="149E9221"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r>
    </w:tbl>
    <w:p w14:paraId="4C4ACF1E" w14:textId="08D81E49" w:rsidR="05E46F10" w:rsidRDefault="05E46F10" w:rsidP="05E46F10">
      <w:pPr>
        <w:jc w:val="both"/>
        <w:rPr>
          <w:rFonts w:eastAsia="Calibri" w:cs="Arial"/>
          <w:b/>
          <w:bCs/>
          <w:color w:val="000000" w:themeColor="text1"/>
          <w:szCs w:val="22"/>
        </w:rPr>
      </w:pPr>
      <w:r w:rsidRPr="00D24E9A">
        <w:rPr>
          <w:rFonts w:eastAsia="Calibri" w:cs="Arial"/>
          <w:b/>
          <w:bCs/>
          <w:color w:val="000000" w:themeColor="text1"/>
          <w:szCs w:val="22"/>
        </w:rPr>
        <w:t xml:space="preserve"> </w:t>
      </w:r>
    </w:p>
    <w:p w14:paraId="660E7FCE" w14:textId="5549DEE5" w:rsidR="00460959" w:rsidRDefault="00460959" w:rsidP="05E46F10">
      <w:pPr>
        <w:jc w:val="both"/>
        <w:rPr>
          <w:rFonts w:eastAsia="Calibri" w:cs="Arial"/>
          <w:b/>
          <w:bCs/>
          <w:color w:val="000000" w:themeColor="text1"/>
          <w:szCs w:val="22"/>
        </w:rPr>
      </w:pPr>
    </w:p>
    <w:p w14:paraId="0DF8E7F6" w14:textId="20E78A02" w:rsidR="00460959" w:rsidRDefault="00460959" w:rsidP="05E46F10">
      <w:pPr>
        <w:jc w:val="both"/>
        <w:rPr>
          <w:rFonts w:eastAsia="Calibri" w:cs="Arial"/>
          <w:b/>
          <w:bCs/>
          <w:color w:val="000000" w:themeColor="text1"/>
          <w:szCs w:val="22"/>
        </w:rPr>
      </w:pPr>
    </w:p>
    <w:p w14:paraId="6DA626B2" w14:textId="1A276ECE" w:rsidR="00460959" w:rsidRDefault="00460959" w:rsidP="05E46F10">
      <w:pPr>
        <w:jc w:val="both"/>
        <w:rPr>
          <w:rFonts w:eastAsia="Calibri" w:cs="Arial"/>
          <w:b/>
          <w:bCs/>
          <w:color w:val="000000" w:themeColor="text1"/>
          <w:szCs w:val="22"/>
        </w:rPr>
      </w:pPr>
    </w:p>
    <w:p w14:paraId="75D29D4A" w14:textId="2BE91286" w:rsidR="00460959" w:rsidRDefault="00460959" w:rsidP="05E46F10">
      <w:pPr>
        <w:jc w:val="both"/>
        <w:rPr>
          <w:rFonts w:eastAsia="Calibri" w:cs="Arial"/>
          <w:b/>
          <w:bCs/>
          <w:color w:val="000000" w:themeColor="text1"/>
          <w:szCs w:val="22"/>
        </w:rPr>
      </w:pPr>
    </w:p>
    <w:p w14:paraId="27787539" w14:textId="5335DDAE" w:rsidR="00460959" w:rsidRDefault="00460959" w:rsidP="05E46F10">
      <w:pPr>
        <w:jc w:val="both"/>
        <w:rPr>
          <w:rFonts w:eastAsia="Calibri" w:cs="Arial"/>
          <w:b/>
          <w:bCs/>
          <w:color w:val="000000" w:themeColor="text1"/>
          <w:szCs w:val="22"/>
        </w:rPr>
      </w:pPr>
    </w:p>
    <w:p w14:paraId="54862B1C" w14:textId="3A30B547" w:rsidR="00460959" w:rsidRDefault="00460959" w:rsidP="05E46F10">
      <w:pPr>
        <w:jc w:val="both"/>
        <w:rPr>
          <w:rFonts w:eastAsia="Calibri" w:cs="Arial"/>
          <w:b/>
          <w:bCs/>
          <w:color w:val="000000" w:themeColor="text1"/>
          <w:szCs w:val="22"/>
        </w:rPr>
      </w:pPr>
    </w:p>
    <w:p w14:paraId="79A7320A" w14:textId="1E37B441" w:rsidR="00460959" w:rsidRDefault="00460959" w:rsidP="05E46F10">
      <w:pPr>
        <w:jc w:val="both"/>
        <w:rPr>
          <w:rFonts w:eastAsia="Calibri" w:cs="Arial"/>
          <w:b/>
          <w:bCs/>
          <w:color w:val="000000" w:themeColor="text1"/>
          <w:szCs w:val="22"/>
        </w:rPr>
      </w:pPr>
    </w:p>
    <w:p w14:paraId="5A0AD696" w14:textId="6CD72270" w:rsidR="00460959" w:rsidRDefault="00460959" w:rsidP="05E46F10">
      <w:pPr>
        <w:jc w:val="both"/>
        <w:rPr>
          <w:rFonts w:eastAsia="Calibri" w:cs="Arial"/>
          <w:b/>
          <w:bCs/>
          <w:color w:val="000000" w:themeColor="text1"/>
          <w:szCs w:val="22"/>
        </w:rPr>
      </w:pPr>
    </w:p>
    <w:p w14:paraId="14511CC0" w14:textId="06C8A12F" w:rsidR="00460959" w:rsidRDefault="00460959" w:rsidP="05E46F10">
      <w:pPr>
        <w:jc w:val="both"/>
        <w:rPr>
          <w:rFonts w:eastAsia="Calibri" w:cs="Arial"/>
          <w:b/>
          <w:bCs/>
          <w:color w:val="000000" w:themeColor="text1"/>
          <w:szCs w:val="22"/>
        </w:rPr>
      </w:pPr>
    </w:p>
    <w:p w14:paraId="59DC3AB9" w14:textId="70C5C350" w:rsidR="00460959" w:rsidRDefault="00460959" w:rsidP="05E46F10">
      <w:pPr>
        <w:jc w:val="both"/>
        <w:rPr>
          <w:rFonts w:eastAsia="Calibri" w:cs="Arial"/>
          <w:b/>
          <w:bCs/>
          <w:color w:val="000000" w:themeColor="text1"/>
          <w:szCs w:val="22"/>
        </w:rPr>
      </w:pPr>
    </w:p>
    <w:p w14:paraId="6DE2DAC8" w14:textId="32F01B46" w:rsidR="00460959" w:rsidRDefault="00460959" w:rsidP="05E46F10">
      <w:pPr>
        <w:jc w:val="both"/>
        <w:rPr>
          <w:rFonts w:eastAsia="Calibri" w:cs="Arial"/>
          <w:b/>
          <w:bCs/>
          <w:color w:val="000000" w:themeColor="text1"/>
          <w:szCs w:val="22"/>
        </w:rPr>
      </w:pPr>
    </w:p>
    <w:p w14:paraId="40532692" w14:textId="50FB7638" w:rsidR="00460959" w:rsidRDefault="00460959" w:rsidP="05E46F10">
      <w:pPr>
        <w:jc w:val="both"/>
        <w:rPr>
          <w:rFonts w:eastAsia="Calibri" w:cs="Arial"/>
          <w:b/>
          <w:bCs/>
          <w:color w:val="000000" w:themeColor="text1"/>
          <w:szCs w:val="22"/>
        </w:rPr>
      </w:pPr>
    </w:p>
    <w:p w14:paraId="21AB66E0" w14:textId="77777777" w:rsidR="00460959" w:rsidRPr="00D24E9A" w:rsidRDefault="00460959" w:rsidP="05E46F10">
      <w:pPr>
        <w:jc w:val="both"/>
        <w:rPr>
          <w:rFonts w:eastAsia="Calibri" w:cs="Arial"/>
          <w:color w:val="000000" w:themeColor="text1"/>
          <w:szCs w:val="22"/>
        </w:rPr>
      </w:pPr>
    </w:p>
    <w:p w14:paraId="3979ACFA" w14:textId="6FF4B75F" w:rsidR="05E46F10" w:rsidRPr="00D24E9A" w:rsidRDefault="05E46F10" w:rsidP="05E46F10">
      <w:pPr>
        <w:jc w:val="both"/>
        <w:rPr>
          <w:rFonts w:eastAsia="Calibri" w:cs="Arial"/>
          <w:color w:val="000000" w:themeColor="text1"/>
          <w:szCs w:val="22"/>
        </w:rPr>
      </w:pPr>
      <w:r w:rsidRPr="00D24E9A">
        <w:rPr>
          <w:rFonts w:eastAsia="Calibri" w:cs="Arial"/>
          <w:b/>
          <w:bCs/>
          <w:color w:val="000000" w:themeColor="text1"/>
          <w:szCs w:val="22"/>
        </w:rPr>
        <w:t xml:space="preserve">c. Professional Values </w:t>
      </w:r>
    </w:p>
    <w:p w14:paraId="668C61DF" w14:textId="5442B932" w:rsidR="05E46F10" w:rsidRPr="00D24E9A" w:rsidRDefault="05E46F10" w:rsidP="05E46F10">
      <w:pPr>
        <w:jc w:val="both"/>
        <w:rPr>
          <w:rFonts w:eastAsia="Calibri" w:cs="Arial"/>
          <w:color w:val="000000" w:themeColor="text1"/>
          <w:szCs w:val="22"/>
        </w:rPr>
      </w:pPr>
      <w:r w:rsidRPr="00D24E9A">
        <w:rPr>
          <w:rFonts w:eastAsia="Calibri" w:cs="Arial"/>
          <w:b/>
          <w:bCs/>
          <w:color w:val="000000" w:themeColor="text1"/>
          <w:szCs w:val="22"/>
        </w:rPr>
        <w:t xml:space="preserve"> </w:t>
      </w:r>
    </w:p>
    <w:tbl>
      <w:tblPr>
        <w:tblStyle w:val="TableGrid"/>
        <w:tblW w:w="8738" w:type="dxa"/>
        <w:tblLayout w:type="fixed"/>
        <w:tblLook w:val="06A0" w:firstRow="1" w:lastRow="0" w:firstColumn="1" w:lastColumn="0" w:noHBand="1" w:noVBand="1"/>
      </w:tblPr>
      <w:tblGrid>
        <w:gridCol w:w="6028"/>
        <w:gridCol w:w="677"/>
        <w:gridCol w:w="678"/>
        <w:gridCol w:w="677"/>
        <w:gridCol w:w="678"/>
      </w:tblGrid>
      <w:tr w:rsidR="05E46F10" w:rsidRPr="00D24E9A" w14:paraId="7E9918AA" w14:textId="77777777" w:rsidTr="17253FF8">
        <w:trPr>
          <w:trHeight w:val="554"/>
        </w:trPr>
        <w:tc>
          <w:tcPr>
            <w:tcW w:w="6028" w:type="dxa"/>
            <w:shd w:val="clear" w:color="auto" w:fill="A5A5A5" w:themeFill="accent3"/>
          </w:tcPr>
          <w:p w14:paraId="3823391F" w14:textId="1DF5EACE" w:rsidR="05E46F10" w:rsidRPr="00D24E9A" w:rsidRDefault="05E46F10" w:rsidP="05E46F10">
            <w:pPr>
              <w:rPr>
                <w:rFonts w:eastAsia="Arial" w:cs="Arial"/>
                <w:b/>
                <w:bCs/>
                <w:color w:val="000000" w:themeColor="text1"/>
                <w:sz w:val="18"/>
                <w:szCs w:val="18"/>
              </w:rPr>
            </w:pPr>
            <w:r w:rsidRPr="00D24E9A">
              <w:rPr>
                <w:rFonts w:eastAsia="Arial" w:cs="Arial"/>
                <w:b/>
                <w:bCs/>
                <w:color w:val="000000" w:themeColor="text1"/>
                <w:sz w:val="18"/>
                <w:szCs w:val="18"/>
              </w:rPr>
              <w:t xml:space="preserve"> Learning Outcomes of the PGCert tHE </w:t>
            </w:r>
          </w:p>
          <w:p w14:paraId="343F8678" w14:textId="027A6FA0" w:rsidR="05E46F10" w:rsidRPr="00D24E9A" w:rsidRDefault="05E46F10" w:rsidP="05E46F10">
            <w:pPr>
              <w:jc w:val="both"/>
              <w:rPr>
                <w:rFonts w:eastAsia="Arial" w:cs="Arial"/>
                <w:b/>
                <w:bCs/>
                <w:color w:val="000000" w:themeColor="text1"/>
                <w:sz w:val="18"/>
                <w:szCs w:val="18"/>
              </w:rPr>
            </w:pPr>
            <w:r w:rsidRPr="00D24E9A">
              <w:rPr>
                <w:rFonts w:eastAsia="Arial" w:cs="Arial"/>
                <w:b/>
                <w:bCs/>
                <w:color w:val="000000" w:themeColor="text1"/>
                <w:sz w:val="18"/>
                <w:szCs w:val="18"/>
              </w:rPr>
              <w:t xml:space="preserve"> </w:t>
            </w:r>
          </w:p>
        </w:tc>
        <w:tc>
          <w:tcPr>
            <w:tcW w:w="677" w:type="dxa"/>
            <w:shd w:val="clear" w:color="auto" w:fill="A5A5A5" w:themeFill="accent3"/>
          </w:tcPr>
          <w:p w14:paraId="1A443F4B" w14:textId="654DB7FC" w:rsidR="05E46F10" w:rsidRPr="00D24E9A" w:rsidRDefault="05E46F10" w:rsidP="05E46F10">
            <w:pPr>
              <w:rPr>
                <w:rFonts w:eastAsia="Arial" w:cs="Arial"/>
                <w:b/>
                <w:bCs/>
                <w:color w:val="002060"/>
                <w:sz w:val="18"/>
                <w:szCs w:val="18"/>
              </w:rPr>
            </w:pPr>
            <w:r w:rsidRPr="00D24E9A">
              <w:rPr>
                <w:rFonts w:eastAsia="Arial" w:cs="Arial"/>
                <w:b/>
                <w:bCs/>
                <w:color w:val="002060"/>
                <w:sz w:val="18"/>
                <w:szCs w:val="18"/>
              </w:rPr>
              <w:t xml:space="preserve"> V1</w:t>
            </w:r>
          </w:p>
        </w:tc>
        <w:tc>
          <w:tcPr>
            <w:tcW w:w="678" w:type="dxa"/>
            <w:shd w:val="clear" w:color="auto" w:fill="A5A5A5" w:themeFill="accent3"/>
          </w:tcPr>
          <w:p w14:paraId="2F16FE29" w14:textId="65FF57FB" w:rsidR="05E46F10" w:rsidRPr="00D24E9A" w:rsidRDefault="05E46F10" w:rsidP="05E46F10">
            <w:pPr>
              <w:rPr>
                <w:rFonts w:eastAsia="Arial" w:cs="Arial"/>
                <w:b/>
                <w:bCs/>
                <w:color w:val="002060"/>
                <w:sz w:val="18"/>
                <w:szCs w:val="18"/>
              </w:rPr>
            </w:pPr>
            <w:r w:rsidRPr="00D24E9A">
              <w:rPr>
                <w:rFonts w:eastAsia="Arial" w:cs="Arial"/>
                <w:b/>
                <w:bCs/>
                <w:color w:val="002060"/>
                <w:sz w:val="18"/>
                <w:szCs w:val="18"/>
              </w:rPr>
              <w:t xml:space="preserve">V2 </w:t>
            </w:r>
          </w:p>
        </w:tc>
        <w:tc>
          <w:tcPr>
            <w:tcW w:w="677" w:type="dxa"/>
            <w:shd w:val="clear" w:color="auto" w:fill="A5A5A5" w:themeFill="accent3"/>
          </w:tcPr>
          <w:p w14:paraId="130F4ED0" w14:textId="2B863C7F" w:rsidR="05E46F10" w:rsidRPr="00D24E9A" w:rsidRDefault="05E46F10" w:rsidP="05E46F10">
            <w:pPr>
              <w:rPr>
                <w:rFonts w:eastAsia="Arial" w:cs="Arial"/>
                <w:b/>
                <w:bCs/>
                <w:color w:val="002060"/>
                <w:sz w:val="18"/>
                <w:szCs w:val="18"/>
              </w:rPr>
            </w:pPr>
            <w:r w:rsidRPr="00D24E9A">
              <w:rPr>
                <w:rFonts w:eastAsia="Arial" w:cs="Arial"/>
                <w:b/>
                <w:bCs/>
                <w:color w:val="002060"/>
                <w:sz w:val="18"/>
                <w:szCs w:val="18"/>
              </w:rPr>
              <w:t>V3</w:t>
            </w:r>
          </w:p>
        </w:tc>
        <w:tc>
          <w:tcPr>
            <w:tcW w:w="678" w:type="dxa"/>
            <w:shd w:val="clear" w:color="auto" w:fill="A5A5A5" w:themeFill="accent3"/>
          </w:tcPr>
          <w:p w14:paraId="6FE8553A" w14:textId="4A945231" w:rsidR="05E46F10" w:rsidRPr="00D24E9A" w:rsidRDefault="05E46F10" w:rsidP="05E46F10">
            <w:pPr>
              <w:rPr>
                <w:rFonts w:eastAsia="Arial" w:cs="Arial"/>
                <w:b/>
                <w:bCs/>
                <w:color w:val="002060"/>
                <w:sz w:val="18"/>
                <w:szCs w:val="18"/>
              </w:rPr>
            </w:pPr>
            <w:r w:rsidRPr="00D24E9A">
              <w:rPr>
                <w:rFonts w:eastAsia="Arial" w:cs="Arial"/>
                <w:b/>
                <w:bCs/>
                <w:color w:val="002060"/>
                <w:sz w:val="18"/>
                <w:szCs w:val="18"/>
              </w:rPr>
              <w:t>V4</w:t>
            </w:r>
          </w:p>
        </w:tc>
      </w:tr>
      <w:tr w:rsidR="05E46F10" w:rsidRPr="00D24E9A" w14:paraId="5B26DCE4" w14:textId="77777777" w:rsidTr="17253FF8">
        <w:trPr>
          <w:trHeight w:val="1133"/>
        </w:trPr>
        <w:tc>
          <w:tcPr>
            <w:tcW w:w="6028" w:type="dxa"/>
          </w:tcPr>
          <w:p w14:paraId="405AA53F" w14:textId="6B851738" w:rsidR="05E46F10" w:rsidRPr="00D24E9A" w:rsidRDefault="05E46F10" w:rsidP="17253FF8">
            <w:pPr>
              <w:pStyle w:val="ListParagraph"/>
              <w:numPr>
                <w:ilvl w:val="0"/>
                <w:numId w:val="1"/>
              </w:numPr>
              <w:rPr>
                <w:color w:val="000000" w:themeColor="text1"/>
              </w:rPr>
            </w:pPr>
            <w:r w:rsidRPr="17253FF8">
              <w:rPr>
                <w:rFonts w:eastAsia="Arial" w:cs="Arial"/>
                <w:color w:val="000000" w:themeColor="text1"/>
                <w:sz w:val="18"/>
                <w:szCs w:val="18"/>
              </w:rPr>
              <w:t>Apply concepts that explain how students learn effectively, both generally and in their own disciplinary context.</w:t>
            </w:r>
          </w:p>
        </w:tc>
        <w:tc>
          <w:tcPr>
            <w:tcW w:w="677" w:type="dxa"/>
            <w:vAlign w:val="center"/>
          </w:tcPr>
          <w:p w14:paraId="48309BA4" w14:textId="3F8BDEF7"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8" w:type="dxa"/>
            <w:vAlign w:val="center"/>
          </w:tcPr>
          <w:p w14:paraId="66AE5FA4" w14:textId="73F58451" w:rsidR="05E46F10" w:rsidRPr="00D24E9A" w:rsidRDefault="05E46F10" w:rsidP="00D24E9A">
            <w:pPr>
              <w:jc w:val="center"/>
              <w:rPr>
                <w:rFonts w:eastAsia="Arial" w:cs="Arial"/>
                <w:color w:val="002060"/>
                <w:sz w:val="18"/>
                <w:szCs w:val="18"/>
              </w:rPr>
            </w:pPr>
          </w:p>
        </w:tc>
        <w:tc>
          <w:tcPr>
            <w:tcW w:w="677" w:type="dxa"/>
            <w:vAlign w:val="center"/>
          </w:tcPr>
          <w:p w14:paraId="04552B74" w14:textId="2CE2086B" w:rsidR="05E46F10" w:rsidRPr="00D24E9A" w:rsidRDefault="05E46F10" w:rsidP="00D24E9A">
            <w:pPr>
              <w:jc w:val="center"/>
              <w:rPr>
                <w:rFonts w:eastAsia="Arial" w:cs="Arial"/>
                <w:color w:val="002060"/>
                <w:sz w:val="18"/>
                <w:szCs w:val="18"/>
              </w:rPr>
            </w:pPr>
          </w:p>
        </w:tc>
        <w:tc>
          <w:tcPr>
            <w:tcW w:w="678" w:type="dxa"/>
            <w:vAlign w:val="center"/>
          </w:tcPr>
          <w:p w14:paraId="7C4D7E92" w14:textId="7669C769" w:rsidR="05E46F10" w:rsidRPr="00D24E9A" w:rsidRDefault="05E46F10" w:rsidP="00D24E9A">
            <w:pPr>
              <w:jc w:val="center"/>
              <w:rPr>
                <w:rFonts w:eastAsia="Arial" w:cs="Arial"/>
                <w:color w:val="002060"/>
                <w:sz w:val="18"/>
                <w:szCs w:val="18"/>
              </w:rPr>
            </w:pPr>
          </w:p>
        </w:tc>
      </w:tr>
      <w:tr w:rsidR="05E46F10" w:rsidRPr="00D24E9A" w14:paraId="2B11441E" w14:textId="77777777" w:rsidTr="17253FF8">
        <w:trPr>
          <w:trHeight w:val="1133"/>
        </w:trPr>
        <w:tc>
          <w:tcPr>
            <w:tcW w:w="6028" w:type="dxa"/>
          </w:tcPr>
          <w:p w14:paraId="0CC374B8" w14:textId="514235B6" w:rsidR="05E46F10" w:rsidRPr="00D24E9A" w:rsidRDefault="05E46F10" w:rsidP="17253FF8">
            <w:pPr>
              <w:pStyle w:val="ListParagraph"/>
              <w:numPr>
                <w:ilvl w:val="0"/>
                <w:numId w:val="1"/>
              </w:numPr>
              <w:rPr>
                <w:color w:val="000000" w:themeColor="text1"/>
              </w:rPr>
            </w:pPr>
            <w:r w:rsidRPr="17253FF8">
              <w:rPr>
                <w:rFonts w:eastAsia="Arial" w:cs="Arial"/>
                <w:color w:val="000000" w:themeColor="text1"/>
                <w:sz w:val="18"/>
                <w:szCs w:val="18"/>
              </w:rPr>
              <w:t xml:space="preserve">Critically evaluate a wide range of appropriate methods for curriculum design, teaching, learning, assessment and student support suitable for different subject areas within HE. </w:t>
            </w:r>
          </w:p>
        </w:tc>
        <w:tc>
          <w:tcPr>
            <w:tcW w:w="677" w:type="dxa"/>
            <w:vAlign w:val="center"/>
          </w:tcPr>
          <w:p w14:paraId="6180B595" w14:textId="5313FF7B"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8" w:type="dxa"/>
            <w:vAlign w:val="center"/>
          </w:tcPr>
          <w:p w14:paraId="1B21B5EB" w14:textId="413CE0BC" w:rsidR="05E46F10" w:rsidRPr="00D24E9A" w:rsidRDefault="05E46F10" w:rsidP="00D24E9A">
            <w:pPr>
              <w:jc w:val="center"/>
              <w:rPr>
                <w:rFonts w:eastAsia="Arial" w:cs="Arial"/>
                <w:color w:val="002060"/>
                <w:sz w:val="18"/>
                <w:szCs w:val="18"/>
              </w:rPr>
            </w:pPr>
          </w:p>
        </w:tc>
        <w:tc>
          <w:tcPr>
            <w:tcW w:w="677" w:type="dxa"/>
            <w:vAlign w:val="center"/>
          </w:tcPr>
          <w:p w14:paraId="1FEA1A67" w14:textId="578657F9"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8" w:type="dxa"/>
            <w:vAlign w:val="center"/>
          </w:tcPr>
          <w:p w14:paraId="5CB1E4FE" w14:textId="57E9D6D4" w:rsidR="05E46F10" w:rsidRPr="00D24E9A" w:rsidRDefault="05E46F10" w:rsidP="00D24E9A">
            <w:pPr>
              <w:jc w:val="center"/>
              <w:rPr>
                <w:rFonts w:eastAsia="Arial" w:cs="Arial"/>
                <w:color w:val="002060"/>
                <w:sz w:val="18"/>
                <w:szCs w:val="18"/>
              </w:rPr>
            </w:pPr>
          </w:p>
        </w:tc>
      </w:tr>
      <w:tr w:rsidR="05E46F10" w:rsidRPr="00D24E9A" w14:paraId="7B9D4917" w14:textId="77777777" w:rsidTr="17253FF8">
        <w:trPr>
          <w:trHeight w:val="1133"/>
        </w:trPr>
        <w:tc>
          <w:tcPr>
            <w:tcW w:w="6028" w:type="dxa"/>
          </w:tcPr>
          <w:p w14:paraId="25375519" w14:textId="67AD4AF6" w:rsidR="05E46F10" w:rsidRPr="00D24E9A" w:rsidRDefault="05E46F10" w:rsidP="17253FF8">
            <w:pPr>
              <w:pStyle w:val="ListParagraph"/>
              <w:numPr>
                <w:ilvl w:val="0"/>
                <w:numId w:val="1"/>
              </w:numPr>
              <w:jc w:val="both"/>
              <w:rPr>
                <w:color w:val="000000" w:themeColor="text1"/>
              </w:rPr>
            </w:pPr>
            <w:r w:rsidRPr="17253FF8">
              <w:rPr>
                <w:rFonts w:eastAsia="Arial" w:cs="Arial"/>
                <w:color w:val="000000" w:themeColor="text1"/>
                <w:sz w:val="18"/>
                <w:szCs w:val="18"/>
              </w:rPr>
              <w:t>Critically analyse a range of pedagogical models, analysing theory, scholarship and research evidence in relation to their own professional practice.</w:t>
            </w:r>
          </w:p>
        </w:tc>
        <w:tc>
          <w:tcPr>
            <w:tcW w:w="677" w:type="dxa"/>
            <w:vAlign w:val="center"/>
          </w:tcPr>
          <w:p w14:paraId="02C9CA4B" w14:textId="40E36805"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8" w:type="dxa"/>
            <w:vAlign w:val="center"/>
          </w:tcPr>
          <w:p w14:paraId="25FD07CF" w14:textId="6F1A5BF5" w:rsidR="05E46F10" w:rsidRPr="00D24E9A" w:rsidRDefault="05E46F10" w:rsidP="00D24E9A">
            <w:pPr>
              <w:jc w:val="center"/>
              <w:rPr>
                <w:rFonts w:eastAsia="Arial" w:cs="Arial"/>
                <w:color w:val="002060"/>
                <w:sz w:val="18"/>
                <w:szCs w:val="18"/>
              </w:rPr>
            </w:pPr>
          </w:p>
        </w:tc>
        <w:tc>
          <w:tcPr>
            <w:tcW w:w="677" w:type="dxa"/>
            <w:vAlign w:val="center"/>
          </w:tcPr>
          <w:p w14:paraId="21C4D83E" w14:textId="6146C588" w:rsidR="05E46F10" w:rsidRPr="00D24E9A" w:rsidRDefault="05E46F10" w:rsidP="00D24E9A">
            <w:pPr>
              <w:jc w:val="center"/>
              <w:rPr>
                <w:rFonts w:eastAsia="Arial" w:cs="Arial"/>
                <w:color w:val="002060"/>
                <w:sz w:val="18"/>
                <w:szCs w:val="18"/>
              </w:rPr>
            </w:pPr>
          </w:p>
        </w:tc>
        <w:tc>
          <w:tcPr>
            <w:tcW w:w="678" w:type="dxa"/>
            <w:vAlign w:val="center"/>
          </w:tcPr>
          <w:p w14:paraId="662ACD29" w14:textId="7314D23D" w:rsidR="05E46F10" w:rsidRPr="00D24E9A" w:rsidRDefault="05E46F10" w:rsidP="00D24E9A">
            <w:pPr>
              <w:jc w:val="center"/>
              <w:rPr>
                <w:rFonts w:eastAsia="Arial" w:cs="Arial"/>
                <w:color w:val="002060"/>
                <w:sz w:val="18"/>
                <w:szCs w:val="18"/>
              </w:rPr>
            </w:pPr>
          </w:p>
        </w:tc>
      </w:tr>
      <w:tr w:rsidR="05E46F10" w:rsidRPr="00D24E9A" w14:paraId="05AAC3AB" w14:textId="77777777" w:rsidTr="17253FF8">
        <w:trPr>
          <w:trHeight w:val="1133"/>
        </w:trPr>
        <w:tc>
          <w:tcPr>
            <w:tcW w:w="6028" w:type="dxa"/>
          </w:tcPr>
          <w:p w14:paraId="225AFFA9" w14:textId="2E16FDA8" w:rsidR="05E46F10" w:rsidRPr="00D24E9A" w:rsidRDefault="05E46F10" w:rsidP="17253FF8">
            <w:pPr>
              <w:pStyle w:val="ListParagraph"/>
              <w:numPr>
                <w:ilvl w:val="0"/>
                <w:numId w:val="1"/>
              </w:numPr>
              <w:jc w:val="both"/>
              <w:rPr>
                <w:color w:val="000000" w:themeColor="text1"/>
              </w:rPr>
            </w:pPr>
            <w:r w:rsidRPr="17253FF8">
              <w:rPr>
                <w:rFonts w:eastAsia="Arial" w:cs="Arial"/>
                <w:color w:val="000000" w:themeColor="text1"/>
                <w:sz w:val="18"/>
                <w:szCs w:val="18"/>
              </w:rPr>
              <w:t xml:space="preserve">Critically reflect on their own professional practice, in order to understand </w:t>
            </w:r>
            <w:r w:rsidR="5363C708" w:rsidRPr="17253FF8">
              <w:rPr>
                <w:rFonts w:eastAsia="Arial" w:cs="Arial"/>
                <w:color w:val="000000" w:themeColor="text1"/>
                <w:sz w:val="18"/>
                <w:szCs w:val="18"/>
              </w:rPr>
              <w:t xml:space="preserve">impact on diverse groups learners and </w:t>
            </w:r>
            <w:r w:rsidR="6476CC9B" w:rsidRPr="17253FF8">
              <w:rPr>
                <w:rFonts w:eastAsia="Arial" w:cs="Arial"/>
                <w:color w:val="000000" w:themeColor="text1"/>
                <w:sz w:val="18"/>
                <w:szCs w:val="18"/>
              </w:rPr>
              <w:t xml:space="preserve">individual learners needs </w:t>
            </w:r>
            <w:r w:rsidRPr="17253FF8">
              <w:rPr>
                <w:rFonts w:eastAsia="Arial" w:cs="Arial"/>
                <w:color w:val="000000" w:themeColor="text1"/>
                <w:sz w:val="18"/>
                <w:szCs w:val="18"/>
              </w:rPr>
              <w:t xml:space="preserve">it more deeply and aim to improve it. </w:t>
            </w:r>
          </w:p>
        </w:tc>
        <w:tc>
          <w:tcPr>
            <w:tcW w:w="677" w:type="dxa"/>
            <w:vAlign w:val="center"/>
          </w:tcPr>
          <w:p w14:paraId="09914329" w14:textId="00D25437"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8" w:type="dxa"/>
            <w:vAlign w:val="center"/>
          </w:tcPr>
          <w:p w14:paraId="3101401D" w14:textId="391A88CE"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7" w:type="dxa"/>
            <w:vAlign w:val="center"/>
          </w:tcPr>
          <w:p w14:paraId="620C3B27" w14:textId="1FF584BE" w:rsidR="05E46F10" w:rsidRPr="00D24E9A" w:rsidRDefault="05E46F10" w:rsidP="00D24E9A">
            <w:pPr>
              <w:jc w:val="center"/>
              <w:rPr>
                <w:rFonts w:eastAsia="Arial" w:cs="Arial"/>
                <w:color w:val="002060"/>
                <w:sz w:val="18"/>
                <w:szCs w:val="18"/>
              </w:rPr>
            </w:pPr>
          </w:p>
        </w:tc>
        <w:tc>
          <w:tcPr>
            <w:tcW w:w="678" w:type="dxa"/>
            <w:vAlign w:val="center"/>
          </w:tcPr>
          <w:p w14:paraId="04FF95F9" w14:textId="28F240CC" w:rsidR="05E46F10" w:rsidRPr="00D24E9A" w:rsidRDefault="05E46F10" w:rsidP="00D24E9A">
            <w:pPr>
              <w:jc w:val="center"/>
              <w:rPr>
                <w:rFonts w:eastAsia="Arial" w:cs="Arial"/>
                <w:color w:val="002060"/>
                <w:sz w:val="18"/>
                <w:szCs w:val="18"/>
              </w:rPr>
            </w:pPr>
          </w:p>
        </w:tc>
      </w:tr>
      <w:tr w:rsidR="05E46F10" w:rsidRPr="00D24E9A" w14:paraId="62638B38" w14:textId="77777777" w:rsidTr="17253FF8">
        <w:trPr>
          <w:trHeight w:val="1133"/>
        </w:trPr>
        <w:tc>
          <w:tcPr>
            <w:tcW w:w="6028" w:type="dxa"/>
          </w:tcPr>
          <w:p w14:paraId="76BEAC20" w14:textId="3F4B69B0" w:rsidR="05E46F10" w:rsidRPr="00D24E9A" w:rsidRDefault="05E46F10" w:rsidP="17253FF8">
            <w:pPr>
              <w:pStyle w:val="ListParagraph"/>
              <w:numPr>
                <w:ilvl w:val="0"/>
                <w:numId w:val="1"/>
              </w:numPr>
              <w:jc w:val="both"/>
              <w:rPr>
                <w:color w:val="000000" w:themeColor="text1"/>
              </w:rPr>
            </w:pPr>
            <w:r w:rsidRPr="17253FF8">
              <w:rPr>
                <w:rFonts w:eastAsia="Arial" w:cs="Arial"/>
                <w:color w:val="000000" w:themeColor="text1"/>
                <w:sz w:val="18"/>
                <w:szCs w:val="18"/>
              </w:rPr>
              <w:t>Demonstrate through critically reflecting upon a series of teaching interventions effective application of practice in supporting student learning – including designing curriculum, teaching, assessing and giving feedback to learners.</w:t>
            </w:r>
          </w:p>
        </w:tc>
        <w:tc>
          <w:tcPr>
            <w:tcW w:w="677" w:type="dxa"/>
            <w:vAlign w:val="center"/>
          </w:tcPr>
          <w:p w14:paraId="00EA3B6B" w14:textId="3810E832"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8" w:type="dxa"/>
            <w:vAlign w:val="center"/>
          </w:tcPr>
          <w:p w14:paraId="41AA6A78" w14:textId="0F87D29B"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7" w:type="dxa"/>
            <w:vAlign w:val="center"/>
          </w:tcPr>
          <w:p w14:paraId="16038618" w14:textId="74D14C22"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8" w:type="dxa"/>
            <w:vAlign w:val="center"/>
          </w:tcPr>
          <w:p w14:paraId="190F262B" w14:textId="70AC93EE" w:rsidR="05E46F10" w:rsidRPr="00D24E9A" w:rsidRDefault="05E46F10" w:rsidP="00D24E9A">
            <w:pPr>
              <w:jc w:val="center"/>
              <w:rPr>
                <w:rFonts w:eastAsia="Arial" w:cs="Arial"/>
                <w:color w:val="002060"/>
                <w:sz w:val="18"/>
                <w:szCs w:val="18"/>
              </w:rPr>
            </w:pPr>
          </w:p>
        </w:tc>
      </w:tr>
      <w:tr w:rsidR="05E46F10" w:rsidRPr="00D24E9A" w14:paraId="08E749DF" w14:textId="77777777" w:rsidTr="17253FF8">
        <w:trPr>
          <w:trHeight w:val="1133"/>
        </w:trPr>
        <w:tc>
          <w:tcPr>
            <w:tcW w:w="6028" w:type="dxa"/>
          </w:tcPr>
          <w:p w14:paraId="56A8531F" w14:textId="17A26A15" w:rsidR="05E46F10" w:rsidRPr="00D24E9A" w:rsidRDefault="05E46F10" w:rsidP="17253FF8">
            <w:pPr>
              <w:pStyle w:val="ListParagraph"/>
              <w:numPr>
                <w:ilvl w:val="0"/>
                <w:numId w:val="1"/>
              </w:numPr>
              <w:jc w:val="both"/>
              <w:rPr>
                <w:color w:val="000000" w:themeColor="text1"/>
              </w:rPr>
            </w:pPr>
            <w:r w:rsidRPr="17253FF8">
              <w:rPr>
                <w:rFonts w:eastAsia="Arial" w:cs="Arial"/>
                <w:color w:val="000000" w:themeColor="text1"/>
                <w:sz w:val="18"/>
                <w:szCs w:val="18"/>
              </w:rPr>
              <w:t xml:space="preserve">Application of a range of self, peer and student monitoring and evaluation techniques to review the teaching and learning and to aid course review.  </w:t>
            </w:r>
          </w:p>
        </w:tc>
        <w:tc>
          <w:tcPr>
            <w:tcW w:w="677" w:type="dxa"/>
            <w:vAlign w:val="center"/>
          </w:tcPr>
          <w:p w14:paraId="1659870C" w14:textId="106DCC14"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8" w:type="dxa"/>
            <w:vAlign w:val="center"/>
          </w:tcPr>
          <w:p w14:paraId="4F362AE8" w14:textId="27B41466" w:rsidR="05E46F10" w:rsidRPr="00D24E9A" w:rsidRDefault="05E46F10" w:rsidP="00D24E9A">
            <w:pPr>
              <w:jc w:val="center"/>
              <w:rPr>
                <w:rFonts w:eastAsia="Arial" w:cs="Arial"/>
                <w:color w:val="002060"/>
                <w:sz w:val="18"/>
                <w:szCs w:val="18"/>
              </w:rPr>
            </w:pPr>
          </w:p>
        </w:tc>
        <w:tc>
          <w:tcPr>
            <w:tcW w:w="677" w:type="dxa"/>
            <w:vAlign w:val="center"/>
          </w:tcPr>
          <w:p w14:paraId="7F12B9CD" w14:textId="427F63BF" w:rsidR="05E46F10" w:rsidRPr="00D24E9A" w:rsidRDefault="05E46F10" w:rsidP="00D24E9A">
            <w:pPr>
              <w:jc w:val="center"/>
              <w:rPr>
                <w:rFonts w:eastAsia="Arial" w:cs="Arial"/>
                <w:color w:val="002060"/>
                <w:sz w:val="18"/>
                <w:szCs w:val="18"/>
              </w:rPr>
            </w:pPr>
          </w:p>
        </w:tc>
        <w:tc>
          <w:tcPr>
            <w:tcW w:w="678" w:type="dxa"/>
            <w:vAlign w:val="center"/>
          </w:tcPr>
          <w:p w14:paraId="25CF37D9" w14:textId="2C22764C" w:rsidR="05E46F10" w:rsidRPr="00D24E9A" w:rsidRDefault="05E46F10" w:rsidP="00D24E9A">
            <w:pPr>
              <w:jc w:val="center"/>
              <w:rPr>
                <w:rFonts w:eastAsia="Arial" w:cs="Arial"/>
                <w:color w:val="002060"/>
                <w:sz w:val="18"/>
                <w:szCs w:val="18"/>
              </w:rPr>
            </w:pPr>
          </w:p>
        </w:tc>
      </w:tr>
      <w:tr w:rsidR="28063FBA" w14:paraId="4CCF4E67" w14:textId="77777777" w:rsidTr="17253FF8">
        <w:trPr>
          <w:trHeight w:val="1133"/>
        </w:trPr>
        <w:tc>
          <w:tcPr>
            <w:tcW w:w="6028" w:type="dxa"/>
          </w:tcPr>
          <w:p w14:paraId="495C7356" w14:textId="50615335" w:rsidR="6E8D5F5B" w:rsidRDefault="2D857477" w:rsidP="17253FF8">
            <w:pPr>
              <w:pStyle w:val="ListParagraph"/>
              <w:numPr>
                <w:ilvl w:val="0"/>
                <w:numId w:val="1"/>
              </w:numPr>
              <w:jc w:val="both"/>
              <w:rPr>
                <w:rFonts w:eastAsia="Arial" w:cs="Arial"/>
                <w:color w:val="000000" w:themeColor="text1"/>
                <w:sz w:val="18"/>
                <w:szCs w:val="18"/>
              </w:rPr>
            </w:pPr>
            <w:r w:rsidRPr="17253FF8">
              <w:rPr>
                <w:rFonts w:eastAsia="Arial" w:cs="Arial"/>
                <w:color w:val="000000" w:themeColor="text1"/>
                <w:sz w:val="18"/>
                <w:szCs w:val="18"/>
              </w:rPr>
              <w:t>Demonstrate</w:t>
            </w:r>
            <w:r w:rsidR="61BC3564" w:rsidRPr="17253FF8">
              <w:rPr>
                <w:rFonts w:eastAsia="Arial" w:cs="Arial"/>
                <w:color w:val="000000" w:themeColor="text1"/>
                <w:sz w:val="18"/>
                <w:szCs w:val="18"/>
              </w:rPr>
              <w:t xml:space="preserve"> the impact on student performance</w:t>
            </w:r>
            <w:r w:rsidRPr="17253FF8">
              <w:rPr>
                <w:rFonts w:eastAsia="Arial" w:cs="Arial"/>
                <w:color w:val="000000" w:themeColor="text1"/>
                <w:sz w:val="18"/>
                <w:szCs w:val="18"/>
              </w:rPr>
              <w:t xml:space="preserve"> a proactive approach to promoting learner engagement and </w:t>
            </w:r>
            <w:r w:rsidR="16C6B130" w:rsidRPr="17253FF8">
              <w:rPr>
                <w:rFonts w:eastAsia="Arial" w:cs="Arial"/>
                <w:color w:val="000000" w:themeColor="text1"/>
                <w:sz w:val="18"/>
                <w:szCs w:val="18"/>
              </w:rPr>
              <w:t>equity in</w:t>
            </w:r>
            <w:r w:rsidRPr="17253FF8">
              <w:rPr>
                <w:rFonts w:eastAsia="Arial" w:cs="Arial"/>
                <w:color w:val="000000" w:themeColor="text1"/>
                <w:sz w:val="18"/>
                <w:szCs w:val="18"/>
              </w:rPr>
              <w:t xml:space="preserve"> HE settings </w:t>
            </w:r>
          </w:p>
        </w:tc>
        <w:tc>
          <w:tcPr>
            <w:tcW w:w="677" w:type="dxa"/>
            <w:vAlign w:val="center"/>
          </w:tcPr>
          <w:p w14:paraId="11B20057" w14:textId="59E032D6" w:rsidR="28063FBA" w:rsidRDefault="28063FBA" w:rsidP="28063FBA">
            <w:pPr>
              <w:jc w:val="center"/>
              <w:rPr>
                <w:rFonts w:eastAsia="Arial" w:cs="Arial"/>
                <w:color w:val="002060"/>
                <w:sz w:val="18"/>
                <w:szCs w:val="18"/>
              </w:rPr>
            </w:pPr>
          </w:p>
        </w:tc>
        <w:tc>
          <w:tcPr>
            <w:tcW w:w="678" w:type="dxa"/>
            <w:vAlign w:val="center"/>
          </w:tcPr>
          <w:p w14:paraId="604C4D12" w14:textId="2F2F6001" w:rsidR="318442AE" w:rsidRDefault="7CDC8577" w:rsidP="28063FBA">
            <w:pPr>
              <w:jc w:val="center"/>
              <w:rPr>
                <w:rFonts w:eastAsia="Arial" w:cs="Arial"/>
                <w:color w:val="002060"/>
                <w:sz w:val="18"/>
                <w:szCs w:val="18"/>
              </w:rPr>
            </w:pPr>
            <w:r w:rsidRPr="17253FF8">
              <w:rPr>
                <w:rFonts w:eastAsia="Arial" w:cs="Arial"/>
                <w:color w:val="002060"/>
                <w:sz w:val="18"/>
                <w:szCs w:val="18"/>
              </w:rPr>
              <w:t>x</w:t>
            </w:r>
          </w:p>
        </w:tc>
        <w:tc>
          <w:tcPr>
            <w:tcW w:w="677" w:type="dxa"/>
            <w:vAlign w:val="center"/>
          </w:tcPr>
          <w:p w14:paraId="31AF9A3F" w14:textId="37FD464C" w:rsidR="28063FBA" w:rsidRDefault="28063FBA" w:rsidP="28063FBA">
            <w:pPr>
              <w:jc w:val="center"/>
              <w:rPr>
                <w:rFonts w:eastAsia="Arial" w:cs="Arial"/>
                <w:color w:val="002060"/>
                <w:sz w:val="18"/>
                <w:szCs w:val="18"/>
              </w:rPr>
            </w:pPr>
          </w:p>
        </w:tc>
        <w:tc>
          <w:tcPr>
            <w:tcW w:w="678" w:type="dxa"/>
            <w:vAlign w:val="center"/>
          </w:tcPr>
          <w:p w14:paraId="15D7CB2B" w14:textId="2EACA118" w:rsidR="28063FBA" w:rsidRDefault="28063FBA" w:rsidP="28063FBA">
            <w:pPr>
              <w:jc w:val="center"/>
              <w:rPr>
                <w:rFonts w:eastAsia="Arial" w:cs="Arial"/>
                <w:color w:val="002060"/>
                <w:sz w:val="18"/>
                <w:szCs w:val="18"/>
              </w:rPr>
            </w:pPr>
          </w:p>
        </w:tc>
      </w:tr>
      <w:tr w:rsidR="05E46F10" w:rsidRPr="00D24E9A" w14:paraId="65375B1F" w14:textId="77777777" w:rsidTr="17253FF8">
        <w:trPr>
          <w:trHeight w:val="1133"/>
        </w:trPr>
        <w:tc>
          <w:tcPr>
            <w:tcW w:w="6028" w:type="dxa"/>
          </w:tcPr>
          <w:p w14:paraId="4B30A3A0" w14:textId="0440BC72" w:rsidR="05E46F10" w:rsidRPr="00D24E9A" w:rsidRDefault="05E46F10" w:rsidP="17253FF8">
            <w:pPr>
              <w:pStyle w:val="ListParagraph"/>
              <w:numPr>
                <w:ilvl w:val="0"/>
                <w:numId w:val="1"/>
              </w:numPr>
              <w:rPr>
                <w:color w:val="000000" w:themeColor="text1"/>
              </w:rPr>
            </w:pPr>
            <w:r w:rsidRPr="17253FF8">
              <w:rPr>
                <w:rFonts w:eastAsia="Arial" w:cs="Arial"/>
                <w:color w:val="000000" w:themeColor="text1"/>
                <w:sz w:val="18"/>
                <w:szCs w:val="18"/>
              </w:rPr>
              <w:t xml:space="preserve">Exercise initiative and personal responsibility. </w:t>
            </w:r>
          </w:p>
        </w:tc>
        <w:tc>
          <w:tcPr>
            <w:tcW w:w="677" w:type="dxa"/>
            <w:vAlign w:val="center"/>
          </w:tcPr>
          <w:p w14:paraId="1A697C46" w14:textId="707E6525"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8" w:type="dxa"/>
            <w:vAlign w:val="center"/>
          </w:tcPr>
          <w:p w14:paraId="51BE914A" w14:textId="41210844" w:rsidR="05E46F10" w:rsidRPr="00D24E9A" w:rsidRDefault="05E46F10" w:rsidP="00D24E9A">
            <w:pPr>
              <w:jc w:val="center"/>
              <w:rPr>
                <w:rFonts w:eastAsia="Arial" w:cs="Arial"/>
                <w:color w:val="002060"/>
                <w:sz w:val="18"/>
                <w:szCs w:val="18"/>
              </w:rPr>
            </w:pPr>
          </w:p>
        </w:tc>
        <w:tc>
          <w:tcPr>
            <w:tcW w:w="677" w:type="dxa"/>
            <w:vAlign w:val="center"/>
          </w:tcPr>
          <w:p w14:paraId="10178635" w14:textId="2B46FD8F" w:rsidR="05E46F10" w:rsidRPr="00D24E9A" w:rsidRDefault="05E46F10" w:rsidP="00D24E9A">
            <w:pPr>
              <w:jc w:val="center"/>
              <w:rPr>
                <w:rFonts w:eastAsia="Arial" w:cs="Arial"/>
                <w:color w:val="002060"/>
                <w:sz w:val="18"/>
                <w:szCs w:val="18"/>
              </w:rPr>
            </w:pPr>
          </w:p>
        </w:tc>
        <w:tc>
          <w:tcPr>
            <w:tcW w:w="678" w:type="dxa"/>
            <w:vAlign w:val="center"/>
          </w:tcPr>
          <w:p w14:paraId="71C641EF" w14:textId="5D7A1D28" w:rsidR="05E46F10" w:rsidRPr="00D24E9A" w:rsidRDefault="05E46F10" w:rsidP="00D24E9A">
            <w:pPr>
              <w:jc w:val="center"/>
              <w:rPr>
                <w:rFonts w:eastAsia="Arial" w:cs="Arial"/>
                <w:color w:val="002060"/>
                <w:sz w:val="18"/>
                <w:szCs w:val="18"/>
              </w:rPr>
            </w:pPr>
          </w:p>
        </w:tc>
      </w:tr>
      <w:tr w:rsidR="05E46F10" w:rsidRPr="00D24E9A" w14:paraId="4C2C9D44" w14:textId="77777777" w:rsidTr="17253FF8">
        <w:trPr>
          <w:trHeight w:val="1133"/>
        </w:trPr>
        <w:tc>
          <w:tcPr>
            <w:tcW w:w="6028" w:type="dxa"/>
          </w:tcPr>
          <w:p w14:paraId="26E46EF4" w14:textId="3DF0C6C2" w:rsidR="05E46F10" w:rsidRPr="00D24E9A" w:rsidRDefault="7B2C8A74" w:rsidP="17253FF8">
            <w:pPr>
              <w:pStyle w:val="ListParagraph"/>
              <w:numPr>
                <w:ilvl w:val="0"/>
                <w:numId w:val="1"/>
              </w:numPr>
              <w:rPr>
                <w:color w:val="000000" w:themeColor="text1"/>
              </w:rPr>
            </w:pPr>
            <w:r w:rsidRPr="17253FF8">
              <w:rPr>
                <w:rFonts w:eastAsia="Arial" w:cs="Arial"/>
                <w:color w:val="000000" w:themeColor="text1"/>
                <w:sz w:val="18"/>
                <w:szCs w:val="18"/>
              </w:rPr>
              <w:t xml:space="preserve">Be </w:t>
            </w:r>
            <w:r w:rsidR="05E46F10" w:rsidRPr="17253FF8">
              <w:rPr>
                <w:rFonts w:eastAsia="Arial" w:cs="Arial"/>
                <w:color w:val="000000" w:themeColor="text1"/>
                <w:sz w:val="18"/>
                <w:szCs w:val="18"/>
              </w:rPr>
              <w:t xml:space="preserve">able to effectively communicate results of </w:t>
            </w:r>
            <w:r w:rsidR="075216E4" w:rsidRPr="17253FF8">
              <w:rPr>
                <w:rFonts w:eastAsia="Arial" w:cs="Arial"/>
                <w:color w:val="000000" w:themeColor="text1"/>
                <w:sz w:val="18"/>
                <w:szCs w:val="18"/>
              </w:rPr>
              <w:t xml:space="preserve">own practice </w:t>
            </w:r>
            <w:r w:rsidR="05E46F10" w:rsidRPr="17253FF8">
              <w:rPr>
                <w:rFonts w:eastAsia="Arial" w:cs="Arial"/>
                <w:color w:val="000000" w:themeColor="text1"/>
                <w:sz w:val="18"/>
                <w:szCs w:val="18"/>
              </w:rPr>
              <w:t xml:space="preserve">research to participants and peers. </w:t>
            </w:r>
          </w:p>
        </w:tc>
        <w:tc>
          <w:tcPr>
            <w:tcW w:w="677" w:type="dxa"/>
            <w:vAlign w:val="center"/>
          </w:tcPr>
          <w:p w14:paraId="55CFE87E" w14:textId="136761C2"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8" w:type="dxa"/>
            <w:vAlign w:val="center"/>
          </w:tcPr>
          <w:p w14:paraId="3F29AE40" w14:textId="30BD68F0" w:rsidR="05E46F10" w:rsidRPr="00D24E9A" w:rsidRDefault="05E46F10" w:rsidP="00D24E9A">
            <w:pPr>
              <w:jc w:val="center"/>
              <w:rPr>
                <w:rFonts w:eastAsia="Arial" w:cs="Arial"/>
                <w:color w:val="002060"/>
                <w:sz w:val="18"/>
                <w:szCs w:val="18"/>
              </w:rPr>
            </w:pPr>
          </w:p>
        </w:tc>
        <w:tc>
          <w:tcPr>
            <w:tcW w:w="677" w:type="dxa"/>
            <w:vAlign w:val="center"/>
          </w:tcPr>
          <w:p w14:paraId="2B0FD241" w14:textId="6D6F9E1F" w:rsidR="05E46F10" w:rsidRPr="00D24E9A" w:rsidRDefault="05E46F10" w:rsidP="00D24E9A">
            <w:pPr>
              <w:jc w:val="center"/>
              <w:rPr>
                <w:rFonts w:eastAsia="Arial" w:cs="Arial"/>
                <w:color w:val="002060"/>
                <w:sz w:val="18"/>
                <w:szCs w:val="18"/>
              </w:rPr>
            </w:pPr>
          </w:p>
        </w:tc>
        <w:tc>
          <w:tcPr>
            <w:tcW w:w="678" w:type="dxa"/>
            <w:vAlign w:val="center"/>
          </w:tcPr>
          <w:p w14:paraId="40BE5844" w14:textId="1DDC545A"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r>
      <w:tr w:rsidR="05E46F10" w:rsidRPr="00D24E9A" w14:paraId="36B1A43F" w14:textId="77777777" w:rsidTr="17253FF8">
        <w:trPr>
          <w:trHeight w:val="1133"/>
        </w:trPr>
        <w:tc>
          <w:tcPr>
            <w:tcW w:w="6028" w:type="dxa"/>
          </w:tcPr>
          <w:p w14:paraId="4043FAA2" w14:textId="7916F591" w:rsidR="05E46F10" w:rsidRPr="00D24E9A" w:rsidRDefault="05E46F10" w:rsidP="17253FF8">
            <w:pPr>
              <w:pStyle w:val="ListParagraph"/>
              <w:numPr>
                <w:ilvl w:val="0"/>
                <w:numId w:val="1"/>
              </w:numPr>
              <w:rPr>
                <w:color w:val="000000" w:themeColor="text1"/>
              </w:rPr>
            </w:pPr>
            <w:r w:rsidRPr="17253FF8">
              <w:rPr>
                <w:rFonts w:eastAsia="Arial" w:cs="Arial"/>
                <w:color w:val="000000" w:themeColor="text1"/>
                <w:sz w:val="18"/>
                <w:szCs w:val="18"/>
              </w:rPr>
              <w:t xml:space="preserve">Be able to reflect in an informed way on their own personal and professional practice and assess their own future development needs to secure ongoing improvement in their professional activity. </w:t>
            </w:r>
          </w:p>
        </w:tc>
        <w:tc>
          <w:tcPr>
            <w:tcW w:w="677" w:type="dxa"/>
            <w:vAlign w:val="center"/>
          </w:tcPr>
          <w:p w14:paraId="1F3F2A2E" w14:textId="234AC769"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c>
          <w:tcPr>
            <w:tcW w:w="678" w:type="dxa"/>
            <w:vAlign w:val="center"/>
          </w:tcPr>
          <w:p w14:paraId="71ADD145" w14:textId="6E11EA6B" w:rsidR="05E46F10" w:rsidRPr="00D24E9A" w:rsidRDefault="05E46F10" w:rsidP="00D24E9A">
            <w:pPr>
              <w:jc w:val="center"/>
              <w:rPr>
                <w:rFonts w:eastAsia="Arial" w:cs="Arial"/>
                <w:color w:val="002060"/>
                <w:sz w:val="18"/>
                <w:szCs w:val="18"/>
              </w:rPr>
            </w:pPr>
          </w:p>
        </w:tc>
        <w:tc>
          <w:tcPr>
            <w:tcW w:w="677" w:type="dxa"/>
            <w:vAlign w:val="center"/>
          </w:tcPr>
          <w:p w14:paraId="497B39B2" w14:textId="405AFF16" w:rsidR="05E46F10" w:rsidRPr="00D24E9A" w:rsidRDefault="05E46F10" w:rsidP="00D24E9A">
            <w:pPr>
              <w:jc w:val="center"/>
              <w:rPr>
                <w:rFonts w:eastAsia="Arial" w:cs="Arial"/>
                <w:color w:val="002060"/>
                <w:sz w:val="18"/>
                <w:szCs w:val="18"/>
              </w:rPr>
            </w:pPr>
          </w:p>
        </w:tc>
        <w:tc>
          <w:tcPr>
            <w:tcW w:w="678" w:type="dxa"/>
            <w:vAlign w:val="center"/>
          </w:tcPr>
          <w:p w14:paraId="1A31B4A2" w14:textId="11660DFF" w:rsidR="05E46F10" w:rsidRPr="00D24E9A" w:rsidRDefault="00CD51FE" w:rsidP="00D24E9A">
            <w:pPr>
              <w:jc w:val="center"/>
              <w:rPr>
                <w:rFonts w:eastAsia="Arial" w:cs="Arial"/>
                <w:color w:val="002060"/>
                <w:sz w:val="18"/>
                <w:szCs w:val="18"/>
              </w:rPr>
            </w:pPr>
            <w:r w:rsidRPr="00D24E9A">
              <w:rPr>
                <w:rFonts w:eastAsia="Arial" w:cs="Arial"/>
                <w:color w:val="002060"/>
                <w:sz w:val="18"/>
                <w:szCs w:val="18"/>
              </w:rPr>
              <w:t>X</w:t>
            </w:r>
          </w:p>
        </w:tc>
      </w:tr>
    </w:tbl>
    <w:p w14:paraId="1C7ED469" w14:textId="6A9E1CBD" w:rsidR="05E46F10" w:rsidRPr="00D24E9A" w:rsidRDefault="05E46F10" w:rsidP="05E46F10">
      <w:pPr>
        <w:jc w:val="both"/>
        <w:rPr>
          <w:rFonts w:eastAsia="Calibri" w:cs="Arial"/>
          <w:color w:val="000000" w:themeColor="text1"/>
          <w:szCs w:val="22"/>
        </w:rPr>
      </w:pPr>
      <w:r w:rsidRPr="00D24E9A">
        <w:rPr>
          <w:rFonts w:eastAsia="Calibri" w:cs="Arial"/>
          <w:color w:val="000000" w:themeColor="text1"/>
          <w:szCs w:val="22"/>
        </w:rPr>
        <w:t xml:space="preserve"> </w:t>
      </w:r>
    </w:p>
    <w:p w14:paraId="679CE7B5" w14:textId="056F781C" w:rsidR="05E46F10" w:rsidRPr="00D24E9A" w:rsidRDefault="05E46F10" w:rsidP="05E46F10">
      <w:pPr>
        <w:jc w:val="both"/>
        <w:rPr>
          <w:rFonts w:eastAsia="Calibri" w:cs="Arial"/>
          <w:color w:val="000000" w:themeColor="text1"/>
          <w:szCs w:val="22"/>
        </w:rPr>
      </w:pPr>
      <w:r w:rsidRPr="00D24E9A">
        <w:rPr>
          <w:rFonts w:eastAsia="Calibri" w:cs="Arial"/>
          <w:color w:val="000000" w:themeColor="text1"/>
          <w:szCs w:val="22"/>
        </w:rPr>
        <w:t xml:space="preserve"> </w:t>
      </w:r>
    </w:p>
    <w:p w14:paraId="7B7030F6" w14:textId="47965540" w:rsidR="05E46F10" w:rsidRDefault="05E46F10" w:rsidP="05E46F10">
      <w:pPr>
        <w:jc w:val="both"/>
        <w:rPr>
          <w:rFonts w:eastAsia="Calibri" w:cs="Arial"/>
          <w:color w:val="000000" w:themeColor="text1"/>
          <w:szCs w:val="22"/>
        </w:rPr>
      </w:pPr>
      <w:r w:rsidRPr="00D24E9A">
        <w:rPr>
          <w:rFonts w:eastAsia="Calibri" w:cs="Arial"/>
          <w:color w:val="000000" w:themeColor="text1"/>
          <w:szCs w:val="22"/>
        </w:rPr>
        <w:t xml:space="preserve"> </w:t>
      </w:r>
    </w:p>
    <w:p w14:paraId="6D5142BA" w14:textId="6179C88A" w:rsidR="00460959" w:rsidRDefault="00460959" w:rsidP="05E46F10">
      <w:pPr>
        <w:jc w:val="both"/>
        <w:rPr>
          <w:rFonts w:eastAsia="Calibri" w:cs="Arial"/>
          <w:color w:val="000000" w:themeColor="text1"/>
          <w:szCs w:val="22"/>
        </w:rPr>
      </w:pPr>
    </w:p>
    <w:p w14:paraId="180F306D" w14:textId="19C1745B" w:rsidR="00460959" w:rsidRDefault="00460959" w:rsidP="05E46F10">
      <w:pPr>
        <w:jc w:val="both"/>
        <w:rPr>
          <w:rFonts w:eastAsia="Calibri" w:cs="Arial"/>
          <w:color w:val="000000" w:themeColor="text1"/>
          <w:szCs w:val="22"/>
        </w:rPr>
      </w:pPr>
    </w:p>
    <w:p w14:paraId="2D9987B9" w14:textId="75F894AD" w:rsidR="00460959" w:rsidRDefault="00460959" w:rsidP="05E46F10">
      <w:pPr>
        <w:jc w:val="both"/>
        <w:rPr>
          <w:rFonts w:eastAsia="Calibri" w:cs="Arial"/>
          <w:color w:val="000000" w:themeColor="text1"/>
          <w:szCs w:val="22"/>
        </w:rPr>
      </w:pPr>
    </w:p>
    <w:p w14:paraId="5C6CB432" w14:textId="5149CC09" w:rsidR="00460959" w:rsidRDefault="00460959" w:rsidP="05E46F10">
      <w:pPr>
        <w:jc w:val="both"/>
        <w:rPr>
          <w:rFonts w:eastAsia="Calibri" w:cs="Arial"/>
          <w:color w:val="000000" w:themeColor="text1"/>
          <w:szCs w:val="22"/>
        </w:rPr>
      </w:pPr>
    </w:p>
    <w:p w14:paraId="1725685D" w14:textId="11216B44" w:rsidR="00460959" w:rsidRDefault="00460959" w:rsidP="05E46F10">
      <w:pPr>
        <w:jc w:val="both"/>
        <w:rPr>
          <w:rFonts w:eastAsia="Calibri" w:cs="Arial"/>
          <w:color w:val="000000" w:themeColor="text1"/>
          <w:szCs w:val="22"/>
        </w:rPr>
      </w:pPr>
    </w:p>
    <w:p w14:paraId="4A1CBB03" w14:textId="4B3F3B7B" w:rsidR="00460959" w:rsidRDefault="00460959" w:rsidP="05E46F10">
      <w:pPr>
        <w:jc w:val="both"/>
        <w:rPr>
          <w:rFonts w:eastAsia="Calibri" w:cs="Arial"/>
          <w:color w:val="000000" w:themeColor="text1"/>
          <w:szCs w:val="22"/>
        </w:rPr>
      </w:pPr>
    </w:p>
    <w:p w14:paraId="53D9ABE8" w14:textId="60A4D565" w:rsidR="00460959" w:rsidRDefault="00460959" w:rsidP="05E46F10">
      <w:pPr>
        <w:jc w:val="both"/>
        <w:rPr>
          <w:rFonts w:eastAsia="Calibri" w:cs="Arial"/>
          <w:color w:val="000000" w:themeColor="text1"/>
          <w:szCs w:val="22"/>
        </w:rPr>
      </w:pPr>
    </w:p>
    <w:p w14:paraId="31165BDF" w14:textId="30EE906B" w:rsidR="00460959" w:rsidRPr="00D35007" w:rsidRDefault="00460959" w:rsidP="00460959">
      <w:pPr>
        <w:rPr>
          <w:b/>
          <w:bCs/>
          <w:sz w:val="32"/>
          <w:szCs w:val="24"/>
        </w:rPr>
      </w:pPr>
      <w:r w:rsidRPr="00D35007">
        <w:rPr>
          <w:rFonts w:eastAsia="Calibri" w:cs="Arial"/>
          <w:b/>
          <w:bCs/>
          <w:color w:val="000000" w:themeColor="text1"/>
          <w:sz w:val="32"/>
          <w:szCs w:val="32"/>
        </w:rPr>
        <w:t xml:space="preserve">APPENDIX B - </w:t>
      </w:r>
      <w:r w:rsidRPr="00D35007">
        <w:rPr>
          <w:b/>
          <w:bCs/>
          <w:sz w:val="32"/>
          <w:szCs w:val="24"/>
        </w:rPr>
        <w:t>advice on D2</w:t>
      </w:r>
    </w:p>
    <w:p w14:paraId="469DF915" w14:textId="77777777" w:rsidR="00460959" w:rsidRDefault="00460959" w:rsidP="00460959">
      <w:pPr>
        <w:rPr>
          <w:b/>
          <w:bCs/>
        </w:rPr>
      </w:pPr>
    </w:p>
    <w:p w14:paraId="67CFAE68" w14:textId="29BDB3D6" w:rsidR="00460959" w:rsidRPr="00460959" w:rsidRDefault="00460959" w:rsidP="00D35007">
      <w:pPr>
        <w:spacing w:line="276" w:lineRule="auto"/>
        <w:rPr>
          <w:sz w:val="24"/>
          <w:szCs w:val="24"/>
        </w:rPr>
      </w:pPr>
      <w:r w:rsidRPr="17253FF8">
        <w:rPr>
          <w:sz w:val="24"/>
          <w:szCs w:val="24"/>
        </w:rPr>
        <w:t xml:space="preserve">The appendix below outlines the assessment tasks for </w:t>
      </w:r>
      <w:r w:rsidR="007B21B7">
        <w:rPr>
          <w:sz w:val="24"/>
          <w:szCs w:val="24"/>
        </w:rPr>
        <w:t>UNHE7009</w:t>
      </w:r>
      <w:r w:rsidRPr="17253FF8">
        <w:rPr>
          <w:sz w:val="24"/>
          <w:szCs w:val="24"/>
        </w:rPr>
        <w:t xml:space="preserve"> and </w:t>
      </w:r>
      <w:r w:rsidR="007B21B7">
        <w:rPr>
          <w:sz w:val="24"/>
          <w:szCs w:val="24"/>
        </w:rPr>
        <w:t>UNHE7009</w:t>
      </w:r>
      <w:r w:rsidRPr="17253FF8">
        <w:rPr>
          <w:sz w:val="24"/>
          <w:szCs w:val="24"/>
        </w:rPr>
        <w:t xml:space="preserve">. The assessments build across the modules to ensure that you have sufficient evidence to meet the requirements of Descriptor 2 of the </w:t>
      </w:r>
      <w:r w:rsidR="00953BC7">
        <w:rPr>
          <w:color w:val="7030A0"/>
          <w:sz w:val="24"/>
          <w:szCs w:val="24"/>
        </w:rPr>
        <w:t>PSF 2023</w:t>
      </w:r>
      <w:r w:rsidRPr="17253FF8">
        <w:rPr>
          <w:color w:val="7030A0"/>
          <w:sz w:val="24"/>
          <w:szCs w:val="24"/>
        </w:rPr>
        <w:t xml:space="preserve"> o</w:t>
      </w:r>
      <w:r w:rsidRPr="17253FF8">
        <w:rPr>
          <w:sz w:val="24"/>
          <w:szCs w:val="24"/>
        </w:rPr>
        <w:t xml:space="preserve">n completion of all tasks. </w:t>
      </w:r>
    </w:p>
    <w:p w14:paraId="73ACF87C" w14:textId="77777777" w:rsidR="00460959" w:rsidRDefault="00460959" w:rsidP="00D35007">
      <w:pPr>
        <w:spacing w:line="276" w:lineRule="auto"/>
      </w:pPr>
    </w:p>
    <w:p w14:paraId="4DC5B232" w14:textId="77777777" w:rsidR="00460959" w:rsidRPr="00460959" w:rsidRDefault="00460959" w:rsidP="00460959">
      <w:pPr>
        <w:rPr>
          <w:b/>
          <w:bCs/>
        </w:rPr>
      </w:pPr>
      <w:r w:rsidRPr="00460959">
        <w:rPr>
          <w:b/>
          <w:bCs/>
        </w:rPr>
        <w:t>UNHE 7007</w:t>
      </w:r>
    </w:p>
    <w:p w14:paraId="3451F976" w14:textId="77777777" w:rsidR="00460959" w:rsidRDefault="00460959" w:rsidP="00460959"/>
    <w:tbl>
      <w:tblPr>
        <w:tblStyle w:val="TableGrid"/>
        <w:tblW w:w="10207" w:type="dxa"/>
        <w:tblInd w:w="-431" w:type="dxa"/>
        <w:tblLook w:val="04A0" w:firstRow="1" w:lastRow="0" w:firstColumn="1" w:lastColumn="0" w:noHBand="0" w:noVBand="1"/>
      </w:tblPr>
      <w:tblGrid>
        <w:gridCol w:w="3912"/>
        <w:gridCol w:w="6295"/>
      </w:tblGrid>
      <w:tr w:rsidR="00460959" w:rsidRPr="007F124C" w14:paraId="282F5682" w14:textId="77777777" w:rsidTr="17253FF8">
        <w:tc>
          <w:tcPr>
            <w:tcW w:w="3912" w:type="dxa"/>
          </w:tcPr>
          <w:p w14:paraId="47DC00C7" w14:textId="77777777" w:rsidR="00460959" w:rsidRPr="007F124C" w:rsidRDefault="00460959" w:rsidP="008A0902">
            <w:pPr>
              <w:rPr>
                <w:rFonts w:cstheme="minorHAnsi"/>
                <w:b/>
                <w:bCs/>
                <w:sz w:val="24"/>
                <w:szCs w:val="24"/>
              </w:rPr>
            </w:pPr>
            <w:r w:rsidRPr="007F124C">
              <w:rPr>
                <w:rFonts w:cstheme="minorHAnsi"/>
                <w:b/>
                <w:bCs/>
                <w:sz w:val="24"/>
                <w:szCs w:val="24"/>
              </w:rPr>
              <w:t>Portfolio assessment component</w:t>
            </w:r>
          </w:p>
        </w:tc>
        <w:tc>
          <w:tcPr>
            <w:tcW w:w="6295" w:type="dxa"/>
          </w:tcPr>
          <w:p w14:paraId="5E16B51F" w14:textId="77777777" w:rsidR="00460959" w:rsidRPr="007F124C" w:rsidRDefault="00460959" w:rsidP="008A0902">
            <w:pPr>
              <w:rPr>
                <w:rFonts w:cstheme="minorHAnsi"/>
                <w:b/>
                <w:bCs/>
                <w:sz w:val="24"/>
                <w:szCs w:val="24"/>
              </w:rPr>
            </w:pPr>
            <w:r w:rsidRPr="007F124C">
              <w:rPr>
                <w:rFonts w:cstheme="minorHAnsi"/>
                <w:b/>
                <w:bCs/>
                <w:sz w:val="24"/>
                <w:szCs w:val="24"/>
              </w:rPr>
              <w:t>UKPSF mapping (D1 Associate Fellow)</w:t>
            </w:r>
          </w:p>
        </w:tc>
      </w:tr>
      <w:tr w:rsidR="00460959" w:rsidRPr="007F124C" w14:paraId="79744179" w14:textId="77777777" w:rsidTr="17253FF8">
        <w:tc>
          <w:tcPr>
            <w:tcW w:w="3912" w:type="dxa"/>
          </w:tcPr>
          <w:p w14:paraId="3B167073" w14:textId="77777777" w:rsidR="00460959" w:rsidRPr="007F124C" w:rsidRDefault="00460959" w:rsidP="008A0902">
            <w:pPr>
              <w:rPr>
                <w:rFonts w:cstheme="minorHAnsi"/>
                <w:sz w:val="24"/>
                <w:szCs w:val="24"/>
              </w:rPr>
            </w:pPr>
            <w:r w:rsidRPr="007F124C">
              <w:rPr>
                <w:rFonts w:cstheme="minorHAnsi"/>
                <w:sz w:val="24"/>
                <w:szCs w:val="24"/>
                <w:lang w:val="cy-GB"/>
              </w:rPr>
              <w:t>General statement</w:t>
            </w:r>
          </w:p>
        </w:tc>
        <w:tc>
          <w:tcPr>
            <w:tcW w:w="6295" w:type="dxa"/>
          </w:tcPr>
          <w:p w14:paraId="66E4C098" w14:textId="77777777" w:rsidR="00460959" w:rsidRPr="007F124C" w:rsidRDefault="00460959" w:rsidP="008A0902">
            <w:pPr>
              <w:rPr>
                <w:rFonts w:cstheme="minorHAnsi"/>
                <w:sz w:val="24"/>
                <w:szCs w:val="24"/>
              </w:rPr>
            </w:pPr>
            <w:r w:rsidRPr="007F124C">
              <w:rPr>
                <w:rFonts w:cstheme="minorHAnsi"/>
                <w:sz w:val="24"/>
                <w:szCs w:val="24"/>
              </w:rPr>
              <w:t xml:space="preserve">The statement describes the context of your teaching. </w:t>
            </w:r>
          </w:p>
          <w:p w14:paraId="3A882C8C" w14:textId="02664A98" w:rsidR="00460959" w:rsidRPr="007F124C" w:rsidRDefault="00460959" w:rsidP="17253FF8">
            <w:pPr>
              <w:pStyle w:val="ListParagraph"/>
              <w:numPr>
                <w:ilvl w:val="0"/>
                <w:numId w:val="13"/>
              </w:numPr>
              <w:spacing w:after="0" w:line="240" w:lineRule="auto"/>
              <w:rPr>
                <w:rFonts w:cstheme="minorBidi"/>
                <w:sz w:val="24"/>
                <w:szCs w:val="24"/>
              </w:rPr>
            </w:pPr>
            <w:r w:rsidRPr="17253FF8">
              <w:rPr>
                <w:rFonts w:cstheme="minorBidi"/>
                <w:sz w:val="24"/>
                <w:szCs w:val="24"/>
              </w:rPr>
              <w:t xml:space="preserve">D1 requires </w:t>
            </w:r>
            <w:r w:rsidR="253D5FB2" w:rsidRPr="17253FF8">
              <w:rPr>
                <w:rFonts w:cstheme="minorBidi"/>
                <w:sz w:val="24"/>
                <w:szCs w:val="24"/>
              </w:rPr>
              <w:t>e</w:t>
            </w:r>
            <w:r w:rsidR="39378B95" w:rsidRPr="17253FF8">
              <w:rPr>
                <w:rFonts w:cstheme="minorBidi"/>
                <w:sz w:val="24"/>
                <w:szCs w:val="24"/>
              </w:rPr>
              <w:t>vidence of e</w:t>
            </w:r>
            <w:r w:rsidR="39378B95" w:rsidRPr="17253FF8">
              <w:rPr>
                <w:color w:val="000000" w:themeColor="text1"/>
                <w:sz w:val="24"/>
                <w:szCs w:val="24"/>
              </w:rPr>
              <w:t xml:space="preserve">ffective and inclusive practice in at least two of the five Areas of Activity </w:t>
            </w:r>
            <w:r w:rsidR="39378B95" w:rsidRPr="17253FF8">
              <w:t xml:space="preserve"> </w:t>
            </w:r>
          </w:p>
          <w:p w14:paraId="7F498A3F" w14:textId="730598C6" w:rsidR="00460959" w:rsidRPr="007F124C" w:rsidRDefault="39378B95" w:rsidP="17253FF8">
            <w:pPr>
              <w:pStyle w:val="ListParagraph"/>
              <w:numPr>
                <w:ilvl w:val="0"/>
                <w:numId w:val="13"/>
              </w:numPr>
              <w:spacing w:after="0" w:line="240" w:lineRule="auto"/>
              <w:rPr>
                <w:rFonts w:cstheme="minorBidi"/>
                <w:sz w:val="24"/>
                <w:szCs w:val="24"/>
              </w:rPr>
            </w:pPr>
            <w:r w:rsidRPr="17253FF8">
              <w:rPr>
                <w:rFonts w:cstheme="minorBidi"/>
                <w:sz w:val="24"/>
                <w:szCs w:val="24"/>
              </w:rPr>
              <w:t xml:space="preserve">For </w:t>
            </w:r>
            <w:r w:rsidR="508C8C25" w:rsidRPr="17253FF8">
              <w:rPr>
                <w:rFonts w:cstheme="minorBidi"/>
                <w:sz w:val="24"/>
                <w:szCs w:val="24"/>
              </w:rPr>
              <w:t>example,</w:t>
            </w:r>
            <w:r w:rsidRPr="17253FF8">
              <w:rPr>
                <w:rFonts w:cstheme="minorBidi"/>
                <w:sz w:val="24"/>
                <w:szCs w:val="24"/>
              </w:rPr>
              <w:t xml:space="preserve"> a</w:t>
            </w:r>
            <w:r w:rsidR="00460959" w:rsidRPr="17253FF8">
              <w:rPr>
                <w:rFonts w:cstheme="minorBidi"/>
                <w:sz w:val="24"/>
                <w:szCs w:val="24"/>
              </w:rPr>
              <w:t xml:space="preserve">t the very least you will describe how you Teach/Support learning [A2] and develop effective learning environments [A4]. If involved in the </w:t>
            </w:r>
            <w:r w:rsidR="7EA39A24" w:rsidRPr="17253FF8">
              <w:rPr>
                <w:rFonts w:cstheme="minorBidi"/>
                <w:sz w:val="24"/>
                <w:szCs w:val="24"/>
              </w:rPr>
              <w:t>assessment,</w:t>
            </w:r>
            <w:r w:rsidR="00460959" w:rsidRPr="17253FF8">
              <w:rPr>
                <w:rFonts w:cstheme="minorBidi"/>
                <w:sz w:val="24"/>
                <w:szCs w:val="24"/>
              </w:rPr>
              <w:t xml:space="preserve"> you will provide evidence of A3.</w:t>
            </w:r>
          </w:p>
          <w:p w14:paraId="6EB48580" w14:textId="343AE02D" w:rsidR="2A46946C" w:rsidRPr="00953BC7" w:rsidRDefault="2A46946C" w:rsidP="28063FBA">
            <w:pPr>
              <w:pStyle w:val="ListParagraph"/>
              <w:numPr>
                <w:ilvl w:val="0"/>
                <w:numId w:val="13"/>
              </w:numPr>
              <w:spacing w:after="0" w:line="240" w:lineRule="auto"/>
            </w:pPr>
            <w:r w:rsidRPr="17253FF8">
              <w:rPr>
                <w:color w:val="000000" w:themeColor="text1"/>
                <w:sz w:val="24"/>
                <w:szCs w:val="24"/>
              </w:rPr>
              <w:t xml:space="preserve">Application of appropriate Core Knowledge, including at least K1, K2 and K3 </w:t>
            </w:r>
            <w:r w:rsidRPr="17253FF8">
              <w:t xml:space="preserve"> </w:t>
            </w:r>
          </w:p>
          <w:p w14:paraId="434998B5" w14:textId="0C7EB2DD" w:rsidR="00460959" w:rsidRPr="007F124C" w:rsidRDefault="59765052" w:rsidP="28063FBA">
            <w:pPr>
              <w:pStyle w:val="ListParagraph"/>
              <w:numPr>
                <w:ilvl w:val="0"/>
                <w:numId w:val="13"/>
              </w:numPr>
              <w:spacing w:after="0" w:line="240" w:lineRule="auto"/>
            </w:pPr>
            <w:r w:rsidRPr="17253FF8">
              <w:rPr>
                <w:color w:val="000000" w:themeColor="text1"/>
                <w:sz w:val="24"/>
                <w:szCs w:val="24"/>
              </w:rPr>
              <w:t xml:space="preserve">Use of appropriate Professional Values, including at least V1 and V3 </w:t>
            </w:r>
            <w:r w:rsidRPr="17253FF8">
              <w:t xml:space="preserve"> </w:t>
            </w:r>
          </w:p>
        </w:tc>
      </w:tr>
      <w:tr w:rsidR="00460959" w:rsidRPr="007F124C" w14:paraId="20E701AC" w14:textId="77777777" w:rsidTr="17253FF8">
        <w:tc>
          <w:tcPr>
            <w:tcW w:w="3912" w:type="dxa"/>
          </w:tcPr>
          <w:p w14:paraId="7C00CA78" w14:textId="77777777" w:rsidR="00460959" w:rsidRPr="007F124C" w:rsidRDefault="00460959" w:rsidP="008A0902">
            <w:pPr>
              <w:rPr>
                <w:rFonts w:cstheme="minorHAnsi"/>
                <w:sz w:val="24"/>
                <w:szCs w:val="24"/>
                <w:highlight w:val="yellow"/>
              </w:rPr>
            </w:pPr>
            <w:r w:rsidRPr="007F124C">
              <w:rPr>
                <w:rFonts w:cstheme="minorHAnsi"/>
                <w:sz w:val="24"/>
                <w:szCs w:val="24"/>
                <w:lang w:val="cy-GB"/>
              </w:rPr>
              <w:t>Micro teaching session</w:t>
            </w:r>
          </w:p>
        </w:tc>
        <w:tc>
          <w:tcPr>
            <w:tcW w:w="6295" w:type="dxa"/>
          </w:tcPr>
          <w:p w14:paraId="45646630" w14:textId="77777777" w:rsidR="00460959" w:rsidRPr="007F124C" w:rsidRDefault="00460959" w:rsidP="28063FBA">
            <w:pPr>
              <w:pStyle w:val="ListParagraph"/>
              <w:numPr>
                <w:ilvl w:val="0"/>
                <w:numId w:val="14"/>
              </w:numPr>
              <w:spacing w:after="0" w:line="240" w:lineRule="auto"/>
              <w:rPr>
                <w:rFonts w:cstheme="minorBidi"/>
                <w:sz w:val="24"/>
                <w:szCs w:val="24"/>
              </w:rPr>
            </w:pPr>
            <w:r w:rsidRPr="28063FBA">
              <w:rPr>
                <w:rFonts w:cstheme="minorBidi"/>
                <w:sz w:val="24"/>
                <w:szCs w:val="24"/>
              </w:rPr>
              <w:t xml:space="preserve">The microteach will be an opportunity to provide evidence of designing learning, current practice in teaching, thus being observed teaching , assessing and supporting learners through positive learning environments [A1-A4] </w:t>
            </w:r>
            <w:r w:rsidRPr="00953BC7">
              <w:rPr>
                <w:rFonts w:cstheme="minorBidi"/>
                <w:strike/>
                <w:sz w:val="24"/>
                <w:szCs w:val="24"/>
              </w:rPr>
              <w:t>w</w:t>
            </w:r>
            <w:r w:rsidRPr="28063FBA">
              <w:rPr>
                <w:rFonts w:cstheme="minorBidi"/>
                <w:sz w:val="24"/>
                <w:szCs w:val="24"/>
              </w:rPr>
              <w:t xml:space="preserve">hilst also you must show evidence of your knowledge of the subject materials [K1] and methods of teaching capability [K2]. </w:t>
            </w:r>
          </w:p>
          <w:p w14:paraId="6CFFA0C5" w14:textId="5F761B67" w:rsidR="00460959" w:rsidRPr="007F124C" w:rsidRDefault="00460959" w:rsidP="28063FBA">
            <w:pPr>
              <w:pStyle w:val="ListParagraph"/>
              <w:numPr>
                <w:ilvl w:val="0"/>
                <w:numId w:val="14"/>
              </w:numPr>
              <w:spacing w:after="0" w:line="240" w:lineRule="auto"/>
              <w:rPr>
                <w:rFonts w:cstheme="minorBidi"/>
                <w:sz w:val="24"/>
                <w:szCs w:val="24"/>
              </w:rPr>
            </w:pPr>
            <w:r w:rsidRPr="28063FBA">
              <w:rPr>
                <w:rFonts w:cstheme="minorBidi"/>
                <w:sz w:val="24"/>
                <w:szCs w:val="24"/>
              </w:rPr>
              <w:t>It is an opportunity to explain how you demonstrate most if not all of the professional values.</w:t>
            </w:r>
          </w:p>
          <w:p w14:paraId="37B11E5F" w14:textId="3C0341B1" w:rsidR="00460959" w:rsidRPr="007F124C" w:rsidRDefault="00460959" w:rsidP="17253FF8">
            <w:pPr>
              <w:rPr>
                <w:szCs w:val="22"/>
              </w:rPr>
            </w:pPr>
          </w:p>
        </w:tc>
      </w:tr>
      <w:tr w:rsidR="00460959" w:rsidRPr="007F124C" w14:paraId="102EB7C2" w14:textId="77777777" w:rsidTr="17253FF8">
        <w:tc>
          <w:tcPr>
            <w:tcW w:w="3912" w:type="dxa"/>
          </w:tcPr>
          <w:p w14:paraId="5937F12F" w14:textId="77777777" w:rsidR="00460959" w:rsidRPr="007F124C" w:rsidRDefault="00460959" w:rsidP="008A0902">
            <w:pPr>
              <w:rPr>
                <w:rFonts w:cstheme="minorHAnsi"/>
                <w:sz w:val="24"/>
                <w:szCs w:val="24"/>
                <w:highlight w:val="yellow"/>
              </w:rPr>
            </w:pPr>
            <w:r w:rsidRPr="007F124C">
              <w:rPr>
                <w:rFonts w:cstheme="minorHAnsi"/>
                <w:sz w:val="24"/>
                <w:szCs w:val="24"/>
                <w:lang w:val="cy-GB"/>
              </w:rPr>
              <w:t>Teaching Intervention</w:t>
            </w:r>
          </w:p>
        </w:tc>
        <w:tc>
          <w:tcPr>
            <w:tcW w:w="6295" w:type="dxa"/>
          </w:tcPr>
          <w:p w14:paraId="5309ADD4" w14:textId="5E2FDB87" w:rsidR="00460959" w:rsidRPr="007F124C" w:rsidRDefault="00460959" w:rsidP="28063FBA">
            <w:pPr>
              <w:pStyle w:val="ListParagraph"/>
              <w:numPr>
                <w:ilvl w:val="0"/>
                <w:numId w:val="15"/>
              </w:numPr>
              <w:spacing w:after="0" w:line="240" w:lineRule="auto"/>
              <w:rPr>
                <w:rFonts w:cstheme="minorBidi"/>
                <w:sz w:val="24"/>
                <w:szCs w:val="24"/>
              </w:rPr>
            </w:pPr>
            <w:r w:rsidRPr="28063FBA">
              <w:rPr>
                <w:rFonts w:cstheme="minorBidi"/>
                <w:sz w:val="24"/>
                <w:szCs w:val="24"/>
              </w:rPr>
              <w:t>This is a major reflective piece of work and will satisfy most if not all of the evidence requirements for Descriptor D1 , therefore exceeding what is required, so it is important to focus on D1 and ensure that is fully evidenced. Consider the Dimensions and the D1 Descriptor carefully therefore when writing your reflective account.</w:t>
            </w:r>
          </w:p>
          <w:p w14:paraId="522C7FC6" w14:textId="6DC5CE20" w:rsidR="00460959" w:rsidRPr="007F124C" w:rsidRDefault="00460959" w:rsidP="17253FF8">
            <w:pPr>
              <w:pStyle w:val="ListParagraph"/>
              <w:spacing w:after="0" w:line="240" w:lineRule="auto"/>
              <w:rPr>
                <w:rFonts w:cstheme="minorBidi"/>
                <w:sz w:val="24"/>
                <w:szCs w:val="24"/>
              </w:rPr>
            </w:pPr>
          </w:p>
        </w:tc>
      </w:tr>
      <w:tr w:rsidR="00460959" w:rsidRPr="007F124C" w14:paraId="2E38C08F" w14:textId="77777777" w:rsidTr="17253FF8">
        <w:tc>
          <w:tcPr>
            <w:tcW w:w="3912" w:type="dxa"/>
          </w:tcPr>
          <w:p w14:paraId="6B4C455F" w14:textId="77777777" w:rsidR="00460959" w:rsidRPr="007F124C" w:rsidRDefault="00460959" w:rsidP="008A0902">
            <w:pPr>
              <w:rPr>
                <w:rFonts w:cstheme="minorHAnsi"/>
                <w:sz w:val="24"/>
                <w:szCs w:val="24"/>
                <w:lang w:val="cy-GB"/>
              </w:rPr>
            </w:pPr>
            <w:r w:rsidRPr="007F124C">
              <w:rPr>
                <w:rFonts w:cstheme="minorHAnsi"/>
                <w:sz w:val="24"/>
                <w:szCs w:val="24"/>
                <w:lang w:val="cy-GB"/>
              </w:rPr>
              <w:t>Reports of three teaching observations</w:t>
            </w:r>
          </w:p>
          <w:p w14:paraId="680E3AAE" w14:textId="77777777" w:rsidR="00460959" w:rsidRPr="007F124C" w:rsidRDefault="00460959" w:rsidP="008A0902">
            <w:pPr>
              <w:rPr>
                <w:rFonts w:cstheme="minorHAnsi"/>
                <w:sz w:val="24"/>
                <w:szCs w:val="24"/>
                <w:lang w:val="cy-GB"/>
              </w:rPr>
            </w:pPr>
          </w:p>
          <w:p w14:paraId="04EE1814" w14:textId="77777777" w:rsidR="00460959" w:rsidRPr="007F124C" w:rsidRDefault="00460959" w:rsidP="008A0902">
            <w:pPr>
              <w:rPr>
                <w:rFonts w:cstheme="minorHAnsi"/>
                <w:sz w:val="24"/>
                <w:szCs w:val="24"/>
              </w:rPr>
            </w:pPr>
            <w:r w:rsidRPr="007F124C">
              <w:rPr>
                <w:rFonts w:cstheme="minorHAnsi"/>
                <w:sz w:val="24"/>
                <w:szCs w:val="24"/>
              </w:rPr>
              <w:t>[See Appendix B for a copy of the observation form.]</w:t>
            </w:r>
          </w:p>
          <w:p w14:paraId="3D1E7C33" w14:textId="77777777" w:rsidR="00460959" w:rsidRPr="007F124C" w:rsidRDefault="00460959" w:rsidP="008A0902">
            <w:pPr>
              <w:rPr>
                <w:rFonts w:cstheme="minorHAnsi"/>
                <w:sz w:val="24"/>
                <w:szCs w:val="24"/>
              </w:rPr>
            </w:pPr>
          </w:p>
        </w:tc>
        <w:tc>
          <w:tcPr>
            <w:tcW w:w="6295" w:type="dxa"/>
          </w:tcPr>
          <w:p w14:paraId="558F8E90" w14:textId="77777777" w:rsidR="00460959" w:rsidRPr="007F124C" w:rsidRDefault="00460959">
            <w:pPr>
              <w:pStyle w:val="ListParagraph"/>
              <w:numPr>
                <w:ilvl w:val="0"/>
                <w:numId w:val="15"/>
              </w:numPr>
              <w:spacing w:after="0" w:line="240" w:lineRule="auto"/>
              <w:rPr>
                <w:rFonts w:cstheme="minorHAnsi"/>
                <w:sz w:val="24"/>
                <w:szCs w:val="24"/>
              </w:rPr>
            </w:pPr>
            <w:r w:rsidRPr="17253FF8">
              <w:rPr>
                <w:rFonts w:cstheme="minorBidi"/>
                <w:sz w:val="24"/>
                <w:szCs w:val="24"/>
              </w:rPr>
              <w:t xml:space="preserve">The teaching observations authenticate your practice and will be an opportunity to provide clear evidence of designing learning and your current practice in teaching, assessing and supporting learners through positive learning environments [A1-A4] You should show evidence of your knowledge of the subject materials [K1] and methods of teaching capability [K2]. </w:t>
            </w:r>
          </w:p>
          <w:p w14:paraId="7F5D0293" w14:textId="77777777" w:rsidR="00460959" w:rsidRPr="007F124C" w:rsidRDefault="00460959">
            <w:pPr>
              <w:pStyle w:val="ListParagraph"/>
              <w:numPr>
                <w:ilvl w:val="0"/>
                <w:numId w:val="15"/>
              </w:numPr>
              <w:spacing w:after="0" w:line="240" w:lineRule="auto"/>
              <w:rPr>
                <w:rFonts w:cstheme="minorHAnsi"/>
                <w:sz w:val="24"/>
                <w:szCs w:val="24"/>
              </w:rPr>
            </w:pPr>
            <w:r w:rsidRPr="17253FF8">
              <w:rPr>
                <w:rFonts w:cstheme="minorBidi"/>
                <w:sz w:val="24"/>
                <w:szCs w:val="24"/>
              </w:rPr>
              <w:t>Most, if not all, the professional values will also be relevant here.</w:t>
            </w:r>
          </w:p>
        </w:tc>
      </w:tr>
      <w:tr w:rsidR="00460959" w:rsidRPr="007F124C" w14:paraId="2B6522AE" w14:textId="77777777" w:rsidTr="17253FF8">
        <w:tc>
          <w:tcPr>
            <w:tcW w:w="3912" w:type="dxa"/>
          </w:tcPr>
          <w:p w14:paraId="523FEADD" w14:textId="77777777" w:rsidR="00460959" w:rsidRPr="007F124C" w:rsidRDefault="00460959" w:rsidP="008A0902">
            <w:pPr>
              <w:rPr>
                <w:rFonts w:cstheme="minorHAnsi"/>
                <w:sz w:val="24"/>
                <w:szCs w:val="24"/>
              </w:rPr>
            </w:pPr>
            <w:r w:rsidRPr="007F124C">
              <w:rPr>
                <w:rFonts w:cstheme="minorHAnsi"/>
                <w:sz w:val="24"/>
                <w:szCs w:val="24"/>
                <w:lang w:val="cy-GB"/>
              </w:rPr>
              <w:t>Reflective evaluations of three CPD events attended</w:t>
            </w:r>
          </w:p>
        </w:tc>
        <w:tc>
          <w:tcPr>
            <w:tcW w:w="6295" w:type="dxa"/>
          </w:tcPr>
          <w:p w14:paraId="792213F9" w14:textId="77777777" w:rsidR="00460959" w:rsidRPr="007F124C" w:rsidRDefault="00460959">
            <w:pPr>
              <w:pStyle w:val="ListParagraph"/>
              <w:numPr>
                <w:ilvl w:val="0"/>
                <w:numId w:val="16"/>
              </w:numPr>
              <w:spacing w:after="0" w:line="240" w:lineRule="auto"/>
              <w:rPr>
                <w:rFonts w:cstheme="minorHAnsi"/>
                <w:sz w:val="24"/>
                <w:szCs w:val="24"/>
              </w:rPr>
            </w:pPr>
            <w:r w:rsidRPr="007F124C">
              <w:rPr>
                <w:rFonts w:cstheme="minorHAnsi"/>
                <w:sz w:val="24"/>
                <w:szCs w:val="24"/>
              </w:rPr>
              <w:t>The CPD reports will provide evidence in many of the Dimensions of the UKPSF but particularly A5 engagement in CPD.</w:t>
            </w:r>
          </w:p>
        </w:tc>
      </w:tr>
    </w:tbl>
    <w:p w14:paraId="61F0445A" w14:textId="77777777" w:rsidR="00460959" w:rsidRDefault="00460959" w:rsidP="00460959"/>
    <w:p w14:paraId="6EB031FC" w14:textId="5E3AA337" w:rsidR="17253FF8" w:rsidRDefault="17253FF8" w:rsidP="17253FF8">
      <w:pPr>
        <w:rPr>
          <w:b/>
          <w:bCs/>
        </w:rPr>
      </w:pPr>
    </w:p>
    <w:p w14:paraId="30ADA2F0" w14:textId="60704DD9" w:rsidR="17253FF8" w:rsidRDefault="17253FF8" w:rsidP="17253FF8">
      <w:pPr>
        <w:rPr>
          <w:b/>
          <w:bCs/>
        </w:rPr>
      </w:pPr>
    </w:p>
    <w:p w14:paraId="460540F1" w14:textId="14000627" w:rsidR="17253FF8" w:rsidRDefault="17253FF8" w:rsidP="17253FF8">
      <w:pPr>
        <w:rPr>
          <w:b/>
          <w:bCs/>
        </w:rPr>
      </w:pPr>
    </w:p>
    <w:p w14:paraId="336F1D89" w14:textId="2F30AA03" w:rsidR="17253FF8" w:rsidRDefault="17253FF8" w:rsidP="17253FF8">
      <w:pPr>
        <w:rPr>
          <w:b/>
          <w:bCs/>
        </w:rPr>
      </w:pPr>
    </w:p>
    <w:p w14:paraId="1B9F9D6F" w14:textId="14899770" w:rsidR="17253FF8" w:rsidRDefault="17253FF8" w:rsidP="17253FF8">
      <w:pPr>
        <w:rPr>
          <w:b/>
          <w:bCs/>
        </w:rPr>
      </w:pPr>
    </w:p>
    <w:p w14:paraId="34FC6C95" w14:textId="52E29FA4" w:rsidR="17253FF8" w:rsidRDefault="17253FF8" w:rsidP="17253FF8">
      <w:pPr>
        <w:rPr>
          <w:b/>
          <w:bCs/>
        </w:rPr>
      </w:pPr>
    </w:p>
    <w:p w14:paraId="3A6395FA" w14:textId="04024CEE" w:rsidR="17253FF8" w:rsidRDefault="17253FF8" w:rsidP="17253FF8">
      <w:pPr>
        <w:rPr>
          <w:b/>
          <w:bCs/>
        </w:rPr>
      </w:pPr>
    </w:p>
    <w:p w14:paraId="32534B11" w14:textId="49A8BA63" w:rsidR="17253FF8" w:rsidRDefault="17253FF8" w:rsidP="17253FF8">
      <w:pPr>
        <w:rPr>
          <w:b/>
          <w:bCs/>
        </w:rPr>
      </w:pPr>
    </w:p>
    <w:p w14:paraId="5A6C9386" w14:textId="0405F8AF" w:rsidR="17253FF8" w:rsidRDefault="17253FF8" w:rsidP="17253FF8">
      <w:pPr>
        <w:rPr>
          <w:b/>
          <w:bCs/>
        </w:rPr>
      </w:pPr>
    </w:p>
    <w:p w14:paraId="7D544BC8" w14:textId="272BC401" w:rsidR="17253FF8" w:rsidRDefault="17253FF8" w:rsidP="17253FF8">
      <w:pPr>
        <w:rPr>
          <w:b/>
          <w:bCs/>
        </w:rPr>
      </w:pPr>
    </w:p>
    <w:p w14:paraId="657E14DF" w14:textId="286DBCD7" w:rsidR="17253FF8" w:rsidRDefault="17253FF8" w:rsidP="17253FF8">
      <w:pPr>
        <w:rPr>
          <w:b/>
          <w:bCs/>
        </w:rPr>
      </w:pPr>
    </w:p>
    <w:p w14:paraId="74A3E1F4" w14:textId="2F54B3FA" w:rsidR="17253FF8" w:rsidRDefault="17253FF8" w:rsidP="17253FF8">
      <w:pPr>
        <w:rPr>
          <w:b/>
          <w:bCs/>
        </w:rPr>
      </w:pPr>
    </w:p>
    <w:p w14:paraId="319CF110" w14:textId="28EA425B" w:rsidR="17253FF8" w:rsidRDefault="17253FF8" w:rsidP="17253FF8">
      <w:pPr>
        <w:rPr>
          <w:b/>
          <w:bCs/>
        </w:rPr>
      </w:pPr>
    </w:p>
    <w:p w14:paraId="771505EF" w14:textId="12F8C41D" w:rsidR="17253FF8" w:rsidRDefault="17253FF8" w:rsidP="17253FF8">
      <w:pPr>
        <w:rPr>
          <w:b/>
          <w:bCs/>
        </w:rPr>
      </w:pPr>
    </w:p>
    <w:p w14:paraId="18CC8A6E" w14:textId="2E724050" w:rsidR="17253FF8" w:rsidRDefault="17253FF8" w:rsidP="17253FF8">
      <w:pPr>
        <w:rPr>
          <w:b/>
          <w:bCs/>
        </w:rPr>
      </w:pPr>
    </w:p>
    <w:p w14:paraId="5C569473" w14:textId="7B7459D6" w:rsidR="17253FF8" w:rsidRDefault="17253FF8" w:rsidP="17253FF8">
      <w:pPr>
        <w:rPr>
          <w:b/>
          <w:bCs/>
        </w:rPr>
      </w:pPr>
    </w:p>
    <w:p w14:paraId="56EB3112" w14:textId="77569501" w:rsidR="17253FF8" w:rsidRDefault="17253FF8" w:rsidP="17253FF8">
      <w:pPr>
        <w:rPr>
          <w:b/>
          <w:bCs/>
        </w:rPr>
      </w:pPr>
    </w:p>
    <w:p w14:paraId="7B6B4250" w14:textId="7E4E4606" w:rsidR="17253FF8" w:rsidRDefault="17253FF8" w:rsidP="17253FF8">
      <w:pPr>
        <w:rPr>
          <w:b/>
          <w:bCs/>
        </w:rPr>
      </w:pPr>
    </w:p>
    <w:p w14:paraId="4206EA1D" w14:textId="7A3BBE6B" w:rsidR="17253FF8" w:rsidRDefault="17253FF8" w:rsidP="17253FF8">
      <w:pPr>
        <w:rPr>
          <w:b/>
          <w:bCs/>
        </w:rPr>
      </w:pPr>
    </w:p>
    <w:p w14:paraId="597B140D" w14:textId="3547B84A" w:rsidR="00460959" w:rsidRDefault="00460959" w:rsidP="00460959">
      <w:pPr>
        <w:rPr>
          <w:b/>
          <w:bCs/>
        </w:rPr>
      </w:pPr>
      <w:r w:rsidRPr="00460959">
        <w:rPr>
          <w:b/>
          <w:bCs/>
        </w:rPr>
        <w:t>UNHE 7008</w:t>
      </w:r>
    </w:p>
    <w:p w14:paraId="1B75C640" w14:textId="77777777" w:rsidR="00460959" w:rsidRPr="00460959" w:rsidRDefault="00460959" w:rsidP="00460959">
      <w:pPr>
        <w:rPr>
          <w:b/>
          <w:bCs/>
        </w:rPr>
      </w:pPr>
    </w:p>
    <w:tbl>
      <w:tblPr>
        <w:tblStyle w:val="TableGrid"/>
        <w:tblW w:w="10207" w:type="dxa"/>
        <w:tblInd w:w="-431" w:type="dxa"/>
        <w:tblLook w:val="04A0" w:firstRow="1" w:lastRow="0" w:firstColumn="1" w:lastColumn="0" w:noHBand="0" w:noVBand="1"/>
      </w:tblPr>
      <w:tblGrid>
        <w:gridCol w:w="3970"/>
        <w:gridCol w:w="6237"/>
      </w:tblGrid>
      <w:tr w:rsidR="00460959" w:rsidRPr="00180DC4" w14:paraId="73964206" w14:textId="77777777" w:rsidTr="17253FF8">
        <w:tc>
          <w:tcPr>
            <w:tcW w:w="3970" w:type="dxa"/>
          </w:tcPr>
          <w:p w14:paraId="61BD0B04" w14:textId="77777777" w:rsidR="00460959" w:rsidRPr="00180DC4" w:rsidRDefault="00460959" w:rsidP="008A0902">
            <w:pPr>
              <w:rPr>
                <w:rFonts w:cstheme="minorHAnsi"/>
                <w:b/>
                <w:bCs/>
              </w:rPr>
            </w:pPr>
            <w:r w:rsidRPr="00194051">
              <w:rPr>
                <w:rFonts w:cstheme="minorHAnsi"/>
                <w:b/>
                <w:bCs/>
                <w:sz w:val="24"/>
                <w:szCs w:val="24"/>
              </w:rPr>
              <w:t>Portfolio assessment component</w:t>
            </w:r>
          </w:p>
        </w:tc>
        <w:tc>
          <w:tcPr>
            <w:tcW w:w="6237" w:type="dxa"/>
          </w:tcPr>
          <w:p w14:paraId="2C5C7F8E" w14:textId="77777777" w:rsidR="00460959" w:rsidRPr="00180DC4" w:rsidRDefault="00460959" w:rsidP="008A0902">
            <w:pPr>
              <w:rPr>
                <w:rFonts w:cstheme="minorHAnsi"/>
                <w:b/>
                <w:bCs/>
              </w:rPr>
            </w:pPr>
            <w:r w:rsidRPr="00194051">
              <w:rPr>
                <w:rFonts w:cstheme="minorHAnsi"/>
                <w:b/>
                <w:bCs/>
                <w:sz w:val="24"/>
                <w:szCs w:val="24"/>
              </w:rPr>
              <w:t>UKPSF mapping</w:t>
            </w:r>
            <w:r>
              <w:rPr>
                <w:rFonts w:cstheme="minorHAnsi"/>
                <w:b/>
                <w:bCs/>
                <w:sz w:val="24"/>
                <w:szCs w:val="24"/>
              </w:rPr>
              <w:t xml:space="preserve"> (D2 Fellow)</w:t>
            </w:r>
          </w:p>
        </w:tc>
      </w:tr>
      <w:tr w:rsidR="00460959" w:rsidRPr="00AD70ED" w14:paraId="15E472FC" w14:textId="77777777" w:rsidTr="17253FF8">
        <w:tc>
          <w:tcPr>
            <w:tcW w:w="3970" w:type="dxa"/>
          </w:tcPr>
          <w:p w14:paraId="666FDF68" w14:textId="77777777" w:rsidR="00460959" w:rsidRPr="00AD70ED" w:rsidRDefault="00460959" w:rsidP="008A0902">
            <w:pPr>
              <w:rPr>
                <w:rFonts w:cstheme="minorHAnsi"/>
                <w:sz w:val="24"/>
                <w:szCs w:val="24"/>
              </w:rPr>
            </w:pPr>
            <w:r>
              <w:rPr>
                <w:rFonts w:cstheme="minorHAnsi"/>
                <w:sz w:val="24"/>
                <w:szCs w:val="24"/>
                <w:lang w:val="cy-GB"/>
              </w:rPr>
              <w:t>Teaching Intervention - report</w:t>
            </w:r>
          </w:p>
        </w:tc>
        <w:tc>
          <w:tcPr>
            <w:tcW w:w="6237" w:type="dxa"/>
          </w:tcPr>
          <w:p w14:paraId="105C77CD" w14:textId="04E57C2A" w:rsidR="00460959" w:rsidRPr="00C84465" w:rsidRDefault="00460959" w:rsidP="17253FF8">
            <w:pPr>
              <w:pStyle w:val="ListParagraph"/>
              <w:numPr>
                <w:ilvl w:val="0"/>
                <w:numId w:val="17"/>
              </w:numPr>
              <w:spacing w:after="0" w:line="240" w:lineRule="auto"/>
              <w:rPr>
                <w:rFonts w:cstheme="minorBidi"/>
                <w:sz w:val="24"/>
                <w:szCs w:val="24"/>
              </w:rPr>
            </w:pPr>
            <w:r w:rsidRPr="17253FF8">
              <w:rPr>
                <w:rFonts w:cstheme="minorBidi"/>
                <w:sz w:val="24"/>
                <w:szCs w:val="24"/>
              </w:rPr>
              <w:t xml:space="preserve">The Dimensions of the </w:t>
            </w:r>
            <w:r w:rsidR="77DC70C6" w:rsidRPr="17253FF8">
              <w:rPr>
                <w:rFonts w:cstheme="minorBidi"/>
                <w:sz w:val="24"/>
                <w:szCs w:val="24"/>
              </w:rPr>
              <w:t xml:space="preserve">Professional Standards Framework </w:t>
            </w:r>
            <w:r w:rsidR="00953BC7">
              <w:rPr>
                <w:rFonts w:cstheme="minorBidi"/>
                <w:sz w:val="24"/>
                <w:szCs w:val="24"/>
              </w:rPr>
              <w:t>PSF 2023</w:t>
            </w:r>
            <w:r w:rsidR="77DC70C6" w:rsidRPr="17253FF8">
              <w:rPr>
                <w:rFonts w:cstheme="minorBidi"/>
                <w:sz w:val="24"/>
                <w:szCs w:val="24"/>
              </w:rPr>
              <w:t xml:space="preserve"> </w:t>
            </w:r>
            <w:r w:rsidRPr="00953BC7">
              <w:rPr>
                <w:rFonts w:cstheme="minorBidi"/>
                <w:strike/>
                <w:sz w:val="24"/>
                <w:szCs w:val="24"/>
              </w:rPr>
              <w:t xml:space="preserve"> </w:t>
            </w:r>
            <w:r w:rsidRPr="17253FF8">
              <w:rPr>
                <w:rFonts w:cstheme="minorBidi"/>
                <w:sz w:val="24"/>
                <w:szCs w:val="24"/>
              </w:rPr>
              <w:t xml:space="preserve"> describe</w:t>
            </w:r>
            <w:r w:rsidR="7433405D" w:rsidRPr="17253FF8">
              <w:rPr>
                <w:rFonts w:cstheme="minorBidi"/>
                <w:sz w:val="24"/>
                <w:szCs w:val="24"/>
              </w:rPr>
              <w:t>s</w:t>
            </w:r>
            <w:r w:rsidRPr="17253FF8">
              <w:rPr>
                <w:rFonts w:cstheme="minorBidi"/>
                <w:sz w:val="24"/>
                <w:szCs w:val="24"/>
              </w:rPr>
              <w:t xml:space="preserve"> the context of your teaching. D2 requires</w:t>
            </w:r>
            <w:r w:rsidR="5ACFE02C" w:rsidRPr="17253FF8">
              <w:rPr>
                <w:rFonts w:cstheme="minorBidi"/>
                <w:sz w:val="24"/>
                <w:szCs w:val="24"/>
              </w:rPr>
              <w:t xml:space="preserve"> </w:t>
            </w:r>
            <w:r w:rsidR="57B31581" w:rsidRPr="17253FF8">
              <w:rPr>
                <w:rFonts w:cstheme="minorBidi"/>
                <w:sz w:val="24"/>
                <w:szCs w:val="24"/>
              </w:rPr>
              <w:t>evidence</w:t>
            </w:r>
            <w:r w:rsidR="5ACFE02C" w:rsidRPr="17253FF8">
              <w:rPr>
                <w:rFonts w:cstheme="minorBidi"/>
                <w:sz w:val="24"/>
                <w:szCs w:val="24"/>
              </w:rPr>
              <w:t xml:space="preserve"> that</w:t>
            </w:r>
            <w:r w:rsidR="5FCEAD9C" w:rsidRPr="17253FF8">
              <w:rPr>
                <w:rFonts w:cstheme="minorBidi"/>
                <w:sz w:val="24"/>
                <w:szCs w:val="24"/>
              </w:rPr>
              <w:t xml:space="preserve"> emphasises effective and inclusive practice </w:t>
            </w:r>
            <w:r w:rsidR="5FCEAD9C" w:rsidRPr="00953BC7">
              <w:rPr>
                <w:rFonts w:cstheme="minorBidi"/>
                <w:sz w:val="24"/>
                <w:szCs w:val="24"/>
              </w:rPr>
              <w:t>across all five Areas of Activity</w:t>
            </w:r>
          </w:p>
          <w:p w14:paraId="07C8626C" w14:textId="198F0BE9" w:rsidR="00460959" w:rsidRPr="00C84465" w:rsidRDefault="099DDBA4" w:rsidP="17253FF8">
            <w:pPr>
              <w:pStyle w:val="ListParagraph"/>
              <w:numPr>
                <w:ilvl w:val="0"/>
                <w:numId w:val="13"/>
              </w:numPr>
              <w:spacing w:after="0" w:line="240" w:lineRule="auto"/>
            </w:pPr>
            <w:r w:rsidRPr="17253FF8">
              <w:rPr>
                <w:rFonts w:cstheme="minorBidi"/>
                <w:sz w:val="24"/>
                <w:szCs w:val="24"/>
              </w:rPr>
              <w:t xml:space="preserve">You must show evidence across the five forms of core knowledge </w:t>
            </w:r>
          </w:p>
          <w:p w14:paraId="6CDA831A" w14:textId="1E7F549F" w:rsidR="00460959" w:rsidRPr="00C84465" w:rsidRDefault="099DDBA4" w:rsidP="00953BC7">
            <w:pPr>
              <w:pStyle w:val="ListParagraph"/>
              <w:numPr>
                <w:ilvl w:val="0"/>
                <w:numId w:val="13"/>
              </w:numPr>
              <w:spacing w:after="0" w:line="240" w:lineRule="auto"/>
            </w:pPr>
            <w:r w:rsidRPr="17253FF8">
              <w:rPr>
                <w:rFonts w:cstheme="minorBidi"/>
                <w:sz w:val="24"/>
                <w:szCs w:val="24"/>
              </w:rPr>
              <w:t>Must demonstrate all of the professional values</w:t>
            </w:r>
          </w:p>
        </w:tc>
      </w:tr>
      <w:tr w:rsidR="00460959" w:rsidRPr="00AD70ED" w14:paraId="7CEFC49D" w14:textId="77777777" w:rsidTr="17253FF8">
        <w:tc>
          <w:tcPr>
            <w:tcW w:w="3970" w:type="dxa"/>
          </w:tcPr>
          <w:p w14:paraId="781BEECE" w14:textId="77777777" w:rsidR="00460959" w:rsidRPr="00AD70ED" w:rsidRDefault="00460959" w:rsidP="008A0902">
            <w:pPr>
              <w:rPr>
                <w:rFonts w:cstheme="minorHAnsi"/>
                <w:sz w:val="24"/>
                <w:szCs w:val="24"/>
              </w:rPr>
            </w:pPr>
            <w:r>
              <w:rPr>
                <w:rFonts w:cstheme="minorHAnsi"/>
                <w:sz w:val="24"/>
                <w:szCs w:val="24"/>
                <w:lang w:val="cy-GB"/>
              </w:rPr>
              <w:t>Teaching Intervention -</w:t>
            </w:r>
            <w:r w:rsidRPr="00AD70ED">
              <w:rPr>
                <w:rFonts w:cstheme="minorHAnsi"/>
                <w:sz w:val="24"/>
                <w:szCs w:val="24"/>
                <w:lang w:val="cy-GB"/>
              </w:rPr>
              <w:t xml:space="preserve"> poster</w:t>
            </w:r>
          </w:p>
        </w:tc>
        <w:tc>
          <w:tcPr>
            <w:tcW w:w="6237" w:type="dxa"/>
          </w:tcPr>
          <w:p w14:paraId="62A55D0E" w14:textId="05FF2F66" w:rsidR="00460959" w:rsidRPr="00C84465" w:rsidRDefault="16321A99" w:rsidP="17253FF8">
            <w:pPr>
              <w:pStyle w:val="ListParagraph"/>
              <w:numPr>
                <w:ilvl w:val="0"/>
                <w:numId w:val="17"/>
              </w:numPr>
              <w:spacing w:after="0" w:line="240" w:lineRule="auto"/>
              <w:rPr>
                <w:rFonts w:cstheme="minorBidi"/>
                <w:sz w:val="24"/>
                <w:szCs w:val="24"/>
              </w:rPr>
            </w:pPr>
            <w:r w:rsidRPr="17253FF8">
              <w:rPr>
                <w:rFonts w:cstheme="minorBidi"/>
                <w:sz w:val="24"/>
                <w:szCs w:val="24"/>
              </w:rPr>
              <w:t>Like</w:t>
            </w:r>
            <w:r w:rsidR="00460959" w:rsidRPr="17253FF8">
              <w:rPr>
                <w:rFonts w:cstheme="minorBidi"/>
                <w:sz w:val="24"/>
                <w:szCs w:val="24"/>
              </w:rPr>
              <w:t xml:space="preserve"> the teaching intervention in report form, this poster will show activity across a wide range of the Areas of Activity within the UKPSF. Once again it is important to be reflective in this piece of action research.</w:t>
            </w:r>
          </w:p>
        </w:tc>
      </w:tr>
      <w:tr w:rsidR="00460959" w:rsidRPr="00AD70ED" w14:paraId="13FF9BBE" w14:textId="77777777" w:rsidTr="17253FF8">
        <w:tc>
          <w:tcPr>
            <w:tcW w:w="3970" w:type="dxa"/>
          </w:tcPr>
          <w:p w14:paraId="1556B5C5" w14:textId="77777777" w:rsidR="00460959" w:rsidRDefault="00460959" w:rsidP="008A0902">
            <w:pPr>
              <w:rPr>
                <w:rFonts w:cstheme="minorHAnsi"/>
                <w:sz w:val="24"/>
                <w:szCs w:val="24"/>
                <w:lang w:val="cy-GB"/>
              </w:rPr>
            </w:pPr>
            <w:r w:rsidRPr="00AD70ED">
              <w:rPr>
                <w:rFonts w:cstheme="minorHAnsi"/>
                <w:sz w:val="24"/>
                <w:szCs w:val="24"/>
                <w:lang w:val="cy-GB"/>
              </w:rPr>
              <w:t>Reports of three teaching observations</w:t>
            </w:r>
          </w:p>
          <w:p w14:paraId="3A880E6C" w14:textId="77777777" w:rsidR="00460959" w:rsidRDefault="00460959" w:rsidP="008A0902">
            <w:pPr>
              <w:rPr>
                <w:rFonts w:cstheme="minorHAnsi"/>
                <w:sz w:val="24"/>
                <w:szCs w:val="24"/>
                <w:lang w:val="cy-GB"/>
              </w:rPr>
            </w:pPr>
          </w:p>
          <w:p w14:paraId="109E267F" w14:textId="77777777" w:rsidR="00460959" w:rsidRPr="007F124C" w:rsidRDefault="00460959" w:rsidP="008A0902">
            <w:pPr>
              <w:rPr>
                <w:rFonts w:cstheme="minorHAnsi"/>
                <w:sz w:val="24"/>
                <w:szCs w:val="24"/>
              </w:rPr>
            </w:pPr>
            <w:r w:rsidRPr="007F124C">
              <w:rPr>
                <w:rFonts w:cstheme="minorHAnsi"/>
                <w:sz w:val="24"/>
                <w:szCs w:val="24"/>
              </w:rPr>
              <w:t>[See Appendix B for a copy of the observation form.]</w:t>
            </w:r>
          </w:p>
          <w:p w14:paraId="1E3780C6" w14:textId="77777777" w:rsidR="00460959" w:rsidRPr="00AD70ED" w:rsidRDefault="00460959" w:rsidP="008A0902">
            <w:pPr>
              <w:rPr>
                <w:rFonts w:cstheme="minorHAnsi"/>
                <w:sz w:val="24"/>
                <w:szCs w:val="24"/>
              </w:rPr>
            </w:pPr>
          </w:p>
        </w:tc>
        <w:tc>
          <w:tcPr>
            <w:tcW w:w="6237" w:type="dxa"/>
          </w:tcPr>
          <w:p w14:paraId="5253ECF7" w14:textId="77777777" w:rsidR="00460959" w:rsidRPr="00331A0E" w:rsidRDefault="00460959">
            <w:pPr>
              <w:pStyle w:val="ListParagraph"/>
              <w:numPr>
                <w:ilvl w:val="0"/>
                <w:numId w:val="17"/>
              </w:numPr>
              <w:spacing w:after="0" w:line="240" w:lineRule="auto"/>
              <w:rPr>
                <w:rFonts w:cstheme="minorHAnsi"/>
                <w:sz w:val="24"/>
                <w:szCs w:val="24"/>
              </w:rPr>
            </w:pPr>
            <w:r w:rsidRPr="17253FF8">
              <w:rPr>
                <w:rFonts w:cstheme="minorBidi"/>
                <w:sz w:val="24"/>
                <w:szCs w:val="24"/>
              </w:rPr>
              <w:t>The teaching observations authenticate your practice and will be an opportunity to provide clear evidence of designing learning and your current practice in teaching, assessing and supporting learners through positive learning environments [A1-A4] You should also show evidence of Core Knowledge.</w:t>
            </w:r>
          </w:p>
          <w:p w14:paraId="78B6B30B" w14:textId="77777777" w:rsidR="00460959" w:rsidRPr="00C84465" w:rsidRDefault="00460959">
            <w:pPr>
              <w:pStyle w:val="ListParagraph"/>
              <w:numPr>
                <w:ilvl w:val="0"/>
                <w:numId w:val="17"/>
              </w:numPr>
              <w:spacing w:after="0" w:line="240" w:lineRule="auto"/>
              <w:rPr>
                <w:rFonts w:cstheme="minorHAnsi"/>
                <w:sz w:val="24"/>
                <w:szCs w:val="24"/>
              </w:rPr>
            </w:pPr>
            <w:r w:rsidRPr="17253FF8">
              <w:rPr>
                <w:rFonts w:cstheme="minorBidi"/>
                <w:sz w:val="24"/>
                <w:szCs w:val="24"/>
              </w:rPr>
              <w:t xml:space="preserve">Most, if not all, of the professional values will also be relevant here. </w:t>
            </w:r>
          </w:p>
        </w:tc>
      </w:tr>
      <w:tr w:rsidR="00460959" w:rsidRPr="00AD70ED" w14:paraId="7A9C4A21" w14:textId="77777777" w:rsidTr="17253FF8">
        <w:tc>
          <w:tcPr>
            <w:tcW w:w="3970" w:type="dxa"/>
          </w:tcPr>
          <w:p w14:paraId="50068D7B" w14:textId="77777777" w:rsidR="00460959" w:rsidRPr="00AD70ED" w:rsidRDefault="00460959" w:rsidP="008A0902">
            <w:pPr>
              <w:rPr>
                <w:rFonts w:cstheme="minorHAnsi"/>
                <w:sz w:val="24"/>
                <w:szCs w:val="24"/>
              </w:rPr>
            </w:pPr>
            <w:r w:rsidRPr="00AD70ED">
              <w:rPr>
                <w:rFonts w:cstheme="minorHAnsi"/>
                <w:sz w:val="24"/>
                <w:szCs w:val="24"/>
                <w:lang w:val="cy-GB"/>
              </w:rPr>
              <w:t>Reflective evaluations of three CPD events attended</w:t>
            </w:r>
          </w:p>
        </w:tc>
        <w:tc>
          <w:tcPr>
            <w:tcW w:w="6237" w:type="dxa"/>
          </w:tcPr>
          <w:p w14:paraId="266E9023" w14:textId="77777777" w:rsidR="00460959" w:rsidRPr="00C84465" w:rsidRDefault="00460959">
            <w:pPr>
              <w:pStyle w:val="ListParagraph"/>
              <w:numPr>
                <w:ilvl w:val="0"/>
                <w:numId w:val="16"/>
              </w:numPr>
              <w:spacing w:after="0" w:line="240" w:lineRule="auto"/>
              <w:rPr>
                <w:rFonts w:cstheme="minorHAnsi"/>
                <w:sz w:val="24"/>
                <w:szCs w:val="24"/>
              </w:rPr>
            </w:pPr>
            <w:r w:rsidRPr="00194051">
              <w:rPr>
                <w:rFonts w:cstheme="minorHAnsi"/>
                <w:sz w:val="24"/>
                <w:szCs w:val="24"/>
              </w:rPr>
              <w:t>The CPD report</w:t>
            </w:r>
            <w:r>
              <w:rPr>
                <w:rFonts w:cstheme="minorHAnsi"/>
                <w:sz w:val="24"/>
                <w:szCs w:val="24"/>
              </w:rPr>
              <w:t>s</w:t>
            </w:r>
            <w:r w:rsidRPr="00194051">
              <w:rPr>
                <w:rFonts w:cstheme="minorHAnsi"/>
                <w:sz w:val="24"/>
                <w:szCs w:val="24"/>
              </w:rPr>
              <w:t xml:space="preserve"> will provide evidence in many of the </w:t>
            </w:r>
            <w:r>
              <w:rPr>
                <w:rFonts w:cstheme="minorHAnsi"/>
                <w:sz w:val="24"/>
                <w:szCs w:val="24"/>
              </w:rPr>
              <w:t>D</w:t>
            </w:r>
            <w:r w:rsidRPr="00194051">
              <w:rPr>
                <w:rFonts w:cstheme="minorHAnsi"/>
                <w:sz w:val="24"/>
                <w:szCs w:val="24"/>
              </w:rPr>
              <w:t xml:space="preserve">imensions of the UKPSF </w:t>
            </w:r>
            <w:r>
              <w:rPr>
                <w:rFonts w:cstheme="minorHAnsi"/>
                <w:sz w:val="24"/>
                <w:szCs w:val="24"/>
              </w:rPr>
              <w:t>but particularly</w:t>
            </w:r>
            <w:r w:rsidRPr="00194051">
              <w:rPr>
                <w:rFonts w:cstheme="minorHAnsi"/>
                <w:sz w:val="24"/>
                <w:szCs w:val="24"/>
              </w:rPr>
              <w:t xml:space="preserve"> A5 engagement in CPD.</w:t>
            </w:r>
          </w:p>
        </w:tc>
      </w:tr>
      <w:tr w:rsidR="00460959" w:rsidRPr="00AD70ED" w14:paraId="06ED040E" w14:textId="77777777" w:rsidTr="17253FF8">
        <w:tc>
          <w:tcPr>
            <w:tcW w:w="3970" w:type="dxa"/>
          </w:tcPr>
          <w:p w14:paraId="58D4D5C3" w14:textId="77777777" w:rsidR="00460959" w:rsidRPr="00AD70ED" w:rsidRDefault="00460959" w:rsidP="008A0902">
            <w:pPr>
              <w:rPr>
                <w:rFonts w:cstheme="minorHAnsi"/>
                <w:sz w:val="24"/>
                <w:szCs w:val="24"/>
                <w:lang w:val="cy-GB"/>
              </w:rPr>
            </w:pPr>
            <w:r w:rsidRPr="00AD70ED">
              <w:rPr>
                <w:rFonts w:cstheme="minorHAnsi"/>
                <w:sz w:val="24"/>
                <w:szCs w:val="24"/>
                <w:lang w:val="cy-GB"/>
              </w:rPr>
              <w:t>A brief assessment of your development as a reflective practioner</w:t>
            </w:r>
          </w:p>
        </w:tc>
        <w:tc>
          <w:tcPr>
            <w:tcW w:w="6237" w:type="dxa"/>
          </w:tcPr>
          <w:p w14:paraId="78198AC1" w14:textId="77777777" w:rsidR="00460959" w:rsidRPr="00C84465" w:rsidRDefault="00460959">
            <w:pPr>
              <w:pStyle w:val="ListParagraph"/>
              <w:numPr>
                <w:ilvl w:val="0"/>
                <w:numId w:val="16"/>
              </w:numPr>
              <w:spacing w:after="0" w:line="240" w:lineRule="auto"/>
              <w:rPr>
                <w:rFonts w:cstheme="minorHAnsi"/>
                <w:sz w:val="24"/>
                <w:szCs w:val="24"/>
              </w:rPr>
            </w:pPr>
            <w:r>
              <w:rPr>
                <w:rFonts w:cstheme="minorHAnsi"/>
                <w:sz w:val="24"/>
                <w:szCs w:val="24"/>
              </w:rPr>
              <w:t>T</w:t>
            </w:r>
            <w:r w:rsidRPr="00BF0031">
              <w:rPr>
                <w:rFonts w:cstheme="minorHAnsi"/>
                <w:sz w:val="24"/>
                <w:szCs w:val="24"/>
              </w:rPr>
              <w:t xml:space="preserve">here is a strong emphasis upon personal development </w:t>
            </w:r>
            <w:r>
              <w:rPr>
                <w:rFonts w:cstheme="minorHAnsi"/>
                <w:sz w:val="24"/>
                <w:szCs w:val="24"/>
              </w:rPr>
              <w:t xml:space="preserve">throughout the PGCert tHE, </w:t>
            </w:r>
            <w:r w:rsidRPr="00BF0031">
              <w:rPr>
                <w:rFonts w:cstheme="minorHAnsi"/>
                <w:sz w:val="24"/>
                <w:szCs w:val="24"/>
              </w:rPr>
              <w:t xml:space="preserve">therefore you should aim </w:t>
            </w:r>
            <w:r>
              <w:rPr>
                <w:rFonts w:cstheme="minorHAnsi"/>
                <w:sz w:val="24"/>
                <w:szCs w:val="24"/>
              </w:rPr>
              <w:t xml:space="preserve">here </w:t>
            </w:r>
            <w:r w:rsidRPr="00BF0031">
              <w:rPr>
                <w:rFonts w:cstheme="minorHAnsi"/>
                <w:sz w:val="24"/>
                <w:szCs w:val="24"/>
              </w:rPr>
              <w:t>to show evidence of reflection and professional development in practi</w:t>
            </w:r>
            <w:r>
              <w:rPr>
                <w:rFonts w:cstheme="minorHAnsi"/>
                <w:sz w:val="24"/>
                <w:szCs w:val="24"/>
              </w:rPr>
              <w:t>se</w:t>
            </w:r>
            <w:r w:rsidRPr="00BF0031">
              <w:rPr>
                <w:rFonts w:cstheme="minorHAnsi"/>
                <w:sz w:val="24"/>
                <w:szCs w:val="24"/>
              </w:rPr>
              <w:t xml:space="preserve"> that addresses specific </w:t>
            </w:r>
            <w:r>
              <w:rPr>
                <w:rFonts w:cstheme="minorHAnsi"/>
                <w:sz w:val="24"/>
                <w:szCs w:val="24"/>
              </w:rPr>
              <w:t>statements</w:t>
            </w:r>
            <w:r w:rsidRPr="00BF0031">
              <w:rPr>
                <w:rFonts w:cstheme="minorHAnsi"/>
                <w:sz w:val="24"/>
                <w:szCs w:val="24"/>
              </w:rPr>
              <w:t xml:space="preserve"> within the </w:t>
            </w:r>
            <w:r>
              <w:rPr>
                <w:rFonts w:cstheme="minorHAnsi"/>
                <w:sz w:val="24"/>
                <w:szCs w:val="24"/>
              </w:rPr>
              <w:t>UKPSF.</w:t>
            </w:r>
            <w:r w:rsidRPr="00C84465">
              <w:rPr>
                <w:rFonts w:cstheme="minorHAnsi"/>
                <w:sz w:val="24"/>
                <w:szCs w:val="24"/>
              </w:rPr>
              <w:t xml:space="preserve"> </w:t>
            </w:r>
          </w:p>
        </w:tc>
      </w:tr>
    </w:tbl>
    <w:p w14:paraId="4DC13CF7" w14:textId="77777777" w:rsidR="00460959" w:rsidRDefault="00460959" w:rsidP="00460959"/>
    <w:p w14:paraId="6BEC0E3C" w14:textId="77777777" w:rsidR="00D35007" w:rsidRDefault="00D35007" w:rsidP="00D35007"/>
    <w:p w14:paraId="2765D89D" w14:textId="77777777" w:rsidR="00D35007" w:rsidRDefault="00D35007" w:rsidP="00D35007"/>
    <w:p w14:paraId="20C12CD7" w14:textId="77777777" w:rsidR="00D35007" w:rsidRDefault="00D35007" w:rsidP="00D35007"/>
    <w:p w14:paraId="507AD9E9" w14:textId="77777777" w:rsidR="00D35007" w:rsidRDefault="00D35007" w:rsidP="00D35007"/>
    <w:p w14:paraId="5C159D66" w14:textId="77777777" w:rsidR="00D35007" w:rsidRDefault="00D35007" w:rsidP="00D35007"/>
    <w:p w14:paraId="520C4094" w14:textId="77777777" w:rsidR="00D35007" w:rsidRDefault="00D35007" w:rsidP="00D35007">
      <w:pPr>
        <w:spacing w:line="276" w:lineRule="auto"/>
        <w:jc w:val="both"/>
      </w:pPr>
    </w:p>
    <w:p w14:paraId="5FA3840A" w14:textId="77777777" w:rsidR="00D35007" w:rsidRDefault="00D35007" w:rsidP="00D35007">
      <w:pPr>
        <w:spacing w:line="276" w:lineRule="auto"/>
        <w:jc w:val="both"/>
      </w:pPr>
    </w:p>
    <w:p w14:paraId="15AABCBF" w14:textId="5145539F" w:rsidR="00D35007" w:rsidRDefault="00D35007" w:rsidP="00D35007">
      <w:pPr>
        <w:spacing w:line="276" w:lineRule="auto"/>
        <w:jc w:val="both"/>
      </w:pPr>
      <w:r w:rsidRPr="007E0987">
        <w:t xml:space="preserve">From the creation of one teaching intervention in UNHEH7007, you progress through to two teaching interventions in </w:t>
      </w:r>
      <w:r w:rsidR="007B21B7">
        <w:t>UNHE7009</w:t>
      </w:r>
      <w:r w:rsidRPr="007E0987">
        <w:t>, thereby ensuring, as your experience grows, that you have the opportunity to evidence within these teaching interventions all requirements of Descriptor 2</w:t>
      </w:r>
      <w:r>
        <w:t xml:space="preserve"> </w:t>
      </w:r>
      <w:r w:rsidRPr="007E0987">
        <w:t xml:space="preserve">particularly in terms of Areas of Activity and Core Knowledge.  Similarly, the number of observations of yourself is increased in </w:t>
      </w:r>
      <w:r w:rsidR="007B21B7">
        <w:t>UNHE7009</w:t>
      </w:r>
      <w:r w:rsidRPr="007E0987">
        <w:t xml:space="preserve"> enabling further evidence examples. The final assessment of </w:t>
      </w:r>
      <w:r w:rsidR="007B21B7">
        <w:t>UNHE7009</w:t>
      </w:r>
      <w:r w:rsidRPr="007E0987">
        <w:t>, which focuses on your development as a reflective practitioner, enables you to highlight your personal journey to D2 through the modules. As you complete the various assessment tasks, the programme team will also work with you, through your individual tutorials</w:t>
      </w:r>
      <w:r>
        <w:t>,</w:t>
      </w:r>
      <w:r w:rsidRPr="007E0987">
        <w:t xml:space="preserve"> supporting you appropriately</w:t>
      </w:r>
      <w:r>
        <w:t xml:space="preserve"> using formative feedback</w:t>
      </w:r>
      <w:r w:rsidRPr="007E0987">
        <w:t xml:space="preserve">, to ensure you are able to evidence D2 sufficiently, by the end of the programme and be awarded Fellowship status. </w:t>
      </w:r>
      <w:r>
        <w:t xml:space="preserve">The normal minimum completion time for participants, if completing the whole qualification, is one year, providing appropriate progression to D2 can be evidenced. </w:t>
      </w:r>
    </w:p>
    <w:p w14:paraId="5217987E" w14:textId="77777777" w:rsidR="00D35007" w:rsidRPr="00A610E1" w:rsidRDefault="00D35007" w:rsidP="00D35007">
      <w:pPr>
        <w:spacing w:line="276" w:lineRule="auto"/>
        <w:jc w:val="both"/>
        <w:rPr>
          <w:color w:val="FF0000"/>
        </w:rPr>
      </w:pPr>
    </w:p>
    <w:p w14:paraId="094CAC32" w14:textId="0C7AE0BC" w:rsidR="00460959" w:rsidRPr="00D35007" w:rsidRDefault="00D35007" w:rsidP="00D35007">
      <w:pPr>
        <w:spacing w:line="276" w:lineRule="auto"/>
        <w:jc w:val="both"/>
        <w:rPr>
          <w:color w:val="000000" w:themeColor="text1"/>
        </w:rPr>
      </w:pPr>
      <w:r w:rsidRPr="004C3FEF">
        <w:rPr>
          <w:color w:val="000000" w:themeColor="text1"/>
        </w:rPr>
        <w:t>Below are listed the Dimensions of the UKPSF as referred to above:</w:t>
      </w:r>
    </w:p>
    <w:p w14:paraId="5D76B32F" w14:textId="7787E5E8" w:rsidR="00460959" w:rsidRDefault="00460959" w:rsidP="00460959"/>
    <w:p w14:paraId="2B0E89F8" w14:textId="42F5214E" w:rsidR="00460959" w:rsidRPr="00460959" w:rsidRDefault="00D35007" w:rsidP="00460959">
      <w:pPr>
        <w:rPr>
          <w:b/>
          <w:bCs/>
        </w:rPr>
      </w:pPr>
      <w:r>
        <w:rPr>
          <w:noProof/>
          <w:sz w:val="24"/>
          <w:szCs w:val="24"/>
        </w:rPr>
        <w:drawing>
          <wp:inline distT="0" distB="0" distL="0" distR="0" wp14:anchorId="510B9842" wp14:editId="448ED988">
            <wp:extent cx="5308373" cy="5346700"/>
            <wp:effectExtent l="0" t="0" r="635" b="0"/>
            <wp:docPr id="23" name="Picture 2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with medium confidence"/>
                    <pic:cNvPicPr/>
                  </pic:nvPicPr>
                  <pic:blipFill>
                    <a:blip r:embed="rId46">
                      <a:extLst>
                        <a:ext uri="{28A0092B-C50C-407E-A947-70E740481C1C}">
                          <a14:useLocalDpi xmlns:a14="http://schemas.microsoft.com/office/drawing/2010/main" val="0"/>
                        </a:ext>
                      </a:extLst>
                    </a:blip>
                    <a:stretch>
                      <a:fillRect/>
                    </a:stretch>
                  </pic:blipFill>
                  <pic:spPr>
                    <a:xfrm>
                      <a:off x="0" y="0"/>
                      <a:ext cx="5350842" cy="5389476"/>
                    </a:xfrm>
                    <a:prstGeom prst="rect">
                      <a:avLst/>
                    </a:prstGeom>
                  </pic:spPr>
                </pic:pic>
              </a:graphicData>
            </a:graphic>
          </wp:inline>
        </w:drawing>
      </w:r>
    </w:p>
    <w:p w14:paraId="55DFBCD9" w14:textId="41CF5ABF" w:rsidR="00460959" w:rsidRPr="00D24E9A" w:rsidRDefault="00460959" w:rsidP="05E46F10">
      <w:pPr>
        <w:jc w:val="both"/>
        <w:rPr>
          <w:rFonts w:eastAsia="Calibri" w:cs="Arial"/>
          <w:color w:val="000000" w:themeColor="text1"/>
          <w:szCs w:val="22"/>
        </w:rPr>
      </w:pPr>
    </w:p>
    <w:p w14:paraId="710A90A4" w14:textId="41C984B6" w:rsidR="05E46F10" w:rsidRPr="00D35007" w:rsidRDefault="05E46F10" w:rsidP="05E46F10">
      <w:pPr>
        <w:jc w:val="both"/>
        <w:rPr>
          <w:rFonts w:eastAsia="Calibri" w:cs="Arial"/>
          <w:color w:val="000000" w:themeColor="text1"/>
          <w:szCs w:val="22"/>
        </w:rPr>
      </w:pPr>
    </w:p>
    <w:sectPr w:rsidR="05E46F10" w:rsidRPr="00D35007" w:rsidSect="006300ED">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773FB" w14:textId="77777777" w:rsidR="00AA1913" w:rsidRDefault="00AA1913">
      <w:r>
        <w:separator/>
      </w:r>
    </w:p>
  </w:endnote>
  <w:endnote w:type="continuationSeparator" w:id="0">
    <w:p w14:paraId="578107D3" w14:textId="77777777" w:rsidR="00AA1913" w:rsidRDefault="00AA1913">
      <w:r>
        <w:continuationSeparator/>
      </w:r>
    </w:p>
  </w:endnote>
  <w:endnote w:type="continuationNotice" w:id="1">
    <w:p w14:paraId="460EEDBC" w14:textId="77777777" w:rsidR="00AA1913" w:rsidRDefault="00AA19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8C652" w14:textId="74BB9D5E" w:rsidR="00907EF2" w:rsidRDefault="00907EF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60959">
      <w:rPr>
        <w:rStyle w:val="PageNumber"/>
        <w:noProof/>
      </w:rPr>
      <w:t>11</w:t>
    </w:r>
    <w:r>
      <w:rPr>
        <w:rStyle w:val="PageNumber"/>
      </w:rPr>
      <w:fldChar w:fldCharType="end"/>
    </w:r>
  </w:p>
  <w:p w14:paraId="329CFC33" w14:textId="77777777" w:rsidR="00907EF2" w:rsidRDefault="00907E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9FF48E" w14:textId="77777777" w:rsidR="00907EF2" w:rsidRDefault="00907EF2">
    <w:pPr>
      <w:pStyle w:val="Footer"/>
      <w:framePr w:wrap="around" w:vAnchor="text" w:hAnchor="margin" w:xAlign="center" w:y="1"/>
      <w:rPr>
        <w:rStyle w:val="PageNumber"/>
        <w:sz w:val="28"/>
      </w:rPr>
    </w:pPr>
  </w:p>
  <w:p w14:paraId="6D75C1C0" w14:textId="77777777" w:rsidR="00907EF2" w:rsidRDefault="00907EF2">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8396590"/>
      <w:docPartObj>
        <w:docPartGallery w:val="Page Numbers (Bottom of Page)"/>
        <w:docPartUnique/>
      </w:docPartObj>
    </w:sdtPr>
    <w:sdtEndPr>
      <w:rPr>
        <w:noProof/>
      </w:rPr>
    </w:sdtEndPr>
    <w:sdtContent>
      <w:p w14:paraId="2EF5C4AA" w14:textId="6DAE0C1F" w:rsidR="00907EF2" w:rsidRPr="001479AD" w:rsidRDefault="00907EF2" w:rsidP="001479AD">
        <w:pPr>
          <w:pStyle w:val="Footer"/>
          <w:jc w:val="center"/>
        </w:pPr>
        <w:r>
          <w:fldChar w:fldCharType="begin"/>
        </w:r>
        <w:r>
          <w:instrText xml:space="preserve"> PAGE   \* MERGEFORMAT </w:instrText>
        </w:r>
        <w:r>
          <w:fldChar w:fldCharType="separate"/>
        </w:r>
        <w:r>
          <w:rPr>
            <w:noProof/>
          </w:rPr>
          <w:t>18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F48B4" w14:textId="77777777" w:rsidR="00907EF2" w:rsidRDefault="00907EF2">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E8C96A" w14:textId="77777777" w:rsidR="00AA1913" w:rsidRDefault="00AA1913">
      <w:r>
        <w:separator/>
      </w:r>
    </w:p>
  </w:footnote>
  <w:footnote w:type="continuationSeparator" w:id="0">
    <w:p w14:paraId="16C8E599" w14:textId="77777777" w:rsidR="00AA1913" w:rsidRDefault="00AA1913">
      <w:r>
        <w:continuationSeparator/>
      </w:r>
    </w:p>
  </w:footnote>
  <w:footnote w:type="continuationNotice" w:id="1">
    <w:p w14:paraId="5109973E" w14:textId="77777777" w:rsidR="00AA1913" w:rsidRDefault="00AA1913"/>
  </w:footnote>
</w:footnotes>
</file>

<file path=word/intelligence2.xml><?xml version="1.0" encoding="utf-8"?>
<int2:intelligence xmlns:int2="http://schemas.microsoft.com/office/intelligence/2020/intelligence" xmlns:oel="http://schemas.microsoft.com/office/2019/extlst">
  <int2:observations>
    <int2:textHash int2:hashCode="54aUktzG98WFoR" int2:id="VCjxE6HR">
      <int2:state int2:value="Rejected" int2:type="AugLoop_Text_Critique"/>
    </int2:textHash>
    <int2:textHash int2:hashCode="gtUNkELeyxdYlJ" int2:id="3xhuV5nO">
      <int2:state int2:value="Rejected" int2:type="AugLoop_Text_Critique"/>
    </int2:textHash>
    <int2:textHash int2:hashCode="sasU59uHoJgvvf" int2:id="RpSCnOoC">
      <int2:state int2:value="Rejected" int2:type="AugLoop_Text_Critique"/>
    </int2:textHash>
    <int2:textHash int2:hashCode="clg/K5WcYjudjV" int2:id="AYmBiX1k">
      <int2:state int2:value="Rejected" int2:type="AugLoop_Text_Critique"/>
    </int2:textHash>
    <int2:textHash int2:hashCode="GUMzTHiCDy6HEs" int2:id="DRdYELuA">
      <int2:state int2:value="Rejected" int2:type="AugLoop_Text_Critique"/>
    </int2:textHash>
    <int2:textHash int2:hashCode="C37GiO65EZ9y8y" int2:id="sTB75YIH">
      <int2:state int2:value="Rejected" int2:type="AugLoop_Text_Critique"/>
    </int2:textHash>
    <int2:textHash int2:hashCode="uALzhDAssk+6sK" int2:id="Hefd9rLk">
      <int2:state int2:value="Rejected" int2:type="AugLoop_Text_Critique"/>
    </int2:textHash>
    <int2:textHash int2:hashCode="phXWSxIlZsphiD" int2:id="TLB4PWdy">
      <int2:state int2:value="Rejected" int2:type="AugLoop_Text_Critique"/>
    </int2:textHash>
    <int2:textHash int2:hashCode="/L3EwnHIiYJdgz" int2:id="cJbsckoF">
      <int2:state int2:value="Rejected" int2:type="AugLoop_Text_Critique"/>
    </int2:textHash>
    <int2:textHash int2:hashCode="QRsInSlx0xe7Kx" int2:id="Y7Vpd7fB">
      <int2:state int2:value="Rejected" int2:type="AugLoop_Text_Critique"/>
    </int2:textHash>
    <int2:textHash int2:hashCode="3+LbdJdeCqn2/d" int2:id="YL75s6zW">
      <int2:state int2:value="Rejected" int2:type="AugLoop_Text_Critique"/>
    </int2:textHash>
    <int2:textHash int2:hashCode="u7kwzEJlB+0/a3" int2:id="3HTZXPPm">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824371A"/>
    <w:multiLevelType w:val="hybridMultilevel"/>
    <w:tmpl w:val="32B6D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CB4E5D"/>
    <w:multiLevelType w:val="hybridMultilevel"/>
    <w:tmpl w:val="0FB01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5" w15:restartNumberingAfterBreak="0">
    <w:nsid w:val="4FD61159"/>
    <w:multiLevelType w:val="hybridMultilevel"/>
    <w:tmpl w:val="5D2E1FCE"/>
    <w:lvl w:ilvl="0" w:tplc="ACFCE18C">
      <w:start w:val="1"/>
      <w:numFmt w:val="bullet"/>
      <w:lvlText w:val=""/>
      <w:lvlJc w:val="left"/>
      <w:pPr>
        <w:ind w:left="720" w:hanging="360"/>
      </w:pPr>
      <w:rPr>
        <w:rFonts w:ascii="Symbol" w:hAnsi="Symbol" w:hint="default"/>
      </w:rPr>
    </w:lvl>
    <w:lvl w:ilvl="1" w:tplc="744050E8">
      <w:start w:val="1"/>
      <w:numFmt w:val="bullet"/>
      <w:lvlText w:val="o"/>
      <w:lvlJc w:val="left"/>
      <w:pPr>
        <w:ind w:left="1440" w:hanging="360"/>
      </w:pPr>
      <w:rPr>
        <w:rFonts w:ascii="Courier New" w:hAnsi="Courier New" w:hint="default"/>
      </w:rPr>
    </w:lvl>
    <w:lvl w:ilvl="2" w:tplc="4A10A6B2">
      <w:start w:val="1"/>
      <w:numFmt w:val="bullet"/>
      <w:lvlText w:val=""/>
      <w:lvlJc w:val="left"/>
      <w:pPr>
        <w:ind w:left="2160" w:hanging="360"/>
      </w:pPr>
      <w:rPr>
        <w:rFonts w:ascii="Wingdings" w:hAnsi="Wingdings" w:hint="default"/>
      </w:rPr>
    </w:lvl>
    <w:lvl w:ilvl="3" w:tplc="68F6471C">
      <w:start w:val="1"/>
      <w:numFmt w:val="bullet"/>
      <w:lvlText w:val=""/>
      <w:lvlJc w:val="left"/>
      <w:pPr>
        <w:ind w:left="2880" w:hanging="360"/>
      </w:pPr>
      <w:rPr>
        <w:rFonts w:ascii="Symbol" w:hAnsi="Symbol" w:hint="default"/>
      </w:rPr>
    </w:lvl>
    <w:lvl w:ilvl="4" w:tplc="584239C4">
      <w:start w:val="1"/>
      <w:numFmt w:val="bullet"/>
      <w:lvlText w:val="o"/>
      <w:lvlJc w:val="left"/>
      <w:pPr>
        <w:ind w:left="3600" w:hanging="360"/>
      </w:pPr>
      <w:rPr>
        <w:rFonts w:ascii="Courier New" w:hAnsi="Courier New" w:hint="default"/>
      </w:rPr>
    </w:lvl>
    <w:lvl w:ilvl="5" w:tplc="95BA8BD2">
      <w:start w:val="1"/>
      <w:numFmt w:val="bullet"/>
      <w:lvlText w:val=""/>
      <w:lvlJc w:val="left"/>
      <w:pPr>
        <w:ind w:left="4320" w:hanging="360"/>
      </w:pPr>
      <w:rPr>
        <w:rFonts w:ascii="Wingdings" w:hAnsi="Wingdings" w:hint="default"/>
      </w:rPr>
    </w:lvl>
    <w:lvl w:ilvl="6" w:tplc="6BCE20E2">
      <w:start w:val="1"/>
      <w:numFmt w:val="bullet"/>
      <w:lvlText w:val=""/>
      <w:lvlJc w:val="left"/>
      <w:pPr>
        <w:ind w:left="5040" w:hanging="360"/>
      </w:pPr>
      <w:rPr>
        <w:rFonts w:ascii="Symbol" w:hAnsi="Symbol" w:hint="default"/>
      </w:rPr>
    </w:lvl>
    <w:lvl w:ilvl="7" w:tplc="C764DFA0">
      <w:start w:val="1"/>
      <w:numFmt w:val="bullet"/>
      <w:lvlText w:val="o"/>
      <w:lvlJc w:val="left"/>
      <w:pPr>
        <w:ind w:left="5760" w:hanging="360"/>
      </w:pPr>
      <w:rPr>
        <w:rFonts w:ascii="Courier New" w:hAnsi="Courier New" w:hint="default"/>
      </w:rPr>
    </w:lvl>
    <w:lvl w:ilvl="8" w:tplc="B846DEBE">
      <w:start w:val="1"/>
      <w:numFmt w:val="bullet"/>
      <w:lvlText w:val=""/>
      <w:lvlJc w:val="left"/>
      <w:pPr>
        <w:ind w:left="6480" w:hanging="360"/>
      </w:pPr>
      <w:rPr>
        <w:rFonts w:ascii="Wingdings" w:hAnsi="Wingdings" w:hint="default"/>
      </w:rPr>
    </w:lvl>
  </w:abstractNum>
  <w:abstractNum w:abstractNumId="6"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7" w15:restartNumberingAfterBreak="0">
    <w:nsid w:val="645F5EDD"/>
    <w:multiLevelType w:val="hybridMultilevel"/>
    <w:tmpl w:val="426C8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ED5B67"/>
    <w:multiLevelType w:val="hybridMultilevel"/>
    <w:tmpl w:val="90207F38"/>
    <w:lvl w:ilvl="0" w:tplc="2148253E">
      <w:start w:val="1"/>
      <w:numFmt w:val="decimal"/>
      <w:lvlText w:val="%1."/>
      <w:lvlJc w:val="left"/>
      <w:pPr>
        <w:ind w:left="720" w:hanging="360"/>
      </w:pPr>
    </w:lvl>
    <w:lvl w:ilvl="1" w:tplc="3BFA4F6A">
      <w:start w:val="1"/>
      <w:numFmt w:val="lowerLetter"/>
      <w:lvlText w:val="%2."/>
      <w:lvlJc w:val="left"/>
      <w:pPr>
        <w:ind w:left="1440" w:hanging="360"/>
      </w:pPr>
    </w:lvl>
    <w:lvl w:ilvl="2" w:tplc="FE024130">
      <w:start w:val="1"/>
      <w:numFmt w:val="lowerRoman"/>
      <w:lvlText w:val="%3."/>
      <w:lvlJc w:val="right"/>
      <w:pPr>
        <w:ind w:left="2160" w:hanging="180"/>
      </w:pPr>
    </w:lvl>
    <w:lvl w:ilvl="3" w:tplc="3ECEC0C6">
      <w:start w:val="1"/>
      <w:numFmt w:val="decimal"/>
      <w:lvlText w:val="%4."/>
      <w:lvlJc w:val="left"/>
      <w:pPr>
        <w:ind w:left="2880" w:hanging="360"/>
      </w:pPr>
    </w:lvl>
    <w:lvl w:ilvl="4" w:tplc="04E2D65A">
      <w:start w:val="1"/>
      <w:numFmt w:val="lowerLetter"/>
      <w:lvlText w:val="%5."/>
      <w:lvlJc w:val="left"/>
      <w:pPr>
        <w:ind w:left="3600" w:hanging="360"/>
      </w:pPr>
    </w:lvl>
    <w:lvl w:ilvl="5" w:tplc="EA788996">
      <w:start w:val="1"/>
      <w:numFmt w:val="lowerRoman"/>
      <w:lvlText w:val="%6."/>
      <w:lvlJc w:val="right"/>
      <w:pPr>
        <w:ind w:left="4320" w:hanging="180"/>
      </w:pPr>
    </w:lvl>
    <w:lvl w:ilvl="6" w:tplc="A51EDBD0">
      <w:start w:val="1"/>
      <w:numFmt w:val="decimal"/>
      <w:lvlText w:val="%7."/>
      <w:lvlJc w:val="left"/>
      <w:pPr>
        <w:ind w:left="5040" w:hanging="360"/>
      </w:pPr>
    </w:lvl>
    <w:lvl w:ilvl="7" w:tplc="5DD04790">
      <w:start w:val="1"/>
      <w:numFmt w:val="lowerLetter"/>
      <w:lvlText w:val="%8."/>
      <w:lvlJc w:val="left"/>
      <w:pPr>
        <w:ind w:left="5760" w:hanging="360"/>
      </w:pPr>
    </w:lvl>
    <w:lvl w:ilvl="8" w:tplc="E8721CB4">
      <w:start w:val="1"/>
      <w:numFmt w:val="lowerRoman"/>
      <w:lvlText w:val="%9."/>
      <w:lvlJc w:val="right"/>
      <w:pPr>
        <w:ind w:left="6480" w:hanging="180"/>
      </w:pPr>
    </w:lvl>
  </w:abstractNum>
  <w:abstractNum w:abstractNumId="9" w15:restartNumberingAfterBreak="0">
    <w:nsid w:val="66FB060B"/>
    <w:multiLevelType w:val="hybridMultilevel"/>
    <w:tmpl w:val="06A0802C"/>
    <w:lvl w:ilvl="0" w:tplc="B85E8F72">
      <w:start w:val="1"/>
      <w:numFmt w:val="bullet"/>
      <w:lvlText w:val=""/>
      <w:lvlJc w:val="left"/>
      <w:pPr>
        <w:ind w:left="720" w:hanging="360"/>
      </w:pPr>
      <w:rPr>
        <w:rFonts w:ascii="Symbol" w:hAnsi="Symbol" w:hint="default"/>
      </w:rPr>
    </w:lvl>
    <w:lvl w:ilvl="1" w:tplc="6C9E7B18">
      <w:start w:val="1"/>
      <w:numFmt w:val="bullet"/>
      <w:lvlText w:val="o"/>
      <w:lvlJc w:val="left"/>
      <w:pPr>
        <w:ind w:left="1440" w:hanging="360"/>
      </w:pPr>
      <w:rPr>
        <w:rFonts w:ascii="Courier New" w:hAnsi="Courier New" w:hint="default"/>
      </w:rPr>
    </w:lvl>
    <w:lvl w:ilvl="2" w:tplc="D098D4CA">
      <w:start w:val="1"/>
      <w:numFmt w:val="bullet"/>
      <w:lvlText w:val=""/>
      <w:lvlJc w:val="left"/>
      <w:pPr>
        <w:ind w:left="2160" w:hanging="360"/>
      </w:pPr>
      <w:rPr>
        <w:rFonts w:ascii="Wingdings" w:hAnsi="Wingdings" w:hint="default"/>
      </w:rPr>
    </w:lvl>
    <w:lvl w:ilvl="3" w:tplc="EF761328">
      <w:start w:val="1"/>
      <w:numFmt w:val="bullet"/>
      <w:lvlText w:val=""/>
      <w:lvlJc w:val="left"/>
      <w:pPr>
        <w:ind w:left="2880" w:hanging="360"/>
      </w:pPr>
      <w:rPr>
        <w:rFonts w:ascii="Symbol" w:hAnsi="Symbol" w:hint="default"/>
      </w:rPr>
    </w:lvl>
    <w:lvl w:ilvl="4" w:tplc="6802B0AE">
      <w:start w:val="1"/>
      <w:numFmt w:val="bullet"/>
      <w:lvlText w:val="o"/>
      <w:lvlJc w:val="left"/>
      <w:pPr>
        <w:ind w:left="3600" w:hanging="360"/>
      </w:pPr>
      <w:rPr>
        <w:rFonts w:ascii="Courier New" w:hAnsi="Courier New" w:hint="default"/>
      </w:rPr>
    </w:lvl>
    <w:lvl w:ilvl="5" w:tplc="72301728">
      <w:start w:val="1"/>
      <w:numFmt w:val="bullet"/>
      <w:lvlText w:val=""/>
      <w:lvlJc w:val="left"/>
      <w:pPr>
        <w:ind w:left="4320" w:hanging="360"/>
      </w:pPr>
      <w:rPr>
        <w:rFonts w:ascii="Wingdings" w:hAnsi="Wingdings" w:hint="default"/>
      </w:rPr>
    </w:lvl>
    <w:lvl w:ilvl="6" w:tplc="A6B60D4C">
      <w:start w:val="1"/>
      <w:numFmt w:val="bullet"/>
      <w:lvlText w:val=""/>
      <w:lvlJc w:val="left"/>
      <w:pPr>
        <w:ind w:left="5040" w:hanging="360"/>
      </w:pPr>
      <w:rPr>
        <w:rFonts w:ascii="Symbol" w:hAnsi="Symbol" w:hint="default"/>
      </w:rPr>
    </w:lvl>
    <w:lvl w:ilvl="7" w:tplc="8D4C0E18">
      <w:start w:val="1"/>
      <w:numFmt w:val="bullet"/>
      <w:lvlText w:val="o"/>
      <w:lvlJc w:val="left"/>
      <w:pPr>
        <w:ind w:left="5760" w:hanging="360"/>
      </w:pPr>
      <w:rPr>
        <w:rFonts w:ascii="Courier New" w:hAnsi="Courier New" w:hint="default"/>
      </w:rPr>
    </w:lvl>
    <w:lvl w:ilvl="8" w:tplc="3474D4EC">
      <w:start w:val="1"/>
      <w:numFmt w:val="bullet"/>
      <w:lvlText w:val=""/>
      <w:lvlJc w:val="left"/>
      <w:pPr>
        <w:ind w:left="6480" w:hanging="360"/>
      </w:pPr>
      <w:rPr>
        <w:rFonts w:ascii="Wingdings" w:hAnsi="Wingdings" w:hint="default"/>
      </w:rPr>
    </w:lvl>
  </w:abstractNum>
  <w:abstractNum w:abstractNumId="10" w15:restartNumberingAfterBreak="0">
    <w:nsid w:val="6A2D695C"/>
    <w:multiLevelType w:val="hybridMultilevel"/>
    <w:tmpl w:val="7C8EF1EE"/>
    <w:lvl w:ilvl="0" w:tplc="DE840CE0">
      <w:start w:val="1"/>
      <w:numFmt w:val="decimal"/>
      <w:lvlText w:val="%1."/>
      <w:lvlJc w:val="left"/>
      <w:pPr>
        <w:ind w:left="720" w:hanging="360"/>
      </w:pPr>
    </w:lvl>
    <w:lvl w:ilvl="1" w:tplc="5860CA0C">
      <w:start w:val="1"/>
      <w:numFmt w:val="lowerLetter"/>
      <w:lvlText w:val="%2."/>
      <w:lvlJc w:val="left"/>
      <w:pPr>
        <w:ind w:left="1440" w:hanging="360"/>
      </w:pPr>
    </w:lvl>
    <w:lvl w:ilvl="2" w:tplc="B9F80204">
      <w:start w:val="1"/>
      <w:numFmt w:val="lowerRoman"/>
      <w:lvlText w:val="%3."/>
      <w:lvlJc w:val="right"/>
      <w:pPr>
        <w:ind w:left="2160" w:hanging="180"/>
      </w:pPr>
    </w:lvl>
    <w:lvl w:ilvl="3" w:tplc="A7F044E2">
      <w:start w:val="1"/>
      <w:numFmt w:val="decimal"/>
      <w:lvlText w:val="%4."/>
      <w:lvlJc w:val="left"/>
      <w:pPr>
        <w:ind w:left="2880" w:hanging="360"/>
      </w:pPr>
    </w:lvl>
    <w:lvl w:ilvl="4" w:tplc="0398433E">
      <w:start w:val="1"/>
      <w:numFmt w:val="lowerLetter"/>
      <w:lvlText w:val="%5."/>
      <w:lvlJc w:val="left"/>
      <w:pPr>
        <w:ind w:left="3600" w:hanging="360"/>
      </w:pPr>
    </w:lvl>
    <w:lvl w:ilvl="5" w:tplc="3110B764">
      <w:start w:val="1"/>
      <w:numFmt w:val="lowerRoman"/>
      <w:lvlText w:val="%6."/>
      <w:lvlJc w:val="right"/>
      <w:pPr>
        <w:ind w:left="4320" w:hanging="180"/>
      </w:pPr>
    </w:lvl>
    <w:lvl w:ilvl="6" w:tplc="0332D97E">
      <w:start w:val="1"/>
      <w:numFmt w:val="decimal"/>
      <w:lvlText w:val="%7."/>
      <w:lvlJc w:val="left"/>
      <w:pPr>
        <w:ind w:left="5040" w:hanging="360"/>
      </w:pPr>
    </w:lvl>
    <w:lvl w:ilvl="7" w:tplc="650606A2">
      <w:start w:val="1"/>
      <w:numFmt w:val="lowerLetter"/>
      <w:lvlText w:val="%8."/>
      <w:lvlJc w:val="left"/>
      <w:pPr>
        <w:ind w:left="5760" w:hanging="360"/>
      </w:pPr>
    </w:lvl>
    <w:lvl w:ilvl="8" w:tplc="C0E6ADE8">
      <w:start w:val="1"/>
      <w:numFmt w:val="lowerRoman"/>
      <w:lvlText w:val="%9."/>
      <w:lvlJc w:val="right"/>
      <w:pPr>
        <w:ind w:left="6480" w:hanging="180"/>
      </w:pPr>
    </w:lvl>
  </w:abstractNum>
  <w:abstractNum w:abstractNumId="11"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2545A22"/>
    <w:multiLevelType w:val="hybridMultilevel"/>
    <w:tmpl w:val="B6EE4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507DEA"/>
    <w:multiLevelType w:val="hybridMultilevel"/>
    <w:tmpl w:val="44B2D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B937F0"/>
    <w:multiLevelType w:val="hybridMultilevel"/>
    <w:tmpl w:val="4D705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B36867A"/>
    <w:multiLevelType w:val="hybridMultilevel"/>
    <w:tmpl w:val="B06CCCE0"/>
    <w:lvl w:ilvl="0" w:tplc="2D208ACE">
      <w:start w:val="1"/>
      <w:numFmt w:val="decimal"/>
      <w:lvlText w:val="%1."/>
      <w:lvlJc w:val="left"/>
      <w:pPr>
        <w:ind w:left="720" w:hanging="360"/>
      </w:pPr>
    </w:lvl>
    <w:lvl w:ilvl="1" w:tplc="761A5CA4">
      <w:start w:val="1"/>
      <w:numFmt w:val="lowerLetter"/>
      <w:lvlText w:val="%2."/>
      <w:lvlJc w:val="left"/>
      <w:pPr>
        <w:ind w:left="1440" w:hanging="360"/>
      </w:pPr>
    </w:lvl>
    <w:lvl w:ilvl="2" w:tplc="6C44C808">
      <w:start w:val="1"/>
      <w:numFmt w:val="lowerRoman"/>
      <w:lvlText w:val="%3."/>
      <w:lvlJc w:val="right"/>
      <w:pPr>
        <w:ind w:left="2160" w:hanging="180"/>
      </w:pPr>
    </w:lvl>
    <w:lvl w:ilvl="3" w:tplc="5D6C7378">
      <w:start w:val="1"/>
      <w:numFmt w:val="decimal"/>
      <w:lvlText w:val="%4."/>
      <w:lvlJc w:val="left"/>
      <w:pPr>
        <w:ind w:left="2880" w:hanging="360"/>
      </w:pPr>
    </w:lvl>
    <w:lvl w:ilvl="4" w:tplc="26888236">
      <w:start w:val="1"/>
      <w:numFmt w:val="lowerLetter"/>
      <w:lvlText w:val="%5."/>
      <w:lvlJc w:val="left"/>
      <w:pPr>
        <w:ind w:left="3600" w:hanging="360"/>
      </w:pPr>
    </w:lvl>
    <w:lvl w:ilvl="5" w:tplc="C54A1B0C">
      <w:start w:val="1"/>
      <w:numFmt w:val="lowerRoman"/>
      <w:lvlText w:val="%6."/>
      <w:lvlJc w:val="right"/>
      <w:pPr>
        <w:ind w:left="4320" w:hanging="180"/>
      </w:pPr>
    </w:lvl>
    <w:lvl w:ilvl="6" w:tplc="04DE249A">
      <w:start w:val="1"/>
      <w:numFmt w:val="decimal"/>
      <w:lvlText w:val="%7."/>
      <w:lvlJc w:val="left"/>
      <w:pPr>
        <w:ind w:left="5040" w:hanging="360"/>
      </w:pPr>
    </w:lvl>
    <w:lvl w:ilvl="7" w:tplc="B29A316C">
      <w:start w:val="1"/>
      <w:numFmt w:val="lowerLetter"/>
      <w:lvlText w:val="%8."/>
      <w:lvlJc w:val="left"/>
      <w:pPr>
        <w:ind w:left="5760" w:hanging="360"/>
      </w:pPr>
    </w:lvl>
    <w:lvl w:ilvl="8" w:tplc="4F144BDE">
      <w:start w:val="1"/>
      <w:numFmt w:val="lowerRoman"/>
      <w:lvlText w:val="%9."/>
      <w:lvlJc w:val="right"/>
      <w:pPr>
        <w:ind w:left="6480" w:hanging="180"/>
      </w:pPr>
    </w:lvl>
  </w:abstractNum>
  <w:num w:numId="1" w16cid:durableId="2127430135">
    <w:abstractNumId w:val="10"/>
  </w:num>
  <w:num w:numId="2" w16cid:durableId="1645348811">
    <w:abstractNumId w:val="8"/>
  </w:num>
  <w:num w:numId="3" w16cid:durableId="1698315687">
    <w:abstractNumId w:val="16"/>
  </w:num>
  <w:num w:numId="4" w16cid:durableId="752624708">
    <w:abstractNumId w:val="9"/>
  </w:num>
  <w:num w:numId="5" w16cid:durableId="840044833">
    <w:abstractNumId w:val="5"/>
  </w:num>
  <w:num w:numId="6" w16cid:durableId="2015447494">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7" w16cid:durableId="1997369442">
    <w:abstractNumId w:val="15"/>
  </w:num>
  <w:num w:numId="8" w16cid:durableId="1287008047">
    <w:abstractNumId w:val="6"/>
  </w:num>
  <w:num w:numId="9" w16cid:durableId="1719276726">
    <w:abstractNumId w:val="11"/>
  </w:num>
  <w:num w:numId="10" w16cid:durableId="149017199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783966705">
    <w:abstractNumId w:val="4"/>
  </w:num>
  <w:num w:numId="12" w16cid:durableId="1967612688">
    <w:abstractNumId w:val="14"/>
  </w:num>
  <w:num w:numId="13" w16cid:durableId="51735151">
    <w:abstractNumId w:val="13"/>
  </w:num>
  <w:num w:numId="14" w16cid:durableId="1829050257">
    <w:abstractNumId w:val="12"/>
  </w:num>
  <w:num w:numId="15" w16cid:durableId="1358853735">
    <w:abstractNumId w:val="7"/>
  </w:num>
  <w:num w:numId="16" w16cid:durableId="238173223">
    <w:abstractNumId w:val="2"/>
  </w:num>
  <w:num w:numId="17" w16cid:durableId="1619339119">
    <w:abstractNumId w:val="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329A"/>
    <w:rsid w:val="0001608E"/>
    <w:rsid w:val="000167C4"/>
    <w:rsid w:val="00030CBD"/>
    <w:rsid w:val="00051082"/>
    <w:rsid w:val="00055432"/>
    <w:rsid w:val="00067B7C"/>
    <w:rsid w:val="000716C8"/>
    <w:rsid w:val="000728E8"/>
    <w:rsid w:val="000776CF"/>
    <w:rsid w:val="00086590"/>
    <w:rsid w:val="00090831"/>
    <w:rsid w:val="000915A3"/>
    <w:rsid w:val="000919FC"/>
    <w:rsid w:val="00095EFD"/>
    <w:rsid w:val="0009787F"/>
    <w:rsid w:val="000A285C"/>
    <w:rsid w:val="000B1265"/>
    <w:rsid w:val="000B28DF"/>
    <w:rsid w:val="000C15DC"/>
    <w:rsid w:val="000C24B0"/>
    <w:rsid w:val="000C373C"/>
    <w:rsid w:val="000D0845"/>
    <w:rsid w:val="000D3451"/>
    <w:rsid w:val="000D3BD4"/>
    <w:rsid w:val="000D5031"/>
    <w:rsid w:val="000D64AF"/>
    <w:rsid w:val="000E6E36"/>
    <w:rsid w:val="000E74AD"/>
    <w:rsid w:val="000F3D53"/>
    <w:rsid w:val="000F50D4"/>
    <w:rsid w:val="000F7C22"/>
    <w:rsid w:val="001057C8"/>
    <w:rsid w:val="00106465"/>
    <w:rsid w:val="00111D67"/>
    <w:rsid w:val="00114C43"/>
    <w:rsid w:val="00116DAE"/>
    <w:rsid w:val="00125767"/>
    <w:rsid w:val="00132BC3"/>
    <w:rsid w:val="00132E6C"/>
    <w:rsid w:val="00133ED3"/>
    <w:rsid w:val="00136C58"/>
    <w:rsid w:val="001400A9"/>
    <w:rsid w:val="001404D3"/>
    <w:rsid w:val="00144BE3"/>
    <w:rsid w:val="0014551B"/>
    <w:rsid w:val="001479AD"/>
    <w:rsid w:val="0015571D"/>
    <w:rsid w:val="00156A36"/>
    <w:rsid w:val="0016367A"/>
    <w:rsid w:val="00165871"/>
    <w:rsid w:val="00165E2C"/>
    <w:rsid w:val="00167092"/>
    <w:rsid w:val="00171ECB"/>
    <w:rsid w:val="00177BCB"/>
    <w:rsid w:val="0018136F"/>
    <w:rsid w:val="001837F1"/>
    <w:rsid w:val="00184E5C"/>
    <w:rsid w:val="001866F4"/>
    <w:rsid w:val="001A5156"/>
    <w:rsid w:val="001A5DA7"/>
    <w:rsid w:val="001A6F19"/>
    <w:rsid w:val="001A7751"/>
    <w:rsid w:val="001B1DCA"/>
    <w:rsid w:val="001B3086"/>
    <w:rsid w:val="001B3387"/>
    <w:rsid w:val="001B3EB4"/>
    <w:rsid w:val="001B4263"/>
    <w:rsid w:val="001B4D36"/>
    <w:rsid w:val="001C165F"/>
    <w:rsid w:val="001C5153"/>
    <w:rsid w:val="001C66DA"/>
    <w:rsid w:val="001C7D88"/>
    <w:rsid w:val="001D4364"/>
    <w:rsid w:val="001D5763"/>
    <w:rsid w:val="001E00FB"/>
    <w:rsid w:val="001E0DA3"/>
    <w:rsid w:val="001E1FE6"/>
    <w:rsid w:val="001F2540"/>
    <w:rsid w:val="001F6152"/>
    <w:rsid w:val="001F68A1"/>
    <w:rsid w:val="00201756"/>
    <w:rsid w:val="0020432D"/>
    <w:rsid w:val="0020721C"/>
    <w:rsid w:val="0021209C"/>
    <w:rsid w:val="002243AA"/>
    <w:rsid w:val="002247B9"/>
    <w:rsid w:val="00232D19"/>
    <w:rsid w:val="00240344"/>
    <w:rsid w:val="002415CF"/>
    <w:rsid w:val="002508D3"/>
    <w:rsid w:val="002558DA"/>
    <w:rsid w:val="00260343"/>
    <w:rsid w:val="002633D8"/>
    <w:rsid w:val="002659EE"/>
    <w:rsid w:val="002771CD"/>
    <w:rsid w:val="002776A4"/>
    <w:rsid w:val="00282E04"/>
    <w:rsid w:val="0028555E"/>
    <w:rsid w:val="00293BD9"/>
    <w:rsid w:val="00296B0E"/>
    <w:rsid w:val="002977E0"/>
    <w:rsid w:val="002A1191"/>
    <w:rsid w:val="002A1D00"/>
    <w:rsid w:val="002A40F0"/>
    <w:rsid w:val="002B2DF9"/>
    <w:rsid w:val="002B574F"/>
    <w:rsid w:val="002B7BA3"/>
    <w:rsid w:val="002C14B9"/>
    <w:rsid w:val="002C4877"/>
    <w:rsid w:val="002D2BC6"/>
    <w:rsid w:val="002D6D45"/>
    <w:rsid w:val="002E36C4"/>
    <w:rsid w:val="002E49F8"/>
    <w:rsid w:val="002F4CF9"/>
    <w:rsid w:val="00302A1B"/>
    <w:rsid w:val="003048EC"/>
    <w:rsid w:val="00306091"/>
    <w:rsid w:val="00307CCD"/>
    <w:rsid w:val="00307F45"/>
    <w:rsid w:val="00310CE7"/>
    <w:rsid w:val="0031181D"/>
    <w:rsid w:val="00313789"/>
    <w:rsid w:val="00323963"/>
    <w:rsid w:val="00323DD4"/>
    <w:rsid w:val="00344C34"/>
    <w:rsid w:val="00346AF9"/>
    <w:rsid w:val="00355E9A"/>
    <w:rsid w:val="00367A89"/>
    <w:rsid w:val="003746E2"/>
    <w:rsid w:val="003806E1"/>
    <w:rsid w:val="003813A6"/>
    <w:rsid w:val="00382DE2"/>
    <w:rsid w:val="0038587E"/>
    <w:rsid w:val="00392121"/>
    <w:rsid w:val="00396FFA"/>
    <w:rsid w:val="00397D02"/>
    <w:rsid w:val="00397EC5"/>
    <w:rsid w:val="003A0265"/>
    <w:rsid w:val="003A2D09"/>
    <w:rsid w:val="003A7B49"/>
    <w:rsid w:val="003B113F"/>
    <w:rsid w:val="003B1B43"/>
    <w:rsid w:val="003B1DF9"/>
    <w:rsid w:val="003B3F1C"/>
    <w:rsid w:val="003B7388"/>
    <w:rsid w:val="003C07AC"/>
    <w:rsid w:val="003C1DFC"/>
    <w:rsid w:val="003C5BB2"/>
    <w:rsid w:val="003C608E"/>
    <w:rsid w:val="003C7E39"/>
    <w:rsid w:val="003E3E90"/>
    <w:rsid w:val="003F0A39"/>
    <w:rsid w:val="004019B0"/>
    <w:rsid w:val="00404434"/>
    <w:rsid w:val="00410A7D"/>
    <w:rsid w:val="0041170E"/>
    <w:rsid w:val="00415C69"/>
    <w:rsid w:val="00420C37"/>
    <w:rsid w:val="0042517B"/>
    <w:rsid w:val="0042525B"/>
    <w:rsid w:val="00425E6B"/>
    <w:rsid w:val="004269E4"/>
    <w:rsid w:val="00430017"/>
    <w:rsid w:val="0043160A"/>
    <w:rsid w:val="00435624"/>
    <w:rsid w:val="00440AE6"/>
    <w:rsid w:val="00441082"/>
    <w:rsid w:val="004457D4"/>
    <w:rsid w:val="00451F35"/>
    <w:rsid w:val="00460959"/>
    <w:rsid w:val="00467034"/>
    <w:rsid w:val="004672DC"/>
    <w:rsid w:val="00467643"/>
    <w:rsid w:val="00467D07"/>
    <w:rsid w:val="00471148"/>
    <w:rsid w:val="00473D4A"/>
    <w:rsid w:val="004866C7"/>
    <w:rsid w:val="00491C1C"/>
    <w:rsid w:val="0049557D"/>
    <w:rsid w:val="004B278F"/>
    <w:rsid w:val="004B66A9"/>
    <w:rsid w:val="004C0775"/>
    <w:rsid w:val="004C225D"/>
    <w:rsid w:val="004C3C23"/>
    <w:rsid w:val="004D05FE"/>
    <w:rsid w:val="004E0967"/>
    <w:rsid w:val="004E3B1A"/>
    <w:rsid w:val="004E5C01"/>
    <w:rsid w:val="004E7D21"/>
    <w:rsid w:val="004F0FBD"/>
    <w:rsid w:val="004F15B1"/>
    <w:rsid w:val="004F738D"/>
    <w:rsid w:val="005044B2"/>
    <w:rsid w:val="00525184"/>
    <w:rsid w:val="005307ED"/>
    <w:rsid w:val="00534AB3"/>
    <w:rsid w:val="00537C29"/>
    <w:rsid w:val="005433AC"/>
    <w:rsid w:val="005448C0"/>
    <w:rsid w:val="0054528A"/>
    <w:rsid w:val="00545578"/>
    <w:rsid w:val="0054715E"/>
    <w:rsid w:val="00554835"/>
    <w:rsid w:val="00556078"/>
    <w:rsid w:val="00556506"/>
    <w:rsid w:val="0056071B"/>
    <w:rsid w:val="00561C66"/>
    <w:rsid w:val="00562CE9"/>
    <w:rsid w:val="0056387B"/>
    <w:rsid w:val="005665B7"/>
    <w:rsid w:val="005762D2"/>
    <w:rsid w:val="00582E41"/>
    <w:rsid w:val="00583A38"/>
    <w:rsid w:val="00586B39"/>
    <w:rsid w:val="00594FDA"/>
    <w:rsid w:val="005A0D9C"/>
    <w:rsid w:val="005A2B10"/>
    <w:rsid w:val="005A2DDF"/>
    <w:rsid w:val="005A42D9"/>
    <w:rsid w:val="005A511C"/>
    <w:rsid w:val="005A6E22"/>
    <w:rsid w:val="005B027C"/>
    <w:rsid w:val="005B2A8E"/>
    <w:rsid w:val="005B2E87"/>
    <w:rsid w:val="005B5FFF"/>
    <w:rsid w:val="005B60B9"/>
    <w:rsid w:val="005C58F0"/>
    <w:rsid w:val="005D1607"/>
    <w:rsid w:val="005E22D0"/>
    <w:rsid w:val="005E54B7"/>
    <w:rsid w:val="005E5C37"/>
    <w:rsid w:val="005F1839"/>
    <w:rsid w:val="005F3020"/>
    <w:rsid w:val="005F3C7A"/>
    <w:rsid w:val="005F7134"/>
    <w:rsid w:val="00607B7F"/>
    <w:rsid w:val="00612AE3"/>
    <w:rsid w:val="006151F6"/>
    <w:rsid w:val="00626EC4"/>
    <w:rsid w:val="006300ED"/>
    <w:rsid w:val="00631CC4"/>
    <w:rsid w:val="00633D31"/>
    <w:rsid w:val="006340DC"/>
    <w:rsid w:val="006471E2"/>
    <w:rsid w:val="006607C8"/>
    <w:rsid w:val="00665EA2"/>
    <w:rsid w:val="00671925"/>
    <w:rsid w:val="00676F0E"/>
    <w:rsid w:val="00676FBB"/>
    <w:rsid w:val="00677C32"/>
    <w:rsid w:val="00692AAA"/>
    <w:rsid w:val="00693B82"/>
    <w:rsid w:val="00694E45"/>
    <w:rsid w:val="006955B2"/>
    <w:rsid w:val="006A4C5E"/>
    <w:rsid w:val="006B2F7F"/>
    <w:rsid w:val="006B5012"/>
    <w:rsid w:val="006B57E9"/>
    <w:rsid w:val="006C0661"/>
    <w:rsid w:val="006C368D"/>
    <w:rsid w:val="006C5BF2"/>
    <w:rsid w:val="006D063E"/>
    <w:rsid w:val="006D17E3"/>
    <w:rsid w:val="006D7CD3"/>
    <w:rsid w:val="006E47E6"/>
    <w:rsid w:val="006E5FC6"/>
    <w:rsid w:val="006E771C"/>
    <w:rsid w:val="006F0550"/>
    <w:rsid w:val="00706179"/>
    <w:rsid w:val="00713ADA"/>
    <w:rsid w:val="00717246"/>
    <w:rsid w:val="007172C0"/>
    <w:rsid w:val="0072489D"/>
    <w:rsid w:val="007273C9"/>
    <w:rsid w:val="00737A9B"/>
    <w:rsid w:val="0074262E"/>
    <w:rsid w:val="007574F0"/>
    <w:rsid w:val="0076077F"/>
    <w:rsid w:val="00763683"/>
    <w:rsid w:val="00764173"/>
    <w:rsid w:val="00766052"/>
    <w:rsid w:val="007714C6"/>
    <w:rsid w:val="007715E9"/>
    <w:rsid w:val="00780642"/>
    <w:rsid w:val="0078487B"/>
    <w:rsid w:val="00786E8E"/>
    <w:rsid w:val="00791C1F"/>
    <w:rsid w:val="00791D53"/>
    <w:rsid w:val="007931F3"/>
    <w:rsid w:val="00793D2F"/>
    <w:rsid w:val="00794848"/>
    <w:rsid w:val="007A4A8A"/>
    <w:rsid w:val="007A5106"/>
    <w:rsid w:val="007B0031"/>
    <w:rsid w:val="007B1ADE"/>
    <w:rsid w:val="007B21B7"/>
    <w:rsid w:val="007C057B"/>
    <w:rsid w:val="007C302F"/>
    <w:rsid w:val="007C4CDE"/>
    <w:rsid w:val="007C7068"/>
    <w:rsid w:val="007D7388"/>
    <w:rsid w:val="007D7E10"/>
    <w:rsid w:val="007E2AF2"/>
    <w:rsid w:val="007E75DD"/>
    <w:rsid w:val="007F0508"/>
    <w:rsid w:val="007F668D"/>
    <w:rsid w:val="008019C0"/>
    <w:rsid w:val="008023A5"/>
    <w:rsid w:val="00811A19"/>
    <w:rsid w:val="00812831"/>
    <w:rsid w:val="00813292"/>
    <w:rsid w:val="00821D40"/>
    <w:rsid w:val="0082248C"/>
    <w:rsid w:val="00826113"/>
    <w:rsid w:val="00854711"/>
    <w:rsid w:val="008560DB"/>
    <w:rsid w:val="008574B5"/>
    <w:rsid w:val="00861F3E"/>
    <w:rsid w:val="00862253"/>
    <w:rsid w:val="00865A37"/>
    <w:rsid w:val="0086661B"/>
    <w:rsid w:val="00870BDF"/>
    <w:rsid w:val="0088093A"/>
    <w:rsid w:val="00886778"/>
    <w:rsid w:val="00886DC9"/>
    <w:rsid w:val="0089023A"/>
    <w:rsid w:val="0089037C"/>
    <w:rsid w:val="008912EB"/>
    <w:rsid w:val="00895093"/>
    <w:rsid w:val="008A07E2"/>
    <w:rsid w:val="008A5B26"/>
    <w:rsid w:val="008A5DCB"/>
    <w:rsid w:val="008B5DA1"/>
    <w:rsid w:val="008C42BF"/>
    <w:rsid w:val="008C596A"/>
    <w:rsid w:val="008C7D5A"/>
    <w:rsid w:val="008D0305"/>
    <w:rsid w:val="008D1C74"/>
    <w:rsid w:val="008D2175"/>
    <w:rsid w:val="008E2255"/>
    <w:rsid w:val="008E644D"/>
    <w:rsid w:val="008F4365"/>
    <w:rsid w:val="008F7186"/>
    <w:rsid w:val="00902706"/>
    <w:rsid w:val="00905129"/>
    <w:rsid w:val="00907EF2"/>
    <w:rsid w:val="00911498"/>
    <w:rsid w:val="00912BCD"/>
    <w:rsid w:val="009172C0"/>
    <w:rsid w:val="009238F9"/>
    <w:rsid w:val="00923F5F"/>
    <w:rsid w:val="009273FF"/>
    <w:rsid w:val="00930FA9"/>
    <w:rsid w:val="00931FB1"/>
    <w:rsid w:val="00940F1D"/>
    <w:rsid w:val="0094238A"/>
    <w:rsid w:val="00944A68"/>
    <w:rsid w:val="00947E04"/>
    <w:rsid w:val="00952E8C"/>
    <w:rsid w:val="00953BC7"/>
    <w:rsid w:val="00961F96"/>
    <w:rsid w:val="00964782"/>
    <w:rsid w:val="009651DB"/>
    <w:rsid w:val="00966045"/>
    <w:rsid w:val="009669D8"/>
    <w:rsid w:val="00966E81"/>
    <w:rsid w:val="00967611"/>
    <w:rsid w:val="00977989"/>
    <w:rsid w:val="0098554F"/>
    <w:rsid w:val="00992CE1"/>
    <w:rsid w:val="00995FA5"/>
    <w:rsid w:val="00996F26"/>
    <w:rsid w:val="009A0253"/>
    <w:rsid w:val="009A79FC"/>
    <w:rsid w:val="009B2B1E"/>
    <w:rsid w:val="009B5785"/>
    <w:rsid w:val="009B5903"/>
    <w:rsid w:val="009B6B57"/>
    <w:rsid w:val="009C2548"/>
    <w:rsid w:val="009C33E6"/>
    <w:rsid w:val="009C7EBE"/>
    <w:rsid w:val="009D4D35"/>
    <w:rsid w:val="009D745F"/>
    <w:rsid w:val="009E18DC"/>
    <w:rsid w:val="009E2E2F"/>
    <w:rsid w:val="009E34DE"/>
    <w:rsid w:val="009E40B2"/>
    <w:rsid w:val="009E6079"/>
    <w:rsid w:val="009E6F23"/>
    <w:rsid w:val="009F2938"/>
    <w:rsid w:val="00A016FA"/>
    <w:rsid w:val="00A028EE"/>
    <w:rsid w:val="00A05388"/>
    <w:rsid w:val="00A103F8"/>
    <w:rsid w:val="00A14467"/>
    <w:rsid w:val="00A243E1"/>
    <w:rsid w:val="00A33EB7"/>
    <w:rsid w:val="00A3433D"/>
    <w:rsid w:val="00A354FF"/>
    <w:rsid w:val="00A35705"/>
    <w:rsid w:val="00A41639"/>
    <w:rsid w:val="00A460D9"/>
    <w:rsid w:val="00A479B0"/>
    <w:rsid w:val="00A54824"/>
    <w:rsid w:val="00A6063A"/>
    <w:rsid w:val="00A61149"/>
    <w:rsid w:val="00A62BE2"/>
    <w:rsid w:val="00A64193"/>
    <w:rsid w:val="00A67063"/>
    <w:rsid w:val="00A80642"/>
    <w:rsid w:val="00A82A40"/>
    <w:rsid w:val="00A8520D"/>
    <w:rsid w:val="00A85C22"/>
    <w:rsid w:val="00AA1913"/>
    <w:rsid w:val="00AA3B1A"/>
    <w:rsid w:val="00AA3CB4"/>
    <w:rsid w:val="00AB4BD5"/>
    <w:rsid w:val="00AB6CAE"/>
    <w:rsid w:val="00AC21A8"/>
    <w:rsid w:val="00AC414D"/>
    <w:rsid w:val="00AD1BEF"/>
    <w:rsid w:val="00AD690D"/>
    <w:rsid w:val="00AE44C5"/>
    <w:rsid w:val="00AE7416"/>
    <w:rsid w:val="00AF2478"/>
    <w:rsid w:val="00B003AC"/>
    <w:rsid w:val="00B00F2A"/>
    <w:rsid w:val="00B14514"/>
    <w:rsid w:val="00B14A23"/>
    <w:rsid w:val="00B16B15"/>
    <w:rsid w:val="00B206E1"/>
    <w:rsid w:val="00B5084D"/>
    <w:rsid w:val="00B50979"/>
    <w:rsid w:val="00B530F6"/>
    <w:rsid w:val="00B53C61"/>
    <w:rsid w:val="00B565AE"/>
    <w:rsid w:val="00B60E35"/>
    <w:rsid w:val="00B635F7"/>
    <w:rsid w:val="00B6553A"/>
    <w:rsid w:val="00B7700F"/>
    <w:rsid w:val="00B7727E"/>
    <w:rsid w:val="00B82571"/>
    <w:rsid w:val="00B85B85"/>
    <w:rsid w:val="00B962EB"/>
    <w:rsid w:val="00BA2AF8"/>
    <w:rsid w:val="00BA2D00"/>
    <w:rsid w:val="00BA5091"/>
    <w:rsid w:val="00BA7B55"/>
    <w:rsid w:val="00BB109F"/>
    <w:rsid w:val="00BB26E1"/>
    <w:rsid w:val="00BC0F16"/>
    <w:rsid w:val="00BC532F"/>
    <w:rsid w:val="00BC751E"/>
    <w:rsid w:val="00BE6FBD"/>
    <w:rsid w:val="00BF004F"/>
    <w:rsid w:val="00BF0ECF"/>
    <w:rsid w:val="00BF223A"/>
    <w:rsid w:val="00BF7D92"/>
    <w:rsid w:val="00C02580"/>
    <w:rsid w:val="00C03046"/>
    <w:rsid w:val="00C0555C"/>
    <w:rsid w:val="00C065FD"/>
    <w:rsid w:val="00C113A9"/>
    <w:rsid w:val="00C12C2A"/>
    <w:rsid w:val="00C21756"/>
    <w:rsid w:val="00C25F73"/>
    <w:rsid w:val="00C32401"/>
    <w:rsid w:val="00C36563"/>
    <w:rsid w:val="00C36AD3"/>
    <w:rsid w:val="00C37F9B"/>
    <w:rsid w:val="00C422CF"/>
    <w:rsid w:val="00C46EA0"/>
    <w:rsid w:val="00C5010F"/>
    <w:rsid w:val="00C53B28"/>
    <w:rsid w:val="00C5463E"/>
    <w:rsid w:val="00C6530A"/>
    <w:rsid w:val="00C67823"/>
    <w:rsid w:val="00C762B2"/>
    <w:rsid w:val="00C77039"/>
    <w:rsid w:val="00C9491F"/>
    <w:rsid w:val="00CA528E"/>
    <w:rsid w:val="00CB21FB"/>
    <w:rsid w:val="00CB2E9A"/>
    <w:rsid w:val="00CB64F3"/>
    <w:rsid w:val="00CC0E8E"/>
    <w:rsid w:val="00CC475F"/>
    <w:rsid w:val="00CD51FE"/>
    <w:rsid w:val="00CD642C"/>
    <w:rsid w:val="00CE2052"/>
    <w:rsid w:val="00CE5223"/>
    <w:rsid w:val="00CE74A5"/>
    <w:rsid w:val="00CF04A6"/>
    <w:rsid w:val="00CF3937"/>
    <w:rsid w:val="00CF552A"/>
    <w:rsid w:val="00D009E3"/>
    <w:rsid w:val="00D00B0D"/>
    <w:rsid w:val="00D03250"/>
    <w:rsid w:val="00D10FF6"/>
    <w:rsid w:val="00D1228A"/>
    <w:rsid w:val="00D15926"/>
    <w:rsid w:val="00D207AB"/>
    <w:rsid w:val="00D24756"/>
    <w:rsid w:val="00D24E9A"/>
    <w:rsid w:val="00D313FA"/>
    <w:rsid w:val="00D3210F"/>
    <w:rsid w:val="00D35007"/>
    <w:rsid w:val="00D4016C"/>
    <w:rsid w:val="00D51E2E"/>
    <w:rsid w:val="00D56355"/>
    <w:rsid w:val="00D57188"/>
    <w:rsid w:val="00D705F3"/>
    <w:rsid w:val="00D73C89"/>
    <w:rsid w:val="00D821F7"/>
    <w:rsid w:val="00D82321"/>
    <w:rsid w:val="00D8251F"/>
    <w:rsid w:val="00D84B9A"/>
    <w:rsid w:val="00D918E3"/>
    <w:rsid w:val="00D92B2F"/>
    <w:rsid w:val="00D92CFF"/>
    <w:rsid w:val="00D92F54"/>
    <w:rsid w:val="00D96E67"/>
    <w:rsid w:val="00DA02D2"/>
    <w:rsid w:val="00DA611E"/>
    <w:rsid w:val="00DB37E2"/>
    <w:rsid w:val="00DB489B"/>
    <w:rsid w:val="00DC33B5"/>
    <w:rsid w:val="00DD052E"/>
    <w:rsid w:val="00DD0A68"/>
    <w:rsid w:val="00DD3D5E"/>
    <w:rsid w:val="00DD6588"/>
    <w:rsid w:val="00DE0581"/>
    <w:rsid w:val="00DE19A2"/>
    <w:rsid w:val="00DE1BF2"/>
    <w:rsid w:val="00DF0A49"/>
    <w:rsid w:val="00E04E48"/>
    <w:rsid w:val="00E06E26"/>
    <w:rsid w:val="00E10C90"/>
    <w:rsid w:val="00E11527"/>
    <w:rsid w:val="00E11D0E"/>
    <w:rsid w:val="00E139AC"/>
    <w:rsid w:val="00E161A0"/>
    <w:rsid w:val="00E22D58"/>
    <w:rsid w:val="00E32E1F"/>
    <w:rsid w:val="00E3305F"/>
    <w:rsid w:val="00E337E5"/>
    <w:rsid w:val="00E3639A"/>
    <w:rsid w:val="00E40416"/>
    <w:rsid w:val="00E4113B"/>
    <w:rsid w:val="00E424AC"/>
    <w:rsid w:val="00E440CB"/>
    <w:rsid w:val="00E45102"/>
    <w:rsid w:val="00E4593E"/>
    <w:rsid w:val="00E549F2"/>
    <w:rsid w:val="00E70890"/>
    <w:rsid w:val="00E70B7D"/>
    <w:rsid w:val="00E7178D"/>
    <w:rsid w:val="00E72F32"/>
    <w:rsid w:val="00E74B71"/>
    <w:rsid w:val="00E76B23"/>
    <w:rsid w:val="00E80E6E"/>
    <w:rsid w:val="00E909FF"/>
    <w:rsid w:val="00E917C3"/>
    <w:rsid w:val="00E93C4E"/>
    <w:rsid w:val="00E952BE"/>
    <w:rsid w:val="00EA0886"/>
    <w:rsid w:val="00EB07FB"/>
    <w:rsid w:val="00EB1E42"/>
    <w:rsid w:val="00EB4341"/>
    <w:rsid w:val="00EB7776"/>
    <w:rsid w:val="00EC4D13"/>
    <w:rsid w:val="00EC6C22"/>
    <w:rsid w:val="00ED15DD"/>
    <w:rsid w:val="00ED56E4"/>
    <w:rsid w:val="00EE18B4"/>
    <w:rsid w:val="00F00C15"/>
    <w:rsid w:val="00F0172E"/>
    <w:rsid w:val="00F0215F"/>
    <w:rsid w:val="00F03271"/>
    <w:rsid w:val="00F03425"/>
    <w:rsid w:val="00F0551E"/>
    <w:rsid w:val="00F07F90"/>
    <w:rsid w:val="00F104C5"/>
    <w:rsid w:val="00F1693C"/>
    <w:rsid w:val="00F17F0A"/>
    <w:rsid w:val="00F21E96"/>
    <w:rsid w:val="00F25BB6"/>
    <w:rsid w:val="00F31A68"/>
    <w:rsid w:val="00F40643"/>
    <w:rsid w:val="00F51B89"/>
    <w:rsid w:val="00F5333A"/>
    <w:rsid w:val="00F6203F"/>
    <w:rsid w:val="00F63604"/>
    <w:rsid w:val="00F67F43"/>
    <w:rsid w:val="00F7153C"/>
    <w:rsid w:val="00F7405B"/>
    <w:rsid w:val="00F8159D"/>
    <w:rsid w:val="00F820C4"/>
    <w:rsid w:val="00F84AB3"/>
    <w:rsid w:val="00F86E10"/>
    <w:rsid w:val="00F87B9A"/>
    <w:rsid w:val="00F9167A"/>
    <w:rsid w:val="00F93831"/>
    <w:rsid w:val="00F94136"/>
    <w:rsid w:val="00F970E0"/>
    <w:rsid w:val="00FA0D26"/>
    <w:rsid w:val="00FA20B5"/>
    <w:rsid w:val="00FA3596"/>
    <w:rsid w:val="00FA36FA"/>
    <w:rsid w:val="00FB1671"/>
    <w:rsid w:val="00FB3108"/>
    <w:rsid w:val="00FB56CA"/>
    <w:rsid w:val="00FC640E"/>
    <w:rsid w:val="00FD0F12"/>
    <w:rsid w:val="00FD7458"/>
    <w:rsid w:val="00FE181C"/>
    <w:rsid w:val="00FE5DB1"/>
    <w:rsid w:val="00FE67AE"/>
    <w:rsid w:val="00FE68FC"/>
    <w:rsid w:val="00FE702D"/>
    <w:rsid w:val="00FF57D9"/>
    <w:rsid w:val="0104CC27"/>
    <w:rsid w:val="0104FDC5"/>
    <w:rsid w:val="0177554A"/>
    <w:rsid w:val="01A56326"/>
    <w:rsid w:val="01B07406"/>
    <w:rsid w:val="01FF1EF3"/>
    <w:rsid w:val="022A37B4"/>
    <w:rsid w:val="0263E5D0"/>
    <w:rsid w:val="035F0CDA"/>
    <w:rsid w:val="039EAA4A"/>
    <w:rsid w:val="03E80450"/>
    <w:rsid w:val="03FA22B8"/>
    <w:rsid w:val="042DF3A4"/>
    <w:rsid w:val="048B5493"/>
    <w:rsid w:val="04AF15DA"/>
    <w:rsid w:val="054BD269"/>
    <w:rsid w:val="05D33781"/>
    <w:rsid w:val="05E46F10"/>
    <w:rsid w:val="066A93B0"/>
    <w:rsid w:val="06E9830D"/>
    <w:rsid w:val="070F6A72"/>
    <w:rsid w:val="075216E4"/>
    <w:rsid w:val="0759B98C"/>
    <w:rsid w:val="075BA46A"/>
    <w:rsid w:val="07DA2B35"/>
    <w:rsid w:val="07FF4686"/>
    <w:rsid w:val="083718EE"/>
    <w:rsid w:val="0878B1C5"/>
    <w:rsid w:val="08AB3AD3"/>
    <w:rsid w:val="08D060FA"/>
    <w:rsid w:val="0950D07C"/>
    <w:rsid w:val="097DE7E3"/>
    <w:rsid w:val="099DDBA4"/>
    <w:rsid w:val="09FE67D7"/>
    <w:rsid w:val="0B23672D"/>
    <w:rsid w:val="0B73BA1C"/>
    <w:rsid w:val="0B78BB31"/>
    <w:rsid w:val="0C147277"/>
    <w:rsid w:val="0D2E04D4"/>
    <w:rsid w:val="0D5BFFE7"/>
    <w:rsid w:val="0DC93F56"/>
    <w:rsid w:val="0DE27906"/>
    <w:rsid w:val="0DF5011D"/>
    <w:rsid w:val="0E7DC33D"/>
    <w:rsid w:val="0EB8A446"/>
    <w:rsid w:val="0F7DDAD7"/>
    <w:rsid w:val="10A420C0"/>
    <w:rsid w:val="1162779D"/>
    <w:rsid w:val="11F86464"/>
    <w:rsid w:val="12696490"/>
    <w:rsid w:val="12D3D2DE"/>
    <w:rsid w:val="13BAE97B"/>
    <w:rsid w:val="13C66976"/>
    <w:rsid w:val="144B1A44"/>
    <w:rsid w:val="14D1A38B"/>
    <w:rsid w:val="1550C3CD"/>
    <w:rsid w:val="16001302"/>
    <w:rsid w:val="161EE541"/>
    <w:rsid w:val="16321A99"/>
    <w:rsid w:val="16AA8DCE"/>
    <w:rsid w:val="16C6B130"/>
    <w:rsid w:val="17253FF8"/>
    <w:rsid w:val="176D5CE2"/>
    <w:rsid w:val="179E8297"/>
    <w:rsid w:val="17B76A5F"/>
    <w:rsid w:val="1809444D"/>
    <w:rsid w:val="1867A5E8"/>
    <w:rsid w:val="188A262E"/>
    <w:rsid w:val="18A2966B"/>
    <w:rsid w:val="190FB449"/>
    <w:rsid w:val="193A52F8"/>
    <w:rsid w:val="19AEE71E"/>
    <w:rsid w:val="19F94F0E"/>
    <w:rsid w:val="1A037649"/>
    <w:rsid w:val="1A3ABE36"/>
    <w:rsid w:val="1B37C994"/>
    <w:rsid w:val="1BD68E97"/>
    <w:rsid w:val="1D061538"/>
    <w:rsid w:val="1D466347"/>
    <w:rsid w:val="1D8CB064"/>
    <w:rsid w:val="1DD2CA92"/>
    <w:rsid w:val="1E932060"/>
    <w:rsid w:val="1F448B71"/>
    <w:rsid w:val="1F62D70E"/>
    <w:rsid w:val="1F8DCCEB"/>
    <w:rsid w:val="1FDD5F52"/>
    <w:rsid w:val="1FE2E3AE"/>
    <w:rsid w:val="20904E35"/>
    <w:rsid w:val="215DC99E"/>
    <w:rsid w:val="2204B17B"/>
    <w:rsid w:val="229E04B7"/>
    <w:rsid w:val="22ACAC5A"/>
    <w:rsid w:val="2342DB79"/>
    <w:rsid w:val="23AA3310"/>
    <w:rsid w:val="24DE2FA3"/>
    <w:rsid w:val="253D5FB2"/>
    <w:rsid w:val="27382959"/>
    <w:rsid w:val="27A0CC56"/>
    <w:rsid w:val="28063FBA"/>
    <w:rsid w:val="283CF358"/>
    <w:rsid w:val="2A0F49C7"/>
    <w:rsid w:val="2A1AA2C6"/>
    <w:rsid w:val="2A341856"/>
    <w:rsid w:val="2A46946C"/>
    <w:rsid w:val="2AA5DFF0"/>
    <w:rsid w:val="2BDAA1DD"/>
    <w:rsid w:val="2C0C112B"/>
    <w:rsid w:val="2C743D79"/>
    <w:rsid w:val="2CAF914C"/>
    <w:rsid w:val="2D5C088E"/>
    <w:rsid w:val="2D5D0C7E"/>
    <w:rsid w:val="2D857477"/>
    <w:rsid w:val="2E57DC80"/>
    <w:rsid w:val="2EAE9023"/>
    <w:rsid w:val="2EE3D65F"/>
    <w:rsid w:val="2EED19A5"/>
    <w:rsid w:val="2F6B7866"/>
    <w:rsid w:val="303A8C14"/>
    <w:rsid w:val="304D68A9"/>
    <w:rsid w:val="30A109C3"/>
    <w:rsid w:val="318442AE"/>
    <w:rsid w:val="31A945D4"/>
    <w:rsid w:val="32457E5F"/>
    <w:rsid w:val="32CD92CD"/>
    <w:rsid w:val="32F021D7"/>
    <w:rsid w:val="32F95241"/>
    <w:rsid w:val="3366D1D3"/>
    <w:rsid w:val="338345D1"/>
    <w:rsid w:val="3495D6E7"/>
    <w:rsid w:val="34B0D510"/>
    <w:rsid w:val="34D7E3A0"/>
    <w:rsid w:val="350E061B"/>
    <w:rsid w:val="365EE7BE"/>
    <w:rsid w:val="3709628A"/>
    <w:rsid w:val="37F0A6D8"/>
    <w:rsid w:val="37F76306"/>
    <w:rsid w:val="39378B95"/>
    <w:rsid w:val="3963C487"/>
    <w:rsid w:val="39FE049B"/>
    <w:rsid w:val="3A41034C"/>
    <w:rsid w:val="3A4CD687"/>
    <w:rsid w:val="3ABA6F84"/>
    <w:rsid w:val="3B2D0561"/>
    <w:rsid w:val="3B3E7A04"/>
    <w:rsid w:val="3B524D33"/>
    <w:rsid w:val="3BDCD3AD"/>
    <w:rsid w:val="3C1D99BA"/>
    <w:rsid w:val="3C890CF7"/>
    <w:rsid w:val="3CC44864"/>
    <w:rsid w:val="3D5D0E53"/>
    <w:rsid w:val="3DB8824F"/>
    <w:rsid w:val="3DD4CD88"/>
    <w:rsid w:val="3DDA3B78"/>
    <w:rsid w:val="3DDC9C5C"/>
    <w:rsid w:val="3E7A6A31"/>
    <w:rsid w:val="4048A07C"/>
    <w:rsid w:val="410F5CE9"/>
    <w:rsid w:val="41A8EF78"/>
    <w:rsid w:val="41C52A75"/>
    <w:rsid w:val="425EB6B9"/>
    <w:rsid w:val="4264489D"/>
    <w:rsid w:val="43611ADB"/>
    <w:rsid w:val="436872DB"/>
    <w:rsid w:val="43C39BF4"/>
    <w:rsid w:val="43CC4FD7"/>
    <w:rsid w:val="43D713E3"/>
    <w:rsid w:val="44A2A696"/>
    <w:rsid w:val="4562A6BD"/>
    <w:rsid w:val="45DCC1DE"/>
    <w:rsid w:val="46392DFC"/>
    <w:rsid w:val="46BAAF1F"/>
    <w:rsid w:val="46C0289A"/>
    <w:rsid w:val="46F67FFB"/>
    <w:rsid w:val="47574FFD"/>
    <w:rsid w:val="4892505C"/>
    <w:rsid w:val="4898B0F0"/>
    <w:rsid w:val="48BAC854"/>
    <w:rsid w:val="48F128ED"/>
    <w:rsid w:val="49F7C95C"/>
    <w:rsid w:val="4A30883A"/>
    <w:rsid w:val="4BCC589B"/>
    <w:rsid w:val="4D0369E0"/>
    <w:rsid w:val="4DBADC0A"/>
    <w:rsid w:val="4E1823F0"/>
    <w:rsid w:val="4E522E64"/>
    <w:rsid w:val="4EBB1936"/>
    <w:rsid w:val="4ED1DF63"/>
    <w:rsid w:val="4F253C57"/>
    <w:rsid w:val="50697EEB"/>
    <w:rsid w:val="508C8C25"/>
    <w:rsid w:val="5170A6C9"/>
    <w:rsid w:val="517AE23B"/>
    <w:rsid w:val="51D51040"/>
    <w:rsid w:val="52054F4C"/>
    <w:rsid w:val="52D6AE12"/>
    <w:rsid w:val="52D7FC5C"/>
    <w:rsid w:val="52F124B9"/>
    <w:rsid w:val="53066D7B"/>
    <w:rsid w:val="5363C708"/>
    <w:rsid w:val="55013EE5"/>
    <w:rsid w:val="55176A3C"/>
    <w:rsid w:val="55863188"/>
    <w:rsid w:val="55EC2424"/>
    <w:rsid w:val="5628C57B"/>
    <w:rsid w:val="56D64C64"/>
    <w:rsid w:val="57B31581"/>
    <w:rsid w:val="581044B4"/>
    <w:rsid w:val="585D9382"/>
    <w:rsid w:val="588B4BCA"/>
    <w:rsid w:val="58C9D853"/>
    <w:rsid w:val="59765052"/>
    <w:rsid w:val="59B1953D"/>
    <w:rsid w:val="59D8A90A"/>
    <w:rsid w:val="59DB2E28"/>
    <w:rsid w:val="59E8F2E0"/>
    <w:rsid w:val="5ACFE02C"/>
    <w:rsid w:val="5B17890F"/>
    <w:rsid w:val="5B253FB1"/>
    <w:rsid w:val="5B65826F"/>
    <w:rsid w:val="5B840B49"/>
    <w:rsid w:val="5BF46C7F"/>
    <w:rsid w:val="5BF5730C"/>
    <w:rsid w:val="5C430429"/>
    <w:rsid w:val="5C47DD5E"/>
    <w:rsid w:val="5CB35970"/>
    <w:rsid w:val="5CD0E984"/>
    <w:rsid w:val="5CF9A68D"/>
    <w:rsid w:val="5D005A59"/>
    <w:rsid w:val="5D29A8E5"/>
    <w:rsid w:val="5DFE769D"/>
    <w:rsid w:val="5E1FE6DE"/>
    <w:rsid w:val="5E7F8638"/>
    <w:rsid w:val="5F0272A8"/>
    <w:rsid w:val="5F279A53"/>
    <w:rsid w:val="5F41A42E"/>
    <w:rsid w:val="5FCEAD9C"/>
    <w:rsid w:val="5FD6CD16"/>
    <w:rsid w:val="5FEAFA32"/>
    <w:rsid w:val="5FF05802"/>
    <w:rsid w:val="601B5699"/>
    <w:rsid w:val="609692E5"/>
    <w:rsid w:val="60B22930"/>
    <w:rsid w:val="61BC3564"/>
    <w:rsid w:val="61D2601E"/>
    <w:rsid w:val="623D8E14"/>
    <w:rsid w:val="6244A29B"/>
    <w:rsid w:val="6259AB6F"/>
    <w:rsid w:val="6271D4B6"/>
    <w:rsid w:val="627A8D86"/>
    <w:rsid w:val="62B752A3"/>
    <w:rsid w:val="62C38084"/>
    <w:rsid w:val="630D745C"/>
    <w:rsid w:val="6325F103"/>
    <w:rsid w:val="6388C993"/>
    <w:rsid w:val="63F43419"/>
    <w:rsid w:val="64165DE7"/>
    <w:rsid w:val="645F50E5"/>
    <w:rsid w:val="6476CC9B"/>
    <w:rsid w:val="6491DE0D"/>
    <w:rsid w:val="64F447E4"/>
    <w:rsid w:val="6505CABC"/>
    <w:rsid w:val="652499F4"/>
    <w:rsid w:val="656DA354"/>
    <w:rsid w:val="657EF416"/>
    <w:rsid w:val="65E854AE"/>
    <w:rsid w:val="66FDE118"/>
    <w:rsid w:val="676BA15F"/>
    <w:rsid w:val="67760143"/>
    <w:rsid w:val="67A6574E"/>
    <w:rsid w:val="6816445B"/>
    <w:rsid w:val="68A95D1A"/>
    <w:rsid w:val="69AE90AA"/>
    <w:rsid w:val="69B48210"/>
    <w:rsid w:val="69C08B00"/>
    <w:rsid w:val="6A28CEF5"/>
    <w:rsid w:val="6A937C7F"/>
    <w:rsid w:val="6B785A19"/>
    <w:rsid w:val="6B7B3ABB"/>
    <w:rsid w:val="6BD23612"/>
    <w:rsid w:val="6C363678"/>
    <w:rsid w:val="6C6EC394"/>
    <w:rsid w:val="6CBF22F5"/>
    <w:rsid w:val="6CE6316C"/>
    <w:rsid w:val="6D0C0A1C"/>
    <w:rsid w:val="6D0F0EED"/>
    <w:rsid w:val="6E1C5074"/>
    <w:rsid w:val="6E38C053"/>
    <w:rsid w:val="6E537B4C"/>
    <w:rsid w:val="6E8D5F5B"/>
    <w:rsid w:val="6ED2A364"/>
    <w:rsid w:val="6F0D9564"/>
    <w:rsid w:val="6F5516CF"/>
    <w:rsid w:val="6FEB0DF3"/>
    <w:rsid w:val="70426112"/>
    <w:rsid w:val="70515322"/>
    <w:rsid w:val="70A72112"/>
    <w:rsid w:val="70E1CC19"/>
    <w:rsid w:val="70F05735"/>
    <w:rsid w:val="71288C17"/>
    <w:rsid w:val="712B81B3"/>
    <w:rsid w:val="7151C243"/>
    <w:rsid w:val="71BDEC01"/>
    <w:rsid w:val="71D5384A"/>
    <w:rsid w:val="724EE269"/>
    <w:rsid w:val="72F83FC7"/>
    <w:rsid w:val="74080D18"/>
    <w:rsid w:val="7433405D"/>
    <w:rsid w:val="7441A781"/>
    <w:rsid w:val="7472CECE"/>
    <w:rsid w:val="75B65270"/>
    <w:rsid w:val="75BD0566"/>
    <w:rsid w:val="75CBDDE7"/>
    <w:rsid w:val="7633FA60"/>
    <w:rsid w:val="76561499"/>
    <w:rsid w:val="76874987"/>
    <w:rsid w:val="768D13B2"/>
    <w:rsid w:val="77490058"/>
    <w:rsid w:val="77972042"/>
    <w:rsid w:val="77DC70C6"/>
    <w:rsid w:val="78393F88"/>
    <w:rsid w:val="788D2982"/>
    <w:rsid w:val="78CD4566"/>
    <w:rsid w:val="78D2E564"/>
    <w:rsid w:val="795BBD2E"/>
    <w:rsid w:val="79C9EA0B"/>
    <w:rsid w:val="79DA8D6A"/>
    <w:rsid w:val="7B2C8A74"/>
    <w:rsid w:val="7B62F233"/>
    <w:rsid w:val="7BAC8D78"/>
    <w:rsid w:val="7C3B1F6B"/>
    <w:rsid w:val="7C47455A"/>
    <w:rsid w:val="7CDC8577"/>
    <w:rsid w:val="7D02C022"/>
    <w:rsid w:val="7D3AE867"/>
    <w:rsid w:val="7DBD91A9"/>
    <w:rsid w:val="7DDF9650"/>
    <w:rsid w:val="7E77ED30"/>
    <w:rsid w:val="7EA39A24"/>
    <w:rsid w:val="7EADFE8D"/>
    <w:rsid w:val="7EB12424"/>
    <w:rsid w:val="7F355646"/>
    <w:rsid w:val="7F8B1494"/>
    <w:rsid w:val="7FA78A9C"/>
    <w:rsid w:val="7FCE44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10D2EE"/>
  <w15:docId w15:val="{1F8E6635-FC5B-46A7-B95B-7A0FA264F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A85C22"/>
    <w:pPr>
      <w:keepNext/>
      <w:spacing w:before="240" w:after="12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3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character" w:styleId="UnresolvedMention">
    <w:name w:val="Unresolved Mention"/>
    <w:basedOn w:val="DefaultParagraphFont"/>
    <w:uiPriority w:val="99"/>
    <w:unhideWhenUsed/>
    <w:rsid w:val="0056387B"/>
    <w:rPr>
      <w:color w:val="605E5C"/>
      <w:shd w:val="clear" w:color="auto" w:fill="E1DFDD"/>
    </w:rPr>
  </w:style>
  <w:style w:type="character" w:styleId="Mention">
    <w:name w:val="Mention"/>
    <w:basedOn w:val="DefaultParagraphFont"/>
    <w:uiPriority w:val="99"/>
    <w:unhideWhenUsed/>
    <w:rsid w:val="00260343"/>
    <w:rPr>
      <w:color w:val="2B579A"/>
      <w:shd w:val="clear" w:color="auto" w:fill="E1DFDD"/>
    </w:rPr>
  </w:style>
  <w:style w:type="character" w:styleId="Strong">
    <w:name w:val="Strong"/>
    <w:basedOn w:val="DefaultParagraphFont"/>
    <w:uiPriority w:val="22"/>
    <w:qFormat/>
    <w:rsid w:val="00323963"/>
    <w:rPr>
      <w:b/>
      <w:bCs/>
    </w:rPr>
  </w:style>
  <w:style w:type="character" w:customStyle="1" w:styleId="apple-converted-space">
    <w:name w:val="apple-converted-space"/>
    <w:basedOn w:val="DefaultParagraphFont"/>
    <w:rsid w:val="00323963"/>
  </w:style>
  <w:style w:type="character" w:customStyle="1" w:styleId="ListParagraphChar">
    <w:name w:val="List Paragraph Char"/>
    <w:link w:val="ListParagraph"/>
    <w:uiPriority w:val="34"/>
    <w:locked/>
    <w:rsid w:val="00A14467"/>
    <w:rPr>
      <w:rFonts w:ascii="Calibri" w:eastAsia="Calibri" w:hAnsi="Calibri" w:cs="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2491113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635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58969170">
      <w:bodyDiv w:val="1"/>
      <w:marLeft w:val="0"/>
      <w:marRight w:val="0"/>
      <w:marTop w:val="0"/>
      <w:marBottom w:val="0"/>
      <w:divBdr>
        <w:top w:val="none" w:sz="0" w:space="0" w:color="auto"/>
        <w:left w:val="none" w:sz="0" w:space="0" w:color="auto"/>
        <w:bottom w:val="none" w:sz="0" w:space="0" w:color="auto"/>
        <w:right w:val="none" w:sz="0" w:space="0" w:color="auto"/>
      </w:divBdr>
    </w:div>
    <w:div w:id="462581764">
      <w:bodyDiv w:val="1"/>
      <w:marLeft w:val="0"/>
      <w:marRight w:val="0"/>
      <w:marTop w:val="0"/>
      <w:marBottom w:val="0"/>
      <w:divBdr>
        <w:top w:val="none" w:sz="0" w:space="0" w:color="auto"/>
        <w:left w:val="none" w:sz="0" w:space="0" w:color="auto"/>
        <w:bottom w:val="none" w:sz="0" w:space="0" w:color="auto"/>
        <w:right w:val="none" w:sz="0" w:space="0" w:color="auto"/>
      </w:divBdr>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06212635">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081752808">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36918563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www.uwtsd.ac.uk/academic-office/procedures-for-academic-appeals-complaints-and-other-student-cases/" TargetMode="External"/><Relationship Id="rId26" Type="http://schemas.openxmlformats.org/officeDocument/2006/relationships/hyperlink" Target="mailto:ITServiceDesk@uwtsd.ac.uk" TargetMode="External"/><Relationship Id="rId39" Type="http://schemas.openxmlformats.org/officeDocument/2006/relationships/hyperlink" Target="http://www.uwtsd.ac.uk/library/" TargetMode="External"/><Relationship Id="rId21" Type="http://schemas.openxmlformats.org/officeDocument/2006/relationships/hyperlink" Target="http://www.uwtsd.ac.uk/academic-office/academic-quality-handbook/" TargetMode="External"/><Relationship Id="rId34" Type="http://schemas.openxmlformats.org/officeDocument/2006/relationships/hyperlink" Target="https://www.uwtsd.ac.uk/academic-office/academic-quality-handbook/" TargetMode="External"/><Relationship Id="rId42" Type="http://schemas.openxmlformats.org/officeDocument/2006/relationships/hyperlink" Target="http://www.uwtsd.ac.uk/study-skills/"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mytsd.uwtsd.ac.uk/urd/sits.urd/run/siw_lgn" TargetMode="External"/><Relationship Id="rId29" Type="http://schemas.openxmlformats.org/officeDocument/2006/relationships/hyperlink" Target="https://www.advance-he.ac.uk/teaching-learning/professional-standards-framework" TargetMode="External"/><Relationship Id="rId11" Type="http://schemas.openxmlformats.org/officeDocument/2006/relationships/image" Target="media/image1.jpg"/><Relationship Id="rId24" Type="http://schemas.openxmlformats.org/officeDocument/2006/relationships/hyperlink" Target="http://moodle.uwtsd.ac.uk" TargetMode="External"/><Relationship Id="rId32" Type="http://schemas.openxmlformats.org/officeDocument/2006/relationships/hyperlink" Target="https://www.uwtsd.ac.uk/studentcharter/" TargetMode="External"/><Relationship Id="rId37" Type="http://schemas.openxmlformats.org/officeDocument/2006/relationships/hyperlink" Target="https://www.uwtsd.ac.uk/library/help-and-support/llr-staff/alison-evans/" TargetMode="External"/><Relationship Id="rId40" Type="http://schemas.openxmlformats.org/officeDocument/2006/relationships/hyperlink" Target="http://www.uwtsd.ac.uk/student-services/" TargetMode="External"/><Relationship Id="rId45"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yperlink" Target="mailto:lesley.morgan@uwtsd.ac.uk" TargetMode="External"/><Relationship Id="rId23" Type="http://schemas.openxmlformats.org/officeDocument/2006/relationships/hyperlink" Target="http://uwtsd.ac.uk" TargetMode="External"/><Relationship Id="rId28" Type="http://schemas.openxmlformats.org/officeDocument/2006/relationships/image" Target="media/image2.png"/><Relationship Id="rId36" Type="http://schemas.openxmlformats.org/officeDocument/2006/relationships/hyperlink" Target="mailto:alison.evans@uwtsd.ac.uk"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www.uwtsd.ac.uk/services-for-disabled-students/" TargetMode="External"/><Relationship Id="rId31" Type="http://schemas.openxmlformats.org/officeDocument/2006/relationships/hyperlink" Target="http://www.uwtsd.ac.uk/academic-office/procedures-for-academic-appeals-complaints-and-other-student-cases/" TargetMode="External"/><Relationship Id="rId44"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student-services/" TargetMode="External"/><Relationship Id="rId22"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27" Type="http://schemas.openxmlformats.org/officeDocument/2006/relationships/hyperlink" Target="https://digitallearning.uwtsd.ac.uk/" TargetMode="External"/><Relationship Id="rId30" Type="http://schemas.openxmlformats.org/officeDocument/2006/relationships/hyperlink" Target="https://www.uwtsd.ac.uk/academic-office/other-forms-and-policies/" TargetMode="External"/><Relationship Id="rId35" Type="http://schemas.openxmlformats.org/officeDocument/2006/relationships/hyperlink" Target="https://www.uwtsd.ac.uk/library/infoskills/referencing-handbooks/" TargetMode="External"/><Relationship Id="rId43" Type="http://schemas.openxmlformats.org/officeDocument/2006/relationships/hyperlink" Target="http://www.uwtsd.ac.uk/academic-office/procedures-for-academic-appeals-complaints-and-other-student-cases/"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gov.wales/sites/default/files/publications/2018-02/level-descriptors.pdf" TargetMode="External"/><Relationship Id="rId25" Type="http://schemas.openxmlformats.org/officeDocument/2006/relationships/hyperlink" Target="https://webhelp.uwtsd.ac.uk" TargetMode="External"/><Relationship Id="rId33" Type="http://schemas.openxmlformats.org/officeDocument/2006/relationships/hyperlink" Target="https://www.uwtsd.ac.uk/academic-office/academic-quality-handbook/" TargetMode="External"/><Relationship Id="rId38" Type="http://schemas.openxmlformats.org/officeDocument/2006/relationships/hyperlink" Target="https://www.uwtsd.ac.uk/library/infoskills/" TargetMode="External"/><Relationship Id="rId46" Type="http://schemas.openxmlformats.org/officeDocument/2006/relationships/image" Target="media/image3.png"/><Relationship Id="rId20" Type="http://schemas.openxmlformats.org/officeDocument/2006/relationships/hyperlink" Target="http://www.uwtsd.ac.uk/academic-office/procedures-for-academic-appeals-complaints-and-other-student-cases/" TargetMode="External"/><Relationship Id="rId41" Type="http://schemas.openxmlformats.org/officeDocument/2006/relationships/hyperlink" Target="http://www.uwtsd.ac.uk/study-skill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3" ma:contentTypeDescription="Create a new document." ma:contentTypeScope="" ma:versionID="13bd3aee6276490d98ec97b24203d51d">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4174277343b1dbb485754ad806971b98"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0DF3F0-03BF-438A-BD54-68DE724A8D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ABA4BE-2253-45C4-9FBF-C53BF7AD5AF0}">
  <ds:schemaRefs>
    <ds:schemaRef ds:uri="http://schemas.microsoft.com/sharepoint/v3/contenttype/forms"/>
  </ds:schemaRefs>
</ds:datastoreItem>
</file>

<file path=customXml/itemProps3.xml><?xml version="1.0" encoding="utf-8"?>
<ds:datastoreItem xmlns:ds="http://schemas.openxmlformats.org/officeDocument/2006/customXml" ds:itemID="{781AA61D-DDD1-4A36-A55F-A65773D7B92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4.xml><?xml version="1.0" encoding="utf-8"?>
<ds:datastoreItem xmlns:ds="http://schemas.openxmlformats.org/officeDocument/2006/customXml" ds:itemID="{021AE35C-2046-4A91-AE5A-62BD8084D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8626</Words>
  <Characters>49169</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PV8b Postgraduate template 2021-22</vt:lpstr>
    </vt:vector>
  </TitlesOfParts>
  <Company>UWTSD</Company>
  <LinksUpToDate>false</LinksUpToDate>
  <CharactersWithSpaces>57680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2021-22</dc:title>
  <dc:subject/>
  <dc:creator>Academic Office</dc:creator>
  <cp:keywords/>
  <dc:description>UWTSD</dc:description>
  <cp:lastModifiedBy>Mark Flagg</cp:lastModifiedBy>
  <cp:revision>2</cp:revision>
  <cp:lastPrinted>2018-07-24T12:51:00Z</cp:lastPrinted>
  <dcterms:created xsi:type="dcterms:W3CDTF">2025-09-08T11:41:00Z</dcterms:created>
  <dcterms:modified xsi:type="dcterms:W3CDTF">2025-09-08T11:41:00Z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