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370A46" w14:textId="77777777" w:rsidR="002E5966" w:rsidRPr="008148AB" w:rsidRDefault="002E5966" w:rsidP="002E5966">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14:paraId="2891DDFF" w14:textId="77777777" w:rsidR="002E5966" w:rsidRPr="008148AB" w:rsidRDefault="002E5966" w:rsidP="002E5966">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14:paraId="7EFE4CCF" w14:textId="77777777" w:rsidR="002E5966" w:rsidRPr="008148AB" w:rsidRDefault="002E5966" w:rsidP="002E5966">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14:paraId="7CD5A4D8" w14:textId="77777777" w:rsidR="002E5966" w:rsidRPr="008148AB" w:rsidRDefault="002E5966" w:rsidP="002E5966">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14:paraId="2B21F838" w14:textId="77777777" w:rsidR="002E5966" w:rsidRPr="008148AB" w:rsidRDefault="002E5966" w:rsidP="002E5966">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14:paraId="513C38A9" w14:textId="77777777" w:rsidR="002E5966" w:rsidRPr="008148AB" w:rsidRDefault="002E5966" w:rsidP="002E5966">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14:paraId="0E568DB4" w14:textId="77777777" w:rsidR="002E5966" w:rsidRPr="008148AB" w:rsidRDefault="002E5966" w:rsidP="002E5966">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14:paraId="2986F1DB" w14:textId="77777777" w:rsidR="002E5966" w:rsidRPr="008148AB" w:rsidRDefault="002E5966" w:rsidP="002E5966">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14:paraId="38F932A1" w14:textId="77777777" w:rsidR="002E5966" w:rsidRPr="008148AB" w:rsidRDefault="002E5966" w:rsidP="002E5966">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14:paraId="4B181CAF" w14:textId="77777777" w:rsidR="002E5966" w:rsidRPr="0072148B" w:rsidRDefault="002E5966" w:rsidP="002E5966">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p>
    <w:p w14:paraId="77114960" w14:textId="77777777" w:rsidR="002E5966" w:rsidRPr="008148AB" w:rsidRDefault="002E5966" w:rsidP="002E5966">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14:paraId="6D38E5FA" w14:textId="229A7295" w:rsidR="002E5966" w:rsidRDefault="002E5966" w:rsidP="002E5966">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r w:rsidRPr="008148AB">
        <w:rPr>
          <w:rFonts w:ascii="Times New Roman" w:eastAsia="Times New Roman" w:hAnsi="Times New Roman" w:cs="Times New Roman"/>
          <w:b/>
          <w:color w:val="000000" w:themeColor="text1"/>
          <w:sz w:val="32"/>
          <w:szCs w:val="32"/>
          <w:highlight w:val="white"/>
          <w:lang w:val="en-GB"/>
        </w:rPr>
        <w:t xml:space="preserve">A CRITICAL EVALUATION OF THE IMPACT </w:t>
      </w:r>
      <w:proofErr w:type="gramStart"/>
      <w:r w:rsidRPr="008148AB">
        <w:rPr>
          <w:rFonts w:ascii="Times New Roman" w:eastAsia="Times New Roman" w:hAnsi="Times New Roman" w:cs="Times New Roman"/>
          <w:b/>
          <w:color w:val="000000" w:themeColor="text1"/>
          <w:sz w:val="32"/>
          <w:szCs w:val="32"/>
          <w:highlight w:val="white"/>
          <w:lang w:val="en-GB"/>
        </w:rPr>
        <w:t>QUALITY  PROCESSES</w:t>
      </w:r>
      <w:proofErr w:type="gramEnd"/>
      <w:r w:rsidRPr="008148AB">
        <w:rPr>
          <w:rFonts w:ascii="Times New Roman" w:eastAsia="Times New Roman" w:hAnsi="Times New Roman" w:cs="Times New Roman"/>
          <w:b/>
          <w:color w:val="000000" w:themeColor="text1"/>
          <w:sz w:val="32"/>
          <w:szCs w:val="32"/>
          <w:highlight w:val="white"/>
          <w:lang w:val="en-GB"/>
        </w:rPr>
        <w:t xml:space="preserve"> HAVE ON CUSTOMER RELATIONSHIP</w:t>
      </w:r>
      <w:r w:rsidR="006A2028">
        <w:rPr>
          <w:rFonts w:ascii="Times New Roman" w:eastAsia="Times New Roman" w:hAnsi="Times New Roman" w:cs="Times New Roman"/>
          <w:b/>
          <w:color w:val="000000" w:themeColor="text1"/>
          <w:sz w:val="32"/>
          <w:szCs w:val="32"/>
          <w:highlight w:val="white"/>
          <w:lang w:val="en-GB"/>
        </w:rPr>
        <w:t xml:space="preserve"> </w:t>
      </w:r>
      <w:r w:rsidRPr="008148AB">
        <w:rPr>
          <w:rFonts w:ascii="Times New Roman" w:eastAsia="Times New Roman" w:hAnsi="Times New Roman" w:cs="Times New Roman"/>
          <w:b/>
          <w:color w:val="000000" w:themeColor="text1"/>
          <w:sz w:val="32"/>
          <w:szCs w:val="32"/>
          <w:highlight w:val="white"/>
          <w:lang w:val="en-GB"/>
        </w:rPr>
        <w:t>MANAGEMENT</w:t>
      </w:r>
      <w:r w:rsidR="006A2028">
        <w:rPr>
          <w:rFonts w:ascii="Times New Roman" w:eastAsia="Times New Roman" w:hAnsi="Times New Roman" w:cs="Times New Roman"/>
          <w:b/>
          <w:color w:val="000000" w:themeColor="text1"/>
          <w:sz w:val="32"/>
          <w:szCs w:val="32"/>
          <w:highlight w:val="white"/>
          <w:lang w:val="en-GB"/>
        </w:rPr>
        <w:t>-REPORT</w:t>
      </w:r>
    </w:p>
    <w:p w14:paraId="1A2A7355" w14:textId="69973601" w:rsidR="00CB1E1B" w:rsidRDefault="00CB1E1B" w:rsidP="00CB1E1B">
      <w:pPr>
        <w:pStyle w:val="Normal1"/>
        <w:spacing w:line="360" w:lineRule="auto"/>
        <w:rPr>
          <w:rFonts w:ascii="Times New Roman" w:eastAsia="Times New Roman" w:hAnsi="Times New Roman" w:cs="Times New Roman"/>
          <w:b/>
          <w:color w:val="000000" w:themeColor="text1"/>
          <w:sz w:val="32"/>
          <w:szCs w:val="32"/>
          <w:highlight w:val="white"/>
          <w:lang w:val="en-GB"/>
        </w:rPr>
      </w:pPr>
    </w:p>
    <w:p w14:paraId="68FFB20E" w14:textId="345EC04B" w:rsidR="00CB1E1B" w:rsidRDefault="00CB1E1B" w:rsidP="00CB1E1B">
      <w:pPr>
        <w:pStyle w:val="Normal1"/>
        <w:spacing w:line="360" w:lineRule="auto"/>
        <w:rPr>
          <w:rFonts w:ascii="Times New Roman" w:eastAsia="Times New Roman" w:hAnsi="Times New Roman" w:cs="Times New Roman"/>
          <w:b/>
          <w:color w:val="000000" w:themeColor="text1"/>
          <w:sz w:val="32"/>
          <w:szCs w:val="32"/>
          <w:highlight w:val="white"/>
          <w:lang w:val="en-GB"/>
        </w:rPr>
      </w:pPr>
    </w:p>
    <w:p w14:paraId="3203C4BB" w14:textId="559EF859" w:rsidR="00CB1E1B" w:rsidRDefault="00CB1E1B" w:rsidP="00CB1E1B">
      <w:pPr>
        <w:pStyle w:val="Normal1"/>
        <w:spacing w:line="360" w:lineRule="auto"/>
        <w:rPr>
          <w:rFonts w:ascii="Times New Roman" w:eastAsia="Times New Roman" w:hAnsi="Times New Roman" w:cs="Times New Roman"/>
          <w:b/>
          <w:color w:val="000000" w:themeColor="text1"/>
          <w:sz w:val="32"/>
          <w:szCs w:val="32"/>
          <w:highlight w:val="white"/>
          <w:lang w:val="en-GB"/>
        </w:rPr>
      </w:pPr>
    </w:p>
    <w:p w14:paraId="4EAA53EF" w14:textId="59179C9B" w:rsidR="00CB1E1B" w:rsidRDefault="0072148B" w:rsidP="00CB1E1B">
      <w:pPr>
        <w:pStyle w:val="Normal1"/>
        <w:spacing w:line="360" w:lineRule="auto"/>
        <w:rPr>
          <w:rFonts w:ascii="Times New Roman" w:eastAsia="Times New Roman" w:hAnsi="Times New Roman" w:cs="Times New Roman"/>
          <w:b/>
          <w:color w:val="000000" w:themeColor="text1"/>
          <w:sz w:val="24"/>
          <w:szCs w:val="24"/>
          <w:highlight w:val="white"/>
          <w:lang w:val="en-GB"/>
        </w:rPr>
      </w:pPr>
      <w:r>
        <w:rPr>
          <w:rFonts w:ascii="Times New Roman" w:eastAsia="Times New Roman" w:hAnsi="Times New Roman" w:cs="Times New Roman"/>
          <w:b/>
          <w:color w:val="000000" w:themeColor="text1"/>
          <w:sz w:val="24"/>
          <w:szCs w:val="24"/>
          <w:highlight w:val="white"/>
          <w:lang w:val="en-GB"/>
        </w:rPr>
        <w:t>Module Name:                  Understanding and engaging in the customer experience</w:t>
      </w:r>
    </w:p>
    <w:p w14:paraId="79DFCF48" w14:textId="1A1FE95B" w:rsidR="0072148B" w:rsidRDefault="0072148B" w:rsidP="00CB1E1B">
      <w:pPr>
        <w:pStyle w:val="Normal1"/>
        <w:spacing w:line="360" w:lineRule="auto"/>
        <w:rPr>
          <w:rFonts w:ascii="Times New Roman" w:eastAsia="Times New Roman" w:hAnsi="Times New Roman" w:cs="Times New Roman"/>
          <w:b/>
          <w:color w:val="000000" w:themeColor="text1"/>
          <w:sz w:val="24"/>
          <w:szCs w:val="24"/>
          <w:highlight w:val="white"/>
          <w:lang w:val="en-GB"/>
        </w:rPr>
      </w:pPr>
    </w:p>
    <w:p w14:paraId="5548069F" w14:textId="36A157A0" w:rsidR="0072148B" w:rsidRDefault="0072148B" w:rsidP="00CB1E1B">
      <w:pPr>
        <w:pStyle w:val="Normal1"/>
        <w:spacing w:line="360" w:lineRule="auto"/>
        <w:rPr>
          <w:rFonts w:ascii="Times New Roman" w:eastAsia="Times New Roman" w:hAnsi="Times New Roman" w:cs="Times New Roman"/>
          <w:b/>
          <w:color w:val="000000" w:themeColor="text1"/>
          <w:sz w:val="24"/>
          <w:szCs w:val="24"/>
          <w:highlight w:val="white"/>
          <w:lang w:val="en-GB"/>
        </w:rPr>
      </w:pPr>
      <w:r>
        <w:rPr>
          <w:rFonts w:ascii="Times New Roman" w:eastAsia="Times New Roman" w:hAnsi="Times New Roman" w:cs="Times New Roman"/>
          <w:b/>
          <w:color w:val="000000" w:themeColor="text1"/>
          <w:sz w:val="24"/>
          <w:szCs w:val="24"/>
          <w:highlight w:val="white"/>
          <w:lang w:val="en-GB"/>
        </w:rPr>
        <w:t>Module Code:                   BMSK5003</w:t>
      </w:r>
    </w:p>
    <w:p w14:paraId="66AB7076" w14:textId="5A0648D1" w:rsidR="0072148B" w:rsidRDefault="0072148B" w:rsidP="00CB1E1B">
      <w:pPr>
        <w:pStyle w:val="Normal1"/>
        <w:spacing w:line="360" w:lineRule="auto"/>
        <w:rPr>
          <w:rFonts w:ascii="Times New Roman" w:eastAsia="Times New Roman" w:hAnsi="Times New Roman" w:cs="Times New Roman"/>
          <w:b/>
          <w:color w:val="000000" w:themeColor="text1"/>
          <w:sz w:val="24"/>
          <w:szCs w:val="24"/>
          <w:highlight w:val="white"/>
          <w:lang w:val="en-GB"/>
        </w:rPr>
      </w:pPr>
    </w:p>
    <w:p w14:paraId="3E244D9F" w14:textId="706B3EC2" w:rsidR="0072148B" w:rsidRDefault="0072148B" w:rsidP="00CB1E1B">
      <w:pPr>
        <w:pStyle w:val="Normal1"/>
        <w:spacing w:line="360" w:lineRule="auto"/>
        <w:rPr>
          <w:rFonts w:ascii="Times New Roman" w:eastAsia="Times New Roman" w:hAnsi="Times New Roman" w:cs="Times New Roman"/>
          <w:b/>
          <w:color w:val="000000" w:themeColor="text1"/>
          <w:sz w:val="24"/>
          <w:szCs w:val="24"/>
          <w:highlight w:val="white"/>
          <w:lang w:val="en-GB"/>
        </w:rPr>
      </w:pPr>
      <w:r>
        <w:rPr>
          <w:rFonts w:ascii="Times New Roman" w:eastAsia="Times New Roman" w:hAnsi="Times New Roman" w:cs="Times New Roman"/>
          <w:b/>
          <w:color w:val="000000" w:themeColor="text1"/>
          <w:sz w:val="24"/>
          <w:szCs w:val="24"/>
          <w:highlight w:val="white"/>
          <w:lang w:val="en-GB"/>
        </w:rPr>
        <w:t>Student Number:              1706835</w:t>
      </w:r>
    </w:p>
    <w:p w14:paraId="5D538618" w14:textId="684C3D07" w:rsidR="0072148B" w:rsidRDefault="0072148B" w:rsidP="00CB1E1B">
      <w:pPr>
        <w:pStyle w:val="Normal1"/>
        <w:spacing w:line="360" w:lineRule="auto"/>
        <w:rPr>
          <w:rFonts w:ascii="Times New Roman" w:eastAsia="Times New Roman" w:hAnsi="Times New Roman" w:cs="Times New Roman"/>
          <w:b/>
          <w:color w:val="000000" w:themeColor="text1"/>
          <w:sz w:val="24"/>
          <w:szCs w:val="24"/>
          <w:highlight w:val="white"/>
          <w:lang w:val="en-GB"/>
        </w:rPr>
      </w:pPr>
    </w:p>
    <w:p w14:paraId="4FCE2E7A" w14:textId="39270170" w:rsidR="0072148B" w:rsidRDefault="0072148B" w:rsidP="006153A3">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Pr>
          <w:rFonts w:ascii="Times New Roman" w:eastAsia="Times New Roman" w:hAnsi="Times New Roman" w:cs="Times New Roman"/>
          <w:b/>
          <w:color w:val="000000" w:themeColor="text1"/>
          <w:sz w:val="24"/>
          <w:szCs w:val="24"/>
          <w:highlight w:val="white"/>
          <w:lang w:val="en-GB"/>
        </w:rPr>
        <w:t>MARCH 29,</w:t>
      </w:r>
      <w:r w:rsidR="006153A3">
        <w:rPr>
          <w:rFonts w:ascii="Times New Roman" w:eastAsia="Times New Roman" w:hAnsi="Times New Roman" w:cs="Times New Roman"/>
          <w:b/>
          <w:color w:val="000000" w:themeColor="text1"/>
          <w:sz w:val="24"/>
          <w:szCs w:val="24"/>
          <w:highlight w:val="white"/>
          <w:lang w:val="en-GB"/>
        </w:rPr>
        <w:t xml:space="preserve"> 2019</w:t>
      </w:r>
    </w:p>
    <w:p w14:paraId="286EF497" w14:textId="5BC766B1" w:rsidR="006153A3" w:rsidRPr="0072148B" w:rsidRDefault="006153A3" w:rsidP="006153A3">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Pr>
          <w:rFonts w:ascii="Times New Roman" w:eastAsia="Times New Roman" w:hAnsi="Times New Roman" w:cs="Times New Roman"/>
          <w:b/>
          <w:color w:val="000000" w:themeColor="text1"/>
          <w:sz w:val="24"/>
          <w:szCs w:val="24"/>
          <w:highlight w:val="white"/>
          <w:lang w:val="en-GB"/>
        </w:rPr>
        <w:t>UNIVERSITY OF WALES TRINITY SAINT DAVID</w:t>
      </w:r>
    </w:p>
    <w:p w14:paraId="3ADB9CA2" w14:textId="77777777" w:rsidR="002E5966" w:rsidRPr="008148AB" w:rsidRDefault="002E5966" w:rsidP="002E5966">
      <w:pPr>
        <w:spacing w:line="360" w:lineRule="auto"/>
        <w:rPr>
          <w:rFonts w:ascii="Times New Roman" w:eastAsia="Times New Roman" w:hAnsi="Times New Roman" w:cs="Times New Roman"/>
          <w:b/>
          <w:color w:val="000000" w:themeColor="text1"/>
          <w:sz w:val="32"/>
          <w:szCs w:val="32"/>
          <w:highlight w:val="white"/>
          <w:lang w:val="en-GB"/>
        </w:rPr>
      </w:pPr>
      <w:r w:rsidRPr="008148AB">
        <w:rPr>
          <w:rFonts w:ascii="Times New Roman" w:eastAsia="Times New Roman" w:hAnsi="Times New Roman" w:cs="Times New Roman"/>
          <w:b/>
          <w:color w:val="000000" w:themeColor="text1"/>
          <w:sz w:val="32"/>
          <w:szCs w:val="32"/>
          <w:highlight w:val="white"/>
          <w:lang w:val="en-GB"/>
        </w:rPr>
        <w:br w:type="page"/>
      </w:r>
    </w:p>
    <w:p w14:paraId="1614D396" w14:textId="77777777" w:rsidR="002E5966" w:rsidRPr="008148AB" w:rsidRDefault="002E5966" w:rsidP="002E5966">
      <w:pPr>
        <w:pStyle w:val="Normal1"/>
        <w:spacing w:line="360" w:lineRule="auto"/>
        <w:jc w:val="center"/>
        <w:rPr>
          <w:rFonts w:ascii="Times New Roman" w:eastAsia="Times New Roman" w:hAnsi="Times New Roman" w:cs="Times New Roman"/>
          <w:b/>
          <w:color w:val="000000" w:themeColor="text1"/>
          <w:sz w:val="28"/>
          <w:szCs w:val="32"/>
          <w:highlight w:val="white"/>
          <w:lang w:val="en-GB"/>
        </w:rPr>
      </w:pPr>
      <w:r w:rsidRPr="008148AB">
        <w:rPr>
          <w:rFonts w:ascii="Times New Roman" w:eastAsia="Times New Roman" w:hAnsi="Times New Roman" w:cs="Times New Roman"/>
          <w:b/>
          <w:color w:val="000000" w:themeColor="text1"/>
          <w:sz w:val="28"/>
          <w:szCs w:val="32"/>
          <w:highlight w:val="white"/>
          <w:lang w:val="en-GB"/>
        </w:rPr>
        <w:lastRenderedPageBreak/>
        <w:t>Executive Summary</w:t>
      </w:r>
    </w:p>
    <w:p w14:paraId="3805E813" w14:textId="5F05B5CA" w:rsidR="00C57D65" w:rsidRPr="006153A3" w:rsidRDefault="002E5966" w:rsidP="002E5966">
      <w:pPr>
        <w:pStyle w:val="Normal1"/>
        <w:spacing w:line="360" w:lineRule="auto"/>
        <w:jc w:val="both"/>
        <w:rPr>
          <w:rFonts w:ascii="Times New Roman" w:eastAsia="Times New Roman" w:hAnsi="Times New Roman" w:cs="Times New Roman"/>
          <w:color w:val="0D0D0D" w:themeColor="text1" w:themeTint="F2"/>
          <w:sz w:val="24"/>
          <w:szCs w:val="24"/>
          <w:highlight w:val="white"/>
          <w:lang w:val="en-GB"/>
        </w:rPr>
      </w:pPr>
      <w:r w:rsidRPr="008148AB">
        <w:rPr>
          <w:rFonts w:ascii="Times New Roman" w:eastAsia="Times New Roman" w:hAnsi="Times New Roman" w:cs="Times New Roman"/>
          <w:color w:val="000000" w:themeColor="text1"/>
          <w:sz w:val="24"/>
          <w:szCs w:val="32"/>
          <w:highlight w:val="white"/>
          <w:lang w:val="en-GB"/>
        </w:rPr>
        <w:t>The</w:t>
      </w:r>
      <w:r w:rsidR="008957B8">
        <w:rPr>
          <w:rFonts w:ascii="Times New Roman" w:eastAsia="Times New Roman" w:hAnsi="Times New Roman" w:cs="Times New Roman"/>
          <w:color w:val="000000" w:themeColor="text1"/>
          <w:sz w:val="24"/>
          <w:szCs w:val="32"/>
          <w:highlight w:val="white"/>
          <w:lang w:val="en-GB"/>
        </w:rPr>
        <w:t xml:space="preserve"> </w:t>
      </w:r>
      <w:r w:rsidRPr="008148AB">
        <w:rPr>
          <w:rFonts w:ascii="Times New Roman" w:eastAsia="Times New Roman" w:hAnsi="Times New Roman" w:cs="Times New Roman"/>
          <w:color w:val="000000" w:themeColor="text1"/>
          <w:sz w:val="24"/>
          <w:szCs w:val="32"/>
          <w:highlight w:val="white"/>
          <w:lang w:val="en-GB"/>
        </w:rPr>
        <w:t xml:space="preserve">report highlights ethics and sustainability policy as well as its impact on customer relationship management. </w:t>
      </w:r>
      <w:r w:rsidRPr="008148AB">
        <w:rPr>
          <w:rFonts w:ascii="Times New Roman" w:eastAsia="Times New Roman" w:hAnsi="Times New Roman" w:cs="Times New Roman"/>
          <w:color w:val="000000" w:themeColor="text1"/>
          <w:sz w:val="24"/>
          <w:szCs w:val="24"/>
          <w:highlight w:val="white"/>
          <w:lang w:val="en-GB"/>
        </w:rPr>
        <w:t xml:space="preserve">The way of managing customer relationship by following principles of quality of systems theory has been demonstrated in the following study. </w:t>
      </w:r>
      <w:r w:rsidRPr="008148AB">
        <w:rPr>
          <w:rFonts w:ascii="Times New Roman" w:eastAsia="Times New Roman" w:hAnsi="Times New Roman" w:cs="Times New Roman"/>
          <w:color w:val="000000" w:themeColor="text1"/>
          <w:sz w:val="24"/>
          <w:szCs w:val="32"/>
          <w:highlight w:val="white"/>
          <w:lang w:val="en-GB"/>
        </w:rPr>
        <w:t xml:space="preserve">Ethics is generally set of morals which are followed by business </w:t>
      </w:r>
      <w:r w:rsidR="002E51AE">
        <w:rPr>
          <w:rFonts w:ascii="Times New Roman" w:eastAsia="Times New Roman" w:hAnsi="Times New Roman" w:cs="Times New Roman"/>
          <w:color w:val="000000" w:themeColor="text1"/>
          <w:sz w:val="24"/>
          <w:szCs w:val="32"/>
          <w:highlight w:val="white"/>
          <w:lang w:val="en-GB"/>
        </w:rPr>
        <w:t>organisation</w:t>
      </w:r>
      <w:r w:rsidRPr="008148AB">
        <w:rPr>
          <w:rFonts w:ascii="Times New Roman" w:eastAsia="Times New Roman" w:hAnsi="Times New Roman" w:cs="Times New Roman"/>
          <w:color w:val="000000" w:themeColor="text1"/>
          <w:sz w:val="24"/>
          <w:szCs w:val="32"/>
          <w:highlight w:val="white"/>
          <w:lang w:val="en-GB"/>
        </w:rPr>
        <w:t xml:space="preserve"> and group of people. </w:t>
      </w:r>
      <w:r w:rsidRPr="008148AB">
        <w:rPr>
          <w:rFonts w:ascii="Times New Roman" w:eastAsia="Times New Roman" w:hAnsi="Times New Roman" w:cs="Times New Roman"/>
          <w:color w:val="000000" w:themeColor="text1"/>
          <w:sz w:val="24"/>
          <w:szCs w:val="24"/>
          <w:highlight w:val="white"/>
          <w:lang w:val="en-GB"/>
        </w:rPr>
        <w:t>Taking right and wrong actions and following code of morals are significant reasons of evaluating positive outcome. Consideration of integrity and fair price level for different products as well as best quality ingredients into products is key way to maintain strong customer relationship. Creation of best quality policies and development of quality plan are essential for managing customer relationship.</w:t>
      </w:r>
      <w:r w:rsidR="0087151A" w:rsidRPr="0087151A">
        <w:rPr>
          <w:rFonts w:ascii="Times New Roman" w:eastAsia="Times New Roman" w:hAnsi="Times New Roman" w:cs="Times New Roman"/>
          <w:color w:val="000000" w:themeColor="text1"/>
          <w:sz w:val="24"/>
          <w:szCs w:val="24"/>
          <w:highlight w:val="white"/>
          <w:lang w:val="en-GB"/>
        </w:rPr>
        <w:t xml:space="preserve"> </w:t>
      </w:r>
      <w:r w:rsidR="0087151A" w:rsidRPr="008148AB">
        <w:rPr>
          <w:rFonts w:ascii="Times New Roman" w:eastAsia="Times New Roman" w:hAnsi="Times New Roman" w:cs="Times New Roman"/>
          <w:color w:val="000000" w:themeColor="text1"/>
          <w:sz w:val="24"/>
          <w:szCs w:val="24"/>
          <w:highlight w:val="white"/>
          <w:lang w:val="en-GB"/>
        </w:rPr>
        <w:t>Sustainability is important for different reasons such as protecting natural elements and maintaining sustainable environment. Sustainability is the economic and social development which fulfils req</w:t>
      </w:r>
      <w:r w:rsidR="0087151A">
        <w:rPr>
          <w:rFonts w:ascii="Times New Roman" w:eastAsia="Times New Roman" w:hAnsi="Times New Roman" w:cs="Times New Roman"/>
          <w:color w:val="000000" w:themeColor="text1"/>
          <w:sz w:val="24"/>
          <w:szCs w:val="24"/>
          <w:highlight w:val="white"/>
          <w:lang w:val="en-GB"/>
        </w:rPr>
        <w:t>uirements of current generation</w:t>
      </w:r>
      <w:r w:rsidRPr="008148AB">
        <w:rPr>
          <w:rFonts w:ascii="Times New Roman" w:eastAsia="Times New Roman" w:hAnsi="Times New Roman" w:cs="Times New Roman"/>
          <w:color w:val="000000" w:themeColor="text1"/>
          <w:sz w:val="24"/>
          <w:szCs w:val="24"/>
          <w:highlight w:val="white"/>
          <w:lang w:val="en-GB"/>
        </w:rPr>
        <w:t>. Involvement of staffs and existing as well as new customers is essential for showing respect to consumers</w:t>
      </w:r>
      <w:r w:rsidRPr="006153A3">
        <w:rPr>
          <w:rFonts w:ascii="Times New Roman" w:eastAsia="Times New Roman" w:hAnsi="Times New Roman" w:cs="Times New Roman"/>
          <w:color w:val="0D0D0D" w:themeColor="text1" w:themeTint="F2"/>
          <w:sz w:val="24"/>
          <w:szCs w:val="24"/>
          <w:highlight w:val="white"/>
          <w:lang w:val="en-GB"/>
        </w:rPr>
        <w:t>. Daily basis checking feedback of customers is the way of providing high value on their feedback and strengthening customer relationship.</w:t>
      </w:r>
      <w:r w:rsidR="0087151A" w:rsidRPr="006153A3">
        <w:rPr>
          <w:rFonts w:ascii="Times New Roman" w:eastAsia="Times New Roman" w:hAnsi="Times New Roman" w:cs="Times New Roman"/>
          <w:color w:val="0D0D0D" w:themeColor="text1" w:themeTint="F2"/>
          <w:sz w:val="24"/>
          <w:szCs w:val="24"/>
          <w:highlight w:val="white"/>
          <w:lang w:val="en-GB"/>
        </w:rPr>
        <w:t xml:space="preserve"> CRM is important for business process as it assists in enhancing overall profitability and reputation of </w:t>
      </w:r>
      <w:r w:rsidR="002E51AE">
        <w:rPr>
          <w:rFonts w:ascii="Times New Roman" w:eastAsia="Times New Roman" w:hAnsi="Times New Roman" w:cs="Times New Roman"/>
          <w:color w:val="0D0D0D" w:themeColor="text1" w:themeTint="F2"/>
          <w:sz w:val="24"/>
          <w:szCs w:val="24"/>
          <w:highlight w:val="white"/>
          <w:lang w:val="en-GB"/>
        </w:rPr>
        <w:t>organisation</w:t>
      </w:r>
      <w:r w:rsidR="0087151A" w:rsidRPr="006153A3">
        <w:rPr>
          <w:rFonts w:ascii="Times New Roman" w:eastAsia="Times New Roman" w:hAnsi="Times New Roman" w:cs="Times New Roman"/>
          <w:color w:val="0D0D0D" w:themeColor="text1" w:themeTint="F2"/>
          <w:sz w:val="24"/>
          <w:szCs w:val="24"/>
          <w:highlight w:val="white"/>
          <w:lang w:val="en-GB"/>
        </w:rPr>
        <w:t xml:space="preserve"> in competitive market</w:t>
      </w:r>
      <w:r w:rsidRPr="006153A3">
        <w:rPr>
          <w:rFonts w:ascii="Times New Roman" w:eastAsia="Times New Roman" w:hAnsi="Times New Roman" w:cs="Times New Roman"/>
          <w:color w:val="0D0D0D" w:themeColor="text1" w:themeTint="F2"/>
          <w:sz w:val="24"/>
          <w:szCs w:val="24"/>
          <w:highlight w:val="white"/>
          <w:lang w:val="en-GB"/>
        </w:rPr>
        <w:t xml:space="preserve">. Proper financial structure needs to be maintained by management group of M&amp;S and Primark for maintaining sustainable environment. </w:t>
      </w:r>
      <w:r w:rsidR="0087151A" w:rsidRPr="006153A3">
        <w:rPr>
          <w:rFonts w:ascii="Times New Roman" w:eastAsia="Times New Roman" w:hAnsi="Times New Roman" w:cs="Times New Roman"/>
          <w:color w:val="0D0D0D" w:themeColor="text1" w:themeTint="F2"/>
          <w:sz w:val="24"/>
          <w:szCs w:val="24"/>
          <w:lang w:val="en-GB"/>
        </w:rPr>
        <w:t xml:space="preserve">Primark needs to focus more on sustainable business environment and effective </w:t>
      </w:r>
      <w:r w:rsidR="002E51AE">
        <w:rPr>
          <w:rFonts w:ascii="Times New Roman" w:eastAsia="Times New Roman" w:hAnsi="Times New Roman" w:cs="Times New Roman"/>
          <w:color w:val="0D0D0D" w:themeColor="text1" w:themeTint="F2"/>
          <w:sz w:val="24"/>
          <w:szCs w:val="24"/>
          <w:lang w:val="en-GB"/>
        </w:rPr>
        <w:t>organisational</w:t>
      </w:r>
      <w:r w:rsidR="0087151A" w:rsidRPr="006153A3">
        <w:rPr>
          <w:rFonts w:ascii="Times New Roman" w:eastAsia="Times New Roman" w:hAnsi="Times New Roman" w:cs="Times New Roman"/>
          <w:color w:val="0D0D0D" w:themeColor="text1" w:themeTint="F2"/>
          <w:sz w:val="24"/>
          <w:szCs w:val="24"/>
          <w:lang w:val="en-GB"/>
        </w:rPr>
        <w:t xml:space="preserve"> culture by improving technological factors. </w:t>
      </w:r>
      <w:r w:rsidR="0087151A" w:rsidRPr="006153A3">
        <w:rPr>
          <w:rFonts w:ascii="Times New Roman" w:eastAsia="Times New Roman" w:hAnsi="Times New Roman" w:cs="Times New Roman"/>
          <w:color w:val="0D0D0D" w:themeColor="text1" w:themeTint="F2"/>
          <w:sz w:val="24"/>
          <w:szCs w:val="24"/>
          <w:highlight w:val="white"/>
          <w:lang w:val="en-GB"/>
        </w:rPr>
        <w:t>It can be measured by observing satisfaction among customers.</w:t>
      </w:r>
    </w:p>
    <w:p w14:paraId="55A4FEC9" w14:textId="77777777" w:rsidR="00C57D65" w:rsidRPr="008148AB" w:rsidRDefault="00C57D65">
      <w:pPr>
        <w:spacing w:after="200"/>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br w:type="page"/>
      </w:r>
    </w:p>
    <w:p w14:paraId="35CF55B6" w14:textId="77777777" w:rsidR="002E5966" w:rsidRPr="008148AB" w:rsidRDefault="00C57D65" w:rsidP="00C57D65">
      <w:pPr>
        <w:pStyle w:val="Normal1"/>
        <w:spacing w:line="360" w:lineRule="auto"/>
        <w:jc w:val="center"/>
        <w:rPr>
          <w:rFonts w:ascii="Times New Roman" w:eastAsia="Times New Roman" w:hAnsi="Times New Roman" w:cs="Times New Roman"/>
          <w:b/>
          <w:color w:val="000000" w:themeColor="text1"/>
          <w:sz w:val="28"/>
          <w:szCs w:val="24"/>
          <w:highlight w:val="white"/>
          <w:lang w:val="en-GB"/>
        </w:rPr>
      </w:pPr>
      <w:r w:rsidRPr="008148AB">
        <w:rPr>
          <w:rFonts w:ascii="Times New Roman" w:eastAsia="Times New Roman" w:hAnsi="Times New Roman" w:cs="Times New Roman"/>
          <w:b/>
          <w:color w:val="000000" w:themeColor="text1"/>
          <w:sz w:val="28"/>
          <w:szCs w:val="24"/>
          <w:highlight w:val="white"/>
          <w:lang w:val="en-GB"/>
        </w:rPr>
        <w:lastRenderedPageBreak/>
        <w:t>Table of Contents</w:t>
      </w:r>
    </w:p>
    <w:sdt>
      <w:sdtPr>
        <w:rPr>
          <w:rFonts w:ascii="Times New Roman" w:eastAsia="Arial" w:hAnsi="Times New Roman" w:cs="Times New Roman"/>
          <w:b w:val="0"/>
          <w:bCs w:val="0"/>
          <w:color w:val="000000" w:themeColor="text1"/>
          <w:sz w:val="24"/>
          <w:szCs w:val="24"/>
        </w:rPr>
        <w:id w:val="4832751"/>
        <w:docPartObj>
          <w:docPartGallery w:val="Table of Contents"/>
          <w:docPartUnique/>
        </w:docPartObj>
      </w:sdtPr>
      <w:sdtEndPr>
        <w:rPr>
          <w:rFonts w:ascii="Arial" w:hAnsi="Arial" w:cs="Arial"/>
          <w:sz w:val="22"/>
          <w:szCs w:val="22"/>
        </w:rPr>
      </w:sdtEndPr>
      <w:sdtContent>
        <w:p w14:paraId="6E180826" w14:textId="77777777" w:rsidR="00C57D65" w:rsidRPr="008148AB" w:rsidRDefault="00C57D65" w:rsidP="00C57D65">
          <w:pPr>
            <w:pStyle w:val="TOCHeading"/>
            <w:spacing w:line="360" w:lineRule="auto"/>
            <w:jc w:val="both"/>
            <w:rPr>
              <w:rFonts w:ascii="Times New Roman" w:hAnsi="Times New Roman" w:cs="Times New Roman"/>
              <w:color w:val="000000" w:themeColor="text1"/>
              <w:sz w:val="24"/>
              <w:szCs w:val="24"/>
            </w:rPr>
          </w:pPr>
        </w:p>
        <w:p w14:paraId="2AFD7C43" w14:textId="619C59CA" w:rsidR="00F93EEF" w:rsidRPr="008148AB" w:rsidRDefault="006D13DD" w:rsidP="00F93EEF">
          <w:pPr>
            <w:pStyle w:val="TOC1"/>
            <w:tabs>
              <w:tab w:val="right" w:leader="dot" w:pos="9350"/>
            </w:tabs>
            <w:spacing w:line="360" w:lineRule="auto"/>
            <w:jc w:val="both"/>
            <w:rPr>
              <w:rFonts w:ascii="Times New Roman" w:eastAsiaTheme="minorEastAsia" w:hAnsi="Times New Roman" w:cs="Times New Roman"/>
              <w:noProof/>
              <w:color w:val="000000" w:themeColor="text1"/>
              <w:sz w:val="24"/>
            </w:rPr>
          </w:pPr>
          <w:r w:rsidRPr="008148AB">
            <w:rPr>
              <w:rFonts w:ascii="Times New Roman" w:hAnsi="Times New Roman" w:cs="Times New Roman"/>
              <w:color w:val="000000" w:themeColor="text1"/>
              <w:sz w:val="24"/>
              <w:szCs w:val="24"/>
            </w:rPr>
            <w:fldChar w:fldCharType="begin"/>
          </w:r>
          <w:r w:rsidR="00C57D65" w:rsidRPr="008148AB">
            <w:rPr>
              <w:rFonts w:ascii="Times New Roman" w:hAnsi="Times New Roman" w:cs="Times New Roman"/>
              <w:color w:val="000000" w:themeColor="text1"/>
              <w:sz w:val="24"/>
              <w:szCs w:val="24"/>
            </w:rPr>
            <w:instrText xml:space="preserve"> TOC \o "1-3" \h \z \u </w:instrText>
          </w:r>
          <w:r w:rsidRPr="008148AB">
            <w:rPr>
              <w:rFonts w:ascii="Times New Roman" w:hAnsi="Times New Roman" w:cs="Times New Roman"/>
              <w:color w:val="000000" w:themeColor="text1"/>
              <w:sz w:val="24"/>
              <w:szCs w:val="24"/>
            </w:rPr>
            <w:fldChar w:fldCharType="separate"/>
          </w:r>
          <w:hyperlink w:anchor="_Toc4409713" w:history="1">
            <w:r w:rsidR="00F93EEF" w:rsidRPr="008148AB">
              <w:rPr>
                <w:rStyle w:val="Hyperlink"/>
                <w:rFonts w:ascii="Times New Roman" w:hAnsi="Times New Roman" w:cs="Times New Roman"/>
                <w:noProof/>
                <w:color w:val="000000" w:themeColor="text1"/>
                <w:sz w:val="24"/>
                <w:lang w:val="en-GB"/>
              </w:rPr>
              <w:t>1.0 Terms of reference</w:t>
            </w:r>
            <w:r w:rsidR="00F93EEF" w:rsidRPr="008148AB">
              <w:rPr>
                <w:rFonts w:ascii="Times New Roman" w:hAnsi="Times New Roman" w:cs="Times New Roman"/>
                <w:noProof/>
                <w:webHidden/>
                <w:color w:val="000000" w:themeColor="text1"/>
                <w:sz w:val="24"/>
              </w:rPr>
              <w:tab/>
            </w:r>
            <w:r w:rsidRPr="008148AB">
              <w:rPr>
                <w:rFonts w:ascii="Times New Roman" w:hAnsi="Times New Roman" w:cs="Times New Roman"/>
                <w:noProof/>
                <w:webHidden/>
                <w:color w:val="000000" w:themeColor="text1"/>
                <w:sz w:val="24"/>
              </w:rPr>
              <w:fldChar w:fldCharType="begin"/>
            </w:r>
            <w:r w:rsidR="00F93EEF" w:rsidRPr="008148AB">
              <w:rPr>
                <w:rFonts w:ascii="Times New Roman" w:hAnsi="Times New Roman" w:cs="Times New Roman"/>
                <w:noProof/>
                <w:webHidden/>
                <w:color w:val="000000" w:themeColor="text1"/>
                <w:sz w:val="24"/>
              </w:rPr>
              <w:instrText xml:space="preserve"> PAGEREF _Toc4409713 \h </w:instrText>
            </w:r>
            <w:r w:rsidRPr="008148AB">
              <w:rPr>
                <w:rFonts w:ascii="Times New Roman" w:hAnsi="Times New Roman" w:cs="Times New Roman"/>
                <w:noProof/>
                <w:webHidden/>
                <w:color w:val="000000" w:themeColor="text1"/>
                <w:sz w:val="24"/>
              </w:rPr>
            </w:r>
            <w:r w:rsidRPr="008148AB">
              <w:rPr>
                <w:rFonts w:ascii="Times New Roman" w:hAnsi="Times New Roman" w:cs="Times New Roman"/>
                <w:noProof/>
                <w:webHidden/>
                <w:color w:val="000000" w:themeColor="text1"/>
                <w:sz w:val="24"/>
              </w:rPr>
              <w:fldChar w:fldCharType="separate"/>
            </w:r>
            <w:r w:rsidR="00F06247">
              <w:rPr>
                <w:rFonts w:ascii="Times New Roman" w:hAnsi="Times New Roman" w:cs="Times New Roman"/>
                <w:noProof/>
                <w:webHidden/>
                <w:color w:val="000000" w:themeColor="text1"/>
                <w:sz w:val="24"/>
              </w:rPr>
              <w:t>4</w:t>
            </w:r>
            <w:r w:rsidRPr="008148AB">
              <w:rPr>
                <w:rFonts w:ascii="Times New Roman" w:hAnsi="Times New Roman" w:cs="Times New Roman"/>
                <w:noProof/>
                <w:webHidden/>
                <w:color w:val="000000" w:themeColor="text1"/>
                <w:sz w:val="24"/>
              </w:rPr>
              <w:fldChar w:fldCharType="end"/>
            </w:r>
          </w:hyperlink>
        </w:p>
        <w:p w14:paraId="5994E3E4" w14:textId="506937B9" w:rsidR="00F93EEF" w:rsidRPr="008148AB" w:rsidRDefault="000D7045" w:rsidP="00F93EEF">
          <w:pPr>
            <w:pStyle w:val="TOC1"/>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4409714" w:history="1">
            <w:r w:rsidR="00F93EEF" w:rsidRPr="008148AB">
              <w:rPr>
                <w:rStyle w:val="Hyperlink"/>
                <w:rFonts w:ascii="Times New Roman" w:hAnsi="Times New Roman" w:cs="Times New Roman"/>
                <w:noProof/>
                <w:color w:val="000000" w:themeColor="text1"/>
                <w:sz w:val="24"/>
                <w:lang w:val="en-GB"/>
              </w:rPr>
              <w:t>2.0 Procedure</w:t>
            </w:r>
            <w:r w:rsidR="00F93EEF" w:rsidRPr="008148AB">
              <w:rPr>
                <w:rFonts w:ascii="Times New Roman" w:hAnsi="Times New Roman" w:cs="Times New Roman"/>
                <w:noProof/>
                <w:webHidden/>
                <w:color w:val="000000" w:themeColor="text1"/>
                <w:sz w:val="24"/>
              </w:rPr>
              <w:tab/>
            </w:r>
            <w:r w:rsidR="006D13DD" w:rsidRPr="008148AB">
              <w:rPr>
                <w:rFonts w:ascii="Times New Roman" w:hAnsi="Times New Roman" w:cs="Times New Roman"/>
                <w:noProof/>
                <w:webHidden/>
                <w:color w:val="000000" w:themeColor="text1"/>
                <w:sz w:val="24"/>
              </w:rPr>
              <w:fldChar w:fldCharType="begin"/>
            </w:r>
            <w:r w:rsidR="00F93EEF" w:rsidRPr="008148AB">
              <w:rPr>
                <w:rFonts w:ascii="Times New Roman" w:hAnsi="Times New Roman" w:cs="Times New Roman"/>
                <w:noProof/>
                <w:webHidden/>
                <w:color w:val="000000" w:themeColor="text1"/>
                <w:sz w:val="24"/>
              </w:rPr>
              <w:instrText xml:space="preserve"> PAGEREF _Toc4409714 \h </w:instrText>
            </w:r>
            <w:r w:rsidR="006D13DD" w:rsidRPr="008148AB">
              <w:rPr>
                <w:rFonts w:ascii="Times New Roman" w:hAnsi="Times New Roman" w:cs="Times New Roman"/>
                <w:noProof/>
                <w:webHidden/>
                <w:color w:val="000000" w:themeColor="text1"/>
                <w:sz w:val="24"/>
              </w:rPr>
            </w:r>
            <w:r w:rsidR="006D13DD" w:rsidRPr="008148AB">
              <w:rPr>
                <w:rFonts w:ascii="Times New Roman" w:hAnsi="Times New Roman" w:cs="Times New Roman"/>
                <w:noProof/>
                <w:webHidden/>
                <w:color w:val="000000" w:themeColor="text1"/>
                <w:sz w:val="24"/>
              </w:rPr>
              <w:fldChar w:fldCharType="separate"/>
            </w:r>
            <w:r w:rsidR="00F06247">
              <w:rPr>
                <w:rFonts w:ascii="Times New Roman" w:hAnsi="Times New Roman" w:cs="Times New Roman"/>
                <w:noProof/>
                <w:webHidden/>
                <w:color w:val="000000" w:themeColor="text1"/>
                <w:sz w:val="24"/>
              </w:rPr>
              <w:t>4</w:t>
            </w:r>
            <w:r w:rsidR="006D13DD" w:rsidRPr="008148AB">
              <w:rPr>
                <w:rFonts w:ascii="Times New Roman" w:hAnsi="Times New Roman" w:cs="Times New Roman"/>
                <w:noProof/>
                <w:webHidden/>
                <w:color w:val="000000" w:themeColor="text1"/>
                <w:sz w:val="24"/>
              </w:rPr>
              <w:fldChar w:fldCharType="end"/>
            </w:r>
          </w:hyperlink>
        </w:p>
        <w:p w14:paraId="3FF77B98" w14:textId="58CF48C7" w:rsidR="00F93EEF" w:rsidRPr="008148AB" w:rsidRDefault="000D7045" w:rsidP="00F93EEF">
          <w:pPr>
            <w:pStyle w:val="TOC1"/>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4409715" w:history="1">
            <w:r w:rsidR="00F93EEF" w:rsidRPr="008148AB">
              <w:rPr>
                <w:rStyle w:val="Hyperlink"/>
                <w:rFonts w:ascii="Times New Roman" w:hAnsi="Times New Roman" w:cs="Times New Roman"/>
                <w:noProof/>
                <w:color w:val="000000" w:themeColor="text1"/>
                <w:sz w:val="24"/>
                <w:lang w:val="en-GB"/>
              </w:rPr>
              <w:t>3.0 Findings</w:t>
            </w:r>
            <w:r w:rsidR="00F93EEF" w:rsidRPr="008148AB">
              <w:rPr>
                <w:rFonts w:ascii="Times New Roman" w:hAnsi="Times New Roman" w:cs="Times New Roman"/>
                <w:noProof/>
                <w:webHidden/>
                <w:color w:val="000000" w:themeColor="text1"/>
                <w:sz w:val="24"/>
              </w:rPr>
              <w:tab/>
            </w:r>
            <w:r w:rsidR="006D13DD" w:rsidRPr="008148AB">
              <w:rPr>
                <w:rFonts w:ascii="Times New Roman" w:hAnsi="Times New Roman" w:cs="Times New Roman"/>
                <w:noProof/>
                <w:webHidden/>
                <w:color w:val="000000" w:themeColor="text1"/>
                <w:sz w:val="24"/>
              </w:rPr>
              <w:fldChar w:fldCharType="begin"/>
            </w:r>
            <w:r w:rsidR="00F93EEF" w:rsidRPr="008148AB">
              <w:rPr>
                <w:rFonts w:ascii="Times New Roman" w:hAnsi="Times New Roman" w:cs="Times New Roman"/>
                <w:noProof/>
                <w:webHidden/>
                <w:color w:val="000000" w:themeColor="text1"/>
                <w:sz w:val="24"/>
              </w:rPr>
              <w:instrText xml:space="preserve"> PAGEREF _Toc4409715 \h </w:instrText>
            </w:r>
            <w:r w:rsidR="006D13DD" w:rsidRPr="008148AB">
              <w:rPr>
                <w:rFonts w:ascii="Times New Roman" w:hAnsi="Times New Roman" w:cs="Times New Roman"/>
                <w:noProof/>
                <w:webHidden/>
                <w:color w:val="000000" w:themeColor="text1"/>
                <w:sz w:val="24"/>
              </w:rPr>
            </w:r>
            <w:r w:rsidR="006D13DD" w:rsidRPr="008148AB">
              <w:rPr>
                <w:rFonts w:ascii="Times New Roman" w:hAnsi="Times New Roman" w:cs="Times New Roman"/>
                <w:noProof/>
                <w:webHidden/>
                <w:color w:val="000000" w:themeColor="text1"/>
                <w:sz w:val="24"/>
              </w:rPr>
              <w:fldChar w:fldCharType="separate"/>
            </w:r>
            <w:r w:rsidR="00F06247">
              <w:rPr>
                <w:rFonts w:ascii="Times New Roman" w:hAnsi="Times New Roman" w:cs="Times New Roman"/>
                <w:noProof/>
                <w:webHidden/>
                <w:color w:val="000000" w:themeColor="text1"/>
                <w:sz w:val="24"/>
              </w:rPr>
              <w:t>5</w:t>
            </w:r>
            <w:r w:rsidR="006D13DD" w:rsidRPr="008148AB">
              <w:rPr>
                <w:rFonts w:ascii="Times New Roman" w:hAnsi="Times New Roman" w:cs="Times New Roman"/>
                <w:noProof/>
                <w:webHidden/>
                <w:color w:val="000000" w:themeColor="text1"/>
                <w:sz w:val="24"/>
              </w:rPr>
              <w:fldChar w:fldCharType="end"/>
            </w:r>
          </w:hyperlink>
        </w:p>
        <w:p w14:paraId="144D40ED" w14:textId="4DB68358" w:rsidR="00F93EEF" w:rsidRPr="008148AB" w:rsidRDefault="000D7045" w:rsidP="00F93EEF">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4409716" w:history="1">
            <w:r w:rsidR="00F93EEF" w:rsidRPr="008148AB">
              <w:rPr>
                <w:rStyle w:val="Hyperlink"/>
                <w:rFonts w:ascii="Times New Roman" w:eastAsia="Times New Roman" w:hAnsi="Times New Roman" w:cs="Times New Roman"/>
                <w:noProof/>
                <w:color w:val="000000" w:themeColor="text1"/>
                <w:sz w:val="24"/>
                <w:lang w:val="en-GB"/>
              </w:rPr>
              <w:t>3.1 Ethics</w:t>
            </w:r>
            <w:r w:rsidR="00F93EEF" w:rsidRPr="008148AB">
              <w:rPr>
                <w:rFonts w:ascii="Times New Roman" w:hAnsi="Times New Roman" w:cs="Times New Roman"/>
                <w:noProof/>
                <w:webHidden/>
                <w:color w:val="000000" w:themeColor="text1"/>
                <w:sz w:val="24"/>
              </w:rPr>
              <w:tab/>
            </w:r>
            <w:r w:rsidR="006D13DD" w:rsidRPr="008148AB">
              <w:rPr>
                <w:rFonts w:ascii="Times New Roman" w:hAnsi="Times New Roman" w:cs="Times New Roman"/>
                <w:noProof/>
                <w:webHidden/>
                <w:color w:val="000000" w:themeColor="text1"/>
                <w:sz w:val="24"/>
              </w:rPr>
              <w:fldChar w:fldCharType="begin"/>
            </w:r>
            <w:r w:rsidR="00F93EEF" w:rsidRPr="008148AB">
              <w:rPr>
                <w:rFonts w:ascii="Times New Roman" w:hAnsi="Times New Roman" w:cs="Times New Roman"/>
                <w:noProof/>
                <w:webHidden/>
                <w:color w:val="000000" w:themeColor="text1"/>
                <w:sz w:val="24"/>
              </w:rPr>
              <w:instrText xml:space="preserve"> PAGEREF _Toc4409716 \h </w:instrText>
            </w:r>
            <w:r w:rsidR="006D13DD" w:rsidRPr="008148AB">
              <w:rPr>
                <w:rFonts w:ascii="Times New Roman" w:hAnsi="Times New Roman" w:cs="Times New Roman"/>
                <w:noProof/>
                <w:webHidden/>
                <w:color w:val="000000" w:themeColor="text1"/>
                <w:sz w:val="24"/>
              </w:rPr>
            </w:r>
            <w:r w:rsidR="006D13DD" w:rsidRPr="008148AB">
              <w:rPr>
                <w:rFonts w:ascii="Times New Roman" w:hAnsi="Times New Roman" w:cs="Times New Roman"/>
                <w:noProof/>
                <w:webHidden/>
                <w:color w:val="000000" w:themeColor="text1"/>
                <w:sz w:val="24"/>
              </w:rPr>
              <w:fldChar w:fldCharType="separate"/>
            </w:r>
            <w:r w:rsidR="00F06247">
              <w:rPr>
                <w:rFonts w:ascii="Times New Roman" w:hAnsi="Times New Roman" w:cs="Times New Roman"/>
                <w:noProof/>
                <w:webHidden/>
                <w:color w:val="000000" w:themeColor="text1"/>
                <w:sz w:val="24"/>
              </w:rPr>
              <w:t>5</w:t>
            </w:r>
            <w:r w:rsidR="006D13DD" w:rsidRPr="008148AB">
              <w:rPr>
                <w:rFonts w:ascii="Times New Roman" w:hAnsi="Times New Roman" w:cs="Times New Roman"/>
                <w:noProof/>
                <w:webHidden/>
                <w:color w:val="000000" w:themeColor="text1"/>
                <w:sz w:val="24"/>
              </w:rPr>
              <w:fldChar w:fldCharType="end"/>
            </w:r>
          </w:hyperlink>
        </w:p>
        <w:p w14:paraId="72C07B3E" w14:textId="5414532D" w:rsidR="00F93EEF" w:rsidRPr="008148AB" w:rsidRDefault="000D7045" w:rsidP="00F93EEF">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4409717" w:history="1">
            <w:r w:rsidR="00F93EEF" w:rsidRPr="008148AB">
              <w:rPr>
                <w:rStyle w:val="Hyperlink"/>
                <w:rFonts w:ascii="Times New Roman" w:hAnsi="Times New Roman" w:cs="Times New Roman"/>
                <w:noProof/>
                <w:color w:val="000000" w:themeColor="text1"/>
                <w:sz w:val="24"/>
                <w:lang w:val="en-GB"/>
              </w:rPr>
              <w:t xml:space="preserve">Investigating customer experiences on </w:t>
            </w:r>
            <w:r w:rsidR="002E51AE">
              <w:rPr>
                <w:rStyle w:val="Hyperlink"/>
                <w:rFonts w:ascii="Times New Roman" w:hAnsi="Times New Roman" w:cs="Times New Roman"/>
                <w:noProof/>
                <w:color w:val="000000" w:themeColor="text1"/>
                <w:sz w:val="24"/>
                <w:lang w:val="en-GB"/>
              </w:rPr>
              <w:t>organisational</w:t>
            </w:r>
            <w:r w:rsidR="00F93EEF" w:rsidRPr="008148AB">
              <w:rPr>
                <w:rStyle w:val="Hyperlink"/>
                <w:rFonts w:ascii="Times New Roman" w:hAnsi="Times New Roman" w:cs="Times New Roman"/>
                <w:noProof/>
                <w:color w:val="000000" w:themeColor="text1"/>
                <w:sz w:val="24"/>
                <w:lang w:val="en-GB"/>
              </w:rPr>
              <w:t xml:space="preserve"> policies</w:t>
            </w:r>
            <w:r w:rsidR="00F93EEF" w:rsidRPr="008148AB">
              <w:rPr>
                <w:rFonts w:ascii="Times New Roman" w:hAnsi="Times New Roman" w:cs="Times New Roman"/>
                <w:noProof/>
                <w:webHidden/>
                <w:color w:val="000000" w:themeColor="text1"/>
                <w:sz w:val="24"/>
              </w:rPr>
              <w:tab/>
            </w:r>
            <w:r w:rsidR="006D13DD" w:rsidRPr="008148AB">
              <w:rPr>
                <w:rFonts w:ascii="Times New Roman" w:hAnsi="Times New Roman" w:cs="Times New Roman"/>
                <w:noProof/>
                <w:webHidden/>
                <w:color w:val="000000" w:themeColor="text1"/>
                <w:sz w:val="24"/>
              </w:rPr>
              <w:fldChar w:fldCharType="begin"/>
            </w:r>
            <w:r w:rsidR="00F93EEF" w:rsidRPr="008148AB">
              <w:rPr>
                <w:rFonts w:ascii="Times New Roman" w:hAnsi="Times New Roman" w:cs="Times New Roman"/>
                <w:noProof/>
                <w:webHidden/>
                <w:color w:val="000000" w:themeColor="text1"/>
                <w:sz w:val="24"/>
              </w:rPr>
              <w:instrText xml:space="preserve"> PAGEREF _Toc4409717 \h </w:instrText>
            </w:r>
            <w:r w:rsidR="006D13DD" w:rsidRPr="008148AB">
              <w:rPr>
                <w:rFonts w:ascii="Times New Roman" w:hAnsi="Times New Roman" w:cs="Times New Roman"/>
                <w:noProof/>
                <w:webHidden/>
                <w:color w:val="000000" w:themeColor="text1"/>
                <w:sz w:val="24"/>
              </w:rPr>
            </w:r>
            <w:r w:rsidR="006D13DD" w:rsidRPr="008148AB">
              <w:rPr>
                <w:rFonts w:ascii="Times New Roman" w:hAnsi="Times New Roman" w:cs="Times New Roman"/>
                <w:noProof/>
                <w:webHidden/>
                <w:color w:val="000000" w:themeColor="text1"/>
                <w:sz w:val="24"/>
              </w:rPr>
              <w:fldChar w:fldCharType="separate"/>
            </w:r>
            <w:r w:rsidR="00F06247">
              <w:rPr>
                <w:rFonts w:ascii="Times New Roman" w:hAnsi="Times New Roman" w:cs="Times New Roman"/>
                <w:noProof/>
                <w:webHidden/>
                <w:color w:val="000000" w:themeColor="text1"/>
                <w:sz w:val="24"/>
              </w:rPr>
              <w:t>5</w:t>
            </w:r>
            <w:r w:rsidR="006D13DD" w:rsidRPr="008148AB">
              <w:rPr>
                <w:rFonts w:ascii="Times New Roman" w:hAnsi="Times New Roman" w:cs="Times New Roman"/>
                <w:noProof/>
                <w:webHidden/>
                <w:color w:val="000000" w:themeColor="text1"/>
                <w:sz w:val="24"/>
              </w:rPr>
              <w:fldChar w:fldCharType="end"/>
            </w:r>
          </w:hyperlink>
        </w:p>
        <w:p w14:paraId="5D44EDBC" w14:textId="4DF84F59" w:rsidR="00F93EEF" w:rsidRPr="008148AB" w:rsidRDefault="000D7045" w:rsidP="00F93EEF">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4409718" w:history="1">
            <w:r w:rsidR="00F93EEF" w:rsidRPr="008148AB">
              <w:rPr>
                <w:rStyle w:val="Hyperlink"/>
                <w:rFonts w:ascii="Times New Roman" w:eastAsia="Times New Roman" w:hAnsi="Times New Roman" w:cs="Times New Roman"/>
                <w:noProof/>
                <w:color w:val="000000" w:themeColor="text1"/>
                <w:sz w:val="24"/>
                <w:lang w:val="en-GB"/>
              </w:rPr>
              <w:t>3.2 Sustainability</w:t>
            </w:r>
            <w:r w:rsidR="00F93EEF" w:rsidRPr="008148AB">
              <w:rPr>
                <w:rFonts w:ascii="Times New Roman" w:hAnsi="Times New Roman" w:cs="Times New Roman"/>
                <w:noProof/>
                <w:webHidden/>
                <w:color w:val="000000" w:themeColor="text1"/>
                <w:sz w:val="24"/>
              </w:rPr>
              <w:tab/>
            </w:r>
            <w:r w:rsidR="006D13DD" w:rsidRPr="008148AB">
              <w:rPr>
                <w:rFonts w:ascii="Times New Roman" w:hAnsi="Times New Roman" w:cs="Times New Roman"/>
                <w:noProof/>
                <w:webHidden/>
                <w:color w:val="000000" w:themeColor="text1"/>
                <w:sz w:val="24"/>
              </w:rPr>
              <w:fldChar w:fldCharType="begin"/>
            </w:r>
            <w:r w:rsidR="00F93EEF" w:rsidRPr="008148AB">
              <w:rPr>
                <w:rFonts w:ascii="Times New Roman" w:hAnsi="Times New Roman" w:cs="Times New Roman"/>
                <w:noProof/>
                <w:webHidden/>
                <w:color w:val="000000" w:themeColor="text1"/>
                <w:sz w:val="24"/>
              </w:rPr>
              <w:instrText xml:space="preserve"> PAGEREF _Toc4409718 \h </w:instrText>
            </w:r>
            <w:r w:rsidR="006D13DD" w:rsidRPr="008148AB">
              <w:rPr>
                <w:rFonts w:ascii="Times New Roman" w:hAnsi="Times New Roman" w:cs="Times New Roman"/>
                <w:noProof/>
                <w:webHidden/>
                <w:color w:val="000000" w:themeColor="text1"/>
                <w:sz w:val="24"/>
              </w:rPr>
            </w:r>
            <w:r w:rsidR="006D13DD" w:rsidRPr="008148AB">
              <w:rPr>
                <w:rFonts w:ascii="Times New Roman" w:hAnsi="Times New Roman" w:cs="Times New Roman"/>
                <w:noProof/>
                <w:webHidden/>
                <w:color w:val="000000" w:themeColor="text1"/>
                <w:sz w:val="24"/>
              </w:rPr>
              <w:fldChar w:fldCharType="separate"/>
            </w:r>
            <w:r w:rsidR="00F06247">
              <w:rPr>
                <w:rFonts w:ascii="Times New Roman" w:hAnsi="Times New Roman" w:cs="Times New Roman"/>
                <w:noProof/>
                <w:webHidden/>
                <w:color w:val="000000" w:themeColor="text1"/>
                <w:sz w:val="24"/>
              </w:rPr>
              <w:t>5</w:t>
            </w:r>
            <w:r w:rsidR="006D13DD" w:rsidRPr="008148AB">
              <w:rPr>
                <w:rFonts w:ascii="Times New Roman" w:hAnsi="Times New Roman" w:cs="Times New Roman"/>
                <w:noProof/>
                <w:webHidden/>
                <w:color w:val="000000" w:themeColor="text1"/>
                <w:sz w:val="24"/>
              </w:rPr>
              <w:fldChar w:fldCharType="end"/>
            </w:r>
          </w:hyperlink>
        </w:p>
        <w:p w14:paraId="38613B03" w14:textId="52789B39" w:rsidR="00F93EEF" w:rsidRPr="008148AB" w:rsidRDefault="000D7045" w:rsidP="00F93EEF">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4409719" w:history="1">
            <w:r w:rsidR="00F93EEF" w:rsidRPr="008148AB">
              <w:rPr>
                <w:rStyle w:val="Hyperlink"/>
                <w:rFonts w:ascii="Times New Roman" w:eastAsia="Times New Roman" w:hAnsi="Times New Roman" w:cs="Times New Roman"/>
                <w:noProof/>
                <w:color w:val="000000" w:themeColor="text1"/>
                <w:sz w:val="24"/>
                <w:lang w:val="en-GB"/>
              </w:rPr>
              <w:t>3.3 Defining quality</w:t>
            </w:r>
            <w:r w:rsidR="00F93EEF" w:rsidRPr="008148AB">
              <w:rPr>
                <w:rFonts w:ascii="Times New Roman" w:hAnsi="Times New Roman" w:cs="Times New Roman"/>
                <w:noProof/>
                <w:webHidden/>
                <w:color w:val="000000" w:themeColor="text1"/>
                <w:sz w:val="24"/>
              </w:rPr>
              <w:tab/>
            </w:r>
            <w:r w:rsidR="006D13DD" w:rsidRPr="008148AB">
              <w:rPr>
                <w:rFonts w:ascii="Times New Roman" w:hAnsi="Times New Roman" w:cs="Times New Roman"/>
                <w:noProof/>
                <w:webHidden/>
                <w:color w:val="000000" w:themeColor="text1"/>
                <w:sz w:val="24"/>
              </w:rPr>
              <w:fldChar w:fldCharType="begin"/>
            </w:r>
            <w:r w:rsidR="00F93EEF" w:rsidRPr="008148AB">
              <w:rPr>
                <w:rFonts w:ascii="Times New Roman" w:hAnsi="Times New Roman" w:cs="Times New Roman"/>
                <w:noProof/>
                <w:webHidden/>
                <w:color w:val="000000" w:themeColor="text1"/>
                <w:sz w:val="24"/>
              </w:rPr>
              <w:instrText xml:space="preserve"> PAGEREF _Toc4409719 \h </w:instrText>
            </w:r>
            <w:r w:rsidR="006D13DD" w:rsidRPr="008148AB">
              <w:rPr>
                <w:rFonts w:ascii="Times New Roman" w:hAnsi="Times New Roman" w:cs="Times New Roman"/>
                <w:noProof/>
                <w:webHidden/>
                <w:color w:val="000000" w:themeColor="text1"/>
                <w:sz w:val="24"/>
              </w:rPr>
            </w:r>
            <w:r w:rsidR="006D13DD" w:rsidRPr="008148AB">
              <w:rPr>
                <w:rFonts w:ascii="Times New Roman" w:hAnsi="Times New Roman" w:cs="Times New Roman"/>
                <w:noProof/>
                <w:webHidden/>
                <w:color w:val="000000" w:themeColor="text1"/>
                <w:sz w:val="24"/>
              </w:rPr>
              <w:fldChar w:fldCharType="separate"/>
            </w:r>
            <w:r w:rsidR="00F06247">
              <w:rPr>
                <w:rFonts w:ascii="Times New Roman" w:hAnsi="Times New Roman" w:cs="Times New Roman"/>
                <w:noProof/>
                <w:webHidden/>
                <w:color w:val="000000" w:themeColor="text1"/>
                <w:sz w:val="24"/>
              </w:rPr>
              <w:t>7</w:t>
            </w:r>
            <w:r w:rsidR="006D13DD" w:rsidRPr="008148AB">
              <w:rPr>
                <w:rFonts w:ascii="Times New Roman" w:hAnsi="Times New Roman" w:cs="Times New Roman"/>
                <w:noProof/>
                <w:webHidden/>
                <w:color w:val="000000" w:themeColor="text1"/>
                <w:sz w:val="24"/>
              </w:rPr>
              <w:fldChar w:fldCharType="end"/>
            </w:r>
          </w:hyperlink>
        </w:p>
        <w:p w14:paraId="0521A348" w14:textId="119D33FB" w:rsidR="00F93EEF" w:rsidRPr="008148AB" w:rsidRDefault="000D7045" w:rsidP="00F93EEF">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4409720" w:history="1">
            <w:r w:rsidR="00F93EEF" w:rsidRPr="008148AB">
              <w:rPr>
                <w:rStyle w:val="Hyperlink"/>
                <w:rFonts w:ascii="Times New Roman" w:hAnsi="Times New Roman" w:cs="Times New Roman"/>
                <w:noProof/>
                <w:color w:val="000000" w:themeColor="text1"/>
                <w:sz w:val="24"/>
                <w:lang w:val="en-GB"/>
              </w:rPr>
              <w:t>3.4 Ethics, sustainability and quality are part of CRM system</w:t>
            </w:r>
            <w:r w:rsidR="00F93EEF" w:rsidRPr="008148AB">
              <w:rPr>
                <w:rFonts w:ascii="Times New Roman" w:hAnsi="Times New Roman" w:cs="Times New Roman"/>
                <w:noProof/>
                <w:webHidden/>
                <w:color w:val="000000" w:themeColor="text1"/>
                <w:sz w:val="24"/>
              </w:rPr>
              <w:tab/>
            </w:r>
            <w:r w:rsidR="006D13DD" w:rsidRPr="008148AB">
              <w:rPr>
                <w:rFonts w:ascii="Times New Roman" w:hAnsi="Times New Roman" w:cs="Times New Roman"/>
                <w:noProof/>
                <w:webHidden/>
                <w:color w:val="000000" w:themeColor="text1"/>
                <w:sz w:val="24"/>
              </w:rPr>
              <w:fldChar w:fldCharType="begin"/>
            </w:r>
            <w:r w:rsidR="00F93EEF" w:rsidRPr="008148AB">
              <w:rPr>
                <w:rFonts w:ascii="Times New Roman" w:hAnsi="Times New Roman" w:cs="Times New Roman"/>
                <w:noProof/>
                <w:webHidden/>
                <w:color w:val="000000" w:themeColor="text1"/>
                <w:sz w:val="24"/>
              </w:rPr>
              <w:instrText xml:space="preserve"> PAGEREF _Toc4409720 \h </w:instrText>
            </w:r>
            <w:r w:rsidR="006D13DD" w:rsidRPr="008148AB">
              <w:rPr>
                <w:rFonts w:ascii="Times New Roman" w:hAnsi="Times New Roman" w:cs="Times New Roman"/>
                <w:noProof/>
                <w:webHidden/>
                <w:color w:val="000000" w:themeColor="text1"/>
                <w:sz w:val="24"/>
              </w:rPr>
            </w:r>
            <w:r w:rsidR="006D13DD" w:rsidRPr="008148AB">
              <w:rPr>
                <w:rFonts w:ascii="Times New Roman" w:hAnsi="Times New Roman" w:cs="Times New Roman"/>
                <w:noProof/>
                <w:webHidden/>
                <w:color w:val="000000" w:themeColor="text1"/>
                <w:sz w:val="24"/>
              </w:rPr>
              <w:fldChar w:fldCharType="separate"/>
            </w:r>
            <w:r w:rsidR="00F06247">
              <w:rPr>
                <w:rFonts w:ascii="Times New Roman" w:hAnsi="Times New Roman" w:cs="Times New Roman"/>
                <w:noProof/>
                <w:webHidden/>
                <w:color w:val="000000" w:themeColor="text1"/>
                <w:sz w:val="24"/>
              </w:rPr>
              <w:t>9</w:t>
            </w:r>
            <w:r w:rsidR="006D13DD" w:rsidRPr="008148AB">
              <w:rPr>
                <w:rFonts w:ascii="Times New Roman" w:hAnsi="Times New Roman" w:cs="Times New Roman"/>
                <w:noProof/>
                <w:webHidden/>
                <w:color w:val="000000" w:themeColor="text1"/>
                <w:sz w:val="24"/>
              </w:rPr>
              <w:fldChar w:fldCharType="end"/>
            </w:r>
          </w:hyperlink>
        </w:p>
        <w:p w14:paraId="7681B5AE" w14:textId="631F4E8D" w:rsidR="00F93EEF" w:rsidRPr="008148AB" w:rsidRDefault="000D7045" w:rsidP="00F93EEF">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4409721" w:history="1">
            <w:r w:rsidR="00F93EEF" w:rsidRPr="008148AB">
              <w:rPr>
                <w:rStyle w:val="Hyperlink"/>
                <w:rFonts w:ascii="Times New Roman" w:eastAsia="Times New Roman" w:hAnsi="Times New Roman" w:cs="Times New Roman"/>
                <w:noProof/>
                <w:color w:val="000000" w:themeColor="text1"/>
                <w:sz w:val="24"/>
                <w:lang w:val="en-GB"/>
              </w:rPr>
              <w:t xml:space="preserve">3.5 </w:t>
            </w:r>
            <w:r w:rsidR="002E51AE">
              <w:rPr>
                <w:rStyle w:val="Hyperlink"/>
                <w:rFonts w:ascii="Times New Roman" w:eastAsia="Times New Roman" w:hAnsi="Times New Roman" w:cs="Times New Roman"/>
                <w:noProof/>
                <w:color w:val="000000" w:themeColor="text1"/>
                <w:sz w:val="24"/>
                <w:lang w:val="en-GB"/>
              </w:rPr>
              <w:t>Organisational</w:t>
            </w:r>
            <w:r w:rsidR="00F93EEF" w:rsidRPr="008148AB">
              <w:rPr>
                <w:rStyle w:val="Hyperlink"/>
                <w:rFonts w:ascii="Times New Roman" w:eastAsia="Times New Roman" w:hAnsi="Times New Roman" w:cs="Times New Roman"/>
                <w:noProof/>
                <w:color w:val="000000" w:themeColor="text1"/>
                <w:sz w:val="24"/>
                <w:lang w:val="en-GB"/>
              </w:rPr>
              <w:t xml:space="preserve"> CRM systems</w:t>
            </w:r>
            <w:r w:rsidR="00F93EEF" w:rsidRPr="008148AB">
              <w:rPr>
                <w:rFonts w:ascii="Times New Roman" w:hAnsi="Times New Roman" w:cs="Times New Roman"/>
                <w:noProof/>
                <w:webHidden/>
                <w:color w:val="000000" w:themeColor="text1"/>
                <w:sz w:val="24"/>
              </w:rPr>
              <w:tab/>
            </w:r>
            <w:r w:rsidR="006D13DD" w:rsidRPr="008148AB">
              <w:rPr>
                <w:rFonts w:ascii="Times New Roman" w:hAnsi="Times New Roman" w:cs="Times New Roman"/>
                <w:noProof/>
                <w:webHidden/>
                <w:color w:val="000000" w:themeColor="text1"/>
                <w:sz w:val="24"/>
              </w:rPr>
              <w:fldChar w:fldCharType="begin"/>
            </w:r>
            <w:r w:rsidR="00F93EEF" w:rsidRPr="008148AB">
              <w:rPr>
                <w:rFonts w:ascii="Times New Roman" w:hAnsi="Times New Roman" w:cs="Times New Roman"/>
                <w:noProof/>
                <w:webHidden/>
                <w:color w:val="000000" w:themeColor="text1"/>
                <w:sz w:val="24"/>
              </w:rPr>
              <w:instrText xml:space="preserve"> PAGEREF _Toc4409721 \h </w:instrText>
            </w:r>
            <w:r w:rsidR="006D13DD" w:rsidRPr="008148AB">
              <w:rPr>
                <w:rFonts w:ascii="Times New Roman" w:hAnsi="Times New Roman" w:cs="Times New Roman"/>
                <w:noProof/>
                <w:webHidden/>
                <w:color w:val="000000" w:themeColor="text1"/>
                <w:sz w:val="24"/>
              </w:rPr>
            </w:r>
            <w:r w:rsidR="006D13DD" w:rsidRPr="008148AB">
              <w:rPr>
                <w:rFonts w:ascii="Times New Roman" w:hAnsi="Times New Roman" w:cs="Times New Roman"/>
                <w:noProof/>
                <w:webHidden/>
                <w:color w:val="000000" w:themeColor="text1"/>
                <w:sz w:val="24"/>
              </w:rPr>
              <w:fldChar w:fldCharType="separate"/>
            </w:r>
            <w:r w:rsidR="00F06247">
              <w:rPr>
                <w:rFonts w:ascii="Times New Roman" w:hAnsi="Times New Roman" w:cs="Times New Roman"/>
                <w:noProof/>
                <w:webHidden/>
                <w:color w:val="000000" w:themeColor="text1"/>
                <w:sz w:val="24"/>
              </w:rPr>
              <w:t>10</w:t>
            </w:r>
            <w:r w:rsidR="006D13DD" w:rsidRPr="008148AB">
              <w:rPr>
                <w:rFonts w:ascii="Times New Roman" w:hAnsi="Times New Roman" w:cs="Times New Roman"/>
                <w:noProof/>
                <w:webHidden/>
                <w:color w:val="000000" w:themeColor="text1"/>
                <w:sz w:val="24"/>
              </w:rPr>
              <w:fldChar w:fldCharType="end"/>
            </w:r>
          </w:hyperlink>
        </w:p>
        <w:p w14:paraId="6923BAB6" w14:textId="23F06331" w:rsidR="00F93EEF" w:rsidRPr="008148AB" w:rsidRDefault="000D7045" w:rsidP="00F93EEF">
          <w:pPr>
            <w:pStyle w:val="TOC1"/>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4409722" w:history="1">
            <w:r w:rsidR="00F93EEF" w:rsidRPr="008148AB">
              <w:rPr>
                <w:rStyle w:val="Hyperlink"/>
                <w:rFonts w:ascii="Times New Roman" w:hAnsi="Times New Roman" w:cs="Times New Roman"/>
                <w:noProof/>
                <w:color w:val="000000" w:themeColor="text1"/>
                <w:sz w:val="24"/>
                <w:lang w:val="en-GB"/>
              </w:rPr>
              <w:t>3.6 Gaps</w:t>
            </w:r>
            <w:r w:rsidR="00F93EEF" w:rsidRPr="008148AB">
              <w:rPr>
                <w:rFonts w:ascii="Times New Roman" w:hAnsi="Times New Roman" w:cs="Times New Roman"/>
                <w:noProof/>
                <w:webHidden/>
                <w:color w:val="000000" w:themeColor="text1"/>
                <w:sz w:val="24"/>
              </w:rPr>
              <w:tab/>
            </w:r>
            <w:r w:rsidR="006D13DD" w:rsidRPr="008148AB">
              <w:rPr>
                <w:rFonts w:ascii="Times New Roman" w:hAnsi="Times New Roman" w:cs="Times New Roman"/>
                <w:noProof/>
                <w:webHidden/>
                <w:color w:val="000000" w:themeColor="text1"/>
                <w:sz w:val="24"/>
              </w:rPr>
              <w:fldChar w:fldCharType="begin"/>
            </w:r>
            <w:r w:rsidR="00F93EEF" w:rsidRPr="008148AB">
              <w:rPr>
                <w:rFonts w:ascii="Times New Roman" w:hAnsi="Times New Roman" w:cs="Times New Roman"/>
                <w:noProof/>
                <w:webHidden/>
                <w:color w:val="000000" w:themeColor="text1"/>
                <w:sz w:val="24"/>
              </w:rPr>
              <w:instrText xml:space="preserve"> PAGEREF _Toc4409722 \h </w:instrText>
            </w:r>
            <w:r w:rsidR="006D13DD" w:rsidRPr="008148AB">
              <w:rPr>
                <w:rFonts w:ascii="Times New Roman" w:hAnsi="Times New Roman" w:cs="Times New Roman"/>
                <w:noProof/>
                <w:webHidden/>
                <w:color w:val="000000" w:themeColor="text1"/>
                <w:sz w:val="24"/>
              </w:rPr>
            </w:r>
            <w:r w:rsidR="006D13DD" w:rsidRPr="008148AB">
              <w:rPr>
                <w:rFonts w:ascii="Times New Roman" w:hAnsi="Times New Roman" w:cs="Times New Roman"/>
                <w:noProof/>
                <w:webHidden/>
                <w:color w:val="000000" w:themeColor="text1"/>
                <w:sz w:val="24"/>
              </w:rPr>
              <w:fldChar w:fldCharType="separate"/>
            </w:r>
            <w:r w:rsidR="00F06247">
              <w:rPr>
                <w:rFonts w:ascii="Times New Roman" w:hAnsi="Times New Roman" w:cs="Times New Roman"/>
                <w:noProof/>
                <w:webHidden/>
                <w:color w:val="000000" w:themeColor="text1"/>
                <w:sz w:val="24"/>
              </w:rPr>
              <w:t>13</w:t>
            </w:r>
            <w:r w:rsidR="006D13DD" w:rsidRPr="008148AB">
              <w:rPr>
                <w:rFonts w:ascii="Times New Roman" w:hAnsi="Times New Roman" w:cs="Times New Roman"/>
                <w:noProof/>
                <w:webHidden/>
                <w:color w:val="000000" w:themeColor="text1"/>
                <w:sz w:val="24"/>
              </w:rPr>
              <w:fldChar w:fldCharType="end"/>
            </w:r>
          </w:hyperlink>
        </w:p>
        <w:p w14:paraId="1ABEC48B" w14:textId="7E1772F0" w:rsidR="00F93EEF" w:rsidRPr="008148AB" w:rsidRDefault="000D7045" w:rsidP="00F93EEF">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4409723" w:history="1">
            <w:r w:rsidR="00F93EEF" w:rsidRPr="008148AB">
              <w:rPr>
                <w:rStyle w:val="Hyperlink"/>
                <w:rFonts w:ascii="Times New Roman" w:eastAsia="Times New Roman" w:hAnsi="Times New Roman" w:cs="Times New Roman"/>
                <w:noProof/>
                <w:color w:val="000000" w:themeColor="text1"/>
                <w:sz w:val="24"/>
                <w:lang w:val="en-GB"/>
              </w:rPr>
              <w:t xml:space="preserve">3.6.1. Comparing </w:t>
            </w:r>
            <w:r w:rsidR="002E51AE">
              <w:rPr>
                <w:rStyle w:val="Hyperlink"/>
                <w:rFonts w:ascii="Times New Roman" w:eastAsia="Times New Roman" w:hAnsi="Times New Roman" w:cs="Times New Roman"/>
                <w:noProof/>
                <w:color w:val="000000" w:themeColor="text1"/>
                <w:sz w:val="24"/>
                <w:lang w:val="en-GB"/>
              </w:rPr>
              <w:t>organisations</w:t>
            </w:r>
            <w:r w:rsidR="00F93EEF" w:rsidRPr="008148AB">
              <w:rPr>
                <w:rStyle w:val="Hyperlink"/>
                <w:rFonts w:ascii="Times New Roman" w:eastAsia="Times New Roman" w:hAnsi="Times New Roman" w:cs="Times New Roman"/>
                <w:noProof/>
                <w:color w:val="000000" w:themeColor="text1"/>
                <w:sz w:val="24"/>
                <w:lang w:val="en-GB"/>
              </w:rPr>
              <w:t xml:space="preserve"> by identifying Ethics and sustainability</w:t>
            </w:r>
            <w:r w:rsidR="00F93EEF" w:rsidRPr="008148AB">
              <w:rPr>
                <w:rFonts w:ascii="Times New Roman" w:hAnsi="Times New Roman" w:cs="Times New Roman"/>
                <w:noProof/>
                <w:webHidden/>
                <w:color w:val="000000" w:themeColor="text1"/>
                <w:sz w:val="24"/>
              </w:rPr>
              <w:tab/>
            </w:r>
            <w:r w:rsidR="006D13DD" w:rsidRPr="008148AB">
              <w:rPr>
                <w:rFonts w:ascii="Times New Roman" w:hAnsi="Times New Roman" w:cs="Times New Roman"/>
                <w:noProof/>
                <w:webHidden/>
                <w:color w:val="000000" w:themeColor="text1"/>
                <w:sz w:val="24"/>
              </w:rPr>
              <w:fldChar w:fldCharType="begin"/>
            </w:r>
            <w:r w:rsidR="00F93EEF" w:rsidRPr="008148AB">
              <w:rPr>
                <w:rFonts w:ascii="Times New Roman" w:hAnsi="Times New Roman" w:cs="Times New Roman"/>
                <w:noProof/>
                <w:webHidden/>
                <w:color w:val="000000" w:themeColor="text1"/>
                <w:sz w:val="24"/>
              </w:rPr>
              <w:instrText xml:space="preserve"> PAGEREF _Toc4409723 \h </w:instrText>
            </w:r>
            <w:r w:rsidR="006D13DD" w:rsidRPr="008148AB">
              <w:rPr>
                <w:rFonts w:ascii="Times New Roman" w:hAnsi="Times New Roman" w:cs="Times New Roman"/>
                <w:noProof/>
                <w:webHidden/>
                <w:color w:val="000000" w:themeColor="text1"/>
                <w:sz w:val="24"/>
              </w:rPr>
            </w:r>
            <w:r w:rsidR="006D13DD" w:rsidRPr="008148AB">
              <w:rPr>
                <w:rFonts w:ascii="Times New Roman" w:hAnsi="Times New Roman" w:cs="Times New Roman"/>
                <w:noProof/>
                <w:webHidden/>
                <w:color w:val="000000" w:themeColor="text1"/>
                <w:sz w:val="24"/>
              </w:rPr>
              <w:fldChar w:fldCharType="separate"/>
            </w:r>
            <w:r w:rsidR="00F06247">
              <w:rPr>
                <w:rFonts w:ascii="Times New Roman" w:hAnsi="Times New Roman" w:cs="Times New Roman"/>
                <w:noProof/>
                <w:webHidden/>
                <w:color w:val="000000" w:themeColor="text1"/>
                <w:sz w:val="24"/>
              </w:rPr>
              <w:t>13</w:t>
            </w:r>
            <w:r w:rsidR="006D13DD" w:rsidRPr="008148AB">
              <w:rPr>
                <w:rFonts w:ascii="Times New Roman" w:hAnsi="Times New Roman" w:cs="Times New Roman"/>
                <w:noProof/>
                <w:webHidden/>
                <w:color w:val="000000" w:themeColor="text1"/>
                <w:sz w:val="24"/>
              </w:rPr>
              <w:fldChar w:fldCharType="end"/>
            </w:r>
          </w:hyperlink>
        </w:p>
        <w:p w14:paraId="2386B59B" w14:textId="1C7E5DF5" w:rsidR="00F93EEF" w:rsidRPr="008148AB" w:rsidRDefault="000D7045" w:rsidP="00F93EEF">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4409724" w:history="1">
            <w:r w:rsidR="00F93EEF" w:rsidRPr="008148AB">
              <w:rPr>
                <w:rStyle w:val="Hyperlink"/>
                <w:rFonts w:ascii="Times New Roman" w:eastAsia="Times New Roman" w:hAnsi="Times New Roman" w:cs="Times New Roman"/>
                <w:noProof/>
                <w:color w:val="000000" w:themeColor="text1"/>
                <w:sz w:val="24"/>
                <w:lang w:val="en-GB"/>
              </w:rPr>
              <w:t xml:space="preserve">3.6.2 Identifying gaps for </w:t>
            </w:r>
            <w:r w:rsidR="002E51AE">
              <w:rPr>
                <w:rStyle w:val="Hyperlink"/>
                <w:rFonts w:ascii="Times New Roman" w:eastAsia="Times New Roman" w:hAnsi="Times New Roman" w:cs="Times New Roman"/>
                <w:noProof/>
                <w:color w:val="000000" w:themeColor="text1"/>
                <w:sz w:val="24"/>
                <w:lang w:val="en-GB"/>
              </w:rPr>
              <w:t>organisations</w:t>
            </w:r>
            <w:r w:rsidR="00F93EEF" w:rsidRPr="008148AB">
              <w:rPr>
                <w:rFonts w:ascii="Times New Roman" w:hAnsi="Times New Roman" w:cs="Times New Roman"/>
                <w:noProof/>
                <w:webHidden/>
                <w:color w:val="000000" w:themeColor="text1"/>
                <w:sz w:val="24"/>
              </w:rPr>
              <w:tab/>
            </w:r>
            <w:r w:rsidR="006D13DD" w:rsidRPr="008148AB">
              <w:rPr>
                <w:rFonts w:ascii="Times New Roman" w:hAnsi="Times New Roman" w:cs="Times New Roman"/>
                <w:noProof/>
                <w:webHidden/>
                <w:color w:val="000000" w:themeColor="text1"/>
                <w:sz w:val="24"/>
              </w:rPr>
              <w:fldChar w:fldCharType="begin"/>
            </w:r>
            <w:r w:rsidR="00F93EEF" w:rsidRPr="008148AB">
              <w:rPr>
                <w:rFonts w:ascii="Times New Roman" w:hAnsi="Times New Roman" w:cs="Times New Roman"/>
                <w:noProof/>
                <w:webHidden/>
                <w:color w:val="000000" w:themeColor="text1"/>
                <w:sz w:val="24"/>
              </w:rPr>
              <w:instrText xml:space="preserve"> PAGEREF _Toc4409724 \h </w:instrText>
            </w:r>
            <w:r w:rsidR="006D13DD" w:rsidRPr="008148AB">
              <w:rPr>
                <w:rFonts w:ascii="Times New Roman" w:hAnsi="Times New Roman" w:cs="Times New Roman"/>
                <w:noProof/>
                <w:webHidden/>
                <w:color w:val="000000" w:themeColor="text1"/>
                <w:sz w:val="24"/>
              </w:rPr>
            </w:r>
            <w:r w:rsidR="006D13DD" w:rsidRPr="008148AB">
              <w:rPr>
                <w:rFonts w:ascii="Times New Roman" w:hAnsi="Times New Roman" w:cs="Times New Roman"/>
                <w:noProof/>
                <w:webHidden/>
                <w:color w:val="000000" w:themeColor="text1"/>
                <w:sz w:val="24"/>
              </w:rPr>
              <w:fldChar w:fldCharType="separate"/>
            </w:r>
            <w:r w:rsidR="00F06247">
              <w:rPr>
                <w:rFonts w:ascii="Times New Roman" w:hAnsi="Times New Roman" w:cs="Times New Roman"/>
                <w:noProof/>
                <w:webHidden/>
                <w:color w:val="000000" w:themeColor="text1"/>
                <w:sz w:val="24"/>
              </w:rPr>
              <w:t>13</w:t>
            </w:r>
            <w:r w:rsidR="006D13DD" w:rsidRPr="008148AB">
              <w:rPr>
                <w:rFonts w:ascii="Times New Roman" w:hAnsi="Times New Roman" w:cs="Times New Roman"/>
                <w:noProof/>
                <w:webHidden/>
                <w:color w:val="000000" w:themeColor="text1"/>
                <w:sz w:val="24"/>
              </w:rPr>
              <w:fldChar w:fldCharType="end"/>
            </w:r>
          </w:hyperlink>
        </w:p>
        <w:p w14:paraId="01F1BC20" w14:textId="6396EED7" w:rsidR="00F93EEF" w:rsidRPr="008148AB" w:rsidRDefault="000D7045" w:rsidP="00F93EEF">
          <w:pPr>
            <w:pStyle w:val="TOC1"/>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4409725" w:history="1">
            <w:r w:rsidR="00F93EEF" w:rsidRPr="008148AB">
              <w:rPr>
                <w:rStyle w:val="Hyperlink"/>
                <w:rFonts w:ascii="Times New Roman" w:hAnsi="Times New Roman" w:cs="Times New Roman"/>
                <w:noProof/>
                <w:color w:val="000000" w:themeColor="text1"/>
                <w:sz w:val="24"/>
                <w:lang w:val="en-GB"/>
              </w:rPr>
              <w:t>4.0 Conclusion</w:t>
            </w:r>
            <w:r w:rsidR="00F93EEF" w:rsidRPr="008148AB">
              <w:rPr>
                <w:rFonts w:ascii="Times New Roman" w:hAnsi="Times New Roman" w:cs="Times New Roman"/>
                <w:noProof/>
                <w:webHidden/>
                <w:color w:val="000000" w:themeColor="text1"/>
                <w:sz w:val="24"/>
              </w:rPr>
              <w:tab/>
            </w:r>
            <w:r w:rsidR="006D13DD" w:rsidRPr="008148AB">
              <w:rPr>
                <w:rFonts w:ascii="Times New Roman" w:hAnsi="Times New Roman" w:cs="Times New Roman"/>
                <w:noProof/>
                <w:webHidden/>
                <w:color w:val="000000" w:themeColor="text1"/>
                <w:sz w:val="24"/>
              </w:rPr>
              <w:fldChar w:fldCharType="begin"/>
            </w:r>
            <w:r w:rsidR="00F93EEF" w:rsidRPr="008148AB">
              <w:rPr>
                <w:rFonts w:ascii="Times New Roman" w:hAnsi="Times New Roman" w:cs="Times New Roman"/>
                <w:noProof/>
                <w:webHidden/>
                <w:color w:val="000000" w:themeColor="text1"/>
                <w:sz w:val="24"/>
              </w:rPr>
              <w:instrText xml:space="preserve"> PAGEREF _Toc4409725 \h </w:instrText>
            </w:r>
            <w:r w:rsidR="006D13DD" w:rsidRPr="008148AB">
              <w:rPr>
                <w:rFonts w:ascii="Times New Roman" w:hAnsi="Times New Roman" w:cs="Times New Roman"/>
                <w:noProof/>
                <w:webHidden/>
                <w:color w:val="000000" w:themeColor="text1"/>
                <w:sz w:val="24"/>
              </w:rPr>
            </w:r>
            <w:r w:rsidR="006D13DD" w:rsidRPr="008148AB">
              <w:rPr>
                <w:rFonts w:ascii="Times New Roman" w:hAnsi="Times New Roman" w:cs="Times New Roman"/>
                <w:noProof/>
                <w:webHidden/>
                <w:color w:val="000000" w:themeColor="text1"/>
                <w:sz w:val="24"/>
              </w:rPr>
              <w:fldChar w:fldCharType="separate"/>
            </w:r>
            <w:r w:rsidR="00F06247">
              <w:rPr>
                <w:rFonts w:ascii="Times New Roman" w:hAnsi="Times New Roman" w:cs="Times New Roman"/>
                <w:noProof/>
                <w:webHidden/>
                <w:color w:val="000000" w:themeColor="text1"/>
                <w:sz w:val="24"/>
              </w:rPr>
              <w:t>14</w:t>
            </w:r>
            <w:r w:rsidR="006D13DD" w:rsidRPr="008148AB">
              <w:rPr>
                <w:rFonts w:ascii="Times New Roman" w:hAnsi="Times New Roman" w:cs="Times New Roman"/>
                <w:noProof/>
                <w:webHidden/>
                <w:color w:val="000000" w:themeColor="text1"/>
                <w:sz w:val="24"/>
              </w:rPr>
              <w:fldChar w:fldCharType="end"/>
            </w:r>
          </w:hyperlink>
        </w:p>
        <w:p w14:paraId="31CACFAC" w14:textId="5C8F3D9C" w:rsidR="00F93EEF" w:rsidRPr="008148AB" w:rsidRDefault="000D7045" w:rsidP="00F93EEF">
          <w:pPr>
            <w:pStyle w:val="TOC1"/>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4409726" w:history="1">
            <w:r w:rsidR="00F93EEF" w:rsidRPr="008148AB">
              <w:rPr>
                <w:rStyle w:val="Hyperlink"/>
                <w:rFonts w:ascii="Times New Roman" w:hAnsi="Times New Roman" w:cs="Times New Roman"/>
                <w:noProof/>
                <w:color w:val="000000" w:themeColor="text1"/>
                <w:sz w:val="24"/>
                <w:lang w:val="en-GB"/>
              </w:rPr>
              <w:t>5.0 Recommendations</w:t>
            </w:r>
            <w:r w:rsidR="00F93EEF" w:rsidRPr="008148AB">
              <w:rPr>
                <w:rFonts w:ascii="Times New Roman" w:hAnsi="Times New Roman" w:cs="Times New Roman"/>
                <w:noProof/>
                <w:webHidden/>
                <w:color w:val="000000" w:themeColor="text1"/>
                <w:sz w:val="24"/>
              </w:rPr>
              <w:tab/>
            </w:r>
            <w:r w:rsidR="006D13DD" w:rsidRPr="008148AB">
              <w:rPr>
                <w:rFonts w:ascii="Times New Roman" w:hAnsi="Times New Roman" w:cs="Times New Roman"/>
                <w:noProof/>
                <w:webHidden/>
                <w:color w:val="000000" w:themeColor="text1"/>
                <w:sz w:val="24"/>
              </w:rPr>
              <w:fldChar w:fldCharType="begin"/>
            </w:r>
            <w:r w:rsidR="00F93EEF" w:rsidRPr="008148AB">
              <w:rPr>
                <w:rFonts w:ascii="Times New Roman" w:hAnsi="Times New Roman" w:cs="Times New Roman"/>
                <w:noProof/>
                <w:webHidden/>
                <w:color w:val="000000" w:themeColor="text1"/>
                <w:sz w:val="24"/>
              </w:rPr>
              <w:instrText xml:space="preserve"> PAGEREF _Toc4409726 \h </w:instrText>
            </w:r>
            <w:r w:rsidR="006D13DD" w:rsidRPr="008148AB">
              <w:rPr>
                <w:rFonts w:ascii="Times New Roman" w:hAnsi="Times New Roman" w:cs="Times New Roman"/>
                <w:noProof/>
                <w:webHidden/>
                <w:color w:val="000000" w:themeColor="text1"/>
                <w:sz w:val="24"/>
              </w:rPr>
            </w:r>
            <w:r w:rsidR="006D13DD" w:rsidRPr="008148AB">
              <w:rPr>
                <w:rFonts w:ascii="Times New Roman" w:hAnsi="Times New Roman" w:cs="Times New Roman"/>
                <w:noProof/>
                <w:webHidden/>
                <w:color w:val="000000" w:themeColor="text1"/>
                <w:sz w:val="24"/>
              </w:rPr>
              <w:fldChar w:fldCharType="separate"/>
            </w:r>
            <w:r w:rsidR="00F06247">
              <w:rPr>
                <w:rFonts w:ascii="Times New Roman" w:hAnsi="Times New Roman" w:cs="Times New Roman"/>
                <w:noProof/>
                <w:webHidden/>
                <w:color w:val="000000" w:themeColor="text1"/>
                <w:sz w:val="24"/>
              </w:rPr>
              <w:t>14</w:t>
            </w:r>
            <w:r w:rsidR="006D13DD" w:rsidRPr="008148AB">
              <w:rPr>
                <w:rFonts w:ascii="Times New Roman" w:hAnsi="Times New Roman" w:cs="Times New Roman"/>
                <w:noProof/>
                <w:webHidden/>
                <w:color w:val="000000" w:themeColor="text1"/>
                <w:sz w:val="24"/>
              </w:rPr>
              <w:fldChar w:fldCharType="end"/>
            </w:r>
          </w:hyperlink>
        </w:p>
        <w:p w14:paraId="4C8DCE3B" w14:textId="4A5F27FD" w:rsidR="00F93EEF" w:rsidRPr="008148AB" w:rsidRDefault="000D7045" w:rsidP="00F93EEF">
          <w:pPr>
            <w:pStyle w:val="TOC1"/>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4409727" w:history="1">
            <w:r w:rsidR="00F93EEF" w:rsidRPr="008148AB">
              <w:rPr>
                <w:rStyle w:val="Hyperlink"/>
                <w:rFonts w:ascii="Times New Roman" w:hAnsi="Times New Roman" w:cs="Times New Roman"/>
                <w:noProof/>
                <w:color w:val="000000" w:themeColor="text1"/>
                <w:sz w:val="24"/>
                <w:shd w:val="clear" w:color="auto" w:fill="FFFFFF"/>
                <w:lang w:val="en-GB"/>
              </w:rPr>
              <w:t>6.0 Appendices</w:t>
            </w:r>
            <w:r w:rsidR="00F93EEF" w:rsidRPr="008148AB">
              <w:rPr>
                <w:rFonts w:ascii="Times New Roman" w:hAnsi="Times New Roman" w:cs="Times New Roman"/>
                <w:noProof/>
                <w:webHidden/>
                <w:color w:val="000000" w:themeColor="text1"/>
                <w:sz w:val="24"/>
              </w:rPr>
              <w:tab/>
            </w:r>
            <w:r w:rsidR="006D13DD" w:rsidRPr="008148AB">
              <w:rPr>
                <w:rFonts w:ascii="Times New Roman" w:hAnsi="Times New Roman" w:cs="Times New Roman"/>
                <w:noProof/>
                <w:webHidden/>
                <w:color w:val="000000" w:themeColor="text1"/>
                <w:sz w:val="24"/>
              </w:rPr>
              <w:fldChar w:fldCharType="begin"/>
            </w:r>
            <w:r w:rsidR="00F93EEF" w:rsidRPr="008148AB">
              <w:rPr>
                <w:rFonts w:ascii="Times New Roman" w:hAnsi="Times New Roman" w:cs="Times New Roman"/>
                <w:noProof/>
                <w:webHidden/>
                <w:color w:val="000000" w:themeColor="text1"/>
                <w:sz w:val="24"/>
              </w:rPr>
              <w:instrText xml:space="preserve"> PAGEREF _Toc4409727 \h </w:instrText>
            </w:r>
            <w:r w:rsidR="006D13DD" w:rsidRPr="008148AB">
              <w:rPr>
                <w:rFonts w:ascii="Times New Roman" w:hAnsi="Times New Roman" w:cs="Times New Roman"/>
                <w:noProof/>
                <w:webHidden/>
                <w:color w:val="000000" w:themeColor="text1"/>
                <w:sz w:val="24"/>
              </w:rPr>
            </w:r>
            <w:r w:rsidR="006D13DD" w:rsidRPr="008148AB">
              <w:rPr>
                <w:rFonts w:ascii="Times New Roman" w:hAnsi="Times New Roman" w:cs="Times New Roman"/>
                <w:noProof/>
                <w:webHidden/>
                <w:color w:val="000000" w:themeColor="text1"/>
                <w:sz w:val="24"/>
              </w:rPr>
              <w:fldChar w:fldCharType="separate"/>
            </w:r>
            <w:r w:rsidR="00F06247">
              <w:rPr>
                <w:rFonts w:ascii="Times New Roman" w:hAnsi="Times New Roman" w:cs="Times New Roman"/>
                <w:noProof/>
                <w:webHidden/>
                <w:color w:val="000000" w:themeColor="text1"/>
                <w:sz w:val="24"/>
              </w:rPr>
              <w:t>16</w:t>
            </w:r>
            <w:r w:rsidR="006D13DD" w:rsidRPr="008148AB">
              <w:rPr>
                <w:rFonts w:ascii="Times New Roman" w:hAnsi="Times New Roman" w:cs="Times New Roman"/>
                <w:noProof/>
                <w:webHidden/>
                <w:color w:val="000000" w:themeColor="text1"/>
                <w:sz w:val="24"/>
              </w:rPr>
              <w:fldChar w:fldCharType="end"/>
            </w:r>
          </w:hyperlink>
        </w:p>
        <w:p w14:paraId="772D889E" w14:textId="460F6AC3" w:rsidR="00F93EEF" w:rsidRPr="008148AB" w:rsidRDefault="000D7045" w:rsidP="00F93EEF">
          <w:pPr>
            <w:pStyle w:val="TOC1"/>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4409728" w:history="1">
            <w:r w:rsidR="00D60B6A">
              <w:rPr>
                <w:rStyle w:val="Hyperlink"/>
                <w:rFonts w:ascii="Times New Roman" w:hAnsi="Times New Roman" w:cs="Times New Roman"/>
                <w:noProof/>
                <w:color w:val="000000" w:themeColor="text1"/>
                <w:sz w:val="24"/>
                <w:shd w:val="clear" w:color="auto" w:fill="FFFFFF"/>
                <w:lang w:val="en-GB"/>
              </w:rPr>
              <w:t>7.0 Acknowledgement</w:t>
            </w:r>
            <w:r w:rsidR="00F93EEF" w:rsidRPr="008148AB">
              <w:rPr>
                <w:rFonts w:ascii="Times New Roman" w:hAnsi="Times New Roman" w:cs="Times New Roman"/>
                <w:noProof/>
                <w:webHidden/>
                <w:color w:val="000000" w:themeColor="text1"/>
                <w:sz w:val="24"/>
              </w:rPr>
              <w:tab/>
            </w:r>
            <w:r w:rsidR="006D13DD" w:rsidRPr="008148AB">
              <w:rPr>
                <w:rFonts w:ascii="Times New Roman" w:hAnsi="Times New Roman" w:cs="Times New Roman"/>
                <w:noProof/>
                <w:webHidden/>
                <w:color w:val="000000" w:themeColor="text1"/>
                <w:sz w:val="24"/>
              </w:rPr>
              <w:fldChar w:fldCharType="begin"/>
            </w:r>
            <w:r w:rsidR="00F93EEF" w:rsidRPr="008148AB">
              <w:rPr>
                <w:rFonts w:ascii="Times New Roman" w:hAnsi="Times New Roman" w:cs="Times New Roman"/>
                <w:noProof/>
                <w:webHidden/>
                <w:color w:val="000000" w:themeColor="text1"/>
                <w:sz w:val="24"/>
              </w:rPr>
              <w:instrText xml:space="preserve"> PAGEREF _Toc4409728 \h </w:instrText>
            </w:r>
            <w:r w:rsidR="006D13DD" w:rsidRPr="008148AB">
              <w:rPr>
                <w:rFonts w:ascii="Times New Roman" w:hAnsi="Times New Roman" w:cs="Times New Roman"/>
                <w:noProof/>
                <w:webHidden/>
                <w:color w:val="000000" w:themeColor="text1"/>
                <w:sz w:val="24"/>
              </w:rPr>
            </w:r>
            <w:r w:rsidR="006D13DD" w:rsidRPr="008148AB">
              <w:rPr>
                <w:rFonts w:ascii="Times New Roman" w:hAnsi="Times New Roman" w:cs="Times New Roman"/>
                <w:noProof/>
                <w:webHidden/>
                <w:color w:val="000000" w:themeColor="text1"/>
                <w:sz w:val="24"/>
              </w:rPr>
              <w:fldChar w:fldCharType="separate"/>
            </w:r>
            <w:r w:rsidR="00F06247">
              <w:rPr>
                <w:rFonts w:ascii="Times New Roman" w:hAnsi="Times New Roman" w:cs="Times New Roman"/>
                <w:noProof/>
                <w:webHidden/>
                <w:color w:val="000000" w:themeColor="text1"/>
                <w:sz w:val="24"/>
              </w:rPr>
              <w:t>21</w:t>
            </w:r>
            <w:r w:rsidR="006D13DD" w:rsidRPr="008148AB">
              <w:rPr>
                <w:rFonts w:ascii="Times New Roman" w:hAnsi="Times New Roman" w:cs="Times New Roman"/>
                <w:noProof/>
                <w:webHidden/>
                <w:color w:val="000000" w:themeColor="text1"/>
                <w:sz w:val="24"/>
              </w:rPr>
              <w:fldChar w:fldCharType="end"/>
            </w:r>
          </w:hyperlink>
        </w:p>
        <w:p w14:paraId="28DF17C7" w14:textId="329CDBB1" w:rsidR="00F93EEF" w:rsidRPr="008148AB" w:rsidRDefault="000D7045" w:rsidP="00F93EEF">
          <w:pPr>
            <w:pStyle w:val="TOC1"/>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4409729" w:history="1">
            <w:r w:rsidR="00F93EEF" w:rsidRPr="008148AB">
              <w:rPr>
                <w:rStyle w:val="Hyperlink"/>
                <w:rFonts w:ascii="Times New Roman" w:hAnsi="Times New Roman" w:cs="Times New Roman"/>
                <w:noProof/>
                <w:color w:val="000000" w:themeColor="text1"/>
                <w:sz w:val="24"/>
                <w:shd w:val="clear" w:color="auto" w:fill="FFFFFF"/>
                <w:lang w:val="en-GB"/>
              </w:rPr>
              <w:t xml:space="preserve">8.0 </w:t>
            </w:r>
            <w:r w:rsidR="00F93EEF" w:rsidRPr="008148AB">
              <w:rPr>
                <w:rStyle w:val="Hyperlink"/>
                <w:rFonts w:ascii="Times New Roman" w:hAnsi="Times New Roman" w:cs="Times New Roman"/>
                <w:noProof/>
                <w:color w:val="000000" w:themeColor="text1"/>
                <w:sz w:val="24"/>
                <w:shd w:val="clear" w:color="auto" w:fill="FFFFFF"/>
              </w:rPr>
              <w:t>Reference</w:t>
            </w:r>
            <w:r w:rsidR="00F93EEF" w:rsidRPr="008148AB">
              <w:rPr>
                <w:rStyle w:val="Hyperlink"/>
                <w:rFonts w:ascii="Times New Roman" w:hAnsi="Times New Roman" w:cs="Times New Roman"/>
                <w:noProof/>
                <w:color w:val="000000" w:themeColor="text1"/>
                <w:sz w:val="24"/>
                <w:shd w:val="clear" w:color="auto" w:fill="FFFFFF"/>
                <w:lang w:val="en-GB"/>
              </w:rPr>
              <w:t xml:space="preserve"> List</w:t>
            </w:r>
            <w:r w:rsidR="00F93EEF" w:rsidRPr="008148AB">
              <w:rPr>
                <w:rFonts w:ascii="Times New Roman" w:hAnsi="Times New Roman" w:cs="Times New Roman"/>
                <w:noProof/>
                <w:webHidden/>
                <w:color w:val="000000" w:themeColor="text1"/>
                <w:sz w:val="24"/>
              </w:rPr>
              <w:tab/>
            </w:r>
            <w:r w:rsidR="006D13DD" w:rsidRPr="008148AB">
              <w:rPr>
                <w:rFonts w:ascii="Times New Roman" w:hAnsi="Times New Roman" w:cs="Times New Roman"/>
                <w:noProof/>
                <w:webHidden/>
                <w:color w:val="000000" w:themeColor="text1"/>
                <w:sz w:val="24"/>
              </w:rPr>
              <w:fldChar w:fldCharType="begin"/>
            </w:r>
            <w:r w:rsidR="00F93EEF" w:rsidRPr="008148AB">
              <w:rPr>
                <w:rFonts w:ascii="Times New Roman" w:hAnsi="Times New Roman" w:cs="Times New Roman"/>
                <w:noProof/>
                <w:webHidden/>
                <w:color w:val="000000" w:themeColor="text1"/>
                <w:sz w:val="24"/>
              </w:rPr>
              <w:instrText xml:space="preserve"> PAGEREF _Toc4409729 \h </w:instrText>
            </w:r>
            <w:r w:rsidR="006D13DD" w:rsidRPr="008148AB">
              <w:rPr>
                <w:rFonts w:ascii="Times New Roman" w:hAnsi="Times New Roman" w:cs="Times New Roman"/>
                <w:noProof/>
                <w:webHidden/>
                <w:color w:val="000000" w:themeColor="text1"/>
                <w:sz w:val="24"/>
              </w:rPr>
            </w:r>
            <w:r w:rsidR="006D13DD" w:rsidRPr="008148AB">
              <w:rPr>
                <w:rFonts w:ascii="Times New Roman" w:hAnsi="Times New Roman" w:cs="Times New Roman"/>
                <w:noProof/>
                <w:webHidden/>
                <w:color w:val="000000" w:themeColor="text1"/>
                <w:sz w:val="24"/>
              </w:rPr>
              <w:fldChar w:fldCharType="separate"/>
            </w:r>
            <w:r w:rsidR="00F06247">
              <w:rPr>
                <w:rFonts w:ascii="Times New Roman" w:hAnsi="Times New Roman" w:cs="Times New Roman"/>
                <w:noProof/>
                <w:webHidden/>
                <w:color w:val="000000" w:themeColor="text1"/>
                <w:sz w:val="24"/>
              </w:rPr>
              <w:t>22</w:t>
            </w:r>
            <w:r w:rsidR="006D13DD" w:rsidRPr="008148AB">
              <w:rPr>
                <w:rFonts w:ascii="Times New Roman" w:hAnsi="Times New Roman" w:cs="Times New Roman"/>
                <w:noProof/>
                <w:webHidden/>
                <w:color w:val="000000" w:themeColor="text1"/>
                <w:sz w:val="24"/>
              </w:rPr>
              <w:fldChar w:fldCharType="end"/>
            </w:r>
          </w:hyperlink>
        </w:p>
        <w:p w14:paraId="119FE2DF" w14:textId="40A507AE" w:rsidR="00F93EEF" w:rsidRPr="008148AB" w:rsidRDefault="000D7045" w:rsidP="00F93EEF">
          <w:pPr>
            <w:pStyle w:val="TOC1"/>
            <w:tabs>
              <w:tab w:val="right" w:leader="dot" w:pos="9350"/>
            </w:tabs>
            <w:spacing w:line="360" w:lineRule="auto"/>
            <w:jc w:val="both"/>
            <w:rPr>
              <w:rFonts w:asciiTheme="minorHAnsi" w:eastAsiaTheme="minorEastAsia" w:hAnsiTheme="minorHAnsi" w:cstheme="minorBidi"/>
              <w:noProof/>
              <w:color w:val="000000" w:themeColor="text1"/>
            </w:rPr>
          </w:pPr>
          <w:hyperlink w:anchor="_Toc4409730" w:history="1">
            <w:r w:rsidR="00F93EEF" w:rsidRPr="008148AB">
              <w:rPr>
                <w:rStyle w:val="Hyperlink"/>
                <w:rFonts w:ascii="Times New Roman" w:hAnsi="Times New Roman" w:cs="Times New Roman"/>
                <w:noProof/>
                <w:color w:val="000000" w:themeColor="text1"/>
                <w:sz w:val="24"/>
              </w:rPr>
              <w:t>9.0 Bibliography</w:t>
            </w:r>
            <w:r w:rsidR="00F93EEF" w:rsidRPr="008148AB">
              <w:rPr>
                <w:rFonts w:ascii="Times New Roman" w:hAnsi="Times New Roman" w:cs="Times New Roman"/>
                <w:noProof/>
                <w:webHidden/>
                <w:color w:val="000000" w:themeColor="text1"/>
                <w:sz w:val="24"/>
              </w:rPr>
              <w:tab/>
            </w:r>
            <w:r w:rsidR="006D13DD" w:rsidRPr="008148AB">
              <w:rPr>
                <w:rFonts w:ascii="Times New Roman" w:hAnsi="Times New Roman" w:cs="Times New Roman"/>
                <w:noProof/>
                <w:webHidden/>
                <w:color w:val="000000" w:themeColor="text1"/>
                <w:sz w:val="24"/>
              </w:rPr>
              <w:fldChar w:fldCharType="begin"/>
            </w:r>
            <w:r w:rsidR="00F93EEF" w:rsidRPr="008148AB">
              <w:rPr>
                <w:rFonts w:ascii="Times New Roman" w:hAnsi="Times New Roman" w:cs="Times New Roman"/>
                <w:noProof/>
                <w:webHidden/>
                <w:color w:val="000000" w:themeColor="text1"/>
                <w:sz w:val="24"/>
              </w:rPr>
              <w:instrText xml:space="preserve"> PAGEREF _Toc4409730 \h </w:instrText>
            </w:r>
            <w:r w:rsidR="006D13DD" w:rsidRPr="008148AB">
              <w:rPr>
                <w:rFonts w:ascii="Times New Roman" w:hAnsi="Times New Roman" w:cs="Times New Roman"/>
                <w:noProof/>
                <w:webHidden/>
                <w:color w:val="000000" w:themeColor="text1"/>
                <w:sz w:val="24"/>
              </w:rPr>
            </w:r>
            <w:r w:rsidR="006D13DD" w:rsidRPr="008148AB">
              <w:rPr>
                <w:rFonts w:ascii="Times New Roman" w:hAnsi="Times New Roman" w:cs="Times New Roman"/>
                <w:noProof/>
                <w:webHidden/>
                <w:color w:val="000000" w:themeColor="text1"/>
                <w:sz w:val="24"/>
              </w:rPr>
              <w:fldChar w:fldCharType="separate"/>
            </w:r>
            <w:r w:rsidR="00F06247">
              <w:rPr>
                <w:rFonts w:ascii="Times New Roman" w:hAnsi="Times New Roman" w:cs="Times New Roman"/>
                <w:noProof/>
                <w:webHidden/>
                <w:color w:val="000000" w:themeColor="text1"/>
                <w:sz w:val="24"/>
              </w:rPr>
              <w:t>24</w:t>
            </w:r>
            <w:r w:rsidR="006D13DD" w:rsidRPr="008148AB">
              <w:rPr>
                <w:rFonts w:ascii="Times New Roman" w:hAnsi="Times New Roman" w:cs="Times New Roman"/>
                <w:noProof/>
                <w:webHidden/>
                <w:color w:val="000000" w:themeColor="text1"/>
                <w:sz w:val="24"/>
              </w:rPr>
              <w:fldChar w:fldCharType="end"/>
            </w:r>
          </w:hyperlink>
        </w:p>
        <w:p w14:paraId="3DCF339E" w14:textId="77777777" w:rsidR="00C57D65" w:rsidRPr="008148AB" w:rsidRDefault="006D13DD" w:rsidP="00C57D65">
          <w:pPr>
            <w:spacing w:line="360" w:lineRule="auto"/>
            <w:jc w:val="both"/>
            <w:rPr>
              <w:color w:val="000000" w:themeColor="text1"/>
            </w:rPr>
          </w:pPr>
          <w:r w:rsidRPr="008148AB">
            <w:rPr>
              <w:rFonts w:ascii="Times New Roman" w:hAnsi="Times New Roman" w:cs="Times New Roman"/>
              <w:color w:val="000000" w:themeColor="text1"/>
              <w:sz w:val="24"/>
              <w:szCs w:val="24"/>
            </w:rPr>
            <w:fldChar w:fldCharType="end"/>
          </w:r>
        </w:p>
      </w:sdtContent>
    </w:sdt>
    <w:p w14:paraId="50FC0D7D" w14:textId="77777777" w:rsidR="00C57D65" w:rsidRPr="008148AB" w:rsidRDefault="00C57D65" w:rsidP="002E5966">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14:paraId="709E4D1F" w14:textId="77777777" w:rsidR="002E5966" w:rsidRPr="008148AB" w:rsidRDefault="002E5966">
      <w:pPr>
        <w:spacing w:after="200"/>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br w:type="page"/>
      </w:r>
    </w:p>
    <w:p w14:paraId="0401A0DE" w14:textId="77777777" w:rsidR="002E5966" w:rsidRPr="008148AB" w:rsidRDefault="00164330" w:rsidP="00164330">
      <w:pPr>
        <w:pStyle w:val="Heading1"/>
        <w:rPr>
          <w:highlight w:val="white"/>
          <w:lang w:val="en-GB"/>
        </w:rPr>
      </w:pPr>
      <w:bookmarkStart w:id="0" w:name="_Toc4409713"/>
      <w:bookmarkStart w:id="1" w:name="_Toc4164649"/>
      <w:r w:rsidRPr="008148AB">
        <w:rPr>
          <w:highlight w:val="white"/>
          <w:lang w:val="en-GB"/>
        </w:rPr>
        <w:lastRenderedPageBreak/>
        <w:t>1.</w:t>
      </w:r>
      <w:r w:rsidR="002D39B2" w:rsidRPr="008148AB">
        <w:rPr>
          <w:highlight w:val="white"/>
          <w:lang w:val="en-GB"/>
        </w:rPr>
        <w:t>0</w:t>
      </w:r>
      <w:r w:rsidRPr="008148AB">
        <w:rPr>
          <w:highlight w:val="white"/>
          <w:lang w:val="en-GB"/>
        </w:rPr>
        <w:t xml:space="preserve"> </w:t>
      </w:r>
      <w:r w:rsidR="002E5966" w:rsidRPr="008148AB">
        <w:rPr>
          <w:highlight w:val="white"/>
          <w:lang w:val="en-GB"/>
        </w:rPr>
        <w:t>Terms of reference</w:t>
      </w:r>
      <w:bookmarkEnd w:id="0"/>
    </w:p>
    <w:p w14:paraId="4D8508D7" w14:textId="05D4EDD1" w:rsidR="007008AF" w:rsidRPr="008148AB" w:rsidRDefault="007008AF" w:rsidP="0010791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hAnsi="Times New Roman" w:cs="Times New Roman"/>
          <w:color w:val="000000" w:themeColor="text1"/>
          <w:sz w:val="24"/>
          <w:highlight w:val="white"/>
          <w:lang w:val="en-GB"/>
        </w:rPr>
        <w:t xml:space="preserve">On </w:t>
      </w:r>
      <w:r w:rsidR="00EC2B38">
        <w:rPr>
          <w:rFonts w:ascii="Times New Roman" w:hAnsi="Times New Roman" w:cs="Times New Roman"/>
          <w:color w:val="000000" w:themeColor="text1"/>
          <w:sz w:val="24"/>
          <w:highlight w:val="white"/>
          <w:lang w:val="en-GB"/>
        </w:rPr>
        <w:t>0</w:t>
      </w:r>
      <w:r w:rsidRPr="008148AB">
        <w:rPr>
          <w:rFonts w:ascii="Times New Roman" w:hAnsi="Times New Roman" w:cs="Times New Roman"/>
          <w:color w:val="000000" w:themeColor="text1"/>
          <w:sz w:val="24"/>
          <w:highlight w:val="white"/>
          <w:lang w:val="en-GB"/>
        </w:rPr>
        <w:t>6/03/</w:t>
      </w:r>
      <w:r w:rsidR="00EC2B38">
        <w:rPr>
          <w:rFonts w:ascii="Times New Roman" w:hAnsi="Times New Roman" w:cs="Times New Roman"/>
          <w:color w:val="000000" w:themeColor="text1"/>
          <w:sz w:val="24"/>
          <w:highlight w:val="white"/>
          <w:lang w:val="en-GB"/>
        </w:rPr>
        <w:t>20</w:t>
      </w:r>
      <w:r w:rsidRPr="008148AB">
        <w:rPr>
          <w:rFonts w:ascii="Times New Roman" w:hAnsi="Times New Roman" w:cs="Times New Roman"/>
          <w:color w:val="000000" w:themeColor="text1"/>
          <w:sz w:val="24"/>
          <w:highlight w:val="white"/>
          <w:lang w:val="en-GB"/>
        </w:rPr>
        <w:t xml:space="preserve">19 the chief executive </w:t>
      </w:r>
      <w:r w:rsidR="00C33FC3">
        <w:rPr>
          <w:rFonts w:ascii="Times New Roman" w:hAnsi="Times New Roman" w:cs="Times New Roman"/>
          <w:color w:val="000000" w:themeColor="text1"/>
          <w:sz w:val="24"/>
          <w:highlight w:val="white"/>
          <w:lang w:val="en-GB"/>
        </w:rPr>
        <w:t>of</w:t>
      </w:r>
      <w:r w:rsidR="00C33FC3" w:rsidRPr="00C33FC3">
        <w:rPr>
          <w:rFonts w:ascii="Times New Roman" w:hAnsi="Times New Roman" w:cs="Times New Roman"/>
          <w:b/>
          <w:color w:val="FF0000"/>
          <w:sz w:val="24"/>
          <w:highlight w:val="white"/>
          <w:lang w:val="en-GB"/>
        </w:rPr>
        <w:t xml:space="preserve"> </w:t>
      </w:r>
      <w:r w:rsidR="00DB2FDA" w:rsidRPr="00FC090F">
        <w:rPr>
          <w:rFonts w:ascii="Times New Roman" w:hAnsi="Times New Roman" w:cs="Times New Roman"/>
          <w:sz w:val="24"/>
          <w:highlight w:val="white"/>
          <w:lang w:val="en-GB"/>
        </w:rPr>
        <w:t>marketing weekly</w:t>
      </w:r>
      <w:r w:rsidR="00DB2FDA" w:rsidRPr="00FC090F">
        <w:rPr>
          <w:rFonts w:ascii="Times New Roman" w:hAnsi="Times New Roman" w:cs="Times New Roman"/>
          <w:b/>
          <w:sz w:val="24"/>
          <w:highlight w:val="white"/>
          <w:lang w:val="en-GB"/>
        </w:rPr>
        <w:t xml:space="preserve"> </w:t>
      </w:r>
      <w:r w:rsidR="00DB2FDA">
        <w:rPr>
          <w:rFonts w:ascii="Times New Roman" w:hAnsi="Times New Roman" w:cs="Times New Roman"/>
          <w:color w:val="000000" w:themeColor="text1"/>
          <w:sz w:val="24"/>
          <w:highlight w:val="white"/>
          <w:lang w:val="en-GB"/>
        </w:rPr>
        <w:t xml:space="preserve">Maria Heffernan </w:t>
      </w:r>
      <w:r w:rsidRPr="008148AB">
        <w:rPr>
          <w:rFonts w:ascii="Times New Roman" w:hAnsi="Times New Roman" w:cs="Times New Roman"/>
          <w:color w:val="000000" w:themeColor="text1"/>
          <w:sz w:val="24"/>
          <w:highlight w:val="white"/>
          <w:lang w:val="en-GB"/>
        </w:rPr>
        <w:t>has requested to make a business report and he</w:t>
      </w:r>
      <w:r w:rsidR="002D39B2" w:rsidRPr="008148AB">
        <w:rPr>
          <w:rFonts w:ascii="Times New Roman" w:hAnsi="Times New Roman" w:cs="Times New Roman"/>
          <w:color w:val="000000" w:themeColor="text1"/>
          <w:sz w:val="24"/>
          <w:highlight w:val="white"/>
          <w:lang w:val="en-GB"/>
        </w:rPr>
        <w:t xml:space="preserve">r team are currently searching </w:t>
      </w:r>
      <w:r w:rsidRPr="008148AB">
        <w:rPr>
          <w:rFonts w:ascii="Times New Roman" w:hAnsi="Times New Roman" w:cs="Times New Roman"/>
          <w:color w:val="000000" w:themeColor="text1"/>
          <w:sz w:val="24"/>
          <w:highlight w:val="white"/>
          <w:lang w:val="en-GB"/>
        </w:rPr>
        <w:t>the influence of ethical</w:t>
      </w:r>
      <w:r w:rsidR="00EC2B38">
        <w:rPr>
          <w:rFonts w:ascii="Times New Roman" w:hAnsi="Times New Roman" w:cs="Times New Roman"/>
          <w:color w:val="000000" w:themeColor="text1"/>
          <w:sz w:val="24"/>
          <w:highlight w:val="white"/>
          <w:lang w:val="en-GB"/>
        </w:rPr>
        <w:t xml:space="preserve"> behaviour</w:t>
      </w:r>
      <w:r w:rsidRPr="008148AB">
        <w:rPr>
          <w:rFonts w:ascii="Times New Roman" w:hAnsi="Times New Roman" w:cs="Times New Roman"/>
          <w:color w:val="000000" w:themeColor="text1"/>
          <w:sz w:val="24"/>
          <w:highlight w:val="white"/>
          <w:lang w:val="en-GB"/>
        </w:rPr>
        <w:t xml:space="preserve"> </w:t>
      </w:r>
      <w:r w:rsidR="002D39B2" w:rsidRPr="008148AB">
        <w:rPr>
          <w:rFonts w:ascii="Times New Roman" w:hAnsi="Times New Roman" w:cs="Times New Roman"/>
          <w:color w:val="000000" w:themeColor="text1"/>
          <w:sz w:val="24"/>
          <w:highlight w:val="white"/>
          <w:lang w:val="en-GB"/>
        </w:rPr>
        <w:t>as well as</w:t>
      </w:r>
      <w:r w:rsidRPr="008148AB">
        <w:rPr>
          <w:rFonts w:ascii="Times New Roman" w:hAnsi="Times New Roman" w:cs="Times New Roman"/>
          <w:color w:val="000000" w:themeColor="text1"/>
          <w:sz w:val="24"/>
          <w:highlight w:val="white"/>
          <w:lang w:val="en-GB"/>
        </w:rPr>
        <w:t xml:space="preserve"> sustainable resources and its possible impact on the quality of customer </w:t>
      </w:r>
      <w:r w:rsidR="0010791D" w:rsidRPr="008148AB">
        <w:rPr>
          <w:rFonts w:ascii="Times New Roman" w:hAnsi="Times New Roman" w:cs="Times New Roman"/>
          <w:color w:val="000000" w:themeColor="text1"/>
          <w:sz w:val="24"/>
          <w:highlight w:val="white"/>
          <w:lang w:val="en-GB"/>
        </w:rPr>
        <w:t>relationship.</w:t>
      </w:r>
      <w:r w:rsidR="001132F9" w:rsidRPr="008148AB">
        <w:rPr>
          <w:rFonts w:ascii="Times New Roman" w:hAnsi="Times New Roman" w:cs="Times New Roman"/>
          <w:color w:val="000000" w:themeColor="text1"/>
          <w:sz w:val="24"/>
          <w:highlight w:val="white"/>
          <w:lang w:val="en-GB"/>
        </w:rPr>
        <w:t xml:space="preserve"> Purpose of the current st</w:t>
      </w:r>
      <w:r w:rsidR="00D22B26" w:rsidRPr="008148AB">
        <w:rPr>
          <w:rFonts w:ascii="Times New Roman" w:hAnsi="Times New Roman" w:cs="Times New Roman"/>
          <w:color w:val="000000" w:themeColor="text1"/>
          <w:sz w:val="24"/>
          <w:highlight w:val="white"/>
          <w:lang w:val="en-GB"/>
        </w:rPr>
        <w:t xml:space="preserve">udy is to discuss </w:t>
      </w:r>
      <w:r w:rsidR="00D22B26" w:rsidRPr="008148AB">
        <w:rPr>
          <w:rFonts w:ascii="Times New Roman" w:eastAsia="Times New Roman" w:hAnsi="Times New Roman" w:cs="Times New Roman"/>
          <w:color w:val="000000" w:themeColor="text1"/>
          <w:sz w:val="24"/>
          <w:szCs w:val="24"/>
          <w:highlight w:val="white"/>
          <w:lang w:val="en-GB"/>
        </w:rPr>
        <w:t>different theories and models based on quality of systems and the way of managing strong customer relationship.</w:t>
      </w:r>
      <w:r w:rsidR="00FD795F">
        <w:rPr>
          <w:rFonts w:ascii="Times New Roman" w:eastAsia="Times New Roman" w:hAnsi="Times New Roman" w:cs="Times New Roman"/>
          <w:color w:val="000000" w:themeColor="text1"/>
          <w:sz w:val="24"/>
          <w:szCs w:val="24"/>
          <w:highlight w:val="white"/>
          <w:lang w:val="en-GB"/>
        </w:rPr>
        <w:t xml:space="preserve"> This report will be compiled by the student number: 1706835 to be submitted on 29/03/2019. </w:t>
      </w:r>
      <w:r w:rsidR="00D22B26" w:rsidRPr="008148AB">
        <w:rPr>
          <w:rFonts w:ascii="Times New Roman" w:eastAsia="Times New Roman" w:hAnsi="Times New Roman" w:cs="Times New Roman"/>
          <w:color w:val="000000" w:themeColor="text1"/>
          <w:sz w:val="24"/>
          <w:szCs w:val="24"/>
          <w:highlight w:val="white"/>
          <w:lang w:val="en-GB"/>
        </w:rPr>
        <w:t xml:space="preserve"> </w:t>
      </w:r>
    </w:p>
    <w:p w14:paraId="03B0EFAF" w14:textId="6AC1B338" w:rsidR="0010791D" w:rsidRDefault="00164330" w:rsidP="00164330">
      <w:pPr>
        <w:pStyle w:val="Heading1"/>
        <w:rPr>
          <w:lang w:val="en-GB"/>
        </w:rPr>
      </w:pPr>
      <w:bookmarkStart w:id="2" w:name="_Toc4409714"/>
      <w:r w:rsidRPr="008148AB">
        <w:rPr>
          <w:lang w:val="en-GB"/>
        </w:rPr>
        <w:t>2.</w:t>
      </w:r>
      <w:r w:rsidR="002D39B2" w:rsidRPr="008148AB">
        <w:rPr>
          <w:lang w:val="en-GB"/>
        </w:rPr>
        <w:t>0</w:t>
      </w:r>
      <w:r w:rsidRPr="008148AB">
        <w:rPr>
          <w:lang w:val="en-GB"/>
        </w:rPr>
        <w:t xml:space="preserve"> </w:t>
      </w:r>
      <w:r w:rsidR="0010791D" w:rsidRPr="008148AB">
        <w:rPr>
          <w:lang w:val="en-GB"/>
        </w:rPr>
        <w:t>Procedure</w:t>
      </w:r>
      <w:bookmarkEnd w:id="2"/>
    </w:p>
    <w:p w14:paraId="24055A2A" w14:textId="0CC62243" w:rsidR="008957B8" w:rsidRPr="008957B8" w:rsidRDefault="008957B8" w:rsidP="008957B8">
      <w:pPr>
        <w:pStyle w:val="Normal1"/>
        <w:rPr>
          <w:highlight w:val="white"/>
          <w:lang w:val="en-GB"/>
        </w:rPr>
      </w:pPr>
      <w:r>
        <w:rPr>
          <w:highlight w:val="white"/>
          <w:lang w:val="en-GB"/>
        </w:rPr>
        <w:t>2.1.</w:t>
      </w:r>
    </w:p>
    <w:p w14:paraId="35E7BC4E" w14:textId="500F6315" w:rsidR="0010791D" w:rsidRPr="008148AB" w:rsidRDefault="006D0B9A" w:rsidP="006D0B9A">
      <w:pPr>
        <w:pStyle w:val="NormalWeb"/>
        <w:spacing w:before="0" w:beforeAutospacing="0" w:after="0" w:afterAutospacing="0" w:line="360" w:lineRule="auto"/>
        <w:jc w:val="both"/>
        <w:rPr>
          <w:color w:val="000000" w:themeColor="text1"/>
        </w:rPr>
      </w:pPr>
      <w:r w:rsidRPr="008148AB">
        <w:rPr>
          <w:color w:val="000000" w:themeColor="text1"/>
          <w:shd w:val="clear" w:color="auto" w:fill="FFFFFF"/>
        </w:rPr>
        <w:t xml:space="preserve">Different information regarding ethics and sustainability policy of different </w:t>
      </w:r>
      <w:proofErr w:type="spellStart"/>
      <w:r w:rsidR="002E51AE">
        <w:rPr>
          <w:color w:val="000000" w:themeColor="text1"/>
          <w:shd w:val="clear" w:color="auto" w:fill="FFFFFF"/>
        </w:rPr>
        <w:t>organisations</w:t>
      </w:r>
      <w:proofErr w:type="spellEnd"/>
      <w:r w:rsidRPr="008148AB">
        <w:rPr>
          <w:color w:val="000000" w:themeColor="text1"/>
          <w:shd w:val="clear" w:color="auto" w:fill="FFFFFF"/>
        </w:rPr>
        <w:t xml:space="preserve"> </w:t>
      </w:r>
      <w:r w:rsidR="009F72B9" w:rsidRPr="008148AB">
        <w:rPr>
          <w:color w:val="000000" w:themeColor="text1"/>
          <w:shd w:val="clear" w:color="auto" w:fill="FFFFFF"/>
        </w:rPr>
        <w:t>has</w:t>
      </w:r>
      <w:r w:rsidRPr="008148AB">
        <w:rPr>
          <w:color w:val="000000" w:themeColor="text1"/>
          <w:shd w:val="clear" w:color="auto" w:fill="FFFFFF"/>
        </w:rPr>
        <w:t xml:space="preserve"> been gathered from literary sources such as books and journals as well as company website. Secondary method has been followed in the study for gathering existing information from authentic company website and describes importance of CRM system and impact of ethics and sustainability policy on CRM systems in an effective way. In the following study, secondary data collection method has been followed due to gathering existing data based on ethics and sustainability policy that has been described by scholars previously. Data regarding sustainability and ethics policy and CRM systems have been gathered from M&amp;S and Primark website. </w:t>
      </w:r>
    </w:p>
    <w:p w14:paraId="162FCADD" w14:textId="77777777" w:rsidR="005628A1" w:rsidRDefault="005628A1">
      <w:pPr>
        <w:spacing w:after="200"/>
        <w:rPr>
          <w:rFonts w:ascii="Times New Roman" w:hAnsi="Times New Roman"/>
          <w:b/>
          <w:color w:val="000000" w:themeColor="text1"/>
          <w:sz w:val="28"/>
          <w:szCs w:val="40"/>
          <w:lang w:val="en-GB"/>
        </w:rPr>
      </w:pPr>
      <w:bookmarkStart w:id="3" w:name="_Toc4409715"/>
      <w:r>
        <w:rPr>
          <w:lang w:val="en-GB"/>
        </w:rPr>
        <w:br w:type="page"/>
      </w:r>
    </w:p>
    <w:p w14:paraId="4286418C" w14:textId="77777777" w:rsidR="0010791D" w:rsidRPr="008148AB" w:rsidRDefault="00164330" w:rsidP="00164330">
      <w:pPr>
        <w:pStyle w:val="Heading1"/>
        <w:rPr>
          <w:highlight w:val="white"/>
          <w:lang w:val="en-GB"/>
        </w:rPr>
      </w:pPr>
      <w:r w:rsidRPr="008148AB">
        <w:rPr>
          <w:lang w:val="en-GB"/>
        </w:rPr>
        <w:lastRenderedPageBreak/>
        <w:t>3.</w:t>
      </w:r>
      <w:r w:rsidR="00FA5F21" w:rsidRPr="008148AB">
        <w:rPr>
          <w:lang w:val="en-GB"/>
        </w:rPr>
        <w:t>0</w:t>
      </w:r>
      <w:r w:rsidRPr="008148AB">
        <w:rPr>
          <w:lang w:val="en-GB"/>
        </w:rPr>
        <w:t xml:space="preserve"> </w:t>
      </w:r>
      <w:r w:rsidR="0010791D" w:rsidRPr="008148AB">
        <w:rPr>
          <w:lang w:val="en-GB"/>
        </w:rPr>
        <w:t>Findings</w:t>
      </w:r>
      <w:bookmarkEnd w:id="3"/>
      <w:r w:rsidR="0010791D" w:rsidRPr="008148AB">
        <w:rPr>
          <w:lang w:val="en-GB"/>
        </w:rPr>
        <w:t xml:space="preserve"> </w:t>
      </w:r>
    </w:p>
    <w:p w14:paraId="338D79B8" w14:textId="77777777" w:rsidR="007431C3" w:rsidRPr="008148AB" w:rsidRDefault="007431C3" w:rsidP="00164330">
      <w:pPr>
        <w:pStyle w:val="Heading2"/>
        <w:rPr>
          <w:rFonts w:eastAsia="Times New Roman"/>
          <w:highlight w:val="white"/>
          <w:lang w:val="en-GB"/>
        </w:rPr>
      </w:pPr>
      <w:bookmarkStart w:id="4" w:name="_Toc4409716"/>
      <w:r w:rsidRPr="008148AB">
        <w:rPr>
          <w:rFonts w:eastAsia="Times New Roman"/>
          <w:highlight w:val="white"/>
          <w:lang w:val="en-GB"/>
        </w:rPr>
        <w:t>3.1 Ethics</w:t>
      </w:r>
      <w:bookmarkEnd w:id="4"/>
    </w:p>
    <w:p w14:paraId="558343DC" w14:textId="77777777" w:rsidR="007431C3" w:rsidRPr="008148AB" w:rsidRDefault="007431C3" w:rsidP="007431C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Ethics is defined as moral principle and philosophy as well as code of morals which is generally followed by an individual and group of people. Along with that, it can be demonstrated that ethics is the philosophical term which point out right and wrong regarding human actions and different characteristics of people. </w:t>
      </w:r>
      <w:r w:rsidR="001D657D" w:rsidRPr="006153A3">
        <w:rPr>
          <w:rFonts w:ascii="Times New Roman" w:eastAsia="Times New Roman" w:hAnsi="Times New Roman" w:cs="Times New Roman"/>
          <w:color w:val="0D0D0D" w:themeColor="text1" w:themeTint="F2"/>
          <w:sz w:val="24"/>
          <w:szCs w:val="24"/>
          <w:highlight w:val="white"/>
          <w:lang w:val="en-GB"/>
        </w:rPr>
        <w:t>E</w:t>
      </w:r>
      <w:r w:rsidRPr="006153A3">
        <w:rPr>
          <w:rFonts w:ascii="Times New Roman" w:eastAsia="Times New Roman" w:hAnsi="Times New Roman" w:cs="Times New Roman"/>
          <w:color w:val="0D0D0D" w:themeColor="text1" w:themeTint="F2"/>
          <w:sz w:val="24"/>
          <w:szCs w:val="24"/>
          <w:highlight w:val="white"/>
          <w:lang w:val="en-GB"/>
        </w:rPr>
        <w:t>thics is the code of morals which decide right and wrong actions taken by an individual and group of people in case of overcoming barriers and facing challenging situation</w:t>
      </w:r>
      <w:r w:rsidR="001D657D" w:rsidRPr="006153A3">
        <w:rPr>
          <w:rFonts w:ascii="Times New Roman" w:eastAsia="Times New Roman" w:hAnsi="Times New Roman" w:cs="Times New Roman"/>
          <w:color w:val="0D0D0D" w:themeColor="text1" w:themeTint="F2"/>
          <w:sz w:val="24"/>
          <w:szCs w:val="24"/>
          <w:highlight w:val="white"/>
          <w:lang w:val="en-GB"/>
        </w:rPr>
        <w:t xml:space="preserve"> </w:t>
      </w:r>
      <w:r w:rsidR="001D657D" w:rsidRPr="006153A3">
        <w:rPr>
          <w:rFonts w:ascii="Times New Roman" w:eastAsia="Times New Roman" w:hAnsi="Times New Roman" w:cs="Times New Roman"/>
          <w:color w:val="0D0D0D" w:themeColor="text1" w:themeTint="F2"/>
          <w:sz w:val="24"/>
          <w:szCs w:val="24"/>
          <w:lang w:val="en-GB"/>
        </w:rPr>
        <w:t>(</w:t>
      </w:r>
      <w:r w:rsidR="001D657D" w:rsidRPr="006153A3">
        <w:rPr>
          <w:rFonts w:ascii="Times New Roman" w:hAnsi="Times New Roman" w:cs="Times New Roman"/>
          <w:color w:val="0D0D0D" w:themeColor="text1" w:themeTint="F2"/>
          <w:sz w:val="24"/>
          <w:szCs w:val="20"/>
          <w:shd w:val="clear" w:color="auto" w:fill="FFFFFF"/>
          <w:lang w:val="en-GB"/>
        </w:rPr>
        <w:t>managementhelp.org, 2019)</w:t>
      </w:r>
      <w:r w:rsidRPr="006153A3">
        <w:rPr>
          <w:rFonts w:ascii="Times New Roman" w:eastAsia="Times New Roman" w:hAnsi="Times New Roman" w:cs="Times New Roman"/>
          <w:color w:val="0D0D0D" w:themeColor="text1" w:themeTint="F2"/>
          <w:sz w:val="24"/>
          <w:szCs w:val="24"/>
          <w:highlight w:val="white"/>
          <w:lang w:val="en-GB"/>
        </w:rPr>
        <w:t>.</w:t>
      </w:r>
      <w:r w:rsidRPr="008148AB">
        <w:rPr>
          <w:rFonts w:ascii="Times New Roman" w:eastAsia="Times New Roman" w:hAnsi="Times New Roman" w:cs="Times New Roman"/>
          <w:color w:val="000000" w:themeColor="text1"/>
          <w:sz w:val="24"/>
          <w:szCs w:val="24"/>
          <w:highlight w:val="white"/>
          <w:lang w:val="en-GB"/>
        </w:rPr>
        <w:t xml:space="preserve"> It is important because of fulfilling basic human requirements and being fair which are reasons of enhancing reputation and getting respect from others.</w:t>
      </w:r>
    </w:p>
    <w:p w14:paraId="27CF3BB8" w14:textId="4F5B5933" w:rsidR="007431C3" w:rsidRPr="008148AB" w:rsidRDefault="007431C3" w:rsidP="007431C3">
      <w:pPr>
        <w:pStyle w:val="Heading2"/>
        <w:rPr>
          <w:highlight w:val="white"/>
          <w:lang w:val="en-GB"/>
        </w:rPr>
      </w:pPr>
      <w:bookmarkStart w:id="5" w:name="_Toc4164651"/>
      <w:bookmarkStart w:id="6" w:name="_Toc4409717"/>
      <w:r w:rsidRPr="008148AB">
        <w:rPr>
          <w:highlight w:val="white"/>
          <w:lang w:val="en-GB"/>
        </w:rPr>
        <w:t xml:space="preserve">Investigating customer experiences on </w:t>
      </w:r>
      <w:r w:rsidR="002E51AE">
        <w:rPr>
          <w:highlight w:val="white"/>
          <w:lang w:val="en-GB"/>
        </w:rPr>
        <w:t>organisational</w:t>
      </w:r>
      <w:r w:rsidRPr="008148AB">
        <w:rPr>
          <w:highlight w:val="white"/>
          <w:lang w:val="en-GB"/>
        </w:rPr>
        <w:t xml:space="preserve"> policies</w:t>
      </w:r>
      <w:bookmarkEnd w:id="5"/>
      <w:bookmarkEnd w:id="6"/>
    </w:p>
    <w:p w14:paraId="5432D1CB" w14:textId="77777777" w:rsidR="007431C3" w:rsidRPr="008148AB" w:rsidRDefault="007431C3" w:rsidP="007431C3">
      <w:pPr>
        <w:rPr>
          <w:color w:val="000000" w:themeColor="text1"/>
          <w:highlight w:val="white"/>
          <w:lang w:val="en-GB"/>
        </w:rPr>
      </w:pPr>
    </w:p>
    <w:p w14:paraId="5F3DB9E4" w14:textId="25527265" w:rsidR="002961AC" w:rsidRPr="008148AB" w:rsidRDefault="007431C3" w:rsidP="007431C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As per principles of </w:t>
      </w:r>
      <w:r w:rsidRPr="008148AB">
        <w:rPr>
          <w:rFonts w:ascii="Times New Roman" w:eastAsia="Times New Roman" w:hAnsi="Times New Roman" w:cs="Times New Roman"/>
          <w:b/>
          <w:i/>
          <w:color w:val="000000" w:themeColor="text1"/>
          <w:sz w:val="24"/>
          <w:szCs w:val="24"/>
          <w:highlight w:val="white"/>
          <w:lang w:val="en-GB"/>
        </w:rPr>
        <w:t>Utilitarian theory</w:t>
      </w:r>
      <w:r w:rsidRPr="008148AB">
        <w:rPr>
          <w:rFonts w:ascii="Times New Roman" w:eastAsia="Times New Roman" w:hAnsi="Times New Roman" w:cs="Times New Roman"/>
          <w:color w:val="000000" w:themeColor="text1"/>
          <w:sz w:val="24"/>
          <w:szCs w:val="24"/>
          <w:highlight w:val="white"/>
          <w:lang w:val="en-GB"/>
        </w:rPr>
        <w:t>, taking right and wrong actions and following code of discusses moral action maximizes limit of happiness among large number of people. Based on different principles of the following theory, it can be discussed that being fair and following ethical operation process can be the reason of happiness of others.</w:t>
      </w:r>
      <w:r w:rsidR="00800AB3">
        <w:rPr>
          <w:rFonts w:ascii="Times New Roman" w:eastAsia="Times New Roman" w:hAnsi="Times New Roman" w:cs="Times New Roman"/>
          <w:color w:val="000000" w:themeColor="text1"/>
          <w:sz w:val="24"/>
          <w:szCs w:val="24"/>
          <w:highlight w:val="white"/>
          <w:lang w:val="en-GB"/>
        </w:rPr>
        <w:t xml:space="preserve"> Please s</w:t>
      </w:r>
      <w:r w:rsidR="00F84F44">
        <w:rPr>
          <w:rFonts w:ascii="Times New Roman" w:eastAsia="Times New Roman" w:hAnsi="Times New Roman" w:cs="Times New Roman"/>
          <w:color w:val="000000" w:themeColor="text1"/>
          <w:sz w:val="24"/>
          <w:szCs w:val="24"/>
          <w:highlight w:val="white"/>
          <w:lang w:val="en-GB"/>
        </w:rPr>
        <w:t>ee Appendices</w:t>
      </w:r>
    </w:p>
    <w:p w14:paraId="48AFE341" w14:textId="32AACFBC" w:rsidR="007431C3" w:rsidRPr="008148AB" w:rsidRDefault="007431C3" w:rsidP="002961AC">
      <w:pPr>
        <w:pStyle w:val="Normal1"/>
        <w:spacing w:line="360" w:lineRule="auto"/>
        <w:rPr>
          <w:rFonts w:ascii="Times New Roman" w:eastAsia="Times New Roman" w:hAnsi="Times New Roman" w:cs="Times New Roman"/>
          <w:b/>
          <w:color w:val="000000" w:themeColor="text1"/>
          <w:sz w:val="24"/>
          <w:szCs w:val="24"/>
          <w:highlight w:val="white"/>
          <w:lang w:val="en-GB"/>
        </w:rPr>
      </w:pPr>
      <w:bookmarkStart w:id="7" w:name="_Hlk4702559"/>
    </w:p>
    <w:p w14:paraId="1EAE04DD" w14:textId="5A8996A3" w:rsidR="007431C3" w:rsidRPr="008148AB" w:rsidRDefault="007431C3" w:rsidP="007431C3">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p>
    <w:bookmarkEnd w:id="7"/>
    <w:p w14:paraId="14FD5A5E" w14:textId="77777777" w:rsidR="007431C3" w:rsidRPr="008148AB" w:rsidRDefault="007431C3" w:rsidP="007431C3">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14:paraId="568097F2" w14:textId="453D55D6" w:rsidR="007431C3" w:rsidRPr="008148AB" w:rsidRDefault="007431C3" w:rsidP="007431C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As per principles of </w:t>
      </w:r>
      <w:r w:rsidRPr="008148AB">
        <w:rPr>
          <w:rFonts w:ascii="Times New Roman" w:eastAsia="Times New Roman" w:hAnsi="Times New Roman" w:cs="Times New Roman"/>
          <w:b/>
          <w:i/>
          <w:color w:val="000000" w:themeColor="text1"/>
          <w:sz w:val="24"/>
          <w:szCs w:val="24"/>
          <w:highlight w:val="white"/>
          <w:lang w:val="en-GB"/>
        </w:rPr>
        <w:t>Duty based theory</w:t>
      </w:r>
      <w:r w:rsidRPr="008148AB">
        <w:rPr>
          <w:rFonts w:ascii="Times New Roman" w:eastAsia="Times New Roman" w:hAnsi="Times New Roman" w:cs="Times New Roman"/>
          <w:color w:val="000000" w:themeColor="text1"/>
          <w:sz w:val="24"/>
          <w:szCs w:val="24"/>
          <w:highlight w:val="white"/>
          <w:lang w:val="en-GB"/>
        </w:rPr>
        <w:t xml:space="preserve">, whole community is bound within set of principles and regulations due to which following code of morals is essential. As mentioned by </w:t>
      </w:r>
      <w:proofErr w:type="spellStart"/>
      <w:r w:rsidRPr="008148AB">
        <w:rPr>
          <w:rFonts w:ascii="Times New Roman" w:eastAsia="Times New Roman" w:hAnsi="Times New Roman" w:cs="Times New Roman"/>
          <w:color w:val="000000" w:themeColor="text1"/>
          <w:sz w:val="24"/>
          <w:szCs w:val="24"/>
          <w:highlight w:val="white"/>
          <w:lang w:val="en-GB"/>
        </w:rPr>
        <w:t>Segon</w:t>
      </w:r>
      <w:proofErr w:type="spellEnd"/>
      <w:r w:rsidRPr="008148AB">
        <w:rPr>
          <w:rFonts w:ascii="Times New Roman" w:eastAsia="Times New Roman" w:hAnsi="Times New Roman" w:cs="Times New Roman"/>
          <w:color w:val="000000" w:themeColor="text1"/>
          <w:sz w:val="24"/>
          <w:szCs w:val="24"/>
          <w:highlight w:val="white"/>
          <w:lang w:val="en-GB"/>
        </w:rPr>
        <w:t xml:space="preserve"> and Booth (2015), for the purpose of evaluating positive outcome and getting respect from others doing well for others, following of ethical principles and guidelines are necessary. </w:t>
      </w:r>
    </w:p>
    <w:p w14:paraId="1E5209EA" w14:textId="30BFCAB3" w:rsidR="007431C3" w:rsidRPr="008148AB" w:rsidRDefault="007431C3" w:rsidP="007431C3">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p>
    <w:p w14:paraId="4C53182B" w14:textId="59C7A614" w:rsidR="007431C3" w:rsidRPr="008148AB" w:rsidRDefault="007431C3" w:rsidP="007431C3">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bookmarkStart w:id="8" w:name="_Hlk4703973"/>
      <w:r w:rsidRPr="008148AB">
        <w:rPr>
          <w:rFonts w:ascii="Times New Roman" w:eastAsia="Times New Roman" w:hAnsi="Times New Roman" w:cs="Times New Roman"/>
          <w:b/>
          <w:color w:val="000000" w:themeColor="text1"/>
          <w:sz w:val="24"/>
          <w:szCs w:val="24"/>
          <w:highlight w:val="white"/>
          <w:lang w:val="en-GB"/>
        </w:rPr>
        <w:t>Figure 2: Duty based theory</w:t>
      </w:r>
      <w:r w:rsidR="002961AC">
        <w:rPr>
          <w:rFonts w:ascii="Times New Roman" w:eastAsia="Times New Roman" w:hAnsi="Times New Roman" w:cs="Times New Roman"/>
          <w:b/>
          <w:color w:val="000000" w:themeColor="text1"/>
          <w:sz w:val="24"/>
          <w:szCs w:val="24"/>
          <w:highlight w:val="white"/>
          <w:lang w:val="en-GB"/>
        </w:rPr>
        <w:t xml:space="preserve">, </w:t>
      </w:r>
      <w:r w:rsidR="00270386">
        <w:rPr>
          <w:rFonts w:ascii="Times New Roman" w:eastAsia="Times New Roman" w:hAnsi="Times New Roman" w:cs="Times New Roman"/>
          <w:b/>
          <w:color w:val="000000" w:themeColor="text1"/>
          <w:sz w:val="24"/>
          <w:szCs w:val="24"/>
          <w:highlight w:val="white"/>
          <w:lang w:val="en-GB"/>
        </w:rPr>
        <w:t>please</w:t>
      </w:r>
      <w:r w:rsidR="002961AC">
        <w:rPr>
          <w:rFonts w:ascii="Times New Roman" w:eastAsia="Times New Roman" w:hAnsi="Times New Roman" w:cs="Times New Roman"/>
          <w:b/>
          <w:color w:val="000000" w:themeColor="text1"/>
          <w:sz w:val="24"/>
          <w:szCs w:val="24"/>
          <w:highlight w:val="white"/>
          <w:lang w:val="en-GB"/>
        </w:rPr>
        <w:t xml:space="preserve"> </w:t>
      </w:r>
      <w:bookmarkStart w:id="9" w:name="_GoBack"/>
      <w:bookmarkEnd w:id="9"/>
      <w:r w:rsidR="002961AC">
        <w:rPr>
          <w:rFonts w:ascii="Times New Roman" w:eastAsia="Times New Roman" w:hAnsi="Times New Roman" w:cs="Times New Roman"/>
          <w:b/>
          <w:color w:val="000000" w:themeColor="text1"/>
          <w:sz w:val="24"/>
          <w:szCs w:val="24"/>
          <w:highlight w:val="white"/>
          <w:lang w:val="en-GB"/>
        </w:rPr>
        <w:t>see Appendices.</w:t>
      </w:r>
    </w:p>
    <w:p w14:paraId="2AD3125F" w14:textId="0B5617C1" w:rsidR="007431C3" w:rsidRPr="008148AB" w:rsidRDefault="007431C3" w:rsidP="007431C3">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p>
    <w:p w14:paraId="7E749DCD" w14:textId="77777777" w:rsidR="007431C3" w:rsidRPr="008148AB" w:rsidRDefault="007431C3" w:rsidP="00164330">
      <w:pPr>
        <w:pStyle w:val="Heading2"/>
        <w:rPr>
          <w:rFonts w:eastAsia="Times New Roman"/>
          <w:highlight w:val="white"/>
          <w:lang w:val="en-GB"/>
        </w:rPr>
      </w:pPr>
      <w:bookmarkStart w:id="10" w:name="_Toc4409718"/>
      <w:bookmarkEnd w:id="8"/>
      <w:r w:rsidRPr="008148AB">
        <w:rPr>
          <w:rFonts w:eastAsia="Times New Roman"/>
          <w:highlight w:val="white"/>
          <w:lang w:val="en-GB"/>
        </w:rPr>
        <w:t>3.2 Sustainability</w:t>
      </w:r>
      <w:bookmarkEnd w:id="10"/>
    </w:p>
    <w:p w14:paraId="5AD6B2C3" w14:textId="77777777" w:rsidR="007431C3" w:rsidRPr="008148AB" w:rsidRDefault="007431C3" w:rsidP="007431C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Sustainability denotes economic activity which meets requirements of modern trend without compromising demand of future generations. Sustainability is important for different reasons such as protecting natural elements and maintaining sustainable environment. Sustainability is the </w:t>
      </w:r>
      <w:r w:rsidRPr="008148AB">
        <w:rPr>
          <w:rFonts w:ascii="Times New Roman" w:eastAsia="Times New Roman" w:hAnsi="Times New Roman" w:cs="Times New Roman"/>
          <w:color w:val="000000" w:themeColor="text1"/>
          <w:sz w:val="24"/>
          <w:szCs w:val="24"/>
          <w:highlight w:val="white"/>
          <w:lang w:val="en-GB"/>
        </w:rPr>
        <w:lastRenderedPageBreak/>
        <w:t xml:space="preserve">economic and social development which fulfils requirements of current generation. As opined by </w:t>
      </w:r>
      <w:proofErr w:type="spellStart"/>
      <w:r w:rsidRPr="008148AB">
        <w:rPr>
          <w:rFonts w:ascii="Times New Roman" w:eastAsia="Times New Roman" w:hAnsi="Times New Roman" w:cs="Times New Roman"/>
          <w:color w:val="000000" w:themeColor="text1"/>
          <w:sz w:val="24"/>
          <w:szCs w:val="24"/>
          <w:highlight w:val="white"/>
          <w:lang w:val="en-GB"/>
        </w:rPr>
        <w:t>Daunorienė</w:t>
      </w:r>
      <w:proofErr w:type="spellEnd"/>
      <w:r w:rsidRPr="008148AB">
        <w:rPr>
          <w:rFonts w:ascii="Times New Roman" w:eastAsia="Times New Roman" w:hAnsi="Times New Roman" w:cs="Times New Roman"/>
          <w:color w:val="000000" w:themeColor="text1"/>
          <w:sz w:val="24"/>
          <w:szCs w:val="24"/>
          <w:highlight w:val="white"/>
          <w:lang w:val="en-GB"/>
        </w:rPr>
        <w:t xml:space="preserve"> </w:t>
      </w:r>
      <w:r w:rsidRPr="008148AB">
        <w:rPr>
          <w:rFonts w:ascii="Times New Roman" w:eastAsia="Times New Roman" w:hAnsi="Times New Roman" w:cs="Times New Roman"/>
          <w:i/>
          <w:color w:val="000000" w:themeColor="text1"/>
          <w:sz w:val="24"/>
          <w:szCs w:val="24"/>
          <w:highlight w:val="white"/>
          <w:lang w:val="en-GB"/>
        </w:rPr>
        <w:t xml:space="preserve">et al. </w:t>
      </w:r>
      <w:r w:rsidRPr="008148AB">
        <w:rPr>
          <w:rFonts w:ascii="Times New Roman" w:eastAsia="Times New Roman" w:hAnsi="Times New Roman" w:cs="Times New Roman"/>
          <w:color w:val="000000" w:themeColor="text1"/>
          <w:sz w:val="24"/>
          <w:szCs w:val="24"/>
          <w:highlight w:val="white"/>
          <w:lang w:val="en-GB"/>
        </w:rPr>
        <w:t xml:space="preserve">(2015), maintenance of sustainable environment by following legal procedures is essential for achieving leading position in competitive market and enhancing reputation. </w:t>
      </w:r>
    </w:p>
    <w:p w14:paraId="7994D541" w14:textId="77777777" w:rsidR="007431C3" w:rsidRPr="008148AB" w:rsidRDefault="007431C3" w:rsidP="007431C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As per principles of </w:t>
      </w:r>
      <w:r w:rsidRPr="008148AB">
        <w:rPr>
          <w:rFonts w:ascii="Times New Roman" w:eastAsia="Times New Roman" w:hAnsi="Times New Roman" w:cs="Times New Roman"/>
          <w:b/>
          <w:i/>
          <w:color w:val="000000" w:themeColor="text1"/>
          <w:sz w:val="24"/>
          <w:szCs w:val="24"/>
          <w:highlight w:val="white"/>
          <w:lang w:val="en-GB"/>
        </w:rPr>
        <w:t>theories of sustainability</w:t>
      </w:r>
      <w:r w:rsidRPr="008148AB">
        <w:rPr>
          <w:rFonts w:ascii="Times New Roman" w:eastAsia="Times New Roman" w:hAnsi="Times New Roman" w:cs="Times New Roman"/>
          <w:color w:val="000000" w:themeColor="text1"/>
          <w:sz w:val="24"/>
          <w:szCs w:val="24"/>
          <w:highlight w:val="white"/>
          <w:lang w:val="en-GB"/>
        </w:rPr>
        <w:t xml:space="preserve">, fulfilling demand of current generation is key purpose of maintaining sustainability in competitive market and getting high reputation from others. Based on the following point, it can be discussed that sustainability policy determines key approach based on protection of natural elements and maintenance of sustainable environment (influenced by Lozano, Carpenter and </w:t>
      </w:r>
      <w:proofErr w:type="spellStart"/>
      <w:r w:rsidRPr="008148AB">
        <w:rPr>
          <w:rFonts w:ascii="Times New Roman" w:eastAsia="Times New Roman" w:hAnsi="Times New Roman" w:cs="Times New Roman"/>
          <w:color w:val="000000" w:themeColor="text1"/>
          <w:sz w:val="24"/>
          <w:szCs w:val="24"/>
          <w:highlight w:val="white"/>
          <w:lang w:val="en-GB"/>
        </w:rPr>
        <w:t>Huisingh</w:t>
      </w:r>
      <w:proofErr w:type="spellEnd"/>
      <w:r w:rsidRPr="008148AB">
        <w:rPr>
          <w:rFonts w:ascii="Times New Roman" w:eastAsia="Times New Roman" w:hAnsi="Times New Roman" w:cs="Times New Roman"/>
          <w:color w:val="000000" w:themeColor="text1"/>
          <w:sz w:val="24"/>
          <w:szCs w:val="24"/>
          <w:highlight w:val="white"/>
          <w:lang w:val="en-GB"/>
        </w:rPr>
        <w:t xml:space="preserve">, 2015). Along with that, the following theory points out that sustainability is development of business process based on which it can live at global scale. Three column concept such as economic and development of society as well as consideration of </w:t>
      </w:r>
      <w:r w:rsidRPr="00D0316A">
        <w:rPr>
          <w:rFonts w:ascii="Times New Roman" w:eastAsia="Times New Roman" w:hAnsi="Times New Roman" w:cs="Times New Roman"/>
          <w:color w:val="000000" w:themeColor="text1"/>
          <w:sz w:val="24"/>
          <w:szCs w:val="24"/>
          <w:highlight w:val="white"/>
          <w:lang w:val="en-GB"/>
        </w:rPr>
        <w:t>well-being for people are significant aspects for maintaining sustainability</w:t>
      </w:r>
      <w:r w:rsidR="001D657D" w:rsidRPr="00D0316A">
        <w:rPr>
          <w:rFonts w:ascii="Times New Roman" w:eastAsia="Times New Roman" w:hAnsi="Times New Roman" w:cs="Times New Roman"/>
          <w:color w:val="000000" w:themeColor="text1"/>
          <w:sz w:val="24"/>
          <w:szCs w:val="24"/>
          <w:highlight w:val="white"/>
          <w:lang w:val="en-GB"/>
        </w:rPr>
        <w:t xml:space="preserve"> (influenced by Trevino and Nelson, 2016)</w:t>
      </w:r>
      <w:r w:rsidRPr="00D0316A">
        <w:rPr>
          <w:rFonts w:ascii="Times New Roman" w:eastAsia="Times New Roman" w:hAnsi="Times New Roman" w:cs="Times New Roman"/>
          <w:color w:val="000000" w:themeColor="text1"/>
          <w:sz w:val="24"/>
          <w:szCs w:val="24"/>
          <w:highlight w:val="white"/>
          <w:lang w:val="en-GB"/>
        </w:rPr>
        <w:t>.</w:t>
      </w:r>
    </w:p>
    <w:p w14:paraId="5DC60676" w14:textId="77777777" w:rsidR="007431C3" w:rsidRPr="008148AB" w:rsidRDefault="007431C3" w:rsidP="007431C3">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noProof/>
          <w:color w:val="000000" w:themeColor="text1"/>
          <w:sz w:val="24"/>
          <w:szCs w:val="24"/>
        </w:rPr>
        <w:drawing>
          <wp:inline distT="0" distB="0" distL="0" distR="0" wp14:anchorId="75CA0D9B" wp14:editId="6378F6E1">
            <wp:extent cx="5486400" cy="3200400"/>
            <wp:effectExtent l="0" t="0" r="0" b="0"/>
            <wp:docPr id="6"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0F2D3C8" w14:textId="77777777" w:rsidR="007431C3" w:rsidRPr="008148AB" w:rsidRDefault="007431C3" w:rsidP="007431C3">
      <w:pPr>
        <w:pStyle w:val="Normal1"/>
        <w:tabs>
          <w:tab w:val="left" w:pos="2670"/>
          <w:tab w:val="center" w:pos="4680"/>
        </w:tabs>
        <w:spacing w:line="360" w:lineRule="auto"/>
        <w:rPr>
          <w:rFonts w:ascii="Times New Roman" w:eastAsia="Times New Roman" w:hAnsi="Times New Roman" w:cs="Times New Roman"/>
          <w:b/>
          <w:color w:val="000000" w:themeColor="text1"/>
          <w:sz w:val="24"/>
          <w:szCs w:val="24"/>
          <w:highlight w:val="white"/>
          <w:lang w:val="en-GB"/>
        </w:rPr>
      </w:pPr>
      <w:r w:rsidRPr="008148AB">
        <w:rPr>
          <w:rFonts w:ascii="Times New Roman" w:eastAsia="Times New Roman" w:hAnsi="Times New Roman" w:cs="Times New Roman"/>
          <w:b/>
          <w:color w:val="000000" w:themeColor="text1"/>
          <w:sz w:val="24"/>
          <w:szCs w:val="24"/>
          <w:highlight w:val="white"/>
          <w:lang w:val="en-GB"/>
        </w:rPr>
        <w:tab/>
      </w:r>
      <w:r w:rsidRPr="008148AB">
        <w:rPr>
          <w:rFonts w:ascii="Times New Roman" w:eastAsia="Times New Roman" w:hAnsi="Times New Roman" w:cs="Times New Roman"/>
          <w:b/>
          <w:color w:val="000000" w:themeColor="text1"/>
          <w:sz w:val="24"/>
          <w:szCs w:val="24"/>
          <w:highlight w:val="white"/>
          <w:lang w:val="en-GB"/>
        </w:rPr>
        <w:tab/>
        <w:t>Figure 3: theories of sustainability</w:t>
      </w:r>
    </w:p>
    <w:p w14:paraId="4EB35D3F" w14:textId="77777777" w:rsidR="007431C3" w:rsidRPr="008148AB" w:rsidRDefault="007431C3" w:rsidP="007431C3">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(Source: influenced by Lozano, Carpenter and </w:t>
      </w:r>
      <w:proofErr w:type="spellStart"/>
      <w:r w:rsidRPr="008148AB">
        <w:rPr>
          <w:rFonts w:ascii="Times New Roman" w:eastAsia="Times New Roman" w:hAnsi="Times New Roman" w:cs="Times New Roman"/>
          <w:color w:val="000000" w:themeColor="text1"/>
          <w:sz w:val="24"/>
          <w:szCs w:val="24"/>
          <w:highlight w:val="white"/>
          <w:lang w:val="en-GB"/>
        </w:rPr>
        <w:t>Huisingh</w:t>
      </w:r>
      <w:proofErr w:type="spellEnd"/>
      <w:r w:rsidRPr="008148AB">
        <w:rPr>
          <w:rFonts w:ascii="Times New Roman" w:eastAsia="Times New Roman" w:hAnsi="Times New Roman" w:cs="Times New Roman"/>
          <w:color w:val="000000" w:themeColor="text1"/>
          <w:sz w:val="24"/>
          <w:szCs w:val="24"/>
          <w:highlight w:val="white"/>
          <w:lang w:val="en-GB"/>
        </w:rPr>
        <w:t>, 2015, p.433)</w:t>
      </w:r>
    </w:p>
    <w:p w14:paraId="520D1F90" w14:textId="77777777" w:rsidR="007431C3" w:rsidRPr="008148AB" w:rsidRDefault="007431C3" w:rsidP="007431C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Management group of Marks and Spencer is fully focused on utilizing renewable energy resources for the purpose of maintaining sustainable environment. Along with that, the company is concentrated on taking benefits of green energy for avoiding misbalance of availability of natural resources (corporate.marksandspencer.com, 2019). With the aid of changing guidelines based on renewable energy in sustainability policy of M&amp;S, company </w:t>
      </w:r>
      <w:proofErr w:type="gramStart"/>
      <w:r w:rsidRPr="008148AB">
        <w:rPr>
          <w:rFonts w:ascii="Times New Roman" w:eastAsia="Times New Roman" w:hAnsi="Times New Roman" w:cs="Times New Roman"/>
          <w:color w:val="000000" w:themeColor="text1"/>
          <w:sz w:val="24"/>
          <w:szCs w:val="24"/>
          <w:highlight w:val="white"/>
          <w:lang w:val="en-GB"/>
        </w:rPr>
        <w:t>is able to</w:t>
      </w:r>
      <w:proofErr w:type="gramEnd"/>
      <w:r w:rsidRPr="008148AB">
        <w:rPr>
          <w:rFonts w:ascii="Times New Roman" w:eastAsia="Times New Roman" w:hAnsi="Times New Roman" w:cs="Times New Roman"/>
          <w:color w:val="000000" w:themeColor="text1"/>
          <w:sz w:val="24"/>
          <w:szCs w:val="24"/>
          <w:highlight w:val="white"/>
          <w:lang w:val="en-GB"/>
        </w:rPr>
        <w:t xml:space="preserve"> fulfil changing sustainable </w:t>
      </w:r>
      <w:r w:rsidRPr="008148AB">
        <w:rPr>
          <w:rFonts w:ascii="Times New Roman" w:eastAsia="Times New Roman" w:hAnsi="Times New Roman" w:cs="Times New Roman"/>
          <w:color w:val="000000" w:themeColor="text1"/>
          <w:sz w:val="24"/>
          <w:szCs w:val="24"/>
          <w:highlight w:val="white"/>
          <w:lang w:val="en-GB"/>
        </w:rPr>
        <w:lastRenderedPageBreak/>
        <w:t xml:space="preserve">lifestyle of current generation. It can be pointed out that maintaining equal balance such as fulfilling demand of consumers and changing operation process assists in maintaining strong customer relationship </w:t>
      </w:r>
      <w:r w:rsidRPr="008148AB">
        <w:rPr>
          <w:rFonts w:ascii="Times New Roman" w:eastAsia="Times New Roman" w:hAnsi="Times New Roman" w:cs="Times New Roman"/>
          <w:b/>
          <w:i/>
          <w:color w:val="000000" w:themeColor="text1"/>
          <w:sz w:val="24"/>
          <w:szCs w:val="24"/>
          <w:highlight w:val="white"/>
          <w:lang w:val="en-GB"/>
        </w:rPr>
        <w:t>(Refer to Appendix 1)</w:t>
      </w:r>
      <w:r w:rsidRPr="008148AB">
        <w:rPr>
          <w:rFonts w:ascii="Times New Roman" w:eastAsia="Times New Roman" w:hAnsi="Times New Roman" w:cs="Times New Roman"/>
          <w:color w:val="000000" w:themeColor="text1"/>
          <w:sz w:val="24"/>
          <w:szCs w:val="24"/>
          <w:highlight w:val="white"/>
          <w:lang w:val="en-GB"/>
        </w:rPr>
        <w:t xml:space="preserve">. </w:t>
      </w:r>
    </w:p>
    <w:p w14:paraId="5C80C3CF" w14:textId="77777777" w:rsidR="007431C3" w:rsidRPr="008148AB" w:rsidRDefault="007431C3" w:rsidP="007431C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On the other hand, Primark is fully focused on sustaining health of consumers and using renewable energy sources such as hydropower and biomass in terms of using natural sources (primark.com, 2019). Creation of positive effects such as improved operation process and developing community are significant ways of managing customer relationship. As opined by </w:t>
      </w:r>
      <w:proofErr w:type="spellStart"/>
      <w:r w:rsidRPr="008148AB">
        <w:rPr>
          <w:rFonts w:ascii="Times New Roman" w:eastAsia="Times New Roman" w:hAnsi="Times New Roman" w:cs="Times New Roman"/>
          <w:color w:val="000000" w:themeColor="text1"/>
          <w:sz w:val="24"/>
          <w:szCs w:val="24"/>
          <w:highlight w:val="white"/>
          <w:lang w:val="en-GB"/>
        </w:rPr>
        <w:t>Daunorienė</w:t>
      </w:r>
      <w:proofErr w:type="spellEnd"/>
      <w:r w:rsidRPr="008148AB">
        <w:rPr>
          <w:rFonts w:ascii="Times New Roman" w:eastAsia="Times New Roman" w:hAnsi="Times New Roman" w:cs="Times New Roman"/>
          <w:color w:val="000000" w:themeColor="text1"/>
          <w:sz w:val="24"/>
          <w:szCs w:val="24"/>
          <w:highlight w:val="white"/>
          <w:lang w:val="en-GB"/>
        </w:rPr>
        <w:t xml:space="preserve"> </w:t>
      </w:r>
      <w:r w:rsidRPr="008148AB">
        <w:rPr>
          <w:rFonts w:ascii="Times New Roman" w:eastAsia="Times New Roman" w:hAnsi="Times New Roman" w:cs="Times New Roman"/>
          <w:i/>
          <w:color w:val="000000" w:themeColor="text1"/>
          <w:sz w:val="24"/>
          <w:szCs w:val="24"/>
          <w:highlight w:val="white"/>
          <w:lang w:val="en-GB"/>
        </w:rPr>
        <w:t xml:space="preserve">et al. </w:t>
      </w:r>
      <w:r w:rsidRPr="008148AB">
        <w:rPr>
          <w:rFonts w:ascii="Times New Roman" w:eastAsia="Times New Roman" w:hAnsi="Times New Roman" w:cs="Times New Roman"/>
          <w:color w:val="000000" w:themeColor="text1"/>
          <w:sz w:val="24"/>
          <w:szCs w:val="24"/>
          <w:highlight w:val="white"/>
          <w:lang w:val="en-GB"/>
        </w:rPr>
        <w:t xml:space="preserve">(2015), maintaining effective delivery service such as battery automated vehicles can be reason of maintaining good health condition of consumers which assists in sustaining business process and managing customer relationship. </w:t>
      </w:r>
    </w:p>
    <w:p w14:paraId="52E4B6A3" w14:textId="77777777" w:rsidR="006B366F" w:rsidRPr="008148AB" w:rsidRDefault="006B366F" w:rsidP="00164330">
      <w:pPr>
        <w:pStyle w:val="Heading2"/>
        <w:rPr>
          <w:highlight w:val="white"/>
          <w:lang w:val="en-GB"/>
        </w:rPr>
      </w:pPr>
      <w:bookmarkStart w:id="11" w:name="_Toc4409719"/>
      <w:bookmarkEnd w:id="1"/>
      <w:r w:rsidRPr="008148AB">
        <w:rPr>
          <w:rFonts w:eastAsia="Times New Roman"/>
          <w:highlight w:val="white"/>
          <w:lang w:val="en-GB"/>
        </w:rPr>
        <w:t>3.3 Defining quality</w:t>
      </w:r>
      <w:bookmarkEnd w:id="11"/>
    </w:p>
    <w:p w14:paraId="2B3F6E46" w14:textId="2521BEB5" w:rsidR="006B366F" w:rsidRPr="008148AB" w:rsidRDefault="006B366F" w:rsidP="006B366F">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Quality practices and system is most desired factor to maintain strong relationship with all group of customers. Quality plan based on ethics and effective culture attract customers to purchase products of </w:t>
      </w:r>
      <w:proofErr w:type="gramStart"/>
      <w:r w:rsidRPr="008148AB">
        <w:rPr>
          <w:rFonts w:ascii="Times New Roman" w:eastAsia="Times New Roman" w:hAnsi="Times New Roman" w:cs="Times New Roman"/>
          <w:color w:val="000000" w:themeColor="text1"/>
          <w:sz w:val="24"/>
          <w:szCs w:val="24"/>
          <w:highlight w:val="white"/>
          <w:lang w:val="en-GB"/>
        </w:rPr>
        <w:t>particular business</w:t>
      </w:r>
      <w:proofErr w:type="gramEnd"/>
      <w:r w:rsidRPr="008148AB">
        <w:rPr>
          <w:rFonts w:ascii="Times New Roman" w:eastAsia="Times New Roman" w:hAnsi="Times New Roman" w:cs="Times New Roman"/>
          <w:color w:val="000000" w:themeColor="text1"/>
          <w:sz w:val="24"/>
          <w:szCs w:val="24"/>
          <w:highlight w:val="white"/>
          <w:lang w:val="en-GB"/>
        </w:rPr>
        <w:t xml:space="preserve"> </w:t>
      </w:r>
      <w:r w:rsidR="002E51AE">
        <w:rPr>
          <w:rFonts w:ascii="Times New Roman" w:eastAsia="Times New Roman" w:hAnsi="Times New Roman" w:cs="Times New Roman"/>
          <w:color w:val="000000" w:themeColor="text1"/>
          <w:sz w:val="24"/>
          <w:szCs w:val="24"/>
          <w:highlight w:val="white"/>
          <w:lang w:val="en-GB"/>
        </w:rPr>
        <w:t>organisation</w:t>
      </w:r>
      <w:r w:rsidRPr="008148AB">
        <w:rPr>
          <w:rFonts w:ascii="Times New Roman" w:eastAsia="Times New Roman" w:hAnsi="Times New Roman" w:cs="Times New Roman"/>
          <w:color w:val="000000" w:themeColor="text1"/>
          <w:sz w:val="24"/>
          <w:szCs w:val="24"/>
          <w:highlight w:val="white"/>
          <w:lang w:val="en-GB"/>
        </w:rPr>
        <w:t xml:space="preserve"> and engage with </w:t>
      </w:r>
      <w:r w:rsidR="002E51AE">
        <w:rPr>
          <w:rFonts w:ascii="Times New Roman" w:eastAsia="Times New Roman" w:hAnsi="Times New Roman" w:cs="Times New Roman"/>
          <w:color w:val="000000" w:themeColor="text1"/>
          <w:sz w:val="24"/>
          <w:szCs w:val="24"/>
          <w:highlight w:val="white"/>
          <w:lang w:val="en-GB"/>
        </w:rPr>
        <w:t>organisation</w:t>
      </w:r>
      <w:r w:rsidRPr="008148AB">
        <w:rPr>
          <w:rFonts w:ascii="Times New Roman" w:eastAsia="Times New Roman" w:hAnsi="Times New Roman" w:cs="Times New Roman"/>
          <w:color w:val="000000" w:themeColor="text1"/>
          <w:sz w:val="24"/>
          <w:szCs w:val="24"/>
          <w:highlight w:val="white"/>
          <w:lang w:val="en-GB"/>
        </w:rPr>
        <w:t xml:space="preserve">. As suggested by Sabella, </w:t>
      </w:r>
      <w:proofErr w:type="spellStart"/>
      <w:r w:rsidRPr="008148AB">
        <w:rPr>
          <w:rFonts w:ascii="Times New Roman" w:eastAsia="Times New Roman" w:hAnsi="Times New Roman" w:cs="Times New Roman"/>
          <w:color w:val="000000" w:themeColor="text1"/>
          <w:sz w:val="24"/>
          <w:szCs w:val="24"/>
          <w:highlight w:val="white"/>
          <w:lang w:val="en-GB"/>
        </w:rPr>
        <w:t>Kashou</w:t>
      </w:r>
      <w:proofErr w:type="spellEnd"/>
      <w:r w:rsidRPr="008148AB">
        <w:rPr>
          <w:rFonts w:ascii="Times New Roman" w:eastAsia="Times New Roman" w:hAnsi="Times New Roman" w:cs="Times New Roman"/>
          <w:color w:val="000000" w:themeColor="text1"/>
          <w:sz w:val="24"/>
          <w:szCs w:val="24"/>
          <w:highlight w:val="white"/>
          <w:lang w:val="en-GB"/>
        </w:rPr>
        <w:t xml:space="preserve"> and </w:t>
      </w:r>
      <w:proofErr w:type="spellStart"/>
      <w:r w:rsidRPr="008148AB">
        <w:rPr>
          <w:rFonts w:ascii="Times New Roman" w:eastAsia="Times New Roman" w:hAnsi="Times New Roman" w:cs="Times New Roman"/>
          <w:color w:val="000000" w:themeColor="text1"/>
          <w:sz w:val="24"/>
          <w:szCs w:val="24"/>
          <w:highlight w:val="white"/>
          <w:lang w:val="en-GB"/>
        </w:rPr>
        <w:t>Omran</w:t>
      </w:r>
      <w:proofErr w:type="spellEnd"/>
      <w:r w:rsidRPr="008148AB">
        <w:rPr>
          <w:rFonts w:ascii="Times New Roman" w:eastAsia="Times New Roman" w:hAnsi="Times New Roman" w:cs="Times New Roman"/>
          <w:color w:val="000000" w:themeColor="text1"/>
          <w:sz w:val="24"/>
          <w:szCs w:val="24"/>
          <w:highlight w:val="white"/>
          <w:lang w:val="en-GB"/>
        </w:rPr>
        <w:t xml:space="preserve"> (2014), consideration of strong quality practices based on morality and good behaviour with customers are required factors to manage customer relationship. Development of quality plan and processes are important to attract and satisfy customers based on which reputation of company can be enhanced in competitive market. </w:t>
      </w:r>
    </w:p>
    <w:p w14:paraId="3B762BDA" w14:textId="77777777" w:rsidR="006B366F" w:rsidRPr="008148AB" w:rsidRDefault="006B366F" w:rsidP="006B366F">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bookmarkStart w:id="12" w:name="_Toc4164653"/>
      <w:r w:rsidRPr="008148AB">
        <w:rPr>
          <w:rFonts w:ascii="Times New Roman" w:eastAsia="Times New Roman" w:hAnsi="Times New Roman" w:cs="Times New Roman"/>
          <w:b/>
          <w:color w:val="000000" w:themeColor="text1"/>
          <w:sz w:val="24"/>
          <w:szCs w:val="24"/>
          <w:highlight w:val="white"/>
          <w:lang w:val="en-GB"/>
        </w:rPr>
        <w:t>Discussing different models and theories based on customer relationship management</w:t>
      </w:r>
      <w:bookmarkEnd w:id="12"/>
    </w:p>
    <w:p w14:paraId="3F7D1B6B" w14:textId="77777777" w:rsidR="006B366F" w:rsidRPr="008148AB" w:rsidRDefault="006B366F" w:rsidP="006B366F">
      <w:pPr>
        <w:pStyle w:val="Normal1"/>
        <w:spacing w:line="360" w:lineRule="auto"/>
        <w:rPr>
          <w:rFonts w:ascii="Times New Roman" w:eastAsia="Times New Roman" w:hAnsi="Times New Roman" w:cs="Times New Roman"/>
          <w:b/>
          <w:color w:val="000000" w:themeColor="text1"/>
          <w:sz w:val="24"/>
          <w:szCs w:val="24"/>
          <w:highlight w:val="white"/>
          <w:lang w:val="en-GB"/>
        </w:rPr>
      </w:pPr>
      <w:r w:rsidRPr="008148AB">
        <w:rPr>
          <w:rFonts w:ascii="Times New Roman" w:eastAsia="Times New Roman" w:hAnsi="Times New Roman" w:cs="Times New Roman"/>
          <w:b/>
          <w:color w:val="000000" w:themeColor="text1"/>
          <w:sz w:val="24"/>
          <w:szCs w:val="24"/>
          <w:highlight w:val="white"/>
          <w:lang w:val="en-GB"/>
        </w:rPr>
        <w:t xml:space="preserve">Quality systems theory: </w:t>
      </w:r>
    </w:p>
    <w:p w14:paraId="3D91ADD0" w14:textId="36D12504" w:rsidR="006B366F" w:rsidRPr="008148AB" w:rsidRDefault="006B366F" w:rsidP="006B366F">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As per principles of Quality systems theory, creation of best quality policies and development of quality plan are essential for managing customer relationship. As opined by </w:t>
      </w:r>
      <w:proofErr w:type="spellStart"/>
      <w:r w:rsidRPr="008148AB">
        <w:rPr>
          <w:rFonts w:ascii="Times New Roman" w:eastAsia="Times New Roman" w:hAnsi="Times New Roman" w:cs="Times New Roman"/>
          <w:color w:val="000000" w:themeColor="text1"/>
          <w:sz w:val="24"/>
          <w:szCs w:val="24"/>
          <w:highlight w:val="white"/>
          <w:lang w:val="en-GB"/>
        </w:rPr>
        <w:t>Nyadzayo</w:t>
      </w:r>
      <w:proofErr w:type="spellEnd"/>
      <w:r w:rsidRPr="008148AB">
        <w:rPr>
          <w:rFonts w:ascii="Times New Roman" w:eastAsia="Times New Roman" w:hAnsi="Times New Roman" w:cs="Times New Roman"/>
          <w:color w:val="000000" w:themeColor="text1"/>
          <w:sz w:val="24"/>
          <w:szCs w:val="24"/>
          <w:highlight w:val="white"/>
          <w:lang w:val="en-GB"/>
        </w:rPr>
        <w:t xml:space="preserve"> and </w:t>
      </w:r>
      <w:proofErr w:type="spellStart"/>
      <w:r w:rsidRPr="008148AB">
        <w:rPr>
          <w:rFonts w:ascii="Times New Roman" w:eastAsia="Times New Roman" w:hAnsi="Times New Roman" w:cs="Times New Roman"/>
          <w:color w:val="000000" w:themeColor="text1"/>
          <w:sz w:val="24"/>
          <w:szCs w:val="24"/>
          <w:highlight w:val="white"/>
          <w:lang w:val="en-GB"/>
        </w:rPr>
        <w:t>Khajehzadeh</w:t>
      </w:r>
      <w:proofErr w:type="spellEnd"/>
      <w:r w:rsidRPr="008148AB">
        <w:rPr>
          <w:rFonts w:ascii="Times New Roman" w:eastAsia="Times New Roman" w:hAnsi="Times New Roman" w:cs="Times New Roman"/>
          <w:color w:val="000000" w:themeColor="text1"/>
          <w:sz w:val="24"/>
          <w:szCs w:val="24"/>
          <w:highlight w:val="white"/>
          <w:lang w:val="en-GB"/>
        </w:rPr>
        <w:t xml:space="preserve"> (2016), development of quality plan based on culture and ethics is most significant aspect in case of maintaining strong relationship with large number of targeted customers. Quality system theory provides significant idea regarding importance of creating quality plan based on ethics and morale. As mentioned by </w:t>
      </w:r>
      <w:proofErr w:type="spellStart"/>
      <w:r w:rsidRPr="008148AB">
        <w:rPr>
          <w:rFonts w:ascii="Times New Roman" w:eastAsia="Times New Roman" w:hAnsi="Times New Roman" w:cs="Times New Roman"/>
          <w:color w:val="000000" w:themeColor="text1"/>
          <w:sz w:val="24"/>
          <w:szCs w:val="24"/>
          <w:highlight w:val="white"/>
          <w:lang w:val="en-GB"/>
        </w:rPr>
        <w:t>Khodakarami</w:t>
      </w:r>
      <w:proofErr w:type="spellEnd"/>
      <w:r w:rsidRPr="008148AB">
        <w:rPr>
          <w:rFonts w:ascii="Times New Roman" w:eastAsia="Times New Roman" w:hAnsi="Times New Roman" w:cs="Times New Roman"/>
          <w:color w:val="000000" w:themeColor="text1"/>
          <w:sz w:val="24"/>
          <w:szCs w:val="24"/>
          <w:highlight w:val="white"/>
          <w:lang w:val="en-GB"/>
        </w:rPr>
        <w:t xml:space="preserve"> and Chan (2014), development of quality mission such as effective </w:t>
      </w:r>
      <w:r w:rsidR="002E51AE">
        <w:rPr>
          <w:rFonts w:ascii="Times New Roman" w:eastAsia="Times New Roman" w:hAnsi="Times New Roman" w:cs="Times New Roman"/>
          <w:color w:val="000000" w:themeColor="text1"/>
          <w:sz w:val="24"/>
          <w:szCs w:val="24"/>
          <w:highlight w:val="white"/>
          <w:lang w:val="en-GB"/>
        </w:rPr>
        <w:t>organisational</w:t>
      </w:r>
      <w:r w:rsidRPr="008148AB">
        <w:rPr>
          <w:rFonts w:ascii="Times New Roman" w:eastAsia="Times New Roman" w:hAnsi="Times New Roman" w:cs="Times New Roman"/>
          <w:color w:val="000000" w:themeColor="text1"/>
          <w:sz w:val="24"/>
          <w:szCs w:val="24"/>
          <w:highlight w:val="white"/>
          <w:lang w:val="en-GB"/>
        </w:rPr>
        <w:t xml:space="preserve"> culture and good behaviour with customers assists in satisfying customers. As asserted by Hassan </w:t>
      </w:r>
      <w:r w:rsidRPr="008148AB">
        <w:rPr>
          <w:rFonts w:ascii="Times New Roman" w:eastAsia="Times New Roman" w:hAnsi="Times New Roman" w:cs="Times New Roman"/>
          <w:i/>
          <w:color w:val="000000" w:themeColor="text1"/>
          <w:sz w:val="24"/>
          <w:szCs w:val="24"/>
          <w:highlight w:val="white"/>
          <w:lang w:val="en-GB"/>
        </w:rPr>
        <w:t xml:space="preserve">et al. </w:t>
      </w:r>
      <w:r w:rsidRPr="008148AB">
        <w:rPr>
          <w:rFonts w:ascii="Times New Roman" w:eastAsia="Times New Roman" w:hAnsi="Times New Roman" w:cs="Times New Roman"/>
          <w:color w:val="000000" w:themeColor="text1"/>
          <w:sz w:val="24"/>
          <w:szCs w:val="24"/>
          <w:highlight w:val="white"/>
          <w:lang w:val="en-GB"/>
        </w:rPr>
        <w:t xml:space="preserve">(2015), customers are oriented to get best quality service and good behaviour from business </w:t>
      </w:r>
      <w:r w:rsidR="002E51AE">
        <w:rPr>
          <w:rFonts w:ascii="Times New Roman" w:eastAsia="Times New Roman" w:hAnsi="Times New Roman" w:cs="Times New Roman"/>
          <w:color w:val="000000" w:themeColor="text1"/>
          <w:sz w:val="24"/>
          <w:szCs w:val="24"/>
          <w:highlight w:val="white"/>
          <w:lang w:val="en-GB"/>
        </w:rPr>
        <w:t>organisation</w:t>
      </w:r>
      <w:r w:rsidRPr="008148AB">
        <w:rPr>
          <w:rFonts w:ascii="Times New Roman" w:eastAsia="Times New Roman" w:hAnsi="Times New Roman" w:cs="Times New Roman"/>
          <w:color w:val="000000" w:themeColor="text1"/>
          <w:sz w:val="24"/>
          <w:szCs w:val="24"/>
          <w:highlight w:val="white"/>
          <w:lang w:val="en-GB"/>
        </w:rPr>
        <w:t xml:space="preserve"> due to which development of quality plan and processes are essential. With the aid of measuring effectiveness of different processes and plan </w:t>
      </w:r>
      <w:r w:rsidRPr="008148AB">
        <w:rPr>
          <w:rFonts w:ascii="Times New Roman" w:eastAsia="Times New Roman" w:hAnsi="Times New Roman" w:cs="Times New Roman"/>
          <w:color w:val="000000" w:themeColor="text1"/>
          <w:sz w:val="24"/>
          <w:szCs w:val="24"/>
          <w:highlight w:val="white"/>
          <w:lang w:val="en-GB"/>
        </w:rPr>
        <w:lastRenderedPageBreak/>
        <w:t xml:space="preserve">based on ethics and culture, management group of M&amp;S and Primark will be able to manage strong customer relationship. </w:t>
      </w:r>
    </w:p>
    <w:p w14:paraId="18C5EB84" w14:textId="77777777" w:rsidR="006B366F" w:rsidRPr="008148AB" w:rsidRDefault="006B366F" w:rsidP="006B366F">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Management group of M&amp;S is fully concerned in following principles of quality of TQM which assists them in managing customer relationship. Employee involvement and process </w:t>
      </w:r>
      <w:r w:rsidR="00CF3354" w:rsidRPr="008148AB">
        <w:rPr>
          <w:rFonts w:ascii="Times New Roman" w:eastAsia="Times New Roman" w:hAnsi="Times New Roman" w:cs="Times New Roman"/>
          <w:color w:val="000000" w:themeColor="text1"/>
          <w:sz w:val="24"/>
          <w:szCs w:val="24"/>
          <w:highlight w:val="white"/>
          <w:lang w:val="en-GB"/>
        </w:rPr>
        <w:t>centred approach</w:t>
      </w:r>
      <w:r w:rsidRPr="008148AB">
        <w:rPr>
          <w:rFonts w:ascii="Times New Roman" w:eastAsia="Times New Roman" w:hAnsi="Times New Roman" w:cs="Times New Roman"/>
          <w:color w:val="000000" w:themeColor="text1"/>
          <w:sz w:val="24"/>
          <w:szCs w:val="24"/>
          <w:highlight w:val="white"/>
          <w:lang w:val="en-GB"/>
        </w:rPr>
        <w:t xml:space="preserve"> in case of making strategic decision are most supportive approach of M&amp;S to manage strong customer relationship. As opined by </w:t>
      </w:r>
      <w:proofErr w:type="spellStart"/>
      <w:r w:rsidRPr="008148AB">
        <w:rPr>
          <w:rFonts w:ascii="Times New Roman" w:eastAsia="Times New Roman" w:hAnsi="Times New Roman" w:cs="Times New Roman"/>
          <w:color w:val="000000" w:themeColor="text1"/>
          <w:sz w:val="24"/>
          <w:szCs w:val="24"/>
          <w:highlight w:val="white"/>
          <w:lang w:val="en-GB"/>
        </w:rPr>
        <w:t>Goetsch</w:t>
      </w:r>
      <w:proofErr w:type="spellEnd"/>
      <w:r w:rsidRPr="008148AB">
        <w:rPr>
          <w:rFonts w:ascii="Times New Roman" w:eastAsia="Times New Roman" w:hAnsi="Times New Roman" w:cs="Times New Roman"/>
          <w:color w:val="000000" w:themeColor="text1"/>
          <w:sz w:val="24"/>
          <w:szCs w:val="24"/>
          <w:highlight w:val="white"/>
          <w:lang w:val="en-GB"/>
        </w:rPr>
        <w:t xml:space="preserve"> and Davis (2014), decision making based on </w:t>
      </w:r>
      <w:proofErr w:type="gramStart"/>
      <w:r w:rsidRPr="008148AB">
        <w:rPr>
          <w:rFonts w:ascii="Times New Roman" w:eastAsia="Times New Roman" w:hAnsi="Times New Roman" w:cs="Times New Roman"/>
          <w:color w:val="000000" w:themeColor="text1"/>
          <w:sz w:val="24"/>
          <w:szCs w:val="24"/>
          <w:highlight w:val="white"/>
          <w:lang w:val="en-GB"/>
        </w:rPr>
        <w:t>evidence based</w:t>
      </w:r>
      <w:proofErr w:type="gramEnd"/>
      <w:r w:rsidRPr="008148AB">
        <w:rPr>
          <w:rFonts w:ascii="Times New Roman" w:eastAsia="Times New Roman" w:hAnsi="Times New Roman" w:cs="Times New Roman"/>
          <w:color w:val="000000" w:themeColor="text1"/>
          <w:sz w:val="24"/>
          <w:szCs w:val="24"/>
          <w:highlight w:val="white"/>
          <w:lang w:val="en-GB"/>
        </w:rPr>
        <w:t xml:space="preserve"> facts and continuous improvement strategy are two significant ways to manage strong customer relationship. Apart from that, senior managers of marketing department and operation department of M&amp;S are fully conscious of maintaining strong communication with customers with the aid of face to face conversion and email communication (Gilliland, 2018). </w:t>
      </w:r>
    </w:p>
    <w:p w14:paraId="7BE8F074" w14:textId="77777777" w:rsidR="006B366F" w:rsidRPr="008148AB" w:rsidRDefault="006B366F" w:rsidP="006B366F">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On the other hand, senior managers of management group of Primark follow </w:t>
      </w:r>
      <w:r w:rsidRPr="008148AB">
        <w:rPr>
          <w:rFonts w:ascii="Times New Roman" w:eastAsia="Times New Roman" w:hAnsi="Times New Roman" w:cs="Times New Roman"/>
          <w:b/>
          <w:i/>
          <w:color w:val="000000" w:themeColor="text1"/>
          <w:sz w:val="24"/>
          <w:szCs w:val="24"/>
          <w:highlight w:val="white"/>
          <w:lang w:val="en-GB"/>
        </w:rPr>
        <w:t>ISO 9000</w:t>
      </w:r>
      <w:r w:rsidRPr="008148AB">
        <w:rPr>
          <w:rFonts w:ascii="Times New Roman" w:eastAsia="Times New Roman" w:hAnsi="Times New Roman" w:cs="Times New Roman"/>
          <w:color w:val="000000" w:themeColor="text1"/>
          <w:sz w:val="24"/>
          <w:szCs w:val="24"/>
          <w:highlight w:val="white"/>
          <w:lang w:val="en-GB"/>
        </w:rPr>
        <w:t xml:space="preserve"> which sets four principles of quality standard and those are describing below: </w:t>
      </w:r>
    </w:p>
    <w:p w14:paraId="325D999D" w14:textId="77777777" w:rsidR="006B366F" w:rsidRPr="008148AB" w:rsidRDefault="006B366F" w:rsidP="006B366F">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b/>
          <w:color w:val="000000" w:themeColor="text1"/>
          <w:sz w:val="24"/>
          <w:szCs w:val="24"/>
          <w:highlight w:val="white"/>
          <w:lang w:val="en-GB"/>
        </w:rPr>
        <w:t>Customer focus</w:t>
      </w:r>
      <w:r w:rsidRPr="008148AB">
        <w:rPr>
          <w:rFonts w:ascii="Times New Roman" w:eastAsia="Times New Roman" w:hAnsi="Times New Roman" w:cs="Times New Roman"/>
          <w:color w:val="000000" w:themeColor="text1"/>
          <w:sz w:val="24"/>
          <w:szCs w:val="24"/>
          <w:highlight w:val="white"/>
          <w:lang w:val="en-GB"/>
        </w:rPr>
        <w:t xml:space="preserve">: focusing on demand of customers regarding best quality products and effective delivery service as well as good </w:t>
      </w:r>
      <w:proofErr w:type="spellStart"/>
      <w:r w:rsidRPr="008148AB">
        <w:rPr>
          <w:rFonts w:ascii="Times New Roman" w:eastAsia="Times New Roman" w:hAnsi="Times New Roman" w:cs="Times New Roman"/>
          <w:color w:val="000000" w:themeColor="text1"/>
          <w:sz w:val="24"/>
          <w:szCs w:val="24"/>
          <w:highlight w:val="white"/>
          <w:lang w:val="en-GB"/>
        </w:rPr>
        <w:t>behavior</w:t>
      </w:r>
      <w:proofErr w:type="spellEnd"/>
      <w:r w:rsidRPr="008148AB">
        <w:rPr>
          <w:rFonts w:ascii="Times New Roman" w:eastAsia="Times New Roman" w:hAnsi="Times New Roman" w:cs="Times New Roman"/>
          <w:color w:val="000000" w:themeColor="text1"/>
          <w:sz w:val="24"/>
          <w:szCs w:val="24"/>
          <w:highlight w:val="white"/>
          <w:lang w:val="en-GB"/>
        </w:rPr>
        <w:t xml:space="preserve"> from staffs of Primark is strategic way to manage strong relationship with targeted customers (influenced by </w:t>
      </w:r>
      <w:proofErr w:type="spellStart"/>
      <w:r w:rsidRPr="008148AB">
        <w:rPr>
          <w:rFonts w:ascii="Times New Roman" w:eastAsia="Times New Roman" w:hAnsi="Times New Roman" w:cs="Times New Roman"/>
          <w:color w:val="000000" w:themeColor="text1"/>
          <w:sz w:val="24"/>
          <w:szCs w:val="24"/>
          <w:highlight w:val="white"/>
          <w:lang w:val="en-GB"/>
        </w:rPr>
        <w:t>Ataseven</w:t>
      </w:r>
      <w:proofErr w:type="spellEnd"/>
      <w:r w:rsidRPr="008148AB">
        <w:rPr>
          <w:rFonts w:ascii="Times New Roman" w:eastAsia="Times New Roman" w:hAnsi="Times New Roman" w:cs="Times New Roman"/>
          <w:color w:val="000000" w:themeColor="text1"/>
          <w:sz w:val="24"/>
          <w:szCs w:val="24"/>
          <w:highlight w:val="white"/>
          <w:lang w:val="en-GB"/>
        </w:rPr>
        <w:t xml:space="preserve">, </w:t>
      </w:r>
      <w:proofErr w:type="spellStart"/>
      <w:r w:rsidRPr="008148AB">
        <w:rPr>
          <w:rFonts w:ascii="Times New Roman" w:eastAsia="Times New Roman" w:hAnsi="Times New Roman" w:cs="Times New Roman"/>
          <w:color w:val="000000" w:themeColor="text1"/>
          <w:sz w:val="24"/>
          <w:szCs w:val="24"/>
          <w:highlight w:val="white"/>
          <w:lang w:val="en-GB"/>
        </w:rPr>
        <w:t>Prajogo</w:t>
      </w:r>
      <w:proofErr w:type="spellEnd"/>
      <w:r w:rsidRPr="008148AB">
        <w:rPr>
          <w:rFonts w:ascii="Times New Roman" w:eastAsia="Times New Roman" w:hAnsi="Times New Roman" w:cs="Times New Roman"/>
          <w:color w:val="000000" w:themeColor="text1"/>
          <w:sz w:val="24"/>
          <w:szCs w:val="24"/>
          <w:highlight w:val="white"/>
          <w:lang w:val="en-GB"/>
        </w:rPr>
        <w:t xml:space="preserve"> and Nair, 2014). </w:t>
      </w:r>
    </w:p>
    <w:p w14:paraId="4BDADF18" w14:textId="77777777" w:rsidR="006B366F" w:rsidRPr="008148AB" w:rsidRDefault="006B366F" w:rsidP="006B366F">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b/>
          <w:color w:val="000000" w:themeColor="text1"/>
          <w:sz w:val="24"/>
          <w:szCs w:val="24"/>
          <w:highlight w:val="white"/>
          <w:lang w:val="en-GB"/>
        </w:rPr>
        <w:t>System approach to management</w:t>
      </w:r>
      <w:r w:rsidRPr="008148AB">
        <w:rPr>
          <w:rFonts w:ascii="Times New Roman" w:eastAsia="Times New Roman" w:hAnsi="Times New Roman" w:cs="Times New Roman"/>
          <w:color w:val="000000" w:themeColor="text1"/>
          <w:sz w:val="24"/>
          <w:szCs w:val="24"/>
          <w:highlight w:val="white"/>
          <w:lang w:val="en-GB"/>
        </w:rPr>
        <w:t xml:space="preserve">: line of thought based on system approach assists in evaluating market elements such as products and price level which are most demanded factors of customers (Hoyle, 2017). Marketing department of Primark is fully focused on creating strong relationship and maintaining consistency with the aid of gathering daily basis information regarding changing demand of customers. </w:t>
      </w:r>
    </w:p>
    <w:p w14:paraId="26AD8B5D" w14:textId="77777777" w:rsidR="006B366F" w:rsidRPr="008148AB" w:rsidRDefault="006B366F" w:rsidP="006B366F">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b/>
          <w:color w:val="000000" w:themeColor="text1"/>
          <w:sz w:val="24"/>
          <w:szCs w:val="24"/>
          <w:highlight w:val="white"/>
          <w:lang w:val="en-GB"/>
        </w:rPr>
        <w:t>Key leadership role:</w:t>
      </w:r>
      <w:r w:rsidRPr="008148AB">
        <w:rPr>
          <w:rFonts w:ascii="Times New Roman" w:eastAsia="Times New Roman" w:hAnsi="Times New Roman" w:cs="Times New Roman"/>
          <w:color w:val="000000" w:themeColor="text1"/>
          <w:sz w:val="24"/>
          <w:szCs w:val="24"/>
          <w:highlight w:val="white"/>
          <w:lang w:val="en-GB"/>
        </w:rPr>
        <w:t xml:space="preserve"> leaders of Primark provide enough guidance to all employees so that they give high concentration on own performance. Based on high performance from all employees, overall quality of delivery service and products can be improved (fashionunited.uk, 2019). With the aid of following such strategic way, management group of Primark </w:t>
      </w:r>
      <w:proofErr w:type="gramStart"/>
      <w:r w:rsidRPr="008148AB">
        <w:rPr>
          <w:rFonts w:ascii="Times New Roman" w:eastAsia="Times New Roman" w:hAnsi="Times New Roman" w:cs="Times New Roman"/>
          <w:color w:val="000000" w:themeColor="text1"/>
          <w:sz w:val="24"/>
          <w:szCs w:val="24"/>
          <w:highlight w:val="white"/>
          <w:lang w:val="en-GB"/>
        </w:rPr>
        <w:t>is able to</w:t>
      </w:r>
      <w:proofErr w:type="gramEnd"/>
      <w:r w:rsidRPr="008148AB">
        <w:rPr>
          <w:rFonts w:ascii="Times New Roman" w:eastAsia="Times New Roman" w:hAnsi="Times New Roman" w:cs="Times New Roman"/>
          <w:color w:val="000000" w:themeColor="text1"/>
          <w:sz w:val="24"/>
          <w:szCs w:val="24"/>
          <w:highlight w:val="white"/>
          <w:lang w:val="en-GB"/>
        </w:rPr>
        <w:t xml:space="preserve"> manage strong customer relationship. </w:t>
      </w:r>
    </w:p>
    <w:p w14:paraId="6AC83AFC" w14:textId="77777777" w:rsidR="006B366F" w:rsidRPr="008148AB" w:rsidRDefault="006B366F" w:rsidP="006B366F">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b/>
          <w:color w:val="000000" w:themeColor="text1"/>
          <w:sz w:val="24"/>
          <w:szCs w:val="24"/>
          <w:highlight w:val="white"/>
          <w:lang w:val="en-GB"/>
        </w:rPr>
        <w:t>Involvement of existing and new customers</w:t>
      </w:r>
      <w:r w:rsidRPr="008148AB">
        <w:rPr>
          <w:rFonts w:ascii="Times New Roman" w:eastAsia="Times New Roman" w:hAnsi="Times New Roman" w:cs="Times New Roman"/>
          <w:color w:val="000000" w:themeColor="text1"/>
          <w:sz w:val="24"/>
          <w:szCs w:val="24"/>
          <w:highlight w:val="white"/>
          <w:lang w:val="en-GB"/>
        </w:rPr>
        <w:t xml:space="preserve">: senior staffs of Primark conduct meeting in a community hall by existing and new customers as well as lower staffs for discussing about demand of both parties. Based on which, senior members of the company take decision regarding the way of improving internal culture and overall business strategy </w:t>
      </w:r>
      <w:r w:rsidRPr="008148AB">
        <w:rPr>
          <w:rFonts w:ascii="Times New Roman" w:eastAsia="Times New Roman" w:hAnsi="Times New Roman" w:cs="Times New Roman"/>
          <w:b/>
          <w:i/>
          <w:color w:val="000000" w:themeColor="text1"/>
          <w:sz w:val="24"/>
          <w:szCs w:val="24"/>
          <w:highlight w:val="white"/>
          <w:lang w:val="en-GB"/>
        </w:rPr>
        <w:t>(Refer to Appendix 2)</w:t>
      </w:r>
      <w:r w:rsidRPr="008148AB">
        <w:rPr>
          <w:rFonts w:ascii="Times New Roman" w:eastAsia="Times New Roman" w:hAnsi="Times New Roman" w:cs="Times New Roman"/>
          <w:color w:val="000000" w:themeColor="text1"/>
          <w:sz w:val="24"/>
          <w:szCs w:val="24"/>
          <w:highlight w:val="white"/>
          <w:lang w:val="en-GB"/>
        </w:rPr>
        <w:t xml:space="preserve">. </w:t>
      </w:r>
    </w:p>
    <w:p w14:paraId="1E8BCB56" w14:textId="77777777" w:rsidR="006B366F" w:rsidRPr="008148AB" w:rsidRDefault="006B366F" w:rsidP="006B366F">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noProof/>
          <w:color w:val="000000" w:themeColor="text1"/>
          <w:sz w:val="24"/>
          <w:szCs w:val="24"/>
        </w:rPr>
        <w:lastRenderedPageBreak/>
        <w:drawing>
          <wp:inline distT="0" distB="0" distL="0" distR="0" wp14:anchorId="32A41471" wp14:editId="5BB112CF">
            <wp:extent cx="5486400" cy="3200400"/>
            <wp:effectExtent l="0" t="57150" r="0" b="762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4046A65" w14:textId="77777777" w:rsidR="006B366F" w:rsidRPr="008148AB" w:rsidRDefault="00D0316A" w:rsidP="006B366F">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Pr>
          <w:rFonts w:ascii="Times New Roman" w:eastAsia="Times New Roman" w:hAnsi="Times New Roman" w:cs="Times New Roman"/>
          <w:b/>
          <w:color w:val="000000" w:themeColor="text1"/>
          <w:sz w:val="24"/>
          <w:szCs w:val="24"/>
          <w:highlight w:val="white"/>
          <w:lang w:val="en-GB"/>
        </w:rPr>
        <w:t>Figure 4</w:t>
      </w:r>
      <w:r w:rsidR="006B366F" w:rsidRPr="008148AB">
        <w:rPr>
          <w:rFonts w:ascii="Times New Roman" w:eastAsia="Times New Roman" w:hAnsi="Times New Roman" w:cs="Times New Roman"/>
          <w:b/>
          <w:color w:val="000000" w:themeColor="text1"/>
          <w:sz w:val="24"/>
          <w:szCs w:val="24"/>
          <w:highlight w:val="white"/>
          <w:lang w:val="en-GB"/>
        </w:rPr>
        <w:t>: Key Principles based on quality management of ISO 9000</w:t>
      </w:r>
    </w:p>
    <w:p w14:paraId="6872A1D2" w14:textId="77777777" w:rsidR="00B8001E" w:rsidRPr="00F81EC9" w:rsidRDefault="006B366F" w:rsidP="00F81EC9">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(Source: influenced by </w:t>
      </w:r>
      <w:proofErr w:type="spellStart"/>
      <w:r w:rsidRPr="008148AB">
        <w:rPr>
          <w:rFonts w:ascii="Times New Roman" w:hAnsi="Times New Roman" w:cs="Times New Roman"/>
          <w:color w:val="000000" w:themeColor="text1"/>
          <w:sz w:val="24"/>
          <w:szCs w:val="20"/>
          <w:shd w:val="clear" w:color="auto" w:fill="FFFFFF"/>
          <w:lang w:val="en-GB"/>
        </w:rPr>
        <w:t>Ataseven</w:t>
      </w:r>
      <w:proofErr w:type="spellEnd"/>
      <w:r w:rsidRPr="008148AB">
        <w:rPr>
          <w:rFonts w:ascii="Times New Roman" w:hAnsi="Times New Roman" w:cs="Times New Roman"/>
          <w:color w:val="000000" w:themeColor="text1"/>
          <w:sz w:val="24"/>
          <w:szCs w:val="20"/>
          <w:shd w:val="clear" w:color="auto" w:fill="FFFFFF"/>
          <w:lang w:val="en-GB"/>
        </w:rPr>
        <w:t xml:space="preserve">, </w:t>
      </w:r>
      <w:proofErr w:type="spellStart"/>
      <w:r w:rsidRPr="008148AB">
        <w:rPr>
          <w:rFonts w:ascii="Times New Roman" w:hAnsi="Times New Roman" w:cs="Times New Roman"/>
          <w:color w:val="000000" w:themeColor="text1"/>
          <w:sz w:val="24"/>
          <w:szCs w:val="20"/>
          <w:shd w:val="clear" w:color="auto" w:fill="FFFFFF"/>
          <w:lang w:val="en-GB"/>
        </w:rPr>
        <w:t>Prajogo</w:t>
      </w:r>
      <w:proofErr w:type="spellEnd"/>
      <w:r w:rsidRPr="008148AB">
        <w:rPr>
          <w:rFonts w:ascii="Times New Roman" w:hAnsi="Times New Roman" w:cs="Times New Roman"/>
          <w:color w:val="000000" w:themeColor="text1"/>
          <w:sz w:val="24"/>
          <w:szCs w:val="20"/>
          <w:shd w:val="clear" w:color="auto" w:fill="FFFFFF"/>
          <w:lang w:val="en-GB"/>
        </w:rPr>
        <w:t xml:space="preserve"> and Nair, 2014, p.9)</w:t>
      </w:r>
      <w:r w:rsidR="00B8001E" w:rsidRPr="008148AB">
        <w:rPr>
          <w:rFonts w:ascii="Times New Roman" w:eastAsia="Times New Roman" w:hAnsi="Times New Roman" w:cs="Times New Roman"/>
          <w:color w:val="000000" w:themeColor="text1"/>
          <w:sz w:val="24"/>
          <w:szCs w:val="24"/>
          <w:highlight w:val="white"/>
          <w:lang w:val="en-GB"/>
        </w:rPr>
        <w:t xml:space="preserve"> </w:t>
      </w:r>
    </w:p>
    <w:p w14:paraId="10B6DC52" w14:textId="77777777" w:rsidR="00B8001E" w:rsidRPr="008148AB" w:rsidRDefault="00B8001E" w:rsidP="009813B0">
      <w:pPr>
        <w:pStyle w:val="Heading2"/>
        <w:rPr>
          <w:highlight w:val="white"/>
          <w:lang w:val="en-GB"/>
        </w:rPr>
      </w:pPr>
      <w:bookmarkStart w:id="13" w:name="_Toc4164655"/>
      <w:bookmarkStart w:id="14" w:name="_Toc4409720"/>
      <w:r w:rsidRPr="008148AB">
        <w:rPr>
          <w:highlight w:val="white"/>
          <w:lang w:val="en-GB"/>
        </w:rPr>
        <w:t xml:space="preserve">3.4 </w:t>
      </w:r>
      <w:r w:rsidR="009A4F85" w:rsidRPr="008148AB">
        <w:rPr>
          <w:highlight w:val="white"/>
          <w:lang w:val="en-GB"/>
        </w:rPr>
        <w:t>Ethics, sustainability and quality are part of CRM system</w:t>
      </w:r>
      <w:bookmarkEnd w:id="13"/>
      <w:bookmarkEnd w:id="14"/>
    </w:p>
    <w:p w14:paraId="522EDFE6" w14:textId="7E273A14" w:rsidR="00B8001E" w:rsidRPr="008148AB" w:rsidRDefault="00B8001E" w:rsidP="00B8001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Different policies based on ethics and sustainability aid in improving behavioural nature and mindset of employees of an </w:t>
      </w:r>
      <w:r w:rsidR="002E51AE">
        <w:rPr>
          <w:rFonts w:ascii="Times New Roman" w:eastAsia="Times New Roman" w:hAnsi="Times New Roman" w:cs="Times New Roman"/>
          <w:color w:val="000000" w:themeColor="text1"/>
          <w:sz w:val="24"/>
          <w:szCs w:val="24"/>
          <w:highlight w:val="white"/>
          <w:lang w:val="en-GB"/>
        </w:rPr>
        <w:t>organisation</w:t>
      </w:r>
      <w:r w:rsidRPr="008148AB">
        <w:rPr>
          <w:rFonts w:ascii="Times New Roman" w:eastAsia="Times New Roman" w:hAnsi="Times New Roman" w:cs="Times New Roman"/>
          <w:color w:val="000000" w:themeColor="text1"/>
          <w:sz w:val="24"/>
          <w:szCs w:val="24"/>
          <w:highlight w:val="white"/>
          <w:lang w:val="en-GB"/>
        </w:rPr>
        <w:t xml:space="preserve">. Based on which, management group of an </w:t>
      </w:r>
      <w:r w:rsidR="002E51AE">
        <w:rPr>
          <w:rFonts w:ascii="Times New Roman" w:eastAsia="Times New Roman" w:hAnsi="Times New Roman" w:cs="Times New Roman"/>
          <w:color w:val="000000" w:themeColor="text1"/>
          <w:sz w:val="24"/>
          <w:szCs w:val="24"/>
          <w:highlight w:val="white"/>
          <w:lang w:val="en-GB"/>
        </w:rPr>
        <w:t>organisation</w:t>
      </w:r>
      <w:r w:rsidRPr="008148AB">
        <w:rPr>
          <w:rFonts w:ascii="Times New Roman" w:eastAsia="Times New Roman" w:hAnsi="Times New Roman" w:cs="Times New Roman"/>
          <w:color w:val="000000" w:themeColor="text1"/>
          <w:sz w:val="24"/>
          <w:szCs w:val="24"/>
          <w:highlight w:val="white"/>
          <w:lang w:val="en-GB"/>
        </w:rPr>
        <w:t xml:space="preserve"> </w:t>
      </w:r>
      <w:proofErr w:type="gramStart"/>
      <w:r w:rsidRPr="008148AB">
        <w:rPr>
          <w:rFonts w:ascii="Times New Roman" w:eastAsia="Times New Roman" w:hAnsi="Times New Roman" w:cs="Times New Roman"/>
          <w:color w:val="000000" w:themeColor="text1"/>
          <w:sz w:val="24"/>
          <w:szCs w:val="24"/>
          <w:highlight w:val="white"/>
          <w:lang w:val="en-GB"/>
        </w:rPr>
        <w:t>is able to</w:t>
      </w:r>
      <w:proofErr w:type="gramEnd"/>
      <w:r w:rsidRPr="008148AB">
        <w:rPr>
          <w:rFonts w:ascii="Times New Roman" w:eastAsia="Times New Roman" w:hAnsi="Times New Roman" w:cs="Times New Roman"/>
          <w:color w:val="000000" w:themeColor="text1"/>
          <w:sz w:val="24"/>
          <w:szCs w:val="24"/>
          <w:highlight w:val="white"/>
          <w:lang w:val="en-GB"/>
        </w:rPr>
        <w:t xml:space="preserve"> provide great satisfaction to targeted customers. As opined by </w:t>
      </w:r>
      <w:proofErr w:type="spellStart"/>
      <w:r w:rsidRPr="008148AB">
        <w:rPr>
          <w:rFonts w:ascii="Times New Roman" w:eastAsia="Times New Roman" w:hAnsi="Times New Roman" w:cs="Times New Roman"/>
          <w:color w:val="000000" w:themeColor="text1"/>
          <w:sz w:val="24"/>
          <w:szCs w:val="24"/>
          <w:highlight w:val="white"/>
          <w:lang w:val="en-GB"/>
        </w:rPr>
        <w:t>Khodakarami</w:t>
      </w:r>
      <w:proofErr w:type="spellEnd"/>
      <w:r w:rsidRPr="008148AB">
        <w:rPr>
          <w:rFonts w:ascii="Times New Roman" w:eastAsia="Times New Roman" w:hAnsi="Times New Roman" w:cs="Times New Roman"/>
          <w:color w:val="000000" w:themeColor="text1"/>
          <w:sz w:val="24"/>
          <w:szCs w:val="24"/>
          <w:highlight w:val="white"/>
          <w:lang w:val="en-GB"/>
        </w:rPr>
        <w:t xml:space="preserve"> and Chan (2014), CRM is fully based on providing best quality delivery service and high value on feedback of consumers regarding changes into significant factors such as products quality. Along with that, it can be discussed that ethical business process and sustainability policies of the </w:t>
      </w:r>
      <w:r w:rsidR="002E51AE">
        <w:rPr>
          <w:rFonts w:ascii="Times New Roman" w:eastAsia="Times New Roman" w:hAnsi="Times New Roman" w:cs="Times New Roman"/>
          <w:color w:val="000000" w:themeColor="text1"/>
          <w:sz w:val="24"/>
          <w:szCs w:val="24"/>
          <w:highlight w:val="white"/>
          <w:lang w:val="en-GB"/>
        </w:rPr>
        <w:t>organisation</w:t>
      </w:r>
      <w:r w:rsidRPr="008148AB">
        <w:rPr>
          <w:rFonts w:ascii="Times New Roman" w:eastAsia="Times New Roman" w:hAnsi="Times New Roman" w:cs="Times New Roman"/>
          <w:color w:val="000000" w:themeColor="text1"/>
          <w:sz w:val="24"/>
          <w:szCs w:val="24"/>
          <w:highlight w:val="white"/>
          <w:lang w:val="en-GB"/>
        </w:rPr>
        <w:t xml:space="preserve"> ensures high level of customer satisfaction considering relationship with customers. Thus, it impacts positively on CRM of different </w:t>
      </w:r>
      <w:r w:rsidR="002E51AE">
        <w:rPr>
          <w:rFonts w:ascii="Times New Roman" w:eastAsia="Times New Roman" w:hAnsi="Times New Roman" w:cs="Times New Roman"/>
          <w:color w:val="000000" w:themeColor="text1"/>
          <w:sz w:val="24"/>
          <w:szCs w:val="24"/>
          <w:highlight w:val="white"/>
          <w:lang w:val="en-GB"/>
        </w:rPr>
        <w:t>organisations</w:t>
      </w:r>
      <w:r w:rsidRPr="008148AB">
        <w:rPr>
          <w:rFonts w:ascii="Times New Roman" w:eastAsia="Times New Roman" w:hAnsi="Times New Roman" w:cs="Times New Roman"/>
          <w:color w:val="000000" w:themeColor="text1"/>
          <w:sz w:val="24"/>
          <w:szCs w:val="24"/>
          <w:highlight w:val="white"/>
          <w:lang w:val="en-GB"/>
        </w:rPr>
        <w:t xml:space="preserve">. Management group of M&amp;S has taken decision regarding changing nature of all employees by fixing work time and providing equal opportunities. As suggested by Hassan </w:t>
      </w:r>
      <w:r w:rsidRPr="008148AB">
        <w:rPr>
          <w:rFonts w:ascii="Times New Roman" w:eastAsia="Times New Roman" w:hAnsi="Times New Roman" w:cs="Times New Roman"/>
          <w:i/>
          <w:color w:val="000000" w:themeColor="text1"/>
          <w:sz w:val="24"/>
          <w:szCs w:val="24"/>
          <w:highlight w:val="white"/>
          <w:lang w:val="en-GB"/>
        </w:rPr>
        <w:t xml:space="preserve">et al. </w:t>
      </w:r>
      <w:r w:rsidRPr="008148AB">
        <w:rPr>
          <w:rFonts w:ascii="Times New Roman" w:eastAsia="Times New Roman" w:hAnsi="Times New Roman" w:cs="Times New Roman"/>
          <w:color w:val="000000" w:themeColor="text1"/>
          <w:sz w:val="24"/>
          <w:szCs w:val="24"/>
          <w:highlight w:val="white"/>
          <w:lang w:val="en-GB"/>
        </w:rPr>
        <w:t xml:space="preserve">(2015), with the aid of gathering daily basis information by conducting market research, an </w:t>
      </w:r>
      <w:r w:rsidR="002E51AE">
        <w:rPr>
          <w:rFonts w:ascii="Times New Roman" w:eastAsia="Times New Roman" w:hAnsi="Times New Roman" w:cs="Times New Roman"/>
          <w:color w:val="000000" w:themeColor="text1"/>
          <w:sz w:val="24"/>
          <w:szCs w:val="24"/>
          <w:highlight w:val="white"/>
          <w:lang w:val="en-GB"/>
        </w:rPr>
        <w:t>organisation</w:t>
      </w:r>
      <w:r w:rsidRPr="008148AB">
        <w:rPr>
          <w:rFonts w:ascii="Times New Roman" w:eastAsia="Times New Roman" w:hAnsi="Times New Roman" w:cs="Times New Roman"/>
          <w:color w:val="000000" w:themeColor="text1"/>
          <w:sz w:val="24"/>
          <w:szCs w:val="24"/>
          <w:highlight w:val="white"/>
          <w:lang w:val="en-GB"/>
        </w:rPr>
        <w:t xml:space="preserve"> can be able to satisfy large number of targeted customers and manage customer relationship. </w:t>
      </w:r>
      <w:r w:rsidR="00723266" w:rsidRPr="008148AB">
        <w:rPr>
          <w:rFonts w:ascii="Times New Roman" w:eastAsia="Times New Roman" w:hAnsi="Times New Roman" w:cs="Times New Roman"/>
          <w:color w:val="000000" w:themeColor="text1"/>
          <w:sz w:val="24"/>
          <w:szCs w:val="24"/>
          <w:highlight w:val="white"/>
          <w:lang w:val="en-GB"/>
        </w:rPr>
        <w:t xml:space="preserve">Supporting customer and providing high quality services to customers are key aspects in context of maintaining strong relationship with customers. Appropriate strategy regarding the way </w:t>
      </w:r>
      <w:r w:rsidR="00752BB5" w:rsidRPr="008148AB">
        <w:rPr>
          <w:rFonts w:ascii="Times New Roman" w:eastAsia="Times New Roman" w:hAnsi="Times New Roman" w:cs="Times New Roman"/>
          <w:color w:val="000000" w:themeColor="text1"/>
          <w:sz w:val="24"/>
          <w:szCs w:val="24"/>
          <w:highlight w:val="white"/>
          <w:lang w:val="en-GB"/>
        </w:rPr>
        <w:t xml:space="preserve">of satisfying customers such as positive value </w:t>
      </w:r>
      <w:r w:rsidR="00752BB5" w:rsidRPr="008148AB">
        <w:rPr>
          <w:rFonts w:ascii="Times New Roman" w:eastAsia="Times New Roman" w:hAnsi="Times New Roman" w:cs="Times New Roman"/>
          <w:color w:val="000000" w:themeColor="text1"/>
          <w:sz w:val="24"/>
          <w:szCs w:val="24"/>
          <w:highlight w:val="white"/>
          <w:lang w:val="en-GB"/>
        </w:rPr>
        <w:lastRenderedPageBreak/>
        <w:t xml:space="preserve">on decision of customers and reviewing their feedback are ways of ensuring strong customer relationship management within two </w:t>
      </w:r>
      <w:r w:rsidR="002E51AE">
        <w:rPr>
          <w:rFonts w:ascii="Times New Roman" w:eastAsia="Times New Roman" w:hAnsi="Times New Roman" w:cs="Times New Roman"/>
          <w:color w:val="000000" w:themeColor="text1"/>
          <w:sz w:val="24"/>
          <w:szCs w:val="24"/>
          <w:highlight w:val="white"/>
          <w:lang w:val="en-GB"/>
        </w:rPr>
        <w:t>organisations</w:t>
      </w:r>
      <w:r w:rsidR="00752BB5" w:rsidRPr="008148AB">
        <w:rPr>
          <w:rFonts w:ascii="Times New Roman" w:eastAsia="Times New Roman" w:hAnsi="Times New Roman" w:cs="Times New Roman"/>
          <w:color w:val="000000" w:themeColor="text1"/>
          <w:sz w:val="24"/>
          <w:szCs w:val="24"/>
          <w:highlight w:val="white"/>
          <w:lang w:val="en-GB"/>
        </w:rPr>
        <w:t xml:space="preserve"> </w:t>
      </w:r>
      <w:r w:rsidR="00752BB5" w:rsidRPr="008148AB">
        <w:rPr>
          <w:rFonts w:ascii="Times New Roman" w:eastAsia="Times New Roman" w:hAnsi="Times New Roman" w:cs="Times New Roman"/>
          <w:b/>
          <w:i/>
          <w:color w:val="000000" w:themeColor="text1"/>
          <w:sz w:val="24"/>
          <w:szCs w:val="24"/>
          <w:highlight w:val="white"/>
          <w:lang w:val="en-GB"/>
        </w:rPr>
        <w:t>(Refer to Appendix 3).</w:t>
      </w:r>
    </w:p>
    <w:p w14:paraId="6B50578A" w14:textId="7BAF8A09" w:rsidR="004D2BCF" w:rsidRPr="008148AB" w:rsidRDefault="004D2BCF" w:rsidP="009813B0">
      <w:pPr>
        <w:pStyle w:val="Heading2"/>
        <w:rPr>
          <w:rFonts w:eastAsia="Times New Roman"/>
          <w:highlight w:val="white"/>
          <w:lang w:val="en-GB"/>
        </w:rPr>
      </w:pPr>
      <w:bookmarkStart w:id="15" w:name="_Toc4409721"/>
      <w:r w:rsidRPr="008148AB">
        <w:rPr>
          <w:rFonts w:eastAsia="Times New Roman"/>
          <w:highlight w:val="white"/>
          <w:lang w:val="en-GB"/>
        </w:rPr>
        <w:t xml:space="preserve">3.5 </w:t>
      </w:r>
      <w:r w:rsidR="002E51AE">
        <w:rPr>
          <w:rFonts w:eastAsia="Times New Roman"/>
          <w:highlight w:val="white"/>
          <w:lang w:val="en-GB"/>
        </w:rPr>
        <w:t>Organisational</w:t>
      </w:r>
      <w:r w:rsidRPr="008148AB">
        <w:rPr>
          <w:rFonts w:eastAsia="Times New Roman"/>
          <w:highlight w:val="white"/>
          <w:lang w:val="en-GB"/>
        </w:rPr>
        <w:t xml:space="preserve"> CRM systems</w:t>
      </w:r>
      <w:bookmarkEnd w:id="15"/>
    </w:p>
    <w:p w14:paraId="043B32EF" w14:textId="19DCA988" w:rsidR="00D0316A" w:rsidRDefault="00B8001E" w:rsidP="00B8001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On the other hand, Primark is conscious about creating positive effects and developing society based on which it </w:t>
      </w:r>
      <w:proofErr w:type="gramStart"/>
      <w:r w:rsidRPr="008148AB">
        <w:rPr>
          <w:rFonts w:ascii="Times New Roman" w:eastAsia="Times New Roman" w:hAnsi="Times New Roman" w:cs="Times New Roman"/>
          <w:color w:val="000000" w:themeColor="text1"/>
          <w:sz w:val="24"/>
          <w:szCs w:val="24"/>
          <w:highlight w:val="white"/>
          <w:lang w:val="en-GB"/>
        </w:rPr>
        <w:t>is able to</w:t>
      </w:r>
      <w:proofErr w:type="gramEnd"/>
      <w:r w:rsidRPr="008148AB">
        <w:rPr>
          <w:rFonts w:ascii="Times New Roman" w:eastAsia="Times New Roman" w:hAnsi="Times New Roman" w:cs="Times New Roman"/>
          <w:color w:val="000000" w:themeColor="text1"/>
          <w:sz w:val="24"/>
          <w:szCs w:val="24"/>
          <w:highlight w:val="white"/>
          <w:lang w:val="en-GB"/>
        </w:rPr>
        <w:t xml:space="preserve"> satisfy targeted consumers and maintain strong consumer relationship. As opined by </w:t>
      </w:r>
      <w:proofErr w:type="spellStart"/>
      <w:r w:rsidRPr="008148AB">
        <w:rPr>
          <w:rFonts w:ascii="Times New Roman" w:eastAsia="Times New Roman" w:hAnsi="Times New Roman" w:cs="Times New Roman"/>
          <w:color w:val="000000" w:themeColor="text1"/>
          <w:sz w:val="24"/>
          <w:szCs w:val="24"/>
          <w:highlight w:val="white"/>
          <w:lang w:val="en-GB"/>
        </w:rPr>
        <w:t>Goetsch</w:t>
      </w:r>
      <w:proofErr w:type="spellEnd"/>
      <w:r w:rsidRPr="008148AB">
        <w:rPr>
          <w:rFonts w:ascii="Times New Roman" w:eastAsia="Times New Roman" w:hAnsi="Times New Roman" w:cs="Times New Roman"/>
          <w:color w:val="000000" w:themeColor="text1"/>
          <w:sz w:val="24"/>
          <w:szCs w:val="24"/>
          <w:highlight w:val="white"/>
          <w:lang w:val="en-GB"/>
        </w:rPr>
        <w:t xml:space="preserve"> and Davis (2014), consumers are oriented for maintaining sustainable environment due to which they are focused on </w:t>
      </w:r>
      <w:r w:rsidR="002E51AE">
        <w:rPr>
          <w:rFonts w:ascii="Times New Roman" w:eastAsia="Times New Roman" w:hAnsi="Times New Roman" w:cs="Times New Roman"/>
          <w:color w:val="000000" w:themeColor="text1"/>
          <w:sz w:val="24"/>
          <w:szCs w:val="24"/>
          <w:highlight w:val="white"/>
          <w:lang w:val="en-GB"/>
        </w:rPr>
        <w:t>organisation</w:t>
      </w:r>
      <w:r w:rsidRPr="008148AB">
        <w:rPr>
          <w:rFonts w:ascii="Times New Roman" w:eastAsia="Times New Roman" w:hAnsi="Times New Roman" w:cs="Times New Roman"/>
          <w:color w:val="000000" w:themeColor="text1"/>
          <w:sz w:val="24"/>
          <w:szCs w:val="24"/>
          <w:highlight w:val="white"/>
          <w:lang w:val="en-GB"/>
        </w:rPr>
        <w:t xml:space="preserve"> which follow guidelines of sustainability policy. In the following context, it can be mentioned that Primark maintains effective delivery service such as battery automated vehicles for maintaining better health condition of targeted consumers.  Along with that, protection of natural elements and sustainable environment are major guidelines of sustainability policy of Primark (fashionunited.uk, 2019). </w:t>
      </w:r>
    </w:p>
    <w:p w14:paraId="6E1DC094" w14:textId="77777777" w:rsidR="00B8001E" w:rsidRDefault="00B8001E" w:rsidP="00B8001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Management group of the company has taken decision regarding the way of maintaining better health condition by using renewable energy sources in the production process so that large number of customers are attracted to use products of Primark. As suggested by Fonseca (2015), maintenance of strong customer relationship is dependent upon two significant factors such as providing high value on consumer decision and maintenance of healthier condition. Keeping this in mind, management group of Primark has given enough concentration on improvement of production process and changing technological aspects which are most required factors for maintaining healthy condition of consumers. Consumers are affected negatively from bad quality of products as well as environmental condition due to which focusing on these essential factors is significant strategies (influenced by Valentine and </w:t>
      </w:r>
      <w:proofErr w:type="spellStart"/>
      <w:r w:rsidRPr="008148AB">
        <w:rPr>
          <w:rFonts w:ascii="Times New Roman" w:eastAsia="Times New Roman" w:hAnsi="Times New Roman" w:cs="Times New Roman"/>
          <w:color w:val="000000" w:themeColor="text1"/>
          <w:sz w:val="24"/>
          <w:szCs w:val="24"/>
          <w:highlight w:val="white"/>
          <w:lang w:val="en-GB"/>
        </w:rPr>
        <w:t>Godkin</w:t>
      </w:r>
      <w:proofErr w:type="spellEnd"/>
      <w:r w:rsidRPr="008148AB">
        <w:rPr>
          <w:rFonts w:ascii="Times New Roman" w:eastAsia="Times New Roman" w:hAnsi="Times New Roman" w:cs="Times New Roman"/>
          <w:color w:val="000000" w:themeColor="text1"/>
          <w:sz w:val="24"/>
          <w:szCs w:val="24"/>
          <w:highlight w:val="white"/>
          <w:lang w:val="en-GB"/>
        </w:rPr>
        <w:t>, 2016).</w:t>
      </w:r>
    </w:p>
    <w:p w14:paraId="0671F218" w14:textId="77777777" w:rsidR="00D0316A" w:rsidRPr="008148AB" w:rsidRDefault="00D0316A" w:rsidP="00D0316A">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noProof/>
          <w:color w:val="000000" w:themeColor="text1"/>
          <w:sz w:val="24"/>
          <w:szCs w:val="24"/>
        </w:rPr>
        <w:drawing>
          <wp:inline distT="0" distB="0" distL="0" distR="0" wp14:anchorId="332B6E49" wp14:editId="2432AD41">
            <wp:extent cx="5048250" cy="2371725"/>
            <wp:effectExtent l="76200" t="0" r="57150" b="0"/>
            <wp:docPr id="1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5C612DCD" w14:textId="77777777" w:rsidR="00D0316A" w:rsidRPr="008148AB" w:rsidRDefault="00D0316A" w:rsidP="00D0316A">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Pr>
          <w:rFonts w:ascii="Times New Roman" w:eastAsia="Times New Roman" w:hAnsi="Times New Roman" w:cs="Times New Roman"/>
          <w:b/>
          <w:color w:val="000000" w:themeColor="text1"/>
          <w:sz w:val="24"/>
          <w:szCs w:val="24"/>
          <w:highlight w:val="white"/>
          <w:lang w:val="en-GB"/>
        </w:rPr>
        <w:lastRenderedPageBreak/>
        <w:t>Figure 5</w:t>
      </w:r>
      <w:r w:rsidRPr="008148AB">
        <w:rPr>
          <w:rFonts w:ascii="Times New Roman" w:eastAsia="Times New Roman" w:hAnsi="Times New Roman" w:cs="Times New Roman"/>
          <w:b/>
          <w:color w:val="000000" w:themeColor="text1"/>
          <w:sz w:val="24"/>
          <w:szCs w:val="24"/>
          <w:highlight w:val="white"/>
          <w:lang w:val="en-GB"/>
        </w:rPr>
        <w:t>: Principles of quality systems theory</w:t>
      </w:r>
    </w:p>
    <w:p w14:paraId="1726FC53" w14:textId="77777777" w:rsidR="00D0316A" w:rsidRPr="008148AB" w:rsidRDefault="00D0316A" w:rsidP="00D0316A">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(Source: </w:t>
      </w:r>
      <w:r w:rsidRPr="008148AB">
        <w:rPr>
          <w:rFonts w:ascii="Times New Roman" w:hAnsi="Times New Roman" w:cs="Times New Roman"/>
          <w:color w:val="000000" w:themeColor="text1"/>
          <w:sz w:val="24"/>
          <w:szCs w:val="20"/>
          <w:shd w:val="clear" w:color="auto" w:fill="FFFFFF"/>
          <w:lang w:val="en-GB"/>
        </w:rPr>
        <w:t>iso.org, 2019)</w:t>
      </w:r>
    </w:p>
    <w:p w14:paraId="4DAAB060" w14:textId="77777777" w:rsidR="00B8001E" w:rsidRDefault="00B8001E" w:rsidP="00B8001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However, hierarchy of M&amp;S has given focus on fulfilling requirements of consumers such as best quality ingredients into different products and maintenance of nutrition level so that consumers are able to maintain healthier condition. In the following way, key principles of ethics and sustainability policy of M&amp;S have assisted to manage strong consumer relationship (Gilliland, 2018). On the other hand, senior managers of Primark are concerned in maintaining sustainable environment by using latest technological process such as automation system in terms of using manual handling. Thus, it impacts positively on environmental condition of London City and Birmingham city and consumers are greatly satisfied by using products of the company. As opined by Valentine and </w:t>
      </w:r>
      <w:proofErr w:type="spellStart"/>
      <w:r w:rsidRPr="008148AB">
        <w:rPr>
          <w:rFonts w:ascii="Times New Roman" w:eastAsia="Times New Roman" w:hAnsi="Times New Roman" w:cs="Times New Roman"/>
          <w:color w:val="000000" w:themeColor="text1"/>
          <w:sz w:val="24"/>
          <w:szCs w:val="24"/>
          <w:highlight w:val="white"/>
          <w:lang w:val="en-GB"/>
        </w:rPr>
        <w:t>Godkin</w:t>
      </w:r>
      <w:proofErr w:type="spellEnd"/>
      <w:r w:rsidRPr="008148AB">
        <w:rPr>
          <w:rFonts w:ascii="Times New Roman" w:eastAsia="Times New Roman" w:hAnsi="Times New Roman" w:cs="Times New Roman"/>
          <w:color w:val="000000" w:themeColor="text1"/>
          <w:sz w:val="24"/>
          <w:szCs w:val="24"/>
          <w:highlight w:val="white"/>
          <w:lang w:val="en-GB"/>
        </w:rPr>
        <w:t xml:space="preserve"> (2016), consideration of ethical approaches such as fair price and best quality ingredients into different products is strategic way to manage strong customer relationship.</w:t>
      </w:r>
    </w:p>
    <w:p w14:paraId="283D43DE" w14:textId="77777777" w:rsidR="00BA4741" w:rsidRPr="008148AB" w:rsidRDefault="00BA4741" w:rsidP="00BA474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Marks and Spencer </w:t>
      </w:r>
      <w:proofErr w:type="gramStart"/>
      <w:r w:rsidRPr="008148AB">
        <w:rPr>
          <w:rFonts w:ascii="Times New Roman" w:eastAsia="Times New Roman" w:hAnsi="Times New Roman" w:cs="Times New Roman"/>
          <w:color w:val="000000" w:themeColor="text1"/>
          <w:sz w:val="24"/>
          <w:szCs w:val="24"/>
          <w:highlight w:val="white"/>
          <w:lang w:val="en-GB"/>
        </w:rPr>
        <w:t>is</w:t>
      </w:r>
      <w:proofErr w:type="gramEnd"/>
      <w:r w:rsidRPr="008148AB">
        <w:rPr>
          <w:rFonts w:ascii="Times New Roman" w:eastAsia="Times New Roman" w:hAnsi="Times New Roman" w:cs="Times New Roman"/>
          <w:color w:val="000000" w:themeColor="text1"/>
          <w:sz w:val="24"/>
          <w:szCs w:val="24"/>
          <w:highlight w:val="white"/>
          <w:lang w:val="en-GB"/>
        </w:rPr>
        <w:t xml:space="preserve"> fully concentrated on following ethical policy such as honesty and integrity for the purpose of maintaining strong relationship with all existing and new customers. As opined by Mill (2016), following code of morals and being fair are reasons of satisfying large number of targeted consumers by delivering best quality products having full of safety. Inspiration as well as integrity and always in touch with consumers is ethical principles of corporate policy of M&amp;S (corporate.marksandspencer.com, 2019). Senior managers of management group of the company are focused on communicating with employees continuously for asking problems regarding delivery process and price level. Based on that, marketing department of M&amp;S </w:t>
      </w:r>
      <w:proofErr w:type="gramStart"/>
      <w:r w:rsidRPr="008148AB">
        <w:rPr>
          <w:rFonts w:ascii="Times New Roman" w:eastAsia="Times New Roman" w:hAnsi="Times New Roman" w:cs="Times New Roman"/>
          <w:color w:val="000000" w:themeColor="text1"/>
          <w:sz w:val="24"/>
          <w:szCs w:val="24"/>
          <w:highlight w:val="white"/>
          <w:lang w:val="en-GB"/>
        </w:rPr>
        <w:t>is able to</w:t>
      </w:r>
      <w:proofErr w:type="gramEnd"/>
      <w:r w:rsidRPr="008148AB">
        <w:rPr>
          <w:rFonts w:ascii="Times New Roman" w:eastAsia="Times New Roman" w:hAnsi="Times New Roman" w:cs="Times New Roman"/>
          <w:color w:val="000000" w:themeColor="text1"/>
          <w:sz w:val="24"/>
          <w:szCs w:val="24"/>
          <w:highlight w:val="white"/>
          <w:lang w:val="en-GB"/>
        </w:rPr>
        <w:t xml:space="preserve"> satisfy customers and maintain strong relationship with them. Consideration of integrity and fair price level for different products as well as best quality ingredients into products is key advantage of the company such as getting high reputation and increased number of targeted customers (marksandspencer.com, 2019). With the aid of following key principles such as fair price level and providing value of decision of consumers, M&amp;S </w:t>
      </w:r>
      <w:proofErr w:type="gramStart"/>
      <w:r w:rsidRPr="008148AB">
        <w:rPr>
          <w:rFonts w:ascii="Times New Roman" w:eastAsia="Times New Roman" w:hAnsi="Times New Roman" w:cs="Times New Roman"/>
          <w:color w:val="000000" w:themeColor="text1"/>
          <w:sz w:val="24"/>
          <w:szCs w:val="24"/>
          <w:highlight w:val="white"/>
          <w:lang w:val="en-GB"/>
        </w:rPr>
        <w:t>is able to</w:t>
      </w:r>
      <w:proofErr w:type="gramEnd"/>
      <w:r w:rsidRPr="008148AB">
        <w:rPr>
          <w:rFonts w:ascii="Times New Roman" w:eastAsia="Times New Roman" w:hAnsi="Times New Roman" w:cs="Times New Roman"/>
          <w:color w:val="000000" w:themeColor="text1"/>
          <w:sz w:val="24"/>
          <w:szCs w:val="24"/>
          <w:highlight w:val="white"/>
          <w:lang w:val="en-GB"/>
        </w:rPr>
        <w:t xml:space="preserve"> manage customer relationship. With the aid of changing ethics policy based on behavioural approach towards all customers, Primark </w:t>
      </w:r>
      <w:proofErr w:type="gramStart"/>
      <w:r w:rsidRPr="008148AB">
        <w:rPr>
          <w:rFonts w:ascii="Times New Roman" w:eastAsia="Times New Roman" w:hAnsi="Times New Roman" w:cs="Times New Roman"/>
          <w:color w:val="000000" w:themeColor="text1"/>
          <w:sz w:val="24"/>
          <w:szCs w:val="24"/>
          <w:highlight w:val="white"/>
          <w:lang w:val="en-GB"/>
        </w:rPr>
        <w:t>is able to</w:t>
      </w:r>
      <w:proofErr w:type="gramEnd"/>
      <w:r w:rsidRPr="008148AB">
        <w:rPr>
          <w:rFonts w:ascii="Times New Roman" w:eastAsia="Times New Roman" w:hAnsi="Times New Roman" w:cs="Times New Roman"/>
          <w:color w:val="000000" w:themeColor="text1"/>
          <w:sz w:val="24"/>
          <w:szCs w:val="24"/>
          <w:highlight w:val="white"/>
          <w:lang w:val="en-GB"/>
        </w:rPr>
        <w:t xml:space="preserve"> ensure satisfaction of their customers (courseworkbox.co.uk, 2019). </w:t>
      </w:r>
    </w:p>
    <w:p w14:paraId="51617231" w14:textId="77777777" w:rsidR="00BA4741" w:rsidRPr="008148AB" w:rsidRDefault="00BA4741" w:rsidP="00B8001E">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14:paraId="226693C6" w14:textId="77777777" w:rsidR="00B8001E" w:rsidRPr="008148AB" w:rsidRDefault="00B8001E" w:rsidP="00B8001E">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noProof/>
          <w:color w:val="000000" w:themeColor="text1"/>
          <w:sz w:val="24"/>
          <w:szCs w:val="24"/>
        </w:rPr>
        <w:lastRenderedPageBreak/>
        <w:drawing>
          <wp:inline distT="0" distB="0" distL="0" distR="0" wp14:anchorId="472D5C12" wp14:editId="323206FE">
            <wp:extent cx="5486400" cy="3200400"/>
            <wp:effectExtent l="0" t="5715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543FE1D4" w14:textId="77777777" w:rsidR="00B8001E" w:rsidRPr="008148AB" w:rsidRDefault="00B8001E" w:rsidP="00B8001E">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8148AB">
        <w:rPr>
          <w:rFonts w:ascii="Times New Roman" w:eastAsia="Times New Roman" w:hAnsi="Times New Roman" w:cs="Times New Roman"/>
          <w:b/>
          <w:color w:val="000000" w:themeColor="text1"/>
          <w:sz w:val="24"/>
          <w:szCs w:val="24"/>
          <w:highlight w:val="white"/>
          <w:lang w:val="en-GB"/>
        </w:rPr>
        <w:t>Figure 6: Key approaches of customer relationship management</w:t>
      </w:r>
    </w:p>
    <w:p w14:paraId="31C7661F" w14:textId="77777777" w:rsidR="00B8001E" w:rsidRPr="008148AB" w:rsidRDefault="00B8001E" w:rsidP="00B8001E">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(Source: influenced by Valentine and </w:t>
      </w:r>
      <w:proofErr w:type="spellStart"/>
      <w:r w:rsidRPr="008148AB">
        <w:rPr>
          <w:rFonts w:ascii="Times New Roman" w:eastAsia="Times New Roman" w:hAnsi="Times New Roman" w:cs="Times New Roman"/>
          <w:color w:val="000000" w:themeColor="text1"/>
          <w:sz w:val="24"/>
          <w:szCs w:val="24"/>
          <w:highlight w:val="white"/>
          <w:lang w:val="en-GB"/>
        </w:rPr>
        <w:t>Godkin</w:t>
      </w:r>
      <w:proofErr w:type="spellEnd"/>
      <w:r w:rsidRPr="008148AB">
        <w:rPr>
          <w:rFonts w:ascii="Times New Roman" w:eastAsia="Times New Roman" w:hAnsi="Times New Roman" w:cs="Times New Roman"/>
          <w:color w:val="000000" w:themeColor="text1"/>
          <w:sz w:val="24"/>
          <w:szCs w:val="24"/>
          <w:highlight w:val="white"/>
          <w:lang w:val="en-GB"/>
        </w:rPr>
        <w:t>, 2016, p.119)</w:t>
      </w:r>
    </w:p>
    <w:p w14:paraId="49A58083" w14:textId="77777777" w:rsidR="00B8001E" w:rsidRDefault="00B8001E" w:rsidP="00B8001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Strong capital is needed for managing sustainable environment and the way of taking strategic decision based on healthy level of all consumers across the city. CRM approaches of M&amp;S is strategic way to connect with customers on daily basis and improve profitability within short period. As suggested by Arman (2014), customer relationship software is key program designed for purpose of gathering all significant aspects regarding demand of customers. Thus, it can be discussed that, consideration of improving business process and production process by including best quality ingredients into different products is strategic way of strengthening customer relationship (influenced by </w:t>
      </w:r>
      <w:proofErr w:type="spellStart"/>
      <w:r w:rsidRPr="008148AB">
        <w:rPr>
          <w:rFonts w:ascii="Times New Roman" w:eastAsia="Times New Roman" w:hAnsi="Times New Roman" w:cs="Times New Roman"/>
          <w:color w:val="000000" w:themeColor="text1"/>
          <w:sz w:val="24"/>
          <w:szCs w:val="24"/>
          <w:highlight w:val="white"/>
          <w:lang w:val="en-GB"/>
        </w:rPr>
        <w:t>Elbeltagi</w:t>
      </w:r>
      <w:proofErr w:type="spellEnd"/>
      <w:r w:rsidRPr="008148AB">
        <w:rPr>
          <w:rFonts w:ascii="Times New Roman" w:eastAsia="Times New Roman" w:hAnsi="Times New Roman" w:cs="Times New Roman"/>
          <w:color w:val="000000" w:themeColor="text1"/>
          <w:sz w:val="24"/>
          <w:szCs w:val="24"/>
          <w:highlight w:val="white"/>
          <w:lang w:val="en-GB"/>
        </w:rPr>
        <w:t xml:space="preserve"> and Agag, 2016). Due to which, policies based on ethics and sustainability of both companies have affected positively on customer relationship management. </w:t>
      </w:r>
    </w:p>
    <w:p w14:paraId="6D4005D7" w14:textId="77777777" w:rsidR="00F81EC9" w:rsidRPr="008148AB" w:rsidRDefault="00F81EC9" w:rsidP="00F81EC9">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8148AB">
        <w:rPr>
          <w:rFonts w:ascii="Times New Roman" w:eastAsia="Times New Roman" w:hAnsi="Times New Roman" w:cs="Times New Roman"/>
          <w:b/>
          <w:color w:val="000000" w:themeColor="text1"/>
          <w:sz w:val="24"/>
          <w:szCs w:val="24"/>
          <w:highlight w:val="white"/>
          <w:lang w:val="en-GB"/>
        </w:rPr>
        <w:t xml:space="preserve">European Foundation for Quality Management Model: </w:t>
      </w:r>
    </w:p>
    <w:p w14:paraId="4C2D0AA8" w14:textId="63DB124E" w:rsidR="00F81EC9" w:rsidRPr="008148AB" w:rsidRDefault="00F81EC9" w:rsidP="00F81EC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Following business excellence model provides significant idea regarding involvement of people and employee at the time of taking strategic decision as well as making strong partnership and focusing on resources. As per views of Fonseca (2015), based on strategic decision and strong resources, expected results can be forecasted. In the following context, it can be discussed that evaluation of positive outcome based on effective quality management and processes, an </w:t>
      </w:r>
      <w:r w:rsidR="002E51AE">
        <w:rPr>
          <w:rFonts w:ascii="Times New Roman" w:eastAsia="Times New Roman" w:hAnsi="Times New Roman" w:cs="Times New Roman"/>
          <w:color w:val="000000" w:themeColor="text1"/>
          <w:sz w:val="24"/>
          <w:szCs w:val="24"/>
          <w:highlight w:val="white"/>
          <w:lang w:val="en-GB"/>
        </w:rPr>
        <w:t>organisation</w:t>
      </w:r>
      <w:r w:rsidRPr="008148AB">
        <w:rPr>
          <w:rFonts w:ascii="Times New Roman" w:eastAsia="Times New Roman" w:hAnsi="Times New Roman" w:cs="Times New Roman"/>
          <w:color w:val="000000" w:themeColor="text1"/>
          <w:sz w:val="24"/>
          <w:szCs w:val="24"/>
          <w:highlight w:val="white"/>
          <w:lang w:val="en-GB"/>
        </w:rPr>
        <w:t xml:space="preserve"> can be able to manage strong relationship with customers. Management group of </w:t>
      </w:r>
      <w:r w:rsidRPr="008148AB">
        <w:rPr>
          <w:rFonts w:ascii="Times New Roman" w:eastAsia="Times New Roman" w:hAnsi="Times New Roman" w:cs="Times New Roman"/>
          <w:color w:val="000000" w:themeColor="text1"/>
          <w:sz w:val="24"/>
          <w:szCs w:val="24"/>
          <w:highlight w:val="white"/>
          <w:lang w:val="en-GB"/>
        </w:rPr>
        <w:lastRenderedPageBreak/>
        <w:t xml:space="preserve">M&amp;S is highly concerned in following key approaches of EFQM model such as results orientation and constant performance due to which it impacts positively on CRM (influenced by Fonseca, 2015). Primark is also focused on following key approaches of the following model such as systems and process centred approach which assists in taking factual based decision. As mentioned by Sabella, </w:t>
      </w:r>
      <w:proofErr w:type="spellStart"/>
      <w:r w:rsidRPr="008148AB">
        <w:rPr>
          <w:rFonts w:ascii="Times New Roman" w:eastAsia="Times New Roman" w:hAnsi="Times New Roman" w:cs="Times New Roman"/>
          <w:color w:val="000000" w:themeColor="text1"/>
          <w:sz w:val="24"/>
          <w:szCs w:val="24"/>
          <w:highlight w:val="white"/>
          <w:lang w:val="en-GB"/>
        </w:rPr>
        <w:t>Kashou</w:t>
      </w:r>
      <w:proofErr w:type="spellEnd"/>
      <w:r w:rsidRPr="008148AB">
        <w:rPr>
          <w:rFonts w:ascii="Times New Roman" w:eastAsia="Times New Roman" w:hAnsi="Times New Roman" w:cs="Times New Roman"/>
          <w:color w:val="000000" w:themeColor="text1"/>
          <w:sz w:val="24"/>
          <w:szCs w:val="24"/>
          <w:highlight w:val="white"/>
          <w:lang w:val="en-GB"/>
        </w:rPr>
        <w:t xml:space="preserve"> and </w:t>
      </w:r>
      <w:proofErr w:type="spellStart"/>
      <w:r w:rsidRPr="008148AB">
        <w:rPr>
          <w:rFonts w:ascii="Times New Roman" w:eastAsia="Times New Roman" w:hAnsi="Times New Roman" w:cs="Times New Roman"/>
          <w:color w:val="000000" w:themeColor="text1"/>
          <w:sz w:val="24"/>
          <w:szCs w:val="24"/>
          <w:highlight w:val="white"/>
          <w:lang w:val="en-GB"/>
        </w:rPr>
        <w:t>Omran</w:t>
      </w:r>
      <w:proofErr w:type="spellEnd"/>
      <w:r w:rsidRPr="008148AB">
        <w:rPr>
          <w:rFonts w:ascii="Times New Roman" w:eastAsia="Times New Roman" w:hAnsi="Times New Roman" w:cs="Times New Roman"/>
          <w:color w:val="000000" w:themeColor="text1"/>
          <w:sz w:val="24"/>
          <w:szCs w:val="24"/>
          <w:highlight w:val="white"/>
          <w:lang w:val="en-GB"/>
        </w:rPr>
        <w:t xml:space="preserve"> (2014), changing guidelines based on ethics and effective </w:t>
      </w:r>
      <w:r w:rsidR="002E51AE">
        <w:rPr>
          <w:rFonts w:ascii="Times New Roman" w:eastAsia="Times New Roman" w:hAnsi="Times New Roman" w:cs="Times New Roman"/>
          <w:color w:val="000000" w:themeColor="text1"/>
          <w:sz w:val="24"/>
          <w:szCs w:val="24"/>
          <w:highlight w:val="white"/>
          <w:lang w:val="en-GB"/>
        </w:rPr>
        <w:t>organisational</w:t>
      </w:r>
      <w:r w:rsidRPr="008148AB">
        <w:rPr>
          <w:rFonts w:ascii="Times New Roman" w:eastAsia="Times New Roman" w:hAnsi="Times New Roman" w:cs="Times New Roman"/>
          <w:color w:val="000000" w:themeColor="text1"/>
          <w:sz w:val="24"/>
          <w:szCs w:val="24"/>
          <w:highlight w:val="white"/>
          <w:lang w:val="en-GB"/>
        </w:rPr>
        <w:t xml:space="preserve"> culture of different policies of an </w:t>
      </w:r>
      <w:r w:rsidR="002E51AE">
        <w:rPr>
          <w:rFonts w:ascii="Times New Roman" w:eastAsia="Times New Roman" w:hAnsi="Times New Roman" w:cs="Times New Roman"/>
          <w:color w:val="000000" w:themeColor="text1"/>
          <w:sz w:val="24"/>
          <w:szCs w:val="24"/>
          <w:highlight w:val="white"/>
          <w:lang w:val="en-GB"/>
        </w:rPr>
        <w:t>organisation</w:t>
      </w:r>
      <w:r w:rsidRPr="008148AB">
        <w:rPr>
          <w:rFonts w:ascii="Times New Roman" w:eastAsia="Times New Roman" w:hAnsi="Times New Roman" w:cs="Times New Roman"/>
          <w:color w:val="000000" w:themeColor="text1"/>
          <w:sz w:val="24"/>
          <w:szCs w:val="24"/>
          <w:highlight w:val="white"/>
          <w:lang w:val="en-GB"/>
        </w:rPr>
        <w:t xml:space="preserve"> is most significant way to manage strong customer relationship.</w:t>
      </w:r>
    </w:p>
    <w:p w14:paraId="76FEAB1D" w14:textId="77777777" w:rsidR="00B8001E" w:rsidRPr="008148AB" w:rsidRDefault="00B8001E" w:rsidP="00B8001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In case of making different policies based on ethics and sustainability, several challenges such as granting permission from environmental protection committee as well as following legal approaches on daily basis which have been created. Thus, it has created gap in the following study to discuss about policies and models based on ethics and sustainability. </w:t>
      </w:r>
    </w:p>
    <w:p w14:paraId="22F780CE" w14:textId="77777777" w:rsidR="004D2BCF" w:rsidRPr="008148AB" w:rsidRDefault="009813B0" w:rsidP="009813B0">
      <w:pPr>
        <w:pStyle w:val="Heading1"/>
        <w:rPr>
          <w:highlight w:val="white"/>
          <w:lang w:val="en-GB"/>
        </w:rPr>
      </w:pPr>
      <w:bookmarkStart w:id="16" w:name="_Toc4409722"/>
      <w:r w:rsidRPr="008148AB">
        <w:rPr>
          <w:highlight w:val="white"/>
          <w:lang w:val="en-GB"/>
        </w:rPr>
        <w:t xml:space="preserve">3.6 </w:t>
      </w:r>
      <w:r w:rsidR="004D2BCF" w:rsidRPr="008148AB">
        <w:rPr>
          <w:highlight w:val="white"/>
          <w:lang w:val="en-GB"/>
        </w:rPr>
        <w:t>Gaps</w:t>
      </w:r>
      <w:bookmarkEnd w:id="16"/>
    </w:p>
    <w:p w14:paraId="0C152FB0" w14:textId="622337FC" w:rsidR="00CF3354" w:rsidRPr="008148AB" w:rsidRDefault="009813B0" w:rsidP="009813B0">
      <w:pPr>
        <w:pStyle w:val="Heading2"/>
        <w:rPr>
          <w:rFonts w:eastAsia="Times New Roman"/>
          <w:highlight w:val="white"/>
          <w:lang w:val="en-GB"/>
        </w:rPr>
      </w:pPr>
      <w:bookmarkStart w:id="17" w:name="_Toc4409723"/>
      <w:r w:rsidRPr="008148AB">
        <w:rPr>
          <w:rFonts w:eastAsia="Times New Roman"/>
          <w:highlight w:val="white"/>
          <w:lang w:val="en-GB"/>
        </w:rPr>
        <w:t xml:space="preserve">3.6.1. </w:t>
      </w:r>
      <w:r w:rsidR="00CF3354" w:rsidRPr="008148AB">
        <w:rPr>
          <w:rFonts w:eastAsia="Times New Roman"/>
          <w:highlight w:val="white"/>
          <w:lang w:val="en-GB"/>
        </w:rPr>
        <w:t xml:space="preserve">Comparing </w:t>
      </w:r>
      <w:r w:rsidR="002E51AE">
        <w:rPr>
          <w:rFonts w:eastAsia="Times New Roman"/>
          <w:highlight w:val="white"/>
          <w:lang w:val="en-GB"/>
        </w:rPr>
        <w:t>organisations</w:t>
      </w:r>
      <w:r w:rsidR="00CF3354" w:rsidRPr="008148AB">
        <w:rPr>
          <w:rFonts w:eastAsia="Times New Roman"/>
          <w:highlight w:val="white"/>
          <w:lang w:val="en-GB"/>
        </w:rPr>
        <w:t xml:space="preserve"> by identifying Ethics and sustainability</w:t>
      </w:r>
      <w:bookmarkEnd w:id="17"/>
      <w:r w:rsidR="00245166">
        <w:rPr>
          <w:rFonts w:eastAsia="Times New Roman"/>
          <w:highlight w:val="white"/>
          <w:lang w:val="en-GB"/>
        </w:rPr>
        <w:t xml:space="preserve"> and CRM systems</w:t>
      </w:r>
    </w:p>
    <w:p w14:paraId="23D3260A" w14:textId="1C8A2153" w:rsidR="004B7F8A" w:rsidRPr="006153A3" w:rsidRDefault="00627E81" w:rsidP="00680B63">
      <w:pPr>
        <w:pStyle w:val="NormalWeb"/>
        <w:spacing w:before="0" w:beforeAutospacing="0" w:after="0" w:afterAutospacing="0" w:line="360" w:lineRule="auto"/>
        <w:jc w:val="both"/>
        <w:rPr>
          <w:color w:val="0D0D0D" w:themeColor="text1" w:themeTint="F2"/>
        </w:rPr>
      </w:pPr>
      <w:r w:rsidRPr="006153A3">
        <w:rPr>
          <w:color w:val="0D0D0D" w:themeColor="text1" w:themeTint="F2"/>
          <w:shd w:val="clear" w:color="auto" w:fill="FFFFFF"/>
        </w:rPr>
        <w:t xml:space="preserve">Ethical </w:t>
      </w:r>
      <w:r w:rsidR="00DC6895" w:rsidRPr="006153A3">
        <w:rPr>
          <w:color w:val="0D0D0D" w:themeColor="text1" w:themeTint="F2"/>
          <w:shd w:val="clear" w:color="auto" w:fill="FFFFFF"/>
        </w:rPr>
        <w:t>policy of M&amp;S is</w:t>
      </w:r>
      <w:r w:rsidR="004B7F8A" w:rsidRPr="006153A3">
        <w:rPr>
          <w:color w:val="0D0D0D" w:themeColor="text1" w:themeTint="F2"/>
          <w:shd w:val="clear" w:color="auto" w:fill="FFFFFF"/>
        </w:rPr>
        <w:t xml:space="preserve"> related to fair and ethical operation process based on which effective operation process can be maintained. Along with that, sustainability of business process of</w:t>
      </w:r>
      <w:r w:rsidRPr="006153A3">
        <w:rPr>
          <w:color w:val="0D0D0D" w:themeColor="text1" w:themeTint="F2"/>
          <w:shd w:val="clear" w:color="auto" w:fill="FFFFFF"/>
        </w:rPr>
        <w:t xml:space="preserve"> M&amp;S is</w:t>
      </w:r>
      <w:r w:rsidR="00705605" w:rsidRPr="006153A3">
        <w:rPr>
          <w:color w:val="0D0D0D" w:themeColor="text1" w:themeTint="F2"/>
          <w:shd w:val="clear" w:color="auto" w:fill="FFFFFF"/>
        </w:rPr>
        <w:t xml:space="preserve"> maintained by adapting strategy regarding protection of environmental condition and </w:t>
      </w:r>
      <w:r w:rsidR="00DC6895" w:rsidRPr="006153A3">
        <w:rPr>
          <w:color w:val="0D0D0D" w:themeColor="text1" w:themeTint="F2"/>
          <w:shd w:val="clear" w:color="auto" w:fill="FFFFFF"/>
        </w:rPr>
        <w:t xml:space="preserve">maintenance of effective </w:t>
      </w:r>
      <w:proofErr w:type="spellStart"/>
      <w:r w:rsidR="002E51AE">
        <w:rPr>
          <w:color w:val="0D0D0D" w:themeColor="text1" w:themeTint="F2"/>
          <w:shd w:val="clear" w:color="auto" w:fill="FFFFFF"/>
        </w:rPr>
        <w:t>organisational</w:t>
      </w:r>
      <w:proofErr w:type="spellEnd"/>
      <w:r w:rsidR="00DC6895" w:rsidRPr="006153A3">
        <w:rPr>
          <w:color w:val="0D0D0D" w:themeColor="text1" w:themeTint="F2"/>
          <w:shd w:val="clear" w:color="auto" w:fill="FFFFFF"/>
        </w:rPr>
        <w:t xml:space="preserve"> culture. CRM quality of the </w:t>
      </w:r>
      <w:r w:rsidR="005F687E" w:rsidRPr="006153A3">
        <w:rPr>
          <w:color w:val="0D0D0D" w:themeColor="text1" w:themeTint="F2"/>
          <w:shd w:val="clear" w:color="auto" w:fill="FFFFFF"/>
        </w:rPr>
        <w:t xml:space="preserve">company is related to reviewing feedback of customers on daily basis for improving business process. On the other hand, </w:t>
      </w:r>
      <w:r w:rsidR="001333F9" w:rsidRPr="006153A3">
        <w:rPr>
          <w:color w:val="0D0D0D" w:themeColor="text1" w:themeTint="F2"/>
          <w:shd w:val="clear" w:color="auto" w:fill="FFFFFF"/>
        </w:rPr>
        <w:t xml:space="preserve">ethical policy of Primark is </w:t>
      </w:r>
      <w:proofErr w:type="gramStart"/>
      <w:r w:rsidR="001333F9" w:rsidRPr="006153A3">
        <w:rPr>
          <w:color w:val="0D0D0D" w:themeColor="text1" w:themeTint="F2"/>
          <w:shd w:val="clear" w:color="auto" w:fill="FFFFFF"/>
        </w:rPr>
        <w:t>on the basis of</w:t>
      </w:r>
      <w:proofErr w:type="gramEnd"/>
      <w:r w:rsidR="001333F9" w:rsidRPr="006153A3">
        <w:rPr>
          <w:color w:val="0D0D0D" w:themeColor="text1" w:themeTint="F2"/>
          <w:shd w:val="clear" w:color="auto" w:fill="FFFFFF"/>
        </w:rPr>
        <w:t xml:space="preserve"> sharing right information and being fair</w:t>
      </w:r>
      <w:r w:rsidR="00765180" w:rsidRPr="006153A3">
        <w:rPr>
          <w:color w:val="0D0D0D" w:themeColor="text1" w:themeTint="F2"/>
          <w:shd w:val="clear" w:color="auto" w:fill="FFFFFF"/>
        </w:rPr>
        <w:t xml:space="preserve"> in business process so as to enhance reputation in competitive market. Sustainability policy of Primark is related to </w:t>
      </w:r>
      <w:r w:rsidR="00B4559F" w:rsidRPr="006153A3">
        <w:rPr>
          <w:color w:val="0D0D0D" w:themeColor="text1" w:themeTint="F2"/>
          <w:shd w:val="clear" w:color="auto" w:fill="FFFFFF"/>
        </w:rPr>
        <w:t>use of renewable energy in production and delivery process for protecting natural elements.</w:t>
      </w:r>
      <w:r w:rsidR="006A1E11" w:rsidRPr="006153A3">
        <w:rPr>
          <w:color w:val="0D0D0D" w:themeColor="text1" w:themeTint="F2"/>
          <w:shd w:val="clear" w:color="auto" w:fill="FFFFFF"/>
        </w:rPr>
        <w:t xml:space="preserve"> Company maintains strong customer relationship</w:t>
      </w:r>
      <w:r w:rsidR="00E81D7D" w:rsidRPr="006153A3">
        <w:rPr>
          <w:color w:val="0D0D0D" w:themeColor="text1" w:themeTint="F2"/>
          <w:shd w:val="clear" w:color="auto" w:fill="FFFFFF"/>
        </w:rPr>
        <w:t xml:space="preserve"> by providing great value on decision of customers. </w:t>
      </w:r>
      <w:r w:rsidR="006717FF" w:rsidRPr="006153A3">
        <w:rPr>
          <w:color w:val="0D0D0D" w:themeColor="text1" w:themeTint="F2"/>
          <w:shd w:val="clear" w:color="auto" w:fill="FFFFFF"/>
        </w:rPr>
        <w:t xml:space="preserve">High value on decision of customers and improvement of business process are qualities of CRM of Primark. Thus, it creates gap in the following study. </w:t>
      </w:r>
    </w:p>
    <w:p w14:paraId="766722D3" w14:textId="16CE76FA" w:rsidR="00CF3354" w:rsidRDefault="009813B0" w:rsidP="009813B0">
      <w:pPr>
        <w:pStyle w:val="Heading2"/>
        <w:rPr>
          <w:rFonts w:eastAsia="Times New Roman"/>
          <w:highlight w:val="white"/>
          <w:lang w:val="en-GB"/>
        </w:rPr>
      </w:pPr>
      <w:bookmarkStart w:id="18" w:name="_Toc4409724"/>
      <w:r w:rsidRPr="008148AB">
        <w:rPr>
          <w:rFonts w:eastAsia="Times New Roman"/>
          <w:highlight w:val="white"/>
          <w:lang w:val="en-GB"/>
        </w:rPr>
        <w:t xml:space="preserve">3.6.2 </w:t>
      </w:r>
      <w:r w:rsidR="00CF3354" w:rsidRPr="008148AB">
        <w:rPr>
          <w:rFonts w:eastAsia="Times New Roman"/>
          <w:highlight w:val="white"/>
          <w:lang w:val="en-GB"/>
        </w:rPr>
        <w:t xml:space="preserve">Identifying gaps for </w:t>
      </w:r>
      <w:r w:rsidR="002E51AE">
        <w:rPr>
          <w:rFonts w:eastAsia="Times New Roman"/>
          <w:highlight w:val="white"/>
          <w:lang w:val="en-GB"/>
        </w:rPr>
        <w:t>organisations</w:t>
      </w:r>
      <w:bookmarkEnd w:id="18"/>
      <w:r w:rsidR="00CF3354" w:rsidRPr="008148AB">
        <w:rPr>
          <w:rFonts w:eastAsia="Times New Roman"/>
          <w:highlight w:val="white"/>
          <w:lang w:val="en-GB"/>
        </w:rPr>
        <w:t xml:space="preserve"> </w:t>
      </w:r>
    </w:p>
    <w:p w14:paraId="6DAFE6A5" w14:textId="34E41D23" w:rsidR="007B7E7D" w:rsidRPr="006153A3" w:rsidRDefault="007B7E7D" w:rsidP="007B7E7D">
      <w:pPr>
        <w:spacing w:line="360" w:lineRule="auto"/>
        <w:jc w:val="both"/>
        <w:rPr>
          <w:rFonts w:ascii="Times New Roman" w:hAnsi="Times New Roman" w:cs="Times New Roman"/>
          <w:color w:val="0D0D0D" w:themeColor="text1" w:themeTint="F2"/>
          <w:sz w:val="24"/>
          <w:szCs w:val="24"/>
          <w:highlight w:val="white"/>
          <w:lang w:val="en-GB"/>
        </w:rPr>
      </w:pPr>
      <w:r w:rsidRPr="006153A3">
        <w:rPr>
          <w:rFonts w:ascii="Times New Roman" w:hAnsi="Times New Roman" w:cs="Times New Roman"/>
          <w:color w:val="0D0D0D" w:themeColor="text1" w:themeTint="F2"/>
          <w:sz w:val="24"/>
          <w:szCs w:val="24"/>
          <w:highlight w:val="white"/>
          <w:lang w:val="en-GB"/>
        </w:rPr>
        <w:t>M&amp;S is</w:t>
      </w:r>
      <w:r w:rsidRPr="006153A3">
        <w:rPr>
          <w:rFonts w:ascii="Times New Roman" w:hAnsi="Times New Roman" w:cs="Times New Roman"/>
          <w:color w:val="0D0D0D" w:themeColor="text1" w:themeTint="F2"/>
          <w:sz w:val="24"/>
          <w:szCs w:val="24"/>
          <w:lang w:val="en-GB"/>
        </w:rPr>
        <w:t xml:space="preserve"> fully concerned in taking strategic decision and justifying right and wrong actions which are guidelines of ethical principles and theory of Utilitarian. </w:t>
      </w:r>
      <w:r w:rsidR="001F610F" w:rsidRPr="006153A3">
        <w:rPr>
          <w:rFonts w:ascii="Times New Roman" w:hAnsi="Times New Roman" w:cs="Times New Roman"/>
          <w:color w:val="0D0D0D" w:themeColor="text1" w:themeTint="F2"/>
          <w:sz w:val="24"/>
          <w:szCs w:val="24"/>
          <w:lang w:val="en-GB"/>
        </w:rPr>
        <w:t xml:space="preserve">Following key morals such as being fair as per principles of Duty based theory are ethical principles of Primark. </w:t>
      </w:r>
      <w:r w:rsidR="002260F1" w:rsidRPr="006153A3">
        <w:rPr>
          <w:rFonts w:ascii="Times New Roman" w:hAnsi="Times New Roman" w:cs="Times New Roman"/>
          <w:color w:val="0D0D0D" w:themeColor="text1" w:themeTint="F2"/>
          <w:sz w:val="24"/>
          <w:szCs w:val="24"/>
          <w:lang w:val="en-GB"/>
        </w:rPr>
        <w:t>Sustainable business</w:t>
      </w:r>
      <w:r w:rsidR="002260F1">
        <w:rPr>
          <w:rFonts w:ascii="Times New Roman" w:hAnsi="Times New Roman" w:cs="Times New Roman"/>
          <w:color w:val="FF0000"/>
          <w:sz w:val="24"/>
          <w:szCs w:val="24"/>
          <w:lang w:val="en-GB"/>
        </w:rPr>
        <w:t xml:space="preserve"> </w:t>
      </w:r>
      <w:r w:rsidR="002260F1" w:rsidRPr="006153A3">
        <w:rPr>
          <w:rFonts w:ascii="Times New Roman" w:hAnsi="Times New Roman" w:cs="Times New Roman"/>
          <w:color w:val="0D0D0D" w:themeColor="text1" w:themeTint="F2"/>
          <w:sz w:val="24"/>
          <w:szCs w:val="24"/>
          <w:lang w:val="en-GB"/>
        </w:rPr>
        <w:t xml:space="preserve">policy such as </w:t>
      </w:r>
      <w:r w:rsidR="00435389" w:rsidRPr="006153A3">
        <w:rPr>
          <w:rFonts w:ascii="Times New Roman" w:hAnsi="Times New Roman" w:cs="Times New Roman"/>
          <w:color w:val="0D0D0D" w:themeColor="text1" w:themeTint="F2"/>
          <w:sz w:val="24"/>
          <w:szCs w:val="24"/>
          <w:lang w:val="en-GB"/>
        </w:rPr>
        <w:t xml:space="preserve">good </w:t>
      </w:r>
      <w:r w:rsidR="002E51AE">
        <w:rPr>
          <w:rFonts w:ascii="Times New Roman" w:hAnsi="Times New Roman" w:cs="Times New Roman"/>
          <w:color w:val="0D0D0D" w:themeColor="text1" w:themeTint="F2"/>
          <w:sz w:val="24"/>
          <w:szCs w:val="24"/>
          <w:lang w:val="en-GB"/>
        </w:rPr>
        <w:t>organisational</w:t>
      </w:r>
      <w:r w:rsidR="00435389" w:rsidRPr="006153A3">
        <w:rPr>
          <w:rFonts w:ascii="Times New Roman" w:hAnsi="Times New Roman" w:cs="Times New Roman"/>
          <w:color w:val="0D0D0D" w:themeColor="text1" w:themeTint="F2"/>
          <w:sz w:val="24"/>
          <w:szCs w:val="24"/>
          <w:lang w:val="en-GB"/>
        </w:rPr>
        <w:t xml:space="preserve"> culture and internal environment are guidelines of sustainability </w:t>
      </w:r>
      <w:r w:rsidR="00435389" w:rsidRPr="006153A3">
        <w:rPr>
          <w:rFonts w:ascii="Times New Roman" w:hAnsi="Times New Roman" w:cs="Times New Roman"/>
          <w:color w:val="0D0D0D" w:themeColor="text1" w:themeTint="F2"/>
          <w:sz w:val="24"/>
          <w:szCs w:val="24"/>
          <w:lang w:val="en-GB"/>
        </w:rPr>
        <w:lastRenderedPageBreak/>
        <w:t>theory follo</w:t>
      </w:r>
      <w:r w:rsidR="00B07DC4" w:rsidRPr="006153A3">
        <w:rPr>
          <w:rFonts w:ascii="Times New Roman" w:hAnsi="Times New Roman" w:cs="Times New Roman"/>
          <w:color w:val="0D0D0D" w:themeColor="text1" w:themeTint="F2"/>
          <w:sz w:val="24"/>
          <w:szCs w:val="24"/>
          <w:lang w:val="en-GB"/>
        </w:rPr>
        <w:t>wed by management group of M&amp;S. on the other hand, focusing on renewable energy source and go green energy as per principles of sustainability policy are significant aspects of Primark.</w:t>
      </w:r>
      <w:r w:rsidR="00570B18" w:rsidRPr="006153A3">
        <w:rPr>
          <w:rFonts w:ascii="Times New Roman" w:hAnsi="Times New Roman" w:cs="Times New Roman"/>
          <w:color w:val="0D0D0D" w:themeColor="text1" w:themeTint="F2"/>
          <w:sz w:val="24"/>
          <w:szCs w:val="24"/>
          <w:lang w:val="en-GB"/>
        </w:rPr>
        <w:t xml:space="preserve"> Daily basis reviewing feedback and communication with national and international customers are effective CRM practices of M&amp;S. However, Primark</w:t>
      </w:r>
      <w:r w:rsidR="00FE3BBB" w:rsidRPr="006153A3">
        <w:rPr>
          <w:rFonts w:ascii="Times New Roman" w:hAnsi="Times New Roman" w:cs="Times New Roman"/>
          <w:color w:val="0D0D0D" w:themeColor="text1" w:themeTint="F2"/>
          <w:sz w:val="24"/>
          <w:szCs w:val="24"/>
          <w:lang w:val="en-GB"/>
        </w:rPr>
        <w:t xml:space="preserve"> focuses on providing great value on decision of consumers and good behaviour with consumers which are best practices of CRM</w:t>
      </w:r>
      <w:r w:rsidR="007C6D07" w:rsidRPr="006153A3">
        <w:rPr>
          <w:rFonts w:ascii="Times New Roman" w:hAnsi="Times New Roman" w:cs="Times New Roman"/>
          <w:color w:val="0D0D0D" w:themeColor="text1" w:themeTint="F2"/>
          <w:sz w:val="24"/>
          <w:szCs w:val="24"/>
          <w:lang w:val="en-GB"/>
        </w:rPr>
        <w:t xml:space="preserve"> </w:t>
      </w:r>
      <w:r w:rsidR="007C6D07" w:rsidRPr="006153A3">
        <w:rPr>
          <w:rFonts w:ascii="Times New Roman" w:hAnsi="Times New Roman" w:cs="Times New Roman"/>
          <w:b/>
          <w:i/>
          <w:color w:val="0D0D0D" w:themeColor="text1" w:themeTint="F2"/>
          <w:sz w:val="24"/>
          <w:szCs w:val="24"/>
          <w:lang w:val="en-GB"/>
        </w:rPr>
        <w:t>(Refer to Appendix 4)</w:t>
      </w:r>
      <w:r w:rsidR="00FE3BBB" w:rsidRPr="006153A3">
        <w:rPr>
          <w:rFonts w:ascii="Times New Roman" w:hAnsi="Times New Roman" w:cs="Times New Roman"/>
          <w:color w:val="0D0D0D" w:themeColor="text1" w:themeTint="F2"/>
          <w:sz w:val="24"/>
          <w:szCs w:val="24"/>
          <w:lang w:val="en-GB"/>
        </w:rPr>
        <w:t xml:space="preserve">. </w:t>
      </w:r>
    </w:p>
    <w:p w14:paraId="10303AA9" w14:textId="77777777" w:rsidR="00CF3354" w:rsidRPr="008148AB" w:rsidRDefault="009813B0" w:rsidP="009813B0">
      <w:pPr>
        <w:pStyle w:val="Heading1"/>
        <w:rPr>
          <w:highlight w:val="white"/>
          <w:lang w:val="en-GB"/>
        </w:rPr>
      </w:pPr>
      <w:bookmarkStart w:id="19" w:name="_Toc4409725"/>
      <w:r w:rsidRPr="008148AB">
        <w:rPr>
          <w:highlight w:val="white"/>
          <w:lang w:val="en-GB"/>
        </w:rPr>
        <w:t>4.</w:t>
      </w:r>
      <w:r w:rsidR="00DF64A5" w:rsidRPr="008148AB">
        <w:rPr>
          <w:highlight w:val="white"/>
          <w:lang w:val="en-GB"/>
        </w:rPr>
        <w:t>0</w:t>
      </w:r>
      <w:r w:rsidRPr="008148AB">
        <w:rPr>
          <w:highlight w:val="white"/>
          <w:lang w:val="en-GB"/>
        </w:rPr>
        <w:t xml:space="preserve"> </w:t>
      </w:r>
      <w:r w:rsidR="00CF3354" w:rsidRPr="008148AB">
        <w:rPr>
          <w:highlight w:val="white"/>
          <w:lang w:val="en-GB"/>
        </w:rPr>
        <w:t>Conclusion</w:t>
      </w:r>
      <w:bookmarkEnd w:id="19"/>
    </w:p>
    <w:p w14:paraId="25471C78" w14:textId="28BF1448" w:rsidR="00CF3354" w:rsidRPr="008148AB" w:rsidRDefault="00CF3354" w:rsidP="00CF3354">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 xml:space="preserve">Thus, it can be concluded that maintenance of ethical business prices by providing best quality products and including fair price as well as maintaining an effective </w:t>
      </w:r>
      <w:r w:rsidR="002E51AE">
        <w:rPr>
          <w:rFonts w:ascii="Times New Roman" w:eastAsia="Times New Roman" w:hAnsi="Times New Roman" w:cs="Times New Roman"/>
          <w:color w:val="000000" w:themeColor="text1"/>
          <w:sz w:val="24"/>
          <w:szCs w:val="24"/>
          <w:highlight w:val="white"/>
          <w:lang w:val="en-GB"/>
        </w:rPr>
        <w:t>organisational</w:t>
      </w:r>
      <w:r w:rsidRPr="008148AB">
        <w:rPr>
          <w:rFonts w:ascii="Times New Roman" w:eastAsia="Times New Roman" w:hAnsi="Times New Roman" w:cs="Times New Roman"/>
          <w:color w:val="000000" w:themeColor="text1"/>
          <w:sz w:val="24"/>
          <w:szCs w:val="24"/>
          <w:highlight w:val="white"/>
          <w:lang w:val="en-GB"/>
        </w:rPr>
        <w:t xml:space="preserve"> culture are ways of managing strong customer relationship. Along with that, sustainable business process by protecting natural elements and using renewable energy sources in the production process assists in satisfying large number of consumers and creating strong relationship with them. Quality management processes by following process centred and system approach as well as continuous way of improving business process is the way of managing customer relationship. CRM is important for business process as it assists in enhancing overall profitability and reputation of </w:t>
      </w:r>
      <w:r w:rsidR="002E51AE">
        <w:rPr>
          <w:rFonts w:ascii="Times New Roman" w:eastAsia="Times New Roman" w:hAnsi="Times New Roman" w:cs="Times New Roman"/>
          <w:color w:val="000000" w:themeColor="text1"/>
          <w:sz w:val="24"/>
          <w:szCs w:val="24"/>
          <w:highlight w:val="white"/>
          <w:lang w:val="en-GB"/>
        </w:rPr>
        <w:t>organisation</w:t>
      </w:r>
      <w:r w:rsidRPr="008148AB">
        <w:rPr>
          <w:rFonts w:ascii="Times New Roman" w:eastAsia="Times New Roman" w:hAnsi="Times New Roman" w:cs="Times New Roman"/>
          <w:color w:val="000000" w:themeColor="text1"/>
          <w:sz w:val="24"/>
          <w:szCs w:val="24"/>
          <w:highlight w:val="white"/>
          <w:lang w:val="en-GB"/>
        </w:rPr>
        <w:t xml:space="preserve"> in competitive market. </w:t>
      </w:r>
    </w:p>
    <w:p w14:paraId="341BEE7A" w14:textId="77777777" w:rsidR="00B8001E" w:rsidRDefault="009813B0" w:rsidP="009813B0">
      <w:pPr>
        <w:pStyle w:val="Heading1"/>
        <w:rPr>
          <w:highlight w:val="white"/>
          <w:lang w:val="en-GB"/>
        </w:rPr>
      </w:pPr>
      <w:bookmarkStart w:id="20" w:name="_Toc4164656"/>
      <w:bookmarkStart w:id="21" w:name="_Toc4409726"/>
      <w:r w:rsidRPr="008148AB">
        <w:rPr>
          <w:highlight w:val="white"/>
          <w:lang w:val="en-GB"/>
        </w:rPr>
        <w:t>5.</w:t>
      </w:r>
      <w:r w:rsidR="00DF64A5" w:rsidRPr="008148AB">
        <w:rPr>
          <w:highlight w:val="white"/>
          <w:lang w:val="en-GB"/>
        </w:rPr>
        <w:t>0</w:t>
      </w:r>
      <w:r w:rsidRPr="008148AB">
        <w:rPr>
          <w:highlight w:val="white"/>
          <w:lang w:val="en-GB"/>
        </w:rPr>
        <w:t xml:space="preserve"> </w:t>
      </w:r>
      <w:r w:rsidR="00512E18" w:rsidRPr="008148AB">
        <w:rPr>
          <w:highlight w:val="white"/>
          <w:lang w:val="en-GB"/>
        </w:rPr>
        <w:t>R</w:t>
      </w:r>
      <w:r w:rsidR="00B8001E" w:rsidRPr="008148AB">
        <w:rPr>
          <w:highlight w:val="white"/>
          <w:lang w:val="en-GB"/>
        </w:rPr>
        <w:t>ecommendation</w:t>
      </w:r>
      <w:bookmarkEnd w:id="20"/>
      <w:r w:rsidR="00512E18" w:rsidRPr="008148AB">
        <w:rPr>
          <w:highlight w:val="white"/>
          <w:lang w:val="en-GB"/>
        </w:rPr>
        <w:t>s</w:t>
      </w:r>
      <w:bookmarkEnd w:id="21"/>
    </w:p>
    <w:p w14:paraId="2E9891B8" w14:textId="1F4E8DB3" w:rsidR="00FD5906" w:rsidRPr="00EC2B38" w:rsidRDefault="00FD5906" w:rsidP="00FD5906">
      <w:pPr>
        <w:pStyle w:val="Normal1"/>
        <w:spacing w:line="360" w:lineRule="auto"/>
        <w:jc w:val="both"/>
        <w:rPr>
          <w:rFonts w:ascii="Times New Roman" w:hAnsi="Times New Roman" w:cs="Times New Roman"/>
          <w:color w:val="0D0D0D" w:themeColor="text1" w:themeTint="F2"/>
          <w:sz w:val="24"/>
          <w:szCs w:val="24"/>
          <w:highlight w:val="white"/>
          <w:lang w:val="en-GB"/>
        </w:rPr>
      </w:pPr>
      <w:r w:rsidRPr="00EC2B38">
        <w:rPr>
          <w:rFonts w:ascii="Times New Roman" w:hAnsi="Times New Roman" w:cs="Times New Roman"/>
          <w:color w:val="0D0D0D" w:themeColor="text1" w:themeTint="F2"/>
          <w:sz w:val="24"/>
          <w:szCs w:val="24"/>
          <w:highlight w:val="white"/>
          <w:lang w:val="en-GB"/>
        </w:rPr>
        <w:t xml:space="preserve">Management group of </w:t>
      </w:r>
      <w:r w:rsidRPr="00EC2B38">
        <w:rPr>
          <w:rFonts w:ascii="Times New Roman" w:hAnsi="Times New Roman" w:cs="Times New Roman"/>
          <w:color w:val="0D0D0D" w:themeColor="text1" w:themeTint="F2"/>
          <w:sz w:val="24"/>
          <w:szCs w:val="24"/>
          <w:lang w:val="en-GB"/>
        </w:rPr>
        <w:t>M&amp;S needs to make proper</w:t>
      </w:r>
      <w:r w:rsidRPr="00EC2B38">
        <w:rPr>
          <w:rFonts w:ascii="Times New Roman" w:eastAsia="Times New Roman" w:hAnsi="Times New Roman" w:cs="Times New Roman"/>
          <w:color w:val="0D0D0D" w:themeColor="text1" w:themeTint="F2"/>
          <w:sz w:val="24"/>
          <w:szCs w:val="24"/>
          <w:highlight w:val="white"/>
          <w:lang w:val="en-GB"/>
        </w:rPr>
        <w:t xml:space="preserve"> financial structure regarding the way of maintaining sustainable environment</w:t>
      </w:r>
      <w:r w:rsidRPr="00EC2B38">
        <w:rPr>
          <w:rFonts w:ascii="Times New Roman" w:eastAsia="Times New Roman" w:hAnsi="Times New Roman" w:cs="Times New Roman"/>
          <w:color w:val="0D0D0D" w:themeColor="text1" w:themeTint="F2"/>
          <w:sz w:val="24"/>
          <w:szCs w:val="24"/>
          <w:lang w:val="en-GB"/>
        </w:rPr>
        <w:t xml:space="preserve">. </w:t>
      </w:r>
      <w:r w:rsidRPr="00EC2B38">
        <w:rPr>
          <w:rFonts w:ascii="Times New Roman" w:eastAsia="Times New Roman" w:hAnsi="Times New Roman" w:cs="Times New Roman"/>
          <w:color w:val="0D0D0D" w:themeColor="text1" w:themeTint="F2"/>
          <w:sz w:val="24"/>
          <w:szCs w:val="24"/>
          <w:highlight w:val="white"/>
          <w:lang w:val="en-GB"/>
        </w:rPr>
        <w:t>It can be measured by observing satisfaction among consumers. Along with that, it can be measured by reviewing feedback of consumers on social media</w:t>
      </w:r>
      <w:r w:rsidRPr="00EC2B38">
        <w:rPr>
          <w:rFonts w:ascii="Times New Roman" w:eastAsia="Times New Roman" w:hAnsi="Times New Roman" w:cs="Times New Roman"/>
          <w:color w:val="0D0D0D" w:themeColor="text1" w:themeTint="F2"/>
          <w:sz w:val="24"/>
          <w:szCs w:val="24"/>
          <w:lang w:val="en-GB"/>
        </w:rPr>
        <w:t xml:space="preserve">. </w:t>
      </w:r>
      <w:r w:rsidRPr="00EC2B38">
        <w:rPr>
          <w:rFonts w:ascii="Times New Roman" w:eastAsia="Times New Roman" w:hAnsi="Times New Roman" w:cs="Times New Roman"/>
          <w:color w:val="0D0D0D" w:themeColor="text1" w:themeTint="F2"/>
          <w:sz w:val="24"/>
          <w:szCs w:val="24"/>
          <w:highlight w:val="white"/>
          <w:lang w:val="en-GB"/>
        </w:rPr>
        <w:t>It can be attained by recruiting skilled and experienced finance manager</w:t>
      </w:r>
      <w:r w:rsidRPr="00EC2B38">
        <w:rPr>
          <w:rFonts w:ascii="Times New Roman" w:eastAsia="Times New Roman" w:hAnsi="Times New Roman" w:cs="Times New Roman"/>
          <w:color w:val="0D0D0D" w:themeColor="text1" w:themeTint="F2"/>
          <w:sz w:val="24"/>
          <w:szCs w:val="24"/>
          <w:lang w:val="en-GB"/>
        </w:rPr>
        <w:t xml:space="preserve">. </w:t>
      </w:r>
      <w:r w:rsidRPr="00EC2B38">
        <w:rPr>
          <w:rFonts w:ascii="Times New Roman" w:eastAsia="Times New Roman" w:hAnsi="Times New Roman" w:cs="Times New Roman"/>
          <w:color w:val="0D0D0D" w:themeColor="text1" w:themeTint="F2"/>
          <w:sz w:val="24"/>
          <w:szCs w:val="24"/>
          <w:highlight w:val="white"/>
          <w:lang w:val="en-GB"/>
        </w:rPr>
        <w:t xml:space="preserve">It assists in satisfying large number of customers and strengthens customer relationship. Along with that, </w:t>
      </w:r>
      <w:r w:rsidR="00032B90" w:rsidRPr="00EC2B38">
        <w:rPr>
          <w:rFonts w:ascii="Times New Roman" w:eastAsia="Times New Roman" w:hAnsi="Times New Roman" w:cs="Times New Roman"/>
          <w:color w:val="0D0D0D" w:themeColor="text1" w:themeTint="F2"/>
          <w:sz w:val="24"/>
          <w:szCs w:val="24"/>
          <w:highlight w:val="white"/>
          <w:lang w:val="en-GB"/>
        </w:rPr>
        <w:t>it</w:t>
      </w:r>
      <w:r w:rsidRPr="00EC2B38">
        <w:rPr>
          <w:rFonts w:ascii="Times New Roman" w:eastAsia="Times New Roman" w:hAnsi="Times New Roman" w:cs="Times New Roman"/>
          <w:color w:val="0D0D0D" w:themeColor="text1" w:themeTint="F2"/>
          <w:sz w:val="24"/>
          <w:szCs w:val="24"/>
          <w:highlight w:val="white"/>
          <w:lang w:val="en-GB"/>
        </w:rPr>
        <w:t xml:space="preserve"> is realistic as it enhances business profitability</w:t>
      </w:r>
      <w:r w:rsidRPr="00EC2B38">
        <w:rPr>
          <w:rFonts w:ascii="Times New Roman" w:eastAsia="Times New Roman" w:hAnsi="Times New Roman" w:cs="Times New Roman"/>
          <w:color w:val="0D0D0D" w:themeColor="text1" w:themeTint="F2"/>
          <w:sz w:val="24"/>
          <w:szCs w:val="24"/>
          <w:lang w:val="en-GB"/>
        </w:rPr>
        <w:t xml:space="preserve">. </w:t>
      </w:r>
      <w:r w:rsidR="0039456E" w:rsidRPr="00EC2B38">
        <w:rPr>
          <w:rFonts w:ascii="Times New Roman" w:eastAsia="Times New Roman" w:hAnsi="Times New Roman" w:cs="Times New Roman"/>
          <w:color w:val="0D0D0D" w:themeColor="text1" w:themeTint="F2"/>
          <w:sz w:val="24"/>
          <w:szCs w:val="24"/>
          <w:lang w:val="en-GB"/>
        </w:rPr>
        <w:t xml:space="preserve">Focusing on innovative products by using renewable energy would be significant ways of enhancing operational process and achieving leading position in competitive market. Primark needs to focus more on sustainable business environment and effective </w:t>
      </w:r>
      <w:r w:rsidR="002E51AE">
        <w:rPr>
          <w:rFonts w:ascii="Times New Roman" w:eastAsia="Times New Roman" w:hAnsi="Times New Roman" w:cs="Times New Roman"/>
          <w:color w:val="0D0D0D" w:themeColor="text1" w:themeTint="F2"/>
          <w:sz w:val="24"/>
          <w:szCs w:val="24"/>
          <w:lang w:val="en-GB"/>
        </w:rPr>
        <w:t>organisational</w:t>
      </w:r>
      <w:r w:rsidR="0039456E" w:rsidRPr="00EC2B38">
        <w:rPr>
          <w:rFonts w:ascii="Times New Roman" w:eastAsia="Times New Roman" w:hAnsi="Times New Roman" w:cs="Times New Roman"/>
          <w:color w:val="0D0D0D" w:themeColor="text1" w:themeTint="F2"/>
          <w:sz w:val="24"/>
          <w:szCs w:val="24"/>
          <w:lang w:val="en-GB"/>
        </w:rPr>
        <w:t xml:space="preserve"> culture by</w:t>
      </w:r>
      <w:r w:rsidR="00032B90" w:rsidRPr="00EC2B38">
        <w:rPr>
          <w:rFonts w:ascii="Times New Roman" w:eastAsia="Times New Roman" w:hAnsi="Times New Roman" w:cs="Times New Roman"/>
          <w:color w:val="0D0D0D" w:themeColor="text1" w:themeTint="F2"/>
          <w:sz w:val="24"/>
          <w:szCs w:val="24"/>
          <w:lang w:val="en-GB"/>
        </w:rPr>
        <w:t xml:space="preserve"> improving technological factors. </w:t>
      </w:r>
      <w:r w:rsidR="00032B90" w:rsidRPr="00EC2B38">
        <w:rPr>
          <w:rFonts w:ascii="Times New Roman" w:eastAsia="Times New Roman" w:hAnsi="Times New Roman" w:cs="Times New Roman"/>
          <w:color w:val="0D0D0D" w:themeColor="text1" w:themeTint="F2"/>
          <w:sz w:val="24"/>
          <w:szCs w:val="24"/>
          <w:highlight w:val="white"/>
          <w:lang w:val="en-GB"/>
        </w:rPr>
        <w:t>It can be measured by observing satisfaction among customers. Along with that, it can be measured by</w:t>
      </w:r>
      <w:r w:rsidR="00032B90" w:rsidRPr="00064074">
        <w:rPr>
          <w:rFonts w:ascii="Times New Roman" w:eastAsia="Times New Roman" w:hAnsi="Times New Roman" w:cs="Times New Roman"/>
          <w:color w:val="FF0000"/>
          <w:sz w:val="24"/>
          <w:szCs w:val="24"/>
          <w:highlight w:val="white"/>
          <w:lang w:val="en-GB"/>
        </w:rPr>
        <w:t xml:space="preserve"> </w:t>
      </w:r>
      <w:r w:rsidR="00032B90" w:rsidRPr="00EC2B38">
        <w:rPr>
          <w:rFonts w:ascii="Times New Roman" w:eastAsia="Times New Roman" w:hAnsi="Times New Roman" w:cs="Times New Roman"/>
          <w:color w:val="0D0D0D" w:themeColor="text1" w:themeTint="F2"/>
          <w:sz w:val="24"/>
          <w:szCs w:val="24"/>
          <w:highlight w:val="white"/>
          <w:lang w:val="en-GB"/>
        </w:rPr>
        <w:t xml:space="preserve">growth of business process of Primark and M&amp;S. With the aid of checking overall sales volume and feedback of </w:t>
      </w:r>
      <w:r w:rsidR="00032B90" w:rsidRPr="00EC2B38">
        <w:rPr>
          <w:rFonts w:ascii="Times New Roman" w:eastAsia="Times New Roman" w:hAnsi="Times New Roman" w:cs="Times New Roman"/>
          <w:color w:val="0D0D0D" w:themeColor="text1" w:themeTint="F2"/>
          <w:sz w:val="24"/>
          <w:szCs w:val="24"/>
          <w:highlight w:val="white"/>
          <w:lang w:val="en-GB"/>
        </w:rPr>
        <w:lastRenderedPageBreak/>
        <w:t>consumers on official website</w:t>
      </w:r>
      <w:r w:rsidR="00032B90" w:rsidRPr="00EC2B38">
        <w:rPr>
          <w:rFonts w:ascii="Times New Roman" w:eastAsia="Times New Roman" w:hAnsi="Times New Roman" w:cs="Times New Roman"/>
          <w:color w:val="0D0D0D" w:themeColor="text1" w:themeTint="F2"/>
          <w:sz w:val="24"/>
          <w:szCs w:val="24"/>
          <w:lang w:val="en-GB"/>
        </w:rPr>
        <w:t xml:space="preserve">, sustainable business process can be maintained. </w:t>
      </w:r>
      <w:r w:rsidR="00032B90" w:rsidRPr="00EC2B38">
        <w:rPr>
          <w:rFonts w:ascii="Times New Roman" w:eastAsia="Times New Roman" w:hAnsi="Times New Roman" w:cs="Times New Roman"/>
          <w:color w:val="0D0D0D" w:themeColor="text1" w:themeTint="F2"/>
          <w:sz w:val="24"/>
          <w:szCs w:val="24"/>
          <w:highlight w:val="white"/>
          <w:lang w:val="en-GB"/>
        </w:rPr>
        <w:t>It can be attained by estimating proper budget for innovation and implementation of quality products. It can also be attained by changing production process and considering modern trend</w:t>
      </w:r>
      <w:r w:rsidR="00032B90" w:rsidRPr="00EC2B38">
        <w:rPr>
          <w:rFonts w:ascii="Times New Roman" w:eastAsia="Times New Roman" w:hAnsi="Times New Roman" w:cs="Times New Roman"/>
          <w:color w:val="0D0D0D" w:themeColor="text1" w:themeTint="F2"/>
          <w:sz w:val="24"/>
          <w:szCs w:val="24"/>
          <w:lang w:val="en-GB"/>
        </w:rPr>
        <w:t xml:space="preserve">. Both companies need to focus more on customer relationship management by </w:t>
      </w:r>
      <w:r w:rsidR="00064074" w:rsidRPr="00EC2B38">
        <w:rPr>
          <w:rFonts w:ascii="Times New Roman" w:eastAsia="Times New Roman" w:hAnsi="Times New Roman" w:cs="Times New Roman"/>
          <w:color w:val="0D0D0D" w:themeColor="text1" w:themeTint="F2"/>
          <w:sz w:val="24"/>
          <w:szCs w:val="24"/>
          <w:lang w:val="en-GB"/>
        </w:rPr>
        <w:t xml:space="preserve">improving service delivery process and taking advantages of green energy. </w:t>
      </w:r>
    </w:p>
    <w:p w14:paraId="2E1AF9B1" w14:textId="77777777" w:rsidR="00B8001E" w:rsidRPr="00EC2B38" w:rsidRDefault="00B8001E" w:rsidP="00B8001E">
      <w:pPr>
        <w:pStyle w:val="Normal1"/>
        <w:spacing w:line="360" w:lineRule="auto"/>
        <w:rPr>
          <w:rFonts w:ascii="Times New Roman" w:eastAsia="Times New Roman" w:hAnsi="Times New Roman" w:cs="Times New Roman"/>
          <w:b/>
          <w:color w:val="0D0D0D" w:themeColor="text1" w:themeTint="F2"/>
          <w:sz w:val="32"/>
          <w:szCs w:val="32"/>
          <w:highlight w:val="white"/>
          <w:lang w:val="en-GB"/>
        </w:rPr>
      </w:pPr>
    </w:p>
    <w:p w14:paraId="5BE9B778" w14:textId="77777777" w:rsidR="00B8001E" w:rsidRPr="008148AB" w:rsidRDefault="00B8001E" w:rsidP="00B8001E">
      <w:pPr>
        <w:pStyle w:val="Normal1"/>
        <w:spacing w:line="360" w:lineRule="auto"/>
        <w:rPr>
          <w:rFonts w:ascii="Times New Roman" w:eastAsia="Times New Roman" w:hAnsi="Times New Roman" w:cs="Times New Roman"/>
          <w:b/>
          <w:color w:val="000000" w:themeColor="text1"/>
          <w:sz w:val="32"/>
          <w:szCs w:val="32"/>
          <w:highlight w:val="white"/>
          <w:lang w:val="en-GB"/>
        </w:rPr>
      </w:pPr>
    </w:p>
    <w:p w14:paraId="30304AF7" w14:textId="77777777" w:rsidR="00680B63" w:rsidRPr="008148AB" w:rsidRDefault="00680B63">
      <w:pPr>
        <w:spacing w:after="200"/>
        <w:rPr>
          <w:rFonts w:ascii="Times New Roman" w:eastAsia="Times New Roman" w:hAnsi="Times New Roman" w:cs="Times New Roman"/>
          <w:color w:val="000000" w:themeColor="text1"/>
          <w:sz w:val="24"/>
          <w:szCs w:val="24"/>
          <w:highlight w:val="white"/>
          <w:lang w:val="en-GB"/>
        </w:rPr>
      </w:pPr>
      <w:bookmarkStart w:id="22" w:name="_Toc4164659"/>
      <w:r w:rsidRPr="008148AB">
        <w:rPr>
          <w:rFonts w:ascii="Times New Roman" w:eastAsia="Times New Roman" w:hAnsi="Times New Roman" w:cs="Times New Roman"/>
          <w:color w:val="000000" w:themeColor="text1"/>
          <w:sz w:val="24"/>
          <w:szCs w:val="24"/>
          <w:highlight w:val="white"/>
          <w:lang w:val="en-GB"/>
        </w:rPr>
        <w:br w:type="page"/>
      </w:r>
    </w:p>
    <w:p w14:paraId="47B8AD70" w14:textId="77777777" w:rsidR="00512E18" w:rsidRPr="008148AB" w:rsidRDefault="00680B63" w:rsidP="00685483">
      <w:pPr>
        <w:pStyle w:val="Heading1"/>
        <w:rPr>
          <w:rFonts w:eastAsia="Times New Roman" w:cs="Times New Roman"/>
          <w:sz w:val="24"/>
          <w:szCs w:val="24"/>
          <w:highlight w:val="white"/>
          <w:lang w:val="en-GB"/>
        </w:rPr>
      </w:pPr>
      <w:bookmarkStart w:id="23" w:name="_Toc4409727"/>
      <w:r w:rsidRPr="008148AB">
        <w:rPr>
          <w:shd w:val="clear" w:color="auto" w:fill="FFFFFF"/>
          <w:lang w:val="en-GB"/>
        </w:rPr>
        <w:lastRenderedPageBreak/>
        <w:t>6.</w:t>
      </w:r>
      <w:r w:rsidR="00DF64A5" w:rsidRPr="008148AB">
        <w:rPr>
          <w:shd w:val="clear" w:color="auto" w:fill="FFFFFF"/>
          <w:lang w:val="en-GB"/>
        </w:rPr>
        <w:t>0</w:t>
      </w:r>
      <w:r w:rsidR="00685483" w:rsidRPr="008148AB">
        <w:rPr>
          <w:shd w:val="clear" w:color="auto" w:fill="FFFFFF"/>
          <w:lang w:val="en-GB"/>
        </w:rPr>
        <w:t xml:space="preserve"> </w:t>
      </w:r>
      <w:r w:rsidR="00512E18" w:rsidRPr="008148AB">
        <w:rPr>
          <w:shd w:val="clear" w:color="auto" w:fill="FFFFFF"/>
          <w:lang w:val="en-GB"/>
        </w:rPr>
        <w:t>Appendices</w:t>
      </w:r>
      <w:bookmarkEnd w:id="22"/>
      <w:bookmarkEnd w:id="23"/>
    </w:p>
    <w:p w14:paraId="12E27503" w14:textId="77777777" w:rsidR="00512E18" w:rsidRPr="008148AB" w:rsidRDefault="00512E18" w:rsidP="00512E18">
      <w:pPr>
        <w:spacing w:line="360" w:lineRule="auto"/>
        <w:jc w:val="both"/>
        <w:rPr>
          <w:rFonts w:ascii="Times New Roman" w:hAnsi="Times New Roman" w:cs="Times New Roman"/>
          <w:b/>
          <w:color w:val="000000" w:themeColor="text1"/>
          <w:sz w:val="24"/>
          <w:szCs w:val="20"/>
          <w:shd w:val="clear" w:color="auto" w:fill="FFFFFF"/>
          <w:lang w:val="en-GB"/>
        </w:rPr>
      </w:pPr>
      <w:r w:rsidRPr="008148AB">
        <w:rPr>
          <w:rFonts w:ascii="Times New Roman" w:hAnsi="Times New Roman" w:cs="Times New Roman"/>
          <w:b/>
          <w:color w:val="000000" w:themeColor="text1"/>
          <w:sz w:val="24"/>
          <w:szCs w:val="20"/>
          <w:shd w:val="clear" w:color="auto" w:fill="FFFFFF"/>
          <w:lang w:val="en-GB"/>
        </w:rPr>
        <w:t>Appendix 1: Ethics and Sustainability policy of M&amp;S</w:t>
      </w:r>
    </w:p>
    <w:p w14:paraId="14AFA6F8" w14:textId="77777777" w:rsidR="00512E18" w:rsidRPr="008148AB" w:rsidRDefault="00512E18" w:rsidP="00512E18">
      <w:pPr>
        <w:spacing w:line="360" w:lineRule="auto"/>
        <w:jc w:val="center"/>
        <w:rPr>
          <w:rFonts w:ascii="Times New Roman" w:hAnsi="Times New Roman" w:cs="Times New Roman"/>
          <w:b/>
          <w:color w:val="000000" w:themeColor="text1"/>
          <w:sz w:val="24"/>
          <w:szCs w:val="20"/>
          <w:shd w:val="clear" w:color="auto" w:fill="FFFFFF"/>
          <w:lang w:val="en-GB"/>
        </w:rPr>
      </w:pPr>
      <w:r w:rsidRPr="008148AB">
        <w:rPr>
          <w:rFonts w:ascii="Times New Roman" w:hAnsi="Times New Roman" w:cs="Times New Roman"/>
          <w:b/>
          <w:noProof/>
          <w:color w:val="000000" w:themeColor="text1"/>
          <w:sz w:val="24"/>
          <w:szCs w:val="20"/>
          <w:shd w:val="clear" w:color="auto" w:fill="FFFFFF"/>
        </w:rPr>
        <w:drawing>
          <wp:inline distT="0" distB="0" distL="0" distR="0" wp14:anchorId="4442F9B1" wp14:editId="5871D6B6">
            <wp:extent cx="4876800" cy="5086350"/>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srcRect/>
                    <a:stretch>
                      <a:fillRect/>
                    </a:stretch>
                  </pic:blipFill>
                  <pic:spPr bwMode="auto">
                    <a:xfrm>
                      <a:off x="0" y="0"/>
                      <a:ext cx="4876800" cy="5086350"/>
                    </a:xfrm>
                    <a:prstGeom prst="rect">
                      <a:avLst/>
                    </a:prstGeom>
                    <a:noFill/>
                    <a:ln w="9525">
                      <a:noFill/>
                      <a:miter lim="800000"/>
                      <a:headEnd/>
                      <a:tailEnd/>
                    </a:ln>
                  </pic:spPr>
                </pic:pic>
              </a:graphicData>
            </a:graphic>
          </wp:inline>
        </w:drawing>
      </w:r>
    </w:p>
    <w:p w14:paraId="31A53862" w14:textId="77777777" w:rsidR="00512E18" w:rsidRPr="008148AB" w:rsidRDefault="00512E18" w:rsidP="00512E18">
      <w:pPr>
        <w:spacing w:line="360" w:lineRule="auto"/>
        <w:jc w:val="center"/>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(Source: https://www.edie.net/news/7/Plan-A-2025--M-S-updates-flagship-initiative-to--embrace-a-sustainable-future-/)</w:t>
      </w:r>
    </w:p>
    <w:p w14:paraId="2A70DB99" w14:textId="77777777" w:rsidR="00512E18" w:rsidRPr="008148AB" w:rsidRDefault="00512E18" w:rsidP="00512E18">
      <w:pPr>
        <w:spacing w:line="360" w:lineRule="auto"/>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br w:type="page"/>
      </w:r>
    </w:p>
    <w:p w14:paraId="46A547CF" w14:textId="77777777" w:rsidR="00512E18" w:rsidRPr="008148AB" w:rsidRDefault="00512E18" w:rsidP="00512E18">
      <w:pPr>
        <w:spacing w:line="360" w:lineRule="auto"/>
        <w:jc w:val="both"/>
        <w:rPr>
          <w:rFonts w:ascii="Times New Roman" w:hAnsi="Times New Roman" w:cs="Times New Roman"/>
          <w:b/>
          <w:color w:val="000000" w:themeColor="text1"/>
          <w:sz w:val="24"/>
          <w:szCs w:val="20"/>
          <w:shd w:val="clear" w:color="auto" w:fill="FFFFFF"/>
          <w:lang w:val="en-GB"/>
        </w:rPr>
      </w:pPr>
      <w:r w:rsidRPr="008148AB">
        <w:rPr>
          <w:rFonts w:ascii="Times New Roman" w:hAnsi="Times New Roman" w:cs="Times New Roman"/>
          <w:b/>
          <w:color w:val="000000" w:themeColor="text1"/>
          <w:sz w:val="24"/>
          <w:szCs w:val="20"/>
          <w:shd w:val="clear" w:color="auto" w:fill="FFFFFF"/>
          <w:lang w:val="en-GB"/>
        </w:rPr>
        <w:lastRenderedPageBreak/>
        <w:t>Appendix 2: Understanding ethics of Primark</w:t>
      </w:r>
    </w:p>
    <w:p w14:paraId="4DC0B820" w14:textId="77777777" w:rsidR="00512E18" w:rsidRPr="008148AB" w:rsidRDefault="00512E18" w:rsidP="00512E18">
      <w:pPr>
        <w:spacing w:line="360" w:lineRule="auto"/>
        <w:jc w:val="center"/>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noProof/>
          <w:color w:val="000000" w:themeColor="text1"/>
          <w:sz w:val="24"/>
          <w:szCs w:val="20"/>
          <w:shd w:val="clear" w:color="auto" w:fill="FFFFFF"/>
        </w:rPr>
        <w:drawing>
          <wp:inline distT="0" distB="0" distL="0" distR="0" wp14:anchorId="2246F509" wp14:editId="173329D9">
            <wp:extent cx="4356725" cy="3857625"/>
            <wp:effectExtent l="19050" t="0" r="5725"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srcRect/>
                    <a:stretch>
                      <a:fillRect/>
                    </a:stretch>
                  </pic:blipFill>
                  <pic:spPr bwMode="auto">
                    <a:xfrm>
                      <a:off x="0" y="0"/>
                      <a:ext cx="4356725" cy="3857625"/>
                    </a:xfrm>
                    <a:prstGeom prst="rect">
                      <a:avLst/>
                    </a:prstGeom>
                    <a:noFill/>
                    <a:ln w="9525">
                      <a:noFill/>
                      <a:miter lim="800000"/>
                      <a:headEnd/>
                      <a:tailEnd/>
                    </a:ln>
                  </pic:spPr>
                </pic:pic>
              </a:graphicData>
            </a:graphic>
          </wp:inline>
        </w:drawing>
      </w:r>
    </w:p>
    <w:p w14:paraId="75647AFD" w14:textId="77777777" w:rsidR="00512E18" w:rsidRPr="008148AB" w:rsidRDefault="00512E18" w:rsidP="00512E18">
      <w:pPr>
        <w:spacing w:line="360" w:lineRule="auto"/>
        <w:jc w:val="center"/>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(Source: http://www.markedbyteachers.com/as-and-a-level/business-studies/understanding-business-ethics-at-primark.html)</w:t>
      </w:r>
    </w:p>
    <w:p w14:paraId="0758C77F" w14:textId="5627E5C4" w:rsidR="000806ED" w:rsidRPr="008148AB" w:rsidRDefault="002961AC" w:rsidP="000806ED">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2961AC">
        <w:drawing>
          <wp:inline distT="0" distB="0" distL="0" distR="0" wp14:anchorId="5348776A" wp14:editId="270DC413">
            <wp:extent cx="5734050" cy="5238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4050" cy="523875"/>
                    </a:xfrm>
                    <a:prstGeom prst="rect">
                      <a:avLst/>
                    </a:prstGeom>
                    <a:noFill/>
                    <a:ln>
                      <a:noFill/>
                    </a:ln>
                  </pic:spPr>
                </pic:pic>
              </a:graphicData>
            </a:graphic>
          </wp:inline>
        </w:drawing>
      </w:r>
      <w:r w:rsidR="000806ED" w:rsidRPr="008148AB">
        <w:rPr>
          <w:rFonts w:ascii="Times New Roman" w:eastAsia="Times New Roman" w:hAnsi="Times New Roman" w:cs="Times New Roman"/>
          <w:noProof/>
          <w:color w:val="000000" w:themeColor="text1"/>
          <w:sz w:val="24"/>
          <w:szCs w:val="24"/>
        </w:rPr>
        <w:drawing>
          <wp:inline distT="0" distB="0" distL="0" distR="0" wp14:anchorId="3319BD13" wp14:editId="7D774C27">
            <wp:extent cx="4953000" cy="2181225"/>
            <wp:effectExtent l="0" t="0" r="0" b="9525"/>
            <wp:docPr id="1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r w:rsidR="00F31CDB" w:rsidRPr="008148AB">
        <w:rPr>
          <w:rFonts w:ascii="Times New Roman" w:hAnsi="Times New Roman" w:cs="Times New Roman"/>
          <w:color w:val="000000" w:themeColor="text1"/>
          <w:sz w:val="24"/>
          <w:szCs w:val="20"/>
          <w:shd w:val="clear" w:color="auto" w:fill="FFFFFF"/>
          <w:lang w:val="en-GB"/>
        </w:rPr>
        <w:br w:type="page"/>
      </w:r>
      <w:r w:rsidR="000806ED" w:rsidRPr="008148AB">
        <w:rPr>
          <w:rFonts w:ascii="Times New Roman" w:eastAsia="Times New Roman" w:hAnsi="Times New Roman" w:cs="Times New Roman"/>
          <w:b/>
          <w:color w:val="000000" w:themeColor="text1"/>
          <w:sz w:val="24"/>
          <w:szCs w:val="24"/>
          <w:highlight w:val="white"/>
          <w:lang w:val="en-GB"/>
        </w:rPr>
        <w:lastRenderedPageBreak/>
        <w:t>Figure 1: Utilitarian theory</w:t>
      </w:r>
    </w:p>
    <w:p w14:paraId="73E9FA06" w14:textId="77777777" w:rsidR="000806ED" w:rsidRPr="008148AB" w:rsidRDefault="000806ED" w:rsidP="000806ED">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t>(Source: influenced by Mill, 2016, p.339)</w:t>
      </w:r>
    </w:p>
    <w:p w14:paraId="2ACF342C" w14:textId="20560049" w:rsidR="00F31CDB" w:rsidRPr="008148AB" w:rsidRDefault="00F84F44">
      <w:pPr>
        <w:spacing w:after="200"/>
        <w:rPr>
          <w:rFonts w:ascii="Times New Roman" w:hAnsi="Times New Roman" w:cs="Times New Roman"/>
          <w:color w:val="000000" w:themeColor="text1"/>
          <w:sz w:val="24"/>
          <w:szCs w:val="20"/>
          <w:shd w:val="clear" w:color="auto" w:fill="FFFFFF"/>
          <w:lang w:val="en-GB"/>
        </w:rPr>
      </w:pPr>
      <w:r w:rsidRPr="008148AB">
        <w:rPr>
          <w:rFonts w:ascii="Times New Roman" w:eastAsia="Times New Roman" w:hAnsi="Times New Roman" w:cs="Times New Roman"/>
          <w:noProof/>
          <w:color w:val="000000" w:themeColor="text1"/>
          <w:sz w:val="24"/>
          <w:szCs w:val="24"/>
        </w:rPr>
        <w:drawing>
          <wp:inline distT="0" distB="0" distL="0" distR="0" wp14:anchorId="1E55AD5D" wp14:editId="57E88F24">
            <wp:extent cx="5486400" cy="3200400"/>
            <wp:effectExtent l="0" t="57150" r="0" b="95250"/>
            <wp:docPr id="1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6A1143FD" w14:textId="77777777" w:rsidR="00512E18" w:rsidRPr="008148AB" w:rsidRDefault="00F31CDB" w:rsidP="00512E18">
      <w:pPr>
        <w:spacing w:line="360" w:lineRule="auto"/>
        <w:jc w:val="both"/>
        <w:rPr>
          <w:rFonts w:ascii="Times New Roman" w:hAnsi="Times New Roman" w:cs="Times New Roman"/>
          <w:b/>
          <w:color w:val="000000" w:themeColor="text1"/>
          <w:sz w:val="24"/>
          <w:szCs w:val="20"/>
          <w:shd w:val="clear" w:color="auto" w:fill="FFFFFF"/>
          <w:lang w:val="en-GB"/>
        </w:rPr>
      </w:pPr>
      <w:r w:rsidRPr="008148AB">
        <w:rPr>
          <w:rFonts w:ascii="Times New Roman" w:hAnsi="Times New Roman" w:cs="Times New Roman"/>
          <w:b/>
          <w:color w:val="000000" w:themeColor="text1"/>
          <w:sz w:val="24"/>
          <w:szCs w:val="20"/>
          <w:shd w:val="clear" w:color="auto" w:fill="FFFFFF"/>
          <w:lang w:val="en-GB"/>
        </w:rPr>
        <w:t>Appendix 3: Importance of CRM</w:t>
      </w:r>
    </w:p>
    <w:p w14:paraId="336A301B" w14:textId="77777777" w:rsidR="00583E88" w:rsidRPr="008148AB" w:rsidRDefault="00583E88" w:rsidP="00512E18">
      <w:pPr>
        <w:spacing w:line="360" w:lineRule="auto"/>
        <w:jc w:val="both"/>
        <w:rPr>
          <w:rFonts w:ascii="Times New Roman" w:hAnsi="Times New Roman" w:cs="Times New Roman"/>
          <w:b/>
          <w:color w:val="000000" w:themeColor="text1"/>
          <w:sz w:val="24"/>
          <w:szCs w:val="20"/>
          <w:shd w:val="clear" w:color="auto" w:fill="FFFFFF"/>
          <w:lang w:val="en-GB"/>
        </w:rPr>
      </w:pPr>
    </w:p>
    <w:p w14:paraId="0BC44491" w14:textId="77777777" w:rsidR="00F31CDB" w:rsidRPr="008148AB" w:rsidRDefault="00F31CDB" w:rsidP="00F31CDB">
      <w:pPr>
        <w:spacing w:line="360" w:lineRule="auto"/>
        <w:jc w:val="center"/>
        <w:rPr>
          <w:rFonts w:ascii="Times New Roman" w:hAnsi="Times New Roman" w:cs="Times New Roman"/>
          <w:b/>
          <w:color w:val="000000" w:themeColor="text1"/>
          <w:sz w:val="24"/>
          <w:szCs w:val="20"/>
          <w:shd w:val="clear" w:color="auto" w:fill="FFFFFF"/>
          <w:lang w:val="en-GB"/>
        </w:rPr>
      </w:pPr>
      <w:r w:rsidRPr="008148AB">
        <w:rPr>
          <w:rFonts w:ascii="Times New Roman" w:hAnsi="Times New Roman" w:cs="Times New Roman"/>
          <w:b/>
          <w:noProof/>
          <w:color w:val="000000" w:themeColor="text1"/>
          <w:sz w:val="24"/>
          <w:szCs w:val="20"/>
          <w:shd w:val="clear" w:color="auto" w:fill="FFFFFF"/>
        </w:rPr>
        <w:drawing>
          <wp:inline distT="0" distB="0" distL="0" distR="0" wp14:anchorId="20D91990" wp14:editId="43B677D6">
            <wp:extent cx="5181600" cy="3552825"/>
            <wp:effectExtent l="1905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srcRect/>
                    <a:stretch>
                      <a:fillRect/>
                    </a:stretch>
                  </pic:blipFill>
                  <pic:spPr bwMode="auto">
                    <a:xfrm>
                      <a:off x="0" y="0"/>
                      <a:ext cx="5181600" cy="3552825"/>
                    </a:xfrm>
                    <a:prstGeom prst="rect">
                      <a:avLst/>
                    </a:prstGeom>
                    <a:noFill/>
                    <a:ln w="9525">
                      <a:noFill/>
                      <a:miter lim="800000"/>
                      <a:headEnd/>
                      <a:tailEnd/>
                    </a:ln>
                  </pic:spPr>
                </pic:pic>
              </a:graphicData>
            </a:graphic>
          </wp:inline>
        </w:drawing>
      </w:r>
    </w:p>
    <w:p w14:paraId="03873078" w14:textId="77777777" w:rsidR="002577EB" w:rsidRDefault="00F31CDB" w:rsidP="00F31CDB">
      <w:pPr>
        <w:spacing w:line="360" w:lineRule="auto"/>
        <w:jc w:val="center"/>
        <w:rPr>
          <w:rFonts w:ascii="Times New Roman" w:hAnsi="Times New Roman" w:cs="Times New Roman"/>
          <w:color w:val="000000" w:themeColor="text1"/>
          <w:sz w:val="24"/>
          <w:szCs w:val="20"/>
          <w:shd w:val="clear" w:color="auto" w:fill="FFFFFF"/>
          <w:lang w:val="en-GB"/>
        </w:rPr>
      </w:pPr>
      <w:bookmarkStart w:id="24" w:name="_Hlk4703540"/>
      <w:r w:rsidRPr="008148AB">
        <w:rPr>
          <w:rFonts w:ascii="Times New Roman" w:hAnsi="Times New Roman" w:cs="Times New Roman"/>
          <w:color w:val="000000" w:themeColor="text1"/>
          <w:sz w:val="24"/>
          <w:szCs w:val="20"/>
          <w:shd w:val="clear" w:color="auto" w:fill="FFFFFF"/>
          <w:lang w:val="en-GB"/>
        </w:rPr>
        <w:lastRenderedPageBreak/>
        <w:t>(</w:t>
      </w:r>
      <w:r w:rsidR="00C60065" w:rsidRPr="008148AB">
        <w:rPr>
          <w:rFonts w:ascii="Times New Roman" w:hAnsi="Times New Roman" w:cs="Times New Roman"/>
          <w:color w:val="000000" w:themeColor="text1"/>
          <w:sz w:val="24"/>
          <w:szCs w:val="20"/>
          <w:shd w:val="clear" w:color="auto" w:fill="FFFFFF"/>
          <w:lang w:val="en-GB"/>
        </w:rPr>
        <w:t xml:space="preserve">Source: </w:t>
      </w:r>
      <w:r w:rsidRPr="008148AB">
        <w:rPr>
          <w:rFonts w:ascii="Times New Roman" w:hAnsi="Times New Roman" w:cs="Times New Roman"/>
          <w:color w:val="000000" w:themeColor="text1"/>
          <w:sz w:val="24"/>
          <w:szCs w:val="20"/>
          <w:shd w:val="clear" w:color="auto" w:fill="FFFFFF"/>
          <w:lang w:val="en-GB"/>
        </w:rPr>
        <w:t>https://ninjaoutreach.com/contact-relationship-management/)</w:t>
      </w:r>
    </w:p>
    <w:bookmarkEnd w:id="24"/>
    <w:p w14:paraId="745B0B23" w14:textId="77777777" w:rsidR="002577EB" w:rsidRDefault="002577EB">
      <w:pPr>
        <w:spacing w:after="200"/>
        <w:rPr>
          <w:rFonts w:ascii="Times New Roman" w:hAnsi="Times New Roman" w:cs="Times New Roman"/>
          <w:color w:val="000000" w:themeColor="text1"/>
          <w:sz w:val="24"/>
          <w:szCs w:val="20"/>
          <w:shd w:val="clear" w:color="auto" w:fill="FFFFFF"/>
          <w:lang w:val="en-GB"/>
        </w:rPr>
      </w:pPr>
      <w:r>
        <w:rPr>
          <w:rFonts w:ascii="Times New Roman" w:hAnsi="Times New Roman" w:cs="Times New Roman"/>
          <w:color w:val="000000" w:themeColor="text1"/>
          <w:sz w:val="24"/>
          <w:szCs w:val="20"/>
          <w:shd w:val="clear" w:color="auto" w:fill="FFFFFF"/>
          <w:lang w:val="en-GB"/>
        </w:rPr>
        <w:br w:type="page"/>
      </w:r>
    </w:p>
    <w:p w14:paraId="63C7299C" w14:textId="77777777" w:rsidR="00F31CDB" w:rsidRPr="002577EB" w:rsidRDefault="002577EB" w:rsidP="002577EB">
      <w:pPr>
        <w:spacing w:line="360" w:lineRule="auto"/>
        <w:rPr>
          <w:rFonts w:ascii="Times New Roman" w:hAnsi="Times New Roman" w:cs="Times New Roman"/>
          <w:b/>
          <w:color w:val="000000" w:themeColor="text1"/>
          <w:sz w:val="24"/>
          <w:szCs w:val="20"/>
          <w:shd w:val="clear" w:color="auto" w:fill="FFFFFF"/>
          <w:lang w:val="en-GB"/>
        </w:rPr>
      </w:pPr>
      <w:r w:rsidRPr="002577EB">
        <w:rPr>
          <w:rFonts w:ascii="Times New Roman" w:hAnsi="Times New Roman" w:cs="Times New Roman"/>
          <w:b/>
          <w:color w:val="000000" w:themeColor="text1"/>
          <w:sz w:val="24"/>
          <w:szCs w:val="20"/>
          <w:shd w:val="clear" w:color="auto" w:fill="FFFFFF"/>
          <w:lang w:val="en-GB"/>
        </w:rPr>
        <w:lastRenderedPageBreak/>
        <w:t>Appendix 4: Customer relationship management of Primark as compared to other factors</w:t>
      </w:r>
    </w:p>
    <w:p w14:paraId="6A943517" w14:textId="77777777" w:rsidR="002577EB" w:rsidRDefault="002577EB" w:rsidP="002577EB">
      <w:pPr>
        <w:spacing w:line="360" w:lineRule="auto"/>
        <w:jc w:val="center"/>
        <w:rPr>
          <w:rFonts w:ascii="Times New Roman" w:hAnsi="Times New Roman" w:cs="Times New Roman"/>
          <w:color w:val="000000" w:themeColor="text1"/>
          <w:sz w:val="24"/>
          <w:szCs w:val="20"/>
          <w:shd w:val="clear" w:color="auto" w:fill="FFFFFF"/>
          <w:lang w:val="en-GB"/>
        </w:rPr>
      </w:pPr>
      <w:r>
        <w:rPr>
          <w:rFonts w:ascii="Times New Roman" w:hAnsi="Times New Roman" w:cs="Times New Roman"/>
          <w:noProof/>
          <w:color w:val="000000" w:themeColor="text1"/>
          <w:sz w:val="24"/>
          <w:szCs w:val="20"/>
          <w:shd w:val="clear" w:color="auto" w:fill="FFFFFF"/>
        </w:rPr>
        <w:drawing>
          <wp:inline distT="0" distB="0" distL="0" distR="0" wp14:anchorId="4A20345E" wp14:editId="5085DC01">
            <wp:extent cx="5419725" cy="3152775"/>
            <wp:effectExtent l="19050" t="0" r="9525"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srcRect/>
                    <a:stretch>
                      <a:fillRect/>
                    </a:stretch>
                  </pic:blipFill>
                  <pic:spPr bwMode="auto">
                    <a:xfrm>
                      <a:off x="0" y="0"/>
                      <a:ext cx="5419725" cy="3152775"/>
                    </a:xfrm>
                    <a:prstGeom prst="rect">
                      <a:avLst/>
                    </a:prstGeom>
                    <a:noFill/>
                    <a:ln w="9525">
                      <a:noFill/>
                      <a:miter lim="800000"/>
                      <a:headEnd/>
                      <a:tailEnd/>
                    </a:ln>
                  </pic:spPr>
                </pic:pic>
              </a:graphicData>
            </a:graphic>
          </wp:inline>
        </w:drawing>
      </w:r>
    </w:p>
    <w:p w14:paraId="52C59104" w14:textId="77777777" w:rsidR="002577EB" w:rsidRPr="008148AB" w:rsidRDefault="002577EB" w:rsidP="002577EB">
      <w:pPr>
        <w:spacing w:line="360" w:lineRule="auto"/>
        <w:jc w:val="center"/>
        <w:rPr>
          <w:rFonts w:ascii="Times New Roman" w:hAnsi="Times New Roman" w:cs="Times New Roman"/>
          <w:color w:val="000000" w:themeColor="text1"/>
          <w:sz w:val="24"/>
          <w:szCs w:val="20"/>
          <w:shd w:val="clear" w:color="auto" w:fill="FFFFFF"/>
          <w:lang w:val="en-GB"/>
        </w:rPr>
      </w:pPr>
      <w:r>
        <w:rPr>
          <w:rFonts w:ascii="Times New Roman" w:hAnsi="Times New Roman" w:cs="Times New Roman"/>
          <w:color w:val="000000" w:themeColor="text1"/>
          <w:sz w:val="24"/>
          <w:szCs w:val="20"/>
          <w:shd w:val="clear" w:color="auto" w:fill="FFFFFF"/>
          <w:lang w:val="en-GB"/>
        </w:rPr>
        <w:t xml:space="preserve">(Source: </w:t>
      </w:r>
      <w:r w:rsidRPr="002577EB">
        <w:rPr>
          <w:rFonts w:ascii="Times New Roman" w:hAnsi="Times New Roman" w:cs="Times New Roman"/>
          <w:color w:val="000000" w:themeColor="text1"/>
          <w:sz w:val="24"/>
          <w:szCs w:val="20"/>
          <w:shd w:val="clear" w:color="auto" w:fill="FFFFFF"/>
          <w:lang w:val="en-GB"/>
        </w:rPr>
        <w:t>https://myassignmenthelp.com/free-samples/dissertation-example-a-sample-case-study-of-primark</w:t>
      </w:r>
      <w:r>
        <w:rPr>
          <w:rFonts w:ascii="Times New Roman" w:hAnsi="Times New Roman" w:cs="Times New Roman"/>
          <w:color w:val="000000" w:themeColor="text1"/>
          <w:sz w:val="24"/>
          <w:szCs w:val="20"/>
          <w:shd w:val="clear" w:color="auto" w:fill="FFFFFF"/>
          <w:lang w:val="en-GB"/>
        </w:rPr>
        <w:t>)</w:t>
      </w:r>
    </w:p>
    <w:p w14:paraId="0059223F" w14:textId="77777777" w:rsidR="00512E18" w:rsidRPr="008148AB" w:rsidRDefault="00512E18" w:rsidP="00512E18">
      <w:pPr>
        <w:spacing w:line="360" w:lineRule="auto"/>
        <w:jc w:val="both"/>
        <w:rPr>
          <w:rFonts w:ascii="Times New Roman" w:hAnsi="Times New Roman" w:cs="Times New Roman"/>
          <w:color w:val="000000" w:themeColor="text1"/>
          <w:sz w:val="24"/>
          <w:szCs w:val="20"/>
          <w:shd w:val="clear" w:color="auto" w:fill="FFFFFF"/>
          <w:lang w:val="en-GB"/>
        </w:rPr>
      </w:pPr>
    </w:p>
    <w:p w14:paraId="76836B8D" w14:textId="77777777" w:rsidR="00512E18" w:rsidRPr="008148AB" w:rsidRDefault="00512E18" w:rsidP="00512E18">
      <w:pPr>
        <w:spacing w:line="360" w:lineRule="auto"/>
        <w:rPr>
          <w:rFonts w:ascii="Times New Roman" w:hAnsi="Times New Roman" w:cs="Times New Roman"/>
          <w:color w:val="000000" w:themeColor="text1"/>
          <w:sz w:val="24"/>
          <w:szCs w:val="20"/>
          <w:shd w:val="clear" w:color="auto" w:fill="FFFFFF"/>
          <w:lang w:val="en-GB"/>
        </w:rPr>
      </w:pPr>
    </w:p>
    <w:p w14:paraId="2AC207EC" w14:textId="77777777" w:rsidR="00512E18" w:rsidRPr="008148AB" w:rsidRDefault="00512E18" w:rsidP="00512E18">
      <w:pPr>
        <w:spacing w:line="360" w:lineRule="auto"/>
        <w:jc w:val="both"/>
        <w:rPr>
          <w:rFonts w:ascii="Times New Roman" w:hAnsi="Times New Roman" w:cs="Times New Roman"/>
          <w:color w:val="000000" w:themeColor="text1"/>
          <w:sz w:val="24"/>
          <w:szCs w:val="20"/>
          <w:shd w:val="clear" w:color="auto" w:fill="FFFFFF"/>
          <w:lang w:val="en-GB"/>
        </w:rPr>
      </w:pPr>
    </w:p>
    <w:p w14:paraId="70B6A8CC" w14:textId="77777777" w:rsidR="00512E18" w:rsidRPr="008148AB" w:rsidRDefault="00512E18" w:rsidP="00512E18">
      <w:pPr>
        <w:spacing w:line="360" w:lineRule="auto"/>
        <w:jc w:val="both"/>
        <w:rPr>
          <w:rFonts w:ascii="Times New Roman" w:hAnsi="Times New Roman" w:cs="Times New Roman"/>
          <w:color w:val="000000" w:themeColor="text1"/>
          <w:sz w:val="24"/>
          <w:szCs w:val="20"/>
          <w:shd w:val="clear" w:color="auto" w:fill="FFFFFF"/>
          <w:lang w:val="en-GB"/>
        </w:rPr>
      </w:pPr>
    </w:p>
    <w:p w14:paraId="2A767F90" w14:textId="77777777" w:rsidR="00512E18" w:rsidRPr="008148AB" w:rsidRDefault="00512E18" w:rsidP="00512E18">
      <w:pPr>
        <w:spacing w:line="360" w:lineRule="auto"/>
        <w:jc w:val="both"/>
        <w:rPr>
          <w:rFonts w:ascii="Times New Roman" w:hAnsi="Times New Roman" w:cs="Times New Roman"/>
          <w:color w:val="000000" w:themeColor="text1"/>
          <w:sz w:val="24"/>
          <w:szCs w:val="20"/>
          <w:shd w:val="clear" w:color="auto" w:fill="FFFFFF"/>
          <w:lang w:val="en-GB"/>
        </w:rPr>
      </w:pPr>
    </w:p>
    <w:p w14:paraId="1F088F0E" w14:textId="77777777" w:rsidR="00512E18" w:rsidRPr="008148AB" w:rsidRDefault="00512E18" w:rsidP="00512E18">
      <w:pPr>
        <w:spacing w:line="360" w:lineRule="auto"/>
        <w:jc w:val="both"/>
        <w:rPr>
          <w:rFonts w:ascii="Times New Roman" w:hAnsi="Times New Roman" w:cs="Times New Roman"/>
          <w:color w:val="000000" w:themeColor="text1"/>
          <w:sz w:val="28"/>
          <w:lang w:val="en-GB"/>
        </w:rPr>
      </w:pPr>
    </w:p>
    <w:p w14:paraId="2664DA76" w14:textId="77777777" w:rsidR="00512E18" w:rsidRPr="008148AB" w:rsidRDefault="00512E18" w:rsidP="00512E18">
      <w:pPr>
        <w:pStyle w:val="Normal1"/>
        <w:spacing w:line="360" w:lineRule="auto"/>
        <w:jc w:val="both"/>
        <w:rPr>
          <w:color w:val="000000" w:themeColor="text1"/>
          <w:lang w:val="en-GB"/>
        </w:rPr>
      </w:pPr>
    </w:p>
    <w:p w14:paraId="061DBA8F" w14:textId="77777777" w:rsidR="002E5966" w:rsidRPr="008148AB" w:rsidRDefault="002E5966" w:rsidP="002E5966">
      <w:pPr>
        <w:rPr>
          <w:rFonts w:ascii="Times New Roman" w:eastAsia="Times New Roman" w:hAnsi="Times New Roman" w:cs="Times New Roman"/>
          <w:color w:val="000000" w:themeColor="text1"/>
          <w:sz w:val="24"/>
          <w:szCs w:val="24"/>
          <w:highlight w:val="white"/>
          <w:lang w:val="en-GB"/>
        </w:rPr>
      </w:pPr>
      <w:r w:rsidRPr="008148AB">
        <w:rPr>
          <w:rFonts w:ascii="Times New Roman" w:eastAsia="Times New Roman" w:hAnsi="Times New Roman" w:cs="Times New Roman"/>
          <w:color w:val="000000" w:themeColor="text1"/>
          <w:sz w:val="24"/>
          <w:szCs w:val="24"/>
          <w:highlight w:val="white"/>
          <w:lang w:val="en-GB"/>
        </w:rPr>
        <w:br w:type="page"/>
      </w:r>
    </w:p>
    <w:p w14:paraId="3D8AC3AF" w14:textId="77777777" w:rsidR="00680B63" w:rsidRPr="008148AB" w:rsidRDefault="00680B63" w:rsidP="00685483">
      <w:pPr>
        <w:pStyle w:val="Heading1"/>
        <w:rPr>
          <w:shd w:val="clear" w:color="auto" w:fill="FFFFFF"/>
          <w:lang w:val="en-GB"/>
        </w:rPr>
      </w:pPr>
      <w:bookmarkStart w:id="25" w:name="_Toc4409728"/>
      <w:bookmarkStart w:id="26" w:name="_Toc4164658"/>
      <w:r w:rsidRPr="008148AB">
        <w:rPr>
          <w:shd w:val="clear" w:color="auto" w:fill="FFFFFF"/>
          <w:lang w:val="en-GB"/>
        </w:rPr>
        <w:lastRenderedPageBreak/>
        <w:t>7.</w:t>
      </w:r>
      <w:r w:rsidR="00DF64A5" w:rsidRPr="008148AB">
        <w:rPr>
          <w:shd w:val="clear" w:color="auto" w:fill="FFFFFF"/>
          <w:lang w:val="en-GB"/>
        </w:rPr>
        <w:t>0</w:t>
      </w:r>
      <w:r w:rsidRPr="008148AB">
        <w:rPr>
          <w:shd w:val="clear" w:color="auto" w:fill="FFFFFF"/>
          <w:lang w:val="en-GB"/>
        </w:rPr>
        <w:t xml:space="preserve"> </w:t>
      </w:r>
      <w:r w:rsidR="00685483" w:rsidRPr="008148AB">
        <w:rPr>
          <w:shd w:val="clear" w:color="auto" w:fill="FFFFFF"/>
          <w:lang w:val="en-GB"/>
        </w:rPr>
        <w:t>Acknowledgement</w:t>
      </w:r>
      <w:bookmarkEnd w:id="25"/>
    </w:p>
    <w:p w14:paraId="0F81F236" w14:textId="1D507C16" w:rsidR="005340CD" w:rsidRPr="008148AB" w:rsidRDefault="005340CD" w:rsidP="005340CD">
      <w:pPr>
        <w:spacing w:after="200" w:line="360" w:lineRule="auto"/>
        <w:jc w:val="both"/>
        <w:rPr>
          <w:color w:val="000000" w:themeColor="text1"/>
          <w:sz w:val="24"/>
          <w:shd w:val="clear" w:color="auto" w:fill="FFFFFF"/>
        </w:rPr>
      </w:pPr>
      <w:r w:rsidRPr="008148AB">
        <w:rPr>
          <w:rFonts w:ascii="Times New Roman" w:hAnsi="Times New Roman" w:cs="Times New Roman"/>
          <w:color w:val="000000" w:themeColor="text1"/>
          <w:sz w:val="24"/>
          <w:shd w:val="clear" w:color="auto" w:fill="FFFFFF"/>
        </w:rPr>
        <w:t xml:space="preserve">I would like to thank to my teachers for guiding me on daily basis and assisting me in case of writing report in an effective way. Librarians have assisted me to provide necessary books which contain important information regarding importance of CRM and Ethics and sustainability policy. Government Insurance </w:t>
      </w:r>
      <w:proofErr w:type="spellStart"/>
      <w:r w:rsidR="002E51AE">
        <w:rPr>
          <w:rFonts w:ascii="Times New Roman" w:hAnsi="Times New Roman" w:cs="Times New Roman"/>
          <w:color w:val="000000" w:themeColor="text1"/>
          <w:sz w:val="24"/>
          <w:shd w:val="clear" w:color="auto" w:fill="FFFFFF"/>
        </w:rPr>
        <w:t>organisations</w:t>
      </w:r>
      <w:proofErr w:type="spellEnd"/>
      <w:r w:rsidRPr="008148AB">
        <w:rPr>
          <w:rFonts w:ascii="Times New Roman" w:hAnsi="Times New Roman" w:cs="Times New Roman"/>
          <w:color w:val="000000" w:themeColor="text1"/>
          <w:sz w:val="24"/>
          <w:shd w:val="clear" w:color="auto" w:fill="FFFFFF"/>
        </w:rPr>
        <w:t xml:space="preserve"> have provided essential information regarding ethical and sustainability guidelines.</w:t>
      </w:r>
      <w:r w:rsidRPr="008148AB">
        <w:rPr>
          <w:color w:val="000000" w:themeColor="text1"/>
          <w:sz w:val="24"/>
          <w:shd w:val="clear" w:color="auto" w:fill="FFFFFF"/>
        </w:rPr>
        <w:t xml:space="preserve"> </w:t>
      </w:r>
    </w:p>
    <w:p w14:paraId="0735A8BC" w14:textId="71F783B7" w:rsidR="005340CD" w:rsidRPr="008148AB" w:rsidRDefault="005340CD" w:rsidP="005340CD">
      <w:pPr>
        <w:spacing w:after="200" w:line="360" w:lineRule="auto"/>
        <w:jc w:val="both"/>
        <w:rPr>
          <w:rFonts w:ascii="Times New Roman" w:hAnsi="Times New Roman" w:cs="Times New Roman"/>
          <w:color w:val="000000" w:themeColor="text1"/>
          <w:shd w:val="clear" w:color="auto" w:fill="FFFFFF"/>
          <w:lang w:val="en-GB"/>
        </w:rPr>
      </w:pPr>
      <w:r w:rsidRPr="008148AB">
        <w:rPr>
          <w:rFonts w:ascii="Times New Roman" w:hAnsi="Times New Roman" w:cs="Times New Roman"/>
          <w:color w:val="000000" w:themeColor="text1"/>
          <w:sz w:val="24"/>
          <w:shd w:val="clear" w:color="auto" w:fill="FFFFFF"/>
        </w:rPr>
        <w:t xml:space="preserve">                                                                </w:t>
      </w:r>
    </w:p>
    <w:p w14:paraId="3096E0BB" w14:textId="77777777" w:rsidR="00680B63" w:rsidRPr="008148AB" w:rsidRDefault="00680B63" w:rsidP="005340CD">
      <w:pPr>
        <w:spacing w:after="200" w:line="360" w:lineRule="auto"/>
        <w:jc w:val="both"/>
        <w:rPr>
          <w:rFonts w:ascii="Times New Roman" w:hAnsi="Times New Roman" w:cs="Times New Roman"/>
          <w:color w:val="000000" w:themeColor="text1"/>
          <w:sz w:val="28"/>
          <w:szCs w:val="40"/>
          <w:shd w:val="clear" w:color="auto" w:fill="FFFFFF"/>
          <w:lang w:val="en-GB"/>
        </w:rPr>
      </w:pPr>
      <w:r w:rsidRPr="008148AB">
        <w:rPr>
          <w:rFonts w:ascii="Times New Roman" w:hAnsi="Times New Roman" w:cs="Times New Roman"/>
          <w:color w:val="000000" w:themeColor="text1"/>
          <w:shd w:val="clear" w:color="auto" w:fill="FFFFFF"/>
          <w:lang w:val="en-GB"/>
        </w:rPr>
        <w:br w:type="page"/>
      </w:r>
    </w:p>
    <w:p w14:paraId="273834C3" w14:textId="77777777" w:rsidR="00680B63" w:rsidRPr="008148AB" w:rsidRDefault="00685483" w:rsidP="00685483">
      <w:pPr>
        <w:pStyle w:val="Heading1"/>
        <w:rPr>
          <w:shd w:val="clear" w:color="auto" w:fill="FFFFFF"/>
          <w:lang w:val="en-GB"/>
        </w:rPr>
      </w:pPr>
      <w:bookmarkStart w:id="27" w:name="_Toc4409729"/>
      <w:r w:rsidRPr="008148AB">
        <w:rPr>
          <w:shd w:val="clear" w:color="auto" w:fill="FFFFFF"/>
          <w:lang w:val="en-GB"/>
        </w:rPr>
        <w:lastRenderedPageBreak/>
        <w:t>8.</w:t>
      </w:r>
      <w:r w:rsidR="00DF64A5" w:rsidRPr="008148AB">
        <w:rPr>
          <w:shd w:val="clear" w:color="auto" w:fill="FFFFFF"/>
          <w:lang w:val="en-GB"/>
        </w:rPr>
        <w:t>0</w:t>
      </w:r>
      <w:r w:rsidRPr="008148AB">
        <w:rPr>
          <w:shd w:val="clear" w:color="auto" w:fill="FFFFFF"/>
          <w:lang w:val="en-GB"/>
        </w:rPr>
        <w:t xml:space="preserve"> </w:t>
      </w:r>
      <w:r w:rsidR="00680B63" w:rsidRPr="008148AB">
        <w:rPr>
          <w:shd w:val="clear" w:color="auto" w:fill="FFFFFF"/>
        </w:rPr>
        <w:t>Reference</w:t>
      </w:r>
      <w:r w:rsidR="00680B63" w:rsidRPr="008148AB">
        <w:rPr>
          <w:shd w:val="clear" w:color="auto" w:fill="FFFFFF"/>
          <w:lang w:val="en-GB"/>
        </w:rPr>
        <w:t xml:space="preserve"> List</w:t>
      </w:r>
      <w:bookmarkEnd w:id="26"/>
      <w:bookmarkEnd w:id="27"/>
    </w:p>
    <w:p w14:paraId="324CD39D" w14:textId="77777777" w:rsidR="00680B63" w:rsidRPr="008148AB"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Arman, S.M., 2014. Integrated model of social media and customer relationship management: A literature review. </w:t>
      </w:r>
      <w:r w:rsidRPr="008148AB">
        <w:rPr>
          <w:rFonts w:ascii="Times New Roman" w:hAnsi="Times New Roman" w:cs="Times New Roman"/>
          <w:i/>
          <w:iCs/>
          <w:color w:val="000000" w:themeColor="text1"/>
          <w:sz w:val="24"/>
          <w:szCs w:val="20"/>
          <w:shd w:val="clear" w:color="auto" w:fill="FFFFFF"/>
          <w:lang w:val="en-GB"/>
        </w:rPr>
        <w:t>International Journal of Information, Business and Management</w:t>
      </w:r>
      <w:r w:rsidRPr="008148AB">
        <w:rPr>
          <w:rFonts w:ascii="Times New Roman" w:hAnsi="Times New Roman" w:cs="Times New Roman"/>
          <w:color w:val="000000" w:themeColor="text1"/>
          <w:sz w:val="24"/>
          <w:szCs w:val="20"/>
          <w:shd w:val="clear" w:color="auto" w:fill="FFFFFF"/>
          <w:lang w:val="en-GB"/>
        </w:rPr>
        <w:t>, </w:t>
      </w:r>
      <w:r w:rsidRPr="008148AB">
        <w:rPr>
          <w:rFonts w:ascii="Times New Roman" w:hAnsi="Times New Roman" w:cs="Times New Roman"/>
          <w:i/>
          <w:iCs/>
          <w:color w:val="000000" w:themeColor="text1"/>
          <w:sz w:val="24"/>
          <w:szCs w:val="20"/>
          <w:shd w:val="clear" w:color="auto" w:fill="FFFFFF"/>
          <w:lang w:val="en-GB"/>
        </w:rPr>
        <w:t>6</w:t>
      </w:r>
      <w:r w:rsidRPr="008148AB">
        <w:rPr>
          <w:rFonts w:ascii="Times New Roman" w:hAnsi="Times New Roman" w:cs="Times New Roman"/>
          <w:color w:val="000000" w:themeColor="text1"/>
          <w:sz w:val="24"/>
          <w:szCs w:val="20"/>
          <w:shd w:val="clear" w:color="auto" w:fill="FFFFFF"/>
          <w:lang w:val="en-GB"/>
        </w:rPr>
        <w:t>(3), p.118.</w:t>
      </w:r>
    </w:p>
    <w:p w14:paraId="485EFF68" w14:textId="430A8965" w:rsidR="00680B63" w:rsidRPr="008148AB"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proofErr w:type="spellStart"/>
      <w:r w:rsidRPr="008148AB">
        <w:rPr>
          <w:rFonts w:ascii="Times New Roman" w:hAnsi="Times New Roman" w:cs="Times New Roman"/>
          <w:color w:val="000000" w:themeColor="text1"/>
          <w:sz w:val="24"/>
          <w:szCs w:val="20"/>
          <w:shd w:val="clear" w:color="auto" w:fill="FFFFFF"/>
          <w:lang w:val="en-GB"/>
        </w:rPr>
        <w:t>Ataseven</w:t>
      </w:r>
      <w:proofErr w:type="spellEnd"/>
      <w:r w:rsidRPr="008148AB">
        <w:rPr>
          <w:rFonts w:ascii="Times New Roman" w:hAnsi="Times New Roman" w:cs="Times New Roman"/>
          <w:color w:val="000000" w:themeColor="text1"/>
          <w:sz w:val="24"/>
          <w:szCs w:val="20"/>
          <w:shd w:val="clear" w:color="auto" w:fill="FFFFFF"/>
          <w:lang w:val="en-GB"/>
        </w:rPr>
        <w:t xml:space="preserve">, C., </w:t>
      </w:r>
      <w:proofErr w:type="spellStart"/>
      <w:r w:rsidRPr="008148AB">
        <w:rPr>
          <w:rFonts w:ascii="Times New Roman" w:hAnsi="Times New Roman" w:cs="Times New Roman"/>
          <w:color w:val="000000" w:themeColor="text1"/>
          <w:sz w:val="24"/>
          <w:szCs w:val="20"/>
          <w:shd w:val="clear" w:color="auto" w:fill="FFFFFF"/>
          <w:lang w:val="en-GB"/>
        </w:rPr>
        <w:t>Prajogo</w:t>
      </w:r>
      <w:proofErr w:type="spellEnd"/>
      <w:r w:rsidRPr="008148AB">
        <w:rPr>
          <w:rFonts w:ascii="Times New Roman" w:hAnsi="Times New Roman" w:cs="Times New Roman"/>
          <w:color w:val="000000" w:themeColor="text1"/>
          <w:sz w:val="24"/>
          <w:szCs w:val="20"/>
          <w:shd w:val="clear" w:color="auto" w:fill="FFFFFF"/>
          <w:lang w:val="en-GB"/>
        </w:rPr>
        <w:t xml:space="preserve">, D.I. and Nair, A., 2014. ISO 9000 internalization and </w:t>
      </w:r>
      <w:r w:rsidR="002E51AE">
        <w:rPr>
          <w:rFonts w:ascii="Times New Roman" w:hAnsi="Times New Roman" w:cs="Times New Roman"/>
          <w:color w:val="000000" w:themeColor="text1"/>
          <w:sz w:val="24"/>
          <w:szCs w:val="20"/>
          <w:shd w:val="clear" w:color="auto" w:fill="FFFFFF"/>
          <w:lang w:val="en-GB"/>
        </w:rPr>
        <w:t>organisational</w:t>
      </w:r>
      <w:r w:rsidRPr="008148AB">
        <w:rPr>
          <w:rFonts w:ascii="Times New Roman" w:hAnsi="Times New Roman" w:cs="Times New Roman"/>
          <w:color w:val="000000" w:themeColor="text1"/>
          <w:sz w:val="24"/>
          <w:szCs w:val="20"/>
          <w:shd w:val="clear" w:color="auto" w:fill="FFFFFF"/>
          <w:lang w:val="en-GB"/>
        </w:rPr>
        <w:t xml:space="preserve"> commitment—implications for process improvement and operational performance. </w:t>
      </w:r>
      <w:r w:rsidRPr="008148AB">
        <w:rPr>
          <w:rFonts w:ascii="Times New Roman" w:hAnsi="Times New Roman" w:cs="Times New Roman"/>
          <w:i/>
          <w:iCs/>
          <w:color w:val="000000" w:themeColor="text1"/>
          <w:sz w:val="24"/>
          <w:szCs w:val="20"/>
          <w:shd w:val="clear" w:color="auto" w:fill="FFFFFF"/>
          <w:lang w:val="en-GB"/>
        </w:rPr>
        <w:t>IEEE Transactions on Engineering Management</w:t>
      </w:r>
      <w:r w:rsidRPr="008148AB">
        <w:rPr>
          <w:rFonts w:ascii="Times New Roman" w:hAnsi="Times New Roman" w:cs="Times New Roman"/>
          <w:color w:val="000000" w:themeColor="text1"/>
          <w:sz w:val="24"/>
          <w:szCs w:val="20"/>
          <w:shd w:val="clear" w:color="auto" w:fill="FFFFFF"/>
          <w:lang w:val="en-GB"/>
        </w:rPr>
        <w:t>, </w:t>
      </w:r>
      <w:r w:rsidRPr="008148AB">
        <w:rPr>
          <w:rFonts w:ascii="Times New Roman" w:hAnsi="Times New Roman" w:cs="Times New Roman"/>
          <w:i/>
          <w:iCs/>
          <w:color w:val="000000" w:themeColor="text1"/>
          <w:sz w:val="24"/>
          <w:szCs w:val="20"/>
          <w:shd w:val="clear" w:color="auto" w:fill="FFFFFF"/>
          <w:lang w:val="en-GB"/>
        </w:rPr>
        <w:t>61</w:t>
      </w:r>
      <w:r w:rsidRPr="008148AB">
        <w:rPr>
          <w:rFonts w:ascii="Times New Roman" w:hAnsi="Times New Roman" w:cs="Times New Roman"/>
          <w:color w:val="000000" w:themeColor="text1"/>
          <w:sz w:val="24"/>
          <w:szCs w:val="20"/>
          <w:shd w:val="clear" w:color="auto" w:fill="FFFFFF"/>
          <w:lang w:val="en-GB"/>
        </w:rPr>
        <w:t>(1), pp.5-17.</w:t>
      </w:r>
    </w:p>
    <w:p w14:paraId="7F791CA8" w14:textId="77777777" w:rsidR="00680B63" w:rsidRPr="008148AB"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corporate.marksandspencer.com. (2019). </w:t>
      </w:r>
      <w:r w:rsidRPr="008148AB">
        <w:rPr>
          <w:rFonts w:ascii="Times New Roman" w:hAnsi="Times New Roman" w:cs="Times New Roman"/>
          <w:i/>
          <w:color w:val="000000" w:themeColor="text1"/>
          <w:sz w:val="24"/>
          <w:szCs w:val="20"/>
          <w:shd w:val="clear" w:color="auto" w:fill="FFFFFF"/>
          <w:lang w:val="en-GB"/>
        </w:rPr>
        <w:t>Ethics in M&amp;S</w:t>
      </w:r>
      <w:r w:rsidRPr="008148AB">
        <w:rPr>
          <w:rFonts w:ascii="Times New Roman" w:hAnsi="Times New Roman" w:cs="Times New Roman"/>
          <w:color w:val="000000" w:themeColor="text1"/>
          <w:sz w:val="24"/>
          <w:szCs w:val="20"/>
          <w:shd w:val="clear" w:color="auto" w:fill="FFFFFF"/>
          <w:lang w:val="en-GB"/>
        </w:rPr>
        <w:t>. Available at: https://corporate.marksandspencer.com/documents/policy-documents/code-of-ethics.pdf [Accessed on: 17/03/19]</w:t>
      </w:r>
    </w:p>
    <w:p w14:paraId="644D5E1A" w14:textId="77777777" w:rsidR="00680B63" w:rsidRPr="008148AB"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corporate.marksandspencer.com. (2019). </w:t>
      </w:r>
      <w:r w:rsidRPr="008148AB">
        <w:rPr>
          <w:rFonts w:ascii="Times New Roman" w:hAnsi="Times New Roman" w:cs="Times New Roman"/>
          <w:i/>
          <w:color w:val="000000" w:themeColor="text1"/>
          <w:sz w:val="24"/>
          <w:szCs w:val="20"/>
          <w:shd w:val="clear" w:color="auto" w:fill="FFFFFF"/>
          <w:lang w:val="en-GB"/>
        </w:rPr>
        <w:t>Sustainability in M&amp;S</w:t>
      </w:r>
      <w:r w:rsidRPr="008148AB">
        <w:rPr>
          <w:rFonts w:ascii="Times New Roman" w:hAnsi="Times New Roman" w:cs="Times New Roman"/>
          <w:color w:val="000000" w:themeColor="text1"/>
          <w:sz w:val="24"/>
          <w:szCs w:val="20"/>
          <w:shd w:val="clear" w:color="auto" w:fill="FFFFFF"/>
          <w:lang w:val="en-GB"/>
        </w:rPr>
        <w:t>. Available at: https://corporate.marksandspencer.com/sustainability [Accessed on: 17/03/19]</w:t>
      </w:r>
    </w:p>
    <w:p w14:paraId="071FFC11" w14:textId="77777777" w:rsidR="00680B63" w:rsidRPr="008148AB"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courseworkbox.co.uk. (2019). </w:t>
      </w:r>
      <w:r w:rsidRPr="008148AB">
        <w:rPr>
          <w:rFonts w:ascii="Times New Roman" w:hAnsi="Times New Roman" w:cs="Times New Roman"/>
          <w:i/>
          <w:color w:val="000000" w:themeColor="text1"/>
          <w:sz w:val="24"/>
          <w:szCs w:val="20"/>
          <w:shd w:val="clear" w:color="auto" w:fill="FFFFFF"/>
          <w:lang w:val="en-GB"/>
        </w:rPr>
        <w:t xml:space="preserve">Ethics in Primark. </w:t>
      </w:r>
      <w:r w:rsidRPr="008148AB">
        <w:rPr>
          <w:rFonts w:ascii="Times New Roman" w:hAnsi="Times New Roman" w:cs="Times New Roman"/>
          <w:color w:val="000000" w:themeColor="text1"/>
          <w:sz w:val="24"/>
          <w:szCs w:val="20"/>
          <w:shd w:val="clear" w:color="auto" w:fill="FFFFFF"/>
          <w:lang w:val="en-GB"/>
        </w:rPr>
        <w:t>Available at: https://www.courseworkbox.co.uk/pdf/primark.pdf [Accessed on: 17/03/19]</w:t>
      </w:r>
    </w:p>
    <w:p w14:paraId="7115CBE0" w14:textId="77777777" w:rsidR="00680B63" w:rsidRPr="008148AB"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proofErr w:type="spellStart"/>
      <w:r w:rsidRPr="008148AB">
        <w:rPr>
          <w:rFonts w:ascii="Times New Roman" w:hAnsi="Times New Roman" w:cs="Times New Roman"/>
          <w:color w:val="000000" w:themeColor="text1"/>
          <w:sz w:val="24"/>
          <w:szCs w:val="20"/>
          <w:shd w:val="clear" w:color="auto" w:fill="FFFFFF"/>
          <w:lang w:val="en-GB"/>
        </w:rPr>
        <w:t>Daunorienė</w:t>
      </w:r>
      <w:proofErr w:type="spellEnd"/>
      <w:r w:rsidRPr="008148AB">
        <w:rPr>
          <w:rFonts w:ascii="Times New Roman" w:hAnsi="Times New Roman" w:cs="Times New Roman"/>
          <w:color w:val="000000" w:themeColor="text1"/>
          <w:sz w:val="24"/>
          <w:szCs w:val="20"/>
          <w:shd w:val="clear" w:color="auto" w:fill="FFFFFF"/>
          <w:lang w:val="en-GB"/>
        </w:rPr>
        <w:t xml:space="preserve">, A., </w:t>
      </w:r>
      <w:proofErr w:type="spellStart"/>
      <w:r w:rsidRPr="008148AB">
        <w:rPr>
          <w:rFonts w:ascii="Times New Roman" w:hAnsi="Times New Roman" w:cs="Times New Roman"/>
          <w:color w:val="000000" w:themeColor="text1"/>
          <w:sz w:val="24"/>
          <w:szCs w:val="20"/>
          <w:shd w:val="clear" w:color="auto" w:fill="FFFFFF"/>
          <w:lang w:val="en-GB"/>
        </w:rPr>
        <w:t>Drakšaitė</w:t>
      </w:r>
      <w:proofErr w:type="spellEnd"/>
      <w:r w:rsidRPr="008148AB">
        <w:rPr>
          <w:rFonts w:ascii="Times New Roman" w:hAnsi="Times New Roman" w:cs="Times New Roman"/>
          <w:color w:val="000000" w:themeColor="text1"/>
          <w:sz w:val="24"/>
          <w:szCs w:val="20"/>
          <w:shd w:val="clear" w:color="auto" w:fill="FFFFFF"/>
          <w:lang w:val="en-GB"/>
        </w:rPr>
        <w:t xml:space="preserve">, A., </w:t>
      </w:r>
      <w:proofErr w:type="spellStart"/>
      <w:r w:rsidRPr="008148AB">
        <w:rPr>
          <w:rFonts w:ascii="Times New Roman" w:hAnsi="Times New Roman" w:cs="Times New Roman"/>
          <w:color w:val="000000" w:themeColor="text1"/>
          <w:sz w:val="24"/>
          <w:szCs w:val="20"/>
          <w:shd w:val="clear" w:color="auto" w:fill="FFFFFF"/>
          <w:lang w:val="en-GB"/>
        </w:rPr>
        <w:t>Snieška</w:t>
      </w:r>
      <w:proofErr w:type="spellEnd"/>
      <w:r w:rsidRPr="008148AB">
        <w:rPr>
          <w:rFonts w:ascii="Times New Roman" w:hAnsi="Times New Roman" w:cs="Times New Roman"/>
          <w:color w:val="000000" w:themeColor="text1"/>
          <w:sz w:val="24"/>
          <w:szCs w:val="20"/>
          <w:shd w:val="clear" w:color="auto" w:fill="FFFFFF"/>
          <w:lang w:val="en-GB"/>
        </w:rPr>
        <w:t xml:space="preserve">, V. and </w:t>
      </w:r>
      <w:proofErr w:type="spellStart"/>
      <w:r w:rsidRPr="008148AB">
        <w:rPr>
          <w:rFonts w:ascii="Times New Roman" w:hAnsi="Times New Roman" w:cs="Times New Roman"/>
          <w:color w:val="000000" w:themeColor="text1"/>
          <w:sz w:val="24"/>
          <w:szCs w:val="20"/>
          <w:shd w:val="clear" w:color="auto" w:fill="FFFFFF"/>
          <w:lang w:val="en-GB"/>
        </w:rPr>
        <w:t>Valodkienė</w:t>
      </w:r>
      <w:proofErr w:type="spellEnd"/>
      <w:r w:rsidRPr="008148AB">
        <w:rPr>
          <w:rFonts w:ascii="Times New Roman" w:hAnsi="Times New Roman" w:cs="Times New Roman"/>
          <w:color w:val="000000" w:themeColor="text1"/>
          <w:sz w:val="24"/>
          <w:szCs w:val="20"/>
          <w:shd w:val="clear" w:color="auto" w:fill="FFFFFF"/>
          <w:lang w:val="en-GB"/>
        </w:rPr>
        <w:t>, G., 2015. Evaluating sustainability of sharing economy business models. </w:t>
      </w:r>
      <w:r w:rsidRPr="008148AB">
        <w:rPr>
          <w:rFonts w:ascii="Times New Roman" w:hAnsi="Times New Roman" w:cs="Times New Roman"/>
          <w:i/>
          <w:iCs/>
          <w:color w:val="000000" w:themeColor="text1"/>
          <w:sz w:val="24"/>
          <w:szCs w:val="20"/>
          <w:shd w:val="clear" w:color="auto" w:fill="FFFFFF"/>
          <w:lang w:val="en-GB"/>
        </w:rPr>
        <w:t xml:space="preserve">Procedia-Social and </w:t>
      </w:r>
      <w:proofErr w:type="spellStart"/>
      <w:r w:rsidRPr="008148AB">
        <w:rPr>
          <w:rFonts w:ascii="Times New Roman" w:hAnsi="Times New Roman" w:cs="Times New Roman"/>
          <w:i/>
          <w:iCs/>
          <w:color w:val="000000" w:themeColor="text1"/>
          <w:sz w:val="24"/>
          <w:szCs w:val="20"/>
          <w:shd w:val="clear" w:color="auto" w:fill="FFFFFF"/>
          <w:lang w:val="en-GB"/>
        </w:rPr>
        <w:t>Behavioral</w:t>
      </w:r>
      <w:proofErr w:type="spellEnd"/>
      <w:r w:rsidRPr="008148AB">
        <w:rPr>
          <w:rFonts w:ascii="Times New Roman" w:hAnsi="Times New Roman" w:cs="Times New Roman"/>
          <w:i/>
          <w:iCs/>
          <w:color w:val="000000" w:themeColor="text1"/>
          <w:sz w:val="24"/>
          <w:szCs w:val="20"/>
          <w:shd w:val="clear" w:color="auto" w:fill="FFFFFF"/>
          <w:lang w:val="en-GB"/>
        </w:rPr>
        <w:t xml:space="preserve"> Sciences</w:t>
      </w:r>
      <w:r w:rsidRPr="008148AB">
        <w:rPr>
          <w:rFonts w:ascii="Times New Roman" w:hAnsi="Times New Roman" w:cs="Times New Roman"/>
          <w:color w:val="000000" w:themeColor="text1"/>
          <w:sz w:val="24"/>
          <w:szCs w:val="20"/>
          <w:shd w:val="clear" w:color="auto" w:fill="FFFFFF"/>
          <w:lang w:val="en-GB"/>
        </w:rPr>
        <w:t>, </w:t>
      </w:r>
      <w:r w:rsidRPr="008148AB">
        <w:rPr>
          <w:rFonts w:ascii="Times New Roman" w:hAnsi="Times New Roman" w:cs="Times New Roman"/>
          <w:i/>
          <w:iCs/>
          <w:color w:val="000000" w:themeColor="text1"/>
          <w:sz w:val="24"/>
          <w:szCs w:val="20"/>
          <w:shd w:val="clear" w:color="auto" w:fill="FFFFFF"/>
          <w:lang w:val="en-GB"/>
        </w:rPr>
        <w:t>213(3)</w:t>
      </w:r>
      <w:r w:rsidRPr="008148AB">
        <w:rPr>
          <w:rFonts w:ascii="Times New Roman" w:hAnsi="Times New Roman" w:cs="Times New Roman"/>
          <w:color w:val="000000" w:themeColor="text1"/>
          <w:sz w:val="24"/>
          <w:szCs w:val="20"/>
          <w:shd w:val="clear" w:color="auto" w:fill="FFFFFF"/>
          <w:lang w:val="en-GB"/>
        </w:rPr>
        <w:t>, pp.836-841.</w:t>
      </w:r>
    </w:p>
    <w:p w14:paraId="6C3B36F3" w14:textId="77777777" w:rsidR="00680B63" w:rsidRPr="008148AB"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proofErr w:type="spellStart"/>
      <w:r w:rsidRPr="008148AB">
        <w:rPr>
          <w:rFonts w:ascii="Times New Roman" w:hAnsi="Times New Roman" w:cs="Times New Roman"/>
          <w:color w:val="000000" w:themeColor="text1"/>
          <w:sz w:val="24"/>
          <w:szCs w:val="20"/>
          <w:shd w:val="clear" w:color="auto" w:fill="FFFFFF"/>
          <w:lang w:val="en-GB"/>
        </w:rPr>
        <w:t>Elbeltagi</w:t>
      </w:r>
      <w:proofErr w:type="spellEnd"/>
      <w:r w:rsidRPr="008148AB">
        <w:rPr>
          <w:rFonts w:ascii="Times New Roman" w:hAnsi="Times New Roman" w:cs="Times New Roman"/>
          <w:color w:val="000000" w:themeColor="text1"/>
          <w:sz w:val="24"/>
          <w:szCs w:val="20"/>
          <w:shd w:val="clear" w:color="auto" w:fill="FFFFFF"/>
          <w:lang w:val="en-GB"/>
        </w:rPr>
        <w:t>, I. and Agag, G., 2016. E-retailing ethics and its impact on customer satisfaction and repurchase intention: a cultural and commitment-trust theory perspective. </w:t>
      </w:r>
      <w:r w:rsidRPr="008148AB">
        <w:rPr>
          <w:rFonts w:ascii="Times New Roman" w:hAnsi="Times New Roman" w:cs="Times New Roman"/>
          <w:i/>
          <w:iCs/>
          <w:color w:val="000000" w:themeColor="text1"/>
          <w:sz w:val="24"/>
          <w:szCs w:val="20"/>
          <w:shd w:val="clear" w:color="auto" w:fill="FFFFFF"/>
          <w:lang w:val="en-GB"/>
        </w:rPr>
        <w:t>Internet Research</w:t>
      </w:r>
      <w:r w:rsidRPr="008148AB">
        <w:rPr>
          <w:rFonts w:ascii="Times New Roman" w:hAnsi="Times New Roman" w:cs="Times New Roman"/>
          <w:color w:val="000000" w:themeColor="text1"/>
          <w:sz w:val="24"/>
          <w:szCs w:val="20"/>
          <w:shd w:val="clear" w:color="auto" w:fill="FFFFFF"/>
          <w:lang w:val="en-GB"/>
        </w:rPr>
        <w:t>, </w:t>
      </w:r>
      <w:r w:rsidRPr="008148AB">
        <w:rPr>
          <w:rFonts w:ascii="Times New Roman" w:hAnsi="Times New Roman" w:cs="Times New Roman"/>
          <w:i/>
          <w:iCs/>
          <w:color w:val="000000" w:themeColor="text1"/>
          <w:sz w:val="24"/>
          <w:szCs w:val="20"/>
          <w:shd w:val="clear" w:color="auto" w:fill="FFFFFF"/>
          <w:lang w:val="en-GB"/>
        </w:rPr>
        <w:t>26</w:t>
      </w:r>
      <w:r w:rsidRPr="008148AB">
        <w:rPr>
          <w:rFonts w:ascii="Times New Roman" w:hAnsi="Times New Roman" w:cs="Times New Roman"/>
          <w:color w:val="000000" w:themeColor="text1"/>
          <w:sz w:val="24"/>
          <w:szCs w:val="20"/>
          <w:shd w:val="clear" w:color="auto" w:fill="FFFFFF"/>
          <w:lang w:val="en-GB"/>
        </w:rPr>
        <w:t>(1), pp.288-310.</w:t>
      </w:r>
    </w:p>
    <w:p w14:paraId="36B7FBBE" w14:textId="77777777" w:rsidR="00680B63" w:rsidRPr="008148AB"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fashionunited.uk. (2019). </w:t>
      </w:r>
      <w:r w:rsidRPr="008148AB">
        <w:rPr>
          <w:rFonts w:ascii="Times New Roman" w:hAnsi="Times New Roman" w:cs="Times New Roman"/>
          <w:i/>
          <w:color w:val="000000" w:themeColor="text1"/>
          <w:sz w:val="24"/>
          <w:szCs w:val="20"/>
          <w:shd w:val="clear" w:color="auto" w:fill="FFFFFF"/>
          <w:lang w:val="en-GB"/>
        </w:rPr>
        <w:t>Customer relationship management in Primark</w:t>
      </w:r>
      <w:r w:rsidRPr="008148AB">
        <w:rPr>
          <w:rFonts w:ascii="Times New Roman" w:hAnsi="Times New Roman" w:cs="Times New Roman"/>
          <w:color w:val="000000" w:themeColor="text1"/>
          <w:sz w:val="24"/>
          <w:szCs w:val="20"/>
          <w:shd w:val="clear" w:color="auto" w:fill="FFFFFF"/>
          <w:lang w:val="en-GB"/>
        </w:rPr>
        <w:t>. Available at: https://fashionunited.uk/primark-sustainability [Accessed on: 21/03/19]</w:t>
      </w:r>
    </w:p>
    <w:p w14:paraId="4B417E6A" w14:textId="77777777" w:rsidR="00680B63" w:rsidRPr="008148AB"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Fonseca, L.M., 2015. From Quality Gurus and TQM to ISO 9001: 2015: a review of several quality paths. </w:t>
      </w:r>
      <w:r w:rsidRPr="008148AB">
        <w:rPr>
          <w:rFonts w:ascii="Times New Roman" w:hAnsi="Times New Roman" w:cs="Times New Roman"/>
          <w:i/>
          <w:iCs/>
          <w:color w:val="000000" w:themeColor="text1"/>
          <w:sz w:val="24"/>
          <w:szCs w:val="20"/>
          <w:shd w:val="clear" w:color="auto" w:fill="FFFFFF"/>
          <w:lang w:val="en-GB"/>
        </w:rPr>
        <w:t>International Journal for Quality Research (IJQR)</w:t>
      </w:r>
      <w:r w:rsidRPr="008148AB">
        <w:rPr>
          <w:rFonts w:ascii="Times New Roman" w:hAnsi="Times New Roman" w:cs="Times New Roman"/>
          <w:color w:val="000000" w:themeColor="text1"/>
          <w:sz w:val="24"/>
          <w:szCs w:val="20"/>
          <w:shd w:val="clear" w:color="auto" w:fill="FFFFFF"/>
          <w:lang w:val="en-GB"/>
        </w:rPr>
        <w:t>, </w:t>
      </w:r>
      <w:r w:rsidRPr="008148AB">
        <w:rPr>
          <w:rFonts w:ascii="Times New Roman" w:hAnsi="Times New Roman" w:cs="Times New Roman"/>
          <w:i/>
          <w:iCs/>
          <w:color w:val="000000" w:themeColor="text1"/>
          <w:sz w:val="24"/>
          <w:szCs w:val="20"/>
          <w:shd w:val="clear" w:color="auto" w:fill="FFFFFF"/>
          <w:lang w:val="en-GB"/>
        </w:rPr>
        <w:t>9</w:t>
      </w:r>
      <w:r w:rsidRPr="008148AB">
        <w:rPr>
          <w:rFonts w:ascii="Times New Roman" w:hAnsi="Times New Roman" w:cs="Times New Roman"/>
          <w:color w:val="000000" w:themeColor="text1"/>
          <w:sz w:val="24"/>
          <w:szCs w:val="20"/>
          <w:shd w:val="clear" w:color="auto" w:fill="FFFFFF"/>
          <w:lang w:val="en-GB"/>
        </w:rPr>
        <w:t>(1), pp.167-180.</w:t>
      </w:r>
    </w:p>
    <w:p w14:paraId="2A9B92E8" w14:textId="77777777" w:rsidR="00680B63" w:rsidRPr="008148AB"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Gilliland. N., (2018). [Online] Available at: https://econsultancy.com/five-reasons-for-m-s-woes-from-loyalty-to-innovation/ [Accessed on: 21/03/19]</w:t>
      </w:r>
    </w:p>
    <w:p w14:paraId="2D5FA56D" w14:textId="3C7A7773" w:rsidR="00680B63" w:rsidRPr="008148AB"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proofErr w:type="spellStart"/>
      <w:r w:rsidRPr="008148AB">
        <w:rPr>
          <w:rFonts w:ascii="Times New Roman" w:hAnsi="Times New Roman" w:cs="Times New Roman"/>
          <w:color w:val="000000" w:themeColor="text1"/>
          <w:sz w:val="24"/>
          <w:szCs w:val="20"/>
          <w:shd w:val="clear" w:color="auto" w:fill="FFFFFF"/>
          <w:lang w:val="en-GB"/>
        </w:rPr>
        <w:t>Goetsch</w:t>
      </w:r>
      <w:proofErr w:type="spellEnd"/>
      <w:r w:rsidRPr="008148AB">
        <w:rPr>
          <w:rFonts w:ascii="Times New Roman" w:hAnsi="Times New Roman" w:cs="Times New Roman"/>
          <w:color w:val="000000" w:themeColor="text1"/>
          <w:sz w:val="24"/>
          <w:szCs w:val="20"/>
          <w:shd w:val="clear" w:color="auto" w:fill="FFFFFF"/>
          <w:lang w:val="en-GB"/>
        </w:rPr>
        <w:t>, D.L. and Davis, S.B., 2014. </w:t>
      </w:r>
      <w:r w:rsidRPr="008148AB">
        <w:rPr>
          <w:rFonts w:ascii="Times New Roman" w:hAnsi="Times New Roman" w:cs="Times New Roman"/>
          <w:i/>
          <w:iCs/>
          <w:color w:val="000000" w:themeColor="text1"/>
          <w:sz w:val="24"/>
          <w:szCs w:val="20"/>
          <w:shd w:val="clear" w:color="auto" w:fill="FFFFFF"/>
          <w:lang w:val="en-GB"/>
        </w:rPr>
        <w:t xml:space="preserve">Quality management for </w:t>
      </w:r>
      <w:r w:rsidR="002E51AE">
        <w:rPr>
          <w:rFonts w:ascii="Times New Roman" w:hAnsi="Times New Roman" w:cs="Times New Roman"/>
          <w:i/>
          <w:iCs/>
          <w:color w:val="000000" w:themeColor="text1"/>
          <w:sz w:val="24"/>
          <w:szCs w:val="20"/>
          <w:shd w:val="clear" w:color="auto" w:fill="FFFFFF"/>
          <w:lang w:val="en-GB"/>
        </w:rPr>
        <w:t>organisational</w:t>
      </w:r>
      <w:r w:rsidRPr="008148AB">
        <w:rPr>
          <w:rFonts w:ascii="Times New Roman" w:hAnsi="Times New Roman" w:cs="Times New Roman"/>
          <w:i/>
          <w:iCs/>
          <w:color w:val="000000" w:themeColor="text1"/>
          <w:sz w:val="24"/>
          <w:szCs w:val="20"/>
          <w:shd w:val="clear" w:color="auto" w:fill="FFFFFF"/>
          <w:lang w:val="en-GB"/>
        </w:rPr>
        <w:t xml:space="preserve"> excellence</w:t>
      </w:r>
      <w:r w:rsidRPr="008148AB">
        <w:rPr>
          <w:rFonts w:ascii="Times New Roman" w:hAnsi="Times New Roman" w:cs="Times New Roman"/>
          <w:color w:val="000000" w:themeColor="text1"/>
          <w:sz w:val="24"/>
          <w:szCs w:val="20"/>
          <w:shd w:val="clear" w:color="auto" w:fill="FFFFFF"/>
          <w:lang w:val="en-GB"/>
        </w:rPr>
        <w:t xml:space="preserve">. Upper Saddle River, NJ: </w:t>
      </w:r>
      <w:proofErr w:type="spellStart"/>
      <w:r w:rsidRPr="008148AB">
        <w:rPr>
          <w:rFonts w:ascii="Times New Roman" w:hAnsi="Times New Roman" w:cs="Times New Roman"/>
          <w:color w:val="000000" w:themeColor="text1"/>
          <w:sz w:val="24"/>
          <w:szCs w:val="20"/>
          <w:shd w:val="clear" w:color="auto" w:fill="FFFFFF"/>
          <w:lang w:val="en-GB"/>
        </w:rPr>
        <w:t>pearson</w:t>
      </w:r>
      <w:proofErr w:type="spellEnd"/>
      <w:r w:rsidRPr="008148AB">
        <w:rPr>
          <w:rFonts w:ascii="Times New Roman" w:hAnsi="Times New Roman" w:cs="Times New Roman"/>
          <w:color w:val="000000" w:themeColor="text1"/>
          <w:sz w:val="24"/>
          <w:szCs w:val="20"/>
          <w:shd w:val="clear" w:color="auto" w:fill="FFFFFF"/>
          <w:lang w:val="en-GB"/>
        </w:rPr>
        <w:t xml:space="preserve">. </w:t>
      </w:r>
    </w:p>
    <w:p w14:paraId="495A0397" w14:textId="77777777" w:rsidR="00680B63" w:rsidRPr="008148AB"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Hassan, R.S., Nawaz, A., </w:t>
      </w:r>
      <w:proofErr w:type="spellStart"/>
      <w:r w:rsidRPr="008148AB">
        <w:rPr>
          <w:rFonts w:ascii="Times New Roman" w:hAnsi="Times New Roman" w:cs="Times New Roman"/>
          <w:color w:val="000000" w:themeColor="text1"/>
          <w:sz w:val="24"/>
          <w:szCs w:val="20"/>
          <w:shd w:val="clear" w:color="auto" w:fill="FFFFFF"/>
          <w:lang w:val="en-GB"/>
        </w:rPr>
        <w:t>Lashari</w:t>
      </w:r>
      <w:proofErr w:type="spellEnd"/>
      <w:r w:rsidRPr="008148AB">
        <w:rPr>
          <w:rFonts w:ascii="Times New Roman" w:hAnsi="Times New Roman" w:cs="Times New Roman"/>
          <w:color w:val="000000" w:themeColor="text1"/>
          <w:sz w:val="24"/>
          <w:szCs w:val="20"/>
          <w:shd w:val="clear" w:color="auto" w:fill="FFFFFF"/>
          <w:lang w:val="en-GB"/>
        </w:rPr>
        <w:t>, M.N. and Zafar, F., 2015. Effect of customer relationship management on customer satisfaction. </w:t>
      </w:r>
      <w:r w:rsidRPr="008148AB">
        <w:rPr>
          <w:rFonts w:ascii="Times New Roman" w:hAnsi="Times New Roman" w:cs="Times New Roman"/>
          <w:i/>
          <w:iCs/>
          <w:color w:val="000000" w:themeColor="text1"/>
          <w:sz w:val="24"/>
          <w:szCs w:val="20"/>
          <w:shd w:val="clear" w:color="auto" w:fill="FFFFFF"/>
          <w:lang w:val="en-GB"/>
        </w:rPr>
        <w:t>Procedia Economics and Finance</w:t>
      </w:r>
      <w:r w:rsidRPr="008148AB">
        <w:rPr>
          <w:rFonts w:ascii="Times New Roman" w:hAnsi="Times New Roman" w:cs="Times New Roman"/>
          <w:color w:val="000000" w:themeColor="text1"/>
          <w:sz w:val="24"/>
          <w:szCs w:val="20"/>
          <w:shd w:val="clear" w:color="auto" w:fill="FFFFFF"/>
          <w:lang w:val="en-GB"/>
        </w:rPr>
        <w:t>, </w:t>
      </w:r>
      <w:r w:rsidRPr="008148AB">
        <w:rPr>
          <w:rFonts w:ascii="Times New Roman" w:hAnsi="Times New Roman" w:cs="Times New Roman"/>
          <w:i/>
          <w:iCs/>
          <w:color w:val="000000" w:themeColor="text1"/>
          <w:sz w:val="24"/>
          <w:szCs w:val="20"/>
          <w:shd w:val="clear" w:color="auto" w:fill="FFFFFF"/>
          <w:lang w:val="en-GB"/>
        </w:rPr>
        <w:t>23</w:t>
      </w:r>
      <w:r w:rsidRPr="008148AB">
        <w:rPr>
          <w:rFonts w:ascii="Times New Roman" w:hAnsi="Times New Roman" w:cs="Times New Roman"/>
          <w:color w:val="000000" w:themeColor="text1"/>
          <w:sz w:val="24"/>
          <w:szCs w:val="20"/>
          <w:shd w:val="clear" w:color="auto" w:fill="FFFFFF"/>
          <w:lang w:val="en-GB"/>
        </w:rPr>
        <w:t>, pp.563-567.</w:t>
      </w:r>
    </w:p>
    <w:p w14:paraId="1D488C27" w14:textId="4C956AFD" w:rsidR="00680B63" w:rsidRPr="008148AB"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Hoyle, D., 2017. </w:t>
      </w:r>
      <w:r w:rsidRPr="008148AB">
        <w:rPr>
          <w:rFonts w:ascii="Times New Roman" w:hAnsi="Times New Roman" w:cs="Times New Roman"/>
          <w:i/>
          <w:iCs/>
          <w:color w:val="000000" w:themeColor="text1"/>
          <w:sz w:val="24"/>
          <w:szCs w:val="20"/>
          <w:shd w:val="clear" w:color="auto" w:fill="FFFFFF"/>
          <w:lang w:val="en-GB"/>
        </w:rPr>
        <w:t xml:space="preserve">ISO 9000 Quality Systems Handbook-updated for the ISO 9001: 2015 standard: Increasing the Quality of an </w:t>
      </w:r>
      <w:r w:rsidR="002E51AE">
        <w:rPr>
          <w:rFonts w:ascii="Times New Roman" w:hAnsi="Times New Roman" w:cs="Times New Roman"/>
          <w:i/>
          <w:iCs/>
          <w:color w:val="000000" w:themeColor="text1"/>
          <w:sz w:val="24"/>
          <w:szCs w:val="20"/>
          <w:shd w:val="clear" w:color="auto" w:fill="FFFFFF"/>
          <w:lang w:val="en-GB"/>
        </w:rPr>
        <w:t>Organisation</w:t>
      </w:r>
      <w:r w:rsidRPr="008148AB">
        <w:rPr>
          <w:rFonts w:ascii="Times New Roman" w:hAnsi="Times New Roman" w:cs="Times New Roman"/>
          <w:i/>
          <w:iCs/>
          <w:color w:val="000000" w:themeColor="text1"/>
          <w:sz w:val="24"/>
          <w:szCs w:val="20"/>
          <w:shd w:val="clear" w:color="auto" w:fill="FFFFFF"/>
          <w:lang w:val="en-GB"/>
        </w:rPr>
        <w:t>’s Outputs</w:t>
      </w:r>
      <w:r w:rsidRPr="008148AB">
        <w:rPr>
          <w:rFonts w:ascii="Times New Roman" w:hAnsi="Times New Roman" w:cs="Times New Roman"/>
          <w:color w:val="000000" w:themeColor="text1"/>
          <w:sz w:val="24"/>
          <w:szCs w:val="20"/>
          <w:shd w:val="clear" w:color="auto" w:fill="FFFFFF"/>
          <w:lang w:val="en-GB"/>
        </w:rPr>
        <w:t xml:space="preserve">. Routledge: Abingdon. </w:t>
      </w:r>
    </w:p>
    <w:p w14:paraId="033574E9" w14:textId="77777777" w:rsidR="00680B63" w:rsidRPr="008148AB"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lastRenderedPageBreak/>
        <w:t xml:space="preserve">iso.org. (2019). </w:t>
      </w:r>
      <w:r w:rsidRPr="008148AB">
        <w:rPr>
          <w:rFonts w:ascii="Times New Roman" w:hAnsi="Times New Roman" w:cs="Times New Roman"/>
          <w:i/>
          <w:color w:val="000000" w:themeColor="text1"/>
          <w:sz w:val="24"/>
          <w:szCs w:val="20"/>
          <w:shd w:val="clear" w:color="auto" w:fill="FFFFFF"/>
          <w:lang w:val="en-GB"/>
        </w:rPr>
        <w:t>Principles of quality management.</w:t>
      </w:r>
      <w:r w:rsidRPr="008148AB">
        <w:rPr>
          <w:rFonts w:ascii="Times New Roman" w:hAnsi="Times New Roman" w:cs="Times New Roman"/>
          <w:color w:val="000000" w:themeColor="text1"/>
          <w:sz w:val="24"/>
          <w:szCs w:val="20"/>
          <w:shd w:val="clear" w:color="auto" w:fill="FFFFFF"/>
          <w:lang w:val="en-GB"/>
        </w:rPr>
        <w:t xml:space="preserve"> Available at: https://www.iso.org/iso/pub100080.pdf [Accessed on: 21/03/19]</w:t>
      </w:r>
    </w:p>
    <w:p w14:paraId="34D2BFB9" w14:textId="77777777" w:rsidR="00680B63" w:rsidRPr="008148AB"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proofErr w:type="spellStart"/>
      <w:r w:rsidRPr="008148AB">
        <w:rPr>
          <w:rFonts w:ascii="Times New Roman" w:hAnsi="Times New Roman" w:cs="Times New Roman"/>
          <w:color w:val="000000" w:themeColor="text1"/>
          <w:sz w:val="24"/>
          <w:szCs w:val="20"/>
          <w:shd w:val="clear" w:color="auto" w:fill="FFFFFF"/>
          <w:lang w:val="en-GB"/>
        </w:rPr>
        <w:t>Khodakarami</w:t>
      </w:r>
      <w:proofErr w:type="spellEnd"/>
      <w:r w:rsidRPr="008148AB">
        <w:rPr>
          <w:rFonts w:ascii="Times New Roman" w:hAnsi="Times New Roman" w:cs="Times New Roman"/>
          <w:color w:val="000000" w:themeColor="text1"/>
          <w:sz w:val="24"/>
          <w:szCs w:val="20"/>
          <w:shd w:val="clear" w:color="auto" w:fill="FFFFFF"/>
          <w:lang w:val="en-GB"/>
        </w:rPr>
        <w:t>, F. and Chan, Y.E., 2014. Exploring the role of customer relationship management (CRM) systems in customer knowledge creation. </w:t>
      </w:r>
      <w:r w:rsidRPr="008148AB">
        <w:rPr>
          <w:rFonts w:ascii="Times New Roman" w:hAnsi="Times New Roman" w:cs="Times New Roman"/>
          <w:i/>
          <w:iCs/>
          <w:color w:val="000000" w:themeColor="text1"/>
          <w:sz w:val="24"/>
          <w:szCs w:val="20"/>
          <w:shd w:val="clear" w:color="auto" w:fill="FFFFFF"/>
          <w:lang w:val="en-GB"/>
        </w:rPr>
        <w:t>Information &amp; Management</w:t>
      </w:r>
      <w:r w:rsidRPr="008148AB">
        <w:rPr>
          <w:rFonts w:ascii="Times New Roman" w:hAnsi="Times New Roman" w:cs="Times New Roman"/>
          <w:color w:val="000000" w:themeColor="text1"/>
          <w:sz w:val="24"/>
          <w:szCs w:val="20"/>
          <w:shd w:val="clear" w:color="auto" w:fill="FFFFFF"/>
          <w:lang w:val="en-GB"/>
        </w:rPr>
        <w:t>, </w:t>
      </w:r>
      <w:r w:rsidRPr="008148AB">
        <w:rPr>
          <w:rFonts w:ascii="Times New Roman" w:hAnsi="Times New Roman" w:cs="Times New Roman"/>
          <w:i/>
          <w:iCs/>
          <w:color w:val="000000" w:themeColor="text1"/>
          <w:sz w:val="24"/>
          <w:szCs w:val="20"/>
          <w:shd w:val="clear" w:color="auto" w:fill="FFFFFF"/>
          <w:lang w:val="en-GB"/>
        </w:rPr>
        <w:t>51</w:t>
      </w:r>
      <w:r w:rsidRPr="008148AB">
        <w:rPr>
          <w:rFonts w:ascii="Times New Roman" w:hAnsi="Times New Roman" w:cs="Times New Roman"/>
          <w:color w:val="000000" w:themeColor="text1"/>
          <w:sz w:val="24"/>
          <w:szCs w:val="20"/>
          <w:shd w:val="clear" w:color="auto" w:fill="FFFFFF"/>
          <w:lang w:val="en-GB"/>
        </w:rPr>
        <w:t>(1), pp.27-42.</w:t>
      </w:r>
    </w:p>
    <w:p w14:paraId="1411F514" w14:textId="77777777" w:rsidR="00680B63"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Lozano, R., Carpenter, A. and </w:t>
      </w:r>
      <w:proofErr w:type="spellStart"/>
      <w:r w:rsidRPr="008148AB">
        <w:rPr>
          <w:rFonts w:ascii="Times New Roman" w:hAnsi="Times New Roman" w:cs="Times New Roman"/>
          <w:color w:val="000000" w:themeColor="text1"/>
          <w:sz w:val="24"/>
          <w:szCs w:val="20"/>
          <w:shd w:val="clear" w:color="auto" w:fill="FFFFFF"/>
          <w:lang w:val="en-GB"/>
        </w:rPr>
        <w:t>Huisingh</w:t>
      </w:r>
      <w:proofErr w:type="spellEnd"/>
      <w:r w:rsidRPr="008148AB">
        <w:rPr>
          <w:rFonts w:ascii="Times New Roman" w:hAnsi="Times New Roman" w:cs="Times New Roman"/>
          <w:color w:val="000000" w:themeColor="text1"/>
          <w:sz w:val="24"/>
          <w:szCs w:val="20"/>
          <w:shd w:val="clear" w:color="auto" w:fill="FFFFFF"/>
          <w:lang w:val="en-GB"/>
        </w:rPr>
        <w:t xml:space="preserve">, D., 2015. A review of ‘theories of the </w:t>
      </w:r>
      <w:proofErr w:type="spellStart"/>
      <w:r w:rsidRPr="008148AB">
        <w:rPr>
          <w:rFonts w:ascii="Times New Roman" w:hAnsi="Times New Roman" w:cs="Times New Roman"/>
          <w:color w:val="000000" w:themeColor="text1"/>
          <w:sz w:val="24"/>
          <w:szCs w:val="20"/>
          <w:shd w:val="clear" w:color="auto" w:fill="FFFFFF"/>
          <w:lang w:val="en-GB"/>
        </w:rPr>
        <w:t>firm’and</w:t>
      </w:r>
      <w:proofErr w:type="spellEnd"/>
      <w:r w:rsidRPr="008148AB">
        <w:rPr>
          <w:rFonts w:ascii="Times New Roman" w:hAnsi="Times New Roman" w:cs="Times New Roman"/>
          <w:color w:val="000000" w:themeColor="text1"/>
          <w:sz w:val="24"/>
          <w:szCs w:val="20"/>
          <w:shd w:val="clear" w:color="auto" w:fill="FFFFFF"/>
          <w:lang w:val="en-GB"/>
        </w:rPr>
        <w:t xml:space="preserve"> their contributions to Corporate Sustainability. </w:t>
      </w:r>
      <w:r w:rsidRPr="008148AB">
        <w:rPr>
          <w:rFonts w:ascii="Times New Roman" w:hAnsi="Times New Roman" w:cs="Times New Roman"/>
          <w:i/>
          <w:iCs/>
          <w:color w:val="000000" w:themeColor="text1"/>
          <w:sz w:val="24"/>
          <w:szCs w:val="20"/>
          <w:shd w:val="clear" w:color="auto" w:fill="FFFFFF"/>
          <w:lang w:val="en-GB"/>
        </w:rPr>
        <w:t>Journal of Cleaner production</w:t>
      </w:r>
      <w:r w:rsidRPr="008148AB">
        <w:rPr>
          <w:rFonts w:ascii="Times New Roman" w:hAnsi="Times New Roman" w:cs="Times New Roman"/>
          <w:color w:val="000000" w:themeColor="text1"/>
          <w:sz w:val="24"/>
          <w:szCs w:val="20"/>
          <w:shd w:val="clear" w:color="auto" w:fill="FFFFFF"/>
          <w:lang w:val="en-GB"/>
        </w:rPr>
        <w:t>, </w:t>
      </w:r>
      <w:r w:rsidRPr="008148AB">
        <w:rPr>
          <w:rFonts w:ascii="Times New Roman" w:hAnsi="Times New Roman" w:cs="Times New Roman"/>
          <w:i/>
          <w:iCs/>
          <w:color w:val="000000" w:themeColor="text1"/>
          <w:sz w:val="24"/>
          <w:szCs w:val="20"/>
          <w:shd w:val="clear" w:color="auto" w:fill="FFFFFF"/>
          <w:lang w:val="en-GB"/>
        </w:rPr>
        <w:t>106(15)</w:t>
      </w:r>
      <w:r w:rsidRPr="008148AB">
        <w:rPr>
          <w:rFonts w:ascii="Times New Roman" w:hAnsi="Times New Roman" w:cs="Times New Roman"/>
          <w:color w:val="000000" w:themeColor="text1"/>
          <w:sz w:val="24"/>
          <w:szCs w:val="20"/>
          <w:shd w:val="clear" w:color="auto" w:fill="FFFFFF"/>
          <w:lang w:val="en-GB"/>
        </w:rPr>
        <w:t>, pp.430-442.</w:t>
      </w:r>
    </w:p>
    <w:p w14:paraId="0FF3B4B8" w14:textId="77777777" w:rsidR="001D657D" w:rsidRPr="001F4774" w:rsidRDefault="001D657D" w:rsidP="007206CE">
      <w:pPr>
        <w:spacing w:line="360" w:lineRule="auto"/>
        <w:jc w:val="both"/>
        <w:rPr>
          <w:rFonts w:ascii="Times New Roman" w:hAnsi="Times New Roman" w:cs="Times New Roman"/>
          <w:color w:val="0D0D0D" w:themeColor="text1" w:themeTint="F2"/>
          <w:sz w:val="24"/>
          <w:szCs w:val="20"/>
          <w:shd w:val="clear" w:color="auto" w:fill="FFFFFF"/>
          <w:lang w:val="en-GB"/>
        </w:rPr>
      </w:pPr>
      <w:r w:rsidRPr="001F4774">
        <w:rPr>
          <w:rFonts w:ascii="Times New Roman" w:hAnsi="Times New Roman" w:cs="Times New Roman"/>
          <w:color w:val="0D0D0D" w:themeColor="text1" w:themeTint="F2"/>
          <w:sz w:val="24"/>
          <w:szCs w:val="20"/>
          <w:shd w:val="clear" w:color="auto" w:fill="FFFFFF"/>
          <w:lang w:val="en-GB"/>
        </w:rPr>
        <w:t xml:space="preserve">managementhelp.org. (2019). </w:t>
      </w:r>
      <w:r w:rsidRPr="001F4774">
        <w:rPr>
          <w:rFonts w:ascii="Times New Roman" w:hAnsi="Times New Roman" w:cs="Times New Roman"/>
          <w:i/>
          <w:color w:val="0D0D0D" w:themeColor="text1" w:themeTint="F2"/>
          <w:sz w:val="24"/>
          <w:szCs w:val="20"/>
          <w:shd w:val="clear" w:color="auto" w:fill="FFFFFF"/>
          <w:lang w:val="en-GB"/>
        </w:rPr>
        <w:t>Business Ethics</w:t>
      </w:r>
      <w:r w:rsidRPr="001F4774">
        <w:rPr>
          <w:rFonts w:ascii="Times New Roman" w:hAnsi="Times New Roman" w:cs="Times New Roman"/>
          <w:color w:val="0D0D0D" w:themeColor="text1" w:themeTint="F2"/>
          <w:sz w:val="24"/>
          <w:szCs w:val="20"/>
          <w:shd w:val="clear" w:color="auto" w:fill="FFFFFF"/>
          <w:lang w:val="en-GB"/>
        </w:rPr>
        <w:t>. Available at: https://managementhelp.org/businessethics/index.htm [Accessed on: 27/03/19]</w:t>
      </w:r>
    </w:p>
    <w:p w14:paraId="1368B004" w14:textId="77777777" w:rsidR="00680B63" w:rsidRPr="008148AB"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marksandspencer.com. (2019). </w:t>
      </w:r>
      <w:r w:rsidRPr="008148AB">
        <w:rPr>
          <w:rFonts w:ascii="Times New Roman" w:hAnsi="Times New Roman" w:cs="Times New Roman"/>
          <w:i/>
          <w:color w:val="000000" w:themeColor="text1"/>
          <w:sz w:val="24"/>
          <w:szCs w:val="20"/>
          <w:shd w:val="clear" w:color="auto" w:fill="FFFFFF"/>
          <w:lang w:val="en-GB"/>
        </w:rPr>
        <w:t>M&amp;S</w:t>
      </w:r>
      <w:r w:rsidRPr="008148AB">
        <w:rPr>
          <w:rFonts w:ascii="Times New Roman" w:hAnsi="Times New Roman" w:cs="Times New Roman"/>
          <w:color w:val="000000" w:themeColor="text1"/>
          <w:sz w:val="24"/>
          <w:szCs w:val="20"/>
          <w:shd w:val="clear" w:color="auto" w:fill="FFFFFF"/>
          <w:lang w:val="en-GB"/>
        </w:rPr>
        <w:t>. Available at: https://www.marksandspencer.com/ [Accessed on: 17/03/19]</w:t>
      </w:r>
    </w:p>
    <w:p w14:paraId="323553A2" w14:textId="77777777" w:rsidR="00680B63" w:rsidRPr="008148AB"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Mill, J.S., 2016. Utilitarianism. In </w:t>
      </w:r>
      <w:r w:rsidRPr="008148AB">
        <w:rPr>
          <w:rFonts w:ascii="Times New Roman" w:hAnsi="Times New Roman" w:cs="Times New Roman"/>
          <w:i/>
          <w:iCs/>
          <w:color w:val="000000" w:themeColor="text1"/>
          <w:sz w:val="24"/>
          <w:szCs w:val="20"/>
          <w:shd w:val="clear" w:color="auto" w:fill="FFFFFF"/>
          <w:lang w:val="en-GB"/>
        </w:rPr>
        <w:t>Seven masterpieces of philosophy</w:t>
      </w:r>
      <w:r w:rsidRPr="008148AB">
        <w:rPr>
          <w:rFonts w:ascii="Times New Roman" w:hAnsi="Times New Roman" w:cs="Times New Roman"/>
          <w:color w:val="000000" w:themeColor="text1"/>
          <w:sz w:val="24"/>
          <w:szCs w:val="20"/>
          <w:shd w:val="clear" w:color="auto" w:fill="FFFFFF"/>
          <w:lang w:val="en-GB"/>
        </w:rPr>
        <w:t xml:space="preserve">. 13(1), pp. 337-383. </w:t>
      </w:r>
    </w:p>
    <w:p w14:paraId="42D640F2" w14:textId="77777777" w:rsidR="00680B63" w:rsidRPr="008148AB"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proofErr w:type="spellStart"/>
      <w:r w:rsidRPr="008148AB">
        <w:rPr>
          <w:rFonts w:ascii="Times New Roman" w:hAnsi="Times New Roman" w:cs="Times New Roman"/>
          <w:color w:val="000000" w:themeColor="text1"/>
          <w:sz w:val="24"/>
          <w:szCs w:val="20"/>
          <w:shd w:val="clear" w:color="auto" w:fill="FFFFFF"/>
          <w:lang w:val="en-GB"/>
        </w:rPr>
        <w:t>Nyadzayo</w:t>
      </w:r>
      <w:proofErr w:type="spellEnd"/>
      <w:r w:rsidRPr="008148AB">
        <w:rPr>
          <w:rFonts w:ascii="Times New Roman" w:hAnsi="Times New Roman" w:cs="Times New Roman"/>
          <w:color w:val="000000" w:themeColor="text1"/>
          <w:sz w:val="24"/>
          <w:szCs w:val="20"/>
          <w:shd w:val="clear" w:color="auto" w:fill="FFFFFF"/>
          <w:lang w:val="en-GB"/>
        </w:rPr>
        <w:t xml:space="preserve">, M.W. and </w:t>
      </w:r>
      <w:proofErr w:type="spellStart"/>
      <w:r w:rsidRPr="008148AB">
        <w:rPr>
          <w:rFonts w:ascii="Times New Roman" w:hAnsi="Times New Roman" w:cs="Times New Roman"/>
          <w:color w:val="000000" w:themeColor="text1"/>
          <w:sz w:val="24"/>
          <w:szCs w:val="20"/>
          <w:shd w:val="clear" w:color="auto" w:fill="FFFFFF"/>
          <w:lang w:val="en-GB"/>
        </w:rPr>
        <w:t>Khajehzadeh</w:t>
      </w:r>
      <w:proofErr w:type="spellEnd"/>
      <w:r w:rsidRPr="008148AB">
        <w:rPr>
          <w:rFonts w:ascii="Times New Roman" w:hAnsi="Times New Roman" w:cs="Times New Roman"/>
          <w:color w:val="000000" w:themeColor="text1"/>
          <w:sz w:val="24"/>
          <w:szCs w:val="20"/>
          <w:shd w:val="clear" w:color="auto" w:fill="FFFFFF"/>
          <w:lang w:val="en-GB"/>
        </w:rPr>
        <w:t>, S., 2016. The antecedents of customer loyalty: A moderated mediation model of customer relationship management quality and brand image. </w:t>
      </w:r>
      <w:r w:rsidRPr="008148AB">
        <w:rPr>
          <w:rFonts w:ascii="Times New Roman" w:hAnsi="Times New Roman" w:cs="Times New Roman"/>
          <w:i/>
          <w:iCs/>
          <w:color w:val="000000" w:themeColor="text1"/>
          <w:sz w:val="24"/>
          <w:szCs w:val="20"/>
          <w:shd w:val="clear" w:color="auto" w:fill="FFFFFF"/>
          <w:lang w:val="en-GB"/>
        </w:rPr>
        <w:t>Journal of Retailing and Consumer Services</w:t>
      </w:r>
      <w:r w:rsidRPr="008148AB">
        <w:rPr>
          <w:rFonts w:ascii="Times New Roman" w:hAnsi="Times New Roman" w:cs="Times New Roman"/>
          <w:color w:val="000000" w:themeColor="text1"/>
          <w:sz w:val="24"/>
          <w:szCs w:val="20"/>
          <w:shd w:val="clear" w:color="auto" w:fill="FFFFFF"/>
          <w:lang w:val="en-GB"/>
        </w:rPr>
        <w:t>, </w:t>
      </w:r>
      <w:r w:rsidRPr="008148AB">
        <w:rPr>
          <w:rFonts w:ascii="Times New Roman" w:hAnsi="Times New Roman" w:cs="Times New Roman"/>
          <w:i/>
          <w:iCs/>
          <w:color w:val="000000" w:themeColor="text1"/>
          <w:sz w:val="24"/>
          <w:szCs w:val="20"/>
          <w:shd w:val="clear" w:color="auto" w:fill="FFFFFF"/>
          <w:lang w:val="en-GB"/>
        </w:rPr>
        <w:t>30(1)</w:t>
      </w:r>
      <w:r w:rsidRPr="008148AB">
        <w:rPr>
          <w:rFonts w:ascii="Times New Roman" w:hAnsi="Times New Roman" w:cs="Times New Roman"/>
          <w:color w:val="000000" w:themeColor="text1"/>
          <w:sz w:val="24"/>
          <w:szCs w:val="20"/>
          <w:shd w:val="clear" w:color="auto" w:fill="FFFFFF"/>
          <w:lang w:val="en-GB"/>
        </w:rPr>
        <w:t>, pp.262-270.</w:t>
      </w:r>
    </w:p>
    <w:p w14:paraId="30866E9D" w14:textId="77777777" w:rsidR="00680B63" w:rsidRPr="008148AB"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primark.com. (2019). </w:t>
      </w:r>
      <w:r w:rsidRPr="008148AB">
        <w:rPr>
          <w:rFonts w:ascii="Times New Roman" w:hAnsi="Times New Roman" w:cs="Times New Roman"/>
          <w:i/>
          <w:color w:val="000000" w:themeColor="text1"/>
          <w:sz w:val="24"/>
          <w:szCs w:val="20"/>
          <w:shd w:val="clear" w:color="auto" w:fill="FFFFFF"/>
          <w:lang w:val="en-GB"/>
        </w:rPr>
        <w:t>Primark</w:t>
      </w:r>
      <w:r w:rsidRPr="008148AB">
        <w:rPr>
          <w:rFonts w:ascii="Times New Roman" w:hAnsi="Times New Roman" w:cs="Times New Roman"/>
          <w:color w:val="000000" w:themeColor="text1"/>
          <w:sz w:val="24"/>
          <w:szCs w:val="20"/>
          <w:shd w:val="clear" w:color="auto" w:fill="FFFFFF"/>
          <w:lang w:val="en-GB"/>
        </w:rPr>
        <w:t xml:space="preserve">. Available at: </w:t>
      </w:r>
      <w:proofErr w:type="gramStart"/>
      <w:r w:rsidRPr="008148AB">
        <w:rPr>
          <w:rFonts w:ascii="Times New Roman" w:hAnsi="Times New Roman" w:cs="Times New Roman"/>
          <w:color w:val="000000" w:themeColor="text1"/>
          <w:sz w:val="24"/>
          <w:szCs w:val="20"/>
          <w:shd w:val="clear" w:color="auto" w:fill="FFFFFF"/>
          <w:lang w:val="en-GB"/>
        </w:rPr>
        <w:t>http://www.primark.com/en[</w:t>
      </w:r>
      <w:proofErr w:type="gramEnd"/>
      <w:r w:rsidRPr="008148AB">
        <w:rPr>
          <w:rFonts w:ascii="Times New Roman" w:hAnsi="Times New Roman" w:cs="Times New Roman"/>
          <w:color w:val="000000" w:themeColor="text1"/>
          <w:sz w:val="24"/>
          <w:szCs w:val="20"/>
          <w:shd w:val="clear" w:color="auto" w:fill="FFFFFF"/>
          <w:lang w:val="en-GB"/>
        </w:rPr>
        <w:t>Accessed on: 17/03/19]</w:t>
      </w:r>
    </w:p>
    <w:p w14:paraId="304E49B0" w14:textId="1BD667B4" w:rsidR="00680B63" w:rsidRPr="008148AB"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Sabella, A., </w:t>
      </w:r>
      <w:proofErr w:type="spellStart"/>
      <w:r w:rsidRPr="008148AB">
        <w:rPr>
          <w:rFonts w:ascii="Times New Roman" w:hAnsi="Times New Roman" w:cs="Times New Roman"/>
          <w:color w:val="000000" w:themeColor="text1"/>
          <w:sz w:val="24"/>
          <w:szCs w:val="20"/>
          <w:shd w:val="clear" w:color="auto" w:fill="FFFFFF"/>
          <w:lang w:val="en-GB"/>
        </w:rPr>
        <w:t>Kashou</w:t>
      </w:r>
      <w:proofErr w:type="spellEnd"/>
      <w:r w:rsidRPr="008148AB">
        <w:rPr>
          <w:rFonts w:ascii="Times New Roman" w:hAnsi="Times New Roman" w:cs="Times New Roman"/>
          <w:color w:val="000000" w:themeColor="text1"/>
          <w:sz w:val="24"/>
          <w:szCs w:val="20"/>
          <w:shd w:val="clear" w:color="auto" w:fill="FFFFFF"/>
          <w:lang w:val="en-GB"/>
        </w:rPr>
        <w:t xml:space="preserve">, R. and </w:t>
      </w:r>
      <w:proofErr w:type="spellStart"/>
      <w:r w:rsidRPr="008148AB">
        <w:rPr>
          <w:rFonts w:ascii="Times New Roman" w:hAnsi="Times New Roman" w:cs="Times New Roman"/>
          <w:color w:val="000000" w:themeColor="text1"/>
          <w:sz w:val="24"/>
          <w:szCs w:val="20"/>
          <w:shd w:val="clear" w:color="auto" w:fill="FFFFFF"/>
          <w:lang w:val="en-GB"/>
        </w:rPr>
        <w:t>Omran</w:t>
      </w:r>
      <w:proofErr w:type="spellEnd"/>
      <w:r w:rsidRPr="008148AB">
        <w:rPr>
          <w:rFonts w:ascii="Times New Roman" w:hAnsi="Times New Roman" w:cs="Times New Roman"/>
          <w:color w:val="000000" w:themeColor="text1"/>
          <w:sz w:val="24"/>
          <w:szCs w:val="20"/>
          <w:shd w:val="clear" w:color="auto" w:fill="FFFFFF"/>
          <w:lang w:val="en-GB"/>
        </w:rPr>
        <w:t xml:space="preserve">, O., 2014. Quality management practices and their relationship to </w:t>
      </w:r>
      <w:r w:rsidR="002E51AE">
        <w:rPr>
          <w:rFonts w:ascii="Times New Roman" w:hAnsi="Times New Roman" w:cs="Times New Roman"/>
          <w:color w:val="000000" w:themeColor="text1"/>
          <w:sz w:val="24"/>
          <w:szCs w:val="20"/>
          <w:shd w:val="clear" w:color="auto" w:fill="FFFFFF"/>
          <w:lang w:val="en-GB"/>
        </w:rPr>
        <w:t>organisational</w:t>
      </w:r>
      <w:r w:rsidRPr="008148AB">
        <w:rPr>
          <w:rFonts w:ascii="Times New Roman" w:hAnsi="Times New Roman" w:cs="Times New Roman"/>
          <w:color w:val="000000" w:themeColor="text1"/>
          <w:sz w:val="24"/>
          <w:szCs w:val="20"/>
          <w:shd w:val="clear" w:color="auto" w:fill="FFFFFF"/>
          <w:lang w:val="en-GB"/>
        </w:rPr>
        <w:t xml:space="preserve"> performance. </w:t>
      </w:r>
      <w:r w:rsidRPr="008148AB">
        <w:rPr>
          <w:rFonts w:ascii="Times New Roman" w:hAnsi="Times New Roman" w:cs="Times New Roman"/>
          <w:i/>
          <w:iCs/>
          <w:color w:val="000000" w:themeColor="text1"/>
          <w:sz w:val="24"/>
          <w:szCs w:val="20"/>
          <w:shd w:val="clear" w:color="auto" w:fill="FFFFFF"/>
          <w:lang w:val="en-GB"/>
        </w:rPr>
        <w:t>International Journal of Operations &amp; Production Management</w:t>
      </w:r>
      <w:r w:rsidRPr="008148AB">
        <w:rPr>
          <w:rFonts w:ascii="Times New Roman" w:hAnsi="Times New Roman" w:cs="Times New Roman"/>
          <w:color w:val="000000" w:themeColor="text1"/>
          <w:sz w:val="24"/>
          <w:szCs w:val="20"/>
          <w:shd w:val="clear" w:color="auto" w:fill="FFFFFF"/>
          <w:lang w:val="en-GB"/>
        </w:rPr>
        <w:t>, </w:t>
      </w:r>
      <w:r w:rsidRPr="008148AB">
        <w:rPr>
          <w:rFonts w:ascii="Times New Roman" w:hAnsi="Times New Roman" w:cs="Times New Roman"/>
          <w:i/>
          <w:iCs/>
          <w:color w:val="000000" w:themeColor="text1"/>
          <w:sz w:val="24"/>
          <w:szCs w:val="20"/>
          <w:shd w:val="clear" w:color="auto" w:fill="FFFFFF"/>
          <w:lang w:val="en-GB"/>
        </w:rPr>
        <w:t>34</w:t>
      </w:r>
      <w:r w:rsidRPr="008148AB">
        <w:rPr>
          <w:rFonts w:ascii="Times New Roman" w:hAnsi="Times New Roman" w:cs="Times New Roman"/>
          <w:color w:val="000000" w:themeColor="text1"/>
          <w:sz w:val="24"/>
          <w:szCs w:val="20"/>
          <w:shd w:val="clear" w:color="auto" w:fill="FFFFFF"/>
          <w:lang w:val="en-GB"/>
        </w:rPr>
        <w:t>(12), pp.1487-1505.</w:t>
      </w:r>
    </w:p>
    <w:p w14:paraId="466DB7CF" w14:textId="77777777" w:rsidR="00680B63" w:rsidRPr="008148AB"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proofErr w:type="spellStart"/>
      <w:r w:rsidRPr="008148AB">
        <w:rPr>
          <w:rFonts w:ascii="Times New Roman" w:hAnsi="Times New Roman" w:cs="Times New Roman"/>
          <w:color w:val="000000" w:themeColor="text1"/>
          <w:sz w:val="24"/>
          <w:szCs w:val="20"/>
          <w:shd w:val="clear" w:color="auto" w:fill="FFFFFF"/>
          <w:lang w:val="en-GB"/>
        </w:rPr>
        <w:t>Segon</w:t>
      </w:r>
      <w:proofErr w:type="spellEnd"/>
      <w:r w:rsidRPr="008148AB">
        <w:rPr>
          <w:rFonts w:ascii="Times New Roman" w:hAnsi="Times New Roman" w:cs="Times New Roman"/>
          <w:color w:val="000000" w:themeColor="text1"/>
          <w:sz w:val="24"/>
          <w:szCs w:val="20"/>
          <w:shd w:val="clear" w:color="auto" w:fill="FFFFFF"/>
          <w:lang w:val="en-GB"/>
        </w:rPr>
        <w:t>, M. and Booth, C., 2015. Virtue: The missing ethics element in emotional intelligence. </w:t>
      </w:r>
      <w:r w:rsidRPr="008148AB">
        <w:rPr>
          <w:rFonts w:ascii="Times New Roman" w:hAnsi="Times New Roman" w:cs="Times New Roman"/>
          <w:i/>
          <w:iCs/>
          <w:color w:val="000000" w:themeColor="text1"/>
          <w:sz w:val="24"/>
          <w:szCs w:val="20"/>
          <w:shd w:val="clear" w:color="auto" w:fill="FFFFFF"/>
          <w:lang w:val="en-GB"/>
        </w:rPr>
        <w:t>Journal of Business Ethics</w:t>
      </w:r>
      <w:r w:rsidRPr="008148AB">
        <w:rPr>
          <w:rFonts w:ascii="Times New Roman" w:hAnsi="Times New Roman" w:cs="Times New Roman"/>
          <w:color w:val="000000" w:themeColor="text1"/>
          <w:sz w:val="24"/>
          <w:szCs w:val="20"/>
          <w:shd w:val="clear" w:color="auto" w:fill="FFFFFF"/>
          <w:lang w:val="en-GB"/>
        </w:rPr>
        <w:t>, </w:t>
      </w:r>
      <w:r w:rsidRPr="008148AB">
        <w:rPr>
          <w:rFonts w:ascii="Times New Roman" w:hAnsi="Times New Roman" w:cs="Times New Roman"/>
          <w:i/>
          <w:iCs/>
          <w:color w:val="000000" w:themeColor="text1"/>
          <w:sz w:val="24"/>
          <w:szCs w:val="20"/>
          <w:shd w:val="clear" w:color="auto" w:fill="FFFFFF"/>
          <w:lang w:val="en-GB"/>
        </w:rPr>
        <w:t>128</w:t>
      </w:r>
      <w:r w:rsidRPr="008148AB">
        <w:rPr>
          <w:rFonts w:ascii="Times New Roman" w:hAnsi="Times New Roman" w:cs="Times New Roman"/>
          <w:color w:val="000000" w:themeColor="text1"/>
          <w:sz w:val="24"/>
          <w:szCs w:val="20"/>
          <w:shd w:val="clear" w:color="auto" w:fill="FFFFFF"/>
          <w:lang w:val="en-GB"/>
        </w:rPr>
        <w:t>(4), pp.789-802.</w:t>
      </w:r>
    </w:p>
    <w:p w14:paraId="7A3155FD" w14:textId="77777777" w:rsidR="00680B63" w:rsidRPr="008148AB"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Trevino, L.K. and Nelson, K.A., 2016. </w:t>
      </w:r>
      <w:r w:rsidRPr="008148AB">
        <w:rPr>
          <w:rFonts w:ascii="Times New Roman" w:hAnsi="Times New Roman" w:cs="Times New Roman"/>
          <w:i/>
          <w:iCs/>
          <w:color w:val="000000" w:themeColor="text1"/>
          <w:sz w:val="24"/>
          <w:szCs w:val="20"/>
          <w:shd w:val="clear" w:color="auto" w:fill="FFFFFF"/>
          <w:lang w:val="en-GB"/>
        </w:rPr>
        <w:t>Managing business ethics: Straight talk about how to do it right</w:t>
      </w:r>
      <w:r w:rsidRPr="008148AB">
        <w:rPr>
          <w:rFonts w:ascii="Times New Roman" w:hAnsi="Times New Roman" w:cs="Times New Roman"/>
          <w:color w:val="000000" w:themeColor="text1"/>
          <w:sz w:val="24"/>
          <w:szCs w:val="20"/>
          <w:shd w:val="clear" w:color="auto" w:fill="FFFFFF"/>
          <w:lang w:val="en-GB"/>
        </w:rPr>
        <w:t xml:space="preserve">. John Wiley &amp; Sons: New Jersey. </w:t>
      </w:r>
    </w:p>
    <w:p w14:paraId="51BCCA4A" w14:textId="77777777" w:rsidR="00680B63" w:rsidRDefault="00680B63"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Valentine, S. and </w:t>
      </w:r>
      <w:proofErr w:type="spellStart"/>
      <w:r w:rsidRPr="008148AB">
        <w:rPr>
          <w:rFonts w:ascii="Times New Roman" w:hAnsi="Times New Roman" w:cs="Times New Roman"/>
          <w:color w:val="000000" w:themeColor="text1"/>
          <w:sz w:val="24"/>
          <w:szCs w:val="20"/>
          <w:shd w:val="clear" w:color="auto" w:fill="FFFFFF"/>
          <w:lang w:val="en-GB"/>
        </w:rPr>
        <w:t>Godkin</w:t>
      </w:r>
      <w:proofErr w:type="spellEnd"/>
      <w:r w:rsidRPr="008148AB">
        <w:rPr>
          <w:rFonts w:ascii="Times New Roman" w:hAnsi="Times New Roman" w:cs="Times New Roman"/>
          <w:color w:val="000000" w:themeColor="text1"/>
          <w:sz w:val="24"/>
          <w:szCs w:val="20"/>
          <w:shd w:val="clear" w:color="auto" w:fill="FFFFFF"/>
          <w:lang w:val="en-GB"/>
        </w:rPr>
        <w:t xml:space="preserve">, L., 2016. </w:t>
      </w:r>
      <w:proofErr w:type="gramStart"/>
      <w:r w:rsidRPr="008148AB">
        <w:rPr>
          <w:rFonts w:ascii="Times New Roman" w:hAnsi="Times New Roman" w:cs="Times New Roman"/>
          <w:color w:val="000000" w:themeColor="text1"/>
          <w:sz w:val="24"/>
          <w:szCs w:val="20"/>
          <w:shd w:val="clear" w:color="auto" w:fill="FFFFFF"/>
          <w:lang w:val="en-GB"/>
        </w:rPr>
        <w:t>Ethics policies,</w:t>
      </w:r>
      <w:proofErr w:type="gramEnd"/>
      <w:r w:rsidRPr="008148AB">
        <w:rPr>
          <w:rFonts w:ascii="Times New Roman" w:hAnsi="Times New Roman" w:cs="Times New Roman"/>
          <w:color w:val="000000" w:themeColor="text1"/>
          <w:sz w:val="24"/>
          <w:szCs w:val="20"/>
          <w:shd w:val="clear" w:color="auto" w:fill="FFFFFF"/>
          <w:lang w:val="en-GB"/>
        </w:rPr>
        <w:t xml:space="preserve"> perceived social responsibility, and positive work attitude. </w:t>
      </w:r>
      <w:r w:rsidRPr="008148AB">
        <w:rPr>
          <w:rFonts w:ascii="Times New Roman" w:hAnsi="Times New Roman" w:cs="Times New Roman"/>
          <w:i/>
          <w:iCs/>
          <w:color w:val="000000" w:themeColor="text1"/>
          <w:sz w:val="24"/>
          <w:szCs w:val="20"/>
          <w:shd w:val="clear" w:color="auto" w:fill="FFFFFF"/>
          <w:lang w:val="en-GB"/>
        </w:rPr>
        <w:t>The Irish Journal of Management</w:t>
      </w:r>
      <w:r w:rsidRPr="008148AB">
        <w:rPr>
          <w:rFonts w:ascii="Times New Roman" w:hAnsi="Times New Roman" w:cs="Times New Roman"/>
          <w:color w:val="000000" w:themeColor="text1"/>
          <w:sz w:val="24"/>
          <w:szCs w:val="20"/>
          <w:shd w:val="clear" w:color="auto" w:fill="FFFFFF"/>
          <w:lang w:val="en-GB"/>
        </w:rPr>
        <w:t>, </w:t>
      </w:r>
      <w:r w:rsidRPr="008148AB">
        <w:rPr>
          <w:rFonts w:ascii="Times New Roman" w:hAnsi="Times New Roman" w:cs="Times New Roman"/>
          <w:i/>
          <w:iCs/>
          <w:color w:val="000000" w:themeColor="text1"/>
          <w:sz w:val="24"/>
          <w:szCs w:val="20"/>
          <w:shd w:val="clear" w:color="auto" w:fill="FFFFFF"/>
          <w:lang w:val="en-GB"/>
        </w:rPr>
        <w:t>35</w:t>
      </w:r>
      <w:r w:rsidRPr="008148AB">
        <w:rPr>
          <w:rFonts w:ascii="Times New Roman" w:hAnsi="Times New Roman" w:cs="Times New Roman"/>
          <w:color w:val="000000" w:themeColor="text1"/>
          <w:sz w:val="24"/>
          <w:szCs w:val="20"/>
          <w:shd w:val="clear" w:color="auto" w:fill="FFFFFF"/>
          <w:lang w:val="en-GB"/>
        </w:rPr>
        <w:t>(2), pp.114-128.</w:t>
      </w:r>
    </w:p>
    <w:p w14:paraId="52A94AA1" w14:textId="77777777" w:rsidR="005628A1" w:rsidRPr="005628A1" w:rsidRDefault="005628A1" w:rsidP="007206CE">
      <w:pPr>
        <w:spacing w:line="360" w:lineRule="auto"/>
        <w:jc w:val="both"/>
        <w:rPr>
          <w:rFonts w:ascii="Times New Roman" w:hAnsi="Times New Roman" w:cs="Times New Roman"/>
          <w:color w:val="FF0000"/>
          <w:sz w:val="24"/>
          <w:szCs w:val="20"/>
          <w:shd w:val="clear" w:color="auto" w:fill="FFFFFF"/>
          <w:lang w:val="en-GB"/>
        </w:rPr>
      </w:pPr>
    </w:p>
    <w:p w14:paraId="43A0E2D9" w14:textId="77777777" w:rsidR="00680B63" w:rsidRPr="008148AB" w:rsidRDefault="00680B63" w:rsidP="007206CE">
      <w:pPr>
        <w:spacing w:line="360" w:lineRule="auto"/>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br w:type="page"/>
      </w:r>
    </w:p>
    <w:p w14:paraId="0E2B68F1" w14:textId="77777777" w:rsidR="00AE1493" w:rsidRPr="008148AB" w:rsidRDefault="005340CD" w:rsidP="00685483">
      <w:pPr>
        <w:pStyle w:val="Heading1"/>
      </w:pPr>
      <w:bookmarkStart w:id="28" w:name="_Toc4409730"/>
      <w:r w:rsidRPr="008148AB">
        <w:lastRenderedPageBreak/>
        <w:t>9.</w:t>
      </w:r>
      <w:r w:rsidR="00DF64A5" w:rsidRPr="008148AB">
        <w:t>0</w:t>
      </w:r>
      <w:r w:rsidRPr="008148AB">
        <w:t xml:space="preserve"> Bibliography</w:t>
      </w:r>
      <w:bookmarkEnd w:id="28"/>
    </w:p>
    <w:p w14:paraId="32658B51" w14:textId="77777777" w:rsidR="007206CE" w:rsidRPr="008148AB" w:rsidRDefault="005340CD"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Arman, S.M., 2014. </w:t>
      </w:r>
    </w:p>
    <w:p w14:paraId="7C9E6AE1" w14:textId="77777777" w:rsidR="00C31D11" w:rsidRPr="008148AB" w:rsidRDefault="00C31D11" w:rsidP="007206CE">
      <w:pPr>
        <w:spacing w:line="360" w:lineRule="auto"/>
        <w:jc w:val="both"/>
        <w:rPr>
          <w:rFonts w:ascii="Times New Roman" w:hAnsi="Times New Roman" w:cs="Times New Roman"/>
          <w:color w:val="000000" w:themeColor="text1"/>
          <w:sz w:val="24"/>
          <w:szCs w:val="20"/>
          <w:shd w:val="clear" w:color="auto" w:fill="FFFFFF"/>
        </w:rPr>
      </w:pPr>
      <w:proofErr w:type="spellStart"/>
      <w:r w:rsidRPr="008148AB">
        <w:rPr>
          <w:rFonts w:ascii="Times New Roman" w:hAnsi="Times New Roman" w:cs="Times New Roman"/>
          <w:color w:val="000000" w:themeColor="text1"/>
          <w:sz w:val="24"/>
          <w:szCs w:val="20"/>
          <w:shd w:val="clear" w:color="auto" w:fill="FFFFFF"/>
        </w:rPr>
        <w:t>Bosselmann</w:t>
      </w:r>
      <w:proofErr w:type="spellEnd"/>
      <w:r w:rsidRPr="008148AB">
        <w:rPr>
          <w:rFonts w:ascii="Times New Roman" w:hAnsi="Times New Roman" w:cs="Times New Roman"/>
          <w:color w:val="000000" w:themeColor="text1"/>
          <w:sz w:val="24"/>
          <w:szCs w:val="20"/>
          <w:shd w:val="clear" w:color="auto" w:fill="FFFFFF"/>
        </w:rPr>
        <w:t xml:space="preserve">, K., 2016.  </w:t>
      </w:r>
    </w:p>
    <w:p w14:paraId="64772C60" w14:textId="77777777" w:rsidR="007206CE" w:rsidRPr="008148AB" w:rsidRDefault="005340CD" w:rsidP="007206CE">
      <w:pPr>
        <w:spacing w:line="360" w:lineRule="auto"/>
        <w:jc w:val="both"/>
        <w:rPr>
          <w:rFonts w:ascii="Times New Roman" w:hAnsi="Times New Roman" w:cs="Times New Roman"/>
          <w:i/>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corporate.marksandspencer.com. (2019). </w:t>
      </w:r>
    </w:p>
    <w:p w14:paraId="4AEE5BC8" w14:textId="77777777" w:rsidR="007206CE" w:rsidRPr="008148AB" w:rsidRDefault="005340CD" w:rsidP="007206CE">
      <w:pPr>
        <w:spacing w:line="360" w:lineRule="auto"/>
        <w:jc w:val="both"/>
        <w:rPr>
          <w:rFonts w:ascii="Times New Roman" w:hAnsi="Times New Roman" w:cs="Times New Roman"/>
          <w:i/>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corporate.marksandspencer.com. (2019). </w:t>
      </w:r>
    </w:p>
    <w:p w14:paraId="3543D9A1" w14:textId="77777777" w:rsidR="007206CE" w:rsidRPr="008148AB" w:rsidRDefault="005340CD" w:rsidP="007206CE">
      <w:pPr>
        <w:spacing w:line="360" w:lineRule="auto"/>
        <w:jc w:val="both"/>
        <w:rPr>
          <w:rFonts w:ascii="Times New Roman" w:hAnsi="Times New Roman" w:cs="Times New Roman"/>
          <w:i/>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courseworkbox.co.uk. (2019). </w:t>
      </w:r>
    </w:p>
    <w:p w14:paraId="0700C464" w14:textId="77777777" w:rsidR="007206CE" w:rsidRPr="008148AB" w:rsidRDefault="005340CD" w:rsidP="007206CE">
      <w:pPr>
        <w:spacing w:line="360" w:lineRule="auto"/>
        <w:jc w:val="both"/>
        <w:rPr>
          <w:rFonts w:ascii="Times New Roman" w:hAnsi="Times New Roman" w:cs="Times New Roman"/>
          <w:color w:val="000000" w:themeColor="text1"/>
          <w:sz w:val="24"/>
          <w:szCs w:val="20"/>
          <w:shd w:val="clear" w:color="auto" w:fill="FFFFFF"/>
          <w:lang w:val="en-GB"/>
        </w:rPr>
      </w:pPr>
      <w:proofErr w:type="spellStart"/>
      <w:r w:rsidRPr="008148AB">
        <w:rPr>
          <w:rFonts w:ascii="Times New Roman" w:hAnsi="Times New Roman" w:cs="Times New Roman"/>
          <w:color w:val="000000" w:themeColor="text1"/>
          <w:sz w:val="24"/>
          <w:szCs w:val="20"/>
          <w:shd w:val="clear" w:color="auto" w:fill="FFFFFF"/>
          <w:lang w:val="en-GB"/>
        </w:rPr>
        <w:t>Daunorienė</w:t>
      </w:r>
      <w:proofErr w:type="spellEnd"/>
      <w:r w:rsidRPr="008148AB">
        <w:rPr>
          <w:rFonts w:ascii="Times New Roman" w:hAnsi="Times New Roman" w:cs="Times New Roman"/>
          <w:color w:val="000000" w:themeColor="text1"/>
          <w:sz w:val="24"/>
          <w:szCs w:val="20"/>
          <w:shd w:val="clear" w:color="auto" w:fill="FFFFFF"/>
          <w:lang w:val="en-GB"/>
        </w:rPr>
        <w:t xml:space="preserve">, A., </w:t>
      </w:r>
      <w:proofErr w:type="spellStart"/>
      <w:r w:rsidRPr="008148AB">
        <w:rPr>
          <w:rFonts w:ascii="Times New Roman" w:hAnsi="Times New Roman" w:cs="Times New Roman"/>
          <w:color w:val="000000" w:themeColor="text1"/>
          <w:sz w:val="24"/>
          <w:szCs w:val="20"/>
          <w:shd w:val="clear" w:color="auto" w:fill="FFFFFF"/>
          <w:lang w:val="en-GB"/>
        </w:rPr>
        <w:t>Drakšaitė</w:t>
      </w:r>
      <w:proofErr w:type="spellEnd"/>
      <w:r w:rsidRPr="008148AB">
        <w:rPr>
          <w:rFonts w:ascii="Times New Roman" w:hAnsi="Times New Roman" w:cs="Times New Roman"/>
          <w:color w:val="000000" w:themeColor="text1"/>
          <w:sz w:val="24"/>
          <w:szCs w:val="20"/>
          <w:shd w:val="clear" w:color="auto" w:fill="FFFFFF"/>
          <w:lang w:val="en-GB"/>
        </w:rPr>
        <w:t xml:space="preserve">, A., </w:t>
      </w:r>
      <w:proofErr w:type="spellStart"/>
      <w:r w:rsidRPr="008148AB">
        <w:rPr>
          <w:rFonts w:ascii="Times New Roman" w:hAnsi="Times New Roman" w:cs="Times New Roman"/>
          <w:color w:val="000000" w:themeColor="text1"/>
          <w:sz w:val="24"/>
          <w:szCs w:val="20"/>
          <w:shd w:val="clear" w:color="auto" w:fill="FFFFFF"/>
          <w:lang w:val="en-GB"/>
        </w:rPr>
        <w:t>Snieška</w:t>
      </w:r>
      <w:proofErr w:type="spellEnd"/>
      <w:r w:rsidRPr="008148AB">
        <w:rPr>
          <w:rFonts w:ascii="Times New Roman" w:hAnsi="Times New Roman" w:cs="Times New Roman"/>
          <w:color w:val="000000" w:themeColor="text1"/>
          <w:sz w:val="24"/>
          <w:szCs w:val="20"/>
          <w:shd w:val="clear" w:color="auto" w:fill="FFFFFF"/>
          <w:lang w:val="en-GB"/>
        </w:rPr>
        <w:t xml:space="preserve">, V. and </w:t>
      </w:r>
      <w:proofErr w:type="spellStart"/>
      <w:r w:rsidRPr="008148AB">
        <w:rPr>
          <w:rFonts w:ascii="Times New Roman" w:hAnsi="Times New Roman" w:cs="Times New Roman"/>
          <w:color w:val="000000" w:themeColor="text1"/>
          <w:sz w:val="24"/>
          <w:szCs w:val="20"/>
          <w:shd w:val="clear" w:color="auto" w:fill="FFFFFF"/>
          <w:lang w:val="en-GB"/>
        </w:rPr>
        <w:t>Valodkienė</w:t>
      </w:r>
      <w:proofErr w:type="spellEnd"/>
      <w:r w:rsidRPr="008148AB">
        <w:rPr>
          <w:rFonts w:ascii="Times New Roman" w:hAnsi="Times New Roman" w:cs="Times New Roman"/>
          <w:color w:val="000000" w:themeColor="text1"/>
          <w:sz w:val="24"/>
          <w:szCs w:val="20"/>
          <w:shd w:val="clear" w:color="auto" w:fill="FFFFFF"/>
          <w:lang w:val="en-GB"/>
        </w:rPr>
        <w:t xml:space="preserve">, G., 2015. </w:t>
      </w:r>
    </w:p>
    <w:p w14:paraId="437AEE12" w14:textId="77777777" w:rsidR="005340CD" w:rsidRPr="008148AB" w:rsidRDefault="005340CD" w:rsidP="007206CE">
      <w:pPr>
        <w:spacing w:line="360" w:lineRule="auto"/>
        <w:jc w:val="both"/>
        <w:rPr>
          <w:rFonts w:ascii="Times New Roman" w:hAnsi="Times New Roman" w:cs="Times New Roman"/>
          <w:color w:val="000000" w:themeColor="text1"/>
          <w:sz w:val="24"/>
          <w:szCs w:val="20"/>
          <w:shd w:val="clear" w:color="auto" w:fill="FFFFFF"/>
          <w:lang w:val="en-GB"/>
        </w:rPr>
      </w:pPr>
      <w:proofErr w:type="spellStart"/>
      <w:r w:rsidRPr="008148AB">
        <w:rPr>
          <w:rFonts w:ascii="Times New Roman" w:hAnsi="Times New Roman" w:cs="Times New Roman"/>
          <w:color w:val="000000" w:themeColor="text1"/>
          <w:sz w:val="24"/>
          <w:szCs w:val="20"/>
          <w:shd w:val="clear" w:color="auto" w:fill="FFFFFF"/>
          <w:lang w:val="en-GB"/>
        </w:rPr>
        <w:t>Elbeltagi</w:t>
      </w:r>
      <w:proofErr w:type="spellEnd"/>
      <w:r w:rsidRPr="008148AB">
        <w:rPr>
          <w:rFonts w:ascii="Times New Roman" w:hAnsi="Times New Roman" w:cs="Times New Roman"/>
          <w:color w:val="000000" w:themeColor="text1"/>
          <w:sz w:val="24"/>
          <w:szCs w:val="20"/>
          <w:shd w:val="clear" w:color="auto" w:fill="FFFFFF"/>
          <w:lang w:val="en-GB"/>
        </w:rPr>
        <w:t xml:space="preserve">, I. and Agag, G., 2016. </w:t>
      </w:r>
    </w:p>
    <w:p w14:paraId="5E0BF5CA" w14:textId="77777777" w:rsidR="007206CE" w:rsidRPr="008148AB" w:rsidRDefault="005340CD" w:rsidP="007206CE">
      <w:pPr>
        <w:spacing w:line="360" w:lineRule="auto"/>
        <w:jc w:val="both"/>
        <w:rPr>
          <w:rFonts w:ascii="Times New Roman" w:hAnsi="Times New Roman" w:cs="Times New Roman"/>
          <w:i/>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fashionunited.uk. (2019). </w:t>
      </w:r>
    </w:p>
    <w:p w14:paraId="0BE12AA4" w14:textId="77777777" w:rsidR="007206CE" w:rsidRPr="008148AB" w:rsidRDefault="005340CD"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Fonseca, L.M., 2015. </w:t>
      </w:r>
    </w:p>
    <w:p w14:paraId="582D8A67" w14:textId="77777777" w:rsidR="007206CE" w:rsidRPr="008148AB" w:rsidRDefault="005340CD"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Gilliland. N., (2018). </w:t>
      </w:r>
    </w:p>
    <w:p w14:paraId="66236D6E" w14:textId="77777777" w:rsidR="007206CE" w:rsidRPr="008148AB" w:rsidRDefault="005340CD" w:rsidP="007206CE">
      <w:pPr>
        <w:spacing w:line="360" w:lineRule="auto"/>
        <w:jc w:val="both"/>
        <w:rPr>
          <w:rFonts w:ascii="Times New Roman" w:hAnsi="Times New Roman" w:cs="Times New Roman"/>
          <w:i/>
          <w:iCs/>
          <w:color w:val="000000" w:themeColor="text1"/>
          <w:sz w:val="24"/>
          <w:szCs w:val="20"/>
          <w:shd w:val="clear" w:color="auto" w:fill="FFFFFF"/>
          <w:lang w:val="en-GB"/>
        </w:rPr>
      </w:pPr>
      <w:proofErr w:type="spellStart"/>
      <w:r w:rsidRPr="008148AB">
        <w:rPr>
          <w:rFonts w:ascii="Times New Roman" w:hAnsi="Times New Roman" w:cs="Times New Roman"/>
          <w:color w:val="000000" w:themeColor="text1"/>
          <w:sz w:val="24"/>
          <w:szCs w:val="20"/>
          <w:shd w:val="clear" w:color="auto" w:fill="FFFFFF"/>
          <w:lang w:val="en-GB"/>
        </w:rPr>
        <w:t>Goetsch</w:t>
      </w:r>
      <w:proofErr w:type="spellEnd"/>
      <w:r w:rsidRPr="008148AB">
        <w:rPr>
          <w:rFonts w:ascii="Times New Roman" w:hAnsi="Times New Roman" w:cs="Times New Roman"/>
          <w:color w:val="000000" w:themeColor="text1"/>
          <w:sz w:val="24"/>
          <w:szCs w:val="20"/>
          <w:shd w:val="clear" w:color="auto" w:fill="FFFFFF"/>
          <w:lang w:val="en-GB"/>
        </w:rPr>
        <w:t>, D.L. and Davis, S.B., 2014. </w:t>
      </w:r>
    </w:p>
    <w:p w14:paraId="7829F0E5" w14:textId="77777777" w:rsidR="007206CE" w:rsidRPr="008148AB" w:rsidRDefault="005340CD"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Hassan, R.S., Nawaz, A., </w:t>
      </w:r>
      <w:proofErr w:type="spellStart"/>
      <w:r w:rsidRPr="008148AB">
        <w:rPr>
          <w:rFonts w:ascii="Times New Roman" w:hAnsi="Times New Roman" w:cs="Times New Roman"/>
          <w:color w:val="000000" w:themeColor="text1"/>
          <w:sz w:val="24"/>
          <w:szCs w:val="20"/>
          <w:shd w:val="clear" w:color="auto" w:fill="FFFFFF"/>
          <w:lang w:val="en-GB"/>
        </w:rPr>
        <w:t>Lashari</w:t>
      </w:r>
      <w:proofErr w:type="spellEnd"/>
      <w:r w:rsidRPr="008148AB">
        <w:rPr>
          <w:rFonts w:ascii="Times New Roman" w:hAnsi="Times New Roman" w:cs="Times New Roman"/>
          <w:color w:val="000000" w:themeColor="text1"/>
          <w:sz w:val="24"/>
          <w:szCs w:val="20"/>
          <w:shd w:val="clear" w:color="auto" w:fill="FFFFFF"/>
          <w:lang w:val="en-GB"/>
        </w:rPr>
        <w:t xml:space="preserve">, M.N. and Zafar, F., 2015. </w:t>
      </w:r>
    </w:p>
    <w:p w14:paraId="7C0B7C85" w14:textId="77777777" w:rsidR="005340CD" w:rsidRPr="008148AB" w:rsidRDefault="005340CD" w:rsidP="007206CE">
      <w:pPr>
        <w:spacing w:line="360" w:lineRule="auto"/>
        <w:jc w:val="both"/>
        <w:rPr>
          <w:rFonts w:ascii="Times New Roman" w:hAnsi="Times New Roman" w:cs="Times New Roman"/>
          <w:i/>
          <w:iCs/>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Hoyle, D., 2017.  </w:t>
      </w:r>
    </w:p>
    <w:p w14:paraId="5FB4F9EB" w14:textId="77777777" w:rsidR="007206CE" w:rsidRPr="008148AB" w:rsidRDefault="005340CD" w:rsidP="007206CE">
      <w:pPr>
        <w:spacing w:line="360" w:lineRule="auto"/>
        <w:jc w:val="both"/>
        <w:rPr>
          <w:rFonts w:ascii="Times New Roman" w:hAnsi="Times New Roman" w:cs="Times New Roman"/>
          <w:i/>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iso.org. (2019). </w:t>
      </w:r>
    </w:p>
    <w:p w14:paraId="3CE49319" w14:textId="77777777" w:rsidR="007206CE" w:rsidRPr="008148AB" w:rsidRDefault="005340CD" w:rsidP="007206CE">
      <w:pPr>
        <w:spacing w:line="360" w:lineRule="auto"/>
        <w:jc w:val="both"/>
        <w:rPr>
          <w:rFonts w:ascii="Times New Roman" w:hAnsi="Times New Roman" w:cs="Times New Roman"/>
          <w:color w:val="000000" w:themeColor="text1"/>
          <w:sz w:val="24"/>
          <w:szCs w:val="20"/>
          <w:shd w:val="clear" w:color="auto" w:fill="FFFFFF"/>
          <w:lang w:val="en-GB"/>
        </w:rPr>
      </w:pPr>
      <w:proofErr w:type="spellStart"/>
      <w:r w:rsidRPr="008148AB">
        <w:rPr>
          <w:rFonts w:ascii="Times New Roman" w:hAnsi="Times New Roman" w:cs="Times New Roman"/>
          <w:color w:val="000000" w:themeColor="text1"/>
          <w:sz w:val="24"/>
          <w:szCs w:val="20"/>
          <w:shd w:val="clear" w:color="auto" w:fill="FFFFFF"/>
          <w:lang w:val="en-GB"/>
        </w:rPr>
        <w:t>Khodakarami</w:t>
      </w:r>
      <w:proofErr w:type="spellEnd"/>
      <w:r w:rsidRPr="008148AB">
        <w:rPr>
          <w:rFonts w:ascii="Times New Roman" w:hAnsi="Times New Roman" w:cs="Times New Roman"/>
          <w:color w:val="000000" w:themeColor="text1"/>
          <w:sz w:val="24"/>
          <w:szCs w:val="20"/>
          <w:shd w:val="clear" w:color="auto" w:fill="FFFFFF"/>
          <w:lang w:val="en-GB"/>
        </w:rPr>
        <w:t xml:space="preserve">, F. and Chan, Y.E., 2014. </w:t>
      </w:r>
    </w:p>
    <w:p w14:paraId="27EC010C" w14:textId="77777777" w:rsidR="007206CE" w:rsidRPr="008148AB" w:rsidRDefault="005340CD"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Lozano, R., Carpenter, A. and </w:t>
      </w:r>
      <w:proofErr w:type="spellStart"/>
      <w:r w:rsidRPr="008148AB">
        <w:rPr>
          <w:rFonts w:ascii="Times New Roman" w:hAnsi="Times New Roman" w:cs="Times New Roman"/>
          <w:color w:val="000000" w:themeColor="text1"/>
          <w:sz w:val="24"/>
          <w:szCs w:val="20"/>
          <w:shd w:val="clear" w:color="auto" w:fill="FFFFFF"/>
          <w:lang w:val="en-GB"/>
        </w:rPr>
        <w:t>Huisingh</w:t>
      </w:r>
      <w:proofErr w:type="spellEnd"/>
      <w:r w:rsidRPr="008148AB">
        <w:rPr>
          <w:rFonts w:ascii="Times New Roman" w:hAnsi="Times New Roman" w:cs="Times New Roman"/>
          <w:color w:val="000000" w:themeColor="text1"/>
          <w:sz w:val="24"/>
          <w:szCs w:val="20"/>
          <w:shd w:val="clear" w:color="auto" w:fill="FFFFFF"/>
          <w:lang w:val="en-GB"/>
        </w:rPr>
        <w:t>, D., 2015</w:t>
      </w:r>
      <w:r w:rsidR="007206CE" w:rsidRPr="008148AB">
        <w:rPr>
          <w:rFonts w:ascii="Times New Roman" w:hAnsi="Times New Roman" w:cs="Times New Roman"/>
          <w:color w:val="000000" w:themeColor="text1"/>
          <w:sz w:val="24"/>
          <w:szCs w:val="20"/>
          <w:shd w:val="clear" w:color="auto" w:fill="FFFFFF"/>
          <w:lang w:val="en-GB"/>
        </w:rPr>
        <w:t xml:space="preserve">. </w:t>
      </w:r>
    </w:p>
    <w:p w14:paraId="23F0F078" w14:textId="77777777" w:rsidR="007206CE" w:rsidRPr="008148AB" w:rsidRDefault="005340CD" w:rsidP="007206CE">
      <w:pPr>
        <w:spacing w:line="360" w:lineRule="auto"/>
        <w:jc w:val="both"/>
        <w:rPr>
          <w:rFonts w:ascii="Times New Roman" w:hAnsi="Times New Roman" w:cs="Times New Roman"/>
          <w:i/>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marksandspencer.com. (2019). </w:t>
      </w:r>
    </w:p>
    <w:p w14:paraId="6D45ED87" w14:textId="77777777" w:rsidR="007206CE" w:rsidRPr="008148AB" w:rsidRDefault="00D7786D" w:rsidP="007206CE">
      <w:pPr>
        <w:spacing w:line="360" w:lineRule="auto"/>
        <w:jc w:val="both"/>
        <w:rPr>
          <w:rFonts w:ascii="Times New Roman" w:hAnsi="Times New Roman" w:cs="Times New Roman"/>
          <w:color w:val="000000" w:themeColor="text1"/>
          <w:sz w:val="24"/>
          <w:szCs w:val="20"/>
          <w:shd w:val="clear" w:color="auto" w:fill="FFFFFF"/>
        </w:rPr>
      </w:pPr>
      <w:r w:rsidRPr="008148AB">
        <w:rPr>
          <w:rFonts w:ascii="Times New Roman" w:hAnsi="Times New Roman" w:cs="Times New Roman"/>
          <w:color w:val="000000" w:themeColor="text1"/>
          <w:sz w:val="24"/>
          <w:szCs w:val="20"/>
          <w:shd w:val="clear" w:color="auto" w:fill="FFFFFF"/>
        </w:rPr>
        <w:t xml:space="preserve">Markman, G.D., Russo, M., Lumpkin, G.T., Jennings, P.D. and Mair, J., 2016. </w:t>
      </w:r>
    </w:p>
    <w:p w14:paraId="2EB64E41" w14:textId="77777777" w:rsidR="007206CE" w:rsidRPr="008148AB" w:rsidRDefault="005340CD"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Mill, J.S., 2016. </w:t>
      </w:r>
    </w:p>
    <w:p w14:paraId="22E4D0FB" w14:textId="77777777" w:rsidR="007206CE" w:rsidRPr="008148AB" w:rsidRDefault="005340CD" w:rsidP="007206CE">
      <w:pPr>
        <w:spacing w:line="360" w:lineRule="auto"/>
        <w:jc w:val="both"/>
        <w:rPr>
          <w:rFonts w:ascii="Times New Roman" w:hAnsi="Times New Roman" w:cs="Times New Roman"/>
          <w:color w:val="000000" w:themeColor="text1"/>
          <w:sz w:val="24"/>
          <w:szCs w:val="20"/>
          <w:shd w:val="clear" w:color="auto" w:fill="FFFFFF"/>
          <w:lang w:val="en-GB"/>
        </w:rPr>
      </w:pPr>
      <w:proofErr w:type="spellStart"/>
      <w:r w:rsidRPr="008148AB">
        <w:rPr>
          <w:rFonts w:ascii="Times New Roman" w:hAnsi="Times New Roman" w:cs="Times New Roman"/>
          <w:color w:val="000000" w:themeColor="text1"/>
          <w:sz w:val="24"/>
          <w:szCs w:val="20"/>
          <w:shd w:val="clear" w:color="auto" w:fill="FFFFFF"/>
          <w:lang w:val="en-GB"/>
        </w:rPr>
        <w:t>Nyadzayo</w:t>
      </w:r>
      <w:proofErr w:type="spellEnd"/>
      <w:r w:rsidRPr="008148AB">
        <w:rPr>
          <w:rFonts w:ascii="Times New Roman" w:hAnsi="Times New Roman" w:cs="Times New Roman"/>
          <w:color w:val="000000" w:themeColor="text1"/>
          <w:sz w:val="24"/>
          <w:szCs w:val="20"/>
          <w:shd w:val="clear" w:color="auto" w:fill="FFFFFF"/>
          <w:lang w:val="en-GB"/>
        </w:rPr>
        <w:t xml:space="preserve">, M.W. and </w:t>
      </w:r>
      <w:proofErr w:type="spellStart"/>
      <w:r w:rsidRPr="008148AB">
        <w:rPr>
          <w:rFonts w:ascii="Times New Roman" w:hAnsi="Times New Roman" w:cs="Times New Roman"/>
          <w:color w:val="000000" w:themeColor="text1"/>
          <w:sz w:val="24"/>
          <w:szCs w:val="20"/>
          <w:shd w:val="clear" w:color="auto" w:fill="FFFFFF"/>
          <w:lang w:val="en-GB"/>
        </w:rPr>
        <w:t>Khajehzadeh</w:t>
      </w:r>
      <w:proofErr w:type="spellEnd"/>
      <w:r w:rsidRPr="008148AB">
        <w:rPr>
          <w:rFonts w:ascii="Times New Roman" w:hAnsi="Times New Roman" w:cs="Times New Roman"/>
          <w:color w:val="000000" w:themeColor="text1"/>
          <w:sz w:val="24"/>
          <w:szCs w:val="20"/>
          <w:shd w:val="clear" w:color="auto" w:fill="FFFFFF"/>
          <w:lang w:val="en-GB"/>
        </w:rPr>
        <w:t xml:space="preserve">, S., 2016. </w:t>
      </w:r>
    </w:p>
    <w:p w14:paraId="3F31FDF5" w14:textId="77777777" w:rsidR="007206CE" w:rsidRPr="008148AB" w:rsidRDefault="005340CD" w:rsidP="007206CE">
      <w:pPr>
        <w:spacing w:line="360" w:lineRule="auto"/>
        <w:jc w:val="both"/>
        <w:rPr>
          <w:rFonts w:ascii="Times New Roman" w:hAnsi="Times New Roman" w:cs="Times New Roman"/>
          <w:i/>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primark.com. (2019). </w:t>
      </w:r>
    </w:p>
    <w:p w14:paraId="7BE8727F" w14:textId="77777777" w:rsidR="007206CE" w:rsidRPr="008148AB" w:rsidRDefault="00D7786D" w:rsidP="007206CE">
      <w:pPr>
        <w:spacing w:line="360" w:lineRule="auto"/>
        <w:jc w:val="both"/>
        <w:rPr>
          <w:rFonts w:ascii="Times New Roman" w:hAnsi="Times New Roman" w:cs="Times New Roman"/>
          <w:color w:val="000000" w:themeColor="text1"/>
          <w:sz w:val="24"/>
          <w:szCs w:val="20"/>
          <w:shd w:val="clear" w:color="auto" w:fill="FFFFFF"/>
        </w:rPr>
      </w:pPr>
      <w:r w:rsidRPr="008148AB">
        <w:rPr>
          <w:rFonts w:ascii="Times New Roman" w:hAnsi="Times New Roman" w:cs="Times New Roman"/>
          <w:color w:val="000000" w:themeColor="text1"/>
          <w:sz w:val="24"/>
          <w:szCs w:val="20"/>
          <w:shd w:val="clear" w:color="auto" w:fill="FFFFFF"/>
        </w:rPr>
        <w:t xml:space="preserve">Quarshie, A.M., </w:t>
      </w:r>
      <w:proofErr w:type="spellStart"/>
      <w:r w:rsidRPr="008148AB">
        <w:rPr>
          <w:rFonts w:ascii="Times New Roman" w:hAnsi="Times New Roman" w:cs="Times New Roman"/>
          <w:color w:val="000000" w:themeColor="text1"/>
          <w:sz w:val="24"/>
          <w:szCs w:val="20"/>
          <w:shd w:val="clear" w:color="auto" w:fill="FFFFFF"/>
        </w:rPr>
        <w:t>Salmi</w:t>
      </w:r>
      <w:proofErr w:type="spellEnd"/>
      <w:r w:rsidRPr="008148AB">
        <w:rPr>
          <w:rFonts w:ascii="Times New Roman" w:hAnsi="Times New Roman" w:cs="Times New Roman"/>
          <w:color w:val="000000" w:themeColor="text1"/>
          <w:sz w:val="24"/>
          <w:szCs w:val="20"/>
          <w:shd w:val="clear" w:color="auto" w:fill="FFFFFF"/>
        </w:rPr>
        <w:t xml:space="preserve">, A. and Leuschner, R., 2016. </w:t>
      </w:r>
    </w:p>
    <w:p w14:paraId="1F7D71D1" w14:textId="77777777" w:rsidR="007206CE" w:rsidRPr="008148AB" w:rsidRDefault="005340CD"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Sabella, A., </w:t>
      </w:r>
      <w:proofErr w:type="spellStart"/>
      <w:r w:rsidRPr="008148AB">
        <w:rPr>
          <w:rFonts w:ascii="Times New Roman" w:hAnsi="Times New Roman" w:cs="Times New Roman"/>
          <w:color w:val="000000" w:themeColor="text1"/>
          <w:sz w:val="24"/>
          <w:szCs w:val="20"/>
          <w:shd w:val="clear" w:color="auto" w:fill="FFFFFF"/>
          <w:lang w:val="en-GB"/>
        </w:rPr>
        <w:t>Kashou</w:t>
      </w:r>
      <w:proofErr w:type="spellEnd"/>
      <w:r w:rsidRPr="008148AB">
        <w:rPr>
          <w:rFonts w:ascii="Times New Roman" w:hAnsi="Times New Roman" w:cs="Times New Roman"/>
          <w:color w:val="000000" w:themeColor="text1"/>
          <w:sz w:val="24"/>
          <w:szCs w:val="20"/>
          <w:shd w:val="clear" w:color="auto" w:fill="FFFFFF"/>
          <w:lang w:val="en-GB"/>
        </w:rPr>
        <w:t xml:space="preserve">, R. and </w:t>
      </w:r>
      <w:proofErr w:type="spellStart"/>
      <w:r w:rsidRPr="008148AB">
        <w:rPr>
          <w:rFonts w:ascii="Times New Roman" w:hAnsi="Times New Roman" w:cs="Times New Roman"/>
          <w:color w:val="000000" w:themeColor="text1"/>
          <w:sz w:val="24"/>
          <w:szCs w:val="20"/>
          <w:shd w:val="clear" w:color="auto" w:fill="FFFFFF"/>
          <w:lang w:val="en-GB"/>
        </w:rPr>
        <w:t>Omran</w:t>
      </w:r>
      <w:proofErr w:type="spellEnd"/>
      <w:r w:rsidRPr="008148AB">
        <w:rPr>
          <w:rFonts w:ascii="Times New Roman" w:hAnsi="Times New Roman" w:cs="Times New Roman"/>
          <w:color w:val="000000" w:themeColor="text1"/>
          <w:sz w:val="24"/>
          <w:szCs w:val="20"/>
          <w:shd w:val="clear" w:color="auto" w:fill="FFFFFF"/>
          <w:lang w:val="en-GB"/>
        </w:rPr>
        <w:t xml:space="preserve">, O., 2014. </w:t>
      </w:r>
    </w:p>
    <w:p w14:paraId="2A84262F" w14:textId="77777777" w:rsidR="007206CE" w:rsidRPr="008148AB" w:rsidRDefault="005340CD" w:rsidP="007206CE">
      <w:pPr>
        <w:spacing w:line="360" w:lineRule="auto"/>
        <w:jc w:val="both"/>
        <w:rPr>
          <w:rFonts w:ascii="Times New Roman" w:hAnsi="Times New Roman" w:cs="Times New Roman"/>
          <w:color w:val="000000" w:themeColor="text1"/>
          <w:sz w:val="24"/>
          <w:szCs w:val="20"/>
          <w:shd w:val="clear" w:color="auto" w:fill="FFFFFF"/>
          <w:lang w:val="en-GB"/>
        </w:rPr>
      </w:pPr>
      <w:proofErr w:type="spellStart"/>
      <w:r w:rsidRPr="008148AB">
        <w:rPr>
          <w:rFonts w:ascii="Times New Roman" w:hAnsi="Times New Roman" w:cs="Times New Roman"/>
          <w:color w:val="000000" w:themeColor="text1"/>
          <w:sz w:val="24"/>
          <w:szCs w:val="20"/>
          <w:shd w:val="clear" w:color="auto" w:fill="FFFFFF"/>
          <w:lang w:val="en-GB"/>
        </w:rPr>
        <w:t>Segon</w:t>
      </w:r>
      <w:proofErr w:type="spellEnd"/>
      <w:r w:rsidRPr="008148AB">
        <w:rPr>
          <w:rFonts w:ascii="Times New Roman" w:hAnsi="Times New Roman" w:cs="Times New Roman"/>
          <w:color w:val="000000" w:themeColor="text1"/>
          <w:sz w:val="24"/>
          <w:szCs w:val="20"/>
          <w:shd w:val="clear" w:color="auto" w:fill="FFFFFF"/>
          <w:lang w:val="en-GB"/>
        </w:rPr>
        <w:t xml:space="preserve">, M. and Booth, C., 2015. </w:t>
      </w:r>
    </w:p>
    <w:p w14:paraId="2AB9A8F3" w14:textId="77777777" w:rsidR="005340CD" w:rsidRPr="008148AB" w:rsidRDefault="005340CD" w:rsidP="007206CE">
      <w:pPr>
        <w:spacing w:line="360" w:lineRule="auto"/>
        <w:jc w:val="both"/>
        <w:rPr>
          <w:rFonts w:ascii="Times New Roman" w:hAnsi="Times New Roman" w:cs="Times New Roman"/>
          <w:i/>
          <w:iCs/>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Trevino, L.K. and Nelson, K.A., 2016.  </w:t>
      </w:r>
    </w:p>
    <w:p w14:paraId="2F933DE2" w14:textId="77777777" w:rsidR="005340CD" w:rsidRPr="008148AB" w:rsidRDefault="005340CD" w:rsidP="007206CE">
      <w:pPr>
        <w:spacing w:line="360" w:lineRule="auto"/>
        <w:jc w:val="both"/>
        <w:rPr>
          <w:rFonts w:ascii="Times New Roman" w:hAnsi="Times New Roman" w:cs="Times New Roman"/>
          <w:color w:val="000000" w:themeColor="text1"/>
          <w:sz w:val="24"/>
          <w:szCs w:val="20"/>
          <w:shd w:val="clear" w:color="auto" w:fill="FFFFFF"/>
          <w:lang w:val="en-GB"/>
        </w:rPr>
      </w:pPr>
      <w:r w:rsidRPr="008148AB">
        <w:rPr>
          <w:rFonts w:ascii="Times New Roman" w:hAnsi="Times New Roman" w:cs="Times New Roman"/>
          <w:color w:val="000000" w:themeColor="text1"/>
          <w:sz w:val="24"/>
          <w:szCs w:val="20"/>
          <w:shd w:val="clear" w:color="auto" w:fill="FFFFFF"/>
          <w:lang w:val="en-GB"/>
        </w:rPr>
        <w:t xml:space="preserve">Valentine, S. and </w:t>
      </w:r>
      <w:proofErr w:type="spellStart"/>
      <w:r w:rsidRPr="008148AB">
        <w:rPr>
          <w:rFonts w:ascii="Times New Roman" w:hAnsi="Times New Roman" w:cs="Times New Roman"/>
          <w:color w:val="000000" w:themeColor="text1"/>
          <w:sz w:val="24"/>
          <w:szCs w:val="20"/>
          <w:shd w:val="clear" w:color="auto" w:fill="FFFFFF"/>
          <w:lang w:val="en-GB"/>
        </w:rPr>
        <w:t>Godkin</w:t>
      </w:r>
      <w:proofErr w:type="spellEnd"/>
      <w:r w:rsidRPr="008148AB">
        <w:rPr>
          <w:rFonts w:ascii="Times New Roman" w:hAnsi="Times New Roman" w:cs="Times New Roman"/>
          <w:color w:val="000000" w:themeColor="text1"/>
          <w:sz w:val="24"/>
          <w:szCs w:val="20"/>
          <w:shd w:val="clear" w:color="auto" w:fill="FFFFFF"/>
          <w:lang w:val="en-GB"/>
        </w:rPr>
        <w:t xml:space="preserve">, L., 2016. </w:t>
      </w:r>
    </w:p>
    <w:p w14:paraId="3EB9C525" w14:textId="77777777" w:rsidR="005340CD" w:rsidRPr="008148AB" w:rsidRDefault="005340CD" w:rsidP="007206CE">
      <w:pPr>
        <w:rPr>
          <w:color w:val="000000" w:themeColor="text1"/>
        </w:rPr>
      </w:pPr>
    </w:p>
    <w:sectPr w:rsidR="005340CD" w:rsidRPr="008148AB" w:rsidSect="002E5966">
      <w:footerReference w:type="default" r:id="rId4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64645E" w14:textId="77777777" w:rsidR="000D7045" w:rsidRDefault="000D7045" w:rsidP="00C57D65">
      <w:pPr>
        <w:spacing w:line="240" w:lineRule="auto"/>
      </w:pPr>
      <w:r>
        <w:separator/>
      </w:r>
    </w:p>
  </w:endnote>
  <w:endnote w:type="continuationSeparator" w:id="0">
    <w:p w14:paraId="0910EA1F" w14:textId="77777777" w:rsidR="000D7045" w:rsidRDefault="000D7045" w:rsidP="00C57D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32756"/>
      <w:docPartObj>
        <w:docPartGallery w:val="Page Numbers (Bottom of Page)"/>
        <w:docPartUnique/>
      </w:docPartObj>
    </w:sdtPr>
    <w:sdtEndPr/>
    <w:sdtContent>
      <w:p w14:paraId="6E1714B0" w14:textId="77777777" w:rsidR="005628A1" w:rsidRDefault="000D7045">
        <w:pPr>
          <w:pStyle w:val="Footer"/>
          <w:jc w:val="right"/>
        </w:pPr>
        <w:r>
          <w:fldChar w:fldCharType="begin"/>
        </w:r>
        <w:r>
          <w:instrText xml:space="preserve"> PAGE   \* MERGEFORMAT </w:instrText>
        </w:r>
        <w:r>
          <w:fldChar w:fldCharType="separate"/>
        </w:r>
        <w:r w:rsidR="00FC090F">
          <w:rPr>
            <w:noProof/>
          </w:rPr>
          <w:t>4</w:t>
        </w:r>
        <w:r>
          <w:rPr>
            <w:noProof/>
          </w:rPr>
          <w:fldChar w:fldCharType="end"/>
        </w:r>
      </w:p>
    </w:sdtContent>
  </w:sdt>
  <w:p w14:paraId="06819379" w14:textId="77777777" w:rsidR="005628A1" w:rsidRDefault="005628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AAAAC8" w14:textId="77777777" w:rsidR="000D7045" w:rsidRDefault="000D7045" w:rsidP="00C57D65">
      <w:pPr>
        <w:spacing w:line="240" w:lineRule="auto"/>
      </w:pPr>
      <w:r>
        <w:separator/>
      </w:r>
    </w:p>
  </w:footnote>
  <w:footnote w:type="continuationSeparator" w:id="0">
    <w:p w14:paraId="59F11715" w14:textId="77777777" w:rsidR="000D7045" w:rsidRDefault="000D7045" w:rsidP="00C57D6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C0592"/>
    <w:multiLevelType w:val="multilevel"/>
    <w:tmpl w:val="B75818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8F6C11"/>
    <w:multiLevelType w:val="hybridMultilevel"/>
    <w:tmpl w:val="23443E26"/>
    <w:lvl w:ilvl="0" w:tplc="7B34DA0A">
      <w:start w:val="5"/>
      <w:numFmt w:val="decimal"/>
      <w:lvlText w:val="%1."/>
      <w:lvlJc w:val="left"/>
      <w:pPr>
        <w:ind w:left="720" w:hanging="360"/>
      </w:pPr>
      <w:rPr>
        <w:rFonts w:eastAsia="Arial" w:hint="default"/>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C83DD6"/>
    <w:multiLevelType w:val="multilevel"/>
    <w:tmpl w:val="09E844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A1499B"/>
    <w:multiLevelType w:val="multilevel"/>
    <w:tmpl w:val="20A26E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B375A3F"/>
    <w:multiLevelType w:val="hybridMultilevel"/>
    <w:tmpl w:val="DC380840"/>
    <w:lvl w:ilvl="0" w:tplc="7B34DA0A">
      <w:start w:val="5"/>
      <w:numFmt w:val="decimal"/>
      <w:lvlText w:val="%1."/>
      <w:lvlJc w:val="left"/>
      <w:pPr>
        <w:ind w:left="720" w:hanging="360"/>
      </w:pPr>
      <w:rPr>
        <w:rFonts w:eastAsia="Arial" w:hint="default"/>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DF4B39"/>
    <w:multiLevelType w:val="hybridMultilevel"/>
    <w:tmpl w:val="1CE62C4C"/>
    <w:lvl w:ilvl="0" w:tplc="7B34DA0A">
      <w:start w:val="5"/>
      <w:numFmt w:val="decimal"/>
      <w:lvlText w:val="%1."/>
      <w:lvlJc w:val="left"/>
      <w:pPr>
        <w:ind w:left="720" w:hanging="360"/>
      </w:pPr>
      <w:rPr>
        <w:rFonts w:eastAsia="Arial" w:hint="default"/>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E818CC"/>
    <w:multiLevelType w:val="hybridMultilevel"/>
    <w:tmpl w:val="5E4631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42022E"/>
    <w:multiLevelType w:val="multilevel"/>
    <w:tmpl w:val="8348F9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4B1362B"/>
    <w:multiLevelType w:val="multilevel"/>
    <w:tmpl w:val="A80EAABA"/>
    <w:lvl w:ilvl="0">
      <w:start w:val="1"/>
      <w:numFmt w:val="decimal"/>
      <w:lvlText w:val="%1."/>
      <w:lvlJc w:val="left"/>
      <w:pPr>
        <w:ind w:left="720" w:hanging="360"/>
      </w:pPr>
      <w:rPr>
        <w:rFonts w:hint="default"/>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6C013C73"/>
    <w:multiLevelType w:val="multilevel"/>
    <w:tmpl w:val="B4E07640"/>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C7056BC"/>
    <w:multiLevelType w:val="multilevel"/>
    <w:tmpl w:val="4E404D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97B3E4A"/>
    <w:multiLevelType w:val="hybridMultilevel"/>
    <w:tmpl w:val="2E76BEA4"/>
    <w:lvl w:ilvl="0" w:tplc="7B34DA0A">
      <w:start w:val="5"/>
      <w:numFmt w:val="decimal"/>
      <w:lvlText w:val="%1."/>
      <w:lvlJc w:val="left"/>
      <w:pPr>
        <w:ind w:left="720" w:hanging="360"/>
      </w:pPr>
      <w:rPr>
        <w:rFonts w:eastAsia="Arial" w:hint="default"/>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8"/>
  </w:num>
  <w:num w:numId="3">
    <w:abstractNumId w:val="3"/>
  </w:num>
  <w:num w:numId="4">
    <w:abstractNumId w:val="7"/>
  </w:num>
  <w:num w:numId="5">
    <w:abstractNumId w:val="10"/>
  </w:num>
  <w:num w:numId="6">
    <w:abstractNumId w:val="2"/>
  </w:num>
  <w:num w:numId="7">
    <w:abstractNumId w:val="0"/>
  </w:num>
  <w:num w:numId="8">
    <w:abstractNumId w:val="9"/>
  </w:num>
  <w:num w:numId="9">
    <w:abstractNumId w:val="11"/>
  </w:num>
  <w:num w:numId="10">
    <w:abstractNumId w:val="4"/>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966"/>
    <w:rsid w:val="00032B90"/>
    <w:rsid w:val="00064074"/>
    <w:rsid w:val="000806ED"/>
    <w:rsid w:val="00082306"/>
    <w:rsid w:val="000C094D"/>
    <w:rsid w:val="000D7045"/>
    <w:rsid w:val="000E4F50"/>
    <w:rsid w:val="0010791D"/>
    <w:rsid w:val="001132F9"/>
    <w:rsid w:val="001333F9"/>
    <w:rsid w:val="00164330"/>
    <w:rsid w:val="001D657D"/>
    <w:rsid w:val="001E295A"/>
    <w:rsid w:val="001F4774"/>
    <w:rsid w:val="001F610F"/>
    <w:rsid w:val="002260F1"/>
    <w:rsid w:val="00245166"/>
    <w:rsid w:val="002577EB"/>
    <w:rsid w:val="00270386"/>
    <w:rsid w:val="002961AC"/>
    <w:rsid w:val="002D39B2"/>
    <w:rsid w:val="002E51AE"/>
    <w:rsid w:val="002E5966"/>
    <w:rsid w:val="0037495F"/>
    <w:rsid w:val="0039456E"/>
    <w:rsid w:val="00435389"/>
    <w:rsid w:val="004A3B4E"/>
    <w:rsid w:val="004B7F8A"/>
    <w:rsid w:val="004D2BCF"/>
    <w:rsid w:val="004D3ADF"/>
    <w:rsid w:val="00512E18"/>
    <w:rsid w:val="005340CD"/>
    <w:rsid w:val="005628A1"/>
    <w:rsid w:val="00570B18"/>
    <w:rsid w:val="00583E88"/>
    <w:rsid w:val="005B575A"/>
    <w:rsid w:val="005D27C7"/>
    <w:rsid w:val="005F687E"/>
    <w:rsid w:val="00605004"/>
    <w:rsid w:val="006153A3"/>
    <w:rsid w:val="00627E81"/>
    <w:rsid w:val="006717FF"/>
    <w:rsid w:val="00680B63"/>
    <w:rsid w:val="00685483"/>
    <w:rsid w:val="006A1E11"/>
    <w:rsid w:val="006A2028"/>
    <w:rsid w:val="006B366F"/>
    <w:rsid w:val="006B73FB"/>
    <w:rsid w:val="006D0B9A"/>
    <w:rsid w:val="006D0FE8"/>
    <w:rsid w:val="006D13DD"/>
    <w:rsid w:val="007008AF"/>
    <w:rsid w:val="00705605"/>
    <w:rsid w:val="007206CE"/>
    <w:rsid w:val="0072148B"/>
    <w:rsid w:val="00723266"/>
    <w:rsid w:val="00731AA0"/>
    <w:rsid w:val="007379B3"/>
    <w:rsid w:val="007431C3"/>
    <w:rsid w:val="00752BB5"/>
    <w:rsid w:val="00765180"/>
    <w:rsid w:val="007B7E7D"/>
    <w:rsid w:val="007C6D07"/>
    <w:rsid w:val="00800AB3"/>
    <w:rsid w:val="008148AB"/>
    <w:rsid w:val="0087151A"/>
    <w:rsid w:val="008957B8"/>
    <w:rsid w:val="009813B0"/>
    <w:rsid w:val="009A4F85"/>
    <w:rsid w:val="009F72B9"/>
    <w:rsid w:val="00A8245E"/>
    <w:rsid w:val="00AB6E53"/>
    <w:rsid w:val="00AE1493"/>
    <w:rsid w:val="00B07DC4"/>
    <w:rsid w:val="00B25CB4"/>
    <w:rsid w:val="00B44498"/>
    <w:rsid w:val="00B4559F"/>
    <w:rsid w:val="00B8001E"/>
    <w:rsid w:val="00BA4741"/>
    <w:rsid w:val="00C31D11"/>
    <w:rsid w:val="00C33FC3"/>
    <w:rsid w:val="00C534D6"/>
    <w:rsid w:val="00C57D65"/>
    <w:rsid w:val="00C60065"/>
    <w:rsid w:val="00C6776B"/>
    <w:rsid w:val="00C75002"/>
    <w:rsid w:val="00CB1E1B"/>
    <w:rsid w:val="00CF3354"/>
    <w:rsid w:val="00D0316A"/>
    <w:rsid w:val="00D16BC2"/>
    <w:rsid w:val="00D22B26"/>
    <w:rsid w:val="00D60B6A"/>
    <w:rsid w:val="00D7786D"/>
    <w:rsid w:val="00DB2FDA"/>
    <w:rsid w:val="00DB4C30"/>
    <w:rsid w:val="00DC6895"/>
    <w:rsid w:val="00DF64A5"/>
    <w:rsid w:val="00E63662"/>
    <w:rsid w:val="00E81D7D"/>
    <w:rsid w:val="00E9071F"/>
    <w:rsid w:val="00EC2B38"/>
    <w:rsid w:val="00F06247"/>
    <w:rsid w:val="00F31CDB"/>
    <w:rsid w:val="00F60A70"/>
    <w:rsid w:val="00F81EC9"/>
    <w:rsid w:val="00F84F44"/>
    <w:rsid w:val="00F93EEF"/>
    <w:rsid w:val="00FA5F21"/>
    <w:rsid w:val="00FC090F"/>
    <w:rsid w:val="00FD5906"/>
    <w:rsid w:val="00FD795F"/>
    <w:rsid w:val="00FE3B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54F5D"/>
  <w15:docId w15:val="{68A8E340-D8CE-4750-95A8-DF451FA3F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966"/>
    <w:pPr>
      <w:spacing w:after="0"/>
    </w:pPr>
    <w:rPr>
      <w:rFonts w:ascii="Arial" w:eastAsia="Arial" w:hAnsi="Arial" w:cs="Arial"/>
    </w:rPr>
  </w:style>
  <w:style w:type="paragraph" w:styleId="Heading1">
    <w:name w:val="heading 1"/>
    <w:basedOn w:val="Normal1"/>
    <w:next w:val="Normal1"/>
    <w:link w:val="Heading1Char"/>
    <w:rsid w:val="009F72B9"/>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link w:val="Heading2Char"/>
    <w:uiPriority w:val="9"/>
    <w:unhideWhenUsed/>
    <w:qFormat/>
    <w:rsid w:val="009F72B9"/>
    <w:pPr>
      <w:keepNext/>
      <w:keepLines/>
      <w:spacing w:before="200" w:line="360" w:lineRule="auto"/>
      <w:jc w:val="both"/>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E5966"/>
    <w:pPr>
      <w:spacing w:after="0"/>
    </w:pPr>
    <w:rPr>
      <w:rFonts w:ascii="Arial" w:eastAsia="Arial" w:hAnsi="Arial" w:cs="Arial"/>
    </w:rPr>
  </w:style>
  <w:style w:type="character" w:customStyle="1" w:styleId="Heading1Char">
    <w:name w:val="Heading 1 Char"/>
    <w:basedOn w:val="DefaultParagraphFont"/>
    <w:link w:val="Heading1"/>
    <w:rsid w:val="009F72B9"/>
    <w:rPr>
      <w:rFonts w:ascii="Times New Roman" w:eastAsia="Arial" w:hAnsi="Times New Roman" w:cs="Arial"/>
      <w:b/>
      <w:color w:val="000000" w:themeColor="text1"/>
      <w:sz w:val="28"/>
      <w:szCs w:val="40"/>
    </w:rPr>
  </w:style>
  <w:style w:type="paragraph" w:styleId="ListParagraph">
    <w:name w:val="List Paragraph"/>
    <w:basedOn w:val="Normal"/>
    <w:uiPriority w:val="34"/>
    <w:qFormat/>
    <w:rsid w:val="002E5966"/>
    <w:pPr>
      <w:ind w:left="720"/>
      <w:contextualSpacing/>
    </w:pPr>
  </w:style>
  <w:style w:type="character" w:customStyle="1" w:styleId="Heading2Char">
    <w:name w:val="Heading 2 Char"/>
    <w:basedOn w:val="DefaultParagraphFont"/>
    <w:link w:val="Heading2"/>
    <w:uiPriority w:val="9"/>
    <w:rsid w:val="009F72B9"/>
    <w:rPr>
      <w:rFonts w:ascii="Times New Roman" w:eastAsiaTheme="majorEastAsia" w:hAnsi="Times New Roman" w:cstheme="majorBidi"/>
      <w:b/>
      <w:bCs/>
      <w:color w:val="000000" w:themeColor="text1"/>
      <w:sz w:val="24"/>
      <w:szCs w:val="26"/>
    </w:rPr>
  </w:style>
  <w:style w:type="paragraph" w:styleId="BalloonText">
    <w:name w:val="Balloon Text"/>
    <w:basedOn w:val="Normal"/>
    <w:link w:val="BalloonTextChar"/>
    <w:uiPriority w:val="99"/>
    <w:semiHidden/>
    <w:unhideWhenUsed/>
    <w:rsid w:val="007431C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1C3"/>
    <w:rPr>
      <w:rFonts w:ascii="Tahoma" w:eastAsia="Arial" w:hAnsi="Tahoma" w:cs="Tahoma"/>
      <w:sz w:val="16"/>
      <w:szCs w:val="16"/>
    </w:rPr>
  </w:style>
  <w:style w:type="paragraph" w:styleId="NormalWeb">
    <w:name w:val="Normal (Web)"/>
    <w:basedOn w:val="Normal"/>
    <w:uiPriority w:val="99"/>
    <w:unhideWhenUsed/>
    <w:rsid w:val="006D0B9A"/>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C57D65"/>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C57D65"/>
    <w:pPr>
      <w:spacing w:after="100"/>
    </w:pPr>
  </w:style>
  <w:style w:type="paragraph" w:styleId="TOC2">
    <w:name w:val="toc 2"/>
    <w:basedOn w:val="Normal"/>
    <w:next w:val="Normal"/>
    <w:autoRedefine/>
    <w:uiPriority w:val="39"/>
    <w:unhideWhenUsed/>
    <w:rsid w:val="00C57D65"/>
    <w:pPr>
      <w:spacing w:after="100"/>
      <w:ind w:left="220"/>
    </w:pPr>
  </w:style>
  <w:style w:type="character" w:styleId="Hyperlink">
    <w:name w:val="Hyperlink"/>
    <w:basedOn w:val="DefaultParagraphFont"/>
    <w:uiPriority w:val="99"/>
    <w:unhideWhenUsed/>
    <w:rsid w:val="00C57D65"/>
    <w:rPr>
      <w:color w:val="0000FF" w:themeColor="hyperlink"/>
      <w:u w:val="single"/>
    </w:rPr>
  </w:style>
  <w:style w:type="paragraph" w:styleId="Header">
    <w:name w:val="header"/>
    <w:basedOn w:val="Normal"/>
    <w:link w:val="HeaderChar"/>
    <w:uiPriority w:val="99"/>
    <w:unhideWhenUsed/>
    <w:rsid w:val="00C57D65"/>
    <w:pPr>
      <w:tabs>
        <w:tab w:val="center" w:pos="4680"/>
        <w:tab w:val="right" w:pos="9360"/>
      </w:tabs>
      <w:spacing w:line="240" w:lineRule="auto"/>
    </w:pPr>
  </w:style>
  <w:style w:type="character" w:customStyle="1" w:styleId="HeaderChar">
    <w:name w:val="Header Char"/>
    <w:basedOn w:val="DefaultParagraphFont"/>
    <w:link w:val="Header"/>
    <w:uiPriority w:val="99"/>
    <w:rsid w:val="00C57D65"/>
    <w:rPr>
      <w:rFonts w:ascii="Arial" w:eastAsia="Arial" w:hAnsi="Arial" w:cs="Arial"/>
    </w:rPr>
  </w:style>
  <w:style w:type="paragraph" w:styleId="Footer">
    <w:name w:val="footer"/>
    <w:basedOn w:val="Normal"/>
    <w:link w:val="FooterChar"/>
    <w:uiPriority w:val="99"/>
    <w:unhideWhenUsed/>
    <w:rsid w:val="00C57D65"/>
    <w:pPr>
      <w:tabs>
        <w:tab w:val="center" w:pos="4680"/>
        <w:tab w:val="right" w:pos="9360"/>
      </w:tabs>
      <w:spacing w:line="240" w:lineRule="auto"/>
    </w:pPr>
  </w:style>
  <w:style w:type="character" w:customStyle="1" w:styleId="FooterChar">
    <w:name w:val="Footer Char"/>
    <w:basedOn w:val="DefaultParagraphFont"/>
    <w:link w:val="Footer"/>
    <w:uiPriority w:val="99"/>
    <w:rsid w:val="00C57D65"/>
    <w:rPr>
      <w:rFonts w:ascii="Arial" w:eastAsia="Arial" w:hAnsi="Arial" w:cs="Arial"/>
    </w:rPr>
  </w:style>
  <w:style w:type="character" w:styleId="UnresolvedMention">
    <w:name w:val="Unresolved Mention"/>
    <w:basedOn w:val="DefaultParagraphFont"/>
    <w:uiPriority w:val="99"/>
    <w:semiHidden/>
    <w:unhideWhenUsed/>
    <w:rsid w:val="00C750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1082465">
      <w:bodyDiv w:val="1"/>
      <w:marLeft w:val="0"/>
      <w:marRight w:val="0"/>
      <w:marTop w:val="0"/>
      <w:marBottom w:val="0"/>
      <w:divBdr>
        <w:top w:val="none" w:sz="0" w:space="0" w:color="auto"/>
        <w:left w:val="none" w:sz="0" w:space="0" w:color="auto"/>
        <w:bottom w:val="none" w:sz="0" w:space="0" w:color="auto"/>
        <w:right w:val="none" w:sz="0" w:space="0" w:color="auto"/>
      </w:divBdr>
    </w:div>
    <w:div w:id="1874002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diagramColors" Target="diagrams/colors6.xml"/><Relationship Id="rId3" Type="http://schemas.openxmlformats.org/officeDocument/2006/relationships/styles" Target="styles.xml"/><Relationship Id="rId21" Type="http://schemas.openxmlformats.org/officeDocument/2006/relationships/diagramColors" Target="diagrams/colors3.xml"/><Relationship Id="rId34" Type="http://schemas.openxmlformats.org/officeDocument/2006/relationships/diagramColors" Target="diagrams/colors5.xml"/><Relationship Id="rId42" Type="http://schemas.openxmlformats.org/officeDocument/2006/relationships/image" Target="media/image5.png"/><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QuickStyle" Target="diagrams/quickStyle5.xml"/><Relationship Id="rId38" Type="http://schemas.openxmlformats.org/officeDocument/2006/relationships/diagramQuickStyle" Target="diagrams/quickStyle6.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image" Target="media/image2.png"/><Relationship Id="rId41"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openxmlformats.org/officeDocument/2006/relationships/diagramLayout" Target="diagrams/layout5.xml"/><Relationship Id="rId37" Type="http://schemas.openxmlformats.org/officeDocument/2006/relationships/diagramLayout" Target="diagrams/layout6.xml"/><Relationship Id="rId40" Type="http://schemas.microsoft.com/office/2007/relationships/diagramDrawing" Target="diagrams/drawing6.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image" Target="media/image1.png"/><Relationship Id="rId36" Type="http://schemas.openxmlformats.org/officeDocument/2006/relationships/diagramData" Target="diagrams/data6.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Data" Target="diagrams/data5.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image" Target="media/image3.emf"/><Relationship Id="rId35" Type="http://schemas.microsoft.com/office/2007/relationships/diagramDrawing" Target="diagrams/drawing5.xml"/><Relationship Id="rId43"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3">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4">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5">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E98132B-C9D2-4CEF-A8BF-5380CEB71428}" type="doc">
      <dgm:prSet loTypeId="urn:microsoft.com/office/officeart/2005/8/layout/matrix3" loCatId="matrix" qsTypeId="urn:microsoft.com/office/officeart/2005/8/quickstyle/simple2" qsCatId="simple" csTypeId="urn:microsoft.com/office/officeart/2005/8/colors/colorful1#3" csCatId="colorful" phldr="1"/>
      <dgm:spPr/>
      <dgm:t>
        <a:bodyPr/>
        <a:lstStyle/>
        <a:p>
          <a:endParaRPr lang="en-US"/>
        </a:p>
      </dgm:t>
    </dgm:pt>
    <dgm:pt modelId="{F5670E99-1E6B-4EB2-84CA-52F2E5C38DE7}">
      <dgm:prSet phldrT="[Text]"/>
      <dgm:spPr/>
      <dgm:t>
        <a:bodyPr/>
        <a:lstStyle/>
        <a:p>
          <a:r>
            <a:rPr lang="en-GB">
              <a:solidFill>
                <a:schemeClr val="tx1"/>
              </a:solidFill>
            </a:rPr>
            <a:t>Fulfillmentof  demand of current generation </a:t>
          </a:r>
          <a:endParaRPr lang="en-US">
            <a:solidFill>
              <a:schemeClr val="tx1"/>
            </a:solidFill>
          </a:endParaRPr>
        </a:p>
      </dgm:t>
    </dgm:pt>
    <dgm:pt modelId="{BF1912AC-ABCF-406C-82AA-15C2293D5121}" type="parTrans" cxnId="{5ED158DD-269D-4F2E-BBA5-61C9266DD4B8}">
      <dgm:prSet/>
      <dgm:spPr/>
      <dgm:t>
        <a:bodyPr/>
        <a:lstStyle/>
        <a:p>
          <a:endParaRPr lang="en-US"/>
        </a:p>
      </dgm:t>
    </dgm:pt>
    <dgm:pt modelId="{83E88467-9819-4080-B374-DAE91B5325D2}" type="sibTrans" cxnId="{5ED158DD-269D-4F2E-BBA5-61C9266DD4B8}">
      <dgm:prSet/>
      <dgm:spPr/>
      <dgm:t>
        <a:bodyPr/>
        <a:lstStyle/>
        <a:p>
          <a:endParaRPr lang="en-US"/>
        </a:p>
      </dgm:t>
    </dgm:pt>
    <dgm:pt modelId="{21EA077E-A40B-413F-9924-ECECE1B8AE7F}">
      <dgm:prSet phldrT="[Text]"/>
      <dgm:spPr/>
      <dgm:t>
        <a:bodyPr/>
        <a:lstStyle/>
        <a:p>
          <a:r>
            <a:rPr lang="en-GB">
              <a:solidFill>
                <a:schemeClr val="tx1"/>
              </a:solidFill>
            </a:rPr>
            <a:t>Sustainability in competitive market</a:t>
          </a:r>
          <a:endParaRPr lang="en-US">
            <a:solidFill>
              <a:schemeClr val="tx1"/>
            </a:solidFill>
          </a:endParaRPr>
        </a:p>
      </dgm:t>
    </dgm:pt>
    <dgm:pt modelId="{F780F6B9-4284-4554-9865-E32EE252D65B}" type="parTrans" cxnId="{312D2E9A-259F-4605-A88D-E79609942A51}">
      <dgm:prSet/>
      <dgm:spPr/>
      <dgm:t>
        <a:bodyPr/>
        <a:lstStyle/>
        <a:p>
          <a:endParaRPr lang="en-US"/>
        </a:p>
      </dgm:t>
    </dgm:pt>
    <dgm:pt modelId="{BC3D5BF5-685C-45BA-8D50-47A78F873021}" type="sibTrans" cxnId="{312D2E9A-259F-4605-A88D-E79609942A51}">
      <dgm:prSet/>
      <dgm:spPr/>
      <dgm:t>
        <a:bodyPr/>
        <a:lstStyle/>
        <a:p>
          <a:endParaRPr lang="en-US"/>
        </a:p>
      </dgm:t>
    </dgm:pt>
    <dgm:pt modelId="{C1FDD9ED-F9EB-441D-941A-931CBE2E31B3}">
      <dgm:prSet phldrT="[Text]"/>
      <dgm:spPr/>
      <dgm:t>
        <a:bodyPr/>
        <a:lstStyle/>
        <a:p>
          <a:r>
            <a:rPr lang="en-GB">
              <a:solidFill>
                <a:schemeClr val="tx1"/>
              </a:solidFill>
            </a:rPr>
            <a:t>Protection of natural elements </a:t>
          </a:r>
          <a:endParaRPr lang="en-US">
            <a:solidFill>
              <a:schemeClr val="tx1"/>
            </a:solidFill>
          </a:endParaRPr>
        </a:p>
      </dgm:t>
    </dgm:pt>
    <dgm:pt modelId="{498F3CDF-0493-4AB9-9CFF-FF0553ED6427}" type="parTrans" cxnId="{6D075456-CFD8-40B1-91AB-D59BF88E82E2}">
      <dgm:prSet/>
      <dgm:spPr/>
      <dgm:t>
        <a:bodyPr/>
        <a:lstStyle/>
        <a:p>
          <a:endParaRPr lang="en-US"/>
        </a:p>
      </dgm:t>
    </dgm:pt>
    <dgm:pt modelId="{92E111B4-926B-4070-A9BC-2FEB88A851B8}" type="sibTrans" cxnId="{6D075456-CFD8-40B1-91AB-D59BF88E82E2}">
      <dgm:prSet/>
      <dgm:spPr/>
      <dgm:t>
        <a:bodyPr/>
        <a:lstStyle/>
        <a:p>
          <a:endParaRPr lang="en-US"/>
        </a:p>
      </dgm:t>
    </dgm:pt>
    <dgm:pt modelId="{7489CB83-2C94-4B07-9142-E4F8883A8AE6}">
      <dgm:prSet phldrT="[Text]"/>
      <dgm:spPr/>
      <dgm:t>
        <a:bodyPr/>
        <a:lstStyle/>
        <a:p>
          <a:r>
            <a:rPr lang="en-GB">
              <a:solidFill>
                <a:schemeClr val="tx1"/>
              </a:solidFill>
            </a:rPr>
            <a:t>Maintenance of sustainable environment </a:t>
          </a:r>
          <a:endParaRPr lang="en-US">
            <a:solidFill>
              <a:schemeClr val="tx1"/>
            </a:solidFill>
          </a:endParaRPr>
        </a:p>
      </dgm:t>
    </dgm:pt>
    <dgm:pt modelId="{1A9DDFB6-3995-40EA-8652-5B2D96D49B2F}" type="parTrans" cxnId="{2F5CD571-A89A-45DC-AFA6-3D720C37B535}">
      <dgm:prSet/>
      <dgm:spPr/>
      <dgm:t>
        <a:bodyPr/>
        <a:lstStyle/>
        <a:p>
          <a:endParaRPr lang="en-US"/>
        </a:p>
      </dgm:t>
    </dgm:pt>
    <dgm:pt modelId="{997DBD18-5BEE-44C1-8A4C-5CC839355195}" type="sibTrans" cxnId="{2F5CD571-A89A-45DC-AFA6-3D720C37B535}">
      <dgm:prSet/>
      <dgm:spPr/>
      <dgm:t>
        <a:bodyPr/>
        <a:lstStyle/>
        <a:p>
          <a:endParaRPr lang="en-US"/>
        </a:p>
      </dgm:t>
    </dgm:pt>
    <dgm:pt modelId="{5A569FED-E271-4125-AB89-9075946567E9}" type="pres">
      <dgm:prSet presAssocID="{FE98132B-C9D2-4CEF-A8BF-5380CEB71428}" presName="matrix" presStyleCnt="0">
        <dgm:presLayoutVars>
          <dgm:chMax val="1"/>
          <dgm:dir/>
          <dgm:resizeHandles val="exact"/>
        </dgm:presLayoutVars>
      </dgm:prSet>
      <dgm:spPr/>
    </dgm:pt>
    <dgm:pt modelId="{174DFF5B-3754-4507-84DD-80AE2174D73F}" type="pres">
      <dgm:prSet presAssocID="{FE98132B-C9D2-4CEF-A8BF-5380CEB71428}" presName="diamond" presStyleLbl="bgShp" presStyleIdx="0" presStyleCnt="1"/>
      <dgm:spPr/>
    </dgm:pt>
    <dgm:pt modelId="{60BB54EF-B4C1-4291-98AF-C46EE87D00D3}" type="pres">
      <dgm:prSet presAssocID="{FE98132B-C9D2-4CEF-A8BF-5380CEB71428}" presName="quad1" presStyleLbl="node1" presStyleIdx="0" presStyleCnt="4">
        <dgm:presLayoutVars>
          <dgm:chMax val="0"/>
          <dgm:chPref val="0"/>
          <dgm:bulletEnabled val="1"/>
        </dgm:presLayoutVars>
      </dgm:prSet>
      <dgm:spPr/>
    </dgm:pt>
    <dgm:pt modelId="{96FF8F29-8F95-496A-B456-FBCE519F697A}" type="pres">
      <dgm:prSet presAssocID="{FE98132B-C9D2-4CEF-A8BF-5380CEB71428}" presName="quad2" presStyleLbl="node1" presStyleIdx="1" presStyleCnt="4">
        <dgm:presLayoutVars>
          <dgm:chMax val="0"/>
          <dgm:chPref val="0"/>
          <dgm:bulletEnabled val="1"/>
        </dgm:presLayoutVars>
      </dgm:prSet>
      <dgm:spPr/>
    </dgm:pt>
    <dgm:pt modelId="{8E982905-77DE-42BD-8BD6-3B56FB348EFF}" type="pres">
      <dgm:prSet presAssocID="{FE98132B-C9D2-4CEF-A8BF-5380CEB71428}" presName="quad3" presStyleLbl="node1" presStyleIdx="2" presStyleCnt="4">
        <dgm:presLayoutVars>
          <dgm:chMax val="0"/>
          <dgm:chPref val="0"/>
          <dgm:bulletEnabled val="1"/>
        </dgm:presLayoutVars>
      </dgm:prSet>
      <dgm:spPr/>
    </dgm:pt>
    <dgm:pt modelId="{54ABE3DD-B656-433A-94AD-233EDE361CEC}" type="pres">
      <dgm:prSet presAssocID="{FE98132B-C9D2-4CEF-A8BF-5380CEB71428}" presName="quad4" presStyleLbl="node1" presStyleIdx="3" presStyleCnt="4">
        <dgm:presLayoutVars>
          <dgm:chMax val="0"/>
          <dgm:chPref val="0"/>
          <dgm:bulletEnabled val="1"/>
        </dgm:presLayoutVars>
      </dgm:prSet>
      <dgm:spPr/>
    </dgm:pt>
  </dgm:ptLst>
  <dgm:cxnLst>
    <dgm:cxn modelId="{4FE58800-D10B-4097-B29C-62A6A589CA2A}" type="presOf" srcId="{C1FDD9ED-F9EB-441D-941A-931CBE2E31B3}" destId="{8E982905-77DE-42BD-8BD6-3B56FB348EFF}" srcOrd="0" destOrd="0" presId="urn:microsoft.com/office/officeart/2005/8/layout/matrix3"/>
    <dgm:cxn modelId="{2F5CD571-A89A-45DC-AFA6-3D720C37B535}" srcId="{FE98132B-C9D2-4CEF-A8BF-5380CEB71428}" destId="{7489CB83-2C94-4B07-9142-E4F8883A8AE6}" srcOrd="3" destOrd="0" parTransId="{1A9DDFB6-3995-40EA-8652-5B2D96D49B2F}" sibTransId="{997DBD18-5BEE-44C1-8A4C-5CC839355195}"/>
    <dgm:cxn modelId="{6D075456-CFD8-40B1-91AB-D59BF88E82E2}" srcId="{FE98132B-C9D2-4CEF-A8BF-5380CEB71428}" destId="{C1FDD9ED-F9EB-441D-941A-931CBE2E31B3}" srcOrd="2" destOrd="0" parTransId="{498F3CDF-0493-4AB9-9CFF-FF0553ED6427}" sibTransId="{92E111B4-926B-4070-A9BC-2FEB88A851B8}"/>
    <dgm:cxn modelId="{D5381692-7F06-4AA9-AD64-192DF51F79E4}" type="presOf" srcId="{FE98132B-C9D2-4CEF-A8BF-5380CEB71428}" destId="{5A569FED-E271-4125-AB89-9075946567E9}" srcOrd="0" destOrd="0" presId="urn:microsoft.com/office/officeart/2005/8/layout/matrix3"/>
    <dgm:cxn modelId="{312D2E9A-259F-4605-A88D-E79609942A51}" srcId="{FE98132B-C9D2-4CEF-A8BF-5380CEB71428}" destId="{21EA077E-A40B-413F-9924-ECECE1B8AE7F}" srcOrd="1" destOrd="0" parTransId="{F780F6B9-4284-4554-9865-E32EE252D65B}" sibTransId="{BC3D5BF5-685C-45BA-8D50-47A78F873021}"/>
    <dgm:cxn modelId="{E73F8BC7-C3A7-479E-9427-B8F510A39C35}" type="presOf" srcId="{21EA077E-A40B-413F-9924-ECECE1B8AE7F}" destId="{96FF8F29-8F95-496A-B456-FBCE519F697A}" srcOrd="0" destOrd="0" presId="urn:microsoft.com/office/officeart/2005/8/layout/matrix3"/>
    <dgm:cxn modelId="{5ED158DD-269D-4F2E-BBA5-61C9266DD4B8}" srcId="{FE98132B-C9D2-4CEF-A8BF-5380CEB71428}" destId="{F5670E99-1E6B-4EB2-84CA-52F2E5C38DE7}" srcOrd="0" destOrd="0" parTransId="{BF1912AC-ABCF-406C-82AA-15C2293D5121}" sibTransId="{83E88467-9819-4080-B374-DAE91B5325D2}"/>
    <dgm:cxn modelId="{CCF046E8-DD31-41B7-97FA-E1CB03684531}" type="presOf" srcId="{F5670E99-1E6B-4EB2-84CA-52F2E5C38DE7}" destId="{60BB54EF-B4C1-4291-98AF-C46EE87D00D3}" srcOrd="0" destOrd="0" presId="urn:microsoft.com/office/officeart/2005/8/layout/matrix3"/>
    <dgm:cxn modelId="{D068B8FC-63F7-456C-A828-3B7802E94907}" type="presOf" srcId="{7489CB83-2C94-4B07-9142-E4F8883A8AE6}" destId="{54ABE3DD-B656-433A-94AD-233EDE361CEC}" srcOrd="0" destOrd="0" presId="urn:microsoft.com/office/officeart/2005/8/layout/matrix3"/>
    <dgm:cxn modelId="{DD4A9BCA-A5EE-4BE3-9D49-91CE2E8345F4}" type="presParOf" srcId="{5A569FED-E271-4125-AB89-9075946567E9}" destId="{174DFF5B-3754-4507-84DD-80AE2174D73F}" srcOrd="0" destOrd="0" presId="urn:microsoft.com/office/officeart/2005/8/layout/matrix3"/>
    <dgm:cxn modelId="{0EC60338-AECC-4DFD-ADEA-1B205059BF2F}" type="presParOf" srcId="{5A569FED-E271-4125-AB89-9075946567E9}" destId="{60BB54EF-B4C1-4291-98AF-C46EE87D00D3}" srcOrd="1" destOrd="0" presId="urn:microsoft.com/office/officeart/2005/8/layout/matrix3"/>
    <dgm:cxn modelId="{FFD3F9BC-DD58-43FF-8816-58A1B16D922A}" type="presParOf" srcId="{5A569FED-E271-4125-AB89-9075946567E9}" destId="{96FF8F29-8F95-496A-B456-FBCE519F697A}" srcOrd="2" destOrd="0" presId="urn:microsoft.com/office/officeart/2005/8/layout/matrix3"/>
    <dgm:cxn modelId="{E1B9E3E4-D551-4C2C-A611-7DDFE482BEDF}" type="presParOf" srcId="{5A569FED-E271-4125-AB89-9075946567E9}" destId="{8E982905-77DE-42BD-8BD6-3B56FB348EFF}" srcOrd="3" destOrd="0" presId="urn:microsoft.com/office/officeart/2005/8/layout/matrix3"/>
    <dgm:cxn modelId="{4E9F4940-3D0F-49BA-88E1-5C7D513B1D3D}" type="presParOf" srcId="{5A569FED-E271-4125-AB89-9075946567E9}" destId="{54ABE3DD-B656-433A-94AD-233EDE361CEC}" srcOrd="4" destOrd="0" presId="urn:microsoft.com/office/officeart/2005/8/layout/matrix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494FAA2-2576-4D38-8C24-72A2B8DC4196}" type="doc">
      <dgm:prSet loTypeId="urn:microsoft.com/office/officeart/2005/8/layout/radial1" loCatId="cycle" qsTypeId="urn:microsoft.com/office/officeart/2005/8/quickstyle/simple2" qsCatId="simple" csTypeId="urn:microsoft.com/office/officeart/2005/8/colors/colorful1#4" csCatId="colorful" phldr="1"/>
      <dgm:spPr/>
      <dgm:t>
        <a:bodyPr/>
        <a:lstStyle/>
        <a:p>
          <a:endParaRPr lang="en-US"/>
        </a:p>
      </dgm:t>
    </dgm:pt>
    <dgm:pt modelId="{12B72327-3C04-4797-A734-F53B93D376F3}">
      <dgm:prSet phldrT="[Text]"/>
      <dgm:spPr/>
      <dgm:t>
        <a:bodyPr/>
        <a:lstStyle/>
        <a:p>
          <a:r>
            <a:rPr lang="en-US">
              <a:solidFill>
                <a:schemeClr val="tx1"/>
              </a:solidFill>
            </a:rPr>
            <a:t>Key principles  of ISO 9000</a:t>
          </a:r>
        </a:p>
      </dgm:t>
    </dgm:pt>
    <dgm:pt modelId="{4D2330F7-4B20-4E9A-A2AB-9F4242968911}" type="parTrans" cxnId="{19D4AE5F-1B19-49DD-8035-DA12EC7DC9F0}">
      <dgm:prSet/>
      <dgm:spPr/>
      <dgm:t>
        <a:bodyPr/>
        <a:lstStyle/>
        <a:p>
          <a:endParaRPr lang="en-US"/>
        </a:p>
      </dgm:t>
    </dgm:pt>
    <dgm:pt modelId="{A70D7D87-0A0B-4CFA-AD2F-084700C3783A}" type="sibTrans" cxnId="{19D4AE5F-1B19-49DD-8035-DA12EC7DC9F0}">
      <dgm:prSet/>
      <dgm:spPr/>
      <dgm:t>
        <a:bodyPr/>
        <a:lstStyle/>
        <a:p>
          <a:endParaRPr lang="en-US"/>
        </a:p>
      </dgm:t>
    </dgm:pt>
    <dgm:pt modelId="{D16A6804-823B-4DA4-A34C-210D3F04EC27}">
      <dgm:prSet phldrT="[Text]"/>
      <dgm:spPr/>
      <dgm:t>
        <a:bodyPr/>
        <a:lstStyle/>
        <a:p>
          <a:r>
            <a:rPr lang="en-US">
              <a:solidFill>
                <a:schemeClr val="tx1"/>
              </a:solidFill>
            </a:rPr>
            <a:t>Focusing on demand of customers </a:t>
          </a:r>
        </a:p>
      </dgm:t>
    </dgm:pt>
    <dgm:pt modelId="{0E2B0E16-C9B4-4A22-98C4-9C20E8710425}" type="parTrans" cxnId="{2A62C9AD-1EBB-494B-9C1C-B7EFEBF93AAA}">
      <dgm:prSet/>
      <dgm:spPr/>
      <dgm:t>
        <a:bodyPr/>
        <a:lstStyle/>
        <a:p>
          <a:endParaRPr lang="en-US"/>
        </a:p>
      </dgm:t>
    </dgm:pt>
    <dgm:pt modelId="{01F8156E-446C-4D51-83EA-BC3E38CA6824}" type="sibTrans" cxnId="{2A62C9AD-1EBB-494B-9C1C-B7EFEBF93AAA}">
      <dgm:prSet/>
      <dgm:spPr/>
      <dgm:t>
        <a:bodyPr/>
        <a:lstStyle/>
        <a:p>
          <a:endParaRPr lang="en-US"/>
        </a:p>
      </dgm:t>
    </dgm:pt>
    <dgm:pt modelId="{9F9FE3C1-8D3E-41CC-BD53-24458C161729}">
      <dgm:prSet phldrT="[Text]"/>
      <dgm:spPr/>
      <dgm:t>
        <a:bodyPr/>
        <a:lstStyle/>
        <a:p>
          <a:r>
            <a:rPr lang="en-US" b="1">
              <a:solidFill>
                <a:schemeClr val="tx1"/>
              </a:solidFill>
            </a:rPr>
            <a:t>System approach to management</a:t>
          </a:r>
          <a:endParaRPr lang="en-US">
            <a:solidFill>
              <a:schemeClr val="tx1"/>
            </a:solidFill>
          </a:endParaRPr>
        </a:p>
      </dgm:t>
    </dgm:pt>
    <dgm:pt modelId="{8F9551FC-A2CF-476C-A9E8-8354471E34DA}" type="parTrans" cxnId="{9B1CF30E-E85D-40D2-8F97-1FCCD2F043C6}">
      <dgm:prSet/>
      <dgm:spPr/>
      <dgm:t>
        <a:bodyPr/>
        <a:lstStyle/>
        <a:p>
          <a:endParaRPr lang="en-US"/>
        </a:p>
      </dgm:t>
    </dgm:pt>
    <dgm:pt modelId="{3D4798B5-BCDB-4935-9548-F8DAF5CB6FF3}" type="sibTrans" cxnId="{9B1CF30E-E85D-40D2-8F97-1FCCD2F043C6}">
      <dgm:prSet/>
      <dgm:spPr/>
      <dgm:t>
        <a:bodyPr/>
        <a:lstStyle/>
        <a:p>
          <a:endParaRPr lang="en-US"/>
        </a:p>
      </dgm:t>
    </dgm:pt>
    <dgm:pt modelId="{AB7599FC-F10A-428D-9235-654895631AE9}">
      <dgm:prSet phldrT="[Text]"/>
      <dgm:spPr/>
      <dgm:t>
        <a:bodyPr/>
        <a:lstStyle/>
        <a:p>
          <a:r>
            <a:rPr lang="en-US" b="1">
              <a:solidFill>
                <a:schemeClr val="tx1"/>
              </a:solidFill>
            </a:rPr>
            <a:t>Involvement of existing and new customers</a:t>
          </a:r>
          <a:endParaRPr lang="en-US">
            <a:solidFill>
              <a:schemeClr val="tx1"/>
            </a:solidFill>
          </a:endParaRPr>
        </a:p>
      </dgm:t>
    </dgm:pt>
    <dgm:pt modelId="{F1AFC00E-6A19-452A-AFAA-9B8A8A8976AF}" type="parTrans" cxnId="{AE70D0CF-77B2-451E-AE6F-99A267153F0E}">
      <dgm:prSet/>
      <dgm:spPr/>
      <dgm:t>
        <a:bodyPr/>
        <a:lstStyle/>
        <a:p>
          <a:endParaRPr lang="en-US"/>
        </a:p>
      </dgm:t>
    </dgm:pt>
    <dgm:pt modelId="{6C91878D-C79A-43A6-AC52-5540A9D008D5}" type="sibTrans" cxnId="{AE70D0CF-77B2-451E-AE6F-99A267153F0E}">
      <dgm:prSet/>
      <dgm:spPr/>
      <dgm:t>
        <a:bodyPr/>
        <a:lstStyle/>
        <a:p>
          <a:endParaRPr lang="en-US"/>
        </a:p>
      </dgm:t>
    </dgm:pt>
    <dgm:pt modelId="{10E18672-EB39-4BE7-8F50-94371FA9EE53}">
      <dgm:prSet phldrT="[Text]"/>
      <dgm:spPr/>
      <dgm:t>
        <a:bodyPr/>
        <a:lstStyle/>
        <a:p>
          <a:r>
            <a:rPr lang="en-US">
              <a:solidFill>
                <a:schemeClr val="tx1"/>
              </a:solidFill>
            </a:rPr>
            <a:t>Guidance to all employees </a:t>
          </a:r>
        </a:p>
      </dgm:t>
    </dgm:pt>
    <dgm:pt modelId="{353EDD69-94CB-4817-85D7-5BDAE400EC28}" type="parTrans" cxnId="{52EF6B6B-B427-4439-A760-648859FEFA8F}">
      <dgm:prSet/>
      <dgm:spPr/>
      <dgm:t>
        <a:bodyPr/>
        <a:lstStyle/>
        <a:p>
          <a:endParaRPr lang="en-US"/>
        </a:p>
      </dgm:t>
    </dgm:pt>
    <dgm:pt modelId="{6A1A1A02-A706-4D31-B82D-9ED64B891E2B}" type="sibTrans" cxnId="{52EF6B6B-B427-4439-A760-648859FEFA8F}">
      <dgm:prSet/>
      <dgm:spPr/>
      <dgm:t>
        <a:bodyPr/>
        <a:lstStyle/>
        <a:p>
          <a:endParaRPr lang="en-US"/>
        </a:p>
      </dgm:t>
    </dgm:pt>
    <dgm:pt modelId="{618EC8F6-1D20-4BF9-82E9-3E080446F048}" type="pres">
      <dgm:prSet presAssocID="{8494FAA2-2576-4D38-8C24-72A2B8DC4196}" presName="cycle" presStyleCnt="0">
        <dgm:presLayoutVars>
          <dgm:chMax val="1"/>
          <dgm:dir/>
          <dgm:animLvl val="ctr"/>
          <dgm:resizeHandles val="exact"/>
        </dgm:presLayoutVars>
      </dgm:prSet>
      <dgm:spPr/>
    </dgm:pt>
    <dgm:pt modelId="{D2039B42-0A56-4D6E-8C68-656809EA7C4D}" type="pres">
      <dgm:prSet presAssocID="{12B72327-3C04-4797-A734-F53B93D376F3}" presName="centerShape" presStyleLbl="node0" presStyleIdx="0" presStyleCnt="1"/>
      <dgm:spPr/>
    </dgm:pt>
    <dgm:pt modelId="{CAA74FA0-FF63-47BB-BBC2-4BC6544DF0E0}" type="pres">
      <dgm:prSet presAssocID="{0E2B0E16-C9B4-4A22-98C4-9C20E8710425}" presName="Name9" presStyleLbl="parChTrans1D2" presStyleIdx="0" presStyleCnt="4"/>
      <dgm:spPr/>
    </dgm:pt>
    <dgm:pt modelId="{AA9C4827-670C-40E0-954B-DCE86B917AEB}" type="pres">
      <dgm:prSet presAssocID="{0E2B0E16-C9B4-4A22-98C4-9C20E8710425}" presName="connTx" presStyleLbl="parChTrans1D2" presStyleIdx="0" presStyleCnt="4"/>
      <dgm:spPr/>
    </dgm:pt>
    <dgm:pt modelId="{41C97308-7C15-42C7-B3CF-CAF08CC033D9}" type="pres">
      <dgm:prSet presAssocID="{D16A6804-823B-4DA4-A34C-210D3F04EC27}" presName="node" presStyleLbl="node1" presStyleIdx="0" presStyleCnt="4">
        <dgm:presLayoutVars>
          <dgm:bulletEnabled val="1"/>
        </dgm:presLayoutVars>
      </dgm:prSet>
      <dgm:spPr/>
    </dgm:pt>
    <dgm:pt modelId="{AF23B024-98D0-4B34-82BA-4F84D8630DF9}" type="pres">
      <dgm:prSet presAssocID="{8F9551FC-A2CF-476C-A9E8-8354471E34DA}" presName="Name9" presStyleLbl="parChTrans1D2" presStyleIdx="1" presStyleCnt="4"/>
      <dgm:spPr/>
    </dgm:pt>
    <dgm:pt modelId="{F88529D9-1406-4C68-AC85-95CD932D2951}" type="pres">
      <dgm:prSet presAssocID="{8F9551FC-A2CF-476C-A9E8-8354471E34DA}" presName="connTx" presStyleLbl="parChTrans1D2" presStyleIdx="1" presStyleCnt="4"/>
      <dgm:spPr/>
    </dgm:pt>
    <dgm:pt modelId="{D78435A8-D88B-47DA-88F4-3D45D41BEE9A}" type="pres">
      <dgm:prSet presAssocID="{9F9FE3C1-8D3E-41CC-BD53-24458C161729}" presName="node" presStyleLbl="node1" presStyleIdx="1" presStyleCnt="4">
        <dgm:presLayoutVars>
          <dgm:bulletEnabled val="1"/>
        </dgm:presLayoutVars>
      </dgm:prSet>
      <dgm:spPr/>
    </dgm:pt>
    <dgm:pt modelId="{5D74DD94-DB25-4B86-82C8-73CB3AB3A67B}" type="pres">
      <dgm:prSet presAssocID="{F1AFC00E-6A19-452A-AFAA-9B8A8A8976AF}" presName="Name9" presStyleLbl="parChTrans1D2" presStyleIdx="2" presStyleCnt="4"/>
      <dgm:spPr/>
    </dgm:pt>
    <dgm:pt modelId="{CCA91302-645E-4C30-81BD-E0FA76136067}" type="pres">
      <dgm:prSet presAssocID="{F1AFC00E-6A19-452A-AFAA-9B8A8A8976AF}" presName="connTx" presStyleLbl="parChTrans1D2" presStyleIdx="2" presStyleCnt="4"/>
      <dgm:spPr/>
    </dgm:pt>
    <dgm:pt modelId="{C614EDB4-4973-4BD1-BF87-CBC0B79C43D1}" type="pres">
      <dgm:prSet presAssocID="{AB7599FC-F10A-428D-9235-654895631AE9}" presName="node" presStyleLbl="node1" presStyleIdx="2" presStyleCnt="4">
        <dgm:presLayoutVars>
          <dgm:bulletEnabled val="1"/>
        </dgm:presLayoutVars>
      </dgm:prSet>
      <dgm:spPr/>
    </dgm:pt>
    <dgm:pt modelId="{F29F524B-91D8-46A1-B549-1B6E5877C804}" type="pres">
      <dgm:prSet presAssocID="{353EDD69-94CB-4817-85D7-5BDAE400EC28}" presName="Name9" presStyleLbl="parChTrans1D2" presStyleIdx="3" presStyleCnt="4"/>
      <dgm:spPr/>
    </dgm:pt>
    <dgm:pt modelId="{99DF99F8-0E3E-4777-BE0C-0687D8C8FA26}" type="pres">
      <dgm:prSet presAssocID="{353EDD69-94CB-4817-85D7-5BDAE400EC28}" presName="connTx" presStyleLbl="parChTrans1D2" presStyleIdx="3" presStyleCnt="4"/>
      <dgm:spPr/>
    </dgm:pt>
    <dgm:pt modelId="{F9ACC10A-83DA-4F9B-82FF-98A874EC6CF1}" type="pres">
      <dgm:prSet presAssocID="{10E18672-EB39-4BE7-8F50-94371FA9EE53}" presName="node" presStyleLbl="node1" presStyleIdx="3" presStyleCnt="4">
        <dgm:presLayoutVars>
          <dgm:bulletEnabled val="1"/>
        </dgm:presLayoutVars>
      </dgm:prSet>
      <dgm:spPr/>
    </dgm:pt>
  </dgm:ptLst>
  <dgm:cxnLst>
    <dgm:cxn modelId="{25DD310A-8F62-4DB1-B825-A32EB103312C}" type="presOf" srcId="{0E2B0E16-C9B4-4A22-98C4-9C20E8710425}" destId="{AA9C4827-670C-40E0-954B-DCE86B917AEB}" srcOrd="1" destOrd="0" presId="urn:microsoft.com/office/officeart/2005/8/layout/radial1"/>
    <dgm:cxn modelId="{9B1CF30E-E85D-40D2-8F97-1FCCD2F043C6}" srcId="{12B72327-3C04-4797-A734-F53B93D376F3}" destId="{9F9FE3C1-8D3E-41CC-BD53-24458C161729}" srcOrd="1" destOrd="0" parTransId="{8F9551FC-A2CF-476C-A9E8-8354471E34DA}" sibTransId="{3D4798B5-BCDB-4935-9548-F8DAF5CB6FF3}"/>
    <dgm:cxn modelId="{D1094121-A569-4F77-93E4-F7E5EBB75334}" type="presOf" srcId="{353EDD69-94CB-4817-85D7-5BDAE400EC28}" destId="{F29F524B-91D8-46A1-B549-1B6E5877C804}" srcOrd="0" destOrd="0" presId="urn:microsoft.com/office/officeart/2005/8/layout/radial1"/>
    <dgm:cxn modelId="{8636E12C-1B4A-4D08-8088-D84814F9705E}" type="presOf" srcId="{9F9FE3C1-8D3E-41CC-BD53-24458C161729}" destId="{D78435A8-D88B-47DA-88F4-3D45D41BEE9A}" srcOrd="0" destOrd="0" presId="urn:microsoft.com/office/officeart/2005/8/layout/radial1"/>
    <dgm:cxn modelId="{19D4AE5F-1B19-49DD-8035-DA12EC7DC9F0}" srcId="{8494FAA2-2576-4D38-8C24-72A2B8DC4196}" destId="{12B72327-3C04-4797-A734-F53B93D376F3}" srcOrd="0" destOrd="0" parTransId="{4D2330F7-4B20-4E9A-A2AB-9F4242968911}" sibTransId="{A70D7D87-0A0B-4CFA-AD2F-084700C3783A}"/>
    <dgm:cxn modelId="{10353C65-34DA-44CF-943E-92702FE0A68B}" type="presOf" srcId="{10E18672-EB39-4BE7-8F50-94371FA9EE53}" destId="{F9ACC10A-83DA-4F9B-82FF-98A874EC6CF1}" srcOrd="0" destOrd="0" presId="urn:microsoft.com/office/officeart/2005/8/layout/radial1"/>
    <dgm:cxn modelId="{B3A3FF48-3915-42B9-BCE5-3C5CD0E854B8}" type="presOf" srcId="{8494FAA2-2576-4D38-8C24-72A2B8DC4196}" destId="{618EC8F6-1D20-4BF9-82E9-3E080446F048}" srcOrd="0" destOrd="0" presId="urn:microsoft.com/office/officeart/2005/8/layout/radial1"/>
    <dgm:cxn modelId="{52EF6B6B-B427-4439-A760-648859FEFA8F}" srcId="{12B72327-3C04-4797-A734-F53B93D376F3}" destId="{10E18672-EB39-4BE7-8F50-94371FA9EE53}" srcOrd="3" destOrd="0" parTransId="{353EDD69-94CB-4817-85D7-5BDAE400EC28}" sibTransId="{6A1A1A02-A706-4D31-B82D-9ED64B891E2B}"/>
    <dgm:cxn modelId="{8EC16154-AA10-4DA5-9A42-4D81D1EF71A2}" type="presOf" srcId="{8F9551FC-A2CF-476C-A9E8-8354471E34DA}" destId="{AF23B024-98D0-4B34-82BA-4F84D8630DF9}" srcOrd="0" destOrd="0" presId="urn:microsoft.com/office/officeart/2005/8/layout/radial1"/>
    <dgm:cxn modelId="{70BF6075-2F30-498A-BA7C-BE00EDE01447}" type="presOf" srcId="{8F9551FC-A2CF-476C-A9E8-8354471E34DA}" destId="{F88529D9-1406-4C68-AC85-95CD932D2951}" srcOrd="1" destOrd="0" presId="urn:microsoft.com/office/officeart/2005/8/layout/radial1"/>
    <dgm:cxn modelId="{F8E3B47E-0E3A-4452-90E4-161036CE5A01}" type="presOf" srcId="{12B72327-3C04-4797-A734-F53B93D376F3}" destId="{D2039B42-0A56-4D6E-8C68-656809EA7C4D}" srcOrd="0" destOrd="0" presId="urn:microsoft.com/office/officeart/2005/8/layout/radial1"/>
    <dgm:cxn modelId="{24450C83-5145-4CED-AEF1-596F2A2FAF40}" type="presOf" srcId="{D16A6804-823B-4DA4-A34C-210D3F04EC27}" destId="{41C97308-7C15-42C7-B3CF-CAF08CC033D9}" srcOrd="0" destOrd="0" presId="urn:microsoft.com/office/officeart/2005/8/layout/radial1"/>
    <dgm:cxn modelId="{145CF084-3427-4D23-A504-FEA28520F831}" type="presOf" srcId="{353EDD69-94CB-4817-85D7-5BDAE400EC28}" destId="{99DF99F8-0E3E-4777-BE0C-0687D8C8FA26}" srcOrd="1" destOrd="0" presId="urn:microsoft.com/office/officeart/2005/8/layout/radial1"/>
    <dgm:cxn modelId="{8F0A2C93-E2FB-4BC4-9BC7-EDF3C28B7074}" type="presOf" srcId="{F1AFC00E-6A19-452A-AFAA-9B8A8A8976AF}" destId="{CCA91302-645E-4C30-81BD-E0FA76136067}" srcOrd="1" destOrd="0" presId="urn:microsoft.com/office/officeart/2005/8/layout/radial1"/>
    <dgm:cxn modelId="{2A62C9AD-1EBB-494B-9C1C-B7EFEBF93AAA}" srcId="{12B72327-3C04-4797-A734-F53B93D376F3}" destId="{D16A6804-823B-4DA4-A34C-210D3F04EC27}" srcOrd="0" destOrd="0" parTransId="{0E2B0E16-C9B4-4A22-98C4-9C20E8710425}" sibTransId="{01F8156E-446C-4D51-83EA-BC3E38CA6824}"/>
    <dgm:cxn modelId="{6BDFDCAD-0D0F-4ED4-B34D-E2BF4119CEE3}" type="presOf" srcId="{0E2B0E16-C9B4-4A22-98C4-9C20E8710425}" destId="{CAA74FA0-FF63-47BB-BBC2-4BC6544DF0E0}" srcOrd="0" destOrd="0" presId="urn:microsoft.com/office/officeart/2005/8/layout/radial1"/>
    <dgm:cxn modelId="{EC316EBA-5F01-44AB-A26E-0B152B20A514}" type="presOf" srcId="{AB7599FC-F10A-428D-9235-654895631AE9}" destId="{C614EDB4-4973-4BD1-BF87-CBC0B79C43D1}" srcOrd="0" destOrd="0" presId="urn:microsoft.com/office/officeart/2005/8/layout/radial1"/>
    <dgm:cxn modelId="{8C9205C6-B0EF-499A-B02C-30BEC7378C2A}" type="presOf" srcId="{F1AFC00E-6A19-452A-AFAA-9B8A8A8976AF}" destId="{5D74DD94-DB25-4B86-82C8-73CB3AB3A67B}" srcOrd="0" destOrd="0" presId="urn:microsoft.com/office/officeart/2005/8/layout/radial1"/>
    <dgm:cxn modelId="{AE70D0CF-77B2-451E-AE6F-99A267153F0E}" srcId="{12B72327-3C04-4797-A734-F53B93D376F3}" destId="{AB7599FC-F10A-428D-9235-654895631AE9}" srcOrd="2" destOrd="0" parTransId="{F1AFC00E-6A19-452A-AFAA-9B8A8A8976AF}" sibTransId="{6C91878D-C79A-43A6-AC52-5540A9D008D5}"/>
    <dgm:cxn modelId="{FE7B956A-8792-459D-9DFE-F7E53DC263FE}" type="presParOf" srcId="{618EC8F6-1D20-4BF9-82E9-3E080446F048}" destId="{D2039B42-0A56-4D6E-8C68-656809EA7C4D}" srcOrd="0" destOrd="0" presId="urn:microsoft.com/office/officeart/2005/8/layout/radial1"/>
    <dgm:cxn modelId="{75033F98-C094-40BF-A92F-73AF4ABF4D0F}" type="presParOf" srcId="{618EC8F6-1D20-4BF9-82E9-3E080446F048}" destId="{CAA74FA0-FF63-47BB-BBC2-4BC6544DF0E0}" srcOrd="1" destOrd="0" presId="urn:microsoft.com/office/officeart/2005/8/layout/radial1"/>
    <dgm:cxn modelId="{BB566065-979A-4158-9CDD-5496F3BB46C0}" type="presParOf" srcId="{CAA74FA0-FF63-47BB-BBC2-4BC6544DF0E0}" destId="{AA9C4827-670C-40E0-954B-DCE86B917AEB}" srcOrd="0" destOrd="0" presId="urn:microsoft.com/office/officeart/2005/8/layout/radial1"/>
    <dgm:cxn modelId="{33977323-F4D8-42CC-A665-9BB2B527F8ED}" type="presParOf" srcId="{618EC8F6-1D20-4BF9-82E9-3E080446F048}" destId="{41C97308-7C15-42C7-B3CF-CAF08CC033D9}" srcOrd="2" destOrd="0" presId="urn:microsoft.com/office/officeart/2005/8/layout/radial1"/>
    <dgm:cxn modelId="{19280AB9-46A6-4AB6-8615-81B1555DCF63}" type="presParOf" srcId="{618EC8F6-1D20-4BF9-82E9-3E080446F048}" destId="{AF23B024-98D0-4B34-82BA-4F84D8630DF9}" srcOrd="3" destOrd="0" presId="urn:microsoft.com/office/officeart/2005/8/layout/radial1"/>
    <dgm:cxn modelId="{ADB199EC-C66D-4C4E-8F33-108DB3079D27}" type="presParOf" srcId="{AF23B024-98D0-4B34-82BA-4F84D8630DF9}" destId="{F88529D9-1406-4C68-AC85-95CD932D2951}" srcOrd="0" destOrd="0" presId="urn:microsoft.com/office/officeart/2005/8/layout/radial1"/>
    <dgm:cxn modelId="{E85500C7-BAC2-4194-8747-9E691BA297FB}" type="presParOf" srcId="{618EC8F6-1D20-4BF9-82E9-3E080446F048}" destId="{D78435A8-D88B-47DA-88F4-3D45D41BEE9A}" srcOrd="4" destOrd="0" presId="urn:microsoft.com/office/officeart/2005/8/layout/radial1"/>
    <dgm:cxn modelId="{B6F4E0E3-56E0-4B23-92D6-BFDA089A3860}" type="presParOf" srcId="{618EC8F6-1D20-4BF9-82E9-3E080446F048}" destId="{5D74DD94-DB25-4B86-82C8-73CB3AB3A67B}" srcOrd="5" destOrd="0" presId="urn:microsoft.com/office/officeart/2005/8/layout/radial1"/>
    <dgm:cxn modelId="{81C08DE6-5B36-4974-BD45-DE145972479E}" type="presParOf" srcId="{5D74DD94-DB25-4B86-82C8-73CB3AB3A67B}" destId="{CCA91302-645E-4C30-81BD-E0FA76136067}" srcOrd="0" destOrd="0" presId="urn:microsoft.com/office/officeart/2005/8/layout/radial1"/>
    <dgm:cxn modelId="{AA16DE11-60CF-4F6A-8375-83DC53B2CAA9}" type="presParOf" srcId="{618EC8F6-1D20-4BF9-82E9-3E080446F048}" destId="{C614EDB4-4973-4BD1-BF87-CBC0B79C43D1}" srcOrd="6" destOrd="0" presId="urn:microsoft.com/office/officeart/2005/8/layout/radial1"/>
    <dgm:cxn modelId="{1BF83885-C108-4520-AE45-8F4D549FA2D1}" type="presParOf" srcId="{618EC8F6-1D20-4BF9-82E9-3E080446F048}" destId="{F29F524B-91D8-46A1-B549-1B6E5877C804}" srcOrd="7" destOrd="0" presId="urn:microsoft.com/office/officeart/2005/8/layout/radial1"/>
    <dgm:cxn modelId="{DE97E827-F54C-402E-BB39-BF99199E0E81}" type="presParOf" srcId="{F29F524B-91D8-46A1-B549-1B6E5877C804}" destId="{99DF99F8-0E3E-4777-BE0C-0687D8C8FA26}" srcOrd="0" destOrd="0" presId="urn:microsoft.com/office/officeart/2005/8/layout/radial1"/>
    <dgm:cxn modelId="{EA7DB70F-2E66-4A7D-AA8B-7CE86CDF06E2}" type="presParOf" srcId="{618EC8F6-1D20-4BF9-82E9-3E080446F048}" destId="{F9ACC10A-83DA-4F9B-82FF-98A874EC6CF1}" srcOrd="8" destOrd="0" presId="urn:microsoft.com/office/officeart/2005/8/layout/radial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A2C7342-1BA7-4DB3-8C6F-3B211C249B75}" type="doc">
      <dgm:prSet loTypeId="urn:microsoft.com/office/officeart/2005/8/layout/process1" loCatId="process" qsTypeId="urn:microsoft.com/office/officeart/2005/8/quickstyle/simple2" qsCatId="simple" csTypeId="urn:microsoft.com/office/officeart/2005/8/colors/colorful1#5" csCatId="colorful" phldr="1"/>
      <dgm:spPr/>
    </dgm:pt>
    <dgm:pt modelId="{E100BDF1-6ABA-44BB-AA99-E9696FD9AA89}">
      <dgm:prSet phldrT="[Text]"/>
      <dgm:spPr/>
      <dgm:t>
        <a:bodyPr/>
        <a:lstStyle/>
        <a:p>
          <a:r>
            <a:rPr lang="en-US"/>
            <a:t>Continuous quality improvement</a:t>
          </a:r>
        </a:p>
      </dgm:t>
    </dgm:pt>
    <dgm:pt modelId="{1836E66C-3BFB-4765-8D14-085B8B511359}" type="parTrans" cxnId="{3E62853F-1B5F-4CC2-B4C2-26B1201FDC19}">
      <dgm:prSet/>
      <dgm:spPr/>
      <dgm:t>
        <a:bodyPr/>
        <a:lstStyle/>
        <a:p>
          <a:endParaRPr lang="en-US"/>
        </a:p>
      </dgm:t>
    </dgm:pt>
    <dgm:pt modelId="{F47C0CB9-6847-4999-9AAA-784EC19F973D}" type="sibTrans" cxnId="{3E62853F-1B5F-4CC2-B4C2-26B1201FDC19}">
      <dgm:prSet/>
      <dgm:spPr/>
      <dgm:t>
        <a:bodyPr/>
        <a:lstStyle/>
        <a:p>
          <a:endParaRPr lang="en-US"/>
        </a:p>
      </dgm:t>
    </dgm:pt>
    <dgm:pt modelId="{2EF567B0-8031-469D-8E67-82E9AAB9F2FC}">
      <dgm:prSet phldrT="[Text]"/>
      <dgm:spPr/>
      <dgm:t>
        <a:bodyPr/>
        <a:lstStyle/>
        <a:p>
          <a:r>
            <a:rPr lang="en-US"/>
            <a:t>Reviewing feedback of consumers</a:t>
          </a:r>
        </a:p>
      </dgm:t>
    </dgm:pt>
    <dgm:pt modelId="{E2CCCB1A-CF00-4296-993B-BC5CB00D2504}" type="parTrans" cxnId="{767E3B8F-7B3E-4894-8DAD-FD279E84495C}">
      <dgm:prSet/>
      <dgm:spPr/>
      <dgm:t>
        <a:bodyPr/>
        <a:lstStyle/>
        <a:p>
          <a:endParaRPr lang="en-US"/>
        </a:p>
      </dgm:t>
    </dgm:pt>
    <dgm:pt modelId="{CD16E040-9037-4D59-92AA-4BADE1842D5E}" type="sibTrans" cxnId="{767E3B8F-7B3E-4894-8DAD-FD279E84495C}">
      <dgm:prSet/>
      <dgm:spPr/>
      <dgm:t>
        <a:bodyPr/>
        <a:lstStyle/>
        <a:p>
          <a:endParaRPr lang="en-US"/>
        </a:p>
      </dgm:t>
    </dgm:pt>
    <dgm:pt modelId="{6ECC030C-0B23-4488-ADA2-4EB9581FF848}">
      <dgm:prSet phldrT="[Text]"/>
      <dgm:spPr/>
      <dgm:t>
        <a:bodyPr/>
        <a:lstStyle/>
        <a:p>
          <a:r>
            <a:rPr lang="en-US"/>
            <a:t>Communication with consumers</a:t>
          </a:r>
        </a:p>
      </dgm:t>
    </dgm:pt>
    <dgm:pt modelId="{18D4741A-E8A7-4ADD-A324-1D9798515B1E}" type="parTrans" cxnId="{21971EB7-FC84-4C78-B841-90996E80F9C4}">
      <dgm:prSet/>
      <dgm:spPr/>
      <dgm:t>
        <a:bodyPr/>
        <a:lstStyle/>
        <a:p>
          <a:endParaRPr lang="en-US"/>
        </a:p>
      </dgm:t>
    </dgm:pt>
    <dgm:pt modelId="{CC580C54-75EF-49E4-AA40-89B56BF7AF83}" type="sibTrans" cxnId="{21971EB7-FC84-4C78-B841-90996E80F9C4}">
      <dgm:prSet/>
      <dgm:spPr/>
      <dgm:t>
        <a:bodyPr/>
        <a:lstStyle/>
        <a:p>
          <a:endParaRPr lang="en-US"/>
        </a:p>
      </dgm:t>
    </dgm:pt>
    <dgm:pt modelId="{070F2462-643E-4A3F-9E36-6C7F34E9D6A8}" type="pres">
      <dgm:prSet presAssocID="{EA2C7342-1BA7-4DB3-8C6F-3B211C249B75}" presName="Name0" presStyleCnt="0">
        <dgm:presLayoutVars>
          <dgm:dir/>
          <dgm:resizeHandles val="exact"/>
        </dgm:presLayoutVars>
      </dgm:prSet>
      <dgm:spPr/>
    </dgm:pt>
    <dgm:pt modelId="{FBC34C9E-2961-4CB9-8BE3-8E40EFFC5389}" type="pres">
      <dgm:prSet presAssocID="{E100BDF1-6ABA-44BB-AA99-E9696FD9AA89}" presName="node" presStyleLbl="node1" presStyleIdx="0" presStyleCnt="3">
        <dgm:presLayoutVars>
          <dgm:bulletEnabled val="1"/>
        </dgm:presLayoutVars>
      </dgm:prSet>
      <dgm:spPr/>
    </dgm:pt>
    <dgm:pt modelId="{B436E2DF-0AAC-4C14-8C6A-D11709497F0D}" type="pres">
      <dgm:prSet presAssocID="{F47C0CB9-6847-4999-9AAA-784EC19F973D}" presName="sibTrans" presStyleLbl="sibTrans2D1" presStyleIdx="0" presStyleCnt="2"/>
      <dgm:spPr/>
    </dgm:pt>
    <dgm:pt modelId="{B89967BE-DBE3-4277-AC04-35385A350020}" type="pres">
      <dgm:prSet presAssocID="{F47C0CB9-6847-4999-9AAA-784EC19F973D}" presName="connectorText" presStyleLbl="sibTrans2D1" presStyleIdx="0" presStyleCnt="2"/>
      <dgm:spPr/>
    </dgm:pt>
    <dgm:pt modelId="{EC06C7B6-E9E7-41B6-9D5A-F2CFFF64CD98}" type="pres">
      <dgm:prSet presAssocID="{2EF567B0-8031-469D-8E67-82E9AAB9F2FC}" presName="node" presStyleLbl="node1" presStyleIdx="1" presStyleCnt="3">
        <dgm:presLayoutVars>
          <dgm:bulletEnabled val="1"/>
        </dgm:presLayoutVars>
      </dgm:prSet>
      <dgm:spPr/>
    </dgm:pt>
    <dgm:pt modelId="{D897F38A-DB34-4463-B1AE-BA97282D9A63}" type="pres">
      <dgm:prSet presAssocID="{CD16E040-9037-4D59-92AA-4BADE1842D5E}" presName="sibTrans" presStyleLbl="sibTrans2D1" presStyleIdx="1" presStyleCnt="2"/>
      <dgm:spPr/>
    </dgm:pt>
    <dgm:pt modelId="{4B8CE860-1729-46C5-BC29-15FFE83BF3AC}" type="pres">
      <dgm:prSet presAssocID="{CD16E040-9037-4D59-92AA-4BADE1842D5E}" presName="connectorText" presStyleLbl="sibTrans2D1" presStyleIdx="1" presStyleCnt="2"/>
      <dgm:spPr/>
    </dgm:pt>
    <dgm:pt modelId="{BB6EE687-45AA-4449-8A5D-AF502A24C3B3}" type="pres">
      <dgm:prSet presAssocID="{6ECC030C-0B23-4488-ADA2-4EB9581FF848}" presName="node" presStyleLbl="node1" presStyleIdx="2" presStyleCnt="3">
        <dgm:presLayoutVars>
          <dgm:bulletEnabled val="1"/>
        </dgm:presLayoutVars>
      </dgm:prSet>
      <dgm:spPr/>
    </dgm:pt>
  </dgm:ptLst>
  <dgm:cxnLst>
    <dgm:cxn modelId="{0DFB8D31-B2C1-4502-9920-FBD1DC134A92}" type="presOf" srcId="{CD16E040-9037-4D59-92AA-4BADE1842D5E}" destId="{4B8CE860-1729-46C5-BC29-15FFE83BF3AC}" srcOrd="1" destOrd="0" presId="urn:microsoft.com/office/officeart/2005/8/layout/process1"/>
    <dgm:cxn modelId="{3E62853F-1B5F-4CC2-B4C2-26B1201FDC19}" srcId="{EA2C7342-1BA7-4DB3-8C6F-3B211C249B75}" destId="{E100BDF1-6ABA-44BB-AA99-E9696FD9AA89}" srcOrd="0" destOrd="0" parTransId="{1836E66C-3BFB-4765-8D14-085B8B511359}" sibTransId="{F47C0CB9-6847-4999-9AAA-784EC19F973D}"/>
    <dgm:cxn modelId="{DA195D42-7770-4089-B029-0BCF1AD3FA48}" type="presOf" srcId="{F47C0CB9-6847-4999-9AAA-784EC19F973D}" destId="{B89967BE-DBE3-4277-AC04-35385A350020}" srcOrd="1" destOrd="0" presId="urn:microsoft.com/office/officeart/2005/8/layout/process1"/>
    <dgm:cxn modelId="{00A26D68-1EA9-40F6-80C0-1893DE820A10}" type="presOf" srcId="{CD16E040-9037-4D59-92AA-4BADE1842D5E}" destId="{D897F38A-DB34-4463-B1AE-BA97282D9A63}" srcOrd="0" destOrd="0" presId="urn:microsoft.com/office/officeart/2005/8/layout/process1"/>
    <dgm:cxn modelId="{80048174-3F82-453D-8519-05F4E8AA6C03}" type="presOf" srcId="{E100BDF1-6ABA-44BB-AA99-E9696FD9AA89}" destId="{FBC34C9E-2961-4CB9-8BE3-8E40EFFC5389}" srcOrd="0" destOrd="0" presId="urn:microsoft.com/office/officeart/2005/8/layout/process1"/>
    <dgm:cxn modelId="{B229B185-AB16-4E5E-AB46-86EC755334DE}" type="presOf" srcId="{EA2C7342-1BA7-4DB3-8C6F-3B211C249B75}" destId="{070F2462-643E-4A3F-9E36-6C7F34E9D6A8}" srcOrd="0" destOrd="0" presId="urn:microsoft.com/office/officeart/2005/8/layout/process1"/>
    <dgm:cxn modelId="{767E3B8F-7B3E-4894-8DAD-FD279E84495C}" srcId="{EA2C7342-1BA7-4DB3-8C6F-3B211C249B75}" destId="{2EF567B0-8031-469D-8E67-82E9AAB9F2FC}" srcOrd="1" destOrd="0" parTransId="{E2CCCB1A-CF00-4296-993B-BC5CB00D2504}" sibTransId="{CD16E040-9037-4D59-92AA-4BADE1842D5E}"/>
    <dgm:cxn modelId="{F6870B96-BF08-4CFB-9F69-C4230EF7692F}" type="presOf" srcId="{F47C0CB9-6847-4999-9AAA-784EC19F973D}" destId="{B436E2DF-0AAC-4C14-8C6A-D11709497F0D}" srcOrd="0" destOrd="0" presId="urn:microsoft.com/office/officeart/2005/8/layout/process1"/>
    <dgm:cxn modelId="{21971EB7-FC84-4C78-B841-90996E80F9C4}" srcId="{EA2C7342-1BA7-4DB3-8C6F-3B211C249B75}" destId="{6ECC030C-0B23-4488-ADA2-4EB9581FF848}" srcOrd="2" destOrd="0" parTransId="{18D4741A-E8A7-4ADD-A324-1D9798515B1E}" sibTransId="{CC580C54-75EF-49E4-AA40-89B56BF7AF83}"/>
    <dgm:cxn modelId="{691DBDC0-0714-461F-9ABF-06146A4A96FF}" type="presOf" srcId="{6ECC030C-0B23-4488-ADA2-4EB9581FF848}" destId="{BB6EE687-45AA-4449-8A5D-AF502A24C3B3}" srcOrd="0" destOrd="0" presId="urn:microsoft.com/office/officeart/2005/8/layout/process1"/>
    <dgm:cxn modelId="{7A7B92FC-9BCC-48EF-85ED-AE47D9C25751}" type="presOf" srcId="{2EF567B0-8031-469D-8E67-82E9AAB9F2FC}" destId="{EC06C7B6-E9E7-41B6-9D5A-F2CFFF64CD98}" srcOrd="0" destOrd="0" presId="urn:microsoft.com/office/officeart/2005/8/layout/process1"/>
    <dgm:cxn modelId="{959101F9-9334-4431-83F6-DAEAA32E77BE}" type="presParOf" srcId="{070F2462-643E-4A3F-9E36-6C7F34E9D6A8}" destId="{FBC34C9E-2961-4CB9-8BE3-8E40EFFC5389}" srcOrd="0" destOrd="0" presId="urn:microsoft.com/office/officeart/2005/8/layout/process1"/>
    <dgm:cxn modelId="{A55EECF7-618E-4C30-B201-2B995866CE8F}" type="presParOf" srcId="{070F2462-643E-4A3F-9E36-6C7F34E9D6A8}" destId="{B436E2DF-0AAC-4C14-8C6A-D11709497F0D}" srcOrd="1" destOrd="0" presId="urn:microsoft.com/office/officeart/2005/8/layout/process1"/>
    <dgm:cxn modelId="{57CABA7A-A74C-4FF3-A941-AD255430F53E}" type="presParOf" srcId="{B436E2DF-0AAC-4C14-8C6A-D11709497F0D}" destId="{B89967BE-DBE3-4277-AC04-35385A350020}" srcOrd="0" destOrd="0" presId="urn:microsoft.com/office/officeart/2005/8/layout/process1"/>
    <dgm:cxn modelId="{56C23DB8-856E-4A52-9323-F6F551D57D11}" type="presParOf" srcId="{070F2462-643E-4A3F-9E36-6C7F34E9D6A8}" destId="{EC06C7B6-E9E7-41B6-9D5A-F2CFFF64CD98}" srcOrd="2" destOrd="0" presId="urn:microsoft.com/office/officeart/2005/8/layout/process1"/>
    <dgm:cxn modelId="{1ED4D66D-C5A9-44AD-AFF2-43C5F982C9B8}" type="presParOf" srcId="{070F2462-643E-4A3F-9E36-6C7F34E9D6A8}" destId="{D897F38A-DB34-4463-B1AE-BA97282D9A63}" srcOrd="3" destOrd="0" presId="urn:microsoft.com/office/officeart/2005/8/layout/process1"/>
    <dgm:cxn modelId="{139C4BAC-7081-4DCA-BDD8-73C7383B5BE6}" type="presParOf" srcId="{D897F38A-DB34-4463-B1AE-BA97282D9A63}" destId="{4B8CE860-1729-46C5-BC29-15FFE83BF3AC}" srcOrd="0" destOrd="0" presId="urn:microsoft.com/office/officeart/2005/8/layout/process1"/>
    <dgm:cxn modelId="{E9F3C70A-50FE-40B8-BCE3-2D06B96E67B7}" type="presParOf" srcId="{070F2462-643E-4A3F-9E36-6C7F34E9D6A8}" destId="{BB6EE687-45AA-4449-8A5D-AF502A24C3B3}" srcOrd="4" destOrd="0" presId="urn:microsoft.com/office/officeart/2005/8/layout/process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E0490DC-BEC9-4E12-BBDD-6ECE168F5FE4}" type="doc">
      <dgm:prSet loTypeId="urn:microsoft.com/office/officeart/2005/8/layout/arrow5" loCatId="relationship" qsTypeId="urn:microsoft.com/office/officeart/2005/8/quickstyle/simple2" qsCatId="simple" csTypeId="urn:microsoft.com/office/officeart/2005/8/colors/colorful2" csCatId="colorful" phldr="1"/>
      <dgm:spPr/>
      <dgm:t>
        <a:bodyPr/>
        <a:lstStyle/>
        <a:p>
          <a:endParaRPr lang="en-US"/>
        </a:p>
      </dgm:t>
    </dgm:pt>
    <dgm:pt modelId="{8187045E-67BA-45C4-AE79-E75841F535E7}">
      <dgm:prSet phldrT="[Text]"/>
      <dgm:spPr/>
      <dgm:t>
        <a:bodyPr/>
        <a:lstStyle/>
        <a:p>
          <a:r>
            <a:rPr lang="en-US"/>
            <a:t>creation of  positive effects </a:t>
          </a:r>
        </a:p>
      </dgm:t>
    </dgm:pt>
    <dgm:pt modelId="{15887A74-D841-4E89-AAF7-9894BDB1FDFA}" type="parTrans" cxnId="{CC9E943F-5564-4AD0-B364-123925CEA1DF}">
      <dgm:prSet/>
      <dgm:spPr/>
      <dgm:t>
        <a:bodyPr/>
        <a:lstStyle/>
        <a:p>
          <a:endParaRPr lang="en-US"/>
        </a:p>
      </dgm:t>
    </dgm:pt>
    <dgm:pt modelId="{CBC662BA-EC02-426C-A98B-0BAE1BD046E1}" type="sibTrans" cxnId="{CC9E943F-5564-4AD0-B364-123925CEA1DF}">
      <dgm:prSet/>
      <dgm:spPr/>
      <dgm:t>
        <a:bodyPr/>
        <a:lstStyle/>
        <a:p>
          <a:endParaRPr lang="en-US"/>
        </a:p>
      </dgm:t>
    </dgm:pt>
    <dgm:pt modelId="{A66E836E-00BA-47F7-8FFE-D92745CCC700}">
      <dgm:prSet phldrT="[Text]"/>
      <dgm:spPr/>
      <dgm:t>
        <a:bodyPr/>
        <a:lstStyle/>
        <a:p>
          <a:r>
            <a:rPr lang="en-US"/>
            <a:t>Maintenance of sustainable environment</a:t>
          </a:r>
        </a:p>
      </dgm:t>
    </dgm:pt>
    <dgm:pt modelId="{D268F2C1-627D-460D-8A7C-D691759CC467}" type="parTrans" cxnId="{6C9A9284-E68F-4413-9D83-1EE2781264A4}">
      <dgm:prSet/>
      <dgm:spPr/>
      <dgm:t>
        <a:bodyPr/>
        <a:lstStyle/>
        <a:p>
          <a:endParaRPr lang="en-US"/>
        </a:p>
      </dgm:t>
    </dgm:pt>
    <dgm:pt modelId="{94B5D7AE-BB04-4D3F-8547-AC7238F0840B}" type="sibTrans" cxnId="{6C9A9284-E68F-4413-9D83-1EE2781264A4}">
      <dgm:prSet/>
      <dgm:spPr/>
      <dgm:t>
        <a:bodyPr/>
        <a:lstStyle/>
        <a:p>
          <a:endParaRPr lang="en-US"/>
        </a:p>
      </dgm:t>
    </dgm:pt>
    <dgm:pt modelId="{3994EC19-7771-486E-A8A4-A457ABFCA7D1}">
      <dgm:prSet/>
      <dgm:spPr/>
      <dgm:t>
        <a:bodyPr/>
        <a:lstStyle/>
        <a:p>
          <a:r>
            <a:rPr lang="en-US"/>
            <a:t>Healthier condition of consumers</a:t>
          </a:r>
        </a:p>
      </dgm:t>
    </dgm:pt>
    <dgm:pt modelId="{83AB464E-85E7-48DD-B3EF-D92FA8385CA3}" type="parTrans" cxnId="{805FDA0C-BAA0-4C16-B5E6-317D867D7806}">
      <dgm:prSet/>
      <dgm:spPr/>
      <dgm:t>
        <a:bodyPr/>
        <a:lstStyle/>
        <a:p>
          <a:endParaRPr lang="en-US"/>
        </a:p>
      </dgm:t>
    </dgm:pt>
    <dgm:pt modelId="{8E1B2D4C-388E-4BA4-A3E4-B1870193E9D7}" type="sibTrans" cxnId="{805FDA0C-BAA0-4C16-B5E6-317D867D7806}">
      <dgm:prSet/>
      <dgm:spPr/>
      <dgm:t>
        <a:bodyPr/>
        <a:lstStyle/>
        <a:p>
          <a:endParaRPr lang="en-US"/>
        </a:p>
      </dgm:t>
    </dgm:pt>
    <dgm:pt modelId="{65B254A4-444D-4FFF-ADC1-52A2AE3DA3F1}" type="pres">
      <dgm:prSet presAssocID="{2E0490DC-BEC9-4E12-BBDD-6ECE168F5FE4}" presName="diagram" presStyleCnt="0">
        <dgm:presLayoutVars>
          <dgm:dir/>
          <dgm:resizeHandles val="exact"/>
        </dgm:presLayoutVars>
      </dgm:prSet>
      <dgm:spPr/>
    </dgm:pt>
    <dgm:pt modelId="{C344E64A-3481-4299-B939-D4A61923FAAC}" type="pres">
      <dgm:prSet presAssocID="{8187045E-67BA-45C4-AE79-E75841F535E7}" presName="arrow" presStyleLbl="node1" presStyleIdx="0" presStyleCnt="3">
        <dgm:presLayoutVars>
          <dgm:bulletEnabled val="1"/>
        </dgm:presLayoutVars>
      </dgm:prSet>
      <dgm:spPr/>
    </dgm:pt>
    <dgm:pt modelId="{93521D18-5463-4789-AD44-1ECE18C46E66}" type="pres">
      <dgm:prSet presAssocID="{A66E836E-00BA-47F7-8FFE-D92745CCC700}" presName="arrow" presStyleLbl="node1" presStyleIdx="1" presStyleCnt="3">
        <dgm:presLayoutVars>
          <dgm:bulletEnabled val="1"/>
        </dgm:presLayoutVars>
      </dgm:prSet>
      <dgm:spPr/>
    </dgm:pt>
    <dgm:pt modelId="{78F54703-643E-4127-8B6E-8BDBE859904C}" type="pres">
      <dgm:prSet presAssocID="{3994EC19-7771-486E-A8A4-A457ABFCA7D1}" presName="arrow" presStyleLbl="node1" presStyleIdx="2" presStyleCnt="3">
        <dgm:presLayoutVars>
          <dgm:bulletEnabled val="1"/>
        </dgm:presLayoutVars>
      </dgm:prSet>
      <dgm:spPr/>
    </dgm:pt>
  </dgm:ptLst>
  <dgm:cxnLst>
    <dgm:cxn modelId="{805FDA0C-BAA0-4C16-B5E6-317D867D7806}" srcId="{2E0490DC-BEC9-4E12-BBDD-6ECE168F5FE4}" destId="{3994EC19-7771-486E-A8A4-A457ABFCA7D1}" srcOrd="2" destOrd="0" parTransId="{83AB464E-85E7-48DD-B3EF-D92FA8385CA3}" sibTransId="{8E1B2D4C-388E-4BA4-A3E4-B1870193E9D7}"/>
    <dgm:cxn modelId="{8BA49124-C00A-42FD-9684-DA1295E2FD16}" type="presOf" srcId="{3994EC19-7771-486E-A8A4-A457ABFCA7D1}" destId="{78F54703-643E-4127-8B6E-8BDBE859904C}" srcOrd="0" destOrd="0" presId="urn:microsoft.com/office/officeart/2005/8/layout/arrow5"/>
    <dgm:cxn modelId="{CC9E943F-5564-4AD0-B364-123925CEA1DF}" srcId="{2E0490DC-BEC9-4E12-BBDD-6ECE168F5FE4}" destId="{8187045E-67BA-45C4-AE79-E75841F535E7}" srcOrd="0" destOrd="0" parTransId="{15887A74-D841-4E89-AAF7-9894BDB1FDFA}" sibTransId="{CBC662BA-EC02-426C-A98B-0BAE1BD046E1}"/>
    <dgm:cxn modelId="{B2418446-E673-4F48-801B-A06682FF871E}" type="presOf" srcId="{8187045E-67BA-45C4-AE79-E75841F535E7}" destId="{C344E64A-3481-4299-B939-D4A61923FAAC}" srcOrd="0" destOrd="0" presId="urn:microsoft.com/office/officeart/2005/8/layout/arrow5"/>
    <dgm:cxn modelId="{A62EB66F-6DB7-4A62-BA48-E980FAC7657E}" type="presOf" srcId="{2E0490DC-BEC9-4E12-BBDD-6ECE168F5FE4}" destId="{65B254A4-444D-4FFF-ADC1-52A2AE3DA3F1}" srcOrd="0" destOrd="0" presId="urn:microsoft.com/office/officeart/2005/8/layout/arrow5"/>
    <dgm:cxn modelId="{6C9A9284-E68F-4413-9D83-1EE2781264A4}" srcId="{2E0490DC-BEC9-4E12-BBDD-6ECE168F5FE4}" destId="{A66E836E-00BA-47F7-8FFE-D92745CCC700}" srcOrd="1" destOrd="0" parTransId="{D268F2C1-627D-460D-8A7C-D691759CC467}" sibTransId="{94B5D7AE-BB04-4D3F-8547-AC7238F0840B}"/>
    <dgm:cxn modelId="{4582CFC5-62F9-437B-B7E5-02EE15DB351F}" type="presOf" srcId="{A66E836E-00BA-47F7-8FFE-D92745CCC700}" destId="{93521D18-5463-4789-AD44-1ECE18C46E66}" srcOrd="0" destOrd="0" presId="urn:microsoft.com/office/officeart/2005/8/layout/arrow5"/>
    <dgm:cxn modelId="{EDC0B847-4E98-4F06-AFAE-73E6F9EC746B}" type="presParOf" srcId="{65B254A4-444D-4FFF-ADC1-52A2AE3DA3F1}" destId="{C344E64A-3481-4299-B939-D4A61923FAAC}" srcOrd="0" destOrd="0" presId="urn:microsoft.com/office/officeart/2005/8/layout/arrow5"/>
    <dgm:cxn modelId="{14E4B14E-93F6-4DBE-A0F4-E92190092848}" type="presParOf" srcId="{65B254A4-444D-4FFF-ADC1-52A2AE3DA3F1}" destId="{93521D18-5463-4789-AD44-1ECE18C46E66}" srcOrd="1" destOrd="0" presId="urn:microsoft.com/office/officeart/2005/8/layout/arrow5"/>
    <dgm:cxn modelId="{34C71D49-9F42-4BCC-A1E5-4AB494ACB88B}" type="presParOf" srcId="{65B254A4-444D-4FFF-ADC1-52A2AE3DA3F1}" destId="{78F54703-643E-4127-8B6E-8BDBE859904C}" srcOrd="2" destOrd="0" presId="urn:microsoft.com/office/officeart/2005/8/layout/arrow5"/>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3990EE68-F9E2-451E-929F-AE1063009A01}" type="doc">
      <dgm:prSet loTypeId="urn:microsoft.com/office/officeart/2005/8/layout/hProcess9" loCatId="process" qsTypeId="urn:microsoft.com/office/officeart/2005/8/quickstyle/simple2" qsCatId="simple" csTypeId="urn:microsoft.com/office/officeart/2005/8/colors/colorful1#2" csCatId="colorful" phldr="1"/>
      <dgm:spPr/>
    </dgm:pt>
    <dgm:pt modelId="{9A6027FC-3DA6-465C-AB5D-CBC6BF210482}">
      <dgm:prSet phldrT="[Text]"/>
      <dgm:spPr>
        <a:xfrm>
          <a:off x="167840" y="654367"/>
          <a:ext cx="1485900" cy="872490"/>
        </a:xfrm>
        <a:prstGeom prst="roundRect">
          <a:avLst/>
        </a:prstGeom>
        <a:solidFill>
          <a:srgbClr val="C0504D">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gm:spPr>
      <dgm:t>
        <a:bodyPr/>
        <a:lstStyle/>
        <a:p>
          <a:pPr>
            <a:buNone/>
          </a:pPr>
          <a:r>
            <a:rPr lang="en-GB">
              <a:solidFill>
                <a:sysClr val="windowText" lastClr="000000"/>
              </a:solidFill>
              <a:latin typeface="Calibri"/>
              <a:ea typeface="+mn-ea"/>
              <a:cs typeface="+mn-cs"/>
            </a:rPr>
            <a:t>Set of principles and regulations</a:t>
          </a:r>
          <a:endParaRPr lang="en-US">
            <a:solidFill>
              <a:sysClr val="windowText" lastClr="000000"/>
            </a:solidFill>
            <a:latin typeface="Calibri"/>
            <a:ea typeface="+mn-ea"/>
            <a:cs typeface="+mn-cs"/>
          </a:endParaRPr>
        </a:p>
      </dgm:t>
    </dgm:pt>
    <dgm:pt modelId="{64CA65E0-4142-4B0B-8864-FA6F66DF2D1C}" type="parTrans" cxnId="{FA5ED0AC-191D-4EEB-857C-D8E4FDB5ABAC}">
      <dgm:prSet/>
      <dgm:spPr/>
      <dgm:t>
        <a:bodyPr/>
        <a:lstStyle/>
        <a:p>
          <a:endParaRPr lang="en-US"/>
        </a:p>
      </dgm:t>
    </dgm:pt>
    <dgm:pt modelId="{4742CC6A-369D-4F6C-85BB-E63BEB793B7F}" type="sibTrans" cxnId="{FA5ED0AC-191D-4EEB-857C-D8E4FDB5ABAC}">
      <dgm:prSet/>
      <dgm:spPr/>
      <dgm:t>
        <a:bodyPr/>
        <a:lstStyle/>
        <a:p>
          <a:endParaRPr lang="en-US"/>
        </a:p>
      </dgm:t>
    </dgm:pt>
    <dgm:pt modelId="{E7DDA60F-C028-4F45-8F19-72B47871018E}">
      <dgm:prSet phldrT="[Text]"/>
      <dgm:spPr>
        <a:xfrm>
          <a:off x="1733550" y="654367"/>
          <a:ext cx="1485900" cy="872490"/>
        </a:xfrm>
        <a:prstGeom prst="roundRect">
          <a:avLst/>
        </a:prstGeom>
        <a:solidFill>
          <a:srgbClr val="9BBB59">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gm:spPr>
      <dgm:t>
        <a:bodyPr/>
        <a:lstStyle/>
        <a:p>
          <a:pPr>
            <a:buNone/>
          </a:pPr>
          <a:r>
            <a:rPr lang="en-US">
              <a:solidFill>
                <a:sysClr val="windowText" lastClr="000000"/>
              </a:solidFill>
              <a:latin typeface="Calibri"/>
              <a:ea typeface="+mn-ea"/>
              <a:cs typeface="+mn-cs"/>
            </a:rPr>
            <a:t>Folloing code of morals  </a:t>
          </a:r>
        </a:p>
      </dgm:t>
    </dgm:pt>
    <dgm:pt modelId="{0C3FAAB1-A3C1-4046-9FEA-099629976DE4}" type="parTrans" cxnId="{812FAB5C-5142-462C-B486-27835CF83BAD}">
      <dgm:prSet/>
      <dgm:spPr/>
      <dgm:t>
        <a:bodyPr/>
        <a:lstStyle/>
        <a:p>
          <a:endParaRPr lang="en-US"/>
        </a:p>
      </dgm:t>
    </dgm:pt>
    <dgm:pt modelId="{628FDA8B-44BE-4987-B3AB-1C2EE2B3E2D9}" type="sibTrans" cxnId="{812FAB5C-5142-462C-B486-27835CF83BAD}">
      <dgm:prSet/>
      <dgm:spPr/>
      <dgm:t>
        <a:bodyPr/>
        <a:lstStyle/>
        <a:p>
          <a:endParaRPr lang="en-US"/>
        </a:p>
      </dgm:t>
    </dgm:pt>
    <dgm:pt modelId="{E9D387EA-001B-4911-8BF7-BE59CE451FE1}">
      <dgm:prSet phldrT="[Text]"/>
      <dgm:spPr>
        <a:xfrm>
          <a:off x="3299259" y="654367"/>
          <a:ext cx="1485900" cy="872490"/>
        </a:xfrm>
        <a:prstGeom prst="roundRect">
          <a:avLst/>
        </a:prstGeom>
        <a:solidFill>
          <a:srgbClr val="8064A2">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gm:spPr>
      <dgm:t>
        <a:bodyPr/>
        <a:lstStyle/>
        <a:p>
          <a:pPr>
            <a:buNone/>
          </a:pPr>
          <a:r>
            <a:rPr lang="en-US">
              <a:solidFill>
                <a:sysClr val="windowText" lastClr="000000"/>
              </a:solidFill>
              <a:latin typeface="Calibri"/>
              <a:ea typeface="+mn-ea"/>
              <a:cs typeface="+mn-cs"/>
            </a:rPr>
            <a:t>Evaluation of positive outcome </a:t>
          </a:r>
        </a:p>
      </dgm:t>
    </dgm:pt>
    <dgm:pt modelId="{9E837763-59C3-4B85-9560-6DE18BEAC1A0}" type="parTrans" cxnId="{D391CFD4-B7C2-47E9-9FD7-AD39D3400FC8}">
      <dgm:prSet/>
      <dgm:spPr/>
      <dgm:t>
        <a:bodyPr/>
        <a:lstStyle/>
        <a:p>
          <a:endParaRPr lang="en-US"/>
        </a:p>
      </dgm:t>
    </dgm:pt>
    <dgm:pt modelId="{A090E3E4-5845-4B07-92C1-A7AADA64932E}" type="sibTrans" cxnId="{D391CFD4-B7C2-47E9-9FD7-AD39D3400FC8}">
      <dgm:prSet/>
      <dgm:spPr/>
      <dgm:t>
        <a:bodyPr/>
        <a:lstStyle/>
        <a:p>
          <a:endParaRPr lang="en-US"/>
        </a:p>
      </dgm:t>
    </dgm:pt>
    <dgm:pt modelId="{D2C9415B-C39B-4F2A-BB86-9FC178D740B1}" type="pres">
      <dgm:prSet presAssocID="{3990EE68-F9E2-451E-929F-AE1063009A01}" presName="CompostProcess" presStyleCnt="0">
        <dgm:presLayoutVars>
          <dgm:dir/>
          <dgm:resizeHandles val="exact"/>
        </dgm:presLayoutVars>
      </dgm:prSet>
      <dgm:spPr/>
    </dgm:pt>
    <dgm:pt modelId="{5747E1E7-7107-4519-8592-BCCF5B6D2503}" type="pres">
      <dgm:prSet presAssocID="{3990EE68-F9E2-451E-929F-AE1063009A01}" presName="arrow" presStyleLbl="bgShp" presStyleIdx="0" presStyleCnt="1"/>
      <dgm:spPr>
        <a:xfrm>
          <a:off x="371474" y="0"/>
          <a:ext cx="4210050" cy="2181225"/>
        </a:xfrm>
        <a:prstGeom prst="rightArrow">
          <a:avLst/>
        </a:prstGeom>
        <a:solidFill>
          <a:srgbClr val="C0504D">
            <a:tint val="40000"/>
            <a:hueOff val="0"/>
            <a:satOff val="0"/>
            <a:lumOff val="0"/>
            <a:alphaOff val="0"/>
          </a:srgbClr>
        </a:solidFill>
        <a:ln>
          <a:noFill/>
        </a:ln>
        <a:effectLst/>
      </dgm:spPr>
    </dgm:pt>
    <dgm:pt modelId="{D94DEE9F-65AE-4F7D-A355-2FBFEC0BA8F9}" type="pres">
      <dgm:prSet presAssocID="{3990EE68-F9E2-451E-929F-AE1063009A01}" presName="linearProcess" presStyleCnt="0"/>
      <dgm:spPr/>
    </dgm:pt>
    <dgm:pt modelId="{BEE8907E-4141-4247-8530-D00F8C3F4512}" type="pres">
      <dgm:prSet presAssocID="{9A6027FC-3DA6-465C-AB5D-CBC6BF210482}" presName="textNode" presStyleLbl="node1" presStyleIdx="0" presStyleCnt="3">
        <dgm:presLayoutVars>
          <dgm:bulletEnabled val="1"/>
        </dgm:presLayoutVars>
      </dgm:prSet>
      <dgm:spPr/>
    </dgm:pt>
    <dgm:pt modelId="{CE136B60-20A5-48BD-9BDF-2E8C84D6A7D2}" type="pres">
      <dgm:prSet presAssocID="{4742CC6A-369D-4F6C-85BB-E63BEB793B7F}" presName="sibTrans" presStyleCnt="0"/>
      <dgm:spPr/>
    </dgm:pt>
    <dgm:pt modelId="{EAE2D0FE-80EE-4CB3-9343-E5DA30195268}" type="pres">
      <dgm:prSet presAssocID="{E7DDA60F-C028-4F45-8F19-72B47871018E}" presName="textNode" presStyleLbl="node1" presStyleIdx="1" presStyleCnt="3">
        <dgm:presLayoutVars>
          <dgm:bulletEnabled val="1"/>
        </dgm:presLayoutVars>
      </dgm:prSet>
      <dgm:spPr/>
    </dgm:pt>
    <dgm:pt modelId="{749F565E-D9F4-4E2E-9757-FCF46F3CF36B}" type="pres">
      <dgm:prSet presAssocID="{628FDA8B-44BE-4987-B3AB-1C2EE2B3E2D9}" presName="sibTrans" presStyleCnt="0"/>
      <dgm:spPr/>
    </dgm:pt>
    <dgm:pt modelId="{C21EB788-3EC2-4813-BD4C-33FDA9F88A7E}" type="pres">
      <dgm:prSet presAssocID="{E9D387EA-001B-4911-8BF7-BE59CE451FE1}" presName="textNode" presStyleLbl="node1" presStyleIdx="2" presStyleCnt="3">
        <dgm:presLayoutVars>
          <dgm:bulletEnabled val="1"/>
        </dgm:presLayoutVars>
      </dgm:prSet>
      <dgm:spPr/>
    </dgm:pt>
  </dgm:ptLst>
  <dgm:cxnLst>
    <dgm:cxn modelId="{61088618-F236-484C-8426-2C68DB86BCB9}" type="presOf" srcId="{3990EE68-F9E2-451E-929F-AE1063009A01}" destId="{D2C9415B-C39B-4F2A-BB86-9FC178D740B1}" srcOrd="0" destOrd="0" presId="urn:microsoft.com/office/officeart/2005/8/layout/hProcess9"/>
    <dgm:cxn modelId="{068CF32D-A2CB-42A6-B3DF-FC8E315674E9}" type="presOf" srcId="{E9D387EA-001B-4911-8BF7-BE59CE451FE1}" destId="{C21EB788-3EC2-4813-BD4C-33FDA9F88A7E}" srcOrd="0" destOrd="0" presId="urn:microsoft.com/office/officeart/2005/8/layout/hProcess9"/>
    <dgm:cxn modelId="{812FAB5C-5142-462C-B486-27835CF83BAD}" srcId="{3990EE68-F9E2-451E-929F-AE1063009A01}" destId="{E7DDA60F-C028-4F45-8F19-72B47871018E}" srcOrd="1" destOrd="0" parTransId="{0C3FAAB1-A3C1-4046-9FEA-099629976DE4}" sibTransId="{628FDA8B-44BE-4987-B3AB-1C2EE2B3E2D9}"/>
    <dgm:cxn modelId="{3B1A7255-9C14-4F92-9D70-140780BE7641}" type="presOf" srcId="{9A6027FC-3DA6-465C-AB5D-CBC6BF210482}" destId="{BEE8907E-4141-4247-8530-D00F8C3F4512}" srcOrd="0" destOrd="0" presId="urn:microsoft.com/office/officeart/2005/8/layout/hProcess9"/>
    <dgm:cxn modelId="{C9AEBC7B-21FE-48B0-8C27-2192394A01E7}" type="presOf" srcId="{E7DDA60F-C028-4F45-8F19-72B47871018E}" destId="{EAE2D0FE-80EE-4CB3-9343-E5DA30195268}" srcOrd="0" destOrd="0" presId="urn:microsoft.com/office/officeart/2005/8/layout/hProcess9"/>
    <dgm:cxn modelId="{FA5ED0AC-191D-4EEB-857C-D8E4FDB5ABAC}" srcId="{3990EE68-F9E2-451E-929F-AE1063009A01}" destId="{9A6027FC-3DA6-465C-AB5D-CBC6BF210482}" srcOrd="0" destOrd="0" parTransId="{64CA65E0-4142-4B0B-8864-FA6F66DF2D1C}" sibTransId="{4742CC6A-369D-4F6C-85BB-E63BEB793B7F}"/>
    <dgm:cxn modelId="{D391CFD4-B7C2-47E9-9FD7-AD39D3400FC8}" srcId="{3990EE68-F9E2-451E-929F-AE1063009A01}" destId="{E9D387EA-001B-4911-8BF7-BE59CE451FE1}" srcOrd="2" destOrd="0" parTransId="{9E837763-59C3-4B85-9560-6DE18BEAC1A0}" sibTransId="{A090E3E4-5845-4B07-92C1-A7AADA64932E}"/>
    <dgm:cxn modelId="{B10254BC-4650-4339-89F1-3B53ADCF4F7B}" type="presParOf" srcId="{D2C9415B-C39B-4F2A-BB86-9FC178D740B1}" destId="{5747E1E7-7107-4519-8592-BCCF5B6D2503}" srcOrd="0" destOrd="0" presId="urn:microsoft.com/office/officeart/2005/8/layout/hProcess9"/>
    <dgm:cxn modelId="{CAEC0A34-DEE0-4BB2-900C-C7A601C32880}" type="presParOf" srcId="{D2C9415B-C39B-4F2A-BB86-9FC178D740B1}" destId="{D94DEE9F-65AE-4F7D-A355-2FBFEC0BA8F9}" srcOrd="1" destOrd="0" presId="urn:microsoft.com/office/officeart/2005/8/layout/hProcess9"/>
    <dgm:cxn modelId="{3941CC68-B08D-4A80-9E7F-3610E6C22458}" type="presParOf" srcId="{D94DEE9F-65AE-4F7D-A355-2FBFEC0BA8F9}" destId="{BEE8907E-4141-4247-8530-D00F8C3F4512}" srcOrd="0" destOrd="0" presId="urn:microsoft.com/office/officeart/2005/8/layout/hProcess9"/>
    <dgm:cxn modelId="{515C7C03-B25A-4579-B09E-2CD12F003D48}" type="presParOf" srcId="{D94DEE9F-65AE-4F7D-A355-2FBFEC0BA8F9}" destId="{CE136B60-20A5-48BD-9BDF-2E8C84D6A7D2}" srcOrd="1" destOrd="0" presId="urn:microsoft.com/office/officeart/2005/8/layout/hProcess9"/>
    <dgm:cxn modelId="{F86C1512-8F8D-49F0-AB22-63B0F7FD7F31}" type="presParOf" srcId="{D94DEE9F-65AE-4F7D-A355-2FBFEC0BA8F9}" destId="{EAE2D0FE-80EE-4CB3-9343-E5DA30195268}" srcOrd="2" destOrd="0" presId="urn:microsoft.com/office/officeart/2005/8/layout/hProcess9"/>
    <dgm:cxn modelId="{0A54B50C-7CF2-4878-B60C-5F0171D681D8}" type="presParOf" srcId="{D94DEE9F-65AE-4F7D-A355-2FBFEC0BA8F9}" destId="{749F565E-D9F4-4E2E-9757-FCF46F3CF36B}" srcOrd="3" destOrd="0" presId="urn:microsoft.com/office/officeart/2005/8/layout/hProcess9"/>
    <dgm:cxn modelId="{18874822-9724-4DA6-8302-C707D3FB331B}" type="presParOf" srcId="{D94DEE9F-65AE-4F7D-A355-2FBFEC0BA8F9}" destId="{C21EB788-3EC2-4813-BD4C-33FDA9F88A7E}" srcOrd="4" destOrd="0" presId="urn:microsoft.com/office/officeart/2005/8/layout/hProcess9"/>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E839DFB0-0DF2-4E9B-87B4-CC8774755A7B}" type="doc">
      <dgm:prSet loTypeId="urn:microsoft.com/office/officeart/2005/8/layout/radial5" loCatId="cycle" qsTypeId="urn:microsoft.com/office/officeart/2005/8/quickstyle/simple2" qsCatId="simple" csTypeId="urn:microsoft.com/office/officeart/2005/8/colors/colorful1#1" csCatId="colorful" phldr="1"/>
      <dgm:spPr/>
      <dgm:t>
        <a:bodyPr/>
        <a:lstStyle/>
        <a:p>
          <a:endParaRPr lang="en-US"/>
        </a:p>
      </dgm:t>
    </dgm:pt>
    <dgm:pt modelId="{6D80751B-F2A9-4F1F-AB37-912F18087DB5}">
      <dgm:prSet phldrT="[Text]"/>
      <dgm:spPr>
        <a:xfrm>
          <a:off x="2322611" y="1179611"/>
          <a:ext cx="841176" cy="841176"/>
        </a:xfrm>
        <a:prstGeom prst="ellipse">
          <a:avLst/>
        </a:prstGeom>
        <a:solidFill>
          <a:srgbClr val="4F81BD">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gm:spPr>
      <dgm:t>
        <a:bodyPr/>
        <a:lstStyle/>
        <a:p>
          <a:pPr>
            <a:buNone/>
          </a:pPr>
          <a:r>
            <a:rPr lang="en-GB">
              <a:solidFill>
                <a:sysClr val="windowText" lastClr="000000"/>
              </a:solidFill>
              <a:latin typeface="Times New Roman" pitchFamily="18" charset="0"/>
              <a:ea typeface="+mn-ea"/>
              <a:cs typeface="Times New Roman" pitchFamily="18" charset="0"/>
            </a:rPr>
            <a:t>Utilitarian theory</a:t>
          </a:r>
          <a:endParaRPr lang="en-US">
            <a:solidFill>
              <a:sysClr val="windowText" lastClr="000000"/>
            </a:solidFill>
            <a:latin typeface="Times New Roman" pitchFamily="18" charset="0"/>
            <a:ea typeface="+mn-ea"/>
            <a:cs typeface="Times New Roman" pitchFamily="18" charset="0"/>
          </a:endParaRPr>
        </a:p>
      </dgm:t>
    </dgm:pt>
    <dgm:pt modelId="{90AB2309-0A25-4562-A5C9-E4F255637005}" type="parTrans" cxnId="{FEC96BE1-E3F7-4C40-A50B-0424D751C0E8}">
      <dgm:prSet/>
      <dgm:spPr/>
      <dgm:t>
        <a:bodyPr/>
        <a:lstStyle/>
        <a:p>
          <a:endParaRPr lang="en-US"/>
        </a:p>
      </dgm:t>
    </dgm:pt>
    <dgm:pt modelId="{1A8D1EF3-CDF8-4530-83FE-D9EFAD6F174A}" type="sibTrans" cxnId="{FEC96BE1-E3F7-4C40-A50B-0424D751C0E8}">
      <dgm:prSet/>
      <dgm:spPr/>
      <dgm:t>
        <a:bodyPr/>
        <a:lstStyle/>
        <a:p>
          <a:endParaRPr lang="en-US"/>
        </a:p>
      </dgm:t>
    </dgm:pt>
    <dgm:pt modelId="{E6346331-C5C8-46D2-863A-FDF90D6E3DD4}">
      <dgm:prSet phldrT="[Text]"/>
      <dgm:spPr>
        <a:xfrm>
          <a:off x="2322611" y="1416"/>
          <a:ext cx="841176" cy="841176"/>
        </a:xfrm>
        <a:prstGeom prst="ellipse">
          <a:avLst/>
        </a:prstGeom>
        <a:solidFill>
          <a:srgbClr val="C0504D">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gm:spPr>
      <dgm:t>
        <a:bodyPr/>
        <a:lstStyle/>
        <a:p>
          <a:pPr>
            <a:buNone/>
          </a:pPr>
          <a:r>
            <a:rPr lang="en-GB">
              <a:solidFill>
                <a:sysClr val="windowText" lastClr="000000"/>
              </a:solidFill>
              <a:latin typeface="Times New Roman" pitchFamily="18" charset="0"/>
              <a:ea typeface="+mn-ea"/>
              <a:cs typeface="Times New Roman" pitchFamily="18" charset="0"/>
            </a:rPr>
            <a:t>Right and wrong actions </a:t>
          </a:r>
          <a:endParaRPr lang="en-US">
            <a:solidFill>
              <a:sysClr val="windowText" lastClr="000000"/>
            </a:solidFill>
            <a:latin typeface="Times New Roman" pitchFamily="18" charset="0"/>
            <a:ea typeface="+mn-ea"/>
            <a:cs typeface="Times New Roman" pitchFamily="18" charset="0"/>
          </a:endParaRPr>
        </a:p>
      </dgm:t>
    </dgm:pt>
    <dgm:pt modelId="{AE04A083-37B9-4826-A00E-2EE7A2EDE2E2}" type="parTrans" cxnId="{9C678966-1771-49F2-9E44-2DDE9C32E8D5}">
      <dgm:prSet/>
      <dgm:spPr>
        <a:xfrm rot="16200000">
          <a:off x="2653889" y="873157"/>
          <a:ext cx="178620" cy="286000"/>
        </a:xfrm>
        <a:prstGeom prst="rightArrow">
          <a:avLst>
            <a:gd name="adj1" fmla="val 60000"/>
            <a:gd name="adj2" fmla="val 50000"/>
          </a:avLst>
        </a:prstGeom>
        <a:solidFill>
          <a:srgbClr val="C0504D">
            <a:hueOff val="0"/>
            <a:satOff val="0"/>
            <a:lumOff val="0"/>
            <a:alphaOff val="0"/>
          </a:srgbClr>
        </a:solidFill>
        <a:ln>
          <a:noFill/>
        </a:ln>
        <a:effectLst>
          <a:outerShdw blurRad="40000" dist="20000" dir="5400000" rotWithShape="0">
            <a:srgbClr val="000000">
              <a:alpha val="38000"/>
            </a:srgbClr>
          </a:outerShdw>
        </a:effectLst>
      </dgm:spPr>
      <dgm:t>
        <a:bodyPr/>
        <a:lstStyle/>
        <a:p>
          <a:pPr>
            <a:buNone/>
          </a:pPr>
          <a:endParaRPr lang="en-US">
            <a:solidFill>
              <a:sysClr val="window" lastClr="FFFFFF"/>
            </a:solidFill>
            <a:latin typeface="Calibri"/>
            <a:ea typeface="+mn-ea"/>
            <a:cs typeface="+mn-cs"/>
          </a:endParaRPr>
        </a:p>
      </dgm:t>
    </dgm:pt>
    <dgm:pt modelId="{BC75BC19-424B-4F77-8F66-A28F9F77939E}" type="sibTrans" cxnId="{9C678966-1771-49F2-9E44-2DDE9C32E8D5}">
      <dgm:prSet/>
      <dgm:spPr/>
      <dgm:t>
        <a:bodyPr/>
        <a:lstStyle/>
        <a:p>
          <a:endParaRPr lang="en-US"/>
        </a:p>
      </dgm:t>
    </dgm:pt>
    <dgm:pt modelId="{D7F6BDA6-25A4-49E3-937A-002ABD4E53D7}">
      <dgm:prSet phldrT="[Text]"/>
      <dgm:spPr>
        <a:xfrm>
          <a:off x="3500807" y="1179611"/>
          <a:ext cx="841176" cy="841176"/>
        </a:xfrm>
        <a:prstGeom prst="ellipse">
          <a:avLst/>
        </a:prstGeom>
        <a:solidFill>
          <a:srgbClr val="9BBB59">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gm:spPr>
      <dgm:t>
        <a:bodyPr/>
        <a:lstStyle/>
        <a:p>
          <a:pPr>
            <a:buNone/>
          </a:pPr>
          <a:r>
            <a:rPr lang="en-GB">
              <a:solidFill>
                <a:sysClr val="windowText" lastClr="000000"/>
              </a:solidFill>
              <a:latin typeface="Times New Roman" pitchFamily="18" charset="0"/>
              <a:ea typeface="+mn-ea"/>
              <a:cs typeface="Times New Roman" pitchFamily="18" charset="0"/>
            </a:rPr>
            <a:t>Following code of morals</a:t>
          </a:r>
          <a:endParaRPr lang="en-US">
            <a:solidFill>
              <a:sysClr val="windowText" lastClr="000000"/>
            </a:solidFill>
            <a:latin typeface="Times New Roman" pitchFamily="18" charset="0"/>
            <a:ea typeface="+mn-ea"/>
            <a:cs typeface="Times New Roman" pitchFamily="18" charset="0"/>
          </a:endParaRPr>
        </a:p>
      </dgm:t>
    </dgm:pt>
    <dgm:pt modelId="{BCB77D21-DF6C-4F68-892C-511C18EE93AF}" type="parTrans" cxnId="{FF459DAE-D7AC-4FEC-BA39-B38A3BA3656B}">
      <dgm:prSet/>
      <dgm:spPr>
        <a:xfrm>
          <a:off x="3237932" y="1457199"/>
          <a:ext cx="178620" cy="286000"/>
        </a:xfrm>
        <a:prstGeom prst="rightArrow">
          <a:avLst>
            <a:gd name="adj1" fmla="val 60000"/>
            <a:gd name="adj2" fmla="val 50000"/>
          </a:avLst>
        </a:prstGeom>
        <a:solidFill>
          <a:srgbClr val="9BBB59">
            <a:hueOff val="0"/>
            <a:satOff val="0"/>
            <a:lumOff val="0"/>
            <a:alphaOff val="0"/>
          </a:srgbClr>
        </a:solidFill>
        <a:ln>
          <a:noFill/>
        </a:ln>
        <a:effectLst>
          <a:outerShdw blurRad="40000" dist="20000" dir="5400000" rotWithShape="0">
            <a:srgbClr val="000000">
              <a:alpha val="38000"/>
            </a:srgbClr>
          </a:outerShdw>
        </a:effectLst>
      </dgm:spPr>
      <dgm:t>
        <a:bodyPr/>
        <a:lstStyle/>
        <a:p>
          <a:pPr>
            <a:buNone/>
          </a:pPr>
          <a:endParaRPr lang="en-US">
            <a:solidFill>
              <a:sysClr val="window" lastClr="FFFFFF"/>
            </a:solidFill>
            <a:latin typeface="Calibri"/>
            <a:ea typeface="+mn-ea"/>
            <a:cs typeface="+mn-cs"/>
          </a:endParaRPr>
        </a:p>
      </dgm:t>
    </dgm:pt>
    <dgm:pt modelId="{027D1B2A-6BAD-4C3B-B106-34B3807A5D85}" type="sibTrans" cxnId="{FF459DAE-D7AC-4FEC-BA39-B38A3BA3656B}">
      <dgm:prSet/>
      <dgm:spPr/>
      <dgm:t>
        <a:bodyPr/>
        <a:lstStyle/>
        <a:p>
          <a:endParaRPr lang="en-US"/>
        </a:p>
      </dgm:t>
    </dgm:pt>
    <dgm:pt modelId="{082DD098-FA48-4C64-81A9-649CC3A931EF}">
      <dgm:prSet phldrT="[Text]"/>
      <dgm:spPr>
        <a:xfrm>
          <a:off x="2322611" y="2357807"/>
          <a:ext cx="841176" cy="841176"/>
        </a:xfrm>
        <a:prstGeom prst="ellipse">
          <a:avLst/>
        </a:prstGeom>
        <a:solidFill>
          <a:srgbClr val="8064A2">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gm:spPr>
      <dgm:t>
        <a:bodyPr/>
        <a:lstStyle/>
        <a:p>
          <a:pPr>
            <a:buNone/>
          </a:pPr>
          <a:r>
            <a:rPr lang="en-US">
              <a:solidFill>
                <a:sysClr val="windowText" lastClr="000000"/>
              </a:solidFill>
              <a:latin typeface="Times New Roman" pitchFamily="18" charset="0"/>
              <a:ea typeface="+mn-ea"/>
              <a:cs typeface="Times New Roman" pitchFamily="18" charset="0"/>
            </a:rPr>
            <a:t>Well-being of people </a:t>
          </a:r>
        </a:p>
      </dgm:t>
    </dgm:pt>
    <dgm:pt modelId="{19EF5F91-2D5A-473B-9F39-2E9EC1ED34E9}" type="parTrans" cxnId="{19537A65-5412-4860-9740-8CFE076C68BE}">
      <dgm:prSet/>
      <dgm:spPr>
        <a:xfrm rot="5400000">
          <a:off x="2653889" y="2041242"/>
          <a:ext cx="178620" cy="286000"/>
        </a:xfrm>
        <a:prstGeom prst="rightArrow">
          <a:avLst>
            <a:gd name="adj1" fmla="val 60000"/>
            <a:gd name="adj2" fmla="val 50000"/>
          </a:avLst>
        </a:prstGeom>
        <a:solidFill>
          <a:srgbClr val="8064A2">
            <a:hueOff val="0"/>
            <a:satOff val="0"/>
            <a:lumOff val="0"/>
            <a:alphaOff val="0"/>
          </a:srgbClr>
        </a:solidFill>
        <a:ln>
          <a:noFill/>
        </a:ln>
        <a:effectLst>
          <a:outerShdw blurRad="40000" dist="20000" dir="5400000" rotWithShape="0">
            <a:srgbClr val="000000">
              <a:alpha val="38000"/>
            </a:srgbClr>
          </a:outerShdw>
        </a:effectLst>
      </dgm:spPr>
      <dgm:t>
        <a:bodyPr/>
        <a:lstStyle/>
        <a:p>
          <a:pPr>
            <a:buNone/>
          </a:pPr>
          <a:endParaRPr lang="en-US">
            <a:solidFill>
              <a:sysClr val="window" lastClr="FFFFFF"/>
            </a:solidFill>
            <a:latin typeface="Calibri"/>
            <a:ea typeface="+mn-ea"/>
            <a:cs typeface="+mn-cs"/>
          </a:endParaRPr>
        </a:p>
      </dgm:t>
    </dgm:pt>
    <dgm:pt modelId="{5D6F9C3E-92A3-41C0-8D3E-4D6784C8CB03}" type="sibTrans" cxnId="{19537A65-5412-4860-9740-8CFE076C68BE}">
      <dgm:prSet/>
      <dgm:spPr/>
      <dgm:t>
        <a:bodyPr/>
        <a:lstStyle/>
        <a:p>
          <a:endParaRPr lang="en-US"/>
        </a:p>
      </dgm:t>
    </dgm:pt>
    <dgm:pt modelId="{B008BDA7-AA5D-4031-B4BB-1BA11A54A655}">
      <dgm:prSet phldrT="[Text]"/>
      <dgm:spPr>
        <a:xfrm>
          <a:off x="1144416" y="1179611"/>
          <a:ext cx="841176" cy="841176"/>
        </a:xfrm>
        <a:prstGeom prst="ellipse">
          <a:avLst/>
        </a:prstGeom>
        <a:solidFill>
          <a:srgbClr val="4BACC6">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gm:spPr>
      <dgm:t>
        <a:bodyPr/>
        <a:lstStyle/>
        <a:p>
          <a:pPr>
            <a:buNone/>
          </a:pPr>
          <a:r>
            <a:rPr lang="en-US">
              <a:solidFill>
                <a:sysClr val="windowText" lastClr="000000"/>
              </a:solidFill>
              <a:latin typeface="Times New Roman" pitchFamily="18" charset="0"/>
              <a:ea typeface="+mn-ea"/>
              <a:cs typeface="Times New Roman" pitchFamily="18" charset="0"/>
            </a:rPr>
            <a:t>Being fair </a:t>
          </a:r>
        </a:p>
      </dgm:t>
    </dgm:pt>
    <dgm:pt modelId="{DEBFAF60-EC01-48A9-84DF-422B0075741B}" type="parTrans" cxnId="{09DBC576-2147-4447-A0B2-A11F5041A895}">
      <dgm:prSet/>
      <dgm:spPr>
        <a:xfrm rot="10800000">
          <a:off x="2069847" y="1457199"/>
          <a:ext cx="178620" cy="286000"/>
        </a:xfrm>
        <a:prstGeom prst="rightArrow">
          <a:avLst>
            <a:gd name="adj1" fmla="val 60000"/>
            <a:gd name="adj2" fmla="val 50000"/>
          </a:avLst>
        </a:prstGeom>
        <a:solidFill>
          <a:srgbClr val="4BACC6">
            <a:hueOff val="0"/>
            <a:satOff val="0"/>
            <a:lumOff val="0"/>
            <a:alphaOff val="0"/>
          </a:srgbClr>
        </a:solidFill>
        <a:ln>
          <a:noFill/>
        </a:ln>
        <a:effectLst>
          <a:outerShdw blurRad="40000" dist="20000" dir="5400000" rotWithShape="0">
            <a:srgbClr val="000000">
              <a:alpha val="38000"/>
            </a:srgbClr>
          </a:outerShdw>
        </a:effectLst>
      </dgm:spPr>
      <dgm:t>
        <a:bodyPr/>
        <a:lstStyle/>
        <a:p>
          <a:pPr>
            <a:buNone/>
          </a:pPr>
          <a:endParaRPr lang="en-US">
            <a:solidFill>
              <a:sysClr val="window" lastClr="FFFFFF"/>
            </a:solidFill>
            <a:latin typeface="Calibri"/>
            <a:ea typeface="+mn-ea"/>
            <a:cs typeface="+mn-cs"/>
          </a:endParaRPr>
        </a:p>
      </dgm:t>
    </dgm:pt>
    <dgm:pt modelId="{BDE0FFC7-9138-4764-A7D5-1C05014C5847}" type="sibTrans" cxnId="{09DBC576-2147-4447-A0B2-A11F5041A895}">
      <dgm:prSet/>
      <dgm:spPr/>
      <dgm:t>
        <a:bodyPr/>
        <a:lstStyle/>
        <a:p>
          <a:endParaRPr lang="en-US"/>
        </a:p>
      </dgm:t>
    </dgm:pt>
    <dgm:pt modelId="{1A2BA908-8B48-42EF-83B2-A3B6F6EAE59E}" type="pres">
      <dgm:prSet presAssocID="{E839DFB0-0DF2-4E9B-87B4-CC8774755A7B}" presName="Name0" presStyleCnt="0">
        <dgm:presLayoutVars>
          <dgm:chMax val="1"/>
          <dgm:dir/>
          <dgm:animLvl val="ctr"/>
          <dgm:resizeHandles val="exact"/>
        </dgm:presLayoutVars>
      </dgm:prSet>
      <dgm:spPr/>
    </dgm:pt>
    <dgm:pt modelId="{4782C0D3-0864-4397-A03F-88BD96A05F6F}" type="pres">
      <dgm:prSet presAssocID="{6D80751B-F2A9-4F1F-AB37-912F18087DB5}" presName="centerShape" presStyleLbl="node0" presStyleIdx="0" presStyleCnt="1"/>
      <dgm:spPr/>
    </dgm:pt>
    <dgm:pt modelId="{1C776F3B-F9BF-4231-8367-7EA28773C565}" type="pres">
      <dgm:prSet presAssocID="{AE04A083-37B9-4826-A00E-2EE7A2EDE2E2}" presName="parTrans" presStyleLbl="sibTrans2D1" presStyleIdx="0" presStyleCnt="4"/>
      <dgm:spPr/>
    </dgm:pt>
    <dgm:pt modelId="{2B8368C2-BC13-4368-B078-3ABF69737E60}" type="pres">
      <dgm:prSet presAssocID="{AE04A083-37B9-4826-A00E-2EE7A2EDE2E2}" presName="connectorText" presStyleLbl="sibTrans2D1" presStyleIdx="0" presStyleCnt="4"/>
      <dgm:spPr/>
    </dgm:pt>
    <dgm:pt modelId="{13190AA2-9687-4785-91CB-F75FCF4E32A3}" type="pres">
      <dgm:prSet presAssocID="{E6346331-C5C8-46D2-863A-FDF90D6E3DD4}" presName="node" presStyleLbl="node1" presStyleIdx="0" presStyleCnt="4">
        <dgm:presLayoutVars>
          <dgm:bulletEnabled val="1"/>
        </dgm:presLayoutVars>
      </dgm:prSet>
      <dgm:spPr/>
    </dgm:pt>
    <dgm:pt modelId="{31DB2FB6-F51A-4635-8441-7E6FB8CBB1C8}" type="pres">
      <dgm:prSet presAssocID="{BCB77D21-DF6C-4F68-892C-511C18EE93AF}" presName="parTrans" presStyleLbl="sibTrans2D1" presStyleIdx="1" presStyleCnt="4"/>
      <dgm:spPr/>
    </dgm:pt>
    <dgm:pt modelId="{C6961C7B-7BB3-488B-94EC-10357E6E8418}" type="pres">
      <dgm:prSet presAssocID="{BCB77D21-DF6C-4F68-892C-511C18EE93AF}" presName="connectorText" presStyleLbl="sibTrans2D1" presStyleIdx="1" presStyleCnt="4"/>
      <dgm:spPr/>
    </dgm:pt>
    <dgm:pt modelId="{BBB981AA-9A7F-47BC-BE75-AA3F01407217}" type="pres">
      <dgm:prSet presAssocID="{D7F6BDA6-25A4-49E3-937A-002ABD4E53D7}" presName="node" presStyleLbl="node1" presStyleIdx="1" presStyleCnt="4">
        <dgm:presLayoutVars>
          <dgm:bulletEnabled val="1"/>
        </dgm:presLayoutVars>
      </dgm:prSet>
      <dgm:spPr/>
    </dgm:pt>
    <dgm:pt modelId="{A9974469-E08E-4DAB-98D2-DCCAD3824E79}" type="pres">
      <dgm:prSet presAssocID="{19EF5F91-2D5A-473B-9F39-2E9EC1ED34E9}" presName="parTrans" presStyleLbl="sibTrans2D1" presStyleIdx="2" presStyleCnt="4"/>
      <dgm:spPr/>
    </dgm:pt>
    <dgm:pt modelId="{7D8D66F9-9572-4FF9-9A68-BA4C7B683875}" type="pres">
      <dgm:prSet presAssocID="{19EF5F91-2D5A-473B-9F39-2E9EC1ED34E9}" presName="connectorText" presStyleLbl="sibTrans2D1" presStyleIdx="2" presStyleCnt="4"/>
      <dgm:spPr/>
    </dgm:pt>
    <dgm:pt modelId="{2CC9B308-57DA-405F-A479-40E666978DF9}" type="pres">
      <dgm:prSet presAssocID="{082DD098-FA48-4C64-81A9-649CC3A931EF}" presName="node" presStyleLbl="node1" presStyleIdx="2" presStyleCnt="4">
        <dgm:presLayoutVars>
          <dgm:bulletEnabled val="1"/>
        </dgm:presLayoutVars>
      </dgm:prSet>
      <dgm:spPr/>
    </dgm:pt>
    <dgm:pt modelId="{DAA3B05E-191F-474F-9E3C-54607678FAEC}" type="pres">
      <dgm:prSet presAssocID="{DEBFAF60-EC01-48A9-84DF-422B0075741B}" presName="parTrans" presStyleLbl="sibTrans2D1" presStyleIdx="3" presStyleCnt="4"/>
      <dgm:spPr/>
    </dgm:pt>
    <dgm:pt modelId="{B243CACF-C8DE-4427-8FC0-D3F96822701E}" type="pres">
      <dgm:prSet presAssocID="{DEBFAF60-EC01-48A9-84DF-422B0075741B}" presName="connectorText" presStyleLbl="sibTrans2D1" presStyleIdx="3" presStyleCnt="4"/>
      <dgm:spPr/>
    </dgm:pt>
    <dgm:pt modelId="{6A88FDDD-40AC-4F1F-8681-0FD30313340F}" type="pres">
      <dgm:prSet presAssocID="{B008BDA7-AA5D-4031-B4BB-1BA11A54A655}" presName="node" presStyleLbl="node1" presStyleIdx="3" presStyleCnt="4">
        <dgm:presLayoutVars>
          <dgm:bulletEnabled val="1"/>
        </dgm:presLayoutVars>
      </dgm:prSet>
      <dgm:spPr/>
    </dgm:pt>
  </dgm:ptLst>
  <dgm:cxnLst>
    <dgm:cxn modelId="{9C9D8C00-237A-4AE3-AF0D-996A77516A04}" type="presOf" srcId="{082DD098-FA48-4C64-81A9-649CC3A931EF}" destId="{2CC9B308-57DA-405F-A479-40E666978DF9}" srcOrd="0" destOrd="0" presId="urn:microsoft.com/office/officeart/2005/8/layout/radial5"/>
    <dgm:cxn modelId="{C3E55908-5328-4A50-A56B-0BA293218CCA}" type="presOf" srcId="{6D80751B-F2A9-4F1F-AB37-912F18087DB5}" destId="{4782C0D3-0864-4397-A03F-88BD96A05F6F}" srcOrd="0" destOrd="0" presId="urn:microsoft.com/office/officeart/2005/8/layout/radial5"/>
    <dgm:cxn modelId="{524CCB15-4336-461F-9B7B-D86A7181A605}" type="presOf" srcId="{AE04A083-37B9-4826-A00E-2EE7A2EDE2E2}" destId="{1C776F3B-F9BF-4231-8367-7EA28773C565}" srcOrd="0" destOrd="0" presId="urn:microsoft.com/office/officeart/2005/8/layout/radial5"/>
    <dgm:cxn modelId="{E5E0DC1D-64F3-41F9-95B3-1CBEE573782A}" type="presOf" srcId="{E839DFB0-0DF2-4E9B-87B4-CC8774755A7B}" destId="{1A2BA908-8B48-42EF-83B2-A3B6F6EAE59E}" srcOrd="0" destOrd="0" presId="urn:microsoft.com/office/officeart/2005/8/layout/radial5"/>
    <dgm:cxn modelId="{5F0FE629-2050-43EC-A3D9-A993DF2F762E}" type="presOf" srcId="{DEBFAF60-EC01-48A9-84DF-422B0075741B}" destId="{DAA3B05E-191F-474F-9E3C-54607678FAEC}" srcOrd="0" destOrd="0" presId="urn:microsoft.com/office/officeart/2005/8/layout/radial5"/>
    <dgm:cxn modelId="{D6225832-6262-42AA-8F75-137BD342CA02}" type="presOf" srcId="{B008BDA7-AA5D-4031-B4BB-1BA11A54A655}" destId="{6A88FDDD-40AC-4F1F-8681-0FD30313340F}" srcOrd="0" destOrd="0" presId="urn:microsoft.com/office/officeart/2005/8/layout/radial5"/>
    <dgm:cxn modelId="{29CA825F-028F-4B6D-A2B9-1D3285D737FE}" type="presOf" srcId="{E6346331-C5C8-46D2-863A-FDF90D6E3DD4}" destId="{13190AA2-9687-4785-91CB-F75FCF4E32A3}" srcOrd="0" destOrd="0" presId="urn:microsoft.com/office/officeart/2005/8/layout/radial5"/>
    <dgm:cxn modelId="{F9DE1463-5A52-4BDD-874F-E9CB5850F275}" type="presOf" srcId="{DEBFAF60-EC01-48A9-84DF-422B0075741B}" destId="{B243CACF-C8DE-4427-8FC0-D3F96822701E}" srcOrd="1" destOrd="0" presId="urn:microsoft.com/office/officeart/2005/8/layout/radial5"/>
    <dgm:cxn modelId="{19537A65-5412-4860-9740-8CFE076C68BE}" srcId="{6D80751B-F2A9-4F1F-AB37-912F18087DB5}" destId="{082DD098-FA48-4C64-81A9-649CC3A931EF}" srcOrd="2" destOrd="0" parTransId="{19EF5F91-2D5A-473B-9F39-2E9EC1ED34E9}" sibTransId="{5D6F9C3E-92A3-41C0-8D3E-4D6784C8CB03}"/>
    <dgm:cxn modelId="{9C678966-1771-49F2-9E44-2DDE9C32E8D5}" srcId="{6D80751B-F2A9-4F1F-AB37-912F18087DB5}" destId="{E6346331-C5C8-46D2-863A-FDF90D6E3DD4}" srcOrd="0" destOrd="0" parTransId="{AE04A083-37B9-4826-A00E-2EE7A2EDE2E2}" sibTransId="{BC75BC19-424B-4F77-8F66-A28F9F77939E}"/>
    <dgm:cxn modelId="{04D61168-0FA9-4FB1-BF23-0BE3E0A5B2D9}" type="presOf" srcId="{19EF5F91-2D5A-473B-9F39-2E9EC1ED34E9}" destId="{A9974469-E08E-4DAB-98D2-DCCAD3824E79}" srcOrd="0" destOrd="0" presId="urn:microsoft.com/office/officeart/2005/8/layout/radial5"/>
    <dgm:cxn modelId="{CD34D669-B85F-4A4F-A483-AB1D6F5C21F0}" type="presOf" srcId="{BCB77D21-DF6C-4F68-892C-511C18EE93AF}" destId="{C6961C7B-7BB3-488B-94EC-10357E6E8418}" srcOrd="1" destOrd="0" presId="urn:microsoft.com/office/officeart/2005/8/layout/radial5"/>
    <dgm:cxn modelId="{09DBC576-2147-4447-A0B2-A11F5041A895}" srcId="{6D80751B-F2A9-4F1F-AB37-912F18087DB5}" destId="{B008BDA7-AA5D-4031-B4BB-1BA11A54A655}" srcOrd="3" destOrd="0" parTransId="{DEBFAF60-EC01-48A9-84DF-422B0075741B}" sibTransId="{BDE0FFC7-9138-4764-A7D5-1C05014C5847}"/>
    <dgm:cxn modelId="{BA7DC190-9ADA-441F-8842-8FB6F094FE8A}" type="presOf" srcId="{D7F6BDA6-25A4-49E3-937A-002ABD4E53D7}" destId="{BBB981AA-9A7F-47BC-BE75-AA3F01407217}" srcOrd="0" destOrd="0" presId="urn:microsoft.com/office/officeart/2005/8/layout/radial5"/>
    <dgm:cxn modelId="{FF459DAE-D7AC-4FEC-BA39-B38A3BA3656B}" srcId="{6D80751B-F2A9-4F1F-AB37-912F18087DB5}" destId="{D7F6BDA6-25A4-49E3-937A-002ABD4E53D7}" srcOrd="1" destOrd="0" parTransId="{BCB77D21-DF6C-4F68-892C-511C18EE93AF}" sibTransId="{027D1B2A-6BAD-4C3B-B106-34B3807A5D85}"/>
    <dgm:cxn modelId="{E63AFCB8-DB03-446F-928F-C20EDC479740}" type="presOf" srcId="{AE04A083-37B9-4826-A00E-2EE7A2EDE2E2}" destId="{2B8368C2-BC13-4368-B078-3ABF69737E60}" srcOrd="1" destOrd="0" presId="urn:microsoft.com/office/officeart/2005/8/layout/radial5"/>
    <dgm:cxn modelId="{D3E16BC4-83AD-4F28-A498-9516197D85B3}" type="presOf" srcId="{BCB77D21-DF6C-4F68-892C-511C18EE93AF}" destId="{31DB2FB6-F51A-4635-8441-7E6FB8CBB1C8}" srcOrd="0" destOrd="0" presId="urn:microsoft.com/office/officeart/2005/8/layout/radial5"/>
    <dgm:cxn modelId="{FE9A25D8-F076-4CAF-AEF5-BA81AFEB130D}" type="presOf" srcId="{19EF5F91-2D5A-473B-9F39-2E9EC1ED34E9}" destId="{7D8D66F9-9572-4FF9-9A68-BA4C7B683875}" srcOrd="1" destOrd="0" presId="urn:microsoft.com/office/officeart/2005/8/layout/radial5"/>
    <dgm:cxn modelId="{FEC96BE1-E3F7-4C40-A50B-0424D751C0E8}" srcId="{E839DFB0-0DF2-4E9B-87B4-CC8774755A7B}" destId="{6D80751B-F2A9-4F1F-AB37-912F18087DB5}" srcOrd="0" destOrd="0" parTransId="{90AB2309-0A25-4562-A5C9-E4F255637005}" sibTransId="{1A8D1EF3-CDF8-4530-83FE-D9EFAD6F174A}"/>
    <dgm:cxn modelId="{956C1486-F362-41B9-8E99-0513F86B6B5A}" type="presParOf" srcId="{1A2BA908-8B48-42EF-83B2-A3B6F6EAE59E}" destId="{4782C0D3-0864-4397-A03F-88BD96A05F6F}" srcOrd="0" destOrd="0" presId="urn:microsoft.com/office/officeart/2005/8/layout/radial5"/>
    <dgm:cxn modelId="{80CE1CB5-C4A1-41CE-A056-357A2B339F15}" type="presParOf" srcId="{1A2BA908-8B48-42EF-83B2-A3B6F6EAE59E}" destId="{1C776F3B-F9BF-4231-8367-7EA28773C565}" srcOrd="1" destOrd="0" presId="urn:microsoft.com/office/officeart/2005/8/layout/radial5"/>
    <dgm:cxn modelId="{F20D3F08-05F3-4611-B805-850FCBCD4EAA}" type="presParOf" srcId="{1C776F3B-F9BF-4231-8367-7EA28773C565}" destId="{2B8368C2-BC13-4368-B078-3ABF69737E60}" srcOrd="0" destOrd="0" presId="urn:microsoft.com/office/officeart/2005/8/layout/radial5"/>
    <dgm:cxn modelId="{B3BD5248-2256-46C1-9ACB-DC6F0BFDB648}" type="presParOf" srcId="{1A2BA908-8B48-42EF-83B2-A3B6F6EAE59E}" destId="{13190AA2-9687-4785-91CB-F75FCF4E32A3}" srcOrd="2" destOrd="0" presId="urn:microsoft.com/office/officeart/2005/8/layout/radial5"/>
    <dgm:cxn modelId="{79401BD0-48BB-46B4-9E10-6F235342E056}" type="presParOf" srcId="{1A2BA908-8B48-42EF-83B2-A3B6F6EAE59E}" destId="{31DB2FB6-F51A-4635-8441-7E6FB8CBB1C8}" srcOrd="3" destOrd="0" presId="urn:microsoft.com/office/officeart/2005/8/layout/radial5"/>
    <dgm:cxn modelId="{55A2330D-186E-456A-80CA-C9299CFDE303}" type="presParOf" srcId="{31DB2FB6-F51A-4635-8441-7E6FB8CBB1C8}" destId="{C6961C7B-7BB3-488B-94EC-10357E6E8418}" srcOrd="0" destOrd="0" presId="urn:microsoft.com/office/officeart/2005/8/layout/radial5"/>
    <dgm:cxn modelId="{D3BA6FAE-8F11-4510-B2A5-E652C5ECC489}" type="presParOf" srcId="{1A2BA908-8B48-42EF-83B2-A3B6F6EAE59E}" destId="{BBB981AA-9A7F-47BC-BE75-AA3F01407217}" srcOrd="4" destOrd="0" presId="urn:microsoft.com/office/officeart/2005/8/layout/radial5"/>
    <dgm:cxn modelId="{AE008708-A447-438F-9374-4C9A25A06526}" type="presParOf" srcId="{1A2BA908-8B48-42EF-83B2-A3B6F6EAE59E}" destId="{A9974469-E08E-4DAB-98D2-DCCAD3824E79}" srcOrd="5" destOrd="0" presId="urn:microsoft.com/office/officeart/2005/8/layout/radial5"/>
    <dgm:cxn modelId="{1752247B-6265-45A1-B95C-5A38458E73E1}" type="presParOf" srcId="{A9974469-E08E-4DAB-98D2-DCCAD3824E79}" destId="{7D8D66F9-9572-4FF9-9A68-BA4C7B683875}" srcOrd="0" destOrd="0" presId="urn:microsoft.com/office/officeart/2005/8/layout/radial5"/>
    <dgm:cxn modelId="{4DE49C76-AA07-44DD-9643-00FD5A6E5A7C}" type="presParOf" srcId="{1A2BA908-8B48-42EF-83B2-A3B6F6EAE59E}" destId="{2CC9B308-57DA-405F-A479-40E666978DF9}" srcOrd="6" destOrd="0" presId="urn:microsoft.com/office/officeart/2005/8/layout/radial5"/>
    <dgm:cxn modelId="{5B7B2FD1-40DF-4692-A995-3020726A3BEA}" type="presParOf" srcId="{1A2BA908-8B48-42EF-83B2-A3B6F6EAE59E}" destId="{DAA3B05E-191F-474F-9E3C-54607678FAEC}" srcOrd="7" destOrd="0" presId="urn:microsoft.com/office/officeart/2005/8/layout/radial5"/>
    <dgm:cxn modelId="{5A1D02F6-8825-476F-9BC7-6897CE56F758}" type="presParOf" srcId="{DAA3B05E-191F-474F-9E3C-54607678FAEC}" destId="{B243CACF-C8DE-4427-8FC0-D3F96822701E}" srcOrd="0" destOrd="0" presId="urn:microsoft.com/office/officeart/2005/8/layout/radial5"/>
    <dgm:cxn modelId="{FC292BAC-6112-40F9-B2B1-41272E565E3A}" type="presParOf" srcId="{1A2BA908-8B48-42EF-83B2-A3B6F6EAE59E}" destId="{6A88FDDD-40AC-4F1F-8681-0FD30313340F}" srcOrd="8" destOrd="0" presId="urn:microsoft.com/office/officeart/2005/8/layout/radial5"/>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4DFF5B-3754-4507-84DD-80AE2174D73F}">
      <dsp:nvSpPr>
        <dsp:cNvPr id="0" name=""/>
        <dsp:cNvSpPr/>
      </dsp:nvSpPr>
      <dsp:spPr>
        <a:xfrm>
          <a:off x="1143000" y="0"/>
          <a:ext cx="3200400" cy="3200400"/>
        </a:xfrm>
        <a:prstGeom prst="diamond">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BB54EF-B4C1-4291-98AF-C46EE87D00D3}">
      <dsp:nvSpPr>
        <dsp:cNvPr id="0" name=""/>
        <dsp:cNvSpPr/>
      </dsp:nvSpPr>
      <dsp:spPr>
        <a:xfrm>
          <a:off x="1447038" y="304038"/>
          <a:ext cx="1248156" cy="1248156"/>
        </a:xfrm>
        <a:prstGeom prst="roundRect">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solidFill>
                <a:schemeClr val="tx1"/>
              </a:solidFill>
            </a:rPr>
            <a:t>Fulfillmentof  demand of current generation </a:t>
          </a:r>
          <a:endParaRPr lang="en-US" sz="1400" kern="1200">
            <a:solidFill>
              <a:schemeClr val="tx1"/>
            </a:solidFill>
          </a:endParaRPr>
        </a:p>
      </dsp:txBody>
      <dsp:txXfrm>
        <a:off x="1507968" y="364968"/>
        <a:ext cx="1126296" cy="1126296"/>
      </dsp:txXfrm>
    </dsp:sp>
    <dsp:sp modelId="{96FF8F29-8F95-496A-B456-FBCE519F697A}">
      <dsp:nvSpPr>
        <dsp:cNvPr id="0" name=""/>
        <dsp:cNvSpPr/>
      </dsp:nvSpPr>
      <dsp:spPr>
        <a:xfrm>
          <a:off x="2791206" y="304038"/>
          <a:ext cx="1248156" cy="1248156"/>
        </a:xfrm>
        <a:prstGeom prst="roundRect">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solidFill>
                <a:schemeClr val="tx1"/>
              </a:solidFill>
            </a:rPr>
            <a:t>Sustainability in competitive market</a:t>
          </a:r>
          <a:endParaRPr lang="en-US" sz="1400" kern="1200">
            <a:solidFill>
              <a:schemeClr val="tx1"/>
            </a:solidFill>
          </a:endParaRPr>
        </a:p>
      </dsp:txBody>
      <dsp:txXfrm>
        <a:off x="2852136" y="364968"/>
        <a:ext cx="1126296" cy="1126296"/>
      </dsp:txXfrm>
    </dsp:sp>
    <dsp:sp modelId="{8E982905-77DE-42BD-8BD6-3B56FB348EFF}">
      <dsp:nvSpPr>
        <dsp:cNvPr id="0" name=""/>
        <dsp:cNvSpPr/>
      </dsp:nvSpPr>
      <dsp:spPr>
        <a:xfrm>
          <a:off x="1447038" y="1648206"/>
          <a:ext cx="1248156" cy="1248156"/>
        </a:xfrm>
        <a:prstGeom prst="round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solidFill>
                <a:schemeClr val="tx1"/>
              </a:solidFill>
            </a:rPr>
            <a:t>Protection of natural elements </a:t>
          </a:r>
          <a:endParaRPr lang="en-US" sz="1400" kern="1200">
            <a:solidFill>
              <a:schemeClr val="tx1"/>
            </a:solidFill>
          </a:endParaRPr>
        </a:p>
      </dsp:txBody>
      <dsp:txXfrm>
        <a:off x="1507968" y="1709136"/>
        <a:ext cx="1126296" cy="1126296"/>
      </dsp:txXfrm>
    </dsp:sp>
    <dsp:sp modelId="{54ABE3DD-B656-433A-94AD-233EDE361CEC}">
      <dsp:nvSpPr>
        <dsp:cNvPr id="0" name=""/>
        <dsp:cNvSpPr/>
      </dsp:nvSpPr>
      <dsp:spPr>
        <a:xfrm>
          <a:off x="2791206" y="1648206"/>
          <a:ext cx="1248156" cy="1248156"/>
        </a:xfrm>
        <a:prstGeom prst="roundRect">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solidFill>
                <a:schemeClr val="tx1"/>
              </a:solidFill>
            </a:rPr>
            <a:t>Maintenance of sustainable environment </a:t>
          </a:r>
          <a:endParaRPr lang="en-US" sz="1400" kern="1200">
            <a:solidFill>
              <a:schemeClr val="tx1"/>
            </a:solidFill>
          </a:endParaRPr>
        </a:p>
      </dsp:txBody>
      <dsp:txXfrm>
        <a:off x="2852136" y="1709136"/>
        <a:ext cx="1126296" cy="11262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039B42-0A56-4D6E-8C68-656809EA7C4D}">
      <dsp:nvSpPr>
        <dsp:cNvPr id="0" name=""/>
        <dsp:cNvSpPr/>
      </dsp:nvSpPr>
      <dsp:spPr>
        <a:xfrm>
          <a:off x="2299171" y="1156171"/>
          <a:ext cx="888057" cy="888057"/>
        </a:xfrm>
        <a:prstGeom prst="ellipse">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solidFill>
                <a:schemeClr val="tx1"/>
              </a:solidFill>
            </a:rPr>
            <a:t>Key principles  of ISO 9000</a:t>
          </a:r>
        </a:p>
      </dsp:txBody>
      <dsp:txXfrm>
        <a:off x="2429224" y="1286224"/>
        <a:ext cx="627951" cy="627951"/>
      </dsp:txXfrm>
    </dsp:sp>
    <dsp:sp modelId="{CAA74FA0-FF63-47BB-BBC2-4BC6544DF0E0}">
      <dsp:nvSpPr>
        <dsp:cNvPr id="0" name=""/>
        <dsp:cNvSpPr/>
      </dsp:nvSpPr>
      <dsp:spPr>
        <a:xfrm rot="16200000">
          <a:off x="2609940" y="1008343"/>
          <a:ext cx="266519" cy="29135"/>
        </a:xfrm>
        <a:custGeom>
          <a:avLst/>
          <a:gdLst/>
          <a:ahLst/>
          <a:cxnLst/>
          <a:rect l="0" t="0" r="0" b="0"/>
          <a:pathLst>
            <a:path>
              <a:moveTo>
                <a:pt x="0" y="14567"/>
              </a:moveTo>
              <a:lnTo>
                <a:pt x="266519" y="14567"/>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6537" y="1016248"/>
        <a:ext cx="13325" cy="13325"/>
      </dsp:txXfrm>
    </dsp:sp>
    <dsp:sp modelId="{41C97308-7C15-42C7-B3CF-CAF08CC033D9}">
      <dsp:nvSpPr>
        <dsp:cNvPr id="0" name=""/>
        <dsp:cNvSpPr/>
      </dsp:nvSpPr>
      <dsp:spPr>
        <a:xfrm>
          <a:off x="2299171" y="1594"/>
          <a:ext cx="888057" cy="888057"/>
        </a:xfrm>
        <a:prstGeom prst="ellipse">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chemeClr val="tx1"/>
              </a:solidFill>
            </a:rPr>
            <a:t>Focusing on demand of customers </a:t>
          </a:r>
        </a:p>
      </dsp:txBody>
      <dsp:txXfrm>
        <a:off x="2429224" y="131647"/>
        <a:ext cx="627951" cy="627951"/>
      </dsp:txXfrm>
    </dsp:sp>
    <dsp:sp modelId="{AF23B024-98D0-4B34-82BA-4F84D8630DF9}">
      <dsp:nvSpPr>
        <dsp:cNvPr id="0" name=""/>
        <dsp:cNvSpPr/>
      </dsp:nvSpPr>
      <dsp:spPr>
        <a:xfrm>
          <a:off x="3187228" y="1585632"/>
          <a:ext cx="266519" cy="29135"/>
        </a:xfrm>
        <a:custGeom>
          <a:avLst/>
          <a:gdLst/>
          <a:ahLst/>
          <a:cxnLst/>
          <a:rect l="0" t="0" r="0" b="0"/>
          <a:pathLst>
            <a:path>
              <a:moveTo>
                <a:pt x="0" y="14567"/>
              </a:moveTo>
              <a:lnTo>
                <a:pt x="266519" y="14567"/>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313825" y="1593537"/>
        <a:ext cx="13325" cy="13325"/>
      </dsp:txXfrm>
    </dsp:sp>
    <dsp:sp modelId="{D78435A8-D88B-47DA-88F4-3D45D41BEE9A}">
      <dsp:nvSpPr>
        <dsp:cNvPr id="0" name=""/>
        <dsp:cNvSpPr/>
      </dsp:nvSpPr>
      <dsp:spPr>
        <a:xfrm>
          <a:off x="3453748" y="1156171"/>
          <a:ext cx="888057" cy="888057"/>
        </a:xfrm>
        <a:prstGeom prst="ellipse">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rPr>
            <a:t>System approach to management</a:t>
          </a:r>
          <a:endParaRPr lang="en-US" sz="800" kern="1200">
            <a:solidFill>
              <a:schemeClr val="tx1"/>
            </a:solidFill>
          </a:endParaRPr>
        </a:p>
      </dsp:txBody>
      <dsp:txXfrm>
        <a:off x="3583801" y="1286224"/>
        <a:ext cx="627951" cy="627951"/>
      </dsp:txXfrm>
    </dsp:sp>
    <dsp:sp modelId="{5D74DD94-DB25-4B86-82C8-73CB3AB3A67B}">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6537" y="2170825"/>
        <a:ext cx="13325" cy="13325"/>
      </dsp:txXfrm>
    </dsp:sp>
    <dsp:sp modelId="{C614EDB4-4973-4BD1-BF87-CBC0B79C43D1}">
      <dsp:nvSpPr>
        <dsp:cNvPr id="0" name=""/>
        <dsp:cNvSpPr/>
      </dsp:nvSpPr>
      <dsp:spPr>
        <a:xfrm>
          <a:off x="2299171" y="2310748"/>
          <a:ext cx="888057" cy="888057"/>
        </a:xfrm>
        <a:prstGeom prst="ellipse">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rPr>
            <a:t>Involvement of existing and new customers</a:t>
          </a:r>
          <a:endParaRPr lang="en-US" sz="800" kern="1200">
            <a:solidFill>
              <a:schemeClr val="tx1"/>
            </a:solidFill>
          </a:endParaRPr>
        </a:p>
      </dsp:txBody>
      <dsp:txXfrm>
        <a:off x="2429224" y="2440801"/>
        <a:ext cx="627951" cy="627951"/>
      </dsp:txXfrm>
    </dsp:sp>
    <dsp:sp modelId="{F29F524B-91D8-46A1-B549-1B6E5877C804}">
      <dsp:nvSpPr>
        <dsp:cNvPr id="0" name=""/>
        <dsp:cNvSpPr/>
      </dsp:nvSpPr>
      <dsp:spPr>
        <a:xfrm rot="10800000">
          <a:off x="2032651" y="1585632"/>
          <a:ext cx="266519" cy="29135"/>
        </a:xfrm>
        <a:custGeom>
          <a:avLst/>
          <a:gdLst/>
          <a:ahLst/>
          <a:cxnLst/>
          <a:rect l="0" t="0" r="0" b="0"/>
          <a:pathLst>
            <a:path>
              <a:moveTo>
                <a:pt x="0" y="14567"/>
              </a:moveTo>
              <a:lnTo>
                <a:pt x="266519" y="14567"/>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159248" y="1593537"/>
        <a:ext cx="13325" cy="13325"/>
      </dsp:txXfrm>
    </dsp:sp>
    <dsp:sp modelId="{F9ACC10A-83DA-4F9B-82FF-98A874EC6CF1}">
      <dsp:nvSpPr>
        <dsp:cNvPr id="0" name=""/>
        <dsp:cNvSpPr/>
      </dsp:nvSpPr>
      <dsp:spPr>
        <a:xfrm>
          <a:off x="1144594" y="1156171"/>
          <a:ext cx="888057" cy="888057"/>
        </a:xfrm>
        <a:prstGeom prst="ellipse">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chemeClr val="tx1"/>
              </a:solidFill>
            </a:rPr>
            <a:t>Guidance to all employees </a:t>
          </a:r>
        </a:p>
      </dsp:txBody>
      <dsp:txXfrm>
        <a:off x="1274647" y="1286224"/>
        <a:ext cx="627951" cy="62795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C34C9E-2961-4CB9-8BE3-8E40EFFC5389}">
      <dsp:nvSpPr>
        <dsp:cNvPr id="0" name=""/>
        <dsp:cNvSpPr/>
      </dsp:nvSpPr>
      <dsp:spPr>
        <a:xfrm>
          <a:off x="4436" y="788017"/>
          <a:ext cx="1326151" cy="795690"/>
        </a:xfrm>
        <a:prstGeom prst="roundRect">
          <a:avLst>
            <a:gd name="adj" fmla="val 10000"/>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Continuous quality improvement</a:t>
          </a:r>
        </a:p>
      </dsp:txBody>
      <dsp:txXfrm>
        <a:off x="27741" y="811322"/>
        <a:ext cx="1279541" cy="749080"/>
      </dsp:txXfrm>
    </dsp:sp>
    <dsp:sp modelId="{B436E2DF-0AAC-4C14-8C6A-D11709497F0D}">
      <dsp:nvSpPr>
        <dsp:cNvPr id="0" name=""/>
        <dsp:cNvSpPr/>
      </dsp:nvSpPr>
      <dsp:spPr>
        <a:xfrm>
          <a:off x="1463203" y="1021419"/>
          <a:ext cx="281144" cy="328885"/>
        </a:xfrm>
        <a:prstGeom prst="rightArrow">
          <a:avLst>
            <a:gd name="adj1" fmla="val 60000"/>
            <a:gd name="adj2" fmla="val 5000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1463203" y="1087196"/>
        <a:ext cx="196801" cy="197331"/>
      </dsp:txXfrm>
    </dsp:sp>
    <dsp:sp modelId="{EC06C7B6-E9E7-41B6-9D5A-F2CFFF64CD98}">
      <dsp:nvSpPr>
        <dsp:cNvPr id="0" name=""/>
        <dsp:cNvSpPr/>
      </dsp:nvSpPr>
      <dsp:spPr>
        <a:xfrm>
          <a:off x="1861049" y="788017"/>
          <a:ext cx="1326151" cy="795690"/>
        </a:xfrm>
        <a:prstGeom prst="roundRect">
          <a:avLst>
            <a:gd name="adj" fmla="val 10000"/>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Reviewing feedback of consumers</a:t>
          </a:r>
        </a:p>
      </dsp:txBody>
      <dsp:txXfrm>
        <a:off x="1884354" y="811322"/>
        <a:ext cx="1279541" cy="749080"/>
      </dsp:txXfrm>
    </dsp:sp>
    <dsp:sp modelId="{D897F38A-DB34-4463-B1AE-BA97282D9A63}">
      <dsp:nvSpPr>
        <dsp:cNvPr id="0" name=""/>
        <dsp:cNvSpPr/>
      </dsp:nvSpPr>
      <dsp:spPr>
        <a:xfrm>
          <a:off x="3319815" y="1021419"/>
          <a:ext cx="281144" cy="328885"/>
        </a:xfrm>
        <a:prstGeom prst="rightArrow">
          <a:avLst>
            <a:gd name="adj1" fmla="val 60000"/>
            <a:gd name="adj2" fmla="val 50000"/>
          </a:avLst>
        </a:prstGeom>
        <a:solidFill>
          <a:schemeClr val="accent3">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3319815" y="1087196"/>
        <a:ext cx="196801" cy="197331"/>
      </dsp:txXfrm>
    </dsp:sp>
    <dsp:sp modelId="{BB6EE687-45AA-4449-8A5D-AF502A24C3B3}">
      <dsp:nvSpPr>
        <dsp:cNvPr id="0" name=""/>
        <dsp:cNvSpPr/>
      </dsp:nvSpPr>
      <dsp:spPr>
        <a:xfrm>
          <a:off x="3717661" y="788017"/>
          <a:ext cx="1326151" cy="795690"/>
        </a:xfrm>
        <a:prstGeom prst="roundRect">
          <a:avLst>
            <a:gd name="adj" fmla="val 10000"/>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Communication with consumers</a:t>
          </a:r>
        </a:p>
      </dsp:txBody>
      <dsp:txXfrm>
        <a:off x="3740966" y="811322"/>
        <a:ext cx="1279541" cy="74908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44E64A-3481-4299-B939-D4A61923FAAC}">
      <dsp:nvSpPr>
        <dsp:cNvPr id="0" name=""/>
        <dsp:cNvSpPr/>
      </dsp:nvSpPr>
      <dsp:spPr>
        <a:xfrm>
          <a:off x="1943546" y="214"/>
          <a:ext cx="1599307" cy="1599307"/>
        </a:xfrm>
        <a:prstGeom prst="downArrow">
          <a:avLst>
            <a:gd name="adj1" fmla="val 50000"/>
            <a:gd name="adj2" fmla="val 35000"/>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a:t>creation of  positive effects </a:t>
          </a:r>
        </a:p>
      </dsp:txBody>
      <dsp:txXfrm>
        <a:off x="2343373" y="214"/>
        <a:ext cx="799653" cy="1319428"/>
      </dsp:txXfrm>
    </dsp:sp>
    <dsp:sp modelId="{93521D18-5463-4789-AD44-1ECE18C46E66}">
      <dsp:nvSpPr>
        <dsp:cNvPr id="0" name=""/>
        <dsp:cNvSpPr/>
      </dsp:nvSpPr>
      <dsp:spPr>
        <a:xfrm rot="7200000">
          <a:off x="2867690" y="1600878"/>
          <a:ext cx="1599307" cy="1599307"/>
        </a:xfrm>
        <a:prstGeom prst="downArrow">
          <a:avLst>
            <a:gd name="adj1" fmla="val 50000"/>
            <a:gd name="adj2" fmla="val 35000"/>
          </a:avLst>
        </a:prstGeom>
        <a:solidFill>
          <a:schemeClr val="accent2">
            <a:hueOff val="2340759"/>
            <a:satOff val="-2919"/>
            <a:lumOff val="686"/>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a:t>Maintenance of sustainable environment</a:t>
          </a:r>
        </a:p>
      </dsp:txBody>
      <dsp:txXfrm rot="-5400000">
        <a:off x="3128821" y="2070674"/>
        <a:ext cx="1319428" cy="799653"/>
      </dsp:txXfrm>
    </dsp:sp>
    <dsp:sp modelId="{78F54703-643E-4127-8B6E-8BDBE859904C}">
      <dsp:nvSpPr>
        <dsp:cNvPr id="0" name=""/>
        <dsp:cNvSpPr/>
      </dsp:nvSpPr>
      <dsp:spPr>
        <a:xfrm rot="14400000">
          <a:off x="1019402" y="1600878"/>
          <a:ext cx="1599307" cy="1599307"/>
        </a:xfrm>
        <a:prstGeom prst="downArrow">
          <a:avLst>
            <a:gd name="adj1" fmla="val 50000"/>
            <a:gd name="adj2" fmla="val 35000"/>
          </a:avLst>
        </a:prstGeom>
        <a:solidFill>
          <a:schemeClr val="accent2">
            <a:hueOff val="4681519"/>
            <a:satOff val="-5839"/>
            <a:lumOff val="1373"/>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a:t>Healthier condition of consumers</a:t>
          </a:r>
        </a:p>
      </dsp:txBody>
      <dsp:txXfrm rot="5400000">
        <a:off x="1038151" y="2070674"/>
        <a:ext cx="1319428" cy="799653"/>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47E1E7-7107-4519-8592-BCCF5B6D2503}">
      <dsp:nvSpPr>
        <dsp:cNvPr id="0" name=""/>
        <dsp:cNvSpPr/>
      </dsp:nvSpPr>
      <dsp:spPr>
        <a:xfrm>
          <a:off x="371474" y="0"/>
          <a:ext cx="4210050" cy="2181225"/>
        </a:xfrm>
        <a:prstGeom prst="rightArrow">
          <a:avLst/>
        </a:prstGeom>
        <a:solidFill>
          <a:srgbClr val="C0504D">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BEE8907E-4141-4247-8530-D00F8C3F4512}">
      <dsp:nvSpPr>
        <dsp:cNvPr id="0" name=""/>
        <dsp:cNvSpPr/>
      </dsp:nvSpPr>
      <dsp:spPr>
        <a:xfrm>
          <a:off x="167840" y="654367"/>
          <a:ext cx="1485900" cy="872490"/>
        </a:xfrm>
        <a:prstGeom prst="roundRect">
          <a:avLst/>
        </a:prstGeom>
        <a:solidFill>
          <a:srgbClr val="C0504D">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solidFill>
                <a:sysClr val="windowText" lastClr="000000"/>
              </a:solidFill>
              <a:latin typeface="Calibri"/>
              <a:ea typeface="+mn-ea"/>
              <a:cs typeface="+mn-cs"/>
            </a:rPr>
            <a:t>Set of principles and regulations</a:t>
          </a:r>
          <a:endParaRPr lang="en-US" sz="1500" kern="1200">
            <a:solidFill>
              <a:sysClr val="windowText" lastClr="000000"/>
            </a:solidFill>
            <a:latin typeface="Calibri"/>
            <a:ea typeface="+mn-ea"/>
            <a:cs typeface="+mn-cs"/>
          </a:endParaRPr>
        </a:p>
      </dsp:txBody>
      <dsp:txXfrm>
        <a:off x="210431" y="696958"/>
        <a:ext cx="1400718" cy="787308"/>
      </dsp:txXfrm>
    </dsp:sp>
    <dsp:sp modelId="{EAE2D0FE-80EE-4CB3-9343-E5DA30195268}">
      <dsp:nvSpPr>
        <dsp:cNvPr id="0" name=""/>
        <dsp:cNvSpPr/>
      </dsp:nvSpPr>
      <dsp:spPr>
        <a:xfrm>
          <a:off x="1733550" y="654367"/>
          <a:ext cx="1485900" cy="872490"/>
        </a:xfrm>
        <a:prstGeom prst="roundRect">
          <a:avLst/>
        </a:prstGeom>
        <a:solidFill>
          <a:srgbClr val="9BBB59">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Calibri"/>
              <a:ea typeface="+mn-ea"/>
              <a:cs typeface="+mn-cs"/>
            </a:rPr>
            <a:t>Folloing code of morals  </a:t>
          </a:r>
        </a:p>
      </dsp:txBody>
      <dsp:txXfrm>
        <a:off x="1776141" y="696958"/>
        <a:ext cx="1400718" cy="787308"/>
      </dsp:txXfrm>
    </dsp:sp>
    <dsp:sp modelId="{C21EB788-3EC2-4813-BD4C-33FDA9F88A7E}">
      <dsp:nvSpPr>
        <dsp:cNvPr id="0" name=""/>
        <dsp:cNvSpPr/>
      </dsp:nvSpPr>
      <dsp:spPr>
        <a:xfrm>
          <a:off x="3299259" y="654367"/>
          <a:ext cx="1485900" cy="872490"/>
        </a:xfrm>
        <a:prstGeom prst="roundRect">
          <a:avLst/>
        </a:prstGeom>
        <a:solidFill>
          <a:srgbClr val="8064A2">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Calibri"/>
              <a:ea typeface="+mn-ea"/>
              <a:cs typeface="+mn-cs"/>
            </a:rPr>
            <a:t>Evaluation of positive outcome </a:t>
          </a:r>
        </a:p>
      </dsp:txBody>
      <dsp:txXfrm>
        <a:off x="3341850" y="696958"/>
        <a:ext cx="1400718" cy="787308"/>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82C0D3-0864-4397-A03F-88BD96A05F6F}">
      <dsp:nvSpPr>
        <dsp:cNvPr id="0" name=""/>
        <dsp:cNvSpPr/>
      </dsp:nvSpPr>
      <dsp:spPr>
        <a:xfrm>
          <a:off x="2322611" y="1179611"/>
          <a:ext cx="841176" cy="841176"/>
        </a:xfrm>
        <a:prstGeom prst="ellipse">
          <a:avLst/>
        </a:prstGeom>
        <a:solidFill>
          <a:srgbClr val="4F81BD">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latin typeface="Times New Roman" pitchFamily="18" charset="0"/>
              <a:ea typeface="+mn-ea"/>
              <a:cs typeface="Times New Roman" pitchFamily="18" charset="0"/>
            </a:rPr>
            <a:t>Utilitarian theory</a:t>
          </a:r>
          <a:endParaRPr lang="en-US" sz="1000" kern="1200">
            <a:solidFill>
              <a:sysClr val="windowText" lastClr="000000"/>
            </a:solidFill>
            <a:latin typeface="Times New Roman" pitchFamily="18" charset="0"/>
            <a:ea typeface="+mn-ea"/>
            <a:cs typeface="Times New Roman" pitchFamily="18" charset="0"/>
          </a:endParaRPr>
        </a:p>
      </dsp:txBody>
      <dsp:txXfrm>
        <a:off x="2445798" y="1302798"/>
        <a:ext cx="594802" cy="594802"/>
      </dsp:txXfrm>
    </dsp:sp>
    <dsp:sp modelId="{1C776F3B-F9BF-4231-8367-7EA28773C565}">
      <dsp:nvSpPr>
        <dsp:cNvPr id="0" name=""/>
        <dsp:cNvSpPr/>
      </dsp:nvSpPr>
      <dsp:spPr>
        <a:xfrm rot="16200000">
          <a:off x="2653889" y="873157"/>
          <a:ext cx="178620" cy="286000"/>
        </a:xfrm>
        <a:prstGeom prst="rightArrow">
          <a:avLst>
            <a:gd name="adj1" fmla="val 60000"/>
            <a:gd name="adj2" fmla="val 50000"/>
          </a:avLst>
        </a:prstGeom>
        <a:solidFill>
          <a:srgbClr val="C0504D">
            <a:hueOff val="0"/>
            <a:satOff val="0"/>
            <a:lumOff val="0"/>
            <a:alphaOff val="0"/>
          </a:srgb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ysClr val="window" lastClr="FFFFFF"/>
            </a:solidFill>
            <a:latin typeface="Calibri"/>
            <a:ea typeface="+mn-ea"/>
            <a:cs typeface="+mn-cs"/>
          </a:endParaRPr>
        </a:p>
      </dsp:txBody>
      <dsp:txXfrm>
        <a:off x="2680682" y="957150"/>
        <a:ext cx="125034" cy="171600"/>
      </dsp:txXfrm>
    </dsp:sp>
    <dsp:sp modelId="{13190AA2-9687-4785-91CB-F75FCF4E32A3}">
      <dsp:nvSpPr>
        <dsp:cNvPr id="0" name=""/>
        <dsp:cNvSpPr/>
      </dsp:nvSpPr>
      <dsp:spPr>
        <a:xfrm>
          <a:off x="2322611" y="1416"/>
          <a:ext cx="841176" cy="841176"/>
        </a:xfrm>
        <a:prstGeom prst="ellipse">
          <a:avLst/>
        </a:prstGeom>
        <a:solidFill>
          <a:srgbClr val="C0504D">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latin typeface="Times New Roman" pitchFamily="18" charset="0"/>
              <a:ea typeface="+mn-ea"/>
              <a:cs typeface="Times New Roman" pitchFamily="18" charset="0"/>
            </a:rPr>
            <a:t>Right and wrong actions </a:t>
          </a:r>
          <a:endParaRPr lang="en-US" sz="1000" kern="1200">
            <a:solidFill>
              <a:sysClr val="windowText" lastClr="000000"/>
            </a:solidFill>
            <a:latin typeface="Times New Roman" pitchFamily="18" charset="0"/>
            <a:ea typeface="+mn-ea"/>
            <a:cs typeface="Times New Roman" pitchFamily="18" charset="0"/>
          </a:endParaRPr>
        </a:p>
      </dsp:txBody>
      <dsp:txXfrm>
        <a:off x="2445798" y="124603"/>
        <a:ext cx="594802" cy="594802"/>
      </dsp:txXfrm>
    </dsp:sp>
    <dsp:sp modelId="{31DB2FB6-F51A-4635-8441-7E6FB8CBB1C8}">
      <dsp:nvSpPr>
        <dsp:cNvPr id="0" name=""/>
        <dsp:cNvSpPr/>
      </dsp:nvSpPr>
      <dsp:spPr>
        <a:xfrm>
          <a:off x="3237932" y="1457199"/>
          <a:ext cx="178620" cy="286000"/>
        </a:xfrm>
        <a:prstGeom prst="rightArrow">
          <a:avLst>
            <a:gd name="adj1" fmla="val 60000"/>
            <a:gd name="adj2" fmla="val 50000"/>
          </a:avLst>
        </a:prstGeom>
        <a:solidFill>
          <a:srgbClr val="9BBB59">
            <a:hueOff val="0"/>
            <a:satOff val="0"/>
            <a:lumOff val="0"/>
            <a:alphaOff val="0"/>
          </a:srgb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ysClr val="window" lastClr="FFFFFF"/>
            </a:solidFill>
            <a:latin typeface="Calibri"/>
            <a:ea typeface="+mn-ea"/>
            <a:cs typeface="+mn-cs"/>
          </a:endParaRPr>
        </a:p>
      </dsp:txBody>
      <dsp:txXfrm>
        <a:off x="3237932" y="1514399"/>
        <a:ext cx="125034" cy="171600"/>
      </dsp:txXfrm>
    </dsp:sp>
    <dsp:sp modelId="{BBB981AA-9A7F-47BC-BE75-AA3F01407217}">
      <dsp:nvSpPr>
        <dsp:cNvPr id="0" name=""/>
        <dsp:cNvSpPr/>
      </dsp:nvSpPr>
      <dsp:spPr>
        <a:xfrm>
          <a:off x="3500807" y="1179611"/>
          <a:ext cx="841176" cy="841176"/>
        </a:xfrm>
        <a:prstGeom prst="ellipse">
          <a:avLst/>
        </a:prstGeom>
        <a:solidFill>
          <a:srgbClr val="9BBB59">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latin typeface="Times New Roman" pitchFamily="18" charset="0"/>
              <a:ea typeface="+mn-ea"/>
              <a:cs typeface="Times New Roman" pitchFamily="18" charset="0"/>
            </a:rPr>
            <a:t>Following code of morals</a:t>
          </a:r>
          <a:endParaRPr lang="en-US" sz="1000" kern="1200">
            <a:solidFill>
              <a:sysClr val="windowText" lastClr="000000"/>
            </a:solidFill>
            <a:latin typeface="Times New Roman" pitchFamily="18" charset="0"/>
            <a:ea typeface="+mn-ea"/>
            <a:cs typeface="Times New Roman" pitchFamily="18" charset="0"/>
          </a:endParaRPr>
        </a:p>
      </dsp:txBody>
      <dsp:txXfrm>
        <a:off x="3623994" y="1302798"/>
        <a:ext cx="594802" cy="594802"/>
      </dsp:txXfrm>
    </dsp:sp>
    <dsp:sp modelId="{A9974469-E08E-4DAB-98D2-DCCAD3824E79}">
      <dsp:nvSpPr>
        <dsp:cNvPr id="0" name=""/>
        <dsp:cNvSpPr/>
      </dsp:nvSpPr>
      <dsp:spPr>
        <a:xfrm rot="5400000">
          <a:off x="2653889" y="2041242"/>
          <a:ext cx="178620" cy="286000"/>
        </a:xfrm>
        <a:prstGeom prst="rightArrow">
          <a:avLst>
            <a:gd name="adj1" fmla="val 60000"/>
            <a:gd name="adj2" fmla="val 50000"/>
          </a:avLst>
        </a:prstGeom>
        <a:solidFill>
          <a:srgbClr val="8064A2">
            <a:hueOff val="0"/>
            <a:satOff val="0"/>
            <a:lumOff val="0"/>
            <a:alphaOff val="0"/>
          </a:srgb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ysClr val="window" lastClr="FFFFFF"/>
            </a:solidFill>
            <a:latin typeface="Calibri"/>
            <a:ea typeface="+mn-ea"/>
            <a:cs typeface="+mn-cs"/>
          </a:endParaRPr>
        </a:p>
      </dsp:txBody>
      <dsp:txXfrm>
        <a:off x="2680682" y="2071649"/>
        <a:ext cx="125034" cy="171600"/>
      </dsp:txXfrm>
    </dsp:sp>
    <dsp:sp modelId="{2CC9B308-57DA-405F-A479-40E666978DF9}">
      <dsp:nvSpPr>
        <dsp:cNvPr id="0" name=""/>
        <dsp:cNvSpPr/>
      </dsp:nvSpPr>
      <dsp:spPr>
        <a:xfrm>
          <a:off x="2322611" y="2357807"/>
          <a:ext cx="841176" cy="841176"/>
        </a:xfrm>
        <a:prstGeom prst="ellipse">
          <a:avLst/>
        </a:prstGeom>
        <a:solidFill>
          <a:srgbClr val="8064A2">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itchFamily="18" charset="0"/>
              <a:ea typeface="+mn-ea"/>
              <a:cs typeface="Times New Roman" pitchFamily="18" charset="0"/>
            </a:rPr>
            <a:t>Well-being of people </a:t>
          </a:r>
        </a:p>
      </dsp:txBody>
      <dsp:txXfrm>
        <a:off x="2445798" y="2480994"/>
        <a:ext cx="594802" cy="594802"/>
      </dsp:txXfrm>
    </dsp:sp>
    <dsp:sp modelId="{DAA3B05E-191F-474F-9E3C-54607678FAEC}">
      <dsp:nvSpPr>
        <dsp:cNvPr id="0" name=""/>
        <dsp:cNvSpPr/>
      </dsp:nvSpPr>
      <dsp:spPr>
        <a:xfrm rot="10800000">
          <a:off x="2069847" y="1457199"/>
          <a:ext cx="178620" cy="286000"/>
        </a:xfrm>
        <a:prstGeom prst="rightArrow">
          <a:avLst>
            <a:gd name="adj1" fmla="val 60000"/>
            <a:gd name="adj2" fmla="val 50000"/>
          </a:avLst>
        </a:prstGeom>
        <a:solidFill>
          <a:srgbClr val="4BACC6">
            <a:hueOff val="0"/>
            <a:satOff val="0"/>
            <a:lumOff val="0"/>
            <a:alphaOff val="0"/>
          </a:srgb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ysClr val="window" lastClr="FFFFFF"/>
            </a:solidFill>
            <a:latin typeface="Calibri"/>
            <a:ea typeface="+mn-ea"/>
            <a:cs typeface="+mn-cs"/>
          </a:endParaRPr>
        </a:p>
      </dsp:txBody>
      <dsp:txXfrm rot="10800000">
        <a:off x="2123433" y="1514399"/>
        <a:ext cx="125034" cy="171600"/>
      </dsp:txXfrm>
    </dsp:sp>
    <dsp:sp modelId="{6A88FDDD-40AC-4F1F-8681-0FD30313340F}">
      <dsp:nvSpPr>
        <dsp:cNvPr id="0" name=""/>
        <dsp:cNvSpPr/>
      </dsp:nvSpPr>
      <dsp:spPr>
        <a:xfrm>
          <a:off x="1144416" y="1179611"/>
          <a:ext cx="841176" cy="841176"/>
        </a:xfrm>
        <a:prstGeom prst="ellipse">
          <a:avLst/>
        </a:prstGeom>
        <a:solidFill>
          <a:srgbClr val="4BACC6">
            <a:hueOff val="0"/>
            <a:satOff val="0"/>
            <a:lumOff val="0"/>
            <a:alphaOff val="0"/>
          </a:srgbClr>
        </a:solidFill>
        <a:ln w="38100" cap="flat" cmpd="sng" algn="ctr">
          <a:solidFill>
            <a:sysClr val="window" lastClr="FFFFFF">
              <a:hueOff val="0"/>
              <a:satOff val="0"/>
              <a:lumOff val="0"/>
              <a:alphaOff val="0"/>
            </a:sys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itchFamily="18" charset="0"/>
              <a:ea typeface="+mn-ea"/>
              <a:cs typeface="Times New Roman" pitchFamily="18" charset="0"/>
            </a:rPr>
            <a:t>Being fair </a:t>
          </a:r>
        </a:p>
      </dsp:txBody>
      <dsp:txXfrm>
        <a:off x="1267603" y="1302798"/>
        <a:ext cx="594802" cy="594802"/>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arrow5">
  <dgm:title val=""/>
  <dgm:desc val=""/>
  <dgm:catLst>
    <dgm:cat type="relationship" pri="6000"/>
    <dgm:cat type="process" pri="31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ch" ptType="node" func="cnt" op="equ" val="2">
        <dgm:choose name="Name2">
          <dgm:if name="Name3" func="var" arg="dir" op="equ" val="norm">
            <dgm:alg type="cycle">
              <dgm:param type="rotPath" val="alongPath"/>
              <dgm:param type="stAng" val="270"/>
            </dgm:alg>
          </dgm:if>
          <dgm:else name="Name4">
            <dgm:alg type="cycle">
              <dgm:param type="rotPath" val="alongPath"/>
              <dgm:param type="stAng" val="90"/>
              <dgm:param type="spanAng" val="-360"/>
            </dgm:alg>
          </dgm:else>
        </dgm:choose>
      </dgm:if>
      <dgm:else name="Name5">
        <dgm:choose name="Name6">
          <dgm:if name="Name7" func="var" arg="dir" op="equ" val="norm">
            <dgm:alg type="cycle">
              <dgm:param type="rotPath" val="alongPath"/>
            </dgm:alg>
          </dgm:if>
          <dgm:else name="Name8">
            <dgm:alg type="cycle">
              <dgm:param type="rotPath" val="alongPath"/>
              <dgm:param type="spanAng" val="-360"/>
            </dgm:alg>
          </dgm:else>
        </dgm:choose>
      </dgm:else>
    </dgm:choose>
    <dgm:shape xmlns:r="http://schemas.openxmlformats.org/officeDocument/2006/relationships" r:blip="">
      <dgm:adjLst/>
    </dgm:shape>
    <dgm:presOf/>
    <dgm:choose name="Name9">
      <dgm:if name="Name10" axis="ch" ptType="node" func="cnt" op="lte" val="2">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 type="diam" refType="w" refFor="ch" refPtType="node" op="equ" fact="1.1"/>
        </dgm:constrLst>
      </dgm:if>
      <dgm:if name="Name11" axis="ch" ptType="node" func="cnt" op="equ" val="5">
        <dgm:constrLst>
          <dgm:constr type="primFontSz" for="ch" ptType="node" op="equ" val="65"/>
          <dgm:constr type="w" for="ch" ptType="node" refType="w"/>
          <dgm:constr type="h" for="ch" ptType="node" refType="w" refFor="ch" refPtType="node" op="equ"/>
          <dgm:constr type="sibSp" refType="w" refFor="ch" refPtType="node" fact="-0.2"/>
          <dgm:constr type="sibSp" refType="h" op="lte" fact="0.1"/>
        </dgm:constrLst>
      </dgm:if>
      <dgm:if name="Name12" axis="ch" ptType="node" func="cnt" op="equ" val="6">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3" axis="ch" ptType="node" func="cnt" op="equ" val="7">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4" axis="ch" ptType="node" func="cnt" op="equ" val="8">
        <dgm:constrLst>
          <dgm:constr type="primFontSz" for="ch" ptType="node" op="equ" val="65"/>
          <dgm:constr type="w" for="ch" ptType="node" refType="w"/>
          <dgm:constr type="h" for="ch" ptType="node" refType="w" refFor="ch" refPtType="node" op="equ"/>
          <dgm:constr type="sibSp"/>
          <dgm:constr type="sibSp" refType="h" op="lte" fact="0.1"/>
        </dgm:constrLst>
      </dgm:if>
      <dgm:if name="Name15" axis="ch" ptType="node" func="cnt" op="gte" val="9">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else name="Name16">
        <dgm:constrLst>
          <dgm:constr type="primFontSz" for="ch" ptType="node" op="equ" val="65"/>
          <dgm:constr type="w" for="ch" ptType="node" refType="w"/>
          <dgm:constr type="h" for="ch" ptType="node" refType="w" refFor="ch" refPtType="node" op="equ"/>
          <dgm:constr type="sibSp" refType="w" refFor="ch" refPtType="node" fact="-0.35"/>
        </dgm:constrLst>
      </dgm:else>
    </dgm:choose>
    <dgm:ruleLst/>
    <dgm:forEach name="Name17" axis="ch" ptType="node">
      <dgm:layoutNode name="arrow">
        <dgm:varLst>
          <dgm:bulletEnabled val="1"/>
        </dgm:varLst>
        <dgm:alg type="tx"/>
        <dgm:shape xmlns:r="http://schemas.openxmlformats.org/officeDocument/2006/relationships" type="downArrow" r:blip="">
          <dgm:adjLst>
            <dgm:adj idx="2" val="0.35"/>
          </dgm:adjLst>
        </dgm:shape>
        <dgm:presOf axis="desOrSelf" ptType="node"/>
        <dgm:constrLst/>
        <dgm:ruleLst>
          <dgm:rule type="primFontSz" val="5" fact="NaN" max="NaN"/>
        </dgm:ruleLst>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6.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274E3BA7-4D6A-477B-9570-C2BD5487D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4840</Words>
  <Characters>27589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RR-User</dc:creator>
  <cp:lastModifiedBy>Mohammed Haque (1706835)</cp:lastModifiedBy>
  <cp:revision>2</cp:revision>
  <cp:lastPrinted>2019-03-28T22:32:00Z</cp:lastPrinted>
  <dcterms:created xsi:type="dcterms:W3CDTF">2019-03-28T22:46:00Z</dcterms:created>
  <dcterms:modified xsi:type="dcterms:W3CDTF">2019-03-28T22:46:00Z</dcterms:modified>
</cp:coreProperties>
</file>