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210FBA" w14:textId="77777777" w:rsidR="00633557" w:rsidRDefault="00633557" w:rsidP="0063355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DE6B87D" w14:textId="77777777" w:rsidR="00633557" w:rsidRDefault="00633557" w:rsidP="0063355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B561CD2" w14:textId="77777777" w:rsidR="00633557" w:rsidRDefault="00633557" w:rsidP="0063355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93547AC" w14:textId="77777777" w:rsidR="00633557" w:rsidRDefault="00633557" w:rsidP="00452D14">
      <w:pPr>
        <w:rPr>
          <w:rFonts w:ascii="Times New Roman" w:hAnsi="Times New Roman" w:cs="Times New Roman"/>
          <w:sz w:val="24"/>
          <w:szCs w:val="24"/>
        </w:rPr>
      </w:pPr>
    </w:p>
    <w:p w14:paraId="5A07C484" w14:textId="77777777" w:rsidR="00633557" w:rsidRDefault="00633557" w:rsidP="0063355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96773FF" w14:textId="77777777" w:rsidR="00633557" w:rsidRDefault="00633557" w:rsidP="0063355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8782E4" w14:textId="77777777" w:rsidR="00633557" w:rsidRDefault="00633557" w:rsidP="0063355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A43B98D" w14:textId="77777777" w:rsidR="00633557" w:rsidRDefault="00633557" w:rsidP="0063355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2DF1BCA" w14:textId="33320AAC" w:rsidR="00633557" w:rsidRPr="00452D14" w:rsidRDefault="006F5737" w:rsidP="00633557">
      <w:pPr>
        <w:jc w:val="center"/>
        <w:rPr>
          <w:rFonts w:ascii="Times New Roman" w:hAnsi="Times New Roman" w:cs="Times New Roman"/>
          <w:sz w:val="36"/>
          <w:szCs w:val="36"/>
        </w:rPr>
      </w:pPr>
      <w:r w:rsidRPr="00452D14">
        <w:rPr>
          <w:rFonts w:ascii="Times New Roman" w:hAnsi="Times New Roman" w:cs="Times New Roman"/>
          <w:sz w:val="36"/>
          <w:szCs w:val="36"/>
        </w:rPr>
        <w:t>Assignment 1</w:t>
      </w:r>
    </w:p>
    <w:p w14:paraId="21D04805" w14:textId="4E67B1FF" w:rsidR="00633557" w:rsidRPr="00452D14" w:rsidRDefault="00633557" w:rsidP="0063355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7B2456BB" w14:textId="1D42FBEF" w:rsidR="00633557" w:rsidRPr="00452D14" w:rsidRDefault="00452D14" w:rsidP="00633557">
      <w:pPr>
        <w:jc w:val="center"/>
        <w:rPr>
          <w:rFonts w:ascii="Times New Roman" w:hAnsi="Times New Roman" w:cs="Times New Roman"/>
          <w:sz w:val="36"/>
          <w:szCs w:val="36"/>
        </w:rPr>
      </w:pPr>
      <w:proofErr w:type="spellStart"/>
      <w:r w:rsidRPr="00452D14">
        <w:rPr>
          <w:rFonts w:ascii="Times New Roman" w:hAnsi="Times New Roman" w:cs="Times New Roman"/>
          <w:sz w:val="36"/>
          <w:szCs w:val="36"/>
        </w:rPr>
        <w:t>Veselina</w:t>
      </w:r>
      <w:proofErr w:type="spellEnd"/>
      <w:r w:rsidRPr="00452D14">
        <w:rPr>
          <w:rFonts w:ascii="Times New Roman" w:hAnsi="Times New Roman" w:cs="Times New Roman"/>
          <w:sz w:val="36"/>
          <w:szCs w:val="36"/>
        </w:rPr>
        <w:t xml:space="preserve"> Uchkunova</w:t>
      </w:r>
    </w:p>
    <w:p w14:paraId="2187A59C" w14:textId="33AF5FF2" w:rsidR="00633557" w:rsidRPr="00452D14" w:rsidRDefault="00633557" w:rsidP="0063355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933113A" w14:textId="5ABA9F2F" w:rsidR="00633557" w:rsidRPr="00452D14" w:rsidRDefault="00633557" w:rsidP="0063355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A9DFD1A" w14:textId="6F142291" w:rsidR="00633557" w:rsidRPr="00452D14" w:rsidRDefault="00452D14" w:rsidP="00633557">
      <w:pPr>
        <w:jc w:val="center"/>
        <w:rPr>
          <w:rFonts w:ascii="Times New Roman" w:hAnsi="Times New Roman" w:cs="Times New Roman"/>
          <w:sz w:val="36"/>
          <w:szCs w:val="36"/>
        </w:rPr>
      </w:pPr>
      <w:r w:rsidRPr="00452D14">
        <w:rPr>
          <w:rFonts w:ascii="Times New Roman" w:hAnsi="Times New Roman" w:cs="Times New Roman"/>
          <w:sz w:val="36"/>
          <w:szCs w:val="36"/>
        </w:rPr>
        <w:t xml:space="preserve">Accounting Fundamentals </w:t>
      </w:r>
    </w:p>
    <w:p w14:paraId="6EAB2487" w14:textId="77777777" w:rsidR="00633557" w:rsidRDefault="00633557" w:rsidP="0063355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68CC894" w14:textId="36E92C53" w:rsidR="005A2A9C" w:rsidRDefault="00FA34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Question 1</w:t>
      </w:r>
    </w:p>
    <w:p w14:paraId="2A564252" w14:textId="4B9B23D3" w:rsidR="00FA3422" w:rsidRDefault="00481F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A)</w:t>
      </w:r>
    </w:p>
    <w:p w14:paraId="3C64889D" w14:textId="4CBE4AFB" w:rsidR="00204BE7" w:rsidRDefault="006F573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KEDISON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PLC PROFIT AND LOSS STATEMENT </w:t>
      </w:r>
    </w:p>
    <w:p w14:paraId="5EF9178F" w14:textId="3B4F5A99" w:rsidR="005A2A9C" w:rsidRDefault="006F57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FOR THE YEAR ENDED 31</w:t>
      </w:r>
      <w:r w:rsidR="00204BE7" w:rsidRPr="00204BE7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204BE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DEC 2020</w:t>
      </w:r>
      <w:r w:rsidR="00204BE7">
        <w:rPr>
          <w:rFonts w:ascii="Times New Roman" w:hAnsi="Times New Roman" w:cs="Times New Roman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EE3A3D" w14:paraId="5F2D6A86" w14:textId="77777777" w:rsidTr="005A2A9C">
        <w:tc>
          <w:tcPr>
            <w:tcW w:w="3116" w:type="dxa"/>
          </w:tcPr>
          <w:p w14:paraId="46E0B236" w14:textId="77777777" w:rsidR="005A2A9C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</w:p>
          <w:p w14:paraId="4B310DBA" w14:textId="77777777" w:rsidR="005A2A9C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Less: Cost of sales</w:t>
            </w:r>
          </w:p>
          <w:p w14:paraId="160D044E" w14:textId="77777777" w:rsidR="00E83612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Gross Profit</w:t>
            </w:r>
          </w:p>
          <w:p w14:paraId="78CB57F0" w14:textId="77777777" w:rsidR="007A18A1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Add: Retained profit as of 1</w:t>
            </w:r>
            <w:r w:rsidRPr="007A18A1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st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45A83">
              <w:rPr>
                <w:rFonts w:ascii="Times New Roman" w:hAnsi="Times New Roman" w:cs="Times New Roman"/>
                <w:sz w:val="24"/>
                <w:szCs w:val="24"/>
              </w:rPr>
              <w:t>Jan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2020</w:t>
            </w:r>
          </w:p>
          <w:p w14:paraId="50019DDF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Goods sold</w:t>
            </w:r>
          </w:p>
          <w:p w14:paraId="1BBC58E3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Less: Ordinary dividend paid</w:t>
            </w:r>
          </w:p>
          <w:p w14:paraId="0872DF6A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Preference dividend paid</w:t>
            </w:r>
          </w:p>
          <w:p w14:paraId="7435EFE2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Administrative expenses</w:t>
            </w:r>
          </w:p>
          <w:p w14:paraId="585DA5A5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Interest paid</w:t>
            </w:r>
          </w:p>
          <w:p w14:paraId="7037C6E7" w14:textId="721FAC50" w:rsidR="00132BBB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Directors’ remuneration</w:t>
            </w:r>
          </w:p>
          <w:p w14:paraId="44225CA4" w14:textId="3C9185D2" w:rsidR="00132BBB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Distribution cost</w:t>
            </w:r>
          </w:p>
          <w:p w14:paraId="35C7A8E6" w14:textId="34B7C48D" w:rsidR="00132BBB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Corporation tax</w:t>
            </w:r>
          </w:p>
          <w:p w14:paraId="08FC1C2F" w14:textId="57769722" w:rsidR="00132BBB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Salesmen commission</w:t>
            </w:r>
          </w:p>
          <w:p w14:paraId="2DE6977D" w14:textId="38B76F5B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7" w:type="dxa"/>
          </w:tcPr>
          <w:p w14:paraId="1A6FD706" w14:textId="055D8E9D" w:rsidR="005A2A9C" w:rsidRDefault="005A2A9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45181FD" w14:textId="77777777" w:rsidR="00E83612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578650</w:t>
            </w:r>
          </w:p>
          <w:p w14:paraId="79E0587D" w14:textId="77777777" w:rsidR="00E83612" w:rsidRDefault="00E8361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039D0CB" w14:textId="77777777" w:rsidR="007A18A1" w:rsidRDefault="007A18A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28070A" w14:textId="77777777" w:rsidR="007A18A1" w:rsidRDefault="007A18A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67A2F43" w14:textId="77777777" w:rsidR="00645A83" w:rsidRDefault="00645A8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F3C401" w14:textId="77777777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3986318" w14:textId="29DC0D3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20000</w:t>
            </w:r>
          </w:p>
          <w:p w14:paraId="353304FC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30000</w:t>
            </w:r>
          </w:p>
          <w:p w14:paraId="65082C10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30000</w:t>
            </w:r>
          </w:p>
          <w:p w14:paraId="713D1E0F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2000</w:t>
            </w:r>
          </w:p>
          <w:p w14:paraId="6A35FB10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  <w:p w14:paraId="7A20FCD7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28000</w:t>
            </w:r>
          </w:p>
          <w:p w14:paraId="1796BF95" w14:textId="77777777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68000</w:t>
            </w:r>
          </w:p>
          <w:p w14:paraId="024E6038" w14:textId="6F2A5EF8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3000</w:t>
            </w:r>
          </w:p>
        </w:tc>
        <w:tc>
          <w:tcPr>
            <w:tcW w:w="3117" w:type="dxa"/>
          </w:tcPr>
          <w:p w14:paraId="7790F6C7" w14:textId="77777777" w:rsidR="005A2A9C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826650</w:t>
            </w:r>
          </w:p>
          <w:p w14:paraId="1BB607DD" w14:textId="77777777" w:rsidR="00E83612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(578650)</w:t>
            </w:r>
          </w:p>
          <w:p w14:paraId="26B55255" w14:textId="77777777" w:rsidR="00E83612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248000</w:t>
            </w:r>
          </w:p>
          <w:p w14:paraId="0C620E7A" w14:textId="689E7939" w:rsidR="007A18A1" w:rsidRDefault="007A18A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29D6BFB" w14:textId="41A20CC9" w:rsidR="00645A8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132000</w:t>
            </w:r>
          </w:p>
          <w:p w14:paraId="0AAC8231" w14:textId="7B90E64A" w:rsidR="007A18A1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980</w:t>
            </w:r>
          </w:p>
          <w:p w14:paraId="00DF9727" w14:textId="1CB666CC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92595C" w14:textId="357AD4B5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3F0160" w14:textId="4024AB53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9CD54C2" w14:textId="35398CDD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BDDD3D2" w14:textId="081421D1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621297" w14:textId="586FDF27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D0D321" w14:textId="24406B69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513D087" w14:textId="77777777" w:rsidR="00132BBB" w:rsidRDefault="00132B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656D7D" w14:textId="17B35014" w:rsidR="00132BBB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(186000)</w:t>
            </w:r>
          </w:p>
          <w:p w14:paraId="13CDF49A" w14:textId="53053AC5" w:rsidR="00645A83" w:rsidRDefault="00645A8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E3A3D" w14:paraId="031B8BB2" w14:textId="77777777" w:rsidTr="005A2A9C">
        <w:tc>
          <w:tcPr>
            <w:tcW w:w="3116" w:type="dxa"/>
          </w:tcPr>
          <w:p w14:paraId="6C5C7875" w14:textId="4EDDB0FF" w:rsidR="005A2A9C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Net profit</w:t>
            </w:r>
          </w:p>
        </w:tc>
        <w:tc>
          <w:tcPr>
            <w:tcW w:w="3117" w:type="dxa"/>
          </w:tcPr>
          <w:p w14:paraId="32862248" w14:textId="77777777" w:rsidR="005A2A9C" w:rsidRDefault="005A2A9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7" w:type="dxa"/>
          </w:tcPr>
          <w:p w14:paraId="5EDDEEB5" w14:textId="268FF6B9" w:rsidR="005A2A9C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194980</w:t>
            </w:r>
          </w:p>
        </w:tc>
      </w:tr>
    </w:tbl>
    <w:p w14:paraId="1DE2F893" w14:textId="60361860" w:rsidR="00FE06C1" w:rsidRDefault="006F57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315A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51FD7C" w14:textId="011E2D02" w:rsidR="007A37E4" w:rsidRDefault="006F573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KEDISON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FINANCIAL POSITION STATEMENT</w:t>
      </w:r>
    </w:p>
    <w:p w14:paraId="7DB14D83" w14:textId="66ABC3E5" w:rsidR="007A37E4" w:rsidRDefault="006F57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AT 31</w:t>
      </w:r>
      <w:r w:rsidRPr="007A37E4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DEC 2020.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EE3A3D" w14:paraId="695999B3" w14:textId="77777777" w:rsidTr="008D6E87">
        <w:tc>
          <w:tcPr>
            <w:tcW w:w="3116" w:type="dxa"/>
          </w:tcPr>
          <w:p w14:paraId="3E5EBF2A" w14:textId="77777777" w:rsidR="008D6E87" w:rsidRPr="008D6E87" w:rsidRDefault="006F573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6E8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Non-current assets</w:t>
            </w:r>
          </w:p>
          <w:p w14:paraId="341AE9BC" w14:textId="42C20D72" w:rsidR="008D6E87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Plant and equipment</w:t>
            </w:r>
          </w:p>
        </w:tc>
        <w:tc>
          <w:tcPr>
            <w:tcW w:w="3117" w:type="dxa"/>
          </w:tcPr>
          <w:p w14:paraId="07859449" w14:textId="77777777" w:rsidR="008D6E87" w:rsidRDefault="008D6E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7" w:type="dxa"/>
          </w:tcPr>
          <w:p w14:paraId="4AF57790" w14:textId="77777777" w:rsidR="008D6E87" w:rsidRDefault="008D6E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A9676D5" w14:textId="1078B1AB" w:rsidR="0025433A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632730</w:t>
            </w:r>
          </w:p>
        </w:tc>
      </w:tr>
      <w:tr w:rsidR="00EE3A3D" w14:paraId="2C633F8E" w14:textId="77777777" w:rsidTr="008D6E87">
        <w:tc>
          <w:tcPr>
            <w:tcW w:w="3116" w:type="dxa"/>
          </w:tcPr>
          <w:p w14:paraId="6F9D74C8" w14:textId="77777777" w:rsidR="008D6E87" w:rsidRPr="0025433A" w:rsidRDefault="006F573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5433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Current Assets</w:t>
            </w:r>
          </w:p>
          <w:p w14:paraId="27D4638E" w14:textId="4E0D7AC4" w:rsidR="0025433A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Debtors            170125</w:t>
            </w:r>
          </w:p>
          <w:p w14:paraId="0B1BF8F4" w14:textId="77777777" w:rsidR="0025433A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 and bank 12900</w:t>
            </w:r>
          </w:p>
          <w:p w14:paraId="6CAE9ED5" w14:textId="77777777" w:rsidR="0025433A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Stock                330600</w:t>
            </w:r>
          </w:p>
          <w:p w14:paraId="431FE09A" w14:textId="77777777" w:rsidR="0025433A" w:rsidRDefault="002543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2E3212B" w14:textId="77777777" w:rsidR="0025433A" w:rsidRPr="0025433A" w:rsidRDefault="006F573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5433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Current liabilities</w:t>
            </w:r>
          </w:p>
          <w:p w14:paraId="2D6A5D71" w14:textId="413D5F70" w:rsidR="0025433A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Trade creditors</w:t>
            </w:r>
          </w:p>
        </w:tc>
        <w:tc>
          <w:tcPr>
            <w:tcW w:w="3117" w:type="dxa"/>
          </w:tcPr>
          <w:p w14:paraId="0298731B" w14:textId="77777777" w:rsidR="008D6E87" w:rsidRDefault="008D6E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2B59273" w14:textId="77777777" w:rsidR="0025433A" w:rsidRDefault="002543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DA69F5" w14:textId="77777777" w:rsidR="0025433A" w:rsidRDefault="002543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9DDBD4" w14:textId="77777777" w:rsidR="0025433A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513625</w:t>
            </w:r>
          </w:p>
          <w:p w14:paraId="437766E6" w14:textId="77777777" w:rsidR="0025433A" w:rsidRDefault="002543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82930D7" w14:textId="77777777" w:rsidR="00572033" w:rsidRDefault="0057203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8F83BA" w14:textId="69638986" w:rsidR="00572033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</w:t>
            </w:r>
            <w:r w:rsidR="008B6D02">
              <w:rPr>
                <w:rFonts w:ascii="Times New Roman" w:hAnsi="Times New Roman" w:cs="Times New Roman"/>
                <w:sz w:val="24"/>
                <w:szCs w:val="24"/>
              </w:rPr>
              <w:t>70125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3117" w:type="dxa"/>
          </w:tcPr>
          <w:p w14:paraId="5114C92B" w14:textId="77777777" w:rsidR="008D6E87" w:rsidRDefault="008D6E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AA8661F" w14:textId="77777777" w:rsidR="008B6D02" w:rsidRDefault="008B6D0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361C06A" w14:textId="77777777" w:rsidR="008B6D02" w:rsidRDefault="008B6D0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834D38F" w14:textId="77777777" w:rsidR="008B6D02" w:rsidRDefault="008B6D0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C8EBFDD" w14:textId="77777777" w:rsidR="008B6D02" w:rsidRDefault="008B6D0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D9AA3A" w14:textId="77777777" w:rsidR="008B6D02" w:rsidRDefault="008B6D0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D99AE9" w14:textId="77777777" w:rsidR="008B6D02" w:rsidRPr="008B6D02" w:rsidRDefault="006F5737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8B6D0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342270</w:t>
            </w:r>
          </w:p>
          <w:p w14:paraId="70BD61F1" w14:textId="4A7F0717" w:rsidR="008B6D02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975000</w:t>
            </w:r>
          </w:p>
        </w:tc>
      </w:tr>
      <w:tr w:rsidR="00EE3A3D" w14:paraId="41896A0F" w14:textId="77777777" w:rsidTr="008D6E87">
        <w:tc>
          <w:tcPr>
            <w:tcW w:w="3116" w:type="dxa"/>
          </w:tcPr>
          <w:p w14:paraId="5ABBE28B" w14:textId="77777777" w:rsidR="008D6E87" w:rsidRPr="008B6D02" w:rsidRDefault="006F573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B6D0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Equity</w:t>
            </w:r>
          </w:p>
          <w:p w14:paraId="4A760846" w14:textId="77777777" w:rsidR="008B6D02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Ordinary shares</w:t>
            </w:r>
          </w:p>
          <w:p w14:paraId="313515EB" w14:textId="77777777" w:rsidR="00702E69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10% preference shares</w:t>
            </w:r>
          </w:p>
          <w:p w14:paraId="2A7309D4" w14:textId="77777777" w:rsidR="00702E69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4% debentures</w:t>
            </w:r>
          </w:p>
          <w:p w14:paraId="7689FEBA" w14:textId="14828F34" w:rsidR="001932F0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Net profit</w:t>
            </w:r>
          </w:p>
        </w:tc>
        <w:tc>
          <w:tcPr>
            <w:tcW w:w="3117" w:type="dxa"/>
          </w:tcPr>
          <w:p w14:paraId="6DEA5174" w14:textId="77777777" w:rsidR="008D6E87" w:rsidRDefault="008D6E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3F82B8" w14:textId="77777777" w:rsidR="00702E69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310000</w:t>
            </w:r>
          </w:p>
          <w:p w14:paraId="38840414" w14:textId="77777777" w:rsidR="00702E69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300000</w:t>
            </w:r>
          </w:p>
          <w:p w14:paraId="2D178350" w14:textId="77777777" w:rsidR="00702E69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100000</w:t>
            </w:r>
          </w:p>
          <w:p w14:paraId="5BBA586C" w14:textId="77777777" w:rsidR="00702E69" w:rsidRDefault="006F5737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932F0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194980</w:t>
            </w:r>
          </w:p>
          <w:p w14:paraId="26FE251A" w14:textId="71E9DA99" w:rsidR="001932F0" w:rsidRPr="001932F0" w:rsidRDefault="006F5737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904980</w:t>
            </w:r>
          </w:p>
        </w:tc>
        <w:tc>
          <w:tcPr>
            <w:tcW w:w="3117" w:type="dxa"/>
          </w:tcPr>
          <w:p w14:paraId="7EE20FE9" w14:textId="77777777" w:rsidR="008D6E87" w:rsidRDefault="008D6E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9BD4B07" w14:textId="77777777" w:rsidR="00481F87" w:rsidRDefault="00481F87" w:rsidP="00481F8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CE3318" w14:textId="0EA77843" w:rsidR="00481F87" w:rsidRDefault="00481F87" w:rsidP="00481F8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B)</w:t>
      </w:r>
    </w:p>
    <w:p w14:paraId="089C25D1" w14:textId="15815CB4" w:rsidR="004D533D" w:rsidRDefault="006F5737" w:rsidP="00D56AB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main reason why the financial position statement of the firm bala</w:t>
      </w:r>
      <w:r w:rsidR="00873EAB">
        <w:rPr>
          <w:rFonts w:ascii="Times New Roman" w:hAnsi="Times New Roman" w:cs="Times New Roman"/>
          <w:sz w:val="24"/>
          <w:szCs w:val="24"/>
        </w:rPr>
        <w:t xml:space="preserve">nces is because of the accounting principles of double entry. The double entry system enables the recording of all the transactions in at least 2 accounts and also aids in checking the </w:t>
      </w:r>
      <w:r w:rsidR="004238E6">
        <w:rPr>
          <w:rFonts w:ascii="Times New Roman" w:hAnsi="Times New Roman" w:cs="Times New Roman"/>
          <w:sz w:val="24"/>
          <w:szCs w:val="24"/>
        </w:rPr>
        <w:t>consistency of the entries.</w:t>
      </w:r>
      <w:r w:rsidR="00CE046C">
        <w:rPr>
          <w:rFonts w:ascii="Times New Roman" w:hAnsi="Times New Roman" w:cs="Times New Roman"/>
          <w:sz w:val="24"/>
          <w:szCs w:val="24"/>
        </w:rPr>
        <w:t xml:space="preserve"> The balancing of the financial position statement of the firm indicates that all the mistakes in the firm are corrected, and the current and future operation of the firm is </w:t>
      </w:r>
      <w:r w:rsidR="00AD6A21">
        <w:rPr>
          <w:rFonts w:ascii="Times New Roman" w:hAnsi="Times New Roman" w:cs="Times New Roman"/>
          <w:sz w:val="24"/>
          <w:szCs w:val="24"/>
        </w:rPr>
        <w:t xml:space="preserve">controlled. The financial position of the firm balances showing how healthier the company is growing in terms of financial operations. </w:t>
      </w:r>
    </w:p>
    <w:p w14:paraId="2CAA5FB9" w14:textId="3256415C" w:rsidR="00CE046C" w:rsidRDefault="00481F87" w:rsidP="00481F8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Question 2</w:t>
      </w:r>
    </w:p>
    <w:p w14:paraId="3216383F" w14:textId="404D362E" w:rsidR="00481F87" w:rsidRDefault="00481F87" w:rsidP="00481F8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A)</w:t>
      </w:r>
    </w:p>
    <w:p w14:paraId="27923FD5" w14:textId="319EE224" w:rsidR="009365CC" w:rsidRPr="00F51154" w:rsidRDefault="006F5737" w:rsidP="00F511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51154">
        <w:rPr>
          <w:rFonts w:ascii="Times New Roman" w:hAnsi="Times New Roman" w:cs="Times New Roman"/>
          <w:sz w:val="24"/>
          <w:szCs w:val="24"/>
        </w:rPr>
        <w:t>ROCE=EBIT/Capital employed</w:t>
      </w:r>
    </w:p>
    <w:p w14:paraId="6DA3A317" w14:textId="32FC9290" w:rsidR="0098564D" w:rsidRDefault="006F57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Capital employed= Total asset – current liabilities</w:t>
      </w:r>
    </w:p>
    <w:p w14:paraId="1E8F6B6B" w14:textId="4A6F4E62" w:rsidR="0098564D" w:rsidRDefault="006F57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2020 capital employed</w:t>
      </w:r>
    </w:p>
    <w:p w14:paraId="2B1EDC38" w14:textId="100FF65E" w:rsidR="0098564D" w:rsidRDefault="006F57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9736-2511=7225</w:t>
      </w:r>
    </w:p>
    <w:p w14:paraId="4F6B20A8" w14:textId="35388D63" w:rsidR="0098564D" w:rsidRDefault="006F57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 capital employed</w:t>
      </w:r>
    </w:p>
    <w:p w14:paraId="5594D579" w14:textId="74583287" w:rsidR="0098564D" w:rsidRDefault="006F57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10087-3046=7041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25ACCE00" w14:textId="77777777" w:rsidTr="00713881">
        <w:tc>
          <w:tcPr>
            <w:tcW w:w="4675" w:type="dxa"/>
          </w:tcPr>
          <w:p w14:paraId="00F58EA3" w14:textId="2D272364" w:rsidR="00713881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2020</w:t>
            </w:r>
          </w:p>
          <w:p w14:paraId="51858ED1" w14:textId="77777777" w:rsidR="002D497C" w:rsidRDefault="002D497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C4FD97B" w14:textId="77777777" w:rsidR="00713881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805/7225=0.11</w:t>
            </w:r>
          </w:p>
          <w:p w14:paraId="329D9C7E" w14:textId="531A61D8" w:rsidR="00713881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0.11*100=11%</w:t>
            </w:r>
          </w:p>
        </w:tc>
        <w:tc>
          <w:tcPr>
            <w:tcW w:w="4675" w:type="dxa"/>
          </w:tcPr>
          <w:p w14:paraId="201F685B" w14:textId="0BC4B974" w:rsidR="00713881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150B3C3C" w14:textId="77777777" w:rsidR="002D497C" w:rsidRDefault="002D497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33BFCA8" w14:textId="42D4DC39" w:rsidR="00713881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699/7041=0.09</w:t>
            </w:r>
          </w:p>
          <w:p w14:paraId="7B1151E4" w14:textId="7FAE89A2" w:rsidR="00196F89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=0.1</w:t>
            </w:r>
          </w:p>
          <w:p w14:paraId="63894F1C" w14:textId="319A6F45" w:rsidR="00713881" w:rsidRDefault="006F573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</w:t>
            </w:r>
            <w:r w:rsidR="00196F89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*100=</w:t>
            </w:r>
            <w:r w:rsidR="00196F89">
              <w:rPr>
                <w:rFonts w:ascii="Times New Roman" w:hAnsi="Times New Roman" w:cs="Times New Roman"/>
                <w:sz w:val="24"/>
                <w:szCs w:val="24"/>
              </w:rPr>
              <w:t>10%</w:t>
            </w:r>
          </w:p>
        </w:tc>
      </w:tr>
    </w:tbl>
    <w:p w14:paraId="76974D31" w14:textId="55FE5307" w:rsidR="00713881" w:rsidRDefault="00713881">
      <w:pPr>
        <w:rPr>
          <w:rFonts w:ascii="Times New Roman" w:hAnsi="Times New Roman" w:cs="Times New Roman"/>
          <w:sz w:val="24"/>
          <w:szCs w:val="24"/>
        </w:rPr>
      </w:pPr>
    </w:p>
    <w:p w14:paraId="18C41973" w14:textId="1A010BAB" w:rsidR="00F51154" w:rsidRDefault="006F5737" w:rsidP="00F511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ROE=Net income/shareholders’ equity</w:t>
      </w:r>
    </w:p>
    <w:p w14:paraId="4406445C" w14:textId="27ED45FD" w:rsidR="00F51154" w:rsidRDefault="006F5737" w:rsidP="00F511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Shareholder’s equity=Asset-Liabilities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7559BDEE" w14:textId="77777777" w:rsidTr="002D497C">
        <w:tc>
          <w:tcPr>
            <w:tcW w:w="4675" w:type="dxa"/>
          </w:tcPr>
          <w:p w14:paraId="5F0A673B" w14:textId="6B1279E6" w:rsidR="002D497C" w:rsidRDefault="006F5737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2020</w:t>
            </w:r>
          </w:p>
          <w:p w14:paraId="3EDB5DEC" w14:textId="00AEF9D6" w:rsidR="002D497C" w:rsidRDefault="002D497C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3B324B6" w14:textId="78E81EF5" w:rsidR="002D497C" w:rsidRDefault="006F5737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431/3088=0.139</w:t>
            </w:r>
          </w:p>
          <w:p w14:paraId="7BF8A24C" w14:textId="586194BC" w:rsidR="002D497C" w:rsidRDefault="006F5737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=0.14*100</w:t>
            </w:r>
          </w:p>
          <w:p w14:paraId="3293C9C3" w14:textId="5E0C3580" w:rsidR="002D497C" w:rsidRDefault="006F5737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=14%</w:t>
            </w:r>
          </w:p>
          <w:p w14:paraId="755089D7" w14:textId="2B07A324" w:rsidR="002D497C" w:rsidRDefault="002D497C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6D62B239" w14:textId="77777777" w:rsidR="002D497C" w:rsidRDefault="006F5737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2019</w:t>
            </w:r>
          </w:p>
          <w:p w14:paraId="2F6722D9" w14:textId="77777777" w:rsidR="002D497C" w:rsidRDefault="002D497C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03931B8" w14:textId="77777777" w:rsidR="002D497C" w:rsidRDefault="006F5737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366/2912=0.125</w:t>
            </w:r>
          </w:p>
          <w:p w14:paraId="0340FB84" w14:textId="77777777" w:rsidR="002D497C" w:rsidRDefault="006F5737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=0.13*100</w:t>
            </w:r>
          </w:p>
          <w:p w14:paraId="2DC4E389" w14:textId="1F621E95" w:rsidR="002D497C" w:rsidRDefault="006F5737" w:rsidP="00F5115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=13</w:t>
            </w:r>
            <w:r w:rsidR="00BB0EB6">
              <w:rPr>
                <w:rFonts w:ascii="Times New Roman" w:hAnsi="Times New Roman" w:cs="Times New Roman"/>
                <w:sz w:val="24"/>
                <w:szCs w:val="24"/>
              </w:rPr>
              <w:t>%</w:t>
            </w:r>
          </w:p>
        </w:tc>
      </w:tr>
    </w:tbl>
    <w:p w14:paraId="54A2C683" w14:textId="09F4DB08" w:rsidR="004F68D6" w:rsidRDefault="004F68D6" w:rsidP="00F51154">
      <w:pPr>
        <w:rPr>
          <w:rFonts w:ascii="Times New Roman" w:hAnsi="Times New Roman" w:cs="Times New Roman"/>
          <w:sz w:val="24"/>
          <w:szCs w:val="24"/>
        </w:rPr>
      </w:pPr>
    </w:p>
    <w:p w14:paraId="118388CB" w14:textId="77777777" w:rsidR="00FD5661" w:rsidRDefault="00FD5661" w:rsidP="00F51154">
      <w:pPr>
        <w:rPr>
          <w:rFonts w:ascii="Times New Roman" w:hAnsi="Times New Roman" w:cs="Times New Roman"/>
          <w:sz w:val="24"/>
          <w:szCs w:val="24"/>
        </w:rPr>
      </w:pPr>
    </w:p>
    <w:p w14:paraId="00535D43" w14:textId="1E29693C" w:rsidR="00565188" w:rsidRDefault="006F5737" w:rsidP="005651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Earnings per share</w:t>
      </w:r>
    </w:p>
    <w:p w14:paraId="201A2A15" w14:textId="69A8A774" w:rsidR="00565188" w:rsidRDefault="006F5737" w:rsidP="0056518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EPS=net income-preferred dividends/weighted average common shares outstanding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0E35FD98" w14:textId="77777777" w:rsidTr="00EE08ED">
        <w:tc>
          <w:tcPr>
            <w:tcW w:w="4675" w:type="dxa"/>
          </w:tcPr>
          <w:p w14:paraId="251898B9" w14:textId="77777777" w:rsidR="00EE08ED" w:rsidRDefault="006F5737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2020</w:t>
            </w:r>
          </w:p>
          <w:p w14:paraId="2BE6A268" w14:textId="77777777" w:rsidR="00EE08ED" w:rsidRDefault="00EE08ED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C686E82" w14:textId="77777777" w:rsidR="00EE08ED" w:rsidRDefault="006F5737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431-255/5.12</w:t>
            </w:r>
          </w:p>
          <w:p w14:paraId="160AF45F" w14:textId="77777777" w:rsidR="00EE08ED" w:rsidRDefault="006F5737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176/5.12=34.37</w:t>
            </w:r>
          </w:p>
          <w:p w14:paraId="098CC3C1" w14:textId="29F2C414" w:rsidR="00EE08ED" w:rsidRDefault="006F5737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=34.4</w:t>
            </w:r>
          </w:p>
        </w:tc>
        <w:tc>
          <w:tcPr>
            <w:tcW w:w="4675" w:type="dxa"/>
          </w:tcPr>
          <w:p w14:paraId="712DB1CD" w14:textId="77777777" w:rsidR="00EE08ED" w:rsidRDefault="006F5737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1F024E4E" w14:textId="77777777" w:rsidR="00EE08ED" w:rsidRDefault="00EE08ED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A84487B" w14:textId="77777777" w:rsidR="00EE08ED" w:rsidRDefault="006F5737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366-242/4</w:t>
            </w:r>
          </w:p>
          <w:p w14:paraId="1C3D375D" w14:textId="77777777" w:rsidR="00EE08ED" w:rsidRDefault="006F5737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124/4=31</w:t>
            </w:r>
          </w:p>
          <w:p w14:paraId="783E6F05" w14:textId="6586D595" w:rsidR="00EE08ED" w:rsidRDefault="006F5737" w:rsidP="005651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=31</w:t>
            </w:r>
          </w:p>
        </w:tc>
      </w:tr>
    </w:tbl>
    <w:p w14:paraId="062D00C2" w14:textId="5FEA4931" w:rsidR="00565188" w:rsidRDefault="00565188" w:rsidP="00565188">
      <w:pPr>
        <w:rPr>
          <w:rFonts w:ascii="Times New Roman" w:hAnsi="Times New Roman" w:cs="Times New Roman"/>
          <w:sz w:val="24"/>
          <w:szCs w:val="24"/>
        </w:rPr>
      </w:pPr>
    </w:p>
    <w:p w14:paraId="3A06CF71" w14:textId="0E10A839" w:rsidR="00995F1F" w:rsidRDefault="006F5737" w:rsidP="00995F1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Net profit margin= net income/total revenue*100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4AE76F5E" w14:textId="77777777" w:rsidTr="00995F1F">
        <w:tc>
          <w:tcPr>
            <w:tcW w:w="4675" w:type="dxa"/>
          </w:tcPr>
          <w:p w14:paraId="39BFA500" w14:textId="77777777" w:rsidR="00995F1F" w:rsidRDefault="006F5737" w:rsidP="00995F1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2020</w:t>
            </w:r>
          </w:p>
          <w:p w14:paraId="4743212C" w14:textId="77777777" w:rsidR="00995F1F" w:rsidRDefault="00995F1F" w:rsidP="00995F1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A8C083B" w14:textId="77777777" w:rsidR="00995F1F" w:rsidRDefault="006F5737" w:rsidP="00995F1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431/3088*100</w:t>
            </w:r>
          </w:p>
          <w:p w14:paraId="06A1BCA0" w14:textId="2D877DC3" w:rsidR="00995F1F" w:rsidRDefault="006F5737" w:rsidP="00995F1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14%</w:t>
            </w:r>
          </w:p>
        </w:tc>
        <w:tc>
          <w:tcPr>
            <w:tcW w:w="4675" w:type="dxa"/>
          </w:tcPr>
          <w:p w14:paraId="1024CBEB" w14:textId="77777777" w:rsidR="00995F1F" w:rsidRDefault="006F5737" w:rsidP="00995F1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646717C0" w14:textId="77777777" w:rsidR="00995F1F" w:rsidRDefault="00995F1F" w:rsidP="00995F1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D34F4E" w14:textId="77777777" w:rsidR="00995F1F" w:rsidRDefault="006F5737" w:rsidP="00995F1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366/2912*100</w:t>
            </w:r>
          </w:p>
          <w:p w14:paraId="05CE0020" w14:textId="435BD300" w:rsidR="00995F1F" w:rsidRDefault="006F5737" w:rsidP="00995F1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=12.6%</w:t>
            </w:r>
          </w:p>
        </w:tc>
      </w:tr>
    </w:tbl>
    <w:p w14:paraId="30125864" w14:textId="0B7F9140" w:rsidR="00995F1F" w:rsidRDefault="00995F1F" w:rsidP="00995F1F">
      <w:pPr>
        <w:rPr>
          <w:rFonts w:ascii="Times New Roman" w:hAnsi="Times New Roman" w:cs="Times New Roman"/>
          <w:sz w:val="24"/>
          <w:szCs w:val="24"/>
        </w:rPr>
      </w:pPr>
    </w:p>
    <w:p w14:paraId="37F405AA" w14:textId="4E8B6834" w:rsidR="00995F1F" w:rsidRDefault="006F5737" w:rsidP="00995F1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Asset turnover</w:t>
      </w:r>
      <w:r w:rsidR="007E5CDC">
        <w:rPr>
          <w:rFonts w:ascii="Times New Roman" w:hAnsi="Times New Roman" w:cs="Times New Roman"/>
          <w:sz w:val="24"/>
          <w:szCs w:val="24"/>
        </w:rPr>
        <w:t>=net sales/average total assets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7AD70EB7" w14:textId="77777777" w:rsidTr="007E5CDC">
        <w:tc>
          <w:tcPr>
            <w:tcW w:w="4675" w:type="dxa"/>
          </w:tcPr>
          <w:p w14:paraId="6B29B67D" w14:textId="77777777" w:rsidR="007E5CDC" w:rsidRDefault="006F5737" w:rsidP="007E5C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2020 </w:t>
            </w:r>
          </w:p>
          <w:p w14:paraId="6269065A" w14:textId="77777777" w:rsidR="007E5CDC" w:rsidRDefault="007E5CDC" w:rsidP="007E5CD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19EFE81" w14:textId="77777777" w:rsidR="007E5CDC" w:rsidRDefault="006F5737" w:rsidP="007E5C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6738/9736*100</w:t>
            </w:r>
          </w:p>
          <w:p w14:paraId="741A13E0" w14:textId="7E3E77BD" w:rsidR="007E5CDC" w:rsidRDefault="006F5737" w:rsidP="007E5C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=69.21%</w:t>
            </w:r>
          </w:p>
        </w:tc>
        <w:tc>
          <w:tcPr>
            <w:tcW w:w="4675" w:type="dxa"/>
          </w:tcPr>
          <w:p w14:paraId="004EAE09" w14:textId="77777777" w:rsidR="007E5CDC" w:rsidRDefault="006F5737" w:rsidP="007E5C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28D2FE61" w14:textId="77777777" w:rsidR="007E5CDC" w:rsidRDefault="007E5CDC" w:rsidP="007E5CD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9005B1" w14:textId="77777777" w:rsidR="007E5CDC" w:rsidRDefault="006F5737" w:rsidP="007E5C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6441/10087*100</w:t>
            </w:r>
          </w:p>
          <w:p w14:paraId="27797DAD" w14:textId="2DB331DE" w:rsidR="007E5CDC" w:rsidRDefault="006F5737" w:rsidP="007E5C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=63.85%</w:t>
            </w:r>
          </w:p>
        </w:tc>
      </w:tr>
    </w:tbl>
    <w:p w14:paraId="552973D9" w14:textId="77777777" w:rsidR="007E5CDC" w:rsidRPr="007E5CDC" w:rsidRDefault="007E5CDC" w:rsidP="007E5CDC">
      <w:pPr>
        <w:rPr>
          <w:rFonts w:ascii="Times New Roman" w:hAnsi="Times New Roman" w:cs="Times New Roman"/>
          <w:sz w:val="24"/>
          <w:szCs w:val="24"/>
        </w:rPr>
      </w:pPr>
    </w:p>
    <w:p w14:paraId="4D799493" w14:textId="55CFB3C7" w:rsidR="00995F1F" w:rsidRDefault="006F5737" w:rsidP="00A5347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Stock holding days=closing stock inventory/cost of goods sold*365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27754C6A" w14:textId="77777777" w:rsidTr="004C2C94">
        <w:tc>
          <w:tcPr>
            <w:tcW w:w="4675" w:type="dxa"/>
          </w:tcPr>
          <w:p w14:paraId="15F41420" w14:textId="77777777" w:rsidR="004C2C94" w:rsidRDefault="006F5737" w:rsidP="00A5347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2020</w:t>
            </w:r>
          </w:p>
          <w:p w14:paraId="68B85F8F" w14:textId="77777777" w:rsidR="004C2C94" w:rsidRDefault="004C2C94" w:rsidP="00A5347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BC5D5F5" w14:textId="77777777" w:rsidR="004C2C94" w:rsidRDefault="006F5737" w:rsidP="00A5347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708/3235*365</w:t>
            </w:r>
          </w:p>
          <w:p w14:paraId="25116744" w14:textId="68DEFAB9" w:rsidR="004C2C94" w:rsidRDefault="006F5737" w:rsidP="00A5347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=80 days</w:t>
            </w:r>
          </w:p>
        </w:tc>
        <w:tc>
          <w:tcPr>
            <w:tcW w:w="4675" w:type="dxa"/>
          </w:tcPr>
          <w:p w14:paraId="438368ED" w14:textId="77777777" w:rsidR="004C2C94" w:rsidRDefault="006F5737" w:rsidP="00A5347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45E46C9D" w14:textId="77777777" w:rsidR="004C2C94" w:rsidRDefault="004C2C94" w:rsidP="00A5347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864C1E8" w14:textId="77777777" w:rsidR="004C2C94" w:rsidRDefault="006F5737" w:rsidP="00A5347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659/3096*365</w:t>
            </w:r>
          </w:p>
          <w:p w14:paraId="27B35FF7" w14:textId="27C2B1F8" w:rsidR="004C2C94" w:rsidRDefault="006F5737" w:rsidP="00A5347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=78 days</w:t>
            </w:r>
          </w:p>
        </w:tc>
      </w:tr>
    </w:tbl>
    <w:p w14:paraId="1C30AFC3" w14:textId="6B61FDF5" w:rsidR="00A53473" w:rsidRDefault="00A53473" w:rsidP="00A53473">
      <w:pPr>
        <w:rPr>
          <w:rFonts w:ascii="Times New Roman" w:hAnsi="Times New Roman" w:cs="Times New Roman"/>
          <w:sz w:val="24"/>
          <w:szCs w:val="24"/>
        </w:rPr>
      </w:pPr>
    </w:p>
    <w:p w14:paraId="055EA94D" w14:textId="43B0385D" w:rsidR="00E80D63" w:rsidRDefault="006F5737" w:rsidP="00E80D6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Debtors’ collection period= amount owed by trade debtors/annual sales on credit*365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6B62782B" w14:textId="77777777" w:rsidTr="00E80D63">
        <w:tc>
          <w:tcPr>
            <w:tcW w:w="4675" w:type="dxa"/>
          </w:tcPr>
          <w:p w14:paraId="3F2A22DC" w14:textId="77777777" w:rsidR="00E80D63" w:rsidRDefault="006F5737" w:rsidP="00E80D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2020</w:t>
            </w:r>
          </w:p>
          <w:p w14:paraId="5620EABF" w14:textId="77777777" w:rsidR="00395BF1" w:rsidRDefault="00395BF1" w:rsidP="00E80D6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323F7A" w14:textId="77777777" w:rsidR="00395BF1" w:rsidRDefault="006F5737" w:rsidP="00E80D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1249/6738*365</w:t>
            </w:r>
          </w:p>
          <w:p w14:paraId="468C19B7" w14:textId="1035CB8B" w:rsidR="00395BF1" w:rsidRDefault="006F5737" w:rsidP="00E80D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=68 days</w:t>
            </w:r>
          </w:p>
        </w:tc>
        <w:tc>
          <w:tcPr>
            <w:tcW w:w="4675" w:type="dxa"/>
          </w:tcPr>
          <w:p w14:paraId="29E1CC7C" w14:textId="77777777" w:rsidR="00E80D63" w:rsidRDefault="006F5737" w:rsidP="00E80D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6799D1BE" w14:textId="77777777" w:rsidR="00395BF1" w:rsidRDefault="00395BF1" w:rsidP="00E80D6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930419B" w14:textId="77777777" w:rsidR="00395BF1" w:rsidRDefault="006F5737" w:rsidP="00E80D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1287/6441*365</w:t>
            </w:r>
          </w:p>
          <w:p w14:paraId="07C35361" w14:textId="3D6064ED" w:rsidR="00395BF1" w:rsidRDefault="006F5737" w:rsidP="00E80D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=73 days</w:t>
            </w:r>
          </w:p>
        </w:tc>
      </w:tr>
    </w:tbl>
    <w:p w14:paraId="5A6F0F6A" w14:textId="77777777" w:rsidR="00E80D63" w:rsidRPr="00E80D63" w:rsidRDefault="00E80D63" w:rsidP="00E80D63">
      <w:pPr>
        <w:rPr>
          <w:rFonts w:ascii="Times New Roman" w:hAnsi="Times New Roman" w:cs="Times New Roman"/>
          <w:sz w:val="24"/>
          <w:szCs w:val="24"/>
        </w:rPr>
      </w:pPr>
    </w:p>
    <w:p w14:paraId="216F7B75" w14:textId="191B42F5" w:rsidR="00E80D63" w:rsidRDefault="006F5737" w:rsidP="00395BF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Current ratio=current assets/current liabilities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265EE7BF" w14:textId="77777777" w:rsidTr="00395BF1">
        <w:tc>
          <w:tcPr>
            <w:tcW w:w="4675" w:type="dxa"/>
          </w:tcPr>
          <w:p w14:paraId="356AE39C" w14:textId="77777777" w:rsidR="00395BF1" w:rsidRDefault="006F5737" w:rsidP="00395BF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2020</w:t>
            </w:r>
          </w:p>
          <w:p w14:paraId="0DF8D0D2" w14:textId="77777777" w:rsidR="00395BF1" w:rsidRDefault="00395BF1" w:rsidP="00395BF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CEDF22A" w14:textId="77777777" w:rsidR="00395BF1" w:rsidRDefault="006F5737" w:rsidP="00395BF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2303/2511=0.917</w:t>
            </w:r>
          </w:p>
          <w:p w14:paraId="3A6DF04C" w14:textId="7A9DED82" w:rsidR="00395BF1" w:rsidRDefault="006F5737" w:rsidP="00395BF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=0.92</w:t>
            </w:r>
          </w:p>
        </w:tc>
        <w:tc>
          <w:tcPr>
            <w:tcW w:w="4675" w:type="dxa"/>
          </w:tcPr>
          <w:p w14:paraId="6483830C" w14:textId="77777777" w:rsidR="00395BF1" w:rsidRDefault="006F5737" w:rsidP="00395BF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60284F7A" w14:textId="77777777" w:rsidR="00395BF1" w:rsidRDefault="00395BF1" w:rsidP="00395BF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CD59F2" w14:textId="77777777" w:rsidR="00395BF1" w:rsidRDefault="006F5737" w:rsidP="00395BF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2355/3046=0.77</w:t>
            </w:r>
          </w:p>
          <w:p w14:paraId="26A86CB3" w14:textId="32C9CC2B" w:rsidR="00395BF1" w:rsidRDefault="006F5737" w:rsidP="00395BF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=0.77</w:t>
            </w:r>
          </w:p>
        </w:tc>
      </w:tr>
    </w:tbl>
    <w:p w14:paraId="45E46946" w14:textId="46D2963A" w:rsidR="00395BF1" w:rsidRDefault="00395BF1" w:rsidP="00395BF1">
      <w:pPr>
        <w:rPr>
          <w:rFonts w:ascii="Times New Roman" w:hAnsi="Times New Roman" w:cs="Times New Roman"/>
          <w:sz w:val="24"/>
          <w:szCs w:val="24"/>
        </w:rPr>
      </w:pPr>
    </w:p>
    <w:p w14:paraId="17DA1C2B" w14:textId="6E31DD51" w:rsidR="00395BF1" w:rsidRDefault="006F5737" w:rsidP="00395BF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Gearing ratio=debt/shareholders’ equity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378D5483" w14:textId="77777777" w:rsidTr="002D1DD1">
        <w:tc>
          <w:tcPr>
            <w:tcW w:w="4675" w:type="dxa"/>
          </w:tcPr>
          <w:p w14:paraId="0C9C7386" w14:textId="77777777" w:rsidR="002D1DD1" w:rsidRDefault="006F5737" w:rsidP="002D1DD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2020</w:t>
            </w:r>
          </w:p>
          <w:p w14:paraId="0712B299" w14:textId="77777777" w:rsidR="002D1DD1" w:rsidRDefault="002D1DD1" w:rsidP="002D1DD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9B88937" w14:textId="77777777" w:rsidR="002D1DD1" w:rsidRDefault="006F5737" w:rsidP="002D1DD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1249/3088</w:t>
            </w:r>
          </w:p>
          <w:p w14:paraId="3A44278F" w14:textId="03582221" w:rsidR="002D1DD1" w:rsidRDefault="006F5737" w:rsidP="002D1DD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=0.40</w:t>
            </w:r>
          </w:p>
        </w:tc>
        <w:tc>
          <w:tcPr>
            <w:tcW w:w="4675" w:type="dxa"/>
          </w:tcPr>
          <w:p w14:paraId="091D4941" w14:textId="77777777" w:rsidR="002D1DD1" w:rsidRDefault="006F5737" w:rsidP="002D1DD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04EF0162" w14:textId="77777777" w:rsidR="002D1DD1" w:rsidRDefault="002D1DD1" w:rsidP="002D1DD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EAE5F76" w14:textId="77777777" w:rsidR="002D1DD1" w:rsidRDefault="006F5737" w:rsidP="002D1DD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1287/2912</w:t>
            </w:r>
          </w:p>
          <w:p w14:paraId="63AE7A0E" w14:textId="323359C0" w:rsidR="002D1DD1" w:rsidRDefault="006F5737" w:rsidP="002D1DD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0.44</w:t>
            </w:r>
          </w:p>
        </w:tc>
      </w:tr>
    </w:tbl>
    <w:p w14:paraId="0A04710D" w14:textId="1C0AE09C" w:rsidR="002D1DD1" w:rsidRDefault="002D1DD1" w:rsidP="002D1DD1">
      <w:pPr>
        <w:rPr>
          <w:rFonts w:ascii="Times New Roman" w:hAnsi="Times New Roman" w:cs="Times New Roman"/>
          <w:sz w:val="24"/>
          <w:szCs w:val="24"/>
        </w:rPr>
      </w:pPr>
    </w:p>
    <w:p w14:paraId="685781DB" w14:textId="5F32689F" w:rsidR="008E662B" w:rsidRDefault="006F5737" w:rsidP="008E662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Invertor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cover=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E3A3D" w14:paraId="741A1EB3" w14:textId="77777777" w:rsidTr="008E662B">
        <w:tc>
          <w:tcPr>
            <w:tcW w:w="4675" w:type="dxa"/>
          </w:tcPr>
          <w:p w14:paraId="00FED428" w14:textId="77777777" w:rsidR="008E662B" w:rsidRDefault="006F5737" w:rsidP="008E662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2020</w:t>
            </w:r>
          </w:p>
          <w:p w14:paraId="4B9A7665" w14:textId="77777777" w:rsidR="008E662B" w:rsidRDefault="008E662B" w:rsidP="008E662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D70CDD" w14:textId="77777777" w:rsidR="008E662B" w:rsidRDefault="006F5737" w:rsidP="008E662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3088/4137</w:t>
            </w:r>
          </w:p>
          <w:p w14:paraId="05A0E59F" w14:textId="2945D993" w:rsidR="00856151" w:rsidRDefault="006F5737" w:rsidP="008E662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=0.75</w:t>
            </w:r>
          </w:p>
        </w:tc>
        <w:tc>
          <w:tcPr>
            <w:tcW w:w="4675" w:type="dxa"/>
          </w:tcPr>
          <w:p w14:paraId="5759F0B6" w14:textId="77777777" w:rsidR="008E662B" w:rsidRDefault="006F5737" w:rsidP="008E662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  <w:p w14:paraId="7A123154" w14:textId="77777777" w:rsidR="008E662B" w:rsidRDefault="008E662B" w:rsidP="008E662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5968AF" w14:textId="77777777" w:rsidR="008E662B" w:rsidRDefault="006F5737" w:rsidP="008E662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2912/4129</w:t>
            </w:r>
          </w:p>
          <w:p w14:paraId="0895C102" w14:textId="40E45F07" w:rsidR="00856151" w:rsidRDefault="006F5737" w:rsidP="008E662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=0.71</w:t>
            </w:r>
          </w:p>
        </w:tc>
      </w:tr>
    </w:tbl>
    <w:p w14:paraId="75B728DC" w14:textId="77777777" w:rsidR="00481F87" w:rsidRDefault="00481F87" w:rsidP="00481F8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B8B5CE" w14:textId="3E23927A" w:rsidR="00481F87" w:rsidRDefault="00481F87" w:rsidP="00481F8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B)</w:t>
      </w:r>
    </w:p>
    <w:p w14:paraId="7897DE76" w14:textId="508AD921" w:rsidR="00633557" w:rsidRDefault="006F5737" w:rsidP="00D56AB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96BD3">
        <w:rPr>
          <w:rFonts w:ascii="Times New Roman" w:hAnsi="Times New Roman" w:cs="Times New Roman"/>
          <w:sz w:val="24"/>
          <w:szCs w:val="24"/>
        </w:rPr>
        <w:t xml:space="preserve">From the financial statement of </w:t>
      </w:r>
      <w:proofErr w:type="spellStart"/>
      <w:r w:rsidR="00596BD3">
        <w:rPr>
          <w:rFonts w:ascii="Times New Roman" w:hAnsi="Times New Roman" w:cs="Times New Roman"/>
          <w:sz w:val="24"/>
          <w:szCs w:val="24"/>
        </w:rPr>
        <w:t>Chocco</w:t>
      </w:r>
      <w:proofErr w:type="spellEnd"/>
      <w:r w:rsidR="00596BD3">
        <w:rPr>
          <w:rFonts w:ascii="Times New Roman" w:hAnsi="Times New Roman" w:cs="Times New Roman"/>
          <w:sz w:val="24"/>
          <w:szCs w:val="24"/>
        </w:rPr>
        <w:t xml:space="preserve"> Plc, it is confirmed that the firm is operating on profit. In 2019, the firm had a retained profit of 1541 Euros which increased to 1717 Euros in the year 2020. The improvement showed that the firm is </w:t>
      </w:r>
      <w:r w:rsidR="00083901">
        <w:rPr>
          <w:rFonts w:ascii="Times New Roman" w:hAnsi="Times New Roman" w:cs="Times New Roman"/>
          <w:sz w:val="24"/>
          <w:szCs w:val="24"/>
        </w:rPr>
        <w:t xml:space="preserve">striving to not operate under losses but achieve higher based on its performance. </w:t>
      </w:r>
      <w:r w:rsidR="00E552FA">
        <w:rPr>
          <w:rFonts w:ascii="Times New Roman" w:hAnsi="Times New Roman" w:cs="Times New Roman"/>
          <w:sz w:val="24"/>
          <w:szCs w:val="24"/>
        </w:rPr>
        <w:t xml:space="preserve">Based on the ratios calculated, </w:t>
      </w:r>
      <w:proofErr w:type="spellStart"/>
      <w:r w:rsidR="00E552FA">
        <w:rPr>
          <w:rFonts w:ascii="Times New Roman" w:hAnsi="Times New Roman" w:cs="Times New Roman"/>
          <w:sz w:val="24"/>
          <w:szCs w:val="24"/>
        </w:rPr>
        <w:t>Chocco</w:t>
      </w:r>
      <w:proofErr w:type="spellEnd"/>
      <w:r w:rsidR="00E552FA">
        <w:rPr>
          <w:rFonts w:ascii="Times New Roman" w:hAnsi="Times New Roman" w:cs="Times New Roman"/>
          <w:sz w:val="24"/>
          <w:szCs w:val="24"/>
        </w:rPr>
        <w:t xml:space="preserve"> Plc has a relatively higher </w:t>
      </w:r>
      <w:r w:rsidR="000553CE">
        <w:rPr>
          <w:rFonts w:ascii="Times New Roman" w:hAnsi="Times New Roman" w:cs="Times New Roman"/>
          <w:sz w:val="24"/>
          <w:szCs w:val="24"/>
        </w:rPr>
        <w:t>earnings</w:t>
      </w:r>
      <w:r w:rsidR="00E552FA">
        <w:rPr>
          <w:rFonts w:ascii="Times New Roman" w:hAnsi="Times New Roman" w:cs="Times New Roman"/>
          <w:sz w:val="24"/>
          <w:szCs w:val="24"/>
        </w:rPr>
        <w:t xml:space="preserve"> per share, which indicates that the firm can make profits and can out more money to shareholders. </w:t>
      </w:r>
      <w:r w:rsidR="001905FE">
        <w:rPr>
          <w:rFonts w:ascii="Times New Roman" w:hAnsi="Times New Roman" w:cs="Times New Roman"/>
          <w:sz w:val="24"/>
          <w:szCs w:val="24"/>
        </w:rPr>
        <w:t>The trend of e</w:t>
      </w:r>
      <w:r w:rsidR="008F2DD0">
        <w:rPr>
          <w:rFonts w:ascii="Times New Roman" w:hAnsi="Times New Roman" w:cs="Times New Roman"/>
          <w:sz w:val="24"/>
          <w:szCs w:val="24"/>
        </w:rPr>
        <w:t>ar</w:t>
      </w:r>
      <w:r w:rsidR="001905FE">
        <w:rPr>
          <w:rFonts w:ascii="Times New Roman" w:hAnsi="Times New Roman" w:cs="Times New Roman"/>
          <w:sz w:val="24"/>
          <w:szCs w:val="24"/>
        </w:rPr>
        <w:t xml:space="preserve">ning per share indicates that </w:t>
      </w:r>
      <w:proofErr w:type="spellStart"/>
      <w:r w:rsidR="008F2DD0">
        <w:rPr>
          <w:rFonts w:ascii="Times New Roman" w:hAnsi="Times New Roman" w:cs="Times New Roman"/>
          <w:sz w:val="24"/>
          <w:szCs w:val="24"/>
        </w:rPr>
        <w:t>Chocco</w:t>
      </w:r>
      <w:proofErr w:type="spellEnd"/>
      <w:r w:rsidR="008F2DD0">
        <w:rPr>
          <w:rFonts w:ascii="Times New Roman" w:hAnsi="Times New Roman" w:cs="Times New Roman"/>
          <w:sz w:val="24"/>
          <w:szCs w:val="24"/>
        </w:rPr>
        <w:t xml:space="preserve"> Plc can grow higher and sell more.</w:t>
      </w:r>
      <w:r w:rsidR="001734D6">
        <w:rPr>
          <w:rFonts w:ascii="Times New Roman" w:hAnsi="Times New Roman" w:cs="Times New Roman"/>
          <w:sz w:val="24"/>
          <w:szCs w:val="24"/>
        </w:rPr>
        <w:t xml:space="preserve"> The firm's net profit margin raised from 12.6% to 14%, which indicates that the firm is growing strong financially. Net profit margin is a measure of income, and its rise over time indicates how strong </w:t>
      </w:r>
      <w:proofErr w:type="spellStart"/>
      <w:r w:rsidR="001734D6">
        <w:rPr>
          <w:rFonts w:ascii="Times New Roman" w:hAnsi="Times New Roman" w:cs="Times New Roman"/>
          <w:sz w:val="24"/>
          <w:szCs w:val="24"/>
        </w:rPr>
        <w:t>Chocco</w:t>
      </w:r>
      <w:proofErr w:type="spellEnd"/>
      <w:r w:rsidR="001734D6">
        <w:rPr>
          <w:rFonts w:ascii="Times New Roman" w:hAnsi="Times New Roman" w:cs="Times New Roman"/>
          <w:sz w:val="24"/>
          <w:szCs w:val="24"/>
        </w:rPr>
        <w:t xml:space="preserve"> Plc is growing in finance.</w:t>
      </w:r>
    </w:p>
    <w:p w14:paraId="032B7325" w14:textId="77777777" w:rsidR="00633557" w:rsidRDefault="0063355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09A12B9" w14:textId="17F6D1F1" w:rsidR="00294105" w:rsidRPr="00294105" w:rsidRDefault="00294105" w:rsidP="00294105">
      <w:pPr>
        <w:pStyle w:val="NormalWeb"/>
        <w:spacing w:before="0" w:beforeAutospacing="0" w:after="240" w:afterAutospacing="0" w:line="360" w:lineRule="auto"/>
        <w:jc w:val="center"/>
      </w:pPr>
      <w:r w:rsidRPr="00294105">
        <w:lastRenderedPageBreak/>
        <w:t>Reference</w:t>
      </w:r>
      <w:r w:rsidR="0073034D">
        <w:t>s</w:t>
      </w:r>
    </w:p>
    <w:p w14:paraId="31CCE659" w14:textId="5D7EB3CF" w:rsidR="00294105" w:rsidRDefault="00294105" w:rsidP="00294105">
      <w:pPr>
        <w:pStyle w:val="NormalWeb"/>
        <w:spacing w:before="0" w:beforeAutospacing="0" w:after="240" w:afterAutospacing="0" w:line="360" w:lineRule="auto"/>
        <w:ind w:left="720" w:hanging="720"/>
      </w:pPr>
      <w:r>
        <w:t xml:space="preserve">Ali, A. 2021. </w:t>
      </w:r>
      <w:r>
        <w:rPr>
          <w:i/>
          <w:iCs/>
        </w:rPr>
        <w:t>Statement Of Financial Position | Components | Format | Example | Template | Purpose</w:t>
      </w:r>
      <w:r>
        <w:t>. [online] Accounting Simplified. Available at: https://accounting-simplified.com/financial/statements/statement-of-financial-position/.</w:t>
      </w:r>
    </w:p>
    <w:p w14:paraId="1CADC571" w14:textId="468481DB" w:rsidR="00294105" w:rsidRDefault="009F7B80" w:rsidP="00294105">
      <w:pPr>
        <w:pStyle w:val="NormalWeb"/>
        <w:spacing w:before="0" w:beforeAutospacing="0" w:after="240" w:afterAutospacing="0" w:line="360" w:lineRule="auto"/>
        <w:ind w:left="720" w:hanging="720"/>
      </w:pPr>
      <w:r>
        <w:t>T</w:t>
      </w:r>
      <w:r w:rsidR="00294105">
        <w:t xml:space="preserve">eam, E. 2021. </w:t>
      </w:r>
      <w:r w:rsidR="00294105">
        <w:rPr>
          <w:i/>
          <w:iCs/>
        </w:rPr>
        <w:t>Calculating Earnings Per Share (With Examples) | Indeed.com</w:t>
      </w:r>
      <w:r w:rsidR="00294105">
        <w:t>. [online] Indeed Career Guide. Available at: https://www.indeed.com/career-advice/career-development/how-to-calculate-earnings-per-share [Accessed 8 Jan. 2022].</w:t>
      </w:r>
    </w:p>
    <w:p w14:paraId="64A3F42F" w14:textId="77777777" w:rsidR="002D1DD1" w:rsidRPr="002D1DD1" w:rsidRDefault="002D1DD1" w:rsidP="00D56AB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sectPr w:rsidR="002D1DD1" w:rsidRPr="002D1DD1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7A056D" w14:textId="77777777" w:rsidR="00781E3F" w:rsidRDefault="00781E3F" w:rsidP="00633557">
      <w:pPr>
        <w:spacing w:after="0" w:line="240" w:lineRule="auto"/>
      </w:pPr>
      <w:r>
        <w:separator/>
      </w:r>
    </w:p>
  </w:endnote>
  <w:endnote w:type="continuationSeparator" w:id="0">
    <w:p w14:paraId="4AE6B745" w14:textId="77777777" w:rsidR="00781E3F" w:rsidRDefault="00781E3F" w:rsidP="006335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435476" w14:textId="77777777" w:rsidR="00781E3F" w:rsidRDefault="00781E3F" w:rsidP="00633557">
      <w:pPr>
        <w:spacing w:after="0" w:line="240" w:lineRule="auto"/>
      </w:pPr>
      <w:r>
        <w:separator/>
      </w:r>
    </w:p>
  </w:footnote>
  <w:footnote w:type="continuationSeparator" w:id="0">
    <w:p w14:paraId="67C758B2" w14:textId="77777777" w:rsidR="00781E3F" w:rsidRDefault="00781E3F" w:rsidP="006335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2542993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01E988A" w14:textId="12FE6F4B" w:rsidR="00633557" w:rsidRDefault="0063355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37386D" w14:textId="1F59D76B" w:rsidR="00633557" w:rsidRDefault="00633557">
    <w:pPr>
      <w:pStyle w:val="Header"/>
    </w:pPr>
    <w:r>
      <w:t>ACCOUNTING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14246B2"/>
    <w:multiLevelType w:val="hybridMultilevel"/>
    <w:tmpl w:val="84F07DD8"/>
    <w:lvl w:ilvl="0" w:tplc="DA10331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87EABBF2" w:tentative="1">
      <w:start w:val="1"/>
      <w:numFmt w:val="lowerLetter"/>
      <w:lvlText w:val="%2."/>
      <w:lvlJc w:val="left"/>
      <w:pPr>
        <w:ind w:left="1440" w:hanging="360"/>
      </w:pPr>
    </w:lvl>
    <w:lvl w:ilvl="2" w:tplc="E1089780" w:tentative="1">
      <w:start w:val="1"/>
      <w:numFmt w:val="lowerRoman"/>
      <w:lvlText w:val="%3."/>
      <w:lvlJc w:val="right"/>
      <w:pPr>
        <w:ind w:left="2160" w:hanging="180"/>
      </w:pPr>
    </w:lvl>
    <w:lvl w:ilvl="3" w:tplc="91AA8B7C" w:tentative="1">
      <w:start w:val="1"/>
      <w:numFmt w:val="decimal"/>
      <w:lvlText w:val="%4."/>
      <w:lvlJc w:val="left"/>
      <w:pPr>
        <w:ind w:left="2880" w:hanging="360"/>
      </w:pPr>
    </w:lvl>
    <w:lvl w:ilvl="4" w:tplc="A6E88E46" w:tentative="1">
      <w:start w:val="1"/>
      <w:numFmt w:val="lowerLetter"/>
      <w:lvlText w:val="%5."/>
      <w:lvlJc w:val="left"/>
      <w:pPr>
        <w:ind w:left="3600" w:hanging="360"/>
      </w:pPr>
    </w:lvl>
    <w:lvl w:ilvl="5" w:tplc="C04CAB2E" w:tentative="1">
      <w:start w:val="1"/>
      <w:numFmt w:val="lowerRoman"/>
      <w:lvlText w:val="%6."/>
      <w:lvlJc w:val="right"/>
      <w:pPr>
        <w:ind w:left="4320" w:hanging="180"/>
      </w:pPr>
    </w:lvl>
    <w:lvl w:ilvl="6" w:tplc="95D0F4E4" w:tentative="1">
      <w:start w:val="1"/>
      <w:numFmt w:val="decimal"/>
      <w:lvlText w:val="%7."/>
      <w:lvlJc w:val="left"/>
      <w:pPr>
        <w:ind w:left="5040" w:hanging="360"/>
      </w:pPr>
    </w:lvl>
    <w:lvl w:ilvl="7" w:tplc="75E2C88C" w:tentative="1">
      <w:start w:val="1"/>
      <w:numFmt w:val="lowerLetter"/>
      <w:lvlText w:val="%8."/>
      <w:lvlJc w:val="left"/>
      <w:pPr>
        <w:ind w:left="5760" w:hanging="360"/>
      </w:pPr>
    </w:lvl>
    <w:lvl w:ilvl="8" w:tplc="4D66B1DE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MysDQ1MjC0NDIxtzRU0lEKTi0uzszPAykwrAUAhEZ6qCwAAAA="/>
  </w:docVars>
  <w:rsids>
    <w:rsidRoot w:val="00C315AF"/>
    <w:rsid w:val="000553CE"/>
    <w:rsid w:val="00083901"/>
    <w:rsid w:val="00132BBB"/>
    <w:rsid w:val="001734D6"/>
    <w:rsid w:val="001905FE"/>
    <w:rsid w:val="001932F0"/>
    <w:rsid w:val="00196F89"/>
    <w:rsid w:val="001F0916"/>
    <w:rsid w:val="00204BE7"/>
    <w:rsid w:val="0025433A"/>
    <w:rsid w:val="00294105"/>
    <w:rsid w:val="002D1DD1"/>
    <w:rsid w:val="002D497C"/>
    <w:rsid w:val="00395BF1"/>
    <w:rsid w:val="004238E6"/>
    <w:rsid w:val="00452D14"/>
    <w:rsid w:val="00481F87"/>
    <w:rsid w:val="004C2C94"/>
    <w:rsid w:val="004D533D"/>
    <w:rsid w:val="004F68D6"/>
    <w:rsid w:val="00565188"/>
    <w:rsid w:val="00572033"/>
    <w:rsid w:val="00596BD3"/>
    <w:rsid w:val="005A2A9C"/>
    <w:rsid w:val="00633557"/>
    <w:rsid w:val="00645A83"/>
    <w:rsid w:val="00675A5C"/>
    <w:rsid w:val="006F5737"/>
    <w:rsid w:val="00702E69"/>
    <w:rsid w:val="00713881"/>
    <w:rsid w:val="0073034D"/>
    <w:rsid w:val="00781E3F"/>
    <w:rsid w:val="007A18A1"/>
    <w:rsid w:val="007A37E4"/>
    <w:rsid w:val="007E5CDC"/>
    <w:rsid w:val="00856151"/>
    <w:rsid w:val="00873EAB"/>
    <w:rsid w:val="008B6D02"/>
    <w:rsid w:val="008D6E87"/>
    <w:rsid w:val="008E662B"/>
    <w:rsid w:val="008F2DD0"/>
    <w:rsid w:val="009365CC"/>
    <w:rsid w:val="00961C97"/>
    <w:rsid w:val="0098564D"/>
    <w:rsid w:val="00995F1F"/>
    <w:rsid w:val="009F7B80"/>
    <w:rsid w:val="00A53473"/>
    <w:rsid w:val="00AB4061"/>
    <w:rsid w:val="00AD6A21"/>
    <w:rsid w:val="00BB0EB6"/>
    <w:rsid w:val="00C315AF"/>
    <w:rsid w:val="00CE046C"/>
    <w:rsid w:val="00D56AB1"/>
    <w:rsid w:val="00DA3F82"/>
    <w:rsid w:val="00E552FA"/>
    <w:rsid w:val="00E80D63"/>
    <w:rsid w:val="00E83612"/>
    <w:rsid w:val="00EE08ED"/>
    <w:rsid w:val="00EE3A3D"/>
    <w:rsid w:val="00F51154"/>
    <w:rsid w:val="00FA3422"/>
    <w:rsid w:val="00FD5661"/>
    <w:rsid w:val="00FE06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435ED"/>
  <w15:chartTrackingRefBased/>
  <w15:docId w15:val="{3DB81AEB-E035-4352-8D1B-72FF2600A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A2A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5115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3355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3557"/>
  </w:style>
  <w:style w:type="paragraph" w:styleId="Footer">
    <w:name w:val="footer"/>
    <w:basedOn w:val="Normal"/>
    <w:link w:val="FooterChar"/>
    <w:uiPriority w:val="99"/>
    <w:unhideWhenUsed/>
    <w:rsid w:val="0063355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3557"/>
  </w:style>
  <w:style w:type="paragraph" w:styleId="NormalWeb">
    <w:name w:val="Normal (Web)"/>
    <w:basedOn w:val="Normal"/>
    <w:uiPriority w:val="99"/>
    <w:semiHidden/>
    <w:unhideWhenUsed/>
    <w:rsid w:val="002941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686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82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6</Pages>
  <Words>615</Words>
  <Characters>3511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Bisimo</dc:creator>
  <cp:lastModifiedBy>Veselina Dimitrova Uchkunova (2028272)</cp:lastModifiedBy>
  <cp:revision>76</cp:revision>
  <dcterms:created xsi:type="dcterms:W3CDTF">2022-01-08T16:07:00Z</dcterms:created>
  <dcterms:modified xsi:type="dcterms:W3CDTF">2022-01-11T11:48:00Z</dcterms:modified>
</cp:coreProperties>
</file>