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0C74AE" w14:textId="548E4BD2" w:rsidR="70BEC636" w:rsidRDefault="70BEC636" w:rsidP="068FBA06">
      <w:r>
        <w:rPr>
          <w:noProof/>
        </w:rPr>
        <w:drawing>
          <wp:inline distT="0" distB="0" distL="0" distR="0" wp14:anchorId="7E4AC03F" wp14:editId="1A162982">
            <wp:extent cx="6248400" cy="3581400"/>
            <wp:effectExtent l="0" t="0" r="0" b="0"/>
            <wp:docPr id="1582615782" name="Picture 158261578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6248400" cy="3581400"/>
                    </a:xfrm>
                    <a:prstGeom prst="rect">
                      <a:avLst/>
                    </a:prstGeom>
                  </pic:spPr>
                </pic:pic>
              </a:graphicData>
            </a:graphic>
          </wp:inline>
        </w:drawing>
      </w:r>
    </w:p>
    <w:p w14:paraId="1A992E6C" w14:textId="42D606E5" w:rsidR="068FBA06" w:rsidRDefault="068FBA06" w:rsidP="068FBA06">
      <w:pPr>
        <w:rPr>
          <w:rFonts w:ascii="Arial Nova" w:eastAsia="Arial Nova" w:hAnsi="Arial Nova" w:cs="Arial Nova"/>
          <w:b/>
          <w:bCs/>
          <w:sz w:val="48"/>
          <w:szCs w:val="48"/>
        </w:rPr>
      </w:pPr>
    </w:p>
    <w:p w14:paraId="35B7AE68" w14:textId="45744D59" w:rsidR="068FBA06" w:rsidRDefault="068FBA06" w:rsidP="068FBA06">
      <w:pPr>
        <w:rPr>
          <w:rFonts w:ascii="Arial Nova" w:eastAsia="Arial Nova" w:hAnsi="Arial Nova" w:cs="Arial Nova"/>
          <w:b/>
          <w:bCs/>
          <w:sz w:val="48"/>
          <w:szCs w:val="48"/>
        </w:rPr>
      </w:pPr>
    </w:p>
    <w:p w14:paraId="3B1E6F0A" w14:textId="2F3767DA" w:rsidR="068FBA06" w:rsidRDefault="068FBA06" w:rsidP="068FBA06">
      <w:pPr>
        <w:rPr>
          <w:rFonts w:ascii="Arial Nova" w:eastAsia="Arial Nova" w:hAnsi="Arial Nova" w:cs="Arial Nova"/>
          <w:b/>
          <w:bCs/>
          <w:sz w:val="48"/>
          <w:szCs w:val="48"/>
        </w:rPr>
      </w:pPr>
    </w:p>
    <w:p w14:paraId="6071CFEB" w14:textId="6B9DB81D" w:rsidR="70BEC636" w:rsidRDefault="70BEC636" w:rsidP="5BE46B84">
      <w:pPr>
        <w:rPr>
          <w:rFonts w:ascii="Arial Nova" w:eastAsia="Arial Nova" w:hAnsi="Arial Nova" w:cs="Arial Nova"/>
          <w:b/>
          <w:bCs/>
          <w:sz w:val="48"/>
          <w:szCs w:val="48"/>
          <w:lang w:val="en-GB"/>
        </w:rPr>
      </w:pPr>
      <w:r w:rsidRPr="74669B25">
        <w:rPr>
          <w:rFonts w:ascii="Arial Nova" w:eastAsia="Arial Nova" w:hAnsi="Arial Nova" w:cs="Arial Nova"/>
          <w:b/>
          <w:bCs/>
          <w:sz w:val="48"/>
          <w:szCs w:val="48"/>
        </w:rPr>
        <w:t>Introduction to physiology(BMHP5003_LON)</w:t>
      </w:r>
    </w:p>
    <w:p w14:paraId="19EAA4D3" w14:textId="7C806223" w:rsidR="28516325" w:rsidRDefault="28516325" w:rsidP="5BE46B84">
      <w:pPr>
        <w:rPr>
          <w:rFonts w:ascii="Arial Nova" w:eastAsia="Arial Nova" w:hAnsi="Arial Nova" w:cs="Arial Nova"/>
          <w:b/>
          <w:bCs/>
          <w:sz w:val="48"/>
          <w:szCs w:val="48"/>
          <w:lang w:val="en-GB"/>
        </w:rPr>
      </w:pPr>
      <w:r w:rsidRPr="74669B25">
        <w:rPr>
          <w:rFonts w:ascii="Arial Nova" w:eastAsia="Arial Nova" w:hAnsi="Arial Nova" w:cs="Arial Nova"/>
          <w:b/>
          <w:bCs/>
          <w:sz w:val="36"/>
          <w:szCs w:val="36"/>
        </w:rPr>
        <w:t>Student: Raluca Roman</w:t>
      </w:r>
    </w:p>
    <w:p w14:paraId="2764C268" w14:textId="2411DC0B" w:rsidR="28516325" w:rsidRDefault="28516325" w:rsidP="5BE46B84">
      <w:pPr>
        <w:rPr>
          <w:rFonts w:ascii="Arial Nova" w:eastAsia="Arial Nova" w:hAnsi="Arial Nova" w:cs="Arial Nova"/>
          <w:b/>
          <w:bCs/>
          <w:sz w:val="36"/>
          <w:szCs w:val="36"/>
          <w:lang w:val="en-GB"/>
        </w:rPr>
      </w:pPr>
      <w:r w:rsidRPr="74669B25">
        <w:rPr>
          <w:rFonts w:ascii="Arial Nova" w:eastAsia="Arial Nova" w:hAnsi="Arial Nova" w:cs="Arial Nova"/>
          <w:b/>
          <w:bCs/>
          <w:sz w:val="36"/>
          <w:szCs w:val="36"/>
        </w:rPr>
        <w:t>Student ID: 2113735</w:t>
      </w:r>
    </w:p>
    <w:p w14:paraId="600D477B" w14:textId="73C135CC" w:rsidR="28516325" w:rsidRDefault="28516325" w:rsidP="5BE46B84">
      <w:pPr>
        <w:rPr>
          <w:rFonts w:ascii="Arial Nova" w:eastAsia="Arial Nova" w:hAnsi="Arial Nova" w:cs="Arial Nova"/>
          <w:b/>
          <w:bCs/>
          <w:sz w:val="36"/>
          <w:szCs w:val="36"/>
          <w:lang w:val="en-GB"/>
        </w:rPr>
      </w:pPr>
      <w:r w:rsidRPr="74669B25">
        <w:rPr>
          <w:rFonts w:ascii="Arial Nova" w:eastAsia="Arial Nova" w:hAnsi="Arial Nova" w:cs="Arial Nova"/>
          <w:b/>
          <w:bCs/>
          <w:sz w:val="36"/>
          <w:szCs w:val="36"/>
        </w:rPr>
        <w:t>Lecturer: Laila Surani</w:t>
      </w:r>
    </w:p>
    <w:p w14:paraId="1E58098B" w14:textId="61C0B259" w:rsidR="28516325" w:rsidRDefault="28516325" w:rsidP="5BE46B84">
      <w:pPr>
        <w:rPr>
          <w:rFonts w:ascii="Arial Nova" w:eastAsia="Arial Nova" w:hAnsi="Arial Nova" w:cs="Arial Nova"/>
          <w:b/>
          <w:bCs/>
          <w:sz w:val="36"/>
          <w:szCs w:val="36"/>
          <w:lang w:val="en-GB"/>
        </w:rPr>
      </w:pPr>
      <w:r w:rsidRPr="74669B25">
        <w:rPr>
          <w:rFonts w:ascii="Arial Nova" w:eastAsia="Arial Nova" w:hAnsi="Arial Nova" w:cs="Arial Nova"/>
          <w:b/>
          <w:bCs/>
          <w:sz w:val="36"/>
          <w:szCs w:val="36"/>
        </w:rPr>
        <w:t>Assesment 2: Pancreatic Cancer</w:t>
      </w:r>
    </w:p>
    <w:p w14:paraId="41791F6C" w14:textId="13B90DD7" w:rsidR="068FBA06" w:rsidRDefault="068FBA06" w:rsidP="5BE46B84">
      <w:pPr>
        <w:rPr>
          <w:rFonts w:ascii="Arial Nova" w:eastAsia="Arial Nova" w:hAnsi="Arial Nova" w:cs="Arial Nova"/>
          <w:b/>
          <w:bCs/>
          <w:sz w:val="48"/>
          <w:szCs w:val="48"/>
          <w:lang w:val="en-GB"/>
        </w:rPr>
      </w:pPr>
    </w:p>
    <w:p w14:paraId="7AF91CFF" w14:textId="5DB22470" w:rsidR="068FBA06" w:rsidRDefault="068FBA06" w:rsidP="5BE46B84">
      <w:pPr>
        <w:rPr>
          <w:rFonts w:ascii="Arial Nova" w:eastAsia="Arial Nova" w:hAnsi="Arial Nova" w:cs="Arial Nova"/>
          <w:b/>
          <w:bCs/>
          <w:sz w:val="48"/>
          <w:szCs w:val="48"/>
          <w:lang w:val="en-GB"/>
        </w:rPr>
      </w:pPr>
    </w:p>
    <w:sdt>
      <w:sdtPr>
        <w:id w:val="-1970280774"/>
        <w:docPartObj>
          <w:docPartGallery w:val="Table of Contents"/>
          <w:docPartUnique/>
        </w:docPartObj>
      </w:sdtPr>
      <w:sdtEndPr>
        <w:rPr>
          <w:rFonts w:asciiTheme="minorHAnsi" w:eastAsiaTheme="minorHAnsi" w:hAnsiTheme="minorHAnsi" w:cstheme="minorBidi"/>
          <w:b/>
          <w:bCs/>
          <w:noProof/>
          <w:color w:val="auto"/>
          <w:sz w:val="22"/>
          <w:szCs w:val="22"/>
          <w:lang w:val="ro-RO"/>
        </w:rPr>
      </w:sdtEndPr>
      <w:sdtContent>
        <w:p w14:paraId="7D838C9C" w14:textId="4477DC36" w:rsidR="00A14478" w:rsidRDefault="00A14478">
          <w:pPr>
            <w:pStyle w:val="TOCHeading"/>
          </w:pPr>
          <w:r>
            <w:t>Contents</w:t>
          </w:r>
        </w:p>
        <w:p w14:paraId="070C85A0" w14:textId="763C4B0C" w:rsidR="00A14478" w:rsidRDefault="00A14478">
          <w:pPr>
            <w:pStyle w:val="TOC1"/>
            <w:tabs>
              <w:tab w:val="right" w:leader="dot" w:pos="9016"/>
            </w:tabs>
            <w:rPr>
              <w:noProof/>
            </w:rPr>
          </w:pPr>
          <w:r>
            <w:fldChar w:fldCharType="begin"/>
          </w:r>
          <w:r>
            <w:instrText xml:space="preserve"> TOC \o "1-3" \h \z \u </w:instrText>
          </w:r>
          <w:r>
            <w:fldChar w:fldCharType="separate"/>
          </w:r>
          <w:hyperlink w:anchor="_Toc122651317" w:history="1">
            <w:r w:rsidRPr="00C33B2C">
              <w:rPr>
                <w:rStyle w:val="Hyperlink"/>
                <w:rFonts w:eastAsia="Arial Nova"/>
                <w:noProof/>
              </w:rPr>
              <w:t>1.Introduction</w:t>
            </w:r>
            <w:r>
              <w:rPr>
                <w:noProof/>
                <w:webHidden/>
              </w:rPr>
              <w:tab/>
            </w:r>
            <w:r>
              <w:rPr>
                <w:noProof/>
                <w:webHidden/>
              </w:rPr>
              <w:fldChar w:fldCharType="begin"/>
            </w:r>
            <w:r>
              <w:rPr>
                <w:noProof/>
                <w:webHidden/>
              </w:rPr>
              <w:instrText xml:space="preserve"> PAGEREF _Toc122651317 \h </w:instrText>
            </w:r>
            <w:r>
              <w:rPr>
                <w:noProof/>
                <w:webHidden/>
              </w:rPr>
            </w:r>
            <w:r>
              <w:rPr>
                <w:noProof/>
                <w:webHidden/>
              </w:rPr>
              <w:fldChar w:fldCharType="separate"/>
            </w:r>
            <w:r>
              <w:rPr>
                <w:noProof/>
                <w:webHidden/>
              </w:rPr>
              <w:t>2</w:t>
            </w:r>
            <w:r>
              <w:rPr>
                <w:noProof/>
                <w:webHidden/>
              </w:rPr>
              <w:fldChar w:fldCharType="end"/>
            </w:r>
          </w:hyperlink>
        </w:p>
        <w:p w14:paraId="066F0E1D" w14:textId="70730AF7" w:rsidR="00A14478" w:rsidRDefault="00A14478">
          <w:pPr>
            <w:pStyle w:val="TOC1"/>
            <w:tabs>
              <w:tab w:val="right" w:leader="dot" w:pos="9016"/>
            </w:tabs>
            <w:rPr>
              <w:noProof/>
            </w:rPr>
          </w:pPr>
          <w:hyperlink w:anchor="_Toc122651318" w:history="1">
            <w:r w:rsidRPr="00C33B2C">
              <w:rPr>
                <w:rStyle w:val="Hyperlink"/>
                <w:rFonts w:eastAsia="Arial Nova"/>
                <w:noProof/>
              </w:rPr>
              <w:t>2. Anatomy and Physiology of pancreas</w:t>
            </w:r>
            <w:r>
              <w:rPr>
                <w:noProof/>
                <w:webHidden/>
              </w:rPr>
              <w:tab/>
            </w:r>
            <w:r>
              <w:rPr>
                <w:noProof/>
                <w:webHidden/>
              </w:rPr>
              <w:fldChar w:fldCharType="begin"/>
            </w:r>
            <w:r>
              <w:rPr>
                <w:noProof/>
                <w:webHidden/>
              </w:rPr>
              <w:instrText xml:space="preserve"> PAGEREF _Toc122651318 \h </w:instrText>
            </w:r>
            <w:r>
              <w:rPr>
                <w:noProof/>
                <w:webHidden/>
              </w:rPr>
            </w:r>
            <w:r>
              <w:rPr>
                <w:noProof/>
                <w:webHidden/>
              </w:rPr>
              <w:fldChar w:fldCharType="separate"/>
            </w:r>
            <w:r>
              <w:rPr>
                <w:noProof/>
                <w:webHidden/>
              </w:rPr>
              <w:t>3</w:t>
            </w:r>
            <w:r>
              <w:rPr>
                <w:noProof/>
                <w:webHidden/>
              </w:rPr>
              <w:fldChar w:fldCharType="end"/>
            </w:r>
          </w:hyperlink>
        </w:p>
        <w:p w14:paraId="6D7D30D8" w14:textId="094B0C77" w:rsidR="00A14478" w:rsidRDefault="00A14478">
          <w:pPr>
            <w:pStyle w:val="TOC1"/>
            <w:tabs>
              <w:tab w:val="right" w:leader="dot" w:pos="9016"/>
            </w:tabs>
            <w:rPr>
              <w:noProof/>
            </w:rPr>
          </w:pPr>
          <w:hyperlink w:anchor="_Toc122651319" w:history="1">
            <w:r w:rsidRPr="00C33B2C">
              <w:rPr>
                <w:rStyle w:val="Hyperlink"/>
                <w:rFonts w:eastAsia="Arial Nova"/>
                <w:noProof/>
              </w:rPr>
              <w:t>3. Health and lifestyle routine measures.</w:t>
            </w:r>
            <w:r>
              <w:rPr>
                <w:noProof/>
                <w:webHidden/>
              </w:rPr>
              <w:tab/>
            </w:r>
            <w:r>
              <w:rPr>
                <w:noProof/>
                <w:webHidden/>
              </w:rPr>
              <w:fldChar w:fldCharType="begin"/>
            </w:r>
            <w:r>
              <w:rPr>
                <w:noProof/>
                <w:webHidden/>
              </w:rPr>
              <w:instrText xml:space="preserve"> PAGEREF _Toc122651319 \h </w:instrText>
            </w:r>
            <w:r>
              <w:rPr>
                <w:noProof/>
                <w:webHidden/>
              </w:rPr>
            </w:r>
            <w:r>
              <w:rPr>
                <w:noProof/>
                <w:webHidden/>
              </w:rPr>
              <w:fldChar w:fldCharType="separate"/>
            </w:r>
            <w:r>
              <w:rPr>
                <w:noProof/>
                <w:webHidden/>
              </w:rPr>
              <w:t>5</w:t>
            </w:r>
            <w:r>
              <w:rPr>
                <w:noProof/>
                <w:webHidden/>
              </w:rPr>
              <w:fldChar w:fldCharType="end"/>
            </w:r>
          </w:hyperlink>
        </w:p>
        <w:p w14:paraId="76C7C527" w14:textId="7B5D5744" w:rsidR="00A14478" w:rsidRDefault="00A14478">
          <w:pPr>
            <w:pStyle w:val="TOC1"/>
            <w:tabs>
              <w:tab w:val="right" w:leader="dot" w:pos="9016"/>
            </w:tabs>
            <w:rPr>
              <w:noProof/>
            </w:rPr>
          </w:pPr>
          <w:hyperlink w:anchor="_Toc122651320" w:history="1">
            <w:r w:rsidRPr="00C33B2C">
              <w:rPr>
                <w:rStyle w:val="Hyperlink"/>
                <w:noProof/>
              </w:rPr>
              <w:t>4. Health and Social Care practice</w:t>
            </w:r>
            <w:r>
              <w:rPr>
                <w:noProof/>
                <w:webHidden/>
              </w:rPr>
              <w:tab/>
            </w:r>
            <w:r>
              <w:rPr>
                <w:noProof/>
                <w:webHidden/>
              </w:rPr>
              <w:fldChar w:fldCharType="begin"/>
            </w:r>
            <w:r>
              <w:rPr>
                <w:noProof/>
                <w:webHidden/>
              </w:rPr>
              <w:instrText xml:space="preserve"> PAGEREF _Toc122651320 \h </w:instrText>
            </w:r>
            <w:r>
              <w:rPr>
                <w:noProof/>
                <w:webHidden/>
              </w:rPr>
            </w:r>
            <w:r>
              <w:rPr>
                <w:noProof/>
                <w:webHidden/>
              </w:rPr>
              <w:fldChar w:fldCharType="separate"/>
            </w:r>
            <w:r>
              <w:rPr>
                <w:noProof/>
                <w:webHidden/>
              </w:rPr>
              <w:t>6</w:t>
            </w:r>
            <w:r>
              <w:rPr>
                <w:noProof/>
                <w:webHidden/>
              </w:rPr>
              <w:fldChar w:fldCharType="end"/>
            </w:r>
          </w:hyperlink>
        </w:p>
        <w:p w14:paraId="68E35E94" w14:textId="6729851E" w:rsidR="00A14478" w:rsidRDefault="00A14478">
          <w:pPr>
            <w:pStyle w:val="TOC1"/>
            <w:tabs>
              <w:tab w:val="right" w:leader="dot" w:pos="9016"/>
            </w:tabs>
            <w:rPr>
              <w:noProof/>
            </w:rPr>
          </w:pPr>
          <w:hyperlink w:anchor="_Toc122651321" w:history="1">
            <w:r w:rsidRPr="00C33B2C">
              <w:rPr>
                <w:rStyle w:val="Hyperlink"/>
                <w:noProof/>
              </w:rPr>
              <w:t>5. Recommendations for patients suffering with pancreatic cancer.</w:t>
            </w:r>
            <w:r>
              <w:rPr>
                <w:noProof/>
                <w:webHidden/>
              </w:rPr>
              <w:tab/>
            </w:r>
            <w:r>
              <w:rPr>
                <w:noProof/>
                <w:webHidden/>
              </w:rPr>
              <w:fldChar w:fldCharType="begin"/>
            </w:r>
            <w:r>
              <w:rPr>
                <w:noProof/>
                <w:webHidden/>
              </w:rPr>
              <w:instrText xml:space="preserve"> PAGEREF _Toc122651321 \h </w:instrText>
            </w:r>
            <w:r>
              <w:rPr>
                <w:noProof/>
                <w:webHidden/>
              </w:rPr>
            </w:r>
            <w:r>
              <w:rPr>
                <w:noProof/>
                <w:webHidden/>
              </w:rPr>
              <w:fldChar w:fldCharType="separate"/>
            </w:r>
            <w:r>
              <w:rPr>
                <w:noProof/>
                <w:webHidden/>
              </w:rPr>
              <w:t>7</w:t>
            </w:r>
            <w:r>
              <w:rPr>
                <w:noProof/>
                <w:webHidden/>
              </w:rPr>
              <w:fldChar w:fldCharType="end"/>
            </w:r>
          </w:hyperlink>
        </w:p>
        <w:p w14:paraId="75B045E1" w14:textId="00A81310" w:rsidR="00A14478" w:rsidRDefault="00A14478">
          <w:pPr>
            <w:pStyle w:val="TOC1"/>
            <w:tabs>
              <w:tab w:val="right" w:leader="dot" w:pos="9016"/>
            </w:tabs>
            <w:rPr>
              <w:noProof/>
            </w:rPr>
          </w:pPr>
          <w:hyperlink w:anchor="_Toc122651322" w:history="1">
            <w:r w:rsidRPr="00C33B2C">
              <w:rPr>
                <w:rStyle w:val="Hyperlink"/>
                <w:noProof/>
              </w:rPr>
              <w:t>6. Conclusion</w:t>
            </w:r>
            <w:r>
              <w:rPr>
                <w:noProof/>
                <w:webHidden/>
              </w:rPr>
              <w:tab/>
            </w:r>
            <w:r>
              <w:rPr>
                <w:noProof/>
                <w:webHidden/>
              </w:rPr>
              <w:fldChar w:fldCharType="begin"/>
            </w:r>
            <w:r>
              <w:rPr>
                <w:noProof/>
                <w:webHidden/>
              </w:rPr>
              <w:instrText xml:space="preserve"> PAGEREF _Toc122651322 \h </w:instrText>
            </w:r>
            <w:r>
              <w:rPr>
                <w:noProof/>
                <w:webHidden/>
              </w:rPr>
            </w:r>
            <w:r>
              <w:rPr>
                <w:noProof/>
                <w:webHidden/>
              </w:rPr>
              <w:fldChar w:fldCharType="separate"/>
            </w:r>
            <w:r>
              <w:rPr>
                <w:noProof/>
                <w:webHidden/>
              </w:rPr>
              <w:t>8</w:t>
            </w:r>
            <w:r>
              <w:rPr>
                <w:noProof/>
                <w:webHidden/>
              </w:rPr>
              <w:fldChar w:fldCharType="end"/>
            </w:r>
          </w:hyperlink>
        </w:p>
        <w:p w14:paraId="0675BB15" w14:textId="56395E4D" w:rsidR="00A14478" w:rsidRDefault="00A14478">
          <w:pPr>
            <w:pStyle w:val="TOC1"/>
            <w:tabs>
              <w:tab w:val="right" w:leader="dot" w:pos="9016"/>
            </w:tabs>
            <w:rPr>
              <w:noProof/>
            </w:rPr>
          </w:pPr>
          <w:hyperlink w:anchor="_Toc122651323" w:history="1">
            <w:r w:rsidRPr="00C33B2C">
              <w:rPr>
                <w:rStyle w:val="Hyperlink"/>
                <w:rFonts w:eastAsia="Calibri"/>
                <w:noProof/>
              </w:rPr>
              <w:t>7. References</w:t>
            </w:r>
            <w:r>
              <w:rPr>
                <w:noProof/>
                <w:webHidden/>
              </w:rPr>
              <w:tab/>
            </w:r>
            <w:r>
              <w:rPr>
                <w:noProof/>
                <w:webHidden/>
              </w:rPr>
              <w:fldChar w:fldCharType="begin"/>
            </w:r>
            <w:r>
              <w:rPr>
                <w:noProof/>
                <w:webHidden/>
              </w:rPr>
              <w:instrText xml:space="preserve"> PAGEREF _Toc122651323 \h </w:instrText>
            </w:r>
            <w:r>
              <w:rPr>
                <w:noProof/>
                <w:webHidden/>
              </w:rPr>
            </w:r>
            <w:r>
              <w:rPr>
                <w:noProof/>
                <w:webHidden/>
              </w:rPr>
              <w:fldChar w:fldCharType="separate"/>
            </w:r>
            <w:r>
              <w:rPr>
                <w:noProof/>
                <w:webHidden/>
              </w:rPr>
              <w:t>9</w:t>
            </w:r>
            <w:r>
              <w:rPr>
                <w:noProof/>
                <w:webHidden/>
              </w:rPr>
              <w:fldChar w:fldCharType="end"/>
            </w:r>
          </w:hyperlink>
        </w:p>
        <w:p w14:paraId="3AB62DE4" w14:textId="71E39FD6" w:rsidR="00A14478" w:rsidRDefault="00A14478">
          <w:r>
            <w:rPr>
              <w:b/>
              <w:bCs/>
              <w:noProof/>
            </w:rPr>
            <w:fldChar w:fldCharType="end"/>
          </w:r>
        </w:p>
      </w:sdtContent>
    </w:sdt>
    <w:p w14:paraId="11AB5976" w14:textId="3C591314" w:rsidR="068FBA06" w:rsidRDefault="068FBA06" w:rsidP="74669B25">
      <w:pPr>
        <w:rPr>
          <w:rFonts w:ascii="Arial Nova" w:eastAsia="Arial Nova" w:hAnsi="Arial Nova" w:cs="Arial Nova"/>
          <w:b/>
          <w:bCs/>
          <w:sz w:val="36"/>
          <w:szCs w:val="36"/>
          <w:lang w:val="en-GB"/>
        </w:rPr>
      </w:pPr>
    </w:p>
    <w:p w14:paraId="3BC4E7CD" w14:textId="77777777" w:rsidR="00A14478" w:rsidRDefault="00A14478" w:rsidP="74669B25">
      <w:pPr>
        <w:rPr>
          <w:rFonts w:ascii="Arial Nova" w:eastAsia="Arial Nova" w:hAnsi="Arial Nova" w:cs="Arial Nova"/>
          <w:b/>
          <w:bCs/>
          <w:sz w:val="36"/>
          <w:szCs w:val="36"/>
        </w:rPr>
      </w:pPr>
    </w:p>
    <w:p w14:paraId="16E575ED" w14:textId="77777777" w:rsidR="00A14478" w:rsidRDefault="00A14478" w:rsidP="74669B25">
      <w:pPr>
        <w:rPr>
          <w:rFonts w:ascii="Arial Nova" w:eastAsia="Arial Nova" w:hAnsi="Arial Nova" w:cs="Arial Nova"/>
          <w:b/>
          <w:bCs/>
          <w:sz w:val="36"/>
          <w:szCs w:val="36"/>
        </w:rPr>
      </w:pPr>
    </w:p>
    <w:p w14:paraId="53239100" w14:textId="77777777" w:rsidR="00A14478" w:rsidRDefault="00A14478" w:rsidP="74669B25">
      <w:pPr>
        <w:rPr>
          <w:rFonts w:ascii="Arial Nova" w:eastAsia="Arial Nova" w:hAnsi="Arial Nova" w:cs="Arial Nova"/>
          <w:b/>
          <w:bCs/>
          <w:sz w:val="36"/>
          <w:szCs w:val="36"/>
        </w:rPr>
      </w:pPr>
    </w:p>
    <w:p w14:paraId="110D2080" w14:textId="77777777" w:rsidR="00A14478" w:rsidRDefault="00A14478" w:rsidP="74669B25">
      <w:pPr>
        <w:rPr>
          <w:rFonts w:ascii="Arial Nova" w:eastAsia="Arial Nova" w:hAnsi="Arial Nova" w:cs="Arial Nova"/>
          <w:b/>
          <w:bCs/>
          <w:sz w:val="36"/>
          <w:szCs w:val="36"/>
        </w:rPr>
      </w:pPr>
    </w:p>
    <w:p w14:paraId="28DB3A4D" w14:textId="77777777" w:rsidR="00A14478" w:rsidRDefault="00A14478" w:rsidP="74669B25">
      <w:pPr>
        <w:rPr>
          <w:rFonts w:ascii="Arial Nova" w:eastAsia="Arial Nova" w:hAnsi="Arial Nova" w:cs="Arial Nova"/>
          <w:b/>
          <w:bCs/>
          <w:sz w:val="36"/>
          <w:szCs w:val="36"/>
        </w:rPr>
      </w:pPr>
    </w:p>
    <w:p w14:paraId="408DB935" w14:textId="77777777" w:rsidR="00A14478" w:rsidRDefault="00A14478" w:rsidP="74669B25">
      <w:pPr>
        <w:rPr>
          <w:rFonts w:ascii="Arial Nova" w:eastAsia="Arial Nova" w:hAnsi="Arial Nova" w:cs="Arial Nova"/>
          <w:b/>
          <w:bCs/>
          <w:sz w:val="36"/>
          <w:szCs w:val="36"/>
        </w:rPr>
      </w:pPr>
    </w:p>
    <w:p w14:paraId="5F78EBF1" w14:textId="77777777" w:rsidR="00A14478" w:rsidRDefault="00A14478" w:rsidP="74669B25">
      <w:pPr>
        <w:rPr>
          <w:rFonts w:ascii="Arial Nova" w:eastAsia="Arial Nova" w:hAnsi="Arial Nova" w:cs="Arial Nova"/>
          <w:b/>
          <w:bCs/>
          <w:sz w:val="36"/>
          <w:szCs w:val="36"/>
        </w:rPr>
      </w:pPr>
    </w:p>
    <w:p w14:paraId="529739A3" w14:textId="77777777" w:rsidR="00A14478" w:rsidRDefault="00A14478" w:rsidP="74669B25">
      <w:pPr>
        <w:rPr>
          <w:rFonts w:ascii="Arial Nova" w:eastAsia="Arial Nova" w:hAnsi="Arial Nova" w:cs="Arial Nova"/>
          <w:b/>
          <w:bCs/>
          <w:sz w:val="36"/>
          <w:szCs w:val="36"/>
        </w:rPr>
      </w:pPr>
    </w:p>
    <w:p w14:paraId="036D885A" w14:textId="77777777" w:rsidR="00A14478" w:rsidRDefault="00A14478" w:rsidP="74669B25">
      <w:pPr>
        <w:rPr>
          <w:rFonts w:ascii="Arial Nova" w:eastAsia="Arial Nova" w:hAnsi="Arial Nova" w:cs="Arial Nova"/>
          <w:b/>
          <w:bCs/>
          <w:sz w:val="36"/>
          <w:szCs w:val="36"/>
        </w:rPr>
      </w:pPr>
    </w:p>
    <w:p w14:paraId="5ACE7C4C" w14:textId="77777777" w:rsidR="00A14478" w:rsidRDefault="00A14478" w:rsidP="74669B25">
      <w:pPr>
        <w:rPr>
          <w:rFonts w:ascii="Arial Nova" w:eastAsia="Arial Nova" w:hAnsi="Arial Nova" w:cs="Arial Nova"/>
          <w:b/>
          <w:bCs/>
          <w:sz w:val="36"/>
          <w:szCs w:val="36"/>
        </w:rPr>
      </w:pPr>
    </w:p>
    <w:p w14:paraId="4E520AB0" w14:textId="77777777" w:rsidR="00A14478" w:rsidRDefault="00A14478" w:rsidP="74669B25">
      <w:pPr>
        <w:rPr>
          <w:rFonts w:ascii="Arial Nova" w:eastAsia="Arial Nova" w:hAnsi="Arial Nova" w:cs="Arial Nova"/>
          <w:b/>
          <w:bCs/>
          <w:sz w:val="36"/>
          <w:szCs w:val="36"/>
        </w:rPr>
      </w:pPr>
    </w:p>
    <w:p w14:paraId="53CB4F03" w14:textId="77777777" w:rsidR="00A14478" w:rsidRDefault="00A14478" w:rsidP="74669B25">
      <w:pPr>
        <w:rPr>
          <w:rFonts w:ascii="Arial Nova" w:eastAsia="Arial Nova" w:hAnsi="Arial Nova" w:cs="Arial Nova"/>
          <w:b/>
          <w:bCs/>
          <w:sz w:val="36"/>
          <w:szCs w:val="36"/>
        </w:rPr>
      </w:pPr>
    </w:p>
    <w:p w14:paraId="3DF916DB" w14:textId="77777777" w:rsidR="00A14478" w:rsidRDefault="00A14478" w:rsidP="74669B25">
      <w:pPr>
        <w:rPr>
          <w:rFonts w:ascii="Arial Nova" w:eastAsia="Arial Nova" w:hAnsi="Arial Nova" w:cs="Arial Nova"/>
          <w:b/>
          <w:bCs/>
          <w:sz w:val="36"/>
          <w:szCs w:val="36"/>
        </w:rPr>
      </w:pPr>
    </w:p>
    <w:p w14:paraId="3A8C383A" w14:textId="77777777" w:rsidR="00A14478" w:rsidRDefault="00A14478" w:rsidP="74669B25">
      <w:pPr>
        <w:rPr>
          <w:rFonts w:ascii="Arial Nova" w:eastAsia="Arial Nova" w:hAnsi="Arial Nova" w:cs="Arial Nova"/>
          <w:b/>
          <w:bCs/>
          <w:sz w:val="36"/>
          <w:szCs w:val="36"/>
        </w:rPr>
      </w:pPr>
    </w:p>
    <w:p w14:paraId="688A665A" w14:textId="77777777" w:rsidR="00A14478" w:rsidRDefault="00A14478" w:rsidP="74669B25">
      <w:pPr>
        <w:rPr>
          <w:rFonts w:ascii="Arial Nova" w:eastAsia="Arial Nova" w:hAnsi="Arial Nova" w:cs="Arial Nova"/>
          <w:b/>
          <w:bCs/>
          <w:sz w:val="36"/>
          <w:szCs w:val="36"/>
        </w:rPr>
      </w:pPr>
    </w:p>
    <w:p w14:paraId="0FEE3CD6" w14:textId="1875FC2B" w:rsidR="730205B6" w:rsidRDefault="730205B6" w:rsidP="74669B25">
      <w:pPr>
        <w:rPr>
          <w:rFonts w:ascii="Arial Nova" w:eastAsia="Arial Nova" w:hAnsi="Arial Nova" w:cs="Arial Nova"/>
          <w:b/>
          <w:bCs/>
          <w:sz w:val="36"/>
          <w:szCs w:val="36"/>
          <w:lang w:val="en-GB"/>
        </w:rPr>
      </w:pPr>
      <w:r w:rsidRPr="74669B25">
        <w:rPr>
          <w:rFonts w:ascii="Arial Nova" w:eastAsia="Arial Nova" w:hAnsi="Arial Nova" w:cs="Arial Nova"/>
          <w:b/>
          <w:bCs/>
          <w:sz w:val="36"/>
          <w:szCs w:val="36"/>
        </w:rPr>
        <w:t>Panc</w:t>
      </w:r>
      <w:r w:rsidR="06E32E07" w:rsidRPr="74669B25">
        <w:rPr>
          <w:rFonts w:ascii="Arial Nova" w:eastAsia="Arial Nova" w:hAnsi="Arial Nova" w:cs="Arial Nova"/>
          <w:b/>
          <w:bCs/>
          <w:sz w:val="36"/>
          <w:szCs w:val="36"/>
        </w:rPr>
        <w:t>reatic cancer</w:t>
      </w:r>
    </w:p>
    <w:p w14:paraId="7BF0F37F" w14:textId="21419E81" w:rsidR="734EC149" w:rsidRDefault="734EC149" w:rsidP="00C669B3">
      <w:pPr>
        <w:pStyle w:val="Heading1"/>
        <w:rPr>
          <w:rFonts w:eastAsia="Arial Nova"/>
          <w:sz w:val="36"/>
          <w:szCs w:val="36"/>
        </w:rPr>
      </w:pPr>
      <w:bookmarkStart w:id="0" w:name="_Toc122651317"/>
      <w:r w:rsidRPr="74669B25">
        <w:rPr>
          <w:rFonts w:eastAsia="Arial Nova"/>
        </w:rPr>
        <w:t>1.</w:t>
      </w:r>
      <w:r w:rsidR="06E32E07" w:rsidRPr="74669B25">
        <w:rPr>
          <w:rFonts w:eastAsia="Arial Nova"/>
        </w:rPr>
        <w:t>Introduction</w:t>
      </w:r>
      <w:bookmarkEnd w:id="0"/>
      <w:r w:rsidR="58D99782" w:rsidRPr="74669B25">
        <w:rPr>
          <w:rFonts w:eastAsia="Arial Nova"/>
          <w:sz w:val="36"/>
          <w:szCs w:val="36"/>
        </w:rPr>
        <w:t xml:space="preserve"> </w:t>
      </w:r>
    </w:p>
    <w:p w14:paraId="222AC4F6" w14:textId="78F3B8A2" w:rsidR="00074DA8" w:rsidRDefault="6E5C764E" w:rsidP="74669B25">
      <w:pPr>
        <w:spacing w:line="360" w:lineRule="auto"/>
        <w:rPr>
          <w:rFonts w:ascii="Arial Nova" w:eastAsia="Arial Nova" w:hAnsi="Arial Nova" w:cs="Arial Nova"/>
          <w:color w:val="000000" w:themeColor="text1"/>
          <w:lang w:val="en-GB"/>
        </w:rPr>
      </w:pPr>
      <w:r w:rsidRPr="74669B25">
        <w:rPr>
          <w:rFonts w:ascii="Calibri" w:eastAsia="Calibri" w:hAnsi="Calibri" w:cs="Calibri"/>
          <w:color w:val="000000" w:themeColor="text1"/>
        </w:rPr>
        <w:t xml:space="preserve"> </w:t>
      </w:r>
      <w:r w:rsidR="1CCF3C83" w:rsidRPr="74669B25">
        <w:rPr>
          <w:rFonts w:ascii="Arial Nova" w:eastAsia="Arial Nova" w:hAnsi="Arial Nova" w:cs="Arial Nova"/>
          <w:color w:val="000000" w:themeColor="text1"/>
        </w:rPr>
        <w:t>In the past 25 years, the global burden of pancreatic cancer has more than doubled, making it one of the major causes of cancer-related death. North America, Europe, and Australia have the highest incidence rates of pancreatic cancer. Although a large portion of this increase is attributable to the ageing of the global population, there are some major modifiable risk factors for pancreatic cancer, such as tobacco use, obesity, diabetes, and alcohol consumption. Age-adjusted incidence rates for pancreatic cancer are rising globally as a result of the frequency of these risk factors, although the relative contribution of these risk factors differs globally due to differences in underlying prevalence and preventative methods. Although not directly controllable, inherited genetic variables play a significant role in the likelihood of developing pancreatic cancer.</w:t>
      </w:r>
    </w:p>
    <w:p w14:paraId="7914617A" w14:textId="1110A31C" w:rsidR="147390E6" w:rsidRDefault="147390E6" w:rsidP="74669B25">
      <w:pPr>
        <w:spacing w:line="360" w:lineRule="auto"/>
        <w:rPr>
          <w:rFonts w:ascii="Arial Nova" w:eastAsia="Arial Nova" w:hAnsi="Arial Nova" w:cs="Arial Nova"/>
          <w:color w:val="000000" w:themeColor="text1"/>
          <w:lang w:val="en-GB"/>
        </w:rPr>
      </w:pPr>
      <w:r w:rsidRPr="74669B25">
        <w:rPr>
          <w:rFonts w:ascii="Arial Nova" w:eastAsia="Arial Nova" w:hAnsi="Arial Nova" w:cs="Arial Nova"/>
          <w:color w:val="000000" w:themeColor="text1"/>
        </w:rPr>
        <w:t xml:space="preserve">Lifestyle factors may influence the risk of developing pancreatic cancer. Whereas cigarette smoking is an established risk factor, the effects of high alcohol intake and obesity are more uncertain.  </w:t>
      </w:r>
    </w:p>
    <w:p w14:paraId="3A9ABCAC" w14:textId="4904AF4D" w:rsidR="60E41AEC" w:rsidRDefault="60E41AEC" w:rsidP="74669B25">
      <w:pPr>
        <w:spacing w:line="360" w:lineRule="auto"/>
        <w:rPr>
          <w:rFonts w:ascii="Arial Nova" w:eastAsia="Arial Nova" w:hAnsi="Arial Nova" w:cs="Arial Nova"/>
          <w:lang w:val="en-GB"/>
        </w:rPr>
      </w:pPr>
      <w:r w:rsidRPr="74669B25">
        <w:rPr>
          <w:rFonts w:ascii="Arial Nova" w:eastAsia="Arial Nova" w:hAnsi="Arial Nova" w:cs="Arial Nova"/>
        </w:rPr>
        <w:t>One person passes away from pancreatic cancer per hour, thus it is not a rare form of the disease. All around the UK</w:t>
      </w:r>
      <w:r w:rsidR="1DA22910" w:rsidRPr="74669B25">
        <w:rPr>
          <w:rFonts w:ascii="Arial Nova" w:eastAsia="Arial Nova" w:hAnsi="Arial Nova" w:cs="Arial Nova"/>
        </w:rPr>
        <w:t xml:space="preserve"> e</w:t>
      </w:r>
      <w:r w:rsidRPr="74669B25">
        <w:rPr>
          <w:rFonts w:ascii="Arial Nova" w:eastAsia="Arial Nova" w:hAnsi="Arial Nova" w:cs="Arial Nova"/>
        </w:rPr>
        <w:t>ach year, around 8,800 people are diagnosed with pancreatic cancer, and 8,700 people pass away from it.</w:t>
      </w:r>
      <w:r w:rsidR="0C07C8F2" w:rsidRPr="74669B25">
        <w:rPr>
          <w:rFonts w:ascii="Arial Nova" w:eastAsia="Arial Nova" w:hAnsi="Arial Nova" w:cs="Arial Nova"/>
        </w:rPr>
        <w:t xml:space="preserve"> </w:t>
      </w:r>
      <w:r w:rsidRPr="74669B25">
        <w:rPr>
          <w:rFonts w:ascii="Arial Nova" w:eastAsia="Arial Nova" w:hAnsi="Arial Nova" w:cs="Arial Nova"/>
        </w:rPr>
        <w:t>Pancreatic cancer is the sixth most lethal form of cancer in the UK, accounting for 5.2% of all cancer-related fatalities</w:t>
      </w:r>
      <w:r w:rsidRPr="0085348F">
        <w:rPr>
          <w:rFonts w:ascii="Arial Nova" w:eastAsia="Arial Nova" w:hAnsi="Arial Nova" w:cs="Arial Nova"/>
        </w:rPr>
        <w:t>.</w:t>
      </w:r>
      <w:r w:rsidR="0085348F" w:rsidRPr="0085348F">
        <w:rPr>
          <w:rFonts w:ascii="Roboto" w:hAnsi="Roboto"/>
          <w:sz w:val="23"/>
          <w:szCs w:val="23"/>
          <w:shd w:val="clear" w:color="auto" w:fill="FFFFFF"/>
        </w:rPr>
        <w:t xml:space="preserve">  (www.macmillan.org.uk, n.d.)</w:t>
      </w:r>
    </w:p>
    <w:p w14:paraId="1E128652" w14:textId="428411DE" w:rsidR="60E41AEC" w:rsidRDefault="60E41AEC" w:rsidP="74669B25">
      <w:pPr>
        <w:spacing w:line="360" w:lineRule="auto"/>
        <w:rPr>
          <w:rFonts w:ascii="Arial Nova" w:eastAsia="Arial Nova" w:hAnsi="Arial Nova" w:cs="Arial Nova"/>
          <w:lang w:val="en-GB"/>
        </w:rPr>
      </w:pPr>
      <w:r w:rsidRPr="74669B25">
        <w:rPr>
          <w:rFonts w:ascii="Arial Nova" w:eastAsia="Arial Nova" w:hAnsi="Arial Nova" w:cs="Arial Nova"/>
        </w:rPr>
        <w:t xml:space="preserve">By 2030, it is anticipated to surpass breast cancer as the fourth most prevalent cancer killer. This is due to the fact that, while survival rates for the majority of cancer types have been </w:t>
      </w:r>
      <w:r w:rsidRPr="74669B25">
        <w:rPr>
          <w:rFonts w:ascii="Arial Nova" w:eastAsia="Arial Nova" w:hAnsi="Arial Nova" w:cs="Arial Nova"/>
        </w:rPr>
        <w:lastRenderedPageBreak/>
        <w:t>increasing, pancreatic cancer survival rates have been astonishingly low for the past 40 years, at less than 5%. This is the worst survival outcome for any of the 21 most prevalent cancer types.</w:t>
      </w:r>
    </w:p>
    <w:p w14:paraId="2DCBD9B0" w14:textId="2D22D21D" w:rsidR="058D968B" w:rsidRDefault="058D968B" w:rsidP="74669B25">
      <w:pPr>
        <w:spacing w:line="360" w:lineRule="auto"/>
        <w:rPr>
          <w:rFonts w:ascii="Arial Nova" w:eastAsia="Arial Nova" w:hAnsi="Arial Nova" w:cs="Arial Nova"/>
          <w:lang w:val="en-GB"/>
        </w:rPr>
      </w:pPr>
      <w:r w:rsidRPr="74669B25">
        <w:rPr>
          <w:rFonts w:ascii="Arial Nova" w:eastAsia="Arial Nova" w:hAnsi="Arial Nova" w:cs="Arial Nova"/>
        </w:rPr>
        <w:t>The Cancer Patient Experience Surveys in England and Wales also show that the pancreatic cancer patient experience is less favourable than that of patients with other cancer types once a diagnosis has been made.</w:t>
      </w:r>
    </w:p>
    <w:p w14:paraId="3766FEC9" w14:textId="698BDCD4" w:rsidR="068FBA06" w:rsidRDefault="068FBA06" w:rsidP="74669B25">
      <w:pPr>
        <w:spacing w:line="360" w:lineRule="auto"/>
        <w:rPr>
          <w:rFonts w:ascii="Arial Nova" w:eastAsia="Arial Nova" w:hAnsi="Arial Nova" w:cs="Arial Nova"/>
          <w:b/>
          <w:bCs/>
          <w:sz w:val="28"/>
          <w:szCs w:val="28"/>
          <w:lang w:val="en-GB"/>
        </w:rPr>
      </w:pPr>
    </w:p>
    <w:p w14:paraId="13125FAD" w14:textId="3D253730" w:rsidR="068FBA06" w:rsidRDefault="068FBA06" w:rsidP="74669B25">
      <w:pPr>
        <w:spacing w:line="360" w:lineRule="auto"/>
        <w:rPr>
          <w:rFonts w:ascii="Arial Nova" w:eastAsia="Arial Nova" w:hAnsi="Arial Nova" w:cs="Arial Nova"/>
          <w:b/>
          <w:bCs/>
          <w:sz w:val="28"/>
          <w:szCs w:val="28"/>
          <w:lang w:val="en-GB"/>
        </w:rPr>
      </w:pPr>
    </w:p>
    <w:p w14:paraId="76B2EBCE" w14:textId="32C2D701" w:rsidR="068FBA06" w:rsidRDefault="068FBA06" w:rsidP="74669B25">
      <w:pPr>
        <w:rPr>
          <w:rFonts w:ascii="Arial Nova" w:eastAsia="Arial Nova" w:hAnsi="Arial Nova" w:cs="Arial Nova"/>
          <w:b/>
          <w:bCs/>
          <w:sz w:val="28"/>
          <w:szCs w:val="28"/>
          <w:lang w:val="en-GB"/>
        </w:rPr>
      </w:pPr>
    </w:p>
    <w:p w14:paraId="69290D79" w14:textId="4F68E5B8" w:rsidR="6D252C18" w:rsidRDefault="6D252C18" w:rsidP="00C669B3">
      <w:pPr>
        <w:pStyle w:val="Heading1"/>
        <w:rPr>
          <w:rFonts w:eastAsia="Arial Nova"/>
        </w:rPr>
      </w:pPr>
      <w:bookmarkStart w:id="1" w:name="_Toc122651318"/>
      <w:r w:rsidRPr="74669B25">
        <w:rPr>
          <w:rFonts w:eastAsia="Arial Nova"/>
        </w:rPr>
        <w:t>2. Anatomy and Physiology</w:t>
      </w:r>
      <w:r w:rsidR="4EDF22CB" w:rsidRPr="74669B25">
        <w:rPr>
          <w:rFonts w:eastAsia="Arial Nova"/>
        </w:rPr>
        <w:t xml:space="preserve"> </w:t>
      </w:r>
      <w:r w:rsidR="36028520" w:rsidRPr="74669B25">
        <w:rPr>
          <w:rFonts w:eastAsia="Arial Nova"/>
        </w:rPr>
        <w:t>of pancreas</w:t>
      </w:r>
      <w:bookmarkEnd w:id="1"/>
    </w:p>
    <w:p w14:paraId="2394C21E" w14:textId="7F4191B2" w:rsidR="068FBA06" w:rsidRDefault="068FBA06" w:rsidP="74669B25">
      <w:pPr>
        <w:rPr>
          <w:rFonts w:ascii="Arial Nova" w:eastAsia="Arial Nova" w:hAnsi="Arial Nova" w:cs="Arial Nova"/>
          <w:b/>
          <w:bCs/>
          <w:sz w:val="28"/>
          <w:szCs w:val="28"/>
          <w:lang w:val="en-GB"/>
        </w:rPr>
      </w:pPr>
    </w:p>
    <w:p w14:paraId="5840A1D3" w14:textId="650AD8B4" w:rsidR="36028520" w:rsidRDefault="36028520" w:rsidP="74669B25">
      <w:pPr>
        <w:rPr>
          <w:lang w:val="en-GB"/>
        </w:rPr>
      </w:pPr>
      <w:r>
        <w:rPr>
          <w:noProof/>
        </w:rPr>
        <w:drawing>
          <wp:inline distT="0" distB="0" distL="0" distR="0" wp14:anchorId="2F057C83" wp14:editId="4679486D">
            <wp:extent cx="6429375" cy="3657600"/>
            <wp:effectExtent l="0" t="0" r="0" b="0"/>
            <wp:docPr id="333750365" name="Picture 333750365" descr="Pancrea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429375" cy="3657600"/>
                    </a:xfrm>
                    <a:prstGeom prst="rect">
                      <a:avLst/>
                    </a:prstGeom>
                  </pic:spPr>
                </pic:pic>
              </a:graphicData>
            </a:graphic>
          </wp:inline>
        </w:drawing>
      </w:r>
    </w:p>
    <w:p w14:paraId="1D511E41" w14:textId="0CFDA56B" w:rsidR="1F2B2701" w:rsidRDefault="1F2B2701" w:rsidP="74669B25">
      <w:pPr>
        <w:spacing w:line="360" w:lineRule="auto"/>
        <w:rPr>
          <w:rFonts w:ascii="Arial Nova" w:eastAsia="Arial Nova" w:hAnsi="Arial Nova" w:cs="Arial Nova"/>
          <w:lang w:val="en-GB"/>
        </w:rPr>
      </w:pPr>
      <w:r w:rsidRPr="74669B25">
        <w:rPr>
          <w:rFonts w:ascii="Arial Nova" w:eastAsia="Arial Nova" w:hAnsi="Arial Nova" w:cs="Arial Nova"/>
        </w:rPr>
        <w:t xml:space="preserve">                                                                                             En.wikipidia.org </w:t>
      </w:r>
    </w:p>
    <w:p w14:paraId="083127B0" w14:textId="4367ABC7" w:rsidR="068FBA06" w:rsidRDefault="068FBA06" w:rsidP="74669B25">
      <w:pPr>
        <w:spacing w:line="360" w:lineRule="auto"/>
        <w:rPr>
          <w:rFonts w:ascii="Arial Nova" w:eastAsia="Arial Nova" w:hAnsi="Arial Nova" w:cs="Arial Nova"/>
          <w:lang w:val="en-GB"/>
        </w:rPr>
      </w:pPr>
    </w:p>
    <w:p w14:paraId="2EDF06CF" w14:textId="4D6ECF5B" w:rsidR="34A1F8B9" w:rsidRDefault="34A1F8B9" w:rsidP="74669B25">
      <w:pPr>
        <w:spacing w:line="360" w:lineRule="auto"/>
        <w:rPr>
          <w:rFonts w:ascii="Arial Nova" w:eastAsia="Arial Nova" w:hAnsi="Arial Nova" w:cs="Arial Nova"/>
          <w:lang w:val="en-GB"/>
        </w:rPr>
      </w:pPr>
      <w:r w:rsidRPr="74669B25">
        <w:rPr>
          <w:rFonts w:ascii="Arial Nova" w:eastAsia="Arial Nova" w:hAnsi="Arial Nova" w:cs="Arial Nova"/>
        </w:rPr>
        <w:t xml:space="preserve">The pancreas (all flesh) is located in the upper abdomen behind the stomach. The pancreas is a digestive organ that produces and secretes digestive enzymes into the intestine, as well </w:t>
      </w:r>
      <w:r w:rsidRPr="74669B25">
        <w:rPr>
          <w:rFonts w:ascii="Arial Nova" w:eastAsia="Arial Nova" w:hAnsi="Arial Nova" w:cs="Arial Nova"/>
        </w:rPr>
        <w:lastRenderedPageBreak/>
        <w:t>as an endocrine organ that produces and secretes hormones into the blood to control energy metabolism and storage throughout the body.</w:t>
      </w:r>
    </w:p>
    <w:p w14:paraId="140A7979" w14:textId="04CA8E9C" w:rsidR="34A1F8B9" w:rsidRDefault="34A1F8B9" w:rsidP="74669B25">
      <w:pPr>
        <w:spacing w:line="360" w:lineRule="auto"/>
        <w:rPr>
          <w:rFonts w:ascii="Arial Nova" w:eastAsia="Arial Nova" w:hAnsi="Arial Nova" w:cs="Arial Nova"/>
          <w:lang w:val="en-GB"/>
        </w:rPr>
      </w:pPr>
      <w:r w:rsidRPr="74669B25">
        <w:rPr>
          <w:rFonts w:ascii="Arial Nova" w:eastAsia="Arial Nova" w:hAnsi="Arial Nova" w:cs="Arial Nova"/>
        </w:rPr>
        <w:t>The portion of the pancreas that produces and secretes digestive enzymes into the duodenum is known as the exocrine pancreas. Exocrine components account for more than 95 percent of pancreatic mass.</w:t>
      </w:r>
    </w:p>
    <w:p w14:paraId="6B59A10D" w14:textId="2B822695" w:rsidR="34A1F8B9" w:rsidRDefault="34A1F8B9" w:rsidP="74669B25">
      <w:pPr>
        <w:spacing w:line="360" w:lineRule="auto"/>
        <w:rPr>
          <w:rFonts w:ascii="Arial Nova" w:eastAsia="Arial Nova" w:hAnsi="Arial Nova" w:cs="Arial Nova"/>
          <w:lang w:val="en-GB"/>
        </w:rPr>
      </w:pPr>
      <w:r w:rsidRPr="74669B25">
        <w:rPr>
          <w:rFonts w:ascii="Arial Nova" w:eastAsia="Arial Nova" w:hAnsi="Arial Nova" w:cs="Arial Nova"/>
        </w:rPr>
        <w:t>Endocrine pancreas, the pancreatic islets that produce and secrete hormones.</w:t>
      </w:r>
    </w:p>
    <w:p w14:paraId="314322CB" w14:textId="2857EF34" w:rsidR="34A1F8B9" w:rsidRDefault="34A1F8B9" w:rsidP="74669B25">
      <w:pPr>
        <w:spacing w:line="360" w:lineRule="auto"/>
        <w:rPr>
          <w:rFonts w:ascii="Arial Nova" w:eastAsia="Arial Nova" w:hAnsi="Arial Nova" w:cs="Arial Nova"/>
          <w:lang w:val="en-GB"/>
        </w:rPr>
      </w:pPr>
      <w:r w:rsidRPr="74669B25">
        <w:rPr>
          <w:rFonts w:ascii="Arial Nova" w:eastAsia="Arial Nova" w:hAnsi="Arial Nova" w:cs="Arial Nova"/>
        </w:rPr>
        <w:t xml:space="preserve">Pancreas is part of </w:t>
      </w:r>
      <w:r w:rsidR="43ED086A" w:rsidRPr="74669B25">
        <w:rPr>
          <w:rFonts w:ascii="Arial Nova" w:eastAsia="Arial Nova" w:hAnsi="Arial Nova" w:cs="Arial Nova"/>
        </w:rPr>
        <w:t xml:space="preserve">of the endocrine system, also referred to as hormone system. Pancreas is a gland located in </w:t>
      </w:r>
      <w:r w:rsidR="7A765580" w:rsidRPr="74669B25">
        <w:rPr>
          <w:rFonts w:ascii="Arial Nova" w:eastAsia="Arial Nova" w:hAnsi="Arial Nova" w:cs="Arial Nova"/>
        </w:rPr>
        <w:t xml:space="preserve">upper </w:t>
      </w:r>
      <w:r w:rsidR="43ED086A" w:rsidRPr="74669B25">
        <w:rPr>
          <w:rFonts w:ascii="Arial Nova" w:eastAsia="Arial Nova" w:hAnsi="Arial Nova" w:cs="Arial Nova"/>
        </w:rPr>
        <w:t xml:space="preserve">abdomen </w:t>
      </w:r>
      <w:r w:rsidR="3E0AA428" w:rsidRPr="74669B25">
        <w:rPr>
          <w:rFonts w:ascii="Arial Nova" w:eastAsia="Arial Nova" w:hAnsi="Arial Nova" w:cs="Arial Nova"/>
        </w:rPr>
        <w:t>be</w:t>
      </w:r>
      <w:r w:rsidR="48D3DCB5" w:rsidRPr="74669B25">
        <w:rPr>
          <w:rFonts w:ascii="Arial Nova" w:eastAsia="Arial Nova" w:hAnsi="Arial Nova" w:cs="Arial Nova"/>
        </w:rPr>
        <w:t>hind</w:t>
      </w:r>
      <w:r w:rsidR="3E0AA428" w:rsidRPr="74669B25">
        <w:rPr>
          <w:rFonts w:ascii="Arial Nova" w:eastAsia="Arial Nova" w:hAnsi="Arial Nova" w:cs="Arial Nova"/>
        </w:rPr>
        <w:t xml:space="preserve"> the stomsch and the liver and eventhough is part of endocrine system is also, extremly important in digestive system. </w:t>
      </w:r>
      <w:r w:rsidR="53314AFC" w:rsidRPr="74669B25">
        <w:rPr>
          <w:rFonts w:ascii="Arial Nova" w:eastAsia="Arial Nova" w:hAnsi="Arial Nova" w:cs="Arial Nova"/>
        </w:rPr>
        <w:t xml:space="preserve"> </w:t>
      </w:r>
    </w:p>
    <w:p w14:paraId="1FBC6CFF" w14:textId="439AAACF" w:rsidR="53314AFC" w:rsidRDefault="53314AFC" w:rsidP="74669B25">
      <w:pPr>
        <w:spacing w:line="360" w:lineRule="auto"/>
        <w:rPr>
          <w:rFonts w:ascii="Arial Nova" w:eastAsia="Arial Nova" w:hAnsi="Arial Nova" w:cs="Arial Nova"/>
          <w:lang w:val="en-GB"/>
        </w:rPr>
      </w:pPr>
      <w:r w:rsidRPr="74669B25">
        <w:rPr>
          <w:rFonts w:ascii="Arial Nova" w:eastAsia="Arial Nova" w:hAnsi="Arial Nova" w:cs="Arial Nova"/>
        </w:rPr>
        <w:t>The broad part, known as the pancreas head, is located in the centre of the abdomen. The pancreas head is located at the junction of the stomach and the first part of the small intestine. The pancreas releases digestive enzymes into the contents of the intestine after the stomach empties partially digested food into it.</w:t>
      </w:r>
    </w:p>
    <w:p w14:paraId="3AC01E6D" w14:textId="23908005" w:rsidR="53314AFC" w:rsidRDefault="53314AFC" w:rsidP="74669B25">
      <w:pPr>
        <w:spacing w:line="360" w:lineRule="auto"/>
        <w:rPr>
          <w:rFonts w:ascii="Arial Nova" w:eastAsia="Arial Nova" w:hAnsi="Arial Nova" w:cs="Arial Nova"/>
          <w:lang w:val="en-GB"/>
        </w:rPr>
      </w:pPr>
      <w:r w:rsidRPr="74669B25">
        <w:rPr>
          <w:rFonts w:ascii="Arial Nova" w:eastAsia="Arial Nova" w:hAnsi="Arial Nova" w:cs="Arial Nova"/>
        </w:rPr>
        <w:t xml:space="preserve"> The neck or body of the pancreas is its central section. </w:t>
      </w:r>
    </w:p>
    <w:p w14:paraId="53DED688" w14:textId="0457E462" w:rsidR="53314AFC" w:rsidRDefault="53314AFC" w:rsidP="74669B25">
      <w:pPr>
        <w:spacing w:line="360" w:lineRule="auto"/>
        <w:rPr>
          <w:rFonts w:ascii="Arial Nova" w:eastAsia="Arial Nova" w:hAnsi="Arial Nova" w:cs="Arial Nova"/>
          <w:lang w:val="en-GB"/>
        </w:rPr>
      </w:pPr>
      <w:r w:rsidRPr="74669B25">
        <w:rPr>
          <w:rFonts w:ascii="Arial Nova" w:eastAsia="Arial Nova" w:hAnsi="Arial Nova" w:cs="Arial Nova"/>
        </w:rPr>
        <w:t xml:space="preserve">The thin end is referred to as the tail. </w:t>
      </w:r>
    </w:p>
    <w:p w14:paraId="7593F834" w14:textId="2154BF65" w:rsidR="15358C08" w:rsidRDefault="15358C08" w:rsidP="74669B25">
      <w:pPr>
        <w:spacing w:line="360" w:lineRule="auto"/>
        <w:rPr>
          <w:rFonts w:ascii="Arial Nova" w:eastAsia="Arial Nova" w:hAnsi="Arial Nova" w:cs="Arial Nova"/>
          <w:lang w:val="en-GB"/>
        </w:rPr>
      </w:pPr>
      <w:r w:rsidRPr="74669B25">
        <w:rPr>
          <w:rFonts w:ascii="Arial Nova" w:eastAsia="Arial Nova" w:hAnsi="Arial Nova" w:cs="Arial Nova"/>
        </w:rPr>
        <w:t>The pancreas' endocrine component is made up of islet cells (islets of Langerhans) that produce and release important hormones directly into the bloodstream. Insulin, which lowers blood sugar, and glucagon, which raises blood sugar, are two of the most important pancreatic hormones. Maintaining proper blood sugar levels is critical for the proper functioning of critical organs such as the brain, liver, and kidneys.</w:t>
      </w:r>
    </w:p>
    <w:p w14:paraId="4E3E7F38" w14:textId="13476A8A" w:rsidR="21C2DFA7" w:rsidRDefault="21C2DFA7" w:rsidP="74669B25">
      <w:pPr>
        <w:spacing w:line="360" w:lineRule="auto"/>
        <w:rPr>
          <w:rFonts w:ascii="Arial Nova" w:eastAsia="Arial Nova" w:hAnsi="Arial Nova" w:cs="Arial Nova"/>
          <w:b/>
          <w:bCs/>
          <w:color w:val="3E4F5A"/>
          <w:lang w:val="en-GB"/>
        </w:rPr>
      </w:pPr>
      <w:r w:rsidRPr="74669B25">
        <w:rPr>
          <w:rFonts w:ascii="Arial Nova" w:eastAsia="Arial Nova" w:hAnsi="Arial Nova" w:cs="Arial Nova"/>
        </w:rPr>
        <w:t>P</w:t>
      </w:r>
      <w:r w:rsidR="08001AC6" w:rsidRPr="74669B25">
        <w:rPr>
          <w:rFonts w:ascii="Arial Nova" w:eastAsia="Arial Nova" w:hAnsi="Arial Nova" w:cs="Arial Nova"/>
        </w:rPr>
        <w:t>a</w:t>
      </w:r>
      <w:r w:rsidRPr="74669B25">
        <w:rPr>
          <w:rFonts w:ascii="Arial Nova" w:eastAsia="Arial Nova" w:hAnsi="Arial Nova" w:cs="Arial Nova"/>
        </w:rPr>
        <w:t>ncreas has two main importan functions</w:t>
      </w:r>
      <w:r w:rsidR="01998462" w:rsidRPr="74669B25">
        <w:rPr>
          <w:rFonts w:ascii="Arial Nova" w:eastAsia="Arial Nova" w:hAnsi="Arial Nova" w:cs="Arial Nova"/>
        </w:rPr>
        <w:t xml:space="preserve"> producing</w:t>
      </w:r>
      <w:r w:rsidRPr="74669B25">
        <w:rPr>
          <w:rFonts w:ascii="Arial Nova" w:eastAsia="Arial Nova" w:hAnsi="Arial Nova" w:cs="Arial Nova"/>
        </w:rPr>
        <w:t>:</w:t>
      </w:r>
    </w:p>
    <w:p w14:paraId="5BBB9D5D" w14:textId="19C82804" w:rsidR="4F3D99D6" w:rsidRDefault="4F3D99D6" w:rsidP="74669B25">
      <w:pPr>
        <w:spacing w:line="360" w:lineRule="auto"/>
        <w:rPr>
          <w:rFonts w:ascii="Arial Nova" w:eastAsia="Arial Nova" w:hAnsi="Arial Nova" w:cs="Arial Nova"/>
          <w:b/>
          <w:bCs/>
          <w:lang w:val="en-GB"/>
        </w:rPr>
      </w:pPr>
      <w:r w:rsidRPr="74669B25">
        <w:rPr>
          <w:rFonts w:ascii="Arial Nova" w:eastAsia="Arial Nova" w:hAnsi="Arial Nova" w:cs="Arial Nova"/>
          <w:b/>
          <w:bCs/>
        </w:rPr>
        <w:t>Pancreatic enzymes</w:t>
      </w:r>
    </w:p>
    <w:p w14:paraId="64D97BEC" w14:textId="5FE3495E" w:rsidR="4C3E8D84" w:rsidRDefault="4C3E8D84" w:rsidP="74669B25">
      <w:pPr>
        <w:spacing w:line="360" w:lineRule="auto"/>
        <w:rPr>
          <w:lang w:val="en-GB"/>
        </w:rPr>
      </w:pPr>
      <w:r w:rsidRPr="74669B25">
        <w:rPr>
          <w:rFonts w:ascii="Arial Nova" w:eastAsia="Arial Nova" w:hAnsi="Arial Nova" w:cs="Arial Nova"/>
        </w:rPr>
        <w:t>To digest food, your pancreas produces natural juices known as pancreatic enzymes. These juices travel through your pancreas via ducts. They empty into the duodenum, which is the upper part of your small intestine. Every day, your pancreas produces approximately 8 ounces of digestive juice containing enzymes. These are the various enzymes:</w:t>
      </w:r>
    </w:p>
    <w:p w14:paraId="1949ABD9" w14:textId="57758153" w:rsidR="4C3E8D84" w:rsidRDefault="4C3E8D84" w:rsidP="74669B25">
      <w:pPr>
        <w:spacing w:line="360" w:lineRule="auto"/>
        <w:rPr>
          <w:rFonts w:ascii="Arial Nova" w:eastAsia="Arial Nova" w:hAnsi="Arial Nova" w:cs="Arial Nova"/>
          <w:lang w:val="en-GB"/>
        </w:rPr>
      </w:pPr>
      <w:r w:rsidRPr="74669B25">
        <w:rPr>
          <w:rFonts w:ascii="Arial Nova" w:eastAsia="Arial Nova" w:hAnsi="Arial Nova" w:cs="Arial Nova"/>
          <w:b/>
          <w:bCs/>
        </w:rPr>
        <w:t xml:space="preserve"> Lipase.</w:t>
      </w:r>
      <w:r w:rsidRPr="74669B25">
        <w:rPr>
          <w:rFonts w:ascii="Arial Nova" w:eastAsia="Arial Nova" w:hAnsi="Arial Nova" w:cs="Arial Nova"/>
        </w:rPr>
        <w:t xml:space="preserve"> This enzyme works with bile, which is produced by your liver, to break down fat in your diet. Lipase deficiency causes problems with fat absorption and the absorption of important fat-soluble vitamins (A, D, E, and K). Diarrhea and fatty bowel movements are symptoms of poor fat absorption.</w:t>
      </w:r>
    </w:p>
    <w:p w14:paraId="2F5A4600" w14:textId="0C353F06" w:rsidR="4C3E8D84" w:rsidRDefault="4C3E8D84" w:rsidP="74669B25">
      <w:pPr>
        <w:spacing w:line="360" w:lineRule="auto"/>
        <w:rPr>
          <w:rFonts w:ascii="Arial Nova" w:eastAsia="Arial Nova" w:hAnsi="Arial Nova" w:cs="Arial Nova"/>
          <w:lang w:val="en-GB"/>
        </w:rPr>
      </w:pPr>
      <w:r w:rsidRPr="74669B25">
        <w:rPr>
          <w:rFonts w:ascii="Arial Nova" w:eastAsia="Arial Nova" w:hAnsi="Arial Nova" w:cs="Arial Nova"/>
          <w:b/>
          <w:bCs/>
        </w:rPr>
        <w:lastRenderedPageBreak/>
        <w:t>Protease.</w:t>
      </w:r>
      <w:r w:rsidRPr="74669B25">
        <w:rPr>
          <w:rFonts w:ascii="Arial Nova" w:eastAsia="Arial Nova" w:hAnsi="Arial Nova" w:cs="Arial Nova"/>
        </w:rPr>
        <w:t xml:space="preserve"> This enzyme digests proteins in your diet. It also protects you against germs.</w:t>
      </w:r>
    </w:p>
    <w:p w14:paraId="031DEE3C" w14:textId="29BB2D05" w:rsidR="2573406E" w:rsidRDefault="2573406E" w:rsidP="74669B25">
      <w:pPr>
        <w:spacing w:line="360" w:lineRule="auto"/>
        <w:rPr>
          <w:rFonts w:ascii="Arial Nova" w:eastAsia="Arial Nova" w:hAnsi="Arial Nova" w:cs="Arial Nova"/>
          <w:lang w:val="en-GB"/>
        </w:rPr>
      </w:pPr>
      <w:r w:rsidRPr="74669B25">
        <w:rPr>
          <w:rFonts w:ascii="Arial Nova" w:eastAsia="Arial Nova" w:hAnsi="Arial Nova" w:cs="Arial Nova"/>
          <w:b/>
          <w:bCs/>
        </w:rPr>
        <w:t xml:space="preserve">Amylase. </w:t>
      </w:r>
      <w:r w:rsidRPr="74669B25">
        <w:rPr>
          <w:rFonts w:ascii="Arial Nova" w:eastAsia="Arial Nova" w:hAnsi="Arial Nova" w:cs="Arial Nova"/>
        </w:rPr>
        <w:t xml:space="preserve">This enzyme helps with breaking down starch into sugar and glucose. </w:t>
      </w:r>
      <w:r w:rsidR="0B2C496B" w:rsidRPr="74669B25">
        <w:rPr>
          <w:rFonts w:ascii="Arial Nova" w:eastAsia="Arial Nova" w:hAnsi="Arial Nova" w:cs="Arial Nova"/>
        </w:rPr>
        <w:t>If you don’t produce enough amylase you can get diarheea from un</w:t>
      </w:r>
      <w:r w:rsidR="61573B46" w:rsidRPr="74669B25">
        <w:rPr>
          <w:rFonts w:ascii="Arial Nova" w:eastAsia="Arial Nova" w:hAnsi="Arial Nova" w:cs="Arial Nova"/>
        </w:rPr>
        <w:t xml:space="preserve">digested charbohidrates. </w:t>
      </w:r>
    </w:p>
    <w:p w14:paraId="45ABE0F2" w14:textId="0814A059" w:rsidR="61573B46" w:rsidRDefault="61573B46" w:rsidP="74669B25">
      <w:pPr>
        <w:spacing w:line="360" w:lineRule="auto"/>
        <w:rPr>
          <w:rFonts w:ascii="Arial Nova" w:eastAsia="Arial Nova" w:hAnsi="Arial Nova" w:cs="Arial Nova"/>
          <w:b/>
          <w:bCs/>
          <w:lang w:val="en-GB"/>
        </w:rPr>
      </w:pPr>
      <w:r w:rsidRPr="74669B25">
        <w:rPr>
          <w:rFonts w:ascii="Arial Nova" w:eastAsia="Arial Nova" w:hAnsi="Arial Nova" w:cs="Arial Nova"/>
          <w:b/>
          <w:bCs/>
        </w:rPr>
        <w:t>Pancreatic hormones</w:t>
      </w:r>
    </w:p>
    <w:p w14:paraId="39BDF27D" w14:textId="2E721270" w:rsidR="61573B46" w:rsidRDefault="61573B46" w:rsidP="74669B25">
      <w:pPr>
        <w:spacing w:line="360" w:lineRule="auto"/>
        <w:rPr>
          <w:rFonts w:ascii="Arial Nova" w:eastAsia="Arial Nova" w:hAnsi="Arial Nova" w:cs="Arial Nova"/>
          <w:color w:val="000000" w:themeColor="text1"/>
          <w:lang w:val="en-GB"/>
        </w:rPr>
      </w:pPr>
      <w:r w:rsidRPr="74669B25">
        <w:rPr>
          <w:rFonts w:ascii="Arial Nova" w:eastAsia="Arial Nova" w:hAnsi="Arial Nova" w:cs="Arial Nova"/>
          <w:b/>
          <w:bCs/>
          <w:color w:val="000000" w:themeColor="text1"/>
        </w:rPr>
        <w:t>Insuline:</w:t>
      </w:r>
      <w:r w:rsidRPr="74669B25">
        <w:rPr>
          <w:rFonts w:ascii="Arial Nova" w:eastAsia="Arial Nova" w:hAnsi="Arial Nova" w:cs="Arial Nova"/>
          <w:color w:val="000000" w:themeColor="text1"/>
        </w:rPr>
        <w:t xml:space="preserve"> is the hormone that helps your body use sugar for energy. Without enough insulin, your sugar levels rise in your blood and you develop diabetes.</w:t>
      </w:r>
    </w:p>
    <w:p w14:paraId="521D4A33" w14:textId="6A1AEA4B" w:rsidR="412DE001" w:rsidRDefault="412DE001" w:rsidP="74669B25">
      <w:pPr>
        <w:spacing w:line="360" w:lineRule="auto"/>
        <w:rPr>
          <w:rFonts w:ascii="Arial Nova" w:eastAsia="Arial Nova" w:hAnsi="Arial Nova" w:cs="Arial Nova"/>
          <w:color w:val="000000" w:themeColor="text1"/>
          <w:lang w:val="en-GB"/>
        </w:rPr>
      </w:pPr>
      <w:r w:rsidRPr="74669B25">
        <w:rPr>
          <w:rFonts w:ascii="Arial Nova" w:eastAsia="Arial Nova" w:hAnsi="Arial Nova" w:cs="Arial Nova"/>
          <w:b/>
          <w:bCs/>
          <w:color w:val="000000" w:themeColor="text1"/>
        </w:rPr>
        <w:t xml:space="preserve">Glucagon </w:t>
      </w:r>
      <w:r w:rsidRPr="74669B25">
        <w:rPr>
          <w:rFonts w:ascii="Arial Nova" w:eastAsia="Arial Nova" w:hAnsi="Arial Nova" w:cs="Arial Nova"/>
          <w:color w:val="000000" w:themeColor="text1"/>
        </w:rPr>
        <w:t>If your blood sugar gets too low, glucagon helps raise it by sending a message to your liver to release stored sugar.</w:t>
      </w:r>
    </w:p>
    <w:p w14:paraId="3E608128" w14:textId="137BDE8F" w:rsidR="412DE001" w:rsidRDefault="412DE001" w:rsidP="74669B25">
      <w:pPr>
        <w:spacing w:line="360" w:lineRule="auto"/>
        <w:rPr>
          <w:rFonts w:ascii="Arial Nova" w:eastAsia="Arial Nova" w:hAnsi="Arial Nova" w:cs="Arial Nova"/>
          <w:color w:val="000000" w:themeColor="text1"/>
          <w:lang w:val="en-GB"/>
        </w:rPr>
      </w:pPr>
      <w:r w:rsidRPr="74669B25">
        <w:rPr>
          <w:rFonts w:ascii="Arial Nova" w:eastAsia="Arial Nova" w:hAnsi="Arial Nova" w:cs="Arial Nova"/>
          <w:b/>
          <w:bCs/>
          <w:color w:val="000000" w:themeColor="text1"/>
        </w:rPr>
        <w:t xml:space="preserve">Gastrin and amylin. </w:t>
      </w:r>
      <w:r w:rsidRPr="74669B25">
        <w:rPr>
          <w:rFonts w:ascii="Arial Nova" w:eastAsia="Arial Nova" w:hAnsi="Arial Nova" w:cs="Arial Nova"/>
          <w:color w:val="000000" w:themeColor="text1"/>
        </w:rPr>
        <w:t>It stimulates your stomach to make gastric acid. Amylin is made in beta cells and helps control appetite and stomach emptying</w:t>
      </w:r>
      <w:r w:rsidRPr="00E34A85">
        <w:rPr>
          <w:rFonts w:ascii="Arial" w:eastAsia="Arial Nova" w:hAnsi="Arial" w:cs="Arial"/>
        </w:rPr>
        <w:t>.</w:t>
      </w:r>
      <w:r w:rsidR="00E34A85" w:rsidRPr="00E34A85">
        <w:rPr>
          <w:rFonts w:ascii="Arial" w:hAnsi="Arial" w:cs="Arial"/>
          <w:shd w:val="clear" w:color="auto" w:fill="FFFFFF"/>
        </w:rPr>
        <w:t xml:space="preserve">  (Gurarie, 2020)</w:t>
      </w:r>
    </w:p>
    <w:p w14:paraId="16FA5E95" w14:textId="0A876A6E" w:rsidR="068FBA06" w:rsidRDefault="068FBA06" w:rsidP="74669B25">
      <w:pPr>
        <w:spacing w:line="360" w:lineRule="auto"/>
        <w:rPr>
          <w:rFonts w:ascii="Arial Nova" w:eastAsia="Arial Nova" w:hAnsi="Arial Nova" w:cs="Arial Nova"/>
          <w:color w:val="000000" w:themeColor="text1"/>
          <w:lang w:val="en-GB"/>
        </w:rPr>
      </w:pPr>
    </w:p>
    <w:p w14:paraId="1A1FE263" w14:textId="7F80AAAD" w:rsidR="068FBA06" w:rsidRDefault="068FBA06" w:rsidP="74669B25">
      <w:pPr>
        <w:rPr>
          <w:rFonts w:ascii="Arial Nova" w:eastAsia="Arial Nova" w:hAnsi="Arial Nova" w:cs="Arial Nova"/>
          <w:lang w:val="en-GB"/>
        </w:rPr>
      </w:pPr>
    </w:p>
    <w:p w14:paraId="5D935AC2" w14:textId="51FB0E45" w:rsidR="490E95FD" w:rsidRDefault="490E95FD" w:rsidP="00C669B3">
      <w:pPr>
        <w:pStyle w:val="Heading1"/>
        <w:rPr>
          <w:rFonts w:eastAsia="Arial Nova"/>
        </w:rPr>
      </w:pPr>
      <w:bookmarkStart w:id="2" w:name="_Toc122651319"/>
      <w:r w:rsidRPr="74669B25">
        <w:rPr>
          <w:rFonts w:eastAsia="Arial Nova"/>
        </w:rPr>
        <w:t>3. Health and lifestyle routine measures.</w:t>
      </w:r>
      <w:bookmarkEnd w:id="2"/>
    </w:p>
    <w:p w14:paraId="0D5ECD49" w14:textId="51B6282D" w:rsidR="58D6CF14" w:rsidRDefault="58D6CF14" w:rsidP="74669B25">
      <w:pPr>
        <w:spacing w:line="360" w:lineRule="auto"/>
        <w:rPr>
          <w:rFonts w:ascii="Arial Nova" w:eastAsia="Arial Nova" w:hAnsi="Arial Nova" w:cs="Arial Nova"/>
          <w:lang w:val="en-GB"/>
        </w:rPr>
      </w:pPr>
      <w:r w:rsidRPr="74669B25">
        <w:rPr>
          <w:rFonts w:ascii="Arial Nova" w:eastAsia="Arial Nova" w:hAnsi="Arial Nova" w:cs="Arial Nova"/>
        </w:rPr>
        <w:t xml:space="preserve">Anything that increases a person's chances of developing cancer is considered a risk factor. Although risk factors frequently influence cancer development, the majority do not directly cause cancer. Some people who have one or more risk factors may never develop cancer, whereas others who have no known risk factors do. Knowing your risk factors and discussing them with your doctor and health care team can help you make better lifestyle and health care decisions. </w:t>
      </w:r>
    </w:p>
    <w:p w14:paraId="5FBCDA54" w14:textId="6DE5AC2E" w:rsidR="58D6CF14" w:rsidRDefault="58D6CF14" w:rsidP="74669B25">
      <w:pPr>
        <w:spacing w:line="360" w:lineRule="auto"/>
        <w:rPr>
          <w:rFonts w:ascii="Arial Nova" w:eastAsia="Arial Nova" w:hAnsi="Arial Nova" w:cs="Arial Nova"/>
          <w:lang w:val="en-GB"/>
        </w:rPr>
      </w:pPr>
      <w:r w:rsidRPr="74669B25">
        <w:rPr>
          <w:rFonts w:ascii="Arial Nova" w:eastAsia="Arial Nova" w:hAnsi="Arial Nova" w:cs="Arial Nova"/>
        </w:rPr>
        <w:t>The cause of pancreatic cancer is frequently unknown. A person with a "average risk" of developing pancreatic cancer has a 1% chance of getting the disease. Most pancreatic cancers (about 90%) are thought to be sporadic. This term refers to the genetic changes that caused cancer and are also known as somatic mutations.</w:t>
      </w:r>
    </w:p>
    <w:p w14:paraId="69630C42" w14:textId="7D1E6A30" w:rsidR="19996ADE" w:rsidRDefault="19996ADE" w:rsidP="74669B25">
      <w:pPr>
        <w:spacing w:line="360" w:lineRule="auto"/>
        <w:rPr>
          <w:rFonts w:ascii="Arial Nova" w:eastAsia="Arial Nova" w:hAnsi="Arial Nova" w:cs="Arial Nova"/>
          <w:lang w:val="en-GB"/>
        </w:rPr>
      </w:pPr>
      <w:r w:rsidRPr="74669B25">
        <w:rPr>
          <w:rFonts w:ascii="Arial Nova" w:eastAsia="Arial Nova" w:hAnsi="Arial Nova" w:cs="Arial Nova"/>
        </w:rPr>
        <w:t>The following factors may increase a person's risk of developing pancreatic cancer in general:</w:t>
      </w:r>
    </w:p>
    <w:p w14:paraId="518691D7" w14:textId="00AD4551" w:rsidR="19996ADE" w:rsidRDefault="19996ADE" w:rsidP="74669B25">
      <w:pPr>
        <w:spacing w:line="360" w:lineRule="auto"/>
        <w:rPr>
          <w:rFonts w:ascii="Arial Nova" w:eastAsia="Arial Nova" w:hAnsi="Arial Nova" w:cs="Arial Nova"/>
          <w:lang w:val="en-GB"/>
        </w:rPr>
      </w:pPr>
      <w:r w:rsidRPr="74669B25">
        <w:rPr>
          <w:rFonts w:ascii="Arial Nova" w:eastAsia="Arial Nova" w:hAnsi="Arial Nova" w:cs="Arial Nova"/>
          <w:b/>
          <w:bCs/>
        </w:rPr>
        <w:t>Age</w:t>
      </w:r>
      <w:r w:rsidRPr="74669B25">
        <w:rPr>
          <w:rFonts w:ascii="Arial Nova" w:eastAsia="Arial Nova" w:hAnsi="Arial Nova" w:cs="Arial Nova"/>
        </w:rPr>
        <w:t>. With age, the risk of developing pancreatic cancer rises. The majority of people who develop pancreatic cancer are over the age of 45. In fact, 90% are over the age of 55, and 70% are over the age of 65. Adults of any age, as well as children in rare cases, can be diagnosed with pancreatic cancer.</w:t>
      </w:r>
    </w:p>
    <w:p w14:paraId="4314EC81" w14:textId="43D7FE36" w:rsidR="19996ADE" w:rsidRDefault="19996ADE" w:rsidP="74669B25">
      <w:pPr>
        <w:spacing w:line="360" w:lineRule="auto"/>
        <w:rPr>
          <w:rFonts w:ascii="Arial Nova" w:eastAsia="Arial Nova" w:hAnsi="Arial Nova" w:cs="Arial Nova"/>
          <w:lang w:val="en-GB"/>
        </w:rPr>
      </w:pPr>
      <w:r w:rsidRPr="74669B25">
        <w:rPr>
          <w:rFonts w:ascii="Arial Nova" w:eastAsia="Arial Nova" w:hAnsi="Arial Nova" w:cs="Arial Nova"/>
          <w:b/>
          <w:bCs/>
        </w:rPr>
        <w:lastRenderedPageBreak/>
        <w:t>Gender</w:t>
      </w:r>
      <w:r w:rsidRPr="74669B25">
        <w:rPr>
          <w:rFonts w:ascii="Arial Nova" w:eastAsia="Arial Nova" w:hAnsi="Arial Nova" w:cs="Arial Nova"/>
        </w:rPr>
        <w:t>. Men are diagnosed with pancreatic cancer at a higher rate than women (see Statistics).</w:t>
      </w:r>
    </w:p>
    <w:p w14:paraId="7183A14E" w14:textId="636E760C" w:rsidR="19996ADE" w:rsidRDefault="19996ADE" w:rsidP="74669B25">
      <w:pPr>
        <w:spacing w:line="360" w:lineRule="auto"/>
        <w:rPr>
          <w:rFonts w:ascii="Arial Nova" w:eastAsia="Arial Nova" w:hAnsi="Arial Nova" w:cs="Arial Nova"/>
          <w:lang w:val="en-GB"/>
        </w:rPr>
      </w:pPr>
      <w:r w:rsidRPr="74669B25">
        <w:rPr>
          <w:rFonts w:ascii="Arial Nova" w:eastAsia="Arial Nova" w:hAnsi="Arial Nova" w:cs="Arial Nova"/>
          <w:b/>
          <w:bCs/>
        </w:rPr>
        <w:t>Race/ethnicity.</w:t>
      </w:r>
      <w:r w:rsidRPr="74669B25">
        <w:rPr>
          <w:rFonts w:ascii="Arial Nova" w:eastAsia="Arial Nova" w:hAnsi="Arial Nova" w:cs="Arial Nova"/>
        </w:rPr>
        <w:t xml:space="preserve"> Pancreatic cancer is more common in black people than in Asian, Hispanic, or white people. People of Ashkenazi Jewish ancestry are also at a higher risk of developing pancreatic cancer (see "Family history," below).</w:t>
      </w:r>
    </w:p>
    <w:p w14:paraId="405B4404" w14:textId="506437E2" w:rsidR="19996ADE" w:rsidRDefault="19996ADE" w:rsidP="74669B25">
      <w:pPr>
        <w:spacing w:line="360" w:lineRule="auto"/>
        <w:rPr>
          <w:rFonts w:ascii="Arial Nova" w:eastAsia="Arial Nova" w:hAnsi="Arial Nova" w:cs="Arial Nova"/>
          <w:lang w:val="en-GB"/>
        </w:rPr>
      </w:pPr>
      <w:r w:rsidRPr="74669B25">
        <w:rPr>
          <w:rFonts w:ascii="Arial Nova" w:eastAsia="Arial Nova" w:hAnsi="Arial Nova" w:cs="Arial Nova"/>
          <w:b/>
          <w:bCs/>
        </w:rPr>
        <w:t>Smoking.</w:t>
      </w:r>
      <w:r w:rsidRPr="74669B25">
        <w:rPr>
          <w:rFonts w:ascii="Arial Nova" w:eastAsia="Arial Nova" w:hAnsi="Arial Nova" w:cs="Arial Nova"/>
        </w:rPr>
        <w:t xml:space="preserve"> Tobacco users are two to three times more likely than nonsmokers to develop pancreatic cancer.</w:t>
      </w:r>
    </w:p>
    <w:p w14:paraId="47D063F7" w14:textId="4D965F70" w:rsidR="09A73FCF" w:rsidRDefault="09A73FCF" w:rsidP="74669B25">
      <w:pPr>
        <w:spacing w:line="360" w:lineRule="auto"/>
        <w:rPr>
          <w:rFonts w:ascii="Arial Nova" w:eastAsia="Arial Nova" w:hAnsi="Arial Nova" w:cs="Arial Nova"/>
          <w:lang w:val="en-GB"/>
        </w:rPr>
      </w:pPr>
      <w:r w:rsidRPr="74669B25">
        <w:rPr>
          <w:rFonts w:ascii="Arial Nova" w:eastAsia="Arial Nova" w:hAnsi="Arial Nova" w:cs="Arial Nova"/>
          <w:b/>
          <w:bCs/>
        </w:rPr>
        <w:t>Obesity, diet, and alcohol consumption.</w:t>
      </w:r>
      <w:r w:rsidRPr="74669B25">
        <w:rPr>
          <w:rFonts w:ascii="Arial Nova" w:eastAsia="Arial Nova" w:hAnsi="Arial Nova" w:cs="Arial Nova"/>
        </w:rPr>
        <w:t xml:space="preserve"> Eating high-fat foods on a regular basis is a risk factor for pancreatic cancer. Obese and even overweight people have a higher risk of being diagnosed with and dying from pancreatic cancer, according to research. Chronic, heavy alcohol consumption can also increase the risk of pancreatic cancer, most likely by causing recurrent pancreatitis, or pancreatic inflammation. </w:t>
      </w:r>
    </w:p>
    <w:p w14:paraId="01E496AA" w14:textId="77D11BF3" w:rsidR="5C8245F9" w:rsidRDefault="5C8245F9" w:rsidP="74669B25">
      <w:pPr>
        <w:spacing w:line="360" w:lineRule="auto"/>
        <w:rPr>
          <w:rFonts w:ascii="Arial Nova" w:eastAsia="Arial Nova" w:hAnsi="Arial Nova" w:cs="Arial Nova"/>
          <w:lang w:val="en-GB"/>
        </w:rPr>
      </w:pPr>
      <w:r w:rsidRPr="74669B25">
        <w:rPr>
          <w:rFonts w:ascii="Arial Nova" w:eastAsia="Arial Nova" w:hAnsi="Arial Nova" w:cs="Arial Nova"/>
          <w:b/>
          <w:bCs/>
        </w:rPr>
        <w:t>Diabetes.</w:t>
      </w:r>
      <w:r w:rsidRPr="74669B25">
        <w:rPr>
          <w:rFonts w:ascii="Arial Nova" w:eastAsia="Arial Nova" w:hAnsi="Arial Nova" w:cs="Arial Nova"/>
        </w:rPr>
        <w:t xml:space="preserve"> Many studies have found that diabetes increases the risk of developing pancreatic cancer, especially in people who have had diabetes for a long time. Furthermore, developing diabetes later in life, also known as new-onset diabetes, can be an early sign of pancreatic cancer. It is important to remember, however, that not everyone who has diabetes or is diagnosed with diabetes as an adult develops pancreatic cancer.</w:t>
      </w:r>
    </w:p>
    <w:p w14:paraId="3EC9B843" w14:textId="0ADE7295" w:rsidR="3BD4B892" w:rsidRDefault="3BD4B892" w:rsidP="74669B25">
      <w:pPr>
        <w:spacing w:line="360" w:lineRule="auto"/>
        <w:rPr>
          <w:rFonts w:ascii="Arial Nova" w:eastAsia="Arial Nova" w:hAnsi="Arial Nova" w:cs="Arial Nova"/>
          <w:lang w:val="en-GB"/>
        </w:rPr>
      </w:pPr>
      <w:r w:rsidRPr="74669B25">
        <w:rPr>
          <w:rFonts w:ascii="Arial Nova" w:eastAsia="Arial Nova" w:hAnsi="Arial Nova" w:cs="Arial Nova"/>
          <w:b/>
          <w:bCs/>
        </w:rPr>
        <w:t>A family tree.</w:t>
      </w:r>
      <w:r w:rsidRPr="74669B25">
        <w:rPr>
          <w:rFonts w:ascii="Arial Nova" w:eastAsia="Arial Nova" w:hAnsi="Arial Nova" w:cs="Arial Nova"/>
        </w:rPr>
        <w:t xml:space="preserve"> Pancreatic cancer has been linked to genetic conditions that increase the risk of other types of cancer and may run in families. This is referred to as familial pancreatic cancer. It is a good idea to keep track of your family's history of health problems. This should include your parents' and grandparents' siblings, as well as current generations of your family. If two or more first-degree relatives or at least three family members have been diagnosed with pancreatic cancer, you and your family may be at a higher risk. Parents, children, and siblings are examples of first-degree relatives. ASCO encourages people with pancreatic adenocarcinoma to discuss their family history of cancer with their doctor. People with cancer can be diagnosed even if they do not have a strong family history of the disease.</w:t>
      </w:r>
    </w:p>
    <w:p w14:paraId="5E06DA1A" w14:textId="025B155A" w:rsidR="3396EA20" w:rsidRDefault="3396EA20" w:rsidP="74669B25">
      <w:pPr>
        <w:spacing w:line="360" w:lineRule="auto"/>
        <w:rPr>
          <w:rFonts w:ascii="Arial Nova" w:eastAsia="Arial Nova" w:hAnsi="Arial Nova" w:cs="Arial Nova"/>
        </w:rPr>
      </w:pPr>
      <w:r w:rsidRPr="74669B25">
        <w:rPr>
          <w:rFonts w:ascii="Arial Nova" w:eastAsia="Arial Nova" w:hAnsi="Arial Nova" w:cs="Arial Nova"/>
          <w:b/>
          <w:bCs/>
        </w:rPr>
        <w:t>Chronic pancreattitis</w:t>
      </w:r>
      <w:r w:rsidRPr="74669B25">
        <w:rPr>
          <w:rFonts w:ascii="Arial Nova" w:eastAsia="Arial Nova" w:hAnsi="Arial Nova" w:cs="Arial Nova"/>
        </w:rPr>
        <w:t xml:space="preserve">. Pancreatitis is pancreatic inflammation, typically, it is a painful pancreatic disease. According to some research, having chronic pancreatitis may increase the risk of developing pancreatic cancer. </w:t>
      </w:r>
    </w:p>
    <w:p w14:paraId="2D0D03CB" w14:textId="77777777" w:rsidR="00CC1C46" w:rsidRPr="00C669B3" w:rsidRDefault="00CC1C46" w:rsidP="00C669B3">
      <w:pPr>
        <w:pStyle w:val="Heading1"/>
      </w:pPr>
      <w:bookmarkStart w:id="3" w:name="_Toc122651320"/>
      <w:r w:rsidRPr="00C669B3">
        <w:lastRenderedPageBreak/>
        <w:t>4. Health and Social Care practice</w:t>
      </w:r>
      <w:bookmarkEnd w:id="3"/>
    </w:p>
    <w:p w14:paraId="6AA83C4F" w14:textId="77777777" w:rsidR="00015002" w:rsidRPr="004C657A" w:rsidRDefault="002E67EA" w:rsidP="004C657A">
      <w:pPr>
        <w:pStyle w:val="NormalWeb"/>
        <w:shd w:val="clear" w:color="auto" w:fill="FFFFFF"/>
        <w:spacing w:before="0" w:beforeAutospacing="0" w:after="375" w:afterAutospacing="0" w:line="360" w:lineRule="auto"/>
        <w:textAlignment w:val="baseline"/>
        <w:rPr>
          <w:rFonts w:ascii="Arial" w:eastAsia="Arial Nova" w:hAnsi="Arial" w:cs="Arial"/>
          <w:sz w:val="22"/>
          <w:szCs w:val="22"/>
        </w:rPr>
      </w:pPr>
      <w:r w:rsidRPr="004C657A">
        <w:rPr>
          <w:rFonts w:ascii="Arial" w:eastAsia="Arial Nova" w:hAnsi="Arial" w:cs="Arial"/>
          <w:sz w:val="22"/>
          <w:szCs w:val="22"/>
        </w:rPr>
        <w:t xml:space="preserve">Health and social care </w:t>
      </w:r>
      <w:r w:rsidR="00631369" w:rsidRPr="004C657A">
        <w:rPr>
          <w:rFonts w:ascii="Arial" w:eastAsia="Arial Nova" w:hAnsi="Arial" w:cs="Arial"/>
          <w:sz w:val="22"/>
          <w:szCs w:val="22"/>
        </w:rPr>
        <w:t>practitioners</w:t>
      </w:r>
      <w:r w:rsidRPr="004C657A">
        <w:rPr>
          <w:rFonts w:ascii="Arial" w:eastAsia="Arial Nova" w:hAnsi="Arial" w:cs="Arial"/>
          <w:sz w:val="22"/>
          <w:szCs w:val="22"/>
        </w:rPr>
        <w:t xml:space="preserve"> could promote healthy </w:t>
      </w:r>
      <w:r w:rsidR="00712388" w:rsidRPr="004C657A">
        <w:rPr>
          <w:rFonts w:ascii="Arial" w:eastAsia="Arial Nova" w:hAnsi="Arial" w:cs="Arial"/>
          <w:sz w:val="22"/>
          <w:szCs w:val="22"/>
        </w:rPr>
        <w:t>lifestyle</w:t>
      </w:r>
      <w:r w:rsidR="009372C4" w:rsidRPr="004C657A">
        <w:rPr>
          <w:rFonts w:ascii="Arial" w:eastAsia="Arial Nova" w:hAnsi="Arial" w:cs="Arial"/>
          <w:sz w:val="22"/>
          <w:szCs w:val="22"/>
        </w:rPr>
        <w:t xml:space="preserve"> choices</w:t>
      </w:r>
      <w:r w:rsidRPr="004C657A">
        <w:rPr>
          <w:rFonts w:ascii="Arial" w:eastAsia="Arial Nova" w:hAnsi="Arial" w:cs="Arial"/>
          <w:sz w:val="22"/>
          <w:szCs w:val="22"/>
        </w:rPr>
        <w:t xml:space="preserve"> </w:t>
      </w:r>
      <w:r w:rsidR="0074251A" w:rsidRPr="004C657A">
        <w:rPr>
          <w:rFonts w:ascii="Arial" w:eastAsia="Arial Nova" w:hAnsi="Arial" w:cs="Arial"/>
          <w:sz w:val="22"/>
          <w:szCs w:val="22"/>
        </w:rPr>
        <w:t>for patients</w:t>
      </w:r>
      <w:r w:rsidR="009372C4" w:rsidRPr="004C657A">
        <w:rPr>
          <w:rFonts w:ascii="Arial" w:eastAsia="Arial Nova" w:hAnsi="Arial" w:cs="Arial"/>
          <w:sz w:val="22"/>
          <w:szCs w:val="22"/>
        </w:rPr>
        <w:t>,</w:t>
      </w:r>
      <w:r w:rsidR="0074251A" w:rsidRPr="004C657A">
        <w:rPr>
          <w:rFonts w:ascii="Arial" w:eastAsia="Arial Nova" w:hAnsi="Arial" w:cs="Arial"/>
          <w:sz w:val="22"/>
          <w:szCs w:val="22"/>
        </w:rPr>
        <w:t xml:space="preserve"> in order to reduce the prevalence of pancreatic cancer. As many other modern diseases, </w:t>
      </w:r>
      <w:r w:rsidR="009372C4" w:rsidRPr="004C657A">
        <w:rPr>
          <w:rFonts w:ascii="Arial" w:eastAsia="Arial Nova" w:hAnsi="Arial" w:cs="Arial"/>
          <w:sz w:val="22"/>
          <w:szCs w:val="22"/>
        </w:rPr>
        <w:t>Pancreatic</w:t>
      </w:r>
      <w:r w:rsidR="0074251A" w:rsidRPr="004C657A">
        <w:rPr>
          <w:rFonts w:ascii="Arial" w:eastAsia="Arial Nova" w:hAnsi="Arial" w:cs="Arial"/>
          <w:sz w:val="22"/>
          <w:szCs w:val="22"/>
        </w:rPr>
        <w:t xml:space="preserve"> </w:t>
      </w:r>
      <w:r w:rsidR="00631369" w:rsidRPr="004C657A">
        <w:rPr>
          <w:rFonts w:ascii="Arial" w:eastAsia="Arial Nova" w:hAnsi="Arial" w:cs="Arial"/>
          <w:sz w:val="22"/>
          <w:szCs w:val="22"/>
        </w:rPr>
        <w:t>cancer i</w:t>
      </w:r>
      <w:r w:rsidR="009372C4" w:rsidRPr="004C657A">
        <w:rPr>
          <w:rFonts w:ascii="Arial" w:eastAsia="Arial Nova" w:hAnsi="Arial" w:cs="Arial"/>
          <w:sz w:val="22"/>
          <w:szCs w:val="22"/>
        </w:rPr>
        <w:t>s</w:t>
      </w:r>
      <w:r w:rsidR="00631369" w:rsidRPr="004C657A">
        <w:rPr>
          <w:rFonts w:ascii="Arial" w:eastAsia="Arial Nova" w:hAnsi="Arial" w:cs="Arial"/>
          <w:sz w:val="22"/>
          <w:szCs w:val="22"/>
        </w:rPr>
        <w:t xml:space="preserve"> highly influenced by </w:t>
      </w:r>
      <w:r w:rsidR="009372C4" w:rsidRPr="004C657A">
        <w:rPr>
          <w:rFonts w:ascii="Arial" w:eastAsia="Arial Nova" w:hAnsi="Arial" w:cs="Arial"/>
          <w:sz w:val="22"/>
          <w:szCs w:val="22"/>
        </w:rPr>
        <w:t>lifestyle</w:t>
      </w:r>
      <w:r w:rsidR="00631369" w:rsidRPr="004C657A">
        <w:rPr>
          <w:rFonts w:ascii="Arial" w:eastAsia="Arial Nova" w:hAnsi="Arial" w:cs="Arial"/>
          <w:sz w:val="22"/>
          <w:szCs w:val="22"/>
        </w:rPr>
        <w:t xml:space="preserve"> </w:t>
      </w:r>
      <w:r w:rsidR="009372C4" w:rsidRPr="004C657A">
        <w:rPr>
          <w:rFonts w:ascii="Arial" w:eastAsia="Arial Nova" w:hAnsi="Arial" w:cs="Arial"/>
          <w:sz w:val="22"/>
          <w:szCs w:val="22"/>
        </w:rPr>
        <w:t xml:space="preserve">choices, especially </w:t>
      </w:r>
      <w:r w:rsidR="00712388" w:rsidRPr="004C657A">
        <w:rPr>
          <w:rFonts w:ascii="Arial" w:eastAsia="Arial Nova" w:hAnsi="Arial" w:cs="Arial"/>
          <w:sz w:val="22"/>
          <w:szCs w:val="22"/>
        </w:rPr>
        <w:t>our food, smoking, alcohol intake etc.</w:t>
      </w:r>
    </w:p>
    <w:p w14:paraId="6BC00B54" w14:textId="3C9940C3" w:rsidR="00015002" w:rsidRPr="004C657A" w:rsidRDefault="00015002" w:rsidP="004C657A">
      <w:pPr>
        <w:pStyle w:val="NormalWeb"/>
        <w:shd w:val="clear" w:color="auto" w:fill="FFFFFF"/>
        <w:spacing w:before="0" w:beforeAutospacing="0" w:after="375" w:afterAutospacing="0" w:line="360" w:lineRule="auto"/>
        <w:textAlignment w:val="baseline"/>
        <w:rPr>
          <w:rFonts w:ascii="Arial" w:hAnsi="Arial" w:cs="Arial"/>
          <w:sz w:val="22"/>
          <w:szCs w:val="22"/>
        </w:rPr>
      </w:pPr>
      <w:r w:rsidRPr="004C657A">
        <w:rPr>
          <w:rFonts w:ascii="Arial" w:hAnsi="Arial" w:cs="Arial"/>
          <w:sz w:val="22"/>
          <w:szCs w:val="22"/>
        </w:rPr>
        <w:t xml:space="preserve">A risk factor is something that makes your chances of having cancer higher. Some of these can't be changed, such as your genes or your family’s health record. </w:t>
      </w:r>
      <w:r w:rsidR="00A81F42" w:rsidRPr="004C657A">
        <w:rPr>
          <w:rFonts w:ascii="Arial" w:hAnsi="Arial" w:cs="Arial"/>
          <w:sz w:val="22"/>
          <w:szCs w:val="22"/>
        </w:rPr>
        <w:t>But</w:t>
      </w:r>
      <w:r w:rsidRPr="004C657A">
        <w:rPr>
          <w:rFonts w:ascii="Arial" w:hAnsi="Arial" w:cs="Arial"/>
          <w:sz w:val="22"/>
          <w:szCs w:val="22"/>
        </w:rPr>
        <w:t xml:space="preserve"> many can be changed. </w:t>
      </w:r>
    </w:p>
    <w:p w14:paraId="417F7D24" w14:textId="7FFE9E20" w:rsidR="00015002" w:rsidRPr="00015002" w:rsidRDefault="009930EA" w:rsidP="004C657A">
      <w:pPr>
        <w:numPr>
          <w:ilvl w:val="0"/>
          <w:numId w:val="2"/>
        </w:numPr>
        <w:shd w:val="clear" w:color="auto" w:fill="FFFFFF"/>
        <w:spacing w:after="0" w:line="360" w:lineRule="auto"/>
        <w:ind w:left="1320"/>
        <w:textAlignment w:val="baseline"/>
        <w:rPr>
          <w:rFonts w:ascii="Arial" w:eastAsia="Times New Roman" w:hAnsi="Arial" w:cs="Arial"/>
          <w:lang w:val="en-GB" w:eastAsia="en-GB"/>
        </w:rPr>
      </w:pPr>
      <w:hyperlink r:id="rId9" w:history="1">
        <w:r w:rsidR="00015002" w:rsidRPr="00015002">
          <w:rPr>
            <w:rFonts w:ascii="Arial" w:eastAsia="Times New Roman" w:hAnsi="Arial" w:cs="Arial"/>
            <w:b/>
            <w:bCs/>
            <w:bdr w:val="none" w:sz="0" w:space="0" w:color="auto" w:frame="1"/>
            <w:lang w:val="en-GB" w:eastAsia="en-GB"/>
          </w:rPr>
          <w:t>Quitting smoking</w:t>
        </w:r>
      </w:hyperlink>
      <w:r w:rsidR="00015002" w:rsidRPr="00015002">
        <w:rPr>
          <w:rFonts w:ascii="Arial" w:eastAsia="Times New Roman" w:hAnsi="Arial" w:cs="Arial"/>
          <w:b/>
          <w:bCs/>
          <w:bdr w:val="none" w:sz="0" w:space="0" w:color="auto" w:frame="1"/>
          <w:lang w:val="en-GB" w:eastAsia="en-GB"/>
        </w:rPr>
        <w:t> </w:t>
      </w:r>
      <w:r w:rsidR="00FE2791" w:rsidRPr="004C657A">
        <w:rPr>
          <w:rFonts w:ascii="Arial" w:eastAsia="Times New Roman" w:hAnsi="Arial" w:cs="Arial"/>
          <w:lang w:val="en-GB" w:eastAsia="en-GB"/>
        </w:rPr>
        <w:t xml:space="preserve"> is the </w:t>
      </w:r>
      <w:r w:rsidR="005D0556" w:rsidRPr="004C657A">
        <w:rPr>
          <w:rFonts w:ascii="Arial" w:eastAsia="Times New Roman" w:hAnsi="Arial" w:cs="Arial"/>
          <w:lang w:val="en-GB" w:eastAsia="en-GB"/>
        </w:rPr>
        <w:t>easiest</w:t>
      </w:r>
      <w:r w:rsidR="00FE2791" w:rsidRPr="004C657A">
        <w:rPr>
          <w:rFonts w:ascii="Arial" w:eastAsia="Times New Roman" w:hAnsi="Arial" w:cs="Arial"/>
          <w:lang w:val="en-GB" w:eastAsia="en-GB"/>
        </w:rPr>
        <w:t xml:space="preserve"> way to start </w:t>
      </w:r>
      <w:r w:rsidR="005D0556" w:rsidRPr="004C657A">
        <w:rPr>
          <w:rFonts w:ascii="Arial" w:eastAsia="Times New Roman" w:hAnsi="Arial" w:cs="Arial"/>
          <w:lang w:val="en-GB" w:eastAsia="en-GB"/>
        </w:rPr>
        <w:t>healing</w:t>
      </w:r>
      <w:r w:rsidR="00FE2791" w:rsidRPr="004C657A">
        <w:rPr>
          <w:rFonts w:ascii="Arial" w:eastAsia="Times New Roman" w:hAnsi="Arial" w:cs="Arial"/>
          <w:lang w:val="en-GB" w:eastAsia="en-GB"/>
        </w:rPr>
        <w:t xml:space="preserve"> your body. Smoking makes the process of healing longer and affects your immune response </w:t>
      </w:r>
    </w:p>
    <w:p w14:paraId="769D2613" w14:textId="02ADAE6B" w:rsidR="00015002" w:rsidRPr="00015002" w:rsidRDefault="00015002" w:rsidP="004C657A">
      <w:pPr>
        <w:numPr>
          <w:ilvl w:val="0"/>
          <w:numId w:val="2"/>
        </w:numPr>
        <w:shd w:val="clear" w:color="auto" w:fill="FFFFFF"/>
        <w:spacing w:after="0" w:line="360" w:lineRule="auto"/>
        <w:ind w:left="1320"/>
        <w:textAlignment w:val="baseline"/>
        <w:rPr>
          <w:rFonts w:ascii="Arial" w:eastAsia="Times New Roman" w:hAnsi="Arial" w:cs="Arial"/>
          <w:lang w:val="en-GB" w:eastAsia="en-GB"/>
        </w:rPr>
      </w:pPr>
      <w:r w:rsidRPr="00015002">
        <w:rPr>
          <w:rFonts w:ascii="Arial" w:eastAsia="Times New Roman" w:hAnsi="Arial" w:cs="Arial"/>
          <w:b/>
          <w:bCs/>
          <w:bdr w:val="none" w:sz="0" w:space="0" w:color="auto" w:frame="1"/>
          <w:lang w:val="en-GB" w:eastAsia="en-GB"/>
        </w:rPr>
        <w:t>Drink in moderation</w:t>
      </w:r>
      <w:r w:rsidRPr="00015002">
        <w:rPr>
          <w:rFonts w:ascii="Arial" w:eastAsia="Times New Roman" w:hAnsi="Arial" w:cs="Arial"/>
          <w:lang w:val="en-GB" w:eastAsia="en-GB"/>
        </w:rPr>
        <w:t>—Drinking too much alcohol is a cause of </w:t>
      </w:r>
      <w:hyperlink r:id="rId10" w:history="1">
        <w:r w:rsidRPr="00015002">
          <w:rPr>
            <w:rFonts w:ascii="Arial" w:eastAsia="Times New Roman" w:hAnsi="Arial" w:cs="Arial"/>
            <w:bdr w:val="none" w:sz="0" w:space="0" w:color="auto" w:frame="1"/>
            <w:lang w:val="en-GB" w:eastAsia="en-GB"/>
          </w:rPr>
          <w:t>chronic pancreatitis</w:t>
        </w:r>
      </w:hyperlink>
      <w:r w:rsidRPr="00015002">
        <w:rPr>
          <w:rFonts w:ascii="Arial" w:eastAsia="Times New Roman" w:hAnsi="Arial" w:cs="Arial"/>
          <w:lang w:val="en-GB" w:eastAsia="en-GB"/>
        </w:rPr>
        <w:t xml:space="preserve">. This raises the risk of pancreatic cancer. </w:t>
      </w:r>
    </w:p>
    <w:p w14:paraId="05CA8F95" w14:textId="77777777" w:rsidR="00015002" w:rsidRPr="00015002" w:rsidRDefault="00015002" w:rsidP="004C657A">
      <w:pPr>
        <w:numPr>
          <w:ilvl w:val="0"/>
          <w:numId w:val="2"/>
        </w:numPr>
        <w:shd w:val="clear" w:color="auto" w:fill="FFFFFF"/>
        <w:spacing w:after="0" w:line="360" w:lineRule="auto"/>
        <w:ind w:left="1320"/>
        <w:textAlignment w:val="baseline"/>
        <w:rPr>
          <w:rFonts w:ascii="Arial" w:eastAsia="Times New Roman" w:hAnsi="Arial" w:cs="Arial"/>
          <w:lang w:val="en-GB" w:eastAsia="en-GB"/>
        </w:rPr>
      </w:pPr>
      <w:r w:rsidRPr="00015002">
        <w:rPr>
          <w:rFonts w:ascii="Arial" w:eastAsia="Times New Roman" w:hAnsi="Arial" w:cs="Arial"/>
          <w:b/>
          <w:bCs/>
          <w:bdr w:val="none" w:sz="0" w:space="0" w:color="auto" w:frame="1"/>
          <w:lang w:val="en-GB" w:eastAsia="en-GB"/>
        </w:rPr>
        <w:t>Control other health problems</w:t>
      </w:r>
    </w:p>
    <w:p w14:paraId="46F2F12A" w14:textId="77777777" w:rsidR="00015002" w:rsidRPr="00015002" w:rsidRDefault="00015002" w:rsidP="004C657A">
      <w:pPr>
        <w:numPr>
          <w:ilvl w:val="1"/>
          <w:numId w:val="2"/>
        </w:numPr>
        <w:shd w:val="clear" w:color="auto" w:fill="FFFFFF"/>
        <w:spacing w:after="0" w:line="360" w:lineRule="auto"/>
        <w:ind w:left="2640"/>
        <w:textAlignment w:val="baseline"/>
        <w:rPr>
          <w:rFonts w:ascii="Arial" w:eastAsia="Times New Roman" w:hAnsi="Arial" w:cs="Arial"/>
          <w:lang w:val="en-GB" w:eastAsia="en-GB"/>
        </w:rPr>
      </w:pPr>
      <w:r w:rsidRPr="00015002">
        <w:rPr>
          <w:rFonts w:ascii="Arial" w:eastAsia="Times New Roman" w:hAnsi="Arial" w:cs="Arial"/>
          <w:lang w:val="en-GB" w:eastAsia="en-GB"/>
        </w:rPr>
        <w:t>Lose weight if you need to. Keeping a healthy weight will also lower the risk of other health problems. Talk to a dietitian who can help you lose weight safely.</w:t>
      </w:r>
    </w:p>
    <w:p w14:paraId="711AAE46" w14:textId="77777777" w:rsidR="00015002" w:rsidRPr="00015002" w:rsidRDefault="00015002" w:rsidP="004C657A">
      <w:pPr>
        <w:numPr>
          <w:ilvl w:val="1"/>
          <w:numId w:val="2"/>
        </w:numPr>
        <w:shd w:val="clear" w:color="auto" w:fill="FFFFFF"/>
        <w:spacing w:after="0" w:line="360" w:lineRule="auto"/>
        <w:ind w:left="2640"/>
        <w:textAlignment w:val="baseline"/>
        <w:rPr>
          <w:rFonts w:ascii="Arial" w:eastAsia="Times New Roman" w:hAnsi="Arial" w:cs="Arial"/>
          <w:lang w:val="en-GB" w:eastAsia="en-GB"/>
        </w:rPr>
      </w:pPr>
      <w:r w:rsidRPr="00015002">
        <w:rPr>
          <w:rFonts w:ascii="Arial" w:eastAsia="Times New Roman" w:hAnsi="Arial" w:cs="Arial"/>
          <w:lang w:val="en-GB" w:eastAsia="en-GB"/>
        </w:rPr>
        <w:t>If you have diabetes, follow your care plan. If you’re having problems doing so, your doctor will help you find a plan that works for you.</w:t>
      </w:r>
    </w:p>
    <w:p w14:paraId="279CA15A" w14:textId="77777777" w:rsidR="00015002" w:rsidRPr="00015002" w:rsidRDefault="00015002" w:rsidP="004C657A">
      <w:pPr>
        <w:numPr>
          <w:ilvl w:val="1"/>
          <w:numId w:val="2"/>
        </w:numPr>
        <w:shd w:val="clear" w:color="auto" w:fill="FFFFFF"/>
        <w:spacing w:after="0" w:line="360" w:lineRule="auto"/>
        <w:ind w:left="2640"/>
        <w:textAlignment w:val="baseline"/>
        <w:rPr>
          <w:rFonts w:ascii="Arial" w:eastAsia="Times New Roman" w:hAnsi="Arial" w:cs="Arial"/>
          <w:color w:val="706F6F"/>
          <w:lang w:val="en-GB" w:eastAsia="en-GB"/>
        </w:rPr>
      </w:pPr>
      <w:r w:rsidRPr="00015002">
        <w:rPr>
          <w:rFonts w:ascii="Arial" w:eastAsia="Times New Roman" w:hAnsi="Arial" w:cs="Arial"/>
          <w:lang w:val="en-GB" w:eastAsia="en-GB"/>
        </w:rPr>
        <w:t>Seek care for heartburn or other digestive problems. They may be linked to having too much stomach acid or </w:t>
      </w:r>
      <w:hyperlink r:id="rId11" w:history="1">
        <w:r w:rsidRPr="00015002">
          <w:rPr>
            <w:rFonts w:ascii="Arial" w:eastAsia="Times New Roman" w:hAnsi="Arial" w:cs="Arial"/>
            <w:bdr w:val="none" w:sz="0" w:space="0" w:color="auto" w:frame="1"/>
            <w:lang w:val="en-GB" w:eastAsia="en-GB"/>
          </w:rPr>
          <w:t>ulcers</w:t>
        </w:r>
      </w:hyperlink>
      <w:r w:rsidRPr="00015002">
        <w:rPr>
          <w:rFonts w:ascii="Arial" w:eastAsia="Times New Roman" w:hAnsi="Arial" w:cs="Arial"/>
          <w:color w:val="706F6F"/>
          <w:lang w:val="en-GB" w:eastAsia="en-GB"/>
        </w:rPr>
        <w:t>.</w:t>
      </w:r>
    </w:p>
    <w:p w14:paraId="747411E6" w14:textId="6FD6CCEA" w:rsidR="000A5057" w:rsidRDefault="00631369" w:rsidP="00C669B3">
      <w:pPr>
        <w:pStyle w:val="Heading1"/>
      </w:pPr>
      <w:r w:rsidRPr="004C657A">
        <w:rPr>
          <w:rFonts w:eastAsia="Arial Nova"/>
          <w:sz w:val="22"/>
          <w:szCs w:val="22"/>
        </w:rPr>
        <w:t xml:space="preserve"> </w:t>
      </w:r>
      <w:bookmarkStart w:id="4" w:name="_Toc122651321"/>
      <w:r w:rsidR="000A5057" w:rsidRPr="001B7A40">
        <w:t>5. Recommendations</w:t>
      </w:r>
      <w:r w:rsidR="000A5057">
        <w:t xml:space="preserve"> for patients suffering with pancreatic cancer.</w:t>
      </w:r>
      <w:bookmarkEnd w:id="4"/>
      <w:r w:rsidR="000A5057">
        <w:t xml:space="preserve"> </w:t>
      </w:r>
    </w:p>
    <w:p w14:paraId="677C6289" w14:textId="77777777" w:rsidR="00560B66" w:rsidRPr="00560B66" w:rsidRDefault="00560B66" w:rsidP="00560B66">
      <w:pPr>
        <w:rPr>
          <w:lang w:val="en-GB"/>
        </w:rPr>
      </w:pPr>
    </w:p>
    <w:p w14:paraId="42808D25" w14:textId="6E23D2E9" w:rsidR="00031962" w:rsidRDefault="00D409CF" w:rsidP="00A83EF1">
      <w:pPr>
        <w:spacing w:line="360" w:lineRule="auto"/>
        <w:rPr>
          <w:rFonts w:ascii="Arial" w:hAnsi="Arial" w:cs="Arial"/>
          <w:lang w:val="en-GB"/>
        </w:rPr>
      </w:pPr>
      <w:r w:rsidRPr="00A83EF1">
        <w:rPr>
          <w:rFonts w:ascii="Arial" w:hAnsi="Arial" w:cs="Arial"/>
          <w:lang w:val="en-GB"/>
        </w:rPr>
        <w:t xml:space="preserve">Unfortunately getting a diagnose for pancreatic cancer can take too long and </w:t>
      </w:r>
      <w:r w:rsidR="002B343E" w:rsidRPr="00A83EF1">
        <w:rPr>
          <w:rFonts w:ascii="Arial" w:hAnsi="Arial" w:cs="Arial"/>
          <w:lang w:val="en-GB"/>
        </w:rPr>
        <w:t>it might be too late for the patient</w:t>
      </w:r>
      <w:r w:rsidR="000F6657" w:rsidRPr="00A83EF1">
        <w:rPr>
          <w:rFonts w:ascii="Arial" w:hAnsi="Arial" w:cs="Arial"/>
          <w:lang w:val="en-GB"/>
        </w:rPr>
        <w:t xml:space="preserve">, </w:t>
      </w:r>
      <w:r w:rsidR="00B95AFE" w:rsidRPr="00A83EF1">
        <w:rPr>
          <w:rFonts w:ascii="Arial" w:hAnsi="Arial" w:cs="Arial"/>
          <w:lang w:val="en-GB"/>
        </w:rPr>
        <w:t>80% of the patients get the diagnose when is too late</w:t>
      </w:r>
      <w:r w:rsidR="004B4E56" w:rsidRPr="00A83EF1">
        <w:rPr>
          <w:rFonts w:ascii="Arial" w:hAnsi="Arial" w:cs="Arial"/>
          <w:lang w:val="en-GB"/>
        </w:rPr>
        <w:t xml:space="preserve"> and the cancer is too advanced for surgery</w:t>
      </w:r>
      <w:r w:rsidR="00B95AFE" w:rsidRPr="00A83EF1">
        <w:rPr>
          <w:rFonts w:ascii="Arial" w:hAnsi="Arial" w:cs="Arial"/>
          <w:lang w:val="en-GB"/>
        </w:rPr>
        <w:t xml:space="preserve">. </w:t>
      </w:r>
      <w:r w:rsidR="002B343E" w:rsidRPr="00A83EF1">
        <w:rPr>
          <w:rFonts w:ascii="Arial" w:hAnsi="Arial" w:cs="Arial"/>
          <w:lang w:val="en-GB"/>
        </w:rPr>
        <w:t xml:space="preserve">The most </w:t>
      </w:r>
      <w:r w:rsidR="00C46AEE" w:rsidRPr="00A83EF1">
        <w:rPr>
          <w:rFonts w:ascii="Arial" w:hAnsi="Arial" w:cs="Arial"/>
          <w:lang w:val="en-GB"/>
        </w:rPr>
        <w:t>useful</w:t>
      </w:r>
      <w:r w:rsidR="002B343E" w:rsidRPr="00A83EF1">
        <w:rPr>
          <w:rFonts w:ascii="Arial" w:hAnsi="Arial" w:cs="Arial"/>
          <w:lang w:val="en-GB"/>
        </w:rPr>
        <w:t xml:space="preserve"> way to treat </w:t>
      </w:r>
      <w:r w:rsidR="00C0595B" w:rsidRPr="00A83EF1">
        <w:rPr>
          <w:rFonts w:ascii="Arial" w:hAnsi="Arial" w:cs="Arial"/>
          <w:lang w:val="en-GB"/>
        </w:rPr>
        <w:t>pancreatic cancer is surgery but the numbers show that most of the times 1 in 10 patients get surgery</w:t>
      </w:r>
      <w:r w:rsidR="00A83EF1">
        <w:rPr>
          <w:rFonts w:ascii="Arial" w:hAnsi="Arial" w:cs="Arial"/>
          <w:lang w:val="en-GB"/>
        </w:rPr>
        <w:t xml:space="preserve">. </w:t>
      </w:r>
    </w:p>
    <w:p w14:paraId="0816D4C8" w14:textId="799BD3AA" w:rsidR="00954E3C" w:rsidRDefault="00954E3C" w:rsidP="00A83EF1">
      <w:pPr>
        <w:spacing w:line="360" w:lineRule="auto"/>
        <w:rPr>
          <w:rFonts w:ascii="Arial" w:hAnsi="Arial" w:cs="Arial"/>
          <w:color w:val="000000" w:themeColor="text1"/>
          <w:shd w:val="clear" w:color="auto" w:fill="FFFFFF"/>
        </w:rPr>
      </w:pPr>
      <w:r>
        <w:rPr>
          <w:rFonts w:ascii="Arial" w:hAnsi="Arial" w:cs="Arial"/>
          <w:lang w:val="en-GB"/>
        </w:rPr>
        <w:t xml:space="preserve">As a healthcare provider you can </w:t>
      </w:r>
      <w:r w:rsidR="00BD46C7">
        <w:rPr>
          <w:rFonts w:ascii="Arial" w:hAnsi="Arial" w:cs="Arial"/>
          <w:lang w:val="en-GB"/>
        </w:rPr>
        <w:t>recommend</w:t>
      </w:r>
      <w:r>
        <w:rPr>
          <w:rFonts w:ascii="Arial" w:hAnsi="Arial" w:cs="Arial"/>
          <w:lang w:val="en-GB"/>
        </w:rPr>
        <w:t xml:space="preserve"> your patients </w:t>
      </w:r>
      <w:r w:rsidR="0047564C">
        <w:rPr>
          <w:rFonts w:ascii="Arial" w:hAnsi="Arial" w:cs="Arial"/>
          <w:lang w:val="en-GB"/>
        </w:rPr>
        <w:t xml:space="preserve">psychological support specifically </w:t>
      </w:r>
      <w:r w:rsidR="004C5C2D">
        <w:rPr>
          <w:rFonts w:ascii="Arial" w:hAnsi="Arial" w:cs="Arial"/>
          <w:lang w:val="en-GB"/>
        </w:rPr>
        <w:t xml:space="preserve">assessed for the impact </w:t>
      </w:r>
      <w:r w:rsidR="009D0DC9">
        <w:rPr>
          <w:rFonts w:ascii="Arial" w:hAnsi="Arial" w:cs="Arial"/>
          <w:lang w:val="en-GB"/>
        </w:rPr>
        <w:t>of</w:t>
      </w:r>
      <w:r w:rsidR="004C5C2D">
        <w:rPr>
          <w:rFonts w:ascii="Arial" w:hAnsi="Arial" w:cs="Arial"/>
          <w:lang w:val="en-GB"/>
        </w:rPr>
        <w:t xml:space="preserve"> being always tired, </w:t>
      </w:r>
      <w:r w:rsidR="00F92E24">
        <w:rPr>
          <w:rFonts w:ascii="Arial" w:hAnsi="Arial" w:cs="Arial"/>
          <w:lang w:val="en-GB"/>
        </w:rPr>
        <w:t xml:space="preserve">strong pain, gastrointestinal pain, nutrition, </w:t>
      </w:r>
      <w:r w:rsidR="00BD46C7">
        <w:rPr>
          <w:rFonts w:ascii="Arial" w:hAnsi="Arial" w:cs="Arial"/>
          <w:lang w:val="en-GB"/>
        </w:rPr>
        <w:t>anxiety</w:t>
      </w:r>
      <w:r w:rsidR="00F92E24">
        <w:rPr>
          <w:rFonts w:ascii="Arial" w:hAnsi="Arial" w:cs="Arial"/>
          <w:lang w:val="en-GB"/>
        </w:rPr>
        <w:t xml:space="preserve"> and depression. </w:t>
      </w:r>
      <w:r w:rsidR="00BD46C7">
        <w:rPr>
          <w:rFonts w:ascii="Arial" w:hAnsi="Arial" w:cs="Arial"/>
          <w:lang w:val="en-GB"/>
        </w:rPr>
        <w:t>Also</w:t>
      </w:r>
      <w:r w:rsidR="00E62523">
        <w:rPr>
          <w:rFonts w:ascii="Arial" w:hAnsi="Arial" w:cs="Arial"/>
          <w:lang w:val="en-GB"/>
        </w:rPr>
        <w:t>,</w:t>
      </w:r>
      <w:r w:rsidR="00BD46C7">
        <w:rPr>
          <w:rFonts w:ascii="Arial" w:hAnsi="Arial" w:cs="Arial"/>
          <w:lang w:val="en-GB"/>
        </w:rPr>
        <w:t xml:space="preserve"> support for family members an</w:t>
      </w:r>
      <w:r w:rsidR="002D0312">
        <w:rPr>
          <w:rFonts w:ascii="Arial" w:hAnsi="Arial" w:cs="Arial"/>
          <w:lang w:val="en-GB"/>
        </w:rPr>
        <w:t xml:space="preserve">d carers to help them manage the impact of pancreatic cancer on their lives and activities. </w:t>
      </w:r>
      <w:r w:rsidR="00C14B3F">
        <w:rPr>
          <w:rFonts w:ascii="Arial" w:hAnsi="Arial" w:cs="Arial"/>
          <w:lang w:val="en-GB"/>
        </w:rPr>
        <w:t xml:space="preserve">The support should be </w:t>
      </w:r>
      <w:r w:rsidR="00C14B3F">
        <w:rPr>
          <w:rFonts w:ascii="Arial" w:hAnsi="Arial" w:cs="Arial"/>
          <w:lang w:val="en-GB"/>
        </w:rPr>
        <w:lastRenderedPageBreak/>
        <w:t xml:space="preserve">available any time, on an </w:t>
      </w:r>
      <w:r w:rsidR="009D0DC9">
        <w:rPr>
          <w:rFonts w:ascii="Arial" w:hAnsi="Arial" w:cs="Arial"/>
          <w:lang w:val="en-GB"/>
        </w:rPr>
        <w:t>ongoing</w:t>
      </w:r>
      <w:r w:rsidR="00C14B3F">
        <w:rPr>
          <w:rFonts w:ascii="Arial" w:hAnsi="Arial" w:cs="Arial"/>
          <w:lang w:val="en-GB"/>
        </w:rPr>
        <w:t xml:space="preserve"> basis </w:t>
      </w:r>
      <w:r w:rsidR="00B21F99">
        <w:rPr>
          <w:rFonts w:ascii="Arial" w:hAnsi="Arial" w:cs="Arial"/>
          <w:lang w:val="en-GB"/>
        </w:rPr>
        <w:t xml:space="preserve">and relevant to the stage of the person’s condition. </w:t>
      </w:r>
      <w:r w:rsidR="009D0DC9">
        <w:rPr>
          <w:rFonts w:ascii="Arial" w:hAnsi="Arial" w:cs="Arial"/>
          <w:lang w:val="en-GB"/>
        </w:rPr>
        <w:t>Also,</w:t>
      </w:r>
      <w:r w:rsidR="00B21F99">
        <w:rPr>
          <w:rFonts w:ascii="Arial" w:hAnsi="Arial" w:cs="Arial"/>
          <w:lang w:val="en-GB"/>
        </w:rPr>
        <w:t xml:space="preserve"> the support should be tailored to the needs of the </w:t>
      </w:r>
      <w:r w:rsidR="009D0DC9">
        <w:rPr>
          <w:rFonts w:ascii="Arial" w:hAnsi="Arial" w:cs="Arial"/>
          <w:lang w:val="en-GB"/>
        </w:rPr>
        <w:t xml:space="preserve">person in a </w:t>
      </w:r>
      <w:r w:rsidR="00560B66">
        <w:rPr>
          <w:rFonts w:ascii="Arial" w:hAnsi="Arial" w:cs="Arial"/>
          <w:lang w:val="en-GB"/>
        </w:rPr>
        <w:t>person-centred</w:t>
      </w:r>
      <w:r w:rsidR="009D0DC9">
        <w:rPr>
          <w:rFonts w:ascii="Arial" w:hAnsi="Arial" w:cs="Arial"/>
          <w:lang w:val="en-GB"/>
        </w:rPr>
        <w:t xml:space="preserve"> approach</w:t>
      </w:r>
      <w:r w:rsidR="009D0DC9" w:rsidRPr="00560B66">
        <w:rPr>
          <w:rFonts w:ascii="Arial" w:hAnsi="Arial" w:cs="Arial"/>
          <w:color w:val="000000" w:themeColor="text1"/>
          <w:lang w:val="en-GB"/>
        </w:rPr>
        <w:t xml:space="preserve">. </w:t>
      </w:r>
      <w:r w:rsidR="00560B66" w:rsidRPr="00560B66">
        <w:rPr>
          <w:rFonts w:ascii="Arial" w:hAnsi="Arial" w:cs="Arial"/>
          <w:color w:val="000000" w:themeColor="text1"/>
          <w:shd w:val="clear" w:color="auto" w:fill="FFFFFF"/>
        </w:rPr>
        <w:t>(www.nice.org.uk, n.d.)</w:t>
      </w:r>
    </w:p>
    <w:p w14:paraId="7CA877EB" w14:textId="2BFBF3FF" w:rsidR="00F756E6" w:rsidRPr="00625225" w:rsidRDefault="009946D2" w:rsidP="00625225">
      <w:pPr>
        <w:spacing w:line="360" w:lineRule="auto"/>
        <w:rPr>
          <w:rFonts w:ascii="Arial" w:hAnsi="Arial" w:cs="Arial"/>
          <w:lang w:val="en-GB"/>
        </w:rPr>
      </w:pPr>
      <w:r w:rsidRPr="00625225">
        <w:rPr>
          <w:rFonts w:ascii="Arial" w:hAnsi="Arial" w:cs="Arial"/>
          <w:color w:val="000000" w:themeColor="text1"/>
          <w:shd w:val="clear" w:color="auto" w:fill="FFFFFF"/>
        </w:rPr>
        <w:t>During the tre</w:t>
      </w:r>
      <w:r w:rsidR="002C054F">
        <w:rPr>
          <w:rFonts w:ascii="Arial" w:hAnsi="Arial" w:cs="Arial"/>
          <w:color w:val="000000" w:themeColor="text1"/>
          <w:shd w:val="clear" w:color="auto" w:fill="FFFFFF"/>
        </w:rPr>
        <w:t>a</w:t>
      </w:r>
      <w:r w:rsidRPr="00625225">
        <w:rPr>
          <w:rFonts w:ascii="Arial" w:hAnsi="Arial" w:cs="Arial"/>
          <w:color w:val="000000" w:themeColor="text1"/>
          <w:shd w:val="clear" w:color="auto" w:fill="FFFFFF"/>
        </w:rPr>
        <w:t xml:space="preserve">tmemt of all the cancer types is important for the patient to maintain a healthy diet and be encouraged to make healthy choices, </w:t>
      </w:r>
      <w:r w:rsidR="00C01441" w:rsidRPr="00625225">
        <w:rPr>
          <w:rFonts w:ascii="Arial" w:hAnsi="Arial" w:cs="Arial"/>
          <w:color w:val="000000" w:themeColor="text1"/>
          <w:shd w:val="clear" w:color="auto" w:fill="FFFFFF"/>
        </w:rPr>
        <w:t>a diatician could easily creat a eating plan for a patient suffering with pancreatic cancer. Especially as this type of cancer has a huge imap</w:t>
      </w:r>
      <w:r w:rsidR="00B75E9A" w:rsidRPr="00625225">
        <w:rPr>
          <w:rFonts w:ascii="Arial" w:hAnsi="Arial" w:cs="Arial"/>
          <w:color w:val="000000" w:themeColor="text1"/>
          <w:shd w:val="clear" w:color="auto" w:fill="FFFFFF"/>
        </w:rPr>
        <w:t xml:space="preserve">act on </w:t>
      </w:r>
      <w:r w:rsidR="00330B56" w:rsidRPr="00625225">
        <w:rPr>
          <w:rFonts w:ascii="Arial" w:hAnsi="Arial" w:cs="Arial"/>
          <w:color w:val="000000" w:themeColor="text1"/>
          <w:shd w:val="clear" w:color="auto" w:fill="FFFFFF"/>
        </w:rPr>
        <w:t>the gastro</w:t>
      </w:r>
      <w:r w:rsidR="004066B7" w:rsidRPr="00625225">
        <w:rPr>
          <w:rFonts w:ascii="Arial" w:hAnsi="Arial" w:cs="Arial"/>
          <w:color w:val="000000" w:themeColor="text1"/>
          <w:shd w:val="clear" w:color="auto" w:fill="FFFFFF"/>
        </w:rPr>
        <w:t xml:space="preserve">intestinal system. </w:t>
      </w:r>
      <w:r w:rsidR="007409C7" w:rsidRPr="00625225">
        <w:rPr>
          <w:rFonts w:ascii="Arial" w:hAnsi="Arial" w:cs="Arial"/>
          <w:color w:val="000000" w:themeColor="text1"/>
          <w:shd w:val="clear" w:color="auto" w:fill="FFFFFF"/>
        </w:rPr>
        <w:t>Aslo</w:t>
      </w:r>
      <w:r w:rsidR="00625225" w:rsidRPr="00625225">
        <w:rPr>
          <w:rFonts w:ascii="Arial" w:hAnsi="Arial" w:cs="Arial"/>
          <w:color w:val="000000" w:themeColor="text1"/>
          <w:shd w:val="clear" w:color="auto" w:fill="FFFFFF"/>
        </w:rPr>
        <w:t xml:space="preserve">, </w:t>
      </w:r>
      <w:r w:rsidR="007409C7" w:rsidRPr="00625225">
        <w:rPr>
          <w:rFonts w:ascii="Arial" w:hAnsi="Arial" w:cs="Arial"/>
          <w:color w:val="000000" w:themeColor="text1"/>
          <w:shd w:val="clear" w:color="auto" w:fill="FFFFFF"/>
        </w:rPr>
        <w:t>cancer treatment can cause ch</w:t>
      </w:r>
      <w:r w:rsidR="002C054F">
        <w:rPr>
          <w:rFonts w:ascii="Arial" w:hAnsi="Arial" w:cs="Arial"/>
          <w:color w:val="000000" w:themeColor="text1"/>
          <w:shd w:val="clear" w:color="auto" w:fill="FFFFFF"/>
        </w:rPr>
        <w:t>an</w:t>
      </w:r>
      <w:r w:rsidR="007409C7" w:rsidRPr="00625225">
        <w:rPr>
          <w:rFonts w:ascii="Arial" w:hAnsi="Arial" w:cs="Arial"/>
          <w:color w:val="000000" w:themeColor="text1"/>
          <w:shd w:val="clear" w:color="auto" w:fill="FFFFFF"/>
        </w:rPr>
        <w:t xml:space="preserve">ges in the taste of the food </w:t>
      </w:r>
      <w:r w:rsidR="00A61F57" w:rsidRPr="00625225">
        <w:rPr>
          <w:rFonts w:ascii="Arial" w:hAnsi="Arial" w:cs="Arial"/>
          <w:color w:val="000000"/>
        </w:rPr>
        <w:t>aste, smell, </w:t>
      </w:r>
      <w:r w:rsidR="00A61F57" w:rsidRPr="00625225">
        <w:rPr>
          <w:rFonts w:ascii="Arial" w:hAnsi="Arial" w:cs="Arial"/>
        </w:rPr>
        <w:fldChar w:fldCharType="begin"/>
      </w:r>
      <w:r w:rsidR="00A61F57" w:rsidRPr="00625225">
        <w:rPr>
          <w:rFonts w:ascii="Arial" w:hAnsi="Arial" w:cs="Arial"/>
        </w:rPr>
        <w:instrText xml:space="preserve"> HYPERLINK "https://www.cancer.gov/Common/PopUps/popDefinition.aspx?id=454699&amp;version=patient&amp;language=English&amp;dictionary=Cancer.gov" </w:instrText>
      </w:r>
      <w:r w:rsidR="00A61F57" w:rsidRPr="00625225">
        <w:rPr>
          <w:rFonts w:ascii="Arial" w:hAnsi="Arial" w:cs="Arial"/>
        </w:rPr>
        <w:fldChar w:fldCharType="separate"/>
      </w:r>
      <w:r w:rsidR="00A61F57" w:rsidRPr="00625225">
        <w:rPr>
          <w:rFonts w:ascii="Arial" w:hAnsi="Arial" w:cs="Arial"/>
          <w:color w:val="1B1B1B"/>
        </w:rPr>
        <w:t>appetite</w:t>
      </w:r>
      <w:r w:rsidR="00A61F57" w:rsidRPr="00625225">
        <w:rPr>
          <w:rFonts w:ascii="Arial" w:hAnsi="Arial" w:cs="Arial"/>
        </w:rPr>
        <w:fldChar w:fldCharType="end"/>
      </w:r>
      <w:r w:rsidR="00A61F57" w:rsidRPr="00625225">
        <w:rPr>
          <w:rFonts w:ascii="Arial" w:hAnsi="Arial" w:cs="Arial"/>
          <w:color w:val="000000"/>
        </w:rPr>
        <w:t>, and the ability to eat enough</w:t>
      </w:r>
      <w:r w:rsidR="00A61F57" w:rsidRPr="00625225">
        <w:rPr>
          <w:rFonts w:ascii="Arial" w:hAnsi="Arial" w:cs="Arial"/>
          <w:color w:val="000000"/>
        </w:rPr>
        <w:t xml:space="preserve"> food, pat</w:t>
      </w:r>
      <w:r w:rsidR="00625225" w:rsidRPr="00625225">
        <w:rPr>
          <w:rFonts w:ascii="Arial" w:hAnsi="Arial" w:cs="Arial"/>
          <w:color w:val="000000"/>
        </w:rPr>
        <w:t>ients</w:t>
      </w:r>
      <w:r w:rsidR="00A61F57" w:rsidRPr="00625225">
        <w:rPr>
          <w:rFonts w:ascii="Arial" w:hAnsi="Arial" w:cs="Arial"/>
          <w:color w:val="000000"/>
        </w:rPr>
        <w:t xml:space="preserve"> could en</w:t>
      </w:r>
      <w:r w:rsidR="00625225" w:rsidRPr="00625225">
        <w:rPr>
          <w:rFonts w:ascii="Arial" w:hAnsi="Arial" w:cs="Arial"/>
          <w:color w:val="000000"/>
        </w:rPr>
        <w:t xml:space="preserve">d up exeperincing malnutrition during their cancer treatment. </w:t>
      </w:r>
    </w:p>
    <w:p w14:paraId="4903ACE7" w14:textId="23DFA270" w:rsidR="00CC1C46" w:rsidRPr="004C657A" w:rsidRDefault="00CC1C46" w:rsidP="004C657A">
      <w:pPr>
        <w:spacing w:line="360" w:lineRule="auto"/>
        <w:rPr>
          <w:rFonts w:ascii="Arial" w:eastAsia="Arial Nova" w:hAnsi="Arial" w:cs="Arial"/>
          <w:lang w:val="en-GB"/>
        </w:rPr>
      </w:pPr>
    </w:p>
    <w:p w14:paraId="37640F63" w14:textId="77777777" w:rsidR="009D5787" w:rsidRDefault="009D5787" w:rsidP="00C669B3">
      <w:pPr>
        <w:pStyle w:val="Heading1"/>
      </w:pPr>
      <w:bookmarkStart w:id="5" w:name="_Toc122651322"/>
      <w:r>
        <w:t>6. Conclusion</w:t>
      </w:r>
      <w:bookmarkEnd w:id="5"/>
    </w:p>
    <w:p w14:paraId="55DDFABC" w14:textId="77777777" w:rsidR="009D5787" w:rsidRDefault="009D5787" w:rsidP="009D5787">
      <w:pPr>
        <w:rPr>
          <w:lang w:val="en-GB"/>
        </w:rPr>
      </w:pPr>
    </w:p>
    <w:p w14:paraId="4A1E1FB4" w14:textId="77777777" w:rsidR="0019087C" w:rsidRPr="00D15B34" w:rsidRDefault="0019087C" w:rsidP="00D15B34">
      <w:pPr>
        <w:spacing w:line="360" w:lineRule="auto"/>
        <w:rPr>
          <w:rFonts w:ascii="Arial" w:hAnsi="Arial" w:cs="Arial"/>
          <w:lang w:val="en-GB"/>
        </w:rPr>
      </w:pPr>
      <w:r w:rsidRPr="00D15B34">
        <w:rPr>
          <w:rFonts w:ascii="Arial" w:hAnsi="Arial" w:cs="Arial"/>
          <w:lang w:val="en-GB"/>
        </w:rPr>
        <w:t>There are no ways to prevent pancreatic cancer, but measures can be taken to reduce the risk of the disease. Below are some recommendations in this regard:</w:t>
      </w:r>
    </w:p>
    <w:p w14:paraId="708B5110" w14:textId="07969A70" w:rsidR="0019087C" w:rsidRPr="00D15B34" w:rsidRDefault="0019087C" w:rsidP="00D15B34">
      <w:pPr>
        <w:spacing w:line="360" w:lineRule="auto"/>
        <w:rPr>
          <w:rFonts w:ascii="Arial" w:hAnsi="Arial" w:cs="Arial"/>
          <w:lang w:val="en-GB"/>
        </w:rPr>
      </w:pPr>
      <w:r w:rsidRPr="00D15B34">
        <w:rPr>
          <w:rFonts w:ascii="Arial" w:hAnsi="Arial" w:cs="Arial"/>
          <w:lang w:val="en-GB"/>
        </w:rPr>
        <w:t xml:space="preserve">Quit smoking - if you can't quit on your own, talk to your </w:t>
      </w:r>
      <w:r w:rsidR="00D15B34">
        <w:rPr>
          <w:rFonts w:ascii="Arial" w:hAnsi="Arial" w:cs="Arial"/>
          <w:lang w:val="en-GB"/>
        </w:rPr>
        <w:t xml:space="preserve">GP or pharmacist </w:t>
      </w:r>
      <w:r w:rsidR="00C67E6E">
        <w:rPr>
          <w:rFonts w:ascii="Arial" w:hAnsi="Arial" w:cs="Arial"/>
          <w:lang w:val="en-GB"/>
        </w:rPr>
        <w:t>for support</w:t>
      </w:r>
    </w:p>
    <w:p w14:paraId="2BB1B69F" w14:textId="613326A4" w:rsidR="0019087C" w:rsidRPr="00D15B34" w:rsidRDefault="0019087C" w:rsidP="00D15B34">
      <w:pPr>
        <w:spacing w:line="360" w:lineRule="auto"/>
        <w:rPr>
          <w:rFonts w:ascii="Arial" w:hAnsi="Arial" w:cs="Arial"/>
          <w:lang w:val="en-GB"/>
        </w:rPr>
      </w:pPr>
      <w:r w:rsidRPr="00D15B34">
        <w:rPr>
          <w:rFonts w:ascii="Arial" w:hAnsi="Arial" w:cs="Arial"/>
          <w:lang w:val="en-GB"/>
        </w:rPr>
        <w:t xml:space="preserve">Maintain a healthy weight - if it is necessary to lose weight, choose to combine moderate sports with healthy eating. Avoid restrictive </w:t>
      </w:r>
      <w:r w:rsidR="00C67E6E" w:rsidRPr="00D15B34">
        <w:rPr>
          <w:rFonts w:ascii="Arial" w:hAnsi="Arial" w:cs="Arial"/>
          <w:lang w:val="en-GB"/>
        </w:rPr>
        <w:t>diets.</w:t>
      </w:r>
    </w:p>
    <w:p w14:paraId="5BB7AEAD" w14:textId="59542F71" w:rsidR="0019087C" w:rsidRPr="00D15B34" w:rsidRDefault="00C67E6E" w:rsidP="00D15B34">
      <w:pPr>
        <w:spacing w:line="360" w:lineRule="auto"/>
        <w:rPr>
          <w:rFonts w:ascii="Arial" w:hAnsi="Arial" w:cs="Arial"/>
          <w:lang w:val="en-GB"/>
        </w:rPr>
      </w:pPr>
      <w:r>
        <w:rPr>
          <w:rFonts w:ascii="Arial" w:hAnsi="Arial" w:cs="Arial"/>
          <w:lang w:val="en-GB"/>
        </w:rPr>
        <w:t>Book</w:t>
      </w:r>
      <w:r w:rsidR="0019087C" w:rsidRPr="00D15B34">
        <w:rPr>
          <w:rFonts w:ascii="Arial" w:hAnsi="Arial" w:cs="Arial"/>
          <w:lang w:val="en-GB"/>
        </w:rPr>
        <w:t xml:space="preserve"> a genetic consultation, if you have close relatives who have or had pancreatic </w:t>
      </w:r>
      <w:r w:rsidR="009930EA" w:rsidRPr="00D15B34">
        <w:rPr>
          <w:rFonts w:ascii="Arial" w:hAnsi="Arial" w:cs="Arial"/>
          <w:lang w:val="en-GB"/>
        </w:rPr>
        <w:t>cancer.</w:t>
      </w:r>
    </w:p>
    <w:p w14:paraId="30B5168A" w14:textId="77777777" w:rsidR="0019087C" w:rsidRPr="00D15B34" w:rsidRDefault="0019087C" w:rsidP="00D15B34">
      <w:pPr>
        <w:spacing w:line="360" w:lineRule="auto"/>
        <w:rPr>
          <w:rFonts w:ascii="Arial" w:hAnsi="Arial" w:cs="Arial"/>
          <w:lang w:val="en-GB"/>
        </w:rPr>
      </w:pPr>
      <w:r w:rsidRPr="00D15B34">
        <w:rPr>
          <w:rFonts w:ascii="Arial" w:hAnsi="Arial" w:cs="Arial"/>
          <w:lang w:val="en-GB"/>
        </w:rPr>
        <w:t>Reduce alcohol consumption - excessive alcohol consumption increases the risk of pancreatitis and can contribute to pancreatic cancer.</w:t>
      </w:r>
    </w:p>
    <w:p w14:paraId="62C6E7BD" w14:textId="2E2E70FE" w:rsidR="009D5787" w:rsidRPr="00D15B34" w:rsidRDefault="0019087C" w:rsidP="00D15B34">
      <w:pPr>
        <w:spacing w:line="360" w:lineRule="auto"/>
        <w:rPr>
          <w:rFonts w:ascii="Arial" w:hAnsi="Arial" w:cs="Arial"/>
          <w:lang w:val="en-GB"/>
        </w:rPr>
      </w:pPr>
      <w:r w:rsidRPr="00D15B34">
        <w:rPr>
          <w:rFonts w:ascii="Arial" w:hAnsi="Arial" w:cs="Arial"/>
          <w:lang w:val="en-GB"/>
        </w:rPr>
        <w:t>Pancreatic cancer is one of the most severe forms of the disease. Although you cannot prevent the disease, you can take steps to reduce controllable risk factors, such as obesity, smoking or diabetes.</w:t>
      </w:r>
    </w:p>
    <w:p w14:paraId="26E69479" w14:textId="43A1CCE9" w:rsidR="068FBA06" w:rsidRPr="004C657A" w:rsidRDefault="068FBA06" w:rsidP="004C657A">
      <w:pPr>
        <w:spacing w:line="360" w:lineRule="auto"/>
        <w:rPr>
          <w:rFonts w:ascii="Arial" w:eastAsia="Arial Nova" w:hAnsi="Arial" w:cs="Arial"/>
          <w:lang w:val="en-GB"/>
        </w:rPr>
      </w:pPr>
    </w:p>
    <w:p w14:paraId="3F92AFDE" w14:textId="301B340D" w:rsidR="068FBA06" w:rsidRDefault="068FBA06" w:rsidP="74669B25">
      <w:pPr>
        <w:rPr>
          <w:rFonts w:ascii="Calibri" w:eastAsia="Calibri" w:hAnsi="Calibri" w:cs="Calibri"/>
          <w:lang w:val="en-GB"/>
        </w:rPr>
      </w:pPr>
    </w:p>
    <w:p w14:paraId="186617F1" w14:textId="113717B7" w:rsidR="068FBA06" w:rsidRDefault="068FBA06" w:rsidP="74669B25">
      <w:pPr>
        <w:rPr>
          <w:rFonts w:ascii="Calibri" w:eastAsia="Calibri" w:hAnsi="Calibri" w:cs="Calibri"/>
          <w:lang w:val="en-GB"/>
        </w:rPr>
      </w:pPr>
    </w:p>
    <w:p w14:paraId="53B49646" w14:textId="5D3368FC" w:rsidR="068FBA06" w:rsidRDefault="068FBA06" w:rsidP="068FBA06">
      <w:pPr>
        <w:rPr>
          <w:rFonts w:ascii="Calibri" w:eastAsia="Calibri" w:hAnsi="Calibri" w:cs="Calibri"/>
        </w:rPr>
      </w:pPr>
    </w:p>
    <w:p w14:paraId="5132CCAC" w14:textId="26E113D3" w:rsidR="068FBA06" w:rsidRDefault="068FBA06" w:rsidP="068FBA06">
      <w:pPr>
        <w:rPr>
          <w:rFonts w:ascii="Calibri" w:eastAsia="Calibri" w:hAnsi="Calibri" w:cs="Calibri"/>
        </w:rPr>
      </w:pPr>
    </w:p>
    <w:p w14:paraId="6739E643" w14:textId="33915563" w:rsidR="068FBA06" w:rsidRDefault="068FBA06" w:rsidP="068FBA06">
      <w:pPr>
        <w:rPr>
          <w:rFonts w:ascii="Calibri" w:eastAsia="Calibri" w:hAnsi="Calibri" w:cs="Calibri"/>
        </w:rPr>
      </w:pPr>
    </w:p>
    <w:p w14:paraId="620EC465" w14:textId="14CB148D" w:rsidR="068FBA06" w:rsidRDefault="068FBA06" w:rsidP="068FBA06">
      <w:pPr>
        <w:rPr>
          <w:rFonts w:ascii="Calibri" w:eastAsia="Calibri" w:hAnsi="Calibri" w:cs="Calibri"/>
        </w:rPr>
      </w:pPr>
    </w:p>
    <w:p w14:paraId="282C1378" w14:textId="3338E991" w:rsidR="068FBA06" w:rsidRDefault="068FBA06" w:rsidP="068FBA06">
      <w:pPr>
        <w:rPr>
          <w:rFonts w:ascii="Calibri" w:eastAsia="Calibri" w:hAnsi="Calibri" w:cs="Calibri"/>
        </w:rPr>
      </w:pPr>
    </w:p>
    <w:p w14:paraId="7D69E265" w14:textId="5E918E4C" w:rsidR="068FBA06" w:rsidRDefault="068FBA06" w:rsidP="068FBA06">
      <w:pPr>
        <w:rPr>
          <w:rFonts w:ascii="Calibri" w:eastAsia="Calibri" w:hAnsi="Calibri" w:cs="Calibri"/>
        </w:rPr>
      </w:pPr>
    </w:p>
    <w:p w14:paraId="2BF8E8ED" w14:textId="566DE6AE" w:rsidR="068FBA06" w:rsidRDefault="068FBA06" w:rsidP="068FBA06">
      <w:pPr>
        <w:rPr>
          <w:rFonts w:ascii="Calibri" w:eastAsia="Calibri" w:hAnsi="Calibri" w:cs="Calibri"/>
        </w:rPr>
      </w:pPr>
    </w:p>
    <w:p w14:paraId="2FD5D3C1" w14:textId="448CFB15" w:rsidR="068FBA06" w:rsidRDefault="068FBA06" w:rsidP="068FBA06">
      <w:pPr>
        <w:rPr>
          <w:rFonts w:ascii="Calibri" w:eastAsia="Calibri" w:hAnsi="Calibri" w:cs="Calibri"/>
        </w:rPr>
      </w:pPr>
    </w:p>
    <w:p w14:paraId="64FBA908" w14:textId="532BFC44" w:rsidR="068FBA06" w:rsidRDefault="068FBA06" w:rsidP="068FBA06">
      <w:pPr>
        <w:rPr>
          <w:rFonts w:ascii="Calibri" w:eastAsia="Calibri" w:hAnsi="Calibri" w:cs="Calibri"/>
        </w:rPr>
      </w:pPr>
    </w:p>
    <w:p w14:paraId="43BEE009" w14:textId="77777777" w:rsidR="00C669B3" w:rsidRDefault="00C669B3" w:rsidP="068FBA06">
      <w:pPr>
        <w:rPr>
          <w:rFonts w:ascii="Arial" w:eastAsia="Calibri" w:hAnsi="Arial" w:cs="Arial"/>
          <w:b/>
          <w:bCs/>
          <w:sz w:val="28"/>
          <w:szCs w:val="28"/>
        </w:rPr>
      </w:pPr>
    </w:p>
    <w:p w14:paraId="4409ED60" w14:textId="77777777" w:rsidR="00C669B3" w:rsidRDefault="00C669B3" w:rsidP="068FBA06">
      <w:pPr>
        <w:rPr>
          <w:rFonts w:ascii="Arial" w:eastAsia="Calibri" w:hAnsi="Arial" w:cs="Arial"/>
          <w:b/>
          <w:bCs/>
          <w:sz w:val="28"/>
          <w:szCs w:val="28"/>
        </w:rPr>
      </w:pPr>
    </w:p>
    <w:p w14:paraId="0FD35503" w14:textId="77777777" w:rsidR="00C669B3" w:rsidRDefault="00C669B3" w:rsidP="068FBA06">
      <w:pPr>
        <w:rPr>
          <w:rFonts w:ascii="Arial" w:eastAsia="Calibri" w:hAnsi="Arial" w:cs="Arial"/>
          <w:b/>
          <w:bCs/>
          <w:sz w:val="28"/>
          <w:szCs w:val="28"/>
        </w:rPr>
      </w:pPr>
    </w:p>
    <w:p w14:paraId="410DEDE8" w14:textId="77777777" w:rsidR="00C669B3" w:rsidRDefault="00C669B3" w:rsidP="068FBA06">
      <w:pPr>
        <w:rPr>
          <w:rFonts w:ascii="Arial" w:eastAsia="Calibri" w:hAnsi="Arial" w:cs="Arial"/>
          <w:b/>
          <w:bCs/>
          <w:sz w:val="28"/>
          <w:szCs w:val="28"/>
        </w:rPr>
      </w:pPr>
    </w:p>
    <w:p w14:paraId="184B699A" w14:textId="36243D04" w:rsidR="4901F9D4" w:rsidRPr="00224122" w:rsidRDefault="00C669B3" w:rsidP="00C669B3">
      <w:pPr>
        <w:pStyle w:val="Heading1"/>
        <w:rPr>
          <w:rFonts w:eastAsia="Calibri"/>
        </w:rPr>
      </w:pPr>
      <w:bookmarkStart w:id="6" w:name="_Toc122651323"/>
      <w:r>
        <w:rPr>
          <w:rFonts w:eastAsia="Calibri"/>
        </w:rPr>
        <w:t xml:space="preserve">7. </w:t>
      </w:r>
      <w:r w:rsidR="4901F9D4" w:rsidRPr="00224122">
        <w:rPr>
          <w:rFonts w:eastAsia="Calibri"/>
        </w:rPr>
        <w:t>References</w:t>
      </w:r>
      <w:bookmarkEnd w:id="6"/>
    </w:p>
    <w:p w14:paraId="3733A16C" w14:textId="56AE332D" w:rsidR="33B4399F" w:rsidRPr="00A14478" w:rsidRDefault="33B4399F" w:rsidP="00A14478">
      <w:pPr>
        <w:spacing w:line="360" w:lineRule="auto"/>
        <w:rPr>
          <w:rFonts w:ascii="Arial" w:hAnsi="Arial" w:cs="Arial"/>
        </w:rPr>
      </w:pPr>
      <w:r w:rsidRPr="00A14478">
        <w:rPr>
          <w:rFonts w:ascii="Arial" w:eastAsia="Times New Roman" w:hAnsi="Arial" w:cs="Arial"/>
        </w:rPr>
        <w:t xml:space="preserve">Andersson, G., Wennersten, C., Borgquist, S. and Jirström, K. (2016). Pancreatic cancer risk in relation to sex, lifestyle factors, and pre-diagnostic anthropometry in the Malmö Diet and Cancer Study. </w:t>
      </w:r>
      <w:r w:rsidRPr="00A14478">
        <w:rPr>
          <w:rFonts w:ascii="Arial" w:eastAsia="Times New Roman" w:hAnsi="Arial" w:cs="Arial"/>
          <w:i/>
          <w:iCs/>
        </w:rPr>
        <w:t>Biology of Sex Differences</w:t>
      </w:r>
      <w:r w:rsidRPr="00A14478">
        <w:rPr>
          <w:rFonts w:ascii="Arial" w:eastAsia="Times New Roman" w:hAnsi="Arial" w:cs="Arial"/>
        </w:rPr>
        <w:t>, 7(1). doi:10.1186/s13293-016-0120-8.</w:t>
      </w:r>
    </w:p>
    <w:p w14:paraId="2C78D36C" w14:textId="011A0710" w:rsidR="4901F9D4" w:rsidRPr="00A14478" w:rsidRDefault="4901F9D4" w:rsidP="00A14478">
      <w:pPr>
        <w:spacing w:line="360" w:lineRule="auto"/>
        <w:rPr>
          <w:rFonts w:ascii="Arial" w:hAnsi="Arial" w:cs="Arial"/>
        </w:rPr>
      </w:pPr>
      <w:r w:rsidRPr="00A14478">
        <w:rPr>
          <w:rFonts w:ascii="Arial" w:eastAsia="Times New Roman" w:hAnsi="Arial" w:cs="Arial"/>
        </w:rPr>
        <w:t xml:space="preserve">Klein, A.P. (2021). Pancreatic cancer epidemiology: understanding the role of lifestyle and inherited risk factors. </w:t>
      </w:r>
      <w:r w:rsidRPr="00A14478">
        <w:rPr>
          <w:rFonts w:ascii="Arial" w:eastAsia="Times New Roman" w:hAnsi="Arial" w:cs="Arial"/>
          <w:i/>
          <w:iCs/>
        </w:rPr>
        <w:t>Nature Reviews Gastroenterology &amp; Hepatology</w:t>
      </w:r>
      <w:r w:rsidRPr="00A14478">
        <w:rPr>
          <w:rFonts w:ascii="Arial" w:eastAsia="Times New Roman" w:hAnsi="Arial" w:cs="Arial"/>
        </w:rPr>
        <w:t>, [online] 18(7), pp.493–502. doi:10.1038/s41575-021-00457-x.</w:t>
      </w:r>
    </w:p>
    <w:p w14:paraId="63973C75" w14:textId="75DEB1F2" w:rsidR="214B5979" w:rsidRPr="00A14478" w:rsidRDefault="214B5979" w:rsidP="00A14478">
      <w:pPr>
        <w:spacing w:line="360" w:lineRule="auto"/>
        <w:rPr>
          <w:rFonts w:ascii="Arial" w:eastAsia="Times New Roman" w:hAnsi="Arial" w:cs="Arial"/>
        </w:rPr>
      </w:pPr>
      <w:r w:rsidRPr="00A14478">
        <w:rPr>
          <w:rFonts w:ascii="Arial" w:eastAsia="Times New Roman" w:hAnsi="Arial" w:cs="Arial"/>
        </w:rPr>
        <w:t xml:space="preserve">Columbia Surgery (2019). </w:t>
      </w:r>
      <w:r w:rsidRPr="00A14478">
        <w:rPr>
          <w:rFonts w:ascii="Arial" w:eastAsia="Times New Roman" w:hAnsi="Arial" w:cs="Arial"/>
          <w:i/>
          <w:iCs/>
        </w:rPr>
        <w:t>The Pancreas and Its Functions</w:t>
      </w:r>
      <w:r w:rsidRPr="00A14478">
        <w:rPr>
          <w:rFonts w:ascii="Arial" w:eastAsia="Times New Roman" w:hAnsi="Arial" w:cs="Arial"/>
        </w:rPr>
        <w:t xml:space="preserve">. [online] Columbia Surgery. Available at: </w:t>
      </w:r>
      <w:r w:rsidRPr="00A14478">
        <w:rPr>
          <w:rFonts w:ascii="Arial" w:hAnsi="Arial" w:cs="Arial"/>
        </w:rPr>
        <w:fldChar w:fldCharType="begin"/>
      </w:r>
      <w:r w:rsidRPr="00A14478">
        <w:rPr>
          <w:rFonts w:ascii="Arial" w:hAnsi="Arial" w:cs="Arial"/>
        </w:rPr>
        <w:instrText>HYPERLINK "https://columbiasurgery.org/pancreas/pancreas-and-its-functions" \h</w:instrText>
      </w:r>
      <w:r w:rsidRPr="00A14478">
        <w:rPr>
          <w:rFonts w:ascii="Arial" w:hAnsi="Arial" w:cs="Arial"/>
        </w:rPr>
      </w:r>
      <w:r w:rsidRPr="00A14478">
        <w:rPr>
          <w:rFonts w:ascii="Arial" w:hAnsi="Arial" w:cs="Arial"/>
        </w:rPr>
        <w:fldChar w:fldCharType="separate"/>
      </w:r>
      <w:r w:rsidRPr="00A14478">
        <w:rPr>
          <w:rStyle w:val="Hyperlink"/>
          <w:rFonts w:ascii="Arial" w:eastAsia="Times New Roman" w:hAnsi="Arial" w:cs="Arial"/>
        </w:rPr>
        <w:t>https://columbiasurgery.org/pancreas/pancreas-and-its-functions</w:t>
      </w:r>
      <w:r w:rsidRPr="00A14478">
        <w:rPr>
          <w:rStyle w:val="Hyperlink"/>
          <w:rFonts w:ascii="Arial" w:eastAsia="Times New Roman" w:hAnsi="Arial" w:cs="Arial"/>
        </w:rPr>
        <w:fldChar w:fldCharType="end"/>
      </w:r>
      <w:r w:rsidRPr="00A14478">
        <w:rPr>
          <w:rFonts w:ascii="Arial" w:eastAsia="Times New Roman" w:hAnsi="Arial" w:cs="Arial"/>
        </w:rPr>
        <w:t>.</w:t>
      </w:r>
    </w:p>
    <w:p w14:paraId="50BEFAEC" w14:textId="72AFF1D3" w:rsidR="00490552" w:rsidRPr="00A14478" w:rsidRDefault="00490552" w:rsidP="00A14478">
      <w:pPr>
        <w:pStyle w:val="NormalWeb"/>
        <w:spacing w:before="0" w:beforeAutospacing="0" w:after="0" w:afterAutospacing="0" w:line="360" w:lineRule="auto"/>
        <w:rPr>
          <w:rFonts w:ascii="Arial" w:hAnsi="Arial" w:cs="Arial"/>
          <w:color w:val="000000"/>
          <w:sz w:val="22"/>
          <w:szCs w:val="22"/>
        </w:rPr>
      </w:pPr>
      <w:proofErr w:type="spellStart"/>
      <w:r w:rsidRPr="00A14478">
        <w:rPr>
          <w:rFonts w:ascii="Arial" w:hAnsi="Arial" w:cs="Arial"/>
          <w:color w:val="000000"/>
          <w:sz w:val="22"/>
          <w:szCs w:val="22"/>
        </w:rPr>
        <w:t>Gurarie</w:t>
      </w:r>
      <w:proofErr w:type="spellEnd"/>
      <w:r w:rsidRPr="00A14478">
        <w:rPr>
          <w:rFonts w:ascii="Arial" w:hAnsi="Arial" w:cs="Arial"/>
          <w:color w:val="000000"/>
          <w:sz w:val="22"/>
          <w:szCs w:val="22"/>
        </w:rPr>
        <w:t>, M. (2020). </w:t>
      </w:r>
      <w:r w:rsidRPr="00A14478">
        <w:rPr>
          <w:rFonts w:ascii="Arial" w:hAnsi="Arial" w:cs="Arial"/>
          <w:i/>
          <w:iCs/>
          <w:color w:val="000000"/>
          <w:sz w:val="22"/>
          <w:szCs w:val="22"/>
        </w:rPr>
        <w:t>The Anatomy of the Pancreas</w:t>
      </w:r>
      <w:r w:rsidRPr="00A14478">
        <w:rPr>
          <w:rFonts w:ascii="Arial" w:hAnsi="Arial" w:cs="Arial"/>
          <w:color w:val="000000"/>
          <w:sz w:val="22"/>
          <w:szCs w:val="22"/>
        </w:rPr>
        <w:t xml:space="preserve">. [online] </w:t>
      </w:r>
      <w:proofErr w:type="spellStart"/>
      <w:r w:rsidRPr="00A14478">
        <w:rPr>
          <w:rFonts w:ascii="Arial" w:hAnsi="Arial" w:cs="Arial"/>
          <w:color w:val="000000"/>
          <w:sz w:val="22"/>
          <w:szCs w:val="22"/>
        </w:rPr>
        <w:t>Verywell</w:t>
      </w:r>
      <w:proofErr w:type="spellEnd"/>
      <w:r w:rsidRPr="00A14478">
        <w:rPr>
          <w:rFonts w:ascii="Arial" w:hAnsi="Arial" w:cs="Arial"/>
          <w:color w:val="000000"/>
          <w:sz w:val="22"/>
          <w:szCs w:val="22"/>
        </w:rPr>
        <w:t xml:space="preserve"> Health. Available at: </w:t>
      </w:r>
      <w:hyperlink r:id="rId12" w:history="1">
        <w:r w:rsidR="00A06D12" w:rsidRPr="00A14478">
          <w:rPr>
            <w:rStyle w:val="Hyperlink"/>
            <w:rFonts w:ascii="Arial" w:hAnsi="Arial" w:cs="Arial"/>
            <w:sz w:val="22"/>
            <w:szCs w:val="22"/>
          </w:rPr>
          <w:t>https://www.verywellhealth.com/pancreas-anatomy</w:t>
        </w:r>
      </w:hyperlink>
    </w:p>
    <w:p w14:paraId="2B399D68" w14:textId="77777777" w:rsidR="00A06D12" w:rsidRPr="00A14478" w:rsidRDefault="00A06D12" w:rsidP="00A14478">
      <w:pPr>
        <w:pStyle w:val="NormalWeb"/>
        <w:spacing w:before="0" w:beforeAutospacing="0" w:after="0" w:afterAutospacing="0" w:line="360" w:lineRule="auto"/>
        <w:rPr>
          <w:rFonts w:ascii="Arial" w:hAnsi="Arial" w:cs="Arial"/>
          <w:color w:val="000000"/>
          <w:sz w:val="22"/>
          <w:szCs w:val="22"/>
        </w:rPr>
      </w:pPr>
    </w:p>
    <w:p w14:paraId="547409FF" w14:textId="102FC06A" w:rsidR="00490552" w:rsidRPr="00A14478" w:rsidRDefault="00A06D12" w:rsidP="00A14478">
      <w:pPr>
        <w:pStyle w:val="NormalWeb"/>
        <w:spacing w:before="0" w:beforeAutospacing="0" w:after="0" w:afterAutospacing="0" w:line="360" w:lineRule="auto"/>
        <w:rPr>
          <w:rFonts w:ascii="Arial" w:hAnsi="Arial" w:cs="Arial"/>
          <w:color w:val="000000"/>
          <w:sz w:val="22"/>
          <w:szCs w:val="22"/>
        </w:rPr>
      </w:pPr>
      <w:r w:rsidRPr="00A14478">
        <w:rPr>
          <w:rFonts w:ascii="Arial" w:hAnsi="Arial" w:cs="Arial"/>
          <w:color w:val="000000"/>
          <w:sz w:val="22"/>
          <w:szCs w:val="22"/>
        </w:rPr>
        <w:t>National Cancer Institute. (2018). </w:t>
      </w:r>
      <w:r w:rsidRPr="00A14478">
        <w:rPr>
          <w:rFonts w:ascii="Arial" w:hAnsi="Arial" w:cs="Arial"/>
          <w:i/>
          <w:iCs/>
          <w:color w:val="000000"/>
          <w:sz w:val="22"/>
          <w:szCs w:val="22"/>
        </w:rPr>
        <w:t>Nutrition in Cancer Care (PDQ®)–Patient Version</w:t>
      </w:r>
      <w:r w:rsidRPr="00A14478">
        <w:rPr>
          <w:rFonts w:ascii="Arial" w:hAnsi="Arial" w:cs="Arial"/>
          <w:color w:val="000000"/>
          <w:sz w:val="22"/>
          <w:szCs w:val="22"/>
        </w:rPr>
        <w:t xml:space="preserve">. [online] Available at: </w:t>
      </w:r>
      <w:hyperlink r:id="rId13" w:history="1">
        <w:r w:rsidR="00A14478" w:rsidRPr="00A14478">
          <w:rPr>
            <w:rStyle w:val="Hyperlink"/>
            <w:rFonts w:ascii="Arial" w:hAnsi="Arial" w:cs="Arial"/>
            <w:sz w:val="22"/>
            <w:szCs w:val="22"/>
          </w:rPr>
          <w:t>https://www.cancer.gov/about-cancer/treatment/side-effects/appetite-loss/nutrition-pdq</w:t>
        </w:r>
      </w:hyperlink>
      <w:r w:rsidRPr="00A14478">
        <w:rPr>
          <w:rFonts w:ascii="Arial" w:hAnsi="Arial" w:cs="Arial"/>
          <w:color w:val="000000"/>
          <w:sz w:val="22"/>
          <w:szCs w:val="22"/>
        </w:rPr>
        <w:t>.</w:t>
      </w:r>
    </w:p>
    <w:p w14:paraId="6C0DA591" w14:textId="77777777" w:rsidR="00A14478" w:rsidRPr="00A14478" w:rsidRDefault="00A14478" w:rsidP="00A14478">
      <w:pPr>
        <w:pStyle w:val="NormalWeb"/>
        <w:spacing w:before="0" w:beforeAutospacing="0" w:after="0" w:afterAutospacing="0" w:line="360" w:lineRule="auto"/>
        <w:rPr>
          <w:rFonts w:ascii="Arial" w:hAnsi="Arial" w:cs="Arial"/>
          <w:color w:val="000000"/>
          <w:sz w:val="22"/>
          <w:szCs w:val="22"/>
        </w:rPr>
      </w:pPr>
    </w:p>
    <w:p w14:paraId="042D40E3" w14:textId="05C04F08" w:rsidR="0D8407FD" w:rsidRPr="00A14478" w:rsidRDefault="0D8407FD" w:rsidP="00A14478">
      <w:pPr>
        <w:spacing w:line="360" w:lineRule="auto"/>
        <w:rPr>
          <w:rFonts w:ascii="Arial" w:hAnsi="Arial" w:cs="Arial"/>
        </w:rPr>
      </w:pPr>
      <w:r w:rsidRPr="00A14478">
        <w:rPr>
          <w:rFonts w:ascii="Arial" w:eastAsia="Times New Roman" w:hAnsi="Arial" w:cs="Arial"/>
        </w:rPr>
        <w:t xml:space="preserve">Pancreatic cancer some key facts. (2015). [online] Available at: </w:t>
      </w:r>
      <w:hyperlink r:id="rId14">
        <w:r w:rsidRPr="00A14478">
          <w:rPr>
            <w:rStyle w:val="Hyperlink"/>
            <w:rFonts w:ascii="Arial" w:eastAsia="Times New Roman" w:hAnsi="Arial" w:cs="Arial"/>
          </w:rPr>
          <w:t>https://www.pancreaticcancer.org.uk/wp-content/uploads/2020/10/mp-pancreatic-cancer-briefing-notes.pdf</w:t>
        </w:r>
      </w:hyperlink>
      <w:r w:rsidRPr="00A14478">
        <w:rPr>
          <w:rFonts w:ascii="Arial" w:eastAsia="Times New Roman" w:hAnsi="Arial" w:cs="Arial"/>
        </w:rPr>
        <w:t>.</w:t>
      </w:r>
    </w:p>
    <w:p w14:paraId="7E70C251" w14:textId="20E56F34" w:rsidR="0606278F" w:rsidRPr="00A14478" w:rsidRDefault="0606278F" w:rsidP="00A14478">
      <w:pPr>
        <w:spacing w:line="360" w:lineRule="auto"/>
        <w:rPr>
          <w:rFonts w:ascii="Arial" w:hAnsi="Arial" w:cs="Arial"/>
        </w:rPr>
      </w:pPr>
      <w:r w:rsidRPr="00A14478">
        <w:rPr>
          <w:rFonts w:ascii="Arial" w:eastAsia="Times New Roman" w:hAnsi="Arial" w:cs="Arial"/>
        </w:rPr>
        <w:lastRenderedPageBreak/>
        <w:t xml:space="preserve">Cancer.net. (2012). </w:t>
      </w:r>
      <w:r w:rsidRPr="00A14478">
        <w:rPr>
          <w:rFonts w:ascii="Arial" w:eastAsia="Times New Roman" w:hAnsi="Arial" w:cs="Arial"/>
          <w:i/>
          <w:iCs/>
        </w:rPr>
        <w:t>Pancreatic Cancer - Risk Factors</w:t>
      </w:r>
      <w:r w:rsidRPr="00A14478">
        <w:rPr>
          <w:rFonts w:ascii="Arial" w:eastAsia="Times New Roman" w:hAnsi="Arial" w:cs="Arial"/>
        </w:rPr>
        <w:t xml:space="preserve">. [online] Available at: </w:t>
      </w:r>
      <w:hyperlink r:id="rId15">
        <w:r w:rsidRPr="00A14478">
          <w:rPr>
            <w:rStyle w:val="Hyperlink"/>
            <w:rFonts w:ascii="Arial" w:eastAsia="Times New Roman" w:hAnsi="Arial" w:cs="Arial"/>
          </w:rPr>
          <w:t>https://www.cancer.net/cancer-types/pancreatic-cancer/risk-factors</w:t>
        </w:r>
      </w:hyperlink>
      <w:r w:rsidRPr="00A14478">
        <w:rPr>
          <w:rFonts w:ascii="Arial" w:eastAsia="Times New Roman" w:hAnsi="Arial" w:cs="Arial"/>
        </w:rPr>
        <w:t>.</w:t>
      </w:r>
    </w:p>
    <w:p w14:paraId="383527FA" w14:textId="357FCD41" w:rsidR="48DDE3E9" w:rsidRPr="00A14478" w:rsidRDefault="48DDE3E9" w:rsidP="00A14478">
      <w:pPr>
        <w:spacing w:line="360" w:lineRule="auto"/>
        <w:rPr>
          <w:rFonts w:ascii="Arial" w:eastAsia="Times New Roman" w:hAnsi="Arial" w:cs="Arial"/>
        </w:rPr>
      </w:pPr>
      <w:r w:rsidRPr="00A14478">
        <w:rPr>
          <w:rFonts w:ascii="Arial" w:eastAsia="Times New Roman" w:hAnsi="Arial" w:cs="Arial"/>
        </w:rPr>
        <w:t xml:space="preserve">Wikipedia Contributors (2019). </w:t>
      </w:r>
      <w:r w:rsidRPr="00A14478">
        <w:rPr>
          <w:rFonts w:ascii="Arial" w:eastAsia="Times New Roman" w:hAnsi="Arial" w:cs="Arial"/>
          <w:i/>
          <w:iCs/>
        </w:rPr>
        <w:t>Pancreas</w:t>
      </w:r>
      <w:r w:rsidRPr="00A14478">
        <w:rPr>
          <w:rFonts w:ascii="Arial" w:eastAsia="Times New Roman" w:hAnsi="Arial" w:cs="Arial"/>
        </w:rPr>
        <w:t xml:space="preserve">. [online] Wikipedia. Available at: </w:t>
      </w:r>
      <w:hyperlink r:id="rId16">
        <w:r w:rsidRPr="00A14478">
          <w:rPr>
            <w:rStyle w:val="Hyperlink"/>
            <w:rFonts w:ascii="Arial" w:eastAsia="Times New Roman" w:hAnsi="Arial" w:cs="Arial"/>
          </w:rPr>
          <w:t>https://en.wikipedia.org/wiki/Pancreas</w:t>
        </w:r>
      </w:hyperlink>
      <w:r w:rsidRPr="00A14478">
        <w:rPr>
          <w:rFonts w:ascii="Arial" w:eastAsia="Times New Roman" w:hAnsi="Arial" w:cs="Arial"/>
        </w:rPr>
        <w:t>.</w:t>
      </w:r>
    </w:p>
    <w:p w14:paraId="219A1F47" w14:textId="20A84A7D" w:rsidR="00DE326E" w:rsidRPr="00A14478" w:rsidRDefault="00DE326E" w:rsidP="00A14478">
      <w:pPr>
        <w:pStyle w:val="NormalWeb"/>
        <w:spacing w:before="0" w:beforeAutospacing="0" w:after="0" w:afterAutospacing="0" w:line="360" w:lineRule="auto"/>
        <w:rPr>
          <w:rFonts w:ascii="Arial" w:hAnsi="Arial" w:cs="Arial"/>
          <w:color w:val="000000"/>
          <w:sz w:val="22"/>
          <w:szCs w:val="22"/>
        </w:rPr>
      </w:pPr>
      <w:r w:rsidRPr="00A14478">
        <w:rPr>
          <w:rFonts w:ascii="Arial" w:hAnsi="Arial" w:cs="Arial"/>
          <w:color w:val="000000"/>
          <w:sz w:val="22"/>
          <w:szCs w:val="22"/>
        </w:rPr>
        <w:t>www.macmillan.org.uk. (n.d.). </w:t>
      </w:r>
      <w:r w:rsidRPr="00A14478">
        <w:rPr>
          <w:rFonts w:ascii="Arial" w:hAnsi="Arial" w:cs="Arial"/>
          <w:i/>
          <w:iCs/>
          <w:color w:val="000000"/>
          <w:sz w:val="22"/>
          <w:szCs w:val="22"/>
        </w:rPr>
        <w:t>Pancreatic cancer - Macmillan Cancer Support</w:t>
      </w:r>
      <w:r w:rsidRPr="00A14478">
        <w:rPr>
          <w:rFonts w:ascii="Arial" w:hAnsi="Arial" w:cs="Arial"/>
          <w:color w:val="000000"/>
          <w:sz w:val="22"/>
          <w:szCs w:val="22"/>
        </w:rPr>
        <w:t xml:space="preserve">. [online] Available at: </w:t>
      </w:r>
      <w:hyperlink r:id="rId17" w:history="1">
        <w:r w:rsidR="00EE6880" w:rsidRPr="00A14478">
          <w:rPr>
            <w:rStyle w:val="Hyperlink"/>
            <w:rFonts w:ascii="Arial" w:hAnsi="Arial" w:cs="Arial"/>
            <w:sz w:val="22"/>
            <w:szCs w:val="22"/>
          </w:rPr>
          <w:t>https://www.macmillan.org.uk/cancer-information-and-support/pancreatic-cancer</w:t>
        </w:r>
      </w:hyperlink>
      <w:r w:rsidRPr="00A14478">
        <w:rPr>
          <w:rFonts w:ascii="Arial" w:hAnsi="Arial" w:cs="Arial"/>
          <w:color w:val="000000"/>
          <w:sz w:val="22"/>
          <w:szCs w:val="22"/>
        </w:rPr>
        <w:t>.</w:t>
      </w:r>
    </w:p>
    <w:p w14:paraId="772E7446" w14:textId="77777777" w:rsidR="00EE6880" w:rsidRPr="00A14478" w:rsidRDefault="00EE6880" w:rsidP="00A14478">
      <w:pPr>
        <w:pStyle w:val="NormalWeb"/>
        <w:spacing w:before="0" w:beforeAutospacing="0" w:after="0" w:afterAutospacing="0" w:line="360" w:lineRule="auto"/>
        <w:rPr>
          <w:rFonts w:ascii="Arial" w:hAnsi="Arial" w:cs="Arial"/>
          <w:color w:val="000000"/>
          <w:sz w:val="22"/>
          <w:szCs w:val="22"/>
        </w:rPr>
      </w:pPr>
      <w:r w:rsidRPr="00A14478">
        <w:rPr>
          <w:rFonts w:ascii="Arial" w:hAnsi="Arial" w:cs="Arial"/>
          <w:color w:val="000000"/>
          <w:sz w:val="22"/>
          <w:szCs w:val="22"/>
        </w:rPr>
        <w:t>www.nice.org.uk. (n.d.). </w:t>
      </w:r>
      <w:r w:rsidRPr="00A14478">
        <w:rPr>
          <w:rFonts w:ascii="Arial" w:hAnsi="Arial" w:cs="Arial"/>
          <w:i/>
          <w:iCs/>
          <w:color w:val="000000"/>
          <w:sz w:val="22"/>
          <w:szCs w:val="22"/>
        </w:rPr>
        <w:t>Recommendations | Pancreatic cancer in adults: diagnosis and management | Guidance | NICE</w:t>
      </w:r>
      <w:r w:rsidRPr="00A14478">
        <w:rPr>
          <w:rFonts w:ascii="Arial" w:hAnsi="Arial" w:cs="Arial"/>
          <w:color w:val="000000"/>
          <w:sz w:val="22"/>
          <w:szCs w:val="22"/>
        </w:rPr>
        <w:t>. [online] Available at: https://www.nice.org.uk/guidance/ng85/chapter/Recommendations.</w:t>
      </w:r>
    </w:p>
    <w:p w14:paraId="4C2F9425" w14:textId="77777777" w:rsidR="00EE6880" w:rsidRPr="00A14478" w:rsidRDefault="00EE6880" w:rsidP="00A14478">
      <w:pPr>
        <w:pStyle w:val="NormalWeb"/>
        <w:spacing w:line="360" w:lineRule="auto"/>
        <w:rPr>
          <w:rFonts w:ascii="Arial" w:hAnsi="Arial" w:cs="Arial"/>
          <w:color w:val="000000"/>
          <w:sz w:val="22"/>
          <w:szCs w:val="22"/>
        </w:rPr>
      </w:pPr>
      <w:r w:rsidRPr="00A14478">
        <w:rPr>
          <w:rFonts w:ascii="Arial" w:hAnsi="Arial" w:cs="Arial"/>
          <w:color w:val="000000"/>
          <w:sz w:val="22"/>
          <w:szCs w:val="22"/>
        </w:rPr>
        <w:t>‌</w:t>
      </w:r>
    </w:p>
    <w:p w14:paraId="178066ED" w14:textId="77777777" w:rsidR="00EE6880" w:rsidRDefault="00EE6880" w:rsidP="00DE326E">
      <w:pPr>
        <w:pStyle w:val="NormalWeb"/>
        <w:spacing w:before="0" w:beforeAutospacing="0" w:after="0" w:afterAutospacing="0" w:line="360" w:lineRule="atLeast"/>
        <w:rPr>
          <w:rFonts w:ascii="Calibri" w:hAnsi="Calibri" w:cs="Calibri"/>
          <w:color w:val="000000"/>
          <w:sz w:val="27"/>
          <w:szCs w:val="27"/>
        </w:rPr>
      </w:pPr>
    </w:p>
    <w:p w14:paraId="30AEB804" w14:textId="77777777" w:rsidR="00DE326E" w:rsidRDefault="00DE326E" w:rsidP="00DE326E">
      <w:pPr>
        <w:pStyle w:val="NormalWeb"/>
        <w:rPr>
          <w:rFonts w:ascii="Calibri" w:hAnsi="Calibri" w:cs="Calibri"/>
          <w:color w:val="000000"/>
          <w:sz w:val="27"/>
          <w:szCs w:val="27"/>
        </w:rPr>
      </w:pPr>
      <w:r>
        <w:rPr>
          <w:rFonts w:ascii="Calibri" w:hAnsi="Calibri" w:cs="Calibri"/>
          <w:color w:val="000000"/>
          <w:sz w:val="27"/>
          <w:szCs w:val="27"/>
        </w:rPr>
        <w:t>‌</w:t>
      </w:r>
    </w:p>
    <w:p w14:paraId="6CEBA26C" w14:textId="77777777" w:rsidR="00DE326E" w:rsidRDefault="00DE326E" w:rsidP="068FBA06">
      <w:pPr>
        <w:spacing w:line="360" w:lineRule="auto"/>
      </w:pPr>
    </w:p>
    <w:p w14:paraId="680E0925" w14:textId="48EC89A5" w:rsidR="068FBA06" w:rsidRDefault="068FBA06" w:rsidP="068FBA06">
      <w:pPr>
        <w:spacing w:line="360" w:lineRule="auto"/>
        <w:rPr>
          <w:rFonts w:ascii="Times New Roman" w:eastAsia="Times New Roman" w:hAnsi="Times New Roman" w:cs="Times New Roman"/>
          <w:sz w:val="24"/>
          <w:szCs w:val="24"/>
        </w:rPr>
      </w:pPr>
    </w:p>
    <w:p w14:paraId="11C47F53" w14:textId="41C74722" w:rsidR="068FBA06" w:rsidRDefault="068FBA06" w:rsidP="068FBA06">
      <w:pPr>
        <w:spacing w:line="360" w:lineRule="auto"/>
        <w:rPr>
          <w:rFonts w:ascii="Times New Roman" w:eastAsia="Times New Roman" w:hAnsi="Times New Roman" w:cs="Times New Roman"/>
          <w:sz w:val="24"/>
          <w:szCs w:val="24"/>
        </w:rPr>
      </w:pPr>
    </w:p>
    <w:p w14:paraId="109618C7" w14:textId="1E45E13D" w:rsidR="068FBA06" w:rsidRDefault="068FBA06" w:rsidP="068FBA06">
      <w:pPr>
        <w:spacing w:line="360" w:lineRule="auto"/>
        <w:rPr>
          <w:rFonts w:ascii="Times New Roman" w:eastAsia="Times New Roman" w:hAnsi="Times New Roman" w:cs="Times New Roman"/>
          <w:sz w:val="24"/>
          <w:szCs w:val="24"/>
        </w:rPr>
      </w:pPr>
    </w:p>
    <w:p w14:paraId="56098F7F" w14:textId="56787986" w:rsidR="068FBA06" w:rsidRDefault="068FBA06" w:rsidP="068FBA06">
      <w:pPr>
        <w:spacing w:line="360" w:lineRule="auto"/>
        <w:rPr>
          <w:rFonts w:ascii="Times New Roman" w:eastAsia="Times New Roman" w:hAnsi="Times New Roman" w:cs="Times New Roman"/>
          <w:sz w:val="24"/>
          <w:szCs w:val="24"/>
        </w:rPr>
      </w:pPr>
    </w:p>
    <w:p w14:paraId="3DC979CE" w14:textId="62DC0226" w:rsidR="068FBA06" w:rsidRDefault="068FBA06" w:rsidP="068FBA06">
      <w:pPr>
        <w:rPr>
          <w:rFonts w:ascii="Calibri" w:eastAsia="Calibri" w:hAnsi="Calibri" w:cs="Calibri"/>
        </w:rPr>
      </w:pPr>
    </w:p>
    <w:sectPr w:rsidR="068FBA06">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128D4" w14:textId="77777777" w:rsidR="00A14478" w:rsidRDefault="00A14478" w:rsidP="00A14478">
      <w:pPr>
        <w:spacing w:after="0" w:line="240" w:lineRule="auto"/>
      </w:pPr>
      <w:r>
        <w:separator/>
      </w:r>
    </w:p>
  </w:endnote>
  <w:endnote w:type="continuationSeparator" w:id="0">
    <w:p w14:paraId="1F006D41" w14:textId="77777777" w:rsidR="00A14478" w:rsidRDefault="00A14478" w:rsidP="00A144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Roboto">
    <w:altName w:val="Arial"/>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6B0EB" w14:textId="77777777" w:rsidR="00A14478" w:rsidRDefault="00A14478" w:rsidP="00A14478">
      <w:pPr>
        <w:spacing w:after="0" w:line="240" w:lineRule="auto"/>
      </w:pPr>
      <w:r>
        <w:separator/>
      </w:r>
    </w:p>
  </w:footnote>
  <w:footnote w:type="continuationSeparator" w:id="0">
    <w:p w14:paraId="45F50AAB" w14:textId="77777777" w:rsidR="00A14478" w:rsidRDefault="00A14478" w:rsidP="00A144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8466436"/>
      <w:docPartObj>
        <w:docPartGallery w:val="Page Numbers (Top of Page)"/>
        <w:docPartUnique/>
      </w:docPartObj>
    </w:sdtPr>
    <w:sdtEndPr>
      <w:rPr>
        <w:color w:val="7F7F7F" w:themeColor="background1" w:themeShade="7F"/>
        <w:spacing w:val="60"/>
      </w:rPr>
    </w:sdtEndPr>
    <w:sdtContent>
      <w:p w14:paraId="349588E1" w14:textId="67BEC4CE" w:rsidR="00A14478" w:rsidRDefault="00A14478">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w:t>
        </w:r>
        <w:r>
          <w:rPr>
            <w:b/>
            <w:bCs/>
          </w:rPr>
          <w:t xml:space="preserve">| </w:t>
        </w:r>
        <w:r>
          <w:rPr>
            <w:color w:val="7F7F7F" w:themeColor="background1" w:themeShade="7F"/>
            <w:spacing w:val="60"/>
          </w:rPr>
          <w:t>Page</w:t>
        </w:r>
      </w:p>
    </w:sdtContent>
  </w:sdt>
  <w:p w14:paraId="4B2625CA" w14:textId="77777777" w:rsidR="00A14478" w:rsidRDefault="00A144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88C9E9"/>
    <w:multiLevelType w:val="hybridMultilevel"/>
    <w:tmpl w:val="BA02808C"/>
    <w:lvl w:ilvl="0" w:tplc="DB144BEA">
      <w:start w:val="1"/>
      <w:numFmt w:val="bullet"/>
      <w:lvlText w:val=""/>
      <w:lvlJc w:val="left"/>
      <w:pPr>
        <w:ind w:left="720" w:hanging="360"/>
      </w:pPr>
      <w:rPr>
        <w:rFonts w:ascii="Symbol" w:hAnsi="Symbol" w:hint="default"/>
      </w:rPr>
    </w:lvl>
    <w:lvl w:ilvl="1" w:tplc="D0BC7BBE">
      <w:start w:val="1"/>
      <w:numFmt w:val="bullet"/>
      <w:lvlText w:val="o"/>
      <w:lvlJc w:val="left"/>
      <w:pPr>
        <w:ind w:left="1440" w:hanging="360"/>
      </w:pPr>
      <w:rPr>
        <w:rFonts w:ascii="Courier New" w:hAnsi="Courier New" w:hint="default"/>
      </w:rPr>
    </w:lvl>
    <w:lvl w:ilvl="2" w:tplc="9CB8B4C6">
      <w:start w:val="1"/>
      <w:numFmt w:val="bullet"/>
      <w:lvlText w:val=""/>
      <w:lvlJc w:val="left"/>
      <w:pPr>
        <w:ind w:left="2160" w:hanging="360"/>
      </w:pPr>
      <w:rPr>
        <w:rFonts w:ascii="Wingdings" w:hAnsi="Wingdings" w:hint="default"/>
      </w:rPr>
    </w:lvl>
    <w:lvl w:ilvl="3" w:tplc="A61C251C">
      <w:start w:val="1"/>
      <w:numFmt w:val="bullet"/>
      <w:lvlText w:val=""/>
      <w:lvlJc w:val="left"/>
      <w:pPr>
        <w:ind w:left="2880" w:hanging="360"/>
      </w:pPr>
      <w:rPr>
        <w:rFonts w:ascii="Symbol" w:hAnsi="Symbol" w:hint="default"/>
      </w:rPr>
    </w:lvl>
    <w:lvl w:ilvl="4" w:tplc="F284592A">
      <w:start w:val="1"/>
      <w:numFmt w:val="bullet"/>
      <w:lvlText w:val="o"/>
      <w:lvlJc w:val="left"/>
      <w:pPr>
        <w:ind w:left="3600" w:hanging="360"/>
      </w:pPr>
      <w:rPr>
        <w:rFonts w:ascii="Courier New" w:hAnsi="Courier New" w:hint="default"/>
      </w:rPr>
    </w:lvl>
    <w:lvl w:ilvl="5" w:tplc="0680B4B6">
      <w:start w:val="1"/>
      <w:numFmt w:val="bullet"/>
      <w:lvlText w:val=""/>
      <w:lvlJc w:val="left"/>
      <w:pPr>
        <w:ind w:left="4320" w:hanging="360"/>
      </w:pPr>
      <w:rPr>
        <w:rFonts w:ascii="Wingdings" w:hAnsi="Wingdings" w:hint="default"/>
      </w:rPr>
    </w:lvl>
    <w:lvl w:ilvl="6" w:tplc="411054D2">
      <w:start w:val="1"/>
      <w:numFmt w:val="bullet"/>
      <w:lvlText w:val=""/>
      <w:lvlJc w:val="left"/>
      <w:pPr>
        <w:ind w:left="5040" w:hanging="360"/>
      </w:pPr>
      <w:rPr>
        <w:rFonts w:ascii="Symbol" w:hAnsi="Symbol" w:hint="default"/>
      </w:rPr>
    </w:lvl>
    <w:lvl w:ilvl="7" w:tplc="50147A46">
      <w:start w:val="1"/>
      <w:numFmt w:val="bullet"/>
      <w:lvlText w:val="o"/>
      <w:lvlJc w:val="left"/>
      <w:pPr>
        <w:ind w:left="5760" w:hanging="360"/>
      </w:pPr>
      <w:rPr>
        <w:rFonts w:ascii="Courier New" w:hAnsi="Courier New" w:hint="default"/>
      </w:rPr>
    </w:lvl>
    <w:lvl w:ilvl="8" w:tplc="669CDD70">
      <w:start w:val="1"/>
      <w:numFmt w:val="bullet"/>
      <w:lvlText w:val=""/>
      <w:lvlJc w:val="left"/>
      <w:pPr>
        <w:ind w:left="6480" w:hanging="360"/>
      </w:pPr>
      <w:rPr>
        <w:rFonts w:ascii="Wingdings" w:hAnsi="Wingdings" w:hint="default"/>
      </w:rPr>
    </w:lvl>
  </w:abstractNum>
  <w:abstractNum w:abstractNumId="1" w15:restartNumberingAfterBreak="0">
    <w:nsid w:val="78D27280"/>
    <w:multiLevelType w:val="multilevel"/>
    <w:tmpl w:val="EF52A6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83993168">
    <w:abstractNumId w:val="0"/>
  </w:num>
  <w:num w:numId="2" w16cid:durableId="3946674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CC707C"/>
    <w:rsid w:val="00015002"/>
    <w:rsid w:val="00031962"/>
    <w:rsid w:val="00074DA8"/>
    <w:rsid w:val="000A5057"/>
    <w:rsid w:val="000F6657"/>
    <w:rsid w:val="0015693F"/>
    <w:rsid w:val="00181BEA"/>
    <w:rsid w:val="0019087C"/>
    <w:rsid w:val="00224122"/>
    <w:rsid w:val="002B343E"/>
    <w:rsid w:val="002C054F"/>
    <w:rsid w:val="002D0312"/>
    <w:rsid w:val="002E67EA"/>
    <w:rsid w:val="00330B56"/>
    <w:rsid w:val="004066B7"/>
    <w:rsid w:val="0047564C"/>
    <w:rsid w:val="00490552"/>
    <w:rsid w:val="004B4E56"/>
    <w:rsid w:val="004C5C2D"/>
    <w:rsid w:val="004C657A"/>
    <w:rsid w:val="00560B66"/>
    <w:rsid w:val="005D0556"/>
    <w:rsid w:val="005D072F"/>
    <w:rsid w:val="00625225"/>
    <w:rsid w:val="00631369"/>
    <w:rsid w:val="00663858"/>
    <w:rsid w:val="00712388"/>
    <w:rsid w:val="007409C7"/>
    <w:rsid w:val="0074251A"/>
    <w:rsid w:val="0085348F"/>
    <w:rsid w:val="009372C4"/>
    <w:rsid w:val="00954E3C"/>
    <w:rsid w:val="009930EA"/>
    <w:rsid w:val="009946D2"/>
    <w:rsid w:val="009D0DC9"/>
    <w:rsid w:val="009D5787"/>
    <w:rsid w:val="00A06D12"/>
    <w:rsid w:val="00A14478"/>
    <w:rsid w:val="00A61F57"/>
    <w:rsid w:val="00A81F42"/>
    <w:rsid w:val="00A83EF1"/>
    <w:rsid w:val="00B21F99"/>
    <w:rsid w:val="00B75E9A"/>
    <w:rsid w:val="00B76047"/>
    <w:rsid w:val="00B95AFE"/>
    <w:rsid w:val="00BD46C7"/>
    <w:rsid w:val="00C01441"/>
    <w:rsid w:val="00C0595B"/>
    <w:rsid w:val="00C14B3F"/>
    <w:rsid w:val="00C46AEE"/>
    <w:rsid w:val="00C669B3"/>
    <w:rsid w:val="00C67E6E"/>
    <w:rsid w:val="00CC1C46"/>
    <w:rsid w:val="00D15B34"/>
    <w:rsid w:val="00D409CF"/>
    <w:rsid w:val="00DE326E"/>
    <w:rsid w:val="00E34A85"/>
    <w:rsid w:val="00E62523"/>
    <w:rsid w:val="00EE6880"/>
    <w:rsid w:val="00F756E6"/>
    <w:rsid w:val="00F92E24"/>
    <w:rsid w:val="00FE2791"/>
    <w:rsid w:val="01175BD2"/>
    <w:rsid w:val="01998462"/>
    <w:rsid w:val="01AA24C7"/>
    <w:rsid w:val="01F81D86"/>
    <w:rsid w:val="03E4CD70"/>
    <w:rsid w:val="03F0B705"/>
    <w:rsid w:val="05053697"/>
    <w:rsid w:val="058D968B"/>
    <w:rsid w:val="0606278F"/>
    <w:rsid w:val="068FBA06"/>
    <w:rsid w:val="06E32E07"/>
    <w:rsid w:val="08001AC6"/>
    <w:rsid w:val="09A73FCF"/>
    <w:rsid w:val="0ABE3E18"/>
    <w:rsid w:val="0ACC707C"/>
    <w:rsid w:val="0B2C496B"/>
    <w:rsid w:val="0C07C8F2"/>
    <w:rsid w:val="0D8407FD"/>
    <w:rsid w:val="11B85F01"/>
    <w:rsid w:val="11D20020"/>
    <w:rsid w:val="1352E3CC"/>
    <w:rsid w:val="13B1FF37"/>
    <w:rsid w:val="13F03827"/>
    <w:rsid w:val="147390E6"/>
    <w:rsid w:val="15358C08"/>
    <w:rsid w:val="15484089"/>
    <w:rsid w:val="16CE9C04"/>
    <w:rsid w:val="17A4AEA6"/>
    <w:rsid w:val="186A6C65"/>
    <w:rsid w:val="18E48ACA"/>
    <w:rsid w:val="19996ADE"/>
    <w:rsid w:val="1A582498"/>
    <w:rsid w:val="1A805B2B"/>
    <w:rsid w:val="1B54DC1A"/>
    <w:rsid w:val="1C8BC318"/>
    <w:rsid w:val="1CCF3C83"/>
    <w:rsid w:val="1DA22910"/>
    <w:rsid w:val="1E279379"/>
    <w:rsid w:val="1F2B2701"/>
    <w:rsid w:val="2024280C"/>
    <w:rsid w:val="214B5979"/>
    <w:rsid w:val="21C2DFA7"/>
    <w:rsid w:val="252FC710"/>
    <w:rsid w:val="2573406E"/>
    <w:rsid w:val="28516325"/>
    <w:rsid w:val="295B2AC5"/>
    <w:rsid w:val="2AF6FB26"/>
    <w:rsid w:val="2C4FFFA7"/>
    <w:rsid w:val="2CE982B7"/>
    <w:rsid w:val="2D201DFC"/>
    <w:rsid w:val="2F021341"/>
    <w:rsid w:val="2FDFE12F"/>
    <w:rsid w:val="306AFDFD"/>
    <w:rsid w:val="3396EA20"/>
    <w:rsid w:val="33B207FF"/>
    <w:rsid w:val="33B4399F"/>
    <w:rsid w:val="34A1F8B9"/>
    <w:rsid w:val="34D79869"/>
    <w:rsid w:val="3573F00E"/>
    <w:rsid w:val="35A71545"/>
    <w:rsid w:val="36028520"/>
    <w:rsid w:val="36ADD7E5"/>
    <w:rsid w:val="384F9C93"/>
    <w:rsid w:val="38C9CA1F"/>
    <w:rsid w:val="3A82A52D"/>
    <w:rsid w:val="3BD4B892"/>
    <w:rsid w:val="3E0AA428"/>
    <w:rsid w:val="3F01A9F7"/>
    <w:rsid w:val="3F08D8C7"/>
    <w:rsid w:val="3F288BEE"/>
    <w:rsid w:val="40724DD6"/>
    <w:rsid w:val="412DE001"/>
    <w:rsid w:val="41487D1E"/>
    <w:rsid w:val="42602CB0"/>
    <w:rsid w:val="43ED086A"/>
    <w:rsid w:val="48D3DCB5"/>
    <w:rsid w:val="48DDE3E9"/>
    <w:rsid w:val="4901F9D4"/>
    <w:rsid w:val="490E95FD"/>
    <w:rsid w:val="4A0389F7"/>
    <w:rsid w:val="4A57FFED"/>
    <w:rsid w:val="4A7D10E4"/>
    <w:rsid w:val="4AB3F4C1"/>
    <w:rsid w:val="4BA54EA5"/>
    <w:rsid w:val="4C3E8D84"/>
    <w:rsid w:val="4CE79341"/>
    <w:rsid w:val="4E49A8A5"/>
    <w:rsid w:val="4E64AC9A"/>
    <w:rsid w:val="4EDF22CB"/>
    <w:rsid w:val="4F3D99D6"/>
    <w:rsid w:val="5308531C"/>
    <w:rsid w:val="53314AFC"/>
    <w:rsid w:val="55A1C0A1"/>
    <w:rsid w:val="56126F52"/>
    <w:rsid w:val="56A6A25C"/>
    <w:rsid w:val="572ACD2C"/>
    <w:rsid w:val="57D82CD7"/>
    <w:rsid w:val="58D6CF14"/>
    <w:rsid w:val="58D99782"/>
    <w:rsid w:val="5B5630E1"/>
    <w:rsid w:val="5BE46B84"/>
    <w:rsid w:val="5C8245F9"/>
    <w:rsid w:val="5CDA2F13"/>
    <w:rsid w:val="60E41AEC"/>
    <w:rsid w:val="61573B46"/>
    <w:rsid w:val="6248E4EC"/>
    <w:rsid w:val="63054E89"/>
    <w:rsid w:val="64CA03B7"/>
    <w:rsid w:val="68CCDCAE"/>
    <w:rsid w:val="6B532C4E"/>
    <w:rsid w:val="6C483361"/>
    <w:rsid w:val="6D252C18"/>
    <w:rsid w:val="6E06A240"/>
    <w:rsid w:val="6E5C764E"/>
    <w:rsid w:val="6EB1AF07"/>
    <w:rsid w:val="6F57C10D"/>
    <w:rsid w:val="7059C2A8"/>
    <w:rsid w:val="70BEC636"/>
    <w:rsid w:val="71D61121"/>
    <w:rsid w:val="725A9697"/>
    <w:rsid w:val="730205B6"/>
    <w:rsid w:val="734EC149"/>
    <w:rsid w:val="735E3E33"/>
    <w:rsid w:val="7371E182"/>
    <w:rsid w:val="74669B25"/>
    <w:rsid w:val="75ACCB14"/>
    <w:rsid w:val="76A98244"/>
    <w:rsid w:val="780907F2"/>
    <w:rsid w:val="79B15EA1"/>
    <w:rsid w:val="7A765580"/>
    <w:rsid w:val="7D5D9379"/>
    <w:rsid w:val="7DD3C7DD"/>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C707C"/>
  <w15:chartTrackingRefBased/>
  <w15:docId w15:val="{2580A143-7889-4C7B-AFF4-89DA80A0E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C669B3"/>
    <w:pPr>
      <w:keepNext/>
      <w:keepLines/>
      <w:spacing w:before="240" w:after="0" w:line="360" w:lineRule="auto"/>
      <w:outlineLvl w:val="0"/>
    </w:pPr>
    <w:rPr>
      <w:rFonts w:ascii="Arial" w:eastAsiaTheme="majorEastAsia" w:hAnsi="Arial" w:cs="Arial"/>
      <w:b/>
      <w:sz w:val="32"/>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rsid w:val="00DE326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C669B3"/>
    <w:rPr>
      <w:rFonts w:ascii="Arial" w:eastAsiaTheme="majorEastAsia" w:hAnsi="Arial" w:cs="Arial"/>
      <w:b/>
      <w:sz w:val="32"/>
      <w:szCs w:val="32"/>
      <w:lang w:val="en-GB"/>
    </w:rPr>
  </w:style>
  <w:style w:type="character" w:styleId="UnresolvedMention">
    <w:name w:val="Unresolved Mention"/>
    <w:basedOn w:val="DefaultParagraphFont"/>
    <w:uiPriority w:val="99"/>
    <w:semiHidden/>
    <w:unhideWhenUsed/>
    <w:rsid w:val="00EE6880"/>
    <w:rPr>
      <w:color w:val="605E5C"/>
      <w:shd w:val="clear" w:color="auto" w:fill="E1DFDD"/>
    </w:rPr>
  </w:style>
  <w:style w:type="paragraph" w:styleId="TOCHeading">
    <w:name w:val="TOC Heading"/>
    <w:basedOn w:val="Heading1"/>
    <w:next w:val="Normal"/>
    <w:uiPriority w:val="39"/>
    <w:unhideWhenUsed/>
    <w:qFormat/>
    <w:rsid w:val="00A14478"/>
    <w:pPr>
      <w:spacing w:line="259" w:lineRule="auto"/>
      <w:outlineLvl w:val="9"/>
    </w:pPr>
    <w:rPr>
      <w:rFonts w:asciiTheme="majorHAnsi" w:hAnsiTheme="majorHAnsi" w:cstheme="majorBidi"/>
      <w:b w:val="0"/>
      <w:color w:val="2F5496" w:themeColor="accent1" w:themeShade="BF"/>
      <w:lang w:val="en-US"/>
    </w:rPr>
  </w:style>
  <w:style w:type="paragraph" w:styleId="TOC1">
    <w:name w:val="toc 1"/>
    <w:basedOn w:val="Normal"/>
    <w:next w:val="Normal"/>
    <w:autoRedefine/>
    <w:uiPriority w:val="39"/>
    <w:unhideWhenUsed/>
    <w:rsid w:val="00A14478"/>
    <w:pPr>
      <w:spacing w:after="100"/>
    </w:pPr>
  </w:style>
  <w:style w:type="paragraph" w:styleId="Header">
    <w:name w:val="header"/>
    <w:basedOn w:val="Normal"/>
    <w:link w:val="HeaderChar"/>
    <w:uiPriority w:val="99"/>
    <w:unhideWhenUsed/>
    <w:rsid w:val="00A144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4478"/>
  </w:style>
  <w:style w:type="paragraph" w:styleId="Footer">
    <w:name w:val="footer"/>
    <w:basedOn w:val="Normal"/>
    <w:link w:val="FooterChar"/>
    <w:uiPriority w:val="99"/>
    <w:unhideWhenUsed/>
    <w:rsid w:val="00A144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4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962428">
      <w:bodyDiv w:val="1"/>
      <w:marLeft w:val="0"/>
      <w:marRight w:val="0"/>
      <w:marTop w:val="0"/>
      <w:marBottom w:val="0"/>
      <w:divBdr>
        <w:top w:val="none" w:sz="0" w:space="0" w:color="auto"/>
        <w:left w:val="none" w:sz="0" w:space="0" w:color="auto"/>
        <w:bottom w:val="none" w:sz="0" w:space="0" w:color="auto"/>
        <w:right w:val="none" w:sz="0" w:space="0" w:color="auto"/>
      </w:divBdr>
    </w:div>
    <w:div w:id="447549911">
      <w:bodyDiv w:val="1"/>
      <w:marLeft w:val="0"/>
      <w:marRight w:val="0"/>
      <w:marTop w:val="0"/>
      <w:marBottom w:val="0"/>
      <w:divBdr>
        <w:top w:val="none" w:sz="0" w:space="0" w:color="auto"/>
        <w:left w:val="none" w:sz="0" w:space="0" w:color="auto"/>
        <w:bottom w:val="none" w:sz="0" w:space="0" w:color="auto"/>
        <w:right w:val="none" w:sz="0" w:space="0" w:color="auto"/>
      </w:divBdr>
    </w:div>
    <w:div w:id="1300459432">
      <w:bodyDiv w:val="1"/>
      <w:marLeft w:val="0"/>
      <w:marRight w:val="0"/>
      <w:marTop w:val="0"/>
      <w:marBottom w:val="0"/>
      <w:divBdr>
        <w:top w:val="none" w:sz="0" w:space="0" w:color="auto"/>
        <w:left w:val="none" w:sz="0" w:space="0" w:color="auto"/>
        <w:bottom w:val="none" w:sz="0" w:space="0" w:color="auto"/>
        <w:right w:val="none" w:sz="0" w:space="0" w:color="auto"/>
      </w:divBdr>
    </w:div>
    <w:div w:id="1397170300">
      <w:bodyDiv w:val="1"/>
      <w:marLeft w:val="0"/>
      <w:marRight w:val="0"/>
      <w:marTop w:val="0"/>
      <w:marBottom w:val="0"/>
      <w:divBdr>
        <w:top w:val="none" w:sz="0" w:space="0" w:color="auto"/>
        <w:left w:val="none" w:sz="0" w:space="0" w:color="auto"/>
        <w:bottom w:val="none" w:sz="0" w:space="0" w:color="auto"/>
        <w:right w:val="none" w:sz="0" w:space="0" w:color="auto"/>
      </w:divBdr>
    </w:div>
    <w:div w:id="1398213350">
      <w:bodyDiv w:val="1"/>
      <w:marLeft w:val="0"/>
      <w:marRight w:val="0"/>
      <w:marTop w:val="0"/>
      <w:marBottom w:val="0"/>
      <w:divBdr>
        <w:top w:val="none" w:sz="0" w:space="0" w:color="auto"/>
        <w:left w:val="none" w:sz="0" w:space="0" w:color="auto"/>
        <w:bottom w:val="none" w:sz="0" w:space="0" w:color="auto"/>
        <w:right w:val="none" w:sz="0" w:space="0" w:color="auto"/>
      </w:divBdr>
    </w:div>
    <w:div w:id="1820149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ancer.gov/about-cancer/treatment/side-effects/appetite-loss/nutrition-pdq"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verywellhealth.com/pancreas-anatomy" TargetMode="External"/><Relationship Id="rId17" Type="http://schemas.openxmlformats.org/officeDocument/2006/relationships/hyperlink" Target="https://www.macmillan.org.uk/cancer-information-and-support/pancreatic-cancer" TargetMode="External"/><Relationship Id="rId2" Type="http://schemas.openxmlformats.org/officeDocument/2006/relationships/styles" Target="styles.xml"/><Relationship Id="rId16" Type="http://schemas.openxmlformats.org/officeDocument/2006/relationships/hyperlink" Target="https://en.wikipedia.org/wiki/Pancrea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inchesterhospital.org/health-library/article?id=11628" TargetMode="External"/><Relationship Id="rId5" Type="http://schemas.openxmlformats.org/officeDocument/2006/relationships/footnotes" Target="footnotes.xml"/><Relationship Id="rId15" Type="http://schemas.openxmlformats.org/officeDocument/2006/relationships/hyperlink" Target="https://www.cancer.net/cancer-types/pancreatic-cancer/risk-factors" TargetMode="External"/><Relationship Id="rId10" Type="http://schemas.openxmlformats.org/officeDocument/2006/relationships/hyperlink" Target="https://www.winchesterhospital.org/health-library/article?id=222715"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winchesterhospital.org/health-library/article?id=21341" TargetMode="External"/><Relationship Id="rId14" Type="http://schemas.openxmlformats.org/officeDocument/2006/relationships/hyperlink" Target="https://www.pancreaticcancer.org.uk/wp-content/uploads/2020/10/mp-pancreatic-cancer-briefing-not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TotalTime>
  <Pages>11</Pages>
  <Words>2416</Words>
  <Characters>13776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Alexandra Roman (2113735)</dc:creator>
  <cp:keywords/>
  <dc:description/>
  <cp:lastModifiedBy>Raluca Roman</cp:lastModifiedBy>
  <cp:revision>61</cp:revision>
  <dcterms:created xsi:type="dcterms:W3CDTF">2022-11-21T13:33:00Z</dcterms:created>
  <dcterms:modified xsi:type="dcterms:W3CDTF">2022-12-23T01:31:00Z</dcterms:modified>
</cp:coreProperties>
</file>