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B4D89" w14:textId="7D2FFE55" w:rsidR="00735053" w:rsidRPr="00C0108E" w:rsidRDefault="007B534B" w:rsidP="007B534B">
      <w:pPr>
        <w:pStyle w:val="Title"/>
        <w:rPr>
          <w:rFonts w:asciiTheme="minorHAnsi" w:hAnsiTheme="minorHAnsi" w:cstheme="minorHAnsi"/>
          <w:sz w:val="22"/>
          <w:szCs w:val="22"/>
        </w:rPr>
      </w:pPr>
      <w:r w:rsidRPr="00C0108E">
        <w:rPr>
          <w:rFonts w:asciiTheme="minorHAnsi" w:hAnsiTheme="minorHAnsi" w:cstheme="minorHAnsi"/>
          <w:sz w:val="22"/>
          <w:szCs w:val="22"/>
        </w:rPr>
        <w:t xml:space="preserve">International Mobility Opportunity </w:t>
      </w:r>
      <w:r w:rsidR="00F1320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</w:t>
      </w:r>
    </w:p>
    <w:p w14:paraId="49C54B3C" w14:textId="24D5AFB6" w:rsidR="007B534B" w:rsidRPr="00C0108E" w:rsidRDefault="007B534B" w:rsidP="007B534B">
      <w:pPr>
        <w:pStyle w:val="Subtitle"/>
        <w:rPr>
          <w:rFonts w:cstheme="minorHAnsi"/>
        </w:rPr>
      </w:pPr>
      <w:r w:rsidRPr="00C0108E">
        <w:rPr>
          <w:rFonts w:cstheme="minorHAnsi"/>
        </w:rPr>
        <w:t>A guide for staff</w:t>
      </w:r>
    </w:p>
    <w:p w14:paraId="2A83A7C2" w14:textId="62307D93" w:rsidR="007B534B" w:rsidRPr="00C0108E" w:rsidRDefault="00C0108E" w:rsidP="00C0108E">
      <w:pPr>
        <w:pStyle w:val="Heading2"/>
        <w:rPr>
          <w:rFonts w:asciiTheme="minorHAnsi" w:hAnsiTheme="minorHAnsi"/>
          <w:sz w:val="22"/>
          <w:szCs w:val="22"/>
        </w:rPr>
      </w:pPr>
      <w:r>
        <w:t>Can your students go on credit-bearing study abroad for a semester?</w:t>
      </w:r>
    </w:p>
    <w:p w14:paraId="286AE213" w14:textId="5B2FF91B" w:rsidR="00B80C58" w:rsidRPr="00C0108E" w:rsidRDefault="00B80C58" w:rsidP="00C0108E">
      <w:pPr>
        <w:pStyle w:val="ListParagraph"/>
        <w:numPr>
          <w:ilvl w:val="0"/>
          <w:numId w:val="7"/>
        </w:numPr>
        <w:rPr>
          <w:rFonts w:cstheme="minorHAnsi"/>
        </w:rPr>
      </w:pPr>
      <w:r w:rsidRPr="00C0108E">
        <w:rPr>
          <w:rFonts w:cstheme="minorHAnsi"/>
        </w:rPr>
        <w:t xml:space="preserve">If your programme has been validated with an </w:t>
      </w:r>
      <w:r w:rsidR="00D9579B" w:rsidRPr="00D9579B">
        <w:rPr>
          <w:rFonts w:ascii="Calibri" w:hAnsi="Calibri" w:cs="Calibri"/>
        </w:rPr>
        <w:t>International Mobility Opportunity</w:t>
      </w:r>
      <w:r w:rsidRPr="00C0108E">
        <w:rPr>
          <w:rFonts w:cstheme="minorHAnsi"/>
        </w:rPr>
        <w:t>, you can take an optional 60 credit module in the second semester of your second year.</w:t>
      </w:r>
    </w:p>
    <w:p w14:paraId="1F0AFBC3" w14:textId="6DAB7841" w:rsidR="00B80C58" w:rsidRDefault="00B80C58" w:rsidP="00C40663">
      <w:pPr>
        <w:pStyle w:val="ListParagraph"/>
        <w:numPr>
          <w:ilvl w:val="0"/>
          <w:numId w:val="7"/>
        </w:numPr>
        <w:rPr>
          <w:rFonts w:cstheme="minorHAnsi"/>
        </w:rPr>
      </w:pPr>
      <w:r w:rsidRPr="00C0108E">
        <w:rPr>
          <w:rFonts w:cstheme="minorHAnsi"/>
        </w:rPr>
        <w:t xml:space="preserve">You must have this </w:t>
      </w:r>
      <w:r w:rsidR="00C0108E">
        <w:rPr>
          <w:rFonts w:cstheme="minorHAnsi"/>
        </w:rPr>
        <w:t xml:space="preserve">module </w:t>
      </w:r>
      <w:r w:rsidRPr="00C0108E">
        <w:rPr>
          <w:rFonts w:cstheme="minorHAnsi"/>
        </w:rPr>
        <w:t>in your validated document.</w:t>
      </w:r>
      <w:r w:rsidR="00C0108E">
        <w:rPr>
          <w:rFonts w:cstheme="minorHAnsi"/>
        </w:rPr>
        <w:t xml:space="preserve"> </w:t>
      </w:r>
      <w:r w:rsidRPr="00C0108E">
        <w:rPr>
          <w:rFonts w:cstheme="minorHAnsi"/>
        </w:rPr>
        <w:t>The content is the same across the university.</w:t>
      </w:r>
    </w:p>
    <w:p w14:paraId="2271BF55" w14:textId="11672EE4" w:rsidR="00C0108E" w:rsidRPr="00C0108E" w:rsidRDefault="00C0108E" w:rsidP="00C0108E">
      <w:pPr>
        <w:pStyle w:val="Heading2"/>
      </w:pPr>
      <w:r>
        <w:t>How do students get to go abroad?</w:t>
      </w:r>
    </w:p>
    <w:p w14:paraId="31D5217B" w14:textId="77B32ED0" w:rsidR="00B80C58" w:rsidRPr="00B80C58" w:rsidRDefault="00B80C58" w:rsidP="00B80C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111111"/>
          <w:kern w:val="0"/>
          <w14:ligatures w14:val="none"/>
        </w:rPr>
      </w:pPr>
      <w:r w:rsidRPr="00B80C58">
        <w:rPr>
          <w:rFonts w:eastAsia="Times New Roman" w:cstheme="minorHAnsi"/>
          <w:color w:val="111111"/>
          <w:kern w:val="0"/>
          <w14:ligatures w14:val="none"/>
        </w:rPr>
        <w:t>Students usually apply to go abroad in the second semester of their second year, except for BA acting students who go in their final year first semester.</w:t>
      </w:r>
    </w:p>
    <w:p w14:paraId="58723064" w14:textId="08FEC3EC" w:rsidR="00B80C58" w:rsidRDefault="00B80C58" w:rsidP="00B80C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111111"/>
          <w:kern w:val="0"/>
          <w14:ligatures w14:val="none"/>
        </w:rPr>
      </w:pPr>
      <w:r w:rsidRPr="00B80C58">
        <w:rPr>
          <w:rFonts w:eastAsia="Times New Roman" w:cstheme="minorHAnsi"/>
          <w:color w:val="111111"/>
          <w:kern w:val="0"/>
          <w14:ligatures w14:val="none"/>
        </w:rPr>
        <w:t>Students are encouraged to think about the academic and pastoral aspects of going abroad, and get support from the well-being team and the</w:t>
      </w:r>
      <w:r w:rsidRPr="00C0108E">
        <w:rPr>
          <w:rFonts w:eastAsia="Times New Roman" w:cstheme="minorHAnsi"/>
          <w:color w:val="111111"/>
          <w:kern w:val="0"/>
          <w14:ligatures w14:val="none"/>
        </w:rPr>
        <w:t>ir discipline</w:t>
      </w:r>
      <w:r w:rsidRPr="00B80C58">
        <w:rPr>
          <w:rFonts w:eastAsia="Times New Roman" w:cstheme="minorHAnsi"/>
          <w:color w:val="111111"/>
          <w:kern w:val="0"/>
          <w14:ligatures w14:val="none"/>
        </w:rPr>
        <w:t>.</w:t>
      </w:r>
    </w:p>
    <w:p w14:paraId="2A9348B5" w14:textId="0C06180F" w:rsidR="00C0108E" w:rsidRDefault="00C0108E" w:rsidP="00B80C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111111"/>
          <w:kern w:val="0"/>
          <w14:ligatures w14:val="none"/>
        </w:rPr>
      </w:pPr>
      <w:r>
        <w:rPr>
          <w:rFonts w:eastAsia="Times New Roman" w:cstheme="minorHAnsi"/>
          <w:color w:val="111111"/>
          <w:kern w:val="0"/>
          <w14:ligatures w14:val="none"/>
        </w:rPr>
        <w:t>There is an application process, including an interview.</w:t>
      </w:r>
    </w:p>
    <w:p w14:paraId="6706C91F" w14:textId="256E6007" w:rsidR="00C0108E" w:rsidRDefault="00C0108E" w:rsidP="00C0108E">
      <w:pPr>
        <w:pStyle w:val="Heading2"/>
      </w:pPr>
      <w:r>
        <w:t>What happens after a successful application?</w:t>
      </w:r>
    </w:p>
    <w:p w14:paraId="405620AA" w14:textId="2A9A5667" w:rsidR="00C0108E" w:rsidRDefault="00C0108E" w:rsidP="00B80C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111111"/>
          <w:kern w:val="0"/>
          <w14:ligatures w14:val="none"/>
        </w:rPr>
      </w:pPr>
      <w:r>
        <w:rPr>
          <w:rFonts w:eastAsia="Times New Roman" w:cstheme="minorHAnsi"/>
          <w:color w:val="111111"/>
          <w:kern w:val="0"/>
          <w14:ligatures w14:val="none"/>
        </w:rPr>
        <w:t xml:space="preserve">The students need to choose the </w:t>
      </w:r>
      <w:r w:rsidR="00D9579B" w:rsidRPr="00D9579B">
        <w:rPr>
          <w:rFonts w:ascii="Calibri" w:hAnsi="Calibri" w:cs="Calibri"/>
        </w:rPr>
        <w:t>International Mobility Opportunity</w:t>
      </w:r>
      <w:r>
        <w:rPr>
          <w:rFonts w:eastAsia="Times New Roman" w:cstheme="minorHAnsi"/>
          <w:color w:val="111111"/>
          <w:kern w:val="0"/>
          <w14:ligatures w14:val="none"/>
        </w:rPr>
        <w:t>. This module is worth 60 credits.</w:t>
      </w:r>
    </w:p>
    <w:p w14:paraId="2FB75BD3" w14:textId="251C0E1C" w:rsidR="00B80C58" w:rsidRPr="00C0108E" w:rsidRDefault="00B80C58" w:rsidP="00B80C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111111"/>
          <w:kern w:val="0"/>
          <w14:ligatures w14:val="none"/>
        </w:rPr>
      </w:pPr>
      <w:r w:rsidRPr="00C0108E">
        <w:rPr>
          <w:rFonts w:eastAsia="Times New Roman" w:cstheme="minorHAnsi"/>
          <w:color w:val="111111"/>
          <w:kern w:val="0"/>
          <w14:ligatures w14:val="none"/>
        </w:rPr>
        <w:t xml:space="preserve">There is a </w:t>
      </w:r>
      <w:r w:rsidRPr="00B80C58">
        <w:rPr>
          <w:rFonts w:eastAsia="Times New Roman" w:cstheme="minorHAnsi"/>
          <w:color w:val="111111"/>
          <w:kern w:val="0"/>
          <w14:ligatures w14:val="none"/>
        </w:rPr>
        <w:t xml:space="preserve"> learning agreement that students need to sign with their programme director, academic lead, or personal tutor before going overseas.</w:t>
      </w:r>
    </w:p>
    <w:p w14:paraId="16E7DA0B" w14:textId="77777777" w:rsidR="00C0108E" w:rsidRPr="00C0108E" w:rsidRDefault="00C0108E" w:rsidP="00C010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Students should choose modules that are relevant to their degree and match their learning outcomes.</w:t>
      </w:r>
    </w:p>
    <w:p w14:paraId="57A48746" w14:textId="77777777" w:rsidR="00C0108E" w:rsidRPr="00C0108E" w:rsidRDefault="00C0108E" w:rsidP="00C010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Some modules may have different approaches or teaching styles abroad, which can be beneficial for students.</w:t>
      </w:r>
    </w:p>
    <w:p w14:paraId="5DE679DF" w14:textId="77777777" w:rsidR="00C0108E" w:rsidRPr="00C0108E" w:rsidRDefault="00C0108E" w:rsidP="00C010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The learning agreement is a contract that students sign with their academic director before going overseas.</w:t>
      </w:r>
    </w:p>
    <w:p w14:paraId="6DDE3A00" w14:textId="77777777" w:rsidR="00C0108E" w:rsidRDefault="00C0108E" w:rsidP="00C010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The learning agreement lists the modules that students will take abroad and their equivalents at home.</w:t>
      </w:r>
    </w:p>
    <w:p w14:paraId="30657BA3" w14:textId="56966CED" w:rsidR="00C0108E" w:rsidRPr="00C0108E" w:rsidRDefault="00C0108E" w:rsidP="00C0108E">
      <w:pPr>
        <w:pStyle w:val="Heading2"/>
        <w:rPr>
          <w:rFonts w:asciiTheme="minorHAnsi" w:hAnsiTheme="minorHAnsi"/>
          <w:sz w:val="22"/>
          <w:szCs w:val="22"/>
        </w:rPr>
      </w:pPr>
      <w:r>
        <w:t>How many modules do students need to take abroad?</w:t>
      </w:r>
    </w:p>
    <w:p w14:paraId="10F01093" w14:textId="1A6BE232" w:rsidR="00C0108E" w:rsidRPr="00C0108E" w:rsidRDefault="00C0108E" w:rsidP="00C010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Students need to complete 12</w:t>
      </w:r>
      <w:r>
        <w:rPr>
          <w:rFonts w:eastAsia="Times New Roman" w:cstheme="minorHAnsi"/>
          <w:color w:val="000000"/>
          <w:kern w:val="0"/>
          <w14:ligatures w14:val="none"/>
        </w:rPr>
        <w:t xml:space="preserve">-15 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>credits if they go to Canada</w:t>
      </w:r>
      <w:r>
        <w:rPr>
          <w:rFonts w:eastAsia="Times New Roman" w:cstheme="minorHAnsi"/>
          <w:color w:val="000000"/>
          <w:kern w:val="0"/>
          <w14:ligatures w14:val="none"/>
        </w:rPr>
        <w:t xml:space="preserve"> or the USA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>, and 30 ECTS credits if they go to Norway</w:t>
      </w:r>
      <w:r>
        <w:rPr>
          <w:rFonts w:eastAsia="Times New Roman" w:cstheme="minorHAnsi"/>
          <w:color w:val="000000"/>
          <w:kern w:val="0"/>
          <w14:ligatures w14:val="none"/>
        </w:rPr>
        <w:t xml:space="preserve"> or other European country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>.</w:t>
      </w:r>
    </w:p>
    <w:p w14:paraId="152ADD21" w14:textId="77777777" w:rsidR="00C0108E" w:rsidRPr="00C0108E" w:rsidRDefault="00C0108E" w:rsidP="00C010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If students can’t meet these credit requirements, academic directors can put in extra work for them to do.</w:t>
      </w:r>
    </w:p>
    <w:p w14:paraId="28720984" w14:textId="77777777" w:rsidR="00C0108E" w:rsidRDefault="00C0108E" w:rsidP="00C010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Students may have additional work to do on specific topics or research opportunities while studying abroad.</w:t>
      </w:r>
    </w:p>
    <w:p w14:paraId="210BF23B" w14:textId="5C5D69E4" w:rsidR="00B00988" w:rsidRPr="00C0108E" w:rsidRDefault="00B00988" w:rsidP="00B00988">
      <w:pPr>
        <w:pStyle w:val="Heading2"/>
        <w:rPr>
          <w:rFonts w:asciiTheme="minorHAnsi" w:hAnsiTheme="minorHAnsi"/>
          <w:sz w:val="22"/>
          <w:szCs w:val="22"/>
        </w:rPr>
      </w:pPr>
      <w:r>
        <w:t>How does the learning agreement work?</w:t>
      </w:r>
    </w:p>
    <w:p w14:paraId="20D649AA" w14:textId="3CA1F319" w:rsidR="00C0108E" w:rsidRPr="00C0108E" w:rsidRDefault="00C0108E" w:rsidP="000C33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 xml:space="preserve">Students fill out Table A to list the classes they will take in </w:t>
      </w:r>
      <w:r w:rsidR="00B00988" w:rsidRPr="00B00988">
        <w:rPr>
          <w:rFonts w:eastAsia="Times New Roman" w:cstheme="minorHAnsi"/>
          <w:color w:val="000000"/>
          <w:kern w:val="0"/>
          <w14:ligatures w14:val="none"/>
        </w:rPr>
        <w:t>the host institution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>.</w:t>
      </w:r>
      <w:r w:rsidR="00B00988">
        <w:rPr>
          <w:rFonts w:eastAsia="Times New Roman" w:cstheme="minorHAnsi"/>
          <w:color w:val="000000"/>
          <w:kern w:val="0"/>
          <w14:ligatures w14:val="none"/>
        </w:rPr>
        <w:t xml:space="preserve"> 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 xml:space="preserve">All of the classes and credits taken in </w:t>
      </w:r>
      <w:r w:rsidR="00B00988">
        <w:rPr>
          <w:rFonts w:eastAsia="Times New Roman" w:cstheme="minorHAnsi"/>
          <w:color w:val="000000"/>
          <w:kern w:val="0"/>
          <w14:ligatures w14:val="none"/>
        </w:rPr>
        <w:t>host institution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 xml:space="preserve"> form part of </w:t>
      </w:r>
      <w:r w:rsidR="00B00988">
        <w:rPr>
          <w:rFonts w:eastAsia="Times New Roman" w:cstheme="minorHAnsi"/>
          <w:color w:val="000000"/>
          <w:kern w:val="0"/>
          <w14:ligatures w14:val="none"/>
        </w:rPr>
        <w:t xml:space="preserve">the </w:t>
      </w:r>
      <w:r w:rsidR="00D9579B" w:rsidRPr="00D9579B">
        <w:rPr>
          <w:rFonts w:ascii="Calibri" w:hAnsi="Calibri" w:cs="Calibri"/>
        </w:rPr>
        <w:t>International Mobility Opportunity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 xml:space="preserve"> module.</w:t>
      </w:r>
    </w:p>
    <w:p w14:paraId="57D4B1B5" w14:textId="0ECE73F3" w:rsidR="00C0108E" w:rsidRPr="00C0108E" w:rsidRDefault="00C0108E" w:rsidP="00C010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The module</w:t>
      </w:r>
      <w:r w:rsidR="00B00988">
        <w:rPr>
          <w:rFonts w:eastAsia="Times New Roman" w:cstheme="minorHAnsi"/>
          <w:color w:val="000000"/>
          <w:kern w:val="0"/>
          <w14:ligatures w14:val="none"/>
        </w:rPr>
        <w:t xml:space="preserve"> choice</w:t>
      </w:r>
      <w:r w:rsidRPr="00C0108E">
        <w:rPr>
          <w:rFonts w:eastAsia="Times New Roman" w:cstheme="minorHAnsi"/>
          <w:color w:val="000000"/>
          <w:kern w:val="0"/>
          <w14:ligatures w14:val="none"/>
        </w:rPr>
        <w:t xml:space="preserve"> is provisional in case students need to change their classes after arriving at the host institution.</w:t>
      </w:r>
    </w:p>
    <w:p w14:paraId="15B25A60" w14:textId="77777777" w:rsidR="00C0108E" w:rsidRPr="00C0108E" w:rsidRDefault="00C0108E" w:rsidP="00C010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The package of the learning agreement must equate to 60 credits.</w:t>
      </w:r>
    </w:p>
    <w:p w14:paraId="7641E4BF" w14:textId="78A64A4C" w:rsidR="00C0108E" w:rsidRPr="00C0108E" w:rsidRDefault="00C0108E" w:rsidP="00C010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lastRenderedPageBreak/>
        <w:t>Students must agree to keeping in touch before they go and give information about what they’re studying.</w:t>
      </w:r>
    </w:p>
    <w:p w14:paraId="58F1655A" w14:textId="2BF7D32F" w:rsidR="00C0108E" w:rsidRDefault="00C0108E" w:rsidP="00C010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Although students are overseas, they are still registered students at UWTSD and on your programmes.</w:t>
      </w:r>
    </w:p>
    <w:p w14:paraId="47FD2219" w14:textId="41936FAD" w:rsidR="00B00988" w:rsidRPr="00C0108E" w:rsidRDefault="00B00988" w:rsidP="00B00988">
      <w:pPr>
        <w:pStyle w:val="Heading2"/>
        <w:rPr>
          <w:rFonts w:asciiTheme="minorHAnsi" w:hAnsiTheme="minorHAnsi"/>
          <w:sz w:val="22"/>
          <w:szCs w:val="22"/>
        </w:rPr>
      </w:pPr>
      <w:r>
        <w:t>Study Abroad and External Examination</w:t>
      </w:r>
    </w:p>
    <w:p w14:paraId="77AF1017" w14:textId="77777777" w:rsidR="00C0108E" w:rsidRPr="00C0108E" w:rsidRDefault="00C0108E" w:rsidP="00C010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It’s important to talk to external examiners about links overseas and options for students.</w:t>
      </w:r>
    </w:p>
    <w:p w14:paraId="12092A49" w14:textId="77777777" w:rsidR="00C0108E" w:rsidRPr="00C0108E" w:rsidRDefault="00C0108E" w:rsidP="00C010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Group visits are simple because you’re going as a cohort, but sending students for a full semester abroad is different.</w:t>
      </w:r>
    </w:p>
    <w:p w14:paraId="04A7E39A" w14:textId="77777777" w:rsidR="00C0108E" w:rsidRDefault="00C0108E" w:rsidP="00C010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The learning agreements and International Independent study modules are robust, but it’s useful for externals to be aware of the process.</w:t>
      </w:r>
    </w:p>
    <w:p w14:paraId="4831E67A" w14:textId="3ABC518C" w:rsidR="00B00988" w:rsidRDefault="00B00988" w:rsidP="00C010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>
        <w:rPr>
          <w:rFonts w:eastAsia="Times New Roman" w:cstheme="minorHAnsi"/>
          <w:color w:val="000000"/>
          <w:kern w:val="0"/>
          <w14:ligatures w14:val="none"/>
        </w:rPr>
        <w:t xml:space="preserve">The module </w:t>
      </w:r>
      <w:r>
        <w:rPr>
          <w:rFonts w:eastAsia="Times New Roman" w:cstheme="minorHAnsi"/>
          <w:b/>
          <w:bCs/>
          <w:color w:val="000000"/>
          <w:kern w:val="0"/>
          <w14:ligatures w14:val="none"/>
        </w:rPr>
        <w:t>needs</w:t>
      </w:r>
      <w:r>
        <w:rPr>
          <w:rFonts w:eastAsia="Times New Roman" w:cstheme="minorHAnsi"/>
          <w:color w:val="000000"/>
          <w:kern w:val="0"/>
          <w14:ligatures w14:val="none"/>
        </w:rPr>
        <w:t xml:space="preserve"> to be externally examined every year, as it is more than 40 credits.</w:t>
      </w:r>
    </w:p>
    <w:p w14:paraId="7D7A6CC6" w14:textId="71BFB0C6" w:rsidR="00B00988" w:rsidRPr="00C0108E" w:rsidRDefault="00B00988" w:rsidP="00B00988">
      <w:pPr>
        <w:pStyle w:val="Heading2"/>
        <w:rPr>
          <w:rFonts w:asciiTheme="minorHAnsi" w:hAnsiTheme="minorHAnsi"/>
          <w:sz w:val="22"/>
          <w:szCs w:val="22"/>
        </w:rPr>
      </w:pPr>
      <w:r>
        <w:t>Marks Abroad</w:t>
      </w:r>
    </w:p>
    <w:p w14:paraId="0243098B" w14:textId="5D6D8864" w:rsidR="00C0108E" w:rsidRPr="00C0108E" w:rsidRDefault="00C0108E" w:rsidP="00C010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Students must meet the minimum credit requirements at UWTSD and convert their marks from abroad to UK grades.</w:t>
      </w:r>
    </w:p>
    <w:p w14:paraId="60D1D390" w14:textId="77777777" w:rsidR="00C0108E" w:rsidRDefault="00C0108E" w:rsidP="00C010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C0108E">
        <w:rPr>
          <w:rFonts w:eastAsia="Times New Roman" w:cstheme="minorHAnsi"/>
          <w:color w:val="000000"/>
          <w:kern w:val="0"/>
          <w14:ligatures w14:val="none"/>
        </w:rPr>
        <w:t>The academic team decides the final mark for the independent study module based on the learning agreement and the evidence from the students.</w:t>
      </w:r>
    </w:p>
    <w:p w14:paraId="780C84C6" w14:textId="134E9891" w:rsidR="00841272" w:rsidRPr="00C0108E" w:rsidRDefault="00841272" w:rsidP="00841272">
      <w:pPr>
        <w:pStyle w:val="Heading2"/>
        <w:rPr>
          <w:rFonts w:asciiTheme="minorHAnsi" w:hAnsiTheme="minorHAnsi"/>
          <w:sz w:val="22"/>
          <w:szCs w:val="22"/>
        </w:rPr>
      </w:pPr>
      <w:r>
        <w:t>The Assessment</w:t>
      </w:r>
    </w:p>
    <w:p w14:paraId="452D3BDE" w14:textId="1FF06ABC" w:rsidR="00841272" w:rsidRDefault="00841272" w:rsidP="00B80C58">
      <w:pPr>
        <w:pStyle w:val="ListParagraph"/>
        <w:numPr>
          <w:ilvl w:val="0"/>
          <w:numId w:val="8"/>
        </w:numPr>
        <w:rPr>
          <w:rFonts w:cstheme="minorHAnsi"/>
        </w:rPr>
      </w:pPr>
      <w:r w:rsidRPr="00841272">
        <w:rPr>
          <w:rFonts w:cstheme="minorHAnsi"/>
        </w:rPr>
        <w:t>The assessment is a portfolio worth 100%</w:t>
      </w:r>
    </w:p>
    <w:p w14:paraId="31F1DCCD" w14:textId="12201B4D" w:rsidR="00841272" w:rsidRDefault="00841272" w:rsidP="00B80C58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 xml:space="preserve">You need to identify at least 2 pieces of work for the student to submit in addition to the marks that they achieve in the host institution. </w:t>
      </w:r>
    </w:p>
    <w:p w14:paraId="20AE22FC" w14:textId="6F082578" w:rsidR="00841272" w:rsidRDefault="00841272" w:rsidP="00B80C58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You should aim for at least 20% of the portfolio mark to be related to the extra tasks</w:t>
      </w:r>
    </w:p>
    <w:p w14:paraId="580EBAC1" w14:textId="77777777" w:rsidR="00841272" w:rsidRDefault="00841272" w:rsidP="00841272">
      <w:pPr>
        <w:rPr>
          <w:rFonts w:cstheme="minorHAnsi"/>
        </w:rPr>
      </w:pPr>
    </w:p>
    <w:p w14:paraId="426E47B2" w14:textId="2F244FC6" w:rsidR="00841272" w:rsidRDefault="00841272" w:rsidP="00841272">
      <w:pPr>
        <w:pStyle w:val="Heading3"/>
      </w:pPr>
      <w:r>
        <w:t>Assessment task ideas</w:t>
      </w:r>
    </w:p>
    <w:p w14:paraId="036934CC" w14:textId="73D59477" w:rsidR="00B80C58" w:rsidRDefault="00841272" w:rsidP="00B80C58">
      <w:pPr>
        <w:rPr>
          <w:rFonts w:cstheme="minorHAnsi"/>
        </w:rPr>
      </w:pPr>
      <w:r>
        <w:rPr>
          <w:rFonts w:cstheme="minorHAnsi"/>
        </w:rPr>
        <w:t>Here are some ideas for the portfolio tasks:</w:t>
      </w:r>
    </w:p>
    <w:p w14:paraId="12F5CAE7" w14:textId="40B1524E" w:rsidR="00841272" w:rsidRDefault="00841272" w:rsidP="00841272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 xml:space="preserve">1500-word essay based on field research in the host institution/country </w:t>
      </w:r>
    </w:p>
    <w:p w14:paraId="1F082647" w14:textId="62CBAB25" w:rsidR="00841272" w:rsidRDefault="00841272" w:rsidP="00841272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>10-minute presentation reflecting on the differences in method/pedagogy between home and host institution</w:t>
      </w:r>
    </w:p>
    <w:p w14:paraId="34BDB859" w14:textId="454D4345" w:rsidR="00841272" w:rsidRDefault="00841272" w:rsidP="00841272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>3 500-word blog posts on the experience of studying abroad</w:t>
      </w:r>
    </w:p>
    <w:p w14:paraId="554F9BC7" w14:textId="0B4ACC81" w:rsidR="00841272" w:rsidRDefault="00841272" w:rsidP="00841272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</w:rPr>
        <w:t>2 4-minute vlogs on the experience of studying abroad</w:t>
      </w:r>
    </w:p>
    <w:p w14:paraId="018DC2EA" w14:textId="77777777" w:rsidR="00841272" w:rsidRDefault="00841272" w:rsidP="00841272">
      <w:pPr>
        <w:rPr>
          <w:rFonts w:cstheme="minorHAnsi"/>
        </w:rPr>
      </w:pPr>
    </w:p>
    <w:p w14:paraId="5B4B952B" w14:textId="384EA2DA" w:rsidR="00E87793" w:rsidRDefault="00E87793" w:rsidP="00E87793">
      <w:pPr>
        <w:pStyle w:val="Heading2"/>
      </w:pPr>
      <w:r>
        <w:t>Marks from Abroad Conversion</w:t>
      </w:r>
    </w:p>
    <w:p w14:paraId="4DEBF92E" w14:textId="77777777" w:rsidR="00E87793" w:rsidRPr="00CA496A" w:rsidRDefault="00E87793" w:rsidP="00E87793">
      <w:pPr>
        <w:jc w:val="both"/>
        <w:rPr>
          <w:rFonts w:cstheme="minorHAnsi"/>
          <w:color w:val="000000"/>
        </w:rPr>
      </w:pPr>
      <w:r w:rsidRPr="00CA496A">
        <w:rPr>
          <w:rFonts w:cstheme="minorHAnsi"/>
          <w:color w:val="000000"/>
        </w:rPr>
        <w:t>The following conversion table will be used to convert the marks you gain in the USA so that they are consistent with those used at UWTSD:</w:t>
      </w:r>
    </w:p>
    <w:p w14:paraId="70C334D2" w14:textId="77777777" w:rsidR="00E87793" w:rsidRDefault="00E87793" w:rsidP="00E87793">
      <w:pPr>
        <w:jc w:val="both"/>
        <w:rPr>
          <w:rFonts w:cstheme="minorHAnsi"/>
          <w:color w:val="000000"/>
        </w:rPr>
      </w:pPr>
    </w:p>
    <w:p w14:paraId="47CBB8BD" w14:textId="77777777" w:rsidR="00D9579B" w:rsidRPr="00CA496A" w:rsidRDefault="00D9579B" w:rsidP="00E87793">
      <w:pPr>
        <w:jc w:val="both"/>
        <w:rPr>
          <w:rFonts w:cstheme="minorHAnsi"/>
          <w:color w:val="000000"/>
        </w:rPr>
      </w:pPr>
    </w:p>
    <w:p w14:paraId="0BCE57B3" w14:textId="77777777" w:rsidR="00E87793" w:rsidRPr="00CA496A" w:rsidRDefault="00E87793" w:rsidP="00E87793">
      <w:pPr>
        <w:pStyle w:val="NormalWeb"/>
        <w:rPr>
          <w:rFonts w:asciiTheme="minorHAnsi" w:hAnsiTheme="minorHAnsi" w:cstheme="minorHAnsi"/>
          <w:lang w:val="en"/>
        </w:rPr>
      </w:pPr>
      <w:r w:rsidRPr="00CA496A">
        <w:rPr>
          <w:rFonts w:asciiTheme="minorHAnsi" w:hAnsiTheme="minorHAnsi" w:cstheme="minorHAnsi"/>
          <w:lang w:val="en"/>
        </w:rPr>
        <w:t> </w:t>
      </w:r>
    </w:p>
    <w:tbl>
      <w:tblPr>
        <w:tblW w:w="441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4"/>
        <w:gridCol w:w="713"/>
        <w:gridCol w:w="1111"/>
        <w:gridCol w:w="992"/>
      </w:tblGrid>
      <w:tr w:rsidR="00E87793" w:rsidRPr="00CA496A" w14:paraId="20083B03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727CD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lastRenderedPageBreak/>
              <w:t>UK Class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E98AC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 xml:space="preserve">UK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3D6FA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>US Grade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AFC27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>US GPA</w:t>
            </w:r>
          </w:p>
        </w:tc>
      </w:tr>
      <w:tr w:rsidR="00E87793" w:rsidRPr="00CA496A" w14:paraId="582ECA7D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CA99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First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22AD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70+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1799B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2F57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4.0</w:t>
            </w:r>
          </w:p>
        </w:tc>
      </w:tr>
      <w:tr w:rsidR="00E87793" w:rsidRPr="00CA496A" w14:paraId="36568B44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B0078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Upper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DC267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60-69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7B5D8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B+/B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803CC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3.0-3.33</w:t>
            </w:r>
          </w:p>
        </w:tc>
      </w:tr>
      <w:tr w:rsidR="00E87793" w:rsidRPr="00CA496A" w14:paraId="4C1EA696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98798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Lower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3AE88" w14:textId="7D16EBC8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5</w:t>
            </w:r>
            <w:r>
              <w:rPr>
                <w:rFonts w:cstheme="minorHAnsi"/>
              </w:rPr>
              <w:t>0-59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B68DB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B/B-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25E0B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2.67-3.0</w:t>
            </w:r>
          </w:p>
        </w:tc>
      </w:tr>
      <w:tr w:rsidR="00E87793" w:rsidRPr="00CA496A" w14:paraId="38FD00EE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9931F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Third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DE2CD" w14:textId="0BB748B5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4</w:t>
            </w:r>
            <w:r>
              <w:rPr>
                <w:rFonts w:cstheme="minorHAnsi"/>
              </w:rPr>
              <w:t>0-49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2CACF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B3640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2.0</w:t>
            </w:r>
          </w:p>
        </w:tc>
      </w:tr>
      <w:tr w:rsidR="00E87793" w:rsidRPr="00CA496A" w14:paraId="1BDA6BFC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96F78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Pass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63399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648BA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0E0BD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1.0</w:t>
            </w:r>
          </w:p>
        </w:tc>
      </w:tr>
      <w:tr w:rsidR="00E87793" w14:paraId="678659D9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D544D" w14:textId="77777777" w:rsidR="00E87793" w:rsidRDefault="00E87793" w:rsidP="00D46437">
            <w:pPr>
              <w:jc w:val="center"/>
            </w:pPr>
            <w:r>
              <w:t>Fail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7D8D3" w14:textId="77777777" w:rsidR="00E87793" w:rsidRDefault="00E87793" w:rsidP="00D46437">
            <w:pPr>
              <w:jc w:val="center"/>
            </w:pPr>
            <w:r>
              <w:t>0-39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60219" w14:textId="77777777" w:rsidR="00E87793" w:rsidRDefault="00E87793" w:rsidP="00D46437">
            <w:pPr>
              <w:jc w:val="center"/>
            </w:pPr>
            <w:r>
              <w:t>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B6534" w14:textId="77777777" w:rsidR="00E87793" w:rsidRDefault="00E87793" w:rsidP="00D46437">
            <w:pPr>
              <w:jc w:val="center"/>
            </w:pPr>
            <w:r>
              <w:t>0</w:t>
            </w:r>
          </w:p>
        </w:tc>
      </w:tr>
    </w:tbl>
    <w:p w14:paraId="5AAA5099" w14:textId="77777777" w:rsidR="00E87793" w:rsidRDefault="00E87793" w:rsidP="00E87793"/>
    <w:p w14:paraId="42BB36E8" w14:textId="77777777" w:rsidR="00E87793" w:rsidRPr="00E87793" w:rsidRDefault="00E87793" w:rsidP="00E87793"/>
    <w:p w14:paraId="2FF0B736" w14:textId="77777777" w:rsidR="00841272" w:rsidRDefault="00841272" w:rsidP="00841272">
      <w:pPr>
        <w:rPr>
          <w:rFonts w:cstheme="minorHAnsi"/>
        </w:rPr>
      </w:pPr>
    </w:p>
    <w:p w14:paraId="742B91BB" w14:textId="64726547" w:rsidR="00E87793" w:rsidRDefault="00E87793" w:rsidP="00841272">
      <w:pPr>
        <w:rPr>
          <w:rFonts w:cstheme="minorHAnsi"/>
        </w:rPr>
      </w:pPr>
      <w:r>
        <w:rPr>
          <w:rFonts w:cstheme="minorHAnsi"/>
        </w:rPr>
        <w:t>For Canada:</w:t>
      </w:r>
    </w:p>
    <w:tbl>
      <w:tblPr>
        <w:tblW w:w="441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1"/>
        <w:gridCol w:w="689"/>
        <w:gridCol w:w="1183"/>
        <w:gridCol w:w="997"/>
      </w:tblGrid>
      <w:tr w:rsidR="00E87793" w:rsidRPr="00CA496A" w14:paraId="783BFFCF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B9279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>UK Class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EF0D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 xml:space="preserve">UK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958FE" w14:textId="0E263C57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Style w:val="Strong"/>
                <w:rFonts w:cstheme="minorHAnsi"/>
              </w:rPr>
              <w:t>C</w:t>
            </w:r>
            <w:r>
              <w:rPr>
                <w:rStyle w:val="Strong"/>
              </w:rPr>
              <w:t>an</w:t>
            </w:r>
            <w:r w:rsidRPr="00CA496A">
              <w:rPr>
                <w:rStyle w:val="Strong"/>
                <w:rFonts w:cstheme="minorHAnsi"/>
              </w:rPr>
              <w:t xml:space="preserve"> Grade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7E4A9" w14:textId="4D65893B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Style w:val="Strong"/>
                <w:rFonts w:cstheme="minorHAnsi"/>
              </w:rPr>
              <w:t>C</w:t>
            </w:r>
            <w:r>
              <w:rPr>
                <w:rStyle w:val="Strong"/>
              </w:rPr>
              <w:t>an</w:t>
            </w:r>
            <w:r w:rsidRPr="00CA496A">
              <w:rPr>
                <w:rStyle w:val="Strong"/>
                <w:rFonts w:cstheme="minorHAnsi"/>
              </w:rPr>
              <w:t xml:space="preserve"> GPA</w:t>
            </w:r>
          </w:p>
        </w:tc>
      </w:tr>
      <w:tr w:rsidR="00E87793" w:rsidRPr="00CA496A" w14:paraId="74544245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18EED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First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4F52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70+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D0DCB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6E2B6" w14:textId="13A8148F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3.7+</w:t>
            </w:r>
          </w:p>
        </w:tc>
      </w:tr>
      <w:tr w:rsidR="00E87793" w:rsidRPr="00CA496A" w14:paraId="6B0EDBA3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F4F5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Upper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2D92D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60-69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26BC4" w14:textId="3420245C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B+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CFE90" w14:textId="266AB3C3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3.33</w:t>
            </w:r>
          </w:p>
        </w:tc>
      </w:tr>
      <w:tr w:rsidR="00E87793" w:rsidRPr="00CA496A" w14:paraId="3ADEDB7D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CE9D6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Lower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386B0" w14:textId="45A092BB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5</w:t>
            </w:r>
            <w:r>
              <w:rPr>
                <w:rFonts w:cstheme="minorHAnsi"/>
              </w:rPr>
              <w:t>0</w:t>
            </w:r>
            <w:r w:rsidRPr="00CA496A">
              <w:rPr>
                <w:rFonts w:cstheme="minorHAnsi"/>
              </w:rPr>
              <w:t>-59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306DF" w14:textId="03331B9F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B7972" w14:textId="1AAF4F55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2.5</w:t>
            </w:r>
          </w:p>
        </w:tc>
      </w:tr>
      <w:tr w:rsidR="00E87793" w:rsidRPr="00CA496A" w14:paraId="1BC66D21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7126B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Third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A5BB4" w14:textId="0900E27C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4</w:t>
            </w:r>
            <w:r>
              <w:rPr>
                <w:rFonts w:cstheme="minorHAnsi"/>
              </w:rPr>
              <w:t>0</w:t>
            </w:r>
            <w:r w:rsidRPr="00CA496A">
              <w:rPr>
                <w:rFonts w:cstheme="minorHAnsi"/>
              </w:rPr>
              <w:t>-</w:t>
            </w:r>
            <w:r>
              <w:rPr>
                <w:rFonts w:cstheme="minorHAnsi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CD125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06098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2.0</w:t>
            </w:r>
          </w:p>
        </w:tc>
      </w:tr>
      <w:tr w:rsidR="00E87793" w:rsidRPr="00CA496A" w14:paraId="27D8EEC8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55086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Pass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EEDBC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322F6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0ECCA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1.0</w:t>
            </w:r>
          </w:p>
        </w:tc>
      </w:tr>
      <w:tr w:rsidR="00E87793" w14:paraId="4C1CFB5B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D29A0" w14:textId="77777777" w:rsidR="00E87793" w:rsidRDefault="00E87793" w:rsidP="00D46437">
            <w:pPr>
              <w:jc w:val="center"/>
            </w:pPr>
            <w:r>
              <w:t>Fail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2B717" w14:textId="77777777" w:rsidR="00E87793" w:rsidRDefault="00E87793" w:rsidP="00D46437">
            <w:pPr>
              <w:jc w:val="center"/>
            </w:pPr>
            <w:r>
              <w:t>0-39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6D0A3" w14:textId="77777777" w:rsidR="00E87793" w:rsidRDefault="00E87793" w:rsidP="00D46437">
            <w:pPr>
              <w:jc w:val="center"/>
            </w:pPr>
            <w:r>
              <w:t>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ECA8B" w14:textId="77777777" w:rsidR="00E87793" w:rsidRDefault="00E87793" w:rsidP="00D46437">
            <w:pPr>
              <w:jc w:val="center"/>
            </w:pPr>
            <w:r>
              <w:t>0</w:t>
            </w:r>
          </w:p>
        </w:tc>
      </w:tr>
    </w:tbl>
    <w:p w14:paraId="20E7DD20" w14:textId="77777777" w:rsidR="00E87793" w:rsidRPr="00841272" w:rsidRDefault="00E87793" w:rsidP="00841272">
      <w:pPr>
        <w:rPr>
          <w:rFonts w:cstheme="minorHAnsi"/>
        </w:rPr>
      </w:pPr>
    </w:p>
    <w:p w14:paraId="7203EDDE" w14:textId="7F35AD85" w:rsidR="007B534B" w:rsidRDefault="007B534B" w:rsidP="00B80C58">
      <w:pPr>
        <w:rPr>
          <w:rFonts w:cstheme="minorHAnsi"/>
        </w:rPr>
      </w:pPr>
    </w:p>
    <w:p w14:paraId="48EC9762" w14:textId="3EFCC77D" w:rsidR="00E87793" w:rsidRDefault="00E87793" w:rsidP="00B80C58">
      <w:pPr>
        <w:rPr>
          <w:rFonts w:cstheme="minorHAnsi"/>
        </w:rPr>
      </w:pPr>
      <w:r>
        <w:rPr>
          <w:rFonts w:cstheme="minorHAnsi"/>
        </w:rPr>
        <w:t>For Australia:</w:t>
      </w:r>
    </w:p>
    <w:tbl>
      <w:tblPr>
        <w:tblW w:w="3387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539"/>
        <w:gridCol w:w="1718"/>
      </w:tblGrid>
      <w:tr w:rsidR="00E87793" w:rsidRPr="00CA496A" w14:paraId="63905AED" w14:textId="77777777" w:rsidTr="00E8779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C7136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>UK Class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FCECD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 xml:space="preserve">UK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D726E" w14:textId="34C4D2D5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Style w:val="Strong"/>
                <w:rFonts w:cstheme="minorHAnsi"/>
              </w:rPr>
              <w:t>A</w:t>
            </w:r>
            <w:r>
              <w:rPr>
                <w:rStyle w:val="Strong"/>
              </w:rPr>
              <w:t>us</w:t>
            </w:r>
            <w:r w:rsidRPr="00CA496A">
              <w:rPr>
                <w:rStyle w:val="Strong"/>
                <w:rFonts w:cstheme="minorHAnsi"/>
              </w:rPr>
              <w:t xml:space="preserve"> </w:t>
            </w:r>
            <w:r>
              <w:rPr>
                <w:rStyle w:val="Strong"/>
                <w:rFonts w:cstheme="minorHAnsi"/>
              </w:rPr>
              <w:t>C</w:t>
            </w:r>
            <w:r>
              <w:rPr>
                <w:rStyle w:val="Strong"/>
              </w:rPr>
              <w:t>lass</w:t>
            </w:r>
          </w:p>
        </w:tc>
      </w:tr>
      <w:tr w:rsidR="00E87793" w:rsidRPr="00CA496A" w14:paraId="0E5E9C98" w14:textId="77777777" w:rsidTr="00E8779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D108A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First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3AD4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70+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D8F71" w14:textId="06463C04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First</w:t>
            </w:r>
          </w:p>
        </w:tc>
      </w:tr>
      <w:tr w:rsidR="00E87793" w:rsidRPr="00CA496A" w14:paraId="1DEEEB00" w14:textId="77777777" w:rsidTr="00E8779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A2470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Upper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4B43E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60-69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37EB3" w14:textId="3B0D230D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t>2(a) / 2(i) and 2 (b) / 2 (ii)</w:t>
            </w:r>
          </w:p>
        </w:tc>
      </w:tr>
      <w:tr w:rsidR="00E87793" w:rsidRPr="00CA496A" w14:paraId="7C35C0BB" w14:textId="77777777" w:rsidTr="00E8779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A234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Lower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78707" w14:textId="1A364DED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5</w:t>
            </w:r>
            <w:r>
              <w:rPr>
                <w:rFonts w:cstheme="minorHAnsi"/>
              </w:rPr>
              <w:t>0</w:t>
            </w:r>
            <w:r w:rsidRPr="00CA496A">
              <w:rPr>
                <w:rFonts w:cstheme="minorHAnsi"/>
              </w:rPr>
              <w:t>-59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3C853" w14:textId="00B06F1F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Pr="00E87793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</w:t>
            </w:r>
          </w:p>
        </w:tc>
      </w:tr>
    </w:tbl>
    <w:p w14:paraId="2FB52415" w14:textId="77777777" w:rsidR="00E87793" w:rsidRDefault="00E87793" w:rsidP="00B80C58">
      <w:pPr>
        <w:rPr>
          <w:rFonts w:cstheme="minorHAnsi"/>
        </w:rPr>
      </w:pPr>
    </w:p>
    <w:p w14:paraId="4ECA4AB1" w14:textId="7DD49526" w:rsidR="00E87793" w:rsidRDefault="00E87793" w:rsidP="00B80C58">
      <w:pPr>
        <w:rPr>
          <w:rFonts w:cstheme="minorHAnsi"/>
        </w:rPr>
      </w:pPr>
      <w:r>
        <w:rPr>
          <w:rFonts w:cstheme="minorHAnsi"/>
        </w:rPr>
        <w:lastRenderedPageBreak/>
        <w:t>For Italy:</w:t>
      </w:r>
    </w:p>
    <w:tbl>
      <w:tblPr>
        <w:tblW w:w="3387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4"/>
        <w:gridCol w:w="638"/>
        <w:gridCol w:w="1325"/>
      </w:tblGrid>
      <w:tr w:rsidR="00E87793" w:rsidRPr="00CA496A" w14:paraId="210A4F4C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A6422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>UK Class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05B78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 xml:space="preserve">UK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1F2BE" w14:textId="03B67251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Style w:val="Strong"/>
                <w:rFonts w:cstheme="minorHAnsi"/>
              </w:rPr>
              <w:t>I</w:t>
            </w:r>
            <w:r>
              <w:rPr>
                <w:rStyle w:val="Strong"/>
              </w:rPr>
              <w:t>taly</w:t>
            </w:r>
            <w:r w:rsidRPr="00CA496A">
              <w:rPr>
                <w:rStyle w:val="Strong"/>
                <w:rFonts w:cstheme="minorHAnsi"/>
              </w:rPr>
              <w:t xml:space="preserve"> </w:t>
            </w:r>
            <w:r>
              <w:rPr>
                <w:rStyle w:val="Strong"/>
                <w:rFonts w:cstheme="minorHAnsi"/>
              </w:rPr>
              <w:t>M</w:t>
            </w:r>
            <w:r>
              <w:rPr>
                <w:rStyle w:val="Strong"/>
              </w:rPr>
              <w:t>arks</w:t>
            </w:r>
          </w:p>
        </w:tc>
      </w:tr>
      <w:tr w:rsidR="00E87793" w:rsidRPr="00CA496A" w14:paraId="5C282F19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0DC38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First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D205F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70+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F8FB1" w14:textId="0E0C0FB5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t>110 con lode</w:t>
            </w:r>
          </w:p>
        </w:tc>
      </w:tr>
      <w:tr w:rsidR="00E87793" w:rsidRPr="00CA496A" w14:paraId="78FF0299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3BBF6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Upper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E72BC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60-69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449C6" w14:textId="2F32E3E3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t>101</w:t>
            </w:r>
          </w:p>
        </w:tc>
      </w:tr>
      <w:tr w:rsidR="00E87793" w:rsidRPr="00CA496A" w14:paraId="46315F45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3B2D6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Lower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098BB" w14:textId="77777777" w:rsidR="00E87793" w:rsidRPr="00CA496A" w:rsidRDefault="00E87793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5</w:t>
            </w:r>
            <w:r>
              <w:rPr>
                <w:rFonts w:cstheme="minorHAnsi"/>
              </w:rPr>
              <w:t>0</w:t>
            </w:r>
            <w:r w:rsidRPr="00CA496A">
              <w:rPr>
                <w:rFonts w:cstheme="minorHAnsi"/>
              </w:rPr>
              <w:t>-59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0015E" w14:textId="78241E2E" w:rsidR="00E87793" w:rsidRPr="00CA496A" w:rsidRDefault="00E87793" w:rsidP="00D464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91</w:t>
            </w:r>
          </w:p>
        </w:tc>
      </w:tr>
    </w:tbl>
    <w:p w14:paraId="1284A26D" w14:textId="77777777" w:rsidR="00E87793" w:rsidRDefault="00E87793" w:rsidP="00B80C58">
      <w:pPr>
        <w:rPr>
          <w:rFonts w:cstheme="minorHAnsi"/>
        </w:rPr>
      </w:pPr>
    </w:p>
    <w:p w14:paraId="1AF61D04" w14:textId="77777777" w:rsidR="002371C0" w:rsidRDefault="002371C0" w:rsidP="00B80C58">
      <w:pPr>
        <w:rPr>
          <w:rFonts w:cstheme="minorHAnsi"/>
        </w:rPr>
      </w:pPr>
    </w:p>
    <w:p w14:paraId="170F4FA8" w14:textId="471A9F89" w:rsidR="002371C0" w:rsidRDefault="002371C0" w:rsidP="002371C0">
      <w:pPr>
        <w:rPr>
          <w:rFonts w:cstheme="minorHAnsi"/>
        </w:rPr>
      </w:pPr>
      <w:r>
        <w:rPr>
          <w:rFonts w:cstheme="minorHAnsi"/>
        </w:rPr>
        <w:t>For Spain:</w:t>
      </w:r>
    </w:p>
    <w:tbl>
      <w:tblPr>
        <w:tblW w:w="3387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5"/>
        <w:gridCol w:w="643"/>
        <w:gridCol w:w="1309"/>
      </w:tblGrid>
      <w:tr w:rsidR="002371C0" w:rsidRPr="00CA496A" w14:paraId="43E63215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F954E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>UK Class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FB0CB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Style w:val="Strong"/>
                <w:rFonts w:cstheme="minorHAnsi"/>
              </w:rPr>
              <w:t xml:space="preserve">UK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E4553" w14:textId="3CE646D1" w:rsidR="002371C0" w:rsidRPr="00CA496A" w:rsidRDefault="002371C0" w:rsidP="00D46437">
            <w:pPr>
              <w:jc w:val="center"/>
              <w:rPr>
                <w:rFonts w:cstheme="minorHAnsi"/>
              </w:rPr>
            </w:pPr>
            <w:r>
              <w:rPr>
                <w:rStyle w:val="Strong"/>
                <w:rFonts w:cstheme="minorHAnsi"/>
              </w:rPr>
              <w:t>S</w:t>
            </w:r>
            <w:r>
              <w:rPr>
                <w:rStyle w:val="Strong"/>
              </w:rPr>
              <w:t>pain</w:t>
            </w:r>
            <w:r w:rsidRPr="00CA496A">
              <w:rPr>
                <w:rStyle w:val="Strong"/>
                <w:rFonts w:cstheme="minorHAnsi"/>
              </w:rPr>
              <w:t xml:space="preserve"> </w:t>
            </w:r>
            <w:r>
              <w:rPr>
                <w:rStyle w:val="Strong"/>
                <w:rFonts w:cstheme="minorHAnsi"/>
              </w:rPr>
              <w:t>M</w:t>
            </w:r>
            <w:r>
              <w:rPr>
                <w:rStyle w:val="Strong"/>
              </w:rPr>
              <w:t>arks</w:t>
            </w:r>
          </w:p>
        </w:tc>
      </w:tr>
      <w:tr w:rsidR="002371C0" w:rsidRPr="00CA496A" w14:paraId="49B85277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C1A8E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First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3AC00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70+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A63EC" w14:textId="136F18C2" w:rsidR="002371C0" w:rsidRPr="00CA496A" w:rsidRDefault="002371C0" w:rsidP="00D46437">
            <w:pPr>
              <w:jc w:val="center"/>
              <w:rPr>
                <w:rFonts w:cstheme="minorHAnsi"/>
              </w:rPr>
            </w:pPr>
            <w:r>
              <w:t>9</w:t>
            </w:r>
          </w:p>
        </w:tc>
      </w:tr>
      <w:tr w:rsidR="002371C0" w:rsidRPr="00CA496A" w14:paraId="3BDB13DD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07147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Upper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686AA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60-69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8E160" w14:textId="17A7171F" w:rsidR="002371C0" w:rsidRPr="00CA496A" w:rsidRDefault="002371C0" w:rsidP="00D46437">
            <w:pPr>
              <w:jc w:val="center"/>
              <w:rPr>
                <w:rFonts w:cstheme="minorHAnsi"/>
              </w:rPr>
            </w:pPr>
            <w:r>
              <w:t>7.5</w:t>
            </w:r>
          </w:p>
        </w:tc>
      </w:tr>
      <w:tr w:rsidR="002371C0" w:rsidRPr="00CA496A" w14:paraId="5C3869E1" w14:textId="77777777" w:rsidTr="00D464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5E604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Lower second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61466" w14:textId="77777777" w:rsidR="002371C0" w:rsidRPr="00CA496A" w:rsidRDefault="002371C0" w:rsidP="00D46437">
            <w:pPr>
              <w:jc w:val="center"/>
              <w:rPr>
                <w:rFonts w:cstheme="minorHAnsi"/>
              </w:rPr>
            </w:pPr>
            <w:r w:rsidRPr="00CA496A">
              <w:rPr>
                <w:rFonts w:cstheme="minorHAnsi"/>
              </w:rPr>
              <w:t>5</w:t>
            </w:r>
            <w:r>
              <w:rPr>
                <w:rFonts w:cstheme="minorHAnsi"/>
              </w:rPr>
              <w:t>0</w:t>
            </w:r>
            <w:r w:rsidRPr="00CA496A">
              <w:rPr>
                <w:rFonts w:cstheme="minorHAnsi"/>
              </w:rPr>
              <w:t>-59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96AF0" w14:textId="1B02A7B7" w:rsidR="002371C0" w:rsidRPr="00CA496A" w:rsidRDefault="002371C0" w:rsidP="00D464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</w:tbl>
    <w:p w14:paraId="6B7F8B49" w14:textId="77777777" w:rsidR="002371C0" w:rsidRPr="00C0108E" w:rsidRDefault="002371C0" w:rsidP="00B80C58">
      <w:pPr>
        <w:rPr>
          <w:rFonts w:cstheme="minorHAnsi"/>
        </w:rPr>
      </w:pPr>
    </w:p>
    <w:sectPr w:rsidR="002371C0" w:rsidRPr="00C01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6E51D" w14:textId="77777777" w:rsidR="00F507FE" w:rsidRDefault="00F507FE" w:rsidP="00D9579B">
      <w:pPr>
        <w:spacing w:after="0" w:line="240" w:lineRule="auto"/>
      </w:pPr>
      <w:r>
        <w:separator/>
      </w:r>
    </w:p>
  </w:endnote>
  <w:endnote w:type="continuationSeparator" w:id="0">
    <w:p w14:paraId="2D9E1A04" w14:textId="77777777" w:rsidR="00F507FE" w:rsidRDefault="00F507FE" w:rsidP="00D95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4025C" w14:textId="77777777" w:rsidR="00F507FE" w:rsidRDefault="00F507FE" w:rsidP="00D9579B">
      <w:pPr>
        <w:spacing w:after="0" w:line="240" w:lineRule="auto"/>
      </w:pPr>
      <w:r>
        <w:separator/>
      </w:r>
    </w:p>
  </w:footnote>
  <w:footnote w:type="continuationSeparator" w:id="0">
    <w:p w14:paraId="049D3B51" w14:textId="77777777" w:rsidR="00F507FE" w:rsidRDefault="00F507FE" w:rsidP="00D95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21A43"/>
    <w:multiLevelType w:val="multilevel"/>
    <w:tmpl w:val="6A8A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145B8D"/>
    <w:multiLevelType w:val="multilevel"/>
    <w:tmpl w:val="53B6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BE108C"/>
    <w:multiLevelType w:val="multilevel"/>
    <w:tmpl w:val="EB525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6C37F6"/>
    <w:multiLevelType w:val="multilevel"/>
    <w:tmpl w:val="2A56A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4F11C2"/>
    <w:multiLevelType w:val="multilevel"/>
    <w:tmpl w:val="53B6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99381F"/>
    <w:multiLevelType w:val="multilevel"/>
    <w:tmpl w:val="53B6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C7570C"/>
    <w:multiLevelType w:val="multilevel"/>
    <w:tmpl w:val="73B8D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59676A"/>
    <w:multiLevelType w:val="multilevel"/>
    <w:tmpl w:val="53B6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7B1DE3"/>
    <w:multiLevelType w:val="multilevel"/>
    <w:tmpl w:val="73D40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5957274">
    <w:abstractNumId w:val="7"/>
  </w:num>
  <w:num w:numId="2" w16cid:durableId="85157380">
    <w:abstractNumId w:val="6"/>
  </w:num>
  <w:num w:numId="3" w16cid:durableId="766199219">
    <w:abstractNumId w:val="3"/>
  </w:num>
  <w:num w:numId="4" w16cid:durableId="1000623322">
    <w:abstractNumId w:val="0"/>
  </w:num>
  <w:num w:numId="5" w16cid:durableId="317615747">
    <w:abstractNumId w:val="8"/>
  </w:num>
  <w:num w:numId="6" w16cid:durableId="786776096">
    <w:abstractNumId w:val="2"/>
  </w:num>
  <w:num w:numId="7" w16cid:durableId="1496603395">
    <w:abstractNumId w:val="4"/>
  </w:num>
  <w:num w:numId="8" w16cid:durableId="763570120">
    <w:abstractNumId w:val="5"/>
  </w:num>
  <w:num w:numId="9" w16cid:durableId="1756322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4B"/>
    <w:rsid w:val="002371C0"/>
    <w:rsid w:val="003009B5"/>
    <w:rsid w:val="00350F65"/>
    <w:rsid w:val="00735053"/>
    <w:rsid w:val="007B534B"/>
    <w:rsid w:val="007E1E6E"/>
    <w:rsid w:val="00841272"/>
    <w:rsid w:val="008C632E"/>
    <w:rsid w:val="00AE00D1"/>
    <w:rsid w:val="00B00988"/>
    <w:rsid w:val="00B80C58"/>
    <w:rsid w:val="00C0108E"/>
    <w:rsid w:val="00D9579B"/>
    <w:rsid w:val="00E70F42"/>
    <w:rsid w:val="00E87793"/>
    <w:rsid w:val="00F13206"/>
    <w:rsid w:val="00F50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8FD4B6"/>
  <w15:chartTrackingRefBased/>
  <w15:docId w15:val="{7AA3FAC7-F764-4B33-AFB2-A83D465B3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1C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10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2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B53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5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534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B534B"/>
    <w:rPr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unhideWhenUsed/>
    <w:rsid w:val="00C01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0108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0108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27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trong">
    <w:name w:val="Strong"/>
    <w:uiPriority w:val="22"/>
    <w:qFormat/>
    <w:rsid w:val="00E8779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5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79B"/>
  </w:style>
  <w:style w:type="paragraph" w:styleId="Footer">
    <w:name w:val="footer"/>
    <w:basedOn w:val="Normal"/>
    <w:link w:val="FooterChar"/>
    <w:uiPriority w:val="99"/>
    <w:unhideWhenUsed/>
    <w:rsid w:val="00D95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79B"/>
  </w:style>
  <w:style w:type="character" w:styleId="CommentReference">
    <w:name w:val="annotation reference"/>
    <w:basedOn w:val="DefaultParagraphFont"/>
    <w:uiPriority w:val="99"/>
    <w:semiHidden/>
    <w:unhideWhenUsed/>
    <w:rsid w:val="00350F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0F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0F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0F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0F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2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0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5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1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3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8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1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6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1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Sarah Cornelius</cp:lastModifiedBy>
  <cp:revision>2</cp:revision>
  <dcterms:created xsi:type="dcterms:W3CDTF">2024-02-16T12:32:00Z</dcterms:created>
  <dcterms:modified xsi:type="dcterms:W3CDTF">2024-02-16T12:32:00Z</dcterms:modified>
</cp:coreProperties>
</file>