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1AAE20" w14:textId="36BDE734" w:rsidR="00CB704A" w:rsidRPr="006415FE" w:rsidRDefault="00CB704A" w:rsidP="006415FE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6415FE">
        <w:rPr>
          <w:rFonts w:ascii="Arial" w:hAnsi="Arial" w:cs="Arial"/>
          <w:b/>
          <w:bCs/>
          <w:sz w:val="22"/>
          <w:szCs w:val="22"/>
          <w:u w:val="single"/>
        </w:rPr>
        <w:t>TASK 4 OF 4</w:t>
      </w:r>
    </w:p>
    <w:p w14:paraId="3A04215F" w14:textId="5F6C6990" w:rsidR="00CB704A" w:rsidRPr="006415FE" w:rsidRDefault="00CB704A" w:rsidP="00EE12A7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6415FE">
        <w:rPr>
          <w:rFonts w:ascii="Arial" w:hAnsi="Arial" w:cs="Arial"/>
          <w:b/>
          <w:bCs/>
          <w:sz w:val="22"/>
          <w:szCs w:val="22"/>
        </w:rPr>
        <w:t>Critical Reflection on LCHS4009 Component 1 Presentation</w:t>
      </w:r>
    </w:p>
    <w:p w14:paraId="4B80FD06" w14:textId="26F3B97C" w:rsidR="00CB704A" w:rsidRPr="001C203B" w:rsidRDefault="001C203B" w:rsidP="00EE12A7">
      <w:pPr>
        <w:jc w:val="center"/>
        <w:rPr>
          <w:rFonts w:ascii="Arial" w:hAnsi="Arial" w:cs="Arial"/>
          <w:sz w:val="22"/>
          <w:szCs w:val="22"/>
        </w:rPr>
      </w:pPr>
      <w:r w:rsidRPr="001C203B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 xml:space="preserve">ain Framework - </w:t>
      </w:r>
      <w:r w:rsidR="00CB704A" w:rsidRPr="001C203B">
        <w:rPr>
          <w:rFonts w:ascii="Arial" w:hAnsi="Arial" w:cs="Arial"/>
          <w:sz w:val="22"/>
          <w:szCs w:val="22"/>
        </w:rPr>
        <w:t>Gibbs’ Reflective Cycle</w:t>
      </w:r>
      <w:r w:rsidR="00EE12A7">
        <w:rPr>
          <w:rFonts w:ascii="Arial" w:hAnsi="Arial" w:cs="Arial"/>
          <w:sz w:val="22"/>
          <w:szCs w:val="22"/>
        </w:rPr>
        <w:t xml:space="preserve"> (Gibbs,</w:t>
      </w:r>
      <w:r w:rsidR="00A26625">
        <w:rPr>
          <w:rFonts w:ascii="Arial" w:hAnsi="Arial" w:cs="Arial"/>
          <w:sz w:val="22"/>
          <w:szCs w:val="22"/>
        </w:rPr>
        <w:t>1998</w:t>
      </w:r>
      <w:r w:rsidR="00EE12A7">
        <w:rPr>
          <w:rFonts w:ascii="Arial" w:hAnsi="Arial" w:cs="Arial"/>
          <w:sz w:val="22"/>
          <w:szCs w:val="22"/>
        </w:rPr>
        <w:t>)</w:t>
      </w:r>
    </w:p>
    <w:p w14:paraId="2E779BE8" w14:textId="77777777" w:rsidR="00CB704A" w:rsidRPr="006415FE" w:rsidRDefault="00CB704A" w:rsidP="006415FE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6415FE">
        <w:rPr>
          <w:rFonts w:ascii="Arial" w:hAnsi="Arial" w:cs="Arial"/>
          <w:b/>
          <w:bCs/>
          <w:sz w:val="22"/>
          <w:szCs w:val="22"/>
        </w:rPr>
        <w:t>Description</w:t>
      </w:r>
    </w:p>
    <w:p w14:paraId="1DAFD68E" w14:textId="13D53BAF" w:rsidR="00EE12A7" w:rsidRPr="006415FE" w:rsidRDefault="00EE12A7" w:rsidP="006415F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Component 1, I aimed to give a professional presentation on communication skills. I, therefore, prepared my presentation by applying theory to practice, demonstrating my understanding of skill relevance, and strict timekeeping. I designed my presentation slides to be clear, visually engaging, and to give a balanced theoretical and practical discussion. I now use Gibbs' (</w:t>
      </w:r>
      <w:r w:rsidR="00A26625">
        <w:rPr>
          <w:rFonts w:ascii="Arial" w:hAnsi="Arial" w:cs="Arial"/>
          <w:sz w:val="22"/>
          <w:szCs w:val="22"/>
        </w:rPr>
        <w:t>1998</w:t>
      </w:r>
      <w:r>
        <w:rPr>
          <w:rFonts w:ascii="Arial" w:hAnsi="Arial" w:cs="Arial"/>
          <w:sz w:val="22"/>
          <w:szCs w:val="22"/>
        </w:rPr>
        <w:t xml:space="preserve">) framework </w:t>
      </w:r>
      <w:r w:rsidR="009174E1">
        <w:rPr>
          <w:rFonts w:ascii="Arial" w:hAnsi="Arial" w:cs="Arial"/>
          <w:sz w:val="22"/>
          <w:szCs w:val="22"/>
        </w:rPr>
        <w:t>to reflect on my performance critically</w:t>
      </w:r>
      <w:r>
        <w:rPr>
          <w:rFonts w:ascii="Arial" w:hAnsi="Arial" w:cs="Arial"/>
          <w:sz w:val="22"/>
          <w:szCs w:val="22"/>
        </w:rPr>
        <w:t>.</w:t>
      </w:r>
    </w:p>
    <w:p w14:paraId="7B298FEE" w14:textId="77777777" w:rsidR="00CB704A" w:rsidRPr="006415FE" w:rsidRDefault="00CB704A" w:rsidP="006415FE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6415FE">
        <w:rPr>
          <w:rFonts w:ascii="Arial" w:hAnsi="Arial" w:cs="Arial"/>
          <w:b/>
          <w:bCs/>
          <w:sz w:val="22"/>
          <w:szCs w:val="22"/>
        </w:rPr>
        <w:t>Feelings</w:t>
      </w:r>
    </w:p>
    <w:p w14:paraId="00733C14" w14:textId="35190030" w:rsidR="00EE12A7" w:rsidRPr="006415FE" w:rsidRDefault="00EE12A7" w:rsidP="006415F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was very confident at the beginning</w:t>
      </w:r>
      <w:r w:rsidR="007B1E81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as I had spent considerable time researching relevant literature</w:t>
      </w:r>
      <w:r w:rsidR="007B1E81">
        <w:rPr>
          <w:rFonts w:ascii="Arial" w:hAnsi="Arial" w:cs="Arial"/>
          <w:sz w:val="22"/>
          <w:szCs w:val="22"/>
        </w:rPr>
        <w:t xml:space="preserve"> and writing accurate Harvard references. However, I experienced a mixture of confidence and anxiety during the delivery of the presentation. This was mainly because while I was confident with my content, I was worried if the analysis was sufficiently critical. </w:t>
      </w:r>
      <w:r w:rsidR="007B1E81" w:rsidRPr="006415FE">
        <w:rPr>
          <w:rFonts w:ascii="Arial" w:hAnsi="Arial" w:cs="Arial"/>
          <w:sz w:val="22"/>
          <w:szCs w:val="22"/>
        </w:rPr>
        <w:t>Schön (1983) highlights the importance of “reflection</w:t>
      </w:r>
      <w:r w:rsidR="007B1E81" w:rsidRPr="006415FE">
        <w:rPr>
          <w:rFonts w:ascii="Arial" w:hAnsi="Arial" w:cs="Arial"/>
          <w:sz w:val="22"/>
          <w:szCs w:val="22"/>
        </w:rPr>
        <w:noBreakHyphen/>
        <w:t>in</w:t>
      </w:r>
      <w:r w:rsidR="007B1E81" w:rsidRPr="006415FE">
        <w:rPr>
          <w:rFonts w:ascii="Arial" w:hAnsi="Arial" w:cs="Arial"/>
          <w:sz w:val="22"/>
          <w:szCs w:val="22"/>
        </w:rPr>
        <w:noBreakHyphen/>
        <w:t xml:space="preserve">action,” and I recognise that my awareness of potential gaps during delivery reflects this professional sensitivity. </w:t>
      </w:r>
      <w:r w:rsidR="007B1E81">
        <w:rPr>
          <w:rFonts w:ascii="Arial" w:hAnsi="Arial" w:cs="Arial"/>
          <w:sz w:val="22"/>
          <w:szCs w:val="22"/>
        </w:rPr>
        <w:t>The feedback on my presentation was encouraging, but I was slightly disappointed that my skills were rated lower than I expected.</w:t>
      </w:r>
    </w:p>
    <w:p w14:paraId="48331548" w14:textId="77777777" w:rsidR="00CB704A" w:rsidRPr="006415FE" w:rsidRDefault="00CB704A" w:rsidP="006415FE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6415FE">
        <w:rPr>
          <w:rFonts w:ascii="Arial" w:hAnsi="Arial" w:cs="Arial"/>
          <w:b/>
          <w:bCs/>
          <w:sz w:val="22"/>
          <w:szCs w:val="22"/>
        </w:rPr>
        <w:t>Evaluation</w:t>
      </w:r>
    </w:p>
    <w:p w14:paraId="6AC43DE0" w14:textId="77777777" w:rsidR="00CB704A" w:rsidRPr="006415FE" w:rsidRDefault="00CB704A" w:rsidP="006415FE">
      <w:pPr>
        <w:jc w:val="both"/>
        <w:rPr>
          <w:rFonts w:ascii="Arial" w:hAnsi="Arial" w:cs="Arial"/>
          <w:sz w:val="22"/>
          <w:szCs w:val="22"/>
        </w:rPr>
      </w:pPr>
      <w:r w:rsidRPr="006415FE">
        <w:rPr>
          <w:rFonts w:ascii="Arial" w:hAnsi="Arial" w:cs="Arial"/>
          <w:sz w:val="22"/>
          <w:szCs w:val="22"/>
        </w:rPr>
        <w:t>The strengths of my presentation included:</w:t>
      </w:r>
    </w:p>
    <w:p w14:paraId="433A2B83" w14:textId="18E998C1" w:rsidR="009174E1" w:rsidRDefault="00CB704A" w:rsidP="006415FE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</w:rPr>
      </w:pPr>
      <w:r w:rsidRPr="006415FE">
        <w:rPr>
          <w:rFonts w:ascii="Arial" w:hAnsi="Arial" w:cs="Arial"/>
          <w:b/>
          <w:bCs/>
          <w:sz w:val="22"/>
          <w:szCs w:val="22"/>
        </w:rPr>
        <w:t>Engagement with literature</w:t>
      </w:r>
      <w:r w:rsidRPr="006415FE">
        <w:rPr>
          <w:rFonts w:ascii="Arial" w:hAnsi="Arial" w:cs="Arial"/>
          <w:sz w:val="22"/>
          <w:szCs w:val="22"/>
        </w:rPr>
        <w:t xml:space="preserve">: </w:t>
      </w:r>
      <w:r w:rsidR="009174E1">
        <w:rPr>
          <w:rFonts w:ascii="Arial" w:hAnsi="Arial" w:cs="Arial"/>
          <w:sz w:val="22"/>
          <w:szCs w:val="22"/>
        </w:rPr>
        <w:t>Use of relevant and current literature sources.</w:t>
      </w:r>
    </w:p>
    <w:p w14:paraId="169309F7" w14:textId="7FD8E58B" w:rsidR="009174E1" w:rsidRDefault="00CB704A" w:rsidP="006415FE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</w:rPr>
      </w:pPr>
      <w:r w:rsidRPr="006415FE">
        <w:rPr>
          <w:rFonts w:ascii="Arial" w:hAnsi="Arial" w:cs="Arial"/>
          <w:b/>
          <w:bCs/>
          <w:sz w:val="22"/>
          <w:szCs w:val="22"/>
        </w:rPr>
        <w:t>Practical skills</w:t>
      </w:r>
      <w:r w:rsidRPr="006415FE">
        <w:rPr>
          <w:rFonts w:ascii="Arial" w:hAnsi="Arial" w:cs="Arial"/>
          <w:sz w:val="22"/>
          <w:szCs w:val="22"/>
        </w:rPr>
        <w:t xml:space="preserve">: </w:t>
      </w:r>
      <w:r w:rsidR="009174E1">
        <w:rPr>
          <w:rFonts w:ascii="Arial" w:hAnsi="Arial" w:cs="Arial"/>
          <w:sz w:val="22"/>
          <w:szCs w:val="22"/>
        </w:rPr>
        <w:t>Selection and application of a relevant model to demonstrate a real-world application.</w:t>
      </w:r>
    </w:p>
    <w:p w14:paraId="597193E8" w14:textId="1B25D4DF" w:rsidR="009174E1" w:rsidRDefault="00CB704A" w:rsidP="006415FE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</w:rPr>
      </w:pPr>
      <w:r w:rsidRPr="006415FE">
        <w:rPr>
          <w:rFonts w:ascii="Arial" w:hAnsi="Arial" w:cs="Arial"/>
          <w:b/>
          <w:bCs/>
          <w:sz w:val="22"/>
          <w:szCs w:val="22"/>
        </w:rPr>
        <w:t>Transferable skills</w:t>
      </w:r>
      <w:r w:rsidRPr="006415FE">
        <w:rPr>
          <w:rFonts w:ascii="Arial" w:hAnsi="Arial" w:cs="Arial"/>
          <w:sz w:val="22"/>
          <w:szCs w:val="22"/>
        </w:rPr>
        <w:t xml:space="preserve">: </w:t>
      </w:r>
      <w:r w:rsidR="009174E1">
        <w:rPr>
          <w:rFonts w:ascii="Arial" w:hAnsi="Arial" w:cs="Arial"/>
          <w:sz w:val="22"/>
          <w:szCs w:val="22"/>
        </w:rPr>
        <w:t>Confident delivery, clear presentation slides, and good time management.</w:t>
      </w:r>
    </w:p>
    <w:p w14:paraId="4249B9B8" w14:textId="77777777" w:rsidR="00CB704A" w:rsidRPr="006415FE" w:rsidRDefault="00CB704A" w:rsidP="006415FE">
      <w:pPr>
        <w:jc w:val="both"/>
        <w:rPr>
          <w:rFonts w:ascii="Arial" w:hAnsi="Arial" w:cs="Arial"/>
          <w:sz w:val="22"/>
          <w:szCs w:val="22"/>
        </w:rPr>
      </w:pPr>
      <w:r w:rsidRPr="006415FE">
        <w:rPr>
          <w:rFonts w:ascii="Arial" w:hAnsi="Arial" w:cs="Arial"/>
          <w:sz w:val="22"/>
          <w:szCs w:val="22"/>
        </w:rPr>
        <w:t>Areas for improvement were highlighted in:</w:t>
      </w:r>
    </w:p>
    <w:p w14:paraId="04FEDA2D" w14:textId="27189B81" w:rsidR="009174E1" w:rsidRDefault="00CB704A" w:rsidP="006415FE">
      <w:pPr>
        <w:numPr>
          <w:ilvl w:val="0"/>
          <w:numId w:val="6"/>
        </w:numPr>
        <w:jc w:val="both"/>
        <w:rPr>
          <w:rFonts w:ascii="Arial" w:hAnsi="Arial" w:cs="Arial"/>
          <w:sz w:val="22"/>
          <w:szCs w:val="22"/>
        </w:rPr>
      </w:pPr>
      <w:r w:rsidRPr="006415FE">
        <w:rPr>
          <w:rFonts w:ascii="Arial" w:hAnsi="Arial" w:cs="Arial"/>
          <w:b/>
          <w:bCs/>
          <w:sz w:val="22"/>
          <w:szCs w:val="22"/>
        </w:rPr>
        <w:t>Knowledge and understanding</w:t>
      </w:r>
      <w:r w:rsidRPr="006415FE">
        <w:rPr>
          <w:rFonts w:ascii="Arial" w:hAnsi="Arial" w:cs="Arial"/>
          <w:sz w:val="22"/>
          <w:szCs w:val="22"/>
        </w:rPr>
        <w:t xml:space="preserve">: </w:t>
      </w:r>
      <w:r w:rsidR="009174E1">
        <w:rPr>
          <w:rFonts w:ascii="Arial" w:hAnsi="Arial" w:cs="Arial"/>
          <w:sz w:val="22"/>
          <w:szCs w:val="22"/>
        </w:rPr>
        <w:t>My explanations could have been better in linking theory to broader professional contexts.</w:t>
      </w:r>
    </w:p>
    <w:p w14:paraId="6D60C520" w14:textId="3A558C6B" w:rsidR="009174E1" w:rsidRDefault="00CB704A" w:rsidP="006415FE">
      <w:pPr>
        <w:numPr>
          <w:ilvl w:val="0"/>
          <w:numId w:val="6"/>
        </w:numPr>
        <w:jc w:val="both"/>
        <w:rPr>
          <w:rFonts w:ascii="Arial" w:hAnsi="Arial" w:cs="Arial"/>
          <w:sz w:val="22"/>
          <w:szCs w:val="22"/>
        </w:rPr>
      </w:pPr>
      <w:r w:rsidRPr="006415FE">
        <w:rPr>
          <w:rFonts w:ascii="Arial" w:hAnsi="Arial" w:cs="Arial"/>
          <w:b/>
          <w:bCs/>
          <w:sz w:val="22"/>
          <w:szCs w:val="22"/>
        </w:rPr>
        <w:t>Cognitive and intellectual skills</w:t>
      </w:r>
      <w:r w:rsidRPr="006415FE">
        <w:rPr>
          <w:rFonts w:ascii="Arial" w:hAnsi="Arial" w:cs="Arial"/>
          <w:sz w:val="22"/>
          <w:szCs w:val="22"/>
        </w:rPr>
        <w:t xml:space="preserve">: </w:t>
      </w:r>
      <w:r w:rsidR="009174E1">
        <w:rPr>
          <w:rFonts w:ascii="Arial" w:hAnsi="Arial" w:cs="Arial"/>
          <w:sz w:val="22"/>
          <w:szCs w:val="22"/>
        </w:rPr>
        <w:t xml:space="preserve">My analysis lacked critical depth on which I must focus to achieve higher marks. </w:t>
      </w:r>
    </w:p>
    <w:p w14:paraId="71699E88" w14:textId="77777777" w:rsidR="00CB704A" w:rsidRPr="006415FE" w:rsidRDefault="00CB704A" w:rsidP="006415FE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6415FE">
        <w:rPr>
          <w:rFonts w:ascii="Arial" w:hAnsi="Arial" w:cs="Arial"/>
          <w:b/>
          <w:bCs/>
          <w:sz w:val="22"/>
          <w:szCs w:val="22"/>
        </w:rPr>
        <w:t>Analysis</w:t>
      </w:r>
    </w:p>
    <w:p w14:paraId="7BF3CA4D" w14:textId="796D30D3" w:rsidR="00CB704A" w:rsidRDefault="00CB704A" w:rsidP="006415FE">
      <w:pPr>
        <w:jc w:val="both"/>
        <w:rPr>
          <w:rFonts w:ascii="Arial" w:hAnsi="Arial" w:cs="Arial"/>
          <w:sz w:val="22"/>
          <w:szCs w:val="22"/>
        </w:rPr>
      </w:pPr>
      <w:r w:rsidRPr="006415FE">
        <w:rPr>
          <w:rFonts w:ascii="Arial" w:hAnsi="Arial" w:cs="Arial"/>
          <w:sz w:val="22"/>
          <w:szCs w:val="22"/>
        </w:rPr>
        <w:t xml:space="preserve">Reflecting on the feedback, I </w:t>
      </w:r>
      <w:r w:rsidR="009174E1">
        <w:rPr>
          <w:rFonts w:ascii="Arial" w:hAnsi="Arial" w:cs="Arial"/>
          <w:sz w:val="22"/>
          <w:szCs w:val="22"/>
        </w:rPr>
        <w:t>recognise that my strengths lie</w:t>
      </w:r>
      <w:r w:rsidRPr="006415FE">
        <w:rPr>
          <w:rFonts w:ascii="Arial" w:hAnsi="Arial" w:cs="Arial"/>
          <w:sz w:val="22"/>
          <w:szCs w:val="22"/>
        </w:rPr>
        <w:t xml:space="preserve"> in presentation delivery and practical application. The confident manner and clear slides suggest that I can communicate effectively in professional settings. Hargie (20</w:t>
      </w:r>
      <w:r w:rsidR="009D4128">
        <w:rPr>
          <w:rFonts w:ascii="Arial" w:hAnsi="Arial" w:cs="Arial"/>
          <w:sz w:val="22"/>
          <w:szCs w:val="22"/>
        </w:rPr>
        <w:t>22</w:t>
      </w:r>
      <w:r w:rsidRPr="006415FE">
        <w:rPr>
          <w:rFonts w:ascii="Arial" w:hAnsi="Arial" w:cs="Arial"/>
          <w:sz w:val="22"/>
          <w:szCs w:val="22"/>
        </w:rPr>
        <w:t>) emphasises that skilled interpersonal communication requires clarity and confidence, which aligns with the positive feedback I received.</w:t>
      </w:r>
    </w:p>
    <w:p w14:paraId="06919940" w14:textId="77777777" w:rsidR="009174E1" w:rsidRPr="006415FE" w:rsidRDefault="009174E1" w:rsidP="006415FE">
      <w:pPr>
        <w:jc w:val="both"/>
        <w:rPr>
          <w:rFonts w:ascii="Arial" w:hAnsi="Arial" w:cs="Arial"/>
          <w:sz w:val="22"/>
          <w:szCs w:val="22"/>
        </w:rPr>
      </w:pPr>
    </w:p>
    <w:p w14:paraId="0C788BC8" w14:textId="2F386C09" w:rsidR="009174E1" w:rsidRPr="006415FE" w:rsidRDefault="00A354C4" w:rsidP="006415F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However, less than expected marks indicate that I need refinement of my critical engagement with theory. </w:t>
      </w:r>
      <w:r w:rsidRPr="006415FE">
        <w:rPr>
          <w:rFonts w:ascii="Arial" w:hAnsi="Arial" w:cs="Arial"/>
          <w:sz w:val="22"/>
          <w:szCs w:val="22"/>
        </w:rPr>
        <w:t xml:space="preserve">Moon (2004) argues that experiential learning requires deeper reflection to transform experience into knowledge. </w:t>
      </w:r>
      <w:r>
        <w:rPr>
          <w:rFonts w:ascii="Arial" w:hAnsi="Arial" w:cs="Arial"/>
          <w:sz w:val="22"/>
          <w:szCs w:val="22"/>
        </w:rPr>
        <w:t xml:space="preserve">During my presentation, I feel that while I explained the relevance of communication skills, I did not question or challenge alternative perspectives. A more critical discussion and contrasting viewpoints must have strengthened my presentation, </w:t>
      </w:r>
    </w:p>
    <w:p w14:paraId="02BEB020" w14:textId="58B3F84F" w:rsidR="00A354C4" w:rsidRPr="006415FE" w:rsidRDefault="00A354C4" w:rsidP="006415F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Furthermore, my Harvard referencing was generally fine, but minor errors indicate that more attention was required.</w:t>
      </w:r>
      <w:r w:rsidR="00865E27">
        <w:rPr>
          <w:rFonts w:ascii="Arial" w:hAnsi="Arial" w:cs="Arial"/>
          <w:sz w:val="22"/>
          <w:szCs w:val="22"/>
        </w:rPr>
        <w:t xml:space="preserve"> </w:t>
      </w:r>
      <w:r w:rsidR="00865E27" w:rsidRPr="006415FE">
        <w:rPr>
          <w:rFonts w:ascii="Arial" w:hAnsi="Arial" w:cs="Arial"/>
          <w:sz w:val="22"/>
          <w:szCs w:val="22"/>
        </w:rPr>
        <w:t>Cottrell (20</w:t>
      </w:r>
      <w:r w:rsidR="009D4128">
        <w:rPr>
          <w:rFonts w:ascii="Arial" w:hAnsi="Arial" w:cs="Arial"/>
          <w:sz w:val="22"/>
          <w:szCs w:val="22"/>
        </w:rPr>
        <w:t>24</w:t>
      </w:r>
      <w:r w:rsidR="00865E27" w:rsidRPr="006415FE">
        <w:rPr>
          <w:rFonts w:ascii="Arial" w:hAnsi="Arial" w:cs="Arial"/>
          <w:sz w:val="22"/>
          <w:szCs w:val="22"/>
        </w:rPr>
        <w:t xml:space="preserve">) stresses that academic rigour depends on precision in study skills, including referencing. </w:t>
      </w:r>
    </w:p>
    <w:p w14:paraId="707A92B5" w14:textId="77777777" w:rsidR="00CB704A" w:rsidRPr="006415FE" w:rsidRDefault="00CB704A" w:rsidP="006415FE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6415FE">
        <w:rPr>
          <w:rFonts w:ascii="Arial" w:hAnsi="Arial" w:cs="Arial"/>
          <w:b/>
          <w:bCs/>
          <w:sz w:val="22"/>
          <w:szCs w:val="22"/>
        </w:rPr>
        <w:t>Conclusion</w:t>
      </w:r>
    </w:p>
    <w:p w14:paraId="1675CBC1" w14:textId="675F2436" w:rsidR="00865E27" w:rsidRPr="006415FE" w:rsidRDefault="00283643" w:rsidP="006415F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Overall, I am glad that my presentation was successful in its delivery, structure and practical application. The feedback indicated that I exhibited confidence, clarity and professionalism, which are effective transferable skills. On the contrary, the feedback revealed that I lacked deep theoretical engagement and critical analysis. The feedback indicated that I must move beyond</w:t>
      </w:r>
      <w:r w:rsidR="009920EB">
        <w:rPr>
          <w:rFonts w:ascii="Arial" w:hAnsi="Arial" w:cs="Arial"/>
          <w:sz w:val="22"/>
          <w:szCs w:val="22"/>
        </w:rPr>
        <w:t xml:space="preserve"> description and justification and include a variety of perspectives, recognise limitations and explore implications. </w:t>
      </w:r>
    </w:p>
    <w:p w14:paraId="24F8E0B5" w14:textId="77777777" w:rsidR="00CB704A" w:rsidRPr="006415FE" w:rsidRDefault="00CB704A" w:rsidP="006415FE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6415FE">
        <w:rPr>
          <w:rFonts w:ascii="Arial" w:hAnsi="Arial" w:cs="Arial"/>
          <w:b/>
          <w:bCs/>
          <w:sz w:val="22"/>
          <w:szCs w:val="22"/>
        </w:rPr>
        <w:t>Action Plan</w:t>
      </w:r>
    </w:p>
    <w:p w14:paraId="7AD1462F" w14:textId="77777777" w:rsidR="00CB704A" w:rsidRPr="006415FE" w:rsidRDefault="00CB704A" w:rsidP="006415FE">
      <w:pPr>
        <w:jc w:val="both"/>
        <w:rPr>
          <w:rFonts w:ascii="Arial" w:hAnsi="Arial" w:cs="Arial"/>
          <w:sz w:val="22"/>
          <w:szCs w:val="22"/>
        </w:rPr>
      </w:pPr>
      <w:r w:rsidRPr="006415FE">
        <w:rPr>
          <w:rFonts w:ascii="Arial" w:hAnsi="Arial" w:cs="Arial"/>
          <w:sz w:val="22"/>
          <w:szCs w:val="22"/>
        </w:rPr>
        <w:t>To improve future presentations and assessments, I will:</w:t>
      </w:r>
    </w:p>
    <w:p w14:paraId="560B4E85" w14:textId="46045EE1" w:rsidR="009920EB" w:rsidRDefault="00CB704A" w:rsidP="006415FE">
      <w:pPr>
        <w:numPr>
          <w:ilvl w:val="0"/>
          <w:numId w:val="7"/>
        </w:numPr>
        <w:jc w:val="both"/>
        <w:rPr>
          <w:rFonts w:ascii="Arial" w:hAnsi="Arial" w:cs="Arial"/>
          <w:sz w:val="22"/>
          <w:szCs w:val="22"/>
        </w:rPr>
      </w:pPr>
      <w:r w:rsidRPr="006415FE">
        <w:rPr>
          <w:rFonts w:ascii="Arial" w:hAnsi="Arial" w:cs="Arial"/>
          <w:b/>
          <w:bCs/>
          <w:sz w:val="22"/>
          <w:szCs w:val="22"/>
        </w:rPr>
        <w:t>Enhance critical analysis</w:t>
      </w:r>
      <w:r w:rsidR="009920EB">
        <w:rPr>
          <w:rFonts w:ascii="Arial" w:hAnsi="Arial" w:cs="Arial"/>
          <w:sz w:val="22"/>
          <w:szCs w:val="22"/>
        </w:rPr>
        <w:t>. Engage with contrasting viewpoints and challenging assumptions (Moon, 20024)</w:t>
      </w:r>
    </w:p>
    <w:p w14:paraId="1283FB9D" w14:textId="00091FE7" w:rsidR="00CB704A" w:rsidRPr="009920EB" w:rsidRDefault="00CB704A" w:rsidP="006415FE">
      <w:pPr>
        <w:numPr>
          <w:ilvl w:val="0"/>
          <w:numId w:val="7"/>
        </w:numPr>
        <w:jc w:val="both"/>
        <w:rPr>
          <w:rFonts w:ascii="Arial" w:hAnsi="Arial" w:cs="Arial"/>
          <w:sz w:val="22"/>
          <w:szCs w:val="22"/>
        </w:rPr>
      </w:pPr>
      <w:r w:rsidRPr="009920EB">
        <w:rPr>
          <w:rFonts w:ascii="Arial" w:hAnsi="Arial" w:cs="Arial"/>
          <w:b/>
          <w:bCs/>
          <w:sz w:val="22"/>
          <w:szCs w:val="22"/>
        </w:rPr>
        <w:t>Strengthen knowledge and understanding</w:t>
      </w:r>
      <w:r w:rsidR="009920EB" w:rsidRPr="009920EB">
        <w:rPr>
          <w:rFonts w:ascii="Arial" w:hAnsi="Arial" w:cs="Arial"/>
          <w:b/>
          <w:bCs/>
          <w:sz w:val="22"/>
          <w:szCs w:val="22"/>
        </w:rPr>
        <w:t xml:space="preserve">. </w:t>
      </w:r>
      <w:r w:rsidRPr="009920EB">
        <w:rPr>
          <w:rFonts w:ascii="Arial" w:hAnsi="Arial" w:cs="Arial"/>
          <w:sz w:val="22"/>
          <w:szCs w:val="22"/>
        </w:rPr>
        <w:t xml:space="preserve"> </w:t>
      </w:r>
      <w:r w:rsidR="009920EB" w:rsidRPr="009920EB">
        <w:rPr>
          <w:rFonts w:ascii="Arial" w:hAnsi="Arial" w:cs="Arial"/>
          <w:sz w:val="22"/>
          <w:szCs w:val="22"/>
        </w:rPr>
        <w:t xml:space="preserve">Link theory to professional practices more explicitly and in a broader context </w:t>
      </w:r>
      <w:r w:rsidRPr="009920EB">
        <w:rPr>
          <w:rFonts w:ascii="Arial" w:hAnsi="Arial" w:cs="Arial"/>
          <w:sz w:val="22"/>
          <w:szCs w:val="22"/>
        </w:rPr>
        <w:t>(Schön, 1983).</w:t>
      </w:r>
    </w:p>
    <w:p w14:paraId="6C5876EC" w14:textId="5935D8BD" w:rsidR="00CB704A" w:rsidRPr="009920EB" w:rsidRDefault="00CB704A" w:rsidP="006415FE">
      <w:pPr>
        <w:numPr>
          <w:ilvl w:val="0"/>
          <w:numId w:val="7"/>
        </w:numPr>
        <w:jc w:val="both"/>
        <w:rPr>
          <w:rFonts w:ascii="Arial" w:hAnsi="Arial" w:cs="Arial"/>
          <w:sz w:val="22"/>
          <w:szCs w:val="22"/>
        </w:rPr>
      </w:pPr>
      <w:r w:rsidRPr="009920EB">
        <w:rPr>
          <w:rFonts w:ascii="Arial" w:hAnsi="Arial" w:cs="Arial"/>
          <w:b/>
          <w:bCs/>
          <w:sz w:val="22"/>
          <w:szCs w:val="22"/>
        </w:rPr>
        <w:t>Refine referencing accuracy</w:t>
      </w:r>
      <w:r w:rsidR="009920EB" w:rsidRPr="009920EB">
        <w:rPr>
          <w:rFonts w:ascii="Arial" w:hAnsi="Arial" w:cs="Arial"/>
          <w:sz w:val="22"/>
          <w:szCs w:val="22"/>
        </w:rPr>
        <w:t xml:space="preserve">. Improve citations and strict Harvard </w:t>
      </w:r>
      <w:r w:rsidR="009920EB">
        <w:rPr>
          <w:rFonts w:ascii="Arial" w:hAnsi="Arial" w:cs="Arial"/>
          <w:sz w:val="22"/>
          <w:szCs w:val="22"/>
        </w:rPr>
        <w:t>referencing</w:t>
      </w:r>
      <w:r w:rsidR="009920EB" w:rsidRPr="009920EB">
        <w:rPr>
          <w:rFonts w:ascii="Arial" w:hAnsi="Arial" w:cs="Arial"/>
          <w:sz w:val="22"/>
          <w:szCs w:val="22"/>
        </w:rPr>
        <w:t xml:space="preserve"> guidelines </w:t>
      </w:r>
      <w:r w:rsidRPr="009920EB">
        <w:rPr>
          <w:rFonts w:ascii="Arial" w:hAnsi="Arial" w:cs="Arial"/>
          <w:sz w:val="22"/>
          <w:szCs w:val="22"/>
        </w:rPr>
        <w:t>(Cottrell, 2019).</w:t>
      </w:r>
    </w:p>
    <w:p w14:paraId="18D7211D" w14:textId="27BF5289" w:rsidR="00CB704A" w:rsidRPr="009920EB" w:rsidRDefault="00CB704A" w:rsidP="006415FE">
      <w:pPr>
        <w:numPr>
          <w:ilvl w:val="0"/>
          <w:numId w:val="7"/>
        </w:numPr>
        <w:jc w:val="both"/>
        <w:rPr>
          <w:rFonts w:ascii="Arial" w:hAnsi="Arial" w:cs="Arial"/>
          <w:sz w:val="22"/>
          <w:szCs w:val="22"/>
        </w:rPr>
      </w:pPr>
      <w:r w:rsidRPr="009920EB">
        <w:rPr>
          <w:rFonts w:ascii="Arial" w:hAnsi="Arial" w:cs="Arial"/>
          <w:b/>
          <w:bCs/>
          <w:sz w:val="22"/>
          <w:szCs w:val="22"/>
        </w:rPr>
        <w:t>Develop intellectual skills</w:t>
      </w:r>
      <w:r w:rsidR="009920EB" w:rsidRPr="009920EB">
        <w:rPr>
          <w:rFonts w:ascii="Arial" w:hAnsi="Arial" w:cs="Arial"/>
          <w:sz w:val="22"/>
          <w:szCs w:val="22"/>
        </w:rPr>
        <w:t xml:space="preserve">. Practice combining multiple sources and integrating these into a logical argument </w:t>
      </w:r>
      <w:r w:rsidRPr="009920EB">
        <w:rPr>
          <w:rFonts w:ascii="Arial" w:hAnsi="Arial" w:cs="Arial"/>
          <w:sz w:val="22"/>
          <w:szCs w:val="22"/>
        </w:rPr>
        <w:t>(Burns &amp; Sinfield, 20</w:t>
      </w:r>
      <w:r w:rsidR="009D4128">
        <w:rPr>
          <w:rFonts w:ascii="Arial" w:hAnsi="Arial" w:cs="Arial"/>
          <w:sz w:val="22"/>
          <w:szCs w:val="22"/>
        </w:rPr>
        <w:t>22</w:t>
      </w:r>
      <w:r w:rsidRPr="009920EB">
        <w:rPr>
          <w:rFonts w:ascii="Arial" w:hAnsi="Arial" w:cs="Arial"/>
          <w:sz w:val="22"/>
          <w:szCs w:val="22"/>
        </w:rPr>
        <w:t>).</w:t>
      </w:r>
    </w:p>
    <w:p w14:paraId="4833980F" w14:textId="7EC05215" w:rsidR="009920EB" w:rsidRDefault="00CB704A" w:rsidP="006415FE">
      <w:pPr>
        <w:numPr>
          <w:ilvl w:val="0"/>
          <w:numId w:val="7"/>
        </w:numPr>
        <w:jc w:val="both"/>
        <w:rPr>
          <w:rFonts w:ascii="Arial" w:hAnsi="Arial" w:cs="Arial"/>
          <w:sz w:val="22"/>
          <w:szCs w:val="22"/>
        </w:rPr>
      </w:pPr>
      <w:r w:rsidRPr="006415FE">
        <w:rPr>
          <w:rFonts w:ascii="Arial" w:hAnsi="Arial" w:cs="Arial"/>
          <w:b/>
          <w:bCs/>
          <w:sz w:val="22"/>
          <w:szCs w:val="22"/>
        </w:rPr>
        <w:t>Seek further feedback</w:t>
      </w:r>
      <w:r w:rsidR="009920EB">
        <w:rPr>
          <w:rFonts w:ascii="Arial" w:hAnsi="Arial" w:cs="Arial"/>
          <w:sz w:val="22"/>
          <w:szCs w:val="22"/>
        </w:rPr>
        <w:t>. Request my peers and teacher for feedback on initial drafts of my work.</w:t>
      </w:r>
    </w:p>
    <w:p w14:paraId="014EEFC6" w14:textId="691A63A6" w:rsidR="006E7635" w:rsidRDefault="009920EB" w:rsidP="00915AA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Working on this action plan, I aim to build on my strengths in delivery and practical application while addressing the need for deeper critical engagement.</w:t>
      </w:r>
      <w:r w:rsidR="00915AA4">
        <w:rPr>
          <w:rFonts w:ascii="Arial" w:hAnsi="Arial" w:cs="Arial"/>
          <w:sz w:val="22"/>
          <w:szCs w:val="22"/>
        </w:rPr>
        <w:t xml:space="preserve"> </w:t>
      </w:r>
      <w:r w:rsidR="00915AA4" w:rsidRPr="006415FE">
        <w:rPr>
          <w:rFonts w:ascii="Arial" w:hAnsi="Arial" w:cs="Arial"/>
          <w:sz w:val="22"/>
          <w:szCs w:val="22"/>
        </w:rPr>
        <w:t>This balanced approach will not only improve my academic performance but also enhance my professional competence in communication and presentation skills.</w:t>
      </w:r>
    </w:p>
    <w:p w14:paraId="4B7AB6F9" w14:textId="77777777" w:rsidR="003D35E5" w:rsidRDefault="003D35E5" w:rsidP="00915AA4">
      <w:pPr>
        <w:jc w:val="both"/>
        <w:rPr>
          <w:rFonts w:ascii="Arial" w:hAnsi="Arial" w:cs="Arial"/>
          <w:sz w:val="22"/>
          <w:szCs w:val="22"/>
        </w:rPr>
      </w:pPr>
    </w:p>
    <w:p w14:paraId="138F456F" w14:textId="77777777" w:rsidR="003D35E5" w:rsidRDefault="003D35E5" w:rsidP="00915AA4">
      <w:pPr>
        <w:jc w:val="both"/>
        <w:rPr>
          <w:rFonts w:ascii="Arial" w:hAnsi="Arial" w:cs="Arial"/>
          <w:sz w:val="22"/>
          <w:szCs w:val="22"/>
        </w:rPr>
      </w:pPr>
    </w:p>
    <w:p w14:paraId="6A78484F" w14:textId="029ED7A5" w:rsidR="003D35E5" w:rsidRPr="003D35E5" w:rsidRDefault="003D35E5" w:rsidP="00915AA4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3D35E5">
        <w:rPr>
          <w:rFonts w:ascii="Arial" w:hAnsi="Arial" w:cs="Arial"/>
          <w:b/>
          <w:bCs/>
          <w:sz w:val="22"/>
          <w:szCs w:val="22"/>
        </w:rPr>
        <w:t>Word Count - 603</w:t>
      </w:r>
    </w:p>
    <w:p w14:paraId="7475DFDF" w14:textId="315F2393" w:rsidR="00915AA4" w:rsidRPr="006E7635" w:rsidRDefault="006E7635" w:rsidP="00AE69E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0565EC4E" w14:textId="4C5125E4" w:rsidR="009920EB" w:rsidRPr="006415FE" w:rsidRDefault="009920EB" w:rsidP="006415FE">
      <w:pPr>
        <w:jc w:val="both"/>
        <w:rPr>
          <w:rFonts w:ascii="Arial" w:hAnsi="Arial" w:cs="Arial"/>
          <w:sz w:val="22"/>
          <w:szCs w:val="22"/>
        </w:rPr>
      </w:pPr>
    </w:p>
    <w:p w14:paraId="2AC454CD" w14:textId="77777777" w:rsidR="00016FD7" w:rsidRPr="006415FE" w:rsidRDefault="00016FD7" w:rsidP="006415FE">
      <w:pPr>
        <w:jc w:val="both"/>
        <w:rPr>
          <w:rFonts w:ascii="Arial" w:hAnsi="Arial" w:cs="Arial"/>
          <w:sz w:val="22"/>
          <w:szCs w:val="22"/>
        </w:rPr>
      </w:pPr>
    </w:p>
    <w:sectPr w:rsidR="00016FD7" w:rsidRPr="006415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1077EC"/>
    <w:multiLevelType w:val="multilevel"/>
    <w:tmpl w:val="BF48B4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8C96CBF"/>
    <w:multiLevelType w:val="multilevel"/>
    <w:tmpl w:val="48B22B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C397CD4"/>
    <w:multiLevelType w:val="multilevel"/>
    <w:tmpl w:val="67CA20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D1B198C"/>
    <w:multiLevelType w:val="multilevel"/>
    <w:tmpl w:val="AEFC75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1A71269"/>
    <w:multiLevelType w:val="multilevel"/>
    <w:tmpl w:val="D3DC2B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1BB1296"/>
    <w:multiLevelType w:val="multilevel"/>
    <w:tmpl w:val="534C19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AA63CBD"/>
    <w:multiLevelType w:val="multilevel"/>
    <w:tmpl w:val="C1DED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59C3901"/>
    <w:multiLevelType w:val="multilevel"/>
    <w:tmpl w:val="27986A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8247685">
    <w:abstractNumId w:val="7"/>
  </w:num>
  <w:num w:numId="2" w16cid:durableId="1182163655">
    <w:abstractNumId w:val="3"/>
  </w:num>
  <w:num w:numId="3" w16cid:durableId="1397557742">
    <w:abstractNumId w:val="1"/>
  </w:num>
  <w:num w:numId="4" w16cid:durableId="506941192">
    <w:abstractNumId w:val="0"/>
  </w:num>
  <w:num w:numId="5" w16cid:durableId="1360742420">
    <w:abstractNumId w:val="2"/>
  </w:num>
  <w:num w:numId="6" w16cid:durableId="247808793">
    <w:abstractNumId w:val="4"/>
  </w:num>
  <w:num w:numId="7" w16cid:durableId="610354396">
    <w:abstractNumId w:val="5"/>
  </w:num>
  <w:num w:numId="8" w16cid:durableId="35750812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04A"/>
    <w:rsid w:val="00016FD7"/>
    <w:rsid w:val="001C203B"/>
    <w:rsid w:val="001E574B"/>
    <w:rsid w:val="00283643"/>
    <w:rsid w:val="003D35E5"/>
    <w:rsid w:val="006415FE"/>
    <w:rsid w:val="006E7635"/>
    <w:rsid w:val="007B1E81"/>
    <w:rsid w:val="007F465C"/>
    <w:rsid w:val="00865E27"/>
    <w:rsid w:val="00915AA4"/>
    <w:rsid w:val="009174E1"/>
    <w:rsid w:val="00964542"/>
    <w:rsid w:val="009920EB"/>
    <w:rsid w:val="009D4128"/>
    <w:rsid w:val="009F23BB"/>
    <w:rsid w:val="00A26625"/>
    <w:rsid w:val="00A354C4"/>
    <w:rsid w:val="00AE69E1"/>
    <w:rsid w:val="00CB704A"/>
    <w:rsid w:val="00EE12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EC2E55"/>
  <w15:chartTrackingRefBased/>
  <w15:docId w15:val="{1865FD5C-2AB0-4E1B-A7ED-D91D9CAF26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704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704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704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704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704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704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704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704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704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704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704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704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704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704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704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704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704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704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704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704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704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704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704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704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704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704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704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704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704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9D4128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A75216-2859-4499-AC70-10849E8131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3</Pages>
  <Words>659</Words>
  <Characters>3759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Asim Saleemi</dc:creator>
  <cp:keywords/>
  <dc:description/>
  <cp:lastModifiedBy>Asim Saleemi</cp:lastModifiedBy>
  <cp:revision>11</cp:revision>
  <dcterms:created xsi:type="dcterms:W3CDTF">2026-07-24T04:07:00Z</dcterms:created>
  <dcterms:modified xsi:type="dcterms:W3CDTF">2026-07-24T05:43:00Z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4f1cd0a5-4660-4513-9e70-b39016c98663</vt:lpwstr>
  </property>
</Properties>
</file>