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7C28D" w14:textId="77777777" w:rsidR="002876A6" w:rsidRDefault="002876A6" w:rsidP="002876A6">
      <w:r>
        <w:rPr>
          <w:noProof/>
        </w:rPr>
        <w:drawing>
          <wp:inline distT="0" distB="0" distL="0" distR="0" wp14:anchorId="15E64D83" wp14:editId="3F384DEB">
            <wp:extent cx="1304925" cy="6455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university of wales.JPG"/>
                    <pic:cNvPicPr/>
                  </pic:nvPicPr>
                  <pic:blipFill>
                    <a:blip r:embed="rId10">
                      <a:extLst>
                        <a:ext uri="{28A0092B-C50C-407E-A947-70E740481C1C}">
                          <a14:useLocalDpi xmlns:a14="http://schemas.microsoft.com/office/drawing/2010/main" val="0"/>
                        </a:ext>
                      </a:extLst>
                    </a:blip>
                    <a:stretch>
                      <a:fillRect/>
                    </a:stretch>
                  </pic:blipFill>
                  <pic:spPr>
                    <a:xfrm>
                      <a:off x="0" y="0"/>
                      <a:ext cx="1309777" cy="647995"/>
                    </a:xfrm>
                    <a:prstGeom prst="rect">
                      <a:avLst/>
                    </a:prstGeom>
                  </pic:spPr>
                </pic:pic>
              </a:graphicData>
            </a:graphic>
          </wp:inline>
        </w:drawing>
      </w:r>
    </w:p>
    <w:p w14:paraId="067F5C6A" w14:textId="77777777" w:rsidR="002876A6" w:rsidRDefault="002876A6" w:rsidP="002876A6"/>
    <w:p w14:paraId="5F090308" w14:textId="77777777" w:rsidR="002876A6" w:rsidRDefault="002876A6" w:rsidP="002876A6"/>
    <w:p w14:paraId="77C63068" w14:textId="77777777" w:rsidR="002876A6" w:rsidRDefault="002876A6" w:rsidP="002876A6">
      <w:pPr>
        <w:jc w:val="center"/>
      </w:pPr>
    </w:p>
    <w:p w14:paraId="093BF235" w14:textId="77777777" w:rsidR="002876A6" w:rsidRDefault="002876A6" w:rsidP="002876A6">
      <w:pPr>
        <w:jc w:val="center"/>
      </w:pPr>
    </w:p>
    <w:p w14:paraId="5BC7886F" w14:textId="77777777" w:rsidR="002876A6" w:rsidRPr="00C24391" w:rsidRDefault="002876A6" w:rsidP="002876A6">
      <w:pPr>
        <w:jc w:val="center"/>
        <w:rPr>
          <w:rFonts w:ascii="Arial" w:hAnsi="Arial" w:cs="Arial"/>
          <w:b/>
          <w:bCs/>
          <w:sz w:val="28"/>
          <w:szCs w:val="28"/>
        </w:rPr>
      </w:pPr>
      <w:r w:rsidRPr="00C24391">
        <w:rPr>
          <w:rFonts w:ascii="Arial" w:hAnsi="Arial" w:cs="Arial"/>
          <w:b/>
          <w:bCs/>
          <w:sz w:val="28"/>
          <w:szCs w:val="28"/>
        </w:rPr>
        <w:t xml:space="preserve">Georgi </w:t>
      </w:r>
      <w:proofErr w:type="spellStart"/>
      <w:r w:rsidRPr="00C24391">
        <w:rPr>
          <w:rFonts w:ascii="Arial" w:hAnsi="Arial" w:cs="Arial"/>
          <w:b/>
          <w:bCs/>
          <w:sz w:val="28"/>
          <w:szCs w:val="28"/>
        </w:rPr>
        <w:t>Vangelov</w:t>
      </w:r>
      <w:proofErr w:type="spellEnd"/>
      <w:r w:rsidRPr="00C24391">
        <w:rPr>
          <w:rFonts w:ascii="Arial" w:hAnsi="Arial" w:cs="Arial"/>
          <w:b/>
          <w:bCs/>
          <w:sz w:val="28"/>
          <w:szCs w:val="28"/>
        </w:rPr>
        <w:t xml:space="preserve"> – 1913380</w:t>
      </w:r>
    </w:p>
    <w:p w14:paraId="10C9F879" w14:textId="77777777" w:rsidR="002876A6" w:rsidRPr="00C24391" w:rsidRDefault="002876A6" w:rsidP="002876A6">
      <w:pPr>
        <w:jc w:val="center"/>
        <w:rPr>
          <w:rFonts w:ascii="Arial" w:hAnsi="Arial" w:cs="Arial"/>
        </w:rPr>
      </w:pPr>
    </w:p>
    <w:p w14:paraId="2F4DEDE2" w14:textId="77777777" w:rsidR="002876A6" w:rsidRPr="00C24391" w:rsidRDefault="002876A6" w:rsidP="002876A6">
      <w:pPr>
        <w:jc w:val="center"/>
        <w:rPr>
          <w:rFonts w:ascii="Arial" w:hAnsi="Arial" w:cs="Arial"/>
        </w:rPr>
      </w:pPr>
    </w:p>
    <w:p w14:paraId="5BABCC38" w14:textId="77777777" w:rsidR="002876A6" w:rsidRPr="00C24391" w:rsidRDefault="002876A6" w:rsidP="002876A6">
      <w:pPr>
        <w:jc w:val="center"/>
        <w:rPr>
          <w:rFonts w:ascii="Arial" w:hAnsi="Arial" w:cs="Arial"/>
        </w:rPr>
      </w:pPr>
    </w:p>
    <w:p w14:paraId="68C6675E" w14:textId="77777777" w:rsidR="002876A6" w:rsidRPr="00C24391" w:rsidRDefault="002876A6" w:rsidP="002876A6">
      <w:pPr>
        <w:jc w:val="center"/>
        <w:rPr>
          <w:rFonts w:ascii="Arial" w:hAnsi="Arial" w:cs="Arial"/>
        </w:rPr>
      </w:pPr>
    </w:p>
    <w:p w14:paraId="64EB7466" w14:textId="77777777" w:rsidR="00B46F5E" w:rsidRDefault="00B46F5E" w:rsidP="00B46F5E">
      <w:pPr>
        <w:rPr>
          <w:rStyle w:val="Hyperlink"/>
          <w:rFonts w:ascii="Segoe UI" w:hAnsi="Segoe UI" w:cs="Segoe UI"/>
          <w:color w:val="003E5A"/>
          <w:sz w:val="23"/>
          <w:szCs w:val="23"/>
          <w:u w:val="none"/>
          <w:shd w:val="clear" w:color="auto" w:fill="FBF7F5"/>
        </w:rPr>
      </w:pPr>
      <w:r>
        <w:fldChar w:fldCharType="begin"/>
      </w:r>
      <w:r>
        <w:instrText xml:space="preserve"> HYPERLINK "https://moodle.uwtsd.ac.uk/course/view.php?id=7090" </w:instrText>
      </w:r>
      <w:r>
        <w:fldChar w:fldCharType="separate"/>
      </w:r>
    </w:p>
    <w:p w14:paraId="1E7877FD" w14:textId="41E0EF3D" w:rsidR="002876A6" w:rsidRPr="00C24391" w:rsidRDefault="00B46F5E" w:rsidP="00B46F5E">
      <w:pPr>
        <w:jc w:val="center"/>
        <w:rPr>
          <w:rFonts w:ascii="Arial" w:hAnsi="Arial" w:cs="Arial"/>
        </w:rPr>
      </w:pPr>
      <w:r>
        <w:fldChar w:fldCharType="end"/>
      </w:r>
      <w:bookmarkStart w:id="0" w:name="_GoBack"/>
      <w:bookmarkEnd w:id="0"/>
    </w:p>
    <w:p w14:paraId="0E9FDB89" w14:textId="77777777" w:rsidR="002876A6" w:rsidRPr="00C24391" w:rsidRDefault="002876A6" w:rsidP="002876A6">
      <w:pPr>
        <w:jc w:val="center"/>
        <w:rPr>
          <w:rFonts w:ascii="Arial" w:hAnsi="Arial" w:cs="Arial"/>
        </w:rPr>
      </w:pPr>
    </w:p>
    <w:p w14:paraId="478DC9E3" w14:textId="77777777" w:rsidR="00B46F5E" w:rsidRDefault="00B46F5E" w:rsidP="002876A6">
      <w:pPr>
        <w:jc w:val="center"/>
        <w:rPr>
          <w:rFonts w:ascii="Arial" w:hAnsi="Arial" w:cs="Arial"/>
          <w:b/>
          <w:bCs/>
          <w:sz w:val="32"/>
          <w:szCs w:val="32"/>
        </w:rPr>
      </w:pPr>
      <w:r>
        <w:rPr>
          <w:rFonts w:ascii="Arial" w:hAnsi="Arial" w:cs="Arial"/>
          <w:b/>
          <w:bCs/>
          <w:sz w:val="32"/>
          <w:szCs w:val="32"/>
        </w:rPr>
        <w:t>Problem Solving and Decision Making</w:t>
      </w:r>
    </w:p>
    <w:p w14:paraId="25B5DA35" w14:textId="43D64CFB" w:rsidR="002876A6" w:rsidRPr="00C24391" w:rsidRDefault="00B46F5E" w:rsidP="002876A6">
      <w:pPr>
        <w:jc w:val="center"/>
        <w:rPr>
          <w:rFonts w:ascii="Arial" w:hAnsi="Arial" w:cs="Arial"/>
          <w:b/>
          <w:bCs/>
          <w:sz w:val="32"/>
          <w:szCs w:val="32"/>
        </w:rPr>
      </w:pPr>
      <w:r>
        <w:rPr>
          <w:rFonts w:ascii="Arial" w:hAnsi="Arial" w:cs="Arial"/>
          <w:b/>
          <w:bCs/>
          <w:sz w:val="32"/>
          <w:szCs w:val="32"/>
        </w:rPr>
        <w:t>(</w:t>
      </w:r>
      <w:r w:rsidR="002876A6" w:rsidRPr="00C24391">
        <w:rPr>
          <w:rFonts w:ascii="Arial" w:hAnsi="Arial" w:cs="Arial"/>
          <w:b/>
          <w:bCs/>
          <w:sz w:val="32"/>
          <w:szCs w:val="32"/>
        </w:rPr>
        <w:t>BMSW400</w:t>
      </w:r>
      <w:r>
        <w:rPr>
          <w:rFonts w:ascii="Arial" w:hAnsi="Arial" w:cs="Arial"/>
          <w:b/>
          <w:bCs/>
          <w:sz w:val="32"/>
          <w:szCs w:val="32"/>
        </w:rPr>
        <w:t>4</w:t>
      </w:r>
      <w:r w:rsidR="002876A6" w:rsidRPr="00C24391">
        <w:rPr>
          <w:rFonts w:ascii="Arial" w:hAnsi="Arial" w:cs="Arial"/>
          <w:b/>
          <w:bCs/>
          <w:sz w:val="32"/>
          <w:szCs w:val="32"/>
        </w:rPr>
        <w:t>_LON)</w:t>
      </w:r>
    </w:p>
    <w:p w14:paraId="4C80E903" w14:textId="66CBA75A" w:rsidR="002876A6" w:rsidRPr="00C24391" w:rsidRDefault="002876A6" w:rsidP="002876A6">
      <w:pPr>
        <w:jc w:val="center"/>
        <w:rPr>
          <w:rFonts w:ascii="Arial" w:hAnsi="Arial" w:cs="Arial"/>
          <w:b/>
          <w:bCs/>
          <w:sz w:val="32"/>
          <w:szCs w:val="32"/>
        </w:rPr>
      </w:pPr>
      <w:r w:rsidRPr="00C24391">
        <w:rPr>
          <w:rFonts w:ascii="Arial" w:hAnsi="Arial" w:cs="Arial"/>
          <w:b/>
          <w:bCs/>
          <w:sz w:val="32"/>
          <w:szCs w:val="32"/>
        </w:rPr>
        <w:t xml:space="preserve">Assignment 1, Term </w:t>
      </w:r>
      <w:r w:rsidR="00E0600F">
        <w:rPr>
          <w:rFonts w:ascii="Arial" w:hAnsi="Arial" w:cs="Arial"/>
          <w:b/>
          <w:bCs/>
          <w:sz w:val="32"/>
          <w:szCs w:val="32"/>
        </w:rPr>
        <w:t>3</w:t>
      </w:r>
    </w:p>
    <w:p w14:paraId="6150F6BA" w14:textId="5C031890" w:rsidR="002876A6" w:rsidRPr="00C24391" w:rsidRDefault="00751081" w:rsidP="002876A6">
      <w:pPr>
        <w:jc w:val="center"/>
        <w:rPr>
          <w:rFonts w:ascii="Arial" w:hAnsi="Arial" w:cs="Arial"/>
        </w:rPr>
      </w:pPr>
      <w:proofErr w:type="spellStart"/>
      <w:r w:rsidRPr="00751081">
        <w:rPr>
          <w:rFonts w:ascii="Arial" w:hAnsi="Arial" w:cs="Arial"/>
          <w:b/>
          <w:bCs/>
          <w:sz w:val="32"/>
          <w:szCs w:val="32"/>
        </w:rPr>
        <w:t>Gasso</w:t>
      </w:r>
      <w:proofErr w:type="spellEnd"/>
      <w:r w:rsidRPr="00751081">
        <w:rPr>
          <w:rFonts w:ascii="Arial" w:hAnsi="Arial" w:cs="Arial"/>
          <w:b/>
          <w:bCs/>
          <w:sz w:val="32"/>
          <w:szCs w:val="32"/>
        </w:rPr>
        <w:t xml:space="preserve"> Wilson </w:t>
      </w:r>
      <w:proofErr w:type="spellStart"/>
      <w:r w:rsidRPr="00751081">
        <w:rPr>
          <w:rFonts w:ascii="Arial" w:hAnsi="Arial" w:cs="Arial"/>
          <w:b/>
          <w:bCs/>
          <w:sz w:val="32"/>
          <w:szCs w:val="32"/>
        </w:rPr>
        <w:t>Mwaluseke</w:t>
      </w:r>
      <w:proofErr w:type="spellEnd"/>
    </w:p>
    <w:p w14:paraId="7A162066" w14:textId="77777777" w:rsidR="002876A6" w:rsidRPr="00C24391" w:rsidRDefault="002876A6" w:rsidP="002876A6">
      <w:pPr>
        <w:jc w:val="center"/>
        <w:rPr>
          <w:rFonts w:ascii="Arial" w:hAnsi="Arial" w:cs="Arial"/>
        </w:rPr>
      </w:pPr>
    </w:p>
    <w:p w14:paraId="3DE5D94C" w14:textId="77777777" w:rsidR="002876A6" w:rsidRPr="00C24391" w:rsidRDefault="002876A6" w:rsidP="002876A6">
      <w:pPr>
        <w:jc w:val="center"/>
        <w:rPr>
          <w:rFonts w:ascii="Arial" w:hAnsi="Arial" w:cs="Arial"/>
        </w:rPr>
      </w:pPr>
    </w:p>
    <w:p w14:paraId="35CE1658" w14:textId="77777777" w:rsidR="002876A6" w:rsidRPr="00C24391" w:rsidRDefault="002876A6" w:rsidP="002876A6">
      <w:pPr>
        <w:jc w:val="center"/>
        <w:rPr>
          <w:rFonts w:ascii="Arial" w:hAnsi="Arial" w:cs="Arial"/>
        </w:rPr>
      </w:pPr>
    </w:p>
    <w:p w14:paraId="3E3C10BA" w14:textId="77777777" w:rsidR="002876A6" w:rsidRPr="00C24391" w:rsidRDefault="002876A6" w:rsidP="002876A6">
      <w:pPr>
        <w:jc w:val="center"/>
        <w:rPr>
          <w:rFonts w:ascii="Arial" w:hAnsi="Arial" w:cs="Arial"/>
        </w:rPr>
      </w:pPr>
    </w:p>
    <w:p w14:paraId="215A727C" w14:textId="77777777" w:rsidR="002876A6" w:rsidRPr="00C24391" w:rsidRDefault="002876A6" w:rsidP="002876A6">
      <w:pPr>
        <w:jc w:val="center"/>
        <w:rPr>
          <w:rFonts w:ascii="Arial" w:hAnsi="Arial" w:cs="Arial"/>
        </w:rPr>
      </w:pPr>
    </w:p>
    <w:p w14:paraId="25E6BA64" w14:textId="77777777" w:rsidR="002876A6" w:rsidRPr="00C24391" w:rsidRDefault="002876A6" w:rsidP="002876A6">
      <w:pPr>
        <w:jc w:val="center"/>
        <w:rPr>
          <w:rFonts w:ascii="Arial" w:hAnsi="Arial" w:cs="Arial"/>
          <w:b/>
          <w:bCs/>
          <w:sz w:val="24"/>
          <w:szCs w:val="24"/>
        </w:rPr>
      </w:pPr>
      <w:r w:rsidRPr="00C24391">
        <w:rPr>
          <w:rFonts w:ascii="Arial" w:hAnsi="Arial" w:cs="Arial"/>
          <w:b/>
          <w:bCs/>
          <w:sz w:val="24"/>
          <w:szCs w:val="24"/>
        </w:rPr>
        <w:t xml:space="preserve">University of Wales </w:t>
      </w:r>
    </w:p>
    <w:p w14:paraId="1F8962C6" w14:textId="77777777" w:rsidR="002876A6" w:rsidRPr="00C24391" w:rsidRDefault="002876A6" w:rsidP="002876A6">
      <w:pPr>
        <w:jc w:val="center"/>
        <w:rPr>
          <w:rFonts w:ascii="Arial" w:hAnsi="Arial" w:cs="Arial"/>
          <w:b/>
          <w:bCs/>
          <w:sz w:val="24"/>
          <w:szCs w:val="24"/>
        </w:rPr>
      </w:pPr>
      <w:r w:rsidRPr="00C24391">
        <w:rPr>
          <w:rFonts w:ascii="Arial" w:hAnsi="Arial" w:cs="Arial"/>
          <w:b/>
          <w:bCs/>
          <w:sz w:val="24"/>
          <w:szCs w:val="24"/>
        </w:rPr>
        <w:t>Trinity Saint David</w:t>
      </w:r>
    </w:p>
    <w:p w14:paraId="749F149A" w14:textId="77777777" w:rsidR="002876A6" w:rsidRDefault="002876A6" w:rsidP="002876A6">
      <w:pPr>
        <w:jc w:val="center"/>
      </w:pPr>
    </w:p>
    <w:p w14:paraId="1F7B256A" w14:textId="2CAE699A" w:rsidR="002876A6" w:rsidRDefault="002876A6" w:rsidP="00E41795">
      <w:pPr>
        <w:spacing w:line="360" w:lineRule="auto"/>
        <w:ind w:left="720" w:hanging="360"/>
      </w:pPr>
    </w:p>
    <w:p w14:paraId="3A1612B6" w14:textId="2BBB657A" w:rsidR="002876A6" w:rsidRDefault="002876A6" w:rsidP="00E41795">
      <w:pPr>
        <w:spacing w:line="360" w:lineRule="auto"/>
        <w:ind w:left="720" w:hanging="360"/>
      </w:pPr>
    </w:p>
    <w:p w14:paraId="4F30D51B" w14:textId="1F6C5A35" w:rsidR="007F5ECA" w:rsidRDefault="007F5ECA" w:rsidP="00E41795">
      <w:pPr>
        <w:spacing w:line="360" w:lineRule="auto"/>
        <w:ind w:left="720" w:hanging="360"/>
      </w:pPr>
    </w:p>
    <w:p w14:paraId="1ACD5E3A" w14:textId="77777777" w:rsidR="007F5ECA" w:rsidRDefault="007F5ECA" w:rsidP="00E41795">
      <w:pPr>
        <w:spacing w:line="360" w:lineRule="auto"/>
        <w:ind w:left="720" w:hanging="360"/>
      </w:pPr>
    </w:p>
    <w:p w14:paraId="3FB847CD" w14:textId="53A488AC" w:rsidR="002876A6" w:rsidRDefault="002876A6" w:rsidP="00E41795">
      <w:pPr>
        <w:spacing w:line="360" w:lineRule="auto"/>
        <w:ind w:left="720" w:hanging="360"/>
      </w:pPr>
    </w:p>
    <w:p w14:paraId="6A1C11C3" w14:textId="5728223F" w:rsidR="007F5ECA" w:rsidRDefault="007F5ECA" w:rsidP="007F5ECA">
      <w:pPr>
        <w:spacing w:line="360" w:lineRule="auto"/>
        <w:ind w:left="720" w:hanging="360"/>
        <w:rPr>
          <w:sz w:val="28"/>
          <w:szCs w:val="28"/>
        </w:rPr>
      </w:pPr>
    </w:p>
    <w:p w14:paraId="39B6BA9B" w14:textId="32219F7B" w:rsidR="007F5ECA" w:rsidRDefault="007F5ECA" w:rsidP="007F5ECA">
      <w:pPr>
        <w:spacing w:line="360" w:lineRule="auto"/>
        <w:ind w:left="720" w:hanging="360"/>
        <w:rPr>
          <w:sz w:val="28"/>
          <w:szCs w:val="28"/>
        </w:rPr>
      </w:pPr>
    </w:p>
    <w:p w14:paraId="4EEFFCFC" w14:textId="67C93E70" w:rsidR="007F5ECA" w:rsidRDefault="007F5ECA" w:rsidP="007F5ECA">
      <w:pPr>
        <w:spacing w:line="360" w:lineRule="auto"/>
        <w:ind w:left="720" w:hanging="360"/>
        <w:rPr>
          <w:sz w:val="28"/>
          <w:szCs w:val="28"/>
        </w:rPr>
      </w:pPr>
    </w:p>
    <w:p w14:paraId="2E6D484C" w14:textId="77777777" w:rsidR="007F5ECA" w:rsidRPr="007F5ECA" w:rsidRDefault="007F5ECA" w:rsidP="007F5ECA">
      <w:pPr>
        <w:spacing w:line="360" w:lineRule="auto"/>
        <w:ind w:left="720" w:hanging="360"/>
        <w:rPr>
          <w:sz w:val="28"/>
          <w:szCs w:val="28"/>
        </w:rPr>
      </w:pPr>
    </w:p>
    <w:p w14:paraId="55DB71CC" w14:textId="5BE3AEA1" w:rsidR="004C4996" w:rsidRPr="007F5ECA" w:rsidRDefault="004C4996" w:rsidP="007F5ECA">
      <w:pPr>
        <w:spacing w:line="240" w:lineRule="auto"/>
        <w:rPr>
          <w:rFonts w:ascii="Times New Roman" w:eastAsia="Times New Roman" w:hAnsi="Times New Roman" w:cs="Times New Roman"/>
          <w:sz w:val="28"/>
          <w:szCs w:val="28"/>
          <w:lang w:val="en-CA" w:eastAsia="en-CA"/>
        </w:rPr>
      </w:pPr>
      <w:r w:rsidRPr="007F5ECA">
        <w:rPr>
          <w:rFonts w:ascii="Calibri" w:eastAsia="Times New Roman" w:hAnsi="Calibri" w:cs="Calibri"/>
          <w:b/>
          <w:bCs/>
          <w:color w:val="000000"/>
          <w:sz w:val="28"/>
          <w:szCs w:val="28"/>
          <w:u w:val="single"/>
          <w:lang w:val="en-CA" w:eastAsia="en-CA"/>
        </w:rPr>
        <w:t>Table of contents</w:t>
      </w:r>
    </w:p>
    <w:p w14:paraId="5EA974D3" w14:textId="58F2F3A4" w:rsidR="004C4996" w:rsidRPr="007F5ECA" w:rsidRDefault="004C4996" w:rsidP="00D1282E">
      <w:pPr>
        <w:tabs>
          <w:tab w:val="left" w:pos="7065"/>
        </w:tabs>
        <w:spacing w:line="240" w:lineRule="auto"/>
        <w:rPr>
          <w:rFonts w:ascii="Times New Roman" w:eastAsia="Times New Roman" w:hAnsi="Times New Roman" w:cs="Times New Roman"/>
          <w:sz w:val="28"/>
          <w:szCs w:val="28"/>
          <w:lang w:val="en-CA" w:eastAsia="en-CA"/>
        </w:rPr>
      </w:pPr>
      <w:r w:rsidRPr="007F5ECA">
        <w:rPr>
          <w:rFonts w:ascii="Calibri" w:eastAsia="Times New Roman" w:hAnsi="Calibri" w:cs="Calibri"/>
          <w:b/>
          <w:bCs/>
          <w:color w:val="000000"/>
          <w:sz w:val="28"/>
          <w:szCs w:val="28"/>
          <w:u w:val="single"/>
          <w:lang w:val="en-CA" w:eastAsia="en-CA"/>
        </w:rPr>
        <w:t>1. Introduction</w:t>
      </w:r>
      <w:r w:rsidR="00D1282E">
        <w:rPr>
          <w:rFonts w:ascii="Calibri" w:eastAsia="Times New Roman" w:hAnsi="Calibri" w:cs="Calibri"/>
          <w:b/>
          <w:bCs/>
          <w:color w:val="000000"/>
          <w:sz w:val="28"/>
          <w:szCs w:val="28"/>
          <w:u w:val="single"/>
          <w:lang w:val="en-CA" w:eastAsia="en-CA"/>
        </w:rPr>
        <w:tab/>
      </w:r>
    </w:p>
    <w:p w14:paraId="25F3BB10" w14:textId="48AF2F5A" w:rsidR="004C4996" w:rsidRPr="007F5ECA" w:rsidRDefault="004C4996" w:rsidP="007F5ECA">
      <w:pPr>
        <w:spacing w:line="240" w:lineRule="auto"/>
        <w:rPr>
          <w:rFonts w:ascii="Times New Roman" w:eastAsia="Times New Roman" w:hAnsi="Times New Roman" w:cs="Times New Roman"/>
          <w:sz w:val="28"/>
          <w:szCs w:val="28"/>
          <w:lang w:val="en-CA" w:eastAsia="en-CA"/>
        </w:rPr>
      </w:pPr>
      <w:r w:rsidRPr="007F5ECA">
        <w:rPr>
          <w:rFonts w:ascii="Calibri" w:eastAsia="Times New Roman" w:hAnsi="Calibri" w:cs="Calibri"/>
          <w:b/>
          <w:bCs/>
          <w:color w:val="000000"/>
          <w:sz w:val="28"/>
          <w:szCs w:val="28"/>
          <w:u w:val="single"/>
          <w:lang w:val="en-CA" w:eastAsia="en-CA"/>
        </w:rPr>
        <w:t>2. Problem solving tools and techniques</w:t>
      </w:r>
    </w:p>
    <w:p w14:paraId="125C2AAF" w14:textId="77777777" w:rsidR="004C4996" w:rsidRPr="007F5ECA" w:rsidRDefault="004C4996" w:rsidP="007F5ECA">
      <w:pPr>
        <w:spacing w:line="240" w:lineRule="auto"/>
        <w:rPr>
          <w:rFonts w:ascii="Times New Roman" w:eastAsia="Times New Roman" w:hAnsi="Times New Roman" w:cs="Times New Roman"/>
          <w:sz w:val="28"/>
          <w:szCs w:val="28"/>
          <w:lang w:val="en-CA" w:eastAsia="en-CA"/>
        </w:rPr>
      </w:pPr>
      <w:r w:rsidRPr="007F5ECA">
        <w:rPr>
          <w:rFonts w:ascii="Calibri" w:eastAsia="Times New Roman" w:hAnsi="Calibri" w:cs="Calibri"/>
          <w:b/>
          <w:bCs/>
          <w:color w:val="000000"/>
          <w:sz w:val="28"/>
          <w:szCs w:val="28"/>
          <w:u w:val="single"/>
          <w:lang w:val="en-CA" w:eastAsia="en-CA"/>
        </w:rPr>
        <w:t>3.  Identify and propose solution to a problem</w:t>
      </w:r>
    </w:p>
    <w:p w14:paraId="74DE3531" w14:textId="03B879DF" w:rsidR="004C4996" w:rsidRPr="007F5ECA" w:rsidRDefault="004C4996" w:rsidP="007F5ECA">
      <w:pPr>
        <w:spacing w:line="240" w:lineRule="auto"/>
        <w:rPr>
          <w:rFonts w:ascii="Times New Roman" w:eastAsia="Times New Roman" w:hAnsi="Times New Roman" w:cs="Times New Roman"/>
          <w:sz w:val="28"/>
          <w:szCs w:val="28"/>
          <w:lang w:val="en-CA" w:eastAsia="en-CA"/>
        </w:rPr>
      </w:pPr>
      <w:r w:rsidRPr="007F5ECA">
        <w:rPr>
          <w:rFonts w:ascii="Calibri" w:eastAsia="Times New Roman" w:hAnsi="Calibri" w:cs="Calibri"/>
          <w:b/>
          <w:bCs/>
          <w:color w:val="000000"/>
          <w:sz w:val="28"/>
          <w:szCs w:val="28"/>
          <w:u w:val="single"/>
          <w:lang w:val="en-CA" w:eastAsia="en-CA"/>
        </w:rPr>
        <w:t>4. Evaluation and possible solutions</w:t>
      </w:r>
    </w:p>
    <w:p w14:paraId="73917B43"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479A801A"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3735AF98"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4D87D1E3"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05C0CCF7"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6E3E936C"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344F46FE"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5D522C8D"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49028BF2"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2ECAEB57"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28E167F1"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18B1A93D"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57ADC371"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7F63307F"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4385D2A6"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10732620"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4FEDB96E"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18147E83"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4EED9CD0"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49AAE413"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6339E824"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68226743"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5F5DAEED"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08125327"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7CFD2C4C"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73732F7E"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727DBEE9"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12A539ED"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4BAD9D68"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6A120793"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7945C0F8"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65C08F64"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57384B74"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71B29EA7"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23B50E1A"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0FC94871" w14:textId="77777777" w:rsidR="007F5ECA" w:rsidRDefault="007F5ECA" w:rsidP="004C4996">
      <w:pPr>
        <w:spacing w:after="0" w:line="240" w:lineRule="auto"/>
        <w:rPr>
          <w:rFonts w:ascii="Times New Roman" w:eastAsia="Times New Roman" w:hAnsi="Times New Roman" w:cs="Times New Roman"/>
          <w:sz w:val="24"/>
          <w:szCs w:val="24"/>
          <w:lang w:val="en-CA" w:eastAsia="en-CA"/>
        </w:rPr>
      </w:pPr>
    </w:p>
    <w:p w14:paraId="0BAB8CCB" w14:textId="73EABFB4" w:rsidR="004C4996" w:rsidRPr="004C4996" w:rsidRDefault="004C4996" w:rsidP="004C4996">
      <w:pPr>
        <w:spacing w:after="0" w:line="240" w:lineRule="auto"/>
        <w:rPr>
          <w:rFonts w:ascii="Times New Roman" w:eastAsia="Times New Roman" w:hAnsi="Times New Roman" w:cs="Times New Roman"/>
          <w:sz w:val="24"/>
          <w:szCs w:val="24"/>
          <w:lang w:val="en-CA" w:eastAsia="en-CA"/>
        </w:rPr>
      </w:pPr>
      <w:r w:rsidRPr="004C4996">
        <w:rPr>
          <w:rFonts w:ascii="Times New Roman" w:eastAsia="Times New Roman" w:hAnsi="Times New Roman" w:cs="Times New Roman"/>
          <w:sz w:val="24"/>
          <w:szCs w:val="24"/>
          <w:lang w:val="en-CA" w:eastAsia="en-CA"/>
        </w:rPr>
        <w:br/>
      </w:r>
    </w:p>
    <w:p w14:paraId="4F45021D" w14:textId="77777777" w:rsidR="004C4996" w:rsidRPr="004C4996" w:rsidRDefault="004C4996" w:rsidP="004C4996">
      <w:pPr>
        <w:numPr>
          <w:ilvl w:val="0"/>
          <w:numId w:val="10"/>
        </w:numPr>
        <w:spacing w:line="240" w:lineRule="auto"/>
        <w:textAlignment w:val="baseline"/>
        <w:rPr>
          <w:rFonts w:ascii="Calibri" w:eastAsia="Times New Roman" w:hAnsi="Calibri" w:cs="Calibri"/>
          <w:b/>
          <w:bCs/>
          <w:color w:val="000000"/>
          <w:lang w:val="en-CA" w:eastAsia="en-CA"/>
        </w:rPr>
      </w:pPr>
      <w:r w:rsidRPr="004C4996">
        <w:rPr>
          <w:rFonts w:ascii="Calibri" w:eastAsia="Times New Roman" w:hAnsi="Calibri" w:cs="Calibri"/>
          <w:b/>
          <w:bCs/>
          <w:color w:val="000000"/>
          <w:lang w:val="en-CA" w:eastAsia="en-CA"/>
        </w:rPr>
        <w:t>Introduction</w:t>
      </w:r>
    </w:p>
    <w:p w14:paraId="256EFF7C"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No matter what our position in a company’s hierarchy is, we all face different types of problems and we all need a set of problem-solving skills to resolve them. Throughout our work experience, we face a variety of occasions where this type of skills can come in handy. As an employee at a corporate environment, I have been facing work-related challenges many times. This has helped me to develop a set of skills so that the next time when a certain situation occurs, I can be more efficient in resolving it and ensuring a positive outcome at the same time. Being a team player is without a doubt essential in solving problems. However, oftentimes we must rely on our own skills and experience. In this essay, I will share a real-time situation which proves that an important part of the process is to acknowledge the fact that a problem exists and secondly to show a willingness to solve it. Facing problems makes us better at resolving them. We are constantly advancing on our learning curve which helps to maintain the continuity of the workflow process. </w:t>
      </w:r>
    </w:p>
    <w:p w14:paraId="2E4BEF92" w14:textId="60C557AD" w:rsidR="004C4996" w:rsidRPr="004C4996" w:rsidRDefault="004C4996" w:rsidP="004C4996">
      <w:pPr>
        <w:pStyle w:val="ListParagraph"/>
        <w:numPr>
          <w:ilvl w:val="0"/>
          <w:numId w:val="10"/>
        </w:numPr>
        <w:spacing w:line="240" w:lineRule="auto"/>
        <w:textAlignment w:val="baseline"/>
        <w:rPr>
          <w:rFonts w:ascii="Calibri" w:eastAsia="Times New Roman" w:hAnsi="Calibri" w:cs="Calibri"/>
          <w:b/>
          <w:bCs/>
          <w:color w:val="000000"/>
          <w:lang w:val="en-CA" w:eastAsia="en-CA"/>
        </w:rPr>
      </w:pPr>
      <w:r w:rsidRPr="004C4996">
        <w:rPr>
          <w:rFonts w:ascii="Calibri" w:eastAsia="Times New Roman" w:hAnsi="Calibri" w:cs="Calibri"/>
          <w:b/>
          <w:bCs/>
          <w:color w:val="000000"/>
          <w:lang w:val="en-CA" w:eastAsia="en-CA"/>
        </w:rPr>
        <w:t>Problem solving tools and techniques</w:t>
      </w:r>
    </w:p>
    <w:p w14:paraId="32327E5E"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Regardless of problems’ nature, which can vary a lot, we need to be well prepared which is the best-case scenario. Unfortunately, this is not always the case. A problem needs to be approached with flexibility and a high level of caution and considerations. To get a positive outcome, when facing a problem, firstly we need to try to identify the cause and then look for possible solutions by weighing and assessing the potential loss and try to minimize it. In my current workplace, we are oftentimes facing problems related to lateness, wages, and not enough training provided. As the nature of the company implies a wide variety of employees, we are often subjected to tardiness. To avoid future reoccurrences, we must look for possible causes. Providing flexible work schedules for example could be a good approach. Tardiness can have a major impact on a company’s image. It can also provoke a loss of productivity, which can increase over time, resulting in higher costs and creating conflicts among colleagues. Another possible solution could be implementing a policy prohibiting lateness and prioritizing the importance of regular attendance. Flexibility in work arrangement and telecommunication (teleworking1993) may help employees better manage their work and personal responsibilities resulting in limiting the number of lateness. </w:t>
      </w:r>
    </w:p>
    <w:p w14:paraId="5626BD2E"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 xml:space="preserve">I would like to share a case from my work experience. When I was working at a shopping centre as a duty manager, accidentally one of the customer’s elevators got stacked in between the second and the third floor. I had to act quickly. My first step was to unite the team and call the emergency services immediately. For me, this situation was very stressful and time management was of extreme importance. I asked the control office to call the fire brigade and the lift engineers as soon as possible to avoid further delays. Meanwhile, I decided to send one security operative next to the lift door to contact and keep track of the physical and mental state of people inside. By doing this I wanted to maintain a calm situation and avoid panic among the customers. The lift was stuck for 2 hours which made each of us rotate and keep track of the wellbeing of the customers. I also took part in the process because we were short of operational hand and I had to assist. We were constantly communicating on the radio to make sure everything is under control. It was a Saturday and the shopping centre was </w:t>
      </w:r>
      <w:r w:rsidRPr="004C4996">
        <w:rPr>
          <w:rFonts w:ascii="Calibri" w:eastAsia="Times New Roman" w:hAnsi="Calibri" w:cs="Calibri"/>
          <w:color w:val="000000"/>
          <w:lang w:val="en-CA" w:eastAsia="en-CA"/>
        </w:rPr>
        <w:lastRenderedPageBreak/>
        <w:t>extremely busy. Finally, when the fire brigade arrived, we managed to open the door and release the customers. The customers were teenagers around sixteen to nineteen years of age. I took the initiative to escort them to the main office where I did some health checks by asking them questions and taking notes. I had to call their parents because some of them were minors. The lift accident had caused them to worry and they wanted to raise that further by making complaints. I apologized and explained the situation in detail but that was not enough, they wanted to contact the centre director and raise the issue further. I called the director to come and be present during the conversation with the customers. I also went to the cinema and I took free tickets and vouchers for all to apologize for the technical inconvenience caused. The clients were finally happy, and the problem was solved. In this situation, applying analytical thinking was of high importance.</w:t>
      </w:r>
    </w:p>
    <w:p w14:paraId="2734702B"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A different problem I encountered was the fact that the cleaners were lacking knowledge at operating cleaning machines in the early hours and this created inconveniences for the company because of the shortage of fully trained operational staff available. However, we arranged full training on the cleaning machines for all the cleaning personnel which helped resolve the problem. After the training provided everyone was completely qualified to operate with the cleaning machinery and was able to work with all types of machines. </w:t>
      </w:r>
    </w:p>
    <w:p w14:paraId="21BFEF06"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The above examples show that a problem could be tackled and viewed from different perspectives and in order to resolve it we need to be flexible, creative and to have a set of suitable skills to get to the positive outcome we want.</w:t>
      </w:r>
    </w:p>
    <w:p w14:paraId="5B418501" w14:textId="41CA173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noProof/>
          <w:color w:val="000000"/>
          <w:bdr w:val="none" w:sz="0" w:space="0" w:color="auto" w:frame="1"/>
          <w:lang w:val="en-CA" w:eastAsia="en-CA"/>
        </w:rPr>
        <w:drawing>
          <wp:inline distT="0" distB="0" distL="0" distR="0" wp14:anchorId="0913C0E3" wp14:editId="2DF24191">
            <wp:extent cx="5705475" cy="3390900"/>
            <wp:effectExtent l="0" t="0" r="9525" b="0"/>
            <wp:docPr id="1" name="Picture 1"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5475" cy="3390900"/>
                    </a:xfrm>
                    <a:prstGeom prst="rect">
                      <a:avLst/>
                    </a:prstGeom>
                    <a:noFill/>
                    <a:ln>
                      <a:noFill/>
                    </a:ln>
                  </pic:spPr>
                </pic:pic>
              </a:graphicData>
            </a:graphic>
          </wp:inline>
        </w:drawing>
      </w:r>
    </w:p>
    <w:p w14:paraId="7B9870AB" w14:textId="77777777" w:rsidR="004C4996" w:rsidRPr="004C4996" w:rsidRDefault="004C4996" w:rsidP="004C4996">
      <w:pPr>
        <w:spacing w:after="0" w:line="240" w:lineRule="auto"/>
        <w:rPr>
          <w:rFonts w:ascii="Times New Roman" w:eastAsia="Times New Roman" w:hAnsi="Times New Roman" w:cs="Times New Roman"/>
          <w:sz w:val="24"/>
          <w:szCs w:val="24"/>
          <w:lang w:val="en-CA" w:eastAsia="en-CA"/>
        </w:rPr>
      </w:pPr>
      <w:r w:rsidRPr="004C4996">
        <w:rPr>
          <w:rFonts w:ascii="Times New Roman" w:eastAsia="Times New Roman" w:hAnsi="Times New Roman" w:cs="Times New Roman"/>
          <w:sz w:val="24"/>
          <w:szCs w:val="24"/>
          <w:lang w:val="en-CA" w:eastAsia="en-CA"/>
        </w:rPr>
        <w:br/>
      </w:r>
    </w:p>
    <w:p w14:paraId="2227533F" w14:textId="37606DC0" w:rsidR="004C4996" w:rsidRPr="004C4996" w:rsidRDefault="004C4996" w:rsidP="004C4996">
      <w:pPr>
        <w:pStyle w:val="ListParagraph"/>
        <w:numPr>
          <w:ilvl w:val="0"/>
          <w:numId w:val="10"/>
        </w:numPr>
        <w:spacing w:line="240" w:lineRule="auto"/>
        <w:textAlignment w:val="baseline"/>
        <w:rPr>
          <w:rFonts w:ascii="Calibri" w:eastAsia="Times New Roman" w:hAnsi="Calibri" w:cs="Calibri"/>
          <w:b/>
          <w:bCs/>
          <w:color w:val="000000"/>
          <w:lang w:val="en-CA" w:eastAsia="en-CA"/>
        </w:rPr>
      </w:pPr>
      <w:r w:rsidRPr="004C4996">
        <w:rPr>
          <w:rFonts w:ascii="Calibri" w:eastAsia="Times New Roman" w:hAnsi="Calibri" w:cs="Calibri"/>
          <w:b/>
          <w:bCs/>
          <w:color w:val="000000"/>
          <w:lang w:val="en-CA" w:eastAsia="en-CA"/>
        </w:rPr>
        <w:t>Identify and propose solution to a problem</w:t>
      </w:r>
    </w:p>
    <w:p w14:paraId="59B16CEE"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Different problem-solving methods should be considered when a problem occurs. We need to adjust the solving method according to the existing problem. The approaches used for solving problems are essential for the desired outcome. Various solutions are provided by Wilson who compares among already established methods.</w:t>
      </w:r>
      <w:r w:rsidRPr="004C4996">
        <w:rPr>
          <w:rFonts w:ascii="Calibri" w:eastAsia="Times New Roman" w:hAnsi="Calibri" w:cs="Calibri"/>
          <w:color w:val="FF0000"/>
          <w:lang w:val="en-CA" w:eastAsia="en-CA"/>
        </w:rPr>
        <w:t xml:space="preserve"> </w:t>
      </w:r>
      <w:r w:rsidRPr="004C4996">
        <w:rPr>
          <w:rFonts w:ascii="Calibri" w:eastAsia="Times New Roman" w:hAnsi="Calibri" w:cs="Calibri"/>
          <w:color w:val="000000"/>
          <w:lang w:val="en-CA" w:eastAsia="en-CA"/>
        </w:rPr>
        <w:t>Choosing the right method for solving a certain problem is a crucial skill for experts. According to Peter Morgan people who are using the right hemisphere of their brain are more innovative when solving a problem. On the other hand, people who are using the left hemisphere of their brain come up with more standard solutions. </w:t>
      </w:r>
    </w:p>
    <w:p w14:paraId="06ACC686"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lastRenderedPageBreak/>
        <w:t xml:space="preserve">In her book </w:t>
      </w:r>
      <w:r w:rsidRPr="004C4996">
        <w:rPr>
          <w:rFonts w:ascii="Calibri" w:eastAsia="Times New Roman" w:hAnsi="Calibri" w:cs="Calibri"/>
          <w:i/>
          <w:iCs/>
          <w:color w:val="000000"/>
          <w:lang w:val="en-CA" w:eastAsia="en-CA"/>
        </w:rPr>
        <w:t>How to solve it</w:t>
      </w:r>
      <w:r w:rsidRPr="004C4996">
        <w:rPr>
          <w:rFonts w:ascii="Calibri" w:eastAsia="Times New Roman" w:hAnsi="Calibri" w:cs="Calibri"/>
          <w:color w:val="000000"/>
          <w:lang w:val="en-CA" w:eastAsia="en-CA"/>
        </w:rPr>
        <w:t xml:space="preserve"> (</w:t>
      </w:r>
      <w:proofErr w:type="spellStart"/>
      <w:r w:rsidRPr="004C4996">
        <w:rPr>
          <w:rFonts w:ascii="Calibri" w:eastAsia="Times New Roman" w:hAnsi="Calibri" w:cs="Calibri"/>
          <w:color w:val="000000"/>
          <w:lang w:val="en-CA" w:eastAsia="en-CA"/>
        </w:rPr>
        <w:t>Polya</w:t>
      </w:r>
      <w:proofErr w:type="spellEnd"/>
      <w:r w:rsidRPr="004C4996">
        <w:rPr>
          <w:rFonts w:ascii="Calibri" w:eastAsia="Times New Roman" w:hAnsi="Calibri" w:cs="Calibri"/>
          <w:color w:val="000000"/>
          <w:lang w:val="en-CA" w:eastAsia="en-CA"/>
        </w:rPr>
        <w:t xml:space="preserve"> 1957) </w:t>
      </w:r>
      <w:proofErr w:type="spellStart"/>
      <w:r w:rsidRPr="004C4996">
        <w:rPr>
          <w:rFonts w:ascii="Calibri" w:eastAsia="Times New Roman" w:hAnsi="Calibri" w:cs="Calibri"/>
          <w:color w:val="000000"/>
          <w:lang w:val="en-CA" w:eastAsia="en-CA"/>
        </w:rPr>
        <w:t>Polya</w:t>
      </w:r>
      <w:proofErr w:type="spellEnd"/>
      <w:r w:rsidRPr="004C4996">
        <w:rPr>
          <w:rFonts w:ascii="Calibri" w:eastAsia="Times New Roman" w:hAnsi="Calibri" w:cs="Calibri"/>
          <w:color w:val="000000"/>
          <w:lang w:val="en-CA" w:eastAsia="en-CA"/>
        </w:rPr>
        <w:t xml:space="preserve"> is showing how crucial is for mathematicians to find the right approach. Psychologists have accumulated lots of evidence that confirm </w:t>
      </w:r>
      <w:proofErr w:type="spellStart"/>
      <w:r w:rsidRPr="004C4996">
        <w:rPr>
          <w:rFonts w:ascii="Calibri" w:eastAsia="Times New Roman" w:hAnsi="Calibri" w:cs="Calibri"/>
          <w:color w:val="000000"/>
          <w:lang w:val="en-CA" w:eastAsia="en-CA"/>
        </w:rPr>
        <w:t>Polya’s</w:t>
      </w:r>
      <w:proofErr w:type="spellEnd"/>
      <w:r w:rsidRPr="004C4996">
        <w:rPr>
          <w:rFonts w:ascii="Calibri" w:eastAsia="Times New Roman" w:hAnsi="Calibri" w:cs="Calibri"/>
          <w:color w:val="000000"/>
          <w:lang w:val="en-CA" w:eastAsia="en-CA"/>
        </w:rPr>
        <w:t xml:space="preserve"> pioneering insights: the performance of experts depends on their ability to choose the right approach to a problem (Newel and Simon 1972). Doing research is a very efficient method for problem-solving.</w:t>
      </w:r>
    </w:p>
    <w:p w14:paraId="2D48B0E9"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 xml:space="preserve">Horvitz described a framework for an evaluating algorithm based on </w:t>
      </w:r>
      <w:proofErr w:type="spellStart"/>
      <w:r w:rsidRPr="004C4996">
        <w:rPr>
          <w:rFonts w:ascii="Calibri" w:eastAsia="Times New Roman" w:hAnsi="Calibri" w:cs="Calibri"/>
          <w:color w:val="000000"/>
          <w:lang w:val="en-CA" w:eastAsia="en-CA"/>
        </w:rPr>
        <w:t>tradeoffs</w:t>
      </w:r>
      <w:proofErr w:type="spellEnd"/>
      <w:r w:rsidRPr="004C4996">
        <w:rPr>
          <w:rFonts w:ascii="Calibri" w:eastAsia="Times New Roman" w:hAnsi="Calibri" w:cs="Calibri"/>
          <w:color w:val="000000"/>
          <w:lang w:val="en-CA" w:eastAsia="en-CA"/>
        </w:rPr>
        <w:t xml:space="preserve"> between computation cost and solution quality and used this framework a sorting algorithm (Horvitz 1988). </w:t>
      </w:r>
    </w:p>
    <w:p w14:paraId="58B7B741"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Minton developed an inductive learning system that configures constrain satisfaction programs by selecting among alternative strategies. However, the basic problem-solving process remains the same. </w:t>
      </w:r>
    </w:p>
    <w:p w14:paraId="1AFE25F0"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We often get stuck in a pattern of thinking that has been effective in the past. Applying the same strategy to resolve a current problem should be made with caution. Sometimes this can work, but sometimes when the old solutions have failed, we might find it difficult to generate new ideas. Problem-solving is a skill-based on creativity and ability to see things from different angles. Decision making requires self-control and a strong sense of responsibility. These are two very important skills in every area, which are highly appreciated among professionals. In a business environment, every business leader or manager should have these qualities to perform to the best of his role. </w:t>
      </w:r>
    </w:p>
    <w:p w14:paraId="23021C31" w14:textId="77777777" w:rsidR="004C4996" w:rsidRPr="004C4996" w:rsidRDefault="004C4996" w:rsidP="004C4996">
      <w:pPr>
        <w:spacing w:line="240" w:lineRule="auto"/>
        <w:ind w:firstLine="360"/>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 xml:space="preserve">Sometimes problems can arise from nowhere and it is very good if we are well prepared in advance. In general, the workplace can be a very stressful place. Due to the excessive amount of work hours, employees can feel exhausted both mentally and physically.  Organizational health research shows that negative emotional states and positive emotional states have an individual impact on employees’ performance. Employees’ wellbeing has been found to have an impact on their task performance and may be related to counterproductive behaviour (Cotton and Hart,2011). Positive emotions are related to a positive outcome in the workplace. The excessive number of working hours and the long shifts at work can initiate and aggravate mental health issues in employees. To avoid that and to improve the work environment, different types of techniques can be implemented so that the workplace becomes more pleasant and a better place to be. For example, a common problem among workers is the overtime hours and the lack of gratitude towards employees. Sometimes a simple “Thank you!” can make the employee feel more valuable (blackboard lecture material). The friendly work environment is important especially when shifts are long, and the work is repetitive. When problems occur, like the ones mentioned above, this could lead to a company loss and by that, I mean that the company will need to change personnel which from a certain perspective is a loss because the personnel need to be trained again and paid during training without actually delivering hours of work. That’s why it is recommended to introduce different practices and beneficial strategies to the work environment to encourage employees to do the best of their abilities.  A financial stimulus can have an extremely positive impact on employee’s performance. Investing in employees’ professional development by offering courses and training will also boost employees’ performance and value. Courses and training could not necessarily be strictly related to professional growth, but also focused on personal growth. A third, but no less important technique is to arrange better working hours, which will give employees more time to fit in their daily responsibilities and plans. Enough recovery time from work will help employees recuperate their ability to work efficiently. Generally, having the skill to solve a problem is an essential skill and needs to be developed mandatorily in the workplace. Without having this skill, we are not going to be capable to go to the next level and improve ourselves professionally. Without the existence of problems, there are not going to be solutions and ways for improvement. Problems are challenges that make us grow and go beyond our abilities. That is the time when we can identify the winner and the champion in ourselves. There are a few different problem-solving styles, two of them are rational and intuitive. These methods are defined as people who are using their left side of the brain and people who are using their right side of the brain (Peter Morgan, the year 1980). The majority who are using the left side of the brain is more capable of giving more standard answers to a question, and those using their right side, are more likely to give more </w:t>
      </w:r>
      <w:r w:rsidRPr="004C4996">
        <w:rPr>
          <w:rFonts w:ascii="Calibri" w:eastAsia="Times New Roman" w:hAnsi="Calibri" w:cs="Calibri"/>
          <w:color w:val="000000"/>
          <w:lang w:val="en-CA" w:eastAsia="en-CA"/>
        </w:rPr>
        <w:lastRenderedPageBreak/>
        <w:t>innovative answers.  When using the left side of the brain, rational activity occurs, and the decision can be divided into small parts. This way we can apply the scientific approach and target the problem more effectively. </w:t>
      </w:r>
    </w:p>
    <w:p w14:paraId="23003987" w14:textId="77777777" w:rsidR="004C4996" w:rsidRPr="004C4996" w:rsidRDefault="004C4996" w:rsidP="004C4996">
      <w:pPr>
        <w:spacing w:after="0" w:line="240" w:lineRule="auto"/>
        <w:rPr>
          <w:rFonts w:ascii="Times New Roman" w:eastAsia="Times New Roman" w:hAnsi="Times New Roman" w:cs="Times New Roman"/>
          <w:sz w:val="24"/>
          <w:szCs w:val="24"/>
          <w:lang w:val="en-CA" w:eastAsia="en-CA"/>
        </w:rPr>
      </w:pPr>
      <w:r w:rsidRPr="004C4996">
        <w:rPr>
          <w:rFonts w:ascii="Times New Roman" w:eastAsia="Times New Roman" w:hAnsi="Times New Roman" w:cs="Times New Roman"/>
          <w:sz w:val="24"/>
          <w:szCs w:val="24"/>
          <w:lang w:val="en-CA" w:eastAsia="en-CA"/>
        </w:rPr>
        <w:br/>
      </w:r>
      <w:r w:rsidRPr="004C4996">
        <w:rPr>
          <w:rFonts w:ascii="Times New Roman" w:eastAsia="Times New Roman" w:hAnsi="Times New Roman" w:cs="Times New Roman"/>
          <w:sz w:val="24"/>
          <w:szCs w:val="24"/>
          <w:lang w:val="en-CA" w:eastAsia="en-CA"/>
        </w:rPr>
        <w:br/>
      </w:r>
    </w:p>
    <w:p w14:paraId="5AABAC95" w14:textId="24D6AD6B" w:rsidR="004C4996" w:rsidRPr="004C4996" w:rsidRDefault="004C4996" w:rsidP="004C4996">
      <w:pPr>
        <w:pStyle w:val="ListParagraph"/>
        <w:numPr>
          <w:ilvl w:val="0"/>
          <w:numId w:val="10"/>
        </w:numPr>
        <w:spacing w:line="240" w:lineRule="auto"/>
        <w:textAlignment w:val="baseline"/>
        <w:rPr>
          <w:rFonts w:ascii="Calibri" w:eastAsia="Times New Roman" w:hAnsi="Calibri" w:cs="Calibri"/>
          <w:b/>
          <w:bCs/>
          <w:color w:val="000000"/>
          <w:lang w:val="en-CA" w:eastAsia="en-CA"/>
        </w:rPr>
      </w:pPr>
      <w:r w:rsidRPr="004C4996">
        <w:rPr>
          <w:rFonts w:ascii="Calibri" w:eastAsia="Times New Roman" w:hAnsi="Calibri" w:cs="Calibri"/>
          <w:b/>
          <w:bCs/>
          <w:color w:val="000000"/>
          <w:lang w:val="en-CA" w:eastAsia="en-CA"/>
        </w:rPr>
        <w:t>Conclusion</w:t>
      </w:r>
    </w:p>
    <w:p w14:paraId="0708C758" w14:textId="77777777" w:rsidR="004C4996" w:rsidRPr="004C4996" w:rsidRDefault="004C4996" w:rsidP="004C4996">
      <w:pPr>
        <w:spacing w:line="240" w:lineRule="auto"/>
        <w:jc w:val="both"/>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This study aimed to present different problem-solving methods and accentuate appropriate methods for solving problems at work, and this way, becoming a successful manager or a leader in the future. For this purpose, a few examples of problems were presented in order to outline some important methods that every leader can apply to his workplace. As per the above description, there are many skills that can be adopted for personal improvement and to achieve confidence in the workplace. Every company must have a problem-solving strategy, and when it is necessary, this strategy needs to be applied. Eventually, by modifying and forming the right problem-solving skills, an employee could provide suitable solutions for the company and its future.  A problem cannot be solved, before the employee in charge commits to it and analyze how it can be tackled. Every problem could be resolved, it is only a question of time and resources to find out the best solution. To be completely sure that we are applying the appropriate resolution of the problem, we need to measure twice and cut ones, as a saying goes. </w:t>
      </w:r>
    </w:p>
    <w:p w14:paraId="76D42E11" w14:textId="77777777" w:rsidR="004C4996" w:rsidRPr="004C4996" w:rsidRDefault="004C4996" w:rsidP="004C4996">
      <w:pPr>
        <w:spacing w:after="0" w:line="240" w:lineRule="auto"/>
        <w:rPr>
          <w:rFonts w:ascii="Times New Roman" w:eastAsia="Times New Roman" w:hAnsi="Times New Roman" w:cs="Times New Roman"/>
          <w:sz w:val="24"/>
          <w:szCs w:val="24"/>
          <w:lang w:val="en-CA" w:eastAsia="en-CA"/>
        </w:rPr>
      </w:pPr>
    </w:p>
    <w:p w14:paraId="44F83DBC" w14:textId="3DD9532D" w:rsidR="004C4996" w:rsidRPr="004C4996" w:rsidRDefault="004C4996" w:rsidP="004C4996">
      <w:pPr>
        <w:spacing w:line="240" w:lineRule="auto"/>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References</w:t>
      </w:r>
    </w:p>
    <w:p w14:paraId="02651D02" w14:textId="77777777" w:rsidR="004C4996" w:rsidRPr="004C4996" w:rsidRDefault="004C4996" w:rsidP="004C4996">
      <w:pPr>
        <w:spacing w:line="240" w:lineRule="auto"/>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 </w:t>
      </w:r>
    </w:p>
    <w:p w14:paraId="7C1682AE" w14:textId="77777777" w:rsidR="004C4996" w:rsidRPr="004C4996" w:rsidRDefault="004C4996" w:rsidP="004C4996">
      <w:pPr>
        <w:spacing w:line="240" w:lineRule="auto"/>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Nilsson, N.J., 1971. Problem-solving methods in. Artificial Intelligence.</w:t>
      </w:r>
    </w:p>
    <w:p w14:paraId="06A04CD2" w14:textId="77777777" w:rsidR="004C4996" w:rsidRPr="004C4996" w:rsidRDefault="004C4996" w:rsidP="004C4996">
      <w:pPr>
        <w:spacing w:line="240" w:lineRule="auto"/>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Peter Morgan,  P.M 1980. Business student guide to study and employability.</w:t>
      </w:r>
    </w:p>
    <w:p w14:paraId="4EAFC537" w14:textId="77777777" w:rsidR="004C4996" w:rsidRPr="004C4996" w:rsidRDefault="004C4996" w:rsidP="004C4996">
      <w:pPr>
        <w:spacing w:line="240" w:lineRule="auto"/>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Fink, E., 1997. Statistical Selection Among Problem-Solving Methods (No. CMU-CS-97-101). CARNEGIE-MELLON UNIV PITTSBURGH PA DEPT OF COMPUTER SCIENCE.</w:t>
      </w:r>
    </w:p>
    <w:p w14:paraId="482DC046" w14:textId="77777777" w:rsidR="004C4996" w:rsidRPr="004C4996" w:rsidRDefault="004C4996" w:rsidP="004C4996">
      <w:pPr>
        <w:spacing w:line="240" w:lineRule="auto"/>
        <w:rPr>
          <w:rFonts w:ascii="Times New Roman" w:eastAsia="Times New Roman" w:hAnsi="Times New Roman" w:cs="Times New Roman"/>
          <w:sz w:val="24"/>
          <w:szCs w:val="24"/>
          <w:lang w:val="en-CA" w:eastAsia="en-CA"/>
        </w:rPr>
      </w:pPr>
      <w:r w:rsidRPr="004C4996">
        <w:rPr>
          <w:rFonts w:ascii="Calibri" w:eastAsia="Times New Roman" w:hAnsi="Calibri" w:cs="Calibri"/>
          <w:color w:val="000000"/>
          <w:lang w:val="en-CA" w:eastAsia="en-CA"/>
        </w:rPr>
        <w:t xml:space="preserve"> AJ HSU, (2018) "How to solve a problem in four </w:t>
      </w:r>
      <w:proofErr w:type="spellStart"/>
      <w:r w:rsidRPr="004C4996">
        <w:rPr>
          <w:rFonts w:ascii="Calibri" w:eastAsia="Times New Roman" w:hAnsi="Calibri" w:cs="Calibri"/>
          <w:color w:val="000000"/>
          <w:lang w:val="en-CA" w:eastAsia="en-CA"/>
        </w:rPr>
        <w:t>steps"available</w:t>
      </w:r>
      <w:proofErr w:type="spellEnd"/>
      <w:r w:rsidRPr="004C4996">
        <w:rPr>
          <w:rFonts w:ascii="Calibri" w:eastAsia="Times New Roman" w:hAnsi="Calibri" w:cs="Calibri"/>
          <w:color w:val="000000"/>
          <w:lang w:val="en-CA" w:eastAsia="en-CA"/>
        </w:rPr>
        <w:t xml:space="preserve"> </w:t>
      </w:r>
      <w:proofErr w:type="spellStart"/>
      <w:r w:rsidRPr="004C4996">
        <w:rPr>
          <w:rFonts w:ascii="Calibri" w:eastAsia="Times New Roman" w:hAnsi="Calibri" w:cs="Calibri"/>
          <w:color w:val="000000"/>
          <w:lang w:val="en-CA" w:eastAsia="en-CA"/>
        </w:rPr>
        <w:t>at:https</w:t>
      </w:r>
      <w:proofErr w:type="spellEnd"/>
      <w:r w:rsidRPr="004C4996">
        <w:rPr>
          <w:rFonts w:ascii="Calibri" w:eastAsia="Times New Roman" w:hAnsi="Calibri" w:cs="Calibri"/>
          <w:color w:val="000000"/>
          <w:lang w:val="en-CA" w:eastAsia="en-CA"/>
        </w:rPr>
        <w:t>://www.youtube.com/watch?v=QOjTJAFyNrU, Accessed on 01.12.2020.</w:t>
      </w:r>
    </w:p>
    <w:p w14:paraId="1E36097C" w14:textId="77777777" w:rsidR="004C4996" w:rsidRPr="004C4996" w:rsidRDefault="004C4996" w:rsidP="004C4996">
      <w:pPr>
        <w:spacing w:line="240" w:lineRule="auto"/>
        <w:rPr>
          <w:rFonts w:ascii="Times New Roman" w:eastAsia="Times New Roman" w:hAnsi="Times New Roman" w:cs="Times New Roman"/>
          <w:sz w:val="24"/>
          <w:szCs w:val="24"/>
          <w:lang w:val="en-CA" w:eastAsia="en-CA"/>
        </w:rPr>
      </w:pPr>
      <w:proofErr w:type="spellStart"/>
      <w:r w:rsidRPr="004C4996">
        <w:rPr>
          <w:rFonts w:ascii="Arial" w:eastAsia="Times New Roman" w:hAnsi="Arial" w:cs="Arial"/>
          <w:color w:val="222222"/>
          <w:sz w:val="20"/>
          <w:szCs w:val="20"/>
          <w:shd w:val="clear" w:color="auto" w:fill="FFFFFF"/>
          <w:lang w:val="en-CA" w:eastAsia="en-CA"/>
        </w:rPr>
        <w:t>Fensel</w:t>
      </w:r>
      <w:proofErr w:type="spellEnd"/>
      <w:r w:rsidRPr="004C4996">
        <w:rPr>
          <w:rFonts w:ascii="Arial" w:eastAsia="Times New Roman" w:hAnsi="Arial" w:cs="Arial"/>
          <w:color w:val="222222"/>
          <w:sz w:val="20"/>
          <w:szCs w:val="20"/>
          <w:shd w:val="clear" w:color="auto" w:fill="FFFFFF"/>
          <w:lang w:val="en-CA" w:eastAsia="en-CA"/>
        </w:rPr>
        <w:t xml:space="preserve">, D. and Motta, E., 2001. Structured development of problem-solving methods. </w:t>
      </w:r>
      <w:r w:rsidRPr="004C4996">
        <w:rPr>
          <w:rFonts w:ascii="Arial" w:eastAsia="Times New Roman" w:hAnsi="Arial" w:cs="Arial"/>
          <w:i/>
          <w:iCs/>
          <w:color w:val="222222"/>
          <w:sz w:val="20"/>
          <w:szCs w:val="20"/>
          <w:shd w:val="clear" w:color="auto" w:fill="FFFFFF"/>
          <w:lang w:val="en-CA" w:eastAsia="en-CA"/>
        </w:rPr>
        <w:t>IEEE Transactions on Knowledge and Data Engineering</w:t>
      </w:r>
      <w:r w:rsidRPr="004C4996">
        <w:rPr>
          <w:rFonts w:ascii="Arial" w:eastAsia="Times New Roman" w:hAnsi="Arial" w:cs="Arial"/>
          <w:color w:val="222222"/>
          <w:sz w:val="20"/>
          <w:szCs w:val="20"/>
          <w:shd w:val="clear" w:color="auto" w:fill="FFFFFF"/>
          <w:lang w:val="en-CA" w:eastAsia="en-CA"/>
        </w:rPr>
        <w:t xml:space="preserve">, </w:t>
      </w:r>
      <w:r w:rsidRPr="004C4996">
        <w:rPr>
          <w:rFonts w:ascii="Arial" w:eastAsia="Times New Roman" w:hAnsi="Arial" w:cs="Arial"/>
          <w:i/>
          <w:iCs/>
          <w:color w:val="222222"/>
          <w:sz w:val="20"/>
          <w:szCs w:val="20"/>
          <w:shd w:val="clear" w:color="auto" w:fill="FFFFFF"/>
          <w:lang w:val="en-CA" w:eastAsia="en-CA"/>
        </w:rPr>
        <w:t>13</w:t>
      </w:r>
      <w:r w:rsidRPr="004C4996">
        <w:rPr>
          <w:rFonts w:ascii="Arial" w:eastAsia="Times New Roman" w:hAnsi="Arial" w:cs="Arial"/>
          <w:color w:val="222222"/>
          <w:sz w:val="20"/>
          <w:szCs w:val="20"/>
          <w:shd w:val="clear" w:color="auto" w:fill="FFFFFF"/>
          <w:lang w:val="en-CA" w:eastAsia="en-CA"/>
        </w:rPr>
        <w:t>(6), pp.913-932.</w:t>
      </w:r>
    </w:p>
    <w:p w14:paraId="1CBCD415" w14:textId="77777777" w:rsidR="004C4996" w:rsidRDefault="004C4996" w:rsidP="00E41795">
      <w:pPr>
        <w:spacing w:line="360" w:lineRule="auto"/>
        <w:ind w:left="720" w:hanging="360"/>
      </w:pPr>
    </w:p>
    <w:sectPr w:rsidR="004C499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A714A" w14:textId="77777777" w:rsidR="00BD77D6" w:rsidRDefault="00BD77D6" w:rsidP="00C40325">
      <w:pPr>
        <w:spacing w:after="0" w:line="240" w:lineRule="auto"/>
      </w:pPr>
      <w:r>
        <w:separator/>
      </w:r>
    </w:p>
  </w:endnote>
  <w:endnote w:type="continuationSeparator" w:id="0">
    <w:p w14:paraId="66ED4D99" w14:textId="77777777" w:rsidR="00BD77D6" w:rsidRDefault="00BD77D6" w:rsidP="00C40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8240397"/>
      <w:docPartObj>
        <w:docPartGallery w:val="Page Numbers (Bottom of Page)"/>
        <w:docPartUnique/>
      </w:docPartObj>
    </w:sdtPr>
    <w:sdtEndPr>
      <w:rPr>
        <w:noProof/>
      </w:rPr>
    </w:sdtEndPr>
    <w:sdtContent>
      <w:p w14:paraId="4DD235C3" w14:textId="118106C5" w:rsidR="00A57C80" w:rsidRDefault="00A57C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70FB13" w14:textId="77777777" w:rsidR="00A57C80" w:rsidRDefault="00A57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703AE" w14:textId="77777777" w:rsidR="00BD77D6" w:rsidRDefault="00BD77D6" w:rsidP="00C40325">
      <w:pPr>
        <w:spacing w:after="0" w:line="240" w:lineRule="auto"/>
      </w:pPr>
      <w:r>
        <w:separator/>
      </w:r>
    </w:p>
  </w:footnote>
  <w:footnote w:type="continuationSeparator" w:id="0">
    <w:p w14:paraId="40B0E566" w14:textId="77777777" w:rsidR="00BD77D6" w:rsidRDefault="00BD77D6" w:rsidP="00C40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3DB89" w14:textId="3247475F" w:rsidR="00C40325" w:rsidRPr="00C24391" w:rsidRDefault="00A57C80" w:rsidP="00A57C80">
    <w:pPr>
      <w:pStyle w:val="Header"/>
      <w:tabs>
        <w:tab w:val="clear" w:pos="4680"/>
        <w:tab w:val="clear" w:pos="9360"/>
        <w:tab w:val="right" w:pos="9026"/>
      </w:tabs>
      <w:rPr>
        <w:rFonts w:ascii="Arial" w:hAnsi="Arial" w:cs="Arial"/>
        <w:sz w:val="20"/>
        <w:szCs w:val="20"/>
        <w:lang w:val="en-CA"/>
      </w:rPr>
    </w:pPr>
    <w:r w:rsidRPr="00C24391">
      <w:rPr>
        <w:rFonts w:ascii="Arial" w:hAnsi="Arial" w:cs="Arial"/>
        <w:sz w:val="20"/>
        <w:szCs w:val="20"/>
        <w:lang w:val="en-CA"/>
      </w:rPr>
      <w:t xml:space="preserve">Georgi </w:t>
    </w:r>
    <w:proofErr w:type="spellStart"/>
    <w:r w:rsidRPr="00C24391">
      <w:rPr>
        <w:rFonts w:ascii="Arial" w:hAnsi="Arial" w:cs="Arial"/>
        <w:sz w:val="20"/>
        <w:szCs w:val="20"/>
        <w:lang w:val="en-CA"/>
      </w:rPr>
      <w:t>Vangelov</w:t>
    </w:r>
    <w:proofErr w:type="spellEnd"/>
    <w:r w:rsidRPr="00C24391">
      <w:rPr>
        <w:rFonts w:ascii="Arial" w:hAnsi="Arial" w:cs="Arial"/>
        <w:sz w:val="20"/>
        <w:szCs w:val="20"/>
        <w:lang w:val="en-CA"/>
      </w:rPr>
      <w:tab/>
      <w:t xml:space="preserve">   </w:t>
    </w:r>
    <w:proofErr w:type="spellStart"/>
    <w:r w:rsidR="00751081" w:rsidRPr="00751081">
      <w:rPr>
        <w:rFonts w:ascii="Arial" w:hAnsi="Arial" w:cs="Arial"/>
        <w:sz w:val="20"/>
        <w:szCs w:val="20"/>
        <w:lang w:val="en-CA"/>
      </w:rPr>
      <w:t>Gasso</w:t>
    </w:r>
    <w:proofErr w:type="spellEnd"/>
    <w:r w:rsidR="00751081" w:rsidRPr="00751081">
      <w:rPr>
        <w:rFonts w:ascii="Arial" w:hAnsi="Arial" w:cs="Arial"/>
        <w:sz w:val="20"/>
        <w:szCs w:val="20"/>
        <w:lang w:val="en-CA"/>
      </w:rPr>
      <w:t xml:space="preserve"> Wilson </w:t>
    </w:r>
    <w:proofErr w:type="spellStart"/>
    <w:r w:rsidR="00751081" w:rsidRPr="00751081">
      <w:rPr>
        <w:rFonts w:ascii="Arial" w:hAnsi="Arial" w:cs="Arial"/>
        <w:sz w:val="20"/>
        <w:szCs w:val="20"/>
        <w:lang w:val="en-CA"/>
      </w:rPr>
      <w:t>Mwaluseke</w:t>
    </w:r>
    <w:proofErr w:type="spellEnd"/>
  </w:p>
  <w:p w14:paraId="0823FF65" w14:textId="4634216C" w:rsidR="00A57C80" w:rsidRPr="00C24391" w:rsidRDefault="00A57C80" w:rsidP="00A57C80">
    <w:pPr>
      <w:pStyle w:val="Header"/>
      <w:tabs>
        <w:tab w:val="clear" w:pos="4680"/>
        <w:tab w:val="clear" w:pos="9360"/>
        <w:tab w:val="left" w:pos="7860"/>
      </w:tabs>
      <w:rPr>
        <w:rFonts w:ascii="Arial" w:hAnsi="Arial" w:cs="Arial"/>
        <w:sz w:val="20"/>
        <w:szCs w:val="20"/>
        <w:lang w:val="bg-BG"/>
      </w:rPr>
    </w:pPr>
    <w:r w:rsidRPr="00C24391">
      <w:rPr>
        <w:rFonts w:ascii="Arial" w:hAnsi="Arial" w:cs="Arial"/>
        <w:sz w:val="20"/>
        <w:szCs w:val="20"/>
        <w:lang w:val="en-CA"/>
      </w:rPr>
      <w:t>1913380</w:t>
    </w:r>
    <w:r w:rsidRPr="00C24391">
      <w:rPr>
        <w:rFonts w:ascii="Arial" w:hAnsi="Arial" w:cs="Arial"/>
        <w:sz w:val="20"/>
        <w:szCs w:val="20"/>
        <w:lang w:val="en-CA"/>
      </w:rPr>
      <w:tab/>
      <w:t xml:space="preserve"> </w:t>
    </w:r>
    <w:r w:rsidR="00D1282E">
      <w:rPr>
        <w:rFonts w:ascii="Arial" w:hAnsi="Arial" w:cs="Arial"/>
        <w:sz w:val="20"/>
        <w:szCs w:val="20"/>
        <w:lang w:val="en-CA"/>
      </w:rPr>
      <w:t xml:space="preserve">    </w:t>
    </w:r>
    <w:r w:rsidRPr="00C24391">
      <w:rPr>
        <w:rFonts w:ascii="Arial" w:hAnsi="Arial" w:cs="Arial"/>
        <w:sz w:val="20"/>
        <w:szCs w:val="20"/>
        <w:lang w:val="en-CA"/>
      </w:rPr>
      <w:t>A1/Term</w:t>
    </w:r>
    <w:r w:rsidR="00E0600F">
      <w:rPr>
        <w:rFonts w:ascii="Arial" w:hAnsi="Arial" w:cs="Arial"/>
        <w:sz w:val="20"/>
        <w:szCs w:val="20"/>
        <w:lang w:val="en-CA"/>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23669"/>
    <w:multiLevelType w:val="hybridMultilevel"/>
    <w:tmpl w:val="8328204E"/>
    <w:lvl w:ilvl="0" w:tplc="E6E8DC5E">
      <w:start w:val="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ADE2830"/>
    <w:multiLevelType w:val="multilevel"/>
    <w:tmpl w:val="C9D443F6"/>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b/>
        <w:bCs/>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720"/>
      </w:pPr>
      <w:rPr>
        <w:rFonts w:hint="default"/>
        <w:i w:val="0"/>
      </w:rPr>
    </w:lvl>
    <w:lvl w:ilvl="4">
      <w:start w:val="1"/>
      <w:numFmt w:val="decimal"/>
      <w:isLgl/>
      <w:lvlText w:val="%1.%2.%3.%4.%5"/>
      <w:lvlJc w:val="left"/>
      <w:pPr>
        <w:ind w:left="2880" w:hanging="1080"/>
      </w:pPr>
      <w:rPr>
        <w:rFonts w:hint="default"/>
        <w:i w:val="0"/>
      </w:rPr>
    </w:lvl>
    <w:lvl w:ilvl="5">
      <w:start w:val="1"/>
      <w:numFmt w:val="decimal"/>
      <w:isLgl/>
      <w:lvlText w:val="%1.%2.%3.%4.%5.%6"/>
      <w:lvlJc w:val="left"/>
      <w:pPr>
        <w:ind w:left="3240" w:hanging="1080"/>
      </w:pPr>
      <w:rPr>
        <w:rFonts w:hint="default"/>
        <w:i w:val="0"/>
      </w:rPr>
    </w:lvl>
    <w:lvl w:ilvl="6">
      <w:start w:val="1"/>
      <w:numFmt w:val="decimal"/>
      <w:isLgl/>
      <w:lvlText w:val="%1.%2.%3.%4.%5.%6.%7"/>
      <w:lvlJc w:val="left"/>
      <w:pPr>
        <w:ind w:left="3960" w:hanging="1440"/>
      </w:pPr>
      <w:rPr>
        <w:rFonts w:hint="default"/>
        <w:i w:val="0"/>
      </w:rPr>
    </w:lvl>
    <w:lvl w:ilvl="7">
      <w:start w:val="1"/>
      <w:numFmt w:val="decimal"/>
      <w:isLgl/>
      <w:lvlText w:val="%1.%2.%3.%4.%5.%6.%7.%8"/>
      <w:lvlJc w:val="left"/>
      <w:pPr>
        <w:ind w:left="4320" w:hanging="1440"/>
      </w:pPr>
      <w:rPr>
        <w:rFonts w:hint="default"/>
        <w:i w:val="0"/>
      </w:rPr>
    </w:lvl>
    <w:lvl w:ilvl="8">
      <w:start w:val="1"/>
      <w:numFmt w:val="decimal"/>
      <w:isLgl/>
      <w:lvlText w:val="%1.%2.%3.%4.%5.%6.%7.%8.%9"/>
      <w:lvlJc w:val="left"/>
      <w:pPr>
        <w:ind w:left="5040" w:hanging="1800"/>
      </w:pPr>
      <w:rPr>
        <w:rFonts w:hint="default"/>
        <w:i w:val="0"/>
      </w:rPr>
    </w:lvl>
  </w:abstractNum>
  <w:abstractNum w:abstractNumId="2" w15:restartNumberingAfterBreak="0">
    <w:nsid w:val="0D8007A9"/>
    <w:multiLevelType w:val="hybridMultilevel"/>
    <w:tmpl w:val="34E2105C"/>
    <w:lvl w:ilvl="0" w:tplc="C0CE4868">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FE20E8E"/>
    <w:multiLevelType w:val="multilevel"/>
    <w:tmpl w:val="24183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762F8B"/>
    <w:multiLevelType w:val="multilevel"/>
    <w:tmpl w:val="2EA830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1710DE"/>
    <w:multiLevelType w:val="hybridMultilevel"/>
    <w:tmpl w:val="080039E8"/>
    <w:lvl w:ilvl="0" w:tplc="C6FAF25A">
      <w:start w:val="1"/>
      <w:numFmt w:val="decimal"/>
      <w:lvlText w:val="%1)"/>
      <w:lvlJc w:val="left"/>
      <w:pPr>
        <w:ind w:left="1080" w:hanging="360"/>
      </w:pPr>
      <w:rPr>
        <w:rFonts w:asciiTheme="minorHAnsi" w:eastAsiaTheme="minorHAnsi" w:hAnsiTheme="minorHAnsi" w:cstheme="minorBidi"/>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cs="Wingdings" w:hint="default"/>
      </w:rPr>
    </w:lvl>
    <w:lvl w:ilvl="3" w:tplc="10090001" w:tentative="1">
      <w:start w:val="1"/>
      <w:numFmt w:val="bullet"/>
      <w:lvlText w:val=""/>
      <w:lvlJc w:val="left"/>
      <w:pPr>
        <w:ind w:left="3240" w:hanging="360"/>
      </w:pPr>
      <w:rPr>
        <w:rFonts w:ascii="Symbol" w:hAnsi="Symbol" w:cs="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cs="Wingdings" w:hint="default"/>
      </w:rPr>
    </w:lvl>
    <w:lvl w:ilvl="6" w:tplc="10090001" w:tentative="1">
      <w:start w:val="1"/>
      <w:numFmt w:val="bullet"/>
      <w:lvlText w:val=""/>
      <w:lvlJc w:val="left"/>
      <w:pPr>
        <w:ind w:left="5400" w:hanging="360"/>
      </w:pPr>
      <w:rPr>
        <w:rFonts w:ascii="Symbol" w:hAnsi="Symbol" w:cs="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cs="Wingdings" w:hint="default"/>
      </w:rPr>
    </w:lvl>
  </w:abstractNum>
  <w:abstractNum w:abstractNumId="6" w15:restartNumberingAfterBreak="0">
    <w:nsid w:val="37E80B5B"/>
    <w:multiLevelType w:val="multilevel"/>
    <w:tmpl w:val="B7A850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1E17CF"/>
    <w:multiLevelType w:val="multilevel"/>
    <w:tmpl w:val="2910C3BE"/>
    <w:lvl w:ilvl="0">
      <w:start w:val="3"/>
      <w:numFmt w:val="decimal"/>
      <w:lvlText w:val="%1"/>
      <w:lvlJc w:val="left"/>
      <w:pPr>
        <w:ind w:left="360" w:hanging="360"/>
      </w:pPr>
      <w:rPr>
        <w:rFonts w:hint="default"/>
        <w:b/>
        <w:i w:val="0"/>
      </w:rPr>
    </w:lvl>
    <w:lvl w:ilvl="1">
      <w:start w:val="4"/>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b/>
        <w:i w:val="0"/>
      </w:rPr>
    </w:lvl>
    <w:lvl w:ilvl="3">
      <w:start w:val="1"/>
      <w:numFmt w:val="decimal"/>
      <w:lvlText w:val="%1.%2.%3.%4"/>
      <w:lvlJc w:val="left"/>
      <w:pPr>
        <w:ind w:left="2880" w:hanging="720"/>
      </w:pPr>
      <w:rPr>
        <w:rFonts w:hint="default"/>
        <w:b/>
        <w:i w:val="0"/>
      </w:rPr>
    </w:lvl>
    <w:lvl w:ilvl="4">
      <w:start w:val="1"/>
      <w:numFmt w:val="decimal"/>
      <w:lvlText w:val="%1.%2.%3.%4.%5"/>
      <w:lvlJc w:val="left"/>
      <w:pPr>
        <w:ind w:left="3960" w:hanging="1080"/>
      </w:pPr>
      <w:rPr>
        <w:rFonts w:hint="default"/>
        <w:b/>
        <w:i w:val="0"/>
      </w:rPr>
    </w:lvl>
    <w:lvl w:ilvl="5">
      <w:start w:val="1"/>
      <w:numFmt w:val="decimal"/>
      <w:lvlText w:val="%1.%2.%3.%4.%5.%6"/>
      <w:lvlJc w:val="left"/>
      <w:pPr>
        <w:ind w:left="4680" w:hanging="1080"/>
      </w:pPr>
      <w:rPr>
        <w:rFonts w:hint="default"/>
        <w:b/>
        <w:i w:val="0"/>
      </w:rPr>
    </w:lvl>
    <w:lvl w:ilvl="6">
      <w:start w:val="1"/>
      <w:numFmt w:val="decimal"/>
      <w:lvlText w:val="%1.%2.%3.%4.%5.%6.%7"/>
      <w:lvlJc w:val="left"/>
      <w:pPr>
        <w:ind w:left="5760" w:hanging="1440"/>
      </w:pPr>
      <w:rPr>
        <w:rFonts w:hint="default"/>
        <w:b/>
        <w:i w:val="0"/>
      </w:rPr>
    </w:lvl>
    <w:lvl w:ilvl="7">
      <w:start w:val="1"/>
      <w:numFmt w:val="decimal"/>
      <w:lvlText w:val="%1.%2.%3.%4.%5.%6.%7.%8"/>
      <w:lvlJc w:val="left"/>
      <w:pPr>
        <w:ind w:left="6480" w:hanging="1440"/>
      </w:pPr>
      <w:rPr>
        <w:rFonts w:hint="default"/>
        <w:b/>
        <w:i w:val="0"/>
      </w:rPr>
    </w:lvl>
    <w:lvl w:ilvl="8">
      <w:start w:val="1"/>
      <w:numFmt w:val="decimal"/>
      <w:lvlText w:val="%1.%2.%3.%4.%5.%6.%7.%8.%9"/>
      <w:lvlJc w:val="left"/>
      <w:pPr>
        <w:ind w:left="7560" w:hanging="1800"/>
      </w:pPr>
      <w:rPr>
        <w:rFonts w:hint="default"/>
        <w:b/>
        <w:i w:val="0"/>
      </w:rPr>
    </w:lvl>
  </w:abstractNum>
  <w:abstractNum w:abstractNumId="8" w15:restartNumberingAfterBreak="0">
    <w:nsid w:val="4C552499"/>
    <w:multiLevelType w:val="hybridMultilevel"/>
    <w:tmpl w:val="467084EA"/>
    <w:lvl w:ilvl="0" w:tplc="AF108F40">
      <w:start w:val="1"/>
      <w:numFmt w:val="decimal"/>
      <w:lvlText w:val="%1)"/>
      <w:lvlJc w:val="left"/>
      <w:pPr>
        <w:ind w:left="1440" w:hanging="360"/>
      </w:pPr>
      <w:rPr>
        <w:rFonts w:hint="default"/>
        <w:b/>
        <w:bCs/>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15:restartNumberingAfterBreak="0">
    <w:nsid w:val="5E553F18"/>
    <w:multiLevelType w:val="hybridMultilevel"/>
    <w:tmpl w:val="3E90708A"/>
    <w:lvl w:ilvl="0" w:tplc="C4BAAAA0">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cs="Wingdings" w:hint="default"/>
      </w:rPr>
    </w:lvl>
    <w:lvl w:ilvl="3" w:tplc="10090001" w:tentative="1">
      <w:start w:val="1"/>
      <w:numFmt w:val="bullet"/>
      <w:lvlText w:val=""/>
      <w:lvlJc w:val="left"/>
      <w:pPr>
        <w:ind w:left="2880" w:hanging="360"/>
      </w:pPr>
      <w:rPr>
        <w:rFonts w:ascii="Symbol" w:hAnsi="Symbol" w:cs="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cs="Wingdings" w:hint="default"/>
      </w:rPr>
    </w:lvl>
    <w:lvl w:ilvl="6" w:tplc="10090001" w:tentative="1">
      <w:start w:val="1"/>
      <w:numFmt w:val="bullet"/>
      <w:lvlText w:val=""/>
      <w:lvlJc w:val="left"/>
      <w:pPr>
        <w:ind w:left="5040" w:hanging="360"/>
      </w:pPr>
      <w:rPr>
        <w:rFonts w:ascii="Symbol" w:hAnsi="Symbol" w:cs="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7AC0B4C"/>
    <w:multiLevelType w:val="multilevel"/>
    <w:tmpl w:val="4E3A54A6"/>
    <w:lvl w:ilvl="0">
      <w:start w:val="4"/>
      <w:numFmt w:val="decimal"/>
      <w:lvlText w:val="%1"/>
      <w:lvlJc w:val="left"/>
      <w:pPr>
        <w:ind w:left="360" w:hanging="360"/>
      </w:pPr>
      <w:rPr>
        <w:rFonts w:hint="default"/>
        <w:b/>
        <w:i w:val="0"/>
      </w:rPr>
    </w:lvl>
    <w:lvl w:ilvl="1">
      <w:start w:val="4"/>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b/>
        <w:i w:val="0"/>
      </w:rPr>
    </w:lvl>
    <w:lvl w:ilvl="3">
      <w:start w:val="1"/>
      <w:numFmt w:val="decimal"/>
      <w:lvlText w:val="%1.%2.%3.%4"/>
      <w:lvlJc w:val="left"/>
      <w:pPr>
        <w:ind w:left="2880" w:hanging="720"/>
      </w:pPr>
      <w:rPr>
        <w:rFonts w:hint="default"/>
        <w:b/>
        <w:i w:val="0"/>
      </w:rPr>
    </w:lvl>
    <w:lvl w:ilvl="4">
      <w:start w:val="1"/>
      <w:numFmt w:val="decimal"/>
      <w:lvlText w:val="%1.%2.%3.%4.%5"/>
      <w:lvlJc w:val="left"/>
      <w:pPr>
        <w:ind w:left="3960" w:hanging="1080"/>
      </w:pPr>
      <w:rPr>
        <w:rFonts w:hint="default"/>
        <w:b/>
        <w:i w:val="0"/>
      </w:rPr>
    </w:lvl>
    <w:lvl w:ilvl="5">
      <w:start w:val="1"/>
      <w:numFmt w:val="decimal"/>
      <w:lvlText w:val="%1.%2.%3.%4.%5.%6"/>
      <w:lvlJc w:val="left"/>
      <w:pPr>
        <w:ind w:left="4680" w:hanging="1080"/>
      </w:pPr>
      <w:rPr>
        <w:rFonts w:hint="default"/>
        <w:b/>
        <w:i w:val="0"/>
      </w:rPr>
    </w:lvl>
    <w:lvl w:ilvl="6">
      <w:start w:val="1"/>
      <w:numFmt w:val="decimal"/>
      <w:lvlText w:val="%1.%2.%3.%4.%5.%6.%7"/>
      <w:lvlJc w:val="left"/>
      <w:pPr>
        <w:ind w:left="5760" w:hanging="1440"/>
      </w:pPr>
      <w:rPr>
        <w:rFonts w:hint="default"/>
        <w:b/>
        <w:i w:val="0"/>
      </w:rPr>
    </w:lvl>
    <w:lvl w:ilvl="7">
      <w:start w:val="1"/>
      <w:numFmt w:val="decimal"/>
      <w:lvlText w:val="%1.%2.%3.%4.%5.%6.%7.%8"/>
      <w:lvlJc w:val="left"/>
      <w:pPr>
        <w:ind w:left="6480" w:hanging="1440"/>
      </w:pPr>
      <w:rPr>
        <w:rFonts w:hint="default"/>
        <w:b/>
        <w:i w:val="0"/>
      </w:rPr>
    </w:lvl>
    <w:lvl w:ilvl="8">
      <w:start w:val="1"/>
      <w:numFmt w:val="decimal"/>
      <w:lvlText w:val="%1.%2.%3.%4.%5.%6.%7.%8.%9"/>
      <w:lvlJc w:val="left"/>
      <w:pPr>
        <w:ind w:left="7560" w:hanging="1800"/>
      </w:pPr>
      <w:rPr>
        <w:rFonts w:hint="default"/>
        <w:b/>
        <w:i w:val="0"/>
      </w:rPr>
    </w:lvl>
  </w:abstractNum>
  <w:abstractNum w:abstractNumId="11" w15:restartNumberingAfterBreak="0">
    <w:nsid w:val="6BA32D93"/>
    <w:multiLevelType w:val="multilevel"/>
    <w:tmpl w:val="29AE43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2269B3"/>
    <w:multiLevelType w:val="hybridMultilevel"/>
    <w:tmpl w:val="B2DC362C"/>
    <w:lvl w:ilvl="0" w:tplc="33080F0C">
      <w:start w:val="5"/>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9"/>
  </w:num>
  <w:num w:numId="3">
    <w:abstractNumId w:val="5"/>
  </w:num>
  <w:num w:numId="4">
    <w:abstractNumId w:val="8"/>
  </w:num>
  <w:num w:numId="5">
    <w:abstractNumId w:val="0"/>
  </w:num>
  <w:num w:numId="6">
    <w:abstractNumId w:val="2"/>
  </w:num>
  <w:num w:numId="7">
    <w:abstractNumId w:val="10"/>
  </w:num>
  <w:num w:numId="8">
    <w:abstractNumId w:val="7"/>
  </w:num>
  <w:num w:numId="9">
    <w:abstractNumId w:val="12"/>
  </w:num>
  <w:num w:numId="10">
    <w:abstractNumId w:val="3"/>
  </w:num>
  <w:num w:numId="11">
    <w:abstractNumId w:val="4"/>
    <w:lvlOverride w:ilvl="0">
      <w:lvl w:ilvl="0">
        <w:numFmt w:val="decimal"/>
        <w:lvlText w:val="%1."/>
        <w:lvlJc w:val="left"/>
      </w:lvl>
    </w:lvlOverride>
  </w:num>
  <w:num w:numId="12">
    <w:abstractNumId w:val="6"/>
    <w:lvlOverride w:ilvl="0">
      <w:lvl w:ilvl="0">
        <w:numFmt w:val="decimal"/>
        <w:lvlText w:val="%1."/>
        <w:lvlJc w:val="left"/>
      </w:lvl>
    </w:lvlOverride>
  </w:num>
  <w:num w:numId="13">
    <w:abstractNumId w:val="1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346"/>
    <w:rsid w:val="00010747"/>
    <w:rsid w:val="0002166C"/>
    <w:rsid w:val="000513C0"/>
    <w:rsid w:val="00051BB7"/>
    <w:rsid w:val="00057385"/>
    <w:rsid w:val="0007735D"/>
    <w:rsid w:val="000976D3"/>
    <w:rsid w:val="000A1CBA"/>
    <w:rsid w:val="000C475C"/>
    <w:rsid w:val="000D6FBB"/>
    <w:rsid w:val="000F66F5"/>
    <w:rsid w:val="001039A4"/>
    <w:rsid w:val="001307CD"/>
    <w:rsid w:val="00154000"/>
    <w:rsid w:val="00157C9E"/>
    <w:rsid w:val="001622B7"/>
    <w:rsid w:val="00177718"/>
    <w:rsid w:val="001A25AE"/>
    <w:rsid w:val="001B422F"/>
    <w:rsid w:val="001B73AE"/>
    <w:rsid w:val="002046BA"/>
    <w:rsid w:val="00216009"/>
    <w:rsid w:val="00216F5A"/>
    <w:rsid w:val="00221649"/>
    <w:rsid w:val="002227EF"/>
    <w:rsid w:val="00224193"/>
    <w:rsid w:val="00225C86"/>
    <w:rsid w:val="00234FC0"/>
    <w:rsid w:val="0023735F"/>
    <w:rsid w:val="002439D5"/>
    <w:rsid w:val="0025196F"/>
    <w:rsid w:val="002608A6"/>
    <w:rsid w:val="00267A49"/>
    <w:rsid w:val="002876A6"/>
    <w:rsid w:val="00293E8C"/>
    <w:rsid w:val="002B5B54"/>
    <w:rsid w:val="002C1999"/>
    <w:rsid w:val="002C63AB"/>
    <w:rsid w:val="002E3EBF"/>
    <w:rsid w:val="002F4494"/>
    <w:rsid w:val="003014DF"/>
    <w:rsid w:val="00323980"/>
    <w:rsid w:val="003301AF"/>
    <w:rsid w:val="003334E3"/>
    <w:rsid w:val="00334861"/>
    <w:rsid w:val="003376CC"/>
    <w:rsid w:val="0036603D"/>
    <w:rsid w:val="0037230A"/>
    <w:rsid w:val="0039003E"/>
    <w:rsid w:val="003B5CDD"/>
    <w:rsid w:val="003B6362"/>
    <w:rsid w:val="003C4253"/>
    <w:rsid w:val="003D0300"/>
    <w:rsid w:val="003F777C"/>
    <w:rsid w:val="00400790"/>
    <w:rsid w:val="00402AE6"/>
    <w:rsid w:val="00412955"/>
    <w:rsid w:val="00416C7C"/>
    <w:rsid w:val="00423923"/>
    <w:rsid w:val="00427437"/>
    <w:rsid w:val="0045073B"/>
    <w:rsid w:val="004520E3"/>
    <w:rsid w:val="00467756"/>
    <w:rsid w:val="0047197A"/>
    <w:rsid w:val="0048387C"/>
    <w:rsid w:val="004A79F6"/>
    <w:rsid w:val="004C247D"/>
    <w:rsid w:val="004C4821"/>
    <w:rsid w:val="004C4996"/>
    <w:rsid w:val="004D217E"/>
    <w:rsid w:val="004D61EA"/>
    <w:rsid w:val="004D7F7C"/>
    <w:rsid w:val="00504A4F"/>
    <w:rsid w:val="00504ADC"/>
    <w:rsid w:val="00510C2F"/>
    <w:rsid w:val="00526FBF"/>
    <w:rsid w:val="005577B5"/>
    <w:rsid w:val="005A3CAD"/>
    <w:rsid w:val="005B1432"/>
    <w:rsid w:val="005B161E"/>
    <w:rsid w:val="005B21E8"/>
    <w:rsid w:val="005B368F"/>
    <w:rsid w:val="005F55C6"/>
    <w:rsid w:val="005F635F"/>
    <w:rsid w:val="005F6A3F"/>
    <w:rsid w:val="0060339D"/>
    <w:rsid w:val="00626F8C"/>
    <w:rsid w:val="00633A26"/>
    <w:rsid w:val="00642211"/>
    <w:rsid w:val="00644D50"/>
    <w:rsid w:val="006459F8"/>
    <w:rsid w:val="00672382"/>
    <w:rsid w:val="00672657"/>
    <w:rsid w:val="006A32BB"/>
    <w:rsid w:val="006C0A64"/>
    <w:rsid w:val="006D1237"/>
    <w:rsid w:val="006E2890"/>
    <w:rsid w:val="006F360B"/>
    <w:rsid w:val="00707326"/>
    <w:rsid w:val="00711488"/>
    <w:rsid w:val="007263FC"/>
    <w:rsid w:val="00736A39"/>
    <w:rsid w:val="00742793"/>
    <w:rsid w:val="00751081"/>
    <w:rsid w:val="00753BE1"/>
    <w:rsid w:val="007572C1"/>
    <w:rsid w:val="00762D8D"/>
    <w:rsid w:val="007657DC"/>
    <w:rsid w:val="00770552"/>
    <w:rsid w:val="00770D11"/>
    <w:rsid w:val="007C65AC"/>
    <w:rsid w:val="007C6A8C"/>
    <w:rsid w:val="007D0AE9"/>
    <w:rsid w:val="007D772D"/>
    <w:rsid w:val="007E7F25"/>
    <w:rsid w:val="007F5ECA"/>
    <w:rsid w:val="007F782C"/>
    <w:rsid w:val="00815919"/>
    <w:rsid w:val="00825961"/>
    <w:rsid w:val="0083456F"/>
    <w:rsid w:val="0087091E"/>
    <w:rsid w:val="00880265"/>
    <w:rsid w:val="008831CB"/>
    <w:rsid w:val="008B75E6"/>
    <w:rsid w:val="008C2ACB"/>
    <w:rsid w:val="008C4C5A"/>
    <w:rsid w:val="008D10CB"/>
    <w:rsid w:val="008D4E8E"/>
    <w:rsid w:val="008E0325"/>
    <w:rsid w:val="008F21D5"/>
    <w:rsid w:val="00903507"/>
    <w:rsid w:val="00930C83"/>
    <w:rsid w:val="0093527E"/>
    <w:rsid w:val="0094213B"/>
    <w:rsid w:val="009436CF"/>
    <w:rsid w:val="0094606F"/>
    <w:rsid w:val="00961A6B"/>
    <w:rsid w:val="009720AB"/>
    <w:rsid w:val="00984506"/>
    <w:rsid w:val="00997BF1"/>
    <w:rsid w:val="009C66F3"/>
    <w:rsid w:val="009D0274"/>
    <w:rsid w:val="009D1DAF"/>
    <w:rsid w:val="009E1781"/>
    <w:rsid w:val="009E582C"/>
    <w:rsid w:val="00A14AC2"/>
    <w:rsid w:val="00A223E4"/>
    <w:rsid w:val="00A269B5"/>
    <w:rsid w:val="00A4050B"/>
    <w:rsid w:val="00A405ED"/>
    <w:rsid w:val="00A421B1"/>
    <w:rsid w:val="00A440E1"/>
    <w:rsid w:val="00A44B3C"/>
    <w:rsid w:val="00A50F36"/>
    <w:rsid w:val="00A51A17"/>
    <w:rsid w:val="00A54E5E"/>
    <w:rsid w:val="00A57C80"/>
    <w:rsid w:val="00A621CA"/>
    <w:rsid w:val="00A65D3A"/>
    <w:rsid w:val="00A77FF4"/>
    <w:rsid w:val="00A85390"/>
    <w:rsid w:val="00A86398"/>
    <w:rsid w:val="00A9240D"/>
    <w:rsid w:val="00AA2B2A"/>
    <w:rsid w:val="00AA4FAA"/>
    <w:rsid w:val="00AC35E3"/>
    <w:rsid w:val="00AC5364"/>
    <w:rsid w:val="00AF183B"/>
    <w:rsid w:val="00AF469A"/>
    <w:rsid w:val="00B014EE"/>
    <w:rsid w:val="00B1625E"/>
    <w:rsid w:val="00B16C70"/>
    <w:rsid w:val="00B30406"/>
    <w:rsid w:val="00B35CDA"/>
    <w:rsid w:val="00B405BC"/>
    <w:rsid w:val="00B44453"/>
    <w:rsid w:val="00B46F5E"/>
    <w:rsid w:val="00B47947"/>
    <w:rsid w:val="00B61E04"/>
    <w:rsid w:val="00B64446"/>
    <w:rsid w:val="00B71A29"/>
    <w:rsid w:val="00B87DDD"/>
    <w:rsid w:val="00B959B8"/>
    <w:rsid w:val="00BA4D2E"/>
    <w:rsid w:val="00BB47F1"/>
    <w:rsid w:val="00BC5468"/>
    <w:rsid w:val="00BC7101"/>
    <w:rsid w:val="00BD5F7F"/>
    <w:rsid w:val="00BD77D6"/>
    <w:rsid w:val="00BF1628"/>
    <w:rsid w:val="00C01047"/>
    <w:rsid w:val="00C02B01"/>
    <w:rsid w:val="00C1166A"/>
    <w:rsid w:val="00C24196"/>
    <w:rsid w:val="00C24391"/>
    <w:rsid w:val="00C319A4"/>
    <w:rsid w:val="00C40325"/>
    <w:rsid w:val="00C41899"/>
    <w:rsid w:val="00C440A3"/>
    <w:rsid w:val="00C45346"/>
    <w:rsid w:val="00C54E90"/>
    <w:rsid w:val="00C71148"/>
    <w:rsid w:val="00C74531"/>
    <w:rsid w:val="00C755C5"/>
    <w:rsid w:val="00C86CA3"/>
    <w:rsid w:val="00CA1C5E"/>
    <w:rsid w:val="00CA43B2"/>
    <w:rsid w:val="00CA527F"/>
    <w:rsid w:val="00CB192B"/>
    <w:rsid w:val="00CE4A16"/>
    <w:rsid w:val="00CE5562"/>
    <w:rsid w:val="00CE5D9F"/>
    <w:rsid w:val="00CE6B54"/>
    <w:rsid w:val="00D1282E"/>
    <w:rsid w:val="00D14FA1"/>
    <w:rsid w:val="00D1513E"/>
    <w:rsid w:val="00D267D3"/>
    <w:rsid w:val="00D37144"/>
    <w:rsid w:val="00D71348"/>
    <w:rsid w:val="00D717A7"/>
    <w:rsid w:val="00DA6377"/>
    <w:rsid w:val="00DB49DC"/>
    <w:rsid w:val="00DC52B3"/>
    <w:rsid w:val="00DC7AF4"/>
    <w:rsid w:val="00E0600F"/>
    <w:rsid w:val="00E07951"/>
    <w:rsid w:val="00E27DF4"/>
    <w:rsid w:val="00E3019E"/>
    <w:rsid w:val="00E338C0"/>
    <w:rsid w:val="00E373EF"/>
    <w:rsid w:val="00E37FF2"/>
    <w:rsid w:val="00E400BA"/>
    <w:rsid w:val="00E402B4"/>
    <w:rsid w:val="00E41795"/>
    <w:rsid w:val="00E42FB1"/>
    <w:rsid w:val="00E46CA8"/>
    <w:rsid w:val="00E77909"/>
    <w:rsid w:val="00E834CE"/>
    <w:rsid w:val="00E85A16"/>
    <w:rsid w:val="00E92500"/>
    <w:rsid w:val="00EB17FB"/>
    <w:rsid w:val="00EB1A96"/>
    <w:rsid w:val="00EC5AFA"/>
    <w:rsid w:val="00ED0DF4"/>
    <w:rsid w:val="00EE1548"/>
    <w:rsid w:val="00F01A8C"/>
    <w:rsid w:val="00F114F6"/>
    <w:rsid w:val="00F647B8"/>
    <w:rsid w:val="00F65C64"/>
    <w:rsid w:val="00FA3241"/>
    <w:rsid w:val="00FA6BA6"/>
    <w:rsid w:val="00FB2D03"/>
    <w:rsid w:val="00FC1DF9"/>
    <w:rsid w:val="00FD4D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D40DDFF"/>
  <w15:docId w15:val="{EB50BDBD-548E-4054-8063-D6DBD5A33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F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405ED"/>
    <w:pPr>
      <w:spacing w:before="100" w:beforeAutospacing="1" w:after="100" w:afterAutospacing="1" w:line="240" w:lineRule="auto"/>
      <w:outlineLvl w:val="1"/>
    </w:pPr>
    <w:rPr>
      <w:rFonts w:ascii="Times New Roman" w:eastAsia="Times New Roman" w:hAnsi="Times New Roman" w:cs="Times New Roman"/>
      <w:b/>
      <w:bCs/>
      <w:sz w:val="36"/>
      <w:szCs w:val="36"/>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3B2"/>
    <w:pPr>
      <w:ind w:left="720"/>
      <w:contextualSpacing/>
    </w:pPr>
  </w:style>
  <w:style w:type="character" w:styleId="Hyperlink">
    <w:name w:val="Hyperlink"/>
    <w:basedOn w:val="DefaultParagraphFont"/>
    <w:uiPriority w:val="99"/>
    <w:unhideWhenUsed/>
    <w:rsid w:val="001B422F"/>
    <w:rPr>
      <w:color w:val="0000FF"/>
      <w:u w:val="single"/>
    </w:rPr>
  </w:style>
  <w:style w:type="character" w:customStyle="1" w:styleId="UnresolvedMention1">
    <w:name w:val="Unresolved Mention1"/>
    <w:basedOn w:val="DefaultParagraphFont"/>
    <w:uiPriority w:val="99"/>
    <w:semiHidden/>
    <w:unhideWhenUsed/>
    <w:rsid w:val="001B422F"/>
    <w:rPr>
      <w:color w:val="605E5C"/>
      <w:shd w:val="clear" w:color="auto" w:fill="E1DFDD"/>
    </w:rPr>
  </w:style>
  <w:style w:type="paragraph" w:styleId="Header">
    <w:name w:val="header"/>
    <w:basedOn w:val="Normal"/>
    <w:link w:val="HeaderChar"/>
    <w:uiPriority w:val="99"/>
    <w:unhideWhenUsed/>
    <w:rsid w:val="00C403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0325"/>
  </w:style>
  <w:style w:type="paragraph" w:styleId="Footer">
    <w:name w:val="footer"/>
    <w:basedOn w:val="Normal"/>
    <w:link w:val="FooterChar"/>
    <w:uiPriority w:val="99"/>
    <w:unhideWhenUsed/>
    <w:rsid w:val="00C403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325"/>
  </w:style>
  <w:style w:type="character" w:customStyle="1" w:styleId="Heading2Char">
    <w:name w:val="Heading 2 Char"/>
    <w:basedOn w:val="DefaultParagraphFont"/>
    <w:link w:val="Heading2"/>
    <w:uiPriority w:val="9"/>
    <w:rsid w:val="00A405ED"/>
    <w:rPr>
      <w:rFonts w:ascii="Times New Roman" w:eastAsia="Times New Roman" w:hAnsi="Times New Roman" w:cs="Times New Roman"/>
      <w:b/>
      <w:bCs/>
      <w:sz w:val="36"/>
      <w:szCs w:val="36"/>
      <w:lang w:val="en-CA" w:eastAsia="en-CA"/>
    </w:rPr>
  </w:style>
  <w:style w:type="paragraph" w:styleId="NormalWeb">
    <w:name w:val="Normal (Web)"/>
    <w:basedOn w:val="Normal"/>
    <w:uiPriority w:val="99"/>
    <w:unhideWhenUsed/>
    <w:rsid w:val="00903507"/>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UnresolvedMention">
    <w:name w:val="Unresolved Mention"/>
    <w:basedOn w:val="DefaultParagraphFont"/>
    <w:uiPriority w:val="99"/>
    <w:semiHidden/>
    <w:unhideWhenUsed/>
    <w:rsid w:val="00B44453"/>
    <w:rPr>
      <w:color w:val="605E5C"/>
      <w:shd w:val="clear" w:color="auto" w:fill="E1DFDD"/>
    </w:rPr>
  </w:style>
  <w:style w:type="paragraph" w:styleId="BalloonText">
    <w:name w:val="Balloon Text"/>
    <w:basedOn w:val="Normal"/>
    <w:link w:val="BalloonTextChar"/>
    <w:uiPriority w:val="99"/>
    <w:semiHidden/>
    <w:unhideWhenUsed/>
    <w:rsid w:val="00F01A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A8C"/>
    <w:rPr>
      <w:rFonts w:ascii="Segoe UI" w:hAnsi="Segoe UI" w:cs="Segoe UI"/>
      <w:sz w:val="18"/>
      <w:szCs w:val="18"/>
    </w:rPr>
  </w:style>
  <w:style w:type="character" w:styleId="CommentReference">
    <w:name w:val="annotation reference"/>
    <w:basedOn w:val="DefaultParagraphFont"/>
    <w:uiPriority w:val="99"/>
    <w:semiHidden/>
    <w:unhideWhenUsed/>
    <w:rsid w:val="00BB47F1"/>
    <w:rPr>
      <w:sz w:val="16"/>
      <w:szCs w:val="16"/>
    </w:rPr>
  </w:style>
  <w:style w:type="paragraph" w:styleId="CommentText">
    <w:name w:val="annotation text"/>
    <w:basedOn w:val="Normal"/>
    <w:link w:val="CommentTextChar"/>
    <w:uiPriority w:val="99"/>
    <w:semiHidden/>
    <w:unhideWhenUsed/>
    <w:rsid w:val="00BB47F1"/>
    <w:pPr>
      <w:spacing w:line="240" w:lineRule="auto"/>
    </w:pPr>
    <w:rPr>
      <w:sz w:val="20"/>
      <w:szCs w:val="20"/>
    </w:rPr>
  </w:style>
  <w:style w:type="character" w:customStyle="1" w:styleId="CommentTextChar">
    <w:name w:val="Comment Text Char"/>
    <w:basedOn w:val="DefaultParagraphFont"/>
    <w:link w:val="CommentText"/>
    <w:uiPriority w:val="99"/>
    <w:semiHidden/>
    <w:rsid w:val="00BB47F1"/>
    <w:rPr>
      <w:sz w:val="20"/>
      <w:szCs w:val="20"/>
    </w:rPr>
  </w:style>
  <w:style w:type="paragraph" w:styleId="CommentSubject">
    <w:name w:val="annotation subject"/>
    <w:basedOn w:val="CommentText"/>
    <w:next w:val="CommentText"/>
    <w:link w:val="CommentSubjectChar"/>
    <w:uiPriority w:val="99"/>
    <w:semiHidden/>
    <w:unhideWhenUsed/>
    <w:rsid w:val="00BB47F1"/>
    <w:rPr>
      <w:b/>
      <w:bCs/>
    </w:rPr>
  </w:style>
  <w:style w:type="character" w:customStyle="1" w:styleId="CommentSubjectChar">
    <w:name w:val="Comment Subject Char"/>
    <w:basedOn w:val="CommentTextChar"/>
    <w:link w:val="CommentSubject"/>
    <w:uiPriority w:val="99"/>
    <w:semiHidden/>
    <w:rsid w:val="00BB47F1"/>
    <w:rPr>
      <w:b/>
      <w:bCs/>
      <w:sz w:val="20"/>
      <w:szCs w:val="20"/>
    </w:rPr>
  </w:style>
  <w:style w:type="character" w:customStyle="1" w:styleId="Heading1Char">
    <w:name w:val="Heading 1 Char"/>
    <w:basedOn w:val="DefaultParagraphFont"/>
    <w:link w:val="Heading1"/>
    <w:uiPriority w:val="9"/>
    <w:rsid w:val="00B46F5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9497">
      <w:bodyDiv w:val="1"/>
      <w:marLeft w:val="0"/>
      <w:marRight w:val="0"/>
      <w:marTop w:val="0"/>
      <w:marBottom w:val="0"/>
      <w:divBdr>
        <w:top w:val="none" w:sz="0" w:space="0" w:color="auto"/>
        <w:left w:val="none" w:sz="0" w:space="0" w:color="auto"/>
        <w:bottom w:val="none" w:sz="0" w:space="0" w:color="auto"/>
        <w:right w:val="none" w:sz="0" w:space="0" w:color="auto"/>
      </w:divBdr>
      <w:divsChild>
        <w:div w:id="1095130158">
          <w:marLeft w:val="0"/>
          <w:marRight w:val="0"/>
          <w:marTop w:val="100"/>
          <w:marBottom w:val="100"/>
          <w:divBdr>
            <w:top w:val="none" w:sz="0" w:space="0" w:color="auto"/>
            <w:left w:val="none" w:sz="0" w:space="0" w:color="auto"/>
            <w:bottom w:val="none" w:sz="0" w:space="0" w:color="auto"/>
            <w:right w:val="none" w:sz="0" w:space="0" w:color="auto"/>
          </w:divBdr>
          <w:divsChild>
            <w:div w:id="178830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660938">
      <w:bodyDiv w:val="1"/>
      <w:marLeft w:val="0"/>
      <w:marRight w:val="0"/>
      <w:marTop w:val="0"/>
      <w:marBottom w:val="0"/>
      <w:divBdr>
        <w:top w:val="none" w:sz="0" w:space="0" w:color="auto"/>
        <w:left w:val="none" w:sz="0" w:space="0" w:color="auto"/>
        <w:bottom w:val="none" w:sz="0" w:space="0" w:color="auto"/>
        <w:right w:val="none" w:sz="0" w:space="0" w:color="auto"/>
      </w:divBdr>
      <w:divsChild>
        <w:div w:id="1718357944">
          <w:marLeft w:val="0"/>
          <w:marRight w:val="0"/>
          <w:marTop w:val="0"/>
          <w:marBottom w:val="0"/>
          <w:divBdr>
            <w:top w:val="none" w:sz="0" w:space="0" w:color="auto"/>
            <w:left w:val="none" w:sz="0" w:space="0" w:color="auto"/>
            <w:bottom w:val="none" w:sz="0" w:space="0" w:color="auto"/>
            <w:right w:val="none" w:sz="0" w:space="0" w:color="auto"/>
          </w:divBdr>
          <w:divsChild>
            <w:div w:id="159443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366075">
      <w:bodyDiv w:val="1"/>
      <w:marLeft w:val="0"/>
      <w:marRight w:val="0"/>
      <w:marTop w:val="0"/>
      <w:marBottom w:val="0"/>
      <w:divBdr>
        <w:top w:val="none" w:sz="0" w:space="0" w:color="auto"/>
        <w:left w:val="none" w:sz="0" w:space="0" w:color="auto"/>
        <w:bottom w:val="none" w:sz="0" w:space="0" w:color="auto"/>
        <w:right w:val="none" w:sz="0" w:space="0" w:color="auto"/>
      </w:divBdr>
      <w:divsChild>
        <w:div w:id="2108766041">
          <w:marLeft w:val="0"/>
          <w:marRight w:val="0"/>
          <w:marTop w:val="0"/>
          <w:marBottom w:val="0"/>
          <w:divBdr>
            <w:top w:val="none" w:sz="0" w:space="0" w:color="auto"/>
            <w:left w:val="none" w:sz="0" w:space="0" w:color="auto"/>
            <w:bottom w:val="none" w:sz="0" w:space="0" w:color="auto"/>
            <w:right w:val="none" w:sz="0" w:space="0" w:color="auto"/>
          </w:divBdr>
          <w:divsChild>
            <w:div w:id="80951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92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9" ma:contentTypeDescription="Create a new document." ma:contentTypeScope="" ma:versionID="501c4287a9cb22731bca0bd6768c8ed6">
  <xsd:schema xmlns:xsd="http://www.w3.org/2001/XMLSchema" xmlns:xs="http://www.w3.org/2001/XMLSchema" xmlns:p="http://schemas.microsoft.com/office/2006/metadata/properties" xmlns:ns2="92c24619-d6d5-42cf-b618-23d930ad9f20" targetNamespace="http://schemas.microsoft.com/office/2006/metadata/properties" ma:root="true" ma:fieldsID="352244ae125e02b44610ba5790258671"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9C0418-5971-496C-A518-8E83C37FBC26}">
  <ds:schemaRefs>
    <ds:schemaRef ds:uri="http://schemas.microsoft.com/sharepoint/v3/contenttype/forms"/>
  </ds:schemaRefs>
</ds:datastoreItem>
</file>

<file path=customXml/itemProps2.xml><?xml version="1.0" encoding="utf-8"?>
<ds:datastoreItem xmlns:ds="http://schemas.openxmlformats.org/officeDocument/2006/customXml" ds:itemID="{E9B548E4-6ED9-40CD-B802-61D0DF80C5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BC004F-59EB-4E75-B47F-B44CBE18A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1957</Words>
  <Characters>11159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Munna</dc:creator>
  <cp:keywords/>
  <dc:description/>
  <cp:lastModifiedBy>iliya-georgiev babanov</cp:lastModifiedBy>
  <cp:revision>15</cp:revision>
  <dcterms:created xsi:type="dcterms:W3CDTF">2020-12-16T22:34:00Z</dcterms:created>
  <dcterms:modified xsi:type="dcterms:W3CDTF">2020-12-16T23:12:00Z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