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5AC88" w14:textId="77777777" w:rsidR="007C42F7" w:rsidRPr="003305F0" w:rsidRDefault="386973BF" w:rsidP="008A22B3">
      <w:pPr>
        <w:spacing w:line="480" w:lineRule="auto"/>
        <w:jc w:val="center"/>
        <w:rPr>
          <w:rFonts w:ascii="Arial" w:hAnsi="Arial" w:cs="Arial"/>
          <w:b/>
          <w:bCs/>
          <w:sz w:val="48"/>
          <w:szCs w:val="48"/>
        </w:rPr>
      </w:pPr>
      <w:r w:rsidRPr="003305F0">
        <w:rPr>
          <w:rFonts w:ascii="Arial" w:hAnsi="Arial" w:cs="Arial"/>
          <w:sz w:val="48"/>
          <w:szCs w:val="48"/>
        </w:rPr>
        <w:t xml:space="preserve">Name: </w:t>
      </w:r>
      <w:r w:rsidRPr="003305F0">
        <w:rPr>
          <w:rFonts w:ascii="Arial" w:hAnsi="Arial" w:cs="Arial"/>
          <w:b/>
          <w:bCs/>
          <w:sz w:val="48"/>
          <w:szCs w:val="48"/>
        </w:rPr>
        <w:t>Peter Scott</w:t>
      </w:r>
    </w:p>
    <w:p w14:paraId="0F78C87B" w14:textId="77777777" w:rsidR="00BF0296" w:rsidRPr="003305F0" w:rsidRDefault="386973BF" w:rsidP="008A22B3">
      <w:pPr>
        <w:spacing w:line="480" w:lineRule="auto"/>
        <w:jc w:val="center"/>
        <w:rPr>
          <w:rFonts w:ascii="Arial" w:hAnsi="Arial" w:cs="Arial"/>
          <w:b/>
          <w:bCs/>
          <w:sz w:val="48"/>
          <w:szCs w:val="48"/>
        </w:rPr>
      </w:pPr>
      <w:r w:rsidRPr="003305F0">
        <w:rPr>
          <w:rFonts w:ascii="Arial" w:hAnsi="Arial" w:cs="Arial"/>
          <w:b/>
          <w:bCs/>
          <w:sz w:val="48"/>
          <w:szCs w:val="48"/>
        </w:rPr>
        <w:t>Student Number: 2307123</w:t>
      </w:r>
    </w:p>
    <w:p w14:paraId="27AFDFD1" w14:textId="77777777" w:rsidR="00BF0296" w:rsidRPr="003305F0" w:rsidRDefault="386973BF" w:rsidP="008A22B3">
      <w:pPr>
        <w:pStyle w:val="Heading1"/>
        <w:shd w:val="clear" w:color="auto" w:fill="FFFFFF" w:themeFill="background1"/>
        <w:spacing w:before="0" w:after="120" w:line="480" w:lineRule="auto"/>
        <w:jc w:val="center"/>
        <w:rPr>
          <w:rFonts w:ascii="Arial" w:hAnsi="Arial" w:cs="Arial"/>
          <w:sz w:val="48"/>
          <w:szCs w:val="48"/>
        </w:rPr>
      </w:pPr>
      <w:bookmarkStart w:id="0" w:name="_Toc172312328"/>
      <w:r w:rsidRPr="003305F0">
        <w:rPr>
          <w:rFonts w:ascii="Arial" w:eastAsia="Segoe UI" w:hAnsi="Arial" w:cs="Arial"/>
          <w:b/>
          <w:bCs/>
          <w:color w:val="1D2125"/>
          <w:sz w:val="48"/>
          <w:szCs w:val="48"/>
        </w:rPr>
        <w:t>Leaders in a Global Business</w:t>
      </w:r>
      <w:bookmarkEnd w:id="0"/>
    </w:p>
    <w:p w14:paraId="212A1332" w14:textId="77777777" w:rsidR="00BF0296" w:rsidRPr="003305F0" w:rsidRDefault="00BF0296" w:rsidP="008A22B3">
      <w:pPr>
        <w:spacing w:line="480" w:lineRule="auto"/>
        <w:rPr>
          <w:rFonts w:ascii="Arial" w:hAnsi="Arial" w:cs="Arial"/>
          <w:sz w:val="48"/>
          <w:szCs w:val="48"/>
        </w:rPr>
      </w:pPr>
    </w:p>
    <w:p w14:paraId="662F1677" w14:textId="77777777" w:rsidR="00BF0296" w:rsidRPr="003305F0" w:rsidRDefault="386973BF" w:rsidP="008A22B3">
      <w:pPr>
        <w:spacing w:line="480" w:lineRule="auto"/>
        <w:jc w:val="center"/>
        <w:rPr>
          <w:rFonts w:ascii="Arial" w:hAnsi="Arial" w:cs="Arial"/>
          <w:b/>
          <w:bCs/>
          <w:sz w:val="48"/>
          <w:szCs w:val="48"/>
        </w:rPr>
      </w:pPr>
      <w:r w:rsidRPr="003305F0">
        <w:rPr>
          <w:rFonts w:ascii="Arial" w:hAnsi="Arial" w:cs="Arial"/>
          <w:b/>
          <w:bCs/>
          <w:sz w:val="48"/>
          <w:szCs w:val="48"/>
        </w:rPr>
        <w:t>Title</w:t>
      </w:r>
    </w:p>
    <w:p w14:paraId="377DC100" w14:textId="419C2677" w:rsidR="386973BF" w:rsidRPr="003305F0" w:rsidRDefault="005E1122" w:rsidP="008A22B3">
      <w:pPr>
        <w:spacing w:line="480" w:lineRule="auto"/>
        <w:jc w:val="center"/>
        <w:rPr>
          <w:rFonts w:ascii="Arial" w:hAnsi="Arial" w:cs="Arial"/>
          <w:b/>
          <w:bCs/>
          <w:sz w:val="48"/>
          <w:szCs w:val="48"/>
        </w:rPr>
      </w:pPr>
      <w:r w:rsidRPr="003305F0">
        <w:rPr>
          <w:rFonts w:ascii="Arial" w:hAnsi="Arial" w:cs="Arial"/>
          <w:b/>
          <w:bCs/>
          <w:sz w:val="48"/>
          <w:szCs w:val="48"/>
        </w:rPr>
        <w:t xml:space="preserve">A </w:t>
      </w:r>
      <w:r w:rsidR="000D7A4E">
        <w:rPr>
          <w:rFonts w:ascii="Arial" w:hAnsi="Arial" w:cs="Arial"/>
          <w:b/>
          <w:bCs/>
          <w:sz w:val="48"/>
          <w:szCs w:val="48"/>
        </w:rPr>
        <w:t>g</w:t>
      </w:r>
      <w:r w:rsidRPr="003305F0">
        <w:rPr>
          <w:rFonts w:ascii="Arial" w:hAnsi="Arial" w:cs="Arial"/>
          <w:b/>
          <w:bCs/>
          <w:sz w:val="48"/>
          <w:szCs w:val="48"/>
        </w:rPr>
        <w:t xml:space="preserve">lobal </w:t>
      </w:r>
      <w:r w:rsidR="000D7A4E">
        <w:rPr>
          <w:rFonts w:ascii="Arial" w:hAnsi="Arial" w:cs="Arial"/>
          <w:b/>
          <w:bCs/>
          <w:sz w:val="48"/>
          <w:szCs w:val="48"/>
        </w:rPr>
        <w:t>l</w:t>
      </w:r>
      <w:r w:rsidR="005B6D27" w:rsidRPr="003305F0">
        <w:rPr>
          <w:rFonts w:ascii="Arial" w:hAnsi="Arial" w:cs="Arial"/>
          <w:b/>
          <w:bCs/>
          <w:sz w:val="48"/>
          <w:szCs w:val="48"/>
        </w:rPr>
        <w:t xml:space="preserve">eadership </w:t>
      </w:r>
      <w:r w:rsidR="000D7A4E">
        <w:rPr>
          <w:rFonts w:ascii="Arial" w:hAnsi="Arial" w:cs="Arial"/>
          <w:b/>
          <w:bCs/>
          <w:sz w:val="48"/>
          <w:szCs w:val="48"/>
        </w:rPr>
        <w:t>p</w:t>
      </w:r>
      <w:r w:rsidR="386973BF" w:rsidRPr="003305F0">
        <w:rPr>
          <w:rFonts w:ascii="Arial" w:hAnsi="Arial" w:cs="Arial"/>
          <w:b/>
          <w:bCs/>
          <w:sz w:val="48"/>
          <w:szCs w:val="48"/>
        </w:rPr>
        <w:t>rogramme</w:t>
      </w:r>
    </w:p>
    <w:p w14:paraId="6E61FACF" w14:textId="77777777" w:rsidR="00E066A4" w:rsidRPr="003305F0" w:rsidRDefault="386973BF" w:rsidP="008A22B3">
      <w:pPr>
        <w:spacing w:line="480" w:lineRule="auto"/>
        <w:jc w:val="center"/>
        <w:rPr>
          <w:rFonts w:ascii="Arial" w:hAnsi="Arial" w:cs="Arial"/>
          <w:sz w:val="48"/>
          <w:szCs w:val="48"/>
        </w:rPr>
      </w:pPr>
      <w:r w:rsidRPr="003305F0">
        <w:rPr>
          <w:rFonts w:ascii="Arial" w:hAnsi="Arial" w:cs="Arial"/>
          <w:sz w:val="48"/>
          <w:szCs w:val="48"/>
        </w:rPr>
        <w:t xml:space="preserve"> Chosen organisation</w:t>
      </w:r>
    </w:p>
    <w:p w14:paraId="3FDFC0EC" w14:textId="77777777" w:rsidR="00E066A4" w:rsidRPr="003305F0" w:rsidRDefault="386973BF" w:rsidP="008A22B3">
      <w:pPr>
        <w:spacing w:line="480" w:lineRule="auto"/>
        <w:jc w:val="center"/>
        <w:rPr>
          <w:rFonts w:ascii="Arial" w:hAnsi="Arial" w:cs="Arial"/>
          <w:i/>
          <w:iCs/>
          <w:sz w:val="48"/>
          <w:szCs w:val="48"/>
        </w:rPr>
      </w:pPr>
      <w:r w:rsidRPr="003305F0">
        <w:rPr>
          <w:rFonts w:ascii="Arial" w:hAnsi="Arial" w:cs="Arial"/>
          <w:i/>
          <w:iCs/>
          <w:sz w:val="48"/>
          <w:szCs w:val="48"/>
        </w:rPr>
        <w:t>‘</w:t>
      </w:r>
      <w:r w:rsidRPr="003305F0">
        <w:rPr>
          <w:rFonts w:ascii="Arial" w:hAnsi="Arial" w:cs="Arial"/>
          <w:b/>
          <w:bCs/>
          <w:i/>
          <w:iCs/>
          <w:sz w:val="48"/>
          <w:szCs w:val="48"/>
        </w:rPr>
        <w:t>Airbus SE</w:t>
      </w:r>
      <w:r w:rsidRPr="003305F0">
        <w:rPr>
          <w:rFonts w:ascii="Arial" w:hAnsi="Arial" w:cs="Arial"/>
          <w:i/>
          <w:iCs/>
          <w:sz w:val="48"/>
          <w:szCs w:val="48"/>
        </w:rPr>
        <w:t>’</w:t>
      </w:r>
    </w:p>
    <w:p w14:paraId="05F902F7" w14:textId="77777777" w:rsidR="00E066A4" w:rsidRPr="003D0D8C" w:rsidRDefault="00E066A4" w:rsidP="008A22B3">
      <w:pPr>
        <w:spacing w:line="480" w:lineRule="auto"/>
        <w:jc w:val="center"/>
        <w:rPr>
          <w:rFonts w:ascii="Arial" w:hAnsi="Arial" w:cs="Arial"/>
          <w:sz w:val="24"/>
          <w:szCs w:val="24"/>
        </w:rPr>
      </w:pPr>
    </w:p>
    <w:p w14:paraId="3CF3806B" w14:textId="77777777" w:rsidR="386973BF" w:rsidRPr="003D0D8C" w:rsidRDefault="386973BF" w:rsidP="008A22B3">
      <w:pPr>
        <w:spacing w:line="480" w:lineRule="auto"/>
        <w:jc w:val="center"/>
        <w:rPr>
          <w:rFonts w:ascii="Arial" w:hAnsi="Arial" w:cs="Arial"/>
          <w:sz w:val="24"/>
          <w:szCs w:val="24"/>
        </w:rPr>
      </w:pPr>
    </w:p>
    <w:p w14:paraId="649255AC" w14:textId="77777777" w:rsidR="386973BF" w:rsidRPr="003D0D8C" w:rsidRDefault="386973BF" w:rsidP="008A22B3">
      <w:pPr>
        <w:spacing w:line="480" w:lineRule="auto"/>
        <w:jc w:val="center"/>
        <w:rPr>
          <w:rFonts w:ascii="Arial" w:hAnsi="Arial" w:cs="Arial"/>
          <w:sz w:val="24"/>
          <w:szCs w:val="24"/>
        </w:rPr>
      </w:pPr>
    </w:p>
    <w:p w14:paraId="5CED884A" w14:textId="77777777" w:rsidR="386973BF" w:rsidRPr="003D0D8C" w:rsidRDefault="386973BF" w:rsidP="008A22B3">
      <w:pPr>
        <w:spacing w:line="480" w:lineRule="auto"/>
        <w:jc w:val="center"/>
        <w:rPr>
          <w:rFonts w:ascii="Arial" w:hAnsi="Arial" w:cs="Arial"/>
          <w:sz w:val="24"/>
          <w:szCs w:val="24"/>
        </w:rPr>
      </w:pPr>
    </w:p>
    <w:p w14:paraId="1F9272CD" w14:textId="77777777" w:rsidR="386973BF" w:rsidRPr="003D0D8C" w:rsidRDefault="386973BF" w:rsidP="008A22B3">
      <w:pPr>
        <w:spacing w:line="480" w:lineRule="auto"/>
        <w:jc w:val="center"/>
        <w:rPr>
          <w:rFonts w:ascii="Arial" w:hAnsi="Arial" w:cs="Arial"/>
          <w:sz w:val="24"/>
          <w:szCs w:val="24"/>
        </w:rPr>
      </w:pPr>
    </w:p>
    <w:p w14:paraId="504AD5DF" w14:textId="77777777" w:rsidR="386973BF" w:rsidRPr="003D0D8C" w:rsidRDefault="386973BF" w:rsidP="008A22B3">
      <w:pPr>
        <w:spacing w:line="480" w:lineRule="auto"/>
        <w:jc w:val="center"/>
        <w:rPr>
          <w:rFonts w:ascii="Arial" w:hAnsi="Arial" w:cs="Arial"/>
          <w:sz w:val="24"/>
          <w:szCs w:val="24"/>
        </w:rPr>
      </w:pPr>
    </w:p>
    <w:p w14:paraId="61FBBD14" w14:textId="77777777" w:rsidR="00BF0296" w:rsidRPr="003D0D8C" w:rsidRDefault="00BF0296" w:rsidP="008A22B3">
      <w:pPr>
        <w:spacing w:line="480" w:lineRule="auto"/>
        <w:jc w:val="center"/>
        <w:rPr>
          <w:rFonts w:ascii="Arial" w:hAnsi="Arial" w:cs="Arial"/>
          <w:sz w:val="24"/>
          <w:szCs w:val="24"/>
        </w:rPr>
      </w:pPr>
    </w:p>
    <w:p w14:paraId="119185C7" w14:textId="77777777" w:rsidR="0034383D" w:rsidRPr="003D0D8C" w:rsidRDefault="005B6D27" w:rsidP="008A22B3">
      <w:pPr>
        <w:spacing w:line="480" w:lineRule="auto"/>
        <w:jc w:val="center"/>
        <w:rPr>
          <w:rFonts w:ascii="Arial" w:hAnsi="Arial" w:cs="Arial"/>
          <w:sz w:val="24"/>
          <w:szCs w:val="24"/>
        </w:rPr>
      </w:pPr>
      <w:r w:rsidRPr="003D0D8C">
        <w:rPr>
          <w:rFonts w:ascii="Arial" w:hAnsi="Arial" w:cs="Arial"/>
          <w:sz w:val="24"/>
          <w:szCs w:val="24"/>
        </w:rPr>
        <w:t>19</w:t>
      </w:r>
      <w:r w:rsidR="386973BF" w:rsidRPr="003D0D8C">
        <w:rPr>
          <w:rFonts w:ascii="Arial" w:hAnsi="Arial" w:cs="Arial"/>
          <w:sz w:val="24"/>
          <w:szCs w:val="24"/>
          <w:vertAlign w:val="superscript"/>
        </w:rPr>
        <w:t>th</w:t>
      </w:r>
      <w:r w:rsidR="386973BF" w:rsidRPr="003D0D8C">
        <w:rPr>
          <w:rFonts w:ascii="Arial" w:hAnsi="Arial" w:cs="Arial"/>
          <w:sz w:val="24"/>
          <w:szCs w:val="24"/>
        </w:rPr>
        <w:t xml:space="preserve"> July 2024</w:t>
      </w:r>
    </w:p>
    <w:p w14:paraId="16C5F125" w14:textId="77777777" w:rsidR="00B460A0" w:rsidRPr="003D0D8C" w:rsidRDefault="00B460A0" w:rsidP="008A22B3">
      <w:pPr>
        <w:spacing w:line="480" w:lineRule="auto"/>
        <w:jc w:val="center"/>
        <w:rPr>
          <w:rFonts w:ascii="Arial" w:hAnsi="Arial" w:cs="Arial"/>
          <w:sz w:val="24"/>
          <w:szCs w:val="24"/>
        </w:rPr>
        <w:sectPr w:rsidR="00B460A0" w:rsidRPr="003D0D8C" w:rsidSect="00D6637F">
          <w:pgSz w:w="11906" w:h="16838" w:code="9"/>
          <w:pgMar w:top="720" w:right="1418" w:bottom="720" w:left="1418" w:header="709" w:footer="709" w:gutter="0"/>
          <w:cols w:space="708"/>
          <w:vAlign w:val="center"/>
          <w:docGrid w:linePitch="360"/>
        </w:sectPr>
      </w:pPr>
    </w:p>
    <w:sdt>
      <w:sdtPr>
        <w:rPr>
          <w:rFonts w:ascii="Arial" w:eastAsiaTheme="minorHAnsi" w:hAnsi="Arial" w:cs="Arial"/>
          <w:color w:val="auto"/>
          <w:sz w:val="24"/>
          <w:szCs w:val="24"/>
          <w:lang w:val="en-GB"/>
        </w:rPr>
        <w:id w:val="1221336759"/>
        <w:docPartObj>
          <w:docPartGallery w:val="Table of Contents"/>
          <w:docPartUnique/>
        </w:docPartObj>
      </w:sdtPr>
      <w:sdtEndPr>
        <w:rPr>
          <w:b/>
          <w:bCs/>
          <w:noProof/>
        </w:rPr>
      </w:sdtEndPr>
      <w:sdtContent>
        <w:p w14:paraId="42C0E7B7" w14:textId="77777777" w:rsidR="00D94195" w:rsidRPr="003D0D8C" w:rsidRDefault="00D94195" w:rsidP="008A22B3">
          <w:pPr>
            <w:pStyle w:val="TOCHeading"/>
            <w:spacing w:line="480" w:lineRule="auto"/>
            <w:rPr>
              <w:rFonts w:ascii="Arial" w:eastAsiaTheme="minorHAnsi" w:hAnsi="Arial" w:cs="Arial"/>
              <w:color w:val="auto"/>
              <w:sz w:val="24"/>
              <w:szCs w:val="24"/>
              <w:lang w:val="en-GB"/>
            </w:rPr>
          </w:pPr>
        </w:p>
        <w:p w14:paraId="7D86380F" w14:textId="77777777" w:rsidR="00D94195" w:rsidRPr="003D0D8C" w:rsidRDefault="00D94195" w:rsidP="008A22B3">
          <w:pPr>
            <w:pStyle w:val="TOCHeading"/>
            <w:spacing w:line="480" w:lineRule="auto"/>
            <w:rPr>
              <w:rFonts w:ascii="Arial" w:eastAsiaTheme="minorHAnsi" w:hAnsi="Arial" w:cs="Arial"/>
              <w:color w:val="auto"/>
              <w:sz w:val="24"/>
              <w:szCs w:val="24"/>
              <w:lang w:val="en-GB"/>
            </w:rPr>
          </w:pPr>
        </w:p>
        <w:p w14:paraId="21219CD3" w14:textId="77777777" w:rsidR="008414B4" w:rsidRPr="003D0D8C" w:rsidRDefault="008414B4" w:rsidP="008A22B3">
          <w:pPr>
            <w:pStyle w:val="TOCHeading"/>
            <w:spacing w:line="480" w:lineRule="auto"/>
            <w:rPr>
              <w:rFonts w:ascii="Arial" w:hAnsi="Arial" w:cs="Arial"/>
              <w:b/>
              <w:sz w:val="24"/>
              <w:szCs w:val="24"/>
            </w:rPr>
          </w:pPr>
          <w:r w:rsidRPr="003D0D8C">
            <w:rPr>
              <w:rFonts w:ascii="Arial" w:hAnsi="Arial" w:cs="Arial"/>
              <w:b/>
              <w:sz w:val="24"/>
              <w:szCs w:val="24"/>
            </w:rPr>
            <w:t>Table of Contents</w:t>
          </w:r>
        </w:p>
        <w:p w14:paraId="69981F97" w14:textId="3E3BE7D5" w:rsidR="00675252" w:rsidRDefault="008414B4">
          <w:pPr>
            <w:pStyle w:val="TOC1"/>
            <w:tabs>
              <w:tab w:val="right" w:leader="dot" w:pos="9060"/>
            </w:tabs>
            <w:rPr>
              <w:rFonts w:asciiTheme="minorHAnsi" w:eastAsiaTheme="minorEastAsia" w:hAnsiTheme="minorHAnsi"/>
              <w:noProof/>
              <w:kern w:val="2"/>
              <w:sz w:val="24"/>
              <w:szCs w:val="24"/>
              <w:lang w:eastAsia="en-GB"/>
              <w14:ligatures w14:val="standardContextual"/>
            </w:rPr>
          </w:pPr>
          <w:r w:rsidRPr="003D0D8C">
            <w:rPr>
              <w:rFonts w:cs="Arial"/>
              <w:sz w:val="24"/>
              <w:szCs w:val="24"/>
            </w:rPr>
            <w:fldChar w:fldCharType="begin"/>
          </w:r>
          <w:r w:rsidRPr="003D0D8C">
            <w:rPr>
              <w:rFonts w:cs="Arial"/>
              <w:sz w:val="24"/>
              <w:szCs w:val="24"/>
            </w:rPr>
            <w:instrText xml:space="preserve"> TOC \o "1-3" \h \z \u </w:instrText>
          </w:r>
          <w:r w:rsidRPr="003D0D8C">
            <w:rPr>
              <w:rFonts w:cs="Arial"/>
              <w:sz w:val="24"/>
              <w:szCs w:val="24"/>
            </w:rPr>
            <w:fldChar w:fldCharType="separate"/>
          </w:r>
          <w:hyperlink w:anchor="_Toc172312328" w:history="1">
            <w:r w:rsidR="00675252" w:rsidRPr="0023274D">
              <w:rPr>
                <w:rStyle w:val="Hyperlink"/>
                <w:rFonts w:eastAsia="Segoe UI" w:cs="Arial"/>
                <w:b/>
                <w:bCs/>
                <w:noProof/>
              </w:rPr>
              <w:t>Leaders in a Global Business</w:t>
            </w:r>
            <w:r w:rsidR="00675252">
              <w:rPr>
                <w:noProof/>
                <w:webHidden/>
              </w:rPr>
              <w:tab/>
            </w:r>
            <w:r w:rsidR="00675252">
              <w:rPr>
                <w:noProof/>
                <w:webHidden/>
              </w:rPr>
              <w:fldChar w:fldCharType="begin"/>
            </w:r>
            <w:r w:rsidR="00675252">
              <w:rPr>
                <w:noProof/>
                <w:webHidden/>
              </w:rPr>
              <w:instrText xml:space="preserve"> PAGEREF _Toc172312328 \h </w:instrText>
            </w:r>
            <w:r w:rsidR="00675252">
              <w:rPr>
                <w:noProof/>
                <w:webHidden/>
              </w:rPr>
            </w:r>
            <w:r w:rsidR="00675252">
              <w:rPr>
                <w:noProof/>
                <w:webHidden/>
              </w:rPr>
              <w:fldChar w:fldCharType="separate"/>
            </w:r>
            <w:r w:rsidR="00675252">
              <w:rPr>
                <w:noProof/>
                <w:webHidden/>
              </w:rPr>
              <w:t>1</w:t>
            </w:r>
            <w:r w:rsidR="00675252">
              <w:rPr>
                <w:noProof/>
                <w:webHidden/>
              </w:rPr>
              <w:fldChar w:fldCharType="end"/>
            </w:r>
          </w:hyperlink>
        </w:p>
        <w:p w14:paraId="0C00DAD8" w14:textId="1E4C0907"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29" w:history="1">
            <w:r w:rsidRPr="0023274D">
              <w:rPr>
                <w:rStyle w:val="Hyperlink"/>
                <w:rFonts w:cs="Arial"/>
                <w:noProof/>
              </w:rPr>
              <w:t>List of Tables</w:t>
            </w:r>
            <w:r>
              <w:rPr>
                <w:noProof/>
                <w:webHidden/>
              </w:rPr>
              <w:tab/>
            </w:r>
            <w:r>
              <w:rPr>
                <w:noProof/>
                <w:webHidden/>
              </w:rPr>
              <w:fldChar w:fldCharType="begin"/>
            </w:r>
            <w:r>
              <w:rPr>
                <w:noProof/>
                <w:webHidden/>
              </w:rPr>
              <w:instrText xml:space="preserve"> PAGEREF _Toc172312329 \h </w:instrText>
            </w:r>
            <w:r>
              <w:rPr>
                <w:noProof/>
                <w:webHidden/>
              </w:rPr>
            </w:r>
            <w:r>
              <w:rPr>
                <w:noProof/>
                <w:webHidden/>
              </w:rPr>
              <w:fldChar w:fldCharType="separate"/>
            </w:r>
            <w:r>
              <w:rPr>
                <w:noProof/>
                <w:webHidden/>
              </w:rPr>
              <w:t>1</w:t>
            </w:r>
            <w:r>
              <w:rPr>
                <w:noProof/>
                <w:webHidden/>
              </w:rPr>
              <w:fldChar w:fldCharType="end"/>
            </w:r>
          </w:hyperlink>
        </w:p>
        <w:p w14:paraId="17D85508" w14:textId="121E8AB3"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30" w:history="1">
            <w:r w:rsidRPr="0023274D">
              <w:rPr>
                <w:rStyle w:val="Hyperlink"/>
                <w:rFonts w:cs="Arial"/>
                <w:noProof/>
              </w:rPr>
              <w:t>List of figures</w:t>
            </w:r>
            <w:r>
              <w:rPr>
                <w:noProof/>
                <w:webHidden/>
              </w:rPr>
              <w:tab/>
            </w:r>
            <w:r>
              <w:rPr>
                <w:noProof/>
                <w:webHidden/>
              </w:rPr>
              <w:fldChar w:fldCharType="begin"/>
            </w:r>
            <w:r>
              <w:rPr>
                <w:noProof/>
                <w:webHidden/>
              </w:rPr>
              <w:instrText xml:space="preserve"> PAGEREF _Toc172312330 \h </w:instrText>
            </w:r>
            <w:r>
              <w:rPr>
                <w:noProof/>
                <w:webHidden/>
              </w:rPr>
            </w:r>
            <w:r>
              <w:rPr>
                <w:noProof/>
                <w:webHidden/>
              </w:rPr>
              <w:fldChar w:fldCharType="separate"/>
            </w:r>
            <w:r>
              <w:rPr>
                <w:noProof/>
                <w:webHidden/>
              </w:rPr>
              <w:t>2</w:t>
            </w:r>
            <w:r>
              <w:rPr>
                <w:noProof/>
                <w:webHidden/>
              </w:rPr>
              <w:fldChar w:fldCharType="end"/>
            </w:r>
          </w:hyperlink>
        </w:p>
        <w:p w14:paraId="6142CF19" w14:textId="2FC4FD91"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31" w:history="1">
            <w:r w:rsidRPr="0023274D">
              <w:rPr>
                <w:rStyle w:val="Hyperlink"/>
                <w:rFonts w:cs="Arial"/>
                <w:b/>
                <w:bCs/>
                <w:noProof/>
              </w:rPr>
              <w:t>Executive Summary</w:t>
            </w:r>
            <w:r>
              <w:rPr>
                <w:noProof/>
                <w:webHidden/>
              </w:rPr>
              <w:tab/>
            </w:r>
            <w:r>
              <w:rPr>
                <w:noProof/>
                <w:webHidden/>
              </w:rPr>
              <w:fldChar w:fldCharType="begin"/>
            </w:r>
            <w:r>
              <w:rPr>
                <w:noProof/>
                <w:webHidden/>
              </w:rPr>
              <w:instrText xml:space="preserve"> PAGEREF _Toc172312331 \h </w:instrText>
            </w:r>
            <w:r>
              <w:rPr>
                <w:noProof/>
                <w:webHidden/>
              </w:rPr>
            </w:r>
            <w:r>
              <w:rPr>
                <w:noProof/>
                <w:webHidden/>
              </w:rPr>
              <w:fldChar w:fldCharType="separate"/>
            </w:r>
            <w:r>
              <w:rPr>
                <w:noProof/>
                <w:webHidden/>
              </w:rPr>
              <w:t>3</w:t>
            </w:r>
            <w:r>
              <w:rPr>
                <w:noProof/>
                <w:webHidden/>
              </w:rPr>
              <w:fldChar w:fldCharType="end"/>
            </w:r>
          </w:hyperlink>
        </w:p>
        <w:p w14:paraId="5B0FDEF4" w14:textId="42B9F07D"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32" w:history="1">
            <w:r w:rsidRPr="0023274D">
              <w:rPr>
                <w:rStyle w:val="Hyperlink"/>
                <w:rFonts w:cs="Arial"/>
                <w:b/>
                <w:bCs/>
                <w:noProof/>
              </w:rPr>
              <w:t>1 Introduction</w:t>
            </w:r>
            <w:r>
              <w:rPr>
                <w:noProof/>
                <w:webHidden/>
              </w:rPr>
              <w:tab/>
            </w:r>
            <w:r>
              <w:rPr>
                <w:noProof/>
                <w:webHidden/>
              </w:rPr>
              <w:fldChar w:fldCharType="begin"/>
            </w:r>
            <w:r>
              <w:rPr>
                <w:noProof/>
                <w:webHidden/>
              </w:rPr>
              <w:instrText xml:space="preserve"> PAGEREF _Toc172312332 \h </w:instrText>
            </w:r>
            <w:r>
              <w:rPr>
                <w:noProof/>
                <w:webHidden/>
              </w:rPr>
            </w:r>
            <w:r>
              <w:rPr>
                <w:noProof/>
                <w:webHidden/>
              </w:rPr>
              <w:fldChar w:fldCharType="separate"/>
            </w:r>
            <w:r>
              <w:rPr>
                <w:noProof/>
                <w:webHidden/>
              </w:rPr>
              <w:t>4</w:t>
            </w:r>
            <w:r>
              <w:rPr>
                <w:noProof/>
                <w:webHidden/>
              </w:rPr>
              <w:fldChar w:fldCharType="end"/>
            </w:r>
          </w:hyperlink>
        </w:p>
        <w:p w14:paraId="0AE90D90" w14:textId="0E19D627" w:rsidR="00675252" w:rsidRDefault="00675252">
          <w:pPr>
            <w:pStyle w:val="TOC2"/>
            <w:tabs>
              <w:tab w:val="right" w:leader="dot" w:pos="9060"/>
            </w:tabs>
            <w:rPr>
              <w:rFonts w:eastAsiaTheme="minorEastAsia"/>
              <w:noProof/>
              <w:kern w:val="2"/>
              <w:sz w:val="24"/>
              <w:szCs w:val="24"/>
              <w:lang w:eastAsia="en-GB"/>
              <w14:ligatures w14:val="standardContextual"/>
            </w:rPr>
          </w:pPr>
          <w:hyperlink w:anchor="_Toc172312333" w:history="1">
            <w:r w:rsidRPr="0023274D">
              <w:rPr>
                <w:rStyle w:val="Hyperlink"/>
                <w:rFonts w:ascii="Arial" w:hAnsi="Arial" w:cs="Arial"/>
                <w:noProof/>
              </w:rPr>
              <w:t>1.1 Context</w:t>
            </w:r>
            <w:r>
              <w:rPr>
                <w:noProof/>
                <w:webHidden/>
              </w:rPr>
              <w:tab/>
            </w:r>
            <w:r>
              <w:rPr>
                <w:noProof/>
                <w:webHidden/>
              </w:rPr>
              <w:fldChar w:fldCharType="begin"/>
            </w:r>
            <w:r>
              <w:rPr>
                <w:noProof/>
                <w:webHidden/>
              </w:rPr>
              <w:instrText xml:space="preserve"> PAGEREF _Toc172312333 \h </w:instrText>
            </w:r>
            <w:r>
              <w:rPr>
                <w:noProof/>
                <w:webHidden/>
              </w:rPr>
            </w:r>
            <w:r>
              <w:rPr>
                <w:noProof/>
                <w:webHidden/>
              </w:rPr>
              <w:fldChar w:fldCharType="separate"/>
            </w:r>
            <w:r>
              <w:rPr>
                <w:noProof/>
                <w:webHidden/>
              </w:rPr>
              <w:t>4</w:t>
            </w:r>
            <w:r>
              <w:rPr>
                <w:noProof/>
                <w:webHidden/>
              </w:rPr>
              <w:fldChar w:fldCharType="end"/>
            </w:r>
          </w:hyperlink>
        </w:p>
        <w:p w14:paraId="29B9F567" w14:textId="00D3D46D"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34" w:history="1">
            <w:r w:rsidRPr="0023274D">
              <w:rPr>
                <w:rStyle w:val="Hyperlink"/>
                <w:rFonts w:cs="Arial"/>
                <w:b/>
                <w:bCs/>
                <w:noProof/>
              </w:rPr>
              <w:t>2. Analysis</w:t>
            </w:r>
            <w:r>
              <w:rPr>
                <w:noProof/>
                <w:webHidden/>
              </w:rPr>
              <w:tab/>
            </w:r>
            <w:r>
              <w:rPr>
                <w:noProof/>
                <w:webHidden/>
              </w:rPr>
              <w:fldChar w:fldCharType="begin"/>
            </w:r>
            <w:r>
              <w:rPr>
                <w:noProof/>
                <w:webHidden/>
              </w:rPr>
              <w:instrText xml:space="preserve"> PAGEREF _Toc172312334 \h </w:instrText>
            </w:r>
            <w:r>
              <w:rPr>
                <w:noProof/>
                <w:webHidden/>
              </w:rPr>
            </w:r>
            <w:r>
              <w:rPr>
                <w:noProof/>
                <w:webHidden/>
              </w:rPr>
              <w:fldChar w:fldCharType="separate"/>
            </w:r>
            <w:r>
              <w:rPr>
                <w:noProof/>
                <w:webHidden/>
              </w:rPr>
              <w:t>5</w:t>
            </w:r>
            <w:r>
              <w:rPr>
                <w:noProof/>
                <w:webHidden/>
              </w:rPr>
              <w:fldChar w:fldCharType="end"/>
            </w:r>
          </w:hyperlink>
        </w:p>
        <w:p w14:paraId="5E082AB6" w14:textId="5BDBA220" w:rsidR="00675252" w:rsidRDefault="00675252">
          <w:pPr>
            <w:pStyle w:val="TOC2"/>
            <w:tabs>
              <w:tab w:val="right" w:leader="dot" w:pos="9060"/>
            </w:tabs>
            <w:rPr>
              <w:rFonts w:eastAsiaTheme="minorEastAsia"/>
              <w:noProof/>
              <w:kern w:val="2"/>
              <w:sz w:val="24"/>
              <w:szCs w:val="24"/>
              <w:lang w:eastAsia="en-GB"/>
              <w14:ligatures w14:val="standardContextual"/>
            </w:rPr>
          </w:pPr>
          <w:hyperlink w:anchor="_Toc172312335" w:history="1">
            <w:r w:rsidRPr="0023274D">
              <w:rPr>
                <w:rStyle w:val="Hyperlink"/>
                <w:rFonts w:ascii="Arial" w:hAnsi="Arial" w:cs="Arial"/>
                <w:noProof/>
              </w:rPr>
              <w:t>2.1 Political</w:t>
            </w:r>
            <w:r>
              <w:rPr>
                <w:noProof/>
                <w:webHidden/>
              </w:rPr>
              <w:tab/>
            </w:r>
            <w:r>
              <w:rPr>
                <w:noProof/>
                <w:webHidden/>
              </w:rPr>
              <w:fldChar w:fldCharType="begin"/>
            </w:r>
            <w:r>
              <w:rPr>
                <w:noProof/>
                <w:webHidden/>
              </w:rPr>
              <w:instrText xml:space="preserve"> PAGEREF _Toc172312335 \h </w:instrText>
            </w:r>
            <w:r>
              <w:rPr>
                <w:noProof/>
                <w:webHidden/>
              </w:rPr>
            </w:r>
            <w:r>
              <w:rPr>
                <w:noProof/>
                <w:webHidden/>
              </w:rPr>
              <w:fldChar w:fldCharType="separate"/>
            </w:r>
            <w:r>
              <w:rPr>
                <w:noProof/>
                <w:webHidden/>
              </w:rPr>
              <w:t>5</w:t>
            </w:r>
            <w:r>
              <w:rPr>
                <w:noProof/>
                <w:webHidden/>
              </w:rPr>
              <w:fldChar w:fldCharType="end"/>
            </w:r>
          </w:hyperlink>
        </w:p>
        <w:p w14:paraId="7A5B6E17" w14:textId="7B963B1F" w:rsidR="00675252" w:rsidRDefault="00675252">
          <w:pPr>
            <w:pStyle w:val="TOC2"/>
            <w:tabs>
              <w:tab w:val="right" w:leader="dot" w:pos="9060"/>
            </w:tabs>
            <w:rPr>
              <w:rFonts w:eastAsiaTheme="minorEastAsia"/>
              <w:noProof/>
              <w:kern w:val="2"/>
              <w:sz w:val="24"/>
              <w:szCs w:val="24"/>
              <w:lang w:eastAsia="en-GB"/>
              <w14:ligatures w14:val="standardContextual"/>
            </w:rPr>
          </w:pPr>
          <w:hyperlink w:anchor="_Toc172312336" w:history="1">
            <w:r w:rsidRPr="0023274D">
              <w:rPr>
                <w:rStyle w:val="Hyperlink"/>
                <w:rFonts w:ascii="Arial" w:hAnsi="Arial" w:cs="Arial"/>
                <w:noProof/>
              </w:rPr>
              <w:t>2.2 Economics</w:t>
            </w:r>
            <w:r>
              <w:rPr>
                <w:noProof/>
                <w:webHidden/>
              </w:rPr>
              <w:tab/>
            </w:r>
            <w:r>
              <w:rPr>
                <w:noProof/>
                <w:webHidden/>
              </w:rPr>
              <w:fldChar w:fldCharType="begin"/>
            </w:r>
            <w:r>
              <w:rPr>
                <w:noProof/>
                <w:webHidden/>
              </w:rPr>
              <w:instrText xml:space="preserve"> PAGEREF _Toc172312336 \h </w:instrText>
            </w:r>
            <w:r>
              <w:rPr>
                <w:noProof/>
                <w:webHidden/>
              </w:rPr>
            </w:r>
            <w:r>
              <w:rPr>
                <w:noProof/>
                <w:webHidden/>
              </w:rPr>
              <w:fldChar w:fldCharType="separate"/>
            </w:r>
            <w:r>
              <w:rPr>
                <w:noProof/>
                <w:webHidden/>
              </w:rPr>
              <w:t>7</w:t>
            </w:r>
            <w:r>
              <w:rPr>
                <w:noProof/>
                <w:webHidden/>
              </w:rPr>
              <w:fldChar w:fldCharType="end"/>
            </w:r>
          </w:hyperlink>
        </w:p>
        <w:p w14:paraId="209B70BA" w14:textId="67B84E50" w:rsidR="00675252" w:rsidRDefault="00675252">
          <w:pPr>
            <w:pStyle w:val="TOC2"/>
            <w:tabs>
              <w:tab w:val="right" w:leader="dot" w:pos="9060"/>
            </w:tabs>
            <w:rPr>
              <w:rFonts w:eastAsiaTheme="minorEastAsia"/>
              <w:noProof/>
              <w:kern w:val="2"/>
              <w:sz w:val="24"/>
              <w:szCs w:val="24"/>
              <w:lang w:eastAsia="en-GB"/>
              <w14:ligatures w14:val="standardContextual"/>
            </w:rPr>
          </w:pPr>
          <w:hyperlink w:anchor="_Toc172312337" w:history="1">
            <w:r w:rsidRPr="0023274D">
              <w:rPr>
                <w:rStyle w:val="Hyperlink"/>
                <w:rFonts w:ascii="Arial" w:hAnsi="Arial" w:cs="Arial"/>
                <w:noProof/>
              </w:rPr>
              <w:t>2.3 Social</w:t>
            </w:r>
            <w:r>
              <w:rPr>
                <w:noProof/>
                <w:webHidden/>
              </w:rPr>
              <w:tab/>
            </w:r>
            <w:r>
              <w:rPr>
                <w:noProof/>
                <w:webHidden/>
              </w:rPr>
              <w:fldChar w:fldCharType="begin"/>
            </w:r>
            <w:r>
              <w:rPr>
                <w:noProof/>
                <w:webHidden/>
              </w:rPr>
              <w:instrText xml:space="preserve"> PAGEREF _Toc172312337 \h </w:instrText>
            </w:r>
            <w:r>
              <w:rPr>
                <w:noProof/>
                <w:webHidden/>
              </w:rPr>
            </w:r>
            <w:r>
              <w:rPr>
                <w:noProof/>
                <w:webHidden/>
              </w:rPr>
              <w:fldChar w:fldCharType="separate"/>
            </w:r>
            <w:r>
              <w:rPr>
                <w:noProof/>
                <w:webHidden/>
              </w:rPr>
              <w:t>12</w:t>
            </w:r>
            <w:r>
              <w:rPr>
                <w:noProof/>
                <w:webHidden/>
              </w:rPr>
              <w:fldChar w:fldCharType="end"/>
            </w:r>
          </w:hyperlink>
        </w:p>
        <w:p w14:paraId="06405987" w14:textId="7E08BD47" w:rsidR="00675252" w:rsidRDefault="00675252">
          <w:pPr>
            <w:pStyle w:val="TOC2"/>
            <w:tabs>
              <w:tab w:val="right" w:leader="dot" w:pos="9060"/>
            </w:tabs>
            <w:rPr>
              <w:rFonts w:eastAsiaTheme="minorEastAsia"/>
              <w:noProof/>
              <w:kern w:val="2"/>
              <w:sz w:val="24"/>
              <w:szCs w:val="24"/>
              <w:lang w:eastAsia="en-GB"/>
              <w14:ligatures w14:val="standardContextual"/>
            </w:rPr>
          </w:pPr>
          <w:hyperlink w:anchor="_Toc172312338" w:history="1">
            <w:r w:rsidRPr="0023274D">
              <w:rPr>
                <w:rStyle w:val="Hyperlink"/>
                <w:rFonts w:ascii="Arial" w:hAnsi="Arial" w:cs="Arial"/>
                <w:noProof/>
              </w:rPr>
              <w:t>2.4 Technology</w:t>
            </w:r>
            <w:r>
              <w:rPr>
                <w:noProof/>
                <w:webHidden/>
              </w:rPr>
              <w:tab/>
            </w:r>
            <w:r>
              <w:rPr>
                <w:noProof/>
                <w:webHidden/>
              </w:rPr>
              <w:fldChar w:fldCharType="begin"/>
            </w:r>
            <w:r>
              <w:rPr>
                <w:noProof/>
                <w:webHidden/>
              </w:rPr>
              <w:instrText xml:space="preserve"> PAGEREF _Toc172312338 \h </w:instrText>
            </w:r>
            <w:r>
              <w:rPr>
                <w:noProof/>
                <w:webHidden/>
              </w:rPr>
            </w:r>
            <w:r>
              <w:rPr>
                <w:noProof/>
                <w:webHidden/>
              </w:rPr>
              <w:fldChar w:fldCharType="separate"/>
            </w:r>
            <w:r>
              <w:rPr>
                <w:noProof/>
                <w:webHidden/>
              </w:rPr>
              <w:t>13</w:t>
            </w:r>
            <w:r>
              <w:rPr>
                <w:noProof/>
                <w:webHidden/>
              </w:rPr>
              <w:fldChar w:fldCharType="end"/>
            </w:r>
          </w:hyperlink>
        </w:p>
        <w:p w14:paraId="6DB74E3B" w14:textId="19E612F2" w:rsidR="00675252" w:rsidRDefault="00675252">
          <w:pPr>
            <w:pStyle w:val="TOC2"/>
            <w:tabs>
              <w:tab w:val="right" w:leader="dot" w:pos="9060"/>
            </w:tabs>
            <w:rPr>
              <w:rFonts w:eastAsiaTheme="minorEastAsia"/>
              <w:noProof/>
              <w:kern w:val="2"/>
              <w:sz w:val="24"/>
              <w:szCs w:val="24"/>
              <w:lang w:eastAsia="en-GB"/>
              <w14:ligatures w14:val="standardContextual"/>
            </w:rPr>
          </w:pPr>
          <w:hyperlink w:anchor="_Toc172312339" w:history="1">
            <w:r w:rsidRPr="0023274D">
              <w:rPr>
                <w:rStyle w:val="Hyperlink"/>
                <w:rFonts w:ascii="Arial" w:hAnsi="Arial" w:cs="Arial"/>
                <w:noProof/>
              </w:rPr>
              <w:t>2.5 Legal</w:t>
            </w:r>
            <w:r>
              <w:rPr>
                <w:noProof/>
                <w:webHidden/>
              </w:rPr>
              <w:tab/>
            </w:r>
            <w:r>
              <w:rPr>
                <w:noProof/>
                <w:webHidden/>
              </w:rPr>
              <w:fldChar w:fldCharType="begin"/>
            </w:r>
            <w:r>
              <w:rPr>
                <w:noProof/>
                <w:webHidden/>
              </w:rPr>
              <w:instrText xml:space="preserve"> PAGEREF _Toc172312339 \h </w:instrText>
            </w:r>
            <w:r>
              <w:rPr>
                <w:noProof/>
                <w:webHidden/>
              </w:rPr>
            </w:r>
            <w:r>
              <w:rPr>
                <w:noProof/>
                <w:webHidden/>
              </w:rPr>
              <w:fldChar w:fldCharType="separate"/>
            </w:r>
            <w:r>
              <w:rPr>
                <w:noProof/>
                <w:webHidden/>
              </w:rPr>
              <w:t>15</w:t>
            </w:r>
            <w:r>
              <w:rPr>
                <w:noProof/>
                <w:webHidden/>
              </w:rPr>
              <w:fldChar w:fldCharType="end"/>
            </w:r>
          </w:hyperlink>
        </w:p>
        <w:p w14:paraId="2C41247F" w14:textId="7CD6A6EB"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40" w:history="1">
            <w:r w:rsidRPr="0023274D">
              <w:rPr>
                <w:rStyle w:val="Hyperlink"/>
                <w:rFonts w:cs="Arial"/>
                <w:b/>
                <w:bCs/>
                <w:noProof/>
                <w:lang w:val="en-US"/>
              </w:rPr>
              <w:t> </w:t>
            </w:r>
            <w:r w:rsidRPr="0023274D">
              <w:rPr>
                <w:rStyle w:val="Hyperlink"/>
                <w:rFonts w:cs="Arial"/>
                <w:b/>
                <w:bCs/>
                <w:noProof/>
              </w:rPr>
              <w:t> 3. Conclusion</w:t>
            </w:r>
            <w:r>
              <w:rPr>
                <w:noProof/>
                <w:webHidden/>
              </w:rPr>
              <w:tab/>
            </w:r>
            <w:r>
              <w:rPr>
                <w:noProof/>
                <w:webHidden/>
              </w:rPr>
              <w:fldChar w:fldCharType="begin"/>
            </w:r>
            <w:r>
              <w:rPr>
                <w:noProof/>
                <w:webHidden/>
              </w:rPr>
              <w:instrText xml:space="preserve"> PAGEREF _Toc172312340 \h </w:instrText>
            </w:r>
            <w:r>
              <w:rPr>
                <w:noProof/>
                <w:webHidden/>
              </w:rPr>
            </w:r>
            <w:r>
              <w:rPr>
                <w:noProof/>
                <w:webHidden/>
              </w:rPr>
              <w:fldChar w:fldCharType="separate"/>
            </w:r>
            <w:r>
              <w:rPr>
                <w:noProof/>
                <w:webHidden/>
              </w:rPr>
              <w:t>19</w:t>
            </w:r>
            <w:r>
              <w:rPr>
                <w:noProof/>
                <w:webHidden/>
              </w:rPr>
              <w:fldChar w:fldCharType="end"/>
            </w:r>
          </w:hyperlink>
        </w:p>
        <w:p w14:paraId="5A21E7BD" w14:textId="7D6CFFA5"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41" w:history="1">
            <w:r w:rsidRPr="0023274D">
              <w:rPr>
                <w:rStyle w:val="Hyperlink"/>
                <w:rFonts w:cs="Arial"/>
                <w:b/>
                <w:bCs/>
                <w:noProof/>
              </w:rPr>
              <w:t>4. Recommendations</w:t>
            </w:r>
            <w:r>
              <w:rPr>
                <w:noProof/>
                <w:webHidden/>
              </w:rPr>
              <w:tab/>
            </w:r>
            <w:r>
              <w:rPr>
                <w:noProof/>
                <w:webHidden/>
              </w:rPr>
              <w:fldChar w:fldCharType="begin"/>
            </w:r>
            <w:r>
              <w:rPr>
                <w:noProof/>
                <w:webHidden/>
              </w:rPr>
              <w:instrText xml:space="preserve"> PAGEREF _Toc172312341 \h </w:instrText>
            </w:r>
            <w:r>
              <w:rPr>
                <w:noProof/>
                <w:webHidden/>
              </w:rPr>
            </w:r>
            <w:r>
              <w:rPr>
                <w:noProof/>
                <w:webHidden/>
              </w:rPr>
              <w:fldChar w:fldCharType="separate"/>
            </w:r>
            <w:r>
              <w:rPr>
                <w:noProof/>
                <w:webHidden/>
              </w:rPr>
              <w:t>20</w:t>
            </w:r>
            <w:r>
              <w:rPr>
                <w:noProof/>
                <w:webHidden/>
              </w:rPr>
              <w:fldChar w:fldCharType="end"/>
            </w:r>
          </w:hyperlink>
        </w:p>
        <w:p w14:paraId="61C42210" w14:textId="2853C899" w:rsidR="00675252" w:rsidRDefault="00675252">
          <w:pPr>
            <w:pStyle w:val="TOC1"/>
            <w:tabs>
              <w:tab w:val="right" w:leader="dot" w:pos="9060"/>
            </w:tabs>
            <w:rPr>
              <w:rFonts w:asciiTheme="minorHAnsi" w:eastAsiaTheme="minorEastAsia" w:hAnsiTheme="minorHAnsi"/>
              <w:noProof/>
              <w:kern w:val="2"/>
              <w:sz w:val="24"/>
              <w:szCs w:val="24"/>
              <w:lang w:eastAsia="en-GB"/>
              <w14:ligatures w14:val="standardContextual"/>
            </w:rPr>
          </w:pPr>
          <w:hyperlink w:anchor="_Toc172312342" w:history="1">
            <w:r w:rsidRPr="0023274D">
              <w:rPr>
                <w:rStyle w:val="Hyperlink"/>
                <w:rFonts w:cs="Arial"/>
                <w:noProof/>
              </w:rPr>
              <w:t>References</w:t>
            </w:r>
            <w:r>
              <w:rPr>
                <w:noProof/>
                <w:webHidden/>
              </w:rPr>
              <w:tab/>
            </w:r>
            <w:r>
              <w:rPr>
                <w:noProof/>
                <w:webHidden/>
              </w:rPr>
              <w:fldChar w:fldCharType="begin"/>
            </w:r>
            <w:r>
              <w:rPr>
                <w:noProof/>
                <w:webHidden/>
              </w:rPr>
              <w:instrText xml:space="preserve"> PAGEREF _Toc172312342 \h </w:instrText>
            </w:r>
            <w:r>
              <w:rPr>
                <w:noProof/>
                <w:webHidden/>
              </w:rPr>
            </w:r>
            <w:r>
              <w:rPr>
                <w:noProof/>
                <w:webHidden/>
              </w:rPr>
              <w:fldChar w:fldCharType="separate"/>
            </w:r>
            <w:r>
              <w:rPr>
                <w:noProof/>
                <w:webHidden/>
              </w:rPr>
              <w:t>24</w:t>
            </w:r>
            <w:r>
              <w:rPr>
                <w:noProof/>
                <w:webHidden/>
              </w:rPr>
              <w:fldChar w:fldCharType="end"/>
            </w:r>
          </w:hyperlink>
        </w:p>
        <w:p w14:paraId="168D9B66" w14:textId="3C5BA8F0" w:rsidR="6A2DF2ED" w:rsidRPr="003D0D8C" w:rsidRDefault="008414B4" w:rsidP="008A22B3">
          <w:pPr>
            <w:spacing w:line="480" w:lineRule="auto"/>
            <w:rPr>
              <w:rFonts w:ascii="Arial" w:hAnsi="Arial" w:cs="Arial"/>
              <w:sz w:val="24"/>
              <w:szCs w:val="24"/>
            </w:rPr>
            <w:sectPr w:rsidR="6A2DF2ED" w:rsidRPr="003D0D8C" w:rsidSect="00D6637F">
              <w:pgSz w:w="11906" w:h="16838" w:code="9"/>
              <w:pgMar w:top="720" w:right="1418" w:bottom="720" w:left="1418" w:header="709" w:footer="709" w:gutter="0"/>
              <w:cols w:space="708"/>
              <w:docGrid w:linePitch="360"/>
            </w:sectPr>
          </w:pPr>
          <w:r w:rsidRPr="003D0D8C">
            <w:rPr>
              <w:rFonts w:ascii="Arial" w:hAnsi="Arial" w:cs="Arial"/>
              <w:b/>
              <w:bCs/>
              <w:noProof/>
              <w:sz w:val="24"/>
              <w:szCs w:val="24"/>
            </w:rPr>
            <w:fldChar w:fldCharType="end"/>
          </w:r>
        </w:p>
      </w:sdtContent>
    </w:sdt>
    <w:p w14:paraId="518F4F6D" w14:textId="77777777" w:rsidR="00DD5FAB" w:rsidRPr="003D0D8C" w:rsidRDefault="00DD5FAB" w:rsidP="00482AD4">
      <w:pPr>
        <w:pStyle w:val="Heading1"/>
        <w:rPr>
          <w:rFonts w:ascii="Arial" w:hAnsi="Arial" w:cs="Arial"/>
          <w:b/>
          <w:bCs/>
          <w:sz w:val="24"/>
          <w:szCs w:val="24"/>
        </w:rPr>
      </w:pPr>
      <w:bookmarkStart w:id="1" w:name="_Toc172233963"/>
    </w:p>
    <w:p w14:paraId="01E6EB5B" w14:textId="77777777" w:rsidR="00DD5FAB" w:rsidRPr="003D0D8C" w:rsidRDefault="00DD5FAB" w:rsidP="005B6D27">
      <w:pPr>
        <w:pStyle w:val="Figureheading1"/>
        <w:rPr>
          <w:b/>
          <w:sz w:val="24"/>
          <w:szCs w:val="24"/>
        </w:rPr>
      </w:pPr>
    </w:p>
    <w:p w14:paraId="12DFC4F9" w14:textId="77777777" w:rsidR="00192FAC" w:rsidRPr="003D0D8C" w:rsidRDefault="00192FAC" w:rsidP="005B6D27">
      <w:pPr>
        <w:pStyle w:val="Heading1"/>
        <w:rPr>
          <w:rFonts w:ascii="Arial" w:hAnsi="Arial" w:cs="Arial"/>
          <w:sz w:val="24"/>
          <w:szCs w:val="24"/>
        </w:rPr>
      </w:pPr>
      <w:bookmarkStart w:id="2" w:name="_Toc172312329"/>
      <w:r w:rsidRPr="003D0D8C">
        <w:rPr>
          <w:rFonts w:ascii="Arial" w:hAnsi="Arial" w:cs="Arial"/>
          <w:sz w:val="24"/>
          <w:szCs w:val="24"/>
        </w:rPr>
        <w:t>List of Tables</w:t>
      </w:r>
      <w:bookmarkEnd w:id="2"/>
    </w:p>
    <w:p w14:paraId="2D943FCE" w14:textId="77777777" w:rsidR="0071547C" w:rsidRPr="003D0D8C" w:rsidRDefault="0071547C" w:rsidP="0071547C">
      <w:pPr>
        <w:rPr>
          <w:rFonts w:ascii="Arial" w:hAnsi="Arial" w:cs="Arial"/>
          <w:sz w:val="24"/>
          <w:szCs w:val="24"/>
        </w:rPr>
      </w:pPr>
    </w:p>
    <w:p w14:paraId="2B6086EC" w14:textId="77777777" w:rsidR="0071547C" w:rsidRPr="003D0D8C" w:rsidRDefault="0071547C">
      <w:pPr>
        <w:pStyle w:val="TOC1"/>
        <w:tabs>
          <w:tab w:val="right" w:leader="dot" w:pos="9060"/>
        </w:tabs>
        <w:rPr>
          <w:rFonts w:eastAsiaTheme="minorEastAsia" w:cs="Arial"/>
          <w:noProof/>
          <w:sz w:val="24"/>
          <w:szCs w:val="24"/>
          <w:lang w:eastAsia="en-GB"/>
        </w:rPr>
      </w:pPr>
      <w:r w:rsidRPr="003D0D8C">
        <w:rPr>
          <w:rFonts w:cs="Arial"/>
          <w:sz w:val="24"/>
          <w:szCs w:val="24"/>
        </w:rPr>
        <w:fldChar w:fldCharType="begin"/>
      </w:r>
      <w:r w:rsidRPr="003D0D8C">
        <w:rPr>
          <w:rFonts w:cs="Arial"/>
          <w:sz w:val="24"/>
          <w:szCs w:val="24"/>
        </w:rPr>
        <w:instrText xml:space="preserve"> TOC \h \z \t "Table Heading,1" </w:instrText>
      </w:r>
      <w:r w:rsidRPr="003D0D8C">
        <w:rPr>
          <w:rFonts w:cs="Arial"/>
          <w:sz w:val="24"/>
          <w:szCs w:val="24"/>
        </w:rPr>
        <w:fldChar w:fldCharType="separate"/>
      </w:r>
      <w:hyperlink w:anchor="_Toc172275884" w:history="1">
        <w:r w:rsidRPr="003D0D8C">
          <w:rPr>
            <w:rStyle w:val="Hyperlink"/>
            <w:rFonts w:cs="Arial"/>
            <w:noProof/>
            <w:sz w:val="24"/>
            <w:szCs w:val="24"/>
          </w:rPr>
          <w:t>Table1: Snapshot of measures in key countries engaged in Airbus business</w:t>
        </w:r>
        <w:r w:rsidRPr="003D0D8C">
          <w:rPr>
            <w:rFonts w:cs="Arial"/>
            <w:noProof/>
            <w:webHidden/>
            <w:sz w:val="24"/>
            <w:szCs w:val="24"/>
          </w:rPr>
          <w:tab/>
        </w:r>
        <w:r w:rsidRPr="003D0D8C">
          <w:rPr>
            <w:rFonts w:cs="Arial"/>
            <w:noProof/>
            <w:webHidden/>
            <w:sz w:val="24"/>
            <w:szCs w:val="24"/>
          </w:rPr>
          <w:fldChar w:fldCharType="begin"/>
        </w:r>
        <w:r w:rsidRPr="003D0D8C">
          <w:rPr>
            <w:rFonts w:cs="Arial"/>
            <w:noProof/>
            <w:webHidden/>
            <w:sz w:val="24"/>
            <w:szCs w:val="24"/>
          </w:rPr>
          <w:instrText xml:space="preserve"> PAGEREF _Toc172275884 \h </w:instrText>
        </w:r>
        <w:r w:rsidRPr="003D0D8C">
          <w:rPr>
            <w:rFonts w:cs="Arial"/>
            <w:noProof/>
            <w:webHidden/>
            <w:sz w:val="24"/>
            <w:szCs w:val="24"/>
          </w:rPr>
        </w:r>
        <w:r w:rsidRPr="003D0D8C">
          <w:rPr>
            <w:rFonts w:cs="Arial"/>
            <w:noProof/>
            <w:webHidden/>
            <w:sz w:val="24"/>
            <w:szCs w:val="24"/>
          </w:rPr>
          <w:fldChar w:fldCharType="separate"/>
        </w:r>
        <w:r w:rsidRPr="003D0D8C">
          <w:rPr>
            <w:rFonts w:cs="Arial"/>
            <w:noProof/>
            <w:webHidden/>
            <w:sz w:val="24"/>
            <w:szCs w:val="24"/>
          </w:rPr>
          <w:t>7</w:t>
        </w:r>
        <w:r w:rsidRPr="003D0D8C">
          <w:rPr>
            <w:rFonts w:cs="Arial"/>
            <w:noProof/>
            <w:webHidden/>
            <w:sz w:val="24"/>
            <w:szCs w:val="24"/>
          </w:rPr>
          <w:fldChar w:fldCharType="end"/>
        </w:r>
      </w:hyperlink>
    </w:p>
    <w:p w14:paraId="3124D158" w14:textId="77777777" w:rsidR="0071547C" w:rsidRPr="003D0D8C" w:rsidRDefault="00000000">
      <w:pPr>
        <w:pStyle w:val="TOC1"/>
        <w:tabs>
          <w:tab w:val="right" w:leader="dot" w:pos="9060"/>
        </w:tabs>
        <w:rPr>
          <w:rFonts w:eastAsiaTheme="minorEastAsia" w:cs="Arial"/>
          <w:noProof/>
          <w:sz w:val="24"/>
          <w:szCs w:val="24"/>
          <w:lang w:eastAsia="en-GB"/>
        </w:rPr>
      </w:pPr>
      <w:hyperlink w:anchor="_Toc172275885" w:history="1">
        <w:r w:rsidR="0071547C" w:rsidRPr="003D0D8C">
          <w:rPr>
            <w:rStyle w:val="Hyperlink"/>
            <w:rFonts w:cs="Arial"/>
            <w:noProof/>
            <w:sz w:val="24"/>
            <w:szCs w:val="24"/>
          </w:rPr>
          <w:t>Table 2: Price of Oil per barrel in US dollars</w:t>
        </w:r>
        <w:r w:rsidR="0071547C" w:rsidRPr="003D0D8C">
          <w:rPr>
            <w:rFonts w:cs="Arial"/>
            <w:noProof/>
            <w:webHidden/>
            <w:sz w:val="24"/>
            <w:szCs w:val="24"/>
          </w:rPr>
          <w:tab/>
        </w:r>
        <w:r w:rsidR="0071547C" w:rsidRPr="003D0D8C">
          <w:rPr>
            <w:rFonts w:cs="Arial"/>
            <w:noProof/>
            <w:webHidden/>
            <w:sz w:val="24"/>
            <w:szCs w:val="24"/>
          </w:rPr>
          <w:fldChar w:fldCharType="begin"/>
        </w:r>
        <w:r w:rsidR="0071547C" w:rsidRPr="003D0D8C">
          <w:rPr>
            <w:rFonts w:cs="Arial"/>
            <w:noProof/>
            <w:webHidden/>
            <w:sz w:val="24"/>
            <w:szCs w:val="24"/>
          </w:rPr>
          <w:instrText xml:space="preserve"> PAGEREF _Toc172275885 \h </w:instrText>
        </w:r>
        <w:r w:rsidR="0071547C" w:rsidRPr="003D0D8C">
          <w:rPr>
            <w:rFonts w:cs="Arial"/>
            <w:noProof/>
            <w:webHidden/>
            <w:sz w:val="24"/>
            <w:szCs w:val="24"/>
          </w:rPr>
        </w:r>
        <w:r w:rsidR="0071547C" w:rsidRPr="003D0D8C">
          <w:rPr>
            <w:rFonts w:cs="Arial"/>
            <w:noProof/>
            <w:webHidden/>
            <w:sz w:val="24"/>
            <w:szCs w:val="24"/>
          </w:rPr>
          <w:fldChar w:fldCharType="separate"/>
        </w:r>
        <w:r w:rsidR="0071547C" w:rsidRPr="003D0D8C">
          <w:rPr>
            <w:rFonts w:cs="Arial"/>
            <w:noProof/>
            <w:webHidden/>
            <w:sz w:val="24"/>
            <w:szCs w:val="24"/>
          </w:rPr>
          <w:t>10</w:t>
        </w:r>
        <w:r w:rsidR="0071547C" w:rsidRPr="003D0D8C">
          <w:rPr>
            <w:rFonts w:cs="Arial"/>
            <w:noProof/>
            <w:webHidden/>
            <w:sz w:val="24"/>
            <w:szCs w:val="24"/>
          </w:rPr>
          <w:fldChar w:fldCharType="end"/>
        </w:r>
      </w:hyperlink>
    </w:p>
    <w:p w14:paraId="6C7FECFD" w14:textId="77777777" w:rsidR="0071547C" w:rsidRPr="003D0D8C" w:rsidRDefault="0071547C" w:rsidP="0071547C">
      <w:pPr>
        <w:rPr>
          <w:rFonts w:ascii="Arial" w:hAnsi="Arial" w:cs="Arial"/>
          <w:sz w:val="24"/>
          <w:szCs w:val="24"/>
        </w:rPr>
      </w:pPr>
      <w:r w:rsidRPr="003D0D8C">
        <w:rPr>
          <w:rFonts w:ascii="Arial" w:hAnsi="Arial" w:cs="Arial"/>
          <w:sz w:val="24"/>
          <w:szCs w:val="24"/>
        </w:rPr>
        <w:fldChar w:fldCharType="end"/>
      </w:r>
    </w:p>
    <w:p w14:paraId="02B3A5D1" w14:textId="77777777" w:rsidR="0071547C" w:rsidRPr="003D0D8C" w:rsidRDefault="0071547C" w:rsidP="0071547C">
      <w:pPr>
        <w:rPr>
          <w:rFonts w:ascii="Arial" w:hAnsi="Arial" w:cs="Arial"/>
          <w:sz w:val="24"/>
          <w:szCs w:val="24"/>
        </w:rPr>
      </w:pPr>
    </w:p>
    <w:p w14:paraId="40ECF8CD" w14:textId="77777777" w:rsidR="0071547C" w:rsidRPr="003D0D8C" w:rsidRDefault="0071547C" w:rsidP="0071547C">
      <w:pPr>
        <w:rPr>
          <w:rFonts w:ascii="Arial" w:hAnsi="Arial" w:cs="Arial"/>
          <w:sz w:val="24"/>
          <w:szCs w:val="24"/>
        </w:rPr>
      </w:pPr>
    </w:p>
    <w:p w14:paraId="5E119AF4" w14:textId="77777777" w:rsidR="0071547C" w:rsidRPr="003D0D8C" w:rsidRDefault="0071547C" w:rsidP="0071547C">
      <w:pPr>
        <w:rPr>
          <w:rFonts w:ascii="Arial" w:hAnsi="Arial" w:cs="Arial"/>
          <w:sz w:val="24"/>
          <w:szCs w:val="24"/>
        </w:rPr>
      </w:pPr>
    </w:p>
    <w:p w14:paraId="6472623F" w14:textId="77777777" w:rsidR="0071547C" w:rsidRPr="003D0D8C" w:rsidRDefault="0071547C" w:rsidP="0071547C">
      <w:pPr>
        <w:rPr>
          <w:rFonts w:ascii="Arial" w:hAnsi="Arial" w:cs="Arial"/>
          <w:sz w:val="24"/>
          <w:szCs w:val="24"/>
        </w:rPr>
      </w:pPr>
    </w:p>
    <w:p w14:paraId="13300267" w14:textId="77777777" w:rsidR="0071547C" w:rsidRPr="003D0D8C" w:rsidRDefault="0071547C" w:rsidP="0071547C">
      <w:pPr>
        <w:rPr>
          <w:rFonts w:ascii="Arial" w:hAnsi="Arial" w:cs="Arial"/>
          <w:sz w:val="24"/>
          <w:szCs w:val="24"/>
        </w:rPr>
      </w:pPr>
    </w:p>
    <w:p w14:paraId="33D8D208" w14:textId="77777777" w:rsidR="0071547C" w:rsidRPr="003D0D8C" w:rsidRDefault="0071547C" w:rsidP="0071547C">
      <w:pPr>
        <w:rPr>
          <w:rFonts w:ascii="Arial" w:hAnsi="Arial" w:cs="Arial"/>
          <w:sz w:val="24"/>
          <w:szCs w:val="24"/>
        </w:rPr>
      </w:pPr>
    </w:p>
    <w:p w14:paraId="1FFE419E" w14:textId="77777777" w:rsidR="0071547C" w:rsidRPr="003D0D8C" w:rsidRDefault="0071547C" w:rsidP="0071547C">
      <w:pPr>
        <w:rPr>
          <w:rFonts w:ascii="Arial" w:hAnsi="Arial" w:cs="Arial"/>
          <w:sz w:val="24"/>
          <w:szCs w:val="24"/>
        </w:rPr>
      </w:pPr>
    </w:p>
    <w:p w14:paraId="78281386" w14:textId="77777777" w:rsidR="0071547C" w:rsidRPr="003D0D8C" w:rsidRDefault="0071547C" w:rsidP="0071547C">
      <w:pPr>
        <w:rPr>
          <w:rFonts w:ascii="Arial" w:hAnsi="Arial" w:cs="Arial"/>
          <w:sz w:val="24"/>
          <w:szCs w:val="24"/>
        </w:rPr>
      </w:pPr>
    </w:p>
    <w:p w14:paraId="348206AC" w14:textId="77777777" w:rsidR="0071547C" w:rsidRPr="003D0D8C" w:rsidRDefault="0071547C" w:rsidP="0071547C">
      <w:pPr>
        <w:rPr>
          <w:rFonts w:ascii="Arial" w:hAnsi="Arial" w:cs="Arial"/>
          <w:sz w:val="24"/>
          <w:szCs w:val="24"/>
        </w:rPr>
      </w:pPr>
    </w:p>
    <w:p w14:paraId="7B46CC39" w14:textId="77777777" w:rsidR="0071547C" w:rsidRPr="003D0D8C" w:rsidRDefault="0071547C" w:rsidP="0071547C">
      <w:pPr>
        <w:rPr>
          <w:rFonts w:ascii="Arial" w:hAnsi="Arial" w:cs="Arial"/>
          <w:sz w:val="24"/>
          <w:szCs w:val="24"/>
        </w:rPr>
      </w:pPr>
    </w:p>
    <w:p w14:paraId="66159B71" w14:textId="77777777" w:rsidR="0071547C" w:rsidRPr="003D0D8C" w:rsidRDefault="0071547C" w:rsidP="0071547C">
      <w:pPr>
        <w:rPr>
          <w:rFonts w:ascii="Arial" w:hAnsi="Arial" w:cs="Arial"/>
          <w:sz w:val="24"/>
          <w:szCs w:val="24"/>
        </w:rPr>
      </w:pPr>
    </w:p>
    <w:p w14:paraId="65F93E40" w14:textId="77777777" w:rsidR="0071547C" w:rsidRPr="003D0D8C" w:rsidRDefault="0071547C" w:rsidP="0071547C">
      <w:pPr>
        <w:rPr>
          <w:rFonts w:ascii="Arial" w:hAnsi="Arial" w:cs="Arial"/>
          <w:sz w:val="24"/>
          <w:szCs w:val="24"/>
        </w:rPr>
      </w:pPr>
    </w:p>
    <w:p w14:paraId="25D61549" w14:textId="77777777" w:rsidR="0071547C" w:rsidRPr="003D0D8C" w:rsidRDefault="0071547C" w:rsidP="0071547C">
      <w:pPr>
        <w:rPr>
          <w:rFonts w:ascii="Arial" w:hAnsi="Arial" w:cs="Arial"/>
          <w:sz w:val="24"/>
          <w:szCs w:val="24"/>
        </w:rPr>
      </w:pPr>
    </w:p>
    <w:p w14:paraId="20FB6AE9" w14:textId="77777777" w:rsidR="0071547C" w:rsidRPr="003D0D8C" w:rsidRDefault="0071547C" w:rsidP="0071547C">
      <w:pPr>
        <w:rPr>
          <w:rFonts w:ascii="Arial" w:hAnsi="Arial" w:cs="Arial"/>
          <w:sz w:val="24"/>
          <w:szCs w:val="24"/>
        </w:rPr>
      </w:pPr>
    </w:p>
    <w:p w14:paraId="68413ADE" w14:textId="77777777" w:rsidR="0071547C" w:rsidRPr="003D0D8C" w:rsidRDefault="0071547C" w:rsidP="0071547C">
      <w:pPr>
        <w:rPr>
          <w:rFonts w:ascii="Arial" w:hAnsi="Arial" w:cs="Arial"/>
          <w:sz w:val="24"/>
          <w:szCs w:val="24"/>
        </w:rPr>
      </w:pPr>
    </w:p>
    <w:p w14:paraId="297C48C4" w14:textId="77777777" w:rsidR="0071547C" w:rsidRPr="003D0D8C" w:rsidRDefault="0071547C" w:rsidP="0071547C">
      <w:pPr>
        <w:rPr>
          <w:rFonts w:ascii="Arial" w:hAnsi="Arial" w:cs="Arial"/>
          <w:sz w:val="24"/>
          <w:szCs w:val="24"/>
        </w:rPr>
      </w:pPr>
    </w:p>
    <w:p w14:paraId="2000532F" w14:textId="77777777" w:rsidR="0071547C" w:rsidRPr="003D0D8C" w:rsidRDefault="0071547C" w:rsidP="0071547C">
      <w:pPr>
        <w:rPr>
          <w:rFonts w:ascii="Arial" w:hAnsi="Arial" w:cs="Arial"/>
          <w:sz w:val="24"/>
          <w:szCs w:val="24"/>
        </w:rPr>
      </w:pPr>
    </w:p>
    <w:p w14:paraId="4783EC98" w14:textId="77777777" w:rsidR="0071547C" w:rsidRPr="003D0D8C" w:rsidRDefault="0071547C" w:rsidP="0071547C">
      <w:pPr>
        <w:rPr>
          <w:rFonts w:ascii="Arial" w:hAnsi="Arial" w:cs="Arial"/>
          <w:sz w:val="24"/>
          <w:szCs w:val="24"/>
        </w:rPr>
      </w:pPr>
    </w:p>
    <w:p w14:paraId="2B1857BD" w14:textId="77777777" w:rsidR="0071547C" w:rsidRPr="003D0D8C" w:rsidRDefault="0071547C" w:rsidP="0071547C">
      <w:pPr>
        <w:rPr>
          <w:rFonts w:ascii="Arial" w:hAnsi="Arial" w:cs="Arial"/>
          <w:sz w:val="24"/>
          <w:szCs w:val="24"/>
        </w:rPr>
      </w:pPr>
    </w:p>
    <w:p w14:paraId="5FEAC34D" w14:textId="77777777" w:rsidR="0071547C" w:rsidRPr="003D0D8C" w:rsidRDefault="0071547C" w:rsidP="0071547C">
      <w:pPr>
        <w:rPr>
          <w:rFonts w:ascii="Arial" w:hAnsi="Arial" w:cs="Arial"/>
          <w:sz w:val="24"/>
          <w:szCs w:val="24"/>
        </w:rPr>
      </w:pPr>
    </w:p>
    <w:p w14:paraId="4C53526A" w14:textId="77777777" w:rsidR="0071547C" w:rsidRPr="003D0D8C" w:rsidRDefault="0071547C" w:rsidP="0071547C">
      <w:pPr>
        <w:rPr>
          <w:rFonts w:ascii="Arial" w:hAnsi="Arial" w:cs="Arial"/>
          <w:sz w:val="24"/>
          <w:szCs w:val="24"/>
        </w:rPr>
      </w:pPr>
    </w:p>
    <w:p w14:paraId="338D867F" w14:textId="77777777" w:rsidR="0071547C" w:rsidRPr="003D0D8C" w:rsidRDefault="0071547C" w:rsidP="0071547C">
      <w:pPr>
        <w:rPr>
          <w:rFonts w:ascii="Arial" w:hAnsi="Arial" w:cs="Arial"/>
          <w:sz w:val="24"/>
          <w:szCs w:val="24"/>
        </w:rPr>
      </w:pPr>
    </w:p>
    <w:p w14:paraId="576D95BE" w14:textId="77777777" w:rsidR="0071547C" w:rsidRPr="003D0D8C" w:rsidRDefault="0071547C" w:rsidP="0071547C">
      <w:pPr>
        <w:rPr>
          <w:rFonts w:ascii="Arial" w:hAnsi="Arial" w:cs="Arial"/>
          <w:sz w:val="24"/>
          <w:szCs w:val="24"/>
        </w:rPr>
      </w:pPr>
    </w:p>
    <w:p w14:paraId="22169189" w14:textId="77777777" w:rsidR="0071547C" w:rsidRPr="003D0D8C" w:rsidRDefault="0071547C" w:rsidP="0071547C">
      <w:pPr>
        <w:rPr>
          <w:rFonts w:ascii="Arial" w:hAnsi="Arial" w:cs="Arial"/>
          <w:sz w:val="24"/>
          <w:szCs w:val="24"/>
        </w:rPr>
      </w:pPr>
    </w:p>
    <w:p w14:paraId="56DA03BE" w14:textId="77777777" w:rsidR="0071547C" w:rsidRPr="003D0D8C" w:rsidRDefault="0071547C" w:rsidP="0071547C">
      <w:pPr>
        <w:rPr>
          <w:rFonts w:ascii="Arial" w:hAnsi="Arial" w:cs="Arial"/>
          <w:sz w:val="24"/>
          <w:szCs w:val="24"/>
        </w:rPr>
      </w:pPr>
    </w:p>
    <w:p w14:paraId="04CE7B1A" w14:textId="77777777" w:rsidR="0071547C" w:rsidRPr="003D0D8C" w:rsidRDefault="0071547C" w:rsidP="0071547C">
      <w:pPr>
        <w:rPr>
          <w:rFonts w:ascii="Arial" w:hAnsi="Arial" w:cs="Arial"/>
          <w:sz w:val="24"/>
          <w:szCs w:val="24"/>
        </w:rPr>
      </w:pPr>
    </w:p>
    <w:p w14:paraId="00553737" w14:textId="77777777" w:rsidR="0071547C" w:rsidRPr="003D0D8C" w:rsidRDefault="0071547C" w:rsidP="0071547C">
      <w:pPr>
        <w:rPr>
          <w:rFonts w:ascii="Arial" w:hAnsi="Arial" w:cs="Arial"/>
          <w:sz w:val="24"/>
          <w:szCs w:val="24"/>
        </w:rPr>
      </w:pPr>
    </w:p>
    <w:p w14:paraId="6033F73F" w14:textId="77777777" w:rsidR="00DD5FAB" w:rsidRPr="003D0D8C" w:rsidRDefault="00DD5FAB" w:rsidP="00DD5FAB">
      <w:pPr>
        <w:pStyle w:val="Heading1"/>
        <w:rPr>
          <w:rFonts w:ascii="Arial" w:eastAsiaTheme="minorHAnsi" w:hAnsi="Arial" w:cs="Arial"/>
          <w:b/>
          <w:bCs/>
          <w:color w:val="auto"/>
          <w:sz w:val="24"/>
          <w:szCs w:val="24"/>
        </w:rPr>
      </w:pPr>
      <w:bookmarkStart w:id="3" w:name="_Toc172276480"/>
    </w:p>
    <w:p w14:paraId="44A1038E" w14:textId="77777777" w:rsidR="00192FAC" w:rsidRPr="003D0D8C" w:rsidRDefault="00192FAC" w:rsidP="005B6D27">
      <w:pPr>
        <w:pStyle w:val="Heading1"/>
        <w:rPr>
          <w:rFonts w:ascii="Arial" w:hAnsi="Arial" w:cs="Arial"/>
          <w:sz w:val="24"/>
          <w:szCs w:val="24"/>
        </w:rPr>
      </w:pPr>
      <w:bookmarkStart w:id="4" w:name="_Toc172312330"/>
      <w:r w:rsidRPr="003D0D8C">
        <w:rPr>
          <w:rFonts w:ascii="Arial" w:hAnsi="Arial" w:cs="Arial"/>
          <w:sz w:val="24"/>
          <w:szCs w:val="24"/>
        </w:rPr>
        <w:t>List of figures</w:t>
      </w:r>
      <w:bookmarkEnd w:id="3"/>
      <w:bookmarkEnd w:id="4"/>
    </w:p>
    <w:p w14:paraId="70123460" w14:textId="77777777" w:rsidR="005B6D27" w:rsidRPr="003D0D8C" w:rsidRDefault="005B6D27" w:rsidP="005B6D27">
      <w:pPr>
        <w:rPr>
          <w:rFonts w:ascii="Arial" w:hAnsi="Arial" w:cs="Arial"/>
          <w:sz w:val="24"/>
          <w:szCs w:val="24"/>
        </w:rPr>
      </w:pPr>
    </w:p>
    <w:p w14:paraId="05704642" w14:textId="77777777" w:rsidR="00DD5FAB" w:rsidRPr="003D0D8C" w:rsidRDefault="00DD5FAB">
      <w:pPr>
        <w:pStyle w:val="TOC1"/>
        <w:tabs>
          <w:tab w:val="right" w:leader="dot" w:pos="9060"/>
        </w:tabs>
        <w:rPr>
          <w:rFonts w:eastAsiaTheme="minorEastAsia" w:cs="Arial"/>
          <w:noProof/>
          <w:sz w:val="24"/>
          <w:szCs w:val="24"/>
          <w:lang w:eastAsia="en-GB"/>
        </w:rPr>
      </w:pPr>
      <w:r w:rsidRPr="003D0D8C">
        <w:rPr>
          <w:rFonts w:cs="Arial"/>
          <w:sz w:val="24"/>
          <w:szCs w:val="24"/>
        </w:rPr>
        <w:fldChar w:fldCharType="begin"/>
      </w:r>
      <w:r w:rsidRPr="003D0D8C">
        <w:rPr>
          <w:rFonts w:cs="Arial"/>
          <w:sz w:val="24"/>
          <w:szCs w:val="24"/>
        </w:rPr>
        <w:instrText xml:space="preserve"> TOC \h \z \t "Figure heading1,1" </w:instrText>
      </w:r>
      <w:r w:rsidRPr="003D0D8C">
        <w:rPr>
          <w:rFonts w:cs="Arial"/>
          <w:sz w:val="24"/>
          <w:szCs w:val="24"/>
        </w:rPr>
        <w:fldChar w:fldCharType="separate"/>
      </w:r>
      <w:hyperlink w:anchor="_Toc172277843" w:history="1">
        <w:r w:rsidRPr="003D0D8C">
          <w:rPr>
            <w:rStyle w:val="Hyperlink"/>
            <w:rFonts w:cs="Arial"/>
            <w:noProof/>
            <w:sz w:val="24"/>
            <w:szCs w:val="24"/>
          </w:rPr>
          <w:t>Fig 1: Traffic forecast of passengers by region x million</w:t>
        </w:r>
        <w:r w:rsidRPr="003D0D8C">
          <w:rPr>
            <w:rFonts w:cs="Arial"/>
            <w:noProof/>
            <w:webHidden/>
            <w:sz w:val="24"/>
            <w:szCs w:val="24"/>
          </w:rPr>
          <w:tab/>
        </w:r>
        <w:r w:rsidRPr="003D0D8C">
          <w:rPr>
            <w:rFonts w:cs="Arial"/>
            <w:noProof/>
            <w:webHidden/>
            <w:sz w:val="24"/>
            <w:szCs w:val="24"/>
          </w:rPr>
          <w:fldChar w:fldCharType="begin"/>
        </w:r>
        <w:r w:rsidRPr="003D0D8C">
          <w:rPr>
            <w:rFonts w:cs="Arial"/>
            <w:noProof/>
            <w:webHidden/>
            <w:sz w:val="24"/>
            <w:szCs w:val="24"/>
          </w:rPr>
          <w:instrText xml:space="preserve"> PAGEREF _Toc172277843 \h </w:instrText>
        </w:r>
        <w:r w:rsidRPr="003D0D8C">
          <w:rPr>
            <w:rFonts w:cs="Arial"/>
            <w:noProof/>
            <w:webHidden/>
            <w:sz w:val="24"/>
            <w:szCs w:val="24"/>
          </w:rPr>
        </w:r>
        <w:r w:rsidRPr="003D0D8C">
          <w:rPr>
            <w:rFonts w:cs="Arial"/>
            <w:noProof/>
            <w:webHidden/>
            <w:sz w:val="24"/>
            <w:szCs w:val="24"/>
          </w:rPr>
          <w:fldChar w:fldCharType="separate"/>
        </w:r>
        <w:r w:rsidRPr="003D0D8C">
          <w:rPr>
            <w:rFonts w:cs="Arial"/>
            <w:noProof/>
            <w:webHidden/>
            <w:sz w:val="24"/>
            <w:szCs w:val="24"/>
          </w:rPr>
          <w:t>9</w:t>
        </w:r>
        <w:r w:rsidRPr="003D0D8C">
          <w:rPr>
            <w:rFonts w:cs="Arial"/>
            <w:noProof/>
            <w:webHidden/>
            <w:sz w:val="24"/>
            <w:szCs w:val="24"/>
          </w:rPr>
          <w:fldChar w:fldCharType="end"/>
        </w:r>
      </w:hyperlink>
    </w:p>
    <w:p w14:paraId="3F43FD5C" w14:textId="77777777" w:rsidR="00DD5FAB" w:rsidRPr="003D0D8C" w:rsidRDefault="00000000">
      <w:pPr>
        <w:pStyle w:val="TOC1"/>
        <w:tabs>
          <w:tab w:val="right" w:leader="dot" w:pos="9060"/>
        </w:tabs>
        <w:rPr>
          <w:rFonts w:eastAsiaTheme="minorEastAsia" w:cs="Arial"/>
          <w:noProof/>
          <w:sz w:val="24"/>
          <w:szCs w:val="24"/>
          <w:lang w:eastAsia="en-GB"/>
        </w:rPr>
      </w:pPr>
      <w:hyperlink w:anchor="_Toc172277844" w:history="1">
        <w:r w:rsidR="00DD5FAB" w:rsidRPr="003D0D8C">
          <w:rPr>
            <w:rStyle w:val="Hyperlink"/>
            <w:rFonts w:cs="Arial"/>
            <w:noProof/>
            <w:sz w:val="24"/>
            <w:szCs w:val="24"/>
          </w:rPr>
          <w:t>Fig 2: The Pyramid Model of Global Leadership.</w:t>
        </w:r>
        <w:r w:rsidR="00DD5FAB" w:rsidRPr="003D0D8C">
          <w:rPr>
            <w:rFonts w:cs="Arial"/>
            <w:noProof/>
            <w:webHidden/>
            <w:sz w:val="24"/>
            <w:szCs w:val="24"/>
          </w:rPr>
          <w:tab/>
        </w:r>
        <w:r w:rsidR="00DD5FAB" w:rsidRPr="003D0D8C">
          <w:rPr>
            <w:rFonts w:cs="Arial"/>
            <w:noProof/>
            <w:webHidden/>
            <w:sz w:val="24"/>
            <w:szCs w:val="24"/>
          </w:rPr>
          <w:fldChar w:fldCharType="begin"/>
        </w:r>
        <w:r w:rsidR="00DD5FAB" w:rsidRPr="003D0D8C">
          <w:rPr>
            <w:rFonts w:cs="Arial"/>
            <w:noProof/>
            <w:webHidden/>
            <w:sz w:val="24"/>
            <w:szCs w:val="24"/>
          </w:rPr>
          <w:instrText xml:space="preserve"> PAGEREF _Toc172277844 \h </w:instrText>
        </w:r>
        <w:r w:rsidR="00DD5FAB" w:rsidRPr="003D0D8C">
          <w:rPr>
            <w:rFonts w:cs="Arial"/>
            <w:noProof/>
            <w:webHidden/>
            <w:sz w:val="24"/>
            <w:szCs w:val="24"/>
          </w:rPr>
        </w:r>
        <w:r w:rsidR="00DD5FAB" w:rsidRPr="003D0D8C">
          <w:rPr>
            <w:rFonts w:cs="Arial"/>
            <w:noProof/>
            <w:webHidden/>
            <w:sz w:val="24"/>
            <w:szCs w:val="24"/>
          </w:rPr>
          <w:fldChar w:fldCharType="separate"/>
        </w:r>
        <w:r w:rsidR="00DD5FAB" w:rsidRPr="003D0D8C">
          <w:rPr>
            <w:rFonts w:cs="Arial"/>
            <w:noProof/>
            <w:webHidden/>
            <w:sz w:val="24"/>
            <w:szCs w:val="24"/>
          </w:rPr>
          <w:t>17</w:t>
        </w:r>
        <w:r w:rsidR="00DD5FAB" w:rsidRPr="003D0D8C">
          <w:rPr>
            <w:rFonts w:cs="Arial"/>
            <w:noProof/>
            <w:webHidden/>
            <w:sz w:val="24"/>
            <w:szCs w:val="24"/>
          </w:rPr>
          <w:fldChar w:fldCharType="end"/>
        </w:r>
      </w:hyperlink>
    </w:p>
    <w:p w14:paraId="2E5B92C8" w14:textId="77777777" w:rsidR="0071547C" w:rsidRPr="003D0D8C" w:rsidRDefault="00DD5FAB" w:rsidP="00DD5FAB">
      <w:pPr>
        <w:pStyle w:val="Figureheading"/>
        <w:rPr>
          <w:sz w:val="24"/>
          <w:szCs w:val="24"/>
        </w:rPr>
      </w:pPr>
      <w:r w:rsidRPr="003D0D8C">
        <w:rPr>
          <w:sz w:val="24"/>
          <w:szCs w:val="24"/>
        </w:rPr>
        <w:fldChar w:fldCharType="end"/>
      </w:r>
    </w:p>
    <w:p w14:paraId="0A1ACCC4" w14:textId="77777777" w:rsidR="00DD5FAB" w:rsidRPr="003D0D8C" w:rsidRDefault="00DD5FAB" w:rsidP="00DD5FAB">
      <w:pPr>
        <w:pStyle w:val="Figureheading"/>
        <w:rPr>
          <w:sz w:val="24"/>
          <w:szCs w:val="24"/>
        </w:rPr>
      </w:pPr>
    </w:p>
    <w:p w14:paraId="412E20F8" w14:textId="77777777" w:rsidR="0071547C" w:rsidRPr="003D0D8C" w:rsidRDefault="0071547C" w:rsidP="00A115D1">
      <w:pPr>
        <w:pStyle w:val="Listoffigures"/>
        <w:rPr>
          <w:rFonts w:ascii="Arial" w:hAnsi="Arial" w:cs="Arial"/>
          <w:sz w:val="24"/>
          <w:szCs w:val="24"/>
        </w:rPr>
      </w:pPr>
    </w:p>
    <w:p w14:paraId="21B3928D" w14:textId="77777777" w:rsidR="0071547C" w:rsidRPr="003D0D8C" w:rsidRDefault="0071547C" w:rsidP="00192FAC">
      <w:pPr>
        <w:rPr>
          <w:rFonts w:ascii="Arial" w:hAnsi="Arial" w:cs="Arial"/>
          <w:sz w:val="24"/>
          <w:szCs w:val="24"/>
        </w:rPr>
      </w:pPr>
    </w:p>
    <w:p w14:paraId="0109F781" w14:textId="77777777" w:rsidR="0071547C" w:rsidRPr="003D0D8C" w:rsidRDefault="0071547C" w:rsidP="00192FAC">
      <w:pPr>
        <w:rPr>
          <w:rFonts w:ascii="Arial" w:hAnsi="Arial" w:cs="Arial"/>
          <w:sz w:val="24"/>
          <w:szCs w:val="24"/>
        </w:rPr>
      </w:pPr>
    </w:p>
    <w:p w14:paraId="7668BFE4" w14:textId="77777777" w:rsidR="0071547C" w:rsidRPr="003D0D8C" w:rsidRDefault="0071547C" w:rsidP="00192FAC">
      <w:pPr>
        <w:rPr>
          <w:rFonts w:ascii="Arial" w:hAnsi="Arial" w:cs="Arial"/>
          <w:sz w:val="24"/>
          <w:szCs w:val="24"/>
        </w:rPr>
      </w:pPr>
    </w:p>
    <w:p w14:paraId="2B96783B" w14:textId="77777777" w:rsidR="0071547C" w:rsidRPr="003D0D8C" w:rsidRDefault="0071547C" w:rsidP="00192FAC">
      <w:pPr>
        <w:rPr>
          <w:rFonts w:ascii="Arial" w:hAnsi="Arial" w:cs="Arial"/>
          <w:sz w:val="24"/>
          <w:szCs w:val="24"/>
        </w:rPr>
      </w:pPr>
    </w:p>
    <w:p w14:paraId="468F2BC0" w14:textId="77777777" w:rsidR="0071547C" w:rsidRPr="003D0D8C" w:rsidRDefault="0071547C" w:rsidP="00192FAC">
      <w:pPr>
        <w:rPr>
          <w:rFonts w:ascii="Arial" w:hAnsi="Arial" w:cs="Arial"/>
          <w:sz w:val="24"/>
          <w:szCs w:val="24"/>
        </w:rPr>
      </w:pPr>
    </w:p>
    <w:p w14:paraId="7D8E470D" w14:textId="77777777" w:rsidR="0071547C" w:rsidRPr="003D0D8C" w:rsidRDefault="0071547C" w:rsidP="00192FAC">
      <w:pPr>
        <w:rPr>
          <w:rFonts w:ascii="Arial" w:hAnsi="Arial" w:cs="Arial"/>
          <w:sz w:val="24"/>
          <w:szCs w:val="24"/>
        </w:rPr>
      </w:pPr>
    </w:p>
    <w:p w14:paraId="5648C9EA" w14:textId="77777777" w:rsidR="0071547C" w:rsidRPr="003D0D8C" w:rsidRDefault="0071547C" w:rsidP="00192FAC">
      <w:pPr>
        <w:rPr>
          <w:rFonts w:ascii="Arial" w:hAnsi="Arial" w:cs="Arial"/>
          <w:sz w:val="24"/>
          <w:szCs w:val="24"/>
        </w:rPr>
      </w:pPr>
    </w:p>
    <w:p w14:paraId="4176EA27" w14:textId="77777777" w:rsidR="0071547C" w:rsidRPr="003D0D8C" w:rsidRDefault="0071547C" w:rsidP="00192FAC">
      <w:pPr>
        <w:rPr>
          <w:rFonts w:ascii="Arial" w:hAnsi="Arial" w:cs="Arial"/>
          <w:sz w:val="24"/>
          <w:szCs w:val="24"/>
        </w:rPr>
      </w:pPr>
    </w:p>
    <w:p w14:paraId="0A01B356" w14:textId="77777777" w:rsidR="0071547C" w:rsidRPr="003D0D8C" w:rsidRDefault="0071547C" w:rsidP="00192FAC">
      <w:pPr>
        <w:rPr>
          <w:rFonts w:ascii="Arial" w:hAnsi="Arial" w:cs="Arial"/>
          <w:sz w:val="24"/>
          <w:szCs w:val="24"/>
        </w:rPr>
      </w:pPr>
    </w:p>
    <w:p w14:paraId="7E49A38F" w14:textId="77777777" w:rsidR="0071547C" w:rsidRPr="003D0D8C" w:rsidRDefault="0071547C" w:rsidP="00192FAC">
      <w:pPr>
        <w:rPr>
          <w:rFonts w:ascii="Arial" w:hAnsi="Arial" w:cs="Arial"/>
          <w:sz w:val="24"/>
          <w:szCs w:val="24"/>
        </w:rPr>
      </w:pPr>
    </w:p>
    <w:p w14:paraId="6A14A36D" w14:textId="77777777" w:rsidR="0071547C" w:rsidRPr="003D0D8C" w:rsidRDefault="0071547C" w:rsidP="00192FAC">
      <w:pPr>
        <w:rPr>
          <w:rFonts w:ascii="Arial" w:hAnsi="Arial" w:cs="Arial"/>
          <w:sz w:val="24"/>
          <w:szCs w:val="24"/>
        </w:rPr>
      </w:pPr>
    </w:p>
    <w:p w14:paraId="34CE7DD1" w14:textId="77777777" w:rsidR="0071547C" w:rsidRPr="003D0D8C" w:rsidRDefault="0071547C" w:rsidP="00192FAC">
      <w:pPr>
        <w:rPr>
          <w:rFonts w:ascii="Arial" w:hAnsi="Arial" w:cs="Arial"/>
          <w:sz w:val="24"/>
          <w:szCs w:val="24"/>
        </w:rPr>
      </w:pPr>
    </w:p>
    <w:p w14:paraId="70BD8002" w14:textId="77777777" w:rsidR="0071547C" w:rsidRPr="003D0D8C" w:rsidRDefault="0071547C" w:rsidP="00192FAC">
      <w:pPr>
        <w:rPr>
          <w:rFonts w:ascii="Arial" w:hAnsi="Arial" w:cs="Arial"/>
          <w:sz w:val="24"/>
          <w:szCs w:val="24"/>
        </w:rPr>
      </w:pPr>
    </w:p>
    <w:p w14:paraId="30E4B8B3" w14:textId="77777777" w:rsidR="0071547C" w:rsidRPr="003D0D8C" w:rsidRDefault="0071547C" w:rsidP="00192FAC">
      <w:pPr>
        <w:rPr>
          <w:rFonts w:ascii="Arial" w:hAnsi="Arial" w:cs="Arial"/>
          <w:sz w:val="24"/>
          <w:szCs w:val="24"/>
        </w:rPr>
      </w:pPr>
    </w:p>
    <w:p w14:paraId="518E7B20" w14:textId="77777777" w:rsidR="0071547C" w:rsidRPr="003D0D8C" w:rsidRDefault="0071547C" w:rsidP="00192FAC">
      <w:pPr>
        <w:rPr>
          <w:rFonts w:ascii="Arial" w:hAnsi="Arial" w:cs="Arial"/>
          <w:sz w:val="24"/>
          <w:szCs w:val="24"/>
        </w:rPr>
      </w:pPr>
    </w:p>
    <w:p w14:paraId="62165B22" w14:textId="77777777" w:rsidR="0071547C" w:rsidRPr="003D0D8C" w:rsidRDefault="0071547C" w:rsidP="00192FAC">
      <w:pPr>
        <w:rPr>
          <w:rFonts w:ascii="Arial" w:hAnsi="Arial" w:cs="Arial"/>
          <w:sz w:val="24"/>
          <w:szCs w:val="24"/>
        </w:rPr>
      </w:pPr>
    </w:p>
    <w:p w14:paraId="0EB2FF65" w14:textId="77777777" w:rsidR="0071547C" w:rsidRPr="003D0D8C" w:rsidRDefault="0071547C" w:rsidP="00192FAC">
      <w:pPr>
        <w:rPr>
          <w:rFonts w:ascii="Arial" w:hAnsi="Arial" w:cs="Arial"/>
          <w:sz w:val="24"/>
          <w:szCs w:val="24"/>
        </w:rPr>
      </w:pPr>
    </w:p>
    <w:p w14:paraId="03FC8995" w14:textId="77777777" w:rsidR="0071547C" w:rsidRPr="003D0D8C" w:rsidRDefault="0071547C" w:rsidP="00192FAC">
      <w:pPr>
        <w:rPr>
          <w:rFonts w:ascii="Arial" w:hAnsi="Arial" w:cs="Arial"/>
          <w:sz w:val="24"/>
          <w:szCs w:val="24"/>
        </w:rPr>
      </w:pPr>
    </w:p>
    <w:p w14:paraId="0A36BBF9" w14:textId="77777777" w:rsidR="0071547C" w:rsidRPr="003D0D8C" w:rsidRDefault="0071547C" w:rsidP="00192FAC">
      <w:pPr>
        <w:rPr>
          <w:rFonts w:ascii="Arial" w:hAnsi="Arial" w:cs="Arial"/>
          <w:sz w:val="24"/>
          <w:szCs w:val="24"/>
        </w:rPr>
      </w:pPr>
    </w:p>
    <w:p w14:paraId="70D604B0" w14:textId="77777777" w:rsidR="0071547C" w:rsidRPr="003D0D8C" w:rsidRDefault="0071547C" w:rsidP="00192FAC">
      <w:pPr>
        <w:rPr>
          <w:rFonts w:ascii="Arial" w:hAnsi="Arial" w:cs="Arial"/>
          <w:sz w:val="24"/>
          <w:szCs w:val="24"/>
        </w:rPr>
      </w:pPr>
    </w:p>
    <w:p w14:paraId="5D7ECDD8" w14:textId="77777777" w:rsidR="0071547C" w:rsidRPr="003D0D8C" w:rsidRDefault="0071547C" w:rsidP="00192FAC">
      <w:pPr>
        <w:rPr>
          <w:rFonts w:ascii="Arial" w:hAnsi="Arial" w:cs="Arial"/>
          <w:sz w:val="24"/>
          <w:szCs w:val="24"/>
        </w:rPr>
      </w:pPr>
    </w:p>
    <w:p w14:paraId="64ABC5B0" w14:textId="77777777" w:rsidR="0071547C" w:rsidRPr="003D0D8C" w:rsidRDefault="0071547C" w:rsidP="00192FAC">
      <w:pPr>
        <w:rPr>
          <w:rFonts w:ascii="Arial" w:hAnsi="Arial" w:cs="Arial"/>
          <w:sz w:val="24"/>
          <w:szCs w:val="24"/>
        </w:rPr>
      </w:pPr>
    </w:p>
    <w:p w14:paraId="493FA14C" w14:textId="77777777" w:rsidR="00192FAC" w:rsidRPr="003D0D8C" w:rsidRDefault="00192FAC" w:rsidP="00482AD4">
      <w:pPr>
        <w:pStyle w:val="Heading1"/>
        <w:rPr>
          <w:rFonts w:ascii="Arial" w:hAnsi="Arial" w:cs="Arial"/>
          <w:b/>
          <w:bCs/>
          <w:sz w:val="24"/>
          <w:szCs w:val="24"/>
        </w:rPr>
      </w:pPr>
    </w:p>
    <w:p w14:paraId="291BAD90" w14:textId="77777777" w:rsidR="00482AD4" w:rsidRPr="003D0D8C" w:rsidRDefault="00482AD4" w:rsidP="00482AD4">
      <w:pPr>
        <w:pStyle w:val="Heading1"/>
        <w:rPr>
          <w:rFonts w:ascii="Arial" w:hAnsi="Arial" w:cs="Arial"/>
          <w:b/>
          <w:bCs/>
          <w:sz w:val="24"/>
          <w:szCs w:val="24"/>
        </w:rPr>
      </w:pPr>
      <w:bookmarkStart w:id="5" w:name="_Toc172312331"/>
      <w:r w:rsidRPr="003D0D8C">
        <w:rPr>
          <w:rFonts w:ascii="Arial" w:hAnsi="Arial" w:cs="Arial"/>
          <w:b/>
          <w:bCs/>
          <w:sz w:val="24"/>
          <w:szCs w:val="24"/>
        </w:rPr>
        <w:t>Executive Summary</w:t>
      </w:r>
      <w:bookmarkEnd w:id="1"/>
      <w:bookmarkEnd w:id="5"/>
    </w:p>
    <w:p w14:paraId="25DE35B2" w14:textId="77777777" w:rsidR="00B733E7" w:rsidRPr="003D0D8C" w:rsidRDefault="00B733E7" w:rsidP="008A22B3">
      <w:pPr>
        <w:pStyle w:val="Heading1"/>
        <w:spacing w:line="480" w:lineRule="auto"/>
        <w:rPr>
          <w:rFonts w:ascii="Arial" w:hAnsi="Arial" w:cs="Arial"/>
          <w:sz w:val="24"/>
          <w:szCs w:val="24"/>
        </w:rPr>
      </w:pPr>
    </w:p>
    <w:p w14:paraId="58BEB2F9" w14:textId="3694F30D" w:rsidR="00482AD4" w:rsidRPr="003D0D8C" w:rsidRDefault="00A75EEA" w:rsidP="003D0D8C">
      <w:pPr>
        <w:spacing w:line="480" w:lineRule="auto"/>
        <w:rPr>
          <w:rFonts w:ascii="Arial" w:hAnsi="Arial" w:cs="Arial"/>
          <w:sz w:val="24"/>
          <w:szCs w:val="24"/>
        </w:rPr>
      </w:pPr>
      <w:r w:rsidRPr="003D0D8C">
        <w:rPr>
          <w:rFonts w:ascii="Arial" w:hAnsi="Arial" w:cs="Arial"/>
          <w:sz w:val="24"/>
          <w:szCs w:val="24"/>
        </w:rPr>
        <w:t>This report focuses on the global business of Airbus, a sophisticated giant in terms of commercial airliner</w:t>
      </w:r>
      <w:r w:rsidR="007F330E">
        <w:rPr>
          <w:rFonts w:ascii="Arial" w:hAnsi="Arial" w:cs="Arial"/>
          <w:sz w:val="24"/>
          <w:szCs w:val="24"/>
        </w:rPr>
        <w:t>,</w:t>
      </w:r>
      <w:r w:rsidRPr="003D0D8C">
        <w:rPr>
          <w:rFonts w:ascii="Arial" w:hAnsi="Arial" w:cs="Arial"/>
          <w:sz w:val="24"/>
          <w:szCs w:val="24"/>
        </w:rPr>
        <w:t xml:space="preserve"> military</w:t>
      </w:r>
      <w:r w:rsidR="007F330E">
        <w:rPr>
          <w:rFonts w:ascii="Arial" w:hAnsi="Arial" w:cs="Arial"/>
          <w:sz w:val="24"/>
          <w:szCs w:val="24"/>
        </w:rPr>
        <w:t xml:space="preserve"> and system</w:t>
      </w:r>
      <w:r w:rsidR="00A90CB6">
        <w:rPr>
          <w:rFonts w:ascii="Arial" w:hAnsi="Arial" w:cs="Arial"/>
          <w:sz w:val="24"/>
          <w:szCs w:val="24"/>
        </w:rPr>
        <w:t>s</w:t>
      </w:r>
      <w:r w:rsidRPr="003D0D8C">
        <w:rPr>
          <w:rFonts w:ascii="Arial" w:hAnsi="Arial" w:cs="Arial"/>
          <w:sz w:val="24"/>
          <w:szCs w:val="24"/>
        </w:rPr>
        <w:t xml:space="preserve"> hardware</w:t>
      </w:r>
      <w:r w:rsidR="008B58F7" w:rsidRPr="003D0D8C">
        <w:rPr>
          <w:rFonts w:ascii="Arial" w:hAnsi="Arial" w:cs="Arial"/>
          <w:sz w:val="24"/>
          <w:szCs w:val="24"/>
        </w:rPr>
        <w:t xml:space="preserve"> </w:t>
      </w:r>
      <w:r w:rsidRPr="003D0D8C">
        <w:rPr>
          <w:rFonts w:ascii="Arial" w:hAnsi="Arial" w:cs="Arial"/>
          <w:sz w:val="24"/>
          <w:szCs w:val="24"/>
        </w:rPr>
        <w:t>manufacturing.  The competitive advantage</w:t>
      </w:r>
      <w:r w:rsidR="00A90CB6">
        <w:rPr>
          <w:rFonts w:ascii="Arial" w:hAnsi="Arial" w:cs="Arial"/>
          <w:sz w:val="24"/>
          <w:szCs w:val="24"/>
        </w:rPr>
        <w:t xml:space="preserve"> challenges</w:t>
      </w:r>
      <w:r w:rsidRPr="003D0D8C">
        <w:rPr>
          <w:rFonts w:ascii="Arial" w:hAnsi="Arial" w:cs="Arial"/>
          <w:sz w:val="24"/>
          <w:szCs w:val="24"/>
        </w:rPr>
        <w:t xml:space="preserve"> </w:t>
      </w:r>
      <w:r w:rsidR="00A90CB6">
        <w:rPr>
          <w:rFonts w:ascii="Arial" w:hAnsi="Arial" w:cs="Arial"/>
          <w:sz w:val="24"/>
          <w:szCs w:val="24"/>
        </w:rPr>
        <w:t>for</w:t>
      </w:r>
      <w:r w:rsidRPr="003D0D8C">
        <w:rPr>
          <w:rFonts w:ascii="Arial" w:hAnsi="Arial" w:cs="Arial"/>
          <w:sz w:val="24"/>
          <w:szCs w:val="24"/>
        </w:rPr>
        <w:t xml:space="preserve"> the business </w:t>
      </w:r>
      <w:r w:rsidR="00A90CB6">
        <w:rPr>
          <w:rFonts w:ascii="Arial" w:hAnsi="Arial" w:cs="Arial"/>
          <w:sz w:val="24"/>
          <w:szCs w:val="24"/>
        </w:rPr>
        <w:t>are</w:t>
      </w:r>
      <w:r w:rsidR="003D0D8C">
        <w:rPr>
          <w:rFonts w:ascii="Arial" w:hAnsi="Arial" w:cs="Arial"/>
          <w:sz w:val="24"/>
          <w:szCs w:val="24"/>
        </w:rPr>
        <w:t xml:space="preserve"> captured</w:t>
      </w:r>
      <w:r w:rsidRPr="003D0D8C">
        <w:rPr>
          <w:rFonts w:ascii="Arial" w:hAnsi="Arial" w:cs="Arial"/>
          <w:sz w:val="24"/>
          <w:szCs w:val="24"/>
        </w:rPr>
        <w:t xml:space="preserve"> through the macro PESTEL business environment </w:t>
      </w:r>
      <w:r w:rsidR="00BA52A8" w:rsidRPr="003D0D8C">
        <w:rPr>
          <w:rFonts w:ascii="Arial" w:hAnsi="Arial" w:cs="Arial"/>
          <w:sz w:val="24"/>
          <w:szCs w:val="24"/>
        </w:rPr>
        <w:t>ana</w:t>
      </w:r>
      <w:r w:rsidR="003D0D8C">
        <w:rPr>
          <w:rFonts w:ascii="Arial" w:hAnsi="Arial" w:cs="Arial"/>
          <w:sz w:val="24"/>
          <w:szCs w:val="24"/>
        </w:rPr>
        <w:t xml:space="preserve">lysis.  Airbus is </w:t>
      </w:r>
      <w:r w:rsidR="00BA52A8" w:rsidRPr="003D0D8C">
        <w:rPr>
          <w:rFonts w:ascii="Arial" w:hAnsi="Arial" w:cs="Arial"/>
          <w:sz w:val="24"/>
          <w:szCs w:val="24"/>
        </w:rPr>
        <w:t xml:space="preserve">one of only two major market competitors, facing its US competitor Boeing.  Global conditions highlight the fierce challenges facing the industry for competitive advantage.  The challenges explored in this report highlight not only direct market competition from similar technologies and manufacturing, </w:t>
      </w:r>
      <w:r w:rsidR="003D0D8C" w:rsidRPr="003D0D8C">
        <w:rPr>
          <w:rFonts w:ascii="Arial" w:hAnsi="Arial" w:cs="Arial"/>
          <w:sz w:val="24"/>
          <w:szCs w:val="24"/>
        </w:rPr>
        <w:t>but also</w:t>
      </w:r>
      <w:r w:rsidR="00BA52A8" w:rsidRPr="003D0D8C">
        <w:rPr>
          <w:rFonts w:ascii="Arial" w:hAnsi="Arial" w:cs="Arial"/>
          <w:sz w:val="24"/>
          <w:szCs w:val="24"/>
        </w:rPr>
        <w:t xml:space="preserve"> the identification of skills required for a global leader to navigate complex challenges outside of their control.   Being able to build aircraft and modern technology advancements </w:t>
      </w:r>
      <w:r w:rsidR="00BA5011">
        <w:rPr>
          <w:rFonts w:ascii="Arial" w:hAnsi="Arial" w:cs="Arial"/>
          <w:sz w:val="24"/>
          <w:szCs w:val="24"/>
        </w:rPr>
        <w:t>including</w:t>
      </w:r>
      <w:r w:rsidR="00BA52A8" w:rsidRPr="003D0D8C">
        <w:rPr>
          <w:rFonts w:ascii="Arial" w:hAnsi="Arial" w:cs="Arial"/>
          <w:sz w:val="24"/>
          <w:szCs w:val="24"/>
        </w:rPr>
        <w:t xml:space="preserve"> space en</w:t>
      </w:r>
      <w:r w:rsidR="008B58F7" w:rsidRPr="003D0D8C">
        <w:rPr>
          <w:rFonts w:ascii="Arial" w:hAnsi="Arial" w:cs="Arial"/>
          <w:sz w:val="24"/>
          <w:szCs w:val="24"/>
        </w:rPr>
        <w:t>gineering and military hardware rely on complex</w:t>
      </w:r>
      <w:r w:rsidR="009C35B3">
        <w:rPr>
          <w:rFonts w:ascii="Arial" w:hAnsi="Arial" w:cs="Arial"/>
          <w:sz w:val="24"/>
          <w:szCs w:val="24"/>
        </w:rPr>
        <w:t xml:space="preserve"> and critical</w:t>
      </w:r>
      <w:r w:rsidR="00BA52A8" w:rsidRPr="003D0D8C">
        <w:rPr>
          <w:rFonts w:ascii="Arial" w:hAnsi="Arial" w:cs="Arial"/>
          <w:sz w:val="24"/>
          <w:szCs w:val="24"/>
        </w:rPr>
        <w:t xml:space="preserve"> </w:t>
      </w:r>
      <w:r w:rsidR="00544A52">
        <w:rPr>
          <w:rFonts w:ascii="Arial" w:hAnsi="Arial" w:cs="Arial"/>
          <w:sz w:val="24"/>
          <w:szCs w:val="24"/>
        </w:rPr>
        <w:t xml:space="preserve">global </w:t>
      </w:r>
      <w:r w:rsidR="00BA52A8" w:rsidRPr="003D0D8C">
        <w:rPr>
          <w:rFonts w:ascii="Arial" w:hAnsi="Arial" w:cs="Arial"/>
          <w:sz w:val="24"/>
          <w:szCs w:val="24"/>
        </w:rPr>
        <w:t xml:space="preserve">supply chains, managing and leading through </w:t>
      </w:r>
      <w:r w:rsidR="008B58F7" w:rsidRPr="003D0D8C">
        <w:rPr>
          <w:rFonts w:ascii="Arial" w:hAnsi="Arial" w:cs="Arial"/>
          <w:sz w:val="24"/>
          <w:szCs w:val="24"/>
        </w:rPr>
        <w:t xml:space="preserve">cross-cultural environments to maintain these communications is discussed. The report highlights how Airbus </w:t>
      </w:r>
      <w:r w:rsidR="002B2589" w:rsidRPr="003D0D8C">
        <w:rPr>
          <w:rFonts w:ascii="Arial" w:hAnsi="Arial" w:cs="Arial"/>
          <w:sz w:val="24"/>
          <w:szCs w:val="24"/>
        </w:rPr>
        <w:t>attempts</w:t>
      </w:r>
      <w:r w:rsidR="008B58F7" w:rsidRPr="003D0D8C">
        <w:rPr>
          <w:rFonts w:ascii="Arial" w:hAnsi="Arial" w:cs="Arial"/>
          <w:sz w:val="24"/>
          <w:szCs w:val="24"/>
        </w:rPr>
        <w:t xml:space="preserve"> to take a leading position in supporting sustainability in advanced concepts of advanced fuels with minimal carbon </w:t>
      </w:r>
      <w:r w:rsidR="00DA3462" w:rsidRPr="003D0D8C">
        <w:rPr>
          <w:rFonts w:ascii="Arial" w:hAnsi="Arial" w:cs="Arial"/>
          <w:sz w:val="24"/>
          <w:szCs w:val="24"/>
        </w:rPr>
        <w:t>footprints and</w:t>
      </w:r>
      <w:r w:rsidR="008B58F7" w:rsidRPr="003D0D8C">
        <w:rPr>
          <w:rFonts w:ascii="Arial" w:hAnsi="Arial" w:cs="Arial"/>
          <w:sz w:val="24"/>
          <w:szCs w:val="24"/>
        </w:rPr>
        <w:t xml:space="preserve"> seeking alternative solutions</w:t>
      </w:r>
      <w:r w:rsidR="00BF79C7">
        <w:rPr>
          <w:rFonts w:ascii="Arial" w:hAnsi="Arial" w:cs="Arial"/>
          <w:sz w:val="24"/>
          <w:szCs w:val="24"/>
        </w:rPr>
        <w:t xml:space="preserve"> like Hydrogen</w:t>
      </w:r>
      <w:r w:rsidR="00DA3462">
        <w:rPr>
          <w:rFonts w:ascii="Arial" w:hAnsi="Arial" w:cs="Arial"/>
          <w:sz w:val="24"/>
          <w:szCs w:val="24"/>
        </w:rPr>
        <w:t xml:space="preserve"> fuels.</w:t>
      </w:r>
      <w:r w:rsidR="008B58F7" w:rsidRPr="003D0D8C">
        <w:rPr>
          <w:rFonts w:ascii="Arial" w:hAnsi="Arial" w:cs="Arial"/>
          <w:sz w:val="24"/>
          <w:szCs w:val="24"/>
        </w:rPr>
        <w:t xml:space="preserve"> The </w:t>
      </w:r>
      <w:r w:rsidR="000327B2">
        <w:rPr>
          <w:rFonts w:ascii="Arial" w:hAnsi="Arial" w:cs="Arial"/>
          <w:sz w:val="24"/>
          <w:szCs w:val="24"/>
        </w:rPr>
        <w:t>A</w:t>
      </w:r>
      <w:r w:rsidR="008B58F7" w:rsidRPr="003D0D8C">
        <w:rPr>
          <w:rFonts w:ascii="Arial" w:hAnsi="Arial" w:cs="Arial"/>
          <w:sz w:val="24"/>
          <w:szCs w:val="24"/>
        </w:rPr>
        <w:t xml:space="preserve">irbus business environment also evidences </w:t>
      </w:r>
      <w:r w:rsidR="000327B2">
        <w:rPr>
          <w:rFonts w:ascii="Arial" w:hAnsi="Arial" w:cs="Arial"/>
          <w:sz w:val="24"/>
          <w:szCs w:val="24"/>
        </w:rPr>
        <w:t xml:space="preserve">recent </w:t>
      </w:r>
      <w:r w:rsidR="008B58F7" w:rsidRPr="003D0D8C">
        <w:rPr>
          <w:rFonts w:ascii="Arial" w:hAnsi="Arial" w:cs="Arial"/>
          <w:sz w:val="24"/>
          <w:szCs w:val="24"/>
        </w:rPr>
        <w:t xml:space="preserve">complex global trade difficulties it </w:t>
      </w:r>
      <w:r w:rsidR="00B4255F" w:rsidRPr="003D0D8C">
        <w:rPr>
          <w:rFonts w:ascii="Arial" w:hAnsi="Arial" w:cs="Arial"/>
          <w:sz w:val="24"/>
          <w:szCs w:val="24"/>
        </w:rPr>
        <w:t>faces</w:t>
      </w:r>
      <w:r w:rsidR="000327B2">
        <w:rPr>
          <w:rFonts w:ascii="Arial" w:hAnsi="Arial" w:cs="Arial"/>
          <w:sz w:val="24"/>
          <w:szCs w:val="24"/>
        </w:rPr>
        <w:t>,</w:t>
      </w:r>
      <w:r w:rsidR="00B4255F" w:rsidRPr="003D0D8C">
        <w:rPr>
          <w:rFonts w:ascii="Arial" w:hAnsi="Arial" w:cs="Arial"/>
          <w:sz w:val="24"/>
          <w:szCs w:val="24"/>
        </w:rPr>
        <w:t xml:space="preserve"> for</w:t>
      </w:r>
      <w:r w:rsidR="001A5B94" w:rsidRPr="003D0D8C">
        <w:rPr>
          <w:rFonts w:ascii="Arial" w:hAnsi="Arial" w:cs="Arial"/>
          <w:sz w:val="24"/>
          <w:szCs w:val="24"/>
        </w:rPr>
        <w:t xml:space="preserve"> example</w:t>
      </w:r>
      <w:r w:rsidR="008B58F7" w:rsidRPr="003D0D8C">
        <w:rPr>
          <w:rFonts w:ascii="Arial" w:hAnsi="Arial" w:cs="Arial"/>
          <w:sz w:val="24"/>
          <w:szCs w:val="24"/>
        </w:rPr>
        <w:t xml:space="preserve"> </w:t>
      </w:r>
      <w:r w:rsidR="00B4255F" w:rsidRPr="003D0D8C">
        <w:rPr>
          <w:rFonts w:ascii="Arial" w:hAnsi="Arial" w:cs="Arial"/>
          <w:sz w:val="24"/>
          <w:szCs w:val="24"/>
        </w:rPr>
        <w:t xml:space="preserve">from </w:t>
      </w:r>
      <w:r w:rsidR="008B58F7" w:rsidRPr="003D0D8C">
        <w:rPr>
          <w:rFonts w:ascii="Arial" w:hAnsi="Arial" w:cs="Arial"/>
          <w:sz w:val="24"/>
          <w:szCs w:val="24"/>
        </w:rPr>
        <w:t xml:space="preserve">the </w:t>
      </w:r>
      <w:r w:rsidR="001A5B94" w:rsidRPr="003D0D8C">
        <w:rPr>
          <w:rFonts w:ascii="Arial" w:hAnsi="Arial" w:cs="Arial"/>
          <w:sz w:val="24"/>
          <w:szCs w:val="24"/>
        </w:rPr>
        <w:t>United States</w:t>
      </w:r>
      <w:r w:rsidR="000327B2">
        <w:rPr>
          <w:rFonts w:ascii="Arial" w:hAnsi="Arial" w:cs="Arial"/>
          <w:sz w:val="24"/>
          <w:szCs w:val="24"/>
        </w:rPr>
        <w:t xml:space="preserve"> regarding </w:t>
      </w:r>
      <w:r w:rsidR="00387034">
        <w:rPr>
          <w:rFonts w:ascii="Arial" w:hAnsi="Arial" w:cs="Arial"/>
          <w:sz w:val="24"/>
          <w:szCs w:val="24"/>
        </w:rPr>
        <w:t>tariffs</w:t>
      </w:r>
      <w:r w:rsidR="001A5B94" w:rsidRPr="003D0D8C">
        <w:rPr>
          <w:rFonts w:ascii="Arial" w:hAnsi="Arial" w:cs="Arial"/>
          <w:sz w:val="24"/>
          <w:szCs w:val="24"/>
        </w:rPr>
        <w:t xml:space="preserve">. </w:t>
      </w:r>
      <w:r w:rsidR="008B58F7" w:rsidRPr="003D0D8C">
        <w:rPr>
          <w:rFonts w:ascii="Arial" w:hAnsi="Arial" w:cs="Arial"/>
          <w:sz w:val="24"/>
          <w:szCs w:val="24"/>
        </w:rPr>
        <w:t xml:space="preserve"> </w:t>
      </w:r>
      <w:r w:rsidR="001A5B94" w:rsidRPr="003D0D8C">
        <w:rPr>
          <w:rFonts w:ascii="Arial" w:hAnsi="Arial" w:cs="Arial"/>
          <w:sz w:val="24"/>
          <w:szCs w:val="24"/>
        </w:rPr>
        <w:t>The Recommendations for a global leadership programme in this report reflect</w:t>
      </w:r>
      <w:r w:rsidR="00387034">
        <w:rPr>
          <w:rFonts w:ascii="Arial" w:hAnsi="Arial" w:cs="Arial"/>
          <w:sz w:val="24"/>
          <w:szCs w:val="24"/>
        </w:rPr>
        <w:t>s</w:t>
      </w:r>
      <w:r w:rsidR="001A5B94" w:rsidRPr="003D0D8C">
        <w:rPr>
          <w:rFonts w:ascii="Arial" w:hAnsi="Arial" w:cs="Arial"/>
          <w:sz w:val="24"/>
          <w:szCs w:val="24"/>
        </w:rPr>
        <w:t xml:space="preserve"> the shortage of talent in the global </w:t>
      </w:r>
      <w:r w:rsidR="00DA3462" w:rsidRPr="003D0D8C">
        <w:rPr>
          <w:rFonts w:ascii="Arial" w:hAnsi="Arial" w:cs="Arial"/>
          <w:sz w:val="24"/>
          <w:szCs w:val="24"/>
        </w:rPr>
        <w:t>market</w:t>
      </w:r>
      <w:r w:rsidR="00387034">
        <w:rPr>
          <w:rFonts w:ascii="Arial" w:hAnsi="Arial" w:cs="Arial"/>
          <w:sz w:val="24"/>
          <w:szCs w:val="24"/>
        </w:rPr>
        <w:t>s</w:t>
      </w:r>
      <w:r w:rsidR="00DA3462" w:rsidRPr="003D0D8C">
        <w:rPr>
          <w:rFonts w:ascii="Arial" w:hAnsi="Arial" w:cs="Arial"/>
          <w:sz w:val="24"/>
          <w:szCs w:val="24"/>
        </w:rPr>
        <w:t>, but</w:t>
      </w:r>
      <w:r w:rsidR="001A5B94" w:rsidRPr="003D0D8C">
        <w:rPr>
          <w:rFonts w:ascii="Arial" w:hAnsi="Arial" w:cs="Arial"/>
          <w:sz w:val="24"/>
          <w:szCs w:val="24"/>
        </w:rPr>
        <w:t xml:space="preserve"> provides a</w:t>
      </w:r>
      <w:r w:rsidR="00B4255F" w:rsidRPr="003D0D8C">
        <w:rPr>
          <w:rFonts w:ascii="Arial" w:hAnsi="Arial" w:cs="Arial"/>
          <w:sz w:val="24"/>
          <w:szCs w:val="24"/>
        </w:rPr>
        <w:t xml:space="preserve"> pathway</w:t>
      </w:r>
      <w:r w:rsidR="001A5B94" w:rsidRPr="003D0D8C">
        <w:rPr>
          <w:rFonts w:ascii="Arial" w:hAnsi="Arial" w:cs="Arial"/>
          <w:sz w:val="24"/>
          <w:szCs w:val="24"/>
        </w:rPr>
        <w:t xml:space="preserve"> to embrace</w:t>
      </w:r>
      <w:r w:rsidR="00B77FBB">
        <w:rPr>
          <w:rFonts w:ascii="Arial" w:hAnsi="Arial" w:cs="Arial"/>
          <w:sz w:val="24"/>
          <w:szCs w:val="24"/>
        </w:rPr>
        <w:t xml:space="preserve"> a</w:t>
      </w:r>
      <w:r w:rsidR="001A5B94" w:rsidRPr="003D0D8C">
        <w:rPr>
          <w:rFonts w:ascii="Arial" w:hAnsi="Arial" w:cs="Arial"/>
          <w:sz w:val="24"/>
          <w:szCs w:val="24"/>
        </w:rPr>
        <w:t xml:space="preserve"> talent recruitment, development and retention strategy</w:t>
      </w:r>
      <w:r w:rsidR="003D0D8C" w:rsidRPr="003D0D8C">
        <w:rPr>
          <w:rFonts w:ascii="Arial" w:hAnsi="Arial" w:cs="Arial"/>
          <w:sz w:val="24"/>
          <w:szCs w:val="24"/>
        </w:rPr>
        <w:t xml:space="preserve">.  This report concludes that a well-considered and managed development programme engaging skills within global leadership will enhance and secure the platform for tacking competitive advantage in an ever-increasing complex world.  </w:t>
      </w:r>
      <w:r w:rsidR="001A5B94" w:rsidRPr="003D0D8C">
        <w:rPr>
          <w:rFonts w:ascii="Arial" w:hAnsi="Arial" w:cs="Arial"/>
          <w:sz w:val="24"/>
          <w:szCs w:val="24"/>
        </w:rPr>
        <w:t xml:space="preserve"> </w:t>
      </w:r>
    </w:p>
    <w:p w14:paraId="26E4D4F9" w14:textId="77777777" w:rsidR="00482AD4" w:rsidRPr="003D0D8C" w:rsidRDefault="00482AD4" w:rsidP="00482AD4">
      <w:pPr>
        <w:rPr>
          <w:rFonts w:ascii="Arial" w:hAnsi="Arial" w:cs="Arial"/>
          <w:sz w:val="24"/>
          <w:szCs w:val="24"/>
        </w:rPr>
        <w:sectPr w:rsidR="00482AD4" w:rsidRPr="003D0D8C" w:rsidSect="00D6637F">
          <w:footerReference w:type="default" r:id="rId11"/>
          <w:pgSz w:w="11906" w:h="16838" w:code="9"/>
          <w:pgMar w:top="720" w:right="1418" w:bottom="720" w:left="1418" w:header="709" w:footer="709" w:gutter="0"/>
          <w:pgNumType w:start="1"/>
          <w:cols w:space="708"/>
          <w:docGrid w:linePitch="360"/>
        </w:sectPr>
      </w:pPr>
    </w:p>
    <w:p w14:paraId="33CB181E" w14:textId="77777777" w:rsidR="003B6C9F" w:rsidRPr="003D0D8C" w:rsidRDefault="003B6C9F" w:rsidP="008A22B3">
      <w:pPr>
        <w:spacing w:line="480" w:lineRule="auto"/>
        <w:rPr>
          <w:rFonts w:ascii="Arial" w:hAnsi="Arial" w:cs="Arial"/>
          <w:sz w:val="24"/>
          <w:szCs w:val="24"/>
        </w:rPr>
      </w:pPr>
      <w:bookmarkStart w:id="6" w:name="_Toc1973446201"/>
    </w:p>
    <w:p w14:paraId="11691191" w14:textId="77777777" w:rsidR="00C94F5E" w:rsidRPr="003D0D8C" w:rsidRDefault="386973BF" w:rsidP="00D94195">
      <w:pPr>
        <w:pStyle w:val="Heading1"/>
        <w:rPr>
          <w:rFonts w:ascii="Arial" w:hAnsi="Arial" w:cs="Arial"/>
          <w:b/>
          <w:bCs/>
          <w:sz w:val="24"/>
          <w:szCs w:val="24"/>
        </w:rPr>
      </w:pPr>
      <w:bookmarkStart w:id="7" w:name="_Toc172312332"/>
      <w:r w:rsidRPr="003D0D8C">
        <w:rPr>
          <w:rFonts w:ascii="Arial" w:hAnsi="Arial" w:cs="Arial"/>
          <w:b/>
          <w:bCs/>
          <w:sz w:val="24"/>
          <w:szCs w:val="24"/>
        </w:rPr>
        <w:t>1 Introduction</w:t>
      </w:r>
      <w:bookmarkEnd w:id="6"/>
      <w:bookmarkEnd w:id="7"/>
    </w:p>
    <w:p w14:paraId="06D392EA" w14:textId="77777777" w:rsidR="005E1122" w:rsidRPr="003D0D8C" w:rsidRDefault="005E1122" w:rsidP="005E1122">
      <w:pPr>
        <w:rPr>
          <w:rFonts w:ascii="Arial" w:hAnsi="Arial" w:cs="Arial"/>
          <w:sz w:val="24"/>
          <w:szCs w:val="24"/>
        </w:rPr>
      </w:pPr>
    </w:p>
    <w:p w14:paraId="7DB7C710" w14:textId="77777777" w:rsidR="386973BF" w:rsidRPr="003D0D8C" w:rsidRDefault="386973BF" w:rsidP="008A22B3">
      <w:pPr>
        <w:pStyle w:val="Heading2"/>
        <w:spacing w:line="480" w:lineRule="auto"/>
        <w:rPr>
          <w:rFonts w:ascii="Arial" w:hAnsi="Arial" w:cs="Arial"/>
          <w:sz w:val="24"/>
          <w:szCs w:val="24"/>
        </w:rPr>
      </w:pPr>
      <w:r w:rsidRPr="003D0D8C">
        <w:rPr>
          <w:rFonts w:ascii="Arial" w:hAnsi="Arial" w:cs="Arial"/>
          <w:sz w:val="24"/>
          <w:szCs w:val="24"/>
        </w:rPr>
        <w:t xml:space="preserve"> </w:t>
      </w:r>
      <w:bookmarkStart w:id="8" w:name="_Toc1341733738"/>
      <w:bookmarkStart w:id="9" w:name="_Toc172312333"/>
      <w:r w:rsidRPr="003D0D8C">
        <w:rPr>
          <w:rFonts w:ascii="Arial" w:hAnsi="Arial" w:cs="Arial"/>
          <w:sz w:val="24"/>
          <w:szCs w:val="24"/>
        </w:rPr>
        <w:t>1.1 Context</w:t>
      </w:r>
      <w:bookmarkEnd w:id="8"/>
      <w:bookmarkEnd w:id="9"/>
    </w:p>
    <w:p w14:paraId="13E04523" w14:textId="541BC846" w:rsidR="00921B07" w:rsidRPr="002B2589" w:rsidRDefault="0070036B" w:rsidP="008A22B3">
      <w:pPr>
        <w:spacing w:line="480" w:lineRule="auto"/>
        <w:rPr>
          <w:rFonts w:ascii="Arial" w:hAnsi="Arial" w:cs="Arial"/>
          <w:sz w:val="24"/>
          <w:szCs w:val="24"/>
        </w:rPr>
      </w:pPr>
      <w:r w:rsidRPr="003D0D8C">
        <w:rPr>
          <w:rFonts w:ascii="Arial" w:hAnsi="Arial" w:cs="Arial"/>
          <w:sz w:val="24"/>
          <w:szCs w:val="24"/>
        </w:rPr>
        <w:t>The</w:t>
      </w:r>
      <w:r w:rsidR="00CC1232" w:rsidRPr="003D0D8C">
        <w:rPr>
          <w:rFonts w:ascii="Arial" w:hAnsi="Arial" w:cs="Arial"/>
          <w:sz w:val="24"/>
          <w:szCs w:val="24"/>
        </w:rPr>
        <w:t xml:space="preserve"> </w:t>
      </w:r>
      <w:r w:rsidRPr="003D0D8C">
        <w:rPr>
          <w:rFonts w:ascii="Arial" w:hAnsi="Arial" w:cs="Arial"/>
          <w:sz w:val="24"/>
          <w:szCs w:val="24"/>
        </w:rPr>
        <w:t xml:space="preserve">Airbus </w:t>
      </w:r>
      <w:r w:rsidR="003305F0" w:rsidRPr="003D0D8C">
        <w:rPr>
          <w:rFonts w:ascii="Arial" w:hAnsi="Arial" w:cs="Arial"/>
          <w:sz w:val="24"/>
          <w:szCs w:val="24"/>
        </w:rPr>
        <w:t>Company</w:t>
      </w:r>
      <w:r w:rsidRPr="003D0D8C">
        <w:rPr>
          <w:rFonts w:ascii="Arial" w:hAnsi="Arial" w:cs="Arial"/>
          <w:sz w:val="24"/>
          <w:szCs w:val="24"/>
        </w:rPr>
        <w:t xml:space="preserve">, </w:t>
      </w:r>
      <w:r w:rsidR="00375F5A" w:rsidRPr="003D0D8C">
        <w:rPr>
          <w:rFonts w:ascii="Arial" w:hAnsi="Arial" w:cs="Arial"/>
          <w:sz w:val="24"/>
          <w:szCs w:val="24"/>
        </w:rPr>
        <w:t>formally documented</w:t>
      </w:r>
      <w:r w:rsidR="0039423D" w:rsidRPr="003D0D8C">
        <w:rPr>
          <w:rFonts w:ascii="Arial" w:hAnsi="Arial" w:cs="Arial"/>
          <w:sz w:val="24"/>
          <w:szCs w:val="24"/>
        </w:rPr>
        <w:t xml:space="preserve"> and listed on the stock exchange</w:t>
      </w:r>
      <w:r w:rsidR="00375F5A" w:rsidRPr="003D0D8C">
        <w:rPr>
          <w:rFonts w:ascii="Arial" w:hAnsi="Arial" w:cs="Arial"/>
          <w:sz w:val="24"/>
          <w:szCs w:val="24"/>
        </w:rPr>
        <w:t xml:space="preserve"> as Airbus SE, is a global, </w:t>
      </w:r>
      <w:r w:rsidR="00603F23" w:rsidRPr="003D0D8C">
        <w:rPr>
          <w:rFonts w:ascii="Arial" w:hAnsi="Arial" w:cs="Arial"/>
          <w:sz w:val="24"/>
          <w:szCs w:val="24"/>
        </w:rPr>
        <w:t>multi-international</w:t>
      </w:r>
      <w:r w:rsidR="00375F5A" w:rsidRPr="003D0D8C">
        <w:rPr>
          <w:rFonts w:ascii="Arial" w:hAnsi="Arial" w:cs="Arial"/>
          <w:sz w:val="24"/>
          <w:szCs w:val="24"/>
        </w:rPr>
        <w:t xml:space="preserve"> company. </w:t>
      </w:r>
      <w:r w:rsidR="00526CBD" w:rsidRPr="003D0D8C">
        <w:rPr>
          <w:rFonts w:ascii="Arial" w:hAnsi="Arial" w:cs="Arial"/>
          <w:sz w:val="24"/>
          <w:szCs w:val="24"/>
        </w:rPr>
        <w:t>Airbus</w:t>
      </w:r>
      <w:r w:rsidR="009D4622" w:rsidRPr="003D0D8C">
        <w:rPr>
          <w:rFonts w:ascii="Arial" w:hAnsi="Arial" w:cs="Arial"/>
          <w:sz w:val="24"/>
          <w:szCs w:val="24"/>
        </w:rPr>
        <w:t xml:space="preserve"> was first established in 1998 and </w:t>
      </w:r>
      <w:r w:rsidR="00526CBD" w:rsidRPr="003D0D8C">
        <w:rPr>
          <w:rFonts w:ascii="Arial" w:hAnsi="Arial" w:cs="Arial"/>
          <w:sz w:val="24"/>
          <w:szCs w:val="24"/>
        </w:rPr>
        <w:t xml:space="preserve">operates its parent company HQ from Leiden in the Netherlands, </w:t>
      </w:r>
      <w:sdt>
        <w:sdtPr>
          <w:rPr>
            <w:rFonts w:ascii="Arial" w:hAnsi="Arial" w:cs="Arial"/>
            <w:color w:val="000000"/>
            <w:sz w:val="24"/>
            <w:szCs w:val="24"/>
          </w:rPr>
          <w:tag w:val="MENDELEY_CITATION_v3_eyJjaXRhdGlvbklEIjoiTUVOREVMRVlfQ0lUQVRJT05fNzc5MzE4NGMtYmFjYy00ODM1LTgzYjAtZWU5OWEyZmRhYjAy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Swic3VwcHJlc3MtYXV0aG9yIjpmYWxzZSwiY29tcG9zaXRlIjpmYWxzZSwiYXV0aG9yLW9ubHkiOmZhbHNlfV19"/>
          <w:id w:val="-16700633"/>
          <w:placeholder>
            <w:docPart w:val="DefaultPlaceholder_-1854013440"/>
          </w:placeholder>
        </w:sdtPr>
        <w:sdtContent>
          <w:r w:rsidR="006D2877" w:rsidRPr="006D2877">
            <w:rPr>
              <w:rFonts w:ascii="Arial" w:hAnsi="Arial" w:cs="Arial"/>
              <w:color w:val="000000"/>
              <w:sz w:val="24"/>
              <w:szCs w:val="24"/>
            </w:rPr>
            <w:t>(Airbus, 2024)</w:t>
          </w:r>
        </w:sdtContent>
      </w:sdt>
      <w:r w:rsidR="00C43675">
        <w:rPr>
          <w:rFonts w:ascii="Arial" w:hAnsi="Arial" w:cs="Arial"/>
          <w:sz w:val="24"/>
          <w:szCs w:val="24"/>
        </w:rPr>
        <w:t xml:space="preserve">  </w:t>
      </w:r>
      <w:r w:rsidR="00D906E1" w:rsidRPr="003D0D8C">
        <w:rPr>
          <w:rFonts w:ascii="Arial" w:hAnsi="Arial" w:cs="Arial"/>
          <w:sz w:val="24"/>
          <w:szCs w:val="24"/>
        </w:rPr>
        <w:t>The scope of its operation</w:t>
      </w:r>
      <w:r w:rsidR="00BB1109" w:rsidRPr="003D0D8C">
        <w:rPr>
          <w:rFonts w:ascii="Arial" w:hAnsi="Arial" w:cs="Arial"/>
          <w:sz w:val="24"/>
          <w:szCs w:val="24"/>
        </w:rPr>
        <w:t>s includes defence</w:t>
      </w:r>
      <w:r w:rsidR="002E0505">
        <w:rPr>
          <w:rFonts w:ascii="Arial" w:hAnsi="Arial" w:cs="Arial"/>
          <w:sz w:val="24"/>
          <w:szCs w:val="24"/>
        </w:rPr>
        <w:t xml:space="preserve"> systems</w:t>
      </w:r>
      <w:r w:rsidR="00BB1109" w:rsidRPr="003D0D8C">
        <w:rPr>
          <w:rFonts w:ascii="Arial" w:hAnsi="Arial" w:cs="Arial"/>
          <w:sz w:val="24"/>
          <w:szCs w:val="24"/>
        </w:rPr>
        <w:t xml:space="preserve">, </w:t>
      </w:r>
      <w:r w:rsidR="00705EAC" w:rsidRPr="003D0D8C">
        <w:rPr>
          <w:rFonts w:ascii="Arial" w:hAnsi="Arial" w:cs="Arial"/>
          <w:sz w:val="24"/>
          <w:szCs w:val="24"/>
        </w:rPr>
        <w:t>satellite, commercial aircraft, helicopters</w:t>
      </w:r>
      <w:r w:rsidR="00603F23" w:rsidRPr="003D0D8C">
        <w:rPr>
          <w:rFonts w:ascii="Arial" w:hAnsi="Arial" w:cs="Arial"/>
          <w:sz w:val="24"/>
          <w:szCs w:val="24"/>
        </w:rPr>
        <w:t xml:space="preserve"> and defence aircraft.</w:t>
      </w:r>
      <w:r w:rsidR="00BB1109" w:rsidRPr="003D0D8C">
        <w:rPr>
          <w:rFonts w:ascii="Arial" w:hAnsi="Arial" w:cs="Arial"/>
          <w:sz w:val="24"/>
          <w:szCs w:val="24"/>
        </w:rPr>
        <w:t xml:space="preserve"> </w:t>
      </w:r>
      <w:r w:rsidR="00FB1AE8" w:rsidRPr="003D0D8C">
        <w:rPr>
          <w:rFonts w:ascii="Arial" w:hAnsi="Arial" w:cs="Arial"/>
          <w:sz w:val="24"/>
          <w:szCs w:val="24"/>
        </w:rPr>
        <w:t xml:space="preserve">It maintains a leading position in Europe </w:t>
      </w:r>
      <w:r w:rsidR="0084056F" w:rsidRPr="003D0D8C">
        <w:rPr>
          <w:rFonts w:ascii="Arial" w:hAnsi="Arial" w:cs="Arial"/>
          <w:sz w:val="24"/>
          <w:szCs w:val="24"/>
        </w:rPr>
        <w:t>in supplying tankers</w:t>
      </w:r>
      <w:r w:rsidR="00716BB1" w:rsidRPr="003D0D8C">
        <w:rPr>
          <w:rFonts w:ascii="Arial" w:hAnsi="Arial" w:cs="Arial"/>
          <w:sz w:val="24"/>
          <w:szCs w:val="24"/>
        </w:rPr>
        <w:t xml:space="preserve"> and</w:t>
      </w:r>
      <w:r w:rsidR="0084056F" w:rsidRPr="003D0D8C">
        <w:rPr>
          <w:rFonts w:ascii="Arial" w:hAnsi="Arial" w:cs="Arial"/>
          <w:sz w:val="24"/>
          <w:szCs w:val="24"/>
        </w:rPr>
        <w:t xml:space="preserve"> </w:t>
      </w:r>
      <w:r w:rsidR="00DB4172" w:rsidRPr="003D0D8C">
        <w:rPr>
          <w:rFonts w:ascii="Arial" w:hAnsi="Arial" w:cs="Arial"/>
          <w:sz w:val="24"/>
          <w:szCs w:val="24"/>
        </w:rPr>
        <w:t>combat aircraft.</w:t>
      </w:r>
      <w:sdt>
        <w:sdtPr>
          <w:rPr>
            <w:rFonts w:ascii="Arial" w:hAnsi="Arial" w:cs="Arial"/>
            <w:color w:val="000000"/>
            <w:sz w:val="24"/>
            <w:szCs w:val="24"/>
          </w:rPr>
          <w:tag w:val="MENDELEY_CITATION_v3_eyJjaXRhdGlvbklEIjoiTUVOREVMRVlfQ0lUQVRJT05fMDJlNmUyMzAtM2M0MC00ZGMzLWE0ZTktMzFmOWIxOGIxNTY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25993965"/>
          <w:placeholder>
            <w:docPart w:val="DefaultPlaceholder_-1854013440"/>
          </w:placeholder>
        </w:sdtPr>
        <w:sdtContent>
          <w:r w:rsidR="006D2877" w:rsidRPr="006D2877">
            <w:rPr>
              <w:rFonts w:ascii="Arial" w:hAnsi="Arial" w:cs="Arial"/>
              <w:color w:val="000000"/>
              <w:sz w:val="24"/>
              <w:szCs w:val="24"/>
            </w:rPr>
            <w:t>(Airbus, 2024)</w:t>
          </w:r>
        </w:sdtContent>
      </w:sdt>
    </w:p>
    <w:p w14:paraId="1DC8FFD2" w14:textId="4FCA09EA" w:rsidR="386973BF" w:rsidRPr="003D0D8C" w:rsidRDefault="00921B07" w:rsidP="008A22B3">
      <w:pPr>
        <w:spacing w:line="480" w:lineRule="auto"/>
        <w:rPr>
          <w:rFonts w:ascii="Arial" w:hAnsi="Arial" w:cs="Arial"/>
          <w:sz w:val="24"/>
          <w:szCs w:val="24"/>
        </w:rPr>
      </w:pPr>
      <w:r w:rsidRPr="003D0D8C">
        <w:rPr>
          <w:rFonts w:ascii="Arial" w:hAnsi="Arial" w:cs="Arial"/>
          <w:sz w:val="24"/>
          <w:szCs w:val="24"/>
        </w:rPr>
        <w:t>Airbus has a</w:t>
      </w:r>
      <w:r w:rsidR="007A6EE6" w:rsidRPr="003D0D8C">
        <w:rPr>
          <w:rFonts w:ascii="Arial" w:hAnsi="Arial" w:cs="Arial"/>
          <w:sz w:val="24"/>
          <w:szCs w:val="24"/>
        </w:rPr>
        <w:t xml:space="preserve"> global reach, operating from </w:t>
      </w:r>
      <w:r w:rsidR="00912DE1" w:rsidRPr="003D0D8C">
        <w:rPr>
          <w:rFonts w:ascii="Arial" w:hAnsi="Arial" w:cs="Arial"/>
          <w:sz w:val="24"/>
          <w:szCs w:val="24"/>
        </w:rPr>
        <w:t>ov</w:t>
      </w:r>
      <w:r w:rsidR="006F118A" w:rsidRPr="003D0D8C">
        <w:rPr>
          <w:rFonts w:ascii="Arial" w:hAnsi="Arial" w:cs="Arial"/>
          <w:sz w:val="24"/>
          <w:szCs w:val="24"/>
        </w:rPr>
        <w:t>er 180 countries</w:t>
      </w:r>
      <w:r w:rsidR="00C127D3" w:rsidRPr="003D0D8C">
        <w:rPr>
          <w:rFonts w:ascii="Arial" w:hAnsi="Arial" w:cs="Arial"/>
          <w:sz w:val="24"/>
          <w:szCs w:val="24"/>
        </w:rPr>
        <w:t>,</w:t>
      </w:r>
      <w:r w:rsidR="006F118A" w:rsidRPr="003D0D8C">
        <w:rPr>
          <w:rFonts w:ascii="Arial" w:hAnsi="Arial" w:cs="Arial"/>
          <w:sz w:val="24"/>
          <w:szCs w:val="24"/>
        </w:rPr>
        <w:t xml:space="preserve"> </w:t>
      </w:r>
      <w:r w:rsidR="002E0505">
        <w:rPr>
          <w:rFonts w:ascii="Arial" w:hAnsi="Arial" w:cs="Arial"/>
          <w:sz w:val="24"/>
          <w:szCs w:val="24"/>
        </w:rPr>
        <w:t>including</w:t>
      </w:r>
      <w:r w:rsidR="00092708" w:rsidRPr="003D0D8C">
        <w:rPr>
          <w:rFonts w:ascii="Arial" w:hAnsi="Arial" w:cs="Arial"/>
          <w:sz w:val="24"/>
          <w:szCs w:val="24"/>
        </w:rPr>
        <w:t xml:space="preserve"> Europe, the Americas, Africa</w:t>
      </w:r>
      <w:r w:rsidR="00171C18" w:rsidRPr="003D0D8C">
        <w:rPr>
          <w:rFonts w:ascii="Arial" w:hAnsi="Arial" w:cs="Arial"/>
          <w:sz w:val="24"/>
          <w:szCs w:val="24"/>
        </w:rPr>
        <w:t>, Asia and the</w:t>
      </w:r>
      <w:r w:rsidR="00092708" w:rsidRPr="003D0D8C">
        <w:rPr>
          <w:rFonts w:ascii="Arial" w:hAnsi="Arial" w:cs="Arial"/>
          <w:sz w:val="24"/>
          <w:szCs w:val="24"/>
        </w:rPr>
        <w:t xml:space="preserve"> Middle East, </w:t>
      </w:r>
      <w:r w:rsidR="00C127D3" w:rsidRPr="003D0D8C">
        <w:rPr>
          <w:rFonts w:ascii="Arial" w:hAnsi="Arial" w:cs="Arial"/>
          <w:sz w:val="24"/>
          <w:szCs w:val="24"/>
        </w:rPr>
        <w:t>with a personnel head count of approximately 1</w:t>
      </w:r>
      <w:r w:rsidR="002515A4" w:rsidRPr="003D0D8C">
        <w:rPr>
          <w:rFonts w:ascii="Arial" w:hAnsi="Arial" w:cs="Arial"/>
          <w:sz w:val="24"/>
          <w:szCs w:val="24"/>
        </w:rPr>
        <w:t>47</w:t>
      </w:r>
      <w:r w:rsidR="00C127D3" w:rsidRPr="003D0D8C">
        <w:rPr>
          <w:rFonts w:ascii="Arial" w:hAnsi="Arial" w:cs="Arial"/>
          <w:sz w:val="24"/>
          <w:szCs w:val="24"/>
        </w:rPr>
        <w:t>’</w:t>
      </w:r>
      <w:r w:rsidR="002515A4" w:rsidRPr="003D0D8C">
        <w:rPr>
          <w:rFonts w:ascii="Arial" w:hAnsi="Arial" w:cs="Arial"/>
          <w:sz w:val="24"/>
          <w:szCs w:val="24"/>
        </w:rPr>
        <w:t>8</w:t>
      </w:r>
      <w:r w:rsidR="00973816" w:rsidRPr="003D0D8C">
        <w:rPr>
          <w:rFonts w:ascii="Arial" w:hAnsi="Arial" w:cs="Arial"/>
          <w:sz w:val="24"/>
          <w:szCs w:val="24"/>
        </w:rPr>
        <w:t>93</w:t>
      </w:r>
      <w:r w:rsidR="00DB4172" w:rsidRPr="003D0D8C">
        <w:rPr>
          <w:rFonts w:ascii="Arial" w:hAnsi="Arial" w:cs="Arial"/>
          <w:sz w:val="24"/>
          <w:szCs w:val="24"/>
        </w:rPr>
        <w:t xml:space="preserve"> </w:t>
      </w:r>
      <w:r w:rsidR="00146DB2" w:rsidRPr="003D0D8C">
        <w:rPr>
          <w:rFonts w:ascii="Arial" w:hAnsi="Arial" w:cs="Arial"/>
          <w:sz w:val="24"/>
          <w:szCs w:val="24"/>
        </w:rPr>
        <w:t>employees.</w:t>
      </w:r>
      <w:r w:rsidR="00526CBD"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MyZTg2YzctOTc5Yy00Njk5LTg5M2QtOWY3OGNkMzVhMDdi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1216580057"/>
          <w:placeholder>
            <w:docPart w:val="DefaultPlaceholder_-1854013440"/>
          </w:placeholder>
        </w:sdtPr>
        <w:sdtContent>
          <w:r w:rsidR="006D2877" w:rsidRPr="006D2877">
            <w:rPr>
              <w:rFonts w:ascii="Arial" w:hAnsi="Arial" w:cs="Arial"/>
              <w:color w:val="000000"/>
              <w:sz w:val="24"/>
              <w:szCs w:val="24"/>
            </w:rPr>
            <w:t>(Airbus, 2023)</w:t>
          </w:r>
        </w:sdtContent>
      </w:sdt>
      <w:r w:rsidR="00526CBD" w:rsidRPr="003D0D8C">
        <w:rPr>
          <w:rFonts w:ascii="Arial" w:hAnsi="Arial" w:cs="Arial"/>
          <w:sz w:val="24"/>
          <w:szCs w:val="24"/>
        </w:rPr>
        <w:t xml:space="preserve"> The</w:t>
      </w:r>
      <w:r w:rsidR="00BC06F8" w:rsidRPr="003D0D8C">
        <w:rPr>
          <w:rFonts w:ascii="Arial" w:hAnsi="Arial" w:cs="Arial"/>
          <w:sz w:val="24"/>
          <w:szCs w:val="24"/>
        </w:rPr>
        <w:t xml:space="preserve"> complex operations of Airbus see it collaborating with over 12’000 </w:t>
      </w:r>
      <w:r w:rsidR="00B35611" w:rsidRPr="003D0D8C">
        <w:rPr>
          <w:rFonts w:ascii="Arial" w:hAnsi="Arial" w:cs="Arial"/>
          <w:sz w:val="24"/>
          <w:szCs w:val="24"/>
        </w:rPr>
        <w:t>diverse companies</w:t>
      </w:r>
      <w:r w:rsidR="00126463" w:rsidRPr="003D0D8C">
        <w:rPr>
          <w:rFonts w:ascii="Arial" w:hAnsi="Arial" w:cs="Arial"/>
          <w:sz w:val="24"/>
          <w:szCs w:val="24"/>
        </w:rPr>
        <w:t xml:space="preserve"> globally</w:t>
      </w:r>
      <w:r w:rsidR="00B35611" w:rsidRPr="003D0D8C">
        <w:rPr>
          <w:rFonts w:ascii="Arial" w:hAnsi="Arial" w:cs="Arial"/>
          <w:sz w:val="24"/>
          <w:szCs w:val="24"/>
        </w:rPr>
        <w:t xml:space="preserve"> within </w:t>
      </w:r>
      <w:r w:rsidR="00126463" w:rsidRPr="003D0D8C">
        <w:rPr>
          <w:rFonts w:ascii="Arial" w:hAnsi="Arial" w:cs="Arial"/>
          <w:sz w:val="24"/>
          <w:szCs w:val="24"/>
        </w:rPr>
        <w:t>its</w:t>
      </w:r>
      <w:r w:rsidR="00B35611" w:rsidRPr="003D0D8C">
        <w:rPr>
          <w:rFonts w:ascii="Arial" w:hAnsi="Arial" w:cs="Arial"/>
          <w:sz w:val="24"/>
          <w:szCs w:val="24"/>
        </w:rPr>
        <w:t xml:space="preserve"> supply chain</w:t>
      </w:r>
      <w:r w:rsidR="00126463" w:rsidRPr="003D0D8C">
        <w:rPr>
          <w:rFonts w:ascii="Arial" w:hAnsi="Arial" w:cs="Arial"/>
          <w:sz w:val="24"/>
          <w:szCs w:val="24"/>
        </w:rPr>
        <w:t>.</w:t>
      </w:r>
      <w:r w:rsidR="009408CC"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"/>
          <w:id w:val="-1641409056"/>
          <w:placeholder>
            <w:docPart w:val="DefaultPlaceholder_-1854013440"/>
          </w:placeholder>
        </w:sdtPr>
        <w:sdtContent>
          <w:r w:rsidR="006D2877" w:rsidRPr="006D2877">
            <w:rPr>
              <w:rFonts w:ascii="Arial" w:hAnsi="Arial" w:cs="Arial"/>
              <w:color w:val="000000"/>
              <w:sz w:val="24"/>
              <w:szCs w:val="24"/>
            </w:rPr>
            <w:t>(Airbus, 2024).</w:t>
          </w:r>
        </w:sdtContent>
      </w:sdt>
    </w:p>
    <w:p w14:paraId="430AE64B" w14:textId="08E533E8" w:rsidR="003515D5" w:rsidRPr="003D0D8C" w:rsidRDefault="000F7FC9" w:rsidP="008A22B3">
      <w:pPr>
        <w:spacing w:line="480" w:lineRule="auto"/>
        <w:rPr>
          <w:rFonts w:ascii="Arial" w:hAnsi="Arial" w:cs="Arial"/>
          <w:sz w:val="24"/>
          <w:szCs w:val="24"/>
        </w:rPr>
      </w:pPr>
      <w:r w:rsidRPr="003D0D8C">
        <w:rPr>
          <w:rFonts w:ascii="Arial" w:hAnsi="Arial" w:cs="Arial"/>
          <w:sz w:val="24"/>
          <w:szCs w:val="24"/>
        </w:rPr>
        <w:t xml:space="preserve">Airbus </w:t>
      </w:r>
      <w:r w:rsidR="002D3265" w:rsidRPr="003D0D8C">
        <w:rPr>
          <w:rFonts w:ascii="Arial" w:hAnsi="Arial" w:cs="Arial"/>
          <w:sz w:val="24"/>
          <w:szCs w:val="24"/>
        </w:rPr>
        <w:t>is</w:t>
      </w:r>
      <w:r w:rsidRPr="003D0D8C">
        <w:rPr>
          <w:rFonts w:ascii="Arial" w:hAnsi="Arial" w:cs="Arial"/>
          <w:sz w:val="24"/>
          <w:szCs w:val="24"/>
        </w:rPr>
        <w:t xml:space="preserve"> engaged </w:t>
      </w:r>
      <w:r w:rsidR="00A83B69" w:rsidRPr="003D0D8C">
        <w:rPr>
          <w:rFonts w:ascii="Arial" w:hAnsi="Arial" w:cs="Arial"/>
          <w:sz w:val="24"/>
          <w:szCs w:val="24"/>
        </w:rPr>
        <w:t>and</w:t>
      </w:r>
      <w:r w:rsidRPr="003D0D8C">
        <w:rPr>
          <w:rFonts w:ascii="Arial" w:hAnsi="Arial" w:cs="Arial"/>
          <w:sz w:val="24"/>
          <w:szCs w:val="24"/>
        </w:rPr>
        <w:t xml:space="preserve"> </w:t>
      </w:r>
      <w:r w:rsidR="00BE2766" w:rsidRPr="003D0D8C">
        <w:rPr>
          <w:rFonts w:ascii="Arial" w:hAnsi="Arial" w:cs="Arial"/>
          <w:sz w:val="24"/>
          <w:szCs w:val="24"/>
        </w:rPr>
        <w:t xml:space="preserve">leading in </w:t>
      </w:r>
      <w:r w:rsidRPr="003D0D8C">
        <w:rPr>
          <w:rFonts w:ascii="Arial" w:hAnsi="Arial" w:cs="Arial"/>
          <w:sz w:val="24"/>
          <w:szCs w:val="24"/>
        </w:rPr>
        <w:t>high profile sustainability projects</w:t>
      </w:r>
      <w:r w:rsidR="00602E6B" w:rsidRPr="003D0D8C">
        <w:rPr>
          <w:rFonts w:ascii="Arial" w:hAnsi="Arial" w:cs="Arial"/>
          <w:sz w:val="24"/>
          <w:szCs w:val="24"/>
        </w:rPr>
        <w:t xml:space="preserve">, in June 2022, </w:t>
      </w:r>
      <w:r w:rsidR="00F53E76" w:rsidRPr="003D0D8C">
        <w:rPr>
          <w:rFonts w:ascii="Arial" w:hAnsi="Arial" w:cs="Arial"/>
          <w:sz w:val="24"/>
          <w:szCs w:val="24"/>
        </w:rPr>
        <w:t>Airbus</w:t>
      </w:r>
      <w:r w:rsidR="00602E6B" w:rsidRPr="003D0D8C">
        <w:rPr>
          <w:rFonts w:ascii="Arial" w:hAnsi="Arial" w:cs="Arial"/>
          <w:sz w:val="24"/>
          <w:szCs w:val="24"/>
        </w:rPr>
        <w:t xml:space="preserve"> established partnership with </w:t>
      </w:r>
      <w:r w:rsidR="00401BF5" w:rsidRPr="003D0D8C">
        <w:rPr>
          <w:rFonts w:ascii="Arial" w:hAnsi="Arial" w:cs="Arial"/>
          <w:sz w:val="24"/>
          <w:szCs w:val="24"/>
        </w:rPr>
        <w:t>Lind (global gasses and engineering company)</w:t>
      </w:r>
      <w:r w:rsidR="00C4724F" w:rsidRPr="003D0D8C">
        <w:rPr>
          <w:rFonts w:ascii="Arial" w:hAnsi="Arial" w:cs="Arial"/>
          <w:sz w:val="24"/>
          <w:szCs w:val="24"/>
        </w:rPr>
        <w:t xml:space="preserve"> to develop a (MOU) </w:t>
      </w:r>
      <w:r w:rsidR="002D3265" w:rsidRPr="003D0D8C">
        <w:rPr>
          <w:rFonts w:ascii="Arial" w:hAnsi="Arial" w:cs="Arial"/>
          <w:sz w:val="24"/>
          <w:szCs w:val="24"/>
        </w:rPr>
        <w:t>to</w:t>
      </w:r>
      <w:r w:rsidR="009D467E" w:rsidRPr="003D0D8C">
        <w:rPr>
          <w:rFonts w:ascii="Arial" w:hAnsi="Arial" w:cs="Arial"/>
          <w:sz w:val="24"/>
          <w:szCs w:val="24"/>
        </w:rPr>
        <w:t xml:space="preserve"> aim for zero </w:t>
      </w:r>
      <w:r w:rsidR="000C1D06" w:rsidRPr="003D0D8C">
        <w:rPr>
          <w:rFonts w:ascii="Arial" w:hAnsi="Arial" w:cs="Arial"/>
          <w:sz w:val="24"/>
          <w:szCs w:val="24"/>
        </w:rPr>
        <w:t xml:space="preserve">emission commercial </w:t>
      </w:r>
      <w:r w:rsidR="009723F7" w:rsidRPr="003D0D8C">
        <w:rPr>
          <w:rFonts w:ascii="Arial" w:hAnsi="Arial" w:cs="Arial"/>
          <w:sz w:val="24"/>
          <w:szCs w:val="24"/>
        </w:rPr>
        <w:t>aircraft</w:t>
      </w:r>
      <w:r w:rsidR="000C1D06" w:rsidRPr="003D0D8C">
        <w:rPr>
          <w:rFonts w:ascii="Arial" w:hAnsi="Arial" w:cs="Arial"/>
          <w:sz w:val="24"/>
          <w:szCs w:val="24"/>
        </w:rPr>
        <w:t xml:space="preserve"> before 2035</w:t>
      </w:r>
      <w:r w:rsidR="0096415A" w:rsidRPr="003D0D8C">
        <w:rPr>
          <w:rFonts w:ascii="Arial" w:hAnsi="Arial" w:cs="Arial"/>
          <w:sz w:val="24"/>
          <w:szCs w:val="24"/>
        </w:rPr>
        <w:t>, and currently</w:t>
      </w:r>
      <w:r w:rsidR="00A879BC" w:rsidRPr="003D0D8C">
        <w:rPr>
          <w:rFonts w:ascii="Arial" w:hAnsi="Arial" w:cs="Arial"/>
          <w:sz w:val="24"/>
          <w:szCs w:val="24"/>
        </w:rPr>
        <w:t xml:space="preserve"> establishing Hydron hubs at international airports</w:t>
      </w:r>
      <w:r w:rsidR="00DA15F1" w:rsidRPr="003D0D8C">
        <w:rPr>
          <w:rFonts w:ascii="Arial" w:hAnsi="Arial" w:cs="Arial"/>
          <w:sz w:val="24"/>
          <w:szCs w:val="24"/>
        </w:rPr>
        <w:t xml:space="preserve"> to </w:t>
      </w:r>
      <w:r w:rsidR="002D3265" w:rsidRPr="003D0D8C">
        <w:rPr>
          <w:rFonts w:ascii="Arial" w:hAnsi="Arial" w:cs="Arial"/>
          <w:sz w:val="24"/>
          <w:szCs w:val="24"/>
        </w:rPr>
        <w:t xml:space="preserve">support and </w:t>
      </w:r>
      <w:r w:rsidR="00EF5D2D" w:rsidRPr="003D0D8C">
        <w:rPr>
          <w:rFonts w:ascii="Arial" w:hAnsi="Arial" w:cs="Arial"/>
          <w:sz w:val="24"/>
          <w:szCs w:val="24"/>
        </w:rPr>
        <w:t>strengthen</w:t>
      </w:r>
      <w:r w:rsidR="002D3265" w:rsidRPr="003D0D8C">
        <w:rPr>
          <w:rFonts w:ascii="Arial" w:hAnsi="Arial" w:cs="Arial"/>
          <w:sz w:val="24"/>
          <w:szCs w:val="24"/>
        </w:rPr>
        <w:t xml:space="preserve"> future</w:t>
      </w:r>
      <w:r w:rsidR="00EF5D2D" w:rsidRPr="003D0D8C">
        <w:rPr>
          <w:rFonts w:ascii="Arial" w:hAnsi="Arial" w:cs="Arial"/>
          <w:sz w:val="24"/>
          <w:szCs w:val="24"/>
        </w:rPr>
        <w:t xml:space="preserve"> infrastructure.</w:t>
      </w:r>
      <w:r w:rsidR="00340B16"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"/>
          <w:id w:val="2034533173"/>
          <w:placeholder>
            <w:docPart w:val="DefaultPlaceholder_-1854013440"/>
          </w:placeholder>
        </w:sdtPr>
        <w:sdtContent>
          <w:r w:rsidR="006D2877" w:rsidRPr="006D2877">
            <w:rPr>
              <w:rFonts w:ascii="Arial" w:eastAsia="Times New Roman" w:hAnsi="Arial" w:cs="Arial"/>
              <w:color w:val="000000"/>
              <w:sz w:val="24"/>
              <w:szCs w:val="24"/>
            </w:rPr>
            <w:t>(Benquet and Stolzke, 2022)</w:t>
          </w:r>
        </w:sdtContent>
      </w:sdt>
      <w:r w:rsidR="008C204C" w:rsidRPr="003D0D8C">
        <w:rPr>
          <w:rFonts w:ascii="Arial" w:hAnsi="Arial" w:cs="Arial"/>
          <w:color w:val="FF0000"/>
          <w:sz w:val="24"/>
          <w:szCs w:val="24"/>
        </w:rPr>
        <w:t xml:space="preserve"> </w:t>
      </w:r>
      <w:r w:rsidR="00BF3255" w:rsidRPr="003D0D8C">
        <w:rPr>
          <w:rFonts w:ascii="Arial" w:hAnsi="Arial" w:cs="Arial"/>
          <w:sz w:val="24"/>
          <w:szCs w:val="24"/>
        </w:rPr>
        <w:t xml:space="preserve">Airbus </w:t>
      </w:r>
      <w:r w:rsidR="00194767" w:rsidRPr="003D0D8C">
        <w:rPr>
          <w:rFonts w:ascii="Arial" w:hAnsi="Arial" w:cs="Arial"/>
          <w:sz w:val="24"/>
          <w:szCs w:val="24"/>
        </w:rPr>
        <w:t>is engaged</w:t>
      </w:r>
      <w:r w:rsidR="00B42B84" w:rsidRPr="003D0D8C">
        <w:rPr>
          <w:rFonts w:ascii="Arial" w:hAnsi="Arial" w:cs="Arial"/>
          <w:sz w:val="24"/>
          <w:szCs w:val="24"/>
        </w:rPr>
        <w:t xml:space="preserve"> </w:t>
      </w:r>
      <w:r w:rsidR="00194767" w:rsidRPr="003D0D8C">
        <w:rPr>
          <w:rFonts w:ascii="Arial" w:hAnsi="Arial" w:cs="Arial"/>
          <w:sz w:val="24"/>
          <w:szCs w:val="24"/>
        </w:rPr>
        <w:t xml:space="preserve">as a global leader with the UN </w:t>
      </w:r>
      <w:r w:rsidR="00DA03E3" w:rsidRPr="003D0D8C">
        <w:rPr>
          <w:rFonts w:ascii="Arial" w:hAnsi="Arial" w:cs="Arial"/>
          <w:sz w:val="24"/>
          <w:szCs w:val="24"/>
        </w:rPr>
        <w:t>Global Compact</w:t>
      </w:r>
      <w:r w:rsidR="00D2189D" w:rsidRPr="003D0D8C">
        <w:rPr>
          <w:rFonts w:ascii="Arial" w:hAnsi="Arial" w:cs="Arial"/>
          <w:sz w:val="24"/>
          <w:szCs w:val="24"/>
        </w:rPr>
        <w:t xml:space="preserve"> since 20</w:t>
      </w:r>
      <w:r w:rsidR="00B42B84" w:rsidRPr="003D0D8C">
        <w:rPr>
          <w:rFonts w:ascii="Arial" w:hAnsi="Arial" w:cs="Arial"/>
          <w:sz w:val="24"/>
          <w:szCs w:val="24"/>
        </w:rPr>
        <w:t>0</w:t>
      </w:r>
      <w:r w:rsidR="00D2189D" w:rsidRPr="003D0D8C">
        <w:rPr>
          <w:rFonts w:ascii="Arial" w:hAnsi="Arial" w:cs="Arial"/>
          <w:sz w:val="24"/>
          <w:szCs w:val="24"/>
        </w:rPr>
        <w:t>3,</w:t>
      </w:r>
      <w:r w:rsidR="00C36A99"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"/>
          <w:id w:val="-36818445"/>
          <w:placeholder>
            <w:docPart w:val="DefaultPlaceholder_-1854013440"/>
          </w:placeholder>
        </w:sdtPr>
        <w:sdtContent>
          <w:r w:rsidR="006D2877" w:rsidRPr="006D2877">
            <w:rPr>
              <w:rFonts w:ascii="Arial" w:hAnsi="Arial" w:cs="Arial"/>
              <w:color w:val="000000"/>
              <w:sz w:val="24"/>
              <w:szCs w:val="24"/>
            </w:rPr>
            <w:t>(United Nations Global Impact, 2024)</w:t>
          </w:r>
        </w:sdtContent>
      </w:sdt>
      <w:r w:rsidR="00D2189D" w:rsidRPr="003D0D8C">
        <w:rPr>
          <w:rFonts w:ascii="Arial" w:hAnsi="Arial" w:cs="Arial"/>
          <w:color w:val="FF0000"/>
          <w:sz w:val="24"/>
          <w:szCs w:val="24"/>
        </w:rPr>
        <w:t xml:space="preserve"> </w:t>
      </w:r>
      <w:r w:rsidR="00D2189D" w:rsidRPr="003D0D8C">
        <w:rPr>
          <w:rFonts w:ascii="Arial" w:hAnsi="Arial" w:cs="Arial"/>
          <w:sz w:val="24"/>
          <w:szCs w:val="24"/>
        </w:rPr>
        <w:t xml:space="preserve">and fully engaged with UN </w:t>
      </w:r>
      <w:r w:rsidR="0097614F" w:rsidRPr="003D0D8C">
        <w:rPr>
          <w:rFonts w:ascii="Arial" w:hAnsi="Arial" w:cs="Arial"/>
          <w:sz w:val="24"/>
          <w:szCs w:val="24"/>
        </w:rPr>
        <w:t xml:space="preserve">SDG’s. </w:t>
      </w:r>
      <w:sdt>
        <w:sdtPr>
          <w:rPr>
            <w:rFonts w:ascii="Arial" w:hAnsi="Arial" w:cs="Arial"/>
            <w:color w:val="000000"/>
            <w:sz w:val="24"/>
            <w:szCs w:val="24"/>
          </w:rPr>
          <w:tag w:val="MENDELEY_CITATION_v3_eyJjaXRhdGlvbklEIjoiTUVOREVMRVlfQ0lUQVRJT05fYWM0ZjczYmEtNzNjNS00ODJiLTg4NDQtNTA5NzlmNGYwODMx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1190600979"/>
          <w:placeholder>
            <w:docPart w:val="DefaultPlaceholder_-1854013440"/>
          </w:placeholder>
        </w:sdtPr>
        <w:sdtContent>
          <w:r w:rsidR="006D2877" w:rsidRPr="006D2877">
            <w:rPr>
              <w:rFonts w:ascii="Arial" w:hAnsi="Arial" w:cs="Arial"/>
              <w:color w:val="000000"/>
              <w:sz w:val="24"/>
              <w:szCs w:val="24"/>
            </w:rPr>
            <w:t>(Airbus, 2023)</w:t>
          </w:r>
        </w:sdtContent>
      </w:sdt>
      <w:r w:rsidR="00931AC2" w:rsidRPr="003D0D8C">
        <w:rPr>
          <w:rFonts w:ascii="Arial" w:hAnsi="Arial" w:cs="Arial"/>
          <w:sz w:val="24"/>
          <w:szCs w:val="24"/>
        </w:rPr>
        <w:t>.</w:t>
      </w:r>
    </w:p>
    <w:p w14:paraId="14319E45" w14:textId="0F4944C8" w:rsidR="386973BF" w:rsidRPr="003D0D8C" w:rsidRDefault="00712AEC" w:rsidP="008A22B3">
      <w:pPr>
        <w:spacing w:line="480" w:lineRule="auto"/>
        <w:rPr>
          <w:rFonts w:ascii="Arial" w:hAnsi="Arial" w:cs="Arial"/>
          <w:sz w:val="24"/>
          <w:szCs w:val="24"/>
        </w:rPr>
      </w:pPr>
      <w:r w:rsidRPr="003D0D8C">
        <w:rPr>
          <w:rFonts w:ascii="Arial" w:hAnsi="Arial" w:cs="Arial"/>
          <w:sz w:val="24"/>
          <w:szCs w:val="24"/>
        </w:rPr>
        <w:t>Airbus</w:t>
      </w:r>
      <w:r w:rsidR="00882E50" w:rsidRPr="003D0D8C">
        <w:rPr>
          <w:rFonts w:ascii="Arial" w:hAnsi="Arial" w:cs="Arial"/>
          <w:sz w:val="24"/>
          <w:szCs w:val="24"/>
        </w:rPr>
        <w:t xml:space="preserve"> presents a </w:t>
      </w:r>
      <w:r w:rsidR="0009573C" w:rsidRPr="003D0D8C">
        <w:rPr>
          <w:rFonts w:ascii="Arial" w:hAnsi="Arial" w:cs="Arial"/>
          <w:sz w:val="24"/>
          <w:szCs w:val="24"/>
        </w:rPr>
        <w:t xml:space="preserve">firm global presence </w:t>
      </w:r>
      <w:r w:rsidR="002D14D7" w:rsidRPr="003D0D8C">
        <w:rPr>
          <w:rFonts w:ascii="Arial" w:hAnsi="Arial" w:cs="Arial"/>
          <w:sz w:val="24"/>
          <w:szCs w:val="24"/>
        </w:rPr>
        <w:t>with financial</w:t>
      </w:r>
      <w:r w:rsidR="0009573C" w:rsidRPr="003D0D8C">
        <w:rPr>
          <w:rFonts w:ascii="Arial" w:hAnsi="Arial" w:cs="Arial"/>
          <w:sz w:val="24"/>
          <w:szCs w:val="24"/>
        </w:rPr>
        <w:t xml:space="preserve"> revenue </w:t>
      </w:r>
      <w:r w:rsidR="004A21BC" w:rsidRPr="003D0D8C">
        <w:rPr>
          <w:rFonts w:ascii="Arial" w:hAnsi="Arial" w:cs="Arial"/>
          <w:sz w:val="24"/>
          <w:szCs w:val="24"/>
        </w:rPr>
        <w:t xml:space="preserve">outlooks supporting a strong outlook for the </w:t>
      </w:r>
      <w:r w:rsidR="003305F0" w:rsidRPr="003D0D8C">
        <w:rPr>
          <w:rFonts w:ascii="Arial" w:hAnsi="Arial" w:cs="Arial"/>
          <w:sz w:val="24"/>
          <w:szCs w:val="24"/>
        </w:rPr>
        <w:t>organisation;</w:t>
      </w:r>
      <w:r w:rsidR="004A21BC" w:rsidRPr="003D0D8C">
        <w:rPr>
          <w:rFonts w:ascii="Arial" w:hAnsi="Arial" w:cs="Arial"/>
          <w:sz w:val="24"/>
          <w:szCs w:val="24"/>
        </w:rPr>
        <w:t xml:space="preserve"> in </w:t>
      </w:r>
      <w:r w:rsidR="003305F0" w:rsidRPr="003D0D8C">
        <w:rPr>
          <w:rFonts w:ascii="Arial" w:hAnsi="Arial" w:cs="Arial"/>
          <w:sz w:val="24"/>
          <w:szCs w:val="24"/>
        </w:rPr>
        <w:t>2021,</w:t>
      </w:r>
      <w:r w:rsidR="004A21BC" w:rsidRPr="003D0D8C">
        <w:rPr>
          <w:rFonts w:ascii="Arial" w:hAnsi="Arial" w:cs="Arial"/>
          <w:sz w:val="24"/>
          <w:szCs w:val="24"/>
        </w:rPr>
        <w:t xml:space="preserve"> </w:t>
      </w:r>
      <w:r w:rsidR="00F17260" w:rsidRPr="003D0D8C">
        <w:rPr>
          <w:rFonts w:ascii="Arial" w:hAnsi="Arial" w:cs="Arial"/>
          <w:sz w:val="24"/>
          <w:szCs w:val="24"/>
        </w:rPr>
        <w:t xml:space="preserve">its revenue was 51.2 billion </w:t>
      </w:r>
      <w:r w:rsidR="00E13284" w:rsidRPr="003D0D8C">
        <w:rPr>
          <w:rFonts w:ascii="Arial" w:hAnsi="Arial" w:cs="Arial"/>
          <w:sz w:val="24"/>
          <w:szCs w:val="24"/>
        </w:rPr>
        <w:t>euros</w:t>
      </w:r>
      <w:r w:rsidR="00F17260" w:rsidRPr="003D0D8C">
        <w:rPr>
          <w:rFonts w:ascii="Arial" w:hAnsi="Arial" w:cs="Arial"/>
          <w:sz w:val="24"/>
          <w:szCs w:val="24"/>
        </w:rPr>
        <w:t xml:space="preserve">, with an increase in </w:t>
      </w:r>
      <w:r w:rsidR="00C3144D" w:rsidRPr="003D0D8C">
        <w:rPr>
          <w:rFonts w:ascii="Arial" w:hAnsi="Arial" w:cs="Arial"/>
          <w:sz w:val="24"/>
          <w:szCs w:val="24"/>
        </w:rPr>
        <w:t xml:space="preserve">2022 </w:t>
      </w:r>
      <w:r w:rsidR="00A245A1" w:rsidRPr="003D0D8C">
        <w:rPr>
          <w:rFonts w:ascii="Arial" w:hAnsi="Arial" w:cs="Arial"/>
          <w:sz w:val="24"/>
          <w:szCs w:val="24"/>
        </w:rPr>
        <w:t>to</w:t>
      </w:r>
      <w:r w:rsidR="00C3144D" w:rsidRPr="003D0D8C">
        <w:rPr>
          <w:rFonts w:ascii="Arial" w:hAnsi="Arial" w:cs="Arial"/>
          <w:sz w:val="24"/>
          <w:szCs w:val="24"/>
        </w:rPr>
        <w:t xml:space="preserve"> 58.7 billion</w:t>
      </w:r>
      <w:r w:rsidR="00E13284" w:rsidRPr="003D0D8C">
        <w:rPr>
          <w:rFonts w:ascii="Arial" w:hAnsi="Arial" w:cs="Arial"/>
          <w:sz w:val="24"/>
          <w:szCs w:val="24"/>
        </w:rPr>
        <w:t xml:space="preserve"> euros.</w:t>
      </w:r>
      <w:r w:rsidR="00550117"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"/>
          <w:id w:val="2033755517"/>
          <w:placeholder>
            <w:docPart w:val="DefaultPlaceholder_-1854013440"/>
          </w:placeholder>
        </w:sdtPr>
        <w:sdtContent>
          <w:r w:rsidR="006D2877" w:rsidRPr="006D2877">
            <w:rPr>
              <w:rFonts w:ascii="Arial" w:hAnsi="Arial" w:cs="Arial"/>
              <w:color w:val="000000"/>
              <w:sz w:val="24"/>
              <w:szCs w:val="24"/>
            </w:rPr>
            <w:t>(Airbus, 2022).</w:t>
          </w:r>
        </w:sdtContent>
      </w:sdt>
      <w:r w:rsidR="00003B1F" w:rsidRPr="003D0D8C">
        <w:rPr>
          <w:rFonts w:ascii="Arial" w:hAnsi="Arial" w:cs="Arial"/>
          <w:color w:val="FF0000"/>
          <w:sz w:val="24"/>
          <w:szCs w:val="24"/>
        </w:rPr>
        <w:t xml:space="preserve">  </w:t>
      </w:r>
      <w:r w:rsidR="009460A2" w:rsidRPr="003D0D8C">
        <w:rPr>
          <w:rFonts w:ascii="Arial" w:hAnsi="Arial" w:cs="Arial"/>
          <w:sz w:val="24"/>
          <w:szCs w:val="24"/>
        </w:rPr>
        <w:t xml:space="preserve">In </w:t>
      </w:r>
      <w:r w:rsidR="003D0D8C" w:rsidRPr="003D0D8C">
        <w:rPr>
          <w:rFonts w:ascii="Arial" w:hAnsi="Arial" w:cs="Arial"/>
          <w:sz w:val="24"/>
          <w:szCs w:val="24"/>
        </w:rPr>
        <w:t>2023,</w:t>
      </w:r>
      <w:r w:rsidR="00867EE9" w:rsidRPr="003D0D8C">
        <w:rPr>
          <w:rFonts w:ascii="Arial" w:hAnsi="Arial" w:cs="Arial"/>
          <w:sz w:val="24"/>
          <w:szCs w:val="24"/>
        </w:rPr>
        <w:t xml:space="preserve"> this is now 65.4 billion euros.</w:t>
      </w:r>
      <w:r w:rsidR="0018220E"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A5NThkMGYtNWM5Ni00YjkzLWIzZjgtODVjMDhkYjUxNzc3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988128923"/>
          <w:placeholder>
            <w:docPart w:val="DefaultPlaceholder_-1854013440"/>
          </w:placeholder>
        </w:sdtPr>
        <w:sdtContent>
          <w:r w:rsidR="006D2877" w:rsidRPr="006D2877">
            <w:rPr>
              <w:rFonts w:ascii="Arial" w:hAnsi="Arial" w:cs="Arial"/>
              <w:color w:val="000000"/>
              <w:sz w:val="24"/>
              <w:szCs w:val="24"/>
            </w:rPr>
            <w:t>(Airbus, 2023)</w:t>
          </w:r>
        </w:sdtContent>
      </w:sdt>
      <w:r w:rsidR="008F54D9" w:rsidRPr="003D0D8C">
        <w:rPr>
          <w:rFonts w:ascii="Arial" w:hAnsi="Arial" w:cs="Arial"/>
          <w:color w:val="FF0000"/>
          <w:sz w:val="24"/>
          <w:szCs w:val="24"/>
        </w:rPr>
        <w:t xml:space="preserve">  </w:t>
      </w:r>
      <w:r w:rsidR="002D14D7" w:rsidRPr="003D0D8C">
        <w:rPr>
          <w:rFonts w:ascii="Arial" w:hAnsi="Arial" w:cs="Arial"/>
          <w:sz w:val="24"/>
          <w:szCs w:val="24"/>
        </w:rPr>
        <w:t>The company continue</w:t>
      </w:r>
      <w:r w:rsidR="0018220E" w:rsidRPr="003D0D8C">
        <w:rPr>
          <w:rFonts w:ascii="Arial" w:hAnsi="Arial" w:cs="Arial"/>
          <w:sz w:val="24"/>
          <w:szCs w:val="24"/>
        </w:rPr>
        <w:t>s</w:t>
      </w:r>
      <w:r w:rsidR="002D14D7" w:rsidRPr="003D0D8C">
        <w:rPr>
          <w:rFonts w:ascii="Arial" w:hAnsi="Arial" w:cs="Arial"/>
          <w:sz w:val="24"/>
          <w:szCs w:val="24"/>
        </w:rPr>
        <w:t xml:space="preserve"> to dominate the </w:t>
      </w:r>
      <w:r w:rsidR="00C06E40" w:rsidRPr="003D0D8C">
        <w:rPr>
          <w:rFonts w:ascii="Arial" w:hAnsi="Arial" w:cs="Arial"/>
          <w:sz w:val="24"/>
          <w:szCs w:val="24"/>
        </w:rPr>
        <w:t xml:space="preserve">commercial </w:t>
      </w:r>
      <w:r w:rsidR="00C06E40" w:rsidRPr="003D0D8C">
        <w:rPr>
          <w:rFonts w:ascii="Arial" w:hAnsi="Arial" w:cs="Arial"/>
          <w:sz w:val="24"/>
          <w:szCs w:val="24"/>
        </w:rPr>
        <w:lastRenderedPageBreak/>
        <w:t>airline business together with its biggest competitor</w:t>
      </w:r>
      <w:r w:rsidR="00700914" w:rsidRPr="003D0D8C">
        <w:rPr>
          <w:rFonts w:ascii="Arial" w:hAnsi="Arial" w:cs="Arial"/>
          <w:sz w:val="24"/>
          <w:szCs w:val="24"/>
        </w:rPr>
        <w:t xml:space="preserve"> in the US</w:t>
      </w:r>
      <w:r w:rsidR="008116BF" w:rsidRPr="003D0D8C">
        <w:rPr>
          <w:rFonts w:ascii="Arial" w:hAnsi="Arial" w:cs="Arial"/>
          <w:sz w:val="24"/>
          <w:szCs w:val="24"/>
        </w:rPr>
        <w:t>,</w:t>
      </w:r>
      <w:r w:rsidR="00C06E40" w:rsidRPr="003D0D8C">
        <w:rPr>
          <w:rFonts w:ascii="Arial" w:hAnsi="Arial" w:cs="Arial"/>
          <w:sz w:val="24"/>
          <w:szCs w:val="24"/>
        </w:rPr>
        <w:t xml:space="preserve"> Boeing</w:t>
      </w:r>
      <w:r w:rsidR="00280E67">
        <w:rPr>
          <w:rFonts w:ascii="Arial" w:hAnsi="Arial" w:cs="Arial"/>
          <w:sz w:val="24"/>
          <w:szCs w:val="24"/>
        </w:rPr>
        <w:t>.</w:t>
      </w:r>
      <w:r w:rsidR="00C06E40" w:rsidRPr="003D0D8C">
        <w:rPr>
          <w:rFonts w:ascii="Arial" w:hAnsi="Arial" w:cs="Arial"/>
          <w:sz w:val="24"/>
          <w:szCs w:val="24"/>
        </w:rPr>
        <w:t xml:space="preserve"> </w:t>
      </w:r>
      <w:r w:rsidR="00280E67">
        <w:rPr>
          <w:rFonts w:ascii="Arial" w:hAnsi="Arial" w:cs="Arial"/>
          <w:sz w:val="24"/>
          <w:szCs w:val="24"/>
        </w:rPr>
        <w:t>S</w:t>
      </w:r>
      <w:r w:rsidR="00C06E40" w:rsidRPr="003D0D8C">
        <w:rPr>
          <w:rFonts w:ascii="Arial" w:hAnsi="Arial" w:cs="Arial"/>
          <w:sz w:val="24"/>
          <w:szCs w:val="24"/>
        </w:rPr>
        <w:t>maller global competitors</w:t>
      </w:r>
      <w:r w:rsidR="00280E67">
        <w:rPr>
          <w:rFonts w:ascii="Arial" w:hAnsi="Arial" w:cs="Arial"/>
          <w:sz w:val="24"/>
          <w:szCs w:val="24"/>
        </w:rPr>
        <w:t xml:space="preserve"> to Airbus</w:t>
      </w:r>
      <w:r w:rsidR="00C06E40" w:rsidRPr="003D0D8C">
        <w:rPr>
          <w:rFonts w:ascii="Arial" w:hAnsi="Arial" w:cs="Arial"/>
          <w:sz w:val="24"/>
          <w:szCs w:val="24"/>
        </w:rPr>
        <w:t xml:space="preserve"> includ</w:t>
      </w:r>
      <w:r w:rsidR="00C13064" w:rsidRPr="003D0D8C">
        <w:rPr>
          <w:rFonts w:ascii="Arial" w:hAnsi="Arial" w:cs="Arial"/>
          <w:sz w:val="24"/>
          <w:szCs w:val="24"/>
        </w:rPr>
        <w:t xml:space="preserve">e </w:t>
      </w:r>
      <w:r w:rsidR="00F21173" w:rsidRPr="003D0D8C">
        <w:rPr>
          <w:rFonts w:ascii="Arial" w:hAnsi="Arial" w:cs="Arial"/>
          <w:sz w:val="24"/>
          <w:szCs w:val="24"/>
        </w:rPr>
        <w:t>Bombardier</w:t>
      </w:r>
      <w:r w:rsidR="00700914" w:rsidRPr="003D0D8C">
        <w:rPr>
          <w:rFonts w:ascii="Arial" w:hAnsi="Arial" w:cs="Arial"/>
          <w:sz w:val="24"/>
          <w:szCs w:val="24"/>
        </w:rPr>
        <w:t xml:space="preserve"> and Embraer.</w:t>
      </w:r>
    </w:p>
    <w:p w14:paraId="4E917A6F" w14:textId="77777777" w:rsidR="00300066" w:rsidRPr="003D0D8C" w:rsidRDefault="00300066" w:rsidP="008A22B3">
      <w:pPr>
        <w:spacing w:line="480" w:lineRule="auto"/>
        <w:rPr>
          <w:rFonts w:ascii="Arial" w:hAnsi="Arial" w:cs="Arial"/>
          <w:sz w:val="24"/>
          <w:szCs w:val="24"/>
        </w:rPr>
      </w:pPr>
    </w:p>
    <w:p w14:paraId="3E12C519" w14:textId="77777777" w:rsidR="005A7A38" w:rsidRDefault="00B51F4A" w:rsidP="008A22B3">
      <w:pPr>
        <w:pStyle w:val="Heading1"/>
        <w:spacing w:line="480" w:lineRule="auto"/>
        <w:rPr>
          <w:rFonts w:ascii="Arial" w:hAnsi="Arial" w:cs="Arial"/>
          <w:b/>
          <w:bCs/>
          <w:sz w:val="24"/>
          <w:szCs w:val="24"/>
        </w:rPr>
      </w:pPr>
      <w:bookmarkStart w:id="10" w:name="_Toc172312334"/>
      <w:r w:rsidRPr="003D0D8C">
        <w:rPr>
          <w:rFonts w:ascii="Arial" w:hAnsi="Arial" w:cs="Arial"/>
          <w:b/>
          <w:bCs/>
          <w:sz w:val="24"/>
          <w:szCs w:val="24"/>
        </w:rPr>
        <w:t>2</w:t>
      </w:r>
      <w:r w:rsidR="001A6457" w:rsidRPr="003D0D8C">
        <w:rPr>
          <w:rFonts w:ascii="Arial" w:hAnsi="Arial" w:cs="Arial"/>
          <w:b/>
          <w:bCs/>
          <w:sz w:val="24"/>
          <w:szCs w:val="24"/>
        </w:rPr>
        <w:t xml:space="preserve">. </w:t>
      </w:r>
      <w:r w:rsidR="004365B9" w:rsidRPr="003D0D8C">
        <w:rPr>
          <w:rFonts w:ascii="Arial" w:hAnsi="Arial" w:cs="Arial"/>
          <w:b/>
          <w:bCs/>
          <w:sz w:val="24"/>
          <w:szCs w:val="24"/>
        </w:rPr>
        <w:t>A</w:t>
      </w:r>
      <w:r w:rsidR="00E028F0" w:rsidRPr="003D0D8C">
        <w:rPr>
          <w:rFonts w:ascii="Arial" w:hAnsi="Arial" w:cs="Arial"/>
          <w:b/>
          <w:bCs/>
          <w:sz w:val="24"/>
          <w:szCs w:val="24"/>
        </w:rPr>
        <w:t>nalysis</w:t>
      </w:r>
      <w:bookmarkEnd w:id="10"/>
    </w:p>
    <w:p w14:paraId="20B2ABE8" w14:textId="573247D6" w:rsidR="00863310" w:rsidRPr="00857309" w:rsidRDefault="00766C02" w:rsidP="00766C02">
      <w:pPr>
        <w:spacing w:line="480" w:lineRule="auto"/>
        <w:rPr>
          <w:rFonts w:ascii="Arial" w:hAnsi="Arial" w:cs="Arial"/>
        </w:rPr>
      </w:pPr>
      <w:r w:rsidRPr="00857309">
        <w:rPr>
          <w:rFonts w:ascii="Arial" w:hAnsi="Arial" w:cs="Arial"/>
        </w:rPr>
        <w:t>The PESTEL analysis tool is used in this analysis to break down elements of the macro business environment for Airbus.</w:t>
      </w:r>
      <w:r w:rsidR="00E71B50" w:rsidRPr="00857309">
        <w:rPr>
          <w:rFonts w:ascii="Arial" w:hAnsi="Arial" w:cs="Arial"/>
        </w:rPr>
        <w:t xml:space="preserve"> </w:t>
      </w:r>
      <w:sdt>
        <w:sdtPr>
          <w:rPr>
            <w:rFonts w:ascii="Arial" w:hAnsi="Arial" w:cs="Arial"/>
          </w:rPr>
          <w:tag w:val="MENDELEY_CITATION_v3_eyJjaXRhdGlvbklEIjoiTUVOREVMRVlfQ0lUQVRJT05fN2UzZmNlYjYtNjc1Mi00YWFlLWJiOGQtZDNjNjYzM2M1YzJi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
          <w:id w:val="599690235"/>
          <w:placeholder>
            <w:docPart w:val="DefaultPlaceholder_-1854013440"/>
          </w:placeholder>
        </w:sdtPr>
        <w:sdtContent>
          <w:r w:rsidR="00D22B8E" w:rsidRPr="00857309">
            <w:rPr>
              <w:rFonts w:ascii="Arial" w:eastAsia="Times New Roman" w:hAnsi="Arial" w:cs="Arial"/>
            </w:rPr>
            <w:t xml:space="preserve">(Whittington </w:t>
          </w:r>
          <w:r w:rsidR="00D22B8E" w:rsidRPr="00857309">
            <w:rPr>
              <w:rFonts w:ascii="Arial" w:eastAsia="Times New Roman" w:hAnsi="Arial" w:cs="Arial"/>
              <w:i/>
              <w:iCs/>
            </w:rPr>
            <w:t>et al.</w:t>
          </w:r>
          <w:r w:rsidR="00D22B8E" w:rsidRPr="00857309">
            <w:rPr>
              <w:rFonts w:ascii="Arial" w:eastAsia="Times New Roman" w:hAnsi="Arial" w:cs="Arial"/>
            </w:rPr>
            <w:t>, 2020)</w:t>
          </w:r>
        </w:sdtContent>
      </w:sdt>
    </w:p>
    <w:p w14:paraId="5E52887D" w14:textId="77777777" w:rsidR="00766C02" w:rsidRPr="00863310" w:rsidRDefault="00766C02" w:rsidP="00863310"/>
    <w:p w14:paraId="71202293" w14:textId="77777777" w:rsidR="001A282A" w:rsidRPr="003D0D8C" w:rsidRDefault="00B51F4A" w:rsidP="008A22B3">
      <w:pPr>
        <w:pStyle w:val="Heading2"/>
        <w:spacing w:line="480" w:lineRule="auto"/>
        <w:rPr>
          <w:rFonts w:ascii="Arial" w:hAnsi="Arial" w:cs="Arial"/>
          <w:sz w:val="24"/>
          <w:szCs w:val="24"/>
        </w:rPr>
      </w:pPr>
      <w:bookmarkStart w:id="11" w:name="_Toc172312335"/>
      <w:r w:rsidRPr="003D0D8C">
        <w:rPr>
          <w:rFonts w:ascii="Arial" w:hAnsi="Arial" w:cs="Arial"/>
          <w:sz w:val="24"/>
          <w:szCs w:val="24"/>
        </w:rPr>
        <w:t xml:space="preserve">2.1 </w:t>
      </w:r>
      <w:r w:rsidR="001A282A" w:rsidRPr="003D0D8C">
        <w:rPr>
          <w:rFonts w:ascii="Arial" w:hAnsi="Arial" w:cs="Arial"/>
          <w:sz w:val="24"/>
          <w:szCs w:val="24"/>
        </w:rPr>
        <w:t>Political</w:t>
      </w:r>
      <w:bookmarkEnd w:id="11"/>
      <w:r w:rsidR="001A282A" w:rsidRPr="003D0D8C">
        <w:rPr>
          <w:rFonts w:ascii="Arial" w:hAnsi="Arial" w:cs="Arial"/>
          <w:sz w:val="24"/>
          <w:szCs w:val="24"/>
        </w:rPr>
        <w:t> </w:t>
      </w:r>
    </w:p>
    <w:p w14:paraId="78DB6114" w14:textId="77777777" w:rsidR="0069660F"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132829E4" w14:textId="745EAC4D" w:rsidR="001A282A" w:rsidRPr="003D0D8C" w:rsidRDefault="001A282A" w:rsidP="008A22B3">
      <w:pPr>
        <w:spacing w:line="480" w:lineRule="auto"/>
        <w:rPr>
          <w:rFonts w:ascii="Arial" w:hAnsi="Arial" w:cs="Arial"/>
          <w:sz w:val="24"/>
          <w:szCs w:val="24"/>
        </w:rPr>
      </w:pPr>
      <w:r w:rsidRPr="00863310">
        <w:rPr>
          <w:rFonts w:ascii="Arial" w:hAnsi="Arial" w:cs="Arial"/>
          <w:bCs/>
          <w:sz w:val="24"/>
          <w:szCs w:val="24"/>
        </w:rPr>
        <w:t>The Brexit decision</w:t>
      </w:r>
      <w:r w:rsidRPr="003D0D8C">
        <w:rPr>
          <w:rFonts w:ascii="Arial" w:hAnsi="Arial" w:cs="Arial"/>
          <w:sz w:val="24"/>
          <w:szCs w:val="24"/>
        </w:rPr>
        <w:t xml:space="preserve"> for the UK </w:t>
      </w:r>
      <w:r w:rsidR="0019301D">
        <w:rPr>
          <w:rFonts w:ascii="Arial" w:hAnsi="Arial" w:cs="Arial"/>
          <w:sz w:val="24"/>
          <w:szCs w:val="24"/>
        </w:rPr>
        <w:t xml:space="preserve">to </w:t>
      </w:r>
      <w:r w:rsidRPr="003D0D8C">
        <w:rPr>
          <w:rFonts w:ascii="Arial" w:hAnsi="Arial" w:cs="Arial"/>
          <w:sz w:val="24"/>
          <w:szCs w:val="24"/>
        </w:rPr>
        <w:t>withdraw from the</w:t>
      </w:r>
      <w:r w:rsidR="0019301D">
        <w:rPr>
          <w:rFonts w:ascii="Arial" w:hAnsi="Arial" w:cs="Arial"/>
          <w:sz w:val="24"/>
          <w:szCs w:val="24"/>
        </w:rPr>
        <w:t xml:space="preserve"> EU</w:t>
      </w:r>
      <w:r w:rsidRPr="003D0D8C">
        <w:rPr>
          <w:rFonts w:ascii="Arial" w:hAnsi="Arial" w:cs="Arial"/>
          <w:sz w:val="24"/>
          <w:szCs w:val="24"/>
        </w:rPr>
        <w:t xml:space="preserve"> was viewed very sceptically by many businesses in Europe, whilst the narrative in 2018 from the previous CEO of Airbus presented Brexit as a clear risk to both </w:t>
      </w:r>
      <w:r w:rsidR="00C34E63" w:rsidRPr="003D0D8C">
        <w:rPr>
          <w:rFonts w:ascii="Arial" w:hAnsi="Arial" w:cs="Arial"/>
          <w:sz w:val="24"/>
          <w:szCs w:val="24"/>
        </w:rPr>
        <w:t>Airbus</w:t>
      </w:r>
      <w:r w:rsidRPr="003D0D8C">
        <w:rPr>
          <w:rFonts w:ascii="Arial" w:hAnsi="Arial" w:cs="Arial"/>
          <w:sz w:val="24"/>
          <w:szCs w:val="24"/>
        </w:rPr>
        <w:t xml:space="preserve"> and the UK economy, the predictions of a nosedive were not made out for either. Tom Williams, Chief operating Officer for Airbus in 2018 </w:t>
      </w:r>
      <w:r w:rsidR="003305F0" w:rsidRPr="003D0D8C">
        <w:rPr>
          <w:rFonts w:ascii="Arial" w:hAnsi="Arial" w:cs="Arial"/>
          <w:sz w:val="24"/>
          <w:szCs w:val="24"/>
        </w:rPr>
        <w:t>stated,</w:t>
      </w:r>
      <w:r w:rsidRPr="003D0D8C">
        <w:rPr>
          <w:rFonts w:ascii="Arial" w:hAnsi="Arial" w:cs="Arial"/>
          <w:sz w:val="24"/>
          <w:szCs w:val="24"/>
        </w:rPr>
        <w:t xml:space="preserve"> “Brexit had severe consequences for the UK aerospace industry and Airbus in particular.” </w:t>
      </w:r>
      <w:sdt>
        <w:sdtPr>
          <w:rPr>
            <w:rFonts w:ascii="Arial" w:hAnsi="Arial" w:cs="Arial"/>
            <w:color w:val="000000"/>
            <w:sz w:val="24"/>
            <w:szCs w:val="24"/>
          </w:rPr>
          <w:tag w:val="MENDELEY_CITATION_v3_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"/>
          <w:id w:val="106709782"/>
          <w:placeholder>
            <w:docPart w:val="DefaultPlaceholder_-1854013440"/>
          </w:placeholder>
        </w:sdtPr>
        <w:sdtContent>
          <w:r w:rsidR="006D2877" w:rsidRPr="006D2877">
            <w:rPr>
              <w:rFonts w:ascii="Arial" w:hAnsi="Arial" w:cs="Arial"/>
              <w:color w:val="000000"/>
              <w:sz w:val="24"/>
              <w:szCs w:val="24"/>
            </w:rPr>
            <w:t>(Airbus, 2018)</w:t>
          </w:r>
          <w:r w:rsidR="006070F7">
            <w:rPr>
              <w:rFonts w:ascii="Arial" w:hAnsi="Arial" w:cs="Arial"/>
              <w:color w:val="000000"/>
              <w:sz w:val="24"/>
              <w:szCs w:val="24"/>
            </w:rPr>
            <w:t xml:space="preserve"> </w:t>
          </w:r>
        </w:sdtContent>
      </w:sdt>
      <w:r w:rsidRPr="003D0D8C">
        <w:rPr>
          <w:rFonts w:ascii="Arial" w:hAnsi="Arial" w:cs="Arial"/>
          <w:sz w:val="24"/>
          <w:szCs w:val="24"/>
        </w:rPr>
        <w:t xml:space="preserve">However, in 2024, Christian Scherer, chief executive of aircraft for Airbus stated to the Times </w:t>
      </w:r>
      <w:r w:rsidR="00B51F4A" w:rsidRPr="003D0D8C">
        <w:rPr>
          <w:rFonts w:ascii="Arial" w:hAnsi="Arial" w:cs="Arial"/>
          <w:sz w:val="24"/>
          <w:szCs w:val="24"/>
        </w:rPr>
        <w:t>“</w:t>
      </w:r>
      <w:r w:rsidRPr="003D0D8C">
        <w:rPr>
          <w:rFonts w:ascii="Arial" w:hAnsi="Arial" w:cs="Arial"/>
          <w:sz w:val="24"/>
          <w:szCs w:val="24"/>
        </w:rPr>
        <w:t xml:space="preserve">that things </w:t>
      </w:r>
      <w:r w:rsidR="006070F7">
        <w:rPr>
          <w:rFonts w:ascii="Arial" w:hAnsi="Arial" w:cs="Arial"/>
          <w:sz w:val="24"/>
          <w:szCs w:val="24"/>
        </w:rPr>
        <w:t xml:space="preserve">are </w:t>
      </w:r>
      <w:r w:rsidRPr="003D0D8C">
        <w:rPr>
          <w:rFonts w:ascii="Arial" w:hAnsi="Arial" w:cs="Arial"/>
          <w:sz w:val="24"/>
          <w:szCs w:val="24"/>
        </w:rPr>
        <w:t xml:space="preserve">a little bit more complicated </w:t>
      </w:r>
      <w:r w:rsidR="00B51F4A" w:rsidRPr="003D0D8C">
        <w:rPr>
          <w:rFonts w:ascii="Arial" w:hAnsi="Arial" w:cs="Arial"/>
          <w:sz w:val="24"/>
          <w:szCs w:val="24"/>
        </w:rPr>
        <w:t>because of</w:t>
      </w:r>
      <w:r w:rsidRPr="003D0D8C">
        <w:rPr>
          <w:rFonts w:ascii="Arial" w:hAnsi="Arial" w:cs="Arial"/>
          <w:sz w:val="24"/>
          <w:szCs w:val="24"/>
        </w:rPr>
        <w:t xml:space="preserve"> additional checks and immigration rules, however, he admitted: “We’ve </w:t>
      </w:r>
      <w:r w:rsidR="00B51F4A" w:rsidRPr="003D0D8C">
        <w:rPr>
          <w:rFonts w:ascii="Arial" w:hAnsi="Arial" w:cs="Arial"/>
          <w:sz w:val="24"/>
          <w:szCs w:val="24"/>
        </w:rPr>
        <w:t>adapted,</w:t>
      </w:r>
      <w:r w:rsidRPr="003D0D8C">
        <w:rPr>
          <w:rFonts w:ascii="Arial" w:hAnsi="Arial" w:cs="Arial"/>
          <w:sz w:val="24"/>
          <w:szCs w:val="24"/>
        </w:rPr>
        <w:t xml:space="preserve"> and it works.” </w:t>
      </w:r>
      <w:sdt>
        <w:sdtPr>
          <w:rPr>
            <w:rFonts w:ascii="Arial" w:hAnsi="Arial" w:cs="Arial"/>
            <w:color w:val="000000"/>
            <w:sz w:val="24"/>
            <w:szCs w:val="24"/>
          </w:rPr>
          <w:tag w:val="MENDELEY_CITATION_v3_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"/>
          <w:id w:val="-1762210638"/>
          <w:placeholder>
            <w:docPart w:val="DefaultPlaceholder_-1854013440"/>
          </w:placeholder>
        </w:sdtPr>
        <w:sdtContent>
          <w:r w:rsidR="006D2877" w:rsidRPr="006D2877">
            <w:rPr>
              <w:rFonts w:ascii="Arial" w:hAnsi="Arial" w:cs="Arial"/>
              <w:color w:val="000000"/>
              <w:sz w:val="24"/>
              <w:szCs w:val="24"/>
            </w:rPr>
            <w:t>(McGrath, 2024)</w:t>
          </w:r>
        </w:sdtContent>
      </w:sdt>
      <w:r w:rsidR="00946FA7" w:rsidRPr="003D0D8C">
        <w:rPr>
          <w:rFonts w:ascii="Arial" w:hAnsi="Arial" w:cs="Arial"/>
          <w:sz w:val="24"/>
          <w:szCs w:val="24"/>
        </w:rPr>
        <w:t>.</w:t>
      </w:r>
    </w:p>
    <w:p w14:paraId="06DBB96B" w14:textId="0772264E"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The UK</w:t>
      </w:r>
      <w:r w:rsidR="00B13638">
        <w:rPr>
          <w:rFonts w:ascii="Arial" w:hAnsi="Arial" w:cs="Arial"/>
          <w:sz w:val="24"/>
          <w:szCs w:val="24"/>
        </w:rPr>
        <w:t xml:space="preserve"> is responsible for</w:t>
      </w:r>
      <w:r w:rsidRPr="003D0D8C">
        <w:rPr>
          <w:rFonts w:ascii="Arial" w:hAnsi="Arial" w:cs="Arial"/>
          <w:sz w:val="24"/>
          <w:szCs w:val="24"/>
        </w:rPr>
        <w:t xml:space="preserve"> build</w:t>
      </w:r>
      <w:r w:rsidR="00B13638">
        <w:rPr>
          <w:rFonts w:ascii="Arial" w:hAnsi="Arial" w:cs="Arial"/>
          <w:sz w:val="24"/>
          <w:szCs w:val="24"/>
        </w:rPr>
        <w:t>ing</w:t>
      </w:r>
      <w:r w:rsidRPr="003D0D8C">
        <w:rPr>
          <w:rFonts w:ascii="Arial" w:hAnsi="Arial" w:cs="Arial"/>
          <w:sz w:val="24"/>
          <w:szCs w:val="24"/>
        </w:rPr>
        <w:t xml:space="preserve"> the wing sections for Airbus in Bristol</w:t>
      </w:r>
      <w:r w:rsidR="00B05C34" w:rsidRPr="003D0D8C">
        <w:rPr>
          <w:rFonts w:ascii="Arial" w:hAnsi="Arial" w:cs="Arial"/>
          <w:sz w:val="24"/>
          <w:szCs w:val="24"/>
        </w:rPr>
        <w:t>, consisting of</w:t>
      </w:r>
      <w:r w:rsidRPr="003D0D8C">
        <w:rPr>
          <w:rFonts w:ascii="Arial" w:hAnsi="Arial" w:cs="Arial"/>
          <w:sz w:val="24"/>
          <w:szCs w:val="24"/>
        </w:rPr>
        <w:t xml:space="preserve"> over twenty-five sites,</w:t>
      </w:r>
      <w:r w:rsidR="00B13638">
        <w:rPr>
          <w:rFonts w:ascii="Arial" w:hAnsi="Arial" w:cs="Arial"/>
          <w:sz w:val="24"/>
          <w:szCs w:val="24"/>
        </w:rPr>
        <w:t xml:space="preserve"> and</w:t>
      </w:r>
      <w:r w:rsidRPr="003D0D8C">
        <w:rPr>
          <w:rFonts w:ascii="Arial" w:hAnsi="Arial" w:cs="Arial"/>
          <w:sz w:val="24"/>
          <w:szCs w:val="24"/>
        </w:rPr>
        <w:t xml:space="preserve"> employing over 4000 engineers.</w:t>
      </w:r>
      <w:sdt>
        <w:sdtPr>
          <w:rPr>
            <w:rFonts w:ascii="Arial" w:hAnsi="Arial" w:cs="Arial"/>
            <w:color w:val="000000"/>
            <w:sz w:val="24"/>
            <w:szCs w:val="24"/>
          </w:rPr>
          <w:tag w:val="MENDELEY_CITATION_v3_eyJjaXRhdGlvbklEIjoiTUVOREVMRVlfQ0lUQVRJT05fNGFkYzgzODItMjQ1OS00NTg0LWE2ZmQtMDM2NTc5ZjAyM2Qy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690674586"/>
          <w:placeholder>
            <w:docPart w:val="DefaultPlaceholder_-1854013440"/>
          </w:placeholder>
        </w:sdtPr>
        <w:sdtContent>
          <w:r w:rsidR="006D2877" w:rsidRPr="006D2877">
            <w:rPr>
              <w:rFonts w:ascii="Arial" w:hAnsi="Arial" w:cs="Arial"/>
              <w:color w:val="000000"/>
              <w:sz w:val="24"/>
              <w:szCs w:val="24"/>
            </w:rPr>
            <w:t>(Airbus, 2024)</w:t>
          </w:r>
        </w:sdtContent>
      </w:sdt>
      <w:r w:rsidR="003D7F41" w:rsidRPr="003D0D8C">
        <w:rPr>
          <w:rFonts w:ascii="Arial" w:hAnsi="Arial" w:cs="Arial"/>
          <w:sz w:val="24"/>
          <w:szCs w:val="24"/>
        </w:rPr>
        <w:t xml:space="preserve">.  </w:t>
      </w:r>
      <w:r w:rsidRPr="003D0D8C">
        <w:rPr>
          <w:rFonts w:ascii="Arial" w:hAnsi="Arial" w:cs="Arial"/>
          <w:sz w:val="24"/>
          <w:szCs w:val="24"/>
        </w:rPr>
        <w:t xml:space="preserve">In July 2024, the UK Government held elections in which Labour won as the majority party under Sir Kier Starmer, UK Parliament, (2024) however, despite a willingness to enhance relations with the EU, the centre for European reform suggests a difficult road for the UK, but adaptions towards </w:t>
      </w:r>
      <w:r w:rsidR="003611B9" w:rsidRPr="003D0D8C">
        <w:rPr>
          <w:rFonts w:ascii="Arial" w:hAnsi="Arial" w:cs="Arial"/>
          <w:sz w:val="24"/>
          <w:szCs w:val="24"/>
        </w:rPr>
        <w:t>the Trade</w:t>
      </w:r>
      <w:r w:rsidRPr="003D0D8C">
        <w:rPr>
          <w:rFonts w:ascii="Arial" w:hAnsi="Arial" w:cs="Arial"/>
          <w:sz w:val="24"/>
          <w:szCs w:val="24"/>
        </w:rPr>
        <w:t xml:space="preserve"> and Co-operation Agreement (TCA) signed</w:t>
      </w:r>
      <w:r w:rsidR="006641A1">
        <w:rPr>
          <w:rFonts w:ascii="Arial" w:hAnsi="Arial" w:cs="Arial"/>
          <w:sz w:val="24"/>
          <w:szCs w:val="24"/>
        </w:rPr>
        <w:t xml:space="preserve"> in</w:t>
      </w:r>
      <w:r w:rsidRPr="003D0D8C">
        <w:rPr>
          <w:rFonts w:ascii="Arial" w:hAnsi="Arial" w:cs="Arial"/>
          <w:sz w:val="24"/>
          <w:szCs w:val="24"/>
        </w:rPr>
        <w:t xml:space="preserve"> 2020 may present forward movement</w:t>
      </w:r>
      <w:r w:rsidR="00A37EA3" w:rsidRPr="003D0D8C">
        <w:rPr>
          <w:rFonts w:ascii="Arial" w:hAnsi="Arial" w:cs="Arial"/>
          <w:sz w:val="24"/>
          <w:szCs w:val="24"/>
        </w:rPr>
        <w:t xml:space="preserve"> according to</w:t>
      </w:r>
      <w:r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"/>
          <w:id w:val="-1566255369"/>
          <w:placeholder>
            <w:docPart w:val="DefaultPlaceholder_-1854013440"/>
          </w:placeholder>
        </w:sdtPr>
        <w:sdtContent>
          <w:r w:rsidR="006D2877" w:rsidRPr="006D2877">
            <w:rPr>
              <w:rFonts w:ascii="Arial" w:hAnsi="Arial" w:cs="Arial"/>
              <w:color w:val="000000"/>
              <w:sz w:val="24"/>
              <w:szCs w:val="24"/>
            </w:rPr>
            <w:t>(Grant, 2023)</w:t>
          </w:r>
        </w:sdtContent>
      </w:sdt>
      <w:r w:rsidR="00A37EA3" w:rsidRPr="003D0D8C">
        <w:rPr>
          <w:rFonts w:ascii="Arial" w:hAnsi="Arial" w:cs="Arial"/>
          <w:sz w:val="24"/>
          <w:szCs w:val="24"/>
        </w:rPr>
        <w:t>.</w:t>
      </w:r>
      <w:r w:rsidRPr="003D0D8C">
        <w:rPr>
          <w:rFonts w:ascii="Arial" w:hAnsi="Arial" w:cs="Arial"/>
          <w:sz w:val="24"/>
          <w:szCs w:val="24"/>
        </w:rPr>
        <w:t xml:space="preserve"> </w:t>
      </w:r>
      <w:r w:rsidR="00A37EA3" w:rsidRPr="003D0D8C">
        <w:rPr>
          <w:rFonts w:ascii="Arial" w:hAnsi="Arial" w:cs="Arial"/>
          <w:sz w:val="24"/>
          <w:szCs w:val="24"/>
        </w:rPr>
        <w:t>T</w:t>
      </w:r>
      <w:r w:rsidRPr="003D0D8C">
        <w:rPr>
          <w:rFonts w:ascii="Arial" w:hAnsi="Arial" w:cs="Arial"/>
          <w:sz w:val="24"/>
          <w:szCs w:val="24"/>
        </w:rPr>
        <w:t>his is a key political factor for Airbus. </w:t>
      </w:r>
    </w:p>
    <w:p w14:paraId="3664EA14" w14:textId="49BC5B97" w:rsidR="005E5D03" w:rsidRPr="003D0D8C" w:rsidRDefault="00A37EA3" w:rsidP="008A22B3">
      <w:pPr>
        <w:spacing w:line="480" w:lineRule="auto"/>
        <w:rPr>
          <w:rFonts w:ascii="Arial" w:hAnsi="Arial" w:cs="Arial"/>
          <w:sz w:val="24"/>
          <w:szCs w:val="24"/>
        </w:rPr>
      </w:pPr>
      <w:r w:rsidRPr="003D0D8C">
        <w:rPr>
          <w:rFonts w:ascii="Arial" w:hAnsi="Arial" w:cs="Arial"/>
          <w:sz w:val="24"/>
          <w:szCs w:val="24"/>
        </w:rPr>
        <w:lastRenderedPageBreak/>
        <w:t xml:space="preserve">Changes in </w:t>
      </w:r>
      <w:r w:rsidR="00536D5D">
        <w:rPr>
          <w:rFonts w:ascii="Arial" w:hAnsi="Arial" w:cs="Arial"/>
          <w:sz w:val="24"/>
          <w:szCs w:val="24"/>
        </w:rPr>
        <w:t>g</w:t>
      </w:r>
      <w:r w:rsidRPr="003D0D8C">
        <w:rPr>
          <w:rFonts w:ascii="Arial" w:hAnsi="Arial" w:cs="Arial"/>
          <w:sz w:val="24"/>
          <w:szCs w:val="24"/>
        </w:rPr>
        <w:t>lobal defence posture</w:t>
      </w:r>
      <w:r w:rsidR="001A282A" w:rsidRPr="003D0D8C">
        <w:rPr>
          <w:rFonts w:ascii="Arial" w:hAnsi="Arial" w:cs="Arial"/>
          <w:b/>
          <w:bCs/>
          <w:sz w:val="24"/>
          <w:szCs w:val="24"/>
        </w:rPr>
        <w:t xml:space="preserve"> </w:t>
      </w:r>
      <w:r w:rsidR="001A282A" w:rsidRPr="003D0D8C">
        <w:rPr>
          <w:rFonts w:ascii="Arial" w:hAnsi="Arial" w:cs="Arial"/>
          <w:sz w:val="24"/>
          <w:szCs w:val="24"/>
        </w:rPr>
        <w:t xml:space="preserve">indicates increase in defence spending for many countries. </w:t>
      </w:r>
      <w:sdt>
        <w:sdtPr>
          <w:rPr>
            <w:rFonts w:ascii="Arial" w:hAnsi="Arial" w:cs="Arial"/>
            <w:color w:val="000000"/>
            <w:sz w:val="24"/>
            <w:szCs w:val="24"/>
          </w:rPr>
          <w:tag w:val="MENDELEY_CITATION_v3_eyJjaXRhdGlvbklEIjoiTUVOREVMRVlfQ0lUQVRJT05fNDZkMjc0YmUtY2E2YS00YTRkLWIxYWItYjJhYjc1OWE2MGI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553346673"/>
          <w:placeholder>
            <w:docPart w:val="DefaultPlaceholder_-1854013440"/>
          </w:placeholder>
        </w:sdtPr>
        <w:sdtContent>
          <w:r w:rsidR="006D2877" w:rsidRPr="006D2877">
            <w:rPr>
              <w:rFonts w:ascii="Arial" w:hAnsi="Arial" w:cs="Arial"/>
              <w:color w:val="000000"/>
              <w:sz w:val="24"/>
              <w:szCs w:val="24"/>
            </w:rPr>
            <w:t>(Airbus, 2024)</w:t>
          </w:r>
        </w:sdtContent>
      </w:sdt>
      <w:r w:rsidR="00365B50" w:rsidRPr="003D0D8C">
        <w:rPr>
          <w:rFonts w:ascii="Arial" w:hAnsi="Arial" w:cs="Arial"/>
          <w:sz w:val="24"/>
          <w:szCs w:val="24"/>
        </w:rPr>
        <w:t xml:space="preserve"> </w:t>
      </w:r>
      <w:r w:rsidR="0047315E">
        <w:rPr>
          <w:rFonts w:ascii="Arial" w:hAnsi="Arial" w:cs="Arial"/>
          <w:sz w:val="24"/>
          <w:szCs w:val="24"/>
        </w:rPr>
        <w:t xml:space="preserve">.  </w:t>
      </w:r>
      <w:r w:rsidR="00FC622E">
        <w:rPr>
          <w:rFonts w:ascii="Arial" w:hAnsi="Arial" w:cs="Arial"/>
          <w:sz w:val="24"/>
          <w:szCs w:val="24"/>
        </w:rPr>
        <w:t>G</w:t>
      </w:r>
      <w:r w:rsidR="001A282A" w:rsidRPr="003D0D8C">
        <w:rPr>
          <w:rFonts w:ascii="Arial" w:hAnsi="Arial" w:cs="Arial"/>
          <w:sz w:val="24"/>
          <w:szCs w:val="24"/>
        </w:rPr>
        <w:t xml:space="preserve">lobal conflicts such as the Invasion by Russia into Ukraine in 2022 has created Airbus </w:t>
      </w:r>
      <w:r w:rsidR="00532349">
        <w:rPr>
          <w:rFonts w:ascii="Arial" w:hAnsi="Arial" w:cs="Arial"/>
          <w:sz w:val="24"/>
          <w:szCs w:val="24"/>
        </w:rPr>
        <w:t xml:space="preserve">specific </w:t>
      </w:r>
      <w:r w:rsidR="001A282A" w:rsidRPr="003D0D8C">
        <w:rPr>
          <w:rFonts w:ascii="Arial" w:hAnsi="Arial" w:cs="Arial"/>
          <w:sz w:val="24"/>
          <w:szCs w:val="24"/>
        </w:rPr>
        <w:t xml:space="preserve">difficulties due to the export restrictions applied via sanctions by the </w:t>
      </w:r>
      <w:r w:rsidR="00863310" w:rsidRPr="003D0D8C">
        <w:rPr>
          <w:rFonts w:ascii="Arial" w:hAnsi="Arial" w:cs="Arial"/>
          <w:sz w:val="24"/>
          <w:szCs w:val="24"/>
        </w:rPr>
        <w:t>UK, US</w:t>
      </w:r>
      <w:r w:rsidR="001A282A" w:rsidRPr="003D0D8C">
        <w:rPr>
          <w:rFonts w:ascii="Arial" w:hAnsi="Arial" w:cs="Arial"/>
          <w:sz w:val="24"/>
          <w:szCs w:val="24"/>
        </w:rPr>
        <w:t>, EU</w:t>
      </w:r>
      <w:r w:rsidR="004F3BFA" w:rsidRPr="003D0D8C">
        <w:rPr>
          <w:rFonts w:ascii="Arial" w:hAnsi="Arial" w:cs="Arial"/>
          <w:sz w:val="24"/>
          <w:szCs w:val="24"/>
        </w:rPr>
        <w:t xml:space="preserve"> and others.</w:t>
      </w:r>
      <w:r w:rsidR="001A282A" w:rsidRPr="003D0D8C">
        <w:rPr>
          <w:rFonts w:ascii="Arial" w:hAnsi="Arial" w:cs="Arial"/>
          <w:sz w:val="24"/>
          <w:szCs w:val="24"/>
        </w:rPr>
        <w:t xml:space="preserve"> The operations </w:t>
      </w:r>
      <w:r w:rsidR="00532349">
        <w:rPr>
          <w:rFonts w:ascii="Arial" w:hAnsi="Arial" w:cs="Arial"/>
          <w:sz w:val="24"/>
          <w:szCs w:val="24"/>
        </w:rPr>
        <w:t>a</w:t>
      </w:r>
      <w:r w:rsidR="001A282A" w:rsidRPr="003D0D8C">
        <w:rPr>
          <w:rFonts w:ascii="Arial" w:hAnsi="Arial" w:cs="Arial"/>
          <w:sz w:val="24"/>
          <w:szCs w:val="24"/>
        </w:rPr>
        <w:t>ffect</w:t>
      </w:r>
      <w:r w:rsidR="004024A4" w:rsidRPr="003D0D8C">
        <w:rPr>
          <w:rFonts w:ascii="Arial" w:hAnsi="Arial" w:cs="Arial"/>
          <w:sz w:val="24"/>
          <w:szCs w:val="24"/>
        </w:rPr>
        <w:t>ed include</w:t>
      </w:r>
      <w:r w:rsidR="001A282A" w:rsidRPr="003D0D8C">
        <w:rPr>
          <w:rFonts w:ascii="Arial" w:hAnsi="Arial" w:cs="Arial"/>
          <w:sz w:val="24"/>
          <w:szCs w:val="24"/>
        </w:rPr>
        <w:t xml:space="preserve"> data and supply chain</w:t>
      </w:r>
      <w:r w:rsidR="004024A4" w:rsidRPr="003D0D8C">
        <w:rPr>
          <w:rFonts w:ascii="Arial" w:hAnsi="Arial" w:cs="Arial"/>
          <w:sz w:val="24"/>
          <w:szCs w:val="24"/>
        </w:rPr>
        <w:t>s</w:t>
      </w:r>
      <w:r w:rsidR="001A282A" w:rsidRPr="003D0D8C">
        <w:rPr>
          <w:rFonts w:ascii="Arial" w:hAnsi="Arial" w:cs="Arial"/>
          <w:sz w:val="24"/>
          <w:szCs w:val="24"/>
        </w:rPr>
        <w:t xml:space="preserve">, including parts and software. </w:t>
      </w:r>
      <w:sdt>
        <w:sdtPr>
          <w:rPr>
            <w:rFonts w:ascii="Arial" w:hAnsi="Arial" w:cs="Arial"/>
            <w:color w:val="000000"/>
            <w:sz w:val="24"/>
            <w:szCs w:val="24"/>
          </w:rPr>
          <w:tag w:val="MENDELEY_CITATION_v3_eyJjaXRhdGlvbklEIjoiTUVOREVMRVlfQ0lUQVRJT05fYTllNGIwMDYtMGU3OS00YTVlLWE3MGUtZjQyOGNmM2QzYjJj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224804374"/>
          <w:placeholder>
            <w:docPart w:val="DefaultPlaceholder_-1854013440"/>
          </w:placeholder>
        </w:sdtPr>
        <w:sdtContent>
          <w:r w:rsidR="006D2877" w:rsidRPr="006D2877">
            <w:rPr>
              <w:rFonts w:ascii="Arial" w:hAnsi="Arial" w:cs="Arial"/>
              <w:color w:val="000000"/>
              <w:sz w:val="24"/>
              <w:szCs w:val="24"/>
            </w:rPr>
            <w:t>(Airbus, 2023)</w:t>
          </w:r>
        </w:sdtContent>
      </w:sdt>
      <w:r w:rsidR="007E41E7" w:rsidRPr="003D0D8C">
        <w:rPr>
          <w:rFonts w:ascii="Arial" w:hAnsi="Arial" w:cs="Arial"/>
          <w:sz w:val="24"/>
          <w:szCs w:val="24"/>
        </w:rPr>
        <w:t xml:space="preserve">. </w:t>
      </w:r>
      <w:r w:rsidR="001A282A" w:rsidRPr="003D0D8C">
        <w:rPr>
          <w:rFonts w:ascii="Arial" w:hAnsi="Arial" w:cs="Arial"/>
          <w:sz w:val="24"/>
          <w:szCs w:val="24"/>
        </w:rPr>
        <w:t xml:space="preserve"> Notwithstanding the Russian war, escalating global conflicts are observed in the South China Seas</w:t>
      </w:r>
      <w:r w:rsidR="007E41E7" w:rsidRPr="003D0D8C">
        <w:rPr>
          <w:rFonts w:ascii="Arial" w:hAnsi="Arial" w:cs="Arial"/>
          <w:sz w:val="24"/>
          <w:szCs w:val="24"/>
        </w:rPr>
        <w:t>, the</w:t>
      </w:r>
      <w:r w:rsidR="001A282A" w:rsidRPr="003D0D8C">
        <w:rPr>
          <w:rFonts w:ascii="Arial" w:hAnsi="Arial" w:cs="Arial"/>
          <w:sz w:val="24"/>
          <w:szCs w:val="24"/>
        </w:rPr>
        <w:t xml:space="preserve"> Israel Hamas war and the associated shipping conflicts in the Red Sea from Houthi Rebels.  These conflicts affect supply chains, labour and depreciate the </w:t>
      </w:r>
      <w:r w:rsidR="00826B16" w:rsidRPr="003D0D8C">
        <w:rPr>
          <w:rFonts w:ascii="Arial" w:hAnsi="Arial" w:cs="Arial"/>
          <w:sz w:val="24"/>
          <w:szCs w:val="24"/>
        </w:rPr>
        <w:t>v</w:t>
      </w:r>
      <w:r w:rsidR="001A282A" w:rsidRPr="003D0D8C">
        <w:rPr>
          <w:rFonts w:ascii="Arial" w:hAnsi="Arial" w:cs="Arial"/>
          <w:sz w:val="24"/>
          <w:szCs w:val="24"/>
        </w:rPr>
        <w:t xml:space="preserve">alue chain to Airbus and its customers. Impact on commercial companies </w:t>
      </w:r>
      <w:r w:rsidRPr="003D0D8C">
        <w:rPr>
          <w:rFonts w:ascii="Arial" w:hAnsi="Arial" w:cs="Arial"/>
          <w:sz w:val="24"/>
          <w:szCs w:val="24"/>
        </w:rPr>
        <w:t>is</w:t>
      </w:r>
      <w:r w:rsidR="001A282A" w:rsidRPr="003D0D8C">
        <w:rPr>
          <w:rFonts w:ascii="Arial" w:hAnsi="Arial" w:cs="Arial"/>
          <w:sz w:val="24"/>
          <w:szCs w:val="24"/>
        </w:rPr>
        <w:t xml:space="preserve"> evid</w:t>
      </w:r>
      <w:r w:rsidR="00831864">
        <w:rPr>
          <w:rFonts w:ascii="Arial" w:hAnsi="Arial" w:cs="Arial"/>
          <w:sz w:val="24"/>
          <w:szCs w:val="24"/>
        </w:rPr>
        <w:t>ent</w:t>
      </w:r>
      <w:r w:rsidR="001A282A" w:rsidRPr="003D0D8C">
        <w:rPr>
          <w:rFonts w:ascii="Arial" w:hAnsi="Arial" w:cs="Arial"/>
          <w:sz w:val="24"/>
          <w:szCs w:val="24"/>
        </w:rPr>
        <w:t xml:space="preserve">, the Royal-Jordanian commercial airlines, ordered a fleet of </w:t>
      </w:r>
      <w:r w:rsidR="003163FB">
        <w:rPr>
          <w:rFonts w:ascii="Arial" w:hAnsi="Arial" w:cs="Arial"/>
          <w:sz w:val="24"/>
          <w:szCs w:val="24"/>
        </w:rPr>
        <w:t xml:space="preserve">commercial </w:t>
      </w:r>
      <w:r w:rsidR="001A282A" w:rsidRPr="003D0D8C">
        <w:rPr>
          <w:rFonts w:ascii="Arial" w:hAnsi="Arial" w:cs="Arial"/>
          <w:sz w:val="24"/>
          <w:szCs w:val="24"/>
        </w:rPr>
        <w:t>Airbus A320N, and A321’s, these are severely delayed over ten months according</w:t>
      </w:r>
      <w:r w:rsidR="00667281" w:rsidRPr="003D0D8C">
        <w:rPr>
          <w:rFonts w:ascii="Arial" w:hAnsi="Arial" w:cs="Arial"/>
          <w:sz w:val="24"/>
          <w:szCs w:val="24"/>
        </w:rPr>
        <w:t xml:space="preserve"> to</w:t>
      </w:r>
      <w:r w:rsidR="001A282A" w:rsidRPr="003D0D8C">
        <w:rPr>
          <w:rFonts w:ascii="Arial" w:hAnsi="Arial" w:cs="Arial"/>
          <w:sz w:val="24"/>
          <w:szCs w:val="24"/>
        </w:rPr>
        <w:t> </w:t>
      </w:r>
      <w:sdt>
        <w:sdtPr>
          <w:rPr>
            <w:rFonts w:ascii="Arial" w:hAnsi="Arial" w:cs="Arial"/>
            <w:color w:val="000000"/>
            <w:sz w:val="24"/>
            <w:szCs w:val="24"/>
          </w:rPr>
          <w:tag w:val="MENDELEY_CITATION_v3_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"/>
          <w:id w:val="260951302"/>
          <w:placeholder>
            <w:docPart w:val="DefaultPlaceholder_-1854013440"/>
          </w:placeholder>
        </w:sdtPr>
        <w:sdtContent>
          <w:r w:rsidR="006D2877" w:rsidRPr="006D2877">
            <w:rPr>
              <w:rFonts w:ascii="Arial" w:hAnsi="Arial" w:cs="Arial"/>
              <w:color w:val="000000"/>
              <w:sz w:val="24"/>
              <w:szCs w:val="24"/>
            </w:rPr>
            <w:t>(Sipinski, 2024)</w:t>
          </w:r>
        </w:sdtContent>
      </w:sdt>
      <w:r w:rsidR="001A282A" w:rsidRPr="003D0D8C">
        <w:rPr>
          <w:rFonts w:ascii="Arial" w:hAnsi="Arial" w:cs="Arial"/>
          <w:sz w:val="24"/>
          <w:szCs w:val="24"/>
        </w:rPr>
        <w:t>  </w:t>
      </w:r>
    </w:p>
    <w:p w14:paraId="5874E18C" w14:textId="1A51AB2C" w:rsidR="001A282A" w:rsidRPr="003D0D8C" w:rsidRDefault="001A282A" w:rsidP="008A22B3">
      <w:pPr>
        <w:spacing w:line="480" w:lineRule="auto"/>
        <w:rPr>
          <w:rFonts w:ascii="Arial" w:hAnsi="Arial" w:cs="Arial"/>
          <w:sz w:val="24"/>
          <w:szCs w:val="24"/>
        </w:rPr>
      </w:pPr>
      <w:r w:rsidRPr="00863310">
        <w:rPr>
          <w:rFonts w:ascii="Arial" w:hAnsi="Arial" w:cs="Arial"/>
          <w:bCs/>
          <w:sz w:val="24"/>
          <w:szCs w:val="24"/>
        </w:rPr>
        <w:t>France faces new elections</w:t>
      </w:r>
      <w:r w:rsidRPr="003D0D8C">
        <w:rPr>
          <w:rFonts w:ascii="Arial" w:hAnsi="Arial" w:cs="Arial"/>
          <w:sz w:val="24"/>
          <w:szCs w:val="24"/>
        </w:rPr>
        <w:t xml:space="preserve"> with a race between three parties, the traditional centre left party Ensemble group of Macaron, now facing full challenge from the far right and far left (New Popular Front), with a far-left win expected, providing a landscape for a coalition government. Political outlook in France is important as</w:t>
      </w:r>
      <w:r w:rsidR="00357C95">
        <w:rPr>
          <w:rFonts w:ascii="Arial" w:hAnsi="Arial" w:cs="Arial"/>
          <w:sz w:val="24"/>
          <w:szCs w:val="24"/>
        </w:rPr>
        <w:t xml:space="preserve"> it is</w:t>
      </w:r>
      <w:r w:rsidRPr="003D0D8C">
        <w:rPr>
          <w:rFonts w:ascii="Arial" w:hAnsi="Arial" w:cs="Arial"/>
          <w:sz w:val="24"/>
          <w:szCs w:val="24"/>
        </w:rPr>
        <w:t xml:space="preserve"> one of Airbus primary operating countries</w:t>
      </w:r>
      <w:r w:rsidRPr="003D0D8C">
        <w:rPr>
          <w:rFonts w:ascii="Arial" w:hAnsi="Arial" w:cs="Arial"/>
          <w:b/>
          <w:bCs/>
          <w:sz w:val="24"/>
          <w:szCs w:val="24"/>
        </w:rPr>
        <w:t xml:space="preserve">. </w:t>
      </w:r>
      <w:sdt>
        <w:sdtPr>
          <w:rPr>
            <w:rFonts w:ascii="Arial" w:hAnsi="Arial" w:cs="Arial"/>
            <w:bCs/>
            <w:color w:val="000000"/>
            <w:sz w:val="24"/>
            <w:szCs w:val="24"/>
          </w:rPr>
          <w:tag w:val="MENDELEY_CITATION_v3_eyJjaXRhdGlvbklEIjoiTUVOREVMRVlfQ0lUQVRJT05fNTEyNDg5MTQtM2ZiNC00MWQzLTlkMDktMGU5YzY2ZWRiOGQ4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679044920"/>
          <w:placeholder>
            <w:docPart w:val="DefaultPlaceholder_-1854013440"/>
          </w:placeholder>
        </w:sdtPr>
        <w:sdtContent>
          <w:r w:rsidR="006D2877" w:rsidRPr="006D2877">
            <w:rPr>
              <w:rFonts w:ascii="Arial" w:hAnsi="Arial" w:cs="Arial"/>
              <w:bCs/>
              <w:color w:val="000000"/>
              <w:sz w:val="24"/>
              <w:szCs w:val="24"/>
            </w:rPr>
            <w:t>(Airbus, 2024)</w:t>
          </w:r>
        </w:sdtContent>
      </w:sdt>
      <w:r w:rsidRPr="003D0D8C">
        <w:rPr>
          <w:rFonts w:ascii="Arial" w:hAnsi="Arial" w:cs="Arial"/>
          <w:sz w:val="24"/>
          <w:szCs w:val="24"/>
        </w:rPr>
        <w:t xml:space="preserve"> </w:t>
      </w:r>
      <w:r w:rsidR="00A31B3D">
        <w:rPr>
          <w:rFonts w:ascii="Arial" w:hAnsi="Arial" w:cs="Arial"/>
          <w:sz w:val="24"/>
          <w:szCs w:val="24"/>
        </w:rPr>
        <w:t>Shock caused m</w:t>
      </w:r>
      <w:r w:rsidRPr="003D0D8C">
        <w:rPr>
          <w:rFonts w:ascii="Arial" w:hAnsi="Arial" w:cs="Arial"/>
          <w:sz w:val="24"/>
          <w:szCs w:val="24"/>
        </w:rPr>
        <w:t xml:space="preserve">arket uncertainty </w:t>
      </w:r>
      <w:r w:rsidR="00A31B3D">
        <w:rPr>
          <w:rFonts w:ascii="Arial" w:hAnsi="Arial" w:cs="Arial"/>
          <w:sz w:val="24"/>
          <w:szCs w:val="24"/>
        </w:rPr>
        <w:t>due to</w:t>
      </w:r>
      <w:r w:rsidRPr="003D0D8C">
        <w:rPr>
          <w:rFonts w:ascii="Arial" w:hAnsi="Arial" w:cs="Arial"/>
          <w:sz w:val="24"/>
          <w:szCs w:val="24"/>
        </w:rPr>
        <w:t xml:space="preserve"> the unexpected victory of the New </w:t>
      </w:r>
      <w:r w:rsidR="00A31B3D">
        <w:rPr>
          <w:rFonts w:ascii="Arial" w:hAnsi="Arial" w:cs="Arial"/>
          <w:sz w:val="24"/>
          <w:szCs w:val="24"/>
        </w:rPr>
        <w:t>P</w:t>
      </w:r>
      <w:r w:rsidRPr="003D0D8C">
        <w:rPr>
          <w:rFonts w:ascii="Arial" w:hAnsi="Arial" w:cs="Arial"/>
          <w:sz w:val="24"/>
          <w:szCs w:val="24"/>
        </w:rPr>
        <w:t xml:space="preserve">opular </w:t>
      </w:r>
      <w:r w:rsidR="005F4DCE">
        <w:rPr>
          <w:rFonts w:ascii="Arial" w:hAnsi="Arial" w:cs="Arial"/>
          <w:sz w:val="24"/>
          <w:szCs w:val="24"/>
        </w:rPr>
        <w:t>F</w:t>
      </w:r>
      <w:r w:rsidR="005F4DCE" w:rsidRPr="003D0D8C">
        <w:rPr>
          <w:rFonts w:ascii="Arial" w:hAnsi="Arial" w:cs="Arial"/>
          <w:sz w:val="24"/>
          <w:szCs w:val="24"/>
        </w:rPr>
        <w:t>ront</w:t>
      </w:r>
      <w:r w:rsidR="005F4DCE">
        <w:rPr>
          <w:rFonts w:ascii="Arial" w:hAnsi="Arial" w:cs="Arial"/>
          <w:sz w:val="24"/>
          <w:szCs w:val="24"/>
        </w:rPr>
        <w:t>,</w:t>
      </w:r>
      <w:r w:rsidR="005F4DCE" w:rsidRPr="003D0D8C">
        <w:rPr>
          <w:rFonts w:ascii="Arial" w:hAnsi="Arial" w:cs="Arial"/>
          <w:sz w:val="24"/>
          <w:szCs w:val="24"/>
        </w:rPr>
        <w:t xml:space="preserve"> Euro</w:t>
      </w:r>
      <w:r w:rsidRPr="003D0D8C">
        <w:rPr>
          <w:rFonts w:ascii="Arial" w:hAnsi="Arial" w:cs="Arial"/>
          <w:sz w:val="24"/>
          <w:szCs w:val="24"/>
        </w:rPr>
        <w:t xml:space="preserve"> currency</w:t>
      </w:r>
      <w:r w:rsidR="00A31B3D">
        <w:rPr>
          <w:rFonts w:ascii="Arial" w:hAnsi="Arial" w:cs="Arial"/>
          <w:sz w:val="24"/>
          <w:szCs w:val="24"/>
        </w:rPr>
        <w:t xml:space="preserve"> reacted</w:t>
      </w:r>
      <w:r w:rsidR="00FD701E">
        <w:rPr>
          <w:rFonts w:ascii="Arial" w:hAnsi="Arial" w:cs="Arial"/>
          <w:sz w:val="24"/>
          <w:szCs w:val="24"/>
        </w:rPr>
        <w:t xml:space="preserve"> triggering a </w:t>
      </w:r>
      <w:r w:rsidRPr="003D0D8C">
        <w:rPr>
          <w:rFonts w:ascii="Arial" w:hAnsi="Arial" w:cs="Arial"/>
          <w:sz w:val="24"/>
          <w:szCs w:val="24"/>
        </w:rPr>
        <w:t xml:space="preserve"> lose</w:t>
      </w:r>
      <w:r w:rsidR="00FD701E">
        <w:rPr>
          <w:rFonts w:ascii="Arial" w:hAnsi="Arial" w:cs="Arial"/>
          <w:sz w:val="24"/>
          <w:szCs w:val="24"/>
        </w:rPr>
        <w:t xml:space="preserve"> of</w:t>
      </w:r>
      <w:r w:rsidRPr="003D0D8C">
        <w:rPr>
          <w:rFonts w:ascii="Arial" w:hAnsi="Arial" w:cs="Arial"/>
          <w:sz w:val="24"/>
          <w:szCs w:val="24"/>
        </w:rPr>
        <w:t xml:space="preserve"> 0.3% on the 7</w:t>
      </w:r>
      <w:r w:rsidR="00DF59B4">
        <w:rPr>
          <w:rFonts w:ascii="Arial" w:hAnsi="Arial" w:cs="Arial"/>
          <w:sz w:val="24"/>
          <w:szCs w:val="24"/>
          <w:vertAlign w:val="superscript"/>
        </w:rPr>
        <w:t xml:space="preserve">th </w:t>
      </w:r>
      <w:r w:rsidR="00DF59B4" w:rsidRPr="003D0D8C">
        <w:rPr>
          <w:rFonts w:ascii="Arial" w:hAnsi="Arial" w:cs="Arial"/>
          <w:sz w:val="24"/>
          <w:szCs w:val="24"/>
        </w:rPr>
        <w:t>July</w:t>
      </w:r>
      <w:r w:rsidRPr="003D0D8C">
        <w:rPr>
          <w:rFonts w:ascii="Arial" w:hAnsi="Arial" w:cs="Arial"/>
          <w:sz w:val="24"/>
          <w:szCs w:val="24"/>
        </w:rPr>
        <w:t xml:space="preserve"> </w:t>
      </w:r>
      <w:r w:rsidR="00FD701E">
        <w:rPr>
          <w:rFonts w:ascii="Arial" w:hAnsi="Arial" w:cs="Arial"/>
          <w:sz w:val="24"/>
          <w:szCs w:val="24"/>
        </w:rPr>
        <w:t xml:space="preserve">24 </w:t>
      </w:r>
      <w:r w:rsidRPr="003D0D8C">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"/>
          <w:id w:val="-1061477506"/>
          <w:placeholder>
            <w:docPart w:val="DefaultPlaceholder_-1854013440"/>
          </w:placeholder>
        </w:sdtPr>
        <w:sdtContent>
          <w:r w:rsidR="006D2877" w:rsidRPr="006D2877">
            <w:rPr>
              <w:rFonts w:ascii="Arial" w:hAnsi="Arial" w:cs="Arial"/>
              <w:color w:val="000000"/>
              <w:sz w:val="24"/>
              <w:szCs w:val="24"/>
            </w:rPr>
            <w:t>(Gledhill and Bloomberg, 2024)</w:t>
          </w:r>
        </w:sdtContent>
      </w:sdt>
      <w:r w:rsidR="00A9151D" w:rsidRPr="003D0D8C">
        <w:rPr>
          <w:rFonts w:ascii="Arial" w:hAnsi="Arial" w:cs="Arial"/>
          <w:sz w:val="24"/>
          <w:szCs w:val="24"/>
        </w:rPr>
        <w:t xml:space="preserve"> </w:t>
      </w:r>
      <w:r w:rsidRPr="003D0D8C">
        <w:rPr>
          <w:rFonts w:ascii="Arial" w:hAnsi="Arial" w:cs="Arial"/>
          <w:sz w:val="24"/>
          <w:szCs w:val="24"/>
        </w:rPr>
        <w:t>additionally suggesting a return of volatility to French</w:t>
      </w:r>
      <w:r w:rsidR="00FD701E">
        <w:rPr>
          <w:rFonts w:ascii="Arial" w:hAnsi="Arial" w:cs="Arial"/>
          <w:sz w:val="24"/>
          <w:szCs w:val="24"/>
        </w:rPr>
        <w:t xml:space="preserve"> financial</w:t>
      </w:r>
      <w:r w:rsidRPr="003D0D8C">
        <w:rPr>
          <w:rFonts w:ascii="Arial" w:hAnsi="Arial" w:cs="Arial"/>
          <w:sz w:val="24"/>
          <w:szCs w:val="24"/>
        </w:rPr>
        <w:t xml:space="preserve"> markets. </w:t>
      </w:r>
    </w:p>
    <w:p w14:paraId="16FDA15C" w14:textId="6373C02C" w:rsidR="001A282A" w:rsidRPr="003D0D8C" w:rsidRDefault="001A282A" w:rsidP="008A22B3">
      <w:pPr>
        <w:spacing w:line="480" w:lineRule="auto"/>
        <w:rPr>
          <w:rFonts w:ascii="Arial" w:hAnsi="Arial" w:cs="Arial"/>
          <w:sz w:val="24"/>
          <w:szCs w:val="24"/>
        </w:rPr>
      </w:pPr>
      <w:r w:rsidRPr="00863310">
        <w:rPr>
          <w:rFonts w:ascii="Arial" w:hAnsi="Arial" w:cs="Arial"/>
          <w:bCs/>
          <w:sz w:val="24"/>
          <w:szCs w:val="24"/>
        </w:rPr>
        <w:t>US Presidential Elections</w:t>
      </w:r>
      <w:r w:rsidRPr="00D93A93">
        <w:rPr>
          <w:rFonts w:ascii="Arial" w:hAnsi="Arial" w:cs="Arial"/>
          <w:b/>
          <w:bCs/>
          <w:sz w:val="24"/>
          <w:szCs w:val="24"/>
        </w:rPr>
        <w:t xml:space="preserve"> </w:t>
      </w:r>
      <w:r w:rsidR="00557126">
        <w:rPr>
          <w:rFonts w:ascii="Arial" w:hAnsi="Arial" w:cs="Arial"/>
          <w:sz w:val="24"/>
          <w:szCs w:val="24"/>
        </w:rPr>
        <w:t>and</w:t>
      </w:r>
      <w:r w:rsidRPr="003D0D8C">
        <w:rPr>
          <w:rFonts w:ascii="Arial" w:hAnsi="Arial" w:cs="Arial"/>
          <w:b/>
          <w:bCs/>
          <w:sz w:val="24"/>
          <w:szCs w:val="24"/>
        </w:rPr>
        <w:t xml:space="preserve"> </w:t>
      </w:r>
      <w:r w:rsidRPr="003D0D8C">
        <w:rPr>
          <w:rFonts w:ascii="Arial" w:hAnsi="Arial" w:cs="Arial"/>
          <w:sz w:val="24"/>
          <w:szCs w:val="24"/>
        </w:rPr>
        <w:t xml:space="preserve">Tariffs from the United States in 2018 under President Trump started a trade dispute between Europe and the </w:t>
      </w:r>
      <w:r w:rsidR="003305F0">
        <w:rPr>
          <w:rFonts w:ascii="Arial" w:hAnsi="Arial" w:cs="Arial"/>
          <w:sz w:val="24"/>
          <w:szCs w:val="24"/>
        </w:rPr>
        <w:t>US, with Tariffs applied to r</w:t>
      </w:r>
      <w:r w:rsidRPr="003D0D8C">
        <w:rPr>
          <w:rFonts w:ascii="Arial" w:hAnsi="Arial" w:cs="Arial"/>
          <w:sz w:val="24"/>
          <w:szCs w:val="24"/>
        </w:rPr>
        <w:t xml:space="preserve">aw materials such as aluminium. </w:t>
      </w:r>
      <w:sdt>
        <w:sdtPr>
          <w:rPr>
            <w:rFonts w:ascii="Arial" w:hAnsi="Arial" w:cs="Arial"/>
            <w:color w:val="000000"/>
            <w:sz w:val="24"/>
            <w:szCs w:val="24"/>
          </w:rPr>
          <w:tag w:val="MENDELEY_CITATION_v3_eyJjaXRhdGlvbklEIjoiTUVOREVMRVlfQ0lUQVRJT05fMzY0M2E5YmYtNTYwYi00MDc4LThmY2QtNGNiNWM2MzdhZjYx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231964038"/>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xml:space="preserve">The horizon for the next presidential election in November 2024 is a considered Horizon event that may </w:t>
      </w:r>
      <w:r w:rsidR="003305F0" w:rsidRPr="003D0D8C">
        <w:rPr>
          <w:rFonts w:ascii="Arial" w:hAnsi="Arial" w:cs="Arial"/>
          <w:sz w:val="24"/>
          <w:szCs w:val="24"/>
        </w:rPr>
        <w:t>affect</w:t>
      </w:r>
      <w:r w:rsidRPr="003D0D8C">
        <w:rPr>
          <w:rFonts w:ascii="Arial" w:hAnsi="Arial" w:cs="Arial"/>
          <w:sz w:val="24"/>
          <w:szCs w:val="24"/>
        </w:rPr>
        <w:t xml:space="preserve"> global trade Tariffs once again. Airbus along with other aerospace companies in the US and Europe are</w:t>
      </w:r>
      <w:r w:rsidR="00D93A93">
        <w:rPr>
          <w:rFonts w:ascii="Arial" w:hAnsi="Arial" w:cs="Arial"/>
          <w:sz w:val="24"/>
          <w:szCs w:val="24"/>
        </w:rPr>
        <w:t xml:space="preserve"> all</w:t>
      </w:r>
      <w:r w:rsidRPr="003D0D8C">
        <w:rPr>
          <w:rFonts w:ascii="Arial" w:hAnsi="Arial" w:cs="Arial"/>
          <w:sz w:val="24"/>
          <w:szCs w:val="24"/>
        </w:rPr>
        <w:t xml:space="preserve"> affected by such</w:t>
      </w:r>
      <w:r w:rsidR="00557126">
        <w:rPr>
          <w:rFonts w:ascii="Arial" w:hAnsi="Arial" w:cs="Arial"/>
          <w:sz w:val="24"/>
          <w:szCs w:val="24"/>
        </w:rPr>
        <w:t xml:space="preserve"> global</w:t>
      </w:r>
      <w:r w:rsidRPr="003D0D8C">
        <w:rPr>
          <w:rFonts w:ascii="Arial" w:hAnsi="Arial" w:cs="Arial"/>
          <w:sz w:val="24"/>
          <w:szCs w:val="24"/>
        </w:rPr>
        <w:t xml:space="preserve"> trade disputes, </w:t>
      </w:r>
      <w:sdt>
        <w:sdtPr>
          <w:rPr>
            <w:rFonts w:ascii="Arial" w:hAnsi="Arial" w:cs="Arial"/>
            <w:color w:val="000000"/>
            <w:sz w:val="24"/>
            <w:szCs w:val="24"/>
          </w:rPr>
          <w:tag w:val="MENDELEY_CITATION_v3_eyJjaXRhdGlvbklEIjoiTUVOREVMRVlfQ0lUQVRJT05fYjMwYTgzMDUtNDkyMS00NzBiLWFjMTEtMWNiMGU3NDE5OGE2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2088681362"/>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w:t>
      </w:r>
    </w:p>
    <w:p w14:paraId="1B2416AC"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lastRenderedPageBreak/>
        <w:t> </w:t>
      </w:r>
    </w:p>
    <w:p w14:paraId="52868C91" w14:textId="77777777" w:rsidR="001A282A" w:rsidRPr="003D0D8C" w:rsidRDefault="00AB280E" w:rsidP="008A22B3">
      <w:pPr>
        <w:pStyle w:val="Heading2"/>
        <w:spacing w:line="480" w:lineRule="auto"/>
        <w:rPr>
          <w:rFonts w:ascii="Arial" w:hAnsi="Arial" w:cs="Arial"/>
          <w:sz w:val="24"/>
          <w:szCs w:val="24"/>
        </w:rPr>
      </w:pPr>
      <w:bookmarkStart w:id="12" w:name="_Toc172312336"/>
      <w:r w:rsidRPr="003D0D8C">
        <w:rPr>
          <w:rFonts w:ascii="Arial" w:hAnsi="Arial" w:cs="Arial"/>
          <w:sz w:val="24"/>
          <w:szCs w:val="24"/>
        </w:rPr>
        <w:t xml:space="preserve">2.2 </w:t>
      </w:r>
      <w:r w:rsidR="001A282A" w:rsidRPr="003D0D8C">
        <w:rPr>
          <w:rFonts w:ascii="Arial" w:hAnsi="Arial" w:cs="Arial"/>
          <w:sz w:val="24"/>
          <w:szCs w:val="24"/>
        </w:rPr>
        <w:t>Economics</w:t>
      </w:r>
      <w:bookmarkEnd w:id="12"/>
      <w:r w:rsidR="001A282A" w:rsidRPr="003D0D8C">
        <w:rPr>
          <w:rFonts w:ascii="Arial" w:hAnsi="Arial" w:cs="Arial"/>
          <w:sz w:val="24"/>
          <w:szCs w:val="24"/>
        </w:rPr>
        <w:t> </w:t>
      </w:r>
    </w:p>
    <w:p w14:paraId="0ECB667A"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2C271AF5" w14:textId="2FFCBCFA" w:rsidR="001A282A" w:rsidRPr="003D0D8C" w:rsidRDefault="001A282A" w:rsidP="008A22B3">
      <w:pPr>
        <w:spacing w:line="480" w:lineRule="auto"/>
        <w:rPr>
          <w:rFonts w:ascii="Arial" w:hAnsi="Arial" w:cs="Arial"/>
          <w:sz w:val="24"/>
          <w:szCs w:val="24"/>
        </w:rPr>
      </w:pPr>
      <w:r w:rsidRPr="00863310">
        <w:rPr>
          <w:rFonts w:ascii="Arial" w:hAnsi="Arial" w:cs="Arial"/>
          <w:bCs/>
          <w:sz w:val="24"/>
          <w:szCs w:val="24"/>
        </w:rPr>
        <w:t xml:space="preserve">Foreign </w:t>
      </w:r>
      <w:r w:rsidR="005F4DCE">
        <w:rPr>
          <w:rFonts w:ascii="Arial" w:hAnsi="Arial" w:cs="Arial"/>
          <w:bCs/>
          <w:sz w:val="24"/>
          <w:szCs w:val="24"/>
        </w:rPr>
        <w:t>c</w:t>
      </w:r>
      <w:r w:rsidRPr="00863310">
        <w:rPr>
          <w:rFonts w:ascii="Arial" w:hAnsi="Arial" w:cs="Arial"/>
          <w:bCs/>
          <w:sz w:val="24"/>
          <w:szCs w:val="24"/>
        </w:rPr>
        <w:t>urrency</w:t>
      </w:r>
      <w:r w:rsidR="00B9516D">
        <w:rPr>
          <w:rFonts w:ascii="Arial" w:hAnsi="Arial" w:cs="Arial"/>
          <w:sz w:val="24"/>
          <w:szCs w:val="24"/>
        </w:rPr>
        <w:t xml:space="preserve"> -</w:t>
      </w:r>
      <w:r w:rsidR="00863310">
        <w:rPr>
          <w:rFonts w:ascii="Arial" w:hAnsi="Arial" w:cs="Arial"/>
          <w:sz w:val="24"/>
          <w:szCs w:val="24"/>
        </w:rPr>
        <w:t xml:space="preserve"> </w:t>
      </w:r>
      <w:r w:rsidR="00B9516D">
        <w:rPr>
          <w:rFonts w:ascii="Arial" w:hAnsi="Arial" w:cs="Arial"/>
          <w:sz w:val="24"/>
          <w:szCs w:val="24"/>
        </w:rPr>
        <w:t>I</w:t>
      </w:r>
      <w:r w:rsidR="00863310" w:rsidRPr="003D0D8C">
        <w:rPr>
          <w:rFonts w:ascii="Arial" w:hAnsi="Arial" w:cs="Arial"/>
          <w:sz w:val="24"/>
          <w:szCs w:val="24"/>
        </w:rPr>
        <w:t>n</w:t>
      </w:r>
      <w:r w:rsidRPr="003D0D8C">
        <w:rPr>
          <w:rFonts w:ascii="Arial" w:hAnsi="Arial" w:cs="Arial"/>
          <w:sz w:val="24"/>
          <w:szCs w:val="24"/>
        </w:rPr>
        <w:t xml:space="preserve"> 2023, approximately 75</w:t>
      </w:r>
      <w:r w:rsidR="00B9516D">
        <w:rPr>
          <w:rFonts w:ascii="Arial" w:hAnsi="Arial" w:cs="Arial"/>
          <w:sz w:val="24"/>
          <w:szCs w:val="24"/>
        </w:rPr>
        <w:t xml:space="preserve"> percent</w:t>
      </w:r>
      <w:r w:rsidRPr="003D0D8C">
        <w:rPr>
          <w:rFonts w:ascii="Arial" w:hAnsi="Arial" w:cs="Arial"/>
          <w:sz w:val="24"/>
          <w:szCs w:val="24"/>
        </w:rPr>
        <w:t xml:space="preserve"> of denomination in currency was in US dollars according to </w:t>
      </w:r>
      <w:sdt>
        <w:sdtPr>
          <w:rPr>
            <w:rFonts w:ascii="Arial" w:hAnsi="Arial" w:cs="Arial"/>
            <w:color w:val="000000"/>
            <w:sz w:val="24"/>
            <w:szCs w:val="24"/>
          </w:rPr>
          <w:tag w:val="MENDELEY_CITATION_v3_eyJjaXRhdGlvbklEIjoiTUVOREVMRVlfQ0lUQVRJT05fYmM1MDkxYjUtMDRmMy00YzI2LTgwMTQtMGFmMzMxZGEzNzM3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375238249"/>
          <w:placeholder>
            <w:docPart w:val="DefaultPlaceholder_-1854013440"/>
          </w:placeholder>
        </w:sdtPr>
        <w:sdtContent>
          <w:r w:rsidR="006D2877" w:rsidRPr="006D2877">
            <w:rPr>
              <w:rFonts w:ascii="Arial" w:hAnsi="Arial" w:cs="Arial"/>
              <w:color w:val="000000"/>
              <w:sz w:val="24"/>
              <w:szCs w:val="24"/>
            </w:rPr>
            <w:t>(Airbus, 2023)</w:t>
          </w:r>
        </w:sdtContent>
      </w:sdt>
      <w:r w:rsidRPr="003D0D8C">
        <w:rPr>
          <w:rFonts w:ascii="Arial" w:hAnsi="Arial" w:cs="Arial"/>
          <w:sz w:val="24"/>
          <w:szCs w:val="24"/>
        </w:rPr>
        <w:t xml:space="preserve"> verses 70</w:t>
      </w:r>
      <w:r w:rsidR="00DE71B2">
        <w:rPr>
          <w:rFonts w:ascii="Arial" w:hAnsi="Arial" w:cs="Arial"/>
          <w:sz w:val="24"/>
          <w:szCs w:val="24"/>
        </w:rPr>
        <w:t xml:space="preserve"> percent</w:t>
      </w:r>
      <w:r w:rsidRPr="003D0D8C">
        <w:rPr>
          <w:rFonts w:ascii="Arial" w:hAnsi="Arial" w:cs="Arial"/>
          <w:sz w:val="24"/>
          <w:szCs w:val="24"/>
        </w:rPr>
        <w:t xml:space="preserve"> in 2022. The Company naturally hedge approximately 60</w:t>
      </w:r>
      <w:r w:rsidR="00DE71B2">
        <w:rPr>
          <w:rFonts w:ascii="Arial" w:hAnsi="Arial" w:cs="Arial"/>
          <w:sz w:val="24"/>
          <w:szCs w:val="24"/>
        </w:rPr>
        <w:t xml:space="preserve"> percent</w:t>
      </w:r>
      <w:r w:rsidRPr="003D0D8C">
        <w:rPr>
          <w:rFonts w:ascii="Arial" w:hAnsi="Arial" w:cs="Arial"/>
          <w:sz w:val="24"/>
          <w:szCs w:val="24"/>
        </w:rPr>
        <w:t xml:space="preserve"> of this currency in US dollars.  The next exposed currency is the Euro, and to a lesser extend the British Pound. Therefore, the company at Airbus have exposure to currency risk, in that profits are measured in relation to exchange rate of the US dollar versus the Euro and the pound. </w:t>
      </w:r>
      <w:sdt>
        <w:sdtPr>
          <w:rPr>
            <w:rFonts w:ascii="Arial" w:hAnsi="Arial" w:cs="Arial"/>
            <w:color w:val="000000"/>
            <w:sz w:val="24"/>
            <w:szCs w:val="24"/>
          </w:rPr>
          <w:tag w:val="MENDELEY_CITATION_v3_eyJjaXRhdGlvbklEIjoiTUVOREVMRVlfQ0lUQVRJT05fMzQ5MzkwMmQtZDljNC00Zjg2LWE5M2YtM2M5MzZkMGFmMTBj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689876788"/>
          <w:placeholder>
            <w:docPart w:val="DefaultPlaceholder_-1854013440"/>
          </w:placeholder>
        </w:sdtPr>
        <w:sdtContent>
          <w:r w:rsidR="006D2877" w:rsidRPr="006D2877">
            <w:rPr>
              <w:rFonts w:ascii="Arial" w:hAnsi="Arial" w:cs="Arial"/>
              <w:color w:val="000000"/>
              <w:sz w:val="24"/>
              <w:szCs w:val="24"/>
            </w:rPr>
            <w:t>(Airbus, 2023)</w:t>
          </w:r>
        </w:sdtContent>
      </w:sdt>
      <w:r w:rsidR="001668CC" w:rsidRPr="003D0D8C">
        <w:rPr>
          <w:rFonts w:ascii="Arial" w:hAnsi="Arial" w:cs="Arial"/>
          <w:sz w:val="24"/>
          <w:szCs w:val="24"/>
        </w:rPr>
        <w:t xml:space="preserve"> </w:t>
      </w:r>
      <w:r w:rsidRPr="003D0D8C">
        <w:rPr>
          <w:rFonts w:ascii="Arial" w:hAnsi="Arial" w:cs="Arial"/>
          <w:sz w:val="24"/>
          <w:szCs w:val="24"/>
        </w:rPr>
        <w:t xml:space="preserve"> Euro fluctuations can affect Airbus due to this rationale, recently evidenced in</w:t>
      </w:r>
      <w:r w:rsidR="00644043">
        <w:rPr>
          <w:rFonts w:ascii="Arial" w:hAnsi="Arial" w:cs="Arial"/>
          <w:sz w:val="24"/>
          <w:szCs w:val="24"/>
        </w:rPr>
        <w:t xml:space="preserve"> a</w:t>
      </w:r>
      <w:r w:rsidRPr="003D0D8C">
        <w:rPr>
          <w:rFonts w:ascii="Arial" w:hAnsi="Arial" w:cs="Arial"/>
          <w:sz w:val="24"/>
          <w:szCs w:val="24"/>
        </w:rPr>
        <w:t xml:space="preserve"> slide of the Euro by 0.3% in relation to election uncertainty in France. The countries GDP, Inflation and interest rates are of focus in terms of effect on currency v US dollar </w:t>
      </w:r>
      <w:sdt>
        <w:sdtPr>
          <w:rPr>
            <w:rFonts w:ascii="Arial" w:hAnsi="Arial" w:cs="Arial"/>
            <w:color w:val="000000"/>
            <w:sz w:val="24"/>
            <w:szCs w:val="24"/>
          </w:rPr>
          <w:tag w:val="MENDELEY_CITATION_v3_eyJjaXRhdGlvbklEIjoiTUVOREVMRVlfQ0lUQVRJT05fMTgyNDA0YTUtNzgzMS00OGFkLThiNTYtM2ViMmFkNGE3Mzk0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932555845"/>
          <w:placeholder>
            <w:docPart w:val="DefaultPlaceholder_-1854013440"/>
          </w:placeholder>
        </w:sdtPr>
        <w:sdtContent>
          <w:r w:rsidR="006D2877" w:rsidRPr="006D2877">
            <w:rPr>
              <w:rFonts w:ascii="Arial" w:hAnsi="Arial" w:cs="Arial"/>
              <w:color w:val="000000"/>
              <w:sz w:val="24"/>
              <w:szCs w:val="24"/>
            </w:rPr>
            <w:t>(Airbus, 2023)</w:t>
          </w:r>
        </w:sdtContent>
      </w:sdt>
      <w:r w:rsidRPr="003D0D8C">
        <w:rPr>
          <w:rFonts w:ascii="Arial" w:hAnsi="Arial" w:cs="Arial"/>
          <w:sz w:val="24"/>
          <w:szCs w:val="24"/>
        </w:rPr>
        <w:t xml:space="preserve"> Attention to a countries economic health provides information on affects or risks to</w:t>
      </w:r>
      <w:r w:rsidR="00EC7523">
        <w:rPr>
          <w:rFonts w:ascii="Arial" w:hAnsi="Arial" w:cs="Arial"/>
          <w:sz w:val="24"/>
          <w:szCs w:val="24"/>
        </w:rPr>
        <w:t xml:space="preserve"> potential</w:t>
      </w:r>
      <w:r w:rsidRPr="003D0D8C">
        <w:rPr>
          <w:rFonts w:ascii="Arial" w:hAnsi="Arial" w:cs="Arial"/>
          <w:sz w:val="24"/>
          <w:szCs w:val="24"/>
        </w:rPr>
        <w:t xml:space="preserve"> profit</w:t>
      </w:r>
      <w:r w:rsidR="00EC7523">
        <w:rPr>
          <w:rFonts w:ascii="Arial" w:hAnsi="Arial" w:cs="Arial"/>
          <w:sz w:val="24"/>
          <w:szCs w:val="24"/>
        </w:rPr>
        <w:t>s</w:t>
      </w:r>
      <w:r w:rsidRPr="003D0D8C">
        <w:rPr>
          <w:rFonts w:ascii="Arial" w:hAnsi="Arial" w:cs="Arial"/>
          <w:sz w:val="24"/>
          <w:szCs w:val="24"/>
        </w:rPr>
        <w:t>. </w:t>
      </w:r>
    </w:p>
    <w:p w14:paraId="7341EB2A" w14:textId="77777777" w:rsidR="001A282A" w:rsidRPr="003D0D8C" w:rsidRDefault="001A282A" w:rsidP="0071547C">
      <w:pPr>
        <w:pStyle w:val="TableHeading"/>
        <w:rPr>
          <w:sz w:val="24"/>
          <w:szCs w:val="24"/>
        </w:rPr>
      </w:pPr>
      <w:bookmarkStart w:id="13" w:name="_Toc172275884"/>
      <w:r w:rsidRPr="005B22E1">
        <w:rPr>
          <w:b/>
          <w:bCs w:val="0"/>
          <w:sz w:val="24"/>
          <w:szCs w:val="24"/>
        </w:rPr>
        <w:t>Table1</w:t>
      </w:r>
      <w:r w:rsidRPr="003D0D8C">
        <w:rPr>
          <w:sz w:val="24"/>
          <w:szCs w:val="24"/>
        </w:rPr>
        <w:t>: Snapshot of measures in key countries engaged in Airbus business</w:t>
      </w:r>
      <w:bookmarkEnd w:id="13"/>
      <w:r w:rsidRPr="003D0D8C">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125"/>
      </w:tblGrid>
      <w:tr w:rsidR="001A282A" w:rsidRPr="003D0D8C" w14:paraId="0E8AC97D"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D9D9D9"/>
            <w:hideMark/>
          </w:tcPr>
          <w:p w14:paraId="42E79302" w14:textId="77777777"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United Kingdom</w:t>
            </w:r>
            <w:r w:rsidRPr="003D0D8C">
              <w:rPr>
                <w:rFonts w:ascii="Arial" w:hAnsi="Arial" w:cs="Arial"/>
                <w:sz w:val="24"/>
                <w:szCs w:val="24"/>
              </w:rPr>
              <w:t> </w:t>
            </w:r>
          </w:p>
        </w:tc>
        <w:tc>
          <w:tcPr>
            <w:tcW w:w="4125" w:type="dxa"/>
            <w:tcBorders>
              <w:top w:val="single" w:sz="6" w:space="0" w:color="auto"/>
              <w:left w:val="single" w:sz="6" w:space="0" w:color="auto"/>
              <w:bottom w:val="single" w:sz="6" w:space="0" w:color="auto"/>
              <w:right w:val="single" w:sz="6" w:space="0" w:color="auto"/>
            </w:tcBorders>
            <w:shd w:val="clear" w:color="auto" w:fill="D9D9D9"/>
            <w:hideMark/>
          </w:tcPr>
          <w:p w14:paraId="48FF8B2B" w14:textId="77777777"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Current measures of economic focus area</w:t>
            </w:r>
            <w:r w:rsidRPr="003D0D8C">
              <w:rPr>
                <w:rFonts w:ascii="Arial" w:hAnsi="Arial" w:cs="Arial"/>
                <w:sz w:val="24"/>
                <w:szCs w:val="24"/>
              </w:rPr>
              <w:t> </w:t>
            </w:r>
          </w:p>
        </w:tc>
      </w:tr>
      <w:tr w:rsidR="001A282A" w:rsidRPr="003D0D8C" w14:paraId="49714D45"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7D608438"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GDP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7ABD40F1"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0.7%      </w:t>
            </w:r>
          </w:p>
        </w:tc>
      </w:tr>
      <w:tr w:rsidR="001A282A" w:rsidRPr="003D0D8C" w14:paraId="416755A7"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AAE2350"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Inflation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258D8656"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2%        </w:t>
            </w:r>
          </w:p>
        </w:tc>
      </w:tr>
      <w:tr w:rsidR="001A282A" w:rsidRPr="003D0D8C" w14:paraId="77E82104"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344DBB4A"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Interest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2516D4A2"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5.5 %    </w:t>
            </w:r>
          </w:p>
        </w:tc>
      </w:tr>
      <w:tr w:rsidR="001A282A" w:rsidRPr="003D0D8C" w14:paraId="72AAC0FD"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D9D9D9"/>
            <w:hideMark/>
          </w:tcPr>
          <w:p w14:paraId="1F479250" w14:textId="77777777"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European sector</w:t>
            </w:r>
            <w:r w:rsidRPr="003D0D8C">
              <w:rPr>
                <w:rFonts w:ascii="Arial" w:hAnsi="Arial" w:cs="Arial"/>
                <w:sz w:val="24"/>
                <w:szCs w:val="24"/>
              </w:rPr>
              <w:t> </w:t>
            </w:r>
          </w:p>
        </w:tc>
        <w:tc>
          <w:tcPr>
            <w:tcW w:w="4125" w:type="dxa"/>
            <w:tcBorders>
              <w:top w:val="single" w:sz="6" w:space="0" w:color="auto"/>
              <w:left w:val="single" w:sz="6" w:space="0" w:color="auto"/>
              <w:bottom w:val="single" w:sz="6" w:space="0" w:color="auto"/>
              <w:right w:val="single" w:sz="6" w:space="0" w:color="auto"/>
            </w:tcBorders>
            <w:shd w:val="clear" w:color="auto" w:fill="D9D9D9"/>
            <w:hideMark/>
          </w:tcPr>
          <w:p w14:paraId="17C4C448" w14:textId="77777777"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Current measures of economic focus area</w:t>
            </w:r>
            <w:r w:rsidRPr="003D0D8C">
              <w:rPr>
                <w:rFonts w:ascii="Arial" w:hAnsi="Arial" w:cs="Arial"/>
                <w:sz w:val="24"/>
                <w:szCs w:val="24"/>
              </w:rPr>
              <w:t> </w:t>
            </w:r>
          </w:p>
        </w:tc>
      </w:tr>
      <w:tr w:rsidR="001A282A" w:rsidRPr="003D0D8C" w14:paraId="12EE5D34"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BBAAB0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GDP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633F6ABA"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0.3 %     </w:t>
            </w:r>
          </w:p>
        </w:tc>
      </w:tr>
      <w:tr w:rsidR="001A282A" w:rsidRPr="003D0D8C" w14:paraId="063AB81A"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D7A627D"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lastRenderedPageBreak/>
              <w:t>Inflation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3B214401"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2.5 %      </w:t>
            </w:r>
          </w:p>
        </w:tc>
      </w:tr>
      <w:tr w:rsidR="001A282A" w:rsidRPr="003D0D8C" w14:paraId="7477AB28"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5B579D7"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Interest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6E0FF00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4.25 %   </w:t>
            </w:r>
          </w:p>
        </w:tc>
      </w:tr>
      <w:tr w:rsidR="001A282A" w:rsidRPr="003D0D8C" w14:paraId="0936C93B"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D9D9D9"/>
            <w:hideMark/>
          </w:tcPr>
          <w:p w14:paraId="2DEE1857" w14:textId="77777777"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United States</w:t>
            </w:r>
            <w:r w:rsidRPr="003D0D8C">
              <w:rPr>
                <w:rFonts w:ascii="Arial" w:hAnsi="Arial" w:cs="Arial"/>
                <w:sz w:val="24"/>
                <w:szCs w:val="24"/>
              </w:rPr>
              <w:t> </w:t>
            </w:r>
          </w:p>
        </w:tc>
        <w:tc>
          <w:tcPr>
            <w:tcW w:w="4125" w:type="dxa"/>
            <w:tcBorders>
              <w:top w:val="single" w:sz="6" w:space="0" w:color="auto"/>
              <w:left w:val="single" w:sz="6" w:space="0" w:color="auto"/>
              <w:bottom w:val="single" w:sz="6" w:space="0" w:color="auto"/>
              <w:right w:val="single" w:sz="6" w:space="0" w:color="auto"/>
            </w:tcBorders>
            <w:shd w:val="clear" w:color="auto" w:fill="D9D9D9"/>
            <w:hideMark/>
          </w:tcPr>
          <w:p w14:paraId="2228905B" w14:textId="77777777"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Current measures of economic focus area</w:t>
            </w:r>
            <w:r w:rsidRPr="003D0D8C">
              <w:rPr>
                <w:rFonts w:ascii="Arial" w:hAnsi="Arial" w:cs="Arial"/>
                <w:sz w:val="24"/>
                <w:szCs w:val="24"/>
              </w:rPr>
              <w:t> </w:t>
            </w:r>
          </w:p>
        </w:tc>
      </w:tr>
      <w:tr w:rsidR="001A282A" w:rsidRPr="003D0D8C" w14:paraId="5C499228"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5D28B91"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GDP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4940F6D1"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1.4 %   </w:t>
            </w:r>
          </w:p>
        </w:tc>
      </w:tr>
      <w:tr w:rsidR="001A282A" w:rsidRPr="003D0D8C" w14:paraId="452D2323"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D78E765"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Inflation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7251BF8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        </w:t>
            </w:r>
          </w:p>
        </w:tc>
      </w:tr>
      <w:tr w:rsidR="001A282A" w:rsidRPr="003D0D8C" w14:paraId="0AD8CDD7" w14:textId="77777777" w:rsidTr="001A282A">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FA9DD0A"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Interest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6291B4FA"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5.5 %    </w:t>
            </w:r>
          </w:p>
        </w:tc>
      </w:tr>
    </w:tbl>
    <w:p w14:paraId="3A5D5D9D" w14:textId="13BA1136"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Source: Trading ecomonics.com</w:t>
      </w:r>
      <w:r w:rsidRPr="003D0D8C">
        <w:rPr>
          <w:rFonts w:ascii="Arial" w:hAnsi="Arial" w:cs="Arial"/>
          <w:sz w:val="24"/>
          <w:szCs w:val="24"/>
        </w:rPr>
        <w:t> </w:t>
      </w:r>
      <w:r w:rsidR="00913A54">
        <w:rPr>
          <w:rFonts w:ascii="Arial" w:hAnsi="Arial" w:cs="Arial"/>
          <w:sz w:val="24"/>
          <w:szCs w:val="24"/>
        </w:rPr>
        <w:t xml:space="preserve">– </w:t>
      </w:r>
      <w:r w:rsidR="00913A54" w:rsidRPr="00913A54">
        <w:rPr>
          <w:rFonts w:ascii="Arial" w:hAnsi="Arial" w:cs="Arial"/>
          <w:b/>
          <w:bCs/>
          <w:sz w:val="24"/>
          <w:szCs w:val="24"/>
        </w:rPr>
        <w:t>July 2024</w:t>
      </w:r>
      <w:r w:rsidR="00913A54">
        <w:rPr>
          <w:rFonts w:ascii="Arial" w:hAnsi="Arial" w:cs="Arial"/>
          <w:sz w:val="24"/>
          <w:szCs w:val="24"/>
        </w:rPr>
        <w:t>.</w:t>
      </w:r>
    </w:p>
    <w:p w14:paraId="01010F09" w14:textId="31438732"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xml:space="preserve">Airbus supports a complex and extensive global supply chain. In 2023, 19’000 suppliers from 90 different countries are working with Airbus. </w:t>
      </w:r>
      <w:sdt>
        <w:sdtPr>
          <w:rPr>
            <w:rFonts w:ascii="Arial" w:hAnsi="Arial" w:cs="Arial"/>
            <w:color w:val="000000"/>
            <w:sz w:val="24"/>
            <w:szCs w:val="24"/>
          </w:rPr>
          <w:tag w:val="MENDELEY_CITATION_v3_eyJjaXRhdGlvbklEIjoiTUVOREVMRVlfQ0lUQVRJT05fY2FjOTQ0NzgtZDg0MS00YmJjLWE3NjItMTQ1NmVkZjk4N2E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924647864"/>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xml:space="preserve"> Reports from </w:t>
      </w:r>
      <w:sdt>
        <w:sdtPr>
          <w:rPr>
            <w:rFonts w:ascii="Arial" w:hAnsi="Arial" w:cs="Arial"/>
            <w:color w:val="000000"/>
            <w:sz w:val="24"/>
            <w:szCs w:val="24"/>
          </w:rPr>
          <w:tag w:val="MENDELEY_CITATION_v3_eyJjaXRhdGlvbklEIjoiTUVOREVMRVlfQ0lUQVRJT05fMzJiODk3ZGItMDMzNy00NzYyLThjMjktYjc2YjZkYWRiMzQ1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1345547696"/>
          <w:placeholder>
            <w:docPart w:val="DefaultPlaceholder_-1854013440"/>
          </w:placeholder>
        </w:sdtPr>
        <w:sdtContent>
          <w:r w:rsidR="006D2877" w:rsidRPr="006D2877">
            <w:rPr>
              <w:rFonts w:ascii="Arial" w:hAnsi="Arial" w:cs="Arial"/>
              <w:color w:val="000000"/>
              <w:sz w:val="24"/>
              <w:szCs w:val="24"/>
            </w:rPr>
            <w:t>(Airbus, 2023)</w:t>
          </w:r>
        </w:sdtContent>
      </w:sdt>
      <w:r w:rsidR="00A34EEF" w:rsidRPr="003D0D8C">
        <w:rPr>
          <w:rFonts w:ascii="Arial" w:hAnsi="Arial" w:cs="Arial"/>
          <w:sz w:val="24"/>
          <w:szCs w:val="24"/>
        </w:rPr>
        <w:t xml:space="preserve"> </w:t>
      </w:r>
      <w:r w:rsidRPr="003D0D8C">
        <w:rPr>
          <w:rFonts w:ascii="Arial" w:hAnsi="Arial" w:cs="Arial"/>
          <w:sz w:val="24"/>
          <w:szCs w:val="24"/>
        </w:rPr>
        <w:t xml:space="preserve">state the effect of recovery from the Global 19 pandemic is problematic. Recently, in June this year Airbus reported an adjusted outlook on its profit forecast – citing Supply problems in relation to its A320 Neo commercial aircraft, with a reduction forecast of 770 aircraft orders down from 800. </w:t>
      </w:r>
      <w:sdt>
        <w:sdtPr>
          <w:rPr>
            <w:rFonts w:ascii="Arial" w:hAnsi="Arial" w:cs="Arial"/>
            <w:color w:val="000000"/>
            <w:sz w:val="24"/>
            <w:szCs w:val="24"/>
          </w:rPr>
          <w:tag w:val="MENDELEY_CITATION_v3_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"/>
          <w:id w:val="-426962824"/>
          <w:placeholder>
            <w:docPart w:val="DefaultPlaceholder_-1854013440"/>
          </w:placeholder>
        </w:sdtPr>
        <w:sdtContent>
          <w:r w:rsidR="006D2877" w:rsidRPr="006D2877">
            <w:rPr>
              <w:rFonts w:ascii="Arial" w:hAnsi="Arial" w:cs="Arial"/>
              <w:color w:val="000000"/>
              <w:sz w:val="24"/>
              <w:szCs w:val="24"/>
            </w:rPr>
            <w:t>(Steuer, 2024)</w:t>
          </w:r>
        </w:sdtContent>
      </w:sdt>
      <w:r w:rsidR="00D719D3" w:rsidRPr="003D0D8C">
        <w:rPr>
          <w:rFonts w:ascii="Arial" w:hAnsi="Arial" w:cs="Arial"/>
          <w:sz w:val="24"/>
          <w:szCs w:val="24"/>
        </w:rPr>
        <w:t>.</w:t>
      </w:r>
      <w:r w:rsidR="00A87BC4">
        <w:rPr>
          <w:rFonts w:ascii="Arial" w:hAnsi="Arial" w:cs="Arial"/>
          <w:sz w:val="24"/>
          <w:szCs w:val="24"/>
        </w:rPr>
        <w:t xml:space="preserve"> </w:t>
      </w:r>
      <w:r w:rsidRPr="003D0D8C">
        <w:rPr>
          <w:rFonts w:ascii="Arial" w:hAnsi="Arial" w:cs="Arial"/>
          <w:sz w:val="24"/>
          <w:szCs w:val="24"/>
        </w:rPr>
        <w:t xml:space="preserve"> </w:t>
      </w:r>
      <w:r w:rsidR="00D719D3" w:rsidRPr="003D0D8C">
        <w:rPr>
          <w:rFonts w:ascii="Arial" w:hAnsi="Arial" w:cs="Arial"/>
          <w:sz w:val="24"/>
          <w:szCs w:val="24"/>
        </w:rPr>
        <w:t>I</w:t>
      </w:r>
      <w:r w:rsidRPr="003D0D8C">
        <w:rPr>
          <w:rFonts w:ascii="Arial" w:hAnsi="Arial" w:cs="Arial"/>
          <w:sz w:val="24"/>
          <w:szCs w:val="24"/>
        </w:rPr>
        <w:t xml:space="preserve">ssues included </w:t>
      </w:r>
      <w:r w:rsidR="00D719D3" w:rsidRPr="003D0D8C">
        <w:rPr>
          <w:rFonts w:ascii="Arial" w:hAnsi="Arial" w:cs="Arial"/>
          <w:sz w:val="24"/>
          <w:szCs w:val="24"/>
        </w:rPr>
        <w:t xml:space="preserve">the </w:t>
      </w:r>
      <w:r w:rsidRPr="003D0D8C">
        <w:rPr>
          <w:rFonts w:ascii="Arial" w:hAnsi="Arial" w:cs="Arial"/>
          <w:sz w:val="24"/>
          <w:szCs w:val="24"/>
        </w:rPr>
        <w:t xml:space="preserve">supply of </w:t>
      </w:r>
      <w:r w:rsidR="00D719D3" w:rsidRPr="003D0D8C">
        <w:rPr>
          <w:rFonts w:ascii="Arial" w:hAnsi="Arial" w:cs="Arial"/>
          <w:sz w:val="24"/>
          <w:szCs w:val="24"/>
        </w:rPr>
        <w:t>e</w:t>
      </w:r>
      <w:r w:rsidRPr="003D0D8C">
        <w:rPr>
          <w:rFonts w:ascii="Arial" w:hAnsi="Arial" w:cs="Arial"/>
          <w:sz w:val="24"/>
          <w:szCs w:val="24"/>
        </w:rPr>
        <w:t xml:space="preserve">ngines but crucially </w:t>
      </w:r>
      <w:r w:rsidR="00D719D3" w:rsidRPr="003D0D8C">
        <w:rPr>
          <w:rFonts w:ascii="Arial" w:hAnsi="Arial" w:cs="Arial"/>
          <w:sz w:val="24"/>
          <w:szCs w:val="24"/>
        </w:rPr>
        <w:t xml:space="preserve">the </w:t>
      </w:r>
      <w:r w:rsidRPr="003D0D8C">
        <w:rPr>
          <w:rFonts w:ascii="Arial" w:hAnsi="Arial" w:cs="Arial"/>
          <w:sz w:val="24"/>
          <w:szCs w:val="24"/>
        </w:rPr>
        <w:t xml:space="preserve">rehire of skilled workers post recovery of Covid-19. </w:t>
      </w:r>
      <w:sdt>
        <w:sdtPr>
          <w:rPr>
            <w:rFonts w:ascii="Arial" w:hAnsi="Arial" w:cs="Arial"/>
            <w:color w:val="000000"/>
            <w:sz w:val="24"/>
            <w:szCs w:val="24"/>
          </w:rPr>
          <w:tag w:val="MENDELEY_CITATION_v3_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"/>
          <w:id w:val="-1055232900"/>
          <w:placeholder>
            <w:docPart w:val="DefaultPlaceholder_-1854013440"/>
          </w:placeholder>
        </w:sdtPr>
        <w:sdtContent>
          <w:r w:rsidR="006D2877" w:rsidRPr="006D2877">
            <w:rPr>
              <w:rFonts w:ascii="Arial" w:hAnsi="Arial" w:cs="Arial"/>
              <w:color w:val="000000"/>
              <w:sz w:val="24"/>
              <w:szCs w:val="24"/>
            </w:rPr>
            <w:t>(Kollewe, 2024)</w:t>
          </w:r>
        </w:sdtContent>
      </w:sdt>
      <w:r w:rsidRPr="003D0D8C">
        <w:rPr>
          <w:rFonts w:ascii="Arial" w:hAnsi="Arial" w:cs="Arial"/>
          <w:sz w:val="24"/>
          <w:szCs w:val="24"/>
        </w:rPr>
        <w:t xml:space="preserve"> The share price plunge of Airbus SE stock reflected this</w:t>
      </w:r>
      <w:r w:rsidR="006D0B96">
        <w:rPr>
          <w:rFonts w:ascii="Arial" w:hAnsi="Arial" w:cs="Arial"/>
          <w:sz w:val="24"/>
          <w:szCs w:val="24"/>
        </w:rPr>
        <w:t xml:space="preserve"> adjustment</w:t>
      </w:r>
      <w:r w:rsidRPr="003D0D8C">
        <w:rPr>
          <w:rFonts w:ascii="Arial" w:hAnsi="Arial" w:cs="Arial"/>
          <w:sz w:val="24"/>
          <w:szCs w:val="24"/>
        </w:rPr>
        <w:t xml:space="preserve"> news</w:t>
      </w:r>
      <w:r w:rsidR="006D0B96">
        <w:rPr>
          <w:rFonts w:ascii="Arial" w:hAnsi="Arial" w:cs="Arial"/>
          <w:sz w:val="24"/>
          <w:szCs w:val="24"/>
        </w:rPr>
        <w:t>,</w:t>
      </w:r>
      <w:r w:rsidRPr="003D0D8C">
        <w:rPr>
          <w:rFonts w:ascii="Arial" w:hAnsi="Arial" w:cs="Arial"/>
          <w:sz w:val="24"/>
          <w:szCs w:val="24"/>
        </w:rPr>
        <w:t xml:space="preserve"> </w:t>
      </w:r>
      <w:r w:rsidR="006D0B96">
        <w:rPr>
          <w:rFonts w:ascii="Arial" w:hAnsi="Arial" w:cs="Arial"/>
          <w:sz w:val="24"/>
          <w:szCs w:val="24"/>
        </w:rPr>
        <w:t>sliding</w:t>
      </w:r>
      <w:r w:rsidRPr="003D0D8C">
        <w:rPr>
          <w:rFonts w:ascii="Arial" w:hAnsi="Arial" w:cs="Arial"/>
          <w:sz w:val="24"/>
          <w:szCs w:val="24"/>
        </w:rPr>
        <w:t xml:space="preserve"> from 149.40 euro a share on 24.06.24 to 127.54 euros on 28.06.24 </w:t>
      </w:r>
      <w:sdt>
        <w:sdtPr>
          <w:rPr>
            <w:rFonts w:ascii="Arial" w:hAnsi="Arial" w:cs="Arial"/>
            <w:color w:val="000000"/>
            <w:sz w:val="24"/>
            <w:szCs w:val="24"/>
          </w:rPr>
          <w:tag w:val="MENDELEY_CITATION_v3_eyJjaXRhdGlvbklEIjoiTUVOREVMRVlfQ0lUQVRJT05fMzI0ZjIxY2MtYzY4My00MTc3LWE3ZDYtN2ZlMmZkMmNkOWJm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424532635"/>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xml:space="preserve"> events highlight fluctuations and volatility in the Macro economic environment. </w:t>
      </w:r>
    </w:p>
    <w:p w14:paraId="2626C6E7" w14:textId="0517125B" w:rsidR="003D0D8C" w:rsidRDefault="001A282A" w:rsidP="008A22B3">
      <w:pPr>
        <w:spacing w:line="480" w:lineRule="auto"/>
        <w:rPr>
          <w:rFonts w:ascii="Arial" w:hAnsi="Arial" w:cs="Arial"/>
          <w:sz w:val="24"/>
          <w:szCs w:val="24"/>
        </w:rPr>
      </w:pPr>
      <w:r w:rsidRPr="00F1720C">
        <w:rPr>
          <w:rFonts w:ascii="Arial" w:hAnsi="Arial" w:cs="Arial"/>
          <w:sz w:val="24"/>
          <w:szCs w:val="24"/>
        </w:rPr>
        <w:t>Air travel demand</w:t>
      </w:r>
      <w:r w:rsidRPr="003D0D8C">
        <w:rPr>
          <w:rFonts w:ascii="Arial" w:hAnsi="Arial" w:cs="Arial"/>
          <w:b/>
          <w:bCs/>
          <w:sz w:val="24"/>
          <w:szCs w:val="24"/>
        </w:rPr>
        <w:t xml:space="preserve"> </w:t>
      </w:r>
      <w:r w:rsidRPr="003D0D8C">
        <w:rPr>
          <w:rFonts w:ascii="Arial" w:hAnsi="Arial" w:cs="Arial"/>
          <w:sz w:val="24"/>
          <w:szCs w:val="24"/>
        </w:rPr>
        <w:t>forecast</w:t>
      </w:r>
      <w:r w:rsidR="00F10879">
        <w:rPr>
          <w:rFonts w:ascii="Arial" w:hAnsi="Arial" w:cs="Arial"/>
          <w:sz w:val="24"/>
          <w:szCs w:val="24"/>
        </w:rPr>
        <w:t>s</w:t>
      </w:r>
      <w:r w:rsidRPr="003D0D8C">
        <w:rPr>
          <w:rFonts w:ascii="Arial" w:hAnsi="Arial" w:cs="Arial"/>
          <w:sz w:val="24"/>
          <w:szCs w:val="24"/>
        </w:rPr>
        <w:t xml:space="preserve"> growth rates for 23/24 </w:t>
      </w:r>
      <w:r w:rsidR="00F10879">
        <w:rPr>
          <w:rFonts w:ascii="Arial" w:hAnsi="Arial" w:cs="Arial"/>
          <w:sz w:val="24"/>
          <w:szCs w:val="24"/>
        </w:rPr>
        <w:t xml:space="preserve">for </w:t>
      </w:r>
      <w:r w:rsidRPr="003D0D8C">
        <w:rPr>
          <w:rFonts w:ascii="Arial" w:hAnsi="Arial" w:cs="Arial"/>
          <w:sz w:val="24"/>
          <w:szCs w:val="24"/>
        </w:rPr>
        <w:t>commercial passenger traffic indicat</w:t>
      </w:r>
      <w:r w:rsidR="008339CA">
        <w:rPr>
          <w:rFonts w:ascii="Arial" w:hAnsi="Arial" w:cs="Arial"/>
          <w:sz w:val="24"/>
          <w:szCs w:val="24"/>
        </w:rPr>
        <w:t>ing that</w:t>
      </w:r>
      <w:r w:rsidRPr="003D0D8C">
        <w:rPr>
          <w:rFonts w:ascii="Arial" w:hAnsi="Arial" w:cs="Arial"/>
          <w:sz w:val="24"/>
          <w:szCs w:val="24"/>
        </w:rPr>
        <w:t xml:space="preserve"> global passenger traffic demands can be attributed to the outlooks in countries positive GDP measures, indicated</w:t>
      </w:r>
      <w:r w:rsidR="008339CA">
        <w:rPr>
          <w:rFonts w:ascii="Arial" w:hAnsi="Arial" w:cs="Arial"/>
          <w:sz w:val="24"/>
          <w:szCs w:val="24"/>
        </w:rPr>
        <w:t xml:space="preserve"> by</w:t>
      </w:r>
      <w:r w:rsidRPr="003D0D8C">
        <w:rPr>
          <w:rFonts w:ascii="Arial" w:hAnsi="Arial" w:cs="Arial"/>
          <w:sz w:val="24"/>
          <w:szCs w:val="24"/>
        </w:rPr>
        <w:t xml:space="preserve"> higher levels of investment and confidence </w:t>
      </w:r>
      <w:r w:rsidR="003A0802">
        <w:rPr>
          <w:rFonts w:ascii="Arial" w:hAnsi="Arial" w:cs="Arial"/>
          <w:sz w:val="24"/>
          <w:szCs w:val="24"/>
        </w:rPr>
        <w:t>of</w:t>
      </w:r>
      <w:r w:rsidRPr="003D0D8C">
        <w:rPr>
          <w:rFonts w:ascii="Arial" w:hAnsi="Arial" w:cs="Arial"/>
          <w:sz w:val="24"/>
          <w:szCs w:val="24"/>
        </w:rPr>
        <w:t xml:space="preserve"> consumers and businesses. There is awareness on higher middle-class numbers and increasing incomes that </w:t>
      </w:r>
      <w:r w:rsidR="003A0802">
        <w:rPr>
          <w:rFonts w:ascii="Arial" w:hAnsi="Arial" w:cs="Arial"/>
          <w:sz w:val="24"/>
          <w:szCs w:val="24"/>
        </w:rPr>
        <w:t>may</w:t>
      </w:r>
      <w:r w:rsidR="008D2E88">
        <w:rPr>
          <w:rFonts w:ascii="Arial" w:hAnsi="Arial" w:cs="Arial"/>
          <w:sz w:val="24"/>
          <w:szCs w:val="24"/>
        </w:rPr>
        <w:t xml:space="preserve"> positively</w:t>
      </w:r>
      <w:r w:rsidRPr="003D0D8C">
        <w:rPr>
          <w:rFonts w:ascii="Arial" w:hAnsi="Arial" w:cs="Arial"/>
          <w:sz w:val="24"/>
          <w:szCs w:val="24"/>
        </w:rPr>
        <w:t xml:space="preserve"> affect future demand. </w:t>
      </w:r>
      <w:sdt>
        <w:sdtPr>
          <w:rPr>
            <w:rFonts w:ascii="Arial" w:hAnsi="Arial" w:cs="Arial"/>
            <w:color w:val="000000"/>
            <w:sz w:val="24"/>
            <w:szCs w:val="24"/>
          </w:rPr>
          <w:tag w:val="MENDELEY_CITATION_v3_eyJjaXRhdGlvbklEIjoiTUVOREVMRVlfQ0lUQVRJT05fOWQ4NzQyYjQtMjNiYi00NDNkLThmMzYtMGJiNGFjZTQ2YWU0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1572849765"/>
          <w:placeholder>
            <w:docPart w:val="DefaultPlaceholder_-1854013440"/>
          </w:placeholder>
        </w:sdtPr>
        <w:sdtContent>
          <w:r w:rsidR="006D2877" w:rsidRPr="006D2877">
            <w:rPr>
              <w:rFonts w:ascii="Arial" w:hAnsi="Arial" w:cs="Arial"/>
              <w:color w:val="000000"/>
              <w:sz w:val="24"/>
              <w:szCs w:val="24"/>
            </w:rPr>
            <w:t>(Airbus, 2023)</w:t>
          </w:r>
        </w:sdtContent>
      </w:sdt>
      <w:r w:rsidR="003C47F0" w:rsidRPr="003D0D8C">
        <w:rPr>
          <w:rFonts w:ascii="Arial" w:hAnsi="Arial" w:cs="Arial"/>
          <w:sz w:val="24"/>
          <w:szCs w:val="24"/>
        </w:rPr>
        <w:t xml:space="preserve"> </w:t>
      </w:r>
      <w:r w:rsidRPr="003D0D8C">
        <w:rPr>
          <w:rFonts w:ascii="Arial" w:hAnsi="Arial" w:cs="Arial"/>
          <w:sz w:val="24"/>
          <w:szCs w:val="24"/>
        </w:rPr>
        <w:t>Airbus scope that an additional 39’000 passenger and freight aircraft will be required by 2040. Indicating</w:t>
      </w:r>
      <w:r w:rsidR="008D2E88">
        <w:rPr>
          <w:rFonts w:ascii="Arial" w:hAnsi="Arial" w:cs="Arial"/>
          <w:sz w:val="24"/>
          <w:szCs w:val="24"/>
        </w:rPr>
        <w:t xml:space="preserve"> towards</w:t>
      </w:r>
      <w:r w:rsidRPr="003D0D8C">
        <w:rPr>
          <w:rFonts w:ascii="Arial" w:hAnsi="Arial" w:cs="Arial"/>
          <w:sz w:val="24"/>
          <w:szCs w:val="24"/>
        </w:rPr>
        <w:t xml:space="preserve"> three main factors, </w:t>
      </w:r>
      <w:r w:rsidR="008D2E88">
        <w:rPr>
          <w:rFonts w:ascii="Arial" w:hAnsi="Arial" w:cs="Arial"/>
          <w:sz w:val="24"/>
          <w:szCs w:val="24"/>
        </w:rPr>
        <w:t>r</w:t>
      </w:r>
      <w:r w:rsidRPr="003D0D8C">
        <w:rPr>
          <w:rFonts w:ascii="Arial" w:hAnsi="Arial" w:cs="Arial"/>
          <w:sz w:val="24"/>
          <w:szCs w:val="24"/>
        </w:rPr>
        <w:t>etirement of old aircraft, demand for air travel through increase in GDP and rising middle class. Increase in fleet efficiencies and sustainable fuels.</w:t>
      </w:r>
      <w:r w:rsidR="00AC2AE1"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"/>
          <w:id w:val="76873882"/>
          <w:placeholder>
            <w:docPart w:val="DefaultPlaceholder_-1854013440"/>
          </w:placeholder>
        </w:sdtPr>
        <w:sdtContent>
          <w:r w:rsidR="006D2877" w:rsidRPr="006D2877">
            <w:rPr>
              <w:rFonts w:ascii="Arial" w:hAnsi="Arial" w:cs="Arial"/>
              <w:color w:val="000000"/>
              <w:sz w:val="24"/>
              <w:szCs w:val="24"/>
            </w:rPr>
            <w:t>(Dubon, 2021)</w:t>
          </w:r>
        </w:sdtContent>
      </w:sdt>
      <w:r w:rsidRPr="003D0D8C">
        <w:rPr>
          <w:rFonts w:ascii="Arial" w:hAnsi="Arial" w:cs="Arial"/>
          <w:sz w:val="24"/>
          <w:szCs w:val="24"/>
        </w:rPr>
        <w:t xml:space="preserve"> Source of expected corroborated through traffic forecast by ACI aero</w:t>
      </w:r>
      <w:r w:rsidR="00221971" w:rsidRPr="003D0D8C">
        <w:rPr>
          <w:rFonts w:ascii="Arial" w:hAnsi="Arial" w:cs="Arial"/>
          <w:sz w:val="24"/>
          <w:szCs w:val="24"/>
        </w:rPr>
        <w:t>,</w:t>
      </w:r>
      <w:r w:rsidRPr="003D0D8C">
        <w:rPr>
          <w:rFonts w:ascii="Arial" w:hAnsi="Arial" w:cs="Arial"/>
          <w:sz w:val="24"/>
          <w:szCs w:val="24"/>
        </w:rPr>
        <w:t> </w:t>
      </w:r>
      <w:sdt>
        <w:sdtPr>
          <w:rPr>
            <w:rFonts w:ascii="Arial" w:hAnsi="Arial" w:cs="Arial"/>
            <w:color w:val="000000"/>
            <w:sz w:val="24"/>
            <w:szCs w:val="24"/>
          </w:rPr>
          <w:tag w:val="MENDELEY_CITATION_v3_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"/>
          <w:id w:val="1137068847"/>
          <w:placeholder>
            <w:docPart w:val="DefaultPlaceholder_-1854013440"/>
          </w:placeholder>
        </w:sdtPr>
        <w:sdtContent>
          <w:r w:rsidR="006D2877" w:rsidRPr="006D2877">
            <w:rPr>
              <w:rFonts w:ascii="Arial" w:hAnsi="Arial" w:cs="Arial"/>
              <w:color w:val="000000"/>
              <w:sz w:val="24"/>
              <w:szCs w:val="24"/>
            </w:rPr>
            <w:t>(ACI, 2024).</w:t>
          </w:r>
        </w:sdtContent>
      </w:sdt>
    </w:p>
    <w:p w14:paraId="38A96622" w14:textId="77777777" w:rsidR="003D0D8C" w:rsidRPr="003D0D8C" w:rsidRDefault="003D0D8C" w:rsidP="008A22B3">
      <w:pPr>
        <w:spacing w:line="480" w:lineRule="auto"/>
        <w:rPr>
          <w:rFonts w:ascii="Arial" w:hAnsi="Arial" w:cs="Arial"/>
          <w:sz w:val="24"/>
          <w:szCs w:val="24"/>
        </w:rPr>
      </w:pPr>
    </w:p>
    <w:p w14:paraId="55BFF480" w14:textId="77777777" w:rsidR="004C0D95" w:rsidRDefault="004C0D95" w:rsidP="008A22B3">
      <w:pPr>
        <w:spacing w:line="480" w:lineRule="auto"/>
        <w:rPr>
          <w:rFonts w:ascii="Arial" w:hAnsi="Arial" w:cs="Arial"/>
          <w:sz w:val="24"/>
          <w:szCs w:val="24"/>
        </w:rPr>
      </w:pPr>
    </w:p>
    <w:p w14:paraId="4F096A00" w14:textId="77777777" w:rsidR="00D10516" w:rsidRDefault="00D10516" w:rsidP="008A22B3">
      <w:pPr>
        <w:spacing w:line="480" w:lineRule="auto"/>
        <w:rPr>
          <w:rFonts w:ascii="Arial" w:hAnsi="Arial" w:cs="Arial"/>
          <w:sz w:val="24"/>
          <w:szCs w:val="24"/>
        </w:rPr>
      </w:pPr>
    </w:p>
    <w:p w14:paraId="4EF98ABE" w14:textId="77777777" w:rsidR="00D10516" w:rsidRPr="003D0D8C" w:rsidRDefault="00D10516" w:rsidP="008A22B3">
      <w:pPr>
        <w:spacing w:line="480" w:lineRule="auto"/>
        <w:rPr>
          <w:rFonts w:ascii="Arial" w:hAnsi="Arial" w:cs="Arial"/>
          <w:sz w:val="24"/>
          <w:szCs w:val="24"/>
        </w:rPr>
      </w:pPr>
    </w:p>
    <w:p w14:paraId="4013BDA6" w14:textId="77777777" w:rsidR="004C0D95" w:rsidRPr="003D0D8C" w:rsidRDefault="004C0D95" w:rsidP="008A22B3">
      <w:pPr>
        <w:spacing w:line="480" w:lineRule="auto"/>
        <w:rPr>
          <w:rFonts w:ascii="Arial" w:hAnsi="Arial" w:cs="Arial"/>
          <w:sz w:val="24"/>
          <w:szCs w:val="24"/>
        </w:rPr>
      </w:pPr>
    </w:p>
    <w:p w14:paraId="505F5967" w14:textId="77777777" w:rsidR="001A282A" w:rsidRPr="003D0D8C" w:rsidRDefault="00192FAC" w:rsidP="005B6D27">
      <w:pPr>
        <w:pStyle w:val="Figureheading1"/>
        <w:rPr>
          <w:sz w:val="24"/>
          <w:szCs w:val="24"/>
        </w:rPr>
      </w:pPr>
      <w:bookmarkStart w:id="14" w:name="_Toc172277843"/>
      <w:r w:rsidRPr="00DF59B4">
        <w:rPr>
          <w:b/>
          <w:bCs w:val="0"/>
          <w:sz w:val="24"/>
          <w:szCs w:val="24"/>
        </w:rPr>
        <w:t>Fig 1</w:t>
      </w:r>
      <w:r w:rsidRPr="003D0D8C">
        <w:rPr>
          <w:sz w:val="24"/>
          <w:szCs w:val="24"/>
        </w:rPr>
        <w:t xml:space="preserve">: </w:t>
      </w:r>
      <w:r w:rsidR="001A282A" w:rsidRPr="003D0D8C">
        <w:rPr>
          <w:sz w:val="24"/>
          <w:szCs w:val="24"/>
        </w:rPr>
        <w:t>Traffic forecast of passengers by region x million</w:t>
      </w:r>
      <w:bookmarkEnd w:id="14"/>
      <w:r w:rsidR="001A282A" w:rsidRPr="003D0D8C">
        <w:rPr>
          <w:sz w:val="24"/>
          <w:szCs w:val="24"/>
        </w:rPr>
        <w:t> </w:t>
      </w:r>
    </w:p>
    <w:p w14:paraId="6D7CF99C" w14:textId="77777777" w:rsidR="00D10516" w:rsidRDefault="001A282A" w:rsidP="008A22B3">
      <w:pPr>
        <w:spacing w:line="480" w:lineRule="auto"/>
        <w:rPr>
          <w:rFonts w:ascii="Arial" w:hAnsi="Arial" w:cs="Arial"/>
          <w:sz w:val="24"/>
          <w:szCs w:val="24"/>
        </w:rPr>
      </w:pPr>
      <w:r w:rsidRPr="003D0D8C">
        <w:rPr>
          <w:rFonts w:ascii="Arial" w:hAnsi="Arial" w:cs="Arial"/>
          <w:noProof/>
          <w:sz w:val="24"/>
          <w:szCs w:val="24"/>
          <w:lang w:eastAsia="en-GB"/>
        </w:rPr>
        <w:drawing>
          <wp:inline distT="0" distB="0" distL="0" distR="0" wp14:anchorId="20AC7D8C" wp14:editId="14593024">
            <wp:extent cx="5731510" cy="3176270"/>
            <wp:effectExtent l="0" t="0" r="2540" b="5080"/>
            <wp:docPr id="1297235170" name="Picture 2"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235170" name="Picture 2" descr="A graph with different colored lin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76270"/>
                    </a:xfrm>
                    <a:prstGeom prst="rect">
                      <a:avLst/>
                    </a:prstGeom>
                    <a:noFill/>
                    <a:ln>
                      <a:noFill/>
                    </a:ln>
                  </pic:spPr>
                </pic:pic>
              </a:graphicData>
            </a:graphic>
          </wp:inline>
        </w:drawing>
      </w:r>
    </w:p>
    <w:p w14:paraId="74F5A4EC" w14:textId="1C37E398" w:rsidR="001A282A" w:rsidRDefault="00D10516" w:rsidP="008A22B3">
      <w:pPr>
        <w:spacing w:line="480" w:lineRule="auto"/>
        <w:rPr>
          <w:rFonts w:ascii="Arial" w:hAnsi="Arial" w:cs="Arial"/>
          <w:sz w:val="24"/>
          <w:szCs w:val="24"/>
        </w:rPr>
      </w:pPr>
      <w:r>
        <w:rPr>
          <w:rFonts w:ascii="Arial" w:hAnsi="Arial" w:cs="Arial"/>
          <w:sz w:val="24"/>
          <w:szCs w:val="24"/>
        </w:rPr>
        <w:t xml:space="preserve">    </w:t>
      </w:r>
      <w:r w:rsidR="001A282A" w:rsidRPr="003D0D8C">
        <w:rPr>
          <w:rFonts w:ascii="Arial" w:hAnsi="Arial" w:cs="Arial"/>
          <w:sz w:val="24"/>
          <w:szCs w:val="24"/>
        </w:rPr>
        <w:t> </w:t>
      </w:r>
      <w:r w:rsidR="001A282A" w:rsidRPr="003D0D8C">
        <w:rPr>
          <w:rFonts w:ascii="Arial" w:hAnsi="Arial" w:cs="Arial"/>
          <w:b/>
          <w:bCs/>
          <w:sz w:val="24"/>
          <w:szCs w:val="24"/>
        </w:rPr>
        <w:t>Source</w:t>
      </w:r>
      <w:r w:rsidR="00DF59B4">
        <w:rPr>
          <w:rFonts w:ascii="Arial" w:hAnsi="Arial" w:cs="Arial"/>
          <w:b/>
          <w:bCs/>
          <w:sz w:val="24"/>
          <w:szCs w:val="24"/>
        </w:rPr>
        <w:t>:</w:t>
      </w:r>
      <w:r w:rsidR="001A282A" w:rsidRPr="003D0D8C">
        <w:rPr>
          <w:rFonts w:ascii="Arial" w:hAnsi="Arial" w:cs="Arial"/>
          <w:b/>
          <w:bCs/>
          <w:sz w:val="24"/>
          <w:szCs w:val="24"/>
        </w:rPr>
        <w:t xml:space="preserve"> </w:t>
      </w:r>
      <w:r w:rsidR="001A282A" w:rsidRPr="00DF59B4">
        <w:rPr>
          <w:rFonts w:ascii="Arial" w:hAnsi="Arial" w:cs="Arial"/>
          <w:sz w:val="24"/>
          <w:szCs w:val="24"/>
        </w:rPr>
        <w:t>ACI aero.com</w:t>
      </w:r>
      <w:r w:rsidR="001A282A" w:rsidRPr="003D0D8C">
        <w:rPr>
          <w:rFonts w:ascii="Arial" w:hAnsi="Arial" w:cs="Arial"/>
          <w:sz w:val="24"/>
          <w:szCs w:val="24"/>
        </w:rPr>
        <w:t> </w:t>
      </w:r>
    </w:p>
    <w:p w14:paraId="0EC4F024" w14:textId="77777777" w:rsidR="003D0D8C" w:rsidRDefault="003D0D8C" w:rsidP="008A22B3">
      <w:pPr>
        <w:spacing w:line="480" w:lineRule="auto"/>
        <w:rPr>
          <w:rFonts w:ascii="Arial" w:hAnsi="Arial" w:cs="Arial"/>
          <w:sz w:val="24"/>
          <w:szCs w:val="24"/>
        </w:rPr>
      </w:pPr>
    </w:p>
    <w:p w14:paraId="343D590A" w14:textId="77777777" w:rsidR="00D93A93" w:rsidRDefault="00D93A93" w:rsidP="008A22B3">
      <w:pPr>
        <w:spacing w:line="480" w:lineRule="auto"/>
        <w:rPr>
          <w:rFonts w:ascii="Arial" w:hAnsi="Arial" w:cs="Arial"/>
          <w:sz w:val="24"/>
          <w:szCs w:val="24"/>
        </w:rPr>
      </w:pPr>
    </w:p>
    <w:p w14:paraId="4B94F54E" w14:textId="77777777" w:rsidR="00DF59B4" w:rsidRDefault="00DF59B4" w:rsidP="008A22B3">
      <w:pPr>
        <w:spacing w:line="480" w:lineRule="auto"/>
        <w:rPr>
          <w:rFonts w:ascii="Arial" w:hAnsi="Arial" w:cs="Arial"/>
          <w:sz w:val="24"/>
          <w:szCs w:val="24"/>
        </w:rPr>
      </w:pPr>
    </w:p>
    <w:p w14:paraId="308DA4CF" w14:textId="31FABDB6" w:rsidR="001A282A" w:rsidRPr="003D0D8C" w:rsidRDefault="001A282A" w:rsidP="008A22B3">
      <w:pPr>
        <w:spacing w:line="480" w:lineRule="auto"/>
        <w:rPr>
          <w:rFonts w:ascii="Arial" w:hAnsi="Arial" w:cs="Arial"/>
          <w:sz w:val="24"/>
          <w:szCs w:val="24"/>
        </w:rPr>
      </w:pPr>
      <w:r w:rsidRPr="00F1720C">
        <w:rPr>
          <w:rFonts w:ascii="Arial" w:hAnsi="Arial" w:cs="Arial"/>
          <w:bCs/>
          <w:sz w:val="24"/>
          <w:szCs w:val="24"/>
        </w:rPr>
        <w:t>Oil prices</w:t>
      </w:r>
      <w:r w:rsidRPr="003D0D8C">
        <w:rPr>
          <w:rFonts w:ascii="Arial" w:hAnsi="Arial" w:cs="Arial"/>
          <w:sz w:val="24"/>
          <w:szCs w:val="24"/>
        </w:rPr>
        <w:t xml:space="preserve"> continue to be an important aspect of scrutiny for Airbus as volatility in oil prices effect aviation sectors generally, with increasing fuel prices but in air travel and operations, this also includes the military sector and military transport portfolio for Airbus. </w:t>
      </w:r>
      <w:sdt>
        <w:sdtPr>
          <w:rPr>
            <w:rFonts w:ascii="Arial" w:hAnsi="Arial" w:cs="Arial"/>
            <w:color w:val="000000"/>
            <w:sz w:val="24"/>
            <w:szCs w:val="24"/>
          </w:rPr>
          <w:tag w:val="MENDELEY_CITATION_v3_eyJjaXRhdGlvbklEIjoiTUVOREVMRVlfQ0lUQVRJT05fNmZiZTdhNDctMGVmMC00ZjQ0LWI1NDgtYWNhOWU2YWRjOWU3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1587992291"/>
          <w:placeholder>
            <w:docPart w:val="DefaultPlaceholder_-1854013440"/>
          </w:placeholder>
        </w:sdtPr>
        <w:sdtContent>
          <w:r w:rsidR="006D2877" w:rsidRPr="006D2877">
            <w:rPr>
              <w:rFonts w:ascii="Arial" w:hAnsi="Arial" w:cs="Arial"/>
              <w:color w:val="000000"/>
              <w:sz w:val="24"/>
              <w:szCs w:val="24"/>
            </w:rPr>
            <w:t>(Airbus, 2023)</w:t>
          </w:r>
        </w:sdtContent>
      </w:sdt>
      <w:r w:rsidR="00B156DD" w:rsidRPr="003D0D8C">
        <w:rPr>
          <w:rFonts w:ascii="Arial" w:hAnsi="Arial" w:cs="Arial"/>
          <w:sz w:val="24"/>
          <w:szCs w:val="24"/>
        </w:rPr>
        <w:t xml:space="preserve"> </w:t>
      </w:r>
      <w:r w:rsidRPr="003D0D8C">
        <w:rPr>
          <w:rFonts w:ascii="Arial" w:hAnsi="Arial" w:cs="Arial"/>
          <w:sz w:val="24"/>
          <w:szCs w:val="24"/>
        </w:rPr>
        <w:t xml:space="preserve">the effect of the Russian and Ukraine conflict also </w:t>
      </w:r>
      <w:r w:rsidR="00114A9A" w:rsidRPr="003D0D8C">
        <w:rPr>
          <w:rFonts w:ascii="Arial" w:hAnsi="Arial" w:cs="Arial"/>
          <w:sz w:val="24"/>
          <w:szCs w:val="24"/>
        </w:rPr>
        <w:t>contributes</w:t>
      </w:r>
      <w:r w:rsidRPr="003D0D8C">
        <w:rPr>
          <w:rFonts w:ascii="Arial" w:hAnsi="Arial" w:cs="Arial"/>
          <w:sz w:val="24"/>
          <w:szCs w:val="24"/>
        </w:rPr>
        <w:t xml:space="preserve"> to this </w:t>
      </w:r>
      <w:r w:rsidR="00117382">
        <w:rPr>
          <w:rFonts w:ascii="Arial" w:hAnsi="Arial" w:cs="Arial"/>
          <w:sz w:val="24"/>
          <w:szCs w:val="24"/>
        </w:rPr>
        <w:t>global oil</w:t>
      </w:r>
      <w:r w:rsidRPr="003D0D8C">
        <w:rPr>
          <w:rFonts w:ascii="Arial" w:hAnsi="Arial" w:cs="Arial"/>
          <w:sz w:val="24"/>
          <w:szCs w:val="24"/>
        </w:rPr>
        <w:t xml:space="preserve"> situation.   Fluctuations can be evidenced when examining Crude Brent oil price from 2010 – 2022.  Oil price has a significant impact on the Airbus strategy in seeking and developing cheaper and more sustainable fuels for the future. </w:t>
      </w:r>
      <w:sdt>
        <w:sdtPr>
          <w:rPr>
            <w:rFonts w:ascii="Arial" w:hAnsi="Arial" w:cs="Arial"/>
            <w:color w:val="000000"/>
            <w:sz w:val="24"/>
            <w:szCs w:val="24"/>
          </w:rPr>
          <w:tag w:val="MENDELEY_CITATION_v3_eyJjaXRhdGlvbklEIjoiTUVOREVMRVlfQ0lUQVRJT05fOGNmZDVjZjktNWFmNi00YzVjLWI0M2QtZjgxOGM0OTlkY2I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2043046620"/>
          <w:placeholder>
            <w:docPart w:val="DefaultPlaceholder_-1854013440"/>
          </w:placeholder>
        </w:sdtPr>
        <w:sdtContent>
          <w:r w:rsidR="006D2877" w:rsidRPr="006D2877">
            <w:rPr>
              <w:rFonts w:ascii="Arial" w:hAnsi="Arial" w:cs="Arial"/>
              <w:color w:val="000000"/>
              <w:sz w:val="24"/>
              <w:szCs w:val="24"/>
            </w:rPr>
            <w:t>(Airbus, 2024)</w:t>
          </w:r>
        </w:sdtContent>
      </w:sdt>
    </w:p>
    <w:p w14:paraId="44F85A50"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51C5E7E2" w14:textId="77777777" w:rsidR="00192FAC" w:rsidRPr="003D0D8C" w:rsidRDefault="00192FAC" w:rsidP="008A22B3">
      <w:pPr>
        <w:spacing w:line="480" w:lineRule="auto"/>
        <w:rPr>
          <w:rFonts w:ascii="Arial" w:hAnsi="Arial" w:cs="Arial"/>
          <w:b/>
          <w:bCs/>
          <w:sz w:val="24"/>
          <w:szCs w:val="24"/>
          <w:u w:val="single"/>
        </w:rPr>
      </w:pPr>
    </w:p>
    <w:p w14:paraId="305DA018" w14:textId="77777777" w:rsidR="001A282A" w:rsidRDefault="005E1122" w:rsidP="0071547C">
      <w:pPr>
        <w:pStyle w:val="TableHeading"/>
        <w:rPr>
          <w:sz w:val="24"/>
          <w:szCs w:val="24"/>
        </w:rPr>
      </w:pPr>
      <w:bookmarkStart w:id="15" w:name="_Toc172275885"/>
      <w:r w:rsidRPr="00DF59B4">
        <w:rPr>
          <w:b/>
          <w:bCs w:val="0"/>
          <w:sz w:val="24"/>
          <w:szCs w:val="24"/>
        </w:rPr>
        <w:t>Table 2</w:t>
      </w:r>
      <w:r w:rsidRPr="003D0D8C">
        <w:rPr>
          <w:sz w:val="24"/>
          <w:szCs w:val="24"/>
        </w:rPr>
        <w:t>: Price of o</w:t>
      </w:r>
      <w:r w:rsidR="001A282A" w:rsidRPr="003D0D8C">
        <w:rPr>
          <w:sz w:val="24"/>
          <w:szCs w:val="24"/>
        </w:rPr>
        <w:t>il per barrel in US dollars</w:t>
      </w:r>
      <w:bookmarkEnd w:id="15"/>
      <w:r w:rsidR="001A282A" w:rsidRPr="003D0D8C">
        <w:rPr>
          <w:sz w:val="24"/>
          <w:szCs w:val="24"/>
        </w:rPr>
        <w:t> </w:t>
      </w:r>
    </w:p>
    <w:p w14:paraId="7CD27054" w14:textId="77777777" w:rsidR="00DF59B4" w:rsidRPr="003D0D8C" w:rsidRDefault="00DF59B4" w:rsidP="0071547C">
      <w:pPr>
        <w:pStyle w:val="TableHeading"/>
        <w:rPr>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90"/>
        <w:gridCol w:w="1830"/>
      </w:tblGrid>
      <w:tr w:rsidR="001A282A" w:rsidRPr="003D0D8C" w14:paraId="0A9CCA9B" w14:textId="77777777" w:rsidTr="001A282A">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D9D9D9"/>
            <w:hideMark/>
          </w:tcPr>
          <w:p w14:paraId="12D38E2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Date </w:t>
            </w:r>
          </w:p>
        </w:tc>
        <w:tc>
          <w:tcPr>
            <w:tcW w:w="1830" w:type="dxa"/>
            <w:tcBorders>
              <w:top w:val="single" w:sz="6" w:space="0" w:color="auto"/>
              <w:left w:val="single" w:sz="6" w:space="0" w:color="auto"/>
              <w:bottom w:val="single" w:sz="6" w:space="0" w:color="auto"/>
              <w:right w:val="single" w:sz="6" w:space="0" w:color="auto"/>
            </w:tcBorders>
            <w:shd w:val="clear" w:color="auto" w:fill="D9D9D9"/>
            <w:hideMark/>
          </w:tcPr>
          <w:p w14:paraId="5900B140"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Dollars per barrel </w:t>
            </w:r>
          </w:p>
        </w:tc>
      </w:tr>
      <w:tr w:rsidR="001A282A" w:rsidRPr="003D0D8C" w14:paraId="677C3BE9" w14:textId="77777777" w:rsidTr="001A282A">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hideMark/>
          </w:tcPr>
          <w:p w14:paraId="3C15546E"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2010 </w:t>
            </w:r>
          </w:p>
        </w:tc>
        <w:tc>
          <w:tcPr>
            <w:tcW w:w="1830" w:type="dxa"/>
            <w:tcBorders>
              <w:top w:val="single" w:sz="6" w:space="0" w:color="auto"/>
              <w:left w:val="single" w:sz="6" w:space="0" w:color="auto"/>
              <w:bottom w:val="single" w:sz="6" w:space="0" w:color="auto"/>
              <w:right w:val="single" w:sz="6" w:space="0" w:color="auto"/>
            </w:tcBorders>
            <w:shd w:val="clear" w:color="auto" w:fill="F2F2F2"/>
            <w:hideMark/>
          </w:tcPr>
          <w:p w14:paraId="1954DBAD"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79.4 </w:t>
            </w:r>
          </w:p>
        </w:tc>
      </w:tr>
      <w:tr w:rsidR="001A282A" w:rsidRPr="003D0D8C" w14:paraId="7010A249" w14:textId="77777777" w:rsidTr="001A282A">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hideMark/>
          </w:tcPr>
          <w:p w14:paraId="24133F19"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2012 </w:t>
            </w:r>
          </w:p>
        </w:tc>
        <w:tc>
          <w:tcPr>
            <w:tcW w:w="1830" w:type="dxa"/>
            <w:tcBorders>
              <w:top w:val="single" w:sz="6" w:space="0" w:color="auto"/>
              <w:left w:val="single" w:sz="6" w:space="0" w:color="auto"/>
              <w:bottom w:val="single" w:sz="6" w:space="0" w:color="auto"/>
              <w:right w:val="single" w:sz="6" w:space="0" w:color="auto"/>
            </w:tcBorders>
            <w:shd w:val="clear" w:color="auto" w:fill="F2F2F2"/>
            <w:hideMark/>
          </w:tcPr>
          <w:p w14:paraId="116879AD"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111.8 </w:t>
            </w:r>
          </w:p>
        </w:tc>
      </w:tr>
      <w:tr w:rsidR="001A282A" w:rsidRPr="003D0D8C" w14:paraId="2D27112C" w14:textId="77777777" w:rsidTr="001A282A">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hideMark/>
          </w:tcPr>
          <w:p w14:paraId="492EAC73"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2016 </w:t>
            </w:r>
          </w:p>
        </w:tc>
        <w:tc>
          <w:tcPr>
            <w:tcW w:w="1830" w:type="dxa"/>
            <w:tcBorders>
              <w:top w:val="single" w:sz="6" w:space="0" w:color="auto"/>
              <w:left w:val="single" w:sz="6" w:space="0" w:color="auto"/>
              <w:bottom w:val="single" w:sz="6" w:space="0" w:color="auto"/>
              <w:right w:val="single" w:sz="6" w:space="0" w:color="auto"/>
            </w:tcBorders>
            <w:shd w:val="clear" w:color="auto" w:fill="F2F2F2"/>
            <w:hideMark/>
          </w:tcPr>
          <w:p w14:paraId="1E9AA13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44.6 </w:t>
            </w:r>
          </w:p>
        </w:tc>
      </w:tr>
      <w:tr w:rsidR="001A282A" w:rsidRPr="003D0D8C" w14:paraId="028ABF72" w14:textId="77777777" w:rsidTr="001A282A">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hideMark/>
          </w:tcPr>
          <w:p w14:paraId="4ECA9130"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2018 </w:t>
            </w:r>
          </w:p>
        </w:tc>
        <w:tc>
          <w:tcPr>
            <w:tcW w:w="1830" w:type="dxa"/>
            <w:tcBorders>
              <w:top w:val="single" w:sz="6" w:space="0" w:color="auto"/>
              <w:left w:val="single" w:sz="6" w:space="0" w:color="auto"/>
              <w:bottom w:val="single" w:sz="6" w:space="0" w:color="auto"/>
              <w:right w:val="single" w:sz="6" w:space="0" w:color="auto"/>
            </w:tcBorders>
            <w:shd w:val="clear" w:color="auto" w:fill="F2F2F2"/>
            <w:hideMark/>
          </w:tcPr>
          <w:p w14:paraId="4C30ADDC"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71.6 </w:t>
            </w:r>
          </w:p>
        </w:tc>
      </w:tr>
      <w:tr w:rsidR="001A282A" w:rsidRPr="003D0D8C" w14:paraId="294A7861" w14:textId="77777777" w:rsidTr="001A282A">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hideMark/>
          </w:tcPr>
          <w:p w14:paraId="1FDF28D2"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2020 </w:t>
            </w:r>
          </w:p>
        </w:tc>
        <w:tc>
          <w:tcPr>
            <w:tcW w:w="1830" w:type="dxa"/>
            <w:tcBorders>
              <w:top w:val="single" w:sz="6" w:space="0" w:color="auto"/>
              <w:left w:val="single" w:sz="6" w:space="0" w:color="auto"/>
              <w:bottom w:val="single" w:sz="6" w:space="0" w:color="auto"/>
              <w:right w:val="single" w:sz="6" w:space="0" w:color="auto"/>
            </w:tcBorders>
            <w:shd w:val="clear" w:color="auto" w:fill="F2F2F2"/>
            <w:hideMark/>
          </w:tcPr>
          <w:p w14:paraId="4F2DC0CE"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43.5 </w:t>
            </w:r>
          </w:p>
        </w:tc>
      </w:tr>
      <w:tr w:rsidR="001A282A" w:rsidRPr="003D0D8C" w14:paraId="584E7E2B" w14:textId="77777777" w:rsidTr="001A282A">
        <w:trPr>
          <w:trHeight w:val="300"/>
        </w:trPr>
        <w:tc>
          <w:tcPr>
            <w:tcW w:w="690" w:type="dxa"/>
            <w:tcBorders>
              <w:top w:val="single" w:sz="6" w:space="0" w:color="auto"/>
              <w:left w:val="single" w:sz="6" w:space="0" w:color="auto"/>
              <w:bottom w:val="single" w:sz="6" w:space="0" w:color="auto"/>
              <w:right w:val="single" w:sz="6" w:space="0" w:color="auto"/>
            </w:tcBorders>
            <w:shd w:val="clear" w:color="auto" w:fill="F2F2F2"/>
            <w:hideMark/>
          </w:tcPr>
          <w:p w14:paraId="28F8D70A"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2022 </w:t>
            </w:r>
          </w:p>
        </w:tc>
        <w:tc>
          <w:tcPr>
            <w:tcW w:w="1830" w:type="dxa"/>
            <w:tcBorders>
              <w:top w:val="single" w:sz="6" w:space="0" w:color="auto"/>
              <w:left w:val="single" w:sz="6" w:space="0" w:color="auto"/>
              <w:bottom w:val="single" w:sz="6" w:space="0" w:color="auto"/>
              <w:right w:val="single" w:sz="6" w:space="0" w:color="auto"/>
            </w:tcBorders>
            <w:shd w:val="clear" w:color="auto" w:fill="F2F2F2"/>
            <w:hideMark/>
          </w:tcPr>
          <w:p w14:paraId="6D5E5E2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67 </w:t>
            </w:r>
          </w:p>
        </w:tc>
      </w:tr>
    </w:tbl>
    <w:p w14:paraId="564B1176" w14:textId="77777777" w:rsidR="001A282A" w:rsidRPr="003D0D8C" w:rsidRDefault="001A282A" w:rsidP="008A22B3">
      <w:pPr>
        <w:spacing w:line="480" w:lineRule="auto"/>
        <w:rPr>
          <w:rFonts w:ascii="Arial" w:hAnsi="Arial" w:cs="Arial"/>
          <w:sz w:val="24"/>
          <w:szCs w:val="24"/>
        </w:rPr>
      </w:pPr>
      <w:r w:rsidRPr="003D0D8C">
        <w:rPr>
          <w:rFonts w:ascii="Arial" w:hAnsi="Arial" w:cs="Arial"/>
          <w:b/>
          <w:bCs/>
          <w:sz w:val="24"/>
          <w:szCs w:val="24"/>
        </w:rPr>
        <w:t xml:space="preserve">Source: </w:t>
      </w:r>
      <w:r w:rsidRPr="00DF59B4">
        <w:rPr>
          <w:rFonts w:ascii="Arial" w:hAnsi="Arial" w:cs="Arial"/>
          <w:sz w:val="24"/>
          <w:szCs w:val="24"/>
        </w:rPr>
        <w:t>Statista.com</w:t>
      </w:r>
      <w:r w:rsidRPr="003D0D8C">
        <w:rPr>
          <w:rFonts w:ascii="Arial" w:hAnsi="Arial" w:cs="Arial"/>
          <w:sz w:val="24"/>
          <w:szCs w:val="24"/>
        </w:rPr>
        <w:t> </w:t>
      </w:r>
    </w:p>
    <w:p w14:paraId="18E9AD8B"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57B36085"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lastRenderedPageBreak/>
        <w:t> </w:t>
      </w:r>
    </w:p>
    <w:p w14:paraId="178AC2E8"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31A59CC5" w14:textId="5C8729EA"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397C0616"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66024FA2" w14:textId="77777777" w:rsidR="001A282A" w:rsidRPr="003D0D8C" w:rsidRDefault="004853F4" w:rsidP="008A22B3">
      <w:pPr>
        <w:pStyle w:val="Heading2"/>
        <w:spacing w:line="480" w:lineRule="auto"/>
        <w:rPr>
          <w:rFonts w:ascii="Arial" w:hAnsi="Arial" w:cs="Arial"/>
          <w:sz w:val="24"/>
          <w:szCs w:val="24"/>
        </w:rPr>
      </w:pPr>
      <w:bookmarkStart w:id="16" w:name="_Toc172312337"/>
      <w:r w:rsidRPr="003D0D8C">
        <w:rPr>
          <w:rFonts w:ascii="Arial" w:hAnsi="Arial" w:cs="Arial"/>
          <w:sz w:val="24"/>
          <w:szCs w:val="24"/>
        </w:rPr>
        <w:t xml:space="preserve">2.3 </w:t>
      </w:r>
      <w:r w:rsidR="001A282A" w:rsidRPr="003D0D8C">
        <w:rPr>
          <w:rFonts w:ascii="Arial" w:hAnsi="Arial" w:cs="Arial"/>
          <w:sz w:val="24"/>
          <w:szCs w:val="24"/>
        </w:rPr>
        <w:t>S</w:t>
      </w:r>
      <w:r w:rsidRPr="003D0D8C">
        <w:rPr>
          <w:rFonts w:ascii="Arial" w:hAnsi="Arial" w:cs="Arial"/>
          <w:sz w:val="24"/>
          <w:szCs w:val="24"/>
        </w:rPr>
        <w:t>ocial</w:t>
      </w:r>
      <w:bookmarkEnd w:id="16"/>
    </w:p>
    <w:p w14:paraId="01B5EB4C"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3B10763C" w14:textId="72DA1BE7" w:rsidR="001A282A" w:rsidRPr="003D0D8C" w:rsidRDefault="001A282A" w:rsidP="008A22B3">
      <w:pPr>
        <w:spacing w:line="480" w:lineRule="auto"/>
        <w:rPr>
          <w:rFonts w:ascii="Arial" w:hAnsi="Arial" w:cs="Arial"/>
          <w:color w:val="FF0000"/>
          <w:sz w:val="24"/>
          <w:szCs w:val="24"/>
        </w:rPr>
      </w:pPr>
      <w:r w:rsidRPr="003D0D8C">
        <w:rPr>
          <w:rFonts w:ascii="Arial" w:hAnsi="Arial" w:cs="Arial"/>
          <w:sz w:val="24"/>
          <w:szCs w:val="24"/>
        </w:rPr>
        <w:t xml:space="preserve">World travel has seen an increase since the period of the </w:t>
      </w:r>
      <w:r w:rsidR="00607A87">
        <w:rPr>
          <w:rFonts w:ascii="Arial" w:hAnsi="Arial" w:cs="Arial"/>
          <w:sz w:val="24"/>
          <w:szCs w:val="24"/>
        </w:rPr>
        <w:t>g</w:t>
      </w:r>
      <w:r w:rsidRPr="003D0D8C">
        <w:rPr>
          <w:rFonts w:ascii="Arial" w:hAnsi="Arial" w:cs="Arial"/>
          <w:sz w:val="24"/>
          <w:szCs w:val="24"/>
        </w:rPr>
        <w:t>lobal pandemic in 2019, an increase in global tourism shows countries recovering well towards pre-pandemic levels, one global area of the Middle East has shown extreme success and h</w:t>
      </w:r>
      <w:r w:rsidR="00607A87">
        <w:rPr>
          <w:rFonts w:ascii="Arial" w:hAnsi="Arial" w:cs="Arial"/>
          <w:sz w:val="24"/>
          <w:szCs w:val="24"/>
        </w:rPr>
        <w:t>as</w:t>
      </w:r>
      <w:r w:rsidRPr="003D0D8C">
        <w:rPr>
          <w:rFonts w:ascii="Arial" w:hAnsi="Arial" w:cs="Arial"/>
          <w:sz w:val="24"/>
          <w:szCs w:val="24"/>
        </w:rPr>
        <w:t xml:space="preserve"> achieved a 100% recovery.</w:t>
      </w:r>
      <w:sdt>
        <w:sdtPr>
          <w:rPr>
            <w:rFonts w:ascii="Arial" w:hAnsi="Arial" w:cs="Arial"/>
            <w:color w:val="000000"/>
            <w:sz w:val="24"/>
            <w:szCs w:val="24"/>
          </w:rPr>
          <w:tag w:val="MENDELEY_CITATION_v3_eyJjaXRhdGlvbklEIjoiTUVOREVMRVlfQ0lUQVRJT05fMWRlOGFiNjQtMTQ1Ni00MjgwLTk2M2MtN2RmZTExMjRlMDUw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526072806"/>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color w:val="FF0000"/>
          <w:sz w:val="24"/>
          <w:szCs w:val="24"/>
        </w:rPr>
        <w:t xml:space="preserve"> </w:t>
      </w:r>
    </w:p>
    <w:p w14:paraId="0194BB69" w14:textId="69A718B5"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The sustainability strategy reflected by Airbus is a response to the challenging attitudes of social communities towards an eco-friendlier and carbon free environments.  Awareness in relation to Corporate Social Responsibility</w:t>
      </w:r>
      <w:r w:rsidR="002F0CE0">
        <w:rPr>
          <w:rFonts w:ascii="Arial" w:hAnsi="Arial" w:cs="Arial"/>
          <w:sz w:val="24"/>
          <w:szCs w:val="24"/>
        </w:rPr>
        <w:t xml:space="preserve"> (</w:t>
      </w:r>
      <w:r w:rsidR="002208D1">
        <w:rPr>
          <w:rFonts w:ascii="Arial" w:hAnsi="Arial" w:cs="Arial"/>
          <w:sz w:val="24"/>
          <w:szCs w:val="24"/>
        </w:rPr>
        <w:t xml:space="preserve">CSR) </w:t>
      </w:r>
      <w:r w:rsidR="002208D1" w:rsidRPr="003D0D8C">
        <w:rPr>
          <w:rFonts w:ascii="Arial" w:hAnsi="Arial" w:cs="Arial"/>
          <w:sz w:val="24"/>
          <w:szCs w:val="24"/>
        </w:rPr>
        <w:t>is</w:t>
      </w:r>
      <w:r w:rsidRPr="003D0D8C">
        <w:rPr>
          <w:rFonts w:ascii="Arial" w:hAnsi="Arial" w:cs="Arial"/>
          <w:sz w:val="24"/>
          <w:szCs w:val="24"/>
        </w:rPr>
        <w:t xml:space="preserve"> now </w:t>
      </w:r>
      <w:r w:rsidR="005058AE">
        <w:rPr>
          <w:rFonts w:ascii="Arial" w:hAnsi="Arial" w:cs="Arial"/>
          <w:sz w:val="24"/>
          <w:szCs w:val="24"/>
        </w:rPr>
        <w:t xml:space="preserve">a key </w:t>
      </w:r>
      <w:r w:rsidRPr="003D0D8C">
        <w:rPr>
          <w:rFonts w:ascii="Arial" w:hAnsi="Arial" w:cs="Arial"/>
          <w:sz w:val="24"/>
          <w:szCs w:val="24"/>
        </w:rPr>
        <w:t xml:space="preserve">strategy in maintaining competitive advantage in a global economy. </w:t>
      </w:r>
      <w:sdt>
        <w:sdtPr>
          <w:rPr>
            <w:rFonts w:ascii="Arial" w:hAnsi="Arial" w:cs="Arial"/>
            <w:color w:val="000000"/>
            <w:sz w:val="24"/>
            <w:szCs w:val="24"/>
          </w:rPr>
          <w:tag w:val="MENDELEY_CITATION_v3_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"/>
          <w:id w:val="-504365171"/>
          <w:placeholder>
            <w:docPart w:val="DefaultPlaceholder_-1854013440"/>
          </w:placeholder>
        </w:sdtPr>
        <w:sdtContent>
          <w:r w:rsidR="006D2877" w:rsidRPr="006D2877">
            <w:rPr>
              <w:rFonts w:ascii="Arial" w:hAnsi="Arial" w:cs="Arial"/>
              <w:color w:val="000000"/>
              <w:sz w:val="24"/>
              <w:szCs w:val="24"/>
            </w:rPr>
            <w:t>(Booking.com, 2024)</w:t>
          </w:r>
        </w:sdtContent>
      </w:sdt>
      <w:r w:rsidR="006A73C4" w:rsidRPr="003D0D8C">
        <w:rPr>
          <w:rFonts w:ascii="Arial" w:hAnsi="Arial" w:cs="Arial"/>
          <w:sz w:val="24"/>
          <w:szCs w:val="24"/>
        </w:rPr>
        <w:t xml:space="preserve"> </w:t>
      </w:r>
      <w:r w:rsidRPr="003D0D8C">
        <w:rPr>
          <w:rFonts w:ascii="Arial" w:hAnsi="Arial" w:cs="Arial"/>
          <w:sz w:val="24"/>
          <w:szCs w:val="24"/>
        </w:rPr>
        <w:t>suggests that several countries are heavily focused on traveling more sustainable, with 9</w:t>
      </w:r>
      <w:r w:rsidR="002208D1">
        <w:rPr>
          <w:rFonts w:ascii="Arial" w:hAnsi="Arial" w:cs="Arial"/>
          <w:sz w:val="24"/>
          <w:szCs w:val="24"/>
        </w:rPr>
        <w:t>9 percent</w:t>
      </w:r>
      <w:r w:rsidRPr="003D0D8C">
        <w:rPr>
          <w:rFonts w:ascii="Arial" w:hAnsi="Arial" w:cs="Arial"/>
          <w:sz w:val="24"/>
          <w:szCs w:val="24"/>
        </w:rPr>
        <w:t xml:space="preserve"> of Indian</w:t>
      </w:r>
      <w:r w:rsidR="002208D1">
        <w:rPr>
          <w:rFonts w:ascii="Arial" w:hAnsi="Arial" w:cs="Arial"/>
          <w:sz w:val="24"/>
          <w:szCs w:val="24"/>
        </w:rPr>
        <w:t xml:space="preserve"> respondents and </w:t>
      </w:r>
      <w:r w:rsidRPr="003D0D8C">
        <w:rPr>
          <w:rFonts w:ascii="Arial" w:hAnsi="Arial" w:cs="Arial"/>
          <w:sz w:val="24"/>
          <w:szCs w:val="24"/>
        </w:rPr>
        <w:t>97</w:t>
      </w:r>
      <w:r w:rsidR="002208D1">
        <w:rPr>
          <w:rFonts w:ascii="Arial" w:hAnsi="Arial" w:cs="Arial"/>
          <w:sz w:val="24"/>
          <w:szCs w:val="24"/>
        </w:rPr>
        <w:t xml:space="preserve"> percent</w:t>
      </w:r>
      <w:r w:rsidRPr="003D0D8C">
        <w:rPr>
          <w:rFonts w:ascii="Arial" w:hAnsi="Arial" w:cs="Arial"/>
          <w:sz w:val="24"/>
          <w:szCs w:val="24"/>
        </w:rPr>
        <w:t xml:space="preserve"> of Philippine</w:t>
      </w:r>
      <w:r w:rsidR="002208D1">
        <w:rPr>
          <w:rFonts w:ascii="Arial" w:hAnsi="Arial" w:cs="Arial"/>
          <w:sz w:val="24"/>
          <w:szCs w:val="24"/>
        </w:rPr>
        <w:t xml:space="preserve"> respondents </w:t>
      </w:r>
      <w:r w:rsidRPr="003D0D8C">
        <w:rPr>
          <w:rFonts w:ascii="Arial" w:hAnsi="Arial" w:cs="Arial"/>
          <w:sz w:val="24"/>
          <w:szCs w:val="24"/>
        </w:rPr>
        <w:t xml:space="preserve">stating that this is </w:t>
      </w:r>
      <w:r w:rsidR="002208D1">
        <w:rPr>
          <w:rFonts w:ascii="Arial" w:hAnsi="Arial" w:cs="Arial"/>
          <w:sz w:val="24"/>
          <w:szCs w:val="24"/>
        </w:rPr>
        <w:t xml:space="preserve">very </w:t>
      </w:r>
      <w:r w:rsidRPr="003D0D8C">
        <w:rPr>
          <w:rFonts w:ascii="Arial" w:hAnsi="Arial" w:cs="Arial"/>
          <w:sz w:val="24"/>
          <w:szCs w:val="24"/>
        </w:rPr>
        <w:t>important to them. </w:t>
      </w:r>
    </w:p>
    <w:p w14:paraId="3FEDD2BC" w14:textId="48856599"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Aspects of changing societies in global markets are important in terms of investment and sustainability.  According to</w:t>
      </w:r>
      <w:sdt>
        <w:sdtPr>
          <w:rPr>
            <w:rFonts w:ascii="Arial" w:hAnsi="Arial" w:cs="Arial"/>
            <w:color w:val="000000"/>
            <w:sz w:val="24"/>
            <w:szCs w:val="24"/>
          </w:rPr>
          <w:tag w:val="MENDELEY_CITATION_v3_eyJjaXRhdGlvbklEIjoiTUVOREVMRVlfQ0lUQVRJT05fMDlmMGM5NjEtMTIxNy00N2M2LWJjZjEtYTUxMWJiODMxY2Q1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
          <w:id w:val="178477448"/>
          <w:placeholder>
            <w:docPart w:val="DefaultPlaceholder_-1854013440"/>
          </w:placeholder>
        </w:sdtPr>
        <w:sdtContent>
          <w:r w:rsidR="006D2877" w:rsidRPr="006D2877">
            <w:rPr>
              <w:rFonts w:ascii="Arial" w:hAnsi="Arial" w:cs="Arial"/>
              <w:color w:val="000000"/>
              <w:sz w:val="24"/>
              <w:szCs w:val="24"/>
            </w:rPr>
            <w:t>(Morrison, 2020)</w:t>
          </w:r>
        </w:sdtContent>
      </w:sdt>
      <w:r w:rsidRPr="003D0D8C">
        <w:rPr>
          <w:rFonts w:ascii="Arial" w:hAnsi="Arial" w:cs="Arial"/>
          <w:sz w:val="24"/>
          <w:szCs w:val="24"/>
        </w:rPr>
        <w:t xml:space="preserve"> engaging business into geographical areas such as developing nations and communities requires attention and care; she states that investment of money does not equate to positive wellbeing. </w:t>
      </w:r>
      <w:sdt>
        <w:sdtPr>
          <w:rPr>
            <w:rFonts w:ascii="Arial" w:hAnsi="Arial" w:cs="Arial"/>
            <w:color w:val="000000"/>
            <w:sz w:val="24"/>
            <w:szCs w:val="24"/>
          </w:rPr>
          <w:tag w:val="MENDELEY_CITATION_v3_eyJjaXRhdGlvbklEIjoiTUVOREVMRVlfQ0lUQVRJT05fZGE1MGVhZTMtZDIwNy00ZDIxLTkxYTctM2VlYzFmZWNhMjQ0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
          <w:id w:val="816533074"/>
          <w:placeholder>
            <w:docPart w:val="DefaultPlaceholder_-1854013440"/>
          </w:placeholder>
        </w:sdtPr>
        <w:sdtContent>
          <w:r w:rsidR="006D2877" w:rsidRPr="006D2877">
            <w:rPr>
              <w:rFonts w:ascii="Arial" w:hAnsi="Arial" w:cs="Arial"/>
              <w:color w:val="000000"/>
              <w:sz w:val="24"/>
              <w:szCs w:val="24"/>
            </w:rPr>
            <w:t>(Morrison, 2020)</w:t>
          </w:r>
        </w:sdtContent>
      </w:sdt>
      <w:r w:rsidR="00C478CC" w:rsidRPr="003D0D8C">
        <w:rPr>
          <w:rFonts w:ascii="Arial" w:hAnsi="Arial" w:cs="Arial"/>
          <w:sz w:val="24"/>
          <w:szCs w:val="24"/>
        </w:rPr>
        <w:t xml:space="preserve"> </w:t>
      </w:r>
      <w:r w:rsidRPr="003D0D8C">
        <w:rPr>
          <w:rFonts w:ascii="Arial" w:hAnsi="Arial" w:cs="Arial"/>
          <w:sz w:val="24"/>
          <w:szCs w:val="24"/>
        </w:rPr>
        <w:t xml:space="preserve">she </w:t>
      </w:r>
      <w:r w:rsidR="00CB45FE">
        <w:rPr>
          <w:rFonts w:ascii="Arial" w:hAnsi="Arial" w:cs="Arial"/>
          <w:sz w:val="24"/>
          <w:szCs w:val="24"/>
        </w:rPr>
        <w:t>suggests</w:t>
      </w:r>
      <w:r w:rsidRPr="003D0D8C">
        <w:rPr>
          <w:rFonts w:ascii="Arial" w:hAnsi="Arial" w:cs="Arial"/>
          <w:sz w:val="24"/>
          <w:szCs w:val="24"/>
        </w:rPr>
        <w:t xml:space="preserve"> several elements</w:t>
      </w:r>
      <w:r w:rsidR="00CB45FE">
        <w:rPr>
          <w:rFonts w:ascii="Arial" w:hAnsi="Arial" w:cs="Arial"/>
          <w:sz w:val="24"/>
          <w:szCs w:val="24"/>
        </w:rPr>
        <w:t xml:space="preserve"> are</w:t>
      </w:r>
      <w:r w:rsidRPr="003D0D8C">
        <w:rPr>
          <w:rFonts w:ascii="Arial" w:hAnsi="Arial" w:cs="Arial"/>
          <w:sz w:val="24"/>
          <w:szCs w:val="24"/>
        </w:rPr>
        <w:t xml:space="preserve"> connected to the Human wellbeing equation. </w:t>
      </w:r>
      <w:r w:rsidR="000B0BBA">
        <w:rPr>
          <w:rFonts w:ascii="Arial" w:hAnsi="Arial" w:cs="Arial"/>
          <w:sz w:val="24"/>
          <w:szCs w:val="24"/>
        </w:rPr>
        <w:t xml:space="preserve"> </w:t>
      </w:r>
      <w:r w:rsidRPr="00D67910">
        <w:rPr>
          <w:rFonts w:ascii="Arial" w:hAnsi="Arial" w:cs="Arial"/>
          <w:sz w:val="24"/>
          <w:szCs w:val="24"/>
        </w:rPr>
        <w:t>Access to Health Care</w:t>
      </w:r>
      <w:r w:rsidR="000B0BBA">
        <w:rPr>
          <w:rFonts w:ascii="Arial" w:hAnsi="Arial" w:cs="Arial"/>
          <w:sz w:val="24"/>
          <w:szCs w:val="24"/>
        </w:rPr>
        <w:t>, l</w:t>
      </w:r>
      <w:r w:rsidRPr="00D67910">
        <w:rPr>
          <w:rFonts w:ascii="Arial" w:hAnsi="Arial" w:cs="Arial"/>
          <w:sz w:val="24"/>
          <w:szCs w:val="24"/>
        </w:rPr>
        <w:t xml:space="preserve">iving in a safe social environment – </w:t>
      </w:r>
      <w:r w:rsidR="000B0BBA">
        <w:rPr>
          <w:rFonts w:ascii="Arial" w:hAnsi="Arial" w:cs="Arial"/>
          <w:sz w:val="24"/>
          <w:szCs w:val="24"/>
        </w:rPr>
        <w:t>l</w:t>
      </w:r>
      <w:r w:rsidRPr="00D67910">
        <w:rPr>
          <w:rFonts w:ascii="Arial" w:hAnsi="Arial" w:cs="Arial"/>
          <w:sz w:val="24"/>
          <w:szCs w:val="24"/>
        </w:rPr>
        <w:t xml:space="preserve">iving in a healthy natural </w:t>
      </w:r>
      <w:r w:rsidRPr="003D0D8C">
        <w:rPr>
          <w:rFonts w:ascii="Arial" w:hAnsi="Arial" w:cs="Arial"/>
          <w:sz w:val="24"/>
          <w:szCs w:val="24"/>
        </w:rPr>
        <w:t>environment</w:t>
      </w:r>
      <w:r w:rsidR="000B0BBA">
        <w:rPr>
          <w:rFonts w:ascii="Arial" w:hAnsi="Arial" w:cs="Arial"/>
          <w:sz w:val="24"/>
          <w:szCs w:val="24"/>
        </w:rPr>
        <w:t xml:space="preserve"> with the</w:t>
      </w:r>
      <w:r w:rsidRPr="003D0D8C">
        <w:rPr>
          <w:rFonts w:ascii="Arial" w:hAnsi="Arial" w:cs="Arial"/>
          <w:sz w:val="24"/>
          <w:szCs w:val="24"/>
        </w:rPr>
        <w:t xml:space="preserve"> Ability to satisfy basic needs </w:t>
      </w:r>
      <w:r w:rsidR="000B0BBA">
        <w:rPr>
          <w:rFonts w:ascii="Arial" w:hAnsi="Arial" w:cs="Arial"/>
          <w:sz w:val="24"/>
          <w:szCs w:val="24"/>
        </w:rPr>
        <w:t xml:space="preserve">and </w:t>
      </w:r>
      <w:r w:rsidRPr="003D0D8C">
        <w:rPr>
          <w:rFonts w:ascii="Arial" w:hAnsi="Arial" w:cs="Arial"/>
          <w:sz w:val="24"/>
          <w:szCs w:val="24"/>
        </w:rPr>
        <w:t xml:space="preserve">security, </w:t>
      </w:r>
      <w:sdt>
        <w:sdtPr>
          <w:rPr>
            <w:rFonts w:ascii="Arial" w:hAnsi="Arial" w:cs="Arial"/>
            <w:color w:val="000000"/>
            <w:sz w:val="24"/>
            <w:szCs w:val="24"/>
          </w:rPr>
          <w:tag w:val="MENDELEY_CITATION_v3_eyJjaXRhdGlvbklEIjoiTUVOREVMRVlfQ0lUQVRJT05fZTZkNzY4NzQtZjljYi00MWM2LTk1MGItYjk4OTM0ZGZjMTBi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
          <w:id w:val="-170489171"/>
          <w:placeholder>
            <w:docPart w:val="DefaultPlaceholder_-1854013440"/>
          </w:placeholder>
        </w:sdtPr>
        <w:sdtContent>
          <w:r w:rsidR="006D2877" w:rsidRPr="006D2877">
            <w:rPr>
              <w:rFonts w:ascii="Arial" w:hAnsi="Arial" w:cs="Arial"/>
              <w:color w:val="000000"/>
              <w:sz w:val="24"/>
              <w:szCs w:val="24"/>
            </w:rPr>
            <w:t>(Morrison, 2020)</w:t>
          </w:r>
        </w:sdtContent>
      </w:sdt>
      <w:r w:rsidRPr="003D0D8C">
        <w:rPr>
          <w:rFonts w:ascii="Arial" w:hAnsi="Arial" w:cs="Arial"/>
          <w:sz w:val="24"/>
          <w:szCs w:val="24"/>
        </w:rPr>
        <w:t xml:space="preserve">. This relates to Airbus’s strategy held within ‘Social </w:t>
      </w:r>
      <w:r w:rsidRPr="003D0D8C">
        <w:rPr>
          <w:rFonts w:ascii="Arial" w:hAnsi="Arial" w:cs="Arial"/>
          <w:sz w:val="24"/>
          <w:szCs w:val="24"/>
        </w:rPr>
        <w:lastRenderedPageBreak/>
        <w:t xml:space="preserve">Dialogue’ with reflection of guidance accepted under the UN global compact </w:t>
      </w:r>
      <w:sdt>
        <w:sdtPr>
          <w:rPr>
            <w:rFonts w:ascii="Arial" w:hAnsi="Arial" w:cs="Arial"/>
            <w:color w:val="000000"/>
            <w:sz w:val="24"/>
            <w:szCs w:val="24"/>
          </w:rPr>
          <w:tag w:val="MENDELEY_CITATION_v3_eyJjaXRhdGlvbklEIjoiTUVOREVMRVlfQ0lUQVRJT05fMjViMDE1ZDktY2ZmZi00NmMwLTg2NzctOTQwYWE3MjBiN2I4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409123040"/>
          <w:placeholder>
            <w:docPart w:val="DefaultPlaceholder_-1854013440"/>
          </w:placeholder>
        </w:sdtPr>
        <w:sdtContent>
          <w:r w:rsidR="006D2877" w:rsidRPr="006D2877">
            <w:rPr>
              <w:rFonts w:ascii="Arial" w:hAnsi="Arial" w:cs="Arial"/>
              <w:color w:val="000000"/>
              <w:sz w:val="24"/>
              <w:szCs w:val="24"/>
            </w:rPr>
            <w:t>(Airbus, 2023)</w:t>
          </w:r>
        </w:sdtContent>
      </w:sdt>
      <w:r w:rsidRPr="003D0D8C">
        <w:rPr>
          <w:rFonts w:ascii="Arial" w:hAnsi="Arial" w:cs="Arial"/>
          <w:sz w:val="24"/>
          <w:szCs w:val="24"/>
        </w:rPr>
        <w:t xml:space="preserve"> Airbus evidence a community impact policy that includes the development and support of vulnerable communities, youth and education programmes, and environmental safeguarding. </w:t>
      </w:r>
      <w:sdt>
        <w:sdtPr>
          <w:rPr>
            <w:rFonts w:ascii="Arial" w:hAnsi="Arial" w:cs="Arial"/>
            <w:color w:val="000000"/>
            <w:sz w:val="24"/>
            <w:szCs w:val="24"/>
          </w:rPr>
          <w:tag w:val="MENDELEY_CITATION_v3_eyJjaXRhdGlvbklEIjoiTUVOREVMRVlfQ0lUQVRJT05fNThmNzE5ZmEtNjFmMy00OTc0LWJhODAtMTA2YTBiMGZhYzE0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
          <w:id w:val="931555258"/>
          <w:placeholder>
            <w:docPart w:val="DefaultPlaceholder_-1854013440"/>
          </w:placeholder>
        </w:sdtPr>
        <w:sdtContent>
          <w:r w:rsidR="006D2877" w:rsidRPr="006D2877">
            <w:rPr>
              <w:rFonts w:ascii="Arial" w:hAnsi="Arial" w:cs="Arial"/>
              <w:color w:val="000000"/>
              <w:sz w:val="24"/>
              <w:szCs w:val="24"/>
            </w:rPr>
            <w:t>(Airbus, 2023)</w:t>
          </w:r>
        </w:sdtContent>
      </w:sdt>
      <w:r w:rsidRPr="003D0D8C">
        <w:rPr>
          <w:rFonts w:ascii="Arial" w:hAnsi="Arial" w:cs="Arial"/>
          <w:sz w:val="24"/>
          <w:szCs w:val="24"/>
        </w:rPr>
        <w:t>.</w:t>
      </w:r>
      <w:r w:rsidR="00656617">
        <w:rPr>
          <w:rFonts w:ascii="Arial" w:hAnsi="Arial" w:cs="Arial"/>
          <w:sz w:val="24"/>
          <w:szCs w:val="24"/>
        </w:rPr>
        <w:t>This pos</w:t>
      </w:r>
      <w:r w:rsidR="009E41A3">
        <w:rPr>
          <w:rFonts w:ascii="Arial" w:hAnsi="Arial" w:cs="Arial"/>
          <w:sz w:val="24"/>
          <w:szCs w:val="24"/>
        </w:rPr>
        <w:t>ition is supported by</w:t>
      </w:r>
      <w:r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I5ZjcwN2QtYjZkNC00ZmY4LThhOWUtNzEwZDNhNjZjMjhl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
          <w:id w:val="606243984"/>
          <w:placeholder>
            <w:docPart w:val="DefaultPlaceholder_-1854013440"/>
          </w:placeholder>
        </w:sdtPr>
        <w:sdtContent>
          <w:r w:rsidR="006D2877" w:rsidRPr="006D2877">
            <w:rPr>
              <w:rFonts w:ascii="Arial" w:hAnsi="Arial" w:cs="Arial"/>
              <w:color w:val="000000"/>
              <w:sz w:val="24"/>
              <w:szCs w:val="24"/>
            </w:rPr>
            <w:t>(Morrison, 2020)</w:t>
          </w:r>
        </w:sdtContent>
      </w:sdt>
      <w:r w:rsidR="00D84599">
        <w:rPr>
          <w:rFonts w:ascii="Arial" w:hAnsi="Arial" w:cs="Arial"/>
          <w:sz w:val="24"/>
          <w:szCs w:val="24"/>
        </w:rPr>
        <w:t xml:space="preserve"> </w:t>
      </w:r>
      <w:r w:rsidR="009E41A3">
        <w:rPr>
          <w:rFonts w:ascii="Arial" w:hAnsi="Arial" w:cs="Arial"/>
          <w:sz w:val="24"/>
          <w:szCs w:val="24"/>
        </w:rPr>
        <w:t>who</w:t>
      </w:r>
      <w:r w:rsidRPr="003D0D8C">
        <w:rPr>
          <w:rFonts w:ascii="Arial" w:hAnsi="Arial" w:cs="Arial"/>
          <w:sz w:val="24"/>
          <w:szCs w:val="24"/>
        </w:rPr>
        <w:t xml:space="preserve"> propo</w:t>
      </w:r>
      <w:r w:rsidR="009E41A3">
        <w:rPr>
          <w:rFonts w:ascii="Arial" w:hAnsi="Arial" w:cs="Arial"/>
          <w:sz w:val="24"/>
          <w:szCs w:val="24"/>
        </w:rPr>
        <w:t>ses</w:t>
      </w:r>
      <w:r w:rsidRPr="003D0D8C">
        <w:rPr>
          <w:rFonts w:ascii="Arial" w:hAnsi="Arial" w:cs="Arial"/>
          <w:sz w:val="24"/>
          <w:szCs w:val="24"/>
        </w:rPr>
        <w:t xml:space="preserve"> that businesses </w:t>
      </w:r>
      <w:r w:rsidR="009E41A3">
        <w:rPr>
          <w:rFonts w:ascii="Arial" w:hAnsi="Arial" w:cs="Arial"/>
          <w:sz w:val="24"/>
          <w:szCs w:val="24"/>
        </w:rPr>
        <w:t xml:space="preserve">should </w:t>
      </w:r>
      <w:r w:rsidRPr="003D0D8C">
        <w:rPr>
          <w:rFonts w:ascii="Arial" w:hAnsi="Arial" w:cs="Arial"/>
          <w:sz w:val="24"/>
          <w:szCs w:val="24"/>
        </w:rPr>
        <w:t>shoulder responsibilities, as they foster and design economic activity, and create the potential for prosperity in these societies.  </w:t>
      </w:r>
    </w:p>
    <w:p w14:paraId="024DEFA7" w14:textId="77777777" w:rsidR="004853F4" w:rsidRPr="003D0D8C" w:rsidRDefault="004853F4" w:rsidP="008A22B3">
      <w:pPr>
        <w:spacing w:line="480" w:lineRule="auto"/>
        <w:rPr>
          <w:rFonts w:ascii="Arial" w:hAnsi="Arial" w:cs="Arial"/>
          <w:b/>
          <w:bCs/>
          <w:sz w:val="24"/>
          <w:szCs w:val="24"/>
        </w:rPr>
      </w:pPr>
    </w:p>
    <w:p w14:paraId="02EF8043" w14:textId="77777777" w:rsidR="001A282A" w:rsidRPr="003D0D8C" w:rsidRDefault="004853F4" w:rsidP="008A22B3">
      <w:pPr>
        <w:pStyle w:val="Heading2"/>
        <w:spacing w:line="480" w:lineRule="auto"/>
        <w:rPr>
          <w:rFonts w:ascii="Arial" w:hAnsi="Arial" w:cs="Arial"/>
          <w:sz w:val="24"/>
          <w:szCs w:val="24"/>
        </w:rPr>
      </w:pPr>
      <w:bookmarkStart w:id="17" w:name="_Toc172312338"/>
      <w:r w:rsidRPr="003D0D8C">
        <w:rPr>
          <w:rFonts w:ascii="Arial" w:hAnsi="Arial" w:cs="Arial"/>
          <w:sz w:val="24"/>
          <w:szCs w:val="24"/>
        </w:rPr>
        <w:t>2.4 Technology</w:t>
      </w:r>
      <w:bookmarkEnd w:id="17"/>
    </w:p>
    <w:p w14:paraId="39182C5C"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6F6AA1BA" w14:textId="60BE30A4" w:rsidR="001A282A" w:rsidRPr="003D0D8C" w:rsidRDefault="001A282A" w:rsidP="008A22B3">
      <w:pPr>
        <w:spacing w:line="480" w:lineRule="auto"/>
        <w:rPr>
          <w:rFonts w:ascii="Arial" w:hAnsi="Arial" w:cs="Arial"/>
          <w:color w:val="FF0000"/>
          <w:sz w:val="24"/>
          <w:szCs w:val="24"/>
        </w:rPr>
      </w:pPr>
      <w:r w:rsidRPr="003D0D8C">
        <w:rPr>
          <w:rFonts w:ascii="Arial" w:hAnsi="Arial" w:cs="Arial"/>
          <w:sz w:val="24"/>
          <w:szCs w:val="24"/>
        </w:rPr>
        <w:t>The</w:t>
      </w:r>
      <w:r w:rsidR="003305F0">
        <w:rPr>
          <w:rFonts w:ascii="Arial" w:hAnsi="Arial" w:cs="Arial"/>
          <w:sz w:val="24"/>
          <w:szCs w:val="24"/>
        </w:rPr>
        <w:t xml:space="preserve"> focus of the business environment is</w:t>
      </w:r>
      <w:r w:rsidRPr="003D0D8C">
        <w:rPr>
          <w:rFonts w:ascii="Arial" w:hAnsi="Arial" w:cs="Arial"/>
          <w:sz w:val="24"/>
          <w:szCs w:val="24"/>
        </w:rPr>
        <w:t xml:space="preserve"> on innovation and competitive advantage. For many companies and organisations that fail to adapt and innovate within the disruptive evolution of digital transformation will see legacy business fail</w:t>
      </w:r>
      <w:r w:rsidR="009D136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"/>
          <w:id w:val="-1766367949"/>
          <w:placeholder>
            <w:docPart w:val="DefaultPlaceholder_-1854013440"/>
          </w:placeholder>
        </w:sdtPr>
        <w:sdtContent>
          <w:r w:rsidR="006D2877" w:rsidRPr="006D2877">
            <w:rPr>
              <w:rFonts w:ascii="Arial" w:hAnsi="Arial" w:cs="Arial"/>
              <w:color w:val="000000"/>
              <w:sz w:val="24"/>
              <w:szCs w:val="24"/>
            </w:rPr>
            <w:t>(Siebel and Rice, 2019)</w:t>
          </w:r>
        </w:sdtContent>
      </w:sdt>
    </w:p>
    <w:p w14:paraId="68CB4CBC" w14:textId="70FD552E"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xml:space="preserve">The emerging threats are from organisations that have adapted quickly to new systems, technology and </w:t>
      </w:r>
      <w:r w:rsidRPr="00053806">
        <w:rPr>
          <w:rFonts w:ascii="Arial" w:hAnsi="Arial" w:cs="Arial"/>
          <w:sz w:val="24"/>
          <w:szCs w:val="24"/>
        </w:rPr>
        <w:t>tools</w:t>
      </w:r>
      <w:r w:rsidRPr="003D0D8C">
        <w:rPr>
          <w:rFonts w:ascii="Arial" w:hAnsi="Arial" w:cs="Arial"/>
          <w:color w:val="FF0000"/>
          <w:sz w:val="24"/>
          <w:szCs w:val="24"/>
        </w:rPr>
        <w:t xml:space="preserve"> </w:t>
      </w:r>
      <w:sdt>
        <w:sdtPr>
          <w:rPr>
            <w:rFonts w:ascii="Arial" w:hAnsi="Arial" w:cs="Arial"/>
            <w:color w:val="000000"/>
            <w:sz w:val="24"/>
            <w:szCs w:val="24"/>
          </w:rPr>
          <w:tag w:val="MENDELEY_CITATION_v3_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"/>
          <w:id w:val="1279066057"/>
          <w:placeholder>
            <w:docPart w:val="DefaultPlaceholder_-1854013440"/>
          </w:placeholder>
        </w:sdtPr>
        <w:sdtContent>
          <w:r w:rsidR="006D2877" w:rsidRPr="006D2877">
            <w:rPr>
              <w:rFonts w:ascii="Arial" w:hAnsi="Arial" w:cs="Arial"/>
              <w:color w:val="000000"/>
              <w:sz w:val="24"/>
              <w:szCs w:val="24"/>
            </w:rPr>
            <w:t>(Siebel and Rice, 2019)</w:t>
          </w:r>
        </w:sdtContent>
      </w:sdt>
      <w:r w:rsidR="00053806">
        <w:rPr>
          <w:rFonts w:ascii="Arial" w:hAnsi="Arial" w:cs="Arial"/>
          <w:color w:val="FF0000"/>
          <w:sz w:val="24"/>
          <w:szCs w:val="24"/>
        </w:rPr>
        <w:t xml:space="preserve"> </w:t>
      </w:r>
      <w:r w:rsidRPr="003D0D8C">
        <w:rPr>
          <w:rFonts w:ascii="Arial" w:hAnsi="Arial" w:cs="Arial"/>
          <w:sz w:val="24"/>
          <w:szCs w:val="24"/>
        </w:rPr>
        <w:t>Si</w:t>
      </w:r>
      <w:r w:rsidR="00053806">
        <w:rPr>
          <w:rFonts w:ascii="Arial" w:hAnsi="Arial" w:cs="Arial"/>
          <w:sz w:val="24"/>
          <w:szCs w:val="24"/>
        </w:rPr>
        <w:t>eb</w:t>
      </w:r>
      <w:r w:rsidRPr="003D0D8C">
        <w:rPr>
          <w:rFonts w:ascii="Arial" w:hAnsi="Arial" w:cs="Arial"/>
          <w:sz w:val="24"/>
          <w:szCs w:val="24"/>
        </w:rPr>
        <w:t>el further suggests that where companies are seen to harness a single resource, it will struggle to succeed or achieve competitive advantage as it cannot see the need for revolution and new ways of enhancing its core abilities. </w:t>
      </w:r>
    </w:p>
    <w:p w14:paraId="5A4BC55A" w14:textId="494BAF65" w:rsidR="001A282A" w:rsidRPr="003D0D8C" w:rsidRDefault="001A282A" w:rsidP="008A22B3">
      <w:pPr>
        <w:spacing w:line="480" w:lineRule="auto"/>
        <w:rPr>
          <w:rFonts w:ascii="Arial" w:hAnsi="Arial" w:cs="Arial"/>
          <w:color w:val="FF0000"/>
          <w:sz w:val="24"/>
          <w:szCs w:val="24"/>
        </w:rPr>
      </w:pPr>
      <w:r w:rsidRPr="003D0D8C">
        <w:rPr>
          <w:rFonts w:ascii="Arial" w:hAnsi="Arial" w:cs="Arial"/>
          <w:sz w:val="24"/>
          <w:szCs w:val="24"/>
        </w:rPr>
        <w:t>Airbus is in a technical duopoly with their main Unit</w:t>
      </w:r>
      <w:r w:rsidR="003E6AD9" w:rsidRPr="003D0D8C">
        <w:rPr>
          <w:rFonts w:ascii="Arial" w:hAnsi="Arial" w:cs="Arial"/>
          <w:sz w:val="24"/>
          <w:szCs w:val="24"/>
        </w:rPr>
        <w:t xml:space="preserve">ed </w:t>
      </w:r>
      <w:r w:rsidR="00CF1F72" w:rsidRPr="003D0D8C">
        <w:rPr>
          <w:rFonts w:ascii="Arial" w:hAnsi="Arial" w:cs="Arial"/>
          <w:sz w:val="24"/>
          <w:szCs w:val="24"/>
        </w:rPr>
        <w:t>States</w:t>
      </w:r>
      <w:r w:rsidR="003E6AD9" w:rsidRPr="003D0D8C">
        <w:rPr>
          <w:rFonts w:ascii="Arial" w:hAnsi="Arial" w:cs="Arial"/>
          <w:sz w:val="24"/>
          <w:szCs w:val="24"/>
        </w:rPr>
        <w:t xml:space="preserve"> competition, Boeing. This i</w:t>
      </w:r>
      <w:r w:rsidR="00CF1F72" w:rsidRPr="003D0D8C">
        <w:rPr>
          <w:rFonts w:ascii="Arial" w:hAnsi="Arial" w:cs="Arial"/>
          <w:sz w:val="24"/>
          <w:szCs w:val="24"/>
        </w:rPr>
        <w:t>s described by</w:t>
      </w:r>
      <w:sdt>
        <w:sdtPr>
          <w:rPr>
            <w:rFonts w:ascii="Arial" w:hAnsi="Arial" w:cs="Arial"/>
            <w:color w:val="000000"/>
            <w:sz w:val="24"/>
            <w:szCs w:val="24"/>
          </w:rPr>
          <w:tag w:val="MENDELEY_CITATION_v3_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"/>
          <w:id w:val="519977022"/>
          <w:placeholder>
            <w:docPart w:val="DefaultPlaceholder_-1854013440"/>
          </w:placeholder>
        </w:sdtPr>
        <w:sdtContent>
          <w:r w:rsidR="006D2877" w:rsidRPr="006D2877">
            <w:rPr>
              <w:rFonts w:ascii="Arial" w:hAnsi="Arial" w:cs="Arial"/>
              <w:color w:val="000000"/>
              <w:sz w:val="24"/>
              <w:szCs w:val="24"/>
            </w:rPr>
            <w:t>(Galy, 2007)</w:t>
          </w:r>
        </w:sdtContent>
      </w:sdt>
      <w:r w:rsidR="00CF1F72" w:rsidRPr="003D0D8C">
        <w:rPr>
          <w:rFonts w:ascii="Arial" w:hAnsi="Arial" w:cs="Arial"/>
          <w:sz w:val="24"/>
          <w:szCs w:val="24"/>
        </w:rPr>
        <w:t xml:space="preserve"> as a fascinating global duopoly.  </w:t>
      </w:r>
      <w:r w:rsidR="00477317" w:rsidRPr="003D0D8C">
        <w:rPr>
          <w:rFonts w:ascii="Arial" w:hAnsi="Arial" w:cs="Arial"/>
          <w:sz w:val="24"/>
          <w:szCs w:val="24"/>
        </w:rPr>
        <w:t>To</w:t>
      </w:r>
      <w:r w:rsidRPr="003D0D8C">
        <w:rPr>
          <w:rFonts w:ascii="Arial" w:hAnsi="Arial" w:cs="Arial"/>
          <w:sz w:val="24"/>
          <w:szCs w:val="24"/>
        </w:rPr>
        <w:t xml:space="preserve"> address efficiencies and seeking modernisation</w:t>
      </w:r>
      <w:r w:rsidR="005B19C5">
        <w:rPr>
          <w:rFonts w:ascii="Arial" w:hAnsi="Arial" w:cs="Arial"/>
          <w:sz w:val="24"/>
          <w:szCs w:val="24"/>
        </w:rPr>
        <w:t>,</w:t>
      </w:r>
      <w:r w:rsidRPr="003D0D8C">
        <w:rPr>
          <w:rFonts w:ascii="Arial" w:hAnsi="Arial" w:cs="Arial"/>
          <w:sz w:val="24"/>
          <w:szCs w:val="24"/>
        </w:rPr>
        <w:t xml:space="preserve"> Airbus is documented to be heavily involved in the creation of a </w:t>
      </w:r>
      <w:r w:rsidR="005B19C5" w:rsidRPr="003D0D8C">
        <w:rPr>
          <w:rFonts w:ascii="Arial" w:hAnsi="Arial" w:cs="Arial"/>
          <w:sz w:val="24"/>
          <w:szCs w:val="24"/>
        </w:rPr>
        <w:t>forward-thinking</w:t>
      </w:r>
      <w:r w:rsidRPr="003D0D8C">
        <w:rPr>
          <w:rFonts w:ascii="Arial" w:hAnsi="Arial" w:cs="Arial"/>
          <w:sz w:val="24"/>
          <w:szCs w:val="24"/>
        </w:rPr>
        <w:t xml:space="preserve"> </w:t>
      </w:r>
      <w:r w:rsidR="00CD4F75">
        <w:rPr>
          <w:rFonts w:ascii="Arial" w:hAnsi="Arial" w:cs="Arial"/>
          <w:sz w:val="24"/>
          <w:szCs w:val="24"/>
        </w:rPr>
        <w:t xml:space="preserve">and modern AI </w:t>
      </w:r>
      <w:r w:rsidRPr="003D0D8C">
        <w:rPr>
          <w:rFonts w:ascii="Arial" w:hAnsi="Arial" w:cs="Arial"/>
          <w:sz w:val="24"/>
          <w:szCs w:val="24"/>
        </w:rPr>
        <w:t xml:space="preserve">aircraft data analytics system called </w:t>
      </w:r>
      <w:r w:rsidR="00CD4F75">
        <w:rPr>
          <w:rFonts w:ascii="Arial" w:hAnsi="Arial" w:cs="Arial"/>
          <w:sz w:val="24"/>
          <w:szCs w:val="24"/>
        </w:rPr>
        <w:t>‘</w:t>
      </w:r>
      <w:r w:rsidRPr="003D0D8C">
        <w:rPr>
          <w:rFonts w:ascii="Arial" w:hAnsi="Arial" w:cs="Arial"/>
          <w:sz w:val="24"/>
          <w:szCs w:val="24"/>
        </w:rPr>
        <w:t>Skywise</w:t>
      </w:r>
      <w:r w:rsidR="00CD4F75">
        <w:rPr>
          <w:rFonts w:ascii="Arial" w:hAnsi="Arial" w:cs="Arial"/>
          <w:sz w:val="24"/>
          <w:szCs w:val="24"/>
        </w:rPr>
        <w:t>’</w:t>
      </w:r>
      <w:r w:rsidRPr="003D0D8C">
        <w:rPr>
          <w:rFonts w:ascii="Arial" w:hAnsi="Arial" w:cs="Arial"/>
          <w:sz w:val="24"/>
          <w:szCs w:val="24"/>
        </w:rPr>
        <w:t xml:space="preserve">.  This system transforms data analytics recovery </w:t>
      </w:r>
      <w:r w:rsidR="00FC2F37" w:rsidRPr="003D0D8C">
        <w:rPr>
          <w:rFonts w:ascii="Arial" w:hAnsi="Arial" w:cs="Arial"/>
          <w:sz w:val="24"/>
          <w:szCs w:val="24"/>
        </w:rPr>
        <w:t xml:space="preserve">from an </w:t>
      </w:r>
      <w:r w:rsidR="005B19C5" w:rsidRPr="003D0D8C">
        <w:rPr>
          <w:rFonts w:ascii="Arial" w:hAnsi="Arial" w:cs="Arial"/>
          <w:sz w:val="24"/>
          <w:szCs w:val="24"/>
        </w:rPr>
        <w:t>aircraft operation</w:t>
      </w:r>
      <w:r w:rsidR="00FC2F37" w:rsidRPr="003D0D8C">
        <w:rPr>
          <w:rFonts w:ascii="Arial" w:hAnsi="Arial" w:cs="Arial"/>
          <w:sz w:val="24"/>
          <w:szCs w:val="24"/>
        </w:rPr>
        <w:t xml:space="preserve"> </w:t>
      </w:r>
      <w:r w:rsidRPr="003D0D8C">
        <w:rPr>
          <w:rFonts w:ascii="Arial" w:hAnsi="Arial" w:cs="Arial"/>
          <w:sz w:val="24"/>
          <w:szCs w:val="24"/>
        </w:rPr>
        <w:t>from a traditional 2</w:t>
      </w:r>
      <w:r w:rsidR="00CD4F75">
        <w:rPr>
          <w:rFonts w:ascii="Arial" w:hAnsi="Arial" w:cs="Arial"/>
          <w:sz w:val="24"/>
          <w:szCs w:val="24"/>
        </w:rPr>
        <w:t xml:space="preserve"> percent</w:t>
      </w:r>
      <w:r w:rsidRPr="003D0D8C">
        <w:rPr>
          <w:rFonts w:ascii="Arial" w:hAnsi="Arial" w:cs="Arial"/>
          <w:sz w:val="24"/>
          <w:szCs w:val="24"/>
        </w:rPr>
        <w:t>, (approximately 400 paramete</w:t>
      </w:r>
      <w:r w:rsidR="00FC2F37" w:rsidRPr="003D0D8C">
        <w:rPr>
          <w:rFonts w:ascii="Arial" w:hAnsi="Arial" w:cs="Arial"/>
          <w:sz w:val="24"/>
          <w:szCs w:val="24"/>
        </w:rPr>
        <w:t xml:space="preserve">rs) to over 24’000 </w:t>
      </w:r>
      <w:r w:rsidR="00FC2F37" w:rsidRPr="003D0D8C">
        <w:rPr>
          <w:rFonts w:ascii="Arial" w:hAnsi="Arial" w:cs="Arial"/>
          <w:sz w:val="24"/>
          <w:szCs w:val="24"/>
        </w:rPr>
        <w:lastRenderedPageBreak/>
        <w:t>parameters. </w:t>
      </w:r>
      <w:sdt>
        <w:sdtPr>
          <w:rPr>
            <w:rFonts w:ascii="Arial" w:hAnsi="Arial" w:cs="Arial"/>
            <w:color w:val="000000"/>
            <w:sz w:val="24"/>
            <w:szCs w:val="24"/>
          </w:rPr>
          <w:tag w:val="MENDELEY_CITATION_v3_eyJjaXRhdGlvbklEIjoiTUVOREVMRVlfQ0lUQVRJT05fZTY1ZGViYjctNDFhYi00ZjdkLWE4M2YtZTY3MDcwZGFjNWY4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625577165"/>
          <w:placeholder>
            <w:docPart w:val="DefaultPlaceholder_-1854013440"/>
          </w:placeholder>
        </w:sdtPr>
        <w:sdtContent>
          <w:r w:rsidR="006D2877" w:rsidRPr="006D2877">
            <w:rPr>
              <w:rFonts w:ascii="Arial" w:hAnsi="Arial" w:cs="Arial"/>
              <w:color w:val="000000"/>
              <w:sz w:val="24"/>
              <w:szCs w:val="24"/>
            </w:rPr>
            <w:t>(Airbus, 2024)</w:t>
          </w:r>
        </w:sdtContent>
      </w:sdt>
      <w:r w:rsidR="00374C6A">
        <w:rPr>
          <w:rFonts w:ascii="Arial" w:hAnsi="Arial" w:cs="Arial"/>
          <w:color w:val="FF0000"/>
          <w:sz w:val="24"/>
          <w:szCs w:val="24"/>
        </w:rPr>
        <w:t xml:space="preserve"> </w:t>
      </w:r>
      <w:r w:rsidRPr="003D0D8C">
        <w:rPr>
          <w:rFonts w:ascii="Arial" w:hAnsi="Arial" w:cs="Arial"/>
          <w:sz w:val="24"/>
          <w:szCs w:val="24"/>
        </w:rPr>
        <w:t xml:space="preserve">Airbus state that due to this development of Skywise, it is seen as a market leader in aircraft data technology and now works with multiple global airline carriers, namely AirAsia, Hong Kong Airlines and Peach in Asia; Delta Air Lines and JetBlue in the United States; Emirates in the Middle East, and easyJet in Europe. </w:t>
      </w:r>
      <w:sdt>
        <w:sdtPr>
          <w:rPr>
            <w:rFonts w:ascii="Arial" w:hAnsi="Arial" w:cs="Arial"/>
            <w:color w:val="000000"/>
            <w:sz w:val="24"/>
            <w:szCs w:val="24"/>
          </w:rPr>
          <w:tag w:val="MENDELEY_CITATION_v3_eyJjaXRhdGlvbklEIjoiTUVOREVMRVlfQ0lUQVRJT05fZDFiZThmMjEtYTgxNy00MGZmLTgzYmItMTgzNWE3YTE0OTUx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344508557"/>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color w:val="FF0000"/>
          <w:sz w:val="24"/>
          <w:szCs w:val="24"/>
        </w:rPr>
        <w:t> </w:t>
      </w:r>
    </w:p>
    <w:p w14:paraId="27DEED9B" w14:textId="05D6F945"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xml:space="preserve">Airbus diversification includes </w:t>
      </w:r>
      <w:r w:rsidR="003305F0">
        <w:rPr>
          <w:rFonts w:ascii="Arial" w:hAnsi="Arial" w:cs="Arial"/>
          <w:sz w:val="24"/>
          <w:szCs w:val="24"/>
        </w:rPr>
        <w:t>space;</w:t>
      </w:r>
      <w:r w:rsidRPr="003D0D8C">
        <w:rPr>
          <w:rFonts w:ascii="Arial" w:hAnsi="Arial" w:cs="Arial"/>
          <w:sz w:val="24"/>
          <w:szCs w:val="24"/>
        </w:rPr>
        <w:t xml:space="preserve"> this technological sector is adopting a pioneering research ambition in developing a 3D Space manufacturing facility. </w:t>
      </w:r>
      <w:sdt>
        <w:sdtPr>
          <w:rPr>
            <w:rFonts w:ascii="Arial" w:hAnsi="Arial" w:cs="Arial"/>
            <w:color w:val="000000"/>
            <w:sz w:val="24"/>
            <w:szCs w:val="24"/>
          </w:rPr>
          <w:tag w:val="MENDELEY_CITATION_v3_eyJjaXRhdGlvbklEIjoiTUVOREVMRVlfQ0lUQVRJT05fNzE4OTQ3MjMtOTIzNS00N2MwLTllNTUtNDRjMzFmYmM1N2Jh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614756597"/>
          <w:placeholder>
            <w:docPart w:val="DefaultPlaceholder_-1854013440"/>
          </w:placeholder>
        </w:sdtPr>
        <w:sdtContent>
          <w:r w:rsidR="006D2877" w:rsidRPr="006D2877">
            <w:rPr>
              <w:rFonts w:ascii="Arial" w:hAnsi="Arial" w:cs="Arial"/>
              <w:color w:val="000000"/>
              <w:sz w:val="24"/>
              <w:szCs w:val="24"/>
            </w:rPr>
            <w:t>(Airbus, 2024)</w:t>
          </w:r>
        </w:sdtContent>
      </w:sdt>
      <w:r w:rsidR="0082054A">
        <w:rPr>
          <w:rFonts w:ascii="Arial" w:hAnsi="Arial" w:cs="Arial"/>
          <w:color w:val="FF0000"/>
          <w:sz w:val="24"/>
          <w:szCs w:val="24"/>
        </w:rPr>
        <w:t xml:space="preserve"> </w:t>
      </w:r>
      <w:r w:rsidRPr="003D0D8C">
        <w:rPr>
          <w:rFonts w:ascii="Arial" w:hAnsi="Arial" w:cs="Arial"/>
          <w:sz w:val="24"/>
          <w:szCs w:val="24"/>
        </w:rPr>
        <w:t>Christopher Figus, from Airbus Defence and Space states “Companies that master in-orbit manufacturing and assembly will win the future."</w:t>
      </w:r>
      <w:r w:rsidR="00FC2F37" w:rsidRPr="003D0D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E0YTliMjEtMzQwOS00MjE2LTg5NTctNWJmOTdlNjhiY2Ji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537769479"/>
          <w:placeholder>
            <w:docPart w:val="DefaultPlaceholder_-1854013440"/>
          </w:placeholder>
        </w:sdtPr>
        <w:sdtContent>
          <w:r w:rsidR="006D2877" w:rsidRPr="006D2877">
            <w:rPr>
              <w:rFonts w:ascii="Arial" w:hAnsi="Arial" w:cs="Arial"/>
              <w:color w:val="000000"/>
              <w:sz w:val="24"/>
              <w:szCs w:val="24"/>
            </w:rPr>
            <w:t>(Airbus, 2024)</w:t>
          </w:r>
        </w:sdtContent>
      </w:sdt>
      <w:r w:rsidR="00FC2F37" w:rsidRPr="003D0D8C">
        <w:rPr>
          <w:rFonts w:ascii="Arial" w:hAnsi="Arial" w:cs="Arial"/>
          <w:sz w:val="24"/>
          <w:szCs w:val="24"/>
        </w:rPr>
        <w:t xml:space="preserve"> this relates and supports</w:t>
      </w:r>
      <w:r w:rsidRPr="003D0D8C">
        <w:rPr>
          <w:rFonts w:ascii="Arial" w:hAnsi="Arial" w:cs="Arial"/>
          <w:sz w:val="24"/>
          <w:szCs w:val="24"/>
        </w:rPr>
        <w:t xml:space="preserve"> </w:t>
      </w:r>
      <w:r w:rsidR="00FC2F37" w:rsidRPr="003D0D8C">
        <w:rPr>
          <w:rFonts w:ascii="Arial" w:hAnsi="Arial" w:cs="Arial"/>
          <w:sz w:val="24"/>
          <w:szCs w:val="24"/>
        </w:rPr>
        <w:t>Siebel’s’</w:t>
      </w:r>
      <w:r w:rsidRPr="003D0D8C">
        <w:rPr>
          <w:rFonts w:ascii="Arial" w:hAnsi="Arial" w:cs="Arial"/>
          <w:sz w:val="24"/>
          <w:szCs w:val="24"/>
        </w:rPr>
        <w:t xml:space="preserve"> opening comments on achieving competitive advantage.  </w:t>
      </w:r>
    </w:p>
    <w:p w14:paraId="2E4E19F8" w14:textId="34D6E873"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xml:space="preserve">Space continues to be a firm horizon focus for Airbus, they have documented their new satellite programme, with modern and transformed digital manufacturing sites, to date, a total of 394 satellites. Creating one of the most complete satellite constellations in orbit. </w:t>
      </w:r>
      <w:sdt>
        <w:sdtPr>
          <w:rPr>
            <w:rFonts w:ascii="Arial" w:hAnsi="Arial" w:cs="Arial"/>
            <w:color w:val="000000"/>
            <w:sz w:val="24"/>
            <w:szCs w:val="24"/>
          </w:rPr>
          <w:tag w:val="MENDELEY_CITATION_v3_eyJjaXRhdGlvbklEIjoiTUVOREVMRVlfQ0lUQVRJT05fNzVhMjE1ZGMtN2M3Yy00Y2FkLTlhNTQtNThkYjNjNzFmNDAw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482123448"/>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60</w:t>
      </w:r>
      <w:r w:rsidR="00F26D6E">
        <w:rPr>
          <w:rFonts w:ascii="Arial" w:hAnsi="Arial" w:cs="Arial"/>
          <w:sz w:val="24"/>
          <w:szCs w:val="24"/>
        </w:rPr>
        <w:t xml:space="preserve"> percent</w:t>
      </w:r>
      <w:r w:rsidRPr="003D0D8C">
        <w:rPr>
          <w:rFonts w:ascii="Arial" w:hAnsi="Arial" w:cs="Arial"/>
          <w:sz w:val="24"/>
          <w:szCs w:val="24"/>
        </w:rPr>
        <w:t xml:space="preserve"> progress is now </w:t>
      </w:r>
      <w:r w:rsidR="001D715E" w:rsidRPr="003D0D8C">
        <w:rPr>
          <w:rFonts w:ascii="Arial" w:hAnsi="Arial" w:cs="Arial"/>
          <w:sz w:val="24"/>
          <w:szCs w:val="24"/>
        </w:rPr>
        <w:t>competed</w:t>
      </w:r>
      <w:r w:rsidRPr="003D0D8C">
        <w:rPr>
          <w:rFonts w:ascii="Arial" w:hAnsi="Arial" w:cs="Arial"/>
          <w:sz w:val="24"/>
          <w:szCs w:val="24"/>
        </w:rPr>
        <w:t>. The Airbus satellites are designed with sus</w:t>
      </w:r>
      <w:r w:rsidR="00B27F7D">
        <w:rPr>
          <w:rFonts w:ascii="Arial" w:hAnsi="Arial" w:cs="Arial"/>
          <w:sz w:val="24"/>
          <w:szCs w:val="24"/>
        </w:rPr>
        <w:t>tainability</w:t>
      </w:r>
      <w:r w:rsidRPr="003D0D8C">
        <w:rPr>
          <w:rFonts w:ascii="Arial" w:hAnsi="Arial" w:cs="Arial"/>
          <w:sz w:val="24"/>
          <w:szCs w:val="24"/>
        </w:rPr>
        <w:t xml:space="preserve"> at their </w:t>
      </w:r>
      <w:r w:rsidR="00B27F7D">
        <w:rPr>
          <w:rFonts w:ascii="Arial" w:hAnsi="Arial" w:cs="Arial"/>
          <w:sz w:val="24"/>
          <w:szCs w:val="24"/>
        </w:rPr>
        <w:t>core</w:t>
      </w:r>
      <w:r w:rsidRPr="003D0D8C">
        <w:rPr>
          <w:rFonts w:ascii="Arial" w:hAnsi="Arial" w:cs="Arial"/>
          <w:sz w:val="24"/>
          <w:szCs w:val="24"/>
        </w:rPr>
        <w:t xml:space="preserve">, with these models disintegrating upon entry with minimal debris. </w:t>
      </w:r>
      <w:sdt>
        <w:sdtPr>
          <w:rPr>
            <w:rFonts w:ascii="Arial" w:hAnsi="Arial" w:cs="Arial"/>
            <w:color w:val="000000"/>
            <w:sz w:val="24"/>
            <w:szCs w:val="24"/>
          </w:rPr>
          <w:tag w:val="MENDELEY_CITATION_v3_eyJjaXRhdGlvbklEIjoiTUVOREVMRVlfQ0lUQVRJT05fY2VhZTc1NDYtMTM1YS00YTg5LWFkMTEtYmY2ZDEyNGQ5ZWFk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537970203"/>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xml:space="preserve">. Airbus remains in tight competition with Boeing who also offer a substantial space programme supporting the international space </w:t>
      </w:r>
      <w:r w:rsidR="001D715E">
        <w:rPr>
          <w:rFonts w:ascii="Arial" w:hAnsi="Arial" w:cs="Arial"/>
          <w:sz w:val="24"/>
          <w:szCs w:val="24"/>
        </w:rPr>
        <w:t>s</w:t>
      </w:r>
      <w:r w:rsidRPr="003D0D8C">
        <w:rPr>
          <w:rFonts w:ascii="Arial" w:hAnsi="Arial" w:cs="Arial"/>
          <w:sz w:val="24"/>
          <w:szCs w:val="24"/>
        </w:rPr>
        <w:t>tation and space launch solutions.</w:t>
      </w:r>
      <w:sdt>
        <w:sdtPr>
          <w:rPr>
            <w:rFonts w:ascii="Arial" w:hAnsi="Arial" w:cs="Arial"/>
            <w:color w:val="000000"/>
            <w:sz w:val="24"/>
            <w:szCs w:val="24"/>
          </w:rPr>
          <w:tag w:val="MENDELEY_CITATION_v3_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"/>
          <w:id w:val="888069200"/>
          <w:placeholder>
            <w:docPart w:val="DefaultPlaceholder_-1854013440"/>
          </w:placeholder>
        </w:sdtPr>
        <w:sdtContent>
          <w:r w:rsidR="006D2877" w:rsidRPr="006D2877">
            <w:rPr>
              <w:rFonts w:ascii="Arial" w:hAnsi="Arial" w:cs="Arial"/>
              <w:color w:val="000000"/>
              <w:sz w:val="24"/>
              <w:szCs w:val="24"/>
            </w:rPr>
            <w:t>(Boeing, 2024)</w:t>
          </w:r>
        </w:sdtContent>
      </w:sdt>
      <w:r w:rsidR="00E06639">
        <w:rPr>
          <w:rFonts w:ascii="Arial" w:hAnsi="Arial" w:cs="Arial"/>
          <w:sz w:val="24"/>
          <w:szCs w:val="24"/>
        </w:rPr>
        <w:t>.</w:t>
      </w:r>
    </w:p>
    <w:p w14:paraId="0546FD96" w14:textId="1B2931CD"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xml:space="preserve">The commercial sector of aviation provides a shift in advantage towards Airbus </w:t>
      </w:r>
      <w:r w:rsidR="00FC2F37" w:rsidRPr="003D0D8C">
        <w:rPr>
          <w:rFonts w:ascii="Arial" w:hAnsi="Arial" w:cs="Arial"/>
          <w:sz w:val="24"/>
          <w:szCs w:val="24"/>
        </w:rPr>
        <w:t>verse</w:t>
      </w:r>
      <w:r w:rsidRPr="003D0D8C">
        <w:rPr>
          <w:rFonts w:ascii="Arial" w:hAnsi="Arial" w:cs="Arial"/>
          <w:sz w:val="24"/>
          <w:szCs w:val="24"/>
        </w:rPr>
        <w:t xml:space="preserve"> its rival Boeing, according to </w:t>
      </w:r>
      <w:sdt>
        <w:sdtPr>
          <w:rPr>
            <w:rFonts w:ascii="Arial" w:hAnsi="Arial" w:cs="Arial"/>
            <w:color w:val="000000"/>
            <w:sz w:val="24"/>
            <w:szCs w:val="24"/>
          </w:rPr>
          <w:tag w:val="MENDELEY_CITATION_v3_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"/>
          <w:id w:val="308829504"/>
          <w:placeholder>
            <w:docPart w:val="DefaultPlaceholder_-1854013440"/>
          </w:placeholder>
        </w:sdtPr>
        <w:sdtContent>
          <w:r w:rsidR="006D2877" w:rsidRPr="006D2877">
            <w:rPr>
              <w:rFonts w:ascii="Arial" w:hAnsi="Arial" w:cs="Arial"/>
              <w:color w:val="000000"/>
              <w:sz w:val="24"/>
              <w:szCs w:val="24"/>
            </w:rPr>
            <w:t>(Flig Avaia, 2024)</w:t>
          </w:r>
        </w:sdtContent>
      </w:sdt>
      <w:r w:rsidRPr="003D0D8C">
        <w:rPr>
          <w:rFonts w:ascii="Arial" w:hAnsi="Arial" w:cs="Arial"/>
          <w:sz w:val="24"/>
          <w:szCs w:val="24"/>
        </w:rPr>
        <w:t xml:space="preserve"> this is due to Airbus following Boeings lead on aircraft being made from mainly composite materials rather than full aluminium fuselages</w:t>
      </w:r>
      <w:r w:rsidR="00E04435">
        <w:rPr>
          <w:rFonts w:ascii="Arial" w:hAnsi="Arial" w:cs="Arial"/>
          <w:sz w:val="24"/>
          <w:szCs w:val="24"/>
        </w:rPr>
        <w:t>,</w:t>
      </w:r>
      <w:r w:rsidRPr="003D0D8C">
        <w:rPr>
          <w:rFonts w:ascii="Arial" w:hAnsi="Arial" w:cs="Arial"/>
          <w:sz w:val="24"/>
          <w:szCs w:val="24"/>
        </w:rPr>
        <w:t xml:space="preserve"> taking advantage of mista</w:t>
      </w:r>
      <w:r w:rsidR="00FC2F37" w:rsidRPr="003D0D8C">
        <w:rPr>
          <w:rFonts w:ascii="Arial" w:hAnsi="Arial" w:cs="Arial"/>
          <w:sz w:val="24"/>
          <w:szCs w:val="24"/>
        </w:rPr>
        <w:t>kes</w:t>
      </w:r>
      <w:r w:rsidR="004C55F9">
        <w:rPr>
          <w:rFonts w:ascii="Arial" w:hAnsi="Arial" w:cs="Arial"/>
          <w:sz w:val="24"/>
          <w:szCs w:val="24"/>
        </w:rPr>
        <w:t xml:space="preserve"> by Boeing</w:t>
      </w:r>
      <w:r w:rsidR="00FC2F37" w:rsidRPr="003D0D8C">
        <w:rPr>
          <w:rFonts w:ascii="Arial" w:hAnsi="Arial" w:cs="Arial"/>
          <w:sz w:val="24"/>
          <w:szCs w:val="24"/>
        </w:rPr>
        <w:t xml:space="preserve"> and enhanc</w:t>
      </w:r>
      <w:r w:rsidR="004C55F9">
        <w:rPr>
          <w:rFonts w:ascii="Arial" w:hAnsi="Arial" w:cs="Arial"/>
          <w:sz w:val="24"/>
          <w:szCs w:val="24"/>
        </w:rPr>
        <w:t>ing</w:t>
      </w:r>
      <w:r w:rsidR="00FC2F37" w:rsidRPr="003D0D8C">
        <w:rPr>
          <w:rFonts w:ascii="Arial" w:hAnsi="Arial" w:cs="Arial"/>
          <w:sz w:val="24"/>
          <w:szCs w:val="24"/>
        </w:rPr>
        <w:t xml:space="preserve"> design methods, </w:t>
      </w:r>
      <w:r w:rsidRPr="003D0D8C">
        <w:rPr>
          <w:rFonts w:ascii="Arial" w:hAnsi="Arial" w:cs="Arial"/>
          <w:sz w:val="24"/>
          <w:szCs w:val="24"/>
        </w:rPr>
        <w:t>Airbus proceeded with the development of the A350</w:t>
      </w:r>
      <w:r w:rsidR="00DA5F80">
        <w:rPr>
          <w:rFonts w:ascii="Arial" w:hAnsi="Arial" w:cs="Arial"/>
          <w:sz w:val="24"/>
          <w:szCs w:val="24"/>
        </w:rPr>
        <w:t xml:space="preserve"> using this technology.</w:t>
      </w:r>
      <w:r w:rsidRPr="003D0D8C">
        <w:rPr>
          <w:rFonts w:ascii="Arial" w:hAnsi="Arial" w:cs="Arial"/>
          <w:sz w:val="24"/>
          <w:szCs w:val="24"/>
        </w:rPr>
        <w:t xml:space="preserve"> The A350 commercial aircraft is also integrated with transformational digital data systems of IOT (Internet </w:t>
      </w:r>
      <w:r w:rsidR="00F93B93">
        <w:rPr>
          <w:rFonts w:ascii="Arial" w:hAnsi="Arial" w:cs="Arial"/>
          <w:sz w:val="24"/>
          <w:szCs w:val="24"/>
        </w:rPr>
        <w:t>of</w:t>
      </w:r>
      <w:r w:rsidRPr="003D0D8C">
        <w:rPr>
          <w:rFonts w:ascii="Arial" w:hAnsi="Arial" w:cs="Arial"/>
          <w:sz w:val="24"/>
          <w:szCs w:val="24"/>
        </w:rPr>
        <w:t xml:space="preserve"> Things) thereby enhancing passenger experiences, </w:t>
      </w:r>
      <w:r w:rsidRPr="003D0D8C">
        <w:rPr>
          <w:rFonts w:ascii="Arial" w:hAnsi="Arial" w:cs="Arial"/>
          <w:sz w:val="24"/>
          <w:szCs w:val="24"/>
        </w:rPr>
        <w:lastRenderedPageBreak/>
        <w:t xml:space="preserve">maintenance and efficiency focus, </w:t>
      </w:r>
      <w:sdt>
        <w:sdtPr>
          <w:rPr>
            <w:rFonts w:ascii="Arial" w:hAnsi="Arial" w:cs="Arial"/>
            <w:color w:val="000000"/>
            <w:sz w:val="24"/>
            <w:szCs w:val="24"/>
          </w:rPr>
          <w:tag w:val="MENDELEY_CITATION_v3_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"/>
          <w:id w:val="-1454791180"/>
          <w:placeholder>
            <w:docPart w:val="DefaultPlaceholder_-1854013440"/>
          </w:placeholder>
        </w:sdtPr>
        <w:sdtContent>
          <w:r w:rsidR="006D2877" w:rsidRPr="006D2877">
            <w:rPr>
              <w:rFonts w:ascii="Arial" w:hAnsi="Arial" w:cs="Arial"/>
              <w:color w:val="000000"/>
              <w:sz w:val="24"/>
              <w:szCs w:val="24"/>
            </w:rPr>
            <w:t>(Flig Avaia, 2024)</w:t>
          </w:r>
        </w:sdtContent>
      </w:sdt>
      <w:r w:rsidRPr="003D0D8C">
        <w:rPr>
          <w:rFonts w:ascii="Arial" w:hAnsi="Arial" w:cs="Arial"/>
          <w:color w:val="FF0000"/>
          <w:sz w:val="24"/>
          <w:szCs w:val="24"/>
        </w:rPr>
        <w:t xml:space="preserve"> </w:t>
      </w:r>
      <w:r w:rsidRPr="003D0D8C">
        <w:rPr>
          <w:rFonts w:ascii="Arial" w:hAnsi="Arial" w:cs="Arial"/>
          <w:sz w:val="24"/>
          <w:szCs w:val="24"/>
        </w:rPr>
        <w:t>states that d</w:t>
      </w:r>
      <w:r w:rsidR="004A15EC" w:rsidRPr="003D0D8C">
        <w:rPr>
          <w:rFonts w:ascii="Arial" w:hAnsi="Arial" w:cs="Arial"/>
          <w:sz w:val="24"/>
          <w:szCs w:val="24"/>
        </w:rPr>
        <w:t>ue to these developments the A350</w:t>
      </w:r>
      <w:r w:rsidRPr="003D0D8C">
        <w:rPr>
          <w:rFonts w:ascii="Arial" w:hAnsi="Arial" w:cs="Arial"/>
          <w:sz w:val="24"/>
          <w:szCs w:val="24"/>
        </w:rPr>
        <w:t xml:space="preserve"> aircraft have 25</w:t>
      </w:r>
      <w:r w:rsidR="00290A4C">
        <w:rPr>
          <w:rFonts w:ascii="Arial" w:hAnsi="Arial" w:cs="Arial"/>
          <w:sz w:val="24"/>
          <w:szCs w:val="24"/>
        </w:rPr>
        <w:t xml:space="preserve"> percent</w:t>
      </w:r>
      <w:r w:rsidRPr="003D0D8C">
        <w:rPr>
          <w:rFonts w:ascii="Arial" w:hAnsi="Arial" w:cs="Arial"/>
          <w:sz w:val="24"/>
          <w:szCs w:val="24"/>
        </w:rPr>
        <w:t xml:space="preserve"> lower fuel burn and</w:t>
      </w:r>
      <w:r w:rsidR="004A15EC" w:rsidRPr="003D0D8C">
        <w:rPr>
          <w:rFonts w:ascii="Arial" w:hAnsi="Arial" w:cs="Arial"/>
          <w:sz w:val="24"/>
          <w:szCs w:val="24"/>
        </w:rPr>
        <w:t xml:space="preserve"> emissions </w:t>
      </w:r>
      <w:r w:rsidR="00290A4C">
        <w:rPr>
          <w:rFonts w:ascii="Arial" w:hAnsi="Arial" w:cs="Arial"/>
          <w:sz w:val="24"/>
          <w:szCs w:val="24"/>
        </w:rPr>
        <w:t>for</w:t>
      </w:r>
      <w:r w:rsidR="004A15EC" w:rsidRPr="003D0D8C">
        <w:rPr>
          <w:rFonts w:ascii="Arial" w:hAnsi="Arial" w:cs="Arial"/>
          <w:sz w:val="24"/>
          <w:szCs w:val="24"/>
        </w:rPr>
        <w:t xml:space="preserve"> CO2, indicating its</w:t>
      </w:r>
      <w:r w:rsidR="00290A4C">
        <w:rPr>
          <w:rFonts w:ascii="Arial" w:hAnsi="Arial" w:cs="Arial"/>
          <w:sz w:val="24"/>
          <w:szCs w:val="24"/>
        </w:rPr>
        <w:t xml:space="preserve"> practical</w:t>
      </w:r>
      <w:r w:rsidRPr="003D0D8C">
        <w:rPr>
          <w:rFonts w:ascii="Arial" w:hAnsi="Arial" w:cs="Arial"/>
          <w:sz w:val="24"/>
          <w:szCs w:val="24"/>
        </w:rPr>
        <w:t xml:space="preserve"> commitments towards </w:t>
      </w:r>
      <w:r w:rsidR="00F93B93">
        <w:rPr>
          <w:rFonts w:ascii="Arial" w:hAnsi="Arial" w:cs="Arial"/>
          <w:sz w:val="24"/>
          <w:szCs w:val="24"/>
        </w:rPr>
        <w:t>fuel sustainability</w:t>
      </w:r>
      <w:r w:rsidRPr="003D0D8C">
        <w:rPr>
          <w:rFonts w:ascii="Arial" w:hAnsi="Arial" w:cs="Arial"/>
          <w:sz w:val="24"/>
          <w:szCs w:val="24"/>
        </w:rPr>
        <w:t xml:space="preserve"> sustainability. </w:t>
      </w:r>
    </w:p>
    <w:p w14:paraId="0F7B29B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02FB9970"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093A1643" w14:textId="77777777" w:rsidR="00FA2B5B"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1474C124" w14:textId="77777777" w:rsidR="001A282A" w:rsidRPr="003D0D8C" w:rsidRDefault="004853F4" w:rsidP="008A22B3">
      <w:pPr>
        <w:pStyle w:val="Heading2"/>
        <w:spacing w:line="480" w:lineRule="auto"/>
        <w:rPr>
          <w:rFonts w:ascii="Arial" w:hAnsi="Arial" w:cs="Arial"/>
          <w:sz w:val="24"/>
          <w:szCs w:val="24"/>
        </w:rPr>
      </w:pPr>
      <w:bookmarkStart w:id="18" w:name="_Toc172312339"/>
      <w:r w:rsidRPr="003D0D8C">
        <w:rPr>
          <w:rFonts w:ascii="Arial" w:hAnsi="Arial" w:cs="Arial"/>
          <w:sz w:val="24"/>
          <w:szCs w:val="24"/>
        </w:rPr>
        <w:t xml:space="preserve">2.5 </w:t>
      </w:r>
      <w:r w:rsidR="001A282A" w:rsidRPr="003D0D8C">
        <w:rPr>
          <w:rFonts w:ascii="Arial" w:hAnsi="Arial" w:cs="Arial"/>
          <w:sz w:val="24"/>
          <w:szCs w:val="24"/>
        </w:rPr>
        <w:t>L</w:t>
      </w:r>
      <w:r w:rsidRPr="003D0D8C">
        <w:rPr>
          <w:rFonts w:ascii="Arial" w:hAnsi="Arial" w:cs="Arial"/>
          <w:sz w:val="24"/>
          <w:szCs w:val="24"/>
        </w:rPr>
        <w:t>egal</w:t>
      </w:r>
      <w:bookmarkEnd w:id="18"/>
    </w:p>
    <w:p w14:paraId="5E224068"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630DCB87" w14:textId="213833F3"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xml:space="preserve">Airbus operates within a complex global business legal environment.  The company’s duopoly market with its main rival Boeing and other specialists entering the market environment, creates a requirement for legal protocols and systems.  This is aimed at maintaining confidentiality of trading, the protection of its employees, outlining full compliance with global financial codes. Examples of Airbus policy can be found within its Ethics and compliance programme, demonstrating a clear commitment to the UN global compact </w:t>
      </w:r>
      <w:sdt>
        <w:sdtPr>
          <w:rPr>
            <w:rFonts w:ascii="Arial" w:hAnsi="Arial" w:cs="Arial"/>
            <w:color w:val="000000"/>
            <w:sz w:val="24"/>
            <w:szCs w:val="24"/>
          </w:rPr>
          <w:tag w:val="MENDELEY_CITATION_v3_eyJjaXRhdGlvbklEIjoiTUVOREVMRVlfQ0lUQVRJT05fY2IyOGU4YzEtNjc2Zi00MjJmLTlkYjgtMzhjMTQ5YTFmMzk3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722594600"/>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xml:space="preserve"> tackling Human rights and modern slavery as one specified goal. </w:t>
      </w:r>
      <w:sdt>
        <w:sdtPr>
          <w:rPr>
            <w:rFonts w:ascii="Arial" w:hAnsi="Arial" w:cs="Arial"/>
            <w:color w:val="000000"/>
            <w:sz w:val="24"/>
            <w:szCs w:val="24"/>
          </w:rPr>
          <w:tag w:val="MENDELEY_CITATION_v3_eyJjaXRhdGlvbklEIjoiTUVOREVMRVlfQ0lUQVRJT05fYTg1ZjgwNTAtZTkyNC00Y2I5LWI2MGUtY2I1Y2MyMmJlZjFl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966161613"/>
          <w:placeholder>
            <w:docPart w:val="DefaultPlaceholder_-1854013440"/>
          </w:placeholder>
        </w:sdtPr>
        <w:sdtContent>
          <w:r w:rsidR="006D2877" w:rsidRPr="006D2877">
            <w:rPr>
              <w:rFonts w:ascii="Arial" w:hAnsi="Arial" w:cs="Arial"/>
              <w:color w:val="000000"/>
              <w:sz w:val="24"/>
              <w:szCs w:val="24"/>
            </w:rPr>
            <w:t>(Airbus, 2024)</w:t>
          </w:r>
        </w:sdtContent>
      </w:sdt>
      <w:r w:rsidR="00F06295">
        <w:rPr>
          <w:rFonts w:ascii="Arial" w:hAnsi="Arial" w:cs="Arial"/>
          <w:color w:val="FF0000"/>
          <w:sz w:val="24"/>
          <w:szCs w:val="24"/>
        </w:rPr>
        <w:t xml:space="preserve"> </w:t>
      </w:r>
      <w:r w:rsidRPr="003D0D8C">
        <w:rPr>
          <w:rFonts w:ascii="Arial" w:hAnsi="Arial" w:cs="Arial"/>
          <w:sz w:val="24"/>
          <w:szCs w:val="24"/>
        </w:rPr>
        <w:t xml:space="preserve"> Airbus have also adopted and support the IFBEC’s global principles of business ethics, and adoption of the FX Global Code, a joint initiative with global banks, and oversight of integrity of foreign exchange markets. </w:t>
      </w:r>
      <w:sdt>
        <w:sdtPr>
          <w:rPr>
            <w:rFonts w:ascii="Arial" w:hAnsi="Arial" w:cs="Arial"/>
            <w:color w:val="000000"/>
            <w:sz w:val="24"/>
            <w:szCs w:val="24"/>
          </w:rPr>
          <w:tag w:val="MENDELEY_CITATION_v3_eyJjaXRhdGlvbklEIjoiTUVOREVMRVlfQ0lUQVRJT05fNGI1OTc1ZGQtNTZiMC00MzhhLTk4YTItMGEyZDUyZGJhMWJl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2025240286"/>
          <w:placeholder>
            <w:docPart w:val="DefaultPlaceholder_-1854013440"/>
          </w:placeholder>
        </w:sdtPr>
        <w:sdtContent>
          <w:r w:rsidR="006D2877" w:rsidRPr="006D2877">
            <w:rPr>
              <w:rFonts w:ascii="Arial" w:hAnsi="Arial" w:cs="Arial"/>
              <w:color w:val="000000"/>
              <w:sz w:val="24"/>
              <w:szCs w:val="24"/>
            </w:rPr>
            <w:t>(Airbus, 2024)</w:t>
          </w:r>
        </w:sdtContent>
      </w:sdt>
    </w:p>
    <w:p w14:paraId="2345F839"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Airbus, despite having these systems in place shows evidence where their noncompliance, or challenges from global competitors and stakeholders can impact performance and business credibility. </w:t>
      </w:r>
    </w:p>
    <w:p w14:paraId="4E50780D" w14:textId="3F52C05B" w:rsidR="001A282A" w:rsidRPr="003D0D8C" w:rsidRDefault="001A282A" w:rsidP="00B47CD3">
      <w:pPr>
        <w:spacing w:line="480" w:lineRule="auto"/>
        <w:rPr>
          <w:rFonts w:ascii="Arial" w:hAnsi="Arial" w:cs="Arial"/>
          <w:color w:val="FF0000"/>
          <w:sz w:val="24"/>
          <w:szCs w:val="24"/>
        </w:rPr>
      </w:pPr>
      <w:r w:rsidRPr="003D0D8C">
        <w:rPr>
          <w:rFonts w:ascii="Arial" w:hAnsi="Arial" w:cs="Arial"/>
          <w:sz w:val="24"/>
          <w:szCs w:val="24"/>
        </w:rPr>
        <w:t>Airbus for example have been in a long commercial dispute between Italian Matra Défense, S.A.S and the Republic of China, resulting in a 104-million-euro arbitral award.</w:t>
      </w:r>
      <w:sdt>
        <w:sdtPr>
          <w:rPr>
            <w:rFonts w:ascii="Arial" w:hAnsi="Arial" w:cs="Arial"/>
            <w:color w:val="000000"/>
            <w:sz w:val="24"/>
            <w:szCs w:val="24"/>
          </w:rPr>
          <w:tag w:val="MENDELEY_CITATION_v3_eyJjaXRhdGlvbklEIjoiTUVOREVMRVlfQ0lUQVRJT05fMDZlMmVmMWItYzRhOS00MjIwLWFkY2ItMjRhZTU2MGQ0Y2Nj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1481532892"/>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xml:space="preserve"> </w:t>
      </w:r>
      <w:r w:rsidRPr="003D0D8C">
        <w:rPr>
          <w:rFonts w:ascii="Arial" w:hAnsi="Arial" w:cs="Arial"/>
          <w:color w:val="FF0000"/>
          <w:sz w:val="24"/>
          <w:szCs w:val="24"/>
        </w:rPr>
        <w:t> </w:t>
      </w:r>
    </w:p>
    <w:p w14:paraId="001A604C" w14:textId="31FB8883" w:rsidR="001A282A" w:rsidRPr="003D0D8C" w:rsidRDefault="001A282A" w:rsidP="00B47CD3">
      <w:pPr>
        <w:spacing w:line="480" w:lineRule="auto"/>
        <w:rPr>
          <w:rFonts w:ascii="Arial" w:hAnsi="Arial" w:cs="Arial"/>
          <w:color w:val="FF0000"/>
          <w:sz w:val="24"/>
          <w:szCs w:val="24"/>
        </w:rPr>
      </w:pPr>
      <w:r w:rsidRPr="003D0D8C">
        <w:rPr>
          <w:rFonts w:ascii="Arial" w:hAnsi="Arial" w:cs="Arial"/>
          <w:sz w:val="24"/>
          <w:szCs w:val="24"/>
        </w:rPr>
        <w:lastRenderedPageBreak/>
        <w:t xml:space="preserve">There is an existing high-profile disputes and investigation regarding the Eurofighter, discussions with Munich prosecutors. </w:t>
      </w:r>
      <w:sdt>
        <w:sdtPr>
          <w:rPr>
            <w:rFonts w:ascii="Arial" w:hAnsi="Arial" w:cs="Arial"/>
            <w:color w:val="000000"/>
            <w:sz w:val="24"/>
            <w:szCs w:val="24"/>
          </w:rPr>
          <w:tag w:val="MENDELEY_CITATION_v3_eyJjaXRhdGlvbklEIjoiTUVOREVMRVlfQ0lUQVRJT05fNTY0NGRiNWQtYjNhNi00NjRjLTllZWYtNzUzNmY2M2VmMGVj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942152008"/>
          <w:placeholder>
            <w:docPart w:val="DefaultPlaceholder_-1854013440"/>
          </w:placeholder>
        </w:sdtPr>
        <w:sdtContent>
          <w:r w:rsidR="006D2877" w:rsidRPr="006D2877">
            <w:rPr>
              <w:rFonts w:ascii="Arial" w:hAnsi="Arial" w:cs="Arial"/>
              <w:color w:val="000000"/>
              <w:sz w:val="24"/>
              <w:szCs w:val="24"/>
            </w:rPr>
            <w:t>(Airbus, 2024)</w:t>
          </w:r>
        </w:sdtContent>
      </w:sdt>
    </w:p>
    <w:p w14:paraId="0EECE15C" w14:textId="378BAC2D" w:rsidR="001A282A" w:rsidRPr="003D0D8C" w:rsidRDefault="001A282A" w:rsidP="00B47CD3">
      <w:pPr>
        <w:spacing w:line="480" w:lineRule="auto"/>
        <w:rPr>
          <w:rFonts w:ascii="Arial" w:hAnsi="Arial" w:cs="Arial"/>
          <w:sz w:val="24"/>
          <w:szCs w:val="24"/>
        </w:rPr>
      </w:pPr>
      <w:r w:rsidRPr="003D0D8C">
        <w:rPr>
          <w:rFonts w:ascii="Arial" w:hAnsi="Arial" w:cs="Arial"/>
          <w:sz w:val="24"/>
          <w:szCs w:val="24"/>
        </w:rPr>
        <w:t>In Feb 2023, legals settlements were agreed between Qatar airways and Airbus over surface degradation and the grounding of the flagship A350 aircraft.</w:t>
      </w:r>
      <w:sdt>
        <w:sdtPr>
          <w:rPr>
            <w:rFonts w:ascii="Arial" w:hAnsi="Arial" w:cs="Arial"/>
            <w:color w:val="000000"/>
            <w:sz w:val="24"/>
            <w:szCs w:val="24"/>
          </w:rPr>
          <w:tag w:val="MENDELEY_CITATION_v3_eyJjaXRhdGlvbklEIjoiTUVOREVMRVlfQ0lUQVRJT05fMDk4MDUxYTQtYTA2OS00YTBmLTliMGMtZDRkMmM3ZGUxYjcz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314683751"/>
          <w:placeholder>
            <w:docPart w:val="DefaultPlaceholder_-1854013440"/>
          </w:placeholder>
        </w:sdtPr>
        <w:sdtContent>
          <w:r w:rsidR="006D2877" w:rsidRPr="006D2877">
            <w:rPr>
              <w:rFonts w:ascii="Arial" w:hAnsi="Arial" w:cs="Arial"/>
              <w:color w:val="000000"/>
              <w:sz w:val="24"/>
              <w:szCs w:val="24"/>
            </w:rPr>
            <w:t>(Airbus, 2024)</w:t>
          </w:r>
        </w:sdtContent>
      </w:sdt>
      <w:r w:rsidRPr="003D0D8C">
        <w:rPr>
          <w:rFonts w:ascii="Arial" w:hAnsi="Arial" w:cs="Arial"/>
          <w:sz w:val="24"/>
          <w:szCs w:val="24"/>
        </w:rPr>
        <w:t> </w:t>
      </w:r>
    </w:p>
    <w:p w14:paraId="308E3E2C" w14:textId="78C70C1D" w:rsidR="001A282A" w:rsidRPr="00D93A93" w:rsidRDefault="001A282A" w:rsidP="00B47CD3">
      <w:pPr>
        <w:spacing w:line="480" w:lineRule="auto"/>
        <w:rPr>
          <w:rFonts w:ascii="Arial" w:hAnsi="Arial" w:cs="Arial"/>
          <w:sz w:val="24"/>
          <w:szCs w:val="24"/>
        </w:rPr>
      </w:pPr>
      <w:r w:rsidRPr="00D93A93">
        <w:rPr>
          <w:rFonts w:ascii="Arial" w:hAnsi="Arial" w:cs="Arial"/>
          <w:sz w:val="24"/>
          <w:szCs w:val="24"/>
        </w:rPr>
        <w:t xml:space="preserve">Long standing trade dispute between Airbus and Boeing created international threats of Tariffs and punishment from the US against the EU in ruling by the WTO found that illegal subsidies had been paid by the UK, France, Germany to Airbus in 2018. Providing authority for the US Trump administration to impose tariffs to the value of 7.5 billion dollars. </w:t>
      </w:r>
      <w:sdt>
        <w:sdtPr>
          <w:rPr>
            <w:rFonts w:ascii="Arial" w:hAnsi="Arial" w:cs="Arial"/>
            <w:color w:val="000000"/>
            <w:sz w:val="24"/>
            <w:szCs w:val="24"/>
          </w:rPr>
          <w:tag w:val="MENDELEY_CITATION_v3_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"/>
          <w:id w:val="876052918"/>
          <w:placeholder>
            <w:docPart w:val="DefaultPlaceholder_-1854013440"/>
          </w:placeholder>
        </w:sdtPr>
        <w:sdtContent>
          <w:r w:rsidR="006D2877" w:rsidRPr="006D2877">
            <w:rPr>
              <w:rFonts w:ascii="Arial" w:hAnsi="Arial" w:cs="Arial"/>
              <w:color w:val="000000"/>
              <w:sz w:val="24"/>
              <w:szCs w:val="24"/>
            </w:rPr>
            <w:t>(Deane, 2018)</w:t>
          </w:r>
        </w:sdtContent>
      </w:sdt>
      <w:r w:rsidRPr="00D93A93">
        <w:rPr>
          <w:rFonts w:ascii="Arial" w:hAnsi="Arial" w:cs="Arial"/>
          <w:sz w:val="24"/>
          <w:szCs w:val="24"/>
        </w:rPr>
        <w:t xml:space="preserve"> However, in 2020 the WTO ruled against the US, allowing EU tariffs to be applied to any US goods at a value of 4 </w:t>
      </w:r>
      <w:r w:rsidR="00D02897" w:rsidRPr="00D93A93">
        <w:rPr>
          <w:rFonts w:ascii="Arial" w:hAnsi="Arial" w:cs="Arial"/>
          <w:sz w:val="24"/>
          <w:szCs w:val="24"/>
        </w:rPr>
        <w:t>billion</w:t>
      </w:r>
      <w:r w:rsidR="00861848" w:rsidRPr="00D93A93">
        <w:rPr>
          <w:rFonts w:ascii="Arial" w:hAnsi="Arial" w:cs="Arial"/>
          <w:sz w:val="24"/>
          <w:szCs w:val="24"/>
        </w:rPr>
        <w:t xml:space="preserve"> dollars</w:t>
      </w:r>
      <w:r w:rsidRPr="00D93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"/>
          <w:id w:val="-1170103840"/>
          <w:placeholder>
            <w:docPart w:val="DefaultPlaceholder_-1854013440"/>
          </w:placeholder>
        </w:sdtPr>
        <w:sdtContent>
          <w:r w:rsidR="006D2877" w:rsidRPr="006D2877">
            <w:rPr>
              <w:rFonts w:ascii="Arial" w:hAnsi="Arial" w:cs="Arial"/>
              <w:color w:val="000000"/>
              <w:sz w:val="24"/>
              <w:szCs w:val="24"/>
            </w:rPr>
            <w:t>(Jones, 2020)</w:t>
          </w:r>
        </w:sdtContent>
      </w:sdt>
    </w:p>
    <w:p w14:paraId="5BF3E539"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 </w:t>
      </w:r>
      <w:r w:rsidRPr="003D0D8C">
        <w:rPr>
          <w:rFonts w:ascii="Arial" w:hAnsi="Arial" w:cs="Arial"/>
          <w:sz w:val="24"/>
          <w:szCs w:val="24"/>
        </w:rPr>
        <w:t> </w:t>
      </w:r>
    </w:p>
    <w:p w14:paraId="36AD9373" w14:textId="55082B31"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 xml:space="preserve">The business environment as outlined in the PESTEL report provides clear themes in terms of leadership qualities expected of the future global business leader. One clear aspect of business within Airbus is that it is truly a global competitor, evidenced by its supply chain stakeholders numbering more than 12’000, in numerous countries. </w:t>
      </w:r>
      <w:sdt>
        <w:sdtPr>
          <w:rPr>
            <w:rFonts w:ascii="Arial" w:hAnsi="Arial" w:cs="Arial"/>
            <w:color w:val="000000"/>
            <w:sz w:val="24"/>
            <w:szCs w:val="24"/>
            <w:lang w:val="en-US"/>
          </w:rPr>
          <w:tag w:val="MENDELEY_CITATION_v3_eyJjaXRhdGlvbklEIjoiTUVOREVMRVlfQ0lUQVRJT05fNzVmN2U5OTUtMzU2Ni00ZDMzLWJmNWItY2VhODkxMDQ3YTE5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
          <w:id w:val="-753655930"/>
          <w:placeholder>
            <w:docPart w:val="DefaultPlaceholder_-1854013440"/>
          </w:placeholder>
        </w:sdtPr>
        <w:sdtContent>
          <w:r w:rsidR="006D2877" w:rsidRPr="006D2877">
            <w:rPr>
              <w:rFonts w:ascii="Arial" w:hAnsi="Arial" w:cs="Arial"/>
              <w:color w:val="000000"/>
              <w:sz w:val="24"/>
              <w:szCs w:val="24"/>
              <w:lang w:val="en-US"/>
            </w:rPr>
            <w:t>(Airbus, 2024)</w:t>
          </w:r>
        </w:sdtContent>
      </w:sdt>
      <w:r w:rsidRPr="003D0D8C">
        <w:rPr>
          <w:rFonts w:ascii="Arial" w:hAnsi="Arial" w:cs="Arial"/>
          <w:color w:val="FF0000"/>
          <w:sz w:val="24"/>
          <w:szCs w:val="24"/>
        </w:rPr>
        <w:t> </w:t>
      </w:r>
    </w:p>
    <w:p w14:paraId="3BFE7127" w14:textId="543383F4"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In such a complex leadership environment, it may be difficult to ascertain exactly what the right competencies and responsibilities are that provide the right leader for the right global leadership role. Whilst there have been numerous studies completed around competencies</w:t>
      </w:r>
      <w:r w:rsidRPr="0034075F">
        <w:rPr>
          <w:rFonts w:ascii="Arial" w:hAnsi="Arial" w:cs="Arial"/>
          <w:lang w:val="en-US"/>
        </w:rPr>
        <w:t xml:space="preserve">, </w:t>
      </w:r>
      <w:sdt>
        <w:sdtPr>
          <w:rPr>
            <w:rFonts w:ascii="Arial" w:hAnsi="Arial" w:cs="Arial"/>
            <w:lang w:val="en-US"/>
          </w:rPr>
          <w:tag w:val="MENDELEY_CITATION_v3_eyJjaXRhdGlvbklEIjoiTUVOREVMRVlfQ0lUQVRJT05fMDFlZjUxNTgtNTZiYS00MTliLTllMjItYzFhNjEzMjdkYTBk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2038618147"/>
          <w:placeholder>
            <w:docPart w:val="DefaultPlaceholder_-1854013440"/>
          </w:placeholder>
        </w:sdtPr>
        <w:sdtContent>
          <w:r w:rsidR="006D2877" w:rsidRPr="0034075F">
            <w:rPr>
              <w:rFonts w:ascii="Arial" w:eastAsia="Times New Roman" w:hAnsi="Arial" w:cs="Arial"/>
            </w:rPr>
            <w:t xml:space="preserve">(Mendenhall </w:t>
          </w:r>
          <w:r w:rsidR="006D2877" w:rsidRPr="0034075F">
            <w:rPr>
              <w:rFonts w:ascii="Arial" w:eastAsia="Times New Roman" w:hAnsi="Arial" w:cs="Arial"/>
              <w:i/>
              <w:iCs/>
            </w:rPr>
            <w:t>et al.</w:t>
          </w:r>
          <w:r w:rsidR="006D2877" w:rsidRPr="0034075F">
            <w:rPr>
              <w:rFonts w:ascii="Arial" w:eastAsia="Times New Roman" w:hAnsi="Arial" w:cs="Arial"/>
            </w:rPr>
            <w:t>, 2018)</w:t>
          </w:r>
        </w:sdtContent>
      </w:sdt>
      <w:r w:rsidR="00861848" w:rsidRPr="003D0D8C">
        <w:rPr>
          <w:rFonts w:ascii="Arial" w:hAnsi="Arial" w:cs="Arial"/>
          <w:sz w:val="24"/>
          <w:szCs w:val="24"/>
          <w:lang w:val="en-US"/>
        </w:rPr>
        <w:t xml:space="preserve"> suggests</w:t>
      </w:r>
      <w:r w:rsidRPr="003D0D8C">
        <w:rPr>
          <w:rFonts w:ascii="Arial" w:hAnsi="Arial" w:cs="Arial"/>
          <w:sz w:val="24"/>
          <w:szCs w:val="24"/>
          <w:lang w:val="en-US"/>
        </w:rPr>
        <w:t xml:space="preserve"> that studies have uncovered over </w:t>
      </w:r>
      <w:r w:rsidR="00AF6524">
        <w:rPr>
          <w:rFonts w:ascii="Arial" w:hAnsi="Arial" w:cs="Arial"/>
          <w:sz w:val="24"/>
          <w:szCs w:val="24"/>
          <w:lang w:val="en-US"/>
        </w:rPr>
        <w:t>two hundred</w:t>
      </w:r>
      <w:r w:rsidRPr="003D0D8C">
        <w:rPr>
          <w:rFonts w:ascii="Arial" w:hAnsi="Arial" w:cs="Arial"/>
          <w:sz w:val="24"/>
          <w:szCs w:val="24"/>
          <w:lang w:val="en-US"/>
        </w:rPr>
        <w:t xml:space="preserve"> competencies within global leadership.  Helpfully, several models have been developed to harness clearer understanding, for example </w:t>
      </w:r>
      <w:sdt>
        <w:sdtPr>
          <w:rPr>
            <w:rFonts w:ascii="Arial" w:hAnsi="Arial" w:cs="Arial"/>
            <w:sz w:val="24"/>
            <w:szCs w:val="24"/>
            <w:lang w:val="en-US"/>
          </w:rPr>
          <w:tag w:val="MENDELEY_CITATION_v3_eyJjaXRhdGlvbklEIjoiTUVOREVMRVlfQ0lUQVRJT05fOTA5ODU0YzEtYjYxNy00OTVkLTlmYTgtNmU5NGExNjEwZjI4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219351848"/>
          <w:placeholder>
            <w:docPart w:val="DefaultPlaceholder_-1854013440"/>
          </w:placeholder>
        </w:sdtPr>
        <w:sdtEndPr/>
        <w:sdtContent>
          <w:r w:rsidR="006D2877" w:rsidRPr="00A22171">
            <w:rPr>
              <w:rFonts w:ascii="Arial" w:eastAsia="Times New Roman" w:hAnsi="Arial" w:cs="Arial"/>
              <w:sz w:val="24"/>
              <w:szCs w:val="24"/>
            </w:rPr>
            <w:t xml:space="preserve">(Mendenhall </w:t>
          </w:r>
          <w:r w:rsidR="006D2877" w:rsidRPr="00A22171">
            <w:rPr>
              <w:rFonts w:ascii="Arial" w:eastAsia="Times New Roman" w:hAnsi="Arial" w:cs="Arial"/>
              <w:i/>
              <w:iCs/>
              <w:sz w:val="24"/>
              <w:szCs w:val="24"/>
            </w:rPr>
            <w:t>et al.</w:t>
          </w:r>
          <w:r w:rsidR="006D2877" w:rsidRPr="00A22171">
            <w:rPr>
              <w:rFonts w:ascii="Arial" w:eastAsia="Times New Roman" w:hAnsi="Arial" w:cs="Arial"/>
              <w:sz w:val="24"/>
              <w:szCs w:val="24"/>
            </w:rPr>
            <w:t>, 2018)</w:t>
          </w:r>
        </w:sdtContent>
      </w:sdt>
      <w:r w:rsidRPr="003D0D8C">
        <w:rPr>
          <w:rFonts w:ascii="Arial" w:hAnsi="Arial" w:cs="Arial"/>
          <w:sz w:val="24"/>
          <w:szCs w:val="24"/>
          <w:lang w:val="en-US"/>
        </w:rPr>
        <w:t xml:space="preserve"> provided a comprehensive overview of literature relating to intercultural competence. The studies described three main domain areas for an effective global </w:t>
      </w:r>
      <w:r w:rsidRPr="003D0D8C">
        <w:rPr>
          <w:rFonts w:ascii="Arial" w:hAnsi="Arial" w:cs="Arial"/>
          <w:sz w:val="24"/>
          <w:szCs w:val="24"/>
          <w:lang w:val="en-US"/>
        </w:rPr>
        <w:lastRenderedPageBreak/>
        <w:t xml:space="preserve">leader: </w:t>
      </w:r>
      <w:r w:rsidRPr="00C545FD">
        <w:rPr>
          <w:rFonts w:ascii="Arial" w:hAnsi="Arial" w:cs="Arial"/>
          <w:bCs/>
          <w:sz w:val="24"/>
          <w:szCs w:val="24"/>
          <w:lang w:val="en-US"/>
        </w:rPr>
        <w:t>perception management, relationship management and self-management</w:t>
      </w:r>
      <w:r w:rsidRPr="00C545FD">
        <w:rPr>
          <w:rFonts w:ascii="Arial" w:hAnsi="Arial" w:cs="Arial"/>
          <w:sz w:val="24"/>
          <w:szCs w:val="24"/>
          <w:lang w:val="en-US"/>
        </w:rPr>
        <w:t>.</w:t>
      </w:r>
      <w:r w:rsidRPr="003D0D8C">
        <w:rPr>
          <w:rFonts w:ascii="Arial" w:hAnsi="Arial" w:cs="Arial"/>
          <w:sz w:val="24"/>
          <w:szCs w:val="24"/>
          <w:lang w:val="en-US"/>
        </w:rPr>
        <w:t xml:space="preserve"> </w:t>
      </w:r>
      <w:sdt>
        <w:sdtPr>
          <w:rPr>
            <w:rFonts w:ascii="Arial" w:hAnsi="Arial" w:cs="Arial"/>
            <w:sz w:val="24"/>
            <w:szCs w:val="24"/>
            <w:lang w:val="en-US"/>
          </w:rPr>
          <w:tag w:val="MENDELEY_CITATION_v3_eyJjaXRhdGlvbklEIjoiTUVOREVMRVlfQ0lUQVRJT05fN2RlMzgxM2QtNGM0Yy00YTE3LTllZWYtMDVkYTNlOTA3Yzlm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791586129"/>
          <w:placeholder>
            <w:docPart w:val="DefaultPlaceholder_-1854013440"/>
          </w:placeholder>
        </w:sdtPr>
        <w:sdtContent>
          <w:r w:rsidR="006D2877" w:rsidRPr="00A22171">
            <w:rPr>
              <w:rFonts w:ascii="Arial" w:eastAsia="Times New Roman" w:hAnsi="Arial" w:cs="Arial"/>
              <w:sz w:val="24"/>
              <w:szCs w:val="24"/>
            </w:rPr>
            <w:t xml:space="preserve">(Mendenhall </w:t>
          </w:r>
          <w:r w:rsidR="006D2877" w:rsidRPr="00A22171">
            <w:rPr>
              <w:rFonts w:ascii="Arial" w:eastAsia="Times New Roman" w:hAnsi="Arial" w:cs="Arial"/>
              <w:i/>
              <w:iCs/>
              <w:sz w:val="24"/>
              <w:szCs w:val="24"/>
            </w:rPr>
            <w:t>et al.</w:t>
          </w:r>
          <w:r w:rsidR="006D2877" w:rsidRPr="00A22171">
            <w:rPr>
              <w:rFonts w:ascii="Arial" w:eastAsia="Times New Roman" w:hAnsi="Arial" w:cs="Arial"/>
              <w:sz w:val="24"/>
              <w:szCs w:val="24"/>
            </w:rPr>
            <w:t>, 2018)</w:t>
          </w:r>
        </w:sdtContent>
      </w:sdt>
      <w:r w:rsidRPr="003D0D8C">
        <w:rPr>
          <w:rFonts w:ascii="Arial" w:hAnsi="Arial" w:cs="Arial"/>
          <w:color w:val="FF0000"/>
          <w:sz w:val="24"/>
          <w:szCs w:val="24"/>
          <w:lang w:val="en-US"/>
        </w:rPr>
        <w:t xml:space="preserve"> </w:t>
      </w:r>
      <w:r w:rsidRPr="003D0D8C">
        <w:rPr>
          <w:rFonts w:ascii="Arial" w:hAnsi="Arial" w:cs="Arial"/>
          <w:sz w:val="24"/>
          <w:szCs w:val="24"/>
          <w:lang w:val="en-US"/>
        </w:rPr>
        <w:t>suggest that perception management is how a leader views and interacts mindfully with cultural differences. Relationship management is summarily described as the emotional intelligence and navigation of the understanding and importance of relationships, including an individual's own awareness.</w:t>
      </w:r>
      <w:sdt>
        <w:sdtPr>
          <w:rPr>
            <w:rFonts w:ascii="Arial" w:hAnsi="Arial" w:cs="Arial"/>
            <w:sz w:val="24"/>
            <w:szCs w:val="24"/>
            <w:lang w:val="en-US"/>
          </w:rPr>
          <w:tag w:val="MENDELEY_CITATION_v3_eyJjaXRhdGlvbklEIjoiTUVOREVMRVlfQ0lUQVRJT05fOWUxNmVkZTYtYzdlNy00MDc0LWFlOTEtMDg2YTEzZWM2MzEy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208016798"/>
          <w:placeholder>
            <w:docPart w:val="DefaultPlaceholder_-1854013440"/>
          </w:placeholder>
        </w:sdtPr>
        <w:sdtEndPr/>
        <w:sdtContent>
          <w:r w:rsidR="006D2877" w:rsidRPr="00643092">
            <w:rPr>
              <w:rFonts w:ascii="Arial" w:eastAsia="Times New Roman" w:hAnsi="Arial" w:cs="Arial"/>
              <w:sz w:val="24"/>
              <w:szCs w:val="24"/>
            </w:rPr>
            <w:t xml:space="preserve">(Mendenhall </w:t>
          </w:r>
          <w:r w:rsidR="006D2877" w:rsidRPr="00643092">
            <w:rPr>
              <w:rFonts w:ascii="Arial" w:eastAsia="Times New Roman" w:hAnsi="Arial" w:cs="Arial"/>
              <w:i/>
              <w:iCs/>
              <w:sz w:val="24"/>
              <w:szCs w:val="24"/>
            </w:rPr>
            <w:t>et al.</w:t>
          </w:r>
          <w:r w:rsidR="006D2877" w:rsidRPr="00643092">
            <w:rPr>
              <w:rFonts w:ascii="Arial" w:eastAsia="Times New Roman" w:hAnsi="Arial" w:cs="Arial"/>
              <w:sz w:val="24"/>
              <w:szCs w:val="24"/>
            </w:rPr>
            <w:t>, 2018)</w:t>
          </w:r>
        </w:sdtContent>
      </w:sdt>
      <w:r w:rsidRPr="003D0D8C">
        <w:rPr>
          <w:rFonts w:ascii="Arial" w:hAnsi="Arial" w:cs="Arial"/>
          <w:sz w:val="24"/>
          <w:szCs w:val="24"/>
          <w:lang w:val="en-US"/>
        </w:rPr>
        <w:t xml:space="preserve"> and finally self-management is the individual handling stress awareness, emotional wellbeing whilst working across different cultural arenas.  </w:t>
      </w:r>
      <w:r w:rsidRPr="003D0D8C">
        <w:rPr>
          <w:rFonts w:ascii="Arial" w:hAnsi="Arial" w:cs="Arial"/>
          <w:sz w:val="24"/>
          <w:szCs w:val="24"/>
        </w:rPr>
        <w:t> </w:t>
      </w:r>
    </w:p>
    <w:p w14:paraId="2B47BEDC" w14:textId="7671777D"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 xml:space="preserve">A further model identified as </w:t>
      </w:r>
      <w:r w:rsidR="0094554C">
        <w:rPr>
          <w:rFonts w:ascii="Arial" w:hAnsi="Arial" w:cs="Arial"/>
          <w:sz w:val="24"/>
          <w:szCs w:val="24"/>
          <w:lang w:val="en-US"/>
        </w:rPr>
        <w:t>‘</w:t>
      </w:r>
      <w:r w:rsidRPr="003D0D8C">
        <w:rPr>
          <w:rFonts w:ascii="Arial" w:hAnsi="Arial" w:cs="Arial"/>
          <w:sz w:val="24"/>
          <w:szCs w:val="24"/>
          <w:lang w:val="en-US"/>
        </w:rPr>
        <w:t>The Pyramid Model of Global Leadership</w:t>
      </w:r>
      <w:r w:rsidR="0094554C">
        <w:rPr>
          <w:rFonts w:ascii="Arial" w:hAnsi="Arial" w:cs="Arial"/>
          <w:sz w:val="24"/>
          <w:szCs w:val="24"/>
          <w:lang w:val="en-US"/>
        </w:rPr>
        <w:t>’</w:t>
      </w:r>
      <w:r w:rsidRPr="003D0D8C">
        <w:rPr>
          <w:rFonts w:ascii="Arial" w:hAnsi="Arial" w:cs="Arial"/>
          <w:sz w:val="24"/>
          <w:szCs w:val="24"/>
          <w:lang w:val="en-US"/>
        </w:rPr>
        <w:t xml:space="preserve"> which has been adapted </w:t>
      </w:r>
      <w:r w:rsidRPr="0094554C">
        <w:rPr>
          <w:rFonts w:ascii="Arial" w:hAnsi="Arial" w:cs="Arial"/>
          <w:sz w:val="24"/>
          <w:szCs w:val="24"/>
          <w:lang w:val="en-US"/>
        </w:rPr>
        <w:t xml:space="preserve">by </w:t>
      </w:r>
      <w:sdt>
        <w:sdtPr>
          <w:rPr>
            <w:rFonts w:ascii="Arial" w:hAnsi="Arial" w:cs="Arial"/>
            <w:sz w:val="24"/>
            <w:szCs w:val="24"/>
            <w:lang w:val="en-US"/>
          </w:rPr>
          <w:tag w:val="MENDELEY_CITATION_v3_eyJjaXRhdGlvbklEIjoiTUVOREVMRVlfQ0lUQVRJT05fYzc4MWNiMjctNTk2ZC00ZGE5LTk5YzgtNWY0YWEyYTRlNDg5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779941606"/>
          <w:placeholder>
            <w:docPart w:val="DefaultPlaceholder_-1854013440"/>
          </w:placeholder>
        </w:sdtPr>
        <w:sdtContent>
          <w:r w:rsidR="006D2877" w:rsidRPr="0094554C">
            <w:rPr>
              <w:rFonts w:ascii="Arial" w:eastAsia="Times New Roman" w:hAnsi="Arial" w:cs="Arial"/>
              <w:sz w:val="24"/>
              <w:szCs w:val="24"/>
            </w:rPr>
            <w:t xml:space="preserve">(Mendenhall </w:t>
          </w:r>
          <w:r w:rsidR="006D2877" w:rsidRPr="0094554C">
            <w:rPr>
              <w:rFonts w:ascii="Arial" w:eastAsia="Times New Roman" w:hAnsi="Arial" w:cs="Arial"/>
              <w:i/>
              <w:iCs/>
              <w:sz w:val="24"/>
              <w:szCs w:val="24"/>
            </w:rPr>
            <w:t>et al.</w:t>
          </w:r>
          <w:r w:rsidR="006D2877" w:rsidRPr="0094554C">
            <w:rPr>
              <w:rFonts w:ascii="Arial" w:eastAsia="Times New Roman" w:hAnsi="Arial" w:cs="Arial"/>
              <w:sz w:val="24"/>
              <w:szCs w:val="24"/>
            </w:rPr>
            <w:t>, 2018)</w:t>
          </w:r>
        </w:sdtContent>
      </w:sdt>
      <w:r w:rsidRPr="003D0D8C">
        <w:rPr>
          <w:rFonts w:ascii="Arial" w:hAnsi="Arial" w:cs="Arial"/>
          <w:sz w:val="24"/>
          <w:szCs w:val="24"/>
          <w:lang w:val="en-US"/>
        </w:rPr>
        <w:t xml:space="preserve">from original work by </w:t>
      </w:r>
      <w:sdt>
        <w:sdtPr>
          <w:rPr>
            <w:rFonts w:ascii="Arial" w:hAnsi="Arial" w:cs="Arial"/>
            <w:sz w:val="24"/>
            <w:szCs w:val="24"/>
            <w:lang w:val="en-US"/>
          </w:rPr>
          <w:tag w:val="MENDELEY_CITATION_v3_eyJjaXRhdGlvbklEIjoiTUVOREVMRVlfQ0lUQVRJT05fMWE5YjRjM2ItMDgzYi00MDVlLWEzN2QtZDZjZjU5ODRmZjRi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812900705"/>
          <w:placeholder>
            <w:docPart w:val="DefaultPlaceholder_-1854013440"/>
          </w:placeholder>
        </w:sdtPr>
        <w:sdtContent>
          <w:r w:rsidR="006D2877" w:rsidRPr="00957BAB">
            <w:rPr>
              <w:rFonts w:ascii="Arial" w:eastAsia="Times New Roman" w:hAnsi="Arial" w:cs="Arial"/>
              <w:sz w:val="24"/>
              <w:szCs w:val="24"/>
            </w:rPr>
            <w:t xml:space="preserve">(Mendenhall </w:t>
          </w:r>
          <w:r w:rsidR="006D2877" w:rsidRPr="00957BAB">
            <w:rPr>
              <w:rFonts w:ascii="Arial" w:eastAsia="Times New Roman" w:hAnsi="Arial" w:cs="Arial"/>
              <w:i/>
              <w:iCs/>
              <w:sz w:val="24"/>
              <w:szCs w:val="24"/>
            </w:rPr>
            <w:t>et al.</w:t>
          </w:r>
          <w:r w:rsidR="006D2877" w:rsidRPr="00957BAB">
            <w:rPr>
              <w:rFonts w:ascii="Arial" w:eastAsia="Times New Roman" w:hAnsi="Arial" w:cs="Arial"/>
              <w:sz w:val="24"/>
              <w:szCs w:val="24"/>
            </w:rPr>
            <w:t>, 2018)</w:t>
          </w:r>
        </w:sdtContent>
      </w:sdt>
      <w:r w:rsidRPr="003D0D8C">
        <w:rPr>
          <w:rFonts w:ascii="Arial" w:hAnsi="Arial" w:cs="Arial"/>
          <w:sz w:val="24"/>
          <w:szCs w:val="24"/>
          <w:lang w:val="en-US"/>
        </w:rPr>
        <w:t xml:space="preserve"> provides a different outlook on how leadership competencies can be built upon.  The Pyramid is broken into five sectors, with the entry level at the bottom (foundation) which is global knowledge. The next level is classed as threshold traits, which some people find difficult to learn and can be used as scrutinized selection elements. </w:t>
      </w:r>
      <w:sdt>
        <w:sdtPr>
          <w:rPr>
            <w:rFonts w:ascii="Arial" w:hAnsi="Arial" w:cs="Arial"/>
            <w:sz w:val="24"/>
            <w:szCs w:val="24"/>
            <w:lang w:val="en-US"/>
          </w:rPr>
          <w:tag w:val="MENDELEY_CITATION_v3_eyJjaXRhdGlvbklEIjoiTUVOREVMRVlfQ0lUQVRJT05fYmIwOTljNjEtMGYxNy00YzdkLThjYWEtZTg1NTUzNDUyMjIy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873109131"/>
          <w:placeholder>
            <w:docPart w:val="DefaultPlaceholder_-1854013440"/>
          </w:placeholder>
        </w:sdtPr>
        <w:sdtContent>
          <w:r w:rsidR="006D2877" w:rsidRPr="00662571">
            <w:rPr>
              <w:rFonts w:ascii="Arial" w:eastAsia="Times New Roman" w:hAnsi="Arial" w:cs="Arial"/>
              <w:sz w:val="24"/>
              <w:szCs w:val="24"/>
            </w:rPr>
            <w:t xml:space="preserve">(Mendenhall </w:t>
          </w:r>
          <w:r w:rsidR="006D2877" w:rsidRPr="00662571">
            <w:rPr>
              <w:rFonts w:ascii="Arial" w:eastAsia="Times New Roman" w:hAnsi="Arial" w:cs="Arial"/>
              <w:i/>
              <w:iCs/>
              <w:sz w:val="24"/>
              <w:szCs w:val="24"/>
            </w:rPr>
            <w:t>et al.</w:t>
          </w:r>
          <w:r w:rsidR="006D2877" w:rsidRPr="00662571">
            <w:rPr>
              <w:rFonts w:ascii="Arial" w:eastAsia="Times New Roman" w:hAnsi="Arial" w:cs="Arial"/>
              <w:sz w:val="24"/>
              <w:szCs w:val="24"/>
            </w:rPr>
            <w:t>, 2018)</w:t>
          </w:r>
        </w:sdtContent>
      </w:sdt>
      <w:r w:rsidR="00967014">
        <w:rPr>
          <w:rFonts w:ascii="Arial" w:hAnsi="Arial" w:cs="Arial"/>
          <w:color w:val="FF0000"/>
          <w:sz w:val="24"/>
          <w:szCs w:val="24"/>
          <w:lang w:val="en-US"/>
        </w:rPr>
        <w:t xml:space="preserve"> </w:t>
      </w:r>
      <w:r w:rsidRPr="003D0D8C">
        <w:rPr>
          <w:rFonts w:ascii="Arial" w:hAnsi="Arial" w:cs="Arial"/>
          <w:sz w:val="24"/>
          <w:szCs w:val="24"/>
          <w:lang w:val="en-US"/>
        </w:rPr>
        <w:t xml:space="preserve"> cites </w:t>
      </w:r>
      <w:sdt>
        <w:sdtPr>
          <w:rPr>
            <w:rFonts w:ascii="Arial" w:hAnsi="Arial" w:cs="Arial"/>
            <w:color w:val="000000"/>
            <w:sz w:val="24"/>
            <w:szCs w:val="24"/>
            <w:lang w:val="en-US"/>
          </w:rPr>
          <w:tag w:val="MENDELEY_CITATION_v3_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"/>
          <w:id w:val="925852462"/>
          <w:placeholder>
            <w:docPart w:val="DefaultPlaceholder_-1854013440"/>
          </w:placeholder>
        </w:sdtPr>
        <w:sdtContent>
          <w:r w:rsidR="006D2877" w:rsidRPr="006D2877">
            <w:rPr>
              <w:rFonts w:ascii="Arial" w:hAnsi="Arial" w:cs="Arial"/>
              <w:color w:val="000000"/>
              <w:sz w:val="24"/>
              <w:szCs w:val="24"/>
              <w:lang w:val="en-US"/>
            </w:rPr>
            <w:t>(Wills and Barham, 1994)</w:t>
          </w:r>
        </w:sdtContent>
      </w:sdt>
      <w:r w:rsidRPr="003D0D8C">
        <w:rPr>
          <w:rFonts w:ascii="Arial" w:hAnsi="Arial" w:cs="Arial"/>
          <w:sz w:val="24"/>
          <w:szCs w:val="24"/>
          <w:lang w:val="en-US"/>
        </w:rPr>
        <w:t xml:space="preserve"> as these being </w:t>
      </w:r>
      <w:r w:rsidR="00662571">
        <w:rPr>
          <w:rFonts w:ascii="Arial" w:hAnsi="Arial" w:cs="Arial"/>
          <w:sz w:val="24"/>
          <w:szCs w:val="24"/>
          <w:lang w:val="en-US"/>
        </w:rPr>
        <w:t xml:space="preserve">similar to </w:t>
      </w:r>
      <w:r w:rsidRPr="003D0D8C">
        <w:rPr>
          <w:rFonts w:ascii="Arial" w:hAnsi="Arial" w:cs="Arial"/>
          <w:sz w:val="24"/>
          <w:szCs w:val="24"/>
          <w:lang w:val="en-US"/>
        </w:rPr>
        <w:t xml:space="preserve">their discovered characteristics in global </w:t>
      </w:r>
      <w:r w:rsidR="00DA5E31" w:rsidRPr="003D0D8C">
        <w:rPr>
          <w:rFonts w:ascii="Arial" w:hAnsi="Arial" w:cs="Arial"/>
          <w:sz w:val="24"/>
          <w:szCs w:val="24"/>
          <w:lang w:val="en-US"/>
        </w:rPr>
        <w:t>leader’s</w:t>
      </w:r>
      <w:r w:rsidR="00DA5E31">
        <w:rPr>
          <w:rFonts w:ascii="Arial" w:hAnsi="Arial" w:cs="Arial"/>
          <w:sz w:val="24"/>
          <w:szCs w:val="24"/>
          <w:lang w:val="en-US"/>
        </w:rPr>
        <w:t xml:space="preserve"> research</w:t>
      </w:r>
      <w:r w:rsidRPr="003D0D8C">
        <w:rPr>
          <w:rFonts w:ascii="Arial" w:hAnsi="Arial" w:cs="Arial"/>
          <w:sz w:val="24"/>
          <w:szCs w:val="24"/>
          <w:lang w:val="en-US"/>
        </w:rPr>
        <w:t xml:space="preserve">. The next level reflects attitudes and </w:t>
      </w:r>
      <w:r w:rsidR="00C545FD" w:rsidRPr="003D0D8C">
        <w:rPr>
          <w:rFonts w:ascii="Arial" w:hAnsi="Arial" w:cs="Arial"/>
          <w:sz w:val="24"/>
          <w:szCs w:val="24"/>
          <w:lang w:val="en-US"/>
        </w:rPr>
        <w:t>orientations</w:t>
      </w:r>
      <w:r w:rsidR="00DA5E31">
        <w:rPr>
          <w:rFonts w:ascii="Arial" w:hAnsi="Arial" w:cs="Arial"/>
          <w:sz w:val="24"/>
          <w:szCs w:val="24"/>
          <w:lang w:val="en-US"/>
        </w:rPr>
        <w:t>,</w:t>
      </w:r>
      <w:r w:rsidRPr="003D0D8C">
        <w:rPr>
          <w:rFonts w:ascii="Arial" w:hAnsi="Arial" w:cs="Arial"/>
          <w:sz w:val="24"/>
          <w:szCs w:val="24"/>
          <w:lang w:val="en-US"/>
        </w:rPr>
        <w:t xml:space="preserve"> this is how the world is pe</w:t>
      </w:r>
      <w:r w:rsidR="00C545FD">
        <w:rPr>
          <w:rFonts w:ascii="Arial" w:hAnsi="Arial" w:cs="Arial"/>
          <w:sz w:val="24"/>
          <w:szCs w:val="24"/>
          <w:lang w:val="en-US"/>
        </w:rPr>
        <w:t>rceived, and how the</w:t>
      </w:r>
      <w:r w:rsidRPr="003D0D8C">
        <w:rPr>
          <w:rFonts w:ascii="Arial" w:hAnsi="Arial" w:cs="Arial"/>
          <w:sz w:val="24"/>
          <w:szCs w:val="24"/>
          <w:lang w:val="en-US"/>
        </w:rPr>
        <w:t xml:space="preserve"> global mindset is influenced. </w:t>
      </w:r>
      <w:sdt>
        <w:sdtPr>
          <w:rPr>
            <w:rFonts w:ascii="Arial" w:hAnsi="Arial" w:cs="Arial"/>
            <w:sz w:val="24"/>
            <w:szCs w:val="24"/>
            <w:lang w:val="en-US"/>
          </w:rPr>
          <w:tag w:val="MENDELEY_CITATION_v3_eyJjaXRhdGlvbklEIjoiTUVOREVMRVlfQ0lUQVRJT05fODM2MWE5MTctZWM0OS00YzBjLTgyYzktMmVjOGJhNGQ2MDI0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43732056"/>
          <w:placeholder>
            <w:docPart w:val="DefaultPlaceholder_-1854013440"/>
          </w:placeholder>
        </w:sdtPr>
        <w:sdtContent>
          <w:r w:rsidR="006D2877" w:rsidRPr="00DA5E31">
            <w:rPr>
              <w:rFonts w:ascii="Arial" w:eastAsia="Times New Roman" w:hAnsi="Arial" w:cs="Arial"/>
              <w:sz w:val="24"/>
              <w:szCs w:val="24"/>
            </w:rPr>
            <w:t xml:space="preserve">(Mendenhall </w:t>
          </w:r>
          <w:r w:rsidR="006D2877" w:rsidRPr="00DA5E31">
            <w:rPr>
              <w:rFonts w:ascii="Arial" w:eastAsia="Times New Roman" w:hAnsi="Arial" w:cs="Arial"/>
              <w:i/>
              <w:iCs/>
              <w:sz w:val="24"/>
              <w:szCs w:val="24"/>
            </w:rPr>
            <w:t>et al.</w:t>
          </w:r>
          <w:r w:rsidR="006D2877" w:rsidRPr="00DA5E31">
            <w:rPr>
              <w:rFonts w:ascii="Arial" w:eastAsia="Times New Roman" w:hAnsi="Arial" w:cs="Arial"/>
              <w:sz w:val="24"/>
              <w:szCs w:val="24"/>
            </w:rPr>
            <w:t>, 2018)</w:t>
          </w:r>
        </w:sdtContent>
      </w:sdt>
      <w:r w:rsidRPr="003D0D8C">
        <w:rPr>
          <w:rFonts w:ascii="Arial" w:hAnsi="Arial" w:cs="Arial"/>
          <w:sz w:val="24"/>
          <w:szCs w:val="24"/>
          <w:lang w:val="en-US"/>
        </w:rPr>
        <w:t xml:space="preserve">. Level four is interpersonal skills, this is the attribute to be able to engage and work successfully within multicultural teams, considering how trust can be built and enhanced. </w:t>
      </w:r>
      <w:r w:rsidRPr="00D25511">
        <w:rPr>
          <w:rFonts w:ascii="Arial" w:hAnsi="Arial" w:cs="Arial"/>
          <w:color w:val="FF0000"/>
          <w:sz w:val="24"/>
          <w:szCs w:val="24"/>
          <w:lang w:val="en-US"/>
        </w:rPr>
        <w:t> </w:t>
      </w:r>
      <w:sdt>
        <w:sdtPr>
          <w:rPr>
            <w:rFonts w:ascii="Arial" w:hAnsi="Arial" w:cs="Arial"/>
            <w:color w:val="FF0000"/>
            <w:sz w:val="24"/>
            <w:szCs w:val="24"/>
            <w:lang w:val="en-US"/>
          </w:rPr>
          <w:tag w:val="MENDELEY_CITATION_v3_eyJjaXRhdGlvbklEIjoiTUVOREVMRVlfQ0lUQVRJT05fNjVmMGQ0YzctYTM0NS00MDVmLWI2OTQtMDYyNmRmOWIxMTRi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272043104"/>
          <w:placeholder>
            <w:docPart w:val="DefaultPlaceholder_-1854013440"/>
          </w:placeholder>
        </w:sdtPr>
        <w:sdtContent>
          <w:r w:rsidR="006D2877" w:rsidRPr="00D25511">
            <w:rPr>
              <w:rFonts w:ascii="Arial" w:eastAsia="Times New Roman" w:hAnsi="Arial" w:cs="Arial"/>
              <w:sz w:val="24"/>
              <w:szCs w:val="24"/>
            </w:rPr>
            <w:t xml:space="preserve">(Mendenhall </w:t>
          </w:r>
          <w:r w:rsidR="006D2877" w:rsidRPr="00D25511">
            <w:rPr>
              <w:rFonts w:ascii="Arial" w:eastAsia="Times New Roman" w:hAnsi="Arial" w:cs="Arial"/>
              <w:i/>
              <w:iCs/>
              <w:sz w:val="24"/>
              <w:szCs w:val="24"/>
            </w:rPr>
            <w:t>et al.</w:t>
          </w:r>
          <w:r w:rsidR="006D2877" w:rsidRPr="00D25511">
            <w:rPr>
              <w:rFonts w:ascii="Arial" w:eastAsia="Times New Roman" w:hAnsi="Arial" w:cs="Arial"/>
              <w:sz w:val="24"/>
              <w:szCs w:val="24"/>
            </w:rPr>
            <w:t>, 2018)</w:t>
          </w:r>
        </w:sdtContent>
      </w:sdt>
      <w:r w:rsidRPr="003D0D8C">
        <w:rPr>
          <w:rFonts w:ascii="Arial" w:hAnsi="Arial" w:cs="Arial"/>
          <w:sz w:val="24"/>
          <w:szCs w:val="24"/>
          <w:lang w:val="en-US"/>
        </w:rPr>
        <w:t xml:space="preserve">. The top layer is system skills, according to </w:t>
      </w:r>
      <w:sdt>
        <w:sdtPr>
          <w:rPr>
            <w:rFonts w:ascii="Arial" w:hAnsi="Arial" w:cs="Arial"/>
            <w:sz w:val="24"/>
            <w:szCs w:val="24"/>
            <w:lang w:val="en-US"/>
          </w:rPr>
          <w:tag w:val="MENDELEY_CITATION_v3_eyJjaXRhdGlvbklEIjoiTUVOREVMRVlfQ0lUQVRJT05fMjViZmQwNzItMDU0Mi00NmY1LWJmNGEtMjljODhmMDc4NzQw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322438183"/>
          <w:placeholder>
            <w:docPart w:val="DefaultPlaceholder_-1854013440"/>
          </w:placeholder>
        </w:sdtPr>
        <w:sdtContent>
          <w:r w:rsidR="006D2877" w:rsidRPr="00D25511">
            <w:rPr>
              <w:rFonts w:ascii="Arial" w:eastAsia="Times New Roman" w:hAnsi="Arial" w:cs="Arial"/>
              <w:sz w:val="24"/>
              <w:szCs w:val="24"/>
            </w:rPr>
            <w:t xml:space="preserve">(Mendenhall </w:t>
          </w:r>
          <w:r w:rsidR="006D2877" w:rsidRPr="00D25511">
            <w:rPr>
              <w:rFonts w:ascii="Arial" w:eastAsia="Times New Roman" w:hAnsi="Arial" w:cs="Arial"/>
              <w:i/>
              <w:iCs/>
              <w:sz w:val="24"/>
              <w:szCs w:val="24"/>
            </w:rPr>
            <w:t>et al.</w:t>
          </w:r>
          <w:r w:rsidR="006D2877" w:rsidRPr="00D25511">
            <w:rPr>
              <w:rFonts w:ascii="Arial" w:eastAsia="Times New Roman" w:hAnsi="Arial" w:cs="Arial"/>
              <w:sz w:val="24"/>
              <w:szCs w:val="24"/>
            </w:rPr>
            <w:t>, 2018)</w:t>
          </w:r>
        </w:sdtContent>
      </w:sdt>
      <w:r w:rsidRPr="003D0D8C">
        <w:rPr>
          <w:rFonts w:ascii="Arial" w:hAnsi="Arial" w:cs="Arial"/>
          <w:sz w:val="24"/>
          <w:szCs w:val="24"/>
          <w:lang w:val="en-US"/>
        </w:rPr>
        <w:t xml:space="preserve"> this area encompasses all other levels discussed, but the key aspect is the understanding and navigation of the system in which they operate and being able to influence both internally and externally.  </w:t>
      </w:r>
      <w:r w:rsidRPr="003D0D8C">
        <w:rPr>
          <w:rFonts w:ascii="Arial" w:hAnsi="Arial" w:cs="Arial"/>
          <w:sz w:val="24"/>
          <w:szCs w:val="24"/>
        </w:rPr>
        <w:t> </w:t>
      </w:r>
    </w:p>
    <w:p w14:paraId="7A71C1A7" w14:textId="7DF8E3F0"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 xml:space="preserve">Whilst the Pyramid Model is a useful diagrammatic tool, it is criticized that it does completely explain or reflect the leadership process that is understood to be much </w:t>
      </w:r>
      <w:r w:rsidRPr="003D0D8C">
        <w:rPr>
          <w:rFonts w:ascii="Arial" w:hAnsi="Arial" w:cs="Arial"/>
          <w:sz w:val="24"/>
          <w:szCs w:val="24"/>
          <w:lang w:val="en-US"/>
        </w:rPr>
        <w:lastRenderedPageBreak/>
        <w:t xml:space="preserve">more dynamic it’s its real environments. </w:t>
      </w:r>
      <w:sdt>
        <w:sdtPr>
          <w:rPr>
            <w:rFonts w:ascii="Arial" w:hAnsi="Arial" w:cs="Arial"/>
            <w:sz w:val="24"/>
            <w:szCs w:val="24"/>
            <w:lang w:val="en-US"/>
          </w:rPr>
          <w:tag w:val="MENDELEY_CITATION_v3_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"/>
          <w:id w:val="-1043201191"/>
          <w:placeholder>
            <w:docPart w:val="DefaultPlaceholder_-1854013440"/>
          </w:placeholder>
        </w:sdtPr>
        <w:sdtEndPr/>
        <w:sdtContent>
          <w:r w:rsidR="006D2877" w:rsidRPr="00C35F50">
            <w:rPr>
              <w:rFonts w:ascii="Arial" w:eastAsia="Times New Roman" w:hAnsi="Arial" w:cs="Arial"/>
              <w:sz w:val="24"/>
              <w:szCs w:val="24"/>
            </w:rPr>
            <w:t xml:space="preserve">(Fulkerson </w:t>
          </w:r>
          <w:r w:rsidR="006D2877" w:rsidRPr="00C35F50">
            <w:rPr>
              <w:rFonts w:ascii="Arial" w:eastAsia="Times New Roman" w:hAnsi="Arial" w:cs="Arial"/>
              <w:i/>
              <w:iCs/>
              <w:sz w:val="24"/>
              <w:szCs w:val="24"/>
            </w:rPr>
            <w:t>et al.</w:t>
          </w:r>
          <w:r w:rsidR="006D2877" w:rsidRPr="00C35F50">
            <w:rPr>
              <w:rFonts w:ascii="Arial" w:eastAsia="Times New Roman" w:hAnsi="Arial" w:cs="Arial"/>
              <w:sz w:val="24"/>
              <w:szCs w:val="24"/>
            </w:rPr>
            <w:t>, 1999)</w:t>
          </w:r>
        </w:sdtContent>
      </w:sdt>
      <w:r w:rsidRPr="003D0D8C">
        <w:rPr>
          <w:rFonts w:ascii="Arial" w:hAnsi="Arial" w:cs="Arial"/>
          <w:sz w:val="24"/>
          <w:szCs w:val="24"/>
          <w:lang w:val="en-US"/>
        </w:rPr>
        <w:t xml:space="preserve"> </w:t>
      </w:r>
      <w:r w:rsidR="00C545FD" w:rsidRPr="003D0D8C">
        <w:rPr>
          <w:rFonts w:ascii="Arial" w:hAnsi="Arial" w:cs="Arial"/>
          <w:sz w:val="24"/>
          <w:szCs w:val="24"/>
          <w:lang w:val="en-US"/>
        </w:rPr>
        <w:t>stated,</w:t>
      </w:r>
      <w:r w:rsidRPr="003D0D8C">
        <w:rPr>
          <w:rFonts w:ascii="Arial" w:hAnsi="Arial" w:cs="Arial"/>
          <w:sz w:val="24"/>
          <w:szCs w:val="24"/>
          <w:lang w:val="en-US"/>
        </w:rPr>
        <w:t xml:space="preserve"> “Leaders don't think in terms of competencies but in terms of actions and outcomes” however, </w:t>
      </w:r>
      <w:sdt>
        <w:sdtPr>
          <w:rPr>
            <w:rFonts w:ascii="Arial" w:hAnsi="Arial" w:cs="Arial"/>
            <w:sz w:val="24"/>
            <w:szCs w:val="24"/>
            <w:lang w:val="en-US"/>
          </w:rPr>
          <w:tag w:val="MENDELEY_CITATION_v3_eyJjaXRhdGlvbklEIjoiTUVOREVMRVlfQ0lUQVRJT05fMjAwOGM2ODctYzljMy00ZWIwLThhYTItNzNkMmJmZGZlNzQw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301310652"/>
          <w:placeholder>
            <w:docPart w:val="DefaultPlaceholder_-1854013440"/>
          </w:placeholder>
        </w:sdtPr>
        <w:sdtEndPr/>
        <w:sdtContent>
          <w:r w:rsidR="006D2877" w:rsidRPr="00C35F50">
            <w:rPr>
              <w:rFonts w:ascii="Arial" w:eastAsia="Times New Roman" w:hAnsi="Arial" w:cs="Arial"/>
              <w:sz w:val="24"/>
              <w:szCs w:val="24"/>
            </w:rPr>
            <w:t xml:space="preserve">(Mendenhall </w:t>
          </w:r>
          <w:r w:rsidR="006D2877" w:rsidRPr="00C35F50">
            <w:rPr>
              <w:rFonts w:ascii="Arial" w:eastAsia="Times New Roman" w:hAnsi="Arial" w:cs="Arial"/>
              <w:i/>
              <w:iCs/>
              <w:sz w:val="24"/>
              <w:szCs w:val="24"/>
            </w:rPr>
            <w:t>et al.</w:t>
          </w:r>
          <w:r w:rsidR="006D2877" w:rsidRPr="00C35F50">
            <w:rPr>
              <w:rFonts w:ascii="Arial" w:eastAsia="Times New Roman" w:hAnsi="Arial" w:cs="Arial"/>
              <w:sz w:val="24"/>
              <w:szCs w:val="24"/>
            </w:rPr>
            <w:t>, 2018)</w:t>
          </w:r>
        </w:sdtContent>
      </w:sdt>
      <w:r w:rsidRPr="003D0D8C">
        <w:rPr>
          <w:rFonts w:ascii="Arial" w:hAnsi="Arial" w:cs="Arial"/>
          <w:color w:val="FF0000"/>
          <w:sz w:val="24"/>
          <w:szCs w:val="24"/>
          <w:lang w:val="en-US"/>
        </w:rPr>
        <w:t xml:space="preserve"> </w:t>
      </w:r>
      <w:r w:rsidRPr="003D0D8C">
        <w:rPr>
          <w:rFonts w:ascii="Arial" w:hAnsi="Arial" w:cs="Arial"/>
          <w:sz w:val="24"/>
          <w:szCs w:val="24"/>
          <w:lang w:val="en-US"/>
        </w:rPr>
        <w:t xml:space="preserve">suggests this </w:t>
      </w:r>
      <w:r w:rsidR="00C35F50">
        <w:rPr>
          <w:rFonts w:ascii="Arial" w:hAnsi="Arial" w:cs="Arial"/>
          <w:sz w:val="24"/>
          <w:szCs w:val="24"/>
          <w:lang w:val="en-US"/>
        </w:rPr>
        <w:t xml:space="preserve">does however </w:t>
      </w:r>
      <w:r w:rsidRPr="003D0D8C">
        <w:rPr>
          <w:rFonts w:ascii="Arial" w:hAnsi="Arial" w:cs="Arial"/>
          <w:sz w:val="24"/>
          <w:szCs w:val="24"/>
          <w:lang w:val="en-US"/>
        </w:rPr>
        <w:t>move us closer to actions and outcomes through new approaches to global leadership.  </w:t>
      </w:r>
      <w:r w:rsidRPr="003D0D8C">
        <w:rPr>
          <w:rFonts w:ascii="Arial" w:hAnsi="Arial" w:cs="Arial"/>
          <w:sz w:val="24"/>
          <w:szCs w:val="24"/>
        </w:rPr>
        <w:t> </w:t>
      </w:r>
    </w:p>
    <w:p w14:paraId="70F5C1DC" w14:textId="77777777" w:rsidR="00B36E12" w:rsidRDefault="00B36E12" w:rsidP="005B6D27">
      <w:pPr>
        <w:pStyle w:val="Figureheading1"/>
        <w:rPr>
          <w:rStyle w:val="Figureheading1Char"/>
          <w:sz w:val="24"/>
          <w:szCs w:val="24"/>
        </w:rPr>
      </w:pPr>
      <w:bookmarkStart w:id="19" w:name="_Toc172277844"/>
    </w:p>
    <w:p w14:paraId="51E605CE" w14:textId="77777777" w:rsidR="001A282A" w:rsidRPr="003D0D8C" w:rsidRDefault="001A282A" w:rsidP="00B36E12">
      <w:pPr>
        <w:pStyle w:val="Figureheading1"/>
        <w:rPr>
          <w:sz w:val="24"/>
          <w:szCs w:val="24"/>
        </w:rPr>
      </w:pPr>
      <w:r w:rsidRPr="00B36E12">
        <w:rPr>
          <w:rStyle w:val="Figureheading1Char"/>
          <w:b/>
          <w:bCs/>
          <w:sz w:val="24"/>
          <w:szCs w:val="24"/>
        </w:rPr>
        <w:t>Fig 2</w:t>
      </w:r>
      <w:r w:rsidRPr="003D0D8C">
        <w:rPr>
          <w:rStyle w:val="Figureheading1Char"/>
          <w:sz w:val="24"/>
          <w:szCs w:val="24"/>
        </w:rPr>
        <w:t>: The Pyramid Model of Global Leadership.</w:t>
      </w:r>
      <w:bookmarkEnd w:id="19"/>
      <w:r w:rsidRPr="003D0D8C">
        <w:rPr>
          <w:rStyle w:val="Figureheading1Char"/>
          <w:sz w:val="24"/>
          <w:szCs w:val="24"/>
        </w:rPr>
        <w:t xml:space="preserve"> </w:t>
      </w:r>
      <w:r w:rsidRPr="003D0D8C">
        <w:rPr>
          <w:sz w:val="24"/>
          <w:szCs w:val="24"/>
        </w:rPr>
        <w:t>  </w:t>
      </w:r>
    </w:p>
    <w:p w14:paraId="0079893B"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 </w:t>
      </w:r>
      <w:r w:rsidRPr="003D0D8C">
        <w:rPr>
          <w:rFonts w:ascii="Arial" w:hAnsi="Arial" w:cs="Arial"/>
          <w:sz w:val="24"/>
          <w:szCs w:val="24"/>
        </w:rPr>
        <w:t> </w:t>
      </w:r>
    </w:p>
    <w:p w14:paraId="5192444B" w14:textId="77777777" w:rsidR="001A282A" w:rsidRPr="003D0D8C" w:rsidRDefault="001A282A" w:rsidP="005B6D27">
      <w:pPr>
        <w:pStyle w:val="Figureheading1"/>
        <w:rPr>
          <w:sz w:val="24"/>
          <w:szCs w:val="24"/>
        </w:rPr>
      </w:pPr>
      <w:r w:rsidRPr="003D0D8C">
        <w:rPr>
          <w:sz w:val="24"/>
          <w:szCs w:val="24"/>
        </w:rPr>
        <w:t> </w:t>
      </w:r>
    </w:p>
    <w:p w14:paraId="7352E35C" w14:textId="1F1B0372" w:rsidR="001A282A" w:rsidRPr="003D0D8C" w:rsidRDefault="001A282A" w:rsidP="008A22B3">
      <w:pPr>
        <w:spacing w:line="480" w:lineRule="auto"/>
        <w:rPr>
          <w:rFonts w:ascii="Arial" w:hAnsi="Arial" w:cs="Arial"/>
          <w:sz w:val="24"/>
          <w:szCs w:val="24"/>
        </w:rPr>
      </w:pPr>
    </w:p>
    <w:p w14:paraId="4DE93E3A" w14:textId="12A3EEA3" w:rsidR="001A282A" w:rsidRPr="003D0D8C" w:rsidRDefault="001A282A" w:rsidP="008A22B3">
      <w:pPr>
        <w:spacing w:line="480" w:lineRule="auto"/>
        <w:rPr>
          <w:rFonts w:ascii="Arial" w:hAnsi="Arial" w:cs="Arial"/>
          <w:sz w:val="24"/>
          <w:szCs w:val="24"/>
        </w:rPr>
      </w:pPr>
      <w:r w:rsidRPr="003D0D8C">
        <w:rPr>
          <w:rFonts w:ascii="Arial" w:hAnsi="Arial" w:cs="Arial"/>
          <w:noProof/>
          <w:sz w:val="24"/>
          <w:szCs w:val="24"/>
          <w:lang w:eastAsia="en-GB"/>
        </w:rPr>
        <w:drawing>
          <wp:inline distT="0" distB="0" distL="0" distR="0" wp14:anchorId="3C98851C" wp14:editId="42374735">
            <wp:extent cx="5731510" cy="4772025"/>
            <wp:effectExtent l="0" t="0" r="2540" b="9525"/>
            <wp:docPr id="432182767"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pyrami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772025"/>
                    </a:xfrm>
                    <a:prstGeom prst="rect">
                      <a:avLst/>
                    </a:prstGeom>
                    <a:noFill/>
                    <a:ln>
                      <a:noFill/>
                    </a:ln>
                  </pic:spPr>
                </pic:pic>
              </a:graphicData>
            </a:graphic>
          </wp:inline>
        </w:drawing>
      </w:r>
      <w:r w:rsidRPr="003D0D8C">
        <w:rPr>
          <w:rFonts w:ascii="Arial" w:hAnsi="Arial" w:cs="Arial"/>
          <w:sz w:val="24"/>
          <w:szCs w:val="24"/>
        </w:rPr>
        <w:t> </w:t>
      </w:r>
      <w:r w:rsidR="00DF59B4" w:rsidRPr="00182293">
        <w:rPr>
          <w:rFonts w:ascii="Arial" w:hAnsi="Arial" w:cs="Arial"/>
          <w:b/>
          <w:bCs/>
          <w:sz w:val="24"/>
          <w:szCs w:val="24"/>
        </w:rPr>
        <w:t>Image</w:t>
      </w:r>
      <w:r w:rsidR="00DF59B4">
        <w:rPr>
          <w:rFonts w:ascii="Arial" w:hAnsi="Arial" w:cs="Arial"/>
          <w:b/>
          <w:bCs/>
          <w:sz w:val="24"/>
          <w:szCs w:val="24"/>
          <w:lang w:val="en-US"/>
        </w:rPr>
        <w:t>S</w:t>
      </w:r>
      <w:r w:rsidRPr="003D0D8C">
        <w:rPr>
          <w:rFonts w:ascii="Arial" w:hAnsi="Arial" w:cs="Arial"/>
          <w:b/>
          <w:bCs/>
          <w:sz w:val="24"/>
          <w:szCs w:val="24"/>
          <w:lang w:val="en-US"/>
        </w:rPr>
        <w:t>ource:</w:t>
      </w:r>
      <w:r w:rsidRPr="003D0D8C">
        <w:rPr>
          <w:rFonts w:ascii="Arial" w:hAnsi="Arial" w:cs="Arial"/>
          <w:sz w:val="24"/>
          <w:szCs w:val="24"/>
          <w:lang w:val="en-US"/>
        </w:rPr>
        <w:t>  Research gate</w:t>
      </w:r>
      <w:r w:rsidRPr="003D0D8C">
        <w:rPr>
          <w:rFonts w:ascii="Arial" w:hAnsi="Arial" w:cs="Arial"/>
          <w:sz w:val="24"/>
          <w:szCs w:val="24"/>
        </w:rPr>
        <w:t> </w:t>
      </w:r>
    </w:p>
    <w:p w14:paraId="08051004"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45440DDE" w14:textId="77777777" w:rsidR="00A24718" w:rsidRPr="003D0D8C" w:rsidRDefault="00A24718" w:rsidP="008A22B3">
      <w:pPr>
        <w:spacing w:line="480" w:lineRule="auto"/>
        <w:rPr>
          <w:rFonts w:ascii="Arial" w:hAnsi="Arial" w:cs="Arial"/>
          <w:sz w:val="24"/>
          <w:szCs w:val="24"/>
        </w:rPr>
      </w:pPr>
    </w:p>
    <w:p w14:paraId="5ED4E220" w14:textId="77777777" w:rsidR="00A24718" w:rsidRPr="003D0D8C" w:rsidRDefault="00A24718" w:rsidP="008A22B3">
      <w:pPr>
        <w:spacing w:line="480" w:lineRule="auto"/>
        <w:rPr>
          <w:rFonts w:ascii="Arial" w:hAnsi="Arial" w:cs="Arial"/>
          <w:sz w:val="24"/>
          <w:szCs w:val="24"/>
        </w:rPr>
      </w:pPr>
    </w:p>
    <w:p w14:paraId="27F3D5B8" w14:textId="77777777" w:rsidR="00A24718" w:rsidRPr="003D0D8C" w:rsidRDefault="00A24718" w:rsidP="008A22B3">
      <w:pPr>
        <w:spacing w:line="480" w:lineRule="auto"/>
        <w:rPr>
          <w:rFonts w:ascii="Arial" w:hAnsi="Arial" w:cs="Arial"/>
          <w:sz w:val="24"/>
          <w:szCs w:val="24"/>
        </w:rPr>
      </w:pPr>
    </w:p>
    <w:p w14:paraId="505AC37E" w14:textId="77777777" w:rsidR="001A282A" w:rsidRPr="003D0D8C" w:rsidRDefault="001A282A" w:rsidP="00DC5B0F">
      <w:pPr>
        <w:pStyle w:val="Heading1"/>
        <w:rPr>
          <w:rFonts w:ascii="Arial" w:hAnsi="Arial" w:cs="Arial"/>
          <w:b/>
          <w:bCs/>
          <w:sz w:val="24"/>
          <w:szCs w:val="24"/>
        </w:rPr>
      </w:pPr>
      <w:bookmarkStart w:id="20" w:name="_Toc172312340"/>
      <w:r w:rsidRPr="003D0D8C">
        <w:rPr>
          <w:rFonts w:ascii="Arial" w:hAnsi="Arial" w:cs="Arial"/>
          <w:b/>
          <w:bCs/>
          <w:sz w:val="24"/>
          <w:szCs w:val="24"/>
          <w:lang w:val="en-US"/>
        </w:rPr>
        <w:t> </w:t>
      </w:r>
      <w:r w:rsidRPr="003D0D8C">
        <w:rPr>
          <w:rFonts w:ascii="Arial" w:hAnsi="Arial" w:cs="Arial"/>
          <w:b/>
          <w:bCs/>
          <w:sz w:val="24"/>
          <w:szCs w:val="24"/>
        </w:rPr>
        <w:t> </w:t>
      </w:r>
      <w:r w:rsidR="00DC5B0F" w:rsidRPr="003D0D8C">
        <w:rPr>
          <w:rFonts w:ascii="Arial" w:hAnsi="Arial" w:cs="Arial"/>
          <w:b/>
          <w:bCs/>
          <w:sz w:val="24"/>
          <w:szCs w:val="24"/>
        </w:rPr>
        <w:t xml:space="preserve">3. </w:t>
      </w:r>
      <w:r w:rsidR="009C2081" w:rsidRPr="003D0D8C">
        <w:rPr>
          <w:rFonts w:ascii="Arial" w:hAnsi="Arial" w:cs="Arial"/>
          <w:b/>
          <w:bCs/>
          <w:sz w:val="24"/>
          <w:szCs w:val="24"/>
        </w:rPr>
        <w:t>Con</w:t>
      </w:r>
      <w:r w:rsidR="00DC5B0F" w:rsidRPr="003D0D8C">
        <w:rPr>
          <w:rFonts w:ascii="Arial" w:hAnsi="Arial" w:cs="Arial"/>
          <w:b/>
          <w:bCs/>
          <w:sz w:val="24"/>
          <w:szCs w:val="24"/>
        </w:rPr>
        <w:t>clusion</w:t>
      </w:r>
      <w:bookmarkEnd w:id="20"/>
    </w:p>
    <w:p w14:paraId="450A95D6" w14:textId="77777777" w:rsidR="001A282A" w:rsidRDefault="001A282A" w:rsidP="008A22B3">
      <w:pPr>
        <w:spacing w:line="480" w:lineRule="auto"/>
        <w:rPr>
          <w:rFonts w:ascii="Arial" w:hAnsi="Arial" w:cs="Arial"/>
          <w:sz w:val="24"/>
          <w:szCs w:val="24"/>
        </w:rPr>
      </w:pPr>
      <w:r w:rsidRPr="003D0D8C">
        <w:rPr>
          <w:rFonts w:ascii="Arial" w:hAnsi="Arial" w:cs="Arial"/>
          <w:sz w:val="24"/>
          <w:szCs w:val="24"/>
          <w:lang w:val="en-US"/>
        </w:rPr>
        <w:t> </w:t>
      </w:r>
      <w:r w:rsidRPr="003D0D8C">
        <w:rPr>
          <w:rFonts w:ascii="Arial" w:hAnsi="Arial" w:cs="Arial"/>
          <w:sz w:val="24"/>
          <w:szCs w:val="24"/>
        </w:rPr>
        <w:t> </w:t>
      </w:r>
    </w:p>
    <w:p w14:paraId="2E0EF8D5" w14:textId="384E51DF" w:rsidR="00182293" w:rsidRPr="003D0D8C" w:rsidRDefault="00F62EDE" w:rsidP="008A22B3">
      <w:pPr>
        <w:spacing w:line="480" w:lineRule="auto"/>
        <w:rPr>
          <w:rFonts w:ascii="Arial" w:hAnsi="Arial" w:cs="Arial"/>
          <w:sz w:val="24"/>
          <w:szCs w:val="24"/>
        </w:rPr>
      </w:pPr>
      <w:r>
        <w:rPr>
          <w:rFonts w:ascii="Arial" w:hAnsi="Arial" w:cs="Arial"/>
          <w:sz w:val="24"/>
          <w:szCs w:val="24"/>
        </w:rPr>
        <w:t xml:space="preserve">The analytical </w:t>
      </w:r>
      <w:r w:rsidR="00202537">
        <w:rPr>
          <w:rFonts w:ascii="Arial" w:hAnsi="Arial" w:cs="Arial"/>
          <w:sz w:val="24"/>
          <w:szCs w:val="24"/>
        </w:rPr>
        <w:t>evaluation of the macro environment for Airbus SE</w:t>
      </w:r>
      <w:r w:rsidR="00FD301F">
        <w:rPr>
          <w:rFonts w:ascii="Arial" w:hAnsi="Arial" w:cs="Arial"/>
          <w:sz w:val="24"/>
          <w:szCs w:val="24"/>
        </w:rPr>
        <w:t xml:space="preserve"> using the PESTEL tool has revealed that </w:t>
      </w:r>
      <w:r w:rsidR="00F44C80">
        <w:rPr>
          <w:rFonts w:ascii="Arial" w:hAnsi="Arial" w:cs="Arial"/>
          <w:sz w:val="24"/>
          <w:szCs w:val="24"/>
        </w:rPr>
        <w:t xml:space="preserve">despite </w:t>
      </w:r>
      <w:r w:rsidR="00886332">
        <w:rPr>
          <w:rFonts w:ascii="Arial" w:hAnsi="Arial" w:cs="Arial"/>
          <w:sz w:val="24"/>
          <w:szCs w:val="24"/>
        </w:rPr>
        <w:t>being only one of two major competitors in the airline space and military sector</w:t>
      </w:r>
      <w:r w:rsidR="00FE3981">
        <w:rPr>
          <w:rFonts w:ascii="Arial" w:hAnsi="Arial" w:cs="Arial"/>
          <w:sz w:val="24"/>
          <w:szCs w:val="24"/>
        </w:rPr>
        <w:t>, the requirement for focused business acumen is critical in maintaining competitive advantage.</w:t>
      </w:r>
      <w:r w:rsidR="003E1EED">
        <w:rPr>
          <w:rFonts w:ascii="Arial" w:hAnsi="Arial" w:cs="Arial"/>
          <w:sz w:val="24"/>
          <w:szCs w:val="24"/>
        </w:rPr>
        <w:t xml:space="preserve"> The global business network that is required in hundreds of different countries </w:t>
      </w:r>
      <w:r w:rsidR="00BF48FE">
        <w:rPr>
          <w:rFonts w:ascii="Arial" w:hAnsi="Arial" w:cs="Arial"/>
          <w:sz w:val="24"/>
          <w:szCs w:val="24"/>
        </w:rPr>
        <w:t>to maintain supply chains is critical.</w:t>
      </w:r>
      <w:r w:rsidR="00D90251">
        <w:rPr>
          <w:rFonts w:ascii="Arial" w:hAnsi="Arial" w:cs="Arial"/>
          <w:sz w:val="24"/>
          <w:szCs w:val="24"/>
        </w:rPr>
        <w:t xml:space="preserve"> Demand for cross cultural intelligence</w:t>
      </w:r>
      <w:r w:rsidR="00331BA4">
        <w:rPr>
          <w:rFonts w:ascii="Arial" w:hAnsi="Arial" w:cs="Arial"/>
          <w:sz w:val="24"/>
          <w:szCs w:val="24"/>
        </w:rPr>
        <w:t xml:space="preserve"> of our leaders has never been higher.</w:t>
      </w:r>
      <w:r w:rsidR="00BF48FE">
        <w:rPr>
          <w:rFonts w:ascii="Arial" w:hAnsi="Arial" w:cs="Arial"/>
          <w:sz w:val="24"/>
          <w:szCs w:val="24"/>
        </w:rPr>
        <w:t xml:space="preserve">  </w:t>
      </w:r>
      <w:r w:rsidR="00BC10BF">
        <w:rPr>
          <w:rFonts w:ascii="Arial" w:hAnsi="Arial" w:cs="Arial"/>
          <w:sz w:val="24"/>
          <w:szCs w:val="24"/>
        </w:rPr>
        <w:t xml:space="preserve">The international challenges from </w:t>
      </w:r>
      <w:r w:rsidR="00B11D3F">
        <w:rPr>
          <w:rFonts w:ascii="Arial" w:hAnsi="Arial" w:cs="Arial"/>
          <w:sz w:val="24"/>
          <w:szCs w:val="24"/>
        </w:rPr>
        <w:t>t</w:t>
      </w:r>
      <w:r w:rsidR="00BC10BF">
        <w:rPr>
          <w:rFonts w:ascii="Arial" w:hAnsi="Arial" w:cs="Arial"/>
          <w:sz w:val="24"/>
          <w:szCs w:val="24"/>
        </w:rPr>
        <w:t>ariffs, political pressures</w:t>
      </w:r>
      <w:r w:rsidR="00A17B86">
        <w:rPr>
          <w:rFonts w:ascii="Arial" w:hAnsi="Arial" w:cs="Arial"/>
          <w:sz w:val="24"/>
          <w:szCs w:val="24"/>
        </w:rPr>
        <w:t xml:space="preserve">, global trade and currency fluctuations are only a small </w:t>
      </w:r>
      <w:r w:rsidR="00EB0AC5">
        <w:rPr>
          <w:rFonts w:ascii="Arial" w:hAnsi="Arial" w:cs="Arial"/>
          <w:sz w:val="24"/>
          <w:szCs w:val="24"/>
        </w:rPr>
        <w:t xml:space="preserve">sample of </w:t>
      </w:r>
      <w:r w:rsidR="000A3CDD">
        <w:rPr>
          <w:rFonts w:ascii="Arial" w:hAnsi="Arial" w:cs="Arial"/>
          <w:sz w:val="24"/>
          <w:szCs w:val="24"/>
        </w:rPr>
        <w:t xml:space="preserve">global </w:t>
      </w:r>
      <w:r w:rsidR="00EB0AC5">
        <w:rPr>
          <w:rFonts w:ascii="Arial" w:hAnsi="Arial" w:cs="Arial"/>
          <w:sz w:val="24"/>
          <w:szCs w:val="24"/>
        </w:rPr>
        <w:t xml:space="preserve">complex challenges.  </w:t>
      </w:r>
      <w:r w:rsidR="003722AA">
        <w:rPr>
          <w:rFonts w:ascii="Arial" w:hAnsi="Arial" w:cs="Arial"/>
          <w:sz w:val="24"/>
          <w:szCs w:val="24"/>
        </w:rPr>
        <w:t>To</w:t>
      </w:r>
      <w:r w:rsidR="00D82037">
        <w:rPr>
          <w:rFonts w:ascii="Arial" w:hAnsi="Arial" w:cs="Arial"/>
          <w:sz w:val="24"/>
          <w:szCs w:val="24"/>
        </w:rPr>
        <w:t xml:space="preserve"> operate in such global </w:t>
      </w:r>
      <w:r w:rsidR="00C80DA7">
        <w:rPr>
          <w:rFonts w:ascii="Arial" w:hAnsi="Arial" w:cs="Arial"/>
          <w:sz w:val="24"/>
          <w:szCs w:val="24"/>
        </w:rPr>
        <w:t>conditions,</w:t>
      </w:r>
      <w:r w:rsidR="00D82037">
        <w:rPr>
          <w:rFonts w:ascii="Arial" w:hAnsi="Arial" w:cs="Arial"/>
          <w:sz w:val="24"/>
          <w:szCs w:val="24"/>
        </w:rPr>
        <w:t xml:space="preserve"> the skill and competencies </w:t>
      </w:r>
      <w:r w:rsidR="009D4DC8">
        <w:rPr>
          <w:rFonts w:ascii="Arial" w:hAnsi="Arial" w:cs="Arial"/>
          <w:sz w:val="24"/>
          <w:szCs w:val="24"/>
        </w:rPr>
        <w:t>of leaders is under considerable scrutiny</w:t>
      </w:r>
      <w:r w:rsidR="00E24802">
        <w:rPr>
          <w:rFonts w:ascii="Arial" w:hAnsi="Arial" w:cs="Arial"/>
          <w:sz w:val="24"/>
          <w:szCs w:val="24"/>
        </w:rPr>
        <w:t xml:space="preserve">.  World demand for competent business leaders in technology sectors </w:t>
      </w:r>
      <w:r w:rsidR="000A3CDD">
        <w:rPr>
          <w:rFonts w:ascii="Arial" w:hAnsi="Arial" w:cs="Arial"/>
          <w:sz w:val="24"/>
          <w:szCs w:val="24"/>
        </w:rPr>
        <w:t>is</w:t>
      </w:r>
      <w:r w:rsidR="00E24802">
        <w:rPr>
          <w:rFonts w:ascii="Arial" w:hAnsi="Arial" w:cs="Arial"/>
          <w:sz w:val="24"/>
          <w:szCs w:val="24"/>
        </w:rPr>
        <w:t xml:space="preserve"> in high demand, and in short</w:t>
      </w:r>
      <w:r w:rsidR="00C80DA7">
        <w:rPr>
          <w:rFonts w:ascii="Arial" w:hAnsi="Arial" w:cs="Arial"/>
          <w:sz w:val="24"/>
          <w:szCs w:val="24"/>
        </w:rPr>
        <w:t>,</w:t>
      </w:r>
      <w:r w:rsidR="00E24802">
        <w:rPr>
          <w:rFonts w:ascii="Arial" w:hAnsi="Arial" w:cs="Arial"/>
          <w:sz w:val="24"/>
          <w:szCs w:val="24"/>
        </w:rPr>
        <w:t xml:space="preserve"> despite the economic cycles</w:t>
      </w:r>
      <w:r w:rsidR="00C80DA7">
        <w:rPr>
          <w:rFonts w:ascii="Arial" w:hAnsi="Arial" w:cs="Arial"/>
          <w:sz w:val="24"/>
          <w:szCs w:val="24"/>
        </w:rPr>
        <w:t xml:space="preserve"> being variable, talent </w:t>
      </w:r>
      <w:r w:rsidR="00436C58">
        <w:rPr>
          <w:rFonts w:ascii="Arial" w:hAnsi="Arial" w:cs="Arial"/>
          <w:sz w:val="24"/>
          <w:szCs w:val="24"/>
        </w:rPr>
        <w:t>remains</w:t>
      </w:r>
      <w:r w:rsidR="00C80DA7">
        <w:rPr>
          <w:rFonts w:ascii="Arial" w:hAnsi="Arial" w:cs="Arial"/>
          <w:sz w:val="24"/>
          <w:szCs w:val="24"/>
        </w:rPr>
        <w:t xml:space="preserve"> in short supply.</w:t>
      </w:r>
      <w:r w:rsidR="008A6A7A">
        <w:rPr>
          <w:rFonts w:ascii="Arial" w:hAnsi="Arial" w:cs="Arial"/>
          <w:sz w:val="24"/>
          <w:szCs w:val="24"/>
        </w:rPr>
        <w:t xml:space="preserve"> Therefore, company </w:t>
      </w:r>
      <w:r w:rsidR="005C6ACF">
        <w:rPr>
          <w:rFonts w:ascii="Arial" w:hAnsi="Arial" w:cs="Arial"/>
          <w:sz w:val="24"/>
          <w:szCs w:val="24"/>
        </w:rPr>
        <w:t>strategies</w:t>
      </w:r>
      <w:r w:rsidR="008A6A7A">
        <w:rPr>
          <w:rFonts w:ascii="Arial" w:hAnsi="Arial" w:cs="Arial"/>
          <w:sz w:val="24"/>
          <w:szCs w:val="24"/>
        </w:rPr>
        <w:t xml:space="preserve"> must not only enhance</w:t>
      </w:r>
      <w:r w:rsidR="005C6ACF">
        <w:rPr>
          <w:rFonts w:ascii="Arial" w:hAnsi="Arial" w:cs="Arial"/>
          <w:sz w:val="24"/>
          <w:szCs w:val="24"/>
        </w:rPr>
        <w:t xml:space="preserve"> their attraction opportunities, but careful considered development programmes need to be designed to build leadership competency</w:t>
      </w:r>
      <w:r w:rsidR="007356FC">
        <w:rPr>
          <w:rFonts w:ascii="Arial" w:hAnsi="Arial" w:cs="Arial"/>
          <w:sz w:val="24"/>
          <w:szCs w:val="24"/>
        </w:rPr>
        <w:t xml:space="preserve"> and the ability to retain talented staff</w:t>
      </w:r>
      <w:r w:rsidR="00B11D3F">
        <w:rPr>
          <w:rFonts w:ascii="Arial" w:hAnsi="Arial" w:cs="Arial"/>
          <w:sz w:val="24"/>
          <w:szCs w:val="24"/>
        </w:rPr>
        <w:t xml:space="preserve">. </w:t>
      </w:r>
      <w:r w:rsidR="004A0CD2">
        <w:rPr>
          <w:rFonts w:ascii="Arial" w:hAnsi="Arial" w:cs="Arial"/>
          <w:sz w:val="24"/>
          <w:szCs w:val="24"/>
        </w:rPr>
        <w:t xml:space="preserve">Development </w:t>
      </w:r>
      <w:r w:rsidR="00FD1C2C">
        <w:rPr>
          <w:rFonts w:ascii="Arial" w:hAnsi="Arial" w:cs="Arial"/>
          <w:sz w:val="24"/>
          <w:szCs w:val="24"/>
        </w:rPr>
        <w:t xml:space="preserve">of programmes that can adopt proven </w:t>
      </w:r>
      <w:r w:rsidR="007552D5">
        <w:rPr>
          <w:rFonts w:ascii="Arial" w:hAnsi="Arial" w:cs="Arial"/>
          <w:sz w:val="24"/>
          <w:szCs w:val="24"/>
        </w:rPr>
        <w:t>theories of experimental learning</w:t>
      </w:r>
      <w:r w:rsidR="00755663">
        <w:rPr>
          <w:rFonts w:ascii="Arial" w:hAnsi="Arial" w:cs="Arial"/>
          <w:sz w:val="24"/>
          <w:szCs w:val="24"/>
        </w:rPr>
        <w:t xml:space="preserve">.  </w:t>
      </w:r>
      <w:r w:rsidR="00C53EF2">
        <w:rPr>
          <w:rFonts w:ascii="Arial" w:hAnsi="Arial" w:cs="Arial"/>
          <w:sz w:val="24"/>
          <w:szCs w:val="24"/>
        </w:rPr>
        <w:t xml:space="preserve">Competitive advantage will now come from </w:t>
      </w:r>
      <w:r w:rsidR="00392FB8">
        <w:rPr>
          <w:rFonts w:ascii="Arial" w:hAnsi="Arial" w:cs="Arial"/>
          <w:sz w:val="24"/>
          <w:szCs w:val="24"/>
        </w:rPr>
        <w:t xml:space="preserve">creativity and </w:t>
      </w:r>
      <w:r w:rsidR="00154946">
        <w:rPr>
          <w:rFonts w:ascii="Arial" w:hAnsi="Arial" w:cs="Arial"/>
          <w:sz w:val="24"/>
          <w:szCs w:val="24"/>
        </w:rPr>
        <w:t>innovation, not</w:t>
      </w:r>
      <w:r w:rsidR="00392FB8">
        <w:rPr>
          <w:rFonts w:ascii="Arial" w:hAnsi="Arial" w:cs="Arial"/>
          <w:sz w:val="24"/>
          <w:szCs w:val="24"/>
        </w:rPr>
        <w:t xml:space="preserve"> just </w:t>
      </w:r>
      <w:r w:rsidR="001707DC">
        <w:rPr>
          <w:rFonts w:ascii="Arial" w:hAnsi="Arial" w:cs="Arial"/>
          <w:sz w:val="24"/>
          <w:szCs w:val="24"/>
        </w:rPr>
        <w:t xml:space="preserve">technical </w:t>
      </w:r>
      <w:r w:rsidR="00392FB8">
        <w:rPr>
          <w:rFonts w:ascii="Arial" w:hAnsi="Arial" w:cs="Arial"/>
          <w:sz w:val="24"/>
          <w:szCs w:val="24"/>
        </w:rPr>
        <w:t>technology of aircraft</w:t>
      </w:r>
      <w:r w:rsidR="001707DC">
        <w:rPr>
          <w:rFonts w:ascii="Arial" w:hAnsi="Arial" w:cs="Arial"/>
          <w:sz w:val="24"/>
          <w:szCs w:val="24"/>
        </w:rPr>
        <w:t xml:space="preserve"> and systems</w:t>
      </w:r>
      <w:r w:rsidR="00392FB8">
        <w:rPr>
          <w:rFonts w:ascii="Arial" w:hAnsi="Arial" w:cs="Arial"/>
          <w:sz w:val="24"/>
          <w:szCs w:val="24"/>
        </w:rPr>
        <w:t xml:space="preserve">, but </w:t>
      </w:r>
      <w:r w:rsidR="00F80075">
        <w:rPr>
          <w:rFonts w:ascii="Arial" w:hAnsi="Arial" w:cs="Arial"/>
          <w:sz w:val="24"/>
          <w:szCs w:val="24"/>
        </w:rPr>
        <w:t xml:space="preserve">the ability to harness sustainability </w:t>
      </w:r>
      <w:r w:rsidR="00132BBA">
        <w:rPr>
          <w:rFonts w:ascii="Arial" w:hAnsi="Arial" w:cs="Arial"/>
          <w:sz w:val="24"/>
          <w:szCs w:val="24"/>
        </w:rPr>
        <w:t xml:space="preserve">in a way that will lend the global business to </w:t>
      </w:r>
      <w:r w:rsidR="00CA706A">
        <w:rPr>
          <w:rFonts w:ascii="Arial" w:hAnsi="Arial" w:cs="Arial"/>
          <w:sz w:val="24"/>
          <w:szCs w:val="24"/>
        </w:rPr>
        <w:t xml:space="preserve">thrive and survive. </w:t>
      </w:r>
      <w:r w:rsidR="00F839B8">
        <w:rPr>
          <w:rFonts w:ascii="Arial" w:hAnsi="Arial" w:cs="Arial"/>
          <w:sz w:val="24"/>
          <w:szCs w:val="24"/>
        </w:rPr>
        <w:t>The competency of global leaders</w:t>
      </w:r>
      <w:r w:rsidR="004941B1">
        <w:rPr>
          <w:rFonts w:ascii="Arial" w:hAnsi="Arial" w:cs="Arial"/>
          <w:sz w:val="24"/>
          <w:szCs w:val="24"/>
        </w:rPr>
        <w:t xml:space="preserve"> has demonstrated how this can achieve value</w:t>
      </w:r>
      <w:r w:rsidR="00023CF7">
        <w:rPr>
          <w:rFonts w:ascii="Arial" w:hAnsi="Arial" w:cs="Arial"/>
          <w:sz w:val="24"/>
          <w:szCs w:val="24"/>
        </w:rPr>
        <w:t xml:space="preserve"> for the business, accepting that there is much more research and attention</w:t>
      </w:r>
      <w:r w:rsidR="00A35EAB">
        <w:rPr>
          <w:rFonts w:ascii="Arial" w:hAnsi="Arial" w:cs="Arial"/>
          <w:sz w:val="24"/>
          <w:szCs w:val="24"/>
        </w:rPr>
        <w:t xml:space="preserve"> required</w:t>
      </w:r>
      <w:r w:rsidR="00023CF7">
        <w:rPr>
          <w:rFonts w:ascii="Arial" w:hAnsi="Arial" w:cs="Arial"/>
          <w:sz w:val="24"/>
          <w:szCs w:val="24"/>
        </w:rPr>
        <w:t xml:space="preserve"> to </w:t>
      </w:r>
      <w:r w:rsidR="00B3054D">
        <w:rPr>
          <w:rFonts w:ascii="Arial" w:hAnsi="Arial" w:cs="Arial"/>
          <w:sz w:val="24"/>
          <w:szCs w:val="24"/>
        </w:rPr>
        <w:t xml:space="preserve">further the development of our </w:t>
      </w:r>
      <w:r w:rsidR="00A35EAB">
        <w:rPr>
          <w:rFonts w:ascii="Arial" w:hAnsi="Arial" w:cs="Arial"/>
          <w:sz w:val="24"/>
          <w:szCs w:val="24"/>
        </w:rPr>
        <w:t xml:space="preserve">future </w:t>
      </w:r>
      <w:r w:rsidR="00B3054D">
        <w:rPr>
          <w:rFonts w:ascii="Arial" w:hAnsi="Arial" w:cs="Arial"/>
          <w:sz w:val="24"/>
          <w:szCs w:val="24"/>
        </w:rPr>
        <w:t>leaders.</w:t>
      </w:r>
      <w:r w:rsidR="00F839B8">
        <w:rPr>
          <w:rFonts w:ascii="Arial" w:hAnsi="Arial" w:cs="Arial"/>
          <w:sz w:val="24"/>
          <w:szCs w:val="24"/>
        </w:rPr>
        <w:t xml:space="preserve"> </w:t>
      </w:r>
      <w:r w:rsidR="007552D5">
        <w:rPr>
          <w:rFonts w:ascii="Arial" w:hAnsi="Arial" w:cs="Arial"/>
          <w:sz w:val="24"/>
          <w:szCs w:val="24"/>
        </w:rPr>
        <w:t xml:space="preserve"> </w:t>
      </w:r>
      <w:r w:rsidR="00B11D3F">
        <w:rPr>
          <w:rFonts w:ascii="Arial" w:hAnsi="Arial" w:cs="Arial"/>
          <w:sz w:val="24"/>
          <w:szCs w:val="24"/>
        </w:rPr>
        <w:t xml:space="preserve"> </w:t>
      </w:r>
      <w:r w:rsidR="008A6A7A">
        <w:rPr>
          <w:rFonts w:ascii="Arial" w:hAnsi="Arial" w:cs="Arial"/>
          <w:sz w:val="24"/>
          <w:szCs w:val="24"/>
        </w:rPr>
        <w:t xml:space="preserve"> </w:t>
      </w:r>
      <w:r w:rsidR="00C80DA7">
        <w:rPr>
          <w:rFonts w:ascii="Arial" w:hAnsi="Arial" w:cs="Arial"/>
          <w:sz w:val="24"/>
          <w:szCs w:val="24"/>
        </w:rPr>
        <w:t xml:space="preserve"> </w:t>
      </w:r>
      <w:r w:rsidR="00E24802">
        <w:rPr>
          <w:rFonts w:ascii="Arial" w:hAnsi="Arial" w:cs="Arial"/>
          <w:sz w:val="24"/>
          <w:szCs w:val="24"/>
        </w:rPr>
        <w:t xml:space="preserve"> </w:t>
      </w:r>
      <w:r w:rsidR="00D82037">
        <w:rPr>
          <w:rFonts w:ascii="Arial" w:hAnsi="Arial" w:cs="Arial"/>
          <w:sz w:val="24"/>
          <w:szCs w:val="24"/>
        </w:rPr>
        <w:t xml:space="preserve"> </w:t>
      </w:r>
      <w:r w:rsidR="00886332">
        <w:rPr>
          <w:rFonts w:ascii="Arial" w:hAnsi="Arial" w:cs="Arial"/>
          <w:sz w:val="24"/>
          <w:szCs w:val="24"/>
        </w:rPr>
        <w:t xml:space="preserve"> </w:t>
      </w:r>
    </w:p>
    <w:p w14:paraId="4222FD25"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lastRenderedPageBreak/>
        <w:t> </w:t>
      </w:r>
      <w:r w:rsidRPr="003D0D8C">
        <w:rPr>
          <w:rFonts w:ascii="Arial" w:hAnsi="Arial" w:cs="Arial"/>
          <w:sz w:val="24"/>
          <w:szCs w:val="24"/>
        </w:rPr>
        <w:t> </w:t>
      </w:r>
    </w:p>
    <w:p w14:paraId="53565C71"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 </w:t>
      </w:r>
      <w:r w:rsidRPr="003D0D8C">
        <w:rPr>
          <w:rFonts w:ascii="Arial" w:hAnsi="Arial" w:cs="Arial"/>
          <w:sz w:val="24"/>
          <w:szCs w:val="24"/>
        </w:rPr>
        <w:t> </w:t>
      </w:r>
    </w:p>
    <w:p w14:paraId="33253963"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lang w:val="en-US"/>
        </w:rPr>
        <w:t> </w:t>
      </w:r>
      <w:r w:rsidRPr="003D0D8C">
        <w:rPr>
          <w:rFonts w:ascii="Arial" w:hAnsi="Arial" w:cs="Arial"/>
          <w:sz w:val="24"/>
          <w:szCs w:val="24"/>
        </w:rPr>
        <w:t> </w:t>
      </w:r>
    </w:p>
    <w:p w14:paraId="361758BE"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38B43954" w14:textId="77777777" w:rsidR="001A282A" w:rsidRPr="003D0D8C" w:rsidRDefault="00DC5B0F" w:rsidP="00FA2B5B">
      <w:pPr>
        <w:pStyle w:val="Heading1"/>
        <w:rPr>
          <w:rFonts w:ascii="Arial" w:hAnsi="Arial" w:cs="Arial"/>
          <w:b/>
          <w:bCs/>
          <w:sz w:val="24"/>
          <w:szCs w:val="24"/>
        </w:rPr>
      </w:pPr>
      <w:bookmarkStart w:id="21" w:name="_Toc172312341"/>
      <w:r w:rsidRPr="003D0D8C">
        <w:rPr>
          <w:rFonts w:ascii="Arial" w:hAnsi="Arial" w:cs="Arial"/>
          <w:b/>
          <w:bCs/>
          <w:sz w:val="24"/>
          <w:szCs w:val="24"/>
        </w:rPr>
        <w:t>4</w:t>
      </w:r>
      <w:r w:rsidR="00D02897" w:rsidRPr="003D0D8C">
        <w:rPr>
          <w:rFonts w:ascii="Arial" w:hAnsi="Arial" w:cs="Arial"/>
          <w:b/>
          <w:bCs/>
          <w:sz w:val="24"/>
          <w:szCs w:val="24"/>
        </w:rPr>
        <w:t>.</w:t>
      </w:r>
      <w:r w:rsidR="0036473B" w:rsidRPr="003D0D8C">
        <w:rPr>
          <w:rFonts w:ascii="Arial" w:hAnsi="Arial" w:cs="Arial"/>
          <w:b/>
          <w:bCs/>
          <w:sz w:val="24"/>
          <w:szCs w:val="24"/>
        </w:rPr>
        <w:t xml:space="preserve"> </w:t>
      </w:r>
      <w:r w:rsidR="001A282A" w:rsidRPr="003D0D8C">
        <w:rPr>
          <w:rFonts w:ascii="Arial" w:hAnsi="Arial" w:cs="Arial"/>
          <w:b/>
          <w:bCs/>
          <w:sz w:val="24"/>
          <w:szCs w:val="24"/>
        </w:rPr>
        <w:t>Recommendations</w:t>
      </w:r>
      <w:bookmarkEnd w:id="21"/>
      <w:r w:rsidR="001A282A" w:rsidRPr="003D0D8C">
        <w:rPr>
          <w:rFonts w:ascii="Arial" w:hAnsi="Arial" w:cs="Arial"/>
          <w:b/>
          <w:bCs/>
          <w:sz w:val="24"/>
          <w:szCs w:val="24"/>
        </w:rPr>
        <w:t> </w:t>
      </w:r>
    </w:p>
    <w:p w14:paraId="75083037" w14:textId="77777777" w:rsidR="001A282A" w:rsidRPr="003D0D8C" w:rsidRDefault="001A282A" w:rsidP="008A22B3">
      <w:pPr>
        <w:spacing w:line="480" w:lineRule="auto"/>
        <w:rPr>
          <w:rFonts w:ascii="Arial" w:hAnsi="Arial" w:cs="Arial"/>
          <w:sz w:val="24"/>
          <w:szCs w:val="24"/>
        </w:rPr>
      </w:pPr>
      <w:r w:rsidRPr="003D0D8C">
        <w:rPr>
          <w:rFonts w:ascii="Arial" w:hAnsi="Arial" w:cs="Arial"/>
          <w:sz w:val="24"/>
          <w:szCs w:val="24"/>
        </w:rPr>
        <w:t> </w:t>
      </w:r>
    </w:p>
    <w:p w14:paraId="562EB2FA" w14:textId="67C31FA1" w:rsidR="001A282A" w:rsidRPr="003D0D8C" w:rsidRDefault="0040747F" w:rsidP="008A22B3">
      <w:pPr>
        <w:spacing w:line="480" w:lineRule="auto"/>
        <w:rPr>
          <w:rFonts w:ascii="Arial" w:hAnsi="Arial" w:cs="Arial"/>
          <w:color w:val="FF0000"/>
          <w:sz w:val="24"/>
          <w:szCs w:val="24"/>
        </w:rPr>
      </w:pPr>
      <w:r w:rsidRPr="003D0D8C">
        <w:rPr>
          <w:rFonts w:ascii="Arial" w:hAnsi="Arial" w:cs="Arial"/>
          <w:sz w:val="24"/>
          <w:szCs w:val="24"/>
        </w:rPr>
        <w:t>To</w:t>
      </w:r>
      <w:r w:rsidR="001A282A" w:rsidRPr="003D0D8C">
        <w:rPr>
          <w:rFonts w:ascii="Arial" w:hAnsi="Arial" w:cs="Arial"/>
          <w:sz w:val="24"/>
          <w:szCs w:val="24"/>
        </w:rPr>
        <w:t xml:space="preserve"> create content towards the development programme of a global leader, I have first considered why such a programme is important in the first place, against entries into business with no such programme. </w:t>
      </w:r>
      <w:sdt>
        <w:sdtPr>
          <w:rPr>
            <w:rFonts w:ascii="Arial" w:hAnsi="Arial" w:cs="Arial"/>
            <w:color w:val="000000"/>
            <w:sz w:val="24"/>
            <w:szCs w:val="24"/>
          </w:rPr>
          <w:tag w:val="MENDELEY_CITATION_v3_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"/>
          <w:id w:val="-810487216"/>
          <w:placeholder>
            <w:docPart w:val="DefaultPlaceholder_-1854013440"/>
          </w:placeholder>
        </w:sdtPr>
        <w:sdtContent>
          <w:r w:rsidR="006D2877" w:rsidRPr="006D2877">
            <w:rPr>
              <w:rFonts w:ascii="Arial" w:hAnsi="Arial" w:cs="Arial"/>
              <w:color w:val="000000"/>
              <w:sz w:val="24"/>
              <w:szCs w:val="24"/>
            </w:rPr>
            <w:t>(Tarique, 2014)</w:t>
          </w:r>
        </w:sdtContent>
      </w:sdt>
      <w:r w:rsidR="00087677">
        <w:rPr>
          <w:rFonts w:ascii="Arial" w:hAnsi="Arial" w:cs="Arial"/>
          <w:color w:val="FF0000"/>
          <w:sz w:val="24"/>
          <w:szCs w:val="24"/>
        </w:rPr>
        <w:t xml:space="preserve"> </w:t>
      </w:r>
      <w:r w:rsidR="001A282A" w:rsidRPr="003D0D8C">
        <w:rPr>
          <w:rFonts w:ascii="Arial" w:hAnsi="Arial" w:cs="Arial"/>
          <w:sz w:val="24"/>
          <w:szCs w:val="24"/>
        </w:rPr>
        <w:t>suggests that when we consider talent shortages, this is about a wanting of greater competencies from individuals to perform in required job roles.  The programme for addressing talent in any business is an import</w:t>
      </w:r>
      <w:r w:rsidR="0009453A">
        <w:rPr>
          <w:rFonts w:ascii="Arial" w:hAnsi="Arial" w:cs="Arial"/>
          <w:sz w:val="24"/>
          <w:szCs w:val="24"/>
        </w:rPr>
        <w:t>ant</w:t>
      </w:r>
      <w:r w:rsidR="001A282A" w:rsidRPr="003D0D8C">
        <w:rPr>
          <w:rFonts w:ascii="Arial" w:hAnsi="Arial" w:cs="Arial"/>
          <w:sz w:val="24"/>
          <w:szCs w:val="24"/>
        </w:rPr>
        <w:t xml:space="preserve"> and </w:t>
      </w:r>
      <w:r w:rsidR="004067D1">
        <w:rPr>
          <w:rFonts w:ascii="Arial" w:hAnsi="Arial" w:cs="Arial"/>
          <w:sz w:val="24"/>
          <w:szCs w:val="24"/>
        </w:rPr>
        <w:t>ongoing process</w:t>
      </w:r>
      <w:r w:rsidR="001A282A" w:rsidRPr="003D0D8C">
        <w:rPr>
          <w:rFonts w:ascii="Arial" w:hAnsi="Arial" w:cs="Arial"/>
          <w:sz w:val="24"/>
          <w:szCs w:val="24"/>
        </w:rPr>
        <w:t xml:space="preserve">, as </w:t>
      </w:r>
      <w:r w:rsidR="004067D1">
        <w:rPr>
          <w:rFonts w:ascii="Arial" w:hAnsi="Arial" w:cs="Arial"/>
          <w:sz w:val="24"/>
          <w:szCs w:val="24"/>
        </w:rPr>
        <w:t xml:space="preserve">a </w:t>
      </w:r>
      <w:r w:rsidR="001A282A" w:rsidRPr="003D0D8C">
        <w:rPr>
          <w:rFonts w:ascii="Arial" w:hAnsi="Arial" w:cs="Arial"/>
          <w:sz w:val="24"/>
          <w:szCs w:val="24"/>
        </w:rPr>
        <w:t>talent shortage across the globe is recognised. </w:t>
      </w:r>
      <w:sdt>
        <w:sdtPr>
          <w:rPr>
            <w:rFonts w:ascii="Arial" w:hAnsi="Arial" w:cs="Arial"/>
            <w:color w:val="000000"/>
            <w:sz w:val="24"/>
            <w:szCs w:val="24"/>
          </w:rPr>
          <w:tag w:val="MENDELEY_CITATION_v3_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"/>
          <w:id w:val="335503021"/>
          <w:placeholder>
            <w:docPart w:val="DefaultPlaceholder_-1854013440"/>
          </w:placeholder>
        </w:sdtPr>
        <w:sdtContent>
          <w:r w:rsidR="006D2877" w:rsidRPr="006D2877">
            <w:rPr>
              <w:rFonts w:ascii="Arial" w:hAnsi="Arial" w:cs="Arial"/>
              <w:color w:val="000000"/>
              <w:sz w:val="24"/>
              <w:szCs w:val="24"/>
            </w:rPr>
            <w:t>(McCauley and Wakefield, 2006)</w:t>
          </w:r>
        </w:sdtContent>
      </w:sdt>
      <w:r w:rsidR="001A282A" w:rsidRPr="003D0D8C">
        <w:rPr>
          <w:rFonts w:ascii="Arial" w:hAnsi="Arial" w:cs="Arial"/>
          <w:sz w:val="24"/>
          <w:szCs w:val="24"/>
        </w:rPr>
        <w:t xml:space="preserve"> highlight that talent shortage</w:t>
      </w:r>
      <w:r w:rsidR="004067D1">
        <w:rPr>
          <w:rFonts w:ascii="Arial" w:hAnsi="Arial" w:cs="Arial"/>
          <w:sz w:val="24"/>
          <w:szCs w:val="24"/>
        </w:rPr>
        <w:t>s</w:t>
      </w:r>
      <w:r w:rsidR="001A282A" w:rsidRPr="003D0D8C">
        <w:rPr>
          <w:rFonts w:ascii="Arial" w:hAnsi="Arial" w:cs="Arial"/>
          <w:sz w:val="24"/>
          <w:szCs w:val="24"/>
        </w:rPr>
        <w:t xml:space="preserve"> occur not only in strong economic conditions, but also in economic downturns.  Therefor</w:t>
      </w:r>
      <w:r w:rsidR="00A24718" w:rsidRPr="003D0D8C">
        <w:rPr>
          <w:rFonts w:ascii="Arial" w:hAnsi="Arial" w:cs="Arial"/>
          <w:sz w:val="24"/>
          <w:szCs w:val="24"/>
        </w:rPr>
        <w:t>e, my</w:t>
      </w:r>
      <w:r w:rsidR="002B2A21">
        <w:rPr>
          <w:rFonts w:ascii="Arial" w:hAnsi="Arial" w:cs="Arial"/>
          <w:sz w:val="24"/>
          <w:szCs w:val="24"/>
        </w:rPr>
        <w:t xml:space="preserve"> recommended</w:t>
      </w:r>
      <w:r w:rsidR="00A24718" w:rsidRPr="003D0D8C">
        <w:rPr>
          <w:rFonts w:ascii="Arial" w:hAnsi="Arial" w:cs="Arial"/>
          <w:sz w:val="24"/>
          <w:szCs w:val="24"/>
        </w:rPr>
        <w:t xml:space="preserve"> strategy would include three</w:t>
      </w:r>
      <w:r w:rsidR="001A282A" w:rsidRPr="003D0D8C">
        <w:rPr>
          <w:rFonts w:ascii="Arial" w:hAnsi="Arial" w:cs="Arial"/>
          <w:sz w:val="24"/>
          <w:szCs w:val="24"/>
        </w:rPr>
        <w:t xml:space="preserve"> core areas for Global Talent management</w:t>
      </w:r>
      <w:r w:rsidR="00686070" w:rsidRPr="003D0D8C">
        <w:rPr>
          <w:rFonts w:ascii="Arial" w:hAnsi="Arial" w:cs="Arial"/>
          <w:sz w:val="24"/>
          <w:szCs w:val="24"/>
        </w:rPr>
        <w:t>:</w:t>
      </w:r>
      <w:r w:rsidR="00A24718" w:rsidRPr="003D0D8C">
        <w:rPr>
          <w:rFonts w:ascii="Arial" w:hAnsi="Arial" w:cs="Arial"/>
          <w:color w:val="FF0000"/>
          <w:sz w:val="24"/>
          <w:szCs w:val="24"/>
        </w:rPr>
        <w:t xml:space="preserve"> </w:t>
      </w:r>
      <w:r w:rsidR="00A24718" w:rsidRPr="003D0D8C">
        <w:rPr>
          <w:rFonts w:ascii="Arial" w:hAnsi="Arial" w:cs="Arial"/>
          <w:sz w:val="24"/>
          <w:szCs w:val="24"/>
        </w:rPr>
        <w:t>t</w:t>
      </w:r>
      <w:r w:rsidR="001A282A" w:rsidRPr="003D0D8C">
        <w:rPr>
          <w:rFonts w:ascii="Arial" w:hAnsi="Arial" w:cs="Arial"/>
          <w:sz w:val="24"/>
          <w:szCs w:val="24"/>
        </w:rPr>
        <w:t xml:space="preserve">alent attraction, talent </w:t>
      </w:r>
      <w:r w:rsidR="002B2A21">
        <w:rPr>
          <w:rFonts w:ascii="Arial" w:hAnsi="Arial" w:cs="Arial"/>
          <w:sz w:val="24"/>
          <w:szCs w:val="24"/>
        </w:rPr>
        <w:t>d</w:t>
      </w:r>
      <w:r w:rsidR="001A282A" w:rsidRPr="003D0D8C">
        <w:rPr>
          <w:rFonts w:ascii="Arial" w:hAnsi="Arial" w:cs="Arial"/>
          <w:sz w:val="24"/>
          <w:szCs w:val="24"/>
        </w:rPr>
        <w:t xml:space="preserve">evelopment and talent retention. </w:t>
      </w:r>
      <w:sdt>
        <w:sdtPr>
          <w:rPr>
            <w:rFonts w:ascii="Arial" w:hAnsi="Arial" w:cs="Arial"/>
            <w:color w:val="000000"/>
            <w:sz w:val="24"/>
            <w:szCs w:val="24"/>
          </w:rPr>
          <w:tag w:val="MENDELEY_CITATION_v3_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"/>
          <w:id w:val="1154187362"/>
          <w:placeholder>
            <w:docPart w:val="DefaultPlaceholder_-1854013440"/>
          </w:placeholder>
        </w:sdtPr>
        <w:sdtContent>
          <w:r w:rsidR="006D2877" w:rsidRPr="006D2877">
            <w:rPr>
              <w:rFonts w:ascii="Arial" w:hAnsi="Arial" w:cs="Arial"/>
              <w:color w:val="000000"/>
              <w:sz w:val="24"/>
              <w:szCs w:val="24"/>
            </w:rPr>
            <w:t>(Tarique and Schuler, 2010)</w:t>
          </w:r>
        </w:sdtContent>
      </w:sdt>
      <w:r w:rsidR="0058184E">
        <w:rPr>
          <w:rFonts w:ascii="Arial" w:hAnsi="Arial" w:cs="Arial"/>
          <w:color w:val="FF0000"/>
          <w:sz w:val="24"/>
          <w:szCs w:val="24"/>
        </w:rPr>
        <w:t xml:space="preserve"> </w:t>
      </w:r>
      <w:r w:rsidR="00A24718" w:rsidRPr="003D0D8C">
        <w:rPr>
          <w:rFonts w:ascii="Arial" w:hAnsi="Arial" w:cs="Arial"/>
          <w:sz w:val="24"/>
          <w:szCs w:val="24"/>
        </w:rPr>
        <w:t>the</w:t>
      </w:r>
      <w:r w:rsidR="001A282A" w:rsidRPr="003D0D8C">
        <w:rPr>
          <w:rFonts w:ascii="Arial" w:hAnsi="Arial" w:cs="Arial"/>
          <w:sz w:val="24"/>
          <w:szCs w:val="24"/>
        </w:rPr>
        <w:t xml:space="preserve"> focus of the specific recommendations</w:t>
      </w:r>
      <w:r w:rsidR="00A24718" w:rsidRPr="003D0D8C">
        <w:rPr>
          <w:rFonts w:ascii="Arial" w:hAnsi="Arial" w:cs="Arial"/>
          <w:sz w:val="24"/>
          <w:szCs w:val="24"/>
        </w:rPr>
        <w:t xml:space="preserve"> in this paper</w:t>
      </w:r>
      <w:r w:rsidR="001A282A" w:rsidRPr="003D0D8C">
        <w:rPr>
          <w:rFonts w:ascii="Arial" w:hAnsi="Arial" w:cs="Arial"/>
          <w:sz w:val="24"/>
          <w:szCs w:val="24"/>
        </w:rPr>
        <w:t xml:space="preserve"> will concentrate on the area of global leadership development.   </w:t>
      </w:r>
    </w:p>
    <w:p w14:paraId="58950A8B" w14:textId="24D78870" w:rsidR="001A282A" w:rsidRPr="003D0D8C" w:rsidRDefault="003C475A" w:rsidP="008A22B3">
      <w:pPr>
        <w:spacing w:line="480" w:lineRule="auto"/>
        <w:rPr>
          <w:rFonts w:ascii="Arial" w:hAnsi="Arial" w:cs="Arial"/>
          <w:sz w:val="24"/>
          <w:szCs w:val="24"/>
        </w:rPr>
      </w:pPr>
      <w:sdt>
        <w:sdtPr>
          <w:rPr>
            <w:rFonts w:ascii="Arial" w:hAnsi="Arial" w:cs="Arial"/>
            <w:color w:val="000000"/>
            <w:sz w:val="24"/>
            <w:szCs w:val="24"/>
          </w:rPr>
          <w:tag w:val="MENDELEY_CITATION_v3_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"/>
          <w:id w:val="1894769503"/>
          <w:placeholder>
            <w:docPart w:val="DefaultPlaceholder_-1854013440"/>
          </w:placeholder>
        </w:sdtPr>
        <w:sdtContent>
          <w:r w:rsidR="006D2877" w:rsidRPr="006D2877">
            <w:rPr>
              <w:rFonts w:ascii="Arial" w:hAnsi="Arial" w:cs="Arial"/>
              <w:color w:val="000000"/>
              <w:sz w:val="24"/>
              <w:szCs w:val="24"/>
            </w:rPr>
            <w:t>(Caligiuri, Tarique and Jacobs, 2009)</w:t>
          </w:r>
        </w:sdtContent>
      </w:sdt>
      <w:r w:rsidR="00A24718" w:rsidRPr="003D0D8C">
        <w:rPr>
          <w:rFonts w:ascii="Arial" w:hAnsi="Arial" w:cs="Arial"/>
          <w:sz w:val="24"/>
          <w:szCs w:val="24"/>
        </w:rPr>
        <w:t>, have helpfully identified the concept of leadership development in this area</w:t>
      </w:r>
      <w:r w:rsidR="001A282A" w:rsidRPr="003D0D8C">
        <w:rPr>
          <w:rFonts w:ascii="Arial" w:hAnsi="Arial" w:cs="Arial"/>
          <w:sz w:val="24"/>
          <w:szCs w:val="24"/>
        </w:rPr>
        <w:t xml:space="preserve"> using a </w:t>
      </w:r>
      <w:r w:rsidR="00D02897" w:rsidRPr="003D0D8C">
        <w:rPr>
          <w:rFonts w:ascii="Arial" w:hAnsi="Arial" w:cs="Arial"/>
          <w:sz w:val="24"/>
          <w:szCs w:val="24"/>
        </w:rPr>
        <w:t>two-stage</w:t>
      </w:r>
      <w:r w:rsidR="001A282A" w:rsidRPr="003D0D8C">
        <w:rPr>
          <w:rFonts w:ascii="Arial" w:hAnsi="Arial" w:cs="Arial"/>
          <w:sz w:val="24"/>
          <w:szCs w:val="24"/>
        </w:rPr>
        <w:t xml:space="preserve"> system: High Contact development and Low contact development. </w:t>
      </w:r>
    </w:p>
    <w:p w14:paraId="68C25BA6" w14:textId="77777777" w:rsidR="001A282A" w:rsidRPr="003D0D8C" w:rsidRDefault="001A282A" w:rsidP="00686070">
      <w:pPr>
        <w:spacing w:line="480" w:lineRule="auto"/>
        <w:ind w:firstLine="720"/>
        <w:rPr>
          <w:rFonts w:ascii="Arial" w:hAnsi="Arial" w:cs="Arial"/>
          <w:sz w:val="24"/>
          <w:szCs w:val="24"/>
        </w:rPr>
      </w:pPr>
      <w:r w:rsidRPr="003D0D8C">
        <w:rPr>
          <w:rFonts w:ascii="Arial" w:hAnsi="Arial" w:cs="Arial"/>
          <w:b/>
          <w:bCs/>
          <w:sz w:val="24"/>
          <w:szCs w:val="24"/>
        </w:rPr>
        <w:t>Recommendations</w:t>
      </w:r>
      <w:r w:rsidRPr="003D0D8C">
        <w:rPr>
          <w:rFonts w:ascii="Arial" w:hAnsi="Arial" w:cs="Arial"/>
          <w:sz w:val="24"/>
          <w:szCs w:val="24"/>
        </w:rPr>
        <w:t> </w:t>
      </w:r>
    </w:p>
    <w:p w14:paraId="61A14BE6" w14:textId="767BD2C6" w:rsidR="001A282A" w:rsidRPr="00686070" w:rsidRDefault="001A282A" w:rsidP="00686070">
      <w:pPr>
        <w:pStyle w:val="ListParagraph"/>
        <w:numPr>
          <w:ilvl w:val="0"/>
          <w:numId w:val="44"/>
        </w:numPr>
        <w:spacing w:line="480" w:lineRule="auto"/>
        <w:rPr>
          <w:rFonts w:ascii="Arial" w:hAnsi="Arial" w:cs="Arial"/>
          <w:sz w:val="24"/>
          <w:szCs w:val="24"/>
        </w:rPr>
      </w:pPr>
      <w:r w:rsidRPr="00686070">
        <w:rPr>
          <w:rFonts w:ascii="Arial" w:hAnsi="Arial" w:cs="Arial"/>
          <w:sz w:val="24"/>
          <w:szCs w:val="24"/>
        </w:rPr>
        <w:t xml:space="preserve">The Company should consider adopting a programme that operates around the 70-20-10 framework of learning cited by </w:t>
      </w:r>
      <w:sdt>
        <w:sdtPr>
          <w:rPr>
            <w:color w:val="000000"/>
          </w:rPr>
          <w:tag w:val="MENDELEY_CITATION_v3_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"/>
          <w:id w:val="-106428082"/>
          <w:placeholder>
            <w:docPart w:val="DefaultPlaceholder_-1854013440"/>
          </w:placeholder>
        </w:sdtPr>
        <w:sdtContent>
          <w:r w:rsidR="006D2877" w:rsidRPr="006D2877">
            <w:rPr>
              <w:rFonts w:ascii="Arial" w:hAnsi="Arial" w:cs="Arial"/>
              <w:color w:val="000000"/>
              <w:sz w:val="24"/>
              <w:szCs w:val="24"/>
            </w:rPr>
            <w:t>(Mendenhall, 2018)</w:t>
          </w:r>
        </w:sdtContent>
      </w:sdt>
      <w:r w:rsidRPr="00686070">
        <w:rPr>
          <w:rFonts w:ascii="Arial" w:hAnsi="Arial" w:cs="Arial"/>
          <w:color w:val="FF0000"/>
          <w:sz w:val="24"/>
          <w:szCs w:val="24"/>
        </w:rPr>
        <w:t xml:space="preserve"> </w:t>
      </w:r>
      <w:r w:rsidRPr="00686070">
        <w:rPr>
          <w:rFonts w:ascii="Arial" w:hAnsi="Arial" w:cs="Arial"/>
          <w:sz w:val="24"/>
          <w:szCs w:val="24"/>
        </w:rPr>
        <w:t xml:space="preserve">the 10 percent reflects the directed formal learning, often reflected as classroom, </w:t>
      </w:r>
      <w:r w:rsidRPr="00686070">
        <w:rPr>
          <w:rFonts w:ascii="Arial" w:hAnsi="Arial" w:cs="Arial"/>
          <w:sz w:val="24"/>
          <w:szCs w:val="24"/>
        </w:rPr>
        <w:lastRenderedPageBreak/>
        <w:t xml:space="preserve">teacher/trainer led, with studies, knowledge tests and assessments. This sits at 10 percent as it is identified that attempts to replicate experiential learning through these activities including role-play and simulation is found to be unrealistic, this mode of teaching also reflects a one-size sheep deep approach. Using content items identified by </w:t>
      </w:r>
      <w:sdt>
        <w:sdtPr>
          <w:rPr>
            <w:color w:val="000000"/>
          </w:rPr>
          <w:tag w:val="MENDELEY_CITATION_v3_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"/>
          <w:id w:val="-542212760"/>
          <w:placeholder>
            <w:docPart w:val="DefaultPlaceholder_-1854013440"/>
          </w:placeholder>
        </w:sdtPr>
        <w:sdtContent>
          <w:r w:rsidR="006D2877" w:rsidRPr="006D2877">
            <w:rPr>
              <w:rFonts w:ascii="Arial" w:hAnsi="Arial" w:cs="Arial"/>
              <w:color w:val="000000"/>
              <w:sz w:val="24"/>
              <w:szCs w:val="24"/>
            </w:rPr>
            <w:t>(Caligiuri, Tarique and Jacobs, 2009)</w:t>
          </w:r>
        </w:sdtContent>
      </w:sdt>
      <w:r w:rsidRPr="00686070">
        <w:rPr>
          <w:rFonts w:ascii="Arial" w:hAnsi="Arial" w:cs="Arial"/>
          <w:sz w:val="24"/>
          <w:szCs w:val="24"/>
        </w:rPr>
        <w:t xml:space="preserve"> this 10 percent training would reflect items covering ‘Low contact’</w:t>
      </w:r>
      <w:r w:rsidR="00E83BD4" w:rsidRPr="00686070">
        <w:rPr>
          <w:rFonts w:ascii="Arial" w:hAnsi="Arial" w:cs="Arial"/>
          <w:sz w:val="24"/>
          <w:szCs w:val="24"/>
        </w:rPr>
        <w:t>.</w:t>
      </w:r>
      <w:r w:rsidRPr="00686070">
        <w:rPr>
          <w:rFonts w:ascii="Arial" w:hAnsi="Arial" w:cs="Arial"/>
          <w:sz w:val="24"/>
          <w:szCs w:val="24"/>
        </w:rPr>
        <w:t>  Cross-cultural training, using Hofstede’s cultural comparisons</w:t>
      </w:r>
      <w:r w:rsidR="000870D1" w:rsidRPr="00686070">
        <w:rPr>
          <w:rFonts w:ascii="Arial" w:hAnsi="Arial" w:cs="Arial"/>
          <w:sz w:val="24"/>
          <w:szCs w:val="24"/>
        </w:rPr>
        <w:t xml:space="preserve"> </w:t>
      </w:r>
      <w:sdt>
        <w:sdtPr>
          <w:rPr>
            <w:color w:val="000000"/>
          </w:rPr>
          <w:tag w:val="MENDELEY_CITATION_v3_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"/>
          <w:id w:val="720941793"/>
          <w:placeholder>
            <w:docPart w:val="DefaultPlaceholder_-1854013440"/>
          </w:placeholder>
        </w:sdtPr>
        <w:sdtContent>
          <w:r w:rsidR="006D2877" w:rsidRPr="006D2877">
            <w:rPr>
              <w:rFonts w:ascii="Arial" w:hAnsi="Arial" w:cs="Arial"/>
              <w:color w:val="000000"/>
              <w:sz w:val="24"/>
              <w:szCs w:val="24"/>
            </w:rPr>
            <w:t>(hofstede-insights, 2024)</w:t>
          </w:r>
        </w:sdtContent>
      </w:sdt>
      <w:r w:rsidRPr="00686070">
        <w:rPr>
          <w:rFonts w:ascii="Arial" w:hAnsi="Arial" w:cs="Arial"/>
          <w:sz w:val="24"/>
          <w:szCs w:val="24"/>
        </w:rPr>
        <w:t xml:space="preserve"> in line with fundamental cultural learning from the GLOBE project.  Specific works in Power Distance, Individualism &amp; Collectivism</w:t>
      </w:r>
      <w:r w:rsidR="003E10CD" w:rsidRPr="00686070">
        <w:rPr>
          <w:rFonts w:ascii="Arial" w:hAnsi="Arial" w:cs="Arial"/>
          <w:sz w:val="24"/>
          <w:szCs w:val="24"/>
        </w:rPr>
        <w:t xml:space="preserve"> can be covered in this pedagogy environment.</w:t>
      </w:r>
    </w:p>
    <w:p w14:paraId="5F1E9052" w14:textId="6034FA16" w:rsidR="001A282A" w:rsidRPr="00DE4390" w:rsidRDefault="001A282A" w:rsidP="008A22B3">
      <w:pPr>
        <w:pStyle w:val="ListParagraph"/>
        <w:numPr>
          <w:ilvl w:val="0"/>
          <w:numId w:val="44"/>
        </w:numPr>
        <w:spacing w:line="480" w:lineRule="auto"/>
        <w:rPr>
          <w:rFonts w:ascii="Arial" w:hAnsi="Arial" w:cs="Arial"/>
          <w:sz w:val="24"/>
          <w:szCs w:val="24"/>
        </w:rPr>
      </w:pPr>
      <w:r w:rsidRPr="00DE4390">
        <w:rPr>
          <w:rFonts w:ascii="Arial" w:hAnsi="Arial" w:cs="Arial"/>
          <w:sz w:val="24"/>
          <w:szCs w:val="24"/>
        </w:rPr>
        <w:t xml:space="preserve">The 20 percent sector is Developmental learning. This sector, according to </w:t>
      </w:r>
      <w:sdt>
        <w:sdtPr>
          <w:tag w:val="MENDELEY_CITATION_v3_eyJjaXRhdGlvbklEIjoiTUVOREVMRVlfQ0lUQVRJT05fMzczOGFlZjItMWJiZC00MTYwLWExN2MtZTJkNjRkMDU5Yjgw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719863102"/>
          <w:placeholder>
            <w:docPart w:val="DefaultPlaceholder_-1854013440"/>
          </w:placeholder>
        </w:sdtPr>
        <w:sdtContent>
          <w:r w:rsidR="006D2877">
            <w:rPr>
              <w:rFonts w:eastAsia="Times New Roman"/>
            </w:rPr>
            <w:t xml:space="preserve">(Mendenhall </w:t>
          </w:r>
          <w:r w:rsidR="006D2877">
            <w:rPr>
              <w:rFonts w:eastAsia="Times New Roman"/>
              <w:i/>
              <w:iCs/>
            </w:rPr>
            <w:t>et al.</w:t>
          </w:r>
          <w:r w:rsidR="006D2877">
            <w:rPr>
              <w:rFonts w:eastAsia="Times New Roman"/>
            </w:rPr>
            <w:t>, 2018)</w:t>
          </w:r>
        </w:sdtContent>
      </w:sdt>
      <w:r w:rsidRPr="00DE4390">
        <w:rPr>
          <w:rFonts w:ascii="Arial" w:hAnsi="Arial" w:cs="Arial"/>
          <w:color w:val="FF0000"/>
          <w:sz w:val="24"/>
          <w:szCs w:val="24"/>
        </w:rPr>
        <w:t xml:space="preserve"> </w:t>
      </w:r>
      <w:r w:rsidRPr="00DE4390">
        <w:rPr>
          <w:rFonts w:ascii="Arial" w:hAnsi="Arial" w:cs="Arial"/>
          <w:sz w:val="24"/>
          <w:szCs w:val="24"/>
        </w:rPr>
        <w:t xml:space="preserve">introduces approaches of peer, manager, supervisory support systems; this may reflect learning through discussion and one-two-one development sessions. The company </w:t>
      </w:r>
      <w:r w:rsidR="00DE4390">
        <w:rPr>
          <w:rFonts w:ascii="Arial" w:hAnsi="Arial" w:cs="Arial"/>
          <w:sz w:val="24"/>
          <w:szCs w:val="24"/>
        </w:rPr>
        <w:t>should</w:t>
      </w:r>
      <w:r w:rsidRPr="00DE4390">
        <w:rPr>
          <w:rFonts w:ascii="Arial" w:hAnsi="Arial" w:cs="Arial"/>
          <w:sz w:val="24"/>
          <w:szCs w:val="24"/>
        </w:rPr>
        <w:t xml:space="preserve"> devise small group sessions and one-to-one sessions to perform individual coaching and mentoring systems, supported by experienced peers, supervisors or coaches.  These sessions according to </w:t>
      </w:r>
      <w:sdt>
        <w:sdtPr>
          <w:tag w:val="MENDELEY_CITATION_v3_eyJjaXRhdGlvbklEIjoiTUVOREVMRVlfQ0lUQVRJT05fNWE2ZjczYzItMGI2My00NDY3LWJmNjUtODIzN2ZmMDc2YzQ2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669317422"/>
          <w:placeholder>
            <w:docPart w:val="DefaultPlaceholder_-1854013440"/>
          </w:placeholder>
        </w:sdtPr>
        <w:sdtContent>
          <w:r w:rsidR="006D2877">
            <w:rPr>
              <w:rFonts w:eastAsia="Times New Roman"/>
            </w:rPr>
            <w:t xml:space="preserve">(Mendenhall </w:t>
          </w:r>
          <w:r w:rsidR="006D2877">
            <w:rPr>
              <w:rFonts w:eastAsia="Times New Roman"/>
              <w:i/>
              <w:iCs/>
            </w:rPr>
            <w:t>et al.</w:t>
          </w:r>
          <w:r w:rsidR="006D2877">
            <w:rPr>
              <w:rFonts w:eastAsia="Times New Roman"/>
            </w:rPr>
            <w:t>, 2018)</w:t>
          </w:r>
        </w:sdtContent>
      </w:sdt>
      <w:r w:rsidRPr="00DE4390">
        <w:rPr>
          <w:rFonts w:ascii="Arial" w:hAnsi="Arial" w:cs="Arial"/>
          <w:color w:val="FF0000"/>
          <w:sz w:val="24"/>
          <w:szCs w:val="24"/>
        </w:rPr>
        <w:t xml:space="preserve"> </w:t>
      </w:r>
      <w:r w:rsidRPr="00DE4390">
        <w:rPr>
          <w:rFonts w:ascii="Arial" w:hAnsi="Arial" w:cs="Arial"/>
          <w:sz w:val="24"/>
          <w:szCs w:val="24"/>
        </w:rPr>
        <w:t>can attempt to foresee anticipated events, prior to any actual cultural experimental experiences. </w:t>
      </w:r>
      <w:sdt>
        <w:sdtPr>
          <w:rPr>
            <w:rFonts w:ascii="Arial" w:hAnsi="Arial" w:cs="Arial"/>
            <w:color w:val="000000"/>
            <w:sz w:val="24"/>
            <w:szCs w:val="24"/>
          </w:rPr>
          <w:tag w:val="MENDELEY_CITATION_v3_eyJjaXRhdGlvbklEIjoiTUVOREVMRVlfQ0lUQVRJT05fZWMwODY0Y2ItZDc1ZC00ODUzLThjNGQtYzg1YzA4YzAwNDcw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
          <w:id w:val="-1581282000"/>
          <w:placeholder>
            <w:docPart w:val="DefaultPlaceholder_-1854013440"/>
          </w:placeholder>
        </w:sdtPr>
        <w:sdtContent>
          <w:r w:rsidR="006D2877" w:rsidRPr="006D2877">
            <w:rPr>
              <w:rFonts w:ascii="Arial" w:hAnsi="Arial" w:cs="Arial"/>
              <w:color w:val="000000"/>
              <w:sz w:val="24"/>
              <w:szCs w:val="24"/>
            </w:rPr>
            <w:t>(Thorn, 2012)</w:t>
          </w:r>
        </w:sdtContent>
      </w:sdt>
      <w:r w:rsidR="00DE4390">
        <w:rPr>
          <w:rFonts w:ascii="Arial" w:hAnsi="Arial" w:cs="Arial"/>
          <w:sz w:val="24"/>
          <w:szCs w:val="24"/>
        </w:rPr>
        <w:t xml:space="preserve"> </w:t>
      </w:r>
      <w:r w:rsidRPr="00DE4390">
        <w:rPr>
          <w:rFonts w:ascii="Arial" w:hAnsi="Arial" w:cs="Arial"/>
          <w:sz w:val="24"/>
          <w:szCs w:val="24"/>
        </w:rPr>
        <w:t>One simple explanation of how this developmental stage would work is to introduce for example, the sensitive protocols in different countries such as Japan, where the transfer of business cards is an important exchange</w:t>
      </w:r>
      <w:r w:rsidR="009626AF">
        <w:rPr>
          <w:rFonts w:ascii="Arial" w:hAnsi="Arial" w:cs="Arial"/>
          <w:sz w:val="24"/>
          <w:szCs w:val="24"/>
        </w:rPr>
        <w:t xml:space="preserve"> event</w:t>
      </w:r>
      <w:r w:rsidRPr="00DE4390">
        <w:rPr>
          <w:rFonts w:ascii="Arial" w:hAnsi="Arial" w:cs="Arial"/>
          <w:sz w:val="24"/>
          <w:szCs w:val="24"/>
        </w:rPr>
        <w:t xml:space="preserve">, requiring care, and attention to immediate details on the card, and respected storage of the card </w:t>
      </w:r>
      <w:r w:rsidR="009626AF">
        <w:rPr>
          <w:rFonts w:ascii="Arial" w:hAnsi="Arial" w:cs="Arial"/>
          <w:sz w:val="24"/>
          <w:szCs w:val="24"/>
        </w:rPr>
        <w:t xml:space="preserve">upon </w:t>
      </w:r>
      <w:r w:rsidRPr="00DE4390">
        <w:rPr>
          <w:rFonts w:ascii="Arial" w:hAnsi="Arial" w:cs="Arial"/>
          <w:sz w:val="24"/>
          <w:szCs w:val="24"/>
        </w:rPr>
        <w:t>receipt.   </w:t>
      </w:r>
    </w:p>
    <w:p w14:paraId="5D99BB3A" w14:textId="7E6E07DB" w:rsidR="001A282A" w:rsidRPr="00505DCB" w:rsidRDefault="001A282A" w:rsidP="00505DCB">
      <w:pPr>
        <w:pStyle w:val="ListParagraph"/>
        <w:numPr>
          <w:ilvl w:val="0"/>
          <w:numId w:val="44"/>
        </w:numPr>
        <w:spacing w:line="480" w:lineRule="auto"/>
        <w:rPr>
          <w:rFonts w:ascii="Arial" w:hAnsi="Arial" w:cs="Arial"/>
          <w:sz w:val="24"/>
          <w:szCs w:val="24"/>
        </w:rPr>
      </w:pPr>
      <w:r w:rsidRPr="00505DCB">
        <w:rPr>
          <w:rFonts w:ascii="Arial" w:hAnsi="Arial" w:cs="Arial"/>
          <w:sz w:val="24"/>
          <w:szCs w:val="24"/>
        </w:rPr>
        <w:t xml:space="preserve">The 70 Percent sector is the High Contact area of Experiential Learning. The company should consider a structured (rotational) leadership development programme, supported by findings of </w:t>
      </w:r>
      <w:sdt>
        <w:sdtPr>
          <w:rPr>
            <w:color w:val="000000"/>
          </w:rPr>
          <w:tag w:val="MENDELEY_CITATION_v3_eyJjaXRhdGlvbklEIjoiTUVOREVMRVlfQ0lUQVRJT05fOWU4Y2I1NjYtYWYwMC00ZGMzLTliOGItZGNjZTAxZTNiNTRl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
          <w:id w:val="-2052533651"/>
          <w:placeholder>
            <w:docPart w:val="DefaultPlaceholder_-1854013440"/>
          </w:placeholder>
        </w:sdtPr>
        <w:sdtContent>
          <w:r w:rsidR="006D2877" w:rsidRPr="006D2877">
            <w:rPr>
              <w:rFonts w:ascii="Arial" w:hAnsi="Arial" w:cs="Arial"/>
              <w:color w:val="000000"/>
              <w:sz w:val="24"/>
              <w:szCs w:val="24"/>
            </w:rPr>
            <w:t>(Thorn, 2012)</w:t>
          </w:r>
        </w:sdtContent>
      </w:sdt>
      <w:r w:rsidRPr="00505DCB">
        <w:rPr>
          <w:rFonts w:ascii="Arial" w:hAnsi="Arial" w:cs="Arial"/>
          <w:sz w:val="24"/>
          <w:szCs w:val="24"/>
        </w:rPr>
        <w:t xml:space="preserve"> this rotational structure will provide different experiences for the leader, over different time scales within </w:t>
      </w:r>
      <w:r w:rsidRPr="00505DCB">
        <w:rPr>
          <w:rFonts w:ascii="Arial" w:hAnsi="Arial" w:cs="Arial"/>
          <w:sz w:val="24"/>
          <w:szCs w:val="24"/>
        </w:rPr>
        <w:lastRenderedPageBreak/>
        <w:t>different disciplines. </w:t>
      </w:r>
      <w:r w:rsidR="00E852B4">
        <w:rPr>
          <w:rFonts w:ascii="Arial" w:hAnsi="Arial" w:cs="Arial"/>
          <w:sz w:val="24"/>
          <w:szCs w:val="24"/>
        </w:rPr>
        <w:t>An example of this model is used by The Bachelor of Science in International Business (BSIB)</w:t>
      </w:r>
      <w:r w:rsidR="00743CE4">
        <w:rPr>
          <w:rFonts w:ascii="Arial" w:hAnsi="Arial" w:cs="Arial"/>
          <w:sz w:val="24"/>
          <w:szCs w:val="24"/>
        </w:rPr>
        <w:t xml:space="preserve">, who according to </w:t>
      </w:r>
      <w:r w:rsidR="00973DA9">
        <w:rPr>
          <w:rFonts w:ascii="Arial" w:hAnsi="Arial" w:cs="Arial"/>
          <w:sz w:val="24"/>
          <w:szCs w:val="24"/>
        </w:rPr>
        <w:t>(Northeastern, 2016)</w:t>
      </w:r>
      <w:r w:rsidR="001E799E">
        <w:rPr>
          <w:rFonts w:ascii="Arial" w:hAnsi="Arial" w:cs="Arial"/>
          <w:sz w:val="24"/>
          <w:szCs w:val="24"/>
        </w:rPr>
        <w:t xml:space="preserve"> Highlights the language fl</w:t>
      </w:r>
      <w:r w:rsidR="00DF1A77">
        <w:rPr>
          <w:rFonts w:ascii="Arial" w:hAnsi="Arial" w:cs="Arial"/>
          <w:sz w:val="24"/>
          <w:szCs w:val="24"/>
        </w:rPr>
        <w:t xml:space="preserve">uency as part of the immersion, this also creates </w:t>
      </w:r>
      <w:r w:rsidR="008947F0">
        <w:rPr>
          <w:rFonts w:ascii="Arial" w:hAnsi="Arial" w:cs="Arial"/>
          <w:sz w:val="24"/>
          <w:szCs w:val="24"/>
        </w:rPr>
        <w:t xml:space="preserve">a greater </w:t>
      </w:r>
      <w:r w:rsidR="00AE5F1F">
        <w:rPr>
          <w:rFonts w:ascii="Arial" w:hAnsi="Arial" w:cs="Arial"/>
          <w:sz w:val="24"/>
          <w:szCs w:val="24"/>
        </w:rPr>
        <w:t>cultural</w:t>
      </w:r>
      <w:r w:rsidR="008947F0">
        <w:rPr>
          <w:rFonts w:ascii="Arial" w:hAnsi="Arial" w:cs="Arial"/>
          <w:sz w:val="24"/>
          <w:szCs w:val="24"/>
        </w:rPr>
        <w:t xml:space="preserve"> awareness of integration in a host country</w:t>
      </w:r>
      <w:r w:rsidR="00AE5F1F">
        <w:rPr>
          <w:rFonts w:ascii="Arial" w:hAnsi="Arial" w:cs="Arial"/>
          <w:sz w:val="24"/>
          <w:szCs w:val="24"/>
        </w:rPr>
        <w:t>.</w:t>
      </w:r>
    </w:p>
    <w:p w14:paraId="619AB79C" w14:textId="6CD80EFD" w:rsidR="00F8588E" w:rsidRPr="00AE5F1F" w:rsidRDefault="00F8588E" w:rsidP="00AE5F1F">
      <w:pPr>
        <w:pStyle w:val="ListParagraph"/>
        <w:numPr>
          <w:ilvl w:val="0"/>
          <w:numId w:val="44"/>
        </w:numPr>
        <w:spacing w:line="480" w:lineRule="auto"/>
        <w:rPr>
          <w:rFonts w:ascii="Arial" w:hAnsi="Arial" w:cs="Arial"/>
          <w:sz w:val="24"/>
          <w:szCs w:val="24"/>
        </w:rPr>
      </w:pPr>
      <w:r w:rsidRPr="00AE5F1F">
        <w:rPr>
          <w:rFonts w:ascii="Arial" w:hAnsi="Arial" w:cs="Arial"/>
          <w:sz w:val="24"/>
          <w:szCs w:val="24"/>
        </w:rPr>
        <w:t>Identify operations on operating in virtual environments in global settings, settings, technology and infrastructures that enable communication and inclusive innovation and creativity to support the business environment. </w:t>
      </w:r>
      <w:sdt>
        <w:sdtPr>
          <w:rPr>
            <w:color w:val="000000"/>
          </w:rPr>
          <w:tag w:val="MENDELEY_CITATION_v3_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"/>
          <w:id w:val="1157499753"/>
          <w:placeholder>
            <w:docPart w:val="96AD62A779D4493DBCA3CED7173A892F"/>
          </w:placeholder>
        </w:sdtPr>
        <w:sdtContent>
          <w:r w:rsidR="006D2877" w:rsidRPr="006D2877">
            <w:rPr>
              <w:rFonts w:ascii="Arial" w:hAnsi="Arial" w:cs="Arial"/>
              <w:color w:val="000000"/>
              <w:sz w:val="24"/>
              <w:szCs w:val="24"/>
            </w:rPr>
            <w:t>(Pullan, 2016)</w:t>
          </w:r>
        </w:sdtContent>
      </w:sdt>
      <w:sdt>
        <w:sdtPr>
          <w:rPr>
            <w:color w:val="000000"/>
          </w:rPr>
          <w:tag w:val="MENDELEY_CITATION_v3_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"/>
          <w:id w:val="-1923547079"/>
          <w:placeholder>
            <w:docPart w:val="96AD62A779D4493DBCA3CED7173A892F"/>
          </w:placeholder>
        </w:sdtPr>
        <w:sdtContent>
          <w:r w:rsidR="006D2877" w:rsidRPr="006D2877">
            <w:rPr>
              <w:rFonts w:ascii="Arial" w:hAnsi="Arial" w:cs="Arial"/>
              <w:color w:val="000000"/>
              <w:sz w:val="24"/>
              <w:szCs w:val="24"/>
            </w:rPr>
            <w:t>(Malhotra, Majchrzak and Rosen, 2007)</w:t>
          </w:r>
        </w:sdtContent>
      </w:sdt>
      <w:r w:rsidRPr="00AE5F1F">
        <w:rPr>
          <w:rFonts w:ascii="Arial" w:hAnsi="Arial" w:cs="Arial"/>
          <w:sz w:val="24"/>
          <w:szCs w:val="24"/>
        </w:rPr>
        <w:t xml:space="preserve"> </w:t>
      </w:r>
      <w:sdt>
        <w:sdtPr>
          <w:rPr>
            <w:color w:val="000000"/>
          </w:rPr>
          <w:tag w:val="MENDELEY_CITATION_v3_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"/>
          <w:id w:val="-2047517759"/>
          <w:placeholder>
            <w:docPart w:val="96AD62A779D4493DBCA3CED7173A892F"/>
          </w:placeholder>
        </w:sdtPr>
        <w:sdtContent>
          <w:r w:rsidR="006D2877" w:rsidRPr="006D2877">
            <w:rPr>
              <w:rFonts w:ascii="Arial" w:hAnsi="Arial" w:cs="Arial"/>
              <w:color w:val="000000"/>
              <w:sz w:val="24"/>
              <w:szCs w:val="24"/>
            </w:rPr>
            <w:t>(Hoch and Kozlowski, 2014)</w:t>
          </w:r>
        </w:sdtContent>
      </w:sdt>
      <w:r w:rsidRPr="00AE5F1F">
        <w:rPr>
          <w:rFonts w:ascii="Arial" w:hAnsi="Arial" w:cs="Arial"/>
          <w:sz w:val="24"/>
          <w:szCs w:val="24"/>
        </w:rPr>
        <w:t>.</w:t>
      </w:r>
    </w:p>
    <w:p w14:paraId="6DB09508" w14:textId="1F0864FE" w:rsidR="001A282A" w:rsidRPr="006514AD" w:rsidRDefault="001A282A" w:rsidP="006514AD">
      <w:pPr>
        <w:pStyle w:val="ListParagraph"/>
        <w:numPr>
          <w:ilvl w:val="0"/>
          <w:numId w:val="44"/>
        </w:numPr>
        <w:spacing w:line="480" w:lineRule="auto"/>
        <w:rPr>
          <w:rFonts w:ascii="Arial" w:hAnsi="Arial" w:cs="Arial"/>
          <w:color w:val="70AD47" w:themeColor="accent6"/>
          <w:sz w:val="24"/>
          <w:szCs w:val="24"/>
        </w:rPr>
      </w:pPr>
      <w:r w:rsidRPr="006514AD">
        <w:rPr>
          <w:rFonts w:ascii="Arial" w:hAnsi="Arial" w:cs="Arial"/>
          <w:sz w:val="24"/>
          <w:szCs w:val="24"/>
        </w:rPr>
        <w:t>Introduce short-term</w:t>
      </w:r>
      <w:r w:rsidR="00195EE2">
        <w:rPr>
          <w:rFonts w:ascii="Arial" w:hAnsi="Arial" w:cs="Arial"/>
          <w:sz w:val="24"/>
          <w:szCs w:val="24"/>
        </w:rPr>
        <w:t xml:space="preserve"> and </w:t>
      </w:r>
      <w:r w:rsidR="002E4473">
        <w:rPr>
          <w:rFonts w:ascii="Arial" w:hAnsi="Arial" w:cs="Arial"/>
          <w:sz w:val="24"/>
          <w:szCs w:val="24"/>
        </w:rPr>
        <w:t>long-term</w:t>
      </w:r>
      <w:r w:rsidR="00195EE2">
        <w:rPr>
          <w:rFonts w:ascii="Arial" w:hAnsi="Arial" w:cs="Arial"/>
          <w:sz w:val="24"/>
          <w:szCs w:val="24"/>
        </w:rPr>
        <w:t xml:space="preserve"> </w:t>
      </w:r>
      <w:r w:rsidR="00195EE2" w:rsidRPr="006514AD">
        <w:rPr>
          <w:rFonts w:ascii="Arial" w:hAnsi="Arial" w:cs="Arial"/>
          <w:sz w:val="24"/>
          <w:szCs w:val="24"/>
        </w:rPr>
        <w:t>international</w:t>
      </w:r>
      <w:r w:rsidRPr="006514AD">
        <w:rPr>
          <w:rFonts w:ascii="Arial" w:hAnsi="Arial" w:cs="Arial"/>
          <w:sz w:val="24"/>
          <w:szCs w:val="24"/>
        </w:rPr>
        <w:t xml:space="preserve"> assignments, a proven system used by PepsiCo for international managers, </w:t>
      </w:r>
      <w:sdt>
        <w:sdtPr>
          <w:tag w:val="MENDELEY_CITATION_v3_eyJjaXRhdGlvbklEIjoiTUVOREVMRVlfQ0lUQVRJT05fMTQyZTkzNWUtOGQ5Ny00ODY0LTg0NmUtMDNhMzhmZmZhY2Fk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2128282990"/>
          <w:placeholder>
            <w:docPart w:val="DefaultPlaceholder_-1854013440"/>
          </w:placeholder>
        </w:sdtPr>
        <w:sdtContent>
          <w:r w:rsidR="006D2877">
            <w:rPr>
              <w:rFonts w:eastAsia="Times New Roman"/>
            </w:rPr>
            <w:t xml:space="preserve">(Mendenhall </w:t>
          </w:r>
          <w:r w:rsidR="006D2877">
            <w:rPr>
              <w:rFonts w:eastAsia="Times New Roman"/>
              <w:i/>
              <w:iCs/>
            </w:rPr>
            <w:t>et al.</w:t>
          </w:r>
          <w:r w:rsidR="006D2877">
            <w:rPr>
              <w:rFonts w:eastAsia="Times New Roman"/>
            </w:rPr>
            <w:t>, 2018)</w:t>
          </w:r>
        </w:sdtContent>
      </w:sdt>
      <w:r w:rsidRPr="006514AD">
        <w:rPr>
          <w:rFonts w:ascii="Arial" w:hAnsi="Arial" w:cs="Arial"/>
          <w:sz w:val="24"/>
          <w:szCs w:val="24"/>
        </w:rPr>
        <w:t xml:space="preserve"> This method supported by</w:t>
      </w:r>
      <w:r w:rsidR="006514A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JiOGFlMTgtZDVhNi00NjZiLTg0NjQtNmUyYTRlYTRlN2E1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
          <w:id w:val="-1915155661"/>
          <w:placeholder>
            <w:docPart w:val="DefaultPlaceholder_-1854013440"/>
          </w:placeholder>
        </w:sdtPr>
        <w:sdtContent>
          <w:r w:rsidR="006D2877" w:rsidRPr="006D2877">
            <w:rPr>
              <w:rFonts w:ascii="Arial" w:hAnsi="Arial" w:cs="Arial"/>
              <w:color w:val="000000"/>
              <w:sz w:val="24"/>
              <w:szCs w:val="24"/>
            </w:rPr>
            <w:t>(Thorn, 2012)</w:t>
          </w:r>
        </w:sdtContent>
      </w:sdt>
      <w:r w:rsidRPr="006514AD">
        <w:rPr>
          <w:rFonts w:ascii="Arial" w:hAnsi="Arial" w:cs="Arial"/>
          <w:sz w:val="24"/>
          <w:szCs w:val="24"/>
        </w:rPr>
        <w:t xml:space="preserve"> </w:t>
      </w:r>
      <w:r w:rsidR="00A92504">
        <w:rPr>
          <w:rFonts w:ascii="Arial" w:hAnsi="Arial" w:cs="Arial"/>
          <w:sz w:val="24"/>
          <w:szCs w:val="24"/>
        </w:rPr>
        <w:t>This supports key experiential learning.</w:t>
      </w:r>
    </w:p>
    <w:p w14:paraId="2114E259" w14:textId="001323E2" w:rsidR="002D36F6" w:rsidRPr="00C86C95" w:rsidRDefault="001A282A" w:rsidP="00C86C95">
      <w:pPr>
        <w:pStyle w:val="ListParagraph"/>
        <w:numPr>
          <w:ilvl w:val="0"/>
          <w:numId w:val="44"/>
        </w:numPr>
        <w:spacing w:line="480" w:lineRule="auto"/>
        <w:rPr>
          <w:rFonts w:ascii="Arial" w:hAnsi="Arial" w:cs="Arial"/>
          <w:color w:val="FF0000"/>
          <w:sz w:val="24"/>
          <w:szCs w:val="24"/>
        </w:rPr>
      </w:pPr>
      <w:r w:rsidRPr="00C86C95">
        <w:rPr>
          <w:rFonts w:ascii="Arial" w:hAnsi="Arial" w:cs="Arial"/>
          <w:sz w:val="24"/>
          <w:szCs w:val="24"/>
        </w:rPr>
        <w:t>Introduce managers and leaders into global meetings in various international</w:t>
      </w:r>
      <w:r w:rsidR="002D36F6" w:rsidRPr="00C86C95">
        <w:rPr>
          <w:rFonts w:ascii="Arial" w:hAnsi="Arial" w:cs="Arial"/>
          <w:sz w:val="24"/>
          <w:szCs w:val="24"/>
        </w:rPr>
        <w:t xml:space="preserve"> locations</w:t>
      </w:r>
      <w:r w:rsidRPr="00C86C95">
        <w:rPr>
          <w:rFonts w:ascii="Arial" w:hAnsi="Arial" w:cs="Arial"/>
          <w:sz w:val="24"/>
          <w:szCs w:val="24"/>
        </w:rPr>
        <w:t xml:space="preserve"> </w:t>
      </w:r>
      <w:sdt>
        <w:sdtPr>
          <w:rPr>
            <w:color w:val="000000"/>
          </w:rPr>
          <w:tag w:val="MENDELEY_CITATION_v3_eyJjaXRhdGlvbklEIjoiTUVOREVMRVlfQ0lUQVRJT05fMWE0OWJjYmQtYjViMy00NjkwLTlmMmUtYmI1N2E4ODBiNGZh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
          <w:id w:val="-424885963"/>
          <w:placeholder>
            <w:docPart w:val="DefaultPlaceholder_-1854013440"/>
          </w:placeholder>
        </w:sdtPr>
        <w:sdtContent>
          <w:r w:rsidR="006D2877" w:rsidRPr="006D2877">
            <w:rPr>
              <w:rFonts w:ascii="Arial" w:hAnsi="Arial" w:cs="Arial"/>
              <w:color w:val="000000"/>
              <w:sz w:val="24"/>
              <w:szCs w:val="24"/>
            </w:rPr>
            <w:t>(Thorn, 2012)</w:t>
          </w:r>
        </w:sdtContent>
      </w:sdt>
      <w:r w:rsidRPr="00C86C95">
        <w:rPr>
          <w:rFonts w:ascii="Arial" w:hAnsi="Arial" w:cs="Arial"/>
          <w:sz w:val="24"/>
          <w:szCs w:val="24"/>
        </w:rPr>
        <w:t xml:space="preserve">, </w:t>
      </w:r>
      <w:sdt>
        <w:sdtPr>
          <w:tag w:val="MENDELEY_CITATION_v3_eyJjaXRhdGlvbklEIjoiTUVOREVMRVlfQ0lUQVRJT05fNjdhZGYxNmItZjU4MS00ZTA0LWExZTAtZDc4ZTg5YmZmMTZi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242757958"/>
          <w:placeholder>
            <w:docPart w:val="DefaultPlaceholder_-1854013440"/>
          </w:placeholder>
        </w:sdtPr>
        <w:sdtContent>
          <w:r w:rsidR="006D2877">
            <w:rPr>
              <w:rFonts w:eastAsia="Times New Roman"/>
            </w:rPr>
            <w:t xml:space="preserve">(Mendenhall </w:t>
          </w:r>
          <w:r w:rsidR="006D2877">
            <w:rPr>
              <w:rFonts w:eastAsia="Times New Roman"/>
              <w:i/>
              <w:iCs/>
            </w:rPr>
            <w:t>et al.</w:t>
          </w:r>
          <w:r w:rsidR="006D2877">
            <w:rPr>
              <w:rFonts w:eastAsia="Times New Roman"/>
            </w:rPr>
            <w:t>, 2018)</w:t>
          </w:r>
        </w:sdtContent>
      </w:sdt>
      <w:r w:rsidR="002D36F6" w:rsidRPr="00C86C95">
        <w:rPr>
          <w:rFonts w:ascii="Arial" w:hAnsi="Arial" w:cs="Arial"/>
          <w:color w:val="FF0000"/>
          <w:sz w:val="24"/>
          <w:szCs w:val="24"/>
        </w:rPr>
        <w:t xml:space="preserve">. </w:t>
      </w:r>
      <w:r w:rsidR="002D36F6" w:rsidRPr="00C86C95">
        <w:rPr>
          <w:rFonts w:ascii="Arial" w:hAnsi="Arial" w:cs="Arial"/>
          <w:sz w:val="24"/>
          <w:szCs w:val="24"/>
        </w:rPr>
        <w:t xml:space="preserve">Identify operations in virtual environments </w:t>
      </w:r>
      <w:r w:rsidR="00FC4AC1">
        <w:rPr>
          <w:rFonts w:ascii="Arial" w:hAnsi="Arial" w:cs="Arial"/>
          <w:sz w:val="24"/>
          <w:szCs w:val="24"/>
        </w:rPr>
        <w:t>with</w:t>
      </w:r>
      <w:r w:rsidR="002D36F6" w:rsidRPr="00C86C95">
        <w:rPr>
          <w:rFonts w:ascii="Arial" w:hAnsi="Arial" w:cs="Arial"/>
          <w:sz w:val="24"/>
          <w:szCs w:val="24"/>
        </w:rPr>
        <w:t>in global settings, technology and infrastructures that enable communication and inclusive innovation and creativity to support the business environment.</w:t>
      </w:r>
      <w:r w:rsidR="002D36F6" w:rsidRPr="00C86C95">
        <w:rPr>
          <w:rFonts w:ascii="Arial" w:hAnsi="Arial" w:cs="Arial"/>
          <w:color w:val="FF0000"/>
          <w:sz w:val="24"/>
          <w:szCs w:val="24"/>
        </w:rPr>
        <w:t> </w:t>
      </w:r>
      <w:sdt>
        <w:sdtPr>
          <w:rPr>
            <w:color w:val="000000"/>
          </w:rPr>
          <w:tag w:val="MENDELEY_CITATION_v3_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"/>
          <w:id w:val="-743799373"/>
          <w:placeholder>
            <w:docPart w:val="F411039A328D4CED8FAB862570941DE5"/>
          </w:placeholder>
        </w:sdtPr>
        <w:sdtContent>
          <w:r w:rsidR="006D2877" w:rsidRPr="006D2877">
            <w:rPr>
              <w:rFonts w:ascii="Arial" w:hAnsi="Arial" w:cs="Arial"/>
              <w:color w:val="000000"/>
              <w:sz w:val="24"/>
              <w:szCs w:val="24"/>
            </w:rPr>
            <w:t>(Pullan, 2016)</w:t>
          </w:r>
        </w:sdtContent>
      </w:sdt>
      <w:sdt>
        <w:sdtPr>
          <w:rPr>
            <w:color w:val="000000"/>
          </w:rPr>
          <w:tag w:val="MENDELEY_CITATION_v3_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"/>
          <w:id w:val="-1813713658"/>
          <w:placeholder>
            <w:docPart w:val="F411039A328D4CED8FAB862570941DE5"/>
          </w:placeholder>
        </w:sdtPr>
        <w:sdtContent>
          <w:r w:rsidR="006D2877" w:rsidRPr="006D2877">
            <w:rPr>
              <w:rFonts w:ascii="Arial" w:hAnsi="Arial" w:cs="Arial"/>
              <w:color w:val="000000"/>
              <w:sz w:val="24"/>
              <w:szCs w:val="24"/>
            </w:rPr>
            <w:t>(Malhotra, Majchrzak and Rosen, 2007)</w:t>
          </w:r>
        </w:sdtContent>
      </w:sdt>
      <w:r w:rsidR="002D36F6" w:rsidRPr="00C86C95">
        <w:rPr>
          <w:rFonts w:ascii="Arial" w:hAnsi="Arial" w:cs="Arial"/>
          <w:color w:val="FF0000"/>
          <w:sz w:val="24"/>
          <w:szCs w:val="24"/>
        </w:rPr>
        <w:t xml:space="preserve"> </w:t>
      </w:r>
      <w:sdt>
        <w:sdtPr>
          <w:rPr>
            <w:color w:val="000000"/>
          </w:rPr>
          <w:tag w:val="MENDELEY_CITATION_v3_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"/>
          <w:id w:val="1707374074"/>
          <w:placeholder>
            <w:docPart w:val="F411039A328D4CED8FAB862570941DE5"/>
          </w:placeholder>
        </w:sdtPr>
        <w:sdtContent>
          <w:r w:rsidR="006D2877" w:rsidRPr="006D2877">
            <w:rPr>
              <w:rFonts w:ascii="Arial" w:hAnsi="Arial" w:cs="Arial"/>
              <w:color w:val="000000"/>
              <w:sz w:val="24"/>
              <w:szCs w:val="24"/>
            </w:rPr>
            <w:t>(Hoch and Kozlowski, 2014)</w:t>
          </w:r>
        </w:sdtContent>
      </w:sdt>
      <w:r w:rsidR="002D36F6" w:rsidRPr="00C86C95">
        <w:rPr>
          <w:rFonts w:ascii="Arial" w:hAnsi="Arial" w:cs="Arial"/>
          <w:color w:val="FF0000"/>
          <w:sz w:val="24"/>
          <w:szCs w:val="24"/>
        </w:rPr>
        <w:t>.</w:t>
      </w:r>
    </w:p>
    <w:p w14:paraId="6AD20E8D" w14:textId="71B9249C" w:rsidR="001A282A" w:rsidRPr="002E4473" w:rsidRDefault="001A282A" w:rsidP="002E4473">
      <w:pPr>
        <w:pStyle w:val="ListParagraph"/>
        <w:numPr>
          <w:ilvl w:val="0"/>
          <w:numId w:val="44"/>
        </w:numPr>
        <w:spacing w:line="480" w:lineRule="auto"/>
        <w:rPr>
          <w:rFonts w:ascii="Arial" w:hAnsi="Arial" w:cs="Arial"/>
          <w:color w:val="00B050"/>
          <w:sz w:val="24"/>
          <w:szCs w:val="24"/>
        </w:rPr>
      </w:pPr>
      <w:r w:rsidRPr="002E4473">
        <w:rPr>
          <w:rFonts w:ascii="Arial" w:hAnsi="Arial" w:cs="Arial"/>
          <w:sz w:val="24"/>
          <w:szCs w:val="24"/>
        </w:rPr>
        <w:t>Enable and promote mentorship opportunities by others in a different cultural environment. </w:t>
      </w:r>
      <w:sdt>
        <w:sdtPr>
          <w:rPr>
            <w:color w:val="000000"/>
          </w:rPr>
          <w:tag w:val="MENDELEY_CITATION_v3_eyJjaXRhdGlvbklEIjoiTUVOREVMRVlfQ0lUQVRJT05fNTg5YjU1MjktMDVlNC00Njk2LTgzMzktYmZhODUwNTBiYjgx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
          <w:id w:val="594136322"/>
          <w:placeholder>
            <w:docPart w:val="DefaultPlaceholder_-1854013440"/>
          </w:placeholder>
        </w:sdtPr>
        <w:sdtContent>
          <w:r w:rsidR="006D2877" w:rsidRPr="006D2877">
            <w:rPr>
              <w:rFonts w:ascii="Arial" w:hAnsi="Arial" w:cs="Arial"/>
              <w:color w:val="000000"/>
              <w:sz w:val="24"/>
              <w:szCs w:val="24"/>
            </w:rPr>
            <w:t>(Thorn, 2012)</w:t>
          </w:r>
        </w:sdtContent>
      </w:sdt>
    </w:p>
    <w:p w14:paraId="22C5229D" w14:textId="61F94701" w:rsidR="00C86F08" w:rsidRDefault="00716B9C" w:rsidP="00CA19E2">
      <w:pPr>
        <w:spacing w:line="480" w:lineRule="auto"/>
        <w:rPr>
          <w:rFonts w:ascii="Arial" w:hAnsi="Arial" w:cs="Arial"/>
          <w:sz w:val="24"/>
          <w:szCs w:val="24"/>
        </w:rPr>
      </w:pPr>
      <w:r>
        <w:rPr>
          <w:rFonts w:ascii="Arial" w:hAnsi="Arial" w:cs="Arial"/>
          <w:sz w:val="24"/>
          <w:szCs w:val="24"/>
        </w:rPr>
        <w:t>The Values of these</w:t>
      </w:r>
      <w:r w:rsidR="005A1802">
        <w:rPr>
          <w:rFonts w:ascii="Arial" w:hAnsi="Arial" w:cs="Arial"/>
          <w:sz w:val="24"/>
          <w:szCs w:val="24"/>
        </w:rPr>
        <w:t xml:space="preserve"> bespoke</w:t>
      </w:r>
      <w:r w:rsidR="0076458C">
        <w:rPr>
          <w:rFonts w:ascii="Arial" w:hAnsi="Arial" w:cs="Arial"/>
          <w:sz w:val="24"/>
          <w:szCs w:val="24"/>
        </w:rPr>
        <w:t xml:space="preserve"> global </w:t>
      </w:r>
      <w:r w:rsidR="00DD5336">
        <w:rPr>
          <w:rFonts w:ascii="Arial" w:hAnsi="Arial" w:cs="Arial"/>
          <w:sz w:val="24"/>
          <w:szCs w:val="24"/>
        </w:rPr>
        <w:t>leaders’</w:t>
      </w:r>
      <w:r w:rsidR="0076458C">
        <w:rPr>
          <w:rFonts w:ascii="Arial" w:hAnsi="Arial" w:cs="Arial"/>
          <w:sz w:val="24"/>
          <w:szCs w:val="24"/>
        </w:rPr>
        <w:t xml:space="preserve"> development</w:t>
      </w:r>
      <w:r>
        <w:rPr>
          <w:rFonts w:ascii="Arial" w:hAnsi="Arial" w:cs="Arial"/>
          <w:sz w:val="24"/>
          <w:szCs w:val="24"/>
        </w:rPr>
        <w:t xml:space="preserve"> programmes</w:t>
      </w:r>
      <w:r w:rsidR="005A1802">
        <w:rPr>
          <w:rFonts w:ascii="Arial" w:hAnsi="Arial" w:cs="Arial"/>
          <w:sz w:val="24"/>
          <w:szCs w:val="24"/>
        </w:rPr>
        <w:t xml:space="preserve"> are capable of being </w:t>
      </w:r>
      <w:r w:rsidR="00C03910">
        <w:rPr>
          <w:rFonts w:ascii="Arial" w:hAnsi="Arial" w:cs="Arial"/>
          <w:sz w:val="24"/>
          <w:szCs w:val="24"/>
        </w:rPr>
        <w:t>measured</w:t>
      </w:r>
      <w:r w:rsidR="005A1802">
        <w:rPr>
          <w:rFonts w:ascii="Arial" w:hAnsi="Arial" w:cs="Arial"/>
          <w:sz w:val="24"/>
          <w:szCs w:val="24"/>
        </w:rPr>
        <w:t xml:space="preserve"> for their outcomes of success.  </w:t>
      </w:r>
      <w:r w:rsidR="007875B6">
        <w:rPr>
          <w:rFonts w:ascii="Arial" w:hAnsi="Arial" w:cs="Arial"/>
          <w:sz w:val="24"/>
          <w:szCs w:val="24"/>
        </w:rPr>
        <w:t xml:space="preserve">IBM initiated a global initiative </w:t>
      </w:r>
      <w:r w:rsidR="00B43667">
        <w:rPr>
          <w:rFonts w:ascii="Arial" w:hAnsi="Arial" w:cs="Arial"/>
          <w:sz w:val="24"/>
          <w:szCs w:val="24"/>
        </w:rPr>
        <w:t>in 2008</w:t>
      </w:r>
      <w:r w:rsidR="00D55717">
        <w:rPr>
          <w:rFonts w:ascii="Arial" w:hAnsi="Arial" w:cs="Arial"/>
          <w:sz w:val="24"/>
          <w:szCs w:val="24"/>
        </w:rPr>
        <w:t xml:space="preserve"> (</w:t>
      </w:r>
      <w:r w:rsidR="00DE06F7">
        <w:rPr>
          <w:rFonts w:ascii="Arial" w:hAnsi="Arial" w:cs="Arial"/>
          <w:sz w:val="24"/>
          <w:szCs w:val="24"/>
        </w:rPr>
        <w:t>Corporate Services Corps)</w:t>
      </w:r>
      <w:r w:rsidR="00B43667">
        <w:rPr>
          <w:rFonts w:ascii="Arial" w:hAnsi="Arial" w:cs="Arial"/>
          <w:sz w:val="24"/>
          <w:szCs w:val="24"/>
        </w:rPr>
        <w:t xml:space="preserve"> according to </w:t>
      </w:r>
      <w:sdt>
        <w:sdtPr>
          <w:rPr>
            <w:rFonts w:ascii="Arial" w:hAnsi="Arial" w:cs="Arial"/>
            <w:color w:val="000000"/>
            <w:sz w:val="24"/>
            <w:szCs w:val="24"/>
          </w:rPr>
          <w:tag w:val="MENDELEY_CITATION_v3_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"/>
          <w:id w:val="1071858492"/>
          <w:placeholder>
            <w:docPart w:val="DefaultPlaceholder_-1854013440"/>
          </w:placeholder>
        </w:sdtPr>
        <w:sdtContent>
          <w:r w:rsidR="006D2877" w:rsidRPr="003B635C">
            <w:rPr>
              <w:rFonts w:ascii="Arial" w:eastAsia="Times New Roman" w:hAnsi="Arial" w:cs="Arial"/>
              <w:color w:val="000000"/>
              <w:sz w:val="24"/>
              <w:szCs w:val="24"/>
            </w:rPr>
            <w:t>(Mendenhall et al., 2018).</w:t>
          </w:r>
        </w:sdtContent>
      </w:sdt>
      <w:r w:rsidR="00EA7AFF">
        <w:rPr>
          <w:rFonts w:ascii="Arial" w:hAnsi="Arial" w:cs="Arial"/>
          <w:sz w:val="24"/>
          <w:szCs w:val="24"/>
        </w:rPr>
        <w:t xml:space="preserve">  </w:t>
      </w:r>
      <w:r w:rsidR="00DD5336">
        <w:rPr>
          <w:rFonts w:ascii="Arial" w:hAnsi="Arial" w:cs="Arial"/>
          <w:sz w:val="24"/>
          <w:szCs w:val="24"/>
        </w:rPr>
        <w:t>The assessments</w:t>
      </w:r>
      <w:r w:rsidR="00835642">
        <w:rPr>
          <w:rFonts w:ascii="Arial" w:hAnsi="Arial" w:cs="Arial"/>
          <w:sz w:val="24"/>
          <w:szCs w:val="24"/>
        </w:rPr>
        <w:t xml:space="preserve"> of the programme revealed positive trajectory in multiple competencies</w:t>
      </w:r>
      <w:r w:rsidR="00740D7B">
        <w:rPr>
          <w:rFonts w:ascii="Arial" w:hAnsi="Arial" w:cs="Arial"/>
          <w:sz w:val="24"/>
          <w:szCs w:val="24"/>
        </w:rPr>
        <w:t>: appreciation of diversity in the world</w:t>
      </w:r>
      <w:r w:rsidR="00C63D74">
        <w:rPr>
          <w:rFonts w:ascii="Arial" w:hAnsi="Arial" w:cs="Arial"/>
          <w:sz w:val="24"/>
          <w:szCs w:val="24"/>
        </w:rPr>
        <w:t xml:space="preserve">, cross cultural working and its values, </w:t>
      </w:r>
      <w:r w:rsidR="003662C8">
        <w:rPr>
          <w:rFonts w:ascii="Arial" w:hAnsi="Arial" w:cs="Arial"/>
          <w:sz w:val="24"/>
          <w:szCs w:val="24"/>
        </w:rPr>
        <w:t xml:space="preserve">skill enhancements of leadership qualities and emotional resilience </w:t>
      </w:r>
      <w:r w:rsidR="00A87C89">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"/>
          <w:id w:val="1097062202"/>
          <w:placeholder>
            <w:docPart w:val="DefaultPlaceholder_-1854013440"/>
          </w:placeholder>
        </w:sdtPr>
        <w:sdtContent>
          <w:r w:rsidR="006D2877" w:rsidRPr="006D2877">
            <w:rPr>
              <w:rFonts w:ascii="Arial" w:hAnsi="Arial" w:cs="Arial"/>
              <w:color w:val="000000"/>
              <w:sz w:val="24"/>
              <w:szCs w:val="24"/>
            </w:rPr>
            <w:t xml:space="preserve">(Marquis </w:t>
          </w:r>
          <w:r w:rsidR="006D2877" w:rsidRPr="006D2877">
            <w:rPr>
              <w:rFonts w:ascii="Arial" w:hAnsi="Arial" w:cs="Arial"/>
              <w:color w:val="000000"/>
              <w:sz w:val="24"/>
              <w:szCs w:val="24"/>
            </w:rPr>
            <w:lastRenderedPageBreak/>
            <w:t>and Kanter, 2010)</w:t>
          </w:r>
        </w:sdtContent>
      </w:sdt>
      <w:r w:rsidR="00F9650F">
        <w:rPr>
          <w:rFonts w:ascii="Arial" w:hAnsi="Arial" w:cs="Arial"/>
          <w:sz w:val="24"/>
          <w:szCs w:val="24"/>
        </w:rPr>
        <w:t xml:space="preserve"> IBM reported in 2010</w:t>
      </w:r>
      <w:r w:rsidR="003D5A41">
        <w:rPr>
          <w:rFonts w:ascii="Arial" w:hAnsi="Arial" w:cs="Arial"/>
          <w:sz w:val="24"/>
          <w:szCs w:val="24"/>
        </w:rPr>
        <w:t xml:space="preserve"> the results of the initiated </w:t>
      </w:r>
      <w:r w:rsidR="002F1AA7">
        <w:rPr>
          <w:rFonts w:ascii="Arial" w:hAnsi="Arial" w:cs="Arial"/>
          <w:sz w:val="24"/>
          <w:szCs w:val="24"/>
        </w:rPr>
        <w:t xml:space="preserve">CSC </w:t>
      </w:r>
      <w:r w:rsidR="003D5A41">
        <w:rPr>
          <w:rFonts w:ascii="Arial" w:hAnsi="Arial" w:cs="Arial"/>
          <w:sz w:val="24"/>
          <w:szCs w:val="24"/>
        </w:rPr>
        <w:t xml:space="preserve">programme.  </w:t>
      </w:r>
      <w:sdt>
        <w:sdtPr>
          <w:rPr>
            <w:rFonts w:ascii="Arial" w:hAnsi="Arial" w:cs="Arial"/>
            <w:color w:val="000000"/>
            <w:sz w:val="24"/>
            <w:szCs w:val="24"/>
          </w:rPr>
          <w:tag w:val="MENDELEY_CITATION_v3_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"/>
          <w:id w:val="949740606"/>
          <w:placeholder>
            <w:docPart w:val="DefaultPlaceholder_-1854013440"/>
          </w:placeholder>
        </w:sdtPr>
        <w:sdtContent>
          <w:r w:rsidR="006D2877" w:rsidRPr="006D2877">
            <w:rPr>
              <w:rFonts w:ascii="Arial" w:hAnsi="Arial" w:cs="Arial"/>
              <w:color w:val="000000"/>
              <w:sz w:val="24"/>
              <w:szCs w:val="24"/>
            </w:rPr>
            <w:t>(White and Rosamilia, 2010)</w:t>
          </w:r>
        </w:sdtContent>
      </w:sdt>
      <w:r w:rsidR="00A02522">
        <w:rPr>
          <w:rFonts w:ascii="Arial" w:hAnsi="Arial" w:cs="Arial"/>
          <w:sz w:val="24"/>
          <w:szCs w:val="24"/>
        </w:rPr>
        <w:t xml:space="preserve"> outline</w:t>
      </w:r>
      <w:r w:rsidR="00C86F08">
        <w:rPr>
          <w:rFonts w:ascii="Arial" w:hAnsi="Arial" w:cs="Arial"/>
          <w:sz w:val="24"/>
          <w:szCs w:val="24"/>
        </w:rPr>
        <w:t xml:space="preserve"> the follow</w:t>
      </w:r>
      <w:r w:rsidR="0058244C">
        <w:rPr>
          <w:rFonts w:ascii="Arial" w:hAnsi="Arial" w:cs="Arial"/>
          <w:sz w:val="24"/>
          <w:szCs w:val="24"/>
        </w:rPr>
        <w:t>ing</w:t>
      </w:r>
      <w:r w:rsidR="00C86F08">
        <w:rPr>
          <w:rFonts w:ascii="Arial" w:hAnsi="Arial" w:cs="Arial"/>
          <w:sz w:val="24"/>
          <w:szCs w:val="24"/>
        </w:rPr>
        <w:t xml:space="preserve"> successful outcomes:</w:t>
      </w:r>
    </w:p>
    <w:p w14:paraId="31469B37" w14:textId="03BCC302" w:rsidR="00C86F08" w:rsidRDefault="00F02B84" w:rsidP="00C86F08">
      <w:pPr>
        <w:pStyle w:val="ListParagraph"/>
        <w:numPr>
          <w:ilvl w:val="0"/>
          <w:numId w:val="43"/>
        </w:numPr>
        <w:spacing w:line="480" w:lineRule="auto"/>
        <w:rPr>
          <w:rFonts w:ascii="Arial" w:hAnsi="Arial" w:cs="Arial"/>
          <w:sz w:val="24"/>
          <w:szCs w:val="24"/>
        </w:rPr>
      </w:pPr>
      <w:r>
        <w:rPr>
          <w:rFonts w:ascii="Arial" w:hAnsi="Arial" w:cs="Arial"/>
          <w:sz w:val="24"/>
          <w:szCs w:val="24"/>
        </w:rPr>
        <w:t xml:space="preserve">An increase of global leaders </w:t>
      </w:r>
      <w:r w:rsidR="00EB0E96">
        <w:rPr>
          <w:rFonts w:ascii="Arial" w:hAnsi="Arial" w:cs="Arial"/>
          <w:sz w:val="24"/>
          <w:szCs w:val="24"/>
        </w:rPr>
        <w:t>has</w:t>
      </w:r>
      <w:r>
        <w:rPr>
          <w:rFonts w:ascii="Arial" w:hAnsi="Arial" w:cs="Arial"/>
          <w:sz w:val="24"/>
          <w:szCs w:val="24"/>
        </w:rPr>
        <w:t xml:space="preserve"> emerged </w:t>
      </w:r>
      <w:r w:rsidR="00E17760">
        <w:rPr>
          <w:rFonts w:ascii="Arial" w:hAnsi="Arial" w:cs="Arial"/>
          <w:sz w:val="24"/>
          <w:szCs w:val="24"/>
        </w:rPr>
        <w:t>thr</w:t>
      </w:r>
      <w:r w:rsidR="00BE7014">
        <w:rPr>
          <w:rFonts w:ascii="Arial" w:hAnsi="Arial" w:cs="Arial"/>
          <w:sz w:val="24"/>
          <w:szCs w:val="24"/>
        </w:rPr>
        <w:t>oughout</w:t>
      </w:r>
      <w:r>
        <w:rPr>
          <w:rFonts w:ascii="Arial" w:hAnsi="Arial" w:cs="Arial"/>
          <w:sz w:val="24"/>
          <w:szCs w:val="24"/>
        </w:rPr>
        <w:t xml:space="preserve"> IBM</w:t>
      </w:r>
      <w:r w:rsidR="00BE7014">
        <w:rPr>
          <w:rFonts w:ascii="Arial" w:hAnsi="Arial" w:cs="Arial"/>
          <w:sz w:val="24"/>
          <w:szCs w:val="24"/>
        </w:rPr>
        <w:t>.</w:t>
      </w:r>
    </w:p>
    <w:p w14:paraId="277C5CF4" w14:textId="0EA83DF8" w:rsidR="00BE7014" w:rsidRDefault="00EB0E96" w:rsidP="00C86F08">
      <w:pPr>
        <w:pStyle w:val="ListParagraph"/>
        <w:numPr>
          <w:ilvl w:val="0"/>
          <w:numId w:val="43"/>
        </w:numPr>
        <w:spacing w:line="480" w:lineRule="auto"/>
        <w:rPr>
          <w:rFonts w:ascii="Arial" w:hAnsi="Arial" w:cs="Arial"/>
          <w:sz w:val="24"/>
          <w:szCs w:val="24"/>
        </w:rPr>
      </w:pPr>
      <w:r>
        <w:rPr>
          <w:rFonts w:ascii="Arial" w:hAnsi="Arial" w:cs="Arial"/>
          <w:sz w:val="24"/>
          <w:szCs w:val="24"/>
        </w:rPr>
        <w:t>Collaboration</w:t>
      </w:r>
      <w:r w:rsidR="00BE7014">
        <w:rPr>
          <w:rFonts w:ascii="Arial" w:hAnsi="Arial" w:cs="Arial"/>
          <w:sz w:val="24"/>
          <w:szCs w:val="24"/>
        </w:rPr>
        <w:t xml:space="preserve"> </w:t>
      </w:r>
      <w:r>
        <w:rPr>
          <w:rFonts w:ascii="Arial" w:hAnsi="Arial" w:cs="Arial"/>
          <w:sz w:val="24"/>
          <w:szCs w:val="24"/>
        </w:rPr>
        <w:t>increases between senior leaders and managers</w:t>
      </w:r>
      <w:r w:rsidR="004517D1">
        <w:rPr>
          <w:rFonts w:ascii="Arial" w:hAnsi="Arial" w:cs="Arial"/>
          <w:sz w:val="24"/>
          <w:szCs w:val="24"/>
        </w:rPr>
        <w:t xml:space="preserve"> at international level, with </w:t>
      </w:r>
      <w:r w:rsidR="00156442">
        <w:rPr>
          <w:rFonts w:ascii="Arial" w:hAnsi="Arial" w:cs="Arial"/>
          <w:sz w:val="24"/>
          <w:szCs w:val="24"/>
        </w:rPr>
        <w:t>productive engagement with corporate strategy.</w:t>
      </w:r>
    </w:p>
    <w:p w14:paraId="5D1CAF0F" w14:textId="5B6BF6AC" w:rsidR="005B426E" w:rsidRDefault="005B426E" w:rsidP="00C86F08">
      <w:pPr>
        <w:pStyle w:val="ListParagraph"/>
        <w:numPr>
          <w:ilvl w:val="0"/>
          <w:numId w:val="43"/>
        </w:numPr>
        <w:spacing w:line="480" w:lineRule="auto"/>
        <w:rPr>
          <w:rFonts w:ascii="Arial" w:hAnsi="Arial" w:cs="Arial"/>
          <w:sz w:val="24"/>
          <w:szCs w:val="24"/>
        </w:rPr>
      </w:pPr>
      <w:r>
        <w:rPr>
          <w:rFonts w:ascii="Arial" w:hAnsi="Arial" w:cs="Arial"/>
          <w:sz w:val="24"/>
          <w:szCs w:val="24"/>
        </w:rPr>
        <w:t>Creativity expansion of customer solutions</w:t>
      </w:r>
      <w:r w:rsidR="005369CC">
        <w:rPr>
          <w:rFonts w:ascii="Arial" w:hAnsi="Arial" w:cs="Arial"/>
          <w:sz w:val="24"/>
          <w:szCs w:val="24"/>
        </w:rPr>
        <w:t xml:space="preserve"> globally.</w:t>
      </w:r>
    </w:p>
    <w:p w14:paraId="3E095C5F" w14:textId="4117FC9C" w:rsidR="005369CC" w:rsidRDefault="005369CC" w:rsidP="00C86F08">
      <w:pPr>
        <w:pStyle w:val="ListParagraph"/>
        <w:numPr>
          <w:ilvl w:val="0"/>
          <w:numId w:val="43"/>
        </w:numPr>
        <w:spacing w:line="480" w:lineRule="auto"/>
        <w:rPr>
          <w:rFonts w:ascii="Arial" w:hAnsi="Arial" w:cs="Arial"/>
          <w:sz w:val="24"/>
          <w:szCs w:val="24"/>
        </w:rPr>
      </w:pPr>
      <w:r>
        <w:rPr>
          <w:rFonts w:ascii="Arial" w:hAnsi="Arial" w:cs="Arial"/>
          <w:sz w:val="24"/>
          <w:szCs w:val="24"/>
        </w:rPr>
        <w:t>Effective knowledge and</w:t>
      </w:r>
      <w:r w:rsidR="000B131F">
        <w:rPr>
          <w:rFonts w:ascii="Arial" w:hAnsi="Arial" w:cs="Arial"/>
          <w:sz w:val="24"/>
          <w:szCs w:val="24"/>
        </w:rPr>
        <w:t xml:space="preserve"> engagement of</w:t>
      </w:r>
      <w:r>
        <w:rPr>
          <w:rFonts w:ascii="Arial" w:hAnsi="Arial" w:cs="Arial"/>
          <w:sz w:val="24"/>
          <w:szCs w:val="24"/>
        </w:rPr>
        <w:t xml:space="preserve"> company organisational </w:t>
      </w:r>
      <w:r w:rsidR="000B131F">
        <w:rPr>
          <w:rFonts w:ascii="Arial" w:hAnsi="Arial" w:cs="Arial"/>
          <w:sz w:val="24"/>
          <w:szCs w:val="24"/>
        </w:rPr>
        <w:t xml:space="preserve">strategy and how employees </w:t>
      </w:r>
      <w:r w:rsidR="002F0327">
        <w:rPr>
          <w:rFonts w:ascii="Arial" w:hAnsi="Arial" w:cs="Arial"/>
          <w:sz w:val="24"/>
          <w:szCs w:val="24"/>
        </w:rPr>
        <w:t>engage this strategy.</w:t>
      </w:r>
    </w:p>
    <w:p w14:paraId="2D7E58FC" w14:textId="290F3A07" w:rsidR="002F0327" w:rsidRDefault="002F0327" w:rsidP="00C86F08">
      <w:pPr>
        <w:pStyle w:val="ListParagraph"/>
        <w:numPr>
          <w:ilvl w:val="0"/>
          <w:numId w:val="43"/>
        </w:numPr>
        <w:spacing w:line="480" w:lineRule="auto"/>
        <w:rPr>
          <w:rFonts w:ascii="Arial" w:hAnsi="Arial" w:cs="Arial"/>
          <w:sz w:val="24"/>
          <w:szCs w:val="24"/>
        </w:rPr>
      </w:pPr>
      <w:r>
        <w:rPr>
          <w:rFonts w:ascii="Arial" w:hAnsi="Arial" w:cs="Arial"/>
          <w:sz w:val="24"/>
          <w:szCs w:val="24"/>
        </w:rPr>
        <w:t>Increase in the scope</w:t>
      </w:r>
      <w:r w:rsidR="0081448E">
        <w:rPr>
          <w:rFonts w:ascii="Arial" w:hAnsi="Arial" w:cs="Arial"/>
          <w:sz w:val="24"/>
          <w:szCs w:val="24"/>
        </w:rPr>
        <w:t xml:space="preserve"> as to how employees collaborate with colleagues.</w:t>
      </w:r>
    </w:p>
    <w:p w14:paraId="27787CC0" w14:textId="097E1D86" w:rsidR="00C90F89" w:rsidRDefault="00257D80" w:rsidP="00C90F89">
      <w:pPr>
        <w:spacing w:line="480" w:lineRule="auto"/>
        <w:ind w:left="360"/>
        <w:rPr>
          <w:rFonts w:ascii="Arial" w:hAnsi="Arial" w:cs="Arial"/>
          <w:sz w:val="24"/>
          <w:szCs w:val="24"/>
        </w:rPr>
      </w:pPr>
      <w:sdt>
        <w:sdtPr>
          <w:rPr>
            <w:rFonts w:ascii="Arial" w:hAnsi="Arial" w:cs="Arial"/>
            <w:color w:val="000000"/>
            <w:sz w:val="24"/>
            <w:szCs w:val="24"/>
          </w:rPr>
          <w:tag w:val="MENDELEY_CITATION_v3_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"/>
          <w:id w:val="-345788152"/>
          <w:placeholder>
            <w:docPart w:val="DefaultPlaceholder_-1854013440"/>
          </w:placeholder>
        </w:sdtPr>
        <w:sdtContent>
          <w:r w:rsidR="006D2877" w:rsidRPr="006D2877">
            <w:rPr>
              <w:rFonts w:ascii="Arial" w:hAnsi="Arial" w:cs="Arial"/>
              <w:color w:val="000000"/>
              <w:sz w:val="24"/>
              <w:szCs w:val="24"/>
            </w:rPr>
            <w:t>(IBM, 2016)</w:t>
          </w:r>
        </w:sdtContent>
      </w:sdt>
      <w:r w:rsidR="00936FC3">
        <w:rPr>
          <w:rFonts w:ascii="Arial" w:hAnsi="Arial" w:cs="Arial"/>
          <w:sz w:val="24"/>
          <w:szCs w:val="24"/>
        </w:rPr>
        <w:t xml:space="preserve"> also </w:t>
      </w:r>
      <w:r w:rsidR="002F465B">
        <w:rPr>
          <w:rFonts w:ascii="Arial" w:hAnsi="Arial" w:cs="Arial"/>
          <w:sz w:val="24"/>
          <w:szCs w:val="24"/>
        </w:rPr>
        <w:t xml:space="preserve">suggest greater </w:t>
      </w:r>
      <w:r w:rsidR="00936FC3">
        <w:rPr>
          <w:rFonts w:ascii="Arial" w:hAnsi="Arial" w:cs="Arial"/>
          <w:sz w:val="24"/>
          <w:szCs w:val="24"/>
        </w:rPr>
        <w:t xml:space="preserve">focus on attributed leadership skills with </w:t>
      </w:r>
      <w:r w:rsidR="002F465B">
        <w:rPr>
          <w:rFonts w:ascii="Arial" w:hAnsi="Arial" w:cs="Arial"/>
          <w:sz w:val="24"/>
          <w:szCs w:val="24"/>
        </w:rPr>
        <w:t xml:space="preserve">96 percent </w:t>
      </w:r>
      <w:r w:rsidR="0034543E">
        <w:rPr>
          <w:rFonts w:ascii="Arial" w:hAnsi="Arial" w:cs="Arial"/>
          <w:sz w:val="24"/>
          <w:szCs w:val="24"/>
        </w:rPr>
        <w:t xml:space="preserve">of respondents stating their abilities to lead global teams had increased, </w:t>
      </w:r>
      <w:r w:rsidR="004D1F1A">
        <w:rPr>
          <w:rFonts w:ascii="Arial" w:hAnsi="Arial" w:cs="Arial"/>
          <w:sz w:val="24"/>
          <w:szCs w:val="24"/>
        </w:rPr>
        <w:t xml:space="preserve">and 91 percent of respondents agreeing their ability to better understand other cultures had increased. </w:t>
      </w:r>
    </w:p>
    <w:p w14:paraId="67E598BD" w14:textId="4FF7CAB0" w:rsidR="00BF2F9A" w:rsidRPr="00C90F89" w:rsidRDefault="000612AD" w:rsidP="00C90F89">
      <w:pPr>
        <w:spacing w:line="480" w:lineRule="auto"/>
        <w:ind w:left="360"/>
        <w:rPr>
          <w:rFonts w:ascii="Arial" w:hAnsi="Arial" w:cs="Arial"/>
          <w:sz w:val="24"/>
          <w:szCs w:val="24"/>
        </w:rPr>
      </w:pPr>
      <w:r>
        <w:rPr>
          <w:rFonts w:ascii="Arial" w:hAnsi="Arial" w:cs="Arial"/>
          <w:sz w:val="24"/>
          <w:szCs w:val="24"/>
        </w:rPr>
        <w:t xml:space="preserve">The </w:t>
      </w:r>
      <w:r w:rsidR="00316DDB">
        <w:rPr>
          <w:rFonts w:ascii="Arial" w:hAnsi="Arial" w:cs="Arial"/>
          <w:sz w:val="24"/>
          <w:szCs w:val="24"/>
        </w:rPr>
        <w:t>design and competence of such development programmes is</w:t>
      </w:r>
      <w:r w:rsidR="003655DF">
        <w:rPr>
          <w:rFonts w:ascii="Arial" w:hAnsi="Arial" w:cs="Arial"/>
          <w:sz w:val="24"/>
          <w:szCs w:val="24"/>
        </w:rPr>
        <w:t xml:space="preserve"> still not entirely understood in terms of academic research, </w:t>
      </w:r>
      <w:r w:rsidR="00BA696B">
        <w:rPr>
          <w:rFonts w:ascii="Arial" w:hAnsi="Arial" w:cs="Arial"/>
          <w:sz w:val="24"/>
          <w:szCs w:val="24"/>
        </w:rPr>
        <w:t xml:space="preserve">it is suggested by </w:t>
      </w:r>
      <w:sdt>
        <w:sdtPr>
          <w:rPr>
            <w:rFonts w:ascii="Arial" w:hAnsi="Arial" w:cs="Arial"/>
            <w:sz w:val="24"/>
            <w:szCs w:val="24"/>
          </w:rPr>
          <w:tag w:val="MENDELEY_CITATION_v3_eyJjaXRhdGlvbklEIjoiTUVOREVMRVlfQ0lUQVRJT05fNmMwYTUwZmItZjIzYy00ZDI3LWJmZWQtMjA4MDU5OGU3ZWI5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
          <w:id w:val="1192042068"/>
          <w:placeholder>
            <w:docPart w:val="DefaultPlaceholder_-1854013440"/>
          </w:placeholder>
        </w:sdtPr>
        <w:sdtEndPr/>
        <w:sdtContent>
          <w:r w:rsidR="006D2877" w:rsidRPr="00220077">
            <w:rPr>
              <w:rFonts w:ascii="Arial" w:eastAsia="Times New Roman" w:hAnsi="Arial" w:cs="Arial"/>
              <w:sz w:val="24"/>
              <w:szCs w:val="24"/>
            </w:rPr>
            <w:t xml:space="preserve">(Mendenhall </w:t>
          </w:r>
          <w:r w:rsidR="006D2877" w:rsidRPr="00220077">
            <w:rPr>
              <w:rFonts w:ascii="Arial" w:eastAsia="Times New Roman" w:hAnsi="Arial" w:cs="Arial"/>
              <w:i/>
              <w:iCs/>
              <w:sz w:val="24"/>
              <w:szCs w:val="24"/>
            </w:rPr>
            <w:t>et al.</w:t>
          </w:r>
          <w:r w:rsidR="006D2877" w:rsidRPr="00220077">
            <w:rPr>
              <w:rFonts w:ascii="Arial" w:eastAsia="Times New Roman" w:hAnsi="Arial" w:cs="Arial"/>
              <w:sz w:val="24"/>
              <w:szCs w:val="24"/>
            </w:rPr>
            <w:t>, 2018)</w:t>
          </w:r>
        </w:sdtContent>
      </w:sdt>
      <w:r w:rsidR="00005117">
        <w:rPr>
          <w:rFonts w:ascii="Arial" w:hAnsi="Arial" w:cs="Arial"/>
          <w:sz w:val="24"/>
          <w:szCs w:val="24"/>
        </w:rPr>
        <w:t xml:space="preserve"> that studies have not captured </w:t>
      </w:r>
      <w:r w:rsidR="00B468D8">
        <w:rPr>
          <w:rFonts w:ascii="Arial" w:hAnsi="Arial" w:cs="Arial"/>
          <w:sz w:val="24"/>
          <w:szCs w:val="24"/>
        </w:rPr>
        <w:t xml:space="preserve">the predisposition </w:t>
      </w:r>
      <w:r w:rsidR="001F16B9">
        <w:rPr>
          <w:rFonts w:ascii="Arial" w:hAnsi="Arial" w:cs="Arial"/>
          <w:sz w:val="24"/>
          <w:szCs w:val="24"/>
        </w:rPr>
        <w:t>gauges</w:t>
      </w:r>
      <w:r w:rsidR="00B468D8">
        <w:rPr>
          <w:rFonts w:ascii="Arial" w:hAnsi="Arial" w:cs="Arial"/>
          <w:sz w:val="24"/>
          <w:szCs w:val="24"/>
        </w:rPr>
        <w:t xml:space="preserve"> for the participants development </w:t>
      </w:r>
      <w:r w:rsidR="001F16B9">
        <w:rPr>
          <w:rFonts w:ascii="Arial" w:hAnsi="Arial" w:cs="Arial"/>
          <w:sz w:val="24"/>
          <w:szCs w:val="24"/>
        </w:rPr>
        <w:t>in terms of ‘Pre</w:t>
      </w:r>
      <w:r w:rsidR="00CB3B63">
        <w:rPr>
          <w:rFonts w:ascii="Arial" w:hAnsi="Arial" w:cs="Arial"/>
          <w:sz w:val="24"/>
          <w:szCs w:val="24"/>
        </w:rPr>
        <w:t>’</w:t>
      </w:r>
      <w:r w:rsidR="001F16B9">
        <w:rPr>
          <w:rFonts w:ascii="Arial" w:hAnsi="Arial" w:cs="Arial"/>
          <w:sz w:val="24"/>
          <w:szCs w:val="24"/>
        </w:rPr>
        <w:t xml:space="preserve">, </w:t>
      </w:r>
      <w:r w:rsidR="00CB3B63">
        <w:rPr>
          <w:rFonts w:ascii="Arial" w:hAnsi="Arial" w:cs="Arial"/>
          <w:sz w:val="24"/>
          <w:szCs w:val="24"/>
        </w:rPr>
        <w:t>‘</w:t>
      </w:r>
      <w:r w:rsidR="001F16B9">
        <w:rPr>
          <w:rFonts w:ascii="Arial" w:hAnsi="Arial" w:cs="Arial"/>
          <w:sz w:val="24"/>
          <w:szCs w:val="24"/>
        </w:rPr>
        <w:t>during</w:t>
      </w:r>
      <w:r w:rsidR="00CB3B63">
        <w:rPr>
          <w:rFonts w:ascii="Arial" w:hAnsi="Arial" w:cs="Arial"/>
          <w:sz w:val="24"/>
          <w:szCs w:val="24"/>
        </w:rPr>
        <w:t>’</w:t>
      </w:r>
      <w:r w:rsidR="001F16B9">
        <w:rPr>
          <w:rFonts w:ascii="Arial" w:hAnsi="Arial" w:cs="Arial"/>
          <w:sz w:val="24"/>
          <w:szCs w:val="24"/>
        </w:rPr>
        <w:t xml:space="preserve"> and </w:t>
      </w:r>
      <w:r w:rsidR="00CB3B63">
        <w:rPr>
          <w:rFonts w:ascii="Arial" w:hAnsi="Arial" w:cs="Arial"/>
          <w:sz w:val="24"/>
          <w:szCs w:val="24"/>
        </w:rPr>
        <w:t>‘</w:t>
      </w:r>
      <w:r w:rsidR="001F16B9">
        <w:rPr>
          <w:rFonts w:ascii="Arial" w:hAnsi="Arial" w:cs="Arial"/>
          <w:sz w:val="24"/>
          <w:szCs w:val="24"/>
        </w:rPr>
        <w:t>post global’ processes</w:t>
      </w:r>
      <w:r w:rsidR="00F416C3">
        <w:rPr>
          <w:rFonts w:ascii="Arial" w:hAnsi="Arial" w:cs="Arial"/>
          <w:sz w:val="24"/>
          <w:szCs w:val="24"/>
        </w:rPr>
        <w:t xml:space="preserve"> and that further research is still required.</w:t>
      </w:r>
    </w:p>
    <w:p w14:paraId="26FA0493" w14:textId="77777777" w:rsidR="00CA19E2" w:rsidRPr="003D0D8C" w:rsidRDefault="00CA19E2" w:rsidP="00CA19E2">
      <w:pPr>
        <w:spacing w:line="480" w:lineRule="auto"/>
        <w:rPr>
          <w:rFonts w:ascii="Arial" w:hAnsi="Arial" w:cs="Arial"/>
          <w:sz w:val="24"/>
          <w:szCs w:val="24"/>
        </w:rPr>
      </w:pPr>
    </w:p>
    <w:p w14:paraId="608E4AF9" w14:textId="77777777" w:rsidR="00CA19E2" w:rsidRPr="003D0D8C" w:rsidRDefault="00CA19E2" w:rsidP="00CA19E2">
      <w:pPr>
        <w:spacing w:line="480" w:lineRule="auto"/>
        <w:rPr>
          <w:rFonts w:ascii="Arial" w:hAnsi="Arial" w:cs="Arial"/>
          <w:sz w:val="24"/>
          <w:szCs w:val="24"/>
        </w:rPr>
      </w:pPr>
    </w:p>
    <w:p w14:paraId="4DDF2EEA" w14:textId="77777777" w:rsidR="00CA19E2" w:rsidRPr="003D0D8C" w:rsidRDefault="00CA19E2" w:rsidP="00CA19E2">
      <w:pPr>
        <w:spacing w:line="480" w:lineRule="auto"/>
        <w:rPr>
          <w:rFonts w:ascii="Arial" w:hAnsi="Arial" w:cs="Arial"/>
          <w:sz w:val="24"/>
          <w:szCs w:val="24"/>
        </w:rPr>
      </w:pPr>
    </w:p>
    <w:p w14:paraId="06179589" w14:textId="77777777" w:rsidR="00CA19E2" w:rsidRDefault="00CA19E2" w:rsidP="00CA19E2">
      <w:pPr>
        <w:spacing w:line="480" w:lineRule="auto"/>
        <w:rPr>
          <w:rFonts w:ascii="Arial" w:hAnsi="Arial" w:cs="Arial"/>
          <w:sz w:val="24"/>
          <w:szCs w:val="24"/>
        </w:rPr>
      </w:pPr>
    </w:p>
    <w:p w14:paraId="51D06A08" w14:textId="77777777" w:rsidR="00C545FD" w:rsidRDefault="00C545FD" w:rsidP="00CA19E2">
      <w:pPr>
        <w:spacing w:line="480" w:lineRule="auto"/>
        <w:rPr>
          <w:rFonts w:ascii="Arial" w:hAnsi="Arial" w:cs="Arial"/>
          <w:sz w:val="24"/>
          <w:szCs w:val="24"/>
        </w:rPr>
      </w:pPr>
    </w:p>
    <w:p w14:paraId="2DF8E6CF" w14:textId="77777777" w:rsidR="00CA19E2" w:rsidRPr="003D0D8C" w:rsidRDefault="00CA19E2" w:rsidP="00CA19E2">
      <w:pPr>
        <w:spacing w:line="480" w:lineRule="auto"/>
        <w:rPr>
          <w:rFonts w:ascii="Arial" w:hAnsi="Arial" w:cs="Arial"/>
          <w:sz w:val="24"/>
          <w:szCs w:val="24"/>
        </w:rPr>
      </w:pPr>
    </w:p>
    <w:p w14:paraId="40BB57D5" w14:textId="77777777" w:rsidR="00CA19E2" w:rsidRPr="003D0D8C" w:rsidRDefault="00CA19E2" w:rsidP="0049348A">
      <w:pPr>
        <w:pStyle w:val="Heading1"/>
        <w:rPr>
          <w:rFonts w:ascii="Arial" w:hAnsi="Arial" w:cs="Arial"/>
          <w:sz w:val="24"/>
          <w:szCs w:val="24"/>
        </w:rPr>
      </w:pPr>
      <w:bookmarkStart w:id="22" w:name="_Toc172312342"/>
      <w:r w:rsidRPr="003D0D8C">
        <w:rPr>
          <w:rFonts w:ascii="Arial" w:hAnsi="Arial" w:cs="Arial"/>
          <w:sz w:val="24"/>
          <w:szCs w:val="24"/>
        </w:rPr>
        <w:lastRenderedPageBreak/>
        <w:t>References</w:t>
      </w:r>
      <w:bookmarkEnd w:id="22"/>
    </w:p>
    <w:p w14:paraId="6E256EE7" w14:textId="77777777" w:rsidR="00CA19E2" w:rsidRPr="003D0D8C" w:rsidRDefault="00CA19E2" w:rsidP="00CA19E2">
      <w:pPr>
        <w:spacing w:line="480" w:lineRule="auto"/>
        <w:rPr>
          <w:rFonts w:ascii="Arial" w:hAnsi="Arial" w:cs="Arial"/>
          <w:sz w:val="24"/>
          <w:szCs w:val="24"/>
        </w:rPr>
      </w:pPr>
    </w:p>
    <w:p w14:paraId="74ECB6D4" w14:textId="77777777" w:rsidR="005912A5" w:rsidRDefault="001A282A">
      <w:pPr>
        <w:divId w:val="487479129"/>
        <w:rPr>
          <w:rFonts w:ascii="Arial" w:hAnsi="Arial" w:cs="Arial"/>
          <w:sz w:val="24"/>
          <w:szCs w:val="24"/>
        </w:rPr>
      </w:pPr>
      <w:r w:rsidRPr="003D0D8C">
        <w:rPr>
          <w:rFonts w:ascii="Arial" w:hAnsi="Arial" w:cs="Arial"/>
          <w:sz w:val="24"/>
          <w:szCs w:val="24"/>
        </w:rPr>
        <w:t> </w:t>
      </w:r>
    </w:p>
    <w:sdt>
      <w:sdtPr>
        <w:rPr>
          <w:rFonts w:ascii="Arial" w:hAnsi="Arial" w:cs="Arial"/>
          <w:sz w:val="24"/>
          <w:szCs w:val="24"/>
        </w:rPr>
        <w:tag w:val="MENDELEY_BIBLIOGRAPHY"/>
        <w:id w:val="492999530"/>
        <w:placeholder>
          <w:docPart w:val="DefaultPlaceholder_-1854013440"/>
        </w:placeholder>
      </w:sdtPr>
      <w:sdtContent>
        <w:p w14:paraId="66EA7539" w14:textId="3895DCEF" w:rsidR="005912A5" w:rsidRPr="003B6CA7" w:rsidRDefault="005912A5">
          <w:pPr>
            <w:divId w:val="487479129"/>
            <w:rPr>
              <w:rFonts w:ascii="Arial" w:eastAsia="Times New Roman" w:hAnsi="Arial" w:cs="Arial"/>
              <w:sz w:val="24"/>
              <w:szCs w:val="24"/>
            </w:rPr>
          </w:pPr>
          <w:r w:rsidRPr="003B6CA7">
            <w:rPr>
              <w:rFonts w:ascii="Arial" w:eastAsia="Times New Roman" w:hAnsi="Arial" w:cs="Arial"/>
            </w:rPr>
            <w:t xml:space="preserve">ACI (2024) </w:t>
          </w:r>
          <w:r w:rsidRPr="003B6CA7">
            <w:rPr>
              <w:rFonts w:ascii="Arial" w:eastAsia="Times New Roman" w:hAnsi="Arial" w:cs="Arial"/>
              <w:i/>
              <w:iCs/>
            </w:rPr>
            <w:t>ACI World - The Voice of the World’s Airports</w:t>
          </w:r>
          <w:r w:rsidRPr="003B6CA7">
            <w:rPr>
              <w:rFonts w:ascii="Arial" w:eastAsia="Times New Roman" w:hAnsi="Arial" w:cs="Arial"/>
            </w:rPr>
            <w:t xml:space="preserve">. Available at: </w:t>
          </w:r>
          <w:hyperlink r:id="rId14" w:history="1">
            <w:r w:rsidR="003B6CA7" w:rsidRPr="0084535A">
              <w:rPr>
                <w:rStyle w:val="Hyperlink"/>
                <w:rFonts w:ascii="Arial" w:eastAsia="Times New Roman" w:hAnsi="Arial" w:cs="Arial"/>
              </w:rPr>
              <w:t>https://aci.aero/</w:t>
            </w:r>
          </w:hyperlink>
          <w:r w:rsidR="003B6CA7">
            <w:rPr>
              <w:rFonts w:ascii="Arial" w:eastAsia="Times New Roman" w:hAnsi="Arial" w:cs="Arial"/>
            </w:rPr>
            <w:t xml:space="preserve"> </w:t>
          </w:r>
          <w:r w:rsidRPr="003B6CA7">
            <w:rPr>
              <w:rFonts w:ascii="Arial" w:eastAsia="Times New Roman" w:hAnsi="Arial" w:cs="Arial"/>
            </w:rPr>
            <w:t xml:space="preserve"> (Accessed: 19 July 2024).</w:t>
          </w:r>
        </w:p>
        <w:p w14:paraId="4B9FF2A8" w14:textId="159234D8" w:rsidR="005912A5" w:rsidRPr="008D35DF" w:rsidRDefault="005912A5">
          <w:pPr>
            <w:divId w:val="391583603"/>
            <w:rPr>
              <w:rFonts w:ascii="Arial" w:eastAsia="Times New Roman" w:hAnsi="Arial" w:cs="Arial"/>
            </w:rPr>
          </w:pPr>
          <w:r w:rsidRPr="008D35DF">
            <w:rPr>
              <w:rFonts w:ascii="Arial" w:eastAsia="Times New Roman" w:hAnsi="Arial" w:cs="Arial"/>
            </w:rPr>
            <w:t xml:space="preserve">Airbus (2018) </w:t>
          </w:r>
          <w:r w:rsidRPr="008D35DF">
            <w:rPr>
              <w:rFonts w:ascii="Arial" w:eastAsia="Times New Roman" w:hAnsi="Arial" w:cs="Arial"/>
              <w:i/>
              <w:iCs/>
            </w:rPr>
            <w:t>Airbus provides update on impact of Brexit No Deal/Deal scenarios | Airbus</w:t>
          </w:r>
          <w:r w:rsidRPr="008D35DF">
            <w:rPr>
              <w:rFonts w:ascii="Arial" w:eastAsia="Times New Roman" w:hAnsi="Arial" w:cs="Arial"/>
            </w:rPr>
            <w:t xml:space="preserve">. Available at: </w:t>
          </w:r>
          <w:hyperlink r:id="rId15" w:history="1">
            <w:r w:rsidR="003B6CA7" w:rsidRPr="0084535A">
              <w:rPr>
                <w:rStyle w:val="Hyperlink"/>
                <w:rFonts w:ascii="Arial" w:eastAsia="Times New Roman" w:hAnsi="Arial" w:cs="Arial"/>
              </w:rPr>
              <w:t>https://www.airbus.com/en/newsroom/press-releases/2018-06-airbus-provides-update-on-impact-of-brexit-no-dealdeal-scenarios</w:t>
            </w:r>
          </w:hyperlink>
          <w:r w:rsidR="00ED1705">
            <w:rPr>
              <w:rFonts w:ascii="Arial" w:eastAsia="Times New Roman" w:hAnsi="Arial" w:cs="Arial"/>
            </w:rPr>
            <w:t>.</w:t>
          </w:r>
          <w:r w:rsidR="003B6CA7">
            <w:rPr>
              <w:rFonts w:ascii="Arial" w:eastAsia="Times New Roman" w:hAnsi="Arial" w:cs="Arial"/>
            </w:rPr>
            <w:t xml:space="preserve"> </w:t>
          </w:r>
          <w:r w:rsidR="00ED1705">
            <w:rPr>
              <w:rFonts w:ascii="Arial" w:eastAsia="Times New Roman" w:hAnsi="Arial" w:cs="Arial"/>
            </w:rPr>
            <w:t xml:space="preserve"> </w:t>
          </w:r>
          <w:r w:rsidRPr="008D35DF">
            <w:rPr>
              <w:rFonts w:ascii="Arial" w:eastAsia="Times New Roman" w:hAnsi="Arial" w:cs="Arial"/>
            </w:rPr>
            <w:t>(Accessed: 19 July 2024).</w:t>
          </w:r>
        </w:p>
        <w:p w14:paraId="522D06E6" w14:textId="147F0F5D" w:rsidR="005912A5" w:rsidRPr="008D35DF" w:rsidRDefault="005912A5">
          <w:pPr>
            <w:divId w:val="540440974"/>
            <w:rPr>
              <w:rFonts w:ascii="Arial" w:eastAsia="Times New Roman" w:hAnsi="Arial" w:cs="Arial"/>
            </w:rPr>
          </w:pPr>
          <w:r w:rsidRPr="008D35DF">
            <w:rPr>
              <w:rFonts w:ascii="Arial" w:eastAsia="Times New Roman" w:hAnsi="Arial" w:cs="Arial"/>
            </w:rPr>
            <w:t xml:space="preserve">Airbus (2022) </w:t>
          </w:r>
          <w:r w:rsidRPr="008D35DF">
            <w:rPr>
              <w:rFonts w:ascii="Arial" w:eastAsia="Times New Roman" w:hAnsi="Arial" w:cs="Arial"/>
              <w:i/>
              <w:iCs/>
            </w:rPr>
            <w:t>Annual Report, purpose with Progressing</w:t>
          </w:r>
          <w:r w:rsidRPr="008D35DF">
            <w:rPr>
              <w:rFonts w:ascii="Arial" w:eastAsia="Times New Roman" w:hAnsi="Arial" w:cs="Arial"/>
            </w:rPr>
            <w:t>.</w:t>
          </w:r>
          <w:r w:rsidR="00215459">
            <w:rPr>
              <w:rFonts w:ascii="Arial" w:eastAsia="Times New Roman" w:hAnsi="Arial" w:cs="Arial"/>
            </w:rPr>
            <w:t xml:space="preserve"> Available at</w:t>
          </w:r>
          <w:r w:rsidR="0062441D">
            <w:rPr>
              <w:rFonts w:ascii="Arial" w:eastAsia="Times New Roman" w:hAnsi="Arial" w:cs="Arial"/>
            </w:rPr>
            <w:t xml:space="preserve">: </w:t>
          </w:r>
          <w:hyperlink r:id="rId16" w:history="1">
            <w:r w:rsidR="003F0ED1" w:rsidRPr="0084535A">
              <w:rPr>
                <w:rStyle w:val="Hyperlink"/>
                <w:rFonts w:ascii="Arial" w:eastAsia="Times New Roman" w:hAnsi="Arial" w:cs="Arial"/>
              </w:rPr>
              <w:t>https://www.airbus.com/sites/g/files/jlcbta136/files/2022-10/Airbus_SN_Q3-2022.pdf</w:t>
            </w:r>
          </w:hyperlink>
          <w:r w:rsidR="003F0ED1">
            <w:rPr>
              <w:rFonts w:ascii="Arial" w:eastAsia="Times New Roman" w:hAnsi="Arial" w:cs="Arial"/>
            </w:rPr>
            <w:t>. (Accessed: 20 June 2024).</w:t>
          </w:r>
        </w:p>
        <w:p w14:paraId="246E86AA" w14:textId="1121EFDC" w:rsidR="005912A5" w:rsidRPr="008D35DF" w:rsidRDefault="005912A5">
          <w:pPr>
            <w:divId w:val="17700515"/>
            <w:rPr>
              <w:rFonts w:ascii="Arial" w:eastAsia="Times New Roman" w:hAnsi="Arial" w:cs="Arial"/>
            </w:rPr>
          </w:pPr>
          <w:r w:rsidRPr="008D35DF">
            <w:rPr>
              <w:rFonts w:ascii="Arial" w:eastAsia="Times New Roman" w:hAnsi="Arial" w:cs="Arial"/>
            </w:rPr>
            <w:t xml:space="preserve">Airbus (2023) </w:t>
          </w:r>
          <w:r w:rsidRPr="008D35DF">
            <w:rPr>
              <w:rFonts w:ascii="Arial" w:eastAsia="Times New Roman" w:hAnsi="Arial" w:cs="Arial"/>
              <w:i/>
              <w:iCs/>
            </w:rPr>
            <w:t>Airbus annual report 2023</w:t>
          </w:r>
          <w:r w:rsidRPr="008D35DF">
            <w:rPr>
              <w:rFonts w:ascii="Arial" w:eastAsia="Times New Roman" w:hAnsi="Arial" w:cs="Arial"/>
            </w:rPr>
            <w:t>.</w:t>
          </w:r>
          <w:r w:rsidR="00711EA4">
            <w:rPr>
              <w:rFonts w:ascii="Arial" w:eastAsia="Times New Roman" w:hAnsi="Arial" w:cs="Arial"/>
            </w:rPr>
            <w:t xml:space="preserve"> Available at: </w:t>
          </w:r>
          <w:hyperlink r:id="rId17" w:history="1">
            <w:r w:rsidR="009A329C" w:rsidRPr="0084535A">
              <w:rPr>
                <w:rStyle w:val="Hyperlink"/>
                <w:rFonts w:ascii="Arial" w:eastAsia="Times New Roman" w:hAnsi="Arial" w:cs="Arial"/>
              </w:rPr>
              <w:t>https://www.airbus.com/sites/g/files/jlcbta136/files/2024-02/Airbus_FY_2023_Presentation.pdf</w:t>
            </w:r>
          </w:hyperlink>
          <w:r w:rsidR="009A329C">
            <w:rPr>
              <w:rFonts w:ascii="Arial" w:eastAsia="Times New Roman" w:hAnsi="Arial" w:cs="Arial"/>
            </w:rPr>
            <w:t>. (Accessed: 20 June 2024).</w:t>
          </w:r>
        </w:p>
        <w:p w14:paraId="3F30EAD2" w14:textId="4774514E" w:rsidR="005912A5" w:rsidRPr="008D35DF" w:rsidRDefault="005912A5">
          <w:pPr>
            <w:divId w:val="948387873"/>
            <w:rPr>
              <w:rFonts w:ascii="Arial" w:eastAsia="Times New Roman" w:hAnsi="Arial" w:cs="Arial"/>
            </w:rPr>
          </w:pPr>
          <w:r w:rsidRPr="008D35DF">
            <w:rPr>
              <w:rFonts w:ascii="Arial" w:eastAsia="Times New Roman" w:hAnsi="Arial" w:cs="Arial"/>
            </w:rPr>
            <w:t xml:space="preserve">Airbus (2024) </w:t>
          </w:r>
          <w:r w:rsidRPr="008D35DF">
            <w:rPr>
              <w:rFonts w:ascii="Arial" w:eastAsia="Times New Roman" w:hAnsi="Arial" w:cs="Arial"/>
              <w:i/>
              <w:iCs/>
            </w:rPr>
            <w:t>Safe Harbour Statement 2024 Airbus</w:t>
          </w:r>
          <w:r w:rsidRPr="008D35DF">
            <w:rPr>
              <w:rFonts w:ascii="Arial" w:eastAsia="Times New Roman" w:hAnsi="Arial" w:cs="Arial"/>
            </w:rPr>
            <w:t>.</w:t>
          </w:r>
          <w:r w:rsidR="00836291">
            <w:rPr>
              <w:rFonts w:ascii="Arial" w:eastAsia="Times New Roman" w:hAnsi="Arial" w:cs="Arial"/>
            </w:rPr>
            <w:t xml:space="preserve"> </w:t>
          </w:r>
          <w:r w:rsidR="009A329C">
            <w:rPr>
              <w:rFonts w:ascii="Arial" w:eastAsia="Times New Roman" w:hAnsi="Arial" w:cs="Arial"/>
            </w:rPr>
            <w:t>Available at</w:t>
          </w:r>
          <w:r w:rsidR="00836291">
            <w:rPr>
              <w:rFonts w:ascii="Arial" w:eastAsia="Times New Roman" w:hAnsi="Arial" w:cs="Arial"/>
            </w:rPr>
            <w:t xml:space="preserve">: </w:t>
          </w:r>
          <w:hyperlink r:id="rId18" w:history="1">
            <w:r w:rsidR="00B95D1E" w:rsidRPr="0084535A">
              <w:rPr>
                <w:rStyle w:val="Hyperlink"/>
                <w:rFonts w:ascii="Arial" w:eastAsia="Times New Roman" w:hAnsi="Arial" w:cs="Arial"/>
              </w:rPr>
              <w:t>https://www.airbus.com/sites/g/files/jlcbta136/files/2024-06/Airbus%20provides%202024%20guidance%20update.pdf</w:t>
            </w:r>
          </w:hyperlink>
          <w:r w:rsidR="00B95D1E">
            <w:rPr>
              <w:rFonts w:ascii="Arial" w:eastAsia="Times New Roman" w:hAnsi="Arial" w:cs="Arial"/>
            </w:rPr>
            <w:t>. (Accessed:</w:t>
          </w:r>
          <w:r w:rsidR="002A6A54">
            <w:rPr>
              <w:rFonts w:ascii="Arial" w:eastAsia="Times New Roman" w:hAnsi="Arial" w:cs="Arial"/>
            </w:rPr>
            <w:t>24 June 2024).</w:t>
          </w:r>
        </w:p>
        <w:p w14:paraId="52AD4391" w14:textId="0B02CED6" w:rsidR="005912A5" w:rsidRPr="008D35DF" w:rsidRDefault="005912A5">
          <w:pPr>
            <w:divId w:val="1189635988"/>
            <w:rPr>
              <w:rFonts w:ascii="Arial" w:eastAsia="Times New Roman" w:hAnsi="Arial" w:cs="Arial"/>
            </w:rPr>
          </w:pPr>
          <w:r w:rsidRPr="008D35DF">
            <w:rPr>
              <w:rFonts w:ascii="Arial" w:eastAsia="Times New Roman" w:hAnsi="Arial" w:cs="Arial"/>
            </w:rPr>
            <w:t xml:space="preserve">Benquet, L. and Stolzke, H. (2022) </w:t>
          </w:r>
          <w:r w:rsidRPr="008D35DF">
            <w:rPr>
              <w:rFonts w:ascii="Arial" w:eastAsia="Times New Roman" w:hAnsi="Arial" w:cs="Arial"/>
              <w:i/>
              <w:iCs/>
            </w:rPr>
            <w:t>Airbus and Linde to cooperate on hydrogen infrastructure for airports @Airbus @Lindeplc #Hydrogen #SustainableAviation #ILA2022</w:t>
          </w:r>
          <w:r w:rsidRPr="008D35DF">
            <w:rPr>
              <w:rFonts w:ascii="Arial" w:eastAsia="Times New Roman" w:hAnsi="Arial" w:cs="Arial"/>
            </w:rPr>
            <w:t xml:space="preserve">. Available at: </w:t>
          </w:r>
          <w:hyperlink r:id="rId19" w:history="1">
            <w:r w:rsidR="00670F0F" w:rsidRPr="0084535A">
              <w:rPr>
                <w:rStyle w:val="Hyperlink"/>
                <w:rFonts w:ascii="Arial" w:eastAsia="Times New Roman" w:hAnsi="Arial" w:cs="Arial"/>
              </w:rPr>
              <w:t>https://www.airbus.com/en/newsroom/press-releases/2024-07-airbus-welcomes-london-gatwick-to-global-hydrogen-hub-network</w:t>
            </w:r>
          </w:hyperlink>
          <w:r w:rsidR="00670F0F">
            <w:rPr>
              <w:rFonts w:ascii="Arial" w:eastAsia="Times New Roman" w:hAnsi="Arial" w:cs="Arial"/>
            </w:rPr>
            <w:t xml:space="preserve">. (Accessed: </w:t>
          </w:r>
          <w:r w:rsidR="006557BB">
            <w:rPr>
              <w:rFonts w:ascii="Arial" w:eastAsia="Times New Roman" w:hAnsi="Arial" w:cs="Arial"/>
            </w:rPr>
            <w:t>17 July 2024).</w:t>
          </w:r>
        </w:p>
        <w:p w14:paraId="5C06043D" w14:textId="273D35C4" w:rsidR="005912A5" w:rsidRPr="008D35DF" w:rsidRDefault="005912A5">
          <w:pPr>
            <w:divId w:val="1379671662"/>
            <w:rPr>
              <w:rFonts w:ascii="Arial" w:eastAsia="Times New Roman" w:hAnsi="Arial" w:cs="Arial"/>
            </w:rPr>
          </w:pPr>
          <w:r w:rsidRPr="008D35DF">
            <w:rPr>
              <w:rFonts w:ascii="Arial" w:eastAsia="Times New Roman" w:hAnsi="Arial" w:cs="Arial"/>
            </w:rPr>
            <w:t xml:space="preserve">Boeing (2024) </w:t>
          </w:r>
          <w:r w:rsidRPr="008D35DF">
            <w:rPr>
              <w:rFonts w:ascii="Arial" w:eastAsia="Times New Roman" w:hAnsi="Arial" w:cs="Arial"/>
              <w:i/>
              <w:iCs/>
            </w:rPr>
            <w:t>The Boeing Company Official Website</w:t>
          </w:r>
          <w:r w:rsidRPr="008D35DF">
            <w:rPr>
              <w:rFonts w:ascii="Arial" w:eastAsia="Times New Roman" w:hAnsi="Arial" w:cs="Arial"/>
            </w:rPr>
            <w:t xml:space="preserve">. Available at: </w:t>
          </w:r>
          <w:hyperlink r:id="rId20" w:history="1">
            <w:r w:rsidR="003B6CA7" w:rsidRPr="0084535A">
              <w:rPr>
                <w:rStyle w:val="Hyperlink"/>
                <w:rFonts w:ascii="Arial" w:eastAsia="Times New Roman" w:hAnsi="Arial" w:cs="Arial"/>
              </w:rPr>
              <w:t>https://www.boeing.com/</w:t>
            </w:r>
          </w:hyperlink>
          <w:r w:rsidR="003B6CA7">
            <w:rPr>
              <w:rFonts w:ascii="Arial" w:eastAsia="Times New Roman" w:hAnsi="Arial" w:cs="Arial"/>
            </w:rPr>
            <w:t xml:space="preserve"> </w:t>
          </w:r>
          <w:r w:rsidRPr="008D35DF">
            <w:rPr>
              <w:rFonts w:ascii="Arial" w:eastAsia="Times New Roman" w:hAnsi="Arial" w:cs="Arial"/>
            </w:rPr>
            <w:t xml:space="preserve"> (Accessed: 19 July 2024).</w:t>
          </w:r>
        </w:p>
        <w:p w14:paraId="6DDD8DF2" w14:textId="03A13E8D" w:rsidR="005912A5" w:rsidRPr="008D35DF" w:rsidRDefault="005912A5">
          <w:pPr>
            <w:divId w:val="1474905232"/>
            <w:rPr>
              <w:rFonts w:ascii="Arial" w:eastAsia="Times New Roman" w:hAnsi="Arial" w:cs="Arial"/>
            </w:rPr>
          </w:pPr>
          <w:r w:rsidRPr="008D35DF">
            <w:rPr>
              <w:rFonts w:ascii="Arial" w:eastAsia="Times New Roman" w:hAnsi="Arial" w:cs="Arial"/>
            </w:rPr>
            <w:t xml:space="preserve">Booking.com (2024) </w:t>
          </w:r>
          <w:r w:rsidRPr="008D35DF">
            <w:rPr>
              <w:rFonts w:ascii="Arial" w:eastAsia="Times New Roman" w:hAnsi="Arial" w:cs="Arial"/>
              <w:i/>
              <w:iCs/>
            </w:rPr>
            <w:t>Sustainable Travel 2024</w:t>
          </w:r>
          <w:r w:rsidRPr="008D35DF">
            <w:rPr>
              <w:rFonts w:ascii="Arial" w:eastAsia="Times New Roman" w:hAnsi="Arial" w:cs="Arial"/>
            </w:rPr>
            <w:t>.</w:t>
          </w:r>
          <w:r w:rsidR="00982FCC">
            <w:rPr>
              <w:rFonts w:ascii="Arial" w:eastAsia="Times New Roman" w:hAnsi="Arial" w:cs="Arial"/>
            </w:rPr>
            <w:t>Available at</w:t>
          </w:r>
          <w:r w:rsidR="00FF239F">
            <w:rPr>
              <w:rFonts w:ascii="Arial" w:eastAsia="Times New Roman" w:hAnsi="Arial" w:cs="Arial"/>
            </w:rPr>
            <w:t xml:space="preserve">: </w:t>
          </w:r>
          <w:hyperlink r:id="rId21" w:history="1">
            <w:r w:rsidR="00FF239F" w:rsidRPr="0084535A">
              <w:rPr>
                <w:rStyle w:val="Hyperlink"/>
                <w:rFonts w:ascii="Arial" w:eastAsia="Times New Roman" w:hAnsi="Arial" w:cs="Arial"/>
              </w:rPr>
              <w:t>https://news.booking.com/download/904910bb-db77-4886-9ead-accbf87ad891/sustainabletravelreport2024.pdf</w:t>
            </w:r>
          </w:hyperlink>
          <w:r w:rsidR="00FF239F">
            <w:rPr>
              <w:rFonts w:ascii="Arial" w:eastAsia="Times New Roman" w:hAnsi="Arial" w:cs="Arial"/>
            </w:rPr>
            <w:t xml:space="preserve">. </w:t>
          </w:r>
          <w:r w:rsidR="003B6CA7">
            <w:rPr>
              <w:rFonts w:ascii="Arial" w:eastAsia="Times New Roman" w:hAnsi="Arial" w:cs="Arial"/>
            </w:rPr>
            <w:t>(Accessed: 10 July 2024).</w:t>
          </w:r>
          <w:r w:rsidR="00982FCC">
            <w:rPr>
              <w:rFonts w:ascii="Arial" w:eastAsia="Times New Roman" w:hAnsi="Arial" w:cs="Arial"/>
            </w:rPr>
            <w:t xml:space="preserve"> </w:t>
          </w:r>
        </w:p>
        <w:p w14:paraId="679B6B6E" w14:textId="1CE9B132" w:rsidR="005912A5" w:rsidRPr="008D35DF" w:rsidRDefault="005912A5">
          <w:pPr>
            <w:divId w:val="1327589816"/>
            <w:rPr>
              <w:rFonts w:ascii="Arial" w:eastAsia="Times New Roman" w:hAnsi="Arial" w:cs="Arial"/>
            </w:rPr>
          </w:pPr>
          <w:r w:rsidRPr="008D35DF">
            <w:rPr>
              <w:rFonts w:ascii="Arial" w:eastAsia="Times New Roman" w:hAnsi="Arial" w:cs="Arial"/>
            </w:rPr>
            <w:t xml:space="preserve">Caligiuri, P., Tarique, I. and Jacobs, R. (2009) ‘Selection for international </w:t>
          </w:r>
          <w:r w:rsidR="00440DF8" w:rsidRPr="008D35DF">
            <w:rPr>
              <w:rFonts w:ascii="Arial" w:eastAsia="Times New Roman" w:hAnsi="Arial" w:cs="Arial"/>
            </w:rPr>
            <w:t>assignments</w:t>
          </w:r>
          <w:r w:rsidRPr="008D35DF">
            <w:rPr>
              <w:rFonts w:ascii="Arial" w:eastAsia="Times New Roman" w:hAnsi="Arial" w:cs="Arial"/>
            </w:rPr>
            <w:t xml:space="preserve">. Available at: </w:t>
          </w:r>
          <w:hyperlink r:id="rId22" w:history="1">
            <w:r w:rsidR="003F4733" w:rsidRPr="0084535A">
              <w:rPr>
                <w:rStyle w:val="Hyperlink"/>
                <w:rFonts w:ascii="Arial" w:eastAsia="Times New Roman" w:hAnsi="Arial" w:cs="Arial"/>
              </w:rPr>
              <w:t>https://doi.org/10.1016/j.hrmr.2009.02.001</w:t>
            </w:r>
          </w:hyperlink>
          <w:r w:rsidRPr="008D35DF">
            <w:rPr>
              <w:rFonts w:ascii="Arial" w:eastAsia="Times New Roman" w:hAnsi="Arial" w:cs="Arial"/>
            </w:rPr>
            <w:t>.</w:t>
          </w:r>
          <w:r w:rsidR="003F4733">
            <w:rPr>
              <w:rFonts w:ascii="Arial" w:eastAsia="Times New Roman" w:hAnsi="Arial" w:cs="Arial"/>
            </w:rPr>
            <w:t xml:space="preserve"> (Accessed: 13 June 2024).</w:t>
          </w:r>
        </w:p>
        <w:p w14:paraId="5075582A" w14:textId="221A0096" w:rsidR="005912A5" w:rsidRPr="008D35DF" w:rsidRDefault="005912A5">
          <w:pPr>
            <w:divId w:val="1842624108"/>
            <w:rPr>
              <w:rFonts w:ascii="Arial" w:eastAsia="Times New Roman" w:hAnsi="Arial" w:cs="Arial"/>
            </w:rPr>
          </w:pPr>
          <w:r w:rsidRPr="008D35DF">
            <w:rPr>
              <w:rFonts w:ascii="Arial" w:eastAsia="Times New Roman" w:hAnsi="Arial" w:cs="Arial"/>
            </w:rPr>
            <w:t xml:space="preserve">Deane, J. (2018) ‘US threatens sanctions after trade body rules against Airbus.’, </w:t>
          </w:r>
          <w:r w:rsidRPr="008D35DF">
            <w:rPr>
              <w:rFonts w:ascii="Arial" w:eastAsia="Times New Roman" w:hAnsi="Arial" w:cs="Arial"/>
              <w:i/>
              <w:iCs/>
            </w:rPr>
            <w:t>The Times</w:t>
          </w:r>
          <w:r w:rsidRPr="008D35DF">
            <w:rPr>
              <w:rFonts w:ascii="Arial" w:eastAsia="Times New Roman" w:hAnsi="Arial" w:cs="Arial"/>
            </w:rPr>
            <w:t>.</w:t>
          </w:r>
          <w:r w:rsidR="00012312">
            <w:rPr>
              <w:rFonts w:ascii="Arial" w:eastAsia="Times New Roman" w:hAnsi="Arial" w:cs="Arial"/>
            </w:rPr>
            <w:t xml:space="preserve"> 16 May</w:t>
          </w:r>
          <w:r w:rsidR="00562969">
            <w:rPr>
              <w:rFonts w:ascii="Arial" w:eastAsia="Times New Roman" w:hAnsi="Arial" w:cs="Arial"/>
            </w:rPr>
            <w:t>.</w:t>
          </w:r>
          <w:r w:rsidR="00187359">
            <w:rPr>
              <w:rFonts w:ascii="Arial" w:eastAsia="Times New Roman" w:hAnsi="Arial" w:cs="Arial"/>
            </w:rPr>
            <w:t xml:space="preserve"> Available at</w:t>
          </w:r>
          <w:r w:rsidR="00001FF0">
            <w:rPr>
              <w:rFonts w:ascii="Arial" w:eastAsia="Times New Roman" w:hAnsi="Arial" w:cs="Arial"/>
            </w:rPr>
            <w:t xml:space="preserve">: </w:t>
          </w:r>
          <w:hyperlink r:id="rId23" w:history="1">
            <w:r w:rsidR="00001FF0" w:rsidRPr="0084535A">
              <w:rPr>
                <w:rStyle w:val="Hyperlink"/>
                <w:rFonts w:ascii="Arial" w:eastAsia="Times New Roman" w:hAnsi="Arial" w:cs="Arial"/>
              </w:rPr>
              <w:t>https://www.thetimes.com/search?source=nav-desktop&amp;q=US%20threatens%20sanctions%20after%20trade%20body%20rules%20against%20Airbus</w:t>
            </w:r>
          </w:hyperlink>
          <w:r w:rsidR="00001FF0" w:rsidRPr="00001FF0">
            <w:rPr>
              <w:rFonts w:ascii="Arial" w:eastAsia="Times New Roman" w:hAnsi="Arial" w:cs="Arial"/>
            </w:rPr>
            <w:t>.</w:t>
          </w:r>
          <w:r w:rsidR="00001FF0">
            <w:rPr>
              <w:rFonts w:ascii="Arial" w:eastAsia="Times New Roman" w:hAnsi="Arial" w:cs="Arial"/>
            </w:rPr>
            <w:t xml:space="preserve"> (</w:t>
          </w:r>
          <w:r w:rsidR="00562969">
            <w:rPr>
              <w:rFonts w:ascii="Arial" w:eastAsia="Times New Roman" w:hAnsi="Arial" w:cs="Arial"/>
            </w:rPr>
            <w:t>Accessed: 9 July 2024).</w:t>
          </w:r>
        </w:p>
        <w:p w14:paraId="40C4311A" w14:textId="4DC9B132" w:rsidR="005912A5" w:rsidRPr="008D35DF" w:rsidRDefault="005912A5">
          <w:pPr>
            <w:divId w:val="1894197767"/>
            <w:rPr>
              <w:rFonts w:ascii="Arial" w:eastAsia="Times New Roman" w:hAnsi="Arial" w:cs="Arial"/>
            </w:rPr>
          </w:pPr>
          <w:r w:rsidRPr="008D35DF">
            <w:rPr>
              <w:rFonts w:ascii="Arial" w:eastAsia="Times New Roman" w:hAnsi="Arial" w:cs="Arial"/>
            </w:rPr>
            <w:t xml:space="preserve">Dubon, J. (2021) </w:t>
          </w:r>
          <w:r w:rsidRPr="008D35DF">
            <w:rPr>
              <w:rFonts w:ascii="Arial" w:eastAsia="Times New Roman" w:hAnsi="Arial" w:cs="Arial"/>
              <w:i/>
              <w:iCs/>
            </w:rPr>
            <w:t>New passenger aircraft demand</w:t>
          </w:r>
          <w:r w:rsidRPr="008D35DF">
            <w:rPr>
              <w:rFonts w:ascii="Arial" w:eastAsia="Times New Roman" w:hAnsi="Arial" w:cs="Arial"/>
            </w:rPr>
            <w:t>.</w:t>
          </w:r>
          <w:r w:rsidR="00F84D29">
            <w:rPr>
              <w:rFonts w:ascii="Arial" w:eastAsia="Times New Roman" w:hAnsi="Arial" w:cs="Arial"/>
            </w:rPr>
            <w:t xml:space="preserve"> Available at: </w:t>
          </w:r>
          <w:hyperlink r:id="rId24" w:history="1">
            <w:r w:rsidR="00F84D29" w:rsidRPr="0084535A">
              <w:rPr>
                <w:rStyle w:val="Hyperlink"/>
                <w:rFonts w:ascii="Arial" w:eastAsia="Times New Roman" w:hAnsi="Arial" w:cs="Arial"/>
              </w:rPr>
              <w:t>https://www.airbus.com/en/newsroom/press-releases/2021-11-airbus-foresees-demand-for-39000-new-passenger-freighter-aircraft</w:t>
            </w:r>
          </w:hyperlink>
          <w:r w:rsidR="00F84D29">
            <w:rPr>
              <w:rFonts w:ascii="Arial" w:eastAsia="Times New Roman" w:hAnsi="Arial" w:cs="Arial"/>
            </w:rPr>
            <w:t xml:space="preserve">. (Accessed: </w:t>
          </w:r>
          <w:r w:rsidR="00872993">
            <w:rPr>
              <w:rFonts w:ascii="Arial" w:eastAsia="Times New Roman" w:hAnsi="Arial" w:cs="Arial"/>
            </w:rPr>
            <w:t>12 July 2024).</w:t>
          </w:r>
        </w:p>
        <w:p w14:paraId="419C9739" w14:textId="794F9D1C" w:rsidR="005912A5" w:rsidRPr="008D35DF" w:rsidRDefault="005912A5">
          <w:pPr>
            <w:divId w:val="833255124"/>
            <w:rPr>
              <w:rFonts w:ascii="Arial" w:eastAsia="Times New Roman" w:hAnsi="Arial" w:cs="Arial"/>
            </w:rPr>
          </w:pPr>
          <w:r w:rsidRPr="008D35DF">
            <w:rPr>
              <w:rFonts w:ascii="Arial" w:eastAsia="Times New Roman" w:hAnsi="Arial" w:cs="Arial"/>
            </w:rPr>
            <w:t xml:space="preserve">Flig Avaia (2024) </w:t>
          </w:r>
          <w:r w:rsidRPr="008D35DF">
            <w:rPr>
              <w:rFonts w:ascii="Arial" w:eastAsia="Times New Roman" w:hAnsi="Arial" w:cs="Arial"/>
              <w:i/>
              <w:iCs/>
            </w:rPr>
            <w:t>This NEW Airbus is BIG PROBLEM for Boeing! Here’s Why - YouTube.</w:t>
          </w:r>
          <w:r w:rsidRPr="008D35DF">
            <w:rPr>
              <w:rFonts w:ascii="Arial" w:eastAsia="Times New Roman" w:hAnsi="Arial" w:cs="Arial"/>
            </w:rPr>
            <w:t xml:space="preserve"> Available at: </w:t>
          </w:r>
          <w:hyperlink r:id="rId25" w:history="1">
            <w:r w:rsidR="00872993" w:rsidRPr="0084535A">
              <w:rPr>
                <w:rStyle w:val="Hyperlink"/>
                <w:rFonts w:ascii="Arial" w:eastAsia="Times New Roman" w:hAnsi="Arial" w:cs="Arial"/>
              </w:rPr>
              <w:t>https://www.youtube.com/watch?v=46PNJBaHIk4&amp;t=1s&amp;ab_channel=FLIGAVIA</w:t>
            </w:r>
          </w:hyperlink>
          <w:r w:rsidR="00872993">
            <w:rPr>
              <w:rFonts w:ascii="Arial" w:eastAsia="Times New Roman" w:hAnsi="Arial" w:cs="Arial"/>
            </w:rPr>
            <w:t xml:space="preserve"> </w:t>
          </w:r>
          <w:r w:rsidRPr="008D35DF">
            <w:rPr>
              <w:rFonts w:ascii="Arial" w:eastAsia="Times New Roman" w:hAnsi="Arial" w:cs="Arial"/>
            </w:rPr>
            <w:t xml:space="preserve"> (Accessed: 12 July 2024).</w:t>
          </w:r>
        </w:p>
        <w:p w14:paraId="2F624B50" w14:textId="4E561D46" w:rsidR="005912A5" w:rsidRPr="008D35DF" w:rsidRDefault="005912A5">
          <w:pPr>
            <w:divId w:val="1374765942"/>
            <w:rPr>
              <w:rFonts w:ascii="Arial" w:eastAsia="Times New Roman" w:hAnsi="Arial" w:cs="Arial"/>
            </w:rPr>
          </w:pPr>
          <w:r w:rsidRPr="008D35DF">
            <w:rPr>
              <w:rFonts w:ascii="Arial" w:eastAsia="Times New Roman" w:hAnsi="Arial" w:cs="Arial"/>
            </w:rPr>
            <w:t xml:space="preserve">Fulkerson, J.R. </w:t>
          </w:r>
          <w:r w:rsidRPr="008D35DF">
            <w:rPr>
              <w:rFonts w:ascii="Arial" w:eastAsia="Times New Roman" w:hAnsi="Arial" w:cs="Arial"/>
              <w:i/>
              <w:iCs/>
            </w:rPr>
            <w:t>et al.</w:t>
          </w:r>
          <w:r w:rsidRPr="008D35DF">
            <w:rPr>
              <w:rFonts w:ascii="Arial" w:eastAsia="Times New Roman" w:hAnsi="Arial" w:cs="Arial"/>
            </w:rPr>
            <w:t xml:space="preserve"> (1999) ‘Global leadership competencies for the twenty-first century: More of the same or a new paradigm for what leaders really do’, </w:t>
          </w:r>
          <w:r w:rsidRPr="008D35DF">
            <w:rPr>
              <w:rFonts w:ascii="Arial" w:eastAsia="Times New Roman" w:hAnsi="Arial" w:cs="Arial"/>
              <w:i/>
              <w:iCs/>
            </w:rPr>
            <w:t xml:space="preserve">Advances in </w:t>
          </w:r>
          <w:r w:rsidR="001140DF">
            <w:rPr>
              <w:rFonts w:ascii="Arial" w:eastAsia="Times New Roman" w:hAnsi="Arial" w:cs="Arial"/>
              <w:i/>
              <w:iCs/>
            </w:rPr>
            <w:t>G</w:t>
          </w:r>
          <w:r w:rsidRPr="008D35DF">
            <w:rPr>
              <w:rFonts w:ascii="Arial" w:eastAsia="Times New Roman" w:hAnsi="Arial" w:cs="Arial"/>
              <w:i/>
              <w:iCs/>
            </w:rPr>
            <w:t xml:space="preserve">lobal </w:t>
          </w:r>
          <w:r w:rsidR="001140DF">
            <w:rPr>
              <w:rFonts w:ascii="Arial" w:eastAsia="Times New Roman" w:hAnsi="Arial" w:cs="Arial"/>
              <w:i/>
              <w:iCs/>
            </w:rPr>
            <w:t>L</w:t>
          </w:r>
          <w:r w:rsidRPr="008D35DF">
            <w:rPr>
              <w:rFonts w:ascii="Arial" w:eastAsia="Times New Roman" w:hAnsi="Arial" w:cs="Arial"/>
              <w:i/>
              <w:iCs/>
            </w:rPr>
            <w:t>eadership</w:t>
          </w:r>
          <w:r w:rsidRPr="008D35DF">
            <w:rPr>
              <w:rFonts w:ascii="Arial" w:eastAsia="Times New Roman" w:hAnsi="Arial" w:cs="Arial"/>
            </w:rPr>
            <w:t>, 1, pp. 27–48.</w:t>
          </w:r>
          <w:r w:rsidR="00673D65">
            <w:rPr>
              <w:rFonts w:ascii="Arial" w:eastAsia="Times New Roman" w:hAnsi="Arial" w:cs="Arial"/>
            </w:rPr>
            <w:t xml:space="preserve"> </w:t>
          </w:r>
        </w:p>
        <w:p w14:paraId="68EFFB3A" w14:textId="6C692977" w:rsidR="005912A5" w:rsidRPr="008D35DF" w:rsidRDefault="005912A5">
          <w:pPr>
            <w:divId w:val="1997030179"/>
            <w:rPr>
              <w:rFonts w:ascii="Arial" w:eastAsia="Times New Roman" w:hAnsi="Arial" w:cs="Arial"/>
            </w:rPr>
          </w:pPr>
          <w:r w:rsidRPr="008D35DF">
            <w:rPr>
              <w:rFonts w:ascii="Arial" w:eastAsia="Times New Roman" w:hAnsi="Arial" w:cs="Arial"/>
            </w:rPr>
            <w:t xml:space="preserve">Galy, N. (2007) </w:t>
          </w:r>
          <w:r w:rsidR="003C63DF">
            <w:rPr>
              <w:rFonts w:ascii="Arial" w:eastAsia="Times New Roman" w:hAnsi="Arial" w:cs="Arial"/>
            </w:rPr>
            <w:t>‘</w:t>
          </w:r>
          <w:r w:rsidRPr="008D35DF">
            <w:rPr>
              <w:rFonts w:ascii="Arial" w:eastAsia="Times New Roman" w:hAnsi="Arial" w:cs="Arial"/>
              <w:i/>
              <w:iCs/>
            </w:rPr>
            <w:t>Market Competition and Share Prices: The Case of the Airbus-Boeing Duopoly 1</w:t>
          </w:r>
          <w:r w:rsidRPr="008D35DF">
            <w:rPr>
              <w:rFonts w:ascii="Arial" w:eastAsia="Times New Roman" w:hAnsi="Arial" w:cs="Arial"/>
            </w:rPr>
            <w:t>.</w:t>
          </w:r>
          <w:r w:rsidR="003C63DF">
            <w:rPr>
              <w:rFonts w:ascii="Arial" w:eastAsia="Times New Roman" w:hAnsi="Arial" w:cs="Arial"/>
            </w:rPr>
            <w:t>’</w:t>
          </w:r>
          <w:r w:rsidR="00F42412">
            <w:rPr>
              <w:rFonts w:ascii="Arial" w:eastAsia="Times New Roman" w:hAnsi="Arial" w:cs="Arial"/>
            </w:rPr>
            <w:t xml:space="preserve"> Available at: </w:t>
          </w:r>
          <w:hyperlink r:id="rId26" w:history="1">
            <w:r w:rsidR="00F42412" w:rsidRPr="0084535A">
              <w:rPr>
                <w:rStyle w:val="Hyperlink"/>
                <w:rFonts w:ascii="Arial" w:eastAsia="Times New Roman" w:hAnsi="Arial" w:cs="Arial"/>
              </w:rPr>
              <w:t>https://www.researchgate.net/profile/Laurent-Germain-2/publication/238078216_Market_Competition_and_Share_Prices_The_Case_of_the_Airbus</w:t>
            </w:r>
            <w:r w:rsidR="00F42412" w:rsidRPr="0084535A">
              <w:rPr>
                <w:rStyle w:val="Hyperlink"/>
                <w:rFonts w:ascii="Arial" w:eastAsia="Times New Roman" w:hAnsi="Arial" w:cs="Arial"/>
              </w:rPr>
              <w:lastRenderedPageBreak/>
              <w:t>-Boeing_Duopoly_1/links/543786040cf2027cbb2019b5/Market-Competition-and-Share-Prices-The-Case-of-the-Airbus-Boeing-Duopoly-1.pdf</w:t>
            </w:r>
          </w:hyperlink>
          <w:r w:rsidR="00F42412">
            <w:rPr>
              <w:rFonts w:ascii="Arial" w:eastAsia="Times New Roman" w:hAnsi="Arial" w:cs="Arial"/>
            </w:rPr>
            <w:t xml:space="preserve"> (Accessed: 6 July 2024).</w:t>
          </w:r>
        </w:p>
        <w:p w14:paraId="5985BEA1" w14:textId="6C681848" w:rsidR="005912A5" w:rsidRPr="008D35DF" w:rsidRDefault="005912A5">
          <w:pPr>
            <w:divId w:val="1016224897"/>
            <w:rPr>
              <w:rFonts w:ascii="Arial" w:eastAsia="Times New Roman" w:hAnsi="Arial" w:cs="Arial"/>
            </w:rPr>
          </w:pPr>
          <w:r w:rsidRPr="008D35DF">
            <w:rPr>
              <w:rFonts w:ascii="Arial" w:eastAsia="Times New Roman" w:hAnsi="Arial" w:cs="Arial"/>
            </w:rPr>
            <w:t xml:space="preserve">Gledhill, A. and Bloomberg (2024) </w:t>
          </w:r>
          <w:r w:rsidRPr="008D35DF">
            <w:rPr>
              <w:rFonts w:ascii="Arial" w:eastAsia="Times New Roman" w:hAnsi="Arial" w:cs="Arial"/>
              <w:i/>
              <w:iCs/>
            </w:rPr>
            <w:t>Euro falls as France’s left wing looks to score stunning election victory | Fortune</w:t>
          </w:r>
          <w:r w:rsidRPr="008D35DF">
            <w:rPr>
              <w:rFonts w:ascii="Arial" w:eastAsia="Times New Roman" w:hAnsi="Arial" w:cs="Arial"/>
            </w:rPr>
            <w:t xml:space="preserve">. Available at: </w:t>
          </w:r>
          <w:hyperlink r:id="rId27" w:history="1">
            <w:r w:rsidR="00F13E09" w:rsidRPr="0084535A">
              <w:rPr>
                <w:rStyle w:val="Hyperlink"/>
                <w:rFonts w:ascii="Arial" w:eastAsia="Times New Roman" w:hAnsi="Arial" w:cs="Arial"/>
              </w:rPr>
              <w:t>https://fortune.com/2024/07/07/euro-price-vs-us-dollar-france-election-left-wing-victory-raising-spending-deficits/</w:t>
            </w:r>
          </w:hyperlink>
          <w:r w:rsidR="00F13E09">
            <w:rPr>
              <w:rFonts w:ascii="Arial" w:eastAsia="Times New Roman" w:hAnsi="Arial" w:cs="Arial"/>
            </w:rPr>
            <w:t xml:space="preserve"> </w:t>
          </w:r>
          <w:r w:rsidRPr="008D35DF">
            <w:rPr>
              <w:rFonts w:ascii="Arial" w:eastAsia="Times New Roman" w:hAnsi="Arial" w:cs="Arial"/>
            </w:rPr>
            <w:t xml:space="preserve"> (Accessed: 19 July 2024).</w:t>
          </w:r>
        </w:p>
        <w:p w14:paraId="7AEF092A" w14:textId="4BB5323B" w:rsidR="005912A5" w:rsidRPr="008D35DF" w:rsidRDefault="005912A5">
          <w:pPr>
            <w:divId w:val="788595418"/>
            <w:rPr>
              <w:rFonts w:ascii="Arial" w:eastAsia="Times New Roman" w:hAnsi="Arial" w:cs="Arial"/>
            </w:rPr>
          </w:pPr>
          <w:r w:rsidRPr="008D35DF">
            <w:rPr>
              <w:rFonts w:ascii="Arial" w:eastAsia="Times New Roman" w:hAnsi="Arial" w:cs="Arial"/>
            </w:rPr>
            <w:t xml:space="preserve">Grant, C. (2023) </w:t>
          </w:r>
          <w:r w:rsidRPr="008D35DF">
            <w:rPr>
              <w:rFonts w:ascii="Arial" w:eastAsia="Times New Roman" w:hAnsi="Arial" w:cs="Arial"/>
              <w:i/>
              <w:iCs/>
            </w:rPr>
            <w:t>A European strategy for A European strategy for Labour</w:t>
          </w:r>
          <w:r w:rsidRPr="008D35DF">
            <w:rPr>
              <w:rFonts w:ascii="Arial" w:eastAsia="Times New Roman" w:hAnsi="Arial" w:cs="Arial"/>
            </w:rPr>
            <w:t>.</w:t>
          </w:r>
          <w:r w:rsidR="00083F65">
            <w:rPr>
              <w:rFonts w:ascii="Arial" w:eastAsia="Times New Roman" w:hAnsi="Arial" w:cs="Arial"/>
            </w:rPr>
            <w:t xml:space="preserve"> Available at: </w:t>
          </w:r>
          <w:hyperlink r:id="rId28" w:history="1">
            <w:r w:rsidR="00083F65" w:rsidRPr="0084535A">
              <w:rPr>
                <w:rStyle w:val="Hyperlink"/>
                <w:rFonts w:ascii="Arial" w:eastAsia="Times New Roman" w:hAnsi="Arial" w:cs="Arial"/>
              </w:rPr>
              <w:t>https://www.cer.eu/publications/archive/policy-brief/2023/european-strategy-labour</w:t>
            </w:r>
          </w:hyperlink>
          <w:r w:rsidR="00083F65">
            <w:rPr>
              <w:rFonts w:ascii="Arial" w:eastAsia="Times New Roman" w:hAnsi="Arial" w:cs="Arial"/>
            </w:rPr>
            <w:t xml:space="preserve"> (Accessed: 17 June 2024).</w:t>
          </w:r>
        </w:p>
        <w:p w14:paraId="3F3F98ED" w14:textId="46A4A7BB" w:rsidR="005912A5" w:rsidRPr="008D35DF" w:rsidRDefault="005912A5">
          <w:pPr>
            <w:divId w:val="1021201666"/>
            <w:rPr>
              <w:rFonts w:ascii="Arial" w:eastAsia="Times New Roman" w:hAnsi="Arial" w:cs="Arial"/>
            </w:rPr>
          </w:pPr>
          <w:r w:rsidRPr="008D35DF">
            <w:rPr>
              <w:rFonts w:ascii="Arial" w:eastAsia="Times New Roman" w:hAnsi="Arial" w:cs="Arial"/>
            </w:rPr>
            <w:t xml:space="preserve">Hoch, J.E. and Kozlowski, S.W.J. (2014) ‘Leading virtual teams: Hierarchical leadership, structural supports, and shared team leadership’, </w:t>
          </w:r>
          <w:r w:rsidRPr="008D35DF">
            <w:rPr>
              <w:rFonts w:ascii="Arial" w:eastAsia="Times New Roman" w:hAnsi="Arial" w:cs="Arial"/>
              <w:i/>
              <w:iCs/>
            </w:rPr>
            <w:t>Journal of Applied Psychology</w:t>
          </w:r>
          <w:r w:rsidRPr="008D35DF">
            <w:rPr>
              <w:rFonts w:ascii="Arial" w:eastAsia="Times New Roman" w:hAnsi="Arial" w:cs="Arial"/>
            </w:rPr>
            <w:t xml:space="preserve">, 99(3), pp. 390–403. Available at: </w:t>
          </w:r>
          <w:hyperlink r:id="rId29" w:history="1">
            <w:r w:rsidR="00083F65" w:rsidRPr="0084535A">
              <w:rPr>
                <w:rStyle w:val="Hyperlink"/>
                <w:rFonts w:ascii="Arial" w:eastAsia="Times New Roman" w:hAnsi="Arial" w:cs="Arial"/>
              </w:rPr>
              <w:t>https://doi.org/10.1037/a0030264</w:t>
            </w:r>
          </w:hyperlink>
          <w:r w:rsidRPr="008D35DF">
            <w:rPr>
              <w:rFonts w:ascii="Arial" w:eastAsia="Times New Roman" w:hAnsi="Arial" w:cs="Arial"/>
            </w:rPr>
            <w:t>.</w:t>
          </w:r>
          <w:r w:rsidR="00083F65">
            <w:rPr>
              <w:rFonts w:ascii="Arial" w:eastAsia="Times New Roman" w:hAnsi="Arial" w:cs="Arial"/>
            </w:rPr>
            <w:t xml:space="preserve"> (Accessed: 22 June 2024).</w:t>
          </w:r>
        </w:p>
        <w:p w14:paraId="05DAA1EE" w14:textId="45FB18F1" w:rsidR="005912A5" w:rsidRPr="008D35DF" w:rsidRDefault="005912A5">
          <w:pPr>
            <w:divId w:val="542182614"/>
            <w:rPr>
              <w:rFonts w:ascii="Arial" w:eastAsia="Times New Roman" w:hAnsi="Arial" w:cs="Arial"/>
            </w:rPr>
          </w:pPr>
          <w:r w:rsidRPr="008D35DF">
            <w:rPr>
              <w:rFonts w:ascii="Arial" w:eastAsia="Times New Roman" w:hAnsi="Arial" w:cs="Arial"/>
            </w:rPr>
            <w:t xml:space="preserve">hofstede-insights (2024) </w:t>
          </w:r>
          <w:r w:rsidRPr="008D35DF">
            <w:rPr>
              <w:rFonts w:ascii="Arial" w:eastAsia="Times New Roman" w:hAnsi="Arial" w:cs="Arial"/>
              <w:i/>
              <w:iCs/>
            </w:rPr>
            <w:t>Hofstede insight comparison tool</w:t>
          </w:r>
          <w:r w:rsidRPr="008D35DF">
            <w:rPr>
              <w:rFonts w:ascii="Arial" w:eastAsia="Times New Roman" w:hAnsi="Arial" w:cs="Arial"/>
            </w:rPr>
            <w:t>.</w:t>
          </w:r>
          <w:r w:rsidR="00083F65">
            <w:rPr>
              <w:rFonts w:ascii="Arial" w:eastAsia="Times New Roman" w:hAnsi="Arial" w:cs="Arial"/>
            </w:rPr>
            <w:t xml:space="preserve"> Available at:  </w:t>
          </w:r>
          <w:hyperlink r:id="rId30" w:history="1">
            <w:r w:rsidR="0017751E" w:rsidRPr="0084535A">
              <w:rPr>
                <w:rStyle w:val="Hyperlink"/>
                <w:rFonts w:ascii="Arial" w:eastAsia="Times New Roman" w:hAnsi="Arial" w:cs="Arial"/>
              </w:rPr>
              <w:t>https://www.hofstede-insights.com/country-comparison-tool</w:t>
            </w:r>
          </w:hyperlink>
          <w:r w:rsidR="0017751E">
            <w:rPr>
              <w:rFonts w:ascii="Arial" w:eastAsia="Times New Roman" w:hAnsi="Arial" w:cs="Arial"/>
            </w:rPr>
            <w:t>. (Accessed: 18 June 2024)</w:t>
          </w:r>
        </w:p>
        <w:p w14:paraId="2F82D52B" w14:textId="77777777" w:rsidR="005912A5" w:rsidRPr="008D35DF" w:rsidRDefault="005912A5">
          <w:pPr>
            <w:divId w:val="1185023654"/>
            <w:rPr>
              <w:rFonts w:ascii="Arial" w:eastAsia="Times New Roman" w:hAnsi="Arial" w:cs="Arial"/>
            </w:rPr>
          </w:pPr>
          <w:r w:rsidRPr="008D35DF">
            <w:rPr>
              <w:rFonts w:ascii="Arial" w:eastAsia="Times New Roman" w:hAnsi="Arial" w:cs="Arial"/>
            </w:rPr>
            <w:t xml:space="preserve">IBM (2016) </w:t>
          </w:r>
          <w:r w:rsidRPr="008D35DF">
            <w:rPr>
              <w:rFonts w:ascii="Arial" w:eastAsia="Times New Roman" w:hAnsi="Arial" w:cs="Arial"/>
              <w:i/>
              <w:iCs/>
            </w:rPr>
            <w:t>IBM Corporate services corps program: Results overview 2008-2016</w:t>
          </w:r>
          <w:r w:rsidRPr="008D35DF">
            <w:rPr>
              <w:rFonts w:ascii="Arial" w:eastAsia="Times New Roman" w:hAnsi="Arial" w:cs="Arial"/>
            </w:rPr>
            <w:t xml:space="preserve">, </w:t>
          </w:r>
          <w:r w:rsidRPr="008D35DF">
            <w:rPr>
              <w:rFonts w:ascii="Arial" w:eastAsia="Times New Roman" w:hAnsi="Arial" w:cs="Arial"/>
              <w:i/>
              <w:iCs/>
            </w:rPr>
            <w:t>ibm.com/corporateservicecorps</w:t>
          </w:r>
          <w:r w:rsidRPr="008D35DF">
            <w:rPr>
              <w:rFonts w:ascii="Arial" w:eastAsia="Times New Roman" w:hAnsi="Arial" w:cs="Arial"/>
            </w:rPr>
            <w:t>.</w:t>
          </w:r>
        </w:p>
        <w:p w14:paraId="4938A4D1" w14:textId="58E29A97" w:rsidR="005912A5" w:rsidRPr="008D35DF" w:rsidRDefault="005912A5">
          <w:pPr>
            <w:divId w:val="1186604065"/>
            <w:rPr>
              <w:rFonts w:ascii="Arial" w:eastAsia="Times New Roman" w:hAnsi="Arial" w:cs="Arial"/>
            </w:rPr>
          </w:pPr>
          <w:r w:rsidRPr="008D35DF">
            <w:rPr>
              <w:rFonts w:ascii="Arial" w:eastAsia="Times New Roman" w:hAnsi="Arial" w:cs="Arial"/>
            </w:rPr>
            <w:t xml:space="preserve">Jones, C. (2020) ‘EU gets go ahead for 4 bn US </w:t>
          </w:r>
          <w:r w:rsidR="002026A9" w:rsidRPr="008D35DF">
            <w:rPr>
              <w:rFonts w:ascii="Arial" w:eastAsia="Times New Roman" w:hAnsi="Arial" w:cs="Arial"/>
            </w:rPr>
            <w:t>tariffs</w:t>
          </w:r>
          <w:r w:rsidRPr="008D35DF">
            <w:rPr>
              <w:rFonts w:ascii="Arial" w:eastAsia="Times New Roman" w:hAnsi="Arial" w:cs="Arial"/>
            </w:rPr>
            <w:t>.</w:t>
          </w:r>
          <w:r w:rsidR="00E47AB3">
            <w:rPr>
              <w:rFonts w:ascii="Arial" w:eastAsia="Times New Roman" w:hAnsi="Arial" w:cs="Arial"/>
            </w:rPr>
            <w:t xml:space="preserve"> </w:t>
          </w:r>
          <w:r w:rsidR="00E47AB3" w:rsidRPr="002026A9">
            <w:rPr>
              <w:rFonts w:ascii="Arial" w:eastAsia="Times New Roman" w:hAnsi="Arial" w:cs="Arial"/>
              <w:i/>
              <w:iCs/>
            </w:rPr>
            <w:t>The Times N</w:t>
          </w:r>
          <w:r w:rsidR="002026A9" w:rsidRPr="002026A9">
            <w:rPr>
              <w:rFonts w:ascii="Arial" w:eastAsia="Times New Roman" w:hAnsi="Arial" w:cs="Arial"/>
              <w:i/>
              <w:iCs/>
            </w:rPr>
            <w:t>ewspaper</w:t>
          </w:r>
          <w:r w:rsidR="002026A9">
            <w:rPr>
              <w:rFonts w:ascii="Arial" w:eastAsia="Times New Roman" w:hAnsi="Arial" w:cs="Arial"/>
            </w:rPr>
            <w:t xml:space="preserve">. </w:t>
          </w:r>
          <w:r w:rsidR="009F150C">
            <w:rPr>
              <w:rFonts w:ascii="Arial" w:eastAsia="Times New Roman" w:hAnsi="Arial" w:cs="Arial"/>
            </w:rPr>
            <w:t>14 Oct</w:t>
          </w:r>
          <w:r w:rsidR="00980350">
            <w:rPr>
              <w:rFonts w:ascii="Arial" w:eastAsia="Times New Roman" w:hAnsi="Arial" w:cs="Arial"/>
            </w:rPr>
            <w:t xml:space="preserve">. Available at: </w:t>
          </w:r>
          <w:hyperlink r:id="rId31" w:history="1">
            <w:r w:rsidR="00980350" w:rsidRPr="0084535A">
              <w:rPr>
                <w:rStyle w:val="Hyperlink"/>
                <w:rFonts w:ascii="Arial" w:eastAsia="Times New Roman" w:hAnsi="Arial" w:cs="Arial"/>
              </w:rPr>
              <w:t>https://www.thetimes.com/business-money/economics/article/eu-gets-go-ahead-for-4bn-us-tariffs-r822r6bxt</w:t>
            </w:r>
          </w:hyperlink>
          <w:r w:rsidR="00980350">
            <w:rPr>
              <w:rFonts w:ascii="Arial" w:eastAsia="Times New Roman" w:hAnsi="Arial" w:cs="Arial"/>
            </w:rPr>
            <w:t xml:space="preserve"> (Accessed: 18 June 2024).</w:t>
          </w:r>
        </w:p>
        <w:p w14:paraId="1D17C9BC" w14:textId="0E099673" w:rsidR="005912A5" w:rsidRPr="008D35DF" w:rsidRDefault="005912A5">
          <w:pPr>
            <w:divId w:val="155923641"/>
            <w:rPr>
              <w:rFonts w:ascii="Arial" w:eastAsia="Times New Roman" w:hAnsi="Arial" w:cs="Arial"/>
            </w:rPr>
          </w:pPr>
          <w:r w:rsidRPr="008D35DF">
            <w:rPr>
              <w:rFonts w:ascii="Arial" w:eastAsia="Times New Roman" w:hAnsi="Arial" w:cs="Arial"/>
            </w:rPr>
            <w:t xml:space="preserve">Kollewe, J. (2024) </w:t>
          </w:r>
          <w:r w:rsidR="001142C5">
            <w:rPr>
              <w:rFonts w:ascii="Arial" w:eastAsia="Times New Roman" w:hAnsi="Arial" w:cs="Arial"/>
            </w:rPr>
            <w:t>‘</w:t>
          </w:r>
          <w:r w:rsidR="001142C5" w:rsidRPr="001142C5">
            <w:rPr>
              <w:rFonts w:ascii="Arial" w:eastAsia="Times New Roman" w:hAnsi="Arial" w:cs="Arial"/>
            </w:rPr>
            <w:t>Airbus shares plunge as plane maker cuts profit forecast</w:t>
          </w:r>
          <w:r w:rsidR="001142C5">
            <w:rPr>
              <w:rFonts w:ascii="Arial" w:eastAsia="Times New Roman" w:hAnsi="Arial" w:cs="Arial"/>
            </w:rPr>
            <w:t>’</w:t>
          </w:r>
          <w:r w:rsidR="009F6A0D">
            <w:rPr>
              <w:rFonts w:ascii="Arial" w:eastAsia="Times New Roman" w:hAnsi="Arial" w:cs="Arial"/>
            </w:rPr>
            <w:t xml:space="preserve"> </w:t>
          </w:r>
          <w:r w:rsidR="009F6A0D" w:rsidRPr="009F6A0D">
            <w:rPr>
              <w:rFonts w:ascii="Arial" w:eastAsia="Times New Roman" w:hAnsi="Arial" w:cs="Arial"/>
              <w:i/>
              <w:iCs/>
            </w:rPr>
            <w:t xml:space="preserve">The </w:t>
          </w:r>
          <w:r w:rsidRPr="009F6A0D">
            <w:rPr>
              <w:rFonts w:ascii="Arial" w:eastAsia="Times New Roman" w:hAnsi="Arial" w:cs="Arial"/>
              <w:i/>
              <w:iCs/>
            </w:rPr>
            <w:t>Guardian</w:t>
          </w:r>
          <w:r w:rsidRPr="008D35DF">
            <w:rPr>
              <w:rFonts w:ascii="Arial" w:eastAsia="Times New Roman" w:hAnsi="Arial" w:cs="Arial"/>
            </w:rPr>
            <w:t>. Available at:</w:t>
          </w:r>
          <w:r w:rsidR="008832DF" w:rsidRPr="008832DF">
            <w:t xml:space="preserve"> </w:t>
          </w:r>
          <w:hyperlink r:id="rId32" w:history="1">
            <w:r w:rsidR="008832DF" w:rsidRPr="0084535A">
              <w:rPr>
                <w:rStyle w:val="Hyperlink"/>
                <w:rFonts w:ascii="Arial" w:eastAsia="Times New Roman" w:hAnsi="Arial" w:cs="Arial"/>
              </w:rPr>
              <w:t>https://www.theguardian.com/business/article/2024/jun/25/airbus-shares-profit-forecast-production-a320neo</w:t>
            </w:r>
          </w:hyperlink>
          <w:r w:rsidR="008832DF">
            <w:rPr>
              <w:rFonts w:ascii="Arial" w:eastAsia="Times New Roman" w:hAnsi="Arial" w:cs="Arial"/>
            </w:rPr>
            <w:t xml:space="preserve"> </w:t>
          </w:r>
          <w:r w:rsidRPr="008D35DF">
            <w:rPr>
              <w:rFonts w:ascii="Arial" w:eastAsia="Times New Roman" w:hAnsi="Arial" w:cs="Arial"/>
            </w:rPr>
            <w:t>(Accessed: 19 July 2024).</w:t>
          </w:r>
        </w:p>
        <w:p w14:paraId="34A2E2AD" w14:textId="378EF8F3" w:rsidR="005912A5" w:rsidRPr="008D35DF" w:rsidRDefault="005912A5">
          <w:pPr>
            <w:divId w:val="584846922"/>
            <w:rPr>
              <w:rFonts w:ascii="Arial" w:eastAsia="Times New Roman" w:hAnsi="Arial" w:cs="Arial"/>
            </w:rPr>
          </w:pPr>
          <w:r w:rsidRPr="008D35DF">
            <w:rPr>
              <w:rFonts w:ascii="Arial" w:eastAsia="Times New Roman" w:hAnsi="Arial" w:cs="Arial"/>
            </w:rPr>
            <w:t xml:space="preserve">Malhotra, A., Majchrzak, A. and Rosen, B. (2007) </w:t>
          </w:r>
          <w:r w:rsidRPr="008D35DF">
            <w:rPr>
              <w:rFonts w:ascii="Arial" w:eastAsia="Times New Roman" w:hAnsi="Arial" w:cs="Arial"/>
              <w:i/>
              <w:iCs/>
            </w:rPr>
            <w:t>Leading Virtual Teams</w:t>
          </w:r>
          <w:r w:rsidRPr="008D35DF">
            <w:rPr>
              <w:rFonts w:ascii="Arial" w:eastAsia="Times New Roman" w:hAnsi="Arial" w:cs="Arial"/>
            </w:rPr>
            <w:t xml:space="preserve">, </w:t>
          </w:r>
          <w:r w:rsidRPr="008D35DF">
            <w:rPr>
              <w:rFonts w:ascii="Arial" w:eastAsia="Times New Roman" w:hAnsi="Arial" w:cs="Arial"/>
              <w:i/>
              <w:iCs/>
            </w:rPr>
            <w:t>Perspectives</w:t>
          </w:r>
          <w:r w:rsidRPr="008D35DF">
            <w:rPr>
              <w:rFonts w:ascii="Arial" w:eastAsia="Times New Roman" w:hAnsi="Arial" w:cs="Arial"/>
            </w:rPr>
            <w:t xml:space="preserve">. Available at: </w:t>
          </w:r>
          <w:hyperlink r:id="rId33" w:history="1">
            <w:r w:rsidR="00575E5C" w:rsidRPr="0084535A">
              <w:rPr>
                <w:rStyle w:val="Hyperlink"/>
                <w:rFonts w:ascii="Arial" w:eastAsia="Times New Roman" w:hAnsi="Arial" w:cs="Arial"/>
              </w:rPr>
              <w:t>https://www.jstor.org/stable/4166287?seq=1&amp;cid=pdf-</w:t>
            </w:r>
          </w:hyperlink>
          <w:r w:rsidRPr="008D35DF">
            <w:rPr>
              <w:rFonts w:ascii="Arial" w:eastAsia="Times New Roman" w:hAnsi="Arial" w:cs="Arial"/>
            </w:rPr>
            <w:t>.</w:t>
          </w:r>
          <w:r w:rsidR="00575E5C">
            <w:rPr>
              <w:rFonts w:ascii="Arial" w:eastAsia="Times New Roman" w:hAnsi="Arial" w:cs="Arial"/>
            </w:rPr>
            <w:t xml:space="preserve"> (Accessed 24 June 24).</w:t>
          </w:r>
        </w:p>
        <w:p w14:paraId="67DED538" w14:textId="77777777" w:rsidR="005912A5" w:rsidRPr="008D35DF" w:rsidRDefault="005912A5">
          <w:pPr>
            <w:divId w:val="2127113545"/>
            <w:rPr>
              <w:rFonts w:ascii="Arial" w:eastAsia="Times New Roman" w:hAnsi="Arial" w:cs="Arial"/>
            </w:rPr>
          </w:pPr>
          <w:r w:rsidRPr="008D35DF">
            <w:rPr>
              <w:rFonts w:ascii="Arial" w:eastAsia="Times New Roman" w:hAnsi="Arial" w:cs="Arial"/>
            </w:rPr>
            <w:t xml:space="preserve">Marquis, C. and Kanter, R. (2010) ‘IBM: The corporate services corps.’, </w:t>
          </w:r>
          <w:r w:rsidRPr="008D35DF">
            <w:rPr>
              <w:rFonts w:ascii="Arial" w:eastAsia="Times New Roman" w:hAnsi="Arial" w:cs="Arial"/>
              <w:i/>
              <w:iCs/>
            </w:rPr>
            <w:t>Harvard Business School</w:t>
          </w:r>
          <w:r w:rsidRPr="008D35DF">
            <w:rPr>
              <w:rFonts w:ascii="Arial" w:eastAsia="Times New Roman" w:hAnsi="Arial" w:cs="Arial"/>
            </w:rPr>
            <w:t>, (9), pp. 409–106.</w:t>
          </w:r>
        </w:p>
        <w:p w14:paraId="6AA6C565" w14:textId="37BA033C" w:rsidR="005912A5" w:rsidRPr="008D35DF" w:rsidRDefault="005912A5">
          <w:pPr>
            <w:divId w:val="1083988135"/>
            <w:rPr>
              <w:rFonts w:ascii="Arial" w:eastAsia="Times New Roman" w:hAnsi="Arial" w:cs="Arial"/>
            </w:rPr>
          </w:pPr>
          <w:r w:rsidRPr="008D35DF">
            <w:rPr>
              <w:rFonts w:ascii="Arial" w:eastAsia="Times New Roman" w:hAnsi="Arial" w:cs="Arial"/>
            </w:rPr>
            <w:t xml:space="preserve">McCauley, C. and Wakefield, M. (2006) ‘Talent management in the 21st century’, </w:t>
          </w:r>
          <w:r w:rsidRPr="008D35DF">
            <w:rPr>
              <w:rFonts w:ascii="Arial" w:eastAsia="Times New Roman" w:hAnsi="Arial" w:cs="Arial"/>
              <w:i/>
              <w:iCs/>
            </w:rPr>
            <w:t xml:space="preserve">The Journal for Quality and </w:t>
          </w:r>
          <w:r w:rsidR="003A7AE9" w:rsidRPr="008D35DF">
            <w:rPr>
              <w:rFonts w:ascii="Arial" w:eastAsia="Times New Roman" w:hAnsi="Arial" w:cs="Arial"/>
              <w:i/>
              <w:iCs/>
            </w:rPr>
            <w:t>Participation,</w:t>
          </w:r>
          <w:r w:rsidRPr="008D35DF">
            <w:rPr>
              <w:rFonts w:ascii="Arial" w:eastAsia="Times New Roman" w:hAnsi="Arial" w:cs="Arial"/>
            </w:rPr>
            <w:t xml:space="preserve"> 29(4), pp. 4–39.</w:t>
          </w:r>
        </w:p>
        <w:p w14:paraId="1AEF9DCB" w14:textId="7A93E3A4" w:rsidR="005912A5" w:rsidRPr="008D35DF" w:rsidRDefault="005912A5">
          <w:pPr>
            <w:divId w:val="676808731"/>
            <w:rPr>
              <w:rFonts w:ascii="Arial" w:eastAsia="Times New Roman" w:hAnsi="Arial" w:cs="Arial"/>
            </w:rPr>
          </w:pPr>
          <w:r w:rsidRPr="008D35DF">
            <w:rPr>
              <w:rFonts w:ascii="Arial" w:eastAsia="Times New Roman" w:hAnsi="Arial" w:cs="Arial"/>
            </w:rPr>
            <w:t xml:space="preserve">McGrath, C. (2024) </w:t>
          </w:r>
          <w:r w:rsidR="00497E13">
            <w:rPr>
              <w:rFonts w:ascii="Arial" w:eastAsia="Times New Roman" w:hAnsi="Arial" w:cs="Arial"/>
            </w:rPr>
            <w:t>‘</w:t>
          </w:r>
          <w:r w:rsidRPr="008D35DF">
            <w:rPr>
              <w:rFonts w:ascii="Arial" w:eastAsia="Times New Roman" w:hAnsi="Arial" w:cs="Arial"/>
              <w:i/>
              <w:iCs/>
            </w:rPr>
            <w:t xml:space="preserve">Brexit never much of a risk’, </w:t>
          </w:r>
          <w:r w:rsidR="00497E13" w:rsidRPr="00497E13">
            <w:rPr>
              <w:rFonts w:ascii="Arial" w:eastAsia="Times New Roman" w:hAnsi="Arial" w:cs="Arial"/>
              <w:i/>
              <w:iCs/>
            </w:rPr>
            <w:t>The Express</w:t>
          </w:r>
          <w:r w:rsidRPr="008D35DF">
            <w:rPr>
              <w:rFonts w:ascii="Arial" w:eastAsia="Times New Roman" w:hAnsi="Arial" w:cs="Arial"/>
            </w:rPr>
            <w:t>. Available at:</w:t>
          </w:r>
          <w:r w:rsidR="00F613A6">
            <w:rPr>
              <w:rFonts w:ascii="Arial" w:eastAsia="Times New Roman" w:hAnsi="Arial" w:cs="Arial"/>
            </w:rPr>
            <w:t xml:space="preserve"> </w:t>
          </w:r>
          <w:r w:rsidRPr="008D35DF">
            <w:rPr>
              <w:rFonts w:ascii="Arial" w:eastAsia="Times New Roman" w:hAnsi="Arial" w:cs="Arial"/>
            </w:rPr>
            <w:t xml:space="preserve"> </w:t>
          </w:r>
          <w:hyperlink r:id="rId34" w:history="1">
            <w:r w:rsidR="00F613A6" w:rsidRPr="0084535A">
              <w:rPr>
                <w:rStyle w:val="Hyperlink"/>
                <w:rFonts w:ascii="Arial" w:eastAsia="Times New Roman" w:hAnsi="Arial" w:cs="Arial"/>
              </w:rPr>
              <w:t>https://www.express.co.uk/news/politics/1868825/brexit-airbus-nissan-project-fear</w:t>
            </w:r>
          </w:hyperlink>
          <w:r w:rsidR="006416CC">
            <w:rPr>
              <w:rFonts w:ascii="Arial" w:eastAsia="Times New Roman" w:hAnsi="Arial" w:cs="Arial"/>
            </w:rPr>
            <w:t xml:space="preserve"> </w:t>
          </w:r>
          <w:r w:rsidR="006416CC" w:rsidRPr="008D35DF">
            <w:rPr>
              <w:rFonts w:ascii="Arial" w:eastAsia="Times New Roman" w:hAnsi="Arial" w:cs="Arial"/>
            </w:rPr>
            <w:t xml:space="preserve"> </w:t>
          </w:r>
          <w:r w:rsidR="006416CC">
            <w:rPr>
              <w:rFonts w:ascii="Arial" w:eastAsia="Times New Roman" w:hAnsi="Arial" w:cs="Arial"/>
            </w:rPr>
            <w:t>(</w:t>
          </w:r>
          <w:r w:rsidRPr="008D35DF">
            <w:rPr>
              <w:rFonts w:ascii="Arial" w:eastAsia="Times New Roman" w:hAnsi="Arial" w:cs="Arial"/>
            </w:rPr>
            <w:t>Accessed: 19 July 2024).</w:t>
          </w:r>
        </w:p>
        <w:p w14:paraId="75853003" w14:textId="4D5EFBE2" w:rsidR="005912A5" w:rsidRPr="008D35DF" w:rsidRDefault="005912A5">
          <w:pPr>
            <w:divId w:val="1927422906"/>
            <w:rPr>
              <w:rFonts w:ascii="Arial" w:eastAsia="Times New Roman" w:hAnsi="Arial" w:cs="Arial"/>
            </w:rPr>
          </w:pPr>
          <w:r w:rsidRPr="008D35DF">
            <w:rPr>
              <w:rFonts w:ascii="Arial" w:eastAsia="Times New Roman" w:hAnsi="Arial" w:cs="Arial"/>
            </w:rPr>
            <w:t xml:space="preserve">Mendenhall, M. (2018) </w:t>
          </w:r>
          <w:r w:rsidRPr="007C06E6">
            <w:rPr>
              <w:rFonts w:ascii="Arial" w:eastAsia="Times New Roman" w:hAnsi="Arial" w:cs="Arial"/>
              <w:i/>
              <w:iCs/>
            </w:rPr>
            <w:t xml:space="preserve">Global leadership </w:t>
          </w:r>
          <w:r w:rsidR="003A7AE9" w:rsidRPr="007C06E6">
            <w:rPr>
              <w:rFonts w:ascii="Arial" w:eastAsia="Times New Roman" w:hAnsi="Arial" w:cs="Arial"/>
              <w:i/>
              <w:iCs/>
            </w:rPr>
            <w:t>development:</w:t>
          </w:r>
          <w:r w:rsidRPr="007C06E6">
            <w:rPr>
              <w:rFonts w:ascii="Arial" w:eastAsia="Times New Roman" w:hAnsi="Arial" w:cs="Arial"/>
              <w:i/>
              <w:iCs/>
            </w:rPr>
            <w:t xml:space="preserve"> in Global Leadership: Research, Practice and Development</w:t>
          </w:r>
          <w:r w:rsidRPr="008D35DF">
            <w:rPr>
              <w:rFonts w:ascii="Arial" w:eastAsia="Times New Roman" w:hAnsi="Arial" w:cs="Arial"/>
            </w:rPr>
            <w:t>,</w:t>
          </w:r>
          <w:r w:rsidR="00306753">
            <w:rPr>
              <w:rFonts w:ascii="Arial" w:eastAsia="Times New Roman" w:hAnsi="Arial" w:cs="Arial"/>
            </w:rPr>
            <w:t xml:space="preserve"> 3</w:t>
          </w:r>
          <w:r w:rsidR="00442A62" w:rsidRPr="00306753">
            <w:rPr>
              <w:rFonts w:ascii="Arial" w:eastAsia="Times New Roman" w:hAnsi="Arial" w:cs="Arial"/>
              <w:vertAlign w:val="superscript"/>
            </w:rPr>
            <w:t>rd</w:t>
          </w:r>
          <w:r w:rsidR="00442A62">
            <w:rPr>
              <w:rFonts w:ascii="Arial" w:eastAsia="Times New Roman" w:hAnsi="Arial" w:cs="Arial"/>
              <w:vertAlign w:val="superscript"/>
            </w:rPr>
            <w:t xml:space="preserve">  </w:t>
          </w:r>
          <w:r w:rsidR="00442A62">
            <w:rPr>
              <w:rFonts w:ascii="Arial" w:eastAsia="Times New Roman" w:hAnsi="Arial" w:cs="Arial"/>
            </w:rPr>
            <w:t>Edn. London: Routedge</w:t>
          </w:r>
          <w:r w:rsidR="00306753">
            <w:rPr>
              <w:rFonts w:ascii="Arial" w:eastAsia="Times New Roman" w:hAnsi="Arial" w:cs="Arial"/>
            </w:rPr>
            <w:t xml:space="preserve"> </w:t>
          </w:r>
          <w:r w:rsidRPr="008D35DF">
            <w:rPr>
              <w:rFonts w:ascii="Arial" w:eastAsia="Times New Roman" w:hAnsi="Arial" w:cs="Arial"/>
            </w:rPr>
            <w:t xml:space="preserve"> pp. 3–5.</w:t>
          </w:r>
        </w:p>
        <w:p w14:paraId="118FD6EF" w14:textId="1C6F9D0A" w:rsidR="005912A5" w:rsidRPr="008D35DF" w:rsidRDefault="005912A5">
          <w:pPr>
            <w:divId w:val="1878274046"/>
            <w:rPr>
              <w:rFonts w:ascii="Arial" w:eastAsia="Times New Roman" w:hAnsi="Arial" w:cs="Arial"/>
            </w:rPr>
          </w:pPr>
          <w:r w:rsidRPr="008D35DF">
            <w:rPr>
              <w:rFonts w:ascii="Arial" w:eastAsia="Times New Roman" w:hAnsi="Arial" w:cs="Arial"/>
            </w:rPr>
            <w:t xml:space="preserve">Mendenhall, M. </w:t>
          </w:r>
          <w:r w:rsidRPr="008D35DF">
            <w:rPr>
              <w:rFonts w:ascii="Arial" w:eastAsia="Times New Roman" w:hAnsi="Arial" w:cs="Arial"/>
              <w:i/>
              <w:iCs/>
            </w:rPr>
            <w:t>et al.</w:t>
          </w:r>
          <w:r w:rsidRPr="008D35DF">
            <w:rPr>
              <w:rFonts w:ascii="Arial" w:eastAsia="Times New Roman" w:hAnsi="Arial" w:cs="Arial"/>
            </w:rPr>
            <w:t xml:space="preserve"> (2018) </w:t>
          </w:r>
          <w:r w:rsidRPr="008D35DF">
            <w:rPr>
              <w:rFonts w:ascii="Arial" w:eastAsia="Times New Roman" w:hAnsi="Arial" w:cs="Arial"/>
              <w:i/>
              <w:iCs/>
            </w:rPr>
            <w:t xml:space="preserve">Global </w:t>
          </w:r>
          <w:r w:rsidR="003A7AE9" w:rsidRPr="008D35DF">
            <w:rPr>
              <w:rFonts w:ascii="Arial" w:eastAsia="Times New Roman" w:hAnsi="Arial" w:cs="Arial"/>
              <w:i/>
              <w:iCs/>
            </w:rPr>
            <w:t>leadership:</w:t>
          </w:r>
          <w:r w:rsidRPr="008D35DF">
            <w:rPr>
              <w:rFonts w:ascii="Arial" w:eastAsia="Times New Roman" w:hAnsi="Arial" w:cs="Arial"/>
              <w:i/>
              <w:iCs/>
            </w:rPr>
            <w:t xml:space="preserve"> research, practice, and development</w:t>
          </w:r>
          <w:r w:rsidRPr="008D35DF">
            <w:rPr>
              <w:rFonts w:ascii="Arial" w:eastAsia="Times New Roman" w:hAnsi="Arial" w:cs="Arial"/>
            </w:rPr>
            <w:t>. 3rd Edn.</w:t>
          </w:r>
          <w:r w:rsidR="00374ADF">
            <w:rPr>
              <w:rFonts w:ascii="Arial" w:eastAsia="Times New Roman" w:hAnsi="Arial" w:cs="Arial"/>
            </w:rPr>
            <w:t xml:space="preserve"> London</w:t>
          </w:r>
          <w:r w:rsidR="00620337">
            <w:rPr>
              <w:rFonts w:ascii="Arial" w:eastAsia="Times New Roman" w:hAnsi="Arial" w:cs="Arial"/>
            </w:rPr>
            <w:t>:</w:t>
          </w:r>
          <w:r w:rsidR="00374ADF">
            <w:rPr>
              <w:rFonts w:ascii="Arial" w:eastAsia="Times New Roman" w:hAnsi="Arial" w:cs="Arial"/>
            </w:rPr>
            <w:t>Routedge</w:t>
          </w:r>
          <w:r w:rsidR="00620337">
            <w:rPr>
              <w:rFonts w:ascii="Arial" w:eastAsia="Times New Roman" w:hAnsi="Arial" w:cs="Arial"/>
            </w:rPr>
            <w:t>.</w:t>
          </w:r>
        </w:p>
        <w:p w14:paraId="56353B68" w14:textId="77777777" w:rsidR="005912A5" w:rsidRPr="008D35DF" w:rsidRDefault="005912A5">
          <w:pPr>
            <w:divId w:val="1147282146"/>
            <w:rPr>
              <w:rFonts w:ascii="Arial" w:eastAsia="Times New Roman" w:hAnsi="Arial" w:cs="Arial"/>
            </w:rPr>
          </w:pPr>
          <w:r w:rsidRPr="008D35DF">
            <w:rPr>
              <w:rFonts w:ascii="Arial" w:eastAsia="Times New Roman" w:hAnsi="Arial" w:cs="Arial"/>
            </w:rPr>
            <w:t xml:space="preserve">Morrison, J. (2020) </w:t>
          </w:r>
          <w:r w:rsidRPr="008D35DF">
            <w:rPr>
              <w:rFonts w:ascii="Arial" w:eastAsia="Times New Roman" w:hAnsi="Arial" w:cs="Arial"/>
              <w:i/>
              <w:iCs/>
            </w:rPr>
            <w:t>The Global Business Environment</w:t>
          </w:r>
          <w:r w:rsidRPr="008D35DF">
            <w:rPr>
              <w:rFonts w:ascii="Arial" w:eastAsia="Times New Roman" w:hAnsi="Arial" w:cs="Arial"/>
            </w:rPr>
            <w:t>. 5th edn. London: Red Globe Press.</w:t>
          </w:r>
        </w:p>
        <w:p w14:paraId="5334E18B" w14:textId="4588A43A" w:rsidR="005912A5" w:rsidRPr="008D35DF" w:rsidRDefault="005912A5">
          <w:pPr>
            <w:divId w:val="1488785211"/>
            <w:rPr>
              <w:rFonts w:ascii="Arial" w:eastAsia="Times New Roman" w:hAnsi="Arial" w:cs="Arial"/>
            </w:rPr>
          </w:pPr>
          <w:r w:rsidRPr="008D35DF">
            <w:rPr>
              <w:rFonts w:ascii="Arial" w:eastAsia="Times New Roman" w:hAnsi="Arial" w:cs="Arial"/>
            </w:rPr>
            <w:t xml:space="preserve">Pullan, P. (2016) ‘Virtual Leadership’, </w:t>
          </w:r>
          <w:r w:rsidRPr="008D35DF">
            <w:rPr>
              <w:rFonts w:ascii="Arial" w:eastAsia="Times New Roman" w:hAnsi="Arial" w:cs="Arial"/>
              <w:i/>
              <w:iCs/>
            </w:rPr>
            <w:t>ITNOW</w:t>
          </w:r>
          <w:r w:rsidRPr="008D35DF">
            <w:rPr>
              <w:rFonts w:ascii="Arial" w:eastAsia="Times New Roman" w:hAnsi="Arial" w:cs="Arial"/>
            </w:rPr>
            <w:t xml:space="preserve">, 1 September, pp. 58–59. Available at: </w:t>
          </w:r>
          <w:hyperlink r:id="rId35" w:history="1">
            <w:r w:rsidR="00895EDA" w:rsidRPr="0084535A">
              <w:rPr>
                <w:rStyle w:val="Hyperlink"/>
                <w:rFonts w:ascii="Arial" w:eastAsia="Times New Roman" w:hAnsi="Arial" w:cs="Arial"/>
              </w:rPr>
              <w:t>https://doi.org/10.1093/itnow/bww085</w:t>
            </w:r>
          </w:hyperlink>
          <w:r w:rsidRPr="008D35DF">
            <w:rPr>
              <w:rFonts w:ascii="Arial" w:eastAsia="Times New Roman" w:hAnsi="Arial" w:cs="Arial"/>
            </w:rPr>
            <w:t>.</w:t>
          </w:r>
          <w:r w:rsidR="00895EDA">
            <w:rPr>
              <w:rFonts w:ascii="Arial" w:eastAsia="Times New Roman" w:hAnsi="Arial" w:cs="Arial"/>
            </w:rPr>
            <w:t xml:space="preserve"> (Accessed: 19 July 2024).</w:t>
          </w:r>
        </w:p>
        <w:p w14:paraId="2EBD6664" w14:textId="4AA9BD38" w:rsidR="005912A5" w:rsidRPr="008D35DF" w:rsidRDefault="005912A5">
          <w:pPr>
            <w:divId w:val="332415045"/>
            <w:rPr>
              <w:rFonts w:ascii="Arial" w:eastAsia="Times New Roman" w:hAnsi="Arial" w:cs="Arial"/>
            </w:rPr>
          </w:pPr>
          <w:r w:rsidRPr="008D35DF">
            <w:rPr>
              <w:rFonts w:ascii="Arial" w:eastAsia="Times New Roman" w:hAnsi="Arial" w:cs="Arial"/>
            </w:rPr>
            <w:t xml:space="preserve">Siebel, T.M. and Rice, C. (2019) </w:t>
          </w:r>
          <w:r w:rsidRPr="008D35DF">
            <w:rPr>
              <w:rFonts w:ascii="Arial" w:eastAsia="Times New Roman" w:hAnsi="Arial" w:cs="Arial"/>
              <w:i/>
              <w:iCs/>
            </w:rPr>
            <w:t xml:space="preserve">Digital </w:t>
          </w:r>
          <w:r w:rsidR="00895EDA" w:rsidRPr="008D35DF">
            <w:rPr>
              <w:rFonts w:ascii="Arial" w:eastAsia="Times New Roman" w:hAnsi="Arial" w:cs="Arial"/>
              <w:i/>
              <w:iCs/>
            </w:rPr>
            <w:t>transformation:</w:t>
          </w:r>
          <w:r w:rsidRPr="008D35DF">
            <w:rPr>
              <w:rFonts w:ascii="Arial" w:eastAsia="Times New Roman" w:hAnsi="Arial" w:cs="Arial"/>
              <w:i/>
              <w:iCs/>
            </w:rPr>
            <w:t xml:space="preserve"> survive and thrive in an era of mass </w:t>
          </w:r>
          <w:r w:rsidR="0060190A" w:rsidRPr="008D35DF">
            <w:rPr>
              <w:rFonts w:ascii="Arial" w:eastAsia="Times New Roman" w:hAnsi="Arial" w:cs="Arial"/>
              <w:i/>
              <w:iCs/>
            </w:rPr>
            <w:t>extinction</w:t>
          </w:r>
          <w:r w:rsidR="0060190A" w:rsidRPr="008D35DF">
            <w:rPr>
              <w:rFonts w:ascii="Arial" w:eastAsia="Times New Roman" w:hAnsi="Arial" w:cs="Arial"/>
            </w:rPr>
            <w:t>.</w:t>
          </w:r>
          <w:r w:rsidR="0060190A">
            <w:rPr>
              <w:rFonts w:ascii="Arial" w:eastAsia="Times New Roman" w:hAnsi="Arial" w:cs="Arial"/>
            </w:rPr>
            <w:t xml:space="preserve"> New</w:t>
          </w:r>
          <w:r w:rsidR="004A5406">
            <w:rPr>
              <w:rFonts w:ascii="Arial" w:eastAsia="Times New Roman" w:hAnsi="Arial" w:cs="Arial"/>
            </w:rPr>
            <w:t xml:space="preserve"> York: </w:t>
          </w:r>
          <w:r w:rsidR="0060190A">
            <w:rPr>
              <w:rFonts w:ascii="Arial" w:eastAsia="Times New Roman" w:hAnsi="Arial" w:cs="Arial"/>
            </w:rPr>
            <w:t>Rosetta Books.</w:t>
          </w:r>
          <w:r w:rsidR="00895EDA">
            <w:rPr>
              <w:rFonts w:ascii="Arial" w:eastAsia="Times New Roman" w:hAnsi="Arial" w:cs="Arial"/>
            </w:rPr>
            <w:t xml:space="preserve"> </w:t>
          </w:r>
        </w:p>
        <w:p w14:paraId="330DDC73" w14:textId="52017AD3" w:rsidR="005912A5" w:rsidRPr="008D35DF" w:rsidRDefault="005912A5">
          <w:pPr>
            <w:divId w:val="189997462"/>
            <w:rPr>
              <w:rFonts w:ascii="Arial" w:eastAsia="Times New Roman" w:hAnsi="Arial" w:cs="Arial"/>
            </w:rPr>
          </w:pPr>
          <w:r w:rsidRPr="008D35DF">
            <w:rPr>
              <w:rFonts w:ascii="Arial" w:eastAsia="Times New Roman" w:hAnsi="Arial" w:cs="Arial"/>
            </w:rPr>
            <w:t xml:space="preserve">Sipinski, D. (2024) </w:t>
          </w:r>
          <w:r w:rsidR="001A1CD9">
            <w:rPr>
              <w:rFonts w:ascii="Arial" w:eastAsia="Times New Roman" w:hAnsi="Arial" w:cs="Arial"/>
            </w:rPr>
            <w:t>‘</w:t>
          </w:r>
          <w:r w:rsidRPr="008D35DF">
            <w:rPr>
              <w:rFonts w:ascii="Arial" w:eastAsia="Times New Roman" w:hAnsi="Arial" w:cs="Arial"/>
              <w:i/>
              <w:iCs/>
            </w:rPr>
            <w:t>Royal Jordanian takes first E190-E2, A320neo delayed</w:t>
          </w:r>
          <w:r w:rsidR="001A1CD9">
            <w:rPr>
              <w:rFonts w:ascii="Arial" w:eastAsia="Times New Roman" w:hAnsi="Arial" w:cs="Arial"/>
              <w:i/>
              <w:iCs/>
            </w:rPr>
            <w:t xml:space="preserve">’. </w:t>
          </w:r>
          <w:r w:rsidRPr="008D35DF">
            <w:rPr>
              <w:rFonts w:ascii="Arial" w:eastAsia="Times New Roman" w:hAnsi="Arial" w:cs="Arial"/>
              <w:i/>
              <w:iCs/>
            </w:rPr>
            <w:t xml:space="preserve"> </w:t>
          </w:r>
          <w:r w:rsidRPr="001A1CD9">
            <w:rPr>
              <w:rFonts w:ascii="Arial" w:eastAsia="Times New Roman" w:hAnsi="Arial" w:cs="Arial"/>
              <w:i/>
              <w:iCs/>
            </w:rPr>
            <w:t>ch-aviation</w:t>
          </w:r>
          <w:r w:rsidRPr="008D35DF">
            <w:rPr>
              <w:rFonts w:ascii="Arial" w:eastAsia="Times New Roman" w:hAnsi="Arial" w:cs="Arial"/>
            </w:rPr>
            <w:t xml:space="preserve">. Available at: </w:t>
          </w:r>
          <w:hyperlink r:id="rId36" w:history="1">
            <w:r w:rsidR="0060190A" w:rsidRPr="0084535A">
              <w:rPr>
                <w:rStyle w:val="Hyperlink"/>
                <w:rFonts w:ascii="Arial" w:eastAsia="Times New Roman" w:hAnsi="Arial" w:cs="Arial"/>
              </w:rPr>
              <w:t>https://www.ch-aviation.com/news/139935-royal-jordanian-takes-first-e190-e2-a320neo-delayed</w:t>
            </w:r>
          </w:hyperlink>
          <w:r w:rsidR="0060190A">
            <w:rPr>
              <w:rFonts w:ascii="Arial" w:eastAsia="Times New Roman" w:hAnsi="Arial" w:cs="Arial"/>
            </w:rPr>
            <w:t xml:space="preserve"> </w:t>
          </w:r>
          <w:r w:rsidRPr="008D35DF">
            <w:rPr>
              <w:rFonts w:ascii="Arial" w:eastAsia="Times New Roman" w:hAnsi="Arial" w:cs="Arial"/>
            </w:rPr>
            <w:t xml:space="preserve"> (Accessed: 19 July 2024).</w:t>
          </w:r>
        </w:p>
        <w:p w14:paraId="35CF049D" w14:textId="098599EC" w:rsidR="005912A5" w:rsidRPr="008D35DF" w:rsidRDefault="005912A5">
          <w:pPr>
            <w:divId w:val="783155904"/>
            <w:rPr>
              <w:rFonts w:ascii="Arial" w:eastAsia="Times New Roman" w:hAnsi="Arial" w:cs="Arial"/>
            </w:rPr>
          </w:pPr>
          <w:r w:rsidRPr="008D35DF">
            <w:rPr>
              <w:rFonts w:ascii="Arial" w:eastAsia="Times New Roman" w:hAnsi="Arial" w:cs="Arial"/>
            </w:rPr>
            <w:lastRenderedPageBreak/>
            <w:t xml:space="preserve">Steuer, G. (2024) </w:t>
          </w:r>
          <w:r w:rsidRPr="008D35DF">
            <w:rPr>
              <w:rFonts w:ascii="Arial" w:eastAsia="Times New Roman" w:hAnsi="Arial" w:cs="Arial"/>
              <w:i/>
              <w:iCs/>
            </w:rPr>
            <w:t>Airbus SE Supply Press release</w:t>
          </w:r>
          <w:r w:rsidRPr="008D35DF">
            <w:rPr>
              <w:rFonts w:ascii="Arial" w:eastAsia="Times New Roman" w:hAnsi="Arial" w:cs="Arial"/>
            </w:rPr>
            <w:t xml:space="preserve">. Available at: </w:t>
          </w:r>
          <w:hyperlink r:id="rId37" w:history="1">
            <w:r w:rsidR="001A1CD9" w:rsidRPr="0084535A">
              <w:rPr>
                <w:rStyle w:val="Hyperlink"/>
                <w:rFonts w:ascii="Arial" w:eastAsia="Times New Roman" w:hAnsi="Arial" w:cs="Arial"/>
              </w:rPr>
              <w:t>https://www.airbus.com/en/investors</w:t>
            </w:r>
          </w:hyperlink>
          <w:r w:rsidRPr="008D35DF">
            <w:rPr>
              <w:rFonts w:ascii="Arial" w:eastAsia="Times New Roman" w:hAnsi="Arial" w:cs="Arial"/>
            </w:rPr>
            <w:t>.</w:t>
          </w:r>
          <w:r w:rsidR="001A1CD9">
            <w:rPr>
              <w:rFonts w:ascii="Arial" w:eastAsia="Times New Roman" w:hAnsi="Arial" w:cs="Arial"/>
            </w:rPr>
            <w:t xml:space="preserve"> </w:t>
          </w:r>
          <w:r w:rsidR="00204A9D">
            <w:rPr>
              <w:rFonts w:ascii="Arial" w:eastAsia="Times New Roman" w:hAnsi="Arial" w:cs="Arial"/>
            </w:rPr>
            <w:t>(Accessed: 23 June 2024).</w:t>
          </w:r>
        </w:p>
        <w:p w14:paraId="61F0D6E5" w14:textId="0EF75FA4" w:rsidR="005912A5" w:rsidRPr="008D35DF" w:rsidRDefault="005912A5">
          <w:pPr>
            <w:divId w:val="1659265771"/>
            <w:rPr>
              <w:rFonts w:ascii="Arial" w:eastAsia="Times New Roman" w:hAnsi="Arial" w:cs="Arial"/>
            </w:rPr>
          </w:pPr>
          <w:r w:rsidRPr="008D35DF">
            <w:rPr>
              <w:rFonts w:ascii="Arial" w:eastAsia="Times New Roman" w:hAnsi="Arial" w:cs="Arial"/>
            </w:rPr>
            <w:t>Tarique, I. (2014) ‘Seven Trends in Corporate training and development</w:t>
          </w:r>
          <w:r w:rsidR="003A74F9">
            <w:rPr>
              <w:rFonts w:ascii="Arial" w:eastAsia="Times New Roman" w:hAnsi="Arial" w:cs="Arial"/>
            </w:rPr>
            <w:t>’</w:t>
          </w:r>
          <w:r w:rsidRPr="008D35DF">
            <w:rPr>
              <w:rFonts w:ascii="Arial" w:eastAsia="Times New Roman" w:hAnsi="Arial" w:cs="Arial"/>
            </w:rPr>
            <w:t xml:space="preserve">, </w:t>
          </w:r>
          <w:r w:rsidRPr="008D35DF">
            <w:rPr>
              <w:rFonts w:ascii="Arial" w:eastAsia="Times New Roman" w:hAnsi="Arial" w:cs="Arial"/>
              <w:i/>
              <w:iCs/>
            </w:rPr>
            <w:t xml:space="preserve">Strategies to align goals with employee </w:t>
          </w:r>
          <w:r w:rsidR="003A74F9" w:rsidRPr="008D35DF">
            <w:rPr>
              <w:rFonts w:ascii="Arial" w:eastAsia="Times New Roman" w:hAnsi="Arial" w:cs="Arial"/>
              <w:i/>
              <w:iCs/>
            </w:rPr>
            <w:t>needs</w:t>
          </w:r>
          <w:r w:rsidRPr="008D35DF">
            <w:rPr>
              <w:rFonts w:ascii="Arial" w:eastAsia="Times New Roman" w:hAnsi="Arial" w:cs="Arial"/>
              <w:i/>
              <w:iCs/>
            </w:rPr>
            <w:t>.</w:t>
          </w:r>
          <w:r w:rsidRPr="008D35DF">
            <w:rPr>
              <w:rFonts w:ascii="Arial" w:eastAsia="Times New Roman" w:hAnsi="Arial" w:cs="Arial"/>
            </w:rPr>
            <w:t xml:space="preserve"> </w:t>
          </w:r>
          <w:r w:rsidR="00AE2837">
            <w:rPr>
              <w:rFonts w:ascii="Arial" w:eastAsia="Times New Roman" w:hAnsi="Arial" w:cs="Arial"/>
            </w:rPr>
            <w:t xml:space="preserve">Available at: </w:t>
          </w:r>
          <w:hyperlink r:id="rId38" w:history="1">
            <w:r w:rsidR="00AE2837" w:rsidRPr="0084535A">
              <w:rPr>
                <w:rStyle w:val="Hyperlink"/>
                <w:rFonts w:ascii="Arial" w:eastAsia="Times New Roman" w:hAnsi="Arial" w:cs="Arial"/>
              </w:rPr>
              <w:t>https://books.google.co.uk/books?hl=en&amp;lr=&amp;id=3C9jAwAAQBAJ&amp;oi=fnd&amp;pg=PR7&amp;dq=Seven+Trends+in+Corporate+training+and+development&amp;ots=5bcJbTsds0&amp;sig=5E1UPyCpnA7ApTuYbalfSOh3NdU&amp;redir_esc=y#v=onepage&amp;q=Seven%20Trends%20in%20Corporate%20training%20and%20development&amp;f=false</w:t>
            </w:r>
          </w:hyperlink>
          <w:r w:rsidR="00AE2837">
            <w:rPr>
              <w:rFonts w:ascii="Arial" w:eastAsia="Times New Roman" w:hAnsi="Arial" w:cs="Arial"/>
            </w:rPr>
            <w:t xml:space="preserve"> (Accessed: 15 July 2024).</w:t>
          </w:r>
        </w:p>
        <w:p w14:paraId="6F71038D" w14:textId="7BED2B90" w:rsidR="005912A5" w:rsidRPr="008D35DF" w:rsidRDefault="005912A5">
          <w:pPr>
            <w:divId w:val="487478827"/>
            <w:rPr>
              <w:rFonts w:ascii="Arial" w:eastAsia="Times New Roman" w:hAnsi="Arial" w:cs="Arial"/>
            </w:rPr>
          </w:pPr>
          <w:r w:rsidRPr="008D35DF">
            <w:rPr>
              <w:rFonts w:ascii="Arial" w:eastAsia="Times New Roman" w:hAnsi="Arial" w:cs="Arial"/>
            </w:rPr>
            <w:t>Tarique, I. and Schuler, R.S. (2010) ‘Global talent management: Literature review, integrative framework, and suggestions for further research</w:t>
          </w:r>
          <w:r w:rsidR="00862705">
            <w:rPr>
              <w:rFonts w:ascii="Arial" w:eastAsia="Times New Roman" w:hAnsi="Arial" w:cs="Arial"/>
            </w:rPr>
            <w:t>’</w:t>
          </w:r>
          <w:r w:rsidRPr="008D35DF">
            <w:rPr>
              <w:rFonts w:ascii="Arial" w:eastAsia="Times New Roman" w:hAnsi="Arial" w:cs="Arial"/>
            </w:rPr>
            <w:t>.</w:t>
          </w:r>
          <w:r w:rsidR="00862705">
            <w:rPr>
              <w:rFonts w:ascii="Arial" w:eastAsia="Times New Roman" w:hAnsi="Arial" w:cs="Arial"/>
            </w:rPr>
            <w:t xml:space="preserve"> </w:t>
          </w:r>
          <w:r w:rsidRPr="008D35DF">
            <w:rPr>
              <w:rFonts w:ascii="Arial" w:eastAsia="Times New Roman" w:hAnsi="Arial" w:cs="Arial"/>
            </w:rPr>
            <w:t xml:space="preserve">Available at: </w:t>
          </w:r>
          <w:hyperlink r:id="rId39" w:history="1">
            <w:r w:rsidR="00862705" w:rsidRPr="0084535A">
              <w:rPr>
                <w:rStyle w:val="Hyperlink"/>
                <w:rFonts w:ascii="Arial" w:eastAsia="Times New Roman" w:hAnsi="Arial" w:cs="Arial"/>
              </w:rPr>
              <w:t>https://doi.org/10.1016/j.jwb.2009.09.019</w:t>
            </w:r>
          </w:hyperlink>
          <w:r w:rsidRPr="008D35DF">
            <w:rPr>
              <w:rFonts w:ascii="Arial" w:eastAsia="Times New Roman" w:hAnsi="Arial" w:cs="Arial"/>
            </w:rPr>
            <w:t>.</w:t>
          </w:r>
          <w:r w:rsidR="00862705">
            <w:rPr>
              <w:rFonts w:ascii="Arial" w:eastAsia="Times New Roman" w:hAnsi="Arial" w:cs="Arial"/>
            </w:rPr>
            <w:t xml:space="preserve"> (Accessed: 20 June 202</w:t>
          </w:r>
          <w:r w:rsidR="007321BC">
            <w:rPr>
              <w:rFonts w:ascii="Arial" w:eastAsia="Times New Roman" w:hAnsi="Arial" w:cs="Arial"/>
            </w:rPr>
            <w:t>4)</w:t>
          </w:r>
        </w:p>
        <w:p w14:paraId="5DA23BCC" w14:textId="3A5115D5" w:rsidR="005912A5" w:rsidRPr="008D35DF" w:rsidRDefault="005912A5">
          <w:pPr>
            <w:divId w:val="722218368"/>
            <w:rPr>
              <w:rFonts w:ascii="Arial" w:eastAsia="Times New Roman" w:hAnsi="Arial" w:cs="Arial"/>
            </w:rPr>
          </w:pPr>
          <w:r w:rsidRPr="008D35DF">
            <w:rPr>
              <w:rFonts w:ascii="Arial" w:eastAsia="Times New Roman" w:hAnsi="Arial" w:cs="Arial"/>
            </w:rPr>
            <w:t xml:space="preserve">Thorn, I.M. (2012) ‘Leadership in International Organizations: Global Leadership Competencies.’, </w:t>
          </w:r>
          <w:r w:rsidRPr="008D35DF">
            <w:rPr>
              <w:rFonts w:ascii="Arial" w:eastAsia="Times New Roman" w:hAnsi="Arial" w:cs="Arial"/>
              <w:i/>
              <w:iCs/>
            </w:rPr>
            <w:t>Psychologist-Manager Journal (Taylor &amp; Francis Ltd)</w:t>
          </w:r>
          <w:r w:rsidRPr="008D35DF">
            <w:rPr>
              <w:rFonts w:ascii="Arial" w:eastAsia="Times New Roman" w:hAnsi="Arial" w:cs="Arial"/>
            </w:rPr>
            <w:t xml:space="preserve">, 15(3), pp. 158–163. Available at: </w:t>
          </w:r>
          <w:hyperlink r:id="rId40" w:history="1">
            <w:r w:rsidR="007321BC" w:rsidRPr="0084535A">
              <w:rPr>
                <w:rStyle w:val="Hyperlink"/>
                <w:rFonts w:ascii="Arial" w:eastAsia="Times New Roman" w:hAnsi="Arial" w:cs="Arial"/>
              </w:rPr>
              <w:t>https://doi.org/10.1080/10887156.2012.701130</w:t>
            </w:r>
          </w:hyperlink>
          <w:r w:rsidRPr="008D35DF">
            <w:rPr>
              <w:rFonts w:ascii="Arial" w:eastAsia="Times New Roman" w:hAnsi="Arial" w:cs="Arial"/>
            </w:rPr>
            <w:t>.</w:t>
          </w:r>
          <w:r w:rsidR="007321BC">
            <w:rPr>
              <w:rFonts w:ascii="Arial" w:eastAsia="Times New Roman" w:hAnsi="Arial" w:cs="Arial"/>
            </w:rPr>
            <w:t xml:space="preserve"> (Accessed: 3</w:t>
          </w:r>
          <w:r w:rsidR="004A723E">
            <w:rPr>
              <w:rFonts w:ascii="Arial" w:eastAsia="Times New Roman" w:hAnsi="Arial" w:cs="Arial"/>
            </w:rPr>
            <w:t xml:space="preserve"> June 2024).</w:t>
          </w:r>
        </w:p>
        <w:p w14:paraId="33DCD973" w14:textId="3864C028" w:rsidR="005912A5" w:rsidRPr="008D35DF" w:rsidRDefault="005912A5">
          <w:pPr>
            <w:divId w:val="405033797"/>
            <w:rPr>
              <w:rFonts w:ascii="Arial" w:eastAsia="Times New Roman" w:hAnsi="Arial" w:cs="Arial"/>
            </w:rPr>
          </w:pPr>
          <w:r w:rsidRPr="008D35DF">
            <w:rPr>
              <w:rFonts w:ascii="Arial" w:eastAsia="Times New Roman" w:hAnsi="Arial" w:cs="Arial"/>
            </w:rPr>
            <w:t xml:space="preserve">United Nations Global Impact (2024) </w:t>
          </w:r>
          <w:r w:rsidRPr="008D35DF">
            <w:rPr>
              <w:rFonts w:ascii="Arial" w:eastAsia="Times New Roman" w:hAnsi="Arial" w:cs="Arial"/>
              <w:i/>
              <w:iCs/>
            </w:rPr>
            <w:t>Airbus, UN Global Impact</w:t>
          </w:r>
          <w:r w:rsidRPr="008D35DF">
            <w:rPr>
              <w:rFonts w:ascii="Arial" w:eastAsia="Times New Roman" w:hAnsi="Arial" w:cs="Arial"/>
            </w:rPr>
            <w:t>.</w:t>
          </w:r>
          <w:r w:rsidR="004A723E">
            <w:rPr>
              <w:rFonts w:ascii="Arial" w:eastAsia="Times New Roman" w:hAnsi="Arial" w:cs="Arial"/>
            </w:rPr>
            <w:t xml:space="preserve"> Available at: </w:t>
          </w:r>
          <w:hyperlink r:id="rId41" w:history="1">
            <w:r w:rsidR="00441FBF" w:rsidRPr="0084535A">
              <w:rPr>
                <w:rStyle w:val="Hyperlink"/>
                <w:rFonts w:ascii="Arial" w:eastAsia="Times New Roman" w:hAnsi="Arial" w:cs="Arial"/>
              </w:rPr>
              <w:t>https://www.airbus.com/en/sustainability/un-sustainable-development-goals</w:t>
            </w:r>
          </w:hyperlink>
          <w:r w:rsidR="00441FBF">
            <w:rPr>
              <w:rFonts w:ascii="Arial" w:eastAsia="Times New Roman" w:hAnsi="Arial" w:cs="Arial"/>
            </w:rPr>
            <w:t xml:space="preserve"> (Accessed: 13 June 2024).</w:t>
          </w:r>
        </w:p>
        <w:p w14:paraId="3A8EF089" w14:textId="289A5BC8" w:rsidR="005912A5" w:rsidRPr="008D35DF" w:rsidRDefault="005912A5">
          <w:pPr>
            <w:divId w:val="752553156"/>
            <w:rPr>
              <w:rFonts w:ascii="Arial" w:eastAsia="Times New Roman" w:hAnsi="Arial" w:cs="Arial"/>
            </w:rPr>
          </w:pPr>
          <w:r w:rsidRPr="008D35DF">
            <w:rPr>
              <w:rFonts w:ascii="Arial" w:eastAsia="Times New Roman" w:hAnsi="Arial" w:cs="Arial"/>
            </w:rPr>
            <w:t xml:space="preserve">White, K. and Rosamilia, T. (2010) ‘Developing global leadership: How IBM engages the workforce of a globally integrated enterprise’, </w:t>
          </w:r>
          <w:r w:rsidRPr="008D35DF">
            <w:rPr>
              <w:rFonts w:ascii="Arial" w:eastAsia="Times New Roman" w:hAnsi="Arial" w:cs="Arial"/>
              <w:i/>
              <w:iCs/>
            </w:rPr>
            <w:t>IBM Global Business</w:t>
          </w:r>
          <w:r w:rsidRPr="008D35DF">
            <w:rPr>
              <w:rFonts w:ascii="Arial" w:eastAsia="Times New Roman" w:hAnsi="Arial" w:cs="Arial"/>
            </w:rPr>
            <w:t>.</w:t>
          </w:r>
        </w:p>
        <w:p w14:paraId="18AE96DB" w14:textId="73796DD0" w:rsidR="005912A5" w:rsidRPr="008D35DF" w:rsidRDefault="005912A5">
          <w:pPr>
            <w:divId w:val="1392843940"/>
            <w:rPr>
              <w:rFonts w:ascii="Arial" w:eastAsia="Times New Roman" w:hAnsi="Arial" w:cs="Arial"/>
            </w:rPr>
          </w:pPr>
          <w:r w:rsidRPr="008D35DF">
            <w:rPr>
              <w:rFonts w:ascii="Arial" w:eastAsia="Times New Roman" w:hAnsi="Arial" w:cs="Arial"/>
            </w:rPr>
            <w:t xml:space="preserve">Whittington, R. </w:t>
          </w:r>
          <w:r w:rsidRPr="008D35DF">
            <w:rPr>
              <w:rFonts w:ascii="Arial" w:eastAsia="Times New Roman" w:hAnsi="Arial" w:cs="Arial"/>
              <w:i/>
              <w:iCs/>
            </w:rPr>
            <w:t>et al.</w:t>
          </w:r>
          <w:r w:rsidRPr="008D35DF">
            <w:rPr>
              <w:rFonts w:ascii="Arial" w:eastAsia="Times New Roman" w:hAnsi="Arial" w:cs="Arial"/>
            </w:rPr>
            <w:t xml:space="preserve"> (2020) </w:t>
          </w:r>
          <w:r w:rsidRPr="003B6ECB">
            <w:rPr>
              <w:rFonts w:ascii="Arial" w:eastAsia="Times New Roman" w:hAnsi="Arial" w:cs="Arial"/>
              <w:i/>
              <w:iCs/>
            </w:rPr>
            <w:t>Exploring Strategy</w:t>
          </w:r>
          <w:r w:rsidR="00D96083">
            <w:rPr>
              <w:rFonts w:ascii="Arial" w:eastAsia="Times New Roman" w:hAnsi="Arial" w:cs="Arial"/>
            </w:rPr>
            <w:t>,</w:t>
          </w:r>
          <w:r w:rsidR="003B6ECB">
            <w:rPr>
              <w:rFonts w:ascii="Arial" w:eastAsia="Times New Roman" w:hAnsi="Arial" w:cs="Arial"/>
            </w:rPr>
            <w:t xml:space="preserve">12 Edn. </w:t>
          </w:r>
          <w:r w:rsidR="000513D9">
            <w:rPr>
              <w:rFonts w:ascii="Arial" w:eastAsia="Times New Roman" w:hAnsi="Arial" w:cs="Arial"/>
            </w:rPr>
            <w:t>London: Pearson.</w:t>
          </w:r>
        </w:p>
        <w:p w14:paraId="7CDE164A" w14:textId="6CA4D43F" w:rsidR="005912A5" w:rsidRPr="008D35DF" w:rsidRDefault="005912A5">
          <w:pPr>
            <w:divId w:val="117650832"/>
            <w:rPr>
              <w:rFonts w:ascii="Arial" w:eastAsia="Times New Roman" w:hAnsi="Arial" w:cs="Arial"/>
            </w:rPr>
          </w:pPr>
          <w:r w:rsidRPr="008D35DF">
            <w:rPr>
              <w:rFonts w:ascii="Arial" w:eastAsia="Times New Roman" w:hAnsi="Arial" w:cs="Arial"/>
            </w:rPr>
            <w:t xml:space="preserve">Wills, S. and Barham, K. (1994) ‘Being an international manager’, </w:t>
          </w:r>
          <w:r w:rsidRPr="008D35DF">
            <w:rPr>
              <w:rFonts w:ascii="Arial" w:eastAsia="Times New Roman" w:hAnsi="Arial" w:cs="Arial"/>
              <w:i/>
              <w:iCs/>
            </w:rPr>
            <w:t>European Management Journal</w:t>
          </w:r>
          <w:r w:rsidRPr="008D35DF">
            <w:rPr>
              <w:rFonts w:ascii="Arial" w:eastAsia="Times New Roman" w:hAnsi="Arial" w:cs="Arial"/>
            </w:rPr>
            <w:t xml:space="preserve">, 12(1), pp. 49–58. Available at: </w:t>
          </w:r>
          <w:hyperlink r:id="rId42" w:history="1">
            <w:r w:rsidR="000513D9" w:rsidRPr="0084535A">
              <w:rPr>
                <w:rStyle w:val="Hyperlink"/>
                <w:rFonts w:ascii="Arial" w:eastAsia="Times New Roman" w:hAnsi="Arial" w:cs="Arial"/>
              </w:rPr>
              <w:t>https://doi.org/10.1016/0263-2373(94)90046-9</w:t>
            </w:r>
          </w:hyperlink>
          <w:r w:rsidRPr="008D35DF">
            <w:rPr>
              <w:rFonts w:ascii="Arial" w:eastAsia="Times New Roman" w:hAnsi="Arial" w:cs="Arial"/>
            </w:rPr>
            <w:t>.</w:t>
          </w:r>
          <w:r w:rsidR="000513D9">
            <w:rPr>
              <w:rFonts w:ascii="Arial" w:eastAsia="Times New Roman" w:hAnsi="Arial" w:cs="Arial"/>
            </w:rPr>
            <w:t xml:space="preserve"> (Accessed: 18 July 2024).</w:t>
          </w:r>
        </w:p>
        <w:p w14:paraId="2D1C7CAB" w14:textId="6F0A00B4" w:rsidR="001A282A" w:rsidRPr="008D35DF" w:rsidRDefault="005912A5" w:rsidP="008A22B3">
          <w:pPr>
            <w:spacing w:line="480" w:lineRule="auto"/>
            <w:rPr>
              <w:rFonts w:ascii="Arial" w:hAnsi="Arial" w:cs="Arial"/>
              <w:sz w:val="24"/>
              <w:szCs w:val="24"/>
            </w:rPr>
          </w:pPr>
          <w:r w:rsidRPr="008D35DF">
            <w:rPr>
              <w:rFonts w:ascii="Arial" w:eastAsia="Times New Roman" w:hAnsi="Arial" w:cs="Arial"/>
            </w:rPr>
            <w:t> </w:t>
          </w:r>
        </w:p>
      </w:sdtContent>
    </w:sdt>
    <w:p w14:paraId="38E78390" w14:textId="77777777" w:rsidR="00C57423" w:rsidRPr="003D0D8C" w:rsidRDefault="00C57423" w:rsidP="008A22B3">
      <w:pPr>
        <w:spacing w:line="480" w:lineRule="auto"/>
        <w:rPr>
          <w:rFonts w:ascii="Arial" w:hAnsi="Arial" w:cs="Arial"/>
          <w:sz w:val="24"/>
          <w:szCs w:val="24"/>
        </w:rPr>
      </w:pPr>
    </w:p>
    <w:p w14:paraId="24AF042E" w14:textId="77777777" w:rsidR="386973BF" w:rsidRPr="003D0D8C" w:rsidRDefault="386973BF" w:rsidP="008A22B3">
      <w:pPr>
        <w:pStyle w:val="Heading2"/>
        <w:spacing w:line="480" w:lineRule="auto"/>
        <w:rPr>
          <w:rFonts w:ascii="Arial" w:hAnsi="Arial" w:cs="Arial"/>
          <w:sz w:val="24"/>
          <w:szCs w:val="24"/>
        </w:rPr>
      </w:pPr>
    </w:p>
    <w:p w14:paraId="69401C85" w14:textId="77777777" w:rsidR="386973BF" w:rsidRPr="003D0D8C" w:rsidRDefault="386973BF" w:rsidP="008A22B3">
      <w:pPr>
        <w:pStyle w:val="Heading2"/>
        <w:spacing w:line="480" w:lineRule="auto"/>
        <w:rPr>
          <w:rFonts w:ascii="Arial" w:hAnsi="Arial" w:cs="Arial"/>
          <w:sz w:val="24"/>
          <w:szCs w:val="24"/>
        </w:rPr>
      </w:pPr>
    </w:p>
    <w:p w14:paraId="5B9302EA" w14:textId="77777777" w:rsidR="6A2DF2ED" w:rsidRPr="003D0D8C" w:rsidRDefault="6A2DF2ED" w:rsidP="008A22B3">
      <w:pPr>
        <w:pStyle w:val="Heading1"/>
        <w:spacing w:line="480" w:lineRule="auto"/>
        <w:rPr>
          <w:rFonts w:ascii="Arial" w:hAnsi="Arial" w:cs="Arial"/>
          <w:sz w:val="24"/>
          <w:szCs w:val="24"/>
        </w:rPr>
      </w:pPr>
    </w:p>
    <w:p w14:paraId="31E3BABA" w14:textId="77777777" w:rsidR="00D713D2" w:rsidRPr="003D0D8C" w:rsidRDefault="00D713D2" w:rsidP="008A22B3">
      <w:pPr>
        <w:spacing w:line="480" w:lineRule="auto"/>
        <w:rPr>
          <w:rFonts w:ascii="Arial" w:hAnsi="Arial" w:cs="Arial"/>
          <w:sz w:val="24"/>
          <w:szCs w:val="24"/>
        </w:rPr>
      </w:pPr>
    </w:p>
    <w:p w14:paraId="087F44BF" w14:textId="77777777" w:rsidR="00932919" w:rsidRPr="003D0D8C" w:rsidRDefault="00932919" w:rsidP="008A22B3">
      <w:pPr>
        <w:spacing w:line="480" w:lineRule="auto"/>
        <w:rPr>
          <w:rFonts w:ascii="Arial" w:hAnsi="Arial" w:cs="Arial"/>
          <w:sz w:val="24"/>
          <w:szCs w:val="24"/>
        </w:rPr>
      </w:pPr>
    </w:p>
    <w:p w14:paraId="157CF854" w14:textId="77777777" w:rsidR="386973BF" w:rsidRPr="003D0D8C" w:rsidRDefault="386973BF" w:rsidP="008A22B3">
      <w:pPr>
        <w:spacing w:line="480" w:lineRule="auto"/>
        <w:rPr>
          <w:rFonts w:ascii="Arial" w:hAnsi="Arial" w:cs="Arial"/>
          <w:sz w:val="24"/>
          <w:szCs w:val="24"/>
        </w:rPr>
      </w:pPr>
    </w:p>
    <w:p w14:paraId="764F770B" w14:textId="77777777" w:rsidR="386973BF" w:rsidRPr="003D0D8C" w:rsidRDefault="386973BF" w:rsidP="008A22B3">
      <w:pPr>
        <w:spacing w:line="480" w:lineRule="auto"/>
        <w:rPr>
          <w:rFonts w:ascii="Arial" w:hAnsi="Arial" w:cs="Arial"/>
          <w:sz w:val="24"/>
          <w:szCs w:val="24"/>
        </w:rPr>
      </w:pPr>
    </w:p>
    <w:p w14:paraId="6196DA9A" w14:textId="77777777" w:rsidR="386973BF" w:rsidRPr="003D0D8C" w:rsidRDefault="386973BF" w:rsidP="008A22B3">
      <w:pPr>
        <w:bidi/>
        <w:spacing w:line="480" w:lineRule="auto"/>
        <w:rPr>
          <w:rFonts w:ascii="Arial" w:hAnsi="Arial" w:cs="Arial"/>
          <w:sz w:val="24"/>
          <w:szCs w:val="24"/>
        </w:rPr>
      </w:pPr>
      <w:r w:rsidRPr="003D0D8C">
        <w:rPr>
          <w:rFonts w:ascii="Arial" w:hAnsi="Arial" w:cs="Arial"/>
          <w:sz w:val="24"/>
          <w:szCs w:val="24"/>
        </w:rPr>
        <w:br w:type="page"/>
      </w:r>
    </w:p>
    <w:p w14:paraId="734D3EA7" w14:textId="77777777" w:rsidR="386973BF" w:rsidRPr="003D0D8C" w:rsidRDefault="386973BF" w:rsidP="008A22B3">
      <w:pPr>
        <w:bidi/>
        <w:spacing w:line="480" w:lineRule="auto"/>
        <w:rPr>
          <w:rFonts w:ascii="Arial" w:hAnsi="Arial" w:cs="Arial"/>
          <w:sz w:val="24"/>
          <w:szCs w:val="24"/>
        </w:rPr>
      </w:pPr>
    </w:p>
    <w:p w14:paraId="75697E68" w14:textId="77777777" w:rsidR="007E3B7E" w:rsidRPr="003D0D8C" w:rsidRDefault="007E3B7E" w:rsidP="008A22B3">
      <w:pPr>
        <w:spacing w:line="480" w:lineRule="auto"/>
        <w:rPr>
          <w:rFonts w:ascii="Arial" w:hAnsi="Arial" w:cs="Arial"/>
          <w:sz w:val="24"/>
          <w:szCs w:val="24"/>
        </w:rPr>
      </w:pPr>
    </w:p>
    <w:p w14:paraId="6B2351CA" w14:textId="77777777" w:rsidR="007E3B7E" w:rsidRPr="003D0D8C" w:rsidRDefault="007E3B7E" w:rsidP="008A22B3">
      <w:pPr>
        <w:spacing w:line="480" w:lineRule="auto"/>
        <w:rPr>
          <w:rFonts w:ascii="Arial" w:hAnsi="Arial" w:cs="Arial"/>
          <w:sz w:val="24"/>
          <w:szCs w:val="24"/>
        </w:rPr>
      </w:pPr>
    </w:p>
    <w:p w14:paraId="4505B5E2" w14:textId="77777777" w:rsidR="00097D93" w:rsidRPr="003D0D8C" w:rsidRDefault="00097D93" w:rsidP="008A22B3">
      <w:pPr>
        <w:spacing w:line="480" w:lineRule="auto"/>
        <w:rPr>
          <w:rFonts w:ascii="Arial" w:hAnsi="Arial" w:cs="Arial"/>
          <w:sz w:val="24"/>
          <w:szCs w:val="24"/>
        </w:rPr>
      </w:pPr>
    </w:p>
    <w:p w14:paraId="071F708D" w14:textId="77777777" w:rsidR="00844DDD" w:rsidRPr="003D0D8C" w:rsidRDefault="00844DDD" w:rsidP="008A22B3">
      <w:pPr>
        <w:spacing w:line="480" w:lineRule="auto"/>
        <w:rPr>
          <w:rFonts w:ascii="Arial" w:hAnsi="Arial" w:cs="Arial"/>
          <w:sz w:val="24"/>
          <w:szCs w:val="24"/>
        </w:rPr>
      </w:pPr>
    </w:p>
    <w:p w14:paraId="5C2D95B5" w14:textId="77777777" w:rsidR="00D152D2" w:rsidRPr="003D0D8C" w:rsidRDefault="00D152D2" w:rsidP="008A22B3">
      <w:pPr>
        <w:spacing w:line="480" w:lineRule="auto"/>
        <w:rPr>
          <w:rFonts w:ascii="Arial" w:hAnsi="Arial" w:cs="Arial"/>
          <w:sz w:val="24"/>
          <w:szCs w:val="24"/>
        </w:rPr>
      </w:pPr>
    </w:p>
    <w:p w14:paraId="5BD51B57" w14:textId="77777777" w:rsidR="00D152D2" w:rsidRPr="003D0D8C" w:rsidRDefault="00D152D2" w:rsidP="008A22B3">
      <w:pPr>
        <w:spacing w:line="480" w:lineRule="auto"/>
        <w:rPr>
          <w:rFonts w:ascii="Arial" w:hAnsi="Arial" w:cs="Arial"/>
          <w:sz w:val="24"/>
          <w:szCs w:val="24"/>
        </w:rPr>
      </w:pPr>
    </w:p>
    <w:p w14:paraId="1986C99A" w14:textId="77777777" w:rsidR="00FC7B20" w:rsidRPr="003D0D8C" w:rsidRDefault="00FC7B20" w:rsidP="008A22B3">
      <w:pPr>
        <w:spacing w:line="480" w:lineRule="auto"/>
        <w:rPr>
          <w:rFonts w:ascii="Arial" w:hAnsi="Arial" w:cs="Arial"/>
          <w:sz w:val="24"/>
          <w:szCs w:val="24"/>
        </w:rPr>
      </w:pPr>
    </w:p>
    <w:p w14:paraId="62F0C91F" w14:textId="77777777" w:rsidR="00397F3E" w:rsidRPr="003D0D8C" w:rsidRDefault="00397F3E" w:rsidP="008A22B3">
      <w:pPr>
        <w:pStyle w:val="ListParagraph"/>
        <w:keepNext/>
        <w:spacing w:line="480" w:lineRule="auto"/>
        <w:rPr>
          <w:rFonts w:ascii="Arial" w:hAnsi="Arial" w:cs="Arial"/>
          <w:sz w:val="24"/>
          <w:szCs w:val="24"/>
        </w:rPr>
      </w:pPr>
    </w:p>
    <w:p w14:paraId="4A60A299" w14:textId="77777777" w:rsidR="00F16A9A" w:rsidRPr="003D0D8C" w:rsidRDefault="00F16A9A" w:rsidP="008A22B3">
      <w:pPr>
        <w:spacing w:line="480" w:lineRule="auto"/>
        <w:rPr>
          <w:rFonts w:ascii="Arial" w:hAnsi="Arial" w:cs="Arial"/>
          <w:sz w:val="24"/>
          <w:szCs w:val="24"/>
        </w:rPr>
      </w:pPr>
    </w:p>
    <w:p w14:paraId="784A967A" w14:textId="77777777" w:rsidR="00F16A9A" w:rsidRPr="003D0D8C" w:rsidRDefault="00F16A9A" w:rsidP="008A22B3">
      <w:pPr>
        <w:spacing w:line="480" w:lineRule="auto"/>
        <w:rPr>
          <w:rFonts w:ascii="Arial" w:hAnsi="Arial" w:cs="Arial"/>
          <w:sz w:val="24"/>
          <w:szCs w:val="24"/>
        </w:rPr>
      </w:pPr>
    </w:p>
    <w:p w14:paraId="607BD0C9" w14:textId="77777777" w:rsidR="00F16A9A" w:rsidRPr="003D0D8C" w:rsidRDefault="00F16A9A" w:rsidP="008A22B3">
      <w:pPr>
        <w:spacing w:line="480" w:lineRule="auto"/>
        <w:rPr>
          <w:rFonts w:ascii="Arial" w:hAnsi="Arial" w:cs="Arial"/>
          <w:sz w:val="24"/>
          <w:szCs w:val="24"/>
        </w:rPr>
      </w:pPr>
    </w:p>
    <w:p w14:paraId="0905A2A3" w14:textId="77777777" w:rsidR="00B2763E" w:rsidRPr="003D0D8C" w:rsidRDefault="00B2763E" w:rsidP="008A22B3">
      <w:pPr>
        <w:keepNext/>
        <w:spacing w:line="480" w:lineRule="auto"/>
        <w:rPr>
          <w:rFonts w:ascii="Arial" w:hAnsi="Arial" w:cs="Arial"/>
          <w:sz w:val="24"/>
          <w:szCs w:val="24"/>
        </w:rPr>
      </w:pPr>
    </w:p>
    <w:p w14:paraId="383D051B" w14:textId="77777777" w:rsidR="00F16A9A" w:rsidRPr="003D0D8C" w:rsidRDefault="00F16A9A" w:rsidP="008A22B3">
      <w:pPr>
        <w:spacing w:line="480" w:lineRule="auto"/>
        <w:rPr>
          <w:rFonts w:ascii="Arial" w:hAnsi="Arial" w:cs="Arial"/>
          <w:sz w:val="24"/>
          <w:szCs w:val="24"/>
        </w:rPr>
      </w:pPr>
    </w:p>
    <w:p w14:paraId="17F9B800" w14:textId="77777777" w:rsidR="004875A3" w:rsidRPr="003D0D8C" w:rsidRDefault="004875A3" w:rsidP="008A22B3">
      <w:pPr>
        <w:spacing w:line="480" w:lineRule="auto"/>
        <w:rPr>
          <w:rFonts w:ascii="Arial" w:hAnsi="Arial" w:cs="Arial"/>
          <w:sz w:val="24"/>
          <w:szCs w:val="24"/>
        </w:rPr>
      </w:pPr>
    </w:p>
    <w:p w14:paraId="62148DA6" w14:textId="77777777" w:rsidR="004875A3" w:rsidRPr="003D0D8C" w:rsidRDefault="004875A3" w:rsidP="008A22B3">
      <w:pPr>
        <w:spacing w:line="480" w:lineRule="auto"/>
        <w:rPr>
          <w:rFonts w:ascii="Arial" w:hAnsi="Arial" w:cs="Arial"/>
          <w:sz w:val="24"/>
          <w:szCs w:val="24"/>
        </w:rPr>
      </w:pPr>
    </w:p>
    <w:p w14:paraId="498AF53E" w14:textId="77777777" w:rsidR="00A67185" w:rsidRPr="003D0D8C" w:rsidRDefault="00A67185" w:rsidP="008A22B3">
      <w:pPr>
        <w:spacing w:line="480" w:lineRule="auto"/>
        <w:rPr>
          <w:rFonts w:ascii="Arial" w:hAnsi="Arial" w:cs="Arial"/>
          <w:sz w:val="24"/>
          <w:szCs w:val="24"/>
        </w:rPr>
      </w:pPr>
    </w:p>
    <w:p w14:paraId="72EF207D" w14:textId="77777777" w:rsidR="00A67185" w:rsidRPr="003D0D8C" w:rsidRDefault="00A67185" w:rsidP="008A22B3">
      <w:pPr>
        <w:spacing w:line="480" w:lineRule="auto"/>
        <w:rPr>
          <w:rFonts w:ascii="Arial" w:hAnsi="Arial" w:cs="Arial"/>
          <w:sz w:val="24"/>
          <w:szCs w:val="24"/>
        </w:rPr>
      </w:pPr>
    </w:p>
    <w:p w14:paraId="5ABE5ADD" w14:textId="77777777" w:rsidR="00A67185" w:rsidRPr="003D0D8C" w:rsidRDefault="00A67185" w:rsidP="008A22B3">
      <w:pPr>
        <w:spacing w:line="480" w:lineRule="auto"/>
        <w:rPr>
          <w:rFonts w:ascii="Arial" w:hAnsi="Arial" w:cs="Arial"/>
          <w:sz w:val="24"/>
          <w:szCs w:val="24"/>
        </w:rPr>
      </w:pPr>
    </w:p>
    <w:p w14:paraId="53B0A913" w14:textId="77777777" w:rsidR="00A67185" w:rsidRPr="003D0D8C" w:rsidRDefault="00A67185" w:rsidP="008A22B3">
      <w:pPr>
        <w:spacing w:line="480" w:lineRule="auto"/>
        <w:rPr>
          <w:rFonts w:ascii="Arial" w:hAnsi="Arial" w:cs="Arial"/>
          <w:sz w:val="24"/>
          <w:szCs w:val="24"/>
        </w:rPr>
      </w:pPr>
    </w:p>
    <w:p w14:paraId="3B53211C" w14:textId="77777777" w:rsidR="00A67185" w:rsidRPr="003D0D8C" w:rsidRDefault="00A67185" w:rsidP="008A22B3">
      <w:pPr>
        <w:spacing w:line="480" w:lineRule="auto"/>
        <w:rPr>
          <w:rFonts w:ascii="Arial" w:hAnsi="Arial" w:cs="Arial"/>
          <w:sz w:val="24"/>
          <w:szCs w:val="24"/>
        </w:rPr>
      </w:pPr>
    </w:p>
    <w:p w14:paraId="7F29F587" w14:textId="77777777" w:rsidR="00A67185" w:rsidRPr="003D0D8C" w:rsidRDefault="00A67185" w:rsidP="008A22B3">
      <w:pPr>
        <w:spacing w:line="480" w:lineRule="auto"/>
        <w:rPr>
          <w:rFonts w:ascii="Arial" w:hAnsi="Arial" w:cs="Arial"/>
          <w:sz w:val="24"/>
          <w:szCs w:val="24"/>
        </w:rPr>
      </w:pPr>
    </w:p>
    <w:p w14:paraId="07BD2B64" w14:textId="77777777" w:rsidR="001354D0" w:rsidRPr="003D0D8C" w:rsidRDefault="001354D0" w:rsidP="008A22B3">
      <w:pPr>
        <w:spacing w:line="480" w:lineRule="auto"/>
        <w:rPr>
          <w:rFonts w:ascii="Arial" w:hAnsi="Arial" w:cs="Arial"/>
          <w:sz w:val="24"/>
          <w:szCs w:val="24"/>
        </w:rPr>
      </w:pPr>
    </w:p>
    <w:p w14:paraId="7F364BCE" w14:textId="77777777" w:rsidR="00D152D2" w:rsidRPr="003D0D8C" w:rsidRDefault="00D152D2" w:rsidP="008A22B3">
      <w:pPr>
        <w:spacing w:line="480" w:lineRule="auto"/>
        <w:rPr>
          <w:rFonts w:ascii="Arial" w:hAnsi="Arial" w:cs="Arial"/>
          <w:b/>
          <w:bCs/>
          <w:sz w:val="24"/>
          <w:szCs w:val="24"/>
        </w:rPr>
      </w:pPr>
    </w:p>
    <w:p w14:paraId="61070BAE" w14:textId="77777777" w:rsidR="00C94F5E" w:rsidRPr="003D0D8C" w:rsidRDefault="00C94F5E" w:rsidP="008A22B3">
      <w:pPr>
        <w:spacing w:line="480" w:lineRule="auto"/>
        <w:rPr>
          <w:rFonts w:ascii="Arial" w:hAnsi="Arial" w:cs="Arial"/>
          <w:sz w:val="24"/>
          <w:szCs w:val="24"/>
        </w:rPr>
        <w:sectPr w:rsidR="00C94F5E" w:rsidRPr="003D0D8C" w:rsidSect="00D6637F">
          <w:pgSz w:w="11906" w:h="16838" w:code="9"/>
          <w:pgMar w:top="720" w:right="1418" w:bottom="720" w:left="1418" w:header="709" w:footer="709" w:gutter="0"/>
          <w:cols w:space="708"/>
          <w:docGrid w:linePitch="360"/>
        </w:sectPr>
      </w:pPr>
    </w:p>
    <w:p w14:paraId="6657F723" w14:textId="77777777" w:rsidR="00B733E7" w:rsidRPr="003D0D8C" w:rsidRDefault="00B733E7" w:rsidP="008A22B3">
      <w:pPr>
        <w:pStyle w:val="Heading1"/>
        <w:spacing w:line="480" w:lineRule="auto"/>
        <w:rPr>
          <w:rFonts w:ascii="Arial" w:hAnsi="Arial" w:cs="Arial"/>
          <w:sz w:val="24"/>
          <w:szCs w:val="24"/>
        </w:rPr>
      </w:pPr>
    </w:p>
    <w:p w14:paraId="57B0ED41" w14:textId="77777777" w:rsidR="00B733E7" w:rsidRPr="003D0D8C" w:rsidRDefault="00B733E7" w:rsidP="008A22B3">
      <w:pPr>
        <w:pStyle w:val="Heading1"/>
        <w:spacing w:line="480" w:lineRule="auto"/>
        <w:rPr>
          <w:rFonts w:ascii="Arial" w:hAnsi="Arial" w:cs="Arial"/>
          <w:sz w:val="24"/>
          <w:szCs w:val="24"/>
        </w:rPr>
        <w:sectPr w:rsidR="00B733E7" w:rsidRPr="003D0D8C" w:rsidSect="00D6637F">
          <w:pgSz w:w="11906" w:h="16838" w:code="9"/>
          <w:pgMar w:top="720" w:right="1418" w:bottom="720" w:left="1418" w:header="709" w:footer="709" w:gutter="0"/>
          <w:cols w:space="708"/>
          <w:docGrid w:linePitch="360"/>
        </w:sectPr>
      </w:pPr>
    </w:p>
    <w:p w14:paraId="398AB3E6" w14:textId="77777777" w:rsidR="00B460A0" w:rsidRPr="003D0D8C" w:rsidRDefault="00B460A0" w:rsidP="008A22B3">
      <w:pPr>
        <w:pStyle w:val="Heading1"/>
        <w:spacing w:line="480" w:lineRule="auto"/>
        <w:rPr>
          <w:rFonts w:ascii="Arial" w:hAnsi="Arial" w:cs="Arial"/>
          <w:sz w:val="24"/>
          <w:szCs w:val="24"/>
        </w:rPr>
      </w:pPr>
    </w:p>
    <w:p w14:paraId="19245DDE" w14:textId="77777777" w:rsidR="00503708" w:rsidRPr="003D0D8C" w:rsidRDefault="00503708" w:rsidP="008A22B3">
      <w:pPr>
        <w:spacing w:line="480" w:lineRule="auto"/>
        <w:rPr>
          <w:rFonts w:ascii="Arial" w:hAnsi="Arial" w:cs="Arial"/>
          <w:sz w:val="24"/>
          <w:szCs w:val="24"/>
        </w:rPr>
      </w:pPr>
    </w:p>
    <w:p w14:paraId="2331C2ED" w14:textId="77777777" w:rsidR="008F66D4" w:rsidRPr="003D0D8C" w:rsidRDefault="008F66D4" w:rsidP="008A22B3">
      <w:pPr>
        <w:spacing w:line="480" w:lineRule="auto"/>
        <w:rPr>
          <w:rFonts w:ascii="Arial" w:hAnsi="Arial" w:cs="Arial"/>
          <w:sz w:val="24"/>
          <w:szCs w:val="24"/>
        </w:rPr>
      </w:pPr>
    </w:p>
    <w:p w14:paraId="470FB731" w14:textId="77777777" w:rsidR="008F66D4" w:rsidRPr="003D0D8C" w:rsidRDefault="008F66D4" w:rsidP="008A22B3">
      <w:pPr>
        <w:pStyle w:val="ListParagraph"/>
        <w:spacing w:line="480" w:lineRule="auto"/>
        <w:rPr>
          <w:rFonts w:ascii="Arial" w:hAnsi="Arial" w:cs="Arial"/>
          <w:sz w:val="24"/>
          <w:szCs w:val="24"/>
        </w:rPr>
      </w:pPr>
    </w:p>
    <w:p w14:paraId="40F3BC60" w14:textId="77777777" w:rsidR="005121FD" w:rsidRPr="003D0D8C" w:rsidRDefault="005121FD" w:rsidP="008A22B3">
      <w:pPr>
        <w:keepNext/>
        <w:spacing w:line="480" w:lineRule="auto"/>
        <w:rPr>
          <w:rFonts w:ascii="Arial" w:hAnsi="Arial" w:cs="Arial"/>
          <w:sz w:val="24"/>
          <w:szCs w:val="24"/>
        </w:rPr>
      </w:pPr>
    </w:p>
    <w:p w14:paraId="618E8617" w14:textId="77777777" w:rsidR="00B6034C" w:rsidRPr="003D0D8C" w:rsidRDefault="6A2DF2ED" w:rsidP="008A22B3">
      <w:pPr>
        <w:pStyle w:val="Caption"/>
        <w:spacing w:line="480" w:lineRule="auto"/>
        <w:rPr>
          <w:rFonts w:ascii="Arial" w:hAnsi="Arial" w:cs="Arial"/>
          <w:sz w:val="24"/>
          <w:szCs w:val="24"/>
        </w:rPr>
      </w:pPr>
      <w:r w:rsidRPr="003D0D8C">
        <w:rPr>
          <w:rFonts w:ascii="Arial" w:hAnsi="Arial" w:cs="Arial"/>
          <w:sz w:val="24"/>
          <w:szCs w:val="24"/>
        </w:rPr>
        <w:t xml:space="preserve">    </w:t>
      </w:r>
    </w:p>
    <w:p w14:paraId="33BB0AAE" w14:textId="77777777" w:rsidR="00B6034C" w:rsidRPr="003D0D8C" w:rsidRDefault="00B6034C" w:rsidP="008A22B3">
      <w:pPr>
        <w:spacing w:line="480" w:lineRule="auto"/>
        <w:rPr>
          <w:rFonts w:ascii="Arial" w:hAnsi="Arial" w:cs="Arial"/>
          <w:sz w:val="24"/>
          <w:szCs w:val="24"/>
        </w:rPr>
      </w:pPr>
    </w:p>
    <w:p w14:paraId="29958563" w14:textId="77777777" w:rsidR="00B6034C" w:rsidRPr="003D0D8C" w:rsidRDefault="00B6034C" w:rsidP="008A22B3">
      <w:pPr>
        <w:spacing w:line="480" w:lineRule="auto"/>
        <w:rPr>
          <w:rFonts w:ascii="Arial" w:hAnsi="Arial" w:cs="Arial"/>
          <w:sz w:val="24"/>
          <w:szCs w:val="24"/>
        </w:rPr>
      </w:pPr>
    </w:p>
    <w:p w14:paraId="682AE813" w14:textId="77777777" w:rsidR="00165093" w:rsidRPr="003D0D8C" w:rsidRDefault="00165093" w:rsidP="008A22B3">
      <w:pPr>
        <w:spacing w:line="480" w:lineRule="auto"/>
        <w:rPr>
          <w:rFonts w:ascii="Arial" w:hAnsi="Arial" w:cs="Arial"/>
          <w:sz w:val="24"/>
          <w:szCs w:val="24"/>
        </w:rPr>
      </w:pPr>
    </w:p>
    <w:p w14:paraId="51161B2F" w14:textId="77777777" w:rsidR="00242BD2" w:rsidRPr="003D0D8C" w:rsidRDefault="00242BD2" w:rsidP="008A22B3">
      <w:pPr>
        <w:spacing w:line="480" w:lineRule="auto"/>
        <w:rPr>
          <w:rFonts w:ascii="Arial" w:hAnsi="Arial" w:cs="Arial"/>
          <w:sz w:val="24"/>
          <w:szCs w:val="24"/>
        </w:rPr>
        <w:sectPr w:rsidR="00242BD2" w:rsidRPr="003D0D8C" w:rsidSect="00D6637F">
          <w:footerReference w:type="default" r:id="rId43"/>
          <w:pgSz w:w="11906" w:h="16838" w:code="9"/>
          <w:pgMar w:top="720" w:right="1418" w:bottom="720" w:left="1418" w:header="709" w:footer="709" w:gutter="0"/>
          <w:cols w:space="708"/>
          <w:docGrid w:linePitch="360"/>
        </w:sectPr>
      </w:pPr>
    </w:p>
    <w:p w14:paraId="581DC4B2" w14:textId="77777777" w:rsidR="00B460A0" w:rsidRPr="003D0D8C" w:rsidRDefault="00B460A0" w:rsidP="008A22B3">
      <w:pPr>
        <w:pStyle w:val="Heading1"/>
        <w:spacing w:line="480" w:lineRule="auto"/>
        <w:rPr>
          <w:rFonts w:ascii="Arial" w:hAnsi="Arial" w:cs="Arial"/>
          <w:sz w:val="24"/>
          <w:szCs w:val="24"/>
        </w:rPr>
      </w:pPr>
    </w:p>
    <w:p w14:paraId="090FCCB7" w14:textId="77777777" w:rsidR="00B733E7" w:rsidRPr="003D0D8C" w:rsidRDefault="00B733E7" w:rsidP="008A22B3">
      <w:pPr>
        <w:pStyle w:val="Heading1"/>
        <w:spacing w:line="480" w:lineRule="auto"/>
        <w:rPr>
          <w:rFonts w:ascii="Arial" w:hAnsi="Arial" w:cs="Arial"/>
          <w:sz w:val="24"/>
          <w:szCs w:val="24"/>
        </w:rPr>
      </w:pPr>
    </w:p>
    <w:p w14:paraId="3E2D391C" w14:textId="77777777" w:rsidR="00B733E7" w:rsidRPr="003D0D8C" w:rsidRDefault="00B733E7" w:rsidP="008A22B3">
      <w:pPr>
        <w:pStyle w:val="Heading1"/>
        <w:spacing w:line="480" w:lineRule="auto"/>
        <w:rPr>
          <w:rFonts w:ascii="Arial" w:hAnsi="Arial" w:cs="Arial"/>
          <w:sz w:val="24"/>
          <w:szCs w:val="24"/>
        </w:rPr>
        <w:sectPr w:rsidR="00B733E7" w:rsidRPr="003D0D8C" w:rsidSect="00D6637F">
          <w:footerReference w:type="default" r:id="rId44"/>
          <w:pgSz w:w="11906" w:h="16838" w:code="9"/>
          <w:pgMar w:top="720" w:right="1418" w:bottom="720" w:left="1418" w:header="709" w:footer="709" w:gutter="0"/>
          <w:cols w:space="708"/>
          <w:docGrid w:linePitch="360"/>
        </w:sectPr>
      </w:pPr>
    </w:p>
    <w:p w14:paraId="67F4BC97" w14:textId="77777777" w:rsidR="0034383D" w:rsidRPr="003D0D8C" w:rsidRDefault="0034383D" w:rsidP="008A22B3">
      <w:pPr>
        <w:pStyle w:val="Heading1"/>
        <w:spacing w:line="480" w:lineRule="auto"/>
        <w:rPr>
          <w:rFonts w:ascii="Arial" w:hAnsi="Arial" w:cs="Arial"/>
          <w:sz w:val="24"/>
          <w:szCs w:val="24"/>
        </w:rPr>
      </w:pPr>
    </w:p>
    <w:p w14:paraId="32F3C965" w14:textId="77777777" w:rsidR="002D2416" w:rsidRPr="003D0D8C" w:rsidRDefault="002D2416" w:rsidP="008A22B3">
      <w:pPr>
        <w:spacing w:line="480" w:lineRule="auto"/>
        <w:rPr>
          <w:rFonts w:ascii="Arial" w:hAnsi="Arial" w:cs="Arial"/>
          <w:sz w:val="24"/>
          <w:szCs w:val="24"/>
        </w:rPr>
      </w:pPr>
    </w:p>
    <w:p w14:paraId="4D81E7AE" w14:textId="77777777" w:rsidR="00DE0AA4" w:rsidRPr="003D0D8C" w:rsidRDefault="00DE0AA4" w:rsidP="008A22B3">
      <w:pPr>
        <w:spacing w:line="480" w:lineRule="auto"/>
        <w:rPr>
          <w:rFonts w:ascii="Arial" w:hAnsi="Arial" w:cs="Arial"/>
          <w:sz w:val="24"/>
          <w:szCs w:val="24"/>
        </w:rPr>
      </w:pPr>
    </w:p>
    <w:p w14:paraId="0BA1DCB3" w14:textId="77777777" w:rsidR="00DE0AA4" w:rsidRPr="003D0D8C" w:rsidRDefault="00DE0AA4" w:rsidP="008A22B3">
      <w:pPr>
        <w:spacing w:line="480" w:lineRule="auto"/>
        <w:rPr>
          <w:rFonts w:ascii="Arial" w:hAnsi="Arial" w:cs="Arial"/>
          <w:sz w:val="24"/>
          <w:szCs w:val="24"/>
        </w:rPr>
      </w:pPr>
    </w:p>
    <w:p w14:paraId="5B9C7460" w14:textId="77777777" w:rsidR="002D2416" w:rsidRPr="003D0D8C" w:rsidRDefault="002D2416" w:rsidP="008A22B3">
      <w:pPr>
        <w:spacing w:line="480" w:lineRule="auto"/>
        <w:rPr>
          <w:rFonts w:ascii="Arial" w:hAnsi="Arial" w:cs="Arial"/>
          <w:sz w:val="24"/>
          <w:szCs w:val="24"/>
        </w:rPr>
      </w:pPr>
    </w:p>
    <w:p w14:paraId="1C296D4E" w14:textId="77777777" w:rsidR="002D2416" w:rsidRPr="003D0D8C" w:rsidRDefault="002D2416" w:rsidP="008A22B3">
      <w:pPr>
        <w:spacing w:line="480" w:lineRule="auto"/>
        <w:rPr>
          <w:rFonts w:ascii="Arial" w:hAnsi="Arial" w:cs="Arial"/>
          <w:sz w:val="24"/>
          <w:szCs w:val="24"/>
        </w:rPr>
      </w:pPr>
    </w:p>
    <w:p w14:paraId="7C53086C" w14:textId="77777777" w:rsidR="002D2416" w:rsidRPr="003D0D8C" w:rsidRDefault="002D2416" w:rsidP="008A22B3">
      <w:pPr>
        <w:spacing w:line="480" w:lineRule="auto"/>
        <w:rPr>
          <w:rFonts w:ascii="Arial" w:hAnsi="Arial" w:cs="Arial"/>
          <w:sz w:val="24"/>
          <w:szCs w:val="24"/>
        </w:rPr>
      </w:pPr>
    </w:p>
    <w:p w14:paraId="18771531" w14:textId="77777777" w:rsidR="002D2416" w:rsidRPr="003D0D8C" w:rsidRDefault="002D2416" w:rsidP="008A22B3">
      <w:pPr>
        <w:spacing w:line="480" w:lineRule="auto"/>
        <w:rPr>
          <w:rFonts w:ascii="Arial" w:hAnsi="Arial" w:cs="Arial"/>
          <w:sz w:val="24"/>
          <w:szCs w:val="24"/>
        </w:rPr>
      </w:pPr>
    </w:p>
    <w:p w14:paraId="2B74B951" w14:textId="77777777" w:rsidR="002D2416" w:rsidRPr="003D0D8C" w:rsidRDefault="002D2416" w:rsidP="008A22B3">
      <w:pPr>
        <w:spacing w:line="480" w:lineRule="auto"/>
        <w:rPr>
          <w:rFonts w:ascii="Arial" w:hAnsi="Arial" w:cs="Arial"/>
          <w:sz w:val="24"/>
          <w:szCs w:val="24"/>
        </w:rPr>
      </w:pPr>
    </w:p>
    <w:p w14:paraId="37F61AF7" w14:textId="77777777" w:rsidR="002D2416" w:rsidRPr="003D0D8C" w:rsidRDefault="002D2416" w:rsidP="008A22B3">
      <w:pPr>
        <w:spacing w:line="480" w:lineRule="auto"/>
        <w:rPr>
          <w:rFonts w:ascii="Arial" w:hAnsi="Arial" w:cs="Arial"/>
          <w:sz w:val="24"/>
          <w:szCs w:val="24"/>
        </w:rPr>
      </w:pPr>
    </w:p>
    <w:p w14:paraId="77753498" w14:textId="77777777" w:rsidR="002D2416" w:rsidRPr="003D0D8C" w:rsidRDefault="002D2416" w:rsidP="008A22B3">
      <w:pPr>
        <w:spacing w:line="480" w:lineRule="auto"/>
        <w:rPr>
          <w:rFonts w:ascii="Arial" w:hAnsi="Arial" w:cs="Arial"/>
          <w:sz w:val="24"/>
          <w:szCs w:val="24"/>
        </w:rPr>
      </w:pPr>
    </w:p>
    <w:p w14:paraId="666F9444" w14:textId="77777777" w:rsidR="002D2416" w:rsidRPr="003D0D8C" w:rsidRDefault="002D2416" w:rsidP="008A22B3">
      <w:pPr>
        <w:spacing w:line="480" w:lineRule="auto"/>
        <w:rPr>
          <w:rFonts w:ascii="Arial" w:hAnsi="Arial" w:cs="Arial"/>
          <w:sz w:val="24"/>
          <w:szCs w:val="24"/>
        </w:rPr>
      </w:pPr>
    </w:p>
    <w:p w14:paraId="6197E804" w14:textId="77777777" w:rsidR="002D2416" w:rsidRPr="003D0D8C" w:rsidRDefault="002D2416" w:rsidP="008A22B3">
      <w:pPr>
        <w:spacing w:line="480" w:lineRule="auto"/>
        <w:rPr>
          <w:rFonts w:ascii="Arial" w:hAnsi="Arial" w:cs="Arial"/>
          <w:sz w:val="24"/>
          <w:szCs w:val="24"/>
        </w:rPr>
      </w:pPr>
    </w:p>
    <w:p w14:paraId="1BACD033" w14:textId="77777777" w:rsidR="002D2416" w:rsidRPr="003D0D8C" w:rsidRDefault="002D2416" w:rsidP="008A22B3">
      <w:pPr>
        <w:spacing w:line="480" w:lineRule="auto"/>
        <w:rPr>
          <w:rFonts w:ascii="Arial" w:hAnsi="Arial" w:cs="Arial"/>
          <w:sz w:val="24"/>
          <w:szCs w:val="24"/>
        </w:rPr>
      </w:pPr>
    </w:p>
    <w:p w14:paraId="4FBBF9D6" w14:textId="77777777" w:rsidR="002D2416" w:rsidRPr="003D0D8C" w:rsidRDefault="002D2416" w:rsidP="008A22B3">
      <w:pPr>
        <w:spacing w:line="480" w:lineRule="auto"/>
        <w:rPr>
          <w:rFonts w:ascii="Arial" w:hAnsi="Arial" w:cs="Arial"/>
          <w:sz w:val="24"/>
          <w:szCs w:val="24"/>
        </w:rPr>
      </w:pPr>
    </w:p>
    <w:p w14:paraId="796C6141" w14:textId="77777777" w:rsidR="002D2416" w:rsidRPr="003D0D8C" w:rsidRDefault="002D2416" w:rsidP="008A22B3">
      <w:pPr>
        <w:spacing w:line="480" w:lineRule="auto"/>
        <w:rPr>
          <w:rFonts w:ascii="Arial" w:hAnsi="Arial" w:cs="Arial"/>
          <w:sz w:val="24"/>
          <w:szCs w:val="24"/>
        </w:rPr>
      </w:pPr>
    </w:p>
    <w:p w14:paraId="4DDBE4A3" w14:textId="77777777" w:rsidR="002D2416" w:rsidRPr="003D0D8C" w:rsidRDefault="002D2416" w:rsidP="008A22B3">
      <w:pPr>
        <w:spacing w:line="480" w:lineRule="auto"/>
        <w:rPr>
          <w:rFonts w:ascii="Arial" w:hAnsi="Arial" w:cs="Arial"/>
          <w:sz w:val="24"/>
          <w:szCs w:val="24"/>
        </w:rPr>
      </w:pPr>
    </w:p>
    <w:p w14:paraId="07DF1BF5" w14:textId="77777777" w:rsidR="002D2416" w:rsidRPr="003D0D8C" w:rsidRDefault="002D2416" w:rsidP="008A22B3">
      <w:pPr>
        <w:spacing w:line="480" w:lineRule="auto"/>
        <w:rPr>
          <w:rFonts w:ascii="Arial" w:hAnsi="Arial" w:cs="Arial"/>
          <w:sz w:val="24"/>
          <w:szCs w:val="24"/>
        </w:rPr>
      </w:pPr>
    </w:p>
    <w:p w14:paraId="15403835" w14:textId="77777777" w:rsidR="002D2416" w:rsidRPr="003D0D8C" w:rsidRDefault="002D2416" w:rsidP="008A22B3">
      <w:pPr>
        <w:spacing w:line="480" w:lineRule="auto"/>
        <w:rPr>
          <w:rFonts w:ascii="Arial" w:hAnsi="Arial" w:cs="Arial"/>
          <w:sz w:val="24"/>
          <w:szCs w:val="24"/>
        </w:rPr>
      </w:pPr>
    </w:p>
    <w:p w14:paraId="5BB9178D" w14:textId="77777777" w:rsidR="002D2416" w:rsidRPr="003D0D8C" w:rsidRDefault="002D2416" w:rsidP="008A22B3">
      <w:pPr>
        <w:spacing w:line="480" w:lineRule="auto"/>
        <w:rPr>
          <w:rFonts w:ascii="Arial" w:hAnsi="Arial" w:cs="Arial"/>
          <w:sz w:val="24"/>
          <w:szCs w:val="24"/>
        </w:rPr>
      </w:pPr>
    </w:p>
    <w:p w14:paraId="66C9754E" w14:textId="77777777" w:rsidR="00793350" w:rsidRPr="003D0D8C" w:rsidRDefault="00793350" w:rsidP="008A22B3">
      <w:pPr>
        <w:spacing w:line="480" w:lineRule="auto"/>
        <w:rPr>
          <w:rFonts w:ascii="Arial" w:hAnsi="Arial" w:cs="Arial"/>
          <w:sz w:val="24"/>
          <w:szCs w:val="24"/>
        </w:rPr>
      </w:pPr>
    </w:p>
    <w:p w14:paraId="59A61F8E" w14:textId="77777777" w:rsidR="00DE0AA4" w:rsidRPr="003D0D8C" w:rsidRDefault="00DE0AA4" w:rsidP="008A22B3">
      <w:pPr>
        <w:spacing w:line="480" w:lineRule="auto"/>
        <w:rPr>
          <w:rFonts w:ascii="Arial" w:hAnsi="Arial" w:cs="Arial"/>
          <w:sz w:val="24"/>
          <w:szCs w:val="24"/>
        </w:rPr>
      </w:pPr>
    </w:p>
    <w:p w14:paraId="55156BD8" w14:textId="77777777" w:rsidR="00DE0AA4" w:rsidRPr="003D0D8C" w:rsidRDefault="00DE0AA4" w:rsidP="008A22B3">
      <w:pPr>
        <w:spacing w:line="480" w:lineRule="auto"/>
        <w:rPr>
          <w:rFonts w:ascii="Arial" w:hAnsi="Arial" w:cs="Arial"/>
          <w:sz w:val="24"/>
          <w:szCs w:val="24"/>
        </w:rPr>
      </w:pPr>
    </w:p>
    <w:p w14:paraId="31D70E78" w14:textId="77777777" w:rsidR="002D2416" w:rsidRPr="003D0D8C" w:rsidRDefault="002D2416" w:rsidP="008A22B3">
      <w:pPr>
        <w:spacing w:line="480" w:lineRule="auto"/>
        <w:rPr>
          <w:rFonts w:ascii="Arial" w:hAnsi="Arial" w:cs="Arial"/>
          <w:sz w:val="24"/>
          <w:szCs w:val="24"/>
        </w:rPr>
      </w:pPr>
    </w:p>
    <w:p w14:paraId="2252D2A2" w14:textId="77777777" w:rsidR="002D2416" w:rsidRPr="003D0D8C" w:rsidRDefault="002D2416" w:rsidP="008A22B3">
      <w:pPr>
        <w:spacing w:line="480" w:lineRule="auto"/>
        <w:rPr>
          <w:rFonts w:ascii="Arial" w:hAnsi="Arial" w:cs="Arial"/>
          <w:sz w:val="24"/>
          <w:szCs w:val="24"/>
        </w:rPr>
      </w:pPr>
    </w:p>
    <w:p w14:paraId="5E675DCD" w14:textId="77777777" w:rsidR="002D2416" w:rsidRPr="003D0D8C" w:rsidRDefault="002D2416" w:rsidP="008A22B3">
      <w:pPr>
        <w:spacing w:line="480" w:lineRule="auto"/>
        <w:rPr>
          <w:rFonts w:ascii="Arial" w:hAnsi="Arial" w:cs="Arial"/>
          <w:sz w:val="24"/>
          <w:szCs w:val="24"/>
        </w:rPr>
      </w:pPr>
    </w:p>
    <w:p w14:paraId="3E867038" w14:textId="77777777" w:rsidR="002D2416" w:rsidRPr="003D0D8C" w:rsidRDefault="002D2416" w:rsidP="008A22B3">
      <w:pPr>
        <w:spacing w:line="480" w:lineRule="auto"/>
        <w:rPr>
          <w:rFonts w:ascii="Arial" w:hAnsi="Arial" w:cs="Arial"/>
          <w:sz w:val="24"/>
          <w:szCs w:val="24"/>
        </w:rPr>
      </w:pPr>
    </w:p>
    <w:p w14:paraId="468BD9A7" w14:textId="77777777" w:rsidR="002D2416" w:rsidRPr="003D0D8C" w:rsidRDefault="002D2416" w:rsidP="008A22B3">
      <w:pPr>
        <w:spacing w:line="480" w:lineRule="auto"/>
        <w:rPr>
          <w:rFonts w:ascii="Arial" w:hAnsi="Arial" w:cs="Arial"/>
          <w:sz w:val="24"/>
          <w:szCs w:val="24"/>
        </w:rPr>
      </w:pPr>
    </w:p>
    <w:p w14:paraId="7E29B62E" w14:textId="77777777" w:rsidR="002D2416" w:rsidRPr="003D0D8C" w:rsidRDefault="002D2416" w:rsidP="008A22B3">
      <w:pPr>
        <w:spacing w:line="480" w:lineRule="auto"/>
        <w:rPr>
          <w:rFonts w:ascii="Arial" w:hAnsi="Arial" w:cs="Arial"/>
          <w:sz w:val="24"/>
          <w:szCs w:val="24"/>
        </w:rPr>
      </w:pPr>
    </w:p>
    <w:p w14:paraId="213EECBD" w14:textId="77777777" w:rsidR="002D2416" w:rsidRPr="003D0D8C" w:rsidRDefault="002D2416" w:rsidP="008A22B3">
      <w:pPr>
        <w:spacing w:line="480" w:lineRule="auto"/>
        <w:rPr>
          <w:rFonts w:ascii="Arial" w:hAnsi="Arial" w:cs="Arial"/>
          <w:sz w:val="24"/>
          <w:szCs w:val="24"/>
        </w:rPr>
      </w:pPr>
    </w:p>
    <w:p w14:paraId="060CC30A" w14:textId="77777777" w:rsidR="002D2416" w:rsidRPr="003D0D8C" w:rsidRDefault="002D2416" w:rsidP="008A22B3">
      <w:pPr>
        <w:spacing w:line="480" w:lineRule="auto"/>
        <w:rPr>
          <w:rFonts w:ascii="Arial" w:hAnsi="Arial" w:cs="Arial"/>
          <w:sz w:val="24"/>
          <w:szCs w:val="24"/>
        </w:rPr>
      </w:pPr>
    </w:p>
    <w:p w14:paraId="32A308D6" w14:textId="77777777" w:rsidR="002D2416" w:rsidRPr="003D0D8C" w:rsidRDefault="002D2416" w:rsidP="008A22B3">
      <w:pPr>
        <w:spacing w:line="480" w:lineRule="auto"/>
        <w:rPr>
          <w:rFonts w:ascii="Arial" w:hAnsi="Arial" w:cs="Arial"/>
          <w:sz w:val="24"/>
          <w:szCs w:val="24"/>
        </w:rPr>
      </w:pPr>
    </w:p>
    <w:p w14:paraId="3396C80B" w14:textId="77777777" w:rsidR="002D2416" w:rsidRPr="003D0D8C" w:rsidRDefault="002D2416" w:rsidP="008A22B3">
      <w:pPr>
        <w:spacing w:line="480" w:lineRule="auto"/>
        <w:rPr>
          <w:rFonts w:ascii="Arial" w:hAnsi="Arial" w:cs="Arial"/>
          <w:sz w:val="24"/>
          <w:szCs w:val="24"/>
        </w:rPr>
      </w:pPr>
    </w:p>
    <w:p w14:paraId="3A8520B8" w14:textId="77777777" w:rsidR="00DE0AA4" w:rsidRPr="003D0D8C" w:rsidRDefault="00DE0AA4" w:rsidP="008A22B3">
      <w:pPr>
        <w:spacing w:line="480" w:lineRule="auto"/>
        <w:rPr>
          <w:rFonts w:ascii="Arial" w:hAnsi="Arial" w:cs="Arial"/>
          <w:sz w:val="24"/>
          <w:szCs w:val="24"/>
        </w:rPr>
      </w:pPr>
    </w:p>
    <w:p w14:paraId="2044FAB4" w14:textId="77777777" w:rsidR="00FC1D3D" w:rsidRPr="003D0D8C" w:rsidRDefault="00FC1D3D" w:rsidP="008A22B3">
      <w:pPr>
        <w:spacing w:line="480" w:lineRule="auto"/>
        <w:rPr>
          <w:rFonts w:ascii="Arial" w:hAnsi="Arial" w:cs="Arial"/>
          <w:sz w:val="24"/>
          <w:szCs w:val="24"/>
        </w:rPr>
      </w:pPr>
    </w:p>
    <w:p w14:paraId="1152864A" w14:textId="77777777" w:rsidR="00800658" w:rsidRPr="003D0D8C" w:rsidRDefault="00800658" w:rsidP="008A22B3">
      <w:pPr>
        <w:spacing w:line="480" w:lineRule="auto"/>
        <w:rPr>
          <w:rFonts w:ascii="Arial" w:hAnsi="Arial" w:cs="Arial"/>
          <w:sz w:val="24"/>
          <w:szCs w:val="24"/>
        </w:rPr>
      </w:pPr>
    </w:p>
    <w:p w14:paraId="25F66F85" w14:textId="77777777" w:rsidR="00800658" w:rsidRPr="003D0D8C" w:rsidRDefault="00800658" w:rsidP="008A22B3">
      <w:pPr>
        <w:spacing w:line="480" w:lineRule="auto"/>
        <w:rPr>
          <w:rFonts w:ascii="Arial" w:hAnsi="Arial" w:cs="Arial"/>
          <w:sz w:val="24"/>
          <w:szCs w:val="24"/>
        </w:rPr>
      </w:pPr>
    </w:p>
    <w:p w14:paraId="7A21025A" w14:textId="77777777" w:rsidR="00800658" w:rsidRPr="003D0D8C" w:rsidRDefault="00800658" w:rsidP="008A22B3">
      <w:pPr>
        <w:spacing w:line="480" w:lineRule="auto"/>
        <w:jc w:val="right"/>
        <w:rPr>
          <w:rFonts w:ascii="Arial" w:hAnsi="Arial" w:cs="Arial"/>
          <w:sz w:val="24"/>
          <w:szCs w:val="24"/>
        </w:rPr>
      </w:pPr>
    </w:p>
    <w:p w14:paraId="5F642A02" w14:textId="77777777" w:rsidR="00800658" w:rsidRPr="003D0D8C" w:rsidRDefault="00800658" w:rsidP="008A22B3">
      <w:pPr>
        <w:spacing w:line="480" w:lineRule="auto"/>
        <w:jc w:val="right"/>
        <w:rPr>
          <w:rFonts w:ascii="Arial" w:hAnsi="Arial" w:cs="Arial"/>
          <w:sz w:val="24"/>
          <w:szCs w:val="24"/>
        </w:rPr>
      </w:pPr>
    </w:p>
    <w:sectPr w:rsidR="00800658" w:rsidRPr="003D0D8C" w:rsidSect="00D6637F">
      <w:pgSz w:w="11906" w:h="16838" w:code="9"/>
      <w:pgMar w:top="720" w:right="1418" w:bottom="72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BD2F3F" w14:textId="77777777" w:rsidR="00604625" w:rsidRDefault="00604625" w:rsidP="001F5125">
      <w:pPr>
        <w:spacing w:after="0" w:line="240" w:lineRule="auto"/>
      </w:pPr>
      <w:r>
        <w:separator/>
      </w:r>
    </w:p>
  </w:endnote>
  <w:endnote w:type="continuationSeparator" w:id="0">
    <w:p w14:paraId="43EDA094" w14:textId="77777777" w:rsidR="00604625" w:rsidRDefault="00604625" w:rsidP="001F5125">
      <w:pPr>
        <w:spacing w:after="0" w:line="240" w:lineRule="auto"/>
      </w:pPr>
      <w:r>
        <w:continuationSeparator/>
      </w:r>
    </w:p>
  </w:endnote>
  <w:endnote w:type="continuationNotice" w:id="1">
    <w:p w14:paraId="500D064C" w14:textId="77777777" w:rsidR="00604625" w:rsidRDefault="0060462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6342870"/>
      <w:docPartObj>
        <w:docPartGallery w:val="Page Numbers (Bottom of Page)"/>
        <w:docPartUnique/>
      </w:docPartObj>
    </w:sdtPr>
    <w:sdtEndPr>
      <w:rPr>
        <w:noProof/>
      </w:rPr>
    </w:sdtEndPr>
    <w:sdtContent>
      <w:p w14:paraId="1A8EDC9C" w14:textId="77777777" w:rsidR="00BA52A8" w:rsidRDefault="00BA52A8">
        <w:pPr>
          <w:pStyle w:val="Footer"/>
          <w:jc w:val="center"/>
        </w:pPr>
        <w:r>
          <w:fldChar w:fldCharType="begin"/>
        </w:r>
        <w:r>
          <w:instrText xml:space="preserve"> PAGE   \* MERGEFORMAT </w:instrText>
        </w:r>
        <w:r>
          <w:fldChar w:fldCharType="separate"/>
        </w:r>
        <w:r w:rsidR="00453EDB">
          <w:rPr>
            <w:noProof/>
          </w:rPr>
          <w:t>22</w:t>
        </w:r>
        <w:r>
          <w:rPr>
            <w:noProof/>
          </w:rPr>
          <w:fldChar w:fldCharType="end"/>
        </w:r>
      </w:p>
    </w:sdtContent>
  </w:sdt>
  <w:p w14:paraId="75B21786" w14:textId="77777777" w:rsidR="00BA52A8" w:rsidRDefault="00BA52A8" w:rsidP="00B733E7">
    <w:pPr>
      <w:pStyle w:val="Footer"/>
      <w:tabs>
        <w:tab w:val="clear" w:pos="4513"/>
        <w:tab w:val="clear" w:pos="9026"/>
        <w:tab w:val="left" w:pos="705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9746834"/>
      <w:docPartObj>
        <w:docPartGallery w:val="Page Numbers (Bottom of Page)"/>
        <w:docPartUnique/>
      </w:docPartObj>
    </w:sdtPr>
    <w:sdtEndPr>
      <w:rPr>
        <w:noProof/>
      </w:rPr>
    </w:sdtEndPr>
    <w:sdtContent>
      <w:p w14:paraId="68DDC6BF" w14:textId="77777777" w:rsidR="00BA52A8" w:rsidRDefault="00BA52A8">
        <w:pPr>
          <w:pStyle w:val="Footer"/>
          <w:jc w:val="center"/>
        </w:pPr>
        <w:r>
          <w:fldChar w:fldCharType="begin"/>
        </w:r>
        <w:r>
          <w:instrText xml:space="preserve"> PAGE   \* MERGEFORMAT </w:instrText>
        </w:r>
        <w:r>
          <w:fldChar w:fldCharType="separate"/>
        </w:r>
        <w:r w:rsidR="00C545FD">
          <w:rPr>
            <w:noProof/>
          </w:rPr>
          <w:t>27</w:t>
        </w:r>
        <w:r>
          <w:rPr>
            <w:noProof/>
          </w:rPr>
          <w:fldChar w:fldCharType="end"/>
        </w:r>
      </w:p>
    </w:sdtContent>
  </w:sdt>
  <w:p w14:paraId="1F1E6B59" w14:textId="77777777" w:rsidR="00BA52A8" w:rsidRDefault="00BA52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7531409"/>
      <w:docPartObj>
        <w:docPartGallery w:val="Page Numbers (Bottom of Page)"/>
        <w:docPartUnique/>
      </w:docPartObj>
    </w:sdtPr>
    <w:sdtEndPr>
      <w:rPr>
        <w:noProof/>
      </w:rPr>
    </w:sdtEndPr>
    <w:sdtContent>
      <w:p w14:paraId="0E502B67" w14:textId="77777777" w:rsidR="00BA52A8" w:rsidRDefault="00BA52A8">
        <w:pPr>
          <w:pStyle w:val="Footer"/>
          <w:jc w:val="center"/>
        </w:pPr>
        <w:r>
          <w:fldChar w:fldCharType="begin"/>
        </w:r>
        <w:r>
          <w:instrText xml:space="preserve"> PAGE   \* MERGEFORMAT </w:instrText>
        </w:r>
        <w:r>
          <w:fldChar w:fldCharType="separate"/>
        </w:r>
        <w:r w:rsidR="00C545FD">
          <w:rPr>
            <w:noProof/>
          </w:rPr>
          <w:t>28</w:t>
        </w:r>
        <w:r>
          <w:rPr>
            <w:noProof/>
          </w:rPr>
          <w:fldChar w:fldCharType="end"/>
        </w:r>
      </w:p>
    </w:sdtContent>
  </w:sdt>
  <w:p w14:paraId="349DCAE3" w14:textId="77777777" w:rsidR="00BA52A8" w:rsidRDefault="00BA5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593C05" w14:textId="77777777" w:rsidR="00604625" w:rsidRDefault="00604625" w:rsidP="001F5125">
      <w:pPr>
        <w:spacing w:after="0" w:line="240" w:lineRule="auto"/>
      </w:pPr>
      <w:r>
        <w:separator/>
      </w:r>
    </w:p>
  </w:footnote>
  <w:footnote w:type="continuationSeparator" w:id="0">
    <w:p w14:paraId="7B2BE697" w14:textId="77777777" w:rsidR="00604625" w:rsidRDefault="00604625" w:rsidP="001F5125">
      <w:pPr>
        <w:spacing w:after="0" w:line="240" w:lineRule="auto"/>
      </w:pPr>
      <w:r>
        <w:continuationSeparator/>
      </w:r>
    </w:p>
  </w:footnote>
  <w:footnote w:type="continuationNotice" w:id="1">
    <w:p w14:paraId="792F03FD" w14:textId="77777777" w:rsidR="00604625" w:rsidRDefault="0060462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A51A2"/>
    <w:multiLevelType w:val="multilevel"/>
    <w:tmpl w:val="D26AE3A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9D7D7F"/>
    <w:multiLevelType w:val="multilevel"/>
    <w:tmpl w:val="857C5D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7160CE0"/>
    <w:multiLevelType w:val="hybridMultilevel"/>
    <w:tmpl w:val="2B3ADE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13991"/>
    <w:multiLevelType w:val="hybridMultilevel"/>
    <w:tmpl w:val="DFEC0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DC358D"/>
    <w:multiLevelType w:val="hybridMultilevel"/>
    <w:tmpl w:val="F45AD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377660"/>
    <w:multiLevelType w:val="hybridMultilevel"/>
    <w:tmpl w:val="BD505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5B33A4"/>
    <w:multiLevelType w:val="multilevel"/>
    <w:tmpl w:val="D4901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4263F2"/>
    <w:multiLevelType w:val="hybridMultilevel"/>
    <w:tmpl w:val="15024C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6E6893"/>
    <w:multiLevelType w:val="multilevel"/>
    <w:tmpl w:val="34807C4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19F91E20"/>
    <w:multiLevelType w:val="multilevel"/>
    <w:tmpl w:val="C7CE9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E3366C"/>
    <w:multiLevelType w:val="hybridMultilevel"/>
    <w:tmpl w:val="03507E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2206CB"/>
    <w:multiLevelType w:val="hybridMultilevel"/>
    <w:tmpl w:val="C03654EA"/>
    <w:lvl w:ilvl="0" w:tplc="381269BA">
      <w:start w:val="1"/>
      <w:numFmt w:val="bullet"/>
      <w:lvlText w:val=""/>
      <w:lvlJc w:val="left"/>
      <w:pPr>
        <w:ind w:left="720" w:hanging="360"/>
      </w:pPr>
      <w:rPr>
        <w:rFonts w:ascii="Wingdings" w:hAnsi="Wingding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14B7072"/>
    <w:multiLevelType w:val="hybridMultilevel"/>
    <w:tmpl w:val="69BE10E4"/>
    <w:lvl w:ilvl="0" w:tplc="381269BA">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6D097E"/>
    <w:multiLevelType w:val="hybridMultilevel"/>
    <w:tmpl w:val="AB044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771679"/>
    <w:multiLevelType w:val="hybridMultilevel"/>
    <w:tmpl w:val="0748A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A91720"/>
    <w:multiLevelType w:val="hybridMultilevel"/>
    <w:tmpl w:val="D5CC70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6E0182C"/>
    <w:multiLevelType w:val="hybridMultilevel"/>
    <w:tmpl w:val="2FC4F17C"/>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7522596"/>
    <w:multiLevelType w:val="hybridMultilevel"/>
    <w:tmpl w:val="43C67D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CD7117"/>
    <w:multiLevelType w:val="multilevel"/>
    <w:tmpl w:val="A232D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9782183"/>
    <w:multiLevelType w:val="multilevel"/>
    <w:tmpl w:val="BEBA67C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2B0A6A15"/>
    <w:multiLevelType w:val="hybridMultilevel"/>
    <w:tmpl w:val="FF4CB2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DA3982"/>
    <w:multiLevelType w:val="hybridMultilevel"/>
    <w:tmpl w:val="C7083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5E12666"/>
    <w:multiLevelType w:val="hybridMultilevel"/>
    <w:tmpl w:val="7F7A09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8656DB"/>
    <w:multiLevelType w:val="multilevel"/>
    <w:tmpl w:val="A4F6DF26"/>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37F01F54"/>
    <w:multiLevelType w:val="multilevel"/>
    <w:tmpl w:val="0B900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B014319"/>
    <w:multiLevelType w:val="hybridMultilevel"/>
    <w:tmpl w:val="9DCC1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857B86"/>
    <w:multiLevelType w:val="multilevel"/>
    <w:tmpl w:val="3ADEB49A"/>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3CC16768"/>
    <w:multiLevelType w:val="multilevel"/>
    <w:tmpl w:val="BF6C24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3DC44856"/>
    <w:multiLevelType w:val="hybridMultilevel"/>
    <w:tmpl w:val="C346EF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275E7C"/>
    <w:multiLevelType w:val="hybridMultilevel"/>
    <w:tmpl w:val="017659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1D1A16"/>
    <w:multiLevelType w:val="hybridMultilevel"/>
    <w:tmpl w:val="C5A4C4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A245E8"/>
    <w:multiLevelType w:val="multilevel"/>
    <w:tmpl w:val="568A769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52AD0078"/>
    <w:multiLevelType w:val="multilevel"/>
    <w:tmpl w:val="78B8C87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3" w15:restartNumberingAfterBreak="0">
    <w:nsid w:val="537F797E"/>
    <w:multiLevelType w:val="hybridMultilevel"/>
    <w:tmpl w:val="5A34ED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955B44"/>
    <w:multiLevelType w:val="hybridMultilevel"/>
    <w:tmpl w:val="1DD6E1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57274806"/>
    <w:multiLevelType w:val="multilevel"/>
    <w:tmpl w:val="886E8C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6" w15:restartNumberingAfterBreak="0">
    <w:nsid w:val="5C6C62A4"/>
    <w:multiLevelType w:val="multilevel"/>
    <w:tmpl w:val="D9BC88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05F56D0"/>
    <w:multiLevelType w:val="hybridMultilevel"/>
    <w:tmpl w:val="46C0A4A2"/>
    <w:lvl w:ilvl="0" w:tplc="B4E8BECE">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EB5265"/>
    <w:multiLevelType w:val="hybridMultilevel"/>
    <w:tmpl w:val="5A1EB34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FD6B8F"/>
    <w:multiLevelType w:val="hybridMultilevel"/>
    <w:tmpl w:val="727C78E2"/>
    <w:lvl w:ilvl="0" w:tplc="1DC42AD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2ED6D34"/>
    <w:multiLevelType w:val="multilevel"/>
    <w:tmpl w:val="70308514"/>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1" w15:restartNumberingAfterBreak="0">
    <w:nsid w:val="645A1E52"/>
    <w:multiLevelType w:val="hybridMultilevel"/>
    <w:tmpl w:val="031A6B40"/>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556616C"/>
    <w:multiLevelType w:val="multilevel"/>
    <w:tmpl w:val="5FD28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B77626"/>
    <w:multiLevelType w:val="multilevel"/>
    <w:tmpl w:val="D7C40768"/>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4" w15:restartNumberingAfterBreak="0">
    <w:nsid w:val="7F484448"/>
    <w:multiLevelType w:val="hybridMultilevel"/>
    <w:tmpl w:val="81CAAE6C"/>
    <w:lvl w:ilvl="0" w:tplc="381269BA">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4428711">
    <w:abstractNumId w:val="21"/>
  </w:num>
  <w:num w:numId="2" w16cid:durableId="498691684">
    <w:abstractNumId w:val="14"/>
  </w:num>
  <w:num w:numId="3" w16cid:durableId="522985462">
    <w:abstractNumId w:val="25"/>
  </w:num>
  <w:num w:numId="4" w16cid:durableId="16663069">
    <w:abstractNumId w:val="3"/>
  </w:num>
  <w:num w:numId="5" w16cid:durableId="732852722">
    <w:abstractNumId w:val="16"/>
  </w:num>
  <w:num w:numId="6" w16cid:durableId="1509561081">
    <w:abstractNumId w:val="12"/>
  </w:num>
  <w:num w:numId="7" w16cid:durableId="1374963196">
    <w:abstractNumId w:val="33"/>
  </w:num>
  <w:num w:numId="8" w16cid:durableId="2132239929">
    <w:abstractNumId w:val="10"/>
  </w:num>
  <w:num w:numId="9" w16cid:durableId="1437284208">
    <w:abstractNumId w:val="38"/>
  </w:num>
  <w:num w:numId="10" w16cid:durableId="95171684">
    <w:abstractNumId w:val="44"/>
  </w:num>
  <w:num w:numId="11" w16cid:durableId="1423992408">
    <w:abstractNumId w:val="11"/>
  </w:num>
  <w:num w:numId="12" w16cid:durableId="94182146">
    <w:abstractNumId w:val="22"/>
  </w:num>
  <w:num w:numId="13" w16cid:durableId="1252157433">
    <w:abstractNumId w:val="39"/>
  </w:num>
  <w:num w:numId="14" w16cid:durableId="2136486698">
    <w:abstractNumId w:val="29"/>
  </w:num>
  <w:num w:numId="15" w16cid:durableId="1119640775">
    <w:abstractNumId w:val="7"/>
  </w:num>
  <w:num w:numId="16" w16cid:durableId="1419793062">
    <w:abstractNumId w:val="28"/>
  </w:num>
  <w:num w:numId="17" w16cid:durableId="1541627683">
    <w:abstractNumId w:val="17"/>
  </w:num>
  <w:num w:numId="18" w16cid:durableId="892934537">
    <w:abstractNumId w:val="2"/>
  </w:num>
  <w:num w:numId="19" w16cid:durableId="1880631874">
    <w:abstractNumId w:val="20"/>
  </w:num>
  <w:num w:numId="20" w16cid:durableId="236597132">
    <w:abstractNumId w:val="30"/>
  </w:num>
  <w:num w:numId="21" w16cid:durableId="1512798885">
    <w:abstractNumId w:val="18"/>
  </w:num>
  <w:num w:numId="22" w16cid:durableId="1778477793">
    <w:abstractNumId w:val="6"/>
  </w:num>
  <w:num w:numId="23" w16cid:durableId="1818379931">
    <w:abstractNumId w:val="24"/>
  </w:num>
  <w:num w:numId="24" w16cid:durableId="1898857774">
    <w:abstractNumId w:val="9"/>
  </w:num>
  <w:num w:numId="25" w16cid:durableId="869034389">
    <w:abstractNumId w:val="42"/>
  </w:num>
  <w:num w:numId="26" w16cid:durableId="950741929">
    <w:abstractNumId w:val="27"/>
  </w:num>
  <w:num w:numId="27" w16cid:durableId="2039772421">
    <w:abstractNumId w:val="1"/>
  </w:num>
  <w:num w:numId="28" w16cid:durableId="1211110459">
    <w:abstractNumId w:val="31"/>
  </w:num>
  <w:num w:numId="29" w16cid:durableId="1956060221">
    <w:abstractNumId w:val="26"/>
  </w:num>
  <w:num w:numId="30" w16cid:durableId="301011088">
    <w:abstractNumId w:val="19"/>
  </w:num>
  <w:num w:numId="31" w16cid:durableId="137458044">
    <w:abstractNumId w:val="23"/>
  </w:num>
  <w:num w:numId="32" w16cid:durableId="1656839981">
    <w:abstractNumId w:val="36"/>
  </w:num>
  <w:num w:numId="33" w16cid:durableId="866336646">
    <w:abstractNumId w:val="8"/>
  </w:num>
  <w:num w:numId="34" w16cid:durableId="1433745033">
    <w:abstractNumId w:val="35"/>
  </w:num>
  <w:num w:numId="35" w16cid:durableId="498885084">
    <w:abstractNumId w:val="0"/>
  </w:num>
  <w:num w:numId="36" w16cid:durableId="1652367287">
    <w:abstractNumId w:val="32"/>
  </w:num>
  <w:num w:numId="37" w16cid:durableId="316033789">
    <w:abstractNumId w:val="40"/>
  </w:num>
  <w:num w:numId="38" w16cid:durableId="1634411015">
    <w:abstractNumId w:val="43"/>
  </w:num>
  <w:num w:numId="39" w16cid:durableId="1623265742">
    <w:abstractNumId w:val="15"/>
  </w:num>
  <w:num w:numId="40" w16cid:durableId="540939095">
    <w:abstractNumId w:val="13"/>
  </w:num>
  <w:num w:numId="41" w16cid:durableId="1235818359">
    <w:abstractNumId w:val="34"/>
  </w:num>
  <w:num w:numId="42" w16cid:durableId="1236359974">
    <w:abstractNumId w:val="41"/>
  </w:num>
  <w:num w:numId="43" w16cid:durableId="982004060">
    <w:abstractNumId w:val="5"/>
  </w:num>
  <w:num w:numId="44" w16cid:durableId="786122633">
    <w:abstractNumId w:val="4"/>
  </w:num>
  <w:num w:numId="45" w16cid:durableId="886256902">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0EA4"/>
    <w:rsid w:val="00000218"/>
    <w:rsid w:val="00000A16"/>
    <w:rsid w:val="00001FF0"/>
    <w:rsid w:val="000022FF"/>
    <w:rsid w:val="00003B1F"/>
    <w:rsid w:val="00005117"/>
    <w:rsid w:val="00006F91"/>
    <w:rsid w:val="00012312"/>
    <w:rsid w:val="00023CF7"/>
    <w:rsid w:val="00026B1F"/>
    <w:rsid w:val="00030459"/>
    <w:rsid w:val="00031821"/>
    <w:rsid w:val="000327B2"/>
    <w:rsid w:val="00035CD3"/>
    <w:rsid w:val="00040A6A"/>
    <w:rsid w:val="000513D9"/>
    <w:rsid w:val="00053806"/>
    <w:rsid w:val="000612AD"/>
    <w:rsid w:val="00071986"/>
    <w:rsid w:val="00072B29"/>
    <w:rsid w:val="00074CAD"/>
    <w:rsid w:val="00081CA4"/>
    <w:rsid w:val="00083CAC"/>
    <w:rsid w:val="00083F65"/>
    <w:rsid w:val="000870D1"/>
    <w:rsid w:val="00087677"/>
    <w:rsid w:val="00092708"/>
    <w:rsid w:val="0009453A"/>
    <w:rsid w:val="0009573C"/>
    <w:rsid w:val="00097D93"/>
    <w:rsid w:val="000A3CDD"/>
    <w:rsid w:val="000A4D2C"/>
    <w:rsid w:val="000A5EC0"/>
    <w:rsid w:val="000A60EE"/>
    <w:rsid w:val="000A7FCB"/>
    <w:rsid w:val="000B0BBA"/>
    <w:rsid w:val="000B131F"/>
    <w:rsid w:val="000B4867"/>
    <w:rsid w:val="000B61CE"/>
    <w:rsid w:val="000C1D06"/>
    <w:rsid w:val="000C2C6E"/>
    <w:rsid w:val="000C3056"/>
    <w:rsid w:val="000C77C2"/>
    <w:rsid w:val="000D32BA"/>
    <w:rsid w:val="000D3A5C"/>
    <w:rsid w:val="000D50E1"/>
    <w:rsid w:val="000D7A4E"/>
    <w:rsid w:val="000E1400"/>
    <w:rsid w:val="000E3ED7"/>
    <w:rsid w:val="000E4A37"/>
    <w:rsid w:val="000E581B"/>
    <w:rsid w:val="000F0855"/>
    <w:rsid w:val="000F16C1"/>
    <w:rsid w:val="000F268F"/>
    <w:rsid w:val="000F7FC9"/>
    <w:rsid w:val="00102776"/>
    <w:rsid w:val="001126B8"/>
    <w:rsid w:val="00112B6C"/>
    <w:rsid w:val="001132A9"/>
    <w:rsid w:val="00113343"/>
    <w:rsid w:val="001140DF"/>
    <w:rsid w:val="001142C5"/>
    <w:rsid w:val="00114A9A"/>
    <w:rsid w:val="00117382"/>
    <w:rsid w:val="00120787"/>
    <w:rsid w:val="00126394"/>
    <w:rsid w:val="00126463"/>
    <w:rsid w:val="00126907"/>
    <w:rsid w:val="00132BBA"/>
    <w:rsid w:val="00134FCC"/>
    <w:rsid w:val="001354D0"/>
    <w:rsid w:val="00141930"/>
    <w:rsid w:val="00141E21"/>
    <w:rsid w:val="001447DC"/>
    <w:rsid w:val="00146DB2"/>
    <w:rsid w:val="00154946"/>
    <w:rsid w:val="00154C9E"/>
    <w:rsid w:val="00156442"/>
    <w:rsid w:val="00163E88"/>
    <w:rsid w:val="00165093"/>
    <w:rsid w:val="00165997"/>
    <w:rsid w:val="001668CC"/>
    <w:rsid w:val="001675DB"/>
    <w:rsid w:val="001702F6"/>
    <w:rsid w:val="001707DC"/>
    <w:rsid w:val="00171C18"/>
    <w:rsid w:val="001726C1"/>
    <w:rsid w:val="001730C2"/>
    <w:rsid w:val="0017751E"/>
    <w:rsid w:val="0018220E"/>
    <w:rsid w:val="00182293"/>
    <w:rsid w:val="00187359"/>
    <w:rsid w:val="001923A3"/>
    <w:rsid w:val="00192FAC"/>
    <w:rsid w:val="0019301D"/>
    <w:rsid w:val="00194767"/>
    <w:rsid w:val="00195EE2"/>
    <w:rsid w:val="001A1CD9"/>
    <w:rsid w:val="001A282A"/>
    <w:rsid w:val="001A5B94"/>
    <w:rsid w:val="001A6457"/>
    <w:rsid w:val="001A6B89"/>
    <w:rsid w:val="001B3D73"/>
    <w:rsid w:val="001C0A08"/>
    <w:rsid w:val="001C0F3B"/>
    <w:rsid w:val="001D0E2F"/>
    <w:rsid w:val="001D2273"/>
    <w:rsid w:val="001D6F71"/>
    <w:rsid w:val="001D715E"/>
    <w:rsid w:val="001E07DF"/>
    <w:rsid w:val="001E24F7"/>
    <w:rsid w:val="001E799E"/>
    <w:rsid w:val="001F16B9"/>
    <w:rsid w:val="001F35C4"/>
    <w:rsid w:val="001F5125"/>
    <w:rsid w:val="00201B06"/>
    <w:rsid w:val="00202537"/>
    <w:rsid w:val="002026A9"/>
    <w:rsid w:val="00204928"/>
    <w:rsid w:val="00204A9D"/>
    <w:rsid w:val="0020786A"/>
    <w:rsid w:val="00212E80"/>
    <w:rsid w:val="00213EEE"/>
    <w:rsid w:val="00215329"/>
    <w:rsid w:val="00215459"/>
    <w:rsid w:val="002163B0"/>
    <w:rsid w:val="002177C8"/>
    <w:rsid w:val="00220077"/>
    <w:rsid w:val="002208D1"/>
    <w:rsid w:val="00221971"/>
    <w:rsid w:val="00225ED6"/>
    <w:rsid w:val="00227B35"/>
    <w:rsid w:val="0023249B"/>
    <w:rsid w:val="00241EF9"/>
    <w:rsid w:val="00242918"/>
    <w:rsid w:val="00242BD2"/>
    <w:rsid w:val="00244AC0"/>
    <w:rsid w:val="002515A4"/>
    <w:rsid w:val="00252484"/>
    <w:rsid w:val="0025787B"/>
    <w:rsid w:val="00257D80"/>
    <w:rsid w:val="00257ECF"/>
    <w:rsid w:val="002646A7"/>
    <w:rsid w:val="00280E67"/>
    <w:rsid w:val="00280F7B"/>
    <w:rsid w:val="00290A4C"/>
    <w:rsid w:val="002A45F5"/>
    <w:rsid w:val="002A6A54"/>
    <w:rsid w:val="002A6FF7"/>
    <w:rsid w:val="002B2589"/>
    <w:rsid w:val="002B2A21"/>
    <w:rsid w:val="002B40A4"/>
    <w:rsid w:val="002B5A2E"/>
    <w:rsid w:val="002B6252"/>
    <w:rsid w:val="002B6D26"/>
    <w:rsid w:val="002C55F4"/>
    <w:rsid w:val="002D14D7"/>
    <w:rsid w:val="002D2416"/>
    <w:rsid w:val="002D3265"/>
    <w:rsid w:val="002D36F6"/>
    <w:rsid w:val="002E0505"/>
    <w:rsid w:val="002E2BF2"/>
    <w:rsid w:val="002E4473"/>
    <w:rsid w:val="002E7221"/>
    <w:rsid w:val="002F0327"/>
    <w:rsid w:val="002F0CE0"/>
    <w:rsid w:val="002F1AA7"/>
    <w:rsid w:val="002F465B"/>
    <w:rsid w:val="002F4F97"/>
    <w:rsid w:val="00300066"/>
    <w:rsid w:val="0030148D"/>
    <w:rsid w:val="00306753"/>
    <w:rsid w:val="003078AD"/>
    <w:rsid w:val="00312F02"/>
    <w:rsid w:val="00314395"/>
    <w:rsid w:val="003163FB"/>
    <w:rsid w:val="00316DDB"/>
    <w:rsid w:val="00317A30"/>
    <w:rsid w:val="0032533E"/>
    <w:rsid w:val="00326DED"/>
    <w:rsid w:val="003305F0"/>
    <w:rsid w:val="00331BA4"/>
    <w:rsid w:val="003323B0"/>
    <w:rsid w:val="0033278C"/>
    <w:rsid w:val="00332D42"/>
    <w:rsid w:val="0033406F"/>
    <w:rsid w:val="00334916"/>
    <w:rsid w:val="00335841"/>
    <w:rsid w:val="0033631E"/>
    <w:rsid w:val="003373F1"/>
    <w:rsid w:val="0034075F"/>
    <w:rsid w:val="00340B16"/>
    <w:rsid w:val="0034383D"/>
    <w:rsid w:val="0034543E"/>
    <w:rsid w:val="00345FE0"/>
    <w:rsid w:val="003515D5"/>
    <w:rsid w:val="003547A0"/>
    <w:rsid w:val="00354890"/>
    <w:rsid w:val="00356AA9"/>
    <w:rsid w:val="00357C95"/>
    <w:rsid w:val="003611B9"/>
    <w:rsid w:val="0036473B"/>
    <w:rsid w:val="003655DF"/>
    <w:rsid w:val="00365B50"/>
    <w:rsid w:val="003662C8"/>
    <w:rsid w:val="003664CB"/>
    <w:rsid w:val="00367CEF"/>
    <w:rsid w:val="003722AA"/>
    <w:rsid w:val="003739C1"/>
    <w:rsid w:val="00374ADF"/>
    <w:rsid w:val="00374C6A"/>
    <w:rsid w:val="00375F5A"/>
    <w:rsid w:val="00380632"/>
    <w:rsid w:val="00381026"/>
    <w:rsid w:val="00387034"/>
    <w:rsid w:val="003920D1"/>
    <w:rsid w:val="00392DCC"/>
    <w:rsid w:val="00392FB8"/>
    <w:rsid w:val="0039423D"/>
    <w:rsid w:val="00395691"/>
    <w:rsid w:val="00397F3E"/>
    <w:rsid w:val="003A0185"/>
    <w:rsid w:val="003A0802"/>
    <w:rsid w:val="003A102E"/>
    <w:rsid w:val="003A1900"/>
    <w:rsid w:val="003A51C4"/>
    <w:rsid w:val="003A74F9"/>
    <w:rsid w:val="003A7699"/>
    <w:rsid w:val="003A7AE9"/>
    <w:rsid w:val="003A7DEC"/>
    <w:rsid w:val="003B0782"/>
    <w:rsid w:val="003B635C"/>
    <w:rsid w:val="003B6C9F"/>
    <w:rsid w:val="003B6CA7"/>
    <w:rsid w:val="003B6ECB"/>
    <w:rsid w:val="003C036B"/>
    <w:rsid w:val="003C475A"/>
    <w:rsid w:val="003C47F0"/>
    <w:rsid w:val="003C63DF"/>
    <w:rsid w:val="003D0D8C"/>
    <w:rsid w:val="003D0FEC"/>
    <w:rsid w:val="003D3CED"/>
    <w:rsid w:val="003D5A41"/>
    <w:rsid w:val="003D7165"/>
    <w:rsid w:val="003D7F41"/>
    <w:rsid w:val="003E10CD"/>
    <w:rsid w:val="003E1EED"/>
    <w:rsid w:val="003E274E"/>
    <w:rsid w:val="003E6522"/>
    <w:rsid w:val="003E6AD9"/>
    <w:rsid w:val="003F0188"/>
    <w:rsid w:val="003F0ED1"/>
    <w:rsid w:val="003F33CC"/>
    <w:rsid w:val="003F4569"/>
    <w:rsid w:val="003F4733"/>
    <w:rsid w:val="00401819"/>
    <w:rsid w:val="00401BF5"/>
    <w:rsid w:val="004024A4"/>
    <w:rsid w:val="00403DD4"/>
    <w:rsid w:val="004041E3"/>
    <w:rsid w:val="004067D1"/>
    <w:rsid w:val="0040747F"/>
    <w:rsid w:val="00410F41"/>
    <w:rsid w:val="0041238C"/>
    <w:rsid w:val="00415476"/>
    <w:rsid w:val="00415D11"/>
    <w:rsid w:val="004239E0"/>
    <w:rsid w:val="0042504F"/>
    <w:rsid w:val="00425B6A"/>
    <w:rsid w:val="004266FD"/>
    <w:rsid w:val="004365B9"/>
    <w:rsid w:val="00436C58"/>
    <w:rsid w:val="00437F91"/>
    <w:rsid w:val="00440DF8"/>
    <w:rsid w:val="00441FBF"/>
    <w:rsid w:val="00442A62"/>
    <w:rsid w:val="00447904"/>
    <w:rsid w:val="0045035E"/>
    <w:rsid w:val="004517D1"/>
    <w:rsid w:val="004522E4"/>
    <w:rsid w:val="004525EE"/>
    <w:rsid w:val="00453EDB"/>
    <w:rsid w:val="00454158"/>
    <w:rsid w:val="00454289"/>
    <w:rsid w:val="004578F0"/>
    <w:rsid w:val="00463D25"/>
    <w:rsid w:val="0047085A"/>
    <w:rsid w:val="00472274"/>
    <w:rsid w:val="004728B0"/>
    <w:rsid w:val="0047315E"/>
    <w:rsid w:val="004737E1"/>
    <w:rsid w:val="00476A52"/>
    <w:rsid w:val="00477317"/>
    <w:rsid w:val="00482AD4"/>
    <w:rsid w:val="00483681"/>
    <w:rsid w:val="004853F4"/>
    <w:rsid w:val="00485F71"/>
    <w:rsid w:val="004875A3"/>
    <w:rsid w:val="004878E1"/>
    <w:rsid w:val="00491E12"/>
    <w:rsid w:val="0049348A"/>
    <w:rsid w:val="00493E1B"/>
    <w:rsid w:val="004941B1"/>
    <w:rsid w:val="0049487B"/>
    <w:rsid w:val="00494EAE"/>
    <w:rsid w:val="0049517A"/>
    <w:rsid w:val="00497E13"/>
    <w:rsid w:val="004A0CD2"/>
    <w:rsid w:val="004A15EC"/>
    <w:rsid w:val="004A21BC"/>
    <w:rsid w:val="004A2FF8"/>
    <w:rsid w:val="004A440B"/>
    <w:rsid w:val="004A5406"/>
    <w:rsid w:val="004A5777"/>
    <w:rsid w:val="004A723E"/>
    <w:rsid w:val="004A7642"/>
    <w:rsid w:val="004B0256"/>
    <w:rsid w:val="004B1989"/>
    <w:rsid w:val="004B6E97"/>
    <w:rsid w:val="004C0D95"/>
    <w:rsid w:val="004C31B9"/>
    <w:rsid w:val="004C55F9"/>
    <w:rsid w:val="004D1F1A"/>
    <w:rsid w:val="004D251E"/>
    <w:rsid w:val="004D3846"/>
    <w:rsid w:val="004D4646"/>
    <w:rsid w:val="004E5538"/>
    <w:rsid w:val="004F3BFA"/>
    <w:rsid w:val="00503708"/>
    <w:rsid w:val="005058AE"/>
    <w:rsid w:val="00505DCB"/>
    <w:rsid w:val="00506FCD"/>
    <w:rsid w:val="005121FD"/>
    <w:rsid w:val="005132A1"/>
    <w:rsid w:val="00513548"/>
    <w:rsid w:val="00516CC7"/>
    <w:rsid w:val="0052030B"/>
    <w:rsid w:val="005219F1"/>
    <w:rsid w:val="00521FE5"/>
    <w:rsid w:val="00526243"/>
    <w:rsid w:val="00526CBD"/>
    <w:rsid w:val="005275AB"/>
    <w:rsid w:val="00527FDA"/>
    <w:rsid w:val="0053149E"/>
    <w:rsid w:val="00532349"/>
    <w:rsid w:val="0053427C"/>
    <w:rsid w:val="0053480B"/>
    <w:rsid w:val="00534D48"/>
    <w:rsid w:val="0053589D"/>
    <w:rsid w:val="005369CC"/>
    <w:rsid w:val="00536D5D"/>
    <w:rsid w:val="005443EA"/>
    <w:rsid w:val="00544A52"/>
    <w:rsid w:val="0054773B"/>
    <w:rsid w:val="00550117"/>
    <w:rsid w:val="00557126"/>
    <w:rsid w:val="00557305"/>
    <w:rsid w:val="0056136D"/>
    <w:rsid w:val="00562969"/>
    <w:rsid w:val="00567A10"/>
    <w:rsid w:val="00572FA1"/>
    <w:rsid w:val="00575E5C"/>
    <w:rsid w:val="00575F5E"/>
    <w:rsid w:val="00577F70"/>
    <w:rsid w:val="0058184E"/>
    <w:rsid w:val="0058244C"/>
    <w:rsid w:val="00584A8F"/>
    <w:rsid w:val="005912A5"/>
    <w:rsid w:val="005931A0"/>
    <w:rsid w:val="0059481C"/>
    <w:rsid w:val="005951B2"/>
    <w:rsid w:val="00597407"/>
    <w:rsid w:val="005A1310"/>
    <w:rsid w:val="005A1802"/>
    <w:rsid w:val="005A2669"/>
    <w:rsid w:val="005A39C3"/>
    <w:rsid w:val="005A4E74"/>
    <w:rsid w:val="005A7A38"/>
    <w:rsid w:val="005B19C5"/>
    <w:rsid w:val="005B1E8B"/>
    <w:rsid w:val="005B22E1"/>
    <w:rsid w:val="005B334D"/>
    <w:rsid w:val="005B35C4"/>
    <w:rsid w:val="005B426E"/>
    <w:rsid w:val="005B6D27"/>
    <w:rsid w:val="005C2A84"/>
    <w:rsid w:val="005C6ACF"/>
    <w:rsid w:val="005D4DBE"/>
    <w:rsid w:val="005E07B2"/>
    <w:rsid w:val="005E0C7F"/>
    <w:rsid w:val="005E1122"/>
    <w:rsid w:val="005E29AE"/>
    <w:rsid w:val="005E5D03"/>
    <w:rsid w:val="005F4DCE"/>
    <w:rsid w:val="00600680"/>
    <w:rsid w:val="00600F23"/>
    <w:rsid w:val="0060190A"/>
    <w:rsid w:val="00602E6B"/>
    <w:rsid w:val="00603F23"/>
    <w:rsid w:val="00604625"/>
    <w:rsid w:val="00606AD9"/>
    <w:rsid w:val="006070F7"/>
    <w:rsid w:val="0060786D"/>
    <w:rsid w:val="00607A87"/>
    <w:rsid w:val="006119BF"/>
    <w:rsid w:val="0061700D"/>
    <w:rsid w:val="00620337"/>
    <w:rsid w:val="00623C24"/>
    <w:rsid w:val="0062441D"/>
    <w:rsid w:val="006274AF"/>
    <w:rsid w:val="0063281E"/>
    <w:rsid w:val="006416CC"/>
    <w:rsid w:val="00643092"/>
    <w:rsid w:val="00644043"/>
    <w:rsid w:val="00646BF7"/>
    <w:rsid w:val="006508B8"/>
    <w:rsid w:val="006514AD"/>
    <w:rsid w:val="00652C80"/>
    <w:rsid w:val="006557BB"/>
    <w:rsid w:val="006563F3"/>
    <w:rsid w:val="00656617"/>
    <w:rsid w:val="00656F55"/>
    <w:rsid w:val="0066160B"/>
    <w:rsid w:val="00662571"/>
    <w:rsid w:val="00662C41"/>
    <w:rsid w:val="00663C51"/>
    <w:rsid w:val="00663C78"/>
    <w:rsid w:val="006641A1"/>
    <w:rsid w:val="00665CFE"/>
    <w:rsid w:val="0066653B"/>
    <w:rsid w:val="00667281"/>
    <w:rsid w:val="00667D9C"/>
    <w:rsid w:val="006702B1"/>
    <w:rsid w:val="00670668"/>
    <w:rsid w:val="00670F0F"/>
    <w:rsid w:val="00673D65"/>
    <w:rsid w:val="006749D2"/>
    <w:rsid w:val="00675252"/>
    <w:rsid w:val="006765B4"/>
    <w:rsid w:val="0068222C"/>
    <w:rsid w:val="00683253"/>
    <w:rsid w:val="00686070"/>
    <w:rsid w:val="0069660F"/>
    <w:rsid w:val="006967EA"/>
    <w:rsid w:val="006A04C5"/>
    <w:rsid w:val="006A0543"/>
    <w:rsid w:val="006A06A2"/>
    <w:rsid w:val="006A0899"/>
    <w:rsid w:val="006A1D35"/>
    <w:rsid w:val="006A4037"/>
    <w:rsid w:val="006A50F3"/>
    <w:rsid w:val="006A73C4"/>
    <w:rsid w:val="006B154F"/>
    <w:rsid w:val="006B2948"/>
    <w:rsid w:val="006B2C7E"/>
    <w:rsid w:val="006B36BF"/>
    <w:rsid w:val="006D0B96"/>
    <w:rsid w:val="006D2877"/>
    <w:rsid w:val="006D3833"/>
    <w:rsid w:val="006E0C59"/>
    <w:rsid w:val="006E342A"/>
    <w:rsid w:val="006E3FA2"/>
    <w:rsid w:val="006E5685"/>
    <w:rsid w:val="006F118A"/>
    <w:rsid w:val="006F2BF5"/>
    <w:rsid w:val="006F4639"/>
    <w:rsid w:val="0070036B"/>
    <w:rsid w:val="00700914"/>
    <w:rsid w:val="00700B47"/>
    <w:rsid w:val="00705EAC"/>
    <w:rsid w:val="0071039A"/>
    <w:rsid w:val="00710D8B"/>
    <w:rsid w:val="00711EA4"/>
    <w:rsid w:val="00712AEC"/>
    <w:rsid w:val="00712C4F"/>
    <w:rsid w:val="00714AB4"/>
    <w:rsid w:val="0071547C"/>
    <w:rsid w:val="00716B9C"/>
    <w:rsid w:val="00716BB1"/>
    <w:rsid w:val="007175CA"/>
    <w:rsid w:val="007207C8"/>
    <w:rsid w:val="00721281"/>
    <w:rsid w:val="00722A85"/>
    <w:rsid w:val="00725D96"/>
    <w:rsid w:val="00731768"/>
    <w:rsid w:val="00731DC8"/>
    <w:rsid w:val="007321BC"/>
    <w:rsid w:val="00734FE1"/>
    <w:rsid w:val="007356FC"/>
    <w:rsid w:val="0073715A"/>
    <w:rsid w:val="00740D7B"/>
    <w:rsid w:val="007415FC"/>
    <w:rsid w:val="00743879"/>
    <w:rsid w:val="00743CE4"/>
    <w:rsid w:val="00752236"/>
    <w:rsid w:val="00752FE9"/>
    <w:rsid w:val="007552D5"/>
    <w:rsid w:val="00755663"/>
    <w:rsid w:val="0076398A"/>
    <w:rsid w:val="0076458C"/>
    <w:rsid w:val="0076573D"/>
    <w:rsid w:val="00766C02"/>
    <w:rsid w:val="00781189"/>
    <w:rsid w:val="007824B8"/>
    <w:rsid w:val="00784133"/>
    <w:rsid w:val="00786A5E"/>
    <w:rsid w:val="007875B6"/>
    <w:rsid w:val="00790351"/>
    <w:rsid w:val="00791089"/>
    <w:rsid w:val="00792DFF"/>
    <w:rsid w:val="00793350"/>
    <w:rsid w:val="00796AB1"/>
    <w:rsid w:val="00796B32"/>
    <w:rsid w:val="007972F2"/>
    <w:rsid w:val="007A2FF5"/>
    <w:rsid w:val="007A323B"/>
    <w:rsid w:val="007A6EE6"/>
    <w:rsid w:val="007A7715"/>
    <w:rsid w:val="007C06E6"/>
    <w:rsid w:val="007C42F7"/>
    <w:rsid w:val="007D0414"/>
    <w:rsid w:val="007D2C9B"/>
    <w:rsid w:val="007E06D9"/>
    <w:rsid w:val="007E20F8"/>
    <w:rsid w:val="007E3B7E"/>
    <w:rsid w:val="007E41E7"/>
    <w:rsid w:val="007E4747"/>
    <w:rsid w:val="007E64DA"/>
    <w:rsid w:val="007E7FEA"/>
    <w:rsid w:val="007F15F2"/>
    <w:rsid w:val="007F330E"/>
    <w:rsid w:val="00800658"/>
    <w:rsid w:val="0080191F"/>
    <w:rsid w:val="008107F0"/>
    <w:rsid w:val="008116BF"/>
    <w:rsid w:val="0081448E"/>
    <w:rsid w:val="00815BBD"/>
    <w:rsid w:val="00816EF2"/>
    <w:rsid w:val="0082054A"/>
    <w:rsid w:val="008256D6"/>
    <w:rsid w:val="00826B16"/>
    <w:rsid w:val="00827766"/>
    <w:rsid w:val="0083038F"/>
    <w:rsid w:val="00831864"/>
    <w:rsid w:val="00832FCA"/>
    <w:rsid w:val="008339CA"/>
    <w:rsid w:val="008349FF"/>
    <w:rsid w:val="00835200"/>
    <w:rsid w:val="00835642"/>
    <w:rsid w:val="00836291"/>
    <w:rsid w:val="00836BC5"/>
    <w:rsid w:val="0084056F"/>
    <w:rsid w:val="008414B4"/>
    <w:rsid w:val="00843514"/>
    <w:rsid w:val="00844DDD"/>
    <w:rsid w:val="00845374"/>
    <w:rsid w:val="00852713"/>
    <w:rsid w:val="00857309"/>
    <w:rsid w:val="00861848"/>
    <w:rsid w:val="0086236B"/>
    <w:rsid w:val="00862705"/>
    <w:rsid w:val="00863310"/>
    <w:rsid w:val="00867932"/>
    <w:rsid w:val="00867B40"/>
    <w:rsid w:val="00867EE9"/>
    <w:rsid w:val="0087183C"/>
    <w:rsid w:val="00872993"/>
    <w:rsid w:val="008739C6"/>
    <w:rsid w:val="00874A33"/>
    <w:rsid w:val="00882E50"/>
    <w:rsid w:val="008832DF"/>
    <w:rsid w:val="00886332"/>
    <w:rsid w:val="008911BE"/>
    <w:rsid w:val="008913CA"/>
    <w:rsid w:val="008937B8"/>
    <w:rsid w:val="008947F0"/>
    <w:rsid w:val="00895EDA"/>
    <w:rsid w:val="008A0C62"/>
    <w:rsid w:val="008A1047"/>
    <w:rsid w:val="008A22B3"/>
    <w:rsid w:val="008A6A7A"/>
    <w:rsid w:val="008B58F7"/>
    <w:rsid w:val="008B5CE0"/>
    <w:rsid w:val="008C10FB"/>
    <w:rsid w:val="008C204C"/>
    <w:rsid w:val="008C7CBB"/>
    <w:rsid w:val="008D0B8B"/>
    <w:rsid w:val="008D2B0B"/>
    <w:rsid w:val="008D2E88"/>
    <w:rsid w:val="008D35DF"/>
    <w:rsid w:val="008D3E9B"/>
    <w:rsid w:val="008D65C9"/>
    <w:rsid w:val="008D666E"/>
    <w:rsid w:val="008E34DB"/>
    <w:rsid w:val="008E3740"/>
    <w:rsid w:val="008F0399"/>
    <w:rsid w:val="008F0EB9"/>
    <w:rsid w:val="008F3504"/>
    <w:rsid w:val="008F3BD4"/>
    <w:rsid w:val="008F54D9"/>
    <w:rsid w:val="008F66D4"/>
    <w:rsid w:val="00904264"/>
    <w:rsid w:val="00912DE1"/>
    <w:rsid w:val="00913A54"/>
    <w:rsid w:val="00921B07"/>
    <w:rsid w:val="00923740"/>
    <w:rsid w:val="0093052A"/>
    <w:rsid w:val="00931AC2"/>
    <w:rsid w:val="00931F64"/>
    <w:rsid w:val="00932919"/>
    <w:rsid w:val="00933035"/>
    <w:rsid w:val="0093534C"/>
    <w:rsid w:val="00936FC3"/>
    <w:rsid w:val="009408CC"/>
    <w:rsid w:val="00940C8C"/>
    <w:rsid w:val="0094470F"/>
    <w:rsid w:val="0094554C"/>
    <w:rsid w:val="009460A2"/>
    <w:rsid w:val="00946FA7"/>
    <w:rsid w:val="00953CA8"/>
    <w:rsid w:val="00954887"/>
    <w:rsid w:val="00956D92"/>
    <w:rsid w:val="00957BAB"/>
    <w:rsid w:val="009626AF"/>
    <w:rsid w:val="00963743"/>
    <w:rsid w:val="0096415A"/>
    <w:rsid w:val="00967014"/>
    <w:rsid w:val="009717D9"/>
    <w:rsid w:val="009723F7"/>
    <w:rsid w:val="00972854"/>
    <w:rsid w:val="00973816"/>
    <w:rsid w:val="00973DA9"/>
    <w:rsid w:val="00975F17"/>
    <w:rsid w:val="0097614F"/>
    <w:rsid w:val="00976FA3"/>
    <w:rsid w:val="00980350"/>
    <w:rsid w:val="00982FCC"/>
    <w:rsid w:val="00983183"/>
    <w:rsid w:val="009904FB"/>
    <w:rsid w:val="009935CA"/>
    <w:rsid w:val="00996537"/>
    <w:rsid w:val="009A0111"/>
    <w:rsid w:val="009A21D8"/>
    <w:rsid w:val="009A2D54"/>
    <w:rsid w:val="009A329C"/>
    <w:rsid w:val="009A5DD3"/>
    <w:rsid w:val="009C2081"/>
    <w:rsid w:val="009C27CE"/>
    <w:rsid w:val="009C33E7"/>
    <w:rsid w:val="009C3428"/>
    <w:rsid w:val="009C35B3"/>
    <w:rsid w:val="009C66FA"/>
    <w:rsid w:val="009D0FB3"/>
    <w:rsid w:val="009D11ED"/>
    <w:rsid w:val="009D1369"/>
    <w:rsid w:val="009D4622"/>
    <w:rsid w:val="009D467E"/>
    <w:rsid w:val="009D4DC8"/>
    <w:rsid w:val="009E398B"/>
    <w:rsid w:val="009E41A3"/>
    <w:rsid w:val="009E44D5"/>
    <w:rsid w:val="009F0072"/>
    <w:rsid w:val="009F150C"/>
    <w:rsid w:val="009F175A"/>
    <w:rsid w:val="009F6A0D"/>
    <w:rsid w:val="009F6EF2"/>
    <w:rsid w:val="00A01B73"/>
    <w:rsid w:val="00A02522"/>
    <w:rsid w:val="00A07F17"/>
    <w:rsid w:val="00A115D1"/>
    <w:rsid w:val="00A142F5"/>
    <w:rsid w:val="00A17B86"/>
    <w:rsid w:val="00A22171"/>
    <w:rsid w:val="00A245A1"/>
    <w:rsid w:val="00A24718"/>
    <w:rsid w:val="00A26460"/>
    <w:rsid w:val="00A31B3D"/>
    <w:rsid w:val="00A33438"/>
    <w:rsid w:val="00A33C97"/>
    <w:rsid w:val="00A34337"/>
    <w:rsid w:val="00A34EEF"/>
    <w:rsid w:val="00A35EAB"/>
    <w:rsid w:val="00A37567"/>
    <w:rsid w:val="00A37EA3"/>
    <w:rsid w:val="00A46FA6"/>
    <w:rsid w:val="00A5145C"/>
    <w:rsid w:val="00A52D2F"/>
    <w:rsid w:val="00A61E22"/>
    <w:rsid w:val="00A63909"/>
    <w:rsid w:val="00A65037"/>
    <w:rsid w:val="00A67185"/>
    <w:rsid w:val="00A67894"/>
    <w:rsid w:val="00A75EEA"/>
    <w:rsid w:val="00A83B69"/>
    <w:rsid w:val="00A84C96"/>
    <w:rsid w:val="00A84E31"/>
    <w:rsid w:val="00A85652"/>
    <w:rsid w:val="00A879BC"/>
    <w:rsid w:val="00A87BC4"/>
    <w:rsid w:val="00A87C89"/>
    <w:rsid w:val="00A90CB6"/>
    <w:rsid w:val="00A9151D"/>
    <w:rsid w:val="00A92504"/>
    <w:rsid w:val="00A9647C"/>
    <w:rsid w:val="00A9659F"/>
    <w:rsid w:val="00AA1264"/>
    <w:rsid w:val="00AA246E"/>
    <w:rsid w:val="00AA3661"/>
    <w:rsid w:val="00AB280E"/>
    <w:rsid w:val="00AB2B16"/>
    <w:rsid w:val="00AB758A"/>
    <w:rsid w:val="00AC0492"/>
    <w:rsid w:val="00AC0D46"/>
    <w:rsid w:val="00AC2AE1"/>
    <w:rsid w:val="00AC4F27"/>
    <w:rsid w:val="00AC7477"/>
    <w:rsid w:val="00AD4858"/>
    <w:rsid w:val="00AD5008"/>
    <w:rsid w:val="00AE2837"/>
    <w:rsid w:val="00AE2ADE"/>
    <w:rsid w:val="00AE5F1F"/>
    <w:rsid w:val="00AF1AD5"/>
    <w:rsid w:val="00AF2620"/>
    <w:rsid w:val="00AF2C4D"/>
    <w:rsid w:val="00AF4559"/>
    <w:rsid w:val="00AF6524"/>
    <w:rsid w:val="00B02F76"/>
    <w:rsid w:val="00B040BF"/>
    <w:rsid w:val="00B05C34"/>
    <w:rsid w:val="00B07192"/>
    <w:rsid w:val="00B11D3F"/>
    <w:rsid w:val="00B12D0A"/>
    <w:rsid w:val="00B13638"/>
    <w:rsid w:val="00B151AD"/>
    <w:rsid w:val="00B156DD"/>
    <w:rsid w:val="00B16447"/>
    <w:rsid w:val="00B2129B"/>
    <w:rsid w:val="00B2763E"/>
    <w:rsid w:val="00B27F7D"/>
    <w:rsid w:val="00B3054D"/>
    <w:rsid w:val="00B35611"/>
    <w:rsid w:val="00B35E66"/>
    <w:rsid w:val="00B36E12"/>
    <w:rsid w:val="00B4255F"/>
    <w:rsid w:val="00B42B84"/>
    <w:rsid w:val="00B43667"/>
    <w:rsid w:val="00B452ED"/>
    <w:rsid w:val="00B460A0"/>
    <w:rsid w:val="00B468D8"/>
    <w:rsid w:val="00B46B89"/>
    <w:rsid w:val="00B47CD3"/>
    <w:rsid w:val="00B51F4A"/>
    <w:rsid w:val="00B52596"/>
    <w:rsid w:val="00B6034C"/>
    <w:rsid w:val="00B65BEA"/>
    <w:rsid w:val="00B71A7F"/>
    <w:rsid w:val="00B733E7"/>
    <w:rsid w:val="00B77FBB"/>
    <w:rsid w:val="00B77FF7"/>
    <w:rsid w:val="00B81286"/>
    <w:rsid w:val="00B85177"/>
    <w:rsid w:val="00B86BA3"/>
    <w:rsid w:val="00B94CC5"/>
    <w:rsid w:val="00B9516D"/>
    <w:rsid w:val="00B95D1E"/>
    <w:rsid w:val="00BA15AD"/>
    <w:rsid w:val="00BA4717"/>
    <w:rsid w:val="00BA5011"/>
    <w:rsid w:val="00BA52A8"/>
    <w:rsid w:val="00BA53D7"/>
    <w:rsid w:val="00BA696B"/>
    <w:rsid w:val="00BB0A0D"/>
    <w:rsid w:val="00BB1109"/>
    <w:rsid w:val="00BB3815"/>
    <w:rsid w:val="00BB3A19"/>
    <w:rsid w:val="00BC06AB"/>
    <w:rsid w:val="00BC06F8"/>
    <w:rsid w:val="00BC10BF"/>
    <w:rsid w:val="00BC6A4C"/>
    <w:rsid w:val="00BC73A5"/>
    <w:rsid w:val="00BD1DE2"/>
    <w:rsid w:val="00BD43AD"/>
    <w:rsid w:val="00BD4999"/>
    <w:rsid w:val="00BD58E1"/>
    <w:rsid w:val="00BD6331"/>
    <w:rsid w:val="00BD69E5"/>
    <w:rsid w:val="00BE08F8"/>
    <w:rsid w:val="00BE2766"/>
    <w:rsid w:val="00BE5FDE"/>
    <w:rsid w:val="00BE7014"/>
    <w:rsid w:val="00BE76AB"/>
    <w:rsid w:val="00BF0296"/>
    <w:rsid w:val="00BF2F9A"/>
    <w:rsid w:val="00BF3255"/>
    <w:rsid w:val="00BF402A"/>
    <w:rsid w:val="00BF48FE"/>
    <w:rsid w:val="00BF79C7"/>
    <w:rsid w:val="00C00E6D"/>
    <w:rsid w:val="00C03910"/>
    <w:rsid w:val="00C03FD6"/>
    <w:rsid w:val="00C06348"/>
    <w:rsid w:val="00C06E40"/>
    <w:rsid w:val="00C127D3"/>
    <w:rsid w:val="00C129E8"/>
    <w:rsid w:val="00C13064"/>
    <w:rsid w:val="00C1732A"/>
    <w:rsid w:val="00C21544"/>
    <w:rsid w:val="00C22FE6"/>
    <w:rsid w:val="00C2476B"/>
    <w:rsid w:val="00C30950"/>
    <w:rsid w:val="00C30DEF"/>
    <w:rsid w:val="00C3144D"/>
    <w:rsid w:val="00C326BB"/>
    <w:rsid w:val="00C32770"/>
    <w:rsid w:val="00C34E63"/>
    <w:rsid w:val="00C35F50"/>
    <w:rsid w:val="00C36A99"/>
    <w:rsid w:val="00C3731D"/>
    <w:rsid w:val="00C40EA4"/>
    <w:rsid w:val="00C43675"/>
    <w:rsid w:val="00C46FDA"/>
    <w:rsid w:val="00C4724F"/>
    <w:rsid w:val="00C478CC"/>
    <w:rsid w:val="00C47EF3"/>
    <w:rsid w:val="00C52B9C"/>
    <w:rsid w:val="00C53EF2"/>
    <w:rsid w:val="00C545FD"/>
    <w:rsid w:val="00C57423"/>
    <w:rsid w:val="00C6240E"/>
    <w:rsid w:val="00C63D74"/>
    <w:rsid w:val="00C63E3B"/>
    <w:rsid w:val="00C656E4"/>
    <w:rsid w:val="00C676D5"/>
    <w:rsid w:val="00C7214F"/>
    <w:rsid w:val="00C76034"/>
    <w:rsid w:val="00C77565"/>
    <w:rsid w:val="00C80DA7"/>
    <w:rsid w:val="00C811D5"/>
    <w:rsid w:val="00C86C95"/>
    <w:rsid w:val="00C86F08"/>
    <w:rsid w:val="00C90F89"/>
    <w:rsid w:val="00C92BF8"/>
    <w:rsid w:val="00C92D32"/>
    <w:rsid w:val="00C94675"/>
    <w:rsid w:val="00C94CE5"/>
    <w:rsid w:val="00C94F5E"/>
    <w:rsid w:val="00CA19E2"/>
    <w:rsid w:val="00CA706A"/>
    <w:rsid w:val="00CA7D7F"/>
    <w:rsid w:val="00CB3B63"/>
    <w:rsid w:val="00CB45FE"/>
    <w:rsid w:val="00CB6955"/>
    <w:rsid w:val="00CC1232"/>
    <w:rsid w:val="00CC58B7"/>
    <w:rsid w:val="00CC6B54"/>
    <w:rsid w:val="00CC6FEE"/>
    <w:rsid w:val="00CC7639"/>
    <w:rsid w:val="00CD0D2D"/>
    <w:rsid w:val="00CD4F75"/>
    <w:rsid w:val="00CE378E"/>
    <w:rsid w:val="00CF069F"/>
    <w:rsid w:val="00CF1910"/>
    <w:rsid w:val="00CF1F72"/>
    <w:rsid w:val="00CF3645"/>
    <w:rsid w:val="00D01CFB"/>
    <w:rsid w:val="00D02897"/>
    <w:rsid w:val="00D043FB"/>
    <w:rsid w:val="00D0754A"/>
    <w:rsid w:val="00D10516"/>
    <w:rsid w:val="00D11152"/>
    <w:rsid w:val="00D13378"/>
    <w:rsid w:val="00D152D2"/>
    <w:rsid w:val="00D2189D"/>
    <w:rsid w:val="00D22B8E"/>
    <w:rsid w:val="00D25511"/>
    <w:rsid w:val="00D27F17"/>
    <w:rsid w:val="00D33874"/>
    <w:rsid w:val="00D36A8D"/>
    <w:rsid w:val="00D40958"/>
    <w:rsid w:val="00D456B9"/>
    <w:rsid w:val="00D45784"/>
    <w:rsid w:val="00D46783"/>
    <w:rsid w:val="00D5259F"/>
    <w:rsid w:val="00D52C4F"/>
    <w:rsid w:val="00D52F30"/>
    <w:rsid w:val="00D53A33"/>
    <w:rsid w:val="00D55717"/>
    <w:rsid w:val="00D5621A"/>
    <w:rsid w:val="00D61231"/>
    <w:rsid w:val="00D6637F"/>
    <w:rsid w:val="00D67910"/>
    <w:rsid w:val="00D7132E"/>
    <w:rsid w:val="00D713D2"/>
    <w:rsid w:val="00D719D3"/>
    <w:rsid w:val="00D73CD7"/>
    <w:rsid w:val="00D761EB"/>
    <w:rsid w:val="00D82037"/>
    <w:rsid w:val="00D82209"/>
    <w:rsid w:val="00D82F80"/>
    <w:rsid w:val="00D834D0"/>
    <w:rsid w:val="00D84599"/>
    <w:rsid w:val="00D866FF"/>
    <w:rsid w:val="00D86A72"/>
    <w:rsid w:val="00D90251"/>
    <w:rsid w:val="00D906E1"/>
    <w:rsid w:val="00D92C2F"/>
    <w:rsid w:val="00D93A93"/>
    <w:rsid w:val="00D94195"/>
    <w:rsid w:val="00D96083"/>
    <w:rsid w:val="00DA039F"/>
    <w:rsid w:val="00DA03E3"/>
    <w:rsid w:val="00DA15F1"/>
    <w:rsid w:val="00DA2BCE"/>
    <w:rsid w:val="00DA316F"/>
    <w:rsid w:val="00DA3462"/>
    <w:rsid w:val="00DA42A8"/>
    <w:rsid w:val="00DA5D12"/>
    <w:rsid w:val="00DA5E31"/>
    <w:rsid w:val="00DA5F80"/>
    <w:rsid w:val="00DA7B7A"/>
    <w:rsid w:val="00DB24EF"/>
    <w:rsid w:val="00DB4172"/>
    <w:rsid w:val="00DB498C"/>
    <w:rsid w:val="00DB5A7F"/>
    <w:rsid w:val="00DB7241"/>
    <w:rsid w:val="00DC5B0F"/>
    <w:rsid w:val="00DC629B"/>
    <w:rsid w:val="00DD5336"/>
    <w:rsid w:val="00DD5FAB"/>
    <w:rsid w:val="00DE005B"/>
    <w:rsid w:val="00DE06F7"/>
    <w:rsid w:val="00DE0AA4"/>
    <w:rsid w:val="00DE0FBC"/>
    <w:rsid w:val="00DE1550"/>
    <w:rsid w:val="00DE1A91"/>
    <w:rsid w:val="00DE4390"/>
    <w:rsid w:val="00DE6DFC"/>
    <w:rsid w:val="00DE71B2"/>
    <w:rsid w:val="00DE7769"/>
    <w:rsid w:val="00DF1A77"/>
    <w:rsid w:val="00DF59B4"/>
    <w:rsid w:val="00DF7CB5"/>
    <w:rsid w:val="00E00AC0"/>
    <w:rsid w:val="00E022BD"/>
    <w:rsid w:val="00E028F0"/>
    <w:rsid w:val="00E04435"/>
    <w:rsid w:val="00E05E2A"/>
    <w:rsid w:val="00E06639"/>
    <w:rsid w:val="00E066A4"/>
    <w:rsid w:val="00E1071D"/>
    <w:rsid w:val="00E13237"/>
    <w:rsid w:val="00E13284"/>
    <w:rsid w:val="00E157B8"/>
    <w:rsid w:val="00E15FA9"/>
    <w:rsid w:val="00E17760"/>
    <w:rsid w:val="00E242AB"/>
    <w:rsid w:val="00E24802"/>
    <w:rsid w:val="00E308F5"/>
    <w:rsid w:val="00E318A6"/>
    <w:rsid w:val="00E34D95"/>
    <w:rsid w:val="00E36D1D"/>
    <w:rsid w:val="00E370FE"/>
    <w:rsid w:val="00E431C0"/>
    <w:rsid w:val="00E47AB3"/>
    <w:rsid w:val="00E52D58"/>
    <w:rsid w:val="00E57124"/>
    <w:rsid w:val="00E6122B"/>
    <w:rsid w:val="00E6403B"/>
    <w:rsid w:val="00E67297"/>
    <w:rsid w:val="00E71B50"/>
    <w:rsid w:val="00E74735"/>
    <w:rsid w:val="00E76385"/>
    <w:rsid w:val="00E7689A"/>
    <w:rsid w:val="00E8082F"/>
    <w:rsid w:val="00E81022"/>
    <w:rsid w:val="00E83BD4"/>
    <w:rsid w:val="00E83C22"/>
    <w:rsid w:val="00E852B4"/>
    <w:rsid w:val="00E85DA1"/>
    <w:rsid w:val="00E86292"/>
    <w:rsid w:val="00E928F2"/>
    <w:rsid w:val="00E97656"/>
    <w:rsid w:val="00EA7AFF"/>
    <w:rsid w:val="00EB0AC5"/>
    <w:rsid w:val="00EB0E96"/>
    <w:rsid w:val="00EB39EA"/>
    <w:rsid w:val="00EB4D28"/>
    <w:rsid w:val="00EB68E7"/>
    <w:rsid w:val="00EC2408"/>
    <w:rsid w:val="00EC2F2A"/>
    <w:rsid w:val="00EC6651"/>
    <w:rsid w:val="00EC7523"/>
    <w:rsid w:val="00ED1705"/>
    <w:rsid w:val="00ED52C8"/>
    <w:rsid w:val="00EE3C99"/>
    <w:rsid w:val="00EE4D14"/>
    <w:rsid w:val="00EF3043"/>
    <w:rsid w:val="00EF3B84"/>
    <w:rsid w:val="00EF5D2D"/>
    <w:rsid w:val="00EF794A"/>
    <w:rsid w:val="00EF7C0B"/>
    <w:rsid w:val="00F02B84"/>
    <w:rsid w:val="00F03941"/>
    <w:rsid w:val="00F06295"/>
    <w:rsid w:val="00F10879"/>
    <w:rsid w:val="00F137BF"/>
    <w:rsid w:val="00F13E09"/>
    <w:rsid w:val="00F16A9A"/>
    <w:rsid w:val="00F1720C"/>
    <w:rsid w:val="00F17260"/>
    <w:rsid w:val="00F17E03"/>
    <w:rsid w:val="00F20162"/>
    <w:rsid w:val="00F21173"/>
    <w:rsid w:val="00F24BD2"/>
    <w:rsid w:val="00F265B7"/>
    <w:rsid w:val="00F26D6E"/>
    <w:rsid w:val="00F322A6"/>
    <w:rsid w:val="00F34FEE"/>
    <w:rsid w:val="00F416C3"/>
    <w:rsid w:val="00F42412"/>
    <w:rsid w:val="00F44C80"/>
    <w:rsid w:val="00F50751"/>
    <w:rsid w:val="00F53E76"/>
    <w:rsid w:val="00F568A0"/>
    <w:rsid w:val="00F613A6"/>
    <w:rsid w:val="00F61809"/>
    <w:rsid w:val="00F618E7"/>
    <w:rsid w:val="00F62EDE"/>
    <w:rsid w:val="00F66371"/>
    <w:rsid w:val="00F675E7"/>
    <w:rsid w:val="00F7290F"/>
    <w:rsid w:val="00F80075"/>
    <w:rsid w:val="00F8117E"/>
    <w:rsid w:val="00F839B8"/>
    <w:rsid w:val="00F84D29"/>
    <w:rsid w:val="00F8588E"/>
    <w:rsid w:val="00F864C3"/>
    <w:rsid w:val="00F87EE1"/>
    <w:rsid w:val="00F93B93"/>
    <w:rsid w:val="00F9650F"/>
    <w:rsid w:val="00F975D8"/>
    <w:rsid w:val="00FA2B5B"/>
    <w:rsid w:val="00FA3956"/>
    <w:rsid w:val="00FA41C1"/>
    <w:rsid w:val="00FA454F"/>
    <w:rsid w:val="00FA58F8"/>
    <w:rsid w:val="00FB1AE8"/>
    <w:rsid w:val="00FB3EB6"/>
    <w:rsid w:val="00FC1A04"/>
    <w:rsid w:val="00FC1D3D"/>
    <w:rsid w:val="00FC2F37"/>
    <w:rsid w:val="00FC4AC1"/>
    <w:rsid w:val="00FC622E"/>
    <w:rsid w:val="00FC77E8"/>
    <w:rsid w:val="00FC7B20"/>
    <w:rsid w:val="00FD119D"/>
    <w:rsid w:val="00FD1C2C"/>
    <w:rsid w:val="00FD1D5A"/>
    <w:rsid w:val="00FD2699"/>
    <w:rsid w:val="00FD301F"/>
    <w:rsid w:val="00FD4A25"/>
    <w:rsid w:val="00FD701E"/>
    <w:rsid w:val="00FD7A6E"/>
    <w:rsid w:val="00FE1600"/>
    <w:rsid w:val="00FE2105"/>
    <w:rsid w:val="00FE3981"/>
    <w:rsid w:val="00FE656A"/>
    <w:rsid w:val="00FF0415"/>
    <w:rsid w:val="00FF239F"/>
    <w:rsid w:val="00FF7CA7"/>
    <w:rsid w:val="386973BF"/>
    <w:rsid w:val="54D9D5D1"/>
    <w:rsid w:val="6A2DF2E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A7B1EF"/>
  <w15:chartTrackingRefBased/>
  <w15:docId w15:val="{EF05AFBF-4686-407E-B0D8-BEAF351E0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7B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37B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1547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125"/>
  </w:style>
  <w:style w:type="paragraph" w:styleId="Footer">
    <w:name w:val="footer"/>
    <w:basedOn w:val="Normal"/>
    <w:link w:val="FooterChar"/>
    <w:uiPriority w:val="99"/>
    <w:unhideWhenUsed/>
    <w:rsid w:val="001F5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125"/>
  </w:style>
  <w:style w:type="paragraph" w:styleId="NoSpacing">
    <w:name w:val="No Spacing"/>
    <w:uiPriority w:val="1"/>
    <w:qFormat/>
    <w:rsid w:val="000F268F"/>
    <w:pPr>
      <w:spacing w:after="0" w:line="240" w:lineRule="auto"/>
    </w:pPr>
  </w:style>
  <w:style w:type="character" w:customStyle="1" w:styleId="Heading1Char">
    <w:name w:val="Heading 1 Char"/>
    <w:basedOn w:val="DefaultParagraphFont"/>
    <w:link w:val="Heading1"/>
    <w:uiPriority w:val="9"/>
    <w:rsid w:val="008937B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937B8"/>
    <w:pPr>
      <w:outlineLvl w:val="9"/>
    </w:pPr>
    <w:rPr>
      <w:lang w:val="en-US"/>
    </w:rPr>
  </w:style>
  <w:style w:type="paragraph" w:styleId="TOC1">
    <w:name w:val="toc 1"/>
    <w:basedOn w:val="Normal"/>
    <w:next w:val="Normal"/>
    <w:autoRedefine/>
    <w:uiPriority w:val="39"/>
    <w:unhideWhenUsed/>
    <w:rsid w:val="00DD5FAB"/>
    <w:pPr>
      <w:spacing w:after="100"/>
    </w:pPr>
    <w:rPr>
      <w:rFonts w:ascii="Arial" w:hAnsi="Arial"/>
    </w:rPr>
  </w:style>
  <w:style w:type="character" w:styleId="Hyperlink">
    <w:name w:val="Hyperlink"/>
    <w:basedOn w:val="DefaultParagraphFont"/>
    <w:uiPriority w:val="99"/>
    <w:unhideWhenUsed/>
    <w:rsid w:val="008937B8"/>
    <w:rPr>
      <w:color w:val="0563C1" w:themeColor="hyperlink"/>
      <w:u w:val="single"/>
    </w:rPr>
  </w:style>
  <w:style w:type="character" w:customStyle="1" w:styleId="Heading2Char">
    <w:name w:val="Heading 2 Char"/>
    <w:basedOn w:val="DefaultParagraphFont"/>
    <w:link w:val="Heading2"/>
    <w:uiPriority w:val="9"/>
    <w:rsid w:val="008937B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937B8"/>
    <w:pPr>
      <w:spacing w:after="100"/>
      <w:ind w:left="220"/>
    </w:pPr>
  </w:style>
  <w:style w:type="character" w:styleId="IntenseEmphasis">
    <w:name w:val="Intense Emphasis"/>
    <w:basedOn w:val="DefaultParagraphFont"/>
    <w:uiPriority w:val="21"/>
    <w:qFormat/>
    <w:rsid w:val="00CC6FEE"/>
    <w:rPr>
      <w:i/>
      <w:iCs/>
      <w:color w:val="5B9BD5" w:themeColor="accent1"/>
    </w:rPr>
  </w:style>
  <w:style w:type="paragraph" w:styleId="ListParagraph">
    <w:name w:val="List Paragraph"/>
    <w:basedOn w:val="Normal"/>
    <w:uiPriority w:val="34"/>
    <w:qFormat/>
    <w:rsid w:val="00097D93"/>
    <w:pPr>
      <w:ind w:left="720"/>
      <w:contextualSpacing/>
    </w:pPr>
    <w:rPr>
      <w:kern w:val="2"/>
      <w14:ligatures w14:val="standardContextual"/>
    </w:rPr>
  </w:style>
  <w:style w:type="table" w:styleId="TableGrid">
    <w:name w:val="Table Grid"/>
    <w:basedOn w:val="TableNormal"/>
    <w:uiPriority w:val="39"/>
    <w:rsid w:val="001447DC"/>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95691"/>
    <w:rPr>
      <w:color w:val="666666"/>
    </w:rPr>
  </w:style>
  <w:style w:type="paragraph" w:styleId="NormalWeb">
    <w:name w:val="Normal (Web)"/>
    <w:basedOn w:val="Normal"/>
    <w:uiPriority w:val="99"/>
    <w:semiHidden/>
    <w:unhideWhenUsed/>
    <w:rsid w:val="006706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3291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1022"/>
    <w:pPr>
      <w:spacing w:after="0"/>
    </w:pPr>
  </w:style>
  <w:style w:type="paragraph" w:customStyle="1" w:styleId="TableHeading">
    <w:name w:val="Table Heading"/>
    <w:basedOn w:val="Normal"/>
    <w:link w:val="TableHeadingChar"/>
    <w:qFormat/>
    <w:rsid w:val="005B6D27"/>
    <w:pPr>
      <w:spacing w:line="480" w:lineRule="auto"/>
    </w:pPr>
    <w:rPr>
      <w:rFonts w:ascii="Arial" w:hAnsi="Arial" w:cs="Arial"/>
      <w:bCs/>
    </w:rPr>
  </w:style>
  <w:style w:type="character" w:customStyle="1" w:styleId="Heading3Char">
    <w:name w:val="Heading 3 Char"/>
    <w:basedOn w:val="DefaultParagraphFont"/>
    <w:link w:val="Heading3"/>
    <w:uiPriority w:val="9"/>
    <w:semiHidden/>
    <w:rsid w:val="0071547C"/>
    <w:rPr>
      <w:rFonts w:asciiTheme="majorHAnsi" w:eastAsiaTheme="majorEastAsia" w:hAnsiTheme="majorHAnsi" w:cstheme="majorBidi"/>
      <w:color w:val="1F4D78" w:themeColor="accent1" w:themeShade="7F"/>
      <w:sz w:val="24"/>
      <w:szCs w:val="24"/>
    </w:rPr>
  </w:style>
  <w:style w:type="character" w:customStyle="1" w:styleId="TableHeadingChar">
    <w:name w:val="Table Heading Char"/>
    <w:basedOn w:val="DefaultParagraphFont"/>
    <w:link w:val="TableHeading"/>
    <w:rsid w:val="005B6D27"/>
    <w:rPr>
      <w:rFonts w:ascii="Arial" w:hAnsi="Arial" w:cs="Arial"/>
      <w:bCs/>
    </w:rPr>
  </w:style>
  <w:style w:type="paragraph" w:customStyle="1" w:styleId="Listoffigures">
    <w:name w:val="List of figures"/>
    <w:basedOn w:val="Normal"/>
    <w:link w:val="ListoffiguresChar"/>
    <w:rsid w:val="000A60EE"/>
  </w:style>
  <w:style w:type="paragraph" w:customStyle="1" w:styleId="Figureheading">
    <w:name w:val="Figure heading"/>
    <w:basedOn w:val="Normal"/>
    <w:link w:val="FigureheadingChar"/>
    <w:rsid w:val="000A60EE"/>
    <w:pPr>
      <w:spacing w:line="480" w:lineRule="auto"/>
    </w:pPr>
    <w:rPr>
      <w:rFonts w:ascii="Arial" w:hAnsi="Arial" w:cs="Arial"/>
      <w:b/>
      <w:bCs/>
    </w:rPr>
  </w:style>
  <w:style w:type="character" w:customStyle="1" w:styleId="ListoffiguresChar">
    <w:name w:val="List of figures Char"/>
    <w:basedOn w:val="DefaultParagraphFont"/>
    <w:link w:val="Listoffigures"/>
    <w:rsid w:val="000A60EE"/>
  </w:style>
  <w:style w:type="paragraph" w:customStyle="1" w:styleId="Figureheading1">
    <w:name w:val="Figure heading1"/>
    <w:basedOn w:val="Figureheading"/>
    <w:link w:val="Figureheading1Char"/>
    <w:qFormat/>
    <w:rsid w:val="005B6D27"/>
    <w:rPr>
      <w:b w:val="0"/>
    </w:rPr>
  </w:style>
  <w:style w:type="character" w:customStyle="1" w:styleId="FigureheadingChar">
    <w:name w:val="Figure heading Char"/>
    <w:basedOn w:val="DefaultParagraphFont"/>
    <w:link w:val="Figureheading"/>
    <w:rsid w:val="000A60EE"/>
    <w:rPr>
      <w:rFonts w:ascii="Arial" w:hAnsi="Arial" w:cs="Arial"/>
      <w:b/>
      <w:bCs/>
    </w:rPr>
  </w:style>
  <w:style w:type="character" w:customStyle="1" w:styleId="Figureheading1Char">
    <w:name w:val="Figure heading1 Char"/>
    <w:basedOn w:val="FigureheadingChar"/>
    <w:link w:val="Figureheading1"/>
    <w:rsid w:val="005B6D27"/>
    <w:rPr>
      <w:rFonts w:ascii="Arial" w:hAnsi="Arial" w:cs="Arial"/>
      <w:b w:val="0"/>
      <w:bCs/>
    </w:rPr>
  </w:style>
  <w:style w:type="character" w:styleId="UnresolvedMention">
    <w:name w:val="Unresolved Mention"/>
    <w:basedOn w:val="DefaultParagraphFont"/>
    <w:uiPriority w:val="99"/>
    <w:semiHidden/>
    <w:unhideWhenUsed/>
    <w:rsid w:val="00895E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9954">
      <w:bodyDiv w:val="1"/>
      <w:marLeft w:val="0"/>
      <w:marRight w:val="0"/>
      <w:marTop w:val="0"/>
      <w:marBottom w:val="0"/>
      <w:divBdr>
        <w:top w:val="none" w:sz="0" w:space="0" w:color="auto"/>
        <w:left w:val="none" w:sz="0" w:space="0" w:color="auto"/>
        <w:bottom w:val="none" w:sz="0" w:space="0" w:color="auto"/>
        <w:right w:val="none" w:sz="0" w:space="0" w:color="auto"/>
      </w:divBdr>
    </w:div>
    <w:div w:id="10838636">
      <w:bodyDiv w:val="1"/>
      <w:marLeft w:val="0"/>
      <w:marRight w:val="0"/>
      <w:marTop w:val="0"/>
      <w:marBottom w:val="0"/>
      <w:divBdr>
        <w:top w:val="none" w:sz="0" w:space="0" w:color="auto"/>
        <w:left w:val="none" w:sz="0" w:space="0" w:color="auto"/>
        <w:bottom w:val="none" w:sz="0" w:space="0" w:color="auto"/>
        <w:right w:val="none" w:sz="0" w:space="0" w:color="auto"/>
      </w:divBdr>
    </w:div>
    <w:div w:id="24138852">
      <w:bodyDiv w:val="1"/>
      <w:marLeft w:val="0"/>
      <w:marRight w:val="0"/>
      <w:marTop w:val="0"/>
      <w:marBottom w:val="0"/>
      <w:divBdr>
        <w:top w:val="none" w:sz="0" w:space="0" w:color="auto"/>
        <w:left w:val="none" w:sz="0" w:space="0" w:color="auto"/>
        <w:bottom w:val="none" w:sz="0" w:space="0" w:color="auto"/>
        <w:right w:val="none" w:sz="0" w:space="0" w:color="auto"/>
      </w:divBdr>
    </w:div>
    <w:div w:id="29189258">
      <w:bodyDiv w:val="1"/>
      <w:marLeft w:val="0"/>
      <w:marRight w:val="0"/>
      <w:marTop w:val="0"/>
      <w:marBottom w:val="0"/>
      <w:divBdr>
        <w:top w:val="none" w:sz="0" w:space="0" w:color="auto"/>
        <w:left w:val="none" w:sz="0" w:space="0" w:color="auto"/>
        <w:bottom w:val="none" w:sz="0" w:space="0" w:color="auto"/>
        <w:right w:val="none" w:sz="0" w:space="0" w:color="auto"/>
      </w:divBdr>
    </w:div>
    <w:div w:id="30686692">
      <w:bodyDiv w:val="1"/>
      <w:marLeft w:val="0"/>
      <w:marRight w:val="0"/>
      <w:marTop w:val="0"/>
      <w:marBottom w:val="0"/>
      <w:divBdr>
        <w:top w:val="none" w:sz="0" w:space="0" w:color="auto"/>
        <w:left w:val="none" w:sz="0" w:space="0" w:color="auto"/>
        <w:bottom w:val="none" w:sz="0" w:space="0" w:color="auto"/>
        <w:right w:val="none" w:sz="0" w:space="0" w:color="auto"/>
      </w:divBdr>
    </w:div>
    <w:div w:id="32117292">
      <w:bodyDiv w:val="1"/>
      <w:marLeft w:val="0"/>
      <w:marRight w:val="0"/>
      <w:marTop w:val="0"/>
      <w:marBottom w:val="0"/>
      <w:divBdr>
        <w:top w:val="none" w:sz="0" w:space="0" w:color="auto"/>
        <w:left w:val="none" w:sz="0" w:space="0" w:color="auto"/>
        <w:bottom w:val="none" w:sz="0" w:space="0" w:color="auto"/>
        <w:right w:val="none" w:sz="0" w:space="0" w:color="auto"/>
      </w:divBdr>
    </w:div>
    <w:div w:id="38819716">
      <w:bodyDiv w:val="1"/>
      <w:marLeft w:val="0"/>
      <w:marRight w:val="0"/>
      <w:marTop w:val="0"/>
      <w:marBottom w:val="0"/>
      <w:divBdr>
        <w:top w:val="none" w:sz="0" w:space="0" w:color="auto"/>
        <w:left w:val="none" w:sz="0" w:space="0" w:color="auto"/>
        <w:bottom w:val="none" w:sz="0" w:space="0" w:color="auto"/>
        <w:right w:val="none" w:sz="0" w:space="0" w:color="auto"/>
      </w:divBdr>
    </w:div>
    <w:div w:id="50151718">
      <w:bodyDiv w:val="1"/>
      <w:marLeft w:val="0"/>
      <w:marRight w:val="0"/>
      <w:marTop w:val="0"/>
      <w:marBottom w:val="0"/>
      <w:divBdr>
        <w:top w:val="none" w:sz="0" w:space="0" w:color="auto"/>
        <w:left w:val="none" w:sz="0" w:space="0" w:color="auto"/>
        <w:bottom w:val="none" w:sz="0" w:space="0" w:color="auto"/>
        <w:right w:val="none" w:sz="0" w:space="0" w:color="auto"/>
      </w:divBdr>
    </w:div>
    <w:div w:id="52894846">
      <w:bodyDiv w:val="1"/>
      <w:marLeft w:val="0"/>
      <w:marRight w:val="0"/>
      <w:marTop w:val="0"/>
      <w:marBottom w:val="0"/>
      <w:divBdr>
        <w:top w:val="none" w:sz="0" w:space="0" w:color="auto"/>
        <w:left w:val="none" w:sz="0" w:space="0" w:color="auto"/>
        <w:bottom w:val="none" w:sz="0" w:space="0" w:color="auto"/>
        <w:right w:val="none" w:sz="0" w:space="0" w:color="auto"/>
      </w:divBdr>
    </w:div>
    <w:div w:id="66345354">
      <w:bodyDiv w:val="1"/>
      <w:marLeft w:val="0"/>
      <w:marRight w:val="0"/>
      <w:marTop w:val="0"/>
      <w:marBottom w:val="0"/>
      <w:divBdr>
        <w:top w:val="none" w:sz="0" w:space="0" w:color="auto"/>
        <w:left w:val="none" w:sz="0" w:space="0" w:color="auto"/>
        <w:bottom w:val="none" w:sz="0" w:space="0" w:color="auto"/>
        <w:right w:val="none" w:sz="0" w:space="0" w:color="auto"/>
      </w:divBdr>
    </w:div>
    <w:div w:id="66853312">
      <w:bodyDiv w:val="1"/>
      <w:marLeft w:val="0"/>
      <w:marRight w:val="0"/>
      <w:marTop w:val="0"/>
      <w:marBottom w:val="0"/>
      <w:divBdr>
        <w:top w:val="none" w:sz="0" w:space="0" w:color="auto"/>
        <w:left w:val="none" w:sz="0" w:space="0" w:color="auto"/>
        <w:bottom w:val="none" w:sz="0" w:space="0" w:color="auto"/>
        <w:right w:val="none" w:sz="0" w:space="0" w:color="auto"/>
      </w:divBdr>
    </w:div>
    <w:div w:id="77291060">
      <w:bodyDiv w:val="1"/>
      <w:marLeft w:val="0"/>
      <w:marRight w:val="0"/>
      <w:marTop w:val="0"/>
      <w:marBottom w:val="0"/>
      <w:divBdr>
        <w:top w:val="none" w:sz="0" w:space="0" w:color="auto"/>
        <w:left w:val="none" w:sz="0" w:space="0" w:color="auto"/>
        <w:bottom w:val="none" w:sz="0" w:space="0" w:color="auto"/>
        <w:right w:val="none" w:sz="0" w:space="0" w:color="auto"/>
      </w:divBdr>
    </w:div>
    <w:div w:id="78914953">
      <w:bodyDiv w:val="1"/>
      <w:marLeft w:val="0"/>
      <w:marRight w:val="0"/>
      <w:marTop w:val="0"/>
      <w:marBottom w:val="0"/>
      <w:divBdr>
        <w:top w:val="none" w:sz="0" w:space="0" w:color="auto"/>
        <w:left w:val="none" w:sz="0" w:space="0" w:color="auto"/>
        <w:bottom w:val="none" w:sz="0" w:space="0" w:color="auto"/>
        <w:right w:val="none" w:sz="0" w:space="0" w:color="auto"/>
      </w:divBdr>
    </w:div>
    <w:div w:id="87193189">
      <w:bodyDiv w:val="1"/>
      <w:marLeft w:val="0"/>
      <w:marRight w:val="0"/>
      <w:marTop w:val="0"/>
      <w:marBottom w:val="0"/>
      <w:divBdr>
        <w:top w:val="none" w:sz="0" w:space="0" w:color="auto"/>
        <w:left w:val="none" w:sz="0" w:space="0" w:color="auto"/>
        <w:bottom w:val="none" w:sz="0" w:space="0" w:color="auto"/>
        <w:right w:val="none" w:sz="0" w:space="0" w:color="auto"/>
      </w:divBdr>
    </w:div>
    <w:div w:id="92213132">
      <w:bodyDiv w:val="1"/>
      <w:marLeft w:val="0"/>
      <w:marRight w:val="0"/>
      <w:marTop w:val="0"/>
      <w:marBottom w:val="0"/>
      <w:divBdr>
        <w:top w:val="none" w:sz="0" w:space="0" w:color="auto"/>
        <w:left w:val="none" w:sz="0" w:space="0" w:color="auto"/>
        <w:bottom w:val="none" w:sz="0" w:space="0" w:color="auto"/>
        <w:right w:val="none" w:sz="0" w:space="0" w:color="auto"/>
      </w:divBdr>
    </w:div>
    <w:div w:id="104538923">
      <w:bodyDiv w:val="1"/>
      <w:marLeft w:val="0"/>
      <w:marRight w:val="0"/>
      <w:marTop w:val="0"/>
      <w:marBottom w:val="0"/>
      <w:divBdr>
        <w:top w:val="none" w:sz="0" w:space="0" w:color="auto"/>
        <w:left w:val="none" w:sz="0" w:space="0" w:color="auto"/>
        <w:bottom w:val="none" w:sz="0" w:space="0" w:color="auto"/>
        <w:right w:val="none" w:sz="0" w:space="0" w:color="auto"/>
      </w:divBdr>
    </w:div>
    <w:div w:id="110250943">
      <w:bodyDiv w:val="1"/>
      <w:marLeft w:val="0"/>
      <w:marRight w:val="0"/>
      <w:marTop w:val="0"/>
      <w:marBottom w:val="0"/>
      <w:divBdr>
        <w:top w:val="none" w:sz="0" w:space="0" w:color="auto"/>
        <w:left w:val="none" w:sz="0" w:space="0" w:color="auto"/>
        <w:bottom w:val="none" w:sz="0" w:space="0" w:color="auto"/>
        <w:right w:val="none" w:sz="0" w:space="0" w:color="auto"/>
      </w:divBdr>
    </w:div>
    <w:div w:id="111439026">
      <w:bodyDiv w:val="1"/>
      <w:marLeft w:val="0"/>
      <w:marRight w:val="0"/>
      <w:marTop w:val="0"/>
      <w:marBottom w:val="0"/>
      <w:divBdr>
        <w:top w:val="none" w:sz="0" w:space="0" w:color="auto"/>
        <w:left w:val="none" w:sz="0" w:space="0" w:color="auto"/>
        <w:bottom w:val="none" w:sz="0" w:space="0" w:color="auto"/>
        <w:right w:val="none" w:sz="0" w:space="0" w:color="auto"/>
      </w:divBdr>
    </w:div>
    <w:div w:id="117915143">
      <w:bodyDiv w:val="1"/>
      <w:marLeft w:val="0"/>
      <w:marRight w:val="0"/>
      <w:marTop w:val="0"/>
      <w:marBottom w:val="0"/>
      <w:divBdr>
        <w:top w:val="none" w:sz="0" w:space="0" w:color="auto"/>
        <w:left w:val="none" w:sz="0" w:space="0" w:color="auto"/>
        <w:bottom w:val="none" w:sz="0" w:space="0" w:color="auto"/>
        <w:right w:val="none" w:sz="0" w:space="0" w:color="auto"/>
      </w:divBdr>
      <w:divsChild>
        <w:div w:id="51970282">
          <w:marLeft w:val="0"/>
          <w:marRight w:val="0"/>
          <w:marTop w:val="0"/>
          <w:marBottom w:val="0"/>
          <w:divBdr>
            <w:top w:val="none" w:sz="0" w:space="0" w:color="auto"/>
            <w:left w:val="none" w:sz="0" w:space="0" w:color="auto"/>
            <w:bottom w:val="none" w:sz="0" w:space="0" w:color="auto"/>
            <w:right w:val="none" w:sz="0" w:space="0" w:color="auto"/>
          </w:divBdr>
        </w:div>
        <w:div w:id="52504586">
          <w:marLeft w:val="0"/>
          <w:marRight w:val="0"/>
          <w:marTop w:val="0"/>
          <w:marBottom w:val="0"/>
          <w:divBdr>
            <w:top w:val="none" w:sz="0" w:space="0" w:color="auto"/>
            <w:left w:val="none" w:sz="0" w:space="0" w:color="auto"/>
            <w:bottom w:val="none" w:sz="0" w:space="0" w:color="auto"/>
            <w:right w:val="none" w:sz="0" w:space="0" w:color="auto"/>
          </w:divBdr>
        </w:div>
        <w:div w:id="188643675">
          <w:marLeft w:val="0"/>
          <w:marRight w:val="0"/>
          <w:marTop w:val="0"/>
          <w:marBottom w:val="0"/>
          <w:divBdr>
            <w:top w:val="none" w:sz="0" w:space="0" w:color="auto"/>
            <w:left w:val="none" w:sz="0" w:space="0" w:color="auto"/>
            <w:bottom w:val="none" w:sz="0" w:space="0" w:color="auto"/>
            <w:right w:val="none" w:sz="0" w:space="0" w:color="auto"/>
          </w:divBdr>
        </w:div>
        <w:div w:id="226262400">
          <w:marLeft w:val="0"/>
          <w:marRight w:val="0"/>
          <w:marTop w:val="0"/>
          <w:marBottom w:val="0"/>
          <w:divBdr>
            <w:top w:val="none" w:sz="0" w:space="0" w:color="auto"/>
            <w:left w:val="none" w:sz="0" w:space="0" w:color="auto"/>
            <w:bottom w:val="none" w:sz="0" w:space="0" w:color="auto"/>
            <w:right w:val="none" w:sz="0" w:space="0" w:color="auto"/>
          </w:divBdr>
        </w:div>
        <w:div w:id="277641073">
          <w:marLeft w:val="0"/>
          <w:marRight w:val="0"/>
          <w:marTop w:val="0"/>
          <w:marBottom w:val="0"/>
          <w:divBdr>
            <w:top w:val="none" w:sz="0" w:space="0" w:color="auto"/>
            <w:left w:val="none" w:sz="0" w:space="0" w:color="auto"/>
            <w:bottom w:val="none" w:sz="0" w:space="0" w:color="auto"/>
            <w:right w:val="none" w:sz="0" w:space="0" w:color="auto"/>
          </w:divBdr>
        </w:div>
        <w:div w:id="314342284">
          <w:marLeft w:val="0"/>
          <w:marRight w:val="0"/>
          <w:marTop w:val="0"/>
          <w:marBottom w:val="0"/>
          <w:divBdr>
            <w:top w:val="none" w:sz="0" w:space="0" w:color="auto"/>
            <w:left w:val="none" w:sz="0" w:space="0" w:color="auto"/>
            <w:bottom w:val="none" w:sz="0" w:space="0" w:color="auto"/>
            <w:right w:val="none" w:sz="0" w:space="0" w:color="auto"/>
          </w:divBdr>
        </w:div>
        <w:div w:id="505175909">
          <w:marLeft w:val="0"/>
          <w:marRight w:val="0"/>
          <w:marTop w:val="0"/>
          <w:marBottom w:val="0"/>
          <w:divBdr>
            <w:top w:val="none" w:sz="0" w:space="0" w:color="auto"/>
            <w:left w:val="none" w:sz="0" w:space="0" w:color="auto"/>
            <w:bottom w:val="none" w:sz="0" w:space="0" w:color="auto"/>
            <w:right w:val="none" w:sz="0" w:space="0" w:color="auto"/>
          </w:divBdr>
        </w:div>
        <w:div w:id="512499263">
          <w:marLeft w:val="0"/>
          <w:marRight w:val="0"/>
          <w:marTop w:val="0"/>
          <w:marBottom w:val="0"/>
          <w:divBdr>
            <w:top w:val="none" w:sz="0" w:space="0" w:color="auto"/>
            <w:left w:val="none" w:sz="0" w:space="0" w:color="auto"/>
            <w:bottom w:val="none" w:sz="0" w:space="0" w:color="auto"/>
            <w:right w:val="none" w:sz="0" w:space="0" w:color="auto"/>
          </w:divBdr>
        </w:div>
        <w:div w:id="585042143">
          <w:marLeft w:val="0"/>
          <w:marRight w:val="0"/>
          <w:marTop w:val="0"/>
          <w:marBottom w:val="0"/>
          <w:divBdr>
            <w:top w:val="none" w:sz="0" w:space="0" w:color="auto"/>
            <w:left w:val="none" w:sz="0" w:space="0" w:color="auto"/>
            <w:bottom w:val="none" w:sz="0" w:space="0" w:color="auto"/>
            <w:right w:val="none" w:sz="0" w:space="0" w:color="auto"/>
          </w:divBdr>
        </w:div>
        <w:div w:id="590940141">
          <w:marLeft w:val="0"/>
          <w:marRight w:val="0"/>
          <w:marTop w:val="0"/>
          <w:marBottom w:val="0"/>
          <w:divBdr>
            <w:top w:val="none" w:sz="0" w:space="0" w:color="auto"/>
            <w:left w:val="none" w:sz="0" w:space="0" w:color="auto"/>
            <w:bottom w:val="none" w:sz="0" w:space="0" w:color="auto"/>
            <w:right w:val="none" w:sz="0" w:space="0" w:color="auto"/>
          </w:divBdr>
        </w:div>
        <w:div w:id="596913253">
          <w:marLeft w:val="0"/>
          <w:marRight w:val="0"/>
          <w:marTop w:val="0"/>
          <w:marBottom w:val="0"/>
          <w:divBdr>
            <w:top w:val="none" w:sz="0" w:space="0" w:color="auto"/>
            <w:left w:val="none" w:sz="0" w:space="0" w:color="auto"/>
            <w:bottom w:val="none" w:sz="0" w:space="0" w:color="auto"/>
            <w:right w:val="none" w:sz="0" w:space="0" w:color="auto"/>
          </w:divBdr>
        </w:div>
        <w:div w:id="633829248">
          <w:marLeft w:val="0"/>
          <w:marRight w:val="0"/>
          <w:marTop w:val="0"/>
          <w:marBottom w:val="0"/>
          <w:divBdr>
            <w:top w:val="none" w:sz="0" w:space="0" w:color="auto"/>
            <w:left w:val="none" w:sz="0" w:space="0" w:color="auto"/>
            <w:bottom w:val="none" w:sz="0" w:space="0" w:color="auto"/>
            <w:right w:val="none" w:sz="0" w:space="0" w:color="auto"/>
          </w:divBdr>
        </w:div>
        <w:div w:id="655845891">
          <w:marLeft w:val="0"/>
          <w:marRight w:val="0"/>
          <w:marTop w:val="0"/>
          <w:marBottom w:val="0"/>
          <w:divBdr>
            <w:top w:val="none" w:sz="0" w:space="0" w:color="auto"/>
            <w:left w:val="none" w:sz="0" w:space="0" w:color="auto"/>
            <w:bottom w:val="none" w:sz="0" w:space="0" w:color="auto"/>
            <w:right w:val="none" w:sz="0" w:space="0" w:color="auto"/>
          </w:divBdr>
        </w:div>
        <w:div w:id="711420743">
          <w:marLeft w:val="0"/>
          <w:marRight w:val="0"/>
          <w:marTop w:val="0"/>
          <w:marBottom w:val="0"/>
          <w:divBdr>
            <w:top w:val="none" w:sz="0" w:space="0" w:color="auto"/>
            <w:left w:val="none" w:sz="0" w:space="0" w:color="auto"/>
            <w:bottom w:val="none" w:sz="0" w:space="0" w:color="auto"/>
            <w:right w:val="none" w:sz="0" w:space="0" w:color="auto"/>
          </w:divBdr>
        </w:div>
        <w:div w:id="756557838">
          <w:marLeft w:val="0"/>
          <w:marRight w:val="0"/>
          <w:marTop w:val="0"/>
          <w:marBottom w:val="0"/>
          <w:divBdr>
            <w:top w:val="none" w:sz="0" w:space="0" w:color="auto"/>
            <w:left w:val="none" w:sz="0" w:space="0" w:color="auto"/>
            <w:bottom w:val="none" w:sz="0" w:space="0" w:color="auto"/>
            <w:right w:val="none" w:sz="0" w:space="0" w:color="auto"/>
          </w:divBdr>
        </w:div>
        <w:div w:id="777067092">
          <w:marLeft w:val="0"/>
          <w:marRight w:val="0"/>
          <w:marTop w:val="0"/>
          <w:marBottom w:val="0"/>
          <w:divBdr>
            <w:top w:val="none" w:sz="0" w:space="0" w:color="auto"/>
            <w:left w:val="none" w:sz="0" w:space="0" w:color="auto"/>
            <w:bottom w:val="none" w:sz="0" w:space="0" w:color="auto"/>
            <w:right w:val="none" w:sz="0" w:space="0" w:color="auto"/>
          </w:divBdr>
        </w:div>
        <w:div w:id="794835225">
          <w:marLeft w:val="0"/>
          <w:marRight w:val="0"/>
          <w:marTop w:val="0"/>
          <w:marBottom w:val="0"/>
          <w:divBdr>
            <w:top w:val="none" w:sz="0" w:space="0" w:color="auto"/>
            <w:left w:val="none" w:sz="0" w:space="0" w:color="auto"/>
            <w:bottom w:val="none" w:sz="0" w:space="0" w:color="auto"/>
            <w:right w:val="none" w:sz="0" w:space="0" w:color="auto"/>
          </w:divBdr>
        </w:div>
        <w:div w:id="857307621">
          <w:marLeft w:val="0"/>
          <w:marRight w:val="0"/>
          <w:marTop w:val="0"/>
          <w:marBottom w:val="0"/>
          <w:divBdr>
            <w:top w:val="none" w:sz="0" w:space="0" w:color="auto"/>
            <w:left w:val="none" w:sz="0" w:space="0" w:color="auto"/>
            <w:bottom w:val="none" w:sz="0" w:space="0" w:color="auto"/>
            <w:right w:val="none" w:sz="0" w:space="0" w:color="auto"/>
          </w:divBdr>
        </w:div>
        <w:div w:id="934821503">
          <w:marLeft w:val="0"/>
          <w:marRight w:val="0"/>
          <w:marTop w:val="0"/>
          <w:marBottom w:val="0"/>
          <w:divBdr>
            <w:top w:val="none" w:sz="0" w:space="0" w:color="auto"/>
            <w:left w:val="none" w:sz="0" w:space="0" w:color="auto"/>
            <w:bottom w:val="none" w:sz="0" w:space="0" w:color="auto"/>
            <w:right w:val="none" w:sz="0" w:space="0" w:color="auto"/>
          </w:divBdr>
        </w:div>
        <w:div w:id="958536682">
          <w:marLeft w:val="0"/>
          <w:marRight w:val="0"/>
          <w:marTop w:val="0"/>
          <w:marBottom w:val="0"/>
          <w:divBdr>
            <w:top w:val="none" w:sz="0" w:space="0" w:color="auto"/>
            <w:left w:val="none" w:sz="0" w:space="0" w:color="auto"/>
            <w:bottom w:val="none" w:sz="0" w:space="0" w:color="auto"/>
            <w:right w:val="none" w:sz="0" w:space="0" w:color="auto"/>
          </w:divBdr>
        </w:div>
        <w:div w:id="993946512">
          <w:marLeft w:val="0"/>
          <w:marRight w:val="0"/>
          <w:marTop w:val="0"/>
          <w:marBottom w:val="0"/>
          <w:divBdr>
            <w:top w:val="none" w:sz="0" w:space="0" w:color="auto"/>
            <w:left w:val="none" w:sz="0" w:space="0" w:color="auto"/>
            <w:bottom w:val="none" w:sz="0" w:space="0" w:color="auto"/>
            <w:right w:val="none" w:sz="0" w:space="0" w:color="auto"/>
          </w:divBdr>
        </w:div>
        <w:div w:id="1011295040">
          <w:marLeft w:val="0"/>
          <w:marRight w:val="0"/>
          <w:marTop w:val="0"/>
          <w:marBottom w:val="0"/>
          <w:divBdr>
            <w:top w:val="none" w:sz="0" w:space="0" w:color="auto"/>
            <w:left w:val="none" w:sz="0" w:space="0" w:color="auto"/>
            <w:bottom w:val="none" w:sz="0" w:space="0" w:color="auto"/>
            <w:right w:val="none" w:sz="0" w:space="0" w:color="auto"/>
          </w:divBdr>
        </w:div>
        <w:div w:id="1055737512">
          <w:marLeft w:val="0"/>
          <w:marRight w:val="0"/>
          <w:marTop w:val="0"/>
          <w:marBottom w:val="0"/>
          <w:divBdr>
            <w:top w:val="none" w:sz="0" w:space="0" w:color="auto"/>
            <w:left w:val="none" w:sz="0" w:space="0" w:color="auto"/>
            <w:bottom w:val="none" w:sz="0" w:space="0" w:color="auto"/>
            <w:right w:val="none" w:sz="0" w:space="0" w:color="auto"/>
          </w:divBdr>
        </w:div>
        <w:div w:id="1173565600">
          <w:marLeft w:val="0"/>
          <w:marRight w:val="0"/>
          <w:marTop w:val="0"/>
          <w:marBottom w:val="0"/>
          <w:divBdr>
            <w:top w:val="none" w:sz="0" w:space="0" w:color="auto"/>
            <w:left w:val="none" w:sz="0" w:space="0" w:color="auto"/>
            <w:bottom w:val="none" w:sz="0" w:space="0" w:color="auto"/>
            <w:right w:val="none" w:sz="0" w:space="0" w:color="auto"/>
          </w:divBdr>
        </w:div>
        <w:div w:id="1181819962">
          <w:marLeft w:val="0"/>
          <w:marRight w:val="0"/>
          <w:marTop w:val="0"/>
          <w:marBottom w:val="0"/>
          <w:divBdr>
            <w:top w:val="none" w:sz="0" w:space="0" w:color="auto"/>
            <w:left w:val="none" w:sz="0" w:space="0" w:color="auto"/>
            <w:bottom w:val="none" w:sz="0" w:space="0" w:color="auto"/>
            <w:right w:val="none" w:sz="0" w:space="0" w:color="auto"/>
          </w:divBdr>
        </w:div>
        <w:div w:id="1227960679">
          <w:marLeft w:val="0"/>
          <w:marRight w:val="0"/>
          <w:marTop w:val="0"/>
          <w:marBottom w:val="0"/>
          <w:divBdr>
            <w:top w:val="none" w:sz="0" w:space="0" w:color="auto"/>
            <w:left w:val="none" w:sz="0" w:space="0" w:color="auto"/>
            <w:bottom w:val="none" w:sz="0" w:space="0" w:color="auto"/>
            <w:right w:val="none" w:sz="0" w:space="0" w:color="auto"/>
          </w:divBdr>
        </w:div>
        <w:div w:id="1242988063">
          <w:marLeft w:val="0"/>
          <w:marRight w:val="0"/>
          <w:marTop w:val="0"/>
          <w:marBottom w:val="0"/>
          <w:divBdr>
            <w:top w:val="none" w:sz="0" w:space="0" w:color="auto"/>
            <w:left w:val="none" w:sz="0" w:space="0" w:color="auto"/>
            <w:bottom w:val="none" w:sz="0" w:space="0" w:color="auto"/>
            <w:right w:val="none" w:sz="0" w:space="0" w:color="auto"/>
          </w:divBdr>
        </w:div>
        <w:div w:id="1299645184">
          <w:marLeft w:val="0"/>
          <w:marRight w:val="0"/>
          <w:marTop w:val="0"/>
          <w:marBottom w:val="0"/>
          <w:divBdr>
            <w:top w:val="none" w:sz="0" w:space="0" w:color="auto"/>
            <w:left w:val="none" w:sz="0" w:space="0" w:color="auto"/>
            <w:bottom w:val="none" w:sz="0" w:space="0" w:color="auto"/>
            <w:right w:val="none" w:sz="0" w:space="0" w:color="auto"/>
          </w:divBdr>
        </w:div>
        <w:div w:id="1449471303">
          <w:marLeft w:val="0"/>
          <w:marRight w:val="0"/>
          <w:marTop w:val="0"/>
          <w:marBottom w:val="0"/>
          <w:divBdr>
            <w:top w:val="none" w:sz="0" w:space="0" w:color="auto"/>
            <w:left w:val="none" w:sz="0" w:space="0" w:color="auto"/>
            <w:bottom w:val="none" w:sz="0" w:space="0" w:color="auto"/>
            <w:right w:val="none" w:sz="0" w:space="0" w:color="auto"/>
          </w:divBdr>
        </w:div>
        <w:div w:id="1508592636">
          <w:marLeft w:val="0"/>
          <w:marRight w:val="0"/>
          <w:marTop w:val="0"/>
          <w:marBottom w:val="0"/>
          <w:divBdr>
            <w:top w:val="none" w:sz="0" w:space="0" w:color="auto"/>
            <w:left w:val="none" w:sz="0" w:space="0" w:color="auto"/>
            <w:bottom w:val="none" w:sz="0" w:space="0" w:color="auto"/>
            <w:right w:val="none" w:sz="0" w:space="0" w:color="auto"/>
          </w:divBdr>
        </w:div>
        <w:div w:id="1553154365">
          <w:marLeft w:val="0"/>
          <w:marRight w:val="0"/>
          <w:marTop w:val="0"/>
          <w:marBottom w:val="0"/>
          <w:divBdr>
            <w:top w:val="none" w:sz="0" w:space="0" w:color="auto"/>
            <w:left w:val="none" w:sz="0" w:space="0" w:color="auto"/>
            <w:bottom w:val="none" w:sz="0" w:space="0" w:color="auto"/>
            <w:right w:val="none" w:sz="0" w:space="0" w:color="auto"/>
          </w:divBdr>
        </w:div>
        <w:div w:id="1578590275">
          <w:marLeft w:val="0"/>
          <w:marRight w:val="0"/>
          <w:marTop w:val="0"/>
          <w:marBottom w:val="0"/>
          <w:divBdr>
            <w:top w:val="none" w:sz="0" w:space="0" w:color="auto"/>
            <w:left w:val="none" w:sz="0" w:space="0" w:color="auto"/>
            <w:bottom w:val="none" w:sz="0" w:space="0" w:color="auto"/>
            <w:right w:val="none" w:sz="0" w:space="0" w:color="auto"/>
          </w:divBdr>
        </w:div>
        <w:div w:id="1666858966">
          <w:marLeft w:val="0"/>
          <w:marRight w:val="0"/>
          <w:marTop w:val="0"/>
          <w:marBottom w:val="0"/>
          <w:divBdr>
            <w:top w:val="none" w:sz="0" w:space="0" w:color="auto"/>
            <w:left w:val="none" w:sz="0" w:space="0" w:color="auto"/>
            <w:bottom w:val="none" w:sz="0" w:space="0" w:color="auto"/>
            <w:right w:val="none" w:sz="0" w:space="0" w:color="auto"/>
          </w:divBdr>
        </w:div>
        <w:div w:id="1736658066">
          <w:marLeft w:val="0"/>
          <w:marRight w:val="0"/>
          <w:marTop w:val="0"/>
          <w:marBottom w:val="0"/>
          <w:divBdr>
            <w:top w:val="none" w:sz="0" w:space="0" w:color="auto"/>
            <w:left w:val="none" w:sz="0" w:space="0" w:color="auto"/>
            <w:bottom w:val="none" w:sz="0" w:space="0" w:color="auto"/>
            <w:right w:val="none" w:sz="0" w:space="0" w:color="auto"/>
          </w:divBdr>
        </w:div>
        <w:div w:id="1791046437">
          <w:marLeft w:val="0"/>
          <w:marRight w:val="0"/>
          <w:marTop w:val="0"/>
          <w:marBottom w:val="0"/>
          <w:divBdr>
            <w:top w:val="none" w:sz="0" w:space="0" w:color="auto"/>
            <w:left w:val="none" w:sz="0" w:space="0" w:color="auto"/>
            <w:bottom w:val="none" w:sz="0" w:space="0" w:color="auto"/>
            <w:right w:val="none" w:sz="0" w:space="0" w:color="auto"/>
          </w:divBdr>
        </w:div>
        <w:div w:id="1816140500">
          <w:marLeft w:val="0"/>
          <w:marRight w:val="0"/>
          <w:marTop w:val="0"/>
          <w:marBottom w:val="0"/>
          <w:divBdr>
            <w:top w:val="none" w:sz="0" w:space="0" w:color="auto"/>
            <w:left w:val="none" w:sz="0" w:space="0" w:color="auto"/>
            <w:bottom w:val="none" w:sz="0" w:space="0" w:color="auto"/>
            <w:right w:val="none" w:sz="0" w:space="0" w:color="auto"/>
          </w:divBdr>
        </w:div>
        <w:div w:id="1909025193">
          <w:marLeft w:val="0"/>
          <w:marRight w:val="0"/>
          <w:marTop w:val="0"/>
          <w:marBottom w:val="0"/>
          <w:divBdr>
            <w:top w:val="none" w:sz="0" w:space="0" w:color="auto"/>
            <w:left w:val="none" w:sz="0" w:space="0" w:color="auto"/>
            <w:bottom w:val="none" w:sz="0" w:space="0" w:color="auto"/>
            <w:right w:val="none" w:sz="0" w:space="0" w:color="auto"/>
          </w:divBdr>
        </w:div>
        <w:div w:id="1925989741">
          <w:marLeft w:val="0"/>
          <w:marRight w:val="0"/>
          <w:marTop w:val="0"/>
          <w:marBottom w:val="0"/>
          <w:divBdr>
            <w:top w:val="none" w:sz="0" w:space="0" w:color="auto"/>
            <w:left w:val="none" w:sz="0" w:space="0" w:color="auto"/>
            <w:bottom w:val="none" w:sz="0" w:space="0" w:color="auto"/>
            <w:right w:val="none" w:sz="0" w:space="0" w:color="auto"/>
          </w:divBdr>
        </w:div>
        <w:div w:id="1948271872">
          <w:marLeft w:val="0"/>
          <w:marRight w:val="0"/>
          <w:marTop w:val="0"/>
          <w:marBottom w:val="0"/>
          <w:divBdr>
            <w:top w:val="none" w:sz="0" w:space="0" w:color="auto"/>
            <w:left w:val="none" w:sz="0" w:space="0" w:color="auto"/>
            <w:bottom w:val="none" w:sz="0" w:space="0" w:color="auto"/>
            <w:right w:val="none" w:sz="0" w:space="0" w:color="auto"/>
          </w:divBdr>
        </w:div>
        <w:div w:id="1963147485">
          <w:marLeft w:val="0"/>
          <w:marRight w:val="0"/>
          <w:marTop w:val="0"/>
          <w:marBottom w:val="0"/>
          <w:divBdr>
            <w:top w:val="none" w:sz="0" w:space="0" w:color="auto"/>
            <w:left w:val="none" w:sz="0" w:space="0" w:color="auto"/>
            <w:bottom w:val="none" w:sz="0" w:space="0" w:color="auto"/>
            <w:right w:val="none" w:sz="0" w:space="0" w:color="auto"/>
          </w:divBdr>
        </w:div>
        <w:div w:id="2026512040">
          <w:marLeft w:val="0"/>
          <w:marRight w:val="0"/>
          <w:marTop w:val="0"/>
          <w:marBottom w:val="0"/>
          <w:divBdr>
            <w:top w:val="none" w:sz="0" w:space="0" w:color="auto"/>
            <w:left w:val="none" w:sz="0" w:space="0" w:color="auto"/>
            <w:bottom w:val="none" w:sz="0" w:space="0" w:color="auto"/>
            <w:right w:val="none" w:sz="0" w:space="0" w:color="auto"/>
          </w:divBdr>
        </w:div>
        <w:div w:id="2058894555">
          <w:marLeft w:val="0"/>
          <w:marRight w:val="0"/>
          <w:marTop w:val="0"/>
          <w:marBottom w:val="0"/>
          <w:divBdr>
            <w:top w:val="none" w:sz="0" w:space="0" w:color="auto"/>
            <w:left w:val="none" w:sz="0" w:space="0" w:color="auto"/>
            <w:bottom w:val="none" w:sz="0" w:space="0" w:color="auto"/>
            <w:right w:val="none" w:sz="0" w:space="0" w:color="auto"/>
          </w:divBdr>
        </w:div>
        <w:div w:id="2109347653">
          <w:marLeft w:val="0"/>
          <w:marRight w:val="0"/>
          <w:marTop w:val="0"/>
          <w:marBottom w:val="0"/>
          <w:divBdr>
            <w:top w:val="none" w:sz="0" w:space="0" w:color="auto"/>
            <w:left w:val="none" w:sz="0" w:space="0" w:color="auto"/>
            <w:bottom w:val="none" w:sz="0" w:space="0" w:color="auto"/>
            <w:right w:val="none" w:sz="0" w:space="0" w:color="auto"/>
          </w:divBdr>
        </w:div>
        <w:div w:id="2131046543">
          <w:marLeft w:val="0"/>
          <w:marRight w:val="0"/>
          <w:marTop w:val="0"/>
          <w:marBottom w:val="0"/>
          <w:divBdr>
            <w:top w:val="none" w:sz="0" w:space="0" w:color="auto"/>
            <w:left w:val="none" w:sz="0" w:space="0" w:color="auto"/>
            <w:bottom w:val="none" w:sz="0" w:space="0" w:color="auto"/>
            <w:right w:val="none" w:sz="0" w:space="0" w:color="auto"/>
          </w:divBdr>
        </w:div>
      </w:divsChild>
    </w:div>
    <w:div w:id="121077139">
      <w:bodyDiv w:val="1"/>
      <w:marLeft w:val="0"/>
      <w:marRight w:val="0"/>
      <w:marTop w:val="0"/>
      <w:marBottom w:val="0"/>
      <w:divBdr>
        <w:top w:val="none" w:sz="0" w:space="0" w:color="auto"/>
        <w:left w:val="none" w:sz="0" w:space="0" w:color="auto"/>
        <w:bottom w:val="none" w:sz="0" w:space="0" w:color="auto"/>
        <w:right w:val="none" w:sz="0" w:space="0" w:color="auto"/>
      </w:divBdr>
    </w:div>
    <w:div w:id="124549579">
      <w:bodyDiv w:val="1"/>
      <w:marLeft w:val="0"/>
      <w:marRight w:val="0"/>
      <w:marTop w:val="0"/>
      <w:marBottom w:val="0"/>
      <w:divBdr>
        <w:top w:val="none" w:sz="0" w:space="0" w:color="auto"/>
        <w:left w:val="none" w:sz="0" w:space="0" w:color="auto"/>
        <w:bottom w:val="none" w:sz="0" w:space="0" w:color="auto"/>
        <w:right w:val="none" w:sz="0" w:space="0" w:color="auto"/>
      </w:divBdr>
    </w:div>
    <w:div w:id="125047154">
      <w:bodyDiv w:val="1"/>
      <w:marLeft w:val="0"/>
      <w:marRight w:val="0"/>
      <w:marTop w:val="0"/>
      <w:marBottom w:val="0"/>
      <w:divBdr>
        <w:top w:val="none" w:sz="0" w:space="0" w:color="auto"/>
        <w:left w:val="none" w:sz="0" w:space="0" w:color="auto"/>
        <w:bottom w:val="none" w:sz="0" w:space="0" w:color="auto"/>
        <w:right w:val="none" w:sz="0" w:space="0" w:color="auto"/>
      </w:divBdr>
    </w:div>
    <w:div w:id="129905965">
      <w:bodyDiv w:val="1"/>
      <w:marLeft w:val="0"/>
      <w:marRight w:val="0"/>
      <w:marTop w:val="0"/>
      <w:marBottom w:val="0"/>
      <w:divBdr>
        <w:top w:val="none" w:sz="0" w:space="0" w:color="auto"/>
        <w:left w:val="none" w:sz="0" w:space="0" w:color="auto"/>
        <w:bottom w:val="none" w:sz="0" w:space="0" w:color="auto"/>
        <w:right w:val="none" w:sz="0" w:space="0" w:color="auto"/>
      </w:divBdr>
    </w:div>
    <w:div w:id="132186689">
      <w:bodyDiv w:val="1"/>
      <w:marLeft w:val="0"/>
      <w:marRight w:val="0"/>
      <w:marTop w:val="0"/>
      <w:marBottom w:val="0"/>
      <w:divBdr>
        <w:top w:val="none" w:sz="0" w:space="0" w:color="auto"/>
        <w:left w:val="none" w:sz="0" w:space="0" w:color="auto"/>
        <w:bottom w:val="none" w:sz="0" w:space="0" w:color="auto"/>
        <w:right w:val="none" w:sz="0" w:space="0" w:color="auto"/>
      </w:divBdr>
    </w:div>
    <w:div w:id="132254951">
      <w:bodyDiv w:val="1"/>
      <w:marLeft w:val="0"/>
      <w:marRight w:val="0"/>
      <w:marTop w:val="0"/>
      <w:marBottom w:val="0"/>
      <w:divBdr>
        <w:top w:val="none" w:sz="0" w:space="0" w:color="auto"/>
        <w:left w:val="none" w:sz="0" w:space="0" w:color="auto"/>
        <w:bottom w:val="none" w:sz="0" w:space="0" w:color="auto"/>
        <w:right w:val="none" w:sz="0" w:space="0" w:color="auto"/>
      </w:divBdr>
    </w:div>
    <w:div w:id="150290699">
      <w:bodyDiv w:val="1"/>
      <w:marLeft w:val="0"/>
      <w:marRight w:val="0"/>
      <w:marTop w:val="0"/>
      <w:marBottom w:val="0"/>
      <w:divBdr>
        <w:top w:val="none" w:sz="0" w:space="0" w:color="auto"/>
        <w:left w:val="none" w:sz="0" w:space="0" w:color="auto"/>
        <w:bottom w:val="none" w:sz="0" w:space="0" w:color="auto"/>
        <w:right w:val="none" w:sz="0" w:space="0" w:color="auto"/>
      </w:divBdr>
    </w:div>
    <w:div w:id="156850385">
      <w:bodyDiv w:val="1"/>
      <w:marLeft w:val="0"/>
      <w:marRight w:val="0"/>
      <w:marTop w:val="0"/>
      <w:marBottom w:val="0"/>
      <w:divBdr>
        <w:top w:val="none" w:sz="0" w:space="0" w:color="auto"/>
        <w:left w:val="none" w:sz="0" w:space="0" w:color="auto"/>
        <w:bottom w:val="none" w:sz="0" w:space="0" w:color="auto"/>
        <w:right w:val="none" w:sz="0" w:space="0" w:color="auto"/>
      </w:divBdr>
    </w:div>
    <w:div w:id="158153741">
      <w:bodyDiv w:val="1"/>
      <w:marLeft w:val="0"/>
      <w:marRight w:val="0"/>
      <w:marTop w:val="0"/>
      <w:marBottom w:val="0"/>
      <w:divBdr>
        <w:top w:val="none" w:sz="0" w:space="0" w:color="auto"/>
        <w:left w:val="none" w:sz="0" w:space="0" w:color="auto"/>
        <w:bottom w:val="none" w:sz="0" w:space="0" w:color="auto"/>
        <w:right w:val="none" w:sz="0" w:space="0" w:color="auto"/>
      </w:divBdr>
    </w:div>
    <w:div w:id="160387779">
      <w:bodyDiv w:val="1"/>
      <w:marLeft w:val="0"/>
      <w:marRight w:val="0"/>
      <w:marTop w:val="0"/>
      <w:marBottom w:val="0"/>
      <w:divBdr>
        <w:top w:val="none" w:sz="0" w:space="0" w:color="auto"/>
        <w:left w:val="none" w:sz="0" w:space="0" w:color="auto"/>
        <w:bottom w:val="none" w:sz="0" w:space="0" w:color="auto"/>
        <w:right w:val="none" w:sz="0" w:space="0" w:color="auto"/>
      </w:divBdr>
    </w:div>
    <w:div w:id="162010597">
      <w:bodyDiv w:val="1"/>
      <w:marLeft w:val="0"/>
      <w:marRight w:val="0"/>
      <w:marTop w:val="0"/>
      <w:marBottom w:val="0"/>
      <w:divBdr>
        <w:top w:val="none" w:sz="0" w:space="0" w:color="auto"/>
        <w:left w:val="none" w:sz="0" w:space="0" w:color="auto"/>
        <w:bottom w:val="none" w:sz="0" w:space="0" w:color="auto"/>
        <w:right w:val="none" w:sz="0" w:space="0" w:color="auto"/>
      </w:divBdr>
    </w:div>
    <w:div w:id="168525061">
      <w:bodyDiv w:val="1"/>
      <w:marLeft w:val="0"/>
      <w:marRight w:val="0"/>
      <w:marTop w:val="0"/>
      <w:marBottom w:val="0"/>
      <w:divBdr>
        <w:top w:val="none" w:sz="0" w:space="0" w:color="auto"/>
        <w:left w:val="none" w:sz="0" w:space="0" w:color="auto"/>
        <w:bottom w:val="none" w:sz="0" w:space="0" w:color="auto"/>
        <w:right w:val="none" w:sz="0" w:space="0" w:color="auto"/>
      </w:divBdr>
    </w:div>
    <w:div w:id="180360374">
      <w:bodyDiv w:val="1"/>
      <w:marLeft w:val="0"/>
      <w:marRight w:val="0"/>
      <w:marTop w:val="0"/>
      <w:marBottom w:val="0"/>
      <w:divBdr>
        <w:top w:val="none" w:sz="0" w:space="0" w:color="auto"/>
        <w:left w:val="none" w:sz="0" w:space="0" w:color="auto"/>
        <w:bottom w:val="none" w:sz="0" w:space="0" w:color="auto"/>
        <w:right w:val="none" w:sz="0" w:space="0" w:color="auto"/>
      </w:divBdr>
    </w:div>
    <w:div w:id="186720523">
      <w:bodyDiv w:val="1"/>
      <w:marLeft w:val="0"/>
      <w:marRight w:val="0"/>
      <w:marTop w:val="0"/>
      <w:marBottom w:val="0"/>
      <w:divBdr>
        <w:top w:val="none" w:sz="0" w:space="0" w:color="auto"/>
        <w:left w:val="none" w:sz="0" w:space="0" w:color="auto"/>
        <w:bottom w:val="none" w:sz="0" w:space="0" w:color="auto"/>
        <w:right w:val="none" w:sz="0" w:space="0" w:color="auto"/>
      </w:divBdr>
    </w:div>
    <w:div w:id="189421532">
      <w:bodyDiv w:val="1"/>
      <w:marLeft w:val="0"/>
      <w:marRight w:val="0"/>
      <w:marTop w:val="0"/>
      <w:marBottom w:val="0"/>
      <w:divBdr>
        <w:top w:val="none" w:sz="0" w:space="0" w:color="auto"/>
        <w:left w:val="none" w:sz="0" w:space="0" w:color="auto"/>
        <w:bottom w:val="none" w:sz="0" w:space="0" w:color="auto"/>
        <w:right w:val="none" w:sz="0" w:space="0" w:color="auto"/>
      </w:divBdr>
    </w:div>
    <w:div w:id="190655333">
      <w:bodyDiv w:val="1"/>
      <w:marLeft w:val="0"/>
      <w:marRight w:val="0"/>
      <w:marTop w:val="0"/>
      <w:marBottom w:val="0"/>
      <w:divBdr>
        <w:top w:val="none" w:sz="0" w:space="0" w:color="auto"/>
        <w:left w:val="none" w:sz="0" w:space="0" w:color="auto"/>
        <w:bottom w:val="none" w:sz="0" w:space="0" w:color="auto"/>
        <w:right w:val="none" w:sz="0" w:space="0" w:color="auto"/>
      </w:divBdr>
    </w:div>
    <w:div w:id="195117172">
      <w:bodyDiv w:val="1"/>
      <w:marLeft w:val="0"/>
      <w:marRight w:val="0"/>
      <w:marTop w:val="0"/>
      <w:marBottom w:val="0"/>
      <w:divBdr>
        <w:top w:val="none" w:sz="0" w:space="0" w:color="auto"/>
        <w:left w:val="none" w:sz="0" w:space="0" w:color="auto"/>
        <w:bottom w:val="none" w:sz="0" w:space="0" w:color="auto"/>
        <w:right w:val="none" w:sz="0" w:space="0" w:color="auto"/>
      </w:divBdr>
    </w:div>
    <w:div w:id="210848330">
      <w:bodyDiv w:val="1"/>
      <w:marLeft w:val="0"/>
      <w:marRight w:val="0"/>
      <w:marTop w:val="0"/>
      <w:marBottom w:val="0"/>
      <w:divBdr>
        <w:top w:val="none" w:sz="0" w:space="0" w:color="auto"/>
        <w:left w:val="none" w:sz="0" w:space="0" w:color="auto"/>
        <w:bottom w:val="none" w:sz="0" w:space="0" w:color="auto"/>
        <w:right w:val="none" w:sz="0" w:space="0" w:color="auto"/>
      </w:divBdr>
    </w:div>
    <w:div w:id="214703830">
      <w:bodyDiv w:val="1"/>
      <w:marLeft w:val="0"/>
      <w:marRight w:val="0"/>
      <w:marTop w:val="0"/>
      <w:marBottom w:val="0"/>
      <w:divBdr>
        <w:top w:val="none" w:sz="0" w:space="0" w:color="auto"/>
        <w:left w:val="none" w:sz="0" w:space="0" w:color="auto"/>
        <w:bottom w:val="none" w:sz="0" w:space="0" w:color="auto"/>
        <w:right w:val="none" w:sz="0" w:space="0" w:color="auto"/>
      </w:divBdr>
    </w:div>
    <w:div w:id="214898832">
      <w:bodyDiv w:val="1"/>
      <w:marLeft w:val="0"/>
      <w:marRight w:val="0"/>
      <w:marTop w:val="0"/>
      <w:marBottom w:val="0"/>
      <w:divBdr>
        <w:top w:val="none" w:sz="0" w:space="0" w:color="auto"/>
        <w:left w:val="none" w:sz="0" w:space="0" w:color="auto"/>
        <w:bottom w:val="none" w:sz="0" w:space="0" w:color="auto"/>
        <w:right w:val="none" w:sz="0" w:space="0" w:color="auto"/>
      </w:divBdr>
    </w:div>
    <w:div w:id="218594942">
      <w:bodyDiv w:val="1"/>
      <w:marLeft w:val="0"/>
      <w:marRight w:val="0"/>
      <w:marTop w:val="0"/>
      <w:marBottom w:val="0"/>
      <w:divBdr>
        <w:top w:val="none" w:sz="0" w:space="0" w:color="auto"/>
        <w:left w:val="none" w:sz="0" w:space="0" w:color="auto"/>
        <w:bottom w:val="none" w:sz="0" w:space="0" w:color="auto"/>
        <w:right w:val="none" w:sz="0" w:space="0" w:color="auto"/>
      </w:divBdr>
    </w:div>
    <w:div w:id="226960276">
      <w:bodyDiv w:val="1"/>
      <w:marLeft w:val="0"/>
      <w:marRight w:val="0"/>
      <w:marTop w:val="0"/>
      <w:marBottom w:val="0"/>
      <w:divBdr>
        <w:top w:val="none" w:sz="0" w:space="0" w:color="auto"/>
        <w:left w:val="none" w:sz="0" w:space="0" w:color="auto"/>
        <w:bottom w:val="none" w:sz="0" w:space="0" w:color="auto"/>
        <w:right w:val="none" w:sz="0" w:space="0" w:color="auto"/>
      </w:divBdr>
    </w:div>
    <w:div w:id="227812183">
      <w:bodyDiv w:val="1"/>
      <w:marLeft w:val="0"/>
      <w:marRight w:val="0"/>
      <w:marTop w:val="0"/>
      <w:marBottom w:val="0"/>
      <w:divBdr>
        <w:top w:val="none" w:sz="0" w:space="0" w:color="auto"/>
        <w:left w:val="none" w:sz="0" w:space="0" w:color="auto"/>
        <w:bottom w:val="none" w:sz="0" w:space="0" w:color="auto"/>
        <w:right w:val="none" w:sz="0" w:space="0" w:color="auto"/>
      </w:divBdr>
    </w:div>
    <w:div w:id="228155697">
      <w:bodyDiv w:val="1"/>
      <w:marLeft w:val="0"/>
      <w:marRight w:val="0"/>
      <w:marTop w:val="0"/>
      <w:marBottom w:val="0"/>
      <w:divBdr>
        <w:top w:val="none" w:sz="0" w:space="0" w:color="auto"/>
        <w:left w:val="none" w:sz="0" w:space="0" w:color="auto"/>
        <w:bottom w:val="none" w:sz="0" w:space="0" w:color="auto"/>
        <w:right w:val="none" w:sz="0" w:space="0" w:color="auto"/>
      </w:divBdr>
    </w:div>
    <w:div w:id="228882388">
      <w:bodyDiv w:val="1"/>
      <w:marLeft w:val="0"/>
      <w:marRight w:val="0"/>
      <w:marTop w:val="0"/>
      <w:marBottom w:val="0"/>
      <w:divBdr>
        <w:top w:val="none" w:sz="0" w:space="0" w:color="auto"/>
        <w:left w:val="none" w:sz="0" w:space="0" w:color="auto"/>
        <w:bottom w:val="none" w:sz="0" w:space="0" w:color="auto"/>
        <w:right w:val="none" w:sz="0" w:space="0" w:color="auto"/>
      </w:divBdr>
    </w:div>
    <w:div w:id="229584467">
      <w:bodyDiv w:val="1"/>
      <w:marLeft w:val="0"/>
      <w:marRight w:val="0"/>
      <w:marTop w:val="0"/>
      <w:marBottom w:val="0"/>
      <w:divBdr>
        <w:top w:val="none" w:sz="0" w:space="0" w:color="auto"/>
        <w:left w:val="none" w:sz="0" w:space="0" w:color="auto"/>
        <w:bottom w:val="none" w:sz="0" w:space="0" w:color="auto"/>
        <w:right w:val="none" w:sz="0" w:space="0" w:color="auto"/>
      </w:divBdr>
    </w:div>
    <w:div w:id="232085412">
      <w:bodyDiv w:val="1"/>
      <w:marLeft w:val="0"/>
      <w:marRight w:val="0"/>
      <w:marTop w:val="0"/>
      <w:marBottom w:val="0"/>
      <w:divBdr>
        <w:top w:val="none" w:sz="0" w:space="0" w:color="auto"/>
        <w:left w:val="none" w:sz="0" w:space="0" w:color="auto"/>
        <w:bottom w:val="none" w:sz="0" w:space="0" w:color="auto"/>
        <w:right w:val="none" w:sz="0" w:space="0" w:color="auto"/>
      </w:divBdr>
    </w:div>
    <w:div w:id="261888244">
      <w:bodyDiv w:val="1"/>
      <w:marLeft w:val="0"/>
      <w:marRight w:val="0"/>
      <w:marTop w:val="0"/>
      <w:marBottom w:val="0"/>
      <w:divBdr>
        <w:top w:val="none" w:sz="0" w:space="0" w:color="auto"/>
        <w:left w:val="none" w:sz="0" w:space="0" w:color="auto"/>
        <w:bottom w:val="none" w:sz="0" w:space="0" w:color="auto"/>
        <w:right w:val="none" w:sz="0" w:space="0" w:color="auto"/>
      </w:divBdr>
    </w:div>
    <w:div w:id="264390638">
      <w:bodyDiv w:val="1"/>
      <w:marLeft w:val="0"/>
      <w:marRight w:val="0"/>
      <w:marTop w:val="0"/>
      <w:marBottom w:val="0"/>
      <w:divBdr>
        <w:top w:val="none" w:sz="0" w:space="0" w:color="auto"/>
        <w:left w:val="none" w:sz="0" w:space="0" w:color="auto"/>
        <w:bottom w:val="none" w:sz="0" w:space="0" w:color="auto"/>
        <w:right w:val="none" w:sz="0" w:space="0" w:color="auto"/>
      </w:divBdr>
    </w:div>
    <w:div w:id="266814479">
      <w:bodyDiv w:val="1"/>
      <w:marLeft w:val="0"/>
      <w:marRight w:val="0"/>
      <w:marTop w:val="0"/>
      <w:marBottom w:val="0"/>
      <w:divBdr>
        <w:top w:val="none" w:sz="0" w:space="0" w:color="auto"/>
        <w:left w:val="none" w:sz="0" w:space="0" w:color="auto"/>
        <w:bottom w:val="none" w:sz="0" w:space="0" w:color="auto"/>
        <w:right w:val="none" w:sz="0" w:space="0" w:color="auto"/>
      </w:divBdr>
    </w:div>
    <w:div w:id="274095114">
      <w:bodyDiv w:val="1"/>
      <w:marLeft w:val="0"/>
      <w:marRight w:val="0"/>
      <w:marTop w:val="0"/>
      <w:marBottom w:val="0"/>
      <w:divBdr>
        <w:top w:val="none" w:sz="0" w:space="0" w:color="auto"/>
        <w:left w:val="none" w:sz="0" w:space="0" w:color="auto"/>
        <w:bottom w:val="none" w:sz="0" w:space="0" w:color="auto"/>
        <w:right w:val="none" w:sz="0" w:space="0" w:color="auto"/>
      </w:divBdr>
    </w:div>
    <w:div w:id="277225124">
      <w:bodyDiv w:val="1"/>
      <w:marLeft w:val="0"/>
      <w:marRight w:val="0"/>
      <w:marTop w:val="0"/>
      <w:marBottom w:val="0"/>
      <w:divBdr>
        <w:top w:val="none" w:sz="0" w:space="0" w:color="auto"/>
        <w:left w:val="none" w:sz="0" w:space="0" w:color="auto"/>
        <w:bottom w:val="none" w:sz="0" w:space="0" w:color="auto"/>
        <w:right w:val="none" w:sz="0" w:space="0" w:color="auto"/>
      </w:divBdr>
    </w:div>
    <w:div w:id="278033270">
      <w:bodyDiv w:val="1"/>
      <w:marLeft w:val="0"/>
      <w:marRight w:val="0"/>
      <w:marTop w:val="0"/>
      <w:marBottom w:val="0"/>
      <w:divBdr>
        <w:top w:val="none" w:sz="0" w:space="0" w:color="auto"/>
        <w:left w:val="none" w:sz="0" w:space="0" w:color="auto"/>
        <w:bottom w:val="none" w:sz="0" w:space="0" w:color="auto"/>
        <w:right w:val="none" w:sz="0" w:space="0" w:color="auto"/>
      </w:divBdr>
    </w:div>
    <w:div w:id="280962691">
      <w:bodyDiv w:val="1"/>
      <w:marLeft w:val="0"/>
      <w:marRight w:val="0"/>
      <w:marTop w:val="0"/>
      <w:marBottom w:val="0"/>
      <w:divBdr>
        <w:top w:val="none" w:sz="0" w:space="0" w:color="auto"/>
        <w:left w:val="none" w:sz="0" w:space="0" w:color="auto"/>
        <w:bottom w:val="none" w:sz="0" w:space="0" w:color="auto"/>
        <w:right w:val="none" w:sz="0" w:space="0" w:color="auto"/>
      </w:divBdr>
    </w:div>
    <w:div w:id="285162142">
      <w:bodyDiv w:val="1"/>
      <w:marLeft w:val="0"/>
      <w:marRight w:val="0"/>
      <w:marTop w:val="0"/>
      <w:marBottom w:val="0"/>
      <w:divBdr>
        <w:top w:val="none" w:sz="0" w:space="0" w:color="auto"/>
        <w:left w:val="none" w:sz="0" w:space="0" w:color="auto"/>
        <w:bottom w:val="none" w:sz="0" w:space="0" w:color="auto"/>
        <w:right w:val="none" w:sz="0" w:space="0" w:color="auto"/>
      </w:divBdr>
    </w:div>
    <w:div w:id="287469167">
      <w:bodyDiv w:val="1"/>
      <w:marLeft w:val="0"/>
      <w:marRight w:val="0"/>
      <w:marTop w:val="0"/>
      <w:marBottom w:val="0"/>
      <w:divBdr>
        <w:top w:val="none" w:sz="0" w:space="0" w:color="auto"/>
        <w:left w:val="none" w:sz="0" w:space="0" w:color="auto"/>
        <w:bottom w:val="none" w:sz="0" w:space="0" w:color="auto"/>
        <w:right w:val="none" w:sz="0" w:space="0" w:color="auto"/>
      </w:divBdr>
    </w:div>
    <w:div w:id="289868515">
      <w:bodyDiv w:val="1"/>
      <w:marLeft w:val="0"/>
      <w:marRight w:val="0"/>
      <w:marTop w:val="0"/>
      <w:marBottom w:val="0"/>
      <w:divBdr>
        <w:top w:val="none" w:sz="0" w:space="0" w:color="auto"/>
        <w:left w:val="none" w:sz="0" w:space="0" w:color="auto"/>
        <w:bottom w:val="none" w:sz="0" w:space="0" w:color="auto"/>
        <w:right w:val="none" w:sz="0" w:space="0" w:color="auto"/>
      </w:divBdr>
    </w:div>
    <w:div w:id="290553520">
      <w:bodyDiv w:val="1"/>
      <w:marLeft w:val="0"/>
      <w:marRight w:val="0"/>
      <w:marTop w:val="0"/>
      <w:marBottom w:val="0"/>
      <w:divBdr>
        <w:top w:val="none" w:sz="0" w:space="0" w:color="auto"/>
        <w:left w:val="none" w:sz="0" w:space="0" w:color="auto"/>
        <w:bottom w:val="none" w:sz="0" w:space="0" w:color="auto"/>
        <w:right w:val="none" w:sz="0" w:space="0" w:color="auto"/>
      </w:divBdr>
    </w:div>
    <w:div w:id="299847999">
      <w:bodyDiv w:val="1"/>
      <w:marLeft w:val="0"/>
      <w:marRight w:val="0"/>
      <w:marTop w:val="0"/>
      <w:marBottom w:val="0"/>
      <w:divBdr>
        <w:top w:val="none" w:sz="0" w:space="0" w:color="auto"/>
        <w:left w:val="none" w:sz="0" w:space="0" w:color="auto"/>
        <w:bottom w:val="none" w:sz="0" w:space="0" w:color="auto"/>
        <w:right w:val="none" w:sz="0" w:space="0" w:color="auto"/>
      </w:divBdr>
    </w:div>
    <w:div w:id="314840635">
      <w:bodyDiv w:val="1"/>
      <w:marLeft w:val="0"/>
      <w:marRight w:val="0"/>
      <w:marTop w:val="0"/>
      <w:marBottom w:val="0"/>
      <w:divBdr>
        <w:top w:val="none" w:sz="0" w:space="0" w:color="auto"/>
        <w:left w:val="none" w:sz="0" w:space="0" w:color="auto"/>
        <w:bottom w:val="none" w:sz="0" w:space="0" w:color="auto"/>
        <w:right w:val="none" w:sz="0" w:space="0" w:color="auto"/>
      </w:divBdr>
    </w:div>
    <w:div w:id="318775875">
      <w:bodyDiv w:val="1"/>
      <w:marLeft w:val="0"/>
      <w:marRight w:val="0"/>
      <w:marTop w:val="0"/>
      <w:marBottom w:val="0"/>
      <w:divBdr>
        <w:top w:val="none" w:sz="0" w:space="0" w:color="auto"/>
        <w:left w:val="none" w:sz="0" w:space="0" w:color="auto"/>
        <w:bottom w:val="none" w:sz="0" w:space="0" w:color="auto"/>
        <w:right w:val="none" w:sz="0" w:space="0" w:color="auto"/>
      </w:divBdr>
    </w:div>
    <w:div w:id="319424435">
      <w:bodyDiv w:val="1"/>
      <w:marLeft w:val="0"/>
      <w:marRight w:val="0"/>
      <w:marTop w:val="0"/>
      <w:marBottom w:val="0"/>
      <w:divBdr>
        <w:top w:val="none" w:sz="0" w:space="0" w:color="auto"/>
        <w:left w:val="none" w:sz="0" w:space="0" w:color="auto"/>
        <w:bottom w:val="none" w:sz="0" w:space="0" w:color="auto"/>
        <w:right w:val="none" w:sz="0" w:space="0" w:color="auto"/>
      </w:divBdr>
    </w:div>
    <w:div w:id="327251803">
      <w:bodyDiv w:val="1"/>
      <w:marLeft w:val="0"/>
      <w:marRight w:val="0"/>
      <w:marTop w:val="0"/>
      <w:marBottom w:val="0"/>
      <w:divBdr>
        <w:top w:val="none" w:sz="0" w:space="0" w:color="auto"/>
        <w:left w:val="none" w:sz="0" w:space="0" w:color="auto"/>
        <w:bottom w:val="none" w:sz="0" w:space="0" w:color="auto"/>
        <w:right w:val="none" w:sz="0" w:space="0" w:color="auto"/>
      </w:divBdr>
    </w:div>
    <w:div w:id="331224543">
      <w:bodyDiv w:val="1"/>
      <w:marLeft w:val="0"/>
      <w:marRight w:val="0"/>
      <w:marTop w:val="0"/>
      <w:marBottom w:val="0"/>
      <w:divBdr>
        <w:top w:val="none" w:sz="0" w:space="0" w:color="auto"/>
        <w:left w:val="none" w:sz="0" w:space="0" w:color="auto"/>
        <w:bottom w:val="none" w:sz="0" w:space="0" w:color="auto"/>
        <w:right w:val="none" w:sz="0" w:space="0" w:color="auto"/>
      </w:divBdr>
    </w:div>
    <w:div w:id="333341277">
      <w:bodyDiv w:val="1"/>
      <w:marLeft w:val="0"/>
      <w:marRight w:val="0"/>
      <w:marTop w:val="0"/>
      <w:marBottom w:val="0"/>
      <w:divBdr>
        <w:top w:val="none" w:sz="0" w:space="0" w:color="auto"/>
        <w:left w:val="none" w:sz="0" w:space="0" w:color="auto"/>
        <w:bottom w:val="none" w:sz="0" w:space="0" w:color="auto"/>
        <w:right w:val="none" w:sz="0" w:space="0" w:color="auto"/>
      </w:divBdr>
    </w:div>
    <w:div w:id="334766308">
      <w:bodyDiv w:val="1"/>
      <w:marLeft w:val="0"/>
      <w:marRight w:val="0"/>
      <w:marTop w:val="0"/>
      <w:marBottom w:val="0"/>
      <w:divBdr>
        <w:top w:val="none" w:sz="0" w:space="0" w:color="auto"/>
        <w:left w:val="none" w:sz="0" w:space="0" w:color="auto"/>
        <w:bottom w:val="none" w:sz="0" w:space="0" w:color="auto"/>
        <w:right w:val="none" w:sz="0" w:space="0" w:color="auto"/>
      </w:divBdr>
    </w:div>
    <w:div w:id="335964516">
      <w:bodyDiv w:val="1"/>
      <w:marLeft w:val="0"/>
      <w:marRight w:val="0"/>
      <w:marTop w:val="0"/>
      <w:marBottom w:val="0"/>
      <w:divBdr>
        <w:top w:val="none" w:sz="0" w:space="0" w:color="auto"/>
        <w:left w:val="none" w:sz="0" w:space="0" w:color="auto"/>
        <w:bottom w:val="none" w:sz="0" w:space="0" w:color="auto"/>
        <w:right w:val="none" w:sz="0" w:space="0" w:color="auto"/>
      </w:divBdr>
    </w:div>
    <w:div w:id="336732983">
      <w:bodyDiv w:val="1"/>
      <w:marLeft w:val="0"/>
      <w:marRight w:val="0"/>
      <w:marTop w:val="0"/>
      <w:marBottom w:val="0"/>
      <w:divBdr>
        <w:top w:val="none" w:sz="0" w:space="0" w:color="auto"/>
        <w:left w:val="none" w:sz="0" w:space="0" w:color="auto"/>
        <w:bottom w:val="none" w:sz="0" w:space="0" w:color="auto"/>
        <w:right w:val="none" w:sz="0" w:space="0" w:color="auto"/>
      </w:divBdr>
    </w:div>
    <w:div w:id="338041990">
      <w:bodyDiv w:val="1"/>
      <w:marLeft w:val="0"/>
      <w:marRight w:val="0"/>
      <w:marTop w:val="0"/>
      <w:marBottom w:val="0"/>
      <w:divBdr>
        <w:top w:val="none" w:sz="0" w:space="0" w:color="auto"/>
        <w:left w:val="none" w:sz="0" w:space="0" w:color="auto"/>
        <w:bottom w:val="none" w:sz="0" w:space="0" w:color="auto"/>
        <w:right w:val="none" w:sz="0" w:space="0" w:color="auto"/>
      </w:divBdr>
    </w:div>
    <w:div w:id="338318948">
      <w:bodyDiv w:val="1"/>
      <w:marLeft w:val="0"/>
      <w:marRight w:val="0"/>
      <w:marTop w:val="0"/>
      <w:marBottom w:val="0"/>
      <w:divBdr>
        <w:top w:val="none" w:sz="0" w:space="0" w:color="auto"/>
        <w:left w:val="none" w:sz="0" w:space="0" w:color="auto"/>
        <w:bottom w:val="none" w:sz="0" w:space="0" w:color="auto"/>
        <w:right w:val="none" w:sz="0" w:space="0" w:color="auto"/>
      </w:divBdr>
    </w:div>
    <w:div w:id="343938211">
      <w:bodyDiv w:val="1"/>
      <w:marLeft w:val="0"/>
      <w:marRight w:val="0"/>
      <w:marTop w:val="0"/>
      <w:marBottom w:val="0"/>
      <w:divBdr>
        <w:top w:val="none" w:sz="0" w:space="0" w:color="auto"/>
        <w:left w:val="none" w:sz="0" w:space="0" w:color="auto"/>
        <w:bottom w:val="none" w:sz="0" w:space="0" w:color="auto"/>
        <w:right w:val="none" w:sz="0" w:space="0" w:color="auto"/>
      </w:divBdr>
    </w:div>
    <w:div w:id="345133752">
      <w:bodyDiv w:val="1"/>
      <w:marLeft w:val="0"/>
      <w:marRight w:val="0"/>
      <w:marTop w:val="0"/>
      <w:marBottom w:val="0"/>
      <w:divBdr>
        <w:top w:val="none" w:sz="0" w:space="0" w:color="auto"/>
        <w:left w:val="none" w:sz="0" w:space="0" w:color="auto"/>
        <w:bottom w:val="none" w:sz="0" w:space="0" w:color="auto"/>
        <w:right w:val="none" w:sz="0" w:space="0" w:color="auto"/>
      </w:divBdr>
    </w:div>
    <w:div w:id="349264412">
      <w:bodyDiv w:val="1"/>
      <w:marLeft w:val="0"/>
      <w:marRight w:val="0"/>
      <w:marTop w:val="0"/>
      <w:marBottom w:val="0"/>
      <w:divBdr>
        <w:top w:val="none" w:sz="0" w:space="0" w:color="auto"/>
        <w:left w:val="none" w:sz="0" w:space="0" w:color="auto"/>
        <w:bottom w:val="none" w:sz="0" w:space="0" w:color="auto"/>
        <w:right w:val="none" w:sz="0" w:space="0" w:color="auto"/>
      </w:divBdr>
    </w:div>
    <w:div w:id="350768115">
      <w:bodyDiv w:val="1"/>
      <w:marLeft w:val="0"/>
      <w:marRight w:val="0"/>
      <w:marTop w:val="0"/>
      <w:marBottom w:val="0"/>
      <w:divBdr>
        <w:top w:val="none" w:sz="0" w:space="0" w:color="auto"/>
        <w:left w:val="none" w:sz="0" w:space="0" w:color="auto"/>
        <w:bottom w:val="none" w:sz="0" w:space="0" w:color="auto"/>
        <w:right w:val="none" w:sz="0" w:space="0" w:color="auto"/>
      </w:divBdr>
    </w:div>
    <w:div w:id="357850455">
      <w:bodyDiv w:val="1"/>
      <w:marLeft w:val="0"/>
      <w:marRight w:val="0"/>
      <w:marTop w:val="0"/>
      <w:marBottom w:val="0"/>
      <w:divBdr>
        <w:top w:val="none" w:sz="0" w:space="0" w:color="auto"/>
        <w:left w:val="none" w:sz="0" w:space="0" w:color="auto"/>
        <w:bottom w:val="none" w:sz="0" w:space="0" w:color="auto"/>
        <w:right w:val="none" w:sz="0" w:space="0" w:color="auto"/>
      </w:divBdr>
    </w:div>
    <w:div w:id="359819665">
      <w:bodyDiv w:val="1"/>
      <w:marLeft w:val="0"/>
      <w:marRight w:val="0"/>
      <w:marTop w:val="0"/>
      <w:marBottom w:val="0"/>
      <w:divBdr>
        <w:top w:val="none" w:sz="0" w:space="0" w:color="auto"/>
        <w:left w:val="none" w:sz="0" w:space="0" w:color="auto"/>
        <w:bottom w:val="none" w:sz="0" w:space="0" w:color="auto"/>
        <w:right w:val="none" w:sz="0" w:space="0" w:color="auto"/>
      </w:divBdr>
    </w:div>
    <w:div w:id="361127861">
      <w:bodyDiv w:val="1"/>
      <w:marLeft w:val="0"/>
      <w:marRight w:val="0"/>
      <w:marTop w:val="0"/>
      <w:marBottom w:val="0"/>
      <w:divBdr>
        <w:top w:val="none" w:sz="0" w:space="0" w:color="auto"/>
        <w:left w:val="none" w:sz="0" w:space="0" w:color="auto"/>
        <w:bottom w:val="none" w:sz="0" w:space="0" w:color="auto"/>
        <w:right w:val="none" w:sz="0" w:space="0" w:color="auto"/>
      </w:divBdr>
    </w:div>
    <w:div w:id="363822225">
      <w:bodyDiv w:val="1"/>
      <w:marLeft w:val="0"/>
      <w:marRight w:val="0"/>
      <w:marTop w:val="0"/>
      <w:marBottom w:val="0"/>
      <w:divBdr>
        <w:top w:val="none" w:sz="0" w:space="0" w:color="auto"/>
        <w:left w:val="none" w:sz="0" w:space="0" w:color="auto"/>
        <w:bottom w:val="none" w:sz="0" w:space="0" w:color="auto"/>
        <w:right w:val="none" w:sz="0" w:space="0" w:color="auto"/>
      </w:divBdr>
    </w:div>
    <w:div w:id="365377596">
      <w:bodyDiv w:val="1"/>
      <w:marLeft w:val="0"/>
      <w:marRight w:val="0"/>
      <w:marTop w:val="0"/>
      <w:marBottom w:val="0"/>
      <w:divBdr>
        <w:top w:val="none" w:sz="0" w:space="0" w:color="auto"/>
        <w:left w:val="none" w:sz="0" w:space="0" w:color="auto"/>
        <w:bottom w:val="none" w:sz="0" w:space="0" w:color="auto"/>
        <w:right w:val="none" w:sz="0" w:space="0" w:color="auto"/>
      </w:divBdr>
    </w:div>
    <w:div w:id="365836834">
      <w:bodyDiv w:val="1"/>
      <w:marLeft w:val="0"/>
      <w:marRight w:val="0"/>
      <w:marTop w:val="0"/>
      <w:marBottom w:val="0"/>
      <w:divBdr>
        <w:top w:val="none" w:sz="0" w:space="0" w:color="auto"/>
        <w:left w:val="none" w:sz="0" w:space="0" w:color="auto"/>
        <w:bottom w:val="none" w:sz="0" w:space="0" w:color="auto"/>
        <w:right w:val="none" w:sz="0" w:space="0" w:color="auto"/>
      </w:divBdr>
    </w:div>
    <w:div w:id="369499948">
      <w:bodyDiv w:val="1"/>
      <w:marLeft w:val="0"/>
      <w:marRight w:val="0"/>
      <w:marTop w:val="0"/>
      <w:marBottom w:val="0"/>
      <w:divBdr>
        <w:top w:val="none" w:sz="0" w:space="0" w:color="auto"/>
        <w:left w:val="none" w:sz="0" w:space="0" w:color="auto"/>
        <w:bottom w:val="none" w:sz="0" w:space="0" w:color="auto"/>
        <w:right w:val="none" w:sz="0" w:space="0" w:color="auto"/>
      </w:divBdr>
    </w:div>
    <w:div w:id="378944672">
      <w:bodyDiv w:val="1"/>
      <w:marLeft w:val="0"/>
      <w:marRight w:val="0"/>
      <w:marTop w:val="0"/>
      <w:marBottom w:val="0"/>
      <w:divBdr>
        <w:top w:val="none" w:sz="0" w:space="0" w:color="auto"/>
        <w:left w:val="none" w:sz="0" w:space="0" w:color="auto"/>
        <w:bottom w:val="none" w:sz="0" w:space="0" w:color="auto"/>
        <w:right w:val="none" w:sz="0" w:space="0" w:color="auto"/>
      </w:divBdr>
    </w:div>
    <w:div w:id="380247265">
      <w:bodyDiv w:val="1"/>
      <w:marLeft w:val="0"/>
      <w:marRight w:val="0"/>
      <w:marTop w:val="0"/>
      <w:marBottom w:val="0"/>
      <w:divBdr>
        <w:top w:val="none" w:sz="0" w:space="0" w:color="auto"/>
        <w:left w:val="none" w:sz="0" w:space="0" w:color="auto"/>
        <w:bottom w:val="none" w:sz="0" w:space="0" w:color="auto"/>
        <w:right w:val="none" w:sz="0" w:space="0" w:color="auto"/>
      </w:divBdr>
    </w:div>
    <w:div w:id="384186236">
      <w:bodyDiv w:val="1"/>
      <w:marLeft w:val="0"/>
      <w:marRight w:val="0"/>
      <w:marTop w:val="0"/>
      <w:marBottom w:val="0"/>
      <w:divBdr>
        <w:top w:val="none" w:sz="0" w:space="0" w:color="auto"/>
        <w:left w:val="none" w:sz="0" w:space="0" w:color="auto"/>
        <w:bottom w:val="none" w:sz="0" w:space="0" w:color="auto"/>
        <w:right w:val="none" w:sz="0" w:space="0" w:color="auto"/>
      </w:divBdr>
    </w:div>
    <w:div w:id="384330315">
      <w:bodyDiv w:val="1"/>
      <w:marLeft w:val="0"/>
      <w:marRight w:val="0"/>
      <w:marTop w:val="0"/>
      <w:marBottom w:val="0"/>
      <w:divBdr>
        <w:top w:val="none" w:sz="0" w:space="0" w:color="auto"/>
        <w:left w:val="none" w:sz="0" w:space="0" w:color="auto"/>
        <w:bottom w:val="none" w:sz="0" w:space="0" w:color="auto"/>
        <w:right w:val="none" w:sz="0" w:space="0" w:color="auto"/>
      </w:divBdr>
    </w:div>
    <w:div w:id="396899507">
      <w:bodyDiv w:val="1"/>
      <w:marLeft w:val="0"/>
      <w:marRight w:val="0"/>
      <w:marTop w:val="0"/>
      <w:marBottom w:val="0"/>
      <w:divBdr>
        <w:top w:val="none" w:sz="0" w:space="0" w:color="auto"/>
        <w:left w:val="none" w:sz="0" w:space="0" w:color="auto"/>
        <w:bottom w:val="none" w:sz="0" w:space="0" w:color="auto"/>
        <w:right w:val="none" w:sz="0" w:space="0" w:color="auto"/>
      </w:divBdr>
    </w:div>
    <w:div w:id="397944596">
      <w:bodyDiv w:val="1"/>
      <w:marLeft w:val="0"/>
      <w:marRight w:val="0"/>
      <w:marTop w:val="0"/>
      <w:marBottom w:val="0"/>
      <w:divBdr>
        <w:top w:val="none" w:sz="0" w:space="0" w:color="auto"/>
        <w:left w:val="none" w:sz="0" w:space="0" w:color="auto"/>
        <w:bottom w:val="none" w:sz="0" w:space="0" w:color="auto"/>
        <w:right w:val="none" w:sz="0" w:space="0" w:color="auto"/>
      </w:divBdr>
    </w:div>
    <w:div w:id="411313847">
      <w:bodyDiv w:val="1"/>
      <w:marLeft w:val="0"/>
      <w:marRight w:val="0"/>
      <w:marTop w:val="0"/>
      <w:marBottom w:val="0"/>
      <w:divBdr>
        <w:top w:val="none" w:sz="0" w:space="0" w:color="auto"/>
        <w:left w:val="none" w:sz="0" w:space="0" w:color="auto"/>
        <w:bottom w:val="none" w:sz="0" w:space="0" w:color="auto"/>
        <w:right w:val="none" w:sz="0" w:space="0" w:color="auto"/>
      </w:divBdr>
    </w:div>
    <w:div w:id="413209950">
      <w:bodyDiv w:val="1"/>
      <w:marLeft w:val="0"/>
      <w:marRight w:val="0"/>
      <w:marTop w:val="0"/>
      <w:marBottom w:val="0"/>
      <w:divBdr>
        <w:top w:val="none" w:sz="0" w:space="0" w:color="auto"/>
        <w:left w:val="none" w:sz="0" w:space="0" w:color="auto"/>
        <w:bottom w:val="none" w:sz="0" w:space="0" w:color="auto"/>
        <w:right w:val="none" w:sz="0" w:space="0" w:color="auto"/>
      </w:divBdr>
    </w:div>
    <w:div w:id="415711299">
      <w:bodyDiv w:val="1"/>
      <w:marLeft w:val="0"/>
      <w:marRight w:val="0"/>
      <w:marTop w:val="0"/>
      <w:marBottom w:val="0"/>
      <w:divBdr>
        <w:top w:val="none" w:sz="0" w:space="0" w:color="auto"/>
        <w:left w:val="none" w:sz="0" w:space="0" w:color="auto"/>
        <w:bottom w:val="none" w:sz="0" w:space="0" w:color="auto"/>
        <w:right w:val="none" w:sz="0" w:space="0" w:color="auto"/>
      </w:divBdr>
    </w:div>
    <w:div w:id="415785254">
      <w:bodyDiv w:val="1"/>
      <w:marLeft w:val="0"/>
      <w:marRight w:val="0"/>
      <w:marTop w:val="0"/>
      <w:marBottom w:val="0"/>
      <w:divBdr>
        <w:top w:val="none" w:sz="0" w:space="0" w:color="auto"/>
        <w:left w:val="none" w:sz="0" w:space="0" w:color="auto"/>
        <w:bottom w:val="none" w:sz="0" w:space="0" w:color="auto"/>
        <w:right w:val="none" w:sz="0" w:space="0" w:color="auto"/>
      </w:divBdr>
    </w:div>
    <w:div w:id="423066613">
      <w:bodyDiv w:val="1"/>
      <w:marLeft w:val="0"/>
      <w:marRight w:val="0"/>
      <w:marTop w:val="0"/>
      <w:marBottom w:val="0"/>
      <w:divBdr>
        <w:top w:val="none" w:sz="0" w:space="0" w:color="auto"/>
        <w:left w:val="none" w:sz="0" w:space="0" w:color="auto"/>
        <w:bottom w:val="none" w:sz="0" w:space="0" w:color="auto"/>
        <w:right w:val="none" w:sz="0" w:space="0" w:color="auto"/>
      </w:divBdr>
    </w:div>
    <w:div w:id="431709896">
      <w:bodyDiv w:val="1"/>
      <w:marLeft w:val="0"/>
      <w:marRight w:val="0"/>
      <w:marTop w:val="0"/>
      <w:marBottom w:val="0"/>
      <w:divBdr>
        <w:top w:val="none" w:sz="0" w:space="0" w:color="auto"/>
        <w:left w:val="none" w:sz="0" w:space="0" w:color="auto"/>
        <w:bottom w:val="none" w:sz="0" w:space="0" w:color="auto"/>
        <w:right w:val="none" w:sz="0" w:space="0" w:color="auto"/>
      </w:divBdr>
    </w:div>
    <w:div w:id="434717108">
      <w:bodyDiv w:val="1"/>
      <w:marLeft w:val="0"/>
      <w:marRight w:val="0"/>
      <w:marTop w:val="0"/>
      <w:marBottom w:val="0"/>
      <w:divBdr>
        <w:top w:val="none" w:sz="0" w:space="0" w:color="auto"/>
        <w:left w:val="none" w:sz="0" w:space="0" w:color="auto"/>
        <w:bottom w:val="none" w:sz="0" w:space="0" w:color="auto"/>
        <w:right w:val="none" w:sz="0" w:space="0" w:color="auto"/>
      </w:divBdr>
    </w:div>
    <w:div w:id="436754331">
      <w:bodyDiv w:val="1"/>
      <w:marLeft w:val="0"/>
      <w:marRight w:val="0"/>
      <w:marTop w:val="0"/>
      <w:marBottom w:val="0"/>
      <w:divBdr>
        <w:top w:val="none" w:sz="0" w:space="0" w:color="auto"/>
        <w:left w:val="none" w:sz="0" w:space="0" w:color="auto"/>
        <w:bottom w:val="none" w:sz="0" w:space="0" w:color="auto"/>
        <w:right w:val="none" w:sz="0" w:space="0" w:color="auto"/>
      </w:divBdr>
    </w:div>
    <w:div w:id="449249315">
      <w:bodyDiv w:val="1"/>
      <w:marLeft w:val="0"/>
      <w:marRight w:val="0"/>
      <w:marTop w:val="0"/>
      <w:marBottom w:val="0"/>
      <w:divBdr>
        <w:top w:val="none" w:sz="0" w:space="0" w:color="auto"/>
        <w:left w:val="none" w:sz="0" w:space="0" w:color="auto"/>
        <w:bottom w:val="none" w:sz="0" w:space="0" w:color="auto"/>
        <w:right w:val="none" w:sz="0" w:space="0" w:color="auto"/>
      </w:divBdr>
    </w:div>
    <w:div w:id="471411356">
      <w:bodyDiv w:val="1"/>
      <w:marLeft w:val="0"/>
      <w:marRight w:val="0"/>
      <w:marTop w:val="0"/>
      <w:marBottom w:val="0"/>
      <w:divBdr>
        <w:top w:val="none" w:sz="0" w:space="0" w:color="auto"/>
        <w:left w:val="none" w:sz="0" w:space="0" w:color="auto"/>
        <w:bottom w:val="none" w:sz="0" w:space="0" w:color="auto"/>
        <w:right w:val="none" w:sz="0" w:space="0" w:color="auto"/>
      </w:divBdr>
    </w:div>
    <w:div w:id="480117566">
      <w:bodyDiv w:val="1"/>
      <w:marLeft w:val="0"/>
      <w:marRight w:val="0"/>
      <w:marTop w:val="0"/>
      <w:marBottom w:val="0"/>
      <w:divBdr>
        <w:top w:val="none" w:sz="0" w:space="0" w:color="auto"/>
        <w:left w:val="none" w:sz="0" w:space="0" w:color="auto"/>
        <w:bottom w:val="none" w:sz="0" w:space="0" w:color="auto"/>
        <w:right w:val="none" w:sz="0" w:space="0" w:color="auto"/>
      </w:divBdr>
    </w:div>
    <w:div w:id="483745578">
      <w:bodyDiv w:val="1"/>
      <w:marLeft w:val="0"/>
      <w:marRight w:val="0"/>
      <w:marTop w:val="0"/>
      <w:marBottom w:val="0"/>
      <w:divBdr>
        <w:top w:val="none" w:sz="0" w:space="0" w:color="auto"/>
        <w:left w:val="none" w:sz="0" w:space="0" w:color="auto"/>
        <w:bottom w:val="none" w:sz="0" w:space="0" w:color="auto"/>
        <w:right w:val="none" w:sz="0" w:space="0" w:color="auto"/>
      </w:divBdr>
    </w:div>
    <w:div w:id="489564361">
      <w:bodyDiv w:val="1"/>
      <w:marLeft w:val="0"/>
      <w:marRight w:val="0"/>
      <w:marTop w:val="0"/>
      <w:marBottom w:val="0"/>
      <w:divBdr>
        <w:top w:val="none" w:sz="0" w:space="0" w:color="auto"/>
        <w:left w:val="none" w:sz="0" w:space="0" w:color="auto"/>
        <w:bottom w:val="none" w:sz="0" w:space="0" w:color="auto"/>
        <w:right w:val="none" w:sz="0" w:space="0" w:color="auto"/>
      </w:divBdr>
    </w:div>
    <w:div w:id="497233844">
      <w:bodyDiv w:val="1"/>
      <w:marLeft w:val="0"/>
      <w:marRight w:val="0"/>
      <w:marTop w:val="0"/>
      <w:marBottom w:val="0"/>
      <w:divBdr>
        <w:top w:val="none" w:sz="0" w:space="0" w:color="auto"/>
        <w:left w:val="none" w:sz="0" w:space="0" w:color="auto"/>
        <w:bottom w:val="none" w:sz="0" w:space="0" w:color="auto"/>
        <w:right w:val="none" w:sz="0" w:space="0" w:color="auto"/>
      </w:divBdr>
    </w:div>
    <w:div w:id="498277951">
      <w:bodyDiv w:val="1"/>
      <w:marLeft w:val="0"/>
      <w:marRight w:val="0"/>
      <w:marTop w:val="0"/>
      <w:marBottom w:val="0"/>
      <w:divBdr>
        <w:top w:val="none" w:sz="0" w:space="0" w:color="auto"/>
        <w:left w:val="none" w:sz="0" w:space="0" w:color="auto"/>
        <w:bottom w:val="none" w:sz="0" w:space="0" w:color="auto"/>
        <w:right w:val="none" w:sz="0" w:space="0" w:color="auto"/>
      </w:divBdr>
    </w:div>
    <w:div w:id="501548725">
      <w:bodyDiv w:val="1"/>
      <w:marLeft w:val="0"/>
      <w:marRight w:val="0"/>
      <w:marTop w:val="0"/>
      <w:marBottom w:val="0"/>
      <w:divBdr>
        <w:top w:val="none" w:sz="0" w:space="0" w:color="auto"/>
        <w:left w:val="none" w:sz="0" w:space="0" w:color="auto"/>
        <w:bottom w:val="none" w:sz="0" w:space="0" w:color="auto"/>
        <w:right w:val="none" w:sz="0" w:space="0" w:color="auto"/>
      </w:divBdr>
    </w:div>
    <w:div w:id="507059356">
      <w:bodyDiv w:val="1"/>
      <w:marLeft w:val="0"/>
      <w:marRight w:val="0"/>
      <w:marTop w:val="0"/>
      <w:marBottom w:val="0"/>
      <w:divBdr>
        <w:top w:val="none" w:sz="0" w:space="0" w:color="auto"/>
        <w:left w:val="none" w:sz="0" w:space="0" w:color="auto"/>
        <w:bottom w:val="none" w:sz="0" w:space="0" w:color="auto"/>
        <w:right w:val="none" w:sz="0" w:space="0" w:color="auto"/>
      </w:divBdr>
    </w:div>
    <w:div w:id="512494365">
      <w:bodyDiv w:val="1"/>
      <w:marLeft w:val="0"/>
      <w:marRight w:val="0"/>
      <w:marTop w:val="0"/>
      <w:marBottom w:val="0"/>
      <w:divBdr>
        <w:top w:val="none" w:sz="0" w:space="0" w:color="auto"/>
        <w:left w:val="none" w:sz="0" w:space="0" w:color="auto"/>
        <w:bottom w:val="none" w:sz="0" w:space="0" w:color="auto"/>
        <w:right w:val="none" w:sz="0" w:space="0" w:color="auto"/>
      </w:divBdr>
    </w:div>
    <w:div w:id="513804722">
      <w:bodyDiv w:val="1"/>
      <w:marLeft w:val="0"/>
      <w:marRight w:val="0"/>
      <w:marTop w:val="0"/>
      <w:marBottom w:val="0"/>
      <w:divBdr>
        <w:top w:val="none" w:sz="0" w:space="0" w:color="auto"/>
        <w:left w:val="none" w:sz="0" w:space="0" w:color="auto"/>
        <w:bottom w:val="none" w:sz="0" w:space="0" w:color="auto"/>
        <w:right w:val="none" w:sz="0" w:space="0" w:color="auto"/>
      </w:divBdr>
    </w:div>
    <w:div w:id="517038579">
      <w:bodyDiv w:val="1"/>
      <w:marLeft w:val="0"/>
      <w:marRight w:val="0"/>
      <w:marTop w:val="0"/>
      <w:marBottom w:val="0"/>
      <w:divBdr>
        <w:top w:val="none" w:sz="0" w:space="0" w:color="auto"/>
        <w:left w:val="none" w:sz="0" w:space="0" w:color="auto"/>
        <w:bottom w:val="none" w:sz="0" w:space="0" w:color="auto"/>
        <w:right w:val="none" w:sz="0" w:space="0" w:color="auto"/>
      </w:divBdr>
    </w:div>
    <w:div w:id="519666059">
      <w:bodyDiv w:val="1"/>
      <w:marLeft w:val="0"/>
      <w:marRight w:val="0"/>
      <w:marTop w:val="0"/>
      <w:marBottom w:val="0"/>
      <w:divBdr>
        <w:top w:val="none" w:sz="0" w:space="0" w:color="auto"/>
        <w:left w:val="none" w:sz="0" w:space="0" w:color="auto"/>
        <w:bottom w:val="none" w:sz="0" w:space="0" w:color="auto"/>
        <w:right w:val="none" w:sz="0" w:space="0" w:color="auto"/>
      </w:divBdr>
    </w:div>
    <w:div w:id="520358202">
      <w:bodyDiv w:val="1"/>
      <w:marLeft w:val="0"/>
      <w:marRight w:val="0"/>
      <w:marTop w:val="0"/>
      <w:marBottom w:val="0"/>
      <w:divBdr>
        <w:top w:val="none" w:sz="0" w:space="0" w:color="auto"/>
        <w:left w:val="none" w:sz="0" w:space="0" w:color="auto"/>
        <w:bottom w:val="none" w:sz="0" w:space="0" w:color="auto"/>
        <w:right w:val="none" w:sz="0" w:space="0" w:color="auto"/>
      </w:divBdr>
    </w:div>
    <w:div w:id="527529344">
      <w:bodyDiv w:val="1"/>
      <w:marLeft w:val="0"/>
      <w:marRight w:val="0"/>
      <w:marTop w:val="0"/>
      <w:marBottom w:val="0"/>
      <w:divBdr>
        <w:top w:val="none" w:sz="0" w:space="0" w:color="auto"/>
        <w:left w:val="none" w:sz="0" w:space="0" w:color="auto"/>
        <w:bottom w:val="none" w:sz="0" w:space="0" w:color="auto"/>
        <w:right w:val="none" w:sz="0" w:space="0" w:color="auto"/>
      </w:divBdr>
    </w:div>
    <w:div w:id="531304073">
      <w:bodyDiv w:val="1"/>
      <w:marLeft w:val="0"/>
      <w:marRight w:val="0"/>
      <w:marTop w:val="0"/>
      <w:marBottom w:val="0"/>
      <w:divBdr>
        <w:top w:val="none" w:sz="0" w:space="0" w:color="auto"/>
        <w:left w:val="none" w:sz="0" w:space="0" w:color="auto"/>
        <w:bottom w:val="none" w:sz="0" w:space="0" w:color="auto"/>
        <w:right w:val="none" w:sz="0" w:space="0" w:color="auto"/>
      </w:divBdr>
    </w:div>
    <w:div w:id="538401140">
      <w:bodyDiv w:val="1"/>
      <w:marLeft w:val="0"/>
      <w:marRight w:val="0"/>
      <w:marTop w:val="0"/>
      <w:marBottom w:val="0"/>
      <w:divBdr>
        <w:top w:val="none" w:sz="0" w:space="0" w:color="auto"/>
        <w:left w:val="none" w:sz="0" w:space="0" w:color="auto"/>
        <w:bottom w:val="none" w:sz="0" w:space="0" w:color="auto"/>
        <w:right w:val="none" w:sz="0" w:space="0" w:color="auto"/>
      </w:divBdr>
    </w:div>
    <w:div w:id="539829294">
      <w:bodyDiv w:val="1"/>
      <w:marLeft w:val="0"/>
      <w:marRight w:val="0"/>
      <w:marTop w:val="0"/>
      <w:marBottom w:val="0"/>
      <w:divBdr>
        <w:top w:val="none" w:sz="0" w:space="0" w:color="auto"/>
        <w:left w:val="none" w:sz="0" w:space="0" w:color="auto"/>
        <w:bottom w:val="none" w:sz="0" w:space="0" w:color="auto"/>
        <w:right w:val="none" w:sz="0" w:space="0" w:color="auto"/>
      </w:divBdr>
    </w:div>
    <w:div w:id="540895985">
      <w:bodyDiv w:val="1"/>
      <w:marLeft w:val="0"/>
      <w:marRight w:val="0"/>
      <w:marTop w:val="0"/>
      <w:marBottom w:val="0"/>
      <w:divBdr>
        <w:top w:val="none" w:sz="0" w:space="0" w:color="auto"/>
        <w:left w:val="none" w:sz="0" w:space="0" w:color="auto"/>
        <w:bottom w:val="none" w:sz="0" w:space="0" w:color="auto"/>
        <w:right w:val="none" w:sz="0" w:space="0" w:color="auto"/>
      </w:divBdr>
    </w:div>
    <w:div w:id="542904718">
      <w:bodyDiv w:val="1"/>
      <w:marLeft w:val="0"/>
      <w:marRight w:val="0"/>
      <w:marTop w:val="0"/>
      <w:marBottom w:val="0"/>
      <w:divBdr>
        <w:top w:val="none" w:sz="0" w:space="0" w:color="auto"/>
        <w:left w:val="none" w:sz="0" w:space="0" w:color="auto"/>
        <w:bottom w:val="none" w:sz="0" w:space="0" w:color="auto"/>
        <w:right w:val="none" w:sz="0" w:space="0" w:color="auto"/>
      </w:divBdr>
    </w:div>
    <w:div w:id="543251496">
      <w:bodyDiv w:val="1"/>
      <w:marLeft w:val="0"/>
      <w:marRight w:val="0"/>
      <w:marTop w:val="0"/>
      <w:marBottom w:val="0"/>
      <w:divBdr>
        <w:top w:val="none" w:sz="0" w:space="0" w:color="auto"/>
        <w:left w:val="none" w:sz="0" w:space="0" w:color="auto"/>
        <w:bottom w:val="none" w:sz="0" w:space="0" w:color="auto"/>
        <w:right w:val="none" w:sz="0" w:space="0" w:color="auto"/>
      </w:divBdr>
    </w:div>
    <w:div w:id="548996191">
      <w:bodyDiv w:val="1"/>
      <w:marLeft w:val="0"/>
      <w:marRight w:val="0"/>
      <w:marTop w:val="0"/>
      <w:marBottom w:val="0"/>
      <w:divBdr>
        <w:top w:val="none" w:sz="0" w:space="0" w:color="auto"/>
        <w:left w:val="none" w:sz="0" w:space="0" w:color="auto"/>
        <w:bottom w:val="none" w:sz="0" w:space="0" w:color="auto"/>
        <w:right w:val="none" w:sz="0" w:space="0" w:color="auto"/>
      </w:divBdr>
    </w:div>
    <w:div w:id="552933868">
      <w:bodyDiv w:val="1"/>
      <w:marLeft w:val="0"/>
      <w:marRight w:val="0"/>
      <w:marTop w:val="0"/>
      <w:marBottom w:val="0"/>
      <w:divBdr>
        <w:top w:val="none" w:sz="0" w:space="0" w:color="auto"/>
        <w:left w:val="none" w:sz="0" w:space="0" w:color="auto"/>
        <w:bottom w:val="none" w:sz="0" w:space="0" w:color="auto"/>
        <w:right w:val="none" w:sz="0" w:space="0" w:color="auto"/>
      </w:divBdr>
    </w:div>
    <w:div w:id="554781863">
      <w:bodyDiv w:val="1"/>
      <w:marLeft w:val="0"/>
      <w:marRight w:val="0"/>
      <w:marTop w:val="0"/>
      <w:marBottom w:val="0"/>
      <w:divBdr>
        <w:top w:val="none" w:sz="0" w:space="0" w:color="auto"/>
        <w:left w:val="none" w:sz="0" w:space="0" w:color="auto"/>
        <w:bottom w:val="none" w:sz="0" w:space="0" w:color="auto"/>
        <w:right w:val="none" w:sz="0" w:space="0" w:color="auto"/>
      </w:divBdr>
    </w:div>
    <w:div w:id="562182771">
      <w:bodyDiv w:val="1"/>
      <w:marLeft w:val="0"/>
      <w:marRight w:val="0"/>
      <w:marTop w:val="0"/>
      <w:marBottom w:val="0"/>
      <w:divBdr>
        <w:top w:val="none" w:sz="0" w:space="0" w:color="auto"/>
        <w:left w:val="none" w:sz="0" w:space="0" w:color="auto"/>
        <w:bottom w:val="none" w:sz="0" w:space="0" w:color="auto"/>
        <w:right w:val="none" w:sz="0" w:space="0" w:color="auto"/>
      </w:divBdr>
    </w:div>
    <w:div w:id="570501791">
      <w:bodyDiv w:val="1"/>
      <w:marLeft w:val="0"/>
      <w:marRight w:val="0"/>
      <w:marTop w:val="0"/>
      <w:marBottom w:val="0"/>
      <w:divBdr>
        <w:top w:val="none" w:sz="0" w:space="0" w:color="auto"/>
        <w:left w:val="none" w:sz="0" w:space="0" w:color="auto"/>
        <w:bottom w:val="none" w:sz="0" w:space="0" w:color="auto"/>
        <w:right w:val="none" w:sz="0" w:space="0" w:color="auto"/>
      </w:divBdr>
    </w:div>
    <w:div w:id="602301789">
      <w:bodyDiv w:val="1"/>
      <w:marLeft w:val="0"/>
      <w:marRight w:val="0"/>
      <w:marTop w:val="0"/>
      <w:marBottom w:val="0"/>
      <w:divBdr>
        <w:top w:val="none" w:sz="0" w:space="0" w:color="auto"/>
        <w:left w:val="none" w:sz="0" w:space="0" w:color="auto"/>
        <w:bottom w:val="none" w:sz="0" w:space="0" w:color="auto"/>
        <w:right w:val="none" w:sz="0" w:space="0" w:color="auto"/>
      </w:divBdr>
    </w:div>
    <w:div w:id="604576849">
      <w:bodyDiv w:val="1"/>
      <w:marLeft w:val="0"/>
      <w:marRight w:val="0"/>
      <w:marTop w:val="0"/>
      <w:marBottom w:val="0"/>
      <w:divBdr>
        <w:top w:val="none" w:sz="0" w:space="0" w:color="auto"/>
        <w:left w:val="none" w:sz="0" w:space="0" w:color="auto"/>
        <w:bottom w:val="none" w:sz="0" w:space="0" w:color="auto"/>
        <w:right w:val="none" w:sz="0" w:space="0" w:color="auto"/>
      </w:divBdr>
    </w:div>
    <w:div w:id="610166151">
      <w:bodyDiv w:val="1"/>
      <w:marLeft w:val="0"/>
      <w:marRight w:val="0"/>
      <w:marTop w:val="0"/>
      <w:marBottom w:val="0"/>
      <w:divBdr>
        <w:top w:val="none" w:sz="0" w:space="0" w:color="auto"/>
        <w:left w:val="none" w:sz="0" w:space="0" w:color="auto"/>
        <w:bottom w:val="none" w:sz="0" w:space="0" w:color="auto"/>
        <w:right w:val="none" w:sz="0" w:space="0" w:color="auto"/>
      </w:divBdr>
    </w:div>
    <w:div w:id="622152093">
      <w:bodyDiv w:val="1"/>
      <w:marLeft w:val="0"/>
      <w:marRight w:val="0"/>
      <w:marTop w:val="0"/>
      <w:marBottom w:val="0"/>
      <w:divBdr>
        <w:top w:val="none" w:sz="0" w:space="0" w:color="auto"/>
        <w:left w:val="none" w:sz="0" w:space="0" w:color="auto"/>
        <w:bottom w:val="none" w:sz="0" w:space="0" w:color="auto"/>
        <w:right w:val="none" w:sz="0" w:space="0" w:color="auto"/>
      </w:divBdr>
    </w:div>
    <w:div w:id="625812399">
      <w:bodyDiv w:val="1"/>
      <w:marLeft w:val="0"/>
      <w:marRight w:val="0"/>
      <w:marTop w:val="0"/>
      <w:marBottom w:val="0"/>
      <w:divBdr>
        <w:top w:val="none" w:sz="0" w:space="0" w:color="auto"/>
        <w:left w:val="none" w:sz="0" w:space="0" w:color="auto"/>
        <w:bottom w:val="none" w:sz="0" w:space="0" w:color="auto"/>
        <w:right w:val="none" w:sz="0" w:space="0" w:color="auto"/>
      </w:divBdr>
    </w:div>
    <w:div w:id="629867214">
      <w:bodyDiv w:val="1"/>
      <w:marLeft w:val="0"/>
      <w:marRight w:val="0"/>
      <w:marTop w:val="0"/>
      <w:marBottom w:val="0"/>
      <w:divBdr>
        <w:top w:val="none" w:sz="0" w:space="0" w:color="auto"/>
        <w:left w:val="none" w:sz="0" w:space="0" w:color="auto"/>
        <w:bottom w:val="none" w:sz="0" w:space="0" w:color="auto"/>
        <w:right w:val="none" w:sz="0" w:space="0" w:color="auto"/>
      </w:divBdr>
    </w:div>
    <w:div w:id="630987562">
      <w:bodyDiv w:val="1"/>
      <w:marLeft w:val="0"/>
      <w:marRight w:val="0"/>
      <w:marTop w:val="0"/>
      <w:marBottom w:val="0"/>
      <w:divBdr>
        <w:top w:val="none" w:sz="0" w:space="0" w:color="auto"/>
        <w:left w:val="none" w:sz="0" w:space="0" w:color="auto"/>
        <w:bottom w:val="none" w:sz="0" w:space="0" w:color="auto"/>
        <w:right w:val="none" w:sz="0" w:space="0" w:color="auto"/>
      </w:divBdr>
    </w:div>
    <w:div w:id="632712172">
      <w:bodyDiv w:val="1"/>
      <w:marLeft w:val="0"/>
      <w:marRight w:val="0"/>
      <w:marTop w:val="0"/>
      <w:marBottom w:val="0"/>
      <w:divBdr>
        <w:top w:val="none" w:sz="0" w:space="0" w:color="auto"/>
        <w:left w:val="none" w:sz="0" w:space="0" w:color="auto"/>
        <w:bottom w:val="none" w:sz="0" w:space="0" w:color="auto"/>
        <w:right w:val="none" w:sz="0" w:space="0" w:color="auto"/>
      </w:divBdr>
    </w:div>
    <w:div w:id="633340377">
      <w:bodyDiv w:val="1"/>
      <w:marLeft w:val="0"/>
      <w:marRight w:val="0"/>
      <w:marTop w:val="0"/>
      <w:marBottom w:val="0"/>
      <w:divBdr>
        <w:top w:val="none" w:sz="0" w:space="0" w:color="auto"/>
        <w:left w:val="none" w:sz="0" w:space="0" w:color="auto"/>
        <w:bottom w:val="none" w:sz="0" w:space="0" w:color="auto"/>
        <w:right w:val="none" w:sz="0" w:space="0" w:color="auto"/>
      </w:divBdr>
    </w:div>
    <w:div w:id="633678698">
      <w:bodyDiv w:val="1"/>
      <w:marLeft w:val="0"/>
      <w:marRight w:val="0"/>
      <w:marTop w:val="0"/>
      <w:marBottom w:val="0"/>
      <w:divBdr>
        <w:top w:val="none" w:sz="0" w:space="0" w:color="auto"/>
        <w:left w:val="none" w:sz="0" w:space="0" w:color="auto"/>
        <w:bottom w:val="none" w:sz="0" w:space="0" w:color="auto"/>
        <w:right w:val="none" w:sz="0" w:space="0" w:color="auto"/>
      </w:divBdr>
    </w:div>
    <w:div w:id="635330079">
      <w:bodyDiv w:val="1"/>
      <w:marLeft w:val="0"/>
      <w:marRight w:val="0"/>
      <w:marTop w:val="0"/>
      <w:marBottom w:val="0"/>
      <w:divBdr>
        <w:top w:val="none" w:sz="0" w:space="0" w:color="auto"/>
        <w:left w:val="none" w:sz="0" w:space="0" w:color="auto"/>
        <w:bottom w:val="none" w:sz="0" w:space="0" w:color="auto"/>
        <w:right w:val="none" w:sz="0" w:space="0" w:color="auto"/>
      </w:divBdr>
    </w:div>
    <w:div w:id="643896409">
      <w:bodyDiv w:val="1"/>
      <w:marLeft w:val="0"/>
      <w:marRight w:val="0"/>
      <w:marTop w:val="0"/>
      <w:marBottom w:val="0"/>
      <w:divBdr>
        <w:top w:val="none" w:sz="0" w:space="0" w:color="auto"/>
        <w:left w:val="none" w:sz="0" w:space="0" w:color="auto"/>
        <w:bottom w:val="none" w:sz="0" w:space="0" w:color="auto"/>
        <w:right w:val="none" w:sz="0" w:space="0" w:color="auto"/>
      </w:divBdr>
    </w:div>
    <w:div w:id="646861522">
      <w:bodyDiv w:val="1"/>
      <w:marLeft w:val="0"/>
      <w:marRight w:val="0"/>
      <w:marTop w:val="0"/>
      <w:marBottom w:val="0"/>
      <w:divBdr>
        <w:top w:val="none" w:sz="0" w:space="0" w:color="auto"/>
        <w:left w:val="none" w:sz="0" w:space="0" w:color="auto"/>
        <w:bottom w:val="none" w:sz="0" w:space="0" w:color="auto"/>
        <w:right w:val="none" w:sz="0" w:space="0" w:color="auto"/>
      </w:divBdr>
    </w:div>
    <w:div w:id="647855149">
      <w:bodyDiv w:val="1"/>
      <w:marLeft w:val="0"/>
      <w:marRight w:val="0"/>
      <w:marTop w:val="0"/>
      <w:marBottom w:val="0"/>
      <w:divBdr>
        <w:top w:val="none" w:sz="0" w:space="0" w:color="auto"/>
        <w:left w:val="none" w:sz="0" w:space="0" w:color="auto"/>
        <w:bottom w:val="none" w:sz="0" w:space="0" w:color="auto"/>
        <w:right w:val="none" w:sz="0" w:space="0" w:color="auto"/>
      </w:divBdr>
    </w:div>
    <w:div w:id="648052134">
      <w:bodyDiv w:val="1"/>
      <w:marLeft w:val="0"/>
      <w:marRight w:val="0"/>
      <w:marTop w:val="0"/>
      <w:marBottom w:val="0"/>
      <w:divBdr>
        <w:top w:val="none" w:sz="0" w:space="0" w:color="auto"/>
        <w:left w:val="none" w:sz="0" w:space="0" w:color="auto"/>
        <w:bottom w:val="none" w:sz="0" w:space="0" w:color="auto"/>
        <w:right w:val="none" w:sz="0" w:space="0" w:color="auto"/>
      </w:divBdr>
    </w:div>
    <w:div w:id="649406318">
      <w:bodyDiv w:val="1"/>
      <w:marLeft w:val="0"/>
      <w:marRight w:val="0"/>
      <w:marTop w:val="0"/>
      <w:marBottom w:val="0"/>
      <w:divBdr>
        <w:top w:val="none" w:sz="0" w:space="0" w:color="auto"/>
        <w:left w:val="none" w:sz="0" w:space="0" w:color="auto"/>
        <w:bottom w:val="none" w:sz="0" w:space="0" w:color="auto"/>
        <w:right w:val="none" w:sz="0" w:space="0" w:color="auto"/>
      </w:divBdr>
    </w:div>
    <w:div w:id="650713470">
      <w:bodyDiv w:val="1"/>
      <w:marLeft w:val="0"/>
      <w:marRight w:val="0"/>
      <w:marTop w:val="0"/>
      <w:marBottom w:val="0"/>
      <w:divBdr>
        <w:top w:val="none" w:sz="0" w:space="0" w:color="auto"/>
        <w:left w:val="none" w:sz="0" w:space="0" w:color="auto"/>
        <w:bottom w:val="none" w:sz="0" w:space="0" w:color="auto"/>
        <w:right w:val="none" w:sz="0" w:space="0" w:color="auto"/>
      </w:divBdr>
    </w:div>
    <w:div w:id="653069099">
      <w:bodyDiv w:val="1"/>
      <w:marLeft w:val="0"/>
      <w:marRight w:val="0"/>
      <w:marTop w:val="0"/>
      <w:marBottom w:val="0"/>
      <w:divBdr>
        <w:top w:val="none" w:sz="0" w:space="0" w:color="auto"/>
        <w:left w:val="none" w:sz="0" w:space="0" w:color="auto"/>
        <w:bottom w:val="none" w:sz="0" w:space="0" w:color="auto"/>
        <w:right w:val="none" w:sz="0" w:space="0" w:color="auto"/>
      </w:divBdr>
    </w:div>
    <w:div w:id="654994679">
      <w:bodyDiv w:val="1"/>
      <w:marLeft w:val="0"/>
      <w:marRight w:val="0"/>
      <w:marTop w:val="0"/>
      <w:marBottom w:val="0"/>
      <w:divBdr>
        <w:top w:val="none" w:sz="0" w:space="0" w:color="auto"/>
        <w:left w:val="none" w:sz="0" w:space="0" w:color="auto"/>
        <w:bottom w:val="none" w:sz="0" w:space="0" w:color="auto"/>
        <w:right w:val="none" w:sz="0" w:space="0" w:color="auto"/>
      </w:divBdr>
    </w:div>
    <w:div w:id="662124781">
      <w:bodyDiv w:val="1"/>
      <w:marLeft w:val="0"/>
      <w:marRight w:val="0"/>
      <w:marTop w:val="0"/>
      <w:marBottom w:val="0"/>
      <w:divBdr>
        <w:top w:val="none" w:sz="0" w:space="0" w:color="auto"/>
        <w:left w:val="none" w:sz="0" w:space="0" w:color="auto"/>
        <w:bottom w:val="none" w:sz="0" w:space="0" w:color="auto"/>
        <w:right w:val="none" w:sz="0" w:space="0" w:color="auto"/>
      </w:divBdr>
    </w:div>
    <w:div w:id="664937397">
      <w:bodyDiv w:val="1"/>
      <w:marLeft w:val="0"/>
      <w:marRight w:val="0"/>
      <w:marTop w:val="0"/>
      <w:marBottom w:val="0"/>
      <w:divBdr>
        <w:top w:val="none" w:sz="0" w:space="0" w:color="auto"/>
        <w:left w:val="none" w:sz="0" w:space="0" w:color="auto"/>
        <w:bottom w:val="none" w:sz="0" w:space="0" w:color="auto"/>
        <w:right w:val="none" w:sz="0" w:space="0" w:color="auto"/>
      </w:divBdr>
    </w:div>
    <w:div w:id="667296019">
      <w:bodyDiv w:val="1"/>
      <w:marLeft w:val="0"/>
      <w:marRight w:val="0"/>
      <w:marTop w:val="0"/>
      <w:marBottom w:val="0"/>
      <w:divBdr>
        <w:top w:val="none" w:sz="0" w:space="0" w:color="auto"/>
        <w:left w:val="none" w:sz="0" w:space="0" w:color="auto"/>
        <w:bottom w:val="none" w:sz="0" w:space="0" w:color="auto"/>
        <w:right w:val="none" w:sz="0" w:space="0" w:color="auto"/>
      </w:divBdr>
    </w:div>
    <w:div w:id="684746046">
      <w:bodyDiv w:val="1"/>
      <w:marLeft w:val="0"/>
      <w:marRight w:val="0"/>
      <w:marTop w:val="0"/>
      <w:marBottom w:val="0"/>
      <w:divBdr>
        <w:top w:val="none" w:sz="0" w:space="0" w:color="auto"/>
        <w:left w:val="none" w:sz="0" w:space="0" w:color="auto"/>
        <w:bottom w:val="none" w:sz="0" w:space="0" w:color="auto"/>
        <w:right w:val="none" w:sz="0" w:space="0" w:color="auto"/>
      </w:divBdr>
    </w:div>
    <w:div w:id="685139336">
      <w:bodyDiv w:val="1"/>
      <w:marLeft w:val="0"/>
      <w:marRight w:val="0"/>
      <w:marTop w:val="0"/>
      <w:marBottom w:val="0"/>
      <w:divBdr>
        <w:top w:val="none" w:sz="0" w:space="0" w:color="auto"/>
        <w:left w:val="none" w:sz="0" w:space="0" w:color="auto"/>
        <w:bottom w:val="none" w:sz="0" w:space="0" w:color="auto"/>
        <w:right w:val="none" w:sz="0" w:space="0" w:color="auto"/>
      </w:divBdr>
    </w:div>
    <w:div w:id="685521176">
      <w:bodyDiv w:val="1"/>
      <w:marLeft w:val="0"/>
      <w:marRight w:val="0"/>
      <w:marTop w:val="0"/>
      <w:marBottom w:val="0"/>
      <w:divBdr>
        <w:top w:val="none" w:sz="0" w:space="0" w:color="auto"/>
        <w:left w:val="none" w:sz="0" w:space="0" w:color="auto"/>
        <w:bottom w:val="none" w:sz="0" w:space="0" w:color="auto"/>
        <w:right w:val="none" w:sz="0" w:space="0" w:color="auto"/>
      </w:divBdr>
    </w:div>
    <w:div w:id="686056713">
      <w:bodyDiv w:val="1"/>
      <w:marLeft w:val="0"/>
      <w:marRight w:val="0"/>
      <w:marTop w:val="0"/>
      <w:marBottom w:val="0"/>
      <w:divBdr>
        <w:top w:val="none" w:sz="0" w:space="0" w:color="auto"/>
        <w:left w:val="none" w:sz="0" w:space="0" w:color="auto"/>
        <w:bottom w:val="none" w:sz="0" w:space="0" w:color="auto"/>
        <w:right w:val="none" w:sz="0" w:space="0" w:color="auto"/>
      </w:divBdr>
    </w:div>
    <w:div w:id="688261658">
      <w:bodyDiv w:val="1"/>
      <w:marLeft w:val="0"/>
      <w:marRight w:val="0"/>
      <w:marTop w:val="0"/>
      <w:marBottom w:val="0"/>
      <w:divBdr>
        <w:top w:val="none" w:sz="0" w:space="0" w:color="auto"/>
        <w:left w:val="none" w:sz="0" w:space="0" w:color="auto"/>
        <w:bottom w:val="none" w:sz="0" w:space="0" w:color="auto"/>
        <w:right w:val="none" w:sz="0" w:space="0" w:color="auto"/>
      </w:divBdr>
    </w:div>
    <w:div w:id="694185856">
      <w:bodyDiv w:val="1"/>
      <w:marLeft w:val="0"/>
      <w:marRight w:val="0"/>
      <w:marTop w:val="0"/>
      <w:marBottom w:val="0"/>
      <w:divBdr>
        <w:top w:val="none" w:sz="0" w:space="0" w:color="auto"/>
        <w:left w:val="none" w:sz="0" w:space="0" w:color="auto"/>
        <w:bottom w:val="none" w:sz="0" w:space="0" w:color="auto"/>
        <w:right w:val="none" w:sz="0" w:space="0" w:color="auto"/>
      </w:divBdr>
    </w:div>
    <w:div w:id="698630974">
      <w:bodyDiv w:val="1"/>
      <w:marLeft w:val="0"/>
      <w:marRight w:val="0"/>
      <w:marTop w:val="0"/>
      <w:marBottom w:val="0"/>
      <w:divBdr>
        <w:top w:val="none" w:sz="0" w:space="0" w:color="auto"/>
        <w:left w:val="none" w:sz="0" w:space="0" w:color="auto"/>
        <w:bottom w:val="none" w:sz="0" w:space="0" w:color="auto"/>
        <w:right w:val="none" w:sz="0" w:space="0" w:color="auto"/>
      </w:divBdr>
    </w:div>
    <w:div w:id="702483002">
      <w:bodyDiv w:val="1"/>
      <w:marLeft w:val="0"/>
      <w:marRight w:val="0"/>
      <w:marTop w:val="0"/>
      <w:marBottom w:val="0"/>
      <w:divBdr>
        <w:top w:val="none" w:sz="0" w:space="0" w:color="auto"/>
        <w:left w:val="none" w:sz="0" w:space="0" w:color="auto"/>
        <w:bottom w:val="none" w:sz="0" w:space="0" w:color="auto"/>
        <w:right w:val="none" w:sz="0" w:space="0" w:color="auto"/>
      </w:divBdr>
    </w:div>
    <w:div w:id="708578304">
      <w:bodyDiv w:val="1"/>
      <w:marLeft w:val="0"/>
      <w:marRight w:val="0"/>
      <w:marTop w:val="0"/>
      <w:marBottom w:val="0"/>
      <w:divBdr>
        <w:top w:val="none" w:sz="0" w:space="0" w:color="auto"/>
        <w:left w:val="none" w:sz="0" w:space="0" w:color="auto"/>
        <w:bottom w:val="none" w:sz="0" w:space="0" w:color="auto"/>
        <w:right w:val="none" w:sz="0" w:space="0" w:color="auto"/>
      </w:divBdr>
    </w:div>
    <w:div w:id="711225356">
      <w:bodyDiv w:val="1"/>
      <w:marLeft w:val="0"/>
      <w:marRight w:val="0"/>
      <w:marTop w:val="0"/>
      <w:marBottom w:val="0"/>
      <w:divBdr>
        <w:top w:val="none" w:sz="0" w:space="0" w:color="auto"/>
        <w:left w:val="none" w:sz="0" w:space="0" w:color="auto"/>
        <w:bottom w:val="none" w:sz="0" w:space="0" w:color="auto"/>
        <w:right w:val="none" w:sz="0" w:space="0" w:color="auto"/>
      </w:divBdr>
      <w:divsChild>
        <w:div w:id="487479129">
          <w:marLeft w:val="0"/>
          <w:marRight w:val="0"/>
          <w:marTop w:val="0"/>
          <w:marBottom w:val="0"/>
          <w:divBdr>
            <w:top w:val="none" w:sz="0" w:space="0" w:color="auto"/>
            <w:left w:val="none" w:sz="0" w:space="0" w:color="auto"/>
            <w:bottom w:val="none" w:sz="0" w:space="0" w:color="auto"/>
            <w:right w:val="none" w:sz="0" w:space="0" w:color="auto"/>
          </w:divBdr>
        </w:div>
        <w:div w:id="391583603">
          <w:marLeft w:val="0"/>
          <w:marRight w:val="0"/>
          <w:marTop w:val="0"/>
          <w:marBottom w:val="0"/>
          <w:divBdr>
            <w:top w:val="none" w:sz="0" w:space="0" w:color="auto"/>
            <w:left w:val="none" w:sz="0" w:space="0" w:color="auto"/>
            <w:bottom w:val="none" w:sz="0" w:space="0" w:color="auto"/>
            <w:right w:val="none" w:sz="0" w:space="0" w:color="auto"/>
          </w:divBdr>
        </w:div>
        <w:div w:id="540440974">
          <w:marLeft w:val="0"/>
          <w:marRight w:val="0"/>
          <w:marTop w:val="0"/>
          <w:marBottom w:val="0"/>
          <w:divBdr>
            <w:top w:val="none" w:sz="0" w:space="0" w:color="auto"/>
            <w:left w:val="none" w:sz="0" w:space="0" w:color="auto"/>
            <w:bottom w:val="none" w:sz="0" w:space="0" w:color="auto"/>
            <w:right w:val="none" w:sz="0" w:space="0" w:color="auto"/>
          </w:divBdr>
        </w:div>
        <w:div w:id="17700515">
          <w:marLeft w:val="0"/>
          <w:marRight w:val="0"/>
          <w:marTop w:val="0"/>
          <w:marBottom w:val="0"/>
          <w:divBdr>
            <w:top w:val="none" w:sz="0" w:space="0" w:color="auto"/>
            <w:left w:val="none" w:sz="0" w:space="0" w:color="auto"/>
            <w:bottom w:val="none" w:sz="0" w:space="0" w:color="auto"/>
            <w:right w:val="none" w:sz="0" w:space="0" w:color="auto"/>
          </w:divBdr>
        </w:div>
        <w:div w:id="948387873">
          <w:marLeft w:val="0"/>
          <w:marRight w:val="0"/>
          <w:marTop w:val="0"/>
          <w:marBottom w:val="0"/>
          <w:divBdr>
            <w:top w:val="none" w:sz="0" w:space="0" w:color="auto"/>
            <w:left w:val="none" w:sz="0" w:space="0" w:color="auto"/>
            <w:bottom w:val="none" w:sz="0" w:space="0" w:color="auto"/>
            <w:right w:val="none" w:sz="0" w:space="0" w:color="auto"/>
          </w:divBdr>
        </w:div>
        <w:div w:id="1189635988">
          <w:marLeft w:val="0"/>
          <w:marRight w:val="0"/>
          <w:marTop w:val="0"/>
          <w:marBottom w:val="0"/>
          <w:divBdr>
            <w:top w:val="none" w:sz="0" w:space="0" w:color="auto"/>
            <w:left w:val="none" w:sz="0" w:space="0" w:color="auto"/>
            <w:bottom w:val="none" w:sz="0" w:space="0" w:color="auto"/>
            <w:right w:val="none" w:sz="0" w:space="0" w:color="auto"/>
          </w:divBdr>
        </w:div>
        <w:div w:id="1379671662">
          <w:marLeft w:val="0"/>
          <w:marRight w:val="0"/>
          <w:marTop w:val="0"/>
          <w:marBottom w:val="0"/>
          <w:divBdr>
            <w:top w:val="none" w:sz="0" w:space="0" w:color="auto"/>
            <w:left w:val="none" w:sz="0" w:space="0" w:color="auto"/>
            <w:bottom w:val="none" w:sz="0" w:space="0" w:color="auto"/>
            <w:right w:val="none" w:sz="0" w:space="0" w:color="auto"/>
          </w:divBdr>
        </w:div>
        <w:div w:id="1474905232">
          <w:marLeft w:val="0"/>
          <w:marRight w:val="0"/>
          <w:marTop w:val="0"/>
          <w:marBottom w:val="0"/>
          <w:divBdr>
            <w:top w:val="none" w:sz="0" w:space="0" w:color="auto"/>
            <w:left w:val="none" w:sz="0" w:space="0" w:color="auto"/>
            <w:bottom w:val="none" w:sz="0" w:space="0" w:color="auto"/>
            <w:right w:val="none" w:sz="0" w:space="0" w:color="auto"/>
          </w:divBdr>
        </w:div>
        <w:div w:id="1327589816">
          <w:marLeft w:val="0"/>
          <w:marRight w:val="0"/>
          <w:marTop w:val="0"/>
          <w:marBottom w:val="0"/>
          <w:divBdr>
            <w:top w:val="none" w:sz="0" w:space="0" w:color="auto"/>
            <w:left w:val="none" w:sz="0" w:space="0" w:color="auto"/>
            <w:bottom w:val="none" w:sz="0" w:space="0" w:color="auto"/>
            <w:right w:val="none" w:sz="0" w:space="0" w:color="auto"/>
          </w:divBdr>
        </w:div>
        <w:div w:id="1842624108">
          <w:marLeft w:val="0"/>
          <w:marRight w:val="0"/>
          <w:marTop w:val="0"/>
          <w:marBottom w:val="0"/>
          <w:divBdr>
            <w:top w:val="none" w:sz="0" w:space="0" w:color="auto"/>
            <w:left w:val="none" w:sz="0" w:space="0" w:color="auto"/>
            <w:bottom w:val="none" w:sz="0" w:space="0" w:color="auto"/>
            <w:right w:val="none" w:sz="0" w:space="0" w:color="auto"/>
          </w:divBdr>
        </w:div>
        <w:div w:id="1894197767">
          <w:marLeft w:val="0"/>
          <w:marRight w:val="0"/>
          <w:marTop w:val="0"/>
          <w:marBottom w:val="0"/>
          <w:divBdr>
            <w:top w:val="none" w:sz="0" w:space="0" w:color="auto"/>
            <w:left w:val="none" w:sz="0" w:space="0" w:color="auto"/>
            <w:bottom w:val="none" w:sz="0" w:space="0" w:color="auto"/>
            <w:right w:val="none" w:sz="0" w:space="0" w:color="auto"/>
          </w:divBdr>
        </w:div>
        <w:div w:id="833255124">
          <w:marLeft w:val="0"/>
          <w:marRight w:val="0"/>
          <w:marTop w:val="0"/>
          <w:marBottom w:val="0"/>
          <w:divBdr>
            <w:top w:val="none" w:sz="0" w:space="0" w:color="auto"/>
            <w:left w:val="none" w:sz="0" w:space="0" w:color="auto"/>
            <w:bottom w:val="none" w:sz="0" w:space="0" w:color="auto"/>
            <w:right w:val="none" w:sz="0" w:space="0" w:color="auto"/>
          </w:divBdr>
        </w:div>
        <w:div w:id="1374765942">
          <w:marLeft w:val="0"/>
          <w:marRight w:val="0"/>
          <w:marTop w:val="0"/>
          <w:marBottom w:val="0"/>
          <w:divBdr>
            <w:top w:val="none" w:sz="0" w:space="0" w:color="auto"/>
            <w:left w:val="none" w:sz="0" w:space="0" w:color="auto"/>
            <w:bottom w:val="none" w:sz="0" w:space="0" w:color="auto"/>
            <w:right w:val="none" w:sz="0" w:space="0" w:color="auto"/>
          </w:divBdr>
        </w:div>
        <w:div w:id="1997030179">
          <w:marLeft w:val="0"/>
          <w:marRight w:val="0"/>
          <w:marTop w:val="0"/>
          <w:marBottom w:val="0"/>
          <w:divBdr>
            <w:top w:val="none" w:sz="0" w:space="0" w:color="auto"/>
            <w:left w:val="none" w:sz="0" w:space="0" w:color="auto"/>
            <w:bottom w:val="none" w:sz="0" w:space="0" w:color="auto"/>
            <w:right w:val="none" w:sz="0" w:space="0" w:color="auto"/>
          </w:divBdr>
        </w:div>
        <w:div w:id="1016224897">
          <w:marLeft w:val="0"/>
          <w:marRight w:val="0"/>
          <w:marTop w:val="0"/>
          <w:marBottom w:val="0"/>
          <w:divBdr>
            <w:top w:val="none" w:sz="0" w:space="0" w:color="auto"/>
            <w:left w:val="none" w:sz="0" w:space="0" w:color="auto"/>
            <w:bottom w:val="none" w:sz="0" w:space="0" w:color="auto"/>
            <w:right w:val="none" w:sz="0" w:space="0" w:color="auto"/>
          </w:divBdr>
        </w:div>
        <w:div w:id="788595418">
          <w:marLeft w:val="0"/>
          <w:marRight w:val="0"/>
          <w:marTop w:val="0"/>
          <w:marBottom w:val="0"/>
          <w:divBdr>
            <w:top w:val="none" w:sz="0" w:space="0" w:color="auto"/>
            <w:left w:val="none" w:sz="0" w:space="0" w:color="auto"/>
            <w:bottom w:val="none" w:sz="0" w:space="0" w:color="auto"/>
            <w:right w:val="none" w:sz="0" w:space="0" w:color="auto"/>
          </w:divBdr>
        </w:div>
        <w:div w:id="1021201666">
          <w:marLeft w:val="0"/>
          <w:marRight w:val="0"/>
          <w:marTop w:val="0"/>
          <w:marBottom w:val="0"/>
          <w:divBdr>
            <w:top w:val="none" w:sz="0" w:space="0" w:color="auto"/>
            <w:left w:val="none" w:sz="0" w:space="0" w:color="auto"/>
            <w:bottom w:val="none" w:sz="0" w:space="0" w:color="auto"/>
            <w:right w:val="none" w:sz="0" w:space="0" w:color="auto"/>
          </w:divBdr>
        </w:div>
        <w:div w:id="542182614">
          <w:marLeft w:val="0"/>
          <w:marRight w:val="0"/>
          <w:marTop w:val="0"/>
          <w:marBottom w:val="0"/>
          <w:divBdr>
            <w:top w:val="none" w:sz="0" w:space="0" w:color="auto"/>
            <w:left w:val="none" w:sz="0" w:space="0" w:color="auto"/>
            <w:bottom w:val="none" w:sz="0" w:space="0" w:color="auto"/>
            <w:right w:val="none" w:sz="0" w:space="0" w:color="auto"/>
          </w:divBdr>
        </w:div>
        <w:div w:id="1185023654">
          <w:marLeft w:val="0"/>
          <w:marRight w:val="0"/>
          <w:marTop w:val="0"/>
          <w:marBottom w:val="0"/>
          <w:divBdr>
            <w:top w:val="none" w:sz="0" w:space="0" w:color="auto"/>
            <w:left w:val="none" w:sz="0" w:space="0" w:color="auto"/>
            <w:bottom w:val="none" w:sz="0" w:space="0" w:color="auto"/>
            <w:right w:val="none" w:sz="0" w:space="0" w:color="auto"/>
          </w:divBdr>
        </w:div>
        <w:div w:id="1186604065">
          <w:marLeft w:val="0"/>
          <w:marRight w:val="0"/>
          <w:marTop w:val="0"/>
          <w:marBottom w:val="0"/>
          <w:divBdr>
            <w:top w:val="none" w:sz="0" w:space="0" w:color="auto"/>
            <w:left w:val="none" w:sz="0" w:space="0" w:color="auto"/>
            <w:bottom w:val="none" w:sz="0" w:space="0" w:color="auto"/>
            <w:right w:val="none" w:sz="0" w:space="0" w:color="auto"/>
          </w:divBdr>
        </w:div>
        <w:div w:id="155923641">
          <w:marLeft w:val="0"/>
          <w:marRight w:val="0"/>
          <w:marTop w:val="0"/>
          <w:marBottom w:val="0"/>
          <w:divBdr>
            <w:top w:val="none" w:sz="0" w:space="0" w:color="auto"/>
            <w:left w:val="none" w:sz="0" w:space="0" w:color="auto"/>
            <w:bottom w:val="none" w:sz="0" w:space="0" w:color="auto"/>
            <w:right w:val="none" w:sz="0" w:space="0" w:color="auto"/>
          </w:divBdr>
          <w:divsChild>
            <w:div w:id="653990290">
              <w:marLeft w:val="0"/>
              <w:marRight w:val="0"/>
              <w:marTop w:val="0"/>
              <w:marBottom w:val="0"/>
              <w:divBdr>
                <w:top w:val="none" w:sz="0" w:space="0" w:color="auto"/>
                <w:left w:val="none" w:sz="0" w:space="0" w:color="auto"/>
                <w:bottom w:val="none" w:sz="0" w:space="0" w:color="auto"/>
                <w:right w:val="none" w:sz="0" w:space="0" w:color="auto"/>
              </w:divBdr>
            </w:div>
          </w:divsChild>
        </w:div>
        <w:div w:id="584846922">
          <w:marLeft w:val="0"/>
          <w:marRight w:val="0"/>
          <w:marTop w:val="0"/>
          <w:marBottom w:val="0"/>
          <w:divBdr>
            <w:top w:val="none" w:sz="0" w:space="0" w:color="auto"/>
            <w:left w:val="none" w:sz="0" w:space="0" w:color="auto"/>
            <w:bottom w:val="none" w:sz="0" w:space="0" w:color="auto"/>
            <w:right w:val="none" w:sz="0" w:space="0" w:color="auto"/>
          </w:divBdr>
        </w:div>
        <w:div w:id="2127113545">
          <w:marLeft w:val="0"/>
          <w:marRight w:val="0"/>
          <w:marTop w:val="0"/>
          <w:marBottom w:val="0"/>
          <w:divBdr>
            <w:top w:val="none" w:sz="0" w:space="0" w:color="auto"/>
            <w:left w:val="none" w:sz="0" w:space="0" w:color="auto"/>
            <w:bottom w:val="none" w:sz="0" w:space="0" w:color="auto"/>
            <w:right w:val="none" w:sz="0" w:space="0" w:color="auto"/>
          </w:divBdr>
        </w:div>
        <w:div w:id="1083988135">
          <w:marLeft w:val="0"/>
          <w:marRight w:val="0"/>
          <w:marTop w:val="0"/>
          <w:marBottom w:val="0"/>
          <w:divBdr>
            <w:top w:val="none" w:sz="0" w:space="0" w:color="auto"/>
            <w:left w:val="none" w:sz="0" w:space="0" w:color="auto"/>
            <w:bottom w:val="none" w:sz="0" w:space="0" w:color="auto"/>
            <w:right w:val="none" w:sz="0" w:space="0" w:color="auto"/>
          </w:divBdr>
        </w:div>
        <w:div w:id="676808731">
          <w:marLeft w:val="0"/>
          <w:marRight w:val="0"/>
          <w:marTop w:val="0"/>
          <w:marBottom w:val="0"/>
          <w:divBdr>
            <w:top w:val="none" w:sz="0" w:space="0" w:color="auto"/>
            <w:left w:val="none" w:sz="0" w:space="0" w:color="auto"/>
            <w:bottom w:val="none" w:sz="0" w:space="0" w:color="auto"/>
            <w:right w:val="none" w:sz="0" w:space="0" w:color="auto"/>
          </w:divBdr>
        </w:div>
        <w:div w:id="1927422906">
          <w:marLeft w:val="0"/>
          <w:marRight w:val="0"/>
          <w:marTop w:val="0"/>
          <w:marBottom w:val="0"/>
          <w:divBdr>
            <w:top w:val="none" w:sz="0" w:space="0" w:color="auto"/>
            <w:left w:val="none" w:sz="0" w:space="0" w:color="auto"/>
            <w:bottom w:val="none" w:sz="0" w:space="0" w:color="auto"/>
            <w:right w:val="none" w:sz="0" w:space="0" w:color="auto"/>
          </w:divBdr>
        </w:div>
        <w:div w:id="1878274046">
          <w:marLeft w:val="0"/>
          <w:marRight w:val="0"/>
          <w:marTop w:val="0"/>
          <w:marBottom w:val="0"/>
          <w:divBdr>
            <w:top w:val="none" w:sz="0" w:space="0" w:color="auto"/>
            <w:left w:val="none" w:sz="0" w:space="0" w:color="auto"/>
            <w:bottom w:val="none" w:sz="0" w:space="0" w:color="auto"/>
            <w:right w:val="none" w:sz="0" w:space="0" w:color="auto"/>
          </w:divBdr>
        </w:div>
        <w:div w:id="1147282146">
          <w:marLeft w:val="0"/>
          <w:marRight w:val="0"/>
          <w:marTop w:val="0"/>
          <w:marBottom w:val="0"/>
          <w:divBdr>
            <w:top w:val="none" w:sz="0" w:space="0" w:color="auto"/>
            <w:left w:val="none" w:sz="0" w:space="0" w:color="auto"/>
            <w:bottom w:val="none" w:sz="0" w:space="0" w:color="auto"/>
            <w:right w:val="none" w:sz="0" w:space="0" w:color="auto"/>
          </w:divBdr>
        </w:div>
        <w:div w:id="1488785211">
          <w:marLeft w:val="0"/>
          <w:marRight w:val="0"/>
          <w:marTop w:val="0"/>
          <w:marBottom w:val="0"/>
          <w:divBdr>
            <w:top w:val="none" w:sz="0" w:space="0" w:color="auto"/>
            <w:left w:val="none" w:sz="0" w:space="0" w:color="auto"/>
            <w:bottom w:val="none" w:sz="0" w:space="0" w:color="auto"/>
            <w:right w:val="none" w:sz="0" w:space="0" w:color="auto"/>
          </w:divBdr>
        </w:div>
        <w:div w:id="332415045">
          <w:marLeft w:val="0"/>
          <w:marRight w:val="0"/>
          <w:marTop w:val="0"/>
          <w:marBottom w:val="0"/>
          <w:divBdr>
            <w:top w:val="none" w:sz="0" w:space="0" w:color="auto"/>
            <w:left w:val="none" w:sz="0" w:space="0" w:color="auto"/>
            <w:bottom w:val="none" w:sz="0" w:space="0" w:color="auto"/>
            <w:right w:val="none" w:sz="0" w:space="0" w:color="auto"/>
          </w:divBdr>
        </w:div>
        <w:div w:id="189997462">
          <w:marLeft w:val="0"/>
          <w:marRight w:val="0"/>
          <w:marTop w:val="0"/>
          <w:marBottom w:val="0"/>
          <w:divBdr>
            <w:top w:val="none" w:sz="0" w:space="0" w:color="auto"/>
            <w:left w:val="none" w:sz="0" w:space="0" w:color="auto"/>
            <w:bottom w:val="none" w:sz="0" w:space="0" w:color="auto"/>
            <w:right w:val="none" w:sz="0" w:space="0" w:color="auto"/>
          </w:divBdr>
        </w:div>
        <w:div w:id="783155904">
          <w:marLeft w:val="0"/>
          <w:marRight w:val="0"/>
          <w:marTop w:val="0"/>
          <w:marBottom w:val="0"/>
          <w:divBdr>
            <w:top w:val="none" w:sz="0" w:space="0" w:color="auto"/>
            <w:left w:val="none" w:sz="0" w:space="0" w:color="auto"/>
            <w:bottom w:val="none" w:sz="0" w:space="0" w:color="auto"/>
            <w:right w:val="none" w:sz="0" w:space="0" w:color="auto"/>
          </w:divBdr>
        </w:div>
        <w:div w:id="1659265771">
          <w:marLeft w:val="0"/>
          <w:marRight w:val="0"/>
          <w:marTop w:val="0"/>
          <w:marBottom w:val="0"/>
          <w:divBdr>
            <w:top w:val="none" w:sz="0" w:space="0" w:color="auto"/>
            <w:left w:val="none" w:sz="0" w:space="0" w:color="auto"/>
            <w:bottom w:val="none" w:sz="0" w:space="0" w:color="auto"/>
            <w:right w:val="none" w:sz="0" w:space="0" w:color="auto"/>
          </w:divBdr>
        </w:div>
        <w:div w:id="487478827">
          <w:marLeft w:val="0"/>
          <w:marRight w:val="0"/>
          <w:marTop w:val="0"/>
          <w:marBottom w:val="0"/>
          <w:divBdr>
            <w:top w:val="none" w:sz="0" w:space="0" w:color="auto"/>
            <w:left w:val="none" w:sz="0" w:space="0" w:color="auto"/>
            <w:bottom w:val="none" w:sz="0" w:space="0" w:color="auto"/>
            <w:right w:val="none" w:sz="0" w:space="0" w:color="auto"/>
          </w:divBdr>
        </w:div>
        <w:div w:id="722218368">
          <w:marLeft w:val="0"/>
          <w:marRight w:val="0"/>
          <w:marTop w:val="0"/>
          <w:marBottom w:val="0"/>
          <w:divBdr>
            <w:top w:val="none" w:sz="0" w:space="0" w:color="auto"/>
            <w:left w:val="none" w:sz="0" w:space="0" w:color="auto"/>
            <w:bottom w:val="none" w:sz="0" w:space="0" w:color="auto"/>
            <w:right w:val="none" w:sz="0" w:space="0" w:color="auto"/>
          </w:divBdr>
        </w:div>
        <w:div w:id="405033797">
          <w:marLeft w:val="0"/>
          <w:marRight w:val="0"/>
          <w:marTop w:val="0"/>
          <w:marBottom w:val="0"/>
          <w:divBdr>
            <w:top w:val="none" w:sz="0" w:space="0" w:color="auto"/>
            <w:left w:val="none" w:sz="0" w:space="0" w:color="auto"/>
            <w:bottom w:val="none" w:sz="0" w:space="0" w:color="auto"/>
            <w:right w:val="none" w:sz="0" w:space="0" w:color="auto"/>
          </w:divBdr>
        </w:div>
        <w:div w:id="752553156">
          <w:marLeft w:val="0"/>
          <w:marRight w:val="0"/>
          <w:marTop w:val="0"/>
          <w:marBottom w:val="0"/>
          <w:divBdr>
            <w:top w:val="none" w:sz="0" w:space="0" w:color="auto"/>
            <w:left w:val="none" w:sz="0" w:space="0" w:color="auto"/>
            <w:bottom w:val="none" w:sz="0" w:space="0" w:color="auto"/>
            <w:right w:val="none" w:sz="0" w:space="0" w:color="auto"/>
          </w:divBdr>
        </w:div>
        <w:div w:id="1392843940">
          <w:marLeft w:val="0"/>
          <w:marRight w:val="0"/>
          <w:marTop w:val="0"/>
          <w:marBottom w:val="0"/>
          <w:divBdr>
            <w:top w:val="none" w:sz="0" w:space="0" w:color="auto"/>
            <w:left w:val="none" w:sz="0" w:space="0" w:color="auto"/>
            <w:bottom w:val="none" w:sz="0" w:space="0" w:color="auto"/>
            <w:right w:val="none" w:sz="0" w:space="0" w:color="auto"/>
          </w:divBdr>
        </w:div>
        <w:div w:id="117650832">
          <w:marLeft w:val="0"/>
          <w:marRight w:val="0"/>
          <w:marTop w:val="0"/>
          <w:marBottom w:val="0"/>
          <w:divBdr>
            <w:top w:val="none" w:sz="0" w:space="0" w:color="auto"/>
            <w:left w:val="none" w:sz="0" w:space="0" w:color="auto"/>
            <w:bottom w:val="none" w:sz="0" w:space="0" w:color="auto"/>
            <w:right w:val="none" w:sz="0" w:space="0" w:color="auto"/>
          </w:divBdr>
        </w:div>
      </w:divsChild>
    </w:div>
    <w:div w:id="715809919">
      <w:bodyDiv w:val="1"/>
      <w:marLeft w:val="0"/>
      <w:marRight w:val="0"/>
      <w:marTop w:val="0"/>
      <w:marBottom w:val="0"/>
      <w:divBdr>
        <w:top w:val="none" w:sz="0" w:space="0" w:color="auto"/>
        <w:left w:val="none" w:sz="0" w:space="0" w:color="auto"/>
        <w:bottom w:val="none" w:sz="0" w:space="0" w:color="auto"/>
        <w:right w:val="none" w:sz="0" w:space="0" w:color="auto"/>
      </w:divBdr>
    </w:div>
    <w:div w:id="722099409">
      <w:bodyDiv w:val="1"/>
      <w:marLeft w:val="0"/>
      <w:marRight w:val="0"/>
      <w:marTop w:val="0"/>
      <w:marBottom w:val="0"/>
      <w:divBdr>
        <w:top w:val="none" w:sz="0" w:space="0" w:color="auto"/>
        <w:left w:val="none" w:sz="0" w:space="0" w:color="auto"/>
        <w:bottom w:val="none" w:sz="0" w:space="0" w:color="auto"/>
        <w:right w:val="none" w:sz="0" w:space="0" w:color="auto"/>
      </w:divBdr>
    </w:div>
    <w:div w:id="731584793">
      <w:bodyDiv w:val="1"/>
      <w:marLeft w:val="0"/>
      <w:marRight w:val="0"/>
      <w:marTop w:val="0"/>
      <w:marBottom w:val="0"/>
      <w:divBdr>
        <w:top w:val="none" w:sz="0" w:space="0" w:color="auto"/>
        <w:left w:val="none" w:sz="0" w:space="0" w:color="auto"/>
        <w:bottom w:val="none" w:sz="0" w:space="0" w:color="auto"/>
        <w:right w:val="none" w:sz="0" w:space="0" w:color="auto"/>
      </w:divBdr>
    </w:div>
    <w:div w:id="732434667">
      <w:bodyDiv w:val="1"/>
      <w:marLeft w:val="0"/>
      <w:marRight w:val="0"/>
      <w:marTop w:val="0"/>
      <w:marBottom w:val="0"/>
      <w:divBdr>
        <w:top w:val="none" w:sz="0" w:space="0" w:color="auto"/>
        <w:left w:val="none" w:sz="0" w:space="0" w:color="auto"/>
        <w:bottom w:val="none" w:sz="0" w:space="0" w:color="auto"/>
        <w:right w:val="none" w:sz="0" w:space="0" w:color="auto"/>
      </w:divBdr>
    </w:div>
    <w:div w:id="738021516">
      <w:bodyDiv w:val="1"/>
      <w:marLeft w:val="0"/>
      <w:marRight w:val="0"/>
      <w:marTop w:val="0"/>
      <w:marBottom w:val="0"/>
      <w:divBdr>
        <w:top w:val="none" w:sz="0" w:space="0" w:color="auto"/>
        <w:left w:val="none" w:sz="0" w:space="0" w:color="auto"/>
        <w:bottom w:val="none" w:sz="0" w:space="0" w:color="auto"/>
        <w:right w:val="none" w:sz="0" w:space="0" w:color="auto"/>
      </w:divBdr>
    </w:div>
    <w:div w:id="740519145">
      <w:bodyDiv w:val="1"/>
      <w:marLeft w:val="0"/>
      <w:marRight w:val="0"/>
      <w:marTop w:val="0"/>
      <w:marBottom w:val="0"/>
      <w:divBdr>
        <w:top w:val="none" w:sz="0" w:space="0" w:color="auto"/>
        <w:left w:val="none" w:sz="0" w:space="0" w:color="auto"/>
        <w:bottom w:val="none" w:sz="0" w:space="0" w:color="auto"/>
        <w:right w:val="none" w:sz="0" w:space="0" w:color="auto"/>
      </w:divBdr>
    </w:div>
    <w:div w:id="743573794">
      <w:bodyDiv w:val="1"/>
      <w:marLeft w:val="0"/>
      <w:marRight w:val="0"/>
      <w:marTop w:val="0"/>
      <w:marBottom w:val="0"/>
      <w:divBdr>
        <w:top w:val="none" w:sz="0" w:space="0" w:color="auto"/>
        <w:left w:val="none" w:sz="0" w:space="0" w:color="auto"/>
        <w:bottom w:val="none" w:sz="0" w:space="0" w:color="auto"/>
        <w:right w:val="none" w:sz="0" w:space="0" w:color="auto"/>
      </w:divBdr>
    </w:div>
    <w:div w:id="753861545">
      <w:bodyDiv w:val="1"/>
      <w:marLeft w:val="0"/>
      <w:marRight w:val="0"/>
      <w:marTop w:val="0"/>
      <w:marBottom w:val="0"/>
      <w:divBdr>
        <w:top w:val="none" w:sz="0" w:space="0" w:color="auto"/>
        <w:left w:val="none" w:sz="0" w:space="0" w:color="auto"/>
        <w:bottom w:val="none" w:sz="0" w:space="0" w:color="auto"/>
        <w:right w:val="none" w:sz="0" w:space="0" w:color="auto"/>
      </w:divBdr>
    </w:div>
    <w:div w:id="754596594">
      <w:bodyDiv w:val="1"/>
      <w:marLeft w:val="0"/>
      <w:marRight w:val="0"/>
      <w:marTop w:val="0"/>
      <w:marBottom w:val="0"/>
      <w:divBdr>
        <w:top w:val="none" w:sz="0" w:space="0" w:color="auto"/>
        <w:left w:val="none" w:sz="0" w:space="0" w:color="auto"/>
        <w:bottom w:val="none" w:sz="0" w:space="0" w:color="auto"/>
        <w:right w:val="none" w:sz="0" w:space="0" w:color="auto"/>
      </w:divBdr>
    </w:div>
    <w:div w:id="755440849">
      <w:bodyDiv w:val="1"/>
      <w:marLeft w:val="0"/>
      <w:marRight w:val="0"/>
      <w:marTop w:val="0"/>
      <w:marBottom w:val="0"/>
      <w:divBdr>
        <w:top w:val="none" w:sz="0" w:space="0" w:color="auto"/>
        <w:left w:val="none" w:sz="0" w:space="0" w:color="auto"/>
        <w:bottom w:val="none" w:sz="0" w:space="0" w:color="auto"/>
        <w:right w:val="none" w:sz="0" w:space="0" w:color="auto"/>
      </w:divBdr>
    </w:div>
    <w:div w:id="756094313">
      <w:bodyDiv w:val="1"/>
      <w:marLeft w:val="0"/>
      <w:marRight w:val="0"/>
      <w:marTop w:val="0"/>
      <w:marBottom w:val="0"/>
      <w:divBdr>
        <w:top w:val="none" w:sz="0" w:space="0" w:color="auto"/>
        <w:left w:val="none" w:sz="0" w:space="0" w:color="auto"/>
        <w:bottom w:val="none" w:sz="0" w:space="0" w:color="auto"/>
        <w:right w:val="none" w:sz="0" w:space="0" w:color="auto"/>
      </w:divBdr>
    </w:div>
    <w:div w:id="758060133">
      <w:bodyDiv w:val="1"/>
      <w:marLeft w:val="0"/>
      <w:marRight w:val="0"/>
      <w:marTop w:val="0"/>
      <w:marBottom w:val="0"/>
      <w:divBdr>
        <w:top w:val="none" w:sz="0" w:space="0" w:color="auto"/>
        <w:left w:val="none" w:sz="0" w:space="0" w:color="auto"/>
        <w:bottom w:val="none" w:sz="0" w:space="0" w:color="auto"/>
        <w:right w:val="none" w:sz="0" w:space="0" w:color="auto"/>
      </w:divBdr>
    </w:div>
    <w:div w:id="758406466">
      <w:bodyDiv w:val="1"/>
      <w:marLeft w:val="0"/>
      <w:marRight w:val="0"/>
      <w:marTop w:val="0"/>
      <w:marBottom w:val="0"/>
      <w:divBdr>
        <w:top w:val="none" w:sz="0" w:space="0" w:color="auto"/>
        <w:left w:val="none" w:sz="0" w:space="0" w:color="auto"/>
        <w:bottom w:val="none" w:sz="0" w:space="0" w:color="auto"/>
        <w:right w:val="none" w:sz="0" w:space="0" w:color="auto"/>
      </w:divBdr>
    </w:div>
    <w:div w:id="759915313">
      <w:bodyDiv w:val="1"/>
      <w:marLeft w:val="0"/>
      <w:marRight w:val="0"/>
      <w:marTop w:val="0"/>
      <w:marBottom w:val="0"/>
      <w:divBdr>
        <w:top w:val="none" w:sz="0" w:space="0" w:color="auto"/>
        <w:left w:val="none" w:sz="0" w:space="0" w:color="auto"/>
        <w:bottom w:val="none" w:sz="0" w:space="0" w:color="auto"/>
        <w:right w:val="none" w:sz="0" w:space="0" w:color="auto"/>
      </w:divBdr>
    </w:div>
    <w:div w:id="761343759">
      <w:bodyDiv w:val="1"/>
      <w:marLeft w:val="0"/>
      <w:marRight w:val="0"/>
      <w:marTop w:val="0"/>
      <w:marBottom w:val="0"/>
      <w:divBdr>
        <w:top w:val="none" w:sz="0" w:space="0" w:color="auto"/>
        <w:left w:val="none" w:sz="0" w:space="0" w:color="auto"/>
        <w:bottom w:val="none" w:sz="0" w:space="0" w:color="auto"/>
        <w:right w:val="none" w:sz="0" w:space="0" w:color="auto"/>
      </w:divBdr>
    </w:div>
    <w:div w:id="761416402">
      <w:bodyDiv w:val="1"/>
      <w:marLeft w:val="0"/>
      <w:marRight w:val="0"/>
      <w:marTop w:val="0"/>
      <w:marBottom w:val="0"/>
      <w:divBdr>
        <w:top w:val="none" w:sz="0" w:space="0" w:color="auto"/>
        <w:left w:val="none" w:sz="0" w:space="0" w:color="auto"/>
        <w:bottom w:val="none" w:sz="0" w:space="0" w:color="auto"/>
        <w:right w:val="none" w:sz="0" w:space="0" w:color="auto"/>
      </w:divBdr>
    </w:div>
    <w:div w:id="768889167">
      <w:bodyDiv w:val="1"/>
      <w:marLeft w:val="0"/>
      <w:marRight w:val="0"/>
      <w:marTop w:val="0"/>
      <w:marBottom w:val="0"/>
      <w:divBdr>
        <w:top w:val="none" w:sz="0" w:space="0" w:color="auto"/>
        <w:left w:val="none" w:sz="0" w:space="0" w:color="auto"/>
        <w:bottom w:val="none" w:sz="0" w:space="0" w:color="auto"/>
        <w:right w:val="none" w:sz="0" w:space="0" w:color="auto"/>
      </w:divBdr>
    </w:div>
    <w:div w:id="769008188">
      <w:bodyDiv w:val="1"/>
      <w:marLeft w:val="0"/>
      <w:marRight w:val="0"/>
      <w:marTop w:val="0"/>
      <w:marBottom w:val="0"/>
      <w:divBdr>
        <w:top w:val="none" w:sz="0" w:space="0" w:color="auto"/>
        <w:left w:val="none" w:sz="0" w:space="0" w:color="auto"/>
        <w:bottom w:val="none" w:sz="0" w:space="0" w:color="auto"/>
        <w:right w:val="none" w:sz="0" w:space="0" w:color="auto"/>
      </w:divBdr>
    </w:div>
    <w:div w:id="774984317">
      <w:bodyDiv w:val="1"/>
      <w:marLeft w:val="0"/>
      <w:marRight w:val="0"/>
      <w:marTop w:val="0"/>
      <w:marBottom w:val="0"/>
      <w:divBdr>
        <w:top w:val="none" w:sz="0" w:space="0" w:color="auto"/>
        <w:left w:val="none" w:sz="0" w:space="0" w:color="auto"/>
        <w:bottom w:val="none" w:sz="0" w:space="0" w:color="auto"/>
        <w:right w:val="none" w:sz="0" w:space="0" w:color="auto"/>
      </w:divBdr>
    </w:div>
    <w:div w:id="777793741">
      <w:bodyDiv w:val="1"/>
      <w:marLeft w:val="0"/>
      <w:marRight w:val="0"/>
      <w:marTop w:val="0"/>
      <w:marBottom w:val="0"/>
      <w:divBdr>
        <w:top w:val="none" w:sz="0" w:space="0" w:color="auto"/>
        <w:left w:val="none" w:sz="0" w:space="0" w:color="auto"/>
        <w:bottom w:val="none" w:sz="0" w:space="0" w:color="auto"/>
        <w:right w:val="none" w:sz="0" w:space="0" w:color="auto"/>
      </w:divBdr>
    </w:div>
    <w:div w:id="781606537">
      <w:bodyDiv w:val="1"/>
      <w:marLeft w:val="0"/>
      <w:marRight w:val="0"/>
      <w:marTop w:val="0"/>
      <w:marBottom w:val="0"/>
      <w:divBdr>
        <w:top w:val="none" w:sz="0" w:space="0" w:color="auto"/>
        <w:left w:val="none" w:sz="0" w:space="0" w:color="auto"/>
        <w:bottom w:val="none" w:sz="0" w:space="0" w:color="auto"/>
        <w:right w:val="none" w:sz="0" w:space="0" w:color="auto"/>
      </w:divBdr>
    </w:div>
    <w:div w:id="790394333">
      <w:bodyDiv w:val="1"/>
      <w:marLeft w:val="0"/>
      <w:marRight w:val="0"/>
      <w:marTop w:val="0"/>
      <w:marBottom w:val="0"/>
      <w:divBdr>
        <w:top w:val="none" w:sz="0" w:space="0" w:color="auto"/>
        <w:left w:val="none" w:sz="0" w:space="0" w:color="auto"/>
        <w:bottom w:val="none" w:sz="0" w:space="0" w:color="auto"/>
        <w:right w:val="none" w:sz="0" w:space="0" w:color="auto"/>
      </w:divBdr>
    </w:div>
    <w:div w:id="790511497">
      <w:bodyDiv w:val="1"/>
      <w:marLeft w:val="0"/>
      <w:marRight w:val="0"/>
      <w:marTop w:val="0"/>
      <w:marBottom w:val="0"/>
      <w:divBdr>
        <w:top w:val="none" w:sz="0" w:space="0" w:color="auto"/>
        <w:left w:val="none" w:sz="0" w:space="0" w:color="auto"/>
        <w:bottom w:val="none" w:sz="0" w:space="0" w:color="auto"/>
        <w:right w:val="none" w:sz="0" w:space="0" w:color="auto"/>
      </w:divBdr>
    </w:div>
    <w:div w:id="792986685">
      <w:bodyDiv w:val="1"/>
      <w:marLeft w:val="0"/>
      <w:marRight w:val="0"/>
      <w:marTop w:val="0"/>
      <w:marBottom w:val="0"/>
      <w:divBdr>
        <w:top w:val="none" w:sz="0" w:space="0" w:color="auto"/>
        <w:left w:val="none" w:sz="0" w:space="0" w:color="auto"/>
        <w:bottom w:val="none" w:sz="0" w:space="0" w:color="auto"/>
        <w:right w:val="none" w:sz="0" w:space="0" w:color="auto"/>
      </w:divBdr>
    </w:div>
    <w:div w:id="795752677">
      <w:bodyDiv w:val="1"/>
      <w:marLeft w:val="0"/>
      <w:marRight w:val="0"/>
      <w:marTop w:val="0"/>
      <w:marBottom w:val="0"/>
      <w:divBdr>
        <w:top w:val="none" w:sz="0" w:space="0" w:color="auto"/>
        <w:left w:val="none" w:sz="0" w:space="0" w:color="auto"/>
        <w:bottom w:val="none" w:sz="0" w:space="0" w:color="auto"/>
        <w:right w:val="none" w:sz="0" w:space="0" w:color="auto"/>
      </w:divBdr>
    </w:div>
    <w:div w:id="805390384">
      <w:bodyDiv w:val="1"/>
      <w:marLeft w:val="0"/>
      <w:marRight w:val="0"/>
      <w:marTop w:val="0"/>
      <w:marBottom w:val="0"/>
      <w:divBdr>
        <w:top w:val="none" w:sz="0" w:space="0" w:color="auto"/>
        <w:left w:val="none" w:sz="0" w:space="0" w:color="auto"/>
        <w:bottom w:val="none" w:sz="0" w:space="0" w:color="auto"/>
        <w:right w:val="none" w:sz="0" w:space="0" w:color="auto"/>
      </w:divBdr>
    </w:div>
    <w:div w:id="806508526">
      <w:bodyDiv w:val="1"/>
      <w:marLeft w:val="0"/>
      <w:marRight w:val="0"/>
      <w:marTop w:val="0"/>
      <w:marBottom w:val="0"/>
      <w:divBdr>
        <w:top w:val="none" w:sz="0" w:space="0" w:color="auto"/>
        <w:left w:val="none" w:sz="0" w:space="0" w:color="auto"/>
        <w:bottom w:val="none" w:sz="0" w:space="0" w:color="auto"/>
        <w:right w:val="none" w:sz="0" w:space="0" w:color="auto"/>
      </w:divBdr>
    </w:div>
    <w:div w:id="810174998">
      <w:bodyDiv w:val="1"/>
      <w:marLeft w:val="0"/>
      <w:marRight w:val="0"/>
      <w:marTop w:val="0"/>
      <w:marBottom w:val="0"/>
      <w:divBdr>
        <w:top w:val="none" w:sz="0" w:space="0" w:color="auto"/>
        <w:left w:val="none" w:sz="0" w:space="0" w:color="auto"/>
        <w:bottom w:val="none" w:sz="0" w:space="0" w:color="auto"/>
        <w:right w:val="none" w:sz="0" w:space="0" w:color="auto"/>
      </w:divBdr>
    </w:div>
    <w:div w:id="819881042">
      <w:bodyDiv w:val="1"/>
      <w:marLeft w:val="0"/>
      <w:marRight w:val="0"/>
      <w:marTop w:val="0"/>
      <w:marBottom w:val="0"/>
      <w:divBdr>
        <w:top w:val="none" w:sz="0" w:space="0" w:color="auto"/>
        <w:left w:val="none" w:sz="0" w:space="0" w:color="auto"/>
        <w:bottom w:val="none" w:sz="0" w:space="0" w:color="auto"/>
        <w:right w:val="none" w:sz="0" w:space="0" w:color="auto"/>
      </w:divBdr>
    </w:div>
    <w:div w:id="822041858">
      <w:bodyDiv w:val="1"/>
      <w:marLeft w:val="0"/>
      <w:marRight w:val="0"/>
      <w:marTop w:val="0"/>
      <w:marBottom w:val="0"/>
      <w:divBdr>
        <w:top w:val="none" w:sz="0" w:space="0" w:color="auto"/>
        <w:left w:val="none" w:sz="0" w:space="0" w:color="auto"/>
        <w:bottom w:val="none" w:sz="0" w:space="0" w:color="auto"/>
        <w:right w:val="none" w:sz="0" w:space="0" w:color="auto"/>
      </w:divBdr>
    </w:div>
    <w:div w:id="833224849">
      <w:bodyDiv w:val="1"/>
      <w:marLeft w:val="0"/>
      <w:marRight w:val="0"/>
      <w:marTop w:val="0"/>
      <w:marBottom w:val="0"/>
      <w:divBdr>
        <w:top w:val="none" w:sz="0" w:space="0" w:color="auto"/>
        <w:left w:val="none" w:sz="0" w:space="0" w:color="auto"/>
        <w:bottom w:val="none" w:sz="0" w:space="0" w:color="auto"/>
        <w:right w:val="none" w:sz="0" w:space="0" w:color="auto"/>
      </w:divBdr>
    </w:div>
    <w:div w:id="841899257">
      <w:bodyDiv w:val="1"/>
      <w:marLeft w:val="0"/>
      <w:marRight w:val="0"/>
      <w:marTop w:val="0"/>
      <w:marBottom w:val="0"/>
      <w:divBdr>
        <w:top w:val="none" w:sz="0" w:space="0" w:color="auto"/>
        <w:left w:val="none" w:sz="0" w:space="0" w:color="auto"/>
        <w:bottom w:val="none" w:sz="0" w:space="0" w:color="auto"/>
        <w:right w:val="none" w:sz="0" w:space="0" w:color="auto"/>
      </w:divBdr>
    </w:div>
    <w:div w:id="842277276">
      <w:bodyDiv w:val="1"/>
      <w:marLeft w:val="0"/>
      <w:marRight w:val="0"/>
      <w:marTop w:val="0"/>
      <w:marBottom w:val="0"/>
      <w:divBdr>
        <w:top w:val="none" w:sz="0" w:space="0" w:color="auto"/>
        <w:left w:val="none" w:sz="0" w:space="0" w:color="auto"/>
        <w:bottom w:val="none" w:sz="0" w:space="0" w:color="auto"/>
        <w:right w:val="none" w:sz="0" w:space="0" w:color="auto"/>
      </w:divBdr>
    </w:div>
    <w:div w:id="847524668">
      <w:bodyDiv w:val="1"/>
      <w:marLeft w:val="0"/>
      <w:marRight w:val="0"/>
      <w:marTop w:val="0"/>
      <w:marBottom w:val="0"/>
      <w:divBdr>
        <w:top w:val="none" w:sz="0" w:space="0" w:color="auto"/>
        <w:left w:val="none" w:sz="0" w:space="0" w:color="auto"/>
        <w:bottom w:val="none" w:sz="0" w:space="0" w:color="auto"/>
        <w:right w:val="none" w:sz="0" w:space="0" w:color="auto"/>
      </w:divBdr>
    </w:div>
    <w:div w:id="853687002">
      <w:bodyDiv w:val="1"/>
      <w:marLeft w:val="0"/>
      <w:marRight w:val="0"/>
      <w:marTop w:val="0"/>
      <w:marBottom w:val="0"/>
      <w:divBdr>
        <w:top w:val="none" w:sz="0" w:space="0" w:color="auto"/>
        <w:left w:val="none" w:sz="0" w:space="0" w:color="auto"/>
        <w:bottom w:val="none" w:sz="0" w:space="0" w:color="auto"/>
        <w:right w:val="none" w:sz="0" w:space="0" w:color="auto"/>
      </w:divBdr>
    </w:div>
    <w:div w:id="864251610">
      <w:bodyDiv w:val="1"/>
      <w:marLeft w:val="0"/>
      <w:marRight w:val="0"/>
      <w:marTop w:val="0"/>
      <w:marBottom w:val="0"/>
      <w:divBdr>
        <w:top w:val="none" w:sz="0" w:space="0" w:color="auto"/>
        <w:left w:val="none" w:sz="0" w:space="0" w:color="auto"/>
        <w:bottom w:val="none" w:sz="0" w:space="0" w:color="auto"/>
        <w:right w:val="none" w:sz="0" w:space="0" w:color="auto"/>
      </w:divBdr>
    </w:div>
    <w:div w:id="872883979">
      <w:bodyDiv w:val="1"/>
      <w:marLeft w:val="0"/>
      <w:marRight w:val="0"/>
      <w:marTop w:val="0"/>
      <w:marBottom w:val="0"/>
      <w:divBdr>
        <w:top w:val="none" w:sz="0" w:space="0" w:color="auto"/>
        <w:left w:val="none" w:sz="0" w:space="0" w:color="auto"/>
        <w:bottom w:val="none" w:sz="0" w:space="0" w:color="auto"/>
        <w:right w:val="none" w:sz="0" w:space="0" w:color="auto"/>
      </w:divBdr>
    </w:div>
    <w:div w:id="883174336">
      <w:bodyDiv w:val="1"/>
      <w:marLeft w:val="0"/>
      <w:marRight w:val="0"/>
      <w:marTop w:val="0"/>
      <w:marBottom w:val="0"/>
      <w:divBdr>
        <w:top w:val="none" w:sz="0" w:space="0" w:color="auto"/>
        <w:left w:val="none" w:sz="0" w:space="0" w:color="auto"/>
        <w:bottom w:val="none" w:sz="0" w:space="0" w:color="auto"/>
        <w:right w:val="none" w:sz="0" w:space="0" w:color="auto"/>
      </w:divBdr>
    </w:div>
    <w:div w:id="884684589">
      <w:bodyDiv w:val="1"/>
      <w:marLeft w:val="0"/>
      <w:marRight w:val="0"/>
      <w:marTop w:val="0"/>
      <w:marBottom w:val="0"/>
      <w:divBdr>
        <w:top w:val="none" w:sz="0" w:space="0" w:color="auto"/>
        <w:left w:val="none" w:sz="0" w:space="0" w:color="auto"/>
        <w:bottom w:val="none" w:sz="0" w:space="0" w:color="auto"/>
        <w:right w:val="none" w:sz="0" w:space="0" w:color="auto"/>
      </w:divBdr>
    </w:div>
    <w:div w:id="885919250">
      <w:bodyDiv w:val="1"/>
      <w:marLeft w:val="0"/>
      <w:marRight w:val="0"/>
      <w:marTop w:val="0"/>
      <w:marBottom w:val="0"/>
      <w:divBdr>
        <w:top w:val="none" w:sz="0" w:space="0" w:color="auto"/>
        <w:left w:val="none" w:sz="0" w:space="0" w:color="auto"/>
        <w:bottom w:val="none" w:sz="0" w:space="0" w:color="auto"/>
        <w:right w:val="none" w:sz="0" w:space="0" w:color="auto"/>
      </w:divBdr>
    </w:div>
    <w:div w:id="891581414">
      <w:bodyDiv w:val="1"/>
      <w:marLeft w:val="0"/>
      <w:marRight w:val="0"/>
      <w:marTop w:val="0"/>
      <w:marBottom w:val="0"/>
      <w:divBdr>
        <w:top w:val="none" w:sz="0" w:space="0" w:color="auto"/>
        <w:left w:val="none" w:sz="0" w:space="0" w:color="auto"/>
        <w:bottom w:val="none" w:sz="0" w:space="0" w:color="auto"/>
        <w:right w:val="none" w:sz="0" w:space="0" w:color="auto"/>
      </w:divBdr>
    </w:div>
    <w:div w:id="891890150">
      <w:bodyDiv w:val="1"/>
      <w:marLeft w:val="0"/>
      <w:marRight w:val="0"/>
      <w:marTop w:val="0"/>
      <w:marBottom w:val="0"/>
      <w:divBdr>
        <w:top w:val="none" w:sz="0" w:space="0" w:color="auto"/>
        <w:left w:val="none" w:sz="0" w:space="0" w:color="auto"/>
        <w:bottom w:val="none" w:sz="0" w:space="0" w:color="auto"/>
        <w:right w:val="none" w:sz="0" w:space="0" w:color="auto"/>
      </w:divBdr>
    </w:div>
    <w:div w:id="894046020">
      <w:bodyDiv w:val="1"/>
      <w:marLeft w:val="0"/>
      <w:marRight w:val="0"/>
      <w:marTop w:val="0"/>
      <w:marBottom w:val="0"/>
      <w:divBdr>
        <w:top w:val="none" w:sz="0" w:space="0" w:color="auto"/>
        <w:left w:val="none" w:sz="0" w:space="0" w:color="auto"/>
        <w:bottom w:val="none" w:sz="0" w:space="0" w:color="auto"/>
        <w:right w:val="none" w:sz="0" w:space="0" w:color="auto"/>
      </w:divBdr>
    </w:div>
    <w:div w:id="904603231">
      <w:bodyDiv w:val="1"/>
      <w:marLeft w:val="0"/>
      <w:marRight w:val="0"/>
      <w:marTop w:val="0"/>
      <w:marBottom w:val="0"/>
      <w:divBdr>
        <w:top w:val="none" w:sz="0" w:space="0" w:color="auto"/>
        <w:left w:val="none" w:sz="0" w:space="0" w:color="auto"/>
        <w:bottom w:val="none" w:sz="0" w:space="0" w:color="auto"/>
        <w:right w:val="none" w:sz="0" w:space="0" w:color="auto"/>
      </w:divBdr>
    </w:div>
    <w:div w:id="921523408">
      <w:bodyDiv w:val="1"/>
      <w:marLeft w:val="0"/>
      <w:marRight w:val="0"/>
      <w:marTop w:val="0"/>
      <w:marBottom w:val="0"/>
      <w:divBdr>
        <w:top w:val="none" w:sz="0" w:space="0" w:color="auto"/>
        <w:left w:val="none" w:sz="0" w:space="0" w:color="auto"/>
        <w:bottom w:val="none" w:sz="0" w:space="0" w:color="auto"/>
        <w:right w:val="none" w:sz="0" w:space="0" w:color="auto"/>
      </w:divBdr>
    </w:div>
    <w:div w:id="927465822">
      <w:bodyDiv w:val="1"/>
      <w:marLeft w:val="0"/>
      <w:marRight w:val="0"/>
      <w:marTop w:val="0"/>
      <w:marBottom w:val="0"/>
      <w:divBdr>
        <w:top w:val="none" w:sz="0" w:space="0" w:color="auto"/>
        <w:left w:val="none" w:sz="0" w:space="0" w:color="auto"/>
        <w:bottom w:val="none" w:sz="0" w:space="0" w:color="auto"/>
        <w:right w:val="none" w:sz="0" w:space="0" w:color="auto"/>
      </w:divBdr>
    </w:div>
    <w:div w:id="927617767">
      <w:bodyDiv w:val="1"/>
      <w:marLeft w:val="0"/>
      <w:marRight w:val="0"/>
      <w:marTop w:val="0"/>
      <w:marBottom w:val="0"/>
      <w:divBdr>
        <w:top w:val="none" w:sz="0" w:space="0" w:color="auto"/>
        <w:left w:val="none" w:sz="0" w:space="0" w:color="auto"/>
        <w:bottom w:val="none" w:sz="0" w:space="0" w:color="auto"/>
        <w:right w:val="none" w:sz="0" w:space="0" w:color="auto"/>
      </w:divBdr>
    </w:div>
    <w:div w:id="929000155">
      <w:bodyDiv w:val="1"/>
      <w:marLeft w:val="0"/>
      <w:marRight w:val="0"/>
      <w:marTop w:val="0"/>
      <w:marBottom w:val="0"/>
      <w:divBdr>
        <w:top w:val="none" w:sz="0" w:space="0" w:color="auto"/>
        <w:left w:val="none" w:sz="0" w:space="0" w:color="auto"/>
        <w:bottom w:val="none" w:sz="0" w:space="0" w:color="auto"/>
        <w:right w:val="none" w:sz="0" w:space="0" w:color="auto"/>
      </w:divBdr>
    </w:div>
    <w:div w:id="929315569">
      <w:bodyDiv w:val="1"/>
      <w:marLeft w:val="0"/>
      <w:marRight w:val="0"/>
      <w:marTop w:val="0"/>
      <w:marBottom w:val="0"/>
      <w:divBdr>
        <w:top w:val="none" w:sz="0" w:space="0" w:color="auto"/>
        <w:left w:val="none" w:sz="0" w:space="0" w:color="auto"/>
        <w:bottom w:val="none" w:sz="0" w:space="0" w:color="auto"/>
        <w:right w:val="none" w:sz="0" w:space="0" w:color="auto"/>
      </w:divBdr>
    </w:div>
    <w:div w:id="933057301">
      <w:bodyDiv w:val="1"/>
      <w:marLeft w:val="0"/>
      <w:marRight w:val="0"/>
      <w:marTop w:val="0"/>
      <w:marBottom w:val="0"/>
      <w:divBdr>
        <w:top w:val="none" w:sz="0" w:space="0" w:color="auto"/>
        <w:left w:val="none" w:sz="0" w:space="0" w:color="auto"/>
        <w:bottom w:val="none" w:sz="0" w:space="0" w:color="auto"/>
        <w:right w:val="none" w:sz="0" w:space="0" w:color="auto"/>
      </w:divBdr>
    </w:div>
    <w:div w:id="935788966">
      <w:bodyDiv w:val="1"/>
      <w:marLeft w:val="0"/>
      <w:marRight w:val="0"/>
      <w:marTop w:val="0"/>
      <w:marBottom w:val="0"/>
      <w:divBdr>
        <w:top w:val="none" w:sz="0" w:space="0" w:color="auto"/>
        <w:left w:val="none" w:sz="0" w:space="0" w:color="auto"/>
        <w:bottom w:val="none" w:sz="0" w:space="0" w:color="auto"/>
        <w:right w:val="none" w:sz="0" w:space="0" w:color="auto"/>
      </w:divBdr>
    </w:div>
    <w:div w:id="938637546">
      <w:bodyDiv w:val="1"/>
      <w:marLeft w:val="0"/>
      <w:marRight w:val="0"/>
      <w:marTop w:val="0"/>
      <w:marBottom w:val="0"/>
      <w:divBdr>
        <w:top w:val="none" w:sz="0" w:space="0" w:color="auto"/>
        <w:left w:val="none" w:sz="0" w:space="0" w:color="auto"/>
        <w:bottom w:val="none" w:sz="0" w:space="0" w:color="auto"/>
        <w:right w:val="none" w:sz="0" w:space="0" w:color="auto"/>
      </w:divBdr>
    </w:div>
    <w:div w:id="939218209">
      <w:bodyDiv w:val="1"/>
      <w:marLeft w:val="0"/>
      <w:marRight w:val="0"/>
      <w:marTop w:val="0"/>
      <w:marBottom w:val="0"/>
      <w:divBdr>
        <w:top w:val="none" w:sz="0" w:space="0" w:color="auto"/>
        <w:left w:val="none" w:sz="0" w:space="0" w:color="auto"/>
        <w:bottom w:val="none" w:sz="0" w:space="0" w:color="auto"/>
        <w:right w:val="none" w:sz="0" w:space="0" w:color="auto"/>
      </w:divBdr>
    </w:div>
    <w:div w:id="939752109">
      <w:bodyDiv w:val="1"/>
      <w:marLeft w:val="0"/>
      <w:marRight w:val="0"/>
      <w:marTop w:val="0"/>
      <w:marBottom w:val="0"/>
      <w:divBdr>
        <w:top w:val="none" w:sz="0" w:space="0" w:color="auto"/>
        <w:left w:val="none" w:sz="0" w:space="0" w:color="auto"/>
        <w:bottom w:val="none" w:sz="0" w:space="0" w:color="auto"/>
        <w:right w:val="none" w:sz="0" w:space="0" w:color="auto"/>
      </w:divBdr>
    </w:div>
    <w:div w:id="941035506">
      <w:bodyDiv w:val="1"/>
      <w:marLeft w:val="0"/>
      <w:marRight w:val="0"/>
      <w:marTop w:val="0"/>
      <w:marBottom w:val="0"/>
      <w:divBdr>
        <w:top w:val="none" w:sz="0" w:space="0" w:color="auto"/>
        <w:left w:val="none" w:sz="0" w:space="0" w:color="auto"/>
        <w:bottom w:val="none" w:sz="0" w:space="0" w:color="auto"/>
        <w:right w:val="none" w:sz="0" w:space="0" w:color="auto"/>
      </w:divBdr>
    </w:div>
    <w:div w:id="946692775">
      <w:bodyDiv w:val="1"/>
      <w:marLeft w:val="0"/>
      <w:marRight w:val="0"/>
      <w:marTop w:val="0"/>
      <w:marBottom w:val="0"/>
      <w:divBdr>
        <w:top w:val="none" w:sz="0" w:space="0" w:color="auto"/>
        <w:left w:val="none" w:sz="0" w:space="0" w:color="auto"/>
        <w:bottom w:val="none" w:sz="0" w:space="0" w:color="auto"/>
        <w:right w:val="none" w:sz="0" w:space="0" w:color="auto"/>
      </w:divBdr>
    </w:div>
    <w:div w:id="953244389">
      <w:bodyDiv w:val="1"/>
      <w:marLeft w:val="0"/>
      <w:marRight w:val="0"/>
      <w:marTop w:val="0"/>
      <w:marBottom w:val="0"/>
      <w:divBdr>
        <w:top w:val="none" w:sz="0" w:space="0" w:color="auto"/>
        <w:left w:val="none" w:sz="0" w:space="0" w:color="auto"/>
        <w:bottom w:val="none" w:sz="0" w:space="0" w:color="auto"/>
        <w:right w:val="none" w:sz="0" w:space="0" w:color="auto"/>
      </w:divBdr>
    </w:div>
    <w:div w:id="961884815">
      <w:bodyDiv w:val="1"/>
      <w:marLeft w:val="0"/>
      <w:marRight w:val="0"/>
      <w:marTop w:val="0"/>
      <w:marBottom w:val="0"/>
      <w:divBdr>
        <w:top w:val="none" w:sz="0" w:space="0" w:color="auto"/>
        <w:left w:val="none" w:sz="0" w:space="0" w:color="auto"/>
        <w:bottom w:val="none" w:sz="0" w:space="0" w:color="auto"/>
        <w:right w:val="none" w:sz="0" w:space="0" w:color="auto"/>
      </w:divBdr>
    </w:div>
    <w:div w:id="970134206">
      <w:bodyDiv w:val="1"/>
      <w:marLeft w:val="0"/>
      <w:marRight w:val="0"/>
      <w:marTop w:val="0"/>
      <w:marBottom w:val="0"/>
      <w:divBdr>
        <w:top w:val="none" w:sz="0" w:space="0" w:color="auto"/>
        <w:left w:val="none" w:sz="0" w:space="0" w:color="auto"/>
        <w:bottom w:val="none" w:sz="0" w:space="0" w:color="auto"/>
        <w:right w:val="none" w:sz="0" w:space="0" w:color="auto"/>
      </w:divBdr>
    </w:div>
    <w:div w:id="981617960">
      <w:bodyDiv w:val="1"/>
      <w:marLeft w:val="0"/>
      <w:marRight w:val="0"/>
      <w:marTop w:val="0"/>
      <w:marBottom w:val="0"/>
      <w:divBdr>
        <w:top w:val="none" w:sz="0" w:space="0" w:color="auto"/>
        <w:left w:val="none" w:sz="0" w:space="0" w:color="auto"/>
        <w:bottom w:val="none" w:sz="0" w:space="0" w:color="auto"/>
        <w:right w:val="none" w:sz="0" w:space="0" w:color="auto"/>
      </w:divBdr>
    </w:div>
    <w:div w:id="983583174">
      <w:bodyDiv w:val="1"/>
      <w:marLeft w:val="0"/>
      <w:marRight w:val="0"/>
      <w:marTop w:val="0"/>
      <w:marBottom w:val="0"/>
      <w:divBdr>
        <w:top w:val="none" w:sz="0" w:space="0" w:color="auto"/>
        <w:left w:val="none" w:sz="0" w:space="0" w:color="auto"/>
        <w:bottom w:val="none" w:sz="0" w:space="0" w:color="auto"/>
        <w:right w:val="none" w:sz="0" w:space="0" w:color="auto"/>
      </w:divBdr>
    </w:div>
    <w:div w:id="986127113">
      <w:bodyDiv w:val="1"/>
      <w:marLeft w:val="0"/>
      <w:marRight w:val="0"/>
      <w:marTop w:val="0"/>
      <w:marBottom w:val="0"/>
      <w:divBdr>
        <w:top w:val="none" w:sz="0" w:space="0" w:color="auto"/>
        <w:left w:val="none" w:sz="0" w:space="0" w:color="auto"/>
        <w:bottom w:val="none" w:sz="0" w:space="0" w:color="auto"/>
        <w:right w:val="none" w:sz="0" w:space="0" w:color="auto"/>
      </w:divBdr>
    </w:div>
    <w:div w:id="993799251">
      <w:bodyDiv w:val="1"/>
      <w:marLeft w:val="0"/>
      <w:marRight w:val="0"/>
      <w:marTop w:val="0"/>
      <w:marBottom w:val="0"/>
      <w:divBdr>
        <w:top w:val="none" w:sz="0" w:space="0" w:color="auto"/>
        <w:left w:val="none" w:sz="0" w:space="0" w:color="auto"/>
        <w:bottom w:val="none" w:sz="0" w:space="0" w:color="auto"/>
        <w:right w:val="none" w:sz="0" w:space="0" w:color="auto"/>
      </w:divBdr>
    </w:div>
    <w:div w:id="1003899421">
      <w:bodyDiv w:val="1"/>
      <w:marLeft w:val="0"/>
      <w:marRight w:val="0"/>
      <w:marTop w:val="0"/>
      <w:marBottom w:val="0"/>
      <w:divBdr>
        <w:top w:val="none" w:sz="0" w:space="0" w:color="auto"/>
        <w:left w:val="none" w:sz="0" w:space="0" w:color="auto"/>
        <w:bottom w:val="none" w:sz="0" w:space="0" w:color="auto"/>
        <w:right w:val="none" w:sz="0" w:space="0" w:color="auto"/>
      </w:divBdr>
    </w:div>
    <w:div w:id="1005668314">
      <w:bodyDiv w:val="1"/>
      <w:marLeft w:val="0"/>
      <w:marRight w:val="0"/>
      <w:marTop w:val="0"/>
      <w:marBottom w:val="0"/>
      <w:divBdr>
        <w:top w:val="none" w:sz="0" w:space="0" w:color="auto"/>
        <w:left w:val="none" w:sz="0" w:space="0" w:color="auto"/>
        <w:bottom w:val="none" w:sz="0" w:space="0" w:color="auto"/>
        <w:right w:val="none" w:sz="0" w:space="0" w:color="auto"/>
      </w:divBdr>
    </w:div>
    <w:div w:id="1012686447">
      <w:bodyDiv w:val="1"/>
      <w:marLeft w:val="0"/>
      <w:marRight w:val="0"/>
      <w:marTop w:val="0"/>
      <w:marBottom w:val="0"/>
      <w:divBdr>
        <w:top w:val="none" w:sz="0" w:space="0" w:color="auto"/>
        <w:left w:val="none" w:sz="0" w:space="0" w:color="auto"/>
        <w:bottom w:val="none" w:sz="0" w:space="0" w:color="auto"/>
        <w:right w:val="none" w:sz="0" w:space="0" w:color="auto"/>
      </w:divBdr>
    </w:div>
    <w:div w:id="1014261205">
      <w:bodyDiv w:val="1"/>
      <w:marLeft w:val="0"/>
      <w:marRight w:val="0"/>
      <w:marTop w:val="0"/>
      <w:marBottom w:val="0"/>
      <w:divBdr>
        <w:top w:val="none" w:sz="0" w:space="0" w:color="auto"/>
        <w:left w:val="none" w:sz="0" w:space="0" w:color="auto"/>
        <w:bottom w:val="none" w:sz="0" w:space="0" w:color="auto"/>
        <w:right w:val="none" w:sz="0" w:space="0" w:color="auto"/>
      </w:divBdr>
    </w:div>
    <w:div w:id="1014647799">
      <w:bodyDiv w:val="1"/>
      <w:marLeft w:val="0"/>
      <w:marRight w:val="0"/>
      <w:marTop w:val="0"/>
      <w:marBottom w:val="0"/>
      <w:divBdr>
        <w:top w:val="none" w:sz="0" w:space="0" w:color="auto"/>
        <w:left w:val="none" w:sz="0" w:space="0" w:color="auto"/>
        <w:bottom w:val="none" w:sz="0" w:space="0" w:color="auto"/>
        <w:right w:val="none" w:sz="0" w:space="0" w:color="auto"/>
      </w:divBdr>
    </w:div>
    <w:div w:id="1023483462">
      <w:bodyDiv w:val="1"/>
      <w:marLeft w:val="0"/>
      <w:marRight w:val="0"/>
      <w:marTop w:val="0"/>
      <w:marBottom w:val="0"/>
      <w:divBdr>
        <w:top w:val="none" w:sz="0" w:space="0" w:color="auto"/>
        <w:left w:val="none" w:sz="0" w:space="0" w:color="auto"/>
        <w:bottom w:val="none" w:sz="0" w:space="0" w:color="auto"/>
        <w:right w:val="none" w:sz="0" w:space="0" w:color="auto"/>
      </w:divBdr>
    </w:div>
    <w:div w:id="1026834151">
      <w:bodyDiv w:val="1"/>
      <w:marLeft w:val="0"/>
      <w:marRight w:val="0"/>
      <w:marTop w:val="0"/>
      <w:marBottom w:val="0"/>
      <w:divBdr>
        <w:top w:val="none" w:sz="0" w:space="0" w:color="auto"/>
        <w:left w:val="none" w:sz="0" w:space="0" w:color="auto"/>
        <w:bottom w:val="none" w:sz="0" w:space="0" w:color="auto"/>
        <w:right w:val="none" w:sz="0" w:space="0" w:color="auto"/>
      </w:divBdr>
    </w:div>
    <w:div w:id="1033768334">
      <w:bodyDiv w:val="1"/>
      <w:marLeft w:val="0"/>
      <w:marRight w:val="0"/>
      <w:marTop w:val="0"/>
      <w:marBottom w:val="0"/>
      <w:divBdr>
        <w:top w:val="none" w:sz="0" w:space="0" w:color="auto"/>
        <w:left w:val="none" w:sz="0" w:space="0" w:color="auto"/>
        <w:bottom w:val="none" w:sz="0" w:space="0" w:color="auto"/>
        <w:right w:val="none" w:sz="0" w:space="0" w:color="auto"/>
      </w:divBdr>
    </w:div>
    <w:div w:id="1039358395">
      <w:bodyDiv w:val="1"/>
      <w:marLeft w:val="0"/>
      <w:marRight w:val="0"/>
      <w:marTop w:val="0"/>
      <w:marBottom w:val="0"/>
      <w:divBdr>
        <w:top w:val="none" w:sz="0" w:space="0" w:color="auto"/>
        <w:left w:val="none" w:sz="0" w:space="0" w:color="auto"/>
        <w:bottom w:val="none" w:sz="0" w:space="0" w:color="auto"/>
        <w:right w:val="none" w:sz="0" w:space="0" w:color="auto"/>
      </w:divBdr>
    </w:div>
    <w:div w:id="1060207211">
      <w:bodyDiv w:val="1"/>
      <w:marLeft w:val="0"/>
      <w:marRight w:val="0"/>
      <w:marTop w:val="0"/>
      <w:marBottom w:val="0"/>
      <w:divBdr>
        <w:top w:val="none" w:sz="0" w:space="0" w:color="auto"/>
        <w:left w:val="none" w:sz="0" w:space="0" w:color="auto"/>
        <w:bottom w:val="none" w:sz="0" w:space="0" w:color="auto"/>
        <w:right w:val="none" w:sz="0" w:space="0" w:color="auto"/>
      </w:divBdr>
    </w:div>
    <w:div w:id="1067188372">
      <w:bodyDiv w:val="1"/>
      <w:marLeft w:val="0"/>
      <w:marRight w:val="0"/>
      <w:marTop w:val="0"/>
      <w:marBottom w:val="0"/>
      <w:divBdr>
        <w:top w:val="none" w:sz="0" w:space="0" w:color="auto"/>
        <w:left w:val="none" w:sz="0" w:space="0" w:color="auto"/>
        <w:bottom w:val="none" w:sz="0" w:space="0" w:color="auto"/>
        <w:right w:val="none" w:sz="0" w:space="0" w:color="auto"/>
      </w:divBdr>
    </w:div>
    <w:div w:id="1069882919">
      <w:bodyDiv w:val="1"/>
      <w:marLeft w:val="0"/>
      <w:marRight w:val="0"/>
      <w:marTop w:val="0"/>
      <w:marBottom w:val="0"/>
      <w:divBdr>
        <w:top w:val="none" w:sz="0" w:space="0" w:color="auto"/>
        <w:left w:val="none" w:sz="0" w:space="0" w:color="auto"/>
        <w:bottom w:val="none" w:sz="0" w:space="0" w:color="auto"/>
        <w:right w:val="none" w:sz="0" w:space="0" w:color="auto"/>
      </w:divBdr>
    </w:div>
    <w:div w:id="1091314421">
      <w:bodyDiv w:val="1"/>
      <w:marLeft w:val="0"/>
      <w:marRight w:val="0"/>
      <w:marTop w:val="0"/>
      <w:marBottom w:val="0"/>
      <w:divBdr>
        <w:top w:val="none" w:sz="0" w:space="0" w:color="auto"/>
        <w:left w:val="none" w:sz="0" w:space="0" w:color="auto"/>
        <w:bottom w:val="none" w:sz="0" w:space="0" w:color="auto"/>
        <w:right w:val="none" w:sz="0" w:space="0" w:color="auto"/>
      </w:divBdr>
    </w:div>
    <w:div w:id="1097945461">
      <w:bodyDiv w:val="1"/>
      <w:marLeft w:val="0"/>
      <w:marRight w:val="0"/>
      <w:marTop w:val="0"/>
      <w:marBottom w:val="0"/>
      <w:divBdr>
        <w:top w:val="none" w:sz="0" w:space="0" w:color="auto"/>
        <w:left w:val="none" w:sz="0" w:space="0" w:color="auto"/>
        <w:bottom w:val="none" w:sz="0" w:space="0" w:color="auto"/>
        <w:right w:val="none" w:sz="0" w:space="0" w:color="auto"/>
      </w:divBdr>
    </w:div>
    <w:div w:id="1107892026">
      <w:bodyDiv w:val="1"/>
      <w:marLeft w:val="0"/>
      <w:marRight w:val="0"/>
      <w:marTop w:val="0"/>
      <w:marBottom w:val="0"/>
      <w:divBdr>
        <w:top w:val="none" w:sz="0" w:space="0" w:color="auto"/>
        <w:left w:val="none" w:sz="0" w:space="0" w:color="auto"/>
        <w:bottom w:val="none" w:sz="0" w:space="0" w:color="auto"/>
        <w:right w:val="none" w:sz="0" w:space="0" w:color="auto"/>
      </w:divBdr>
    </w:div>
    <w:div w:id="1117144146">
      <w:bodyDiv w:val="1"/>
      <w:marLeft w:val="0"/>
      <w:marRight w:val="0"/>
      <w:marTop w:val="0"/>
      <w:marBottom w:val="0"/>
      <w:divBdr>
        <w:top w:val="none" w:sz="0" w:space="0" w:color="auto"/>
        <w:left w:val="none" w:sz="0" w:space="0" w:color="auto"/>
        <w:bottom w:val="none" w:sz="0" w:space="0" w:color="auto"/>
        <w:right w:val="none" w:sz="0" w:space="0" w:color="auto"/>
      </w:divBdr>
    </w:div>
    <w:div w:id="1117607319">
      <w:bodyDiv w:val="1"/>
      <w:marLeft w:val="0"/>
      <w:marRight w:val="0"/>
      <w:marTop w:val="0"/>
      <w:marBottom w:val="0"/>
      <w:divBdr>
        <w:top w:val="none" w:sz="0" w:space="0" w:color="auto"/>
        <w:left w:val="none" w:sz="0" w:space="0" w:color="auto"/>
        <w:bottom w:val="none" w:sz="0" w:space="0" w:color="auto"/>
        <w:right w:val="none" w:sz="0" w:space="0" w:color="auto"/>
      </w:divBdr>
    </w:div>
    <w:div w:id="1131749392">
      <w:bodyDiv w:val="1"/>
      <w:marLeft w:val="0"/>
      <w:marRight w:val="0"/>
      <w:marTop w:val="0"/>
      <w:marBottom w:val="0"/>
      <w:divBdr>
        <w:top w:val="none" w:sz="0" w:space="0" w:color="auto"/>
        <w:left w:val="none" w:sz="0" w:space="0" w:color="auto"/>
        <w:bottom w:val="none" w:sz="0" w:space="0" w:color="auto"/>
        <w:right w:val="none" w:sz="0" w:space="0" w:color="auto"/>
      </w:divBdr>
    </w:div>
    <w:div w:id="1153529092">
      <w:bodyDiv w:val="1"/>
      <w:marLeft w:val="0"/>
      <w:marRight w:val="0"/>
      <w:marTop w:val="0"/>
      <w:marBottom w:val="0"/>
      <w:divBdr>
        <w:top w:val="none" w:sz="0" w:space="0" w:color="auto"/>
        <w:left w:val="none" w:sz="0" w:space="0" w:color="auto"/>
        <w:bottom w:val="none" w:sz="0" w:space="0" w:color="auto"/>
        <w:right w:val="none" w:sz="0" w:space="0" w:color="auto"/>
      </w:divBdr>
    </w:div>
    <w:div w:id="1154222447">
      <w:bodyDiv w:val="1"/>
      <w:marLeft w:val="0"/>
      <w:marRight w:val="0"/>
      <w:marTop w:val="0"/>
      <w:marBottom w:val="0"/>
      <w:divBdr>
        <w:top w:val="none" w:sz="0" w:space="0" w:color="auto"/>
        <w:left w:val="none" w:sz="0" w:space="0" w:color="auto"/>
        <w:bottom w:val="none" w:sz="0" w:space="0" w:color="auto"/>
        <w:right w:val="none" w:sz="0" w:space="0" w:color="auto"/>
      </w:divBdr>
    </w:div>
    <w:div w:id="1166357543">
      <w:bodyDiv w:val="1"/>
      <w:marLeft w:val="0"/>
      <w:marRight w:val="0"/>
      <w:marTop w:val="0"/>
      <w:marBottom w:val="0"/>
      <w:divBdr>
        <w:top w:val="none" w:sz="0" w:space="0" w:color="auto"/>
        <w:left w:val="none" w:sz="0" w:space="0" w:color="auto"/>
        <w:bottom w:val="none" w:sz="0" w:space="0" w:color="auto"/>
        <w:right w:val="none" w:sz="0" w:space="0" w:color="auto"/>
      </w:divBdr>
    </w:div>
    <w:div w:id="1169708865">
      <w:bodyDiv w:val="1"/>
      <w:marLeft w:val="0"/>
      <w:marRight w:val="0"/>
      <w:marTop w:val="0"/>
      <w:marBottom w:val="0"/>
      <w:divBdr>
        <w:top w:val="none" w:sz="0" w:space="0" w:color="auto"/>
        <w:left w:val="none" w:sz="0" w:space="0" w:color="auto"/>
        <w:bottom w:val="none" w:sz="0" w:space="0" w:color="auto"/>
        <w:right w:val="none" w:sz="0" w:space="0" w:color="auto"/>
      </w:divBdr>
    </w:div>
    <w:div w:id="1172068951">
      <w:bodyDiv w:val="1"/>
      <w:marLeft w:val="0"/>
      <w:marRight w:val="0"/>
      <w:marTop w:val="0"/>
      <w:marBottom w:val="0"/>
      <w:divBdr>
        <w:top w:val="none" w:sz="0" w:space="0" w:color="auto"/>
        <w:left w:val="none" w:sz="0" w:space="0" w:color="auto"/>
        <w:bottom w:val="none" w:sz="0" w:space="0" w:color="auto"/>
        <w:right w:val="none" w:sz="0" w:space="0" w:color="auto"/>
      </w:divBdr>
    </w:div>
    <w:div w:id="1185486234">
      <w:bodyDiv w:val="1"/>
      <w:marLeft w:val="0"/>
      <w:marRight w:val="0"/>
      <w:marTop w:val="0"/>
      <w:marBottom w:val="0"/>
      <w:divBdr>
        <w:top w:val="none" w:sz="0" w:space="0" w:color="auto"/>
        <w:left w:val="none" w:sz="0" w:space="0" w:color="auto"/>
        <w:bottom w:val="none" w:sz="0" w:space="0" w:color="auto"/>
        <w:right w:val="none" w:sz="0" w:space="0" w:color="auto"/>
      </w:divBdr>
    </w:div>
    <w:div w:id="1189678827">
      <w:bodyDiv w:val="1"/>
      <w:marLeft w:val="0"/>
      <w:marRight w:val="0"/>
      <w:marTop w:val="0"/>
      <w:marBottom w:val="0"/>
      <w:divBdr>
        <w:top w:val="none" w:sz="0" w:space="0" w:color="auto"/>
        <w:left w:val="none" w:sz="0" w:space="0" w:color="auto"/>
        <w:bottom w:val="none" w:sz="0" w:space="0" w:color="auto"/>
        <w:right w:val="none" w:sz="0" w:space="0" w:color="auto"/>
      </w:divBdr>
    </w:div>
    <w:div w:id="1194995744">
      <w:bodyDiv w:val="1"/>
      <w:marLeft w:val="0"/>
      <w:marRight w:val="0"/>
      <w:marTop w:val="0"/>
      <w:marBottom w:val="0"/>
      <w:divBdr>
        <w:top w:val="none" w:sz="0" w:space="0" w:color="auto"/>
        <w:left w:val="none" w:sz="0" w:space="0" w:color="auto"/>
        <w:bottom w:val="none" w:sz="0" w:space="0" w:color="auto"/>
        <w:right w:val="none" w:sz="0" w:space="0" w:color="auto"/>
      </w:divBdr>
    </w:div>
    <w:div w:id="1199780689">
      <w:bodyDiv w:val="1"/>
      <w:marLeft w:val="0"/>
      <w:marRight w:val="0"/>
      <w:marTop w:val="0"/>
      <w:marBottom w:val="0"/>
      <w:divBdr>
        <w:top w:val="none" w:sz="0" w:space="0" w:color="auto"/>
        <w:left w:val="none" w:sz="0" w:space="0" w:color="auto"/>
        <w:bottom w:val="none" w:sz="0" w:space="0" w:color="auto"/>
        <w:right w:val="none" w:sz="0" w:space="0" w:color="auto"/>
      </w:divBdr>
    </w:div>
    <w:div w:id="1201436714">
      <w:bodyDiv w:val="1"/>
      <w:marLeft w:val="0"/>
      <w:marRight w:val="0"/>
      <w:marTop w:val="0"/>
      <w:marBottom w:val="0"/>
      <w:divBdr>
        <w:top w:val="none" w:sz="0" w:space="0" w:color="auto"/>
        <w:left w:val="none" w:sz="0" w:space="0" w:color="auto"/>
        <w:bottom w:val="none" w:sz="0" w:space="0" w:color="auto"/>
        <w:right w:val="none" w:sz="0" w:space="0" w:color="auto"/>
      </w:divBdr>
    </w:div>
    <w:div w:id="1201743290">
      <w:bodyDiv w:val="1"/>
      <w:marLeft w:val="0"/>
      <w:marRight w:val="0"/>
      <w:marTop w:val="0"/>
      <w:marBottom w:val="0"/>
      <w:divBdr>
        <w:top w:val="none" w:sz="0" w:space="0" w:color="auto"/>
        <w:left w:val="none" w:sz="0" w:space="0" w:color="auto"/>
        <w:bottom w:val="none" w:sz="0" w:space="0" w:color="auto"/>
        <w:right w:val="none" w:sz="0" w:space="0" w:color="auto"/>
      </w:divBdr>
    </w:div>
    <w:div w:id="1221017433">
      <w:bodyDiv w:val="1"/>
      <w:marLeft w:val="0"/>
      <w:marRight w:val="0"/>
      <w:marTop w:val="0"/>
      <w:marBottom w:val="0"/>
      <w:divBdr>
        <w:top w:val="none" w:sz="0" w:space="0" w:color="auto"/>
        <w:left w:val="none" w:sz="0" w:space="0" w:color="auto"/>
        <w:bottom w:val="none" w:sz="0" w:space="0" w:color="auto"/>
        <w:right w:val="none" w:sz="0" w:space="0" w:color="auto"/>
      </w:divBdr>
    </w:div>
    <w:div w:id="1221285265">
      <w:bodyDiv w:val="1"/>
      <w:marLeft w:val="0"/>
      <w:marRight w:val="0"/>
      <w:marTop w:val="0"/>
      <w:marBottom w:val="0"/>
      <w:divBdr>
        <w:top w:val="none" w:sz="0" w:space="0" w:color="auto"/>
        <w:left w:val="none" w:sz="0" w:space="0" w:color="auto"/>
        <w:bottom w:val="none" w:sz="0" w:space="0" w:color="auto"/>
        <w:right w:val="none" w:sz="0" w:space="0" w:color="auto"/>
      </w:divBdr>
    </w:div>
    <w:div w:id="1221285561">
      <w:bodyDiv w:val="1"/>
      <w:marLeft w:val="0"/>
      <w:marRight w:val="0"/>
      <w:marTop w:val="0"/>
      <w:marBottom w:val="0"/>
      <w:divBdr>
        <w:top w:val="none" w:sz="0" w:space="0" w:color="auto"/>
        <w:left w:val="none" w:sz="0" w:space="0" w:color="auto"/>
        <w:bottom w:val="none" w:sz="0" w:space="0" w:color="auto"/>
        <w:right w:val="none" w:sz="0" w:space="0" w:color="auto"/>
      </w:divBdr>
    </w:div>
    <w:div w:id="1223444709">
      <w:bodyDiv w:val="1"/>
      <w:marLeft w:val="0"/>
      <w:marRight w:val="0"/>
      <w:marTop w:val="0"/>
      <w:marBottom w:val="0"/>
      <w:divBdr>
        <w:top w:val="none" w:sz="0" w:space="0" w:color="auto"/>
        <w:left w:val="none" w:sz="0" w:space="0" w:color="auto"/>
        <w:bottom w:val="none" w:sz="0" w:space="0" w:color="auto"/>
        <w:right w:val="none" w:sz="0" w:space="0" w:color="auto"/>
      </w:divBdr>
    </w:div>
    <w:div w:id="1238128593">
      <w:bodyDiv w:val="1"/>
      <w:marLeft w:val="0"/>
      <w:marRight w:val="0"/>
      <w:marTop w:val="0"/>
      <w:marBottom w:val="0"/>
      <w:divBdr>
        <w:top w:val="none" w:sz="0" w:space="0" w:color="auto"/>
        <w:left w:val="none" w:sz="0" w:space="0" w:color="auto"/>
        <w:bottom w:val="none" w:sz="0" w:space="0" w:color="auto"/>
        <w:right w:val="none" w:sz="0" w:space="0" w:color="auto"/>
      </w:divBdr>
    </w:div>
    <w:div w:id="1254435622">
      <w:bodyDiv w:val="1"/>
      <w:marLeft w:val="0"/>
      <w:marRight w:val="0"/>
      <w:marTop w:val="0"/>
      <w:marBottom w:val="0"/>
      <w:divBdr>
        <w:top w:val="none" w:sz="0" w:space="0" w:color="auto"/>
        <w:left w:val="none" w:sz="0" w:space="0" w:color="auto"/>
        <w:bottom w:val="none" w:sz="0" w:space="0" w:color="auto"/>
        <w:right w:val="none" w:sz="0" w:space="0" w:color="auto"/>
      </w:divBdr>
    </w:div>
    <w:div w:id="1255868760">
      <w:bodyDiv w:val="1"/>
      <w:marLeft w:val="0"/>
      <w:marRight w:val="0"/>
      <w:marTop w:val="0"/>
      <w:marBottom w:val="0"/>
      <w:divBdr>
        <w:top w:val="none" w:sz="0" w:space="0" w:color="auto"/>
        <w:left w:val="none" w:sz="0" w:space="0" w:color="auto"/>
        <w:bottom w:val="none" w:sz="0" w:space="0" w:color="auto"/>
        <w:right w:val="none" w:sz="0" w:space="0" w:color="auto"/>
      </w:divBdr>
    </w:div>
    <w:div w:id="1263612777">
      <w:bodyDiv w:val="1"/>
      <w:marLeft w:val="0"/>
      <w:marRight w:val="0"/>
      <w:marTop w:val="0"/>
      <w:marBottom w:val="0"/>
      <w:divBdr>
        <w:top w:val="none" w:sz="0" w:space="0" w:color="auto"/>
        <w:left w:val="none" w:sz="0" w:space="0" w:color="auto"/>
        <w:bottom w:val="none" w:sz="0" w:space="0" w:color="auto"/>
        <w:right w:val="none" w:sz="0" w:space="0" w:color="auto"/>
      </w:divBdr>
    </w:div>
    <w:div w:id="1266843415">
      <w:bodyDiv w:val="1"/>
      <w:marLeft w:val="0"/>
      <w:marRight w:val="0"/>
      <w:marTop w:val="0"/>
      <w:marBottom w:val="0"/>
      <w:divBdr>
        <w:top w:val="none" w:sz="0" w:space="0" w:color="auto"/>
        <w:left w:val="none" w:sz="0" w:space="0" w:color="auto"/>
        <w:bottom w:val="none" w:sz="0" w:space="0" w:color="auto"/>
        <w:right w:val="none" w:sz="0" w:space="0" w:color="auto"/>
      </w:divBdr>
    </w:div>
    <w:div w:id="1267808452">
      <w:bodyDiv w:val="1"/>
      <w:marLeft w:val="0"/>
      <w:marRight w:val="0"/>
      <w:marTop w:val="0"/>
      <w:marBottom w:val="0"/>
      <w:divBdr>
        <w:top w:val="none" w:sz="0" w:space="0" w:color="auto"/>
        <w:left w:val="none" w:sz="0" w:space="0" w:color="auto"/>
        <w:bottom w:val="none" w:sz="0" w:space="0" w:color="auto"/>
        <w:right w:val="none" w:sz="0" w:space="0" w:color="auto"/>
      </w:divBdr>
    </w:div>
    <w:div w:id="1271937108">
      <w:bodyDiv w:val="1"/>
      <w:marLeft w:val="0"/>
      <w:marRight w:val="0"/>
      <w:marTop w:val="0"/>
      <w:marBottom w:val="0"/>
      <w:divBdr>
        <w:top w:val="none" w:sz="0" w:space="0" w:color="auto"/>
        <w:left w:val="none" w:sz="0" w:space="0" w:color="auto"/>
        <w:bottom w:val="none" w:sz="0" w:space="0" w:color="auto"/>
        <w:right w:val="none" w:sz="0" w:space="0" w:color="auto"/>
      </w:divBdr>
    </w:div>
    <w:div w:id="1273241920">
      <w:bodyDiv w:val="1"/>
      <w:marLeft w:val="0"/>
      <w:marRight w:val="0"/>
      <w:marTop w:val="0"/>
      <w:marBottom w:val="0"/>
      <w:divBdr>
        <w:top w:val="none" w:sz="0" w:space="0" w:color="auto"/>
        <w:left w:val="none" w:sz="0" w:space="0" w:color="auto"/>
        <w:bottom w:val="none" w:sz="0" w:space="0" w:color="auto"/>
        <w:right w:val="none" w:sz="0" w:space="0" w:color="auto"/>
      </w:divBdr>
    </w:div>
    <w:div w:id="1275359690">
      <w:bodyDiv w:val="1"/>
      <w:marLeft w:val="0"/>
      <w:marRight w:val="0"/>
      <w:marTop w:val="0"/>
      <w:marBottom w:val="0"/>
      <w:divBdr>
        <w:top w:val="none" w:sz="0" w:space="0" w:color="auto"/>
        <w:left w:val="none" w:sz="0" w:space="0" w:color="auto"/>
        <w:bottom w:val="none" w:sz="0" w:space="0" w:color="auto"/>
        <w:right w:val="none" w:sz="0" w:space="0" w:color="auto"/>
      </w:divBdr>
    </w:div>
    <w:div w:id="1277448401">
      <w:bodyDiv w:val="1"/>
      <w:marLeft w:val="0"/>
      <w:marRight w:val="0"/>
      <w:marTop w:val="0"/>
      <w:marBottom w:val="0"/>
      <w:divBdr>
        <w:top w:val="none" w:sz="0" w:space="0" w:color="auto"/>
        <w:left w:val="none" w:sz="0" w:space="0" w:color="auto"/>
        <w:bottom w:val="none" w:sz="0" w:space="0" w:color="auto"/>
        <w:right w:val="none" w:sz="0" w:space="0" w:color="auto"/>
      </w:divBdr>
    </w:div>
    <w:div w:id="1278834460">
      <w:bodyDiv w:val="1"/>
      <w:marLeft w:val="0"/>
      <w:marRight w:val="0"/>
      <w:marTop w:val="0"/>
      <w:marBottom w:val="0"/>
      <w:divBdr>
        <w:top w:val="none" w:sz="0" w:space="0" w:color="auto"/>
        <w:left w:val="none" w:sz="0" w:space="0" w:color="auto"/>
        <w:bottom w:val="none" w:sz="0" w:space="0" w:color="auto"/>
        <w:right w:val="none" w:sz="0" w:space="0" w:color="auto"/>
      </w:divBdr>
    </w:div>
    <w:div w:id="1279067176">
      <w:bodyDiv w:val="1"/>
      <w:marLeft w:val="0"/>
      <w:marRight w:val="0"/>
      <w:marTop w:val="0"/>
      <w:marBottom w:val="0"/>
      <w:divBdr>
        <w:top w:val="none" w:sz="0" w:space="0" w:color="auto"/>
        <w:left w:val="none" w:sz="0" w:space="0" w:color="auto"/>
        <w:bottom w:val="none" w:sz="0" w:space="0" w:color="auto"/>
        <w:right w:val="none" w:sz="0" w:space="0" w:color="auto"/>
      </w:divBdr>
    </w:div>
    <w:div w:id="1281955601">
      <w:bodyDiv w:val="1"/>
      <w:marLeft w:val="0"/>
      <w:marRight w:val="0"/>
      <w:marTop w:val="0"/>
      <w:marBottom w:val="0"/>
      <w:divBdr>
        <w:top w:val="none" w:sz="0" w:space="0" w:color="auto"/>
        <w:left w:val="none" w:sz="0" w:space="0" w:color="auto"/>
        <w:bottom w:val="none" w:sz="0" w:space="0" w:color="auto"/>
        <w:right w:val="none" w:sz="0" w:space="0" w:color="auto"/>
      </w:divBdr>
    </w:div>
    <w:div w:id="1282299567">
      <w:bodyDiv w:val="1"/>
      <w:marLeft w:val="0"/>
      <w:marRight w:val="0"/>
      <w:marTop w:val="0"/>
      <w:marBottom w:val="0"/>
      <w:divBdr>
        <w:top w:val="none" w:sz="0" w:space="0" w:color="auto"/>
        <w:left w:val="none" w:sz="0" w:space="0" w:color="auto"/>
        <w:bottom w:val="none" w:sz="0" w:space="0" w:color="auto"/>
        <w:right w:val="none" w:sz="0" w:space="0" w:color="auto"/>
      </w:divBdr>
    </w:div>
    <w:div w:id="1284116447">
      <w:bodyDiv w:val="1"/>
      <w:marLeft w:val="0"/>
      <w:marRight w:val="0"/>
      <w:marTop w:val="0"/>
      <w:marBottom w:val="0"/>
      <w:divBdr>
        <w:top w:val="none" w:sz="0" w:space="0" w:color="auto"/>
        <w:left w:val="none" w:sz="0" w:space="0" w:color="auto"/>
        <w:bottom w:val="none" w:sz="0" w:space="0" w:color="auto"/>
        <w:right w:val="none" w:sz="0" w:space="0" w:color="auto"/>
      </w:divBdr>
    </w:div>
    <w:div w:id="1286034626">
      <w:bodyDiv w:val="1"/>
      <w:marLeft w:val="0"/>
      <w:marRight w:val="0"/>
      <w:marTop w:val="0"/>
      <w:marBottom w:val="0"/>
      <w:divBdr>
        <w:top w:val="none" w:sz="0" w:space="0" w:color="auto"/>
        <w:left w:val="none" w:sz="0" w:space="0" w:color="auto"/>
        <w:bottom w:val="none" w:sz="0" w:space="0" w:color="auto"/>
        <w:right w:val="none" w:sz="0" w:space="0" w:color="auto"/>
      </w:divBdr>
    </w:div>
    <w:div w:id="1286086861">
      <w:bodyDiv w:val="1"/>
      <w:marLeft w:val="0"/>
      <w:marRight w:val="0"/>
      <w:marTop w:val="0"/>
      <w:marBottom w:val="0"/>
      <w:divBdr>
        <w:top w:val="none" w:sz="0" w:space="0" w:color="auto"/>
        <w:left w:val="none" w:sz="0" w:space="0" w:color="auto"/>
        <w:bottom w:val="none" w:sz="0" w:space="0" w:color="auto"/>
        <w:right w:val="none" w:sz="0" w:space="0" w:color="auto"/>
      </w:divBdr>
    </w:div>
    <w:div w:id="1288659965">
      <w:bodyDiv w:val="1"/>
      <w:marLeft w:val="0"/>
      <w:marRight w:val="0"/>
      <w:marTop w:val="0"/>
      <w:marBottom w:val="0"/>
      <w:divBdr>
        <w:top w:val="none" w:sz="0" w:space="0" w:color="auto"/>
        <w:left w:val="none" w:sz="0" w:space="0" w:color="auto"/>
        <w:bottom w:val="none" w:sz="0" w:space="0" w:color="auto"/>
        <w:right w:val="none" w:sz="0" w:space="0" w:color="auto"/>
      </w:divBdr>
    </w:div>
    <w:div w:id="1289625125">
      <w:bodyDiv w:val="1"/>
      <w:marLeft w:val="0"/>
      <w:marRight w:val="0"/>
      <w:marTop w:val="0"/>
      <w:marBottom w:val="0"/>
      <w:divBdr>
        <w:top w:val="none" w:sz="0" w:space="0" w:color="auto"/>
        <w:left w:val="none" w:sz="0" w:space="0" w:color="auto"/>
        <w:bottom w:val="none" w:sz="0" w:space="0" w:color="auto"/>
        <w:right w:val="none" w:sz="0" w:space="0" w:color="auto"/>
      </w:divBdr>
    </w:div>
    <w:div w:id="1290238392">
      <w:bodyDiv w:val="1"/>
      <w:marLeft w:val="0"/>
      <w:marRight w:val="0"/>
      <w:marTop w:val="0"/>
      <w:marBottom w:val="0"/>
      <w:divBdr>
        <w:top w:val="none" w:sz="0" w:space="0" w:color="auto"/>
        <w:left w:val="none" w:sz="0" w:space="0" w:color="auto"/>
        <w:bottom w:val="none" w:sz="0" w:space="0" w:color="auto"/>
        <w:right w:val="none" w:sz="0" w:space="0" w:color="auto"/>
      </w:divBdr>
    </w:div>
    <w:div w:id="1293174989">
      <w:bodyDiv w:val="1"/>
      <w:marLeft w:val="0"/>
      <w:marRight w:val="0"/>
      <w:marTop w:val="0"/>
      <w:marBottom w:val="0"/>
      <w:divBdr>
        <w:top w:val="none" w:sz="0" w:space="0" w:color="auto"/>
        <w:left w:val="none" w:sz="0" w:space="0" w:color="auto"/>
        <w:bottom w:val="none" w:sz="0" w:space="0" w:color="auto"/>
        <w:right w:val="none" w:sz="0" w:space="0" w:color="auto"/>
      </w:divBdr>
    </w:div>
    <w:div w:id="1300649058">
      <w:bodyDiv w:val="1"/>
      <w:marLeft w:val="0"/>
      <w:marRight w:val="0"/>
      <w:marTop w:val="0"/>
      <w:marBottom w:val="0"/>
      <w:divBdr>
        <w:top w:val="none" w:sz="0" w:space="0" w:color="auto"/>
        <w:left w:val="none" w:sz="0" w:space="0" w:color="auto"/>
        <w:bottom w:val="none" w:sz="0" w:space="0" w:color="auto"/>
        <w:right w:val="none" w:sz="0" w:space="0" w:color="auto"/>
      </w:divBdr>
    </w:div>
    <w:div w:id="1310331624">
      <w:bodyDiv w:val="1"/>
      <w:marLeft w:val="0"/>
      <w:marRight w:val="0"/>
      <w:marTop w:val="0"/>
      <w:marBottom w:val="0"/>
      <w:divBdr>
        <w:top w:val="none" w:sz="0" w:space="0" w:color="auto"/>
        <w:left w:val="none" w:sz="0" w:space="0" w:color="auto"/>
        <w:bottom w:val="none" w:sz="0" w:space="0" w:color="auto"/>
        <w:right w:val="none" w:sz="0" w:space="0" w:color="auto"/>
      </w:divBdr>
    </w:div>
    <w:div w:id="1318460503">
      <w:bodyDiv w:val="1"/>
      <w:marLeft w:val="0"/>
      <w:marRight w:val="0"/>
      <w:marTop w:val="0"/>
      <w:marBottom w:val="0"/>
      <w:divBdr>
        <w:top w:val="none" w:sz="0" w:space="0" w:color="auto"/>
        <w:left w:val="none" w:sz="0" w:space="0" w:color="auto"/>
        <w:bottom w:val="none" w:sz="0" w:space="0" w:color="auto"/>
        <w:right w:val="none" w:sz="0" w:space="0" w:color="auto"/>
      </w:divBdr>
    </w:div>
    <w:div w:id="1332678077">
      <w:bodyDiv w:val="1"/>
      <w:marLeft w:val="0"/>
      <w:marRight w:val="0"/>
      <w:marTop w:val="0"/>
      <w:marBottom w:val="0"/>
      <w:divBdr>
        <w:top w:val="none" w:sz="0" w:space="0" w:color="auto"/>
        <w:left w:val="none" w:sz="0" w:space="0" w:color="auto"/>
        <w:bottom w:val="none" w:sz="0" w:space="0" w:color="auto"/>
        <w:right w:val="none" w:sz="0" w:space="0" w:color="auto"/>
      </w:divBdr>
    </w:div>
    <w:div w:id="1334068576">
      <w:bodyDiv w:val="1"/>
      <w:marLeft w:val="0"/>
      <w:marRight w:val="0"/>
      <w:marTop w:val="0"/>
      <w:marBottom w:val="0"/>
      <w:divBdr>
        <w:top w:val="none" w:sz="0" w:space="0" w:color="auto"/>
        <w:left w:val="none" w:sz="0" w:space="0" w:color="auto"/>
        <w:bottom w:val="none" w:sz="0" w:space="0" w:color="auto"/>
        <w:right w:val="none" w:sz="0" w:space="0" w:color="auto"/>
      </w:divBdr>
    </w:div>
    <w:div w:id="1335761898">
      <w:bodyDiv w:val="1"/>
      <w:marLeft w:val="0"/>
      <w:marRight w:val="0"/>
      <w:marTop w:val="0"/>
      <w:marBottom w:val="0"/>
      <w:divBdr>
        <w:top w:val="none" w:sz="0" w:space="0" w:color="auto"/>
        <w:left w:val="none" w:sz="0" w:space="0" w:color="auto"/>
        <w:bottom w:val="none" w:sz="0" w:space="0" w:color="auto"/>
        <w:right w:val="none" w:sz="0" w:space="0" w:color="auto"/>
      </w:divBdr>
    </w:div>
    <w:div w:id="1348412407">
      <w:bodyDiv w:val="1"/>
      <w:marLeft w:val="0"/>
      <w:marRight w:val="0"/>
      <w:marTop w:val="0"/>
      <w:marBottom w:val="0"/>
      <w:divBdr>
        <w:top w:val="none" w:sz="0" w:space="0" w:color="auto"/>
        <w:left w:val="none" w:sz="0" w:space="0" w:color="auto"/>
        <w:bottom w:val="none" w:sz="0" w:space="0" w:color="auto"/>
        <w:right w:val="none" w:sz="0" w:space="0" w:color="auto"/>
      </w:divBdr>
    </w:div>
    <w:div w:id="1350064382">
      <w:bodyDiv w:val="1"/>
      <w:marLeft w:val="0"/>
      <w:marRight w:val="0"/>
      <w:marTop w:val="0"/>
      <w:marBottom w:val="0"/>
      <w:divBdr>
        <w:top w:val="none" w:sz="0" w:space="0" w:color="auto"/>
        <w:left w:val="none" w:sz="0" w:space="0" w:color="auto"/>
        <w:bottom w:val="none" w:sz="0" w:space="0" w:color="auto"/>
        <w:right w:val="none" w:sz="0" w:space="0" w:color="auto"/>
      </w:divBdr>
    </w:div>
    <w:div w:id="1350184649">
      <w:bodyDiv w:val="1"/>
      <w:marLeft w:val="0"/>
      <w:marRight w:val="0"/>
      <w:marTop w:val="0"/>
      <w:marBottom w:val="0"/>
      <w:divBdr>
        <w:top w:val="none" w:sz="0" w:space="0" w:color="auto"/>
        <w:left w:val="none" w:sz="0" w:space="0" w:color="auto"/>
        <w:bottom w:val="none" w:sz="0" w:space="0" w:color="auto"/>
        <w:right w:val="none" w:sz="0" w:space="0" w:color="auto"/>
      </w:divBdr>
    </w:div>
    <w:div w:id="1362391375">
      <w:bodyDiv w:val="1"/>
      <w:marLeft w:val="0"/>
      <w:marRight w:val="0"/>
      <w:marTop w:val="0"/>
      <w:marBottom w:val="0"/>
      <w:divBdr>
        <w:top w:val="none" w:sz="0" w:space="0" w:color="auto"/>
        <w:left w:val="none" w:sz="0" w:space="0" w:color="auto"/>
        <w:bottom w:val="none" w:sz="0" w:space="0" w:color="auto"/>
        <w:right w:val="none" w:sz="0" w:space="0" w:color="auto"/>
      </w:divBdr>
    </w:div>
    <w:div w:id="1368139205">
      <w:bodyDiv w:val="1"/>
      <w:marLeft w:val="0"/>
      <w:marRight w:val="0"/>
      <w:marTop w:val="0"/>
      <w:marBottom w:val="0"/>
      <w:divBdr>
        <w:top w:val="none" w:sz="0" w:space="0" w:color="auto"/>
        <w:left w:val="none" w:sz="0" w:space="0" w:color="auto"/>
        <w:bottom w:val="none" w:sz="0" w:space="0" w:color="auto"/>
        <w:right w:val="none" w:sz="0" w:space="0" w:color="auto"/>
      </w:divBdr>
    </w:div>
    <w:div w:id="1372072079">
      <w:bodyDiv w:val="1"/>
      <w:marLeft w:val="0"/>
      <w:marRight w:val="0"/>
      <w:marTop w:val="0"/>
      <w:marBottom w:val="0"/>
      <w:divBdr>
        <w:top w:val="none" w:sz="0" w:space="0" w:color="auto"/>
        <w:left w:val="none" w:sz="0" w:space="0" w:color="auto"/>
        <w:bottom w:val="none" w:sz="0" w:space="0" w:color="auto"/>
        <w:right w:val="none" w:sz="0" w:space="0" w:color="auto"/>
      </w:divBdr>
    </w:div>
    <w:div w:id="1372220329">
      <w:bodyDiv w:val="1"/>
      <w:marLeft w:val="0"/>
      <w:marRight w:val="0"/>
      <w:marTop w:val="0"/>
      <w:marBottom w:val="0"/>
      <w:divBdr>
        <w:top w:val="none" w:sz="0" w:space="0" w:color="auto"/>
        <w:left w:val="none" w:sz="0" w:space="0" w:color="auto"/>
        <w:bottom w:val="none" w:sz="0" w:space="0" w:color="auto"/>
        <w:right w:val="none" w:sz="0" w:space="0" w:color="auto"/>
      </w:divBdr>
    </w:div>
    <w:div w:id="1372804647">
      <w:bodyDiv w:val="1"/>
      <w:marLeft w:val="0"/>
      <w:marRight w:val="0"/>
      <w:marTop w:val="0"/>
      <w:marBottom w:val="0"/>
      <w:divBdr>
        <w:top w:val="none" w:sz="0" w:space="0" w:color="auto"/>
        <w:left w:val="none" w:sz="0" w:space="0" w:color="auto"/>
        <w:bottom w:val="none" w:sz="0" w:space="0" w:color="auto"/>
        <w:right w:val="none" w:sz="0" w:space="0" w:color="auto"/>
      </w:divBdr>
    </w:div>
    <w:div w:id="1382943957">
      <w:bodyDiv w:val="1"/>
      <w:marLeft w:val="0"/>
      <w:marRight w:val="0"/>
      <w:marTop w:val="0"/>
      <w:marBottom w:val="0"/>
      <w:divBdr>
        <w:top w:val="none" w:sz="0" w:space="0" w:color="auto"/>
        <w:left w:val="none" w:sz="0" w:space="0" w:color="auto"/>
        <w:bottom w:val="none" w:sz="0" w:space="0" w:color="auto"/>
        <w:right w:val="none" w:sz="0" w:space="0" w:color="auto"/>
      </w:divBdr>
    </w:div>
    <w:div w:id="1390231409">
      <w:bodyDiv w:val="1"/>
      <w:marLeft w:val="0"/>
      <w:marRight w:val="0"/>
      <w:marTop w:val="0"/>
      <w:marBottom w:val="0"/>
      <w:divBdr>
        <w:top w:val="none" w:sz="0" w:space="0" w:color="auto"/>
        <w:left w:val="none" w:sz="0" w:space="0" w:color="auto"/>
        <w:bottom w:val="none" w:sz="0" w:space="0" w:color="auto"/>
        <w:right w:val="none" w:sz="0" w:space="0" w:color="auto"/>
      </w:divBdr>
    </w:div>
    <w:div w:id="1392341411">
      <w:bodyDiv w:val="1"/>
      <w:marLeft w:val="0"/>
      <w:marRight w:val="0"/>
      <w:marTop w:val="0"/>
      <w:marBottom w:val="0"/>
      <w:divBdr>
        <w:top w:val="none" w:sz="0" w:space="0" w:color="auto"/>
        <w:left w:val="none" w:sz="0" w:space="0" w:color="auto"/>
        <w:bottom w:val="none" w:sz="0" w:space="0" w:color="auto"/>
        <w:right w:val="none" w:sz="0" w:space="0" w:color="auto"/>
      </w:divBdr>
    </w:div>
    <w:div w:id="1395467535">
      <w:bodyDiv w:val="1"/>
      <w:marLeft w:val="0"/>
      <w:marRight w:val="0"/>
      <w:marTop w:val="0"/>
      <w:marBottom w:val="0"/>
      <w:divBdr>
        <w:top w:val="none" w:sz="0" w:space="0" w:color="auto"/>
        <w:left w:val="none" w:sz="0" w:space="0" w:color="auto"/>
        <w:bottom w:val="none" w:sz="0" w:space="0" w:color="auto"/>
        <w:right w:val="none" w:sz="0" w:space="0" w:color="auto"/>
      </w:divBdr>
    </w:div>
    <w:div w:id="1400783393">
      <w:bodyDiv w:val="1"/>
      <w:marLeft w:val="0"/>
      <w:marRight w:val="0"/>
      <w:marTop w:val="0"/>
      <w:marBottom w:val="0"/>
      <w:divBdr>
        <w:top w:val="none" w:sz="0" w:space="0" w:color="auto"/>
        <w:left w:val="none" w:sz="0" w:space="0" w:color="auto"/>
        <w:bottom w:val="none" w:sz="0" w:space="0" w:color="auto"/>
        <w:right w:val="none" w:sz="0" w:space="0" w:color="auto"/>
      </w:divBdr>
    </w:div>
    <w:div w:id="1409500130">
      <w:bodyDiv w:val="1"/>
      <w:marLeft w:val="0"/>
      <w:marRight w:val="0"/>
      <w:marTop w:val="0"/>
      <w:marBottom w:val="0"/>
      <w:divBdr>
        <w:top w:val="none" w:sz="0" w:space="0" w:color="auto"/>
        <w:left w:val="none" w:sz="0" w:space="0" w:color="auto"/>
        <w:bottom w:val="none" w:sz="0" w:space="0" w:color="auto"/>
        <w:right w:val="none" w:sz="0" w:space="0" w:color="auto"/>
      </w:divBdr>
    </w:div>
    <w:div w:id="1414204311">
      <w:bodyDiv w:val="1"/>
      <w:marLeft w:val="0"/>
      <w:marRight w:val="0"/>
      <w:marTop w:val="0"/>
      <w:marBottom w:val="0"/>
      <w:divBdr>
        <w:top w:val="none" w:sz="0" w:space="0" w:color="auto"/>
        <w:left w:val="none" w:sz="0" w:space="0" w:color="auto"/>
        <w:bottom w:val="none" w:sz="0" w:space="0" w:color="auto"/>
        <w:right w:val="none" w:sz="0" w:space="0" w:color="auto"/>
      </w:divBdr>
    </w:div>
    <w:div w:id="1417097069">
      <w:bodyDiv w:val="1"/>
      <w:marLeft w:val="0"/>
      <w:marRight w:val="0"/>
      <w:marTop w:val="0"/>
      <w:marBottom w:val="0"/>
      <w:divBdr>
        <w:top w:val="none" w:sz="0" w:space="0" w:color="auto"/>
        <w:left w:val="none" w:sz="0" w:space="0" w:color="auto"/>
        <w:bottom w:val="none" w:sz="0" w:space="0" w:color="auto"/>
        <w:right w:val="none" w:sz="0" w:space="0" w:color="auto"/>
      </w:divBdr>
    </w:div>
    <w:div w:id="1421294143">
      <w:bodyDiv w:val="1"/>
      <w:marLeft w:val="0"/>
      <w:marRight w:val="0"/>
      <w:marTop w:val="0"/>
      <w:marBottom w:val="0"/>
      <w:divBdr>
        <w:top w:val="none" w:sz="0" w:space="0" w:color="auto"/>
        <w:left w:val="none" w:sz="0" w:space="0" w:color="auto"/>
        <w:bottom w:val="none" w:sz="0" w:space="0" w:color="auto"/>
        <w:right w:val="none" w:sz="0" w:space="0" w:color="auto"/>
      </w:divBdr>
    </w:div>
    <w:div w:id="1422948713">
      <w:bodyDiv w:val="1"/>
      <w:marLeft w:val="0"/>
      <w:marRight w:val="0"/>
      <w:marTop w:val="0"/>
      <w:marBottom w:val="0"/>
      <w:divBdr>
        <w:top w:val="none" w:sz="0" w:space="0" w:color="auto"/>
        <w:left w:val="none" w:sz="0" w:space="0" w:color="auto"/>
        <w:bottom w:val="none" w:sz="0" w:space="0" w:color="auto"/>
        <w:right w:val="none" w:sz="0" w:space="0" w:color="auto"/>
      </w:divBdr>
    </w:div>
    <w:div w:id="1426540058">
      <w:bodyDiv w:val="1"/>
      <w:marLeft w:val="0"/>
      <w:marRight w:val="0"/>
      <w:marTop w:val="0"/>
      <w:marBottom w:val="0"/>
      <w:divBdr>
        <w:top w:val="none" w:sz="0" w:space="0" w:color="auto"/>
        <w:left w:val="none" w:sz="0" w:space="0" w:color="auto"/>
        <w:bottom w:val="none" w:sz="0" w:space="0" w:color="auto"/>
        <w:right w:val="none" w:sz="0" w:space="0" w:color="auto"/>
      </w:divBdr>
    </w:div>
    <w:div w:id="1428430198">
      <w:bodyDiv w:val="1"/>
      <w:marLeft w:val="0"/>
      <w:marRight w:val="0"/>
      <w:marTop w:val="0"/>
      <w:marBottom w:val="0"/>
      <w:divBdr>
        <w:top w:val="none" w:sz="0" w:space="0" w:color="auto"/>
        <w:left w:val="none" w:sz="0" w:space="0" w:color="auto"/>
        <w:bottom w:val="none" w:sz="0" w:space="0" w:color="auto"/>
        <w:right w:val="none" w:sz="0" w:space="0" w:color="auto"/>
      </w:divBdr>
    </w:div>
    <w:div w:id="1434518174">
      <w:bodyDiv w:val="1"/>
      <w:marLeft w:val="0"/>
      <w:marRight w:val="0"/>
      <w:marTop w:val="0"/>
      <w:marBottom w:val="0"/>
      <w:divBdr>
        <w:top w:val="none" w:sz="0" w:space="0" w:color="auto"/>
        <w:left w:val="none" w:sz="0" w:space="0" w:color="auto"/>
        <w:bottom w:val="none" w:sz="0" w:space="0" w:color="auto"/>
        <w:right w:val="none" w:sz="0" w:space="0" w:color="auto"/>
      </w:divBdr>
    </w:div>
    <w:div w:id="1435977885">
      <w:bodyDiv w:val="1"/>
      <w:marLeft w:val="0"/>
      <w:marRight w:val="0"/>
      <w:marTop w:val="0"/>
      <w:marBottom w:val="0"/>
      <w:divBdr>
        <w:top w:val="none" w:sz="0" w:space="0" w:color="auto"/>
        <w:left w:val="none" w:sz="0" w:space="0" w:color="auto"/>
        <w:bottom w:val="none" w:sz="0" w:space="0" w:color="auto"/>
        <w:right w:val="none" w:sz="0" w:space="0" w:color="auto"/>
      </w:divBdr>
    </w:div>
    <w:div w:id="1446117505">
      <w:bodyDiv w:val="1"/>
      <w:marLeft w:val="0"/>
      <w:marRight w:val="0"/>
      <w:marTop w:val="0"/>
      <w:marBottom w:val="0"/>
      <w:divBdr>
        <w:top w:val="none" w:sz="0" w:space="0" w:color="auto"/>
        <w:left w:val="none" w:sz="0" w:space="0" w:color="auto"/>
        <w:bottom w:val="none" w:sz="0" w:space="0" w:color="auto"/>
        <w:right w:val="none" w:sz="0" w:space="0" w:color="auto"/>
      </w:divBdr>
    </w:div>
    <w:div w:id="1449930098">
      <w:bodyDiv w:val="1"/>
      <w:marLeft w:val="0"/>
      <w:marRight w:val="0"/>
      <w:marTop w:val="0"/>
      <w:marBottom w:val="0"/>
      <w:divBdr>
        <w:top w:val="none" w:sz="0" w:space="0" w:color="auto"/>
        <w:left w:val="none" w:sz="0" w:space="0" w:color="auto"/>
        <w:bottom w:val="none" w:sz="0" w:space="0" w:color="auto"/>
        <w:right w:val="none" w:sz="0" w:space="0" w:color="auto"/>
      </w:divBdr>
    </w:div>
    <w:div w:id="1453939226">
      <w:bodyDiv w:val="1"/>
      <w:marLeft w:val="0"/>
      <w:marRight w:val="0"/>
      <w:marTop w:val="0"/>
      <w:marBottom w:val="0"/>
      <w:divBdr>
        <w:top w:val="none" w:sz="0" w:space="0" w:color="auto"/>
        <w:left w:val="none" w:sz="0" w:space="0" w:color="auto"/>
        <w:bottom w:val="none" w:sz="0" w:space="0" w:color="auto"/>
        <w:right w:val="none" w:sz="0" w:space="0" w:color="auto"/>
      </w:divBdr>
    </w:div>
    <w:div w:id="1455292723">
      <w:bodyDiv w:val="1"/>
      <w:marLeft w:val="0"/>
      <w:marRight w:val="0"/>
      <w:marTop w:val="0"/>
      <w:marBottom w:val="0"/>
      <w:divBdr>
        <w:top w:val="none" w:sz="0" w:space="0" w:color="auto"/>
        <w:left w:val="none" w:sz="0" w:space="0" w:color="auto"/>
        <w:bottom w:val="none" w:sz="0" w:space="0" w:color="auto"/>
        <w:right w:val="none" w:sz="0" w:space="0" w:color="auto"/>
      </w:divBdr>
    </w:div>
    <w:div w:id="1458060068">
      <w:bodyDiv w:val="1"/>
      <w:marLeft w:val="0"/>
      <w:marRight w:val="0"/>
      <w:marTop w:val="0"/>
      <w:marBottom w:val="0"/>
      <w:divBdr>
        <w:top w:val="none" w:sz="0" w:space="0" w:color="auto"/>
        <w:left w:val="none" w:sz="0" w:space="0" w:color="auto"/>
        <w:bottom w:val="none" w:sz="0" w:space="0" w:color="auto"/>
        <w:right w:val="none" w:sz="0" w:space="0" w:color="auto"/>
      </w:divBdr>
    </w:div>
    <w:div w:id="1465194949">
      <w:bodyDiv w:val="1"/>
      <w:marLeft w:val="0"/>
      <w:marRight w:val="0"/>
      <w:marTop w:val="0"/>
      <w:marBottom w:val="0"/>
      <w:divBdr>
        <w:top w:val="none" w:sz="0" w:space="0" w:color="auto"/>
        <w:left w:val="none" w:sz="0" w:space="0" w:color="auto"/>
        <w:bottom w:val="none" w:sz="0" w:space="0" w:color="auto"/>
        <w:right w:val="none" w:sz="0" w:space="0" w:color="auto"/>
      </w:divBdr>
    </w:div>
    <w:div w:id="1473450360">
      <w:bodyDiv w:val="1"/>
      <w:marLeft w:val="0"/>
      <w:marRight w:val="0"/>
      <w:marTop w:val="0"/>
      <w:marBottom w:val="0"/>
      <w:divBdr>
        <w:top w:val="none" w:sz="0" w:space="0" w:color="auto"/>
        <w:left w:val="none" w:sz="0" w:space="0" w:color="auto"/>
        <w:bottom w:val="none" w:sz="0" w:space="0" w:color="auto"/>
        <w:right w:val="none" w:sz="0" w:space="0" w:color="auto"/>
      </w:divBdr>
    </w:div>
    <w:div w:id="1475026455">
      <w:bodyDiv w:val="1"/>
      <w:marLeft w:val="0"/>
      <w:marRight w:val="0"/>
      <w:marTop w:val="0"/>
      <w:marBottom w:val="0"/>
      <w:divBdr>
        <w:top w:val="none" w:sz="0" w:space="0" w:color="auto"/>
        <w:left w:val="none" w:sz="0" w:space="0" w:color="auto"/>
        <w:bottom w:val="none" w:sz="0" w:space="0" w:color="auto"/>
        <w:right w:val="none" w:sz="0" w:space="0" w:color="auto"/>
      </w:divBdr>
    </w:div>
    <w:div w:id="1476485042">
      <w:bodyDiv w:val="1"/>
      <w:marLeft w:val="0"/>
      <w:marRight w:val="0"/>
      <w:marTop w:val="0"/>
      <w:marBottom w:val="0"/>
      <w:divBdr>
        <w:top w:val="none" w:sz="0" w:space="0" w:color="auto"/>
        <w:left w:val="none" w:sz="0" w:space="0" w:color="auto"/>
        <w:bottom w:val="none" w:sz="0" w:space="0" w:color="auto"/>
        <w:right w:val="none" w:sz="0" w:space="0" w:color="auto"/>
      </w:divBdr>
    </w:div>
    <w:div w:id="1479348152">
      <w:bodyDiv w:val="1"/>
      <w:marLeft w:val="0"/>
      <w:marRight w:val="0"/>
      <w:marTop w:val="0"/>
      <w:marBottom w:val="0"/>
      <w:divBdr>
        <w:top w:val="none" w:sz="0" w:space="0" w:color="auto"/>
        <w:left w:val="none" w:sz="0" w:space="0" w:color="auto"/>
        <w:bottom w:val="none" w:sz="0" w:space="0" w:color="auto"/>
        <w:right w:val="none" w:sz="0" w:space="0" w:color="auto"/>
      </w:divBdr>
    </w:div>
    <w:div w:id="1480149405">
      <w:bodyDiv w:val="1"/>
      <w:marLeft w:val="0"/>
      <w:marRight w:val="0"/>
      <w:marTop w:val="0"/>
      <w:marBottom w:val="0"/>
      <w:divBdr>
        <w:top w:val="none" w:sz="0" w:space="0" w:color="auto"/>
        <w:left w:val="none" w:sz="0" w:space="0" w:color="auto"/>
        <w:bottom w:val="none" w:sz="0" w:space="0" w:color="auto"/>
        <w:right w:val="none" w:sz="0" w:space="0" w:color="auto"/>
      </w:divBdr>
    </w:div>
    <w:div w:id="1488669170">
      <w:bodyDiv w:val="1"/>
      <w:marLeft w:val="0"/>
      <w:marRight w:val="0"/>
      <w:marTop w:val="0"/>
      <w:marBottom w:val="0"/>
      <w:divBdr>
        <w:top w:val="none" w:sz="0" w:space="0" w:color="auto"/>
        <w:left w:val="none" w:sz="0" w:space="0" w:color="auto"/>
        <w:bottom w:val="none" w:sz="0" w:space="0" w:color="auto"/>
        <w:right w:val="none" w:sz="0" w:space="0" w:color="auto"/>
      </w:divBdr>
    </w:div>
    <w:div w:id="1490949079">
      <w:bodyDiv w:val="1"/>
      <w:marLeft w:val="0"/>
      <w:marRight w:val="0"/>
      <w:marTop w:val="0"/>
      <w:marBottom w:val="0"/>
      <w:divBdr>
        <w:top w:val="none" w:sz="0" w:space="0" w:color="auto"/>
        <w:left w:val="none" w:sz="0" w:space="0" w:color="auto"/>
        <w:bottom w:val="none" w:sz="0" w:space="0" w:color="auto"/>
        <w:right w:val="none" w:sz="0" w:space="0" w:color="auto"/>
      </w:divBdr>
    </w:div>
    <w:div w:id="1492216250">
      <w:bodyDiv w:val="1"/>
      <w:marLeft w:val="0"/>
      <w:marRight w:val="0"/>
      <w:marTop w:val="0"/>
      <w:marBottom w:val="0"/>
      <w:divBdr>
        <w:top w:val="none" w:sz="0" w:space="0" w:color="auto"/>
        <w:left w:val="none" w:sz="0" w:space="0" w:color="auto"/>
        <w:bottom w:val="none" w:sz="0" w:space="0" w:color="auto"/>
        <w:right w:val="none" w:sz="0" w:space="0" w:color="auto"/>
      </w:divBdr>
    </w:div>
    <w:div w:id="1503357402">
      <w:bodyDiv w:val="1"/>
      <w:marLeft w:val="0"/>
      <w:marRight w:val="0"/>
      <w:marTop w:val="0"/>
      <w:marBottom w:val="0"/>
      <w:divBdr>
        <w:top w:val="none" w:sz="0" w:space="0" w:color="auto"/>
        <w:left w:val="none" w:sz="0" w:space="0" w:color="auto"/>
        <w:bottom w:val="none" w:sz="0" w:space="0" w:color="auto"/>
        <w:right w:val="none" w:sz="0" w:space="0" w:color="auto"/>
      </w:divBdr>
    </w:div>
    <w:div w:id="1521163675">
      <w:bodyDiv w:val="1"/>
      <w:marLeft w:val="0"/>
      <w:marRight w:val="0"/>
      <w:marTop w:val="0"/>
      <w:marBottom w:val="0"/>
      <w:divBdr>
        <w:top w:val="none" w:sz="0" w:space="0" w:color="auto"/>
        <w:left w:val="none" w:sz="0" w:space="0" w:color="auto"/>
        <w:bottom w:val="none" w:sz="0" w:space="0" w:color="auto"/>
        <w:right w:val="none" w:sz="0" w:space="0" w:color="auto"/>
      </w:divBdr>
    </w:div>
    <w:div w:id="1523938081">
      <w:bodyDiv w:val="1"/>
      <w:marLeft w:val="0"/>
      <w:marRight w:val="0"/>
      <w:marTop w:val="0"/>
      <w:marBottom w:val="0"/>
      <w:divBdr>
        <w:top w:val="none" w:sz="0" w:space="0" w:color="auto"/>
        <w:left w:val="none" w:sz="0" w:space="0" w:color="auto"/>
        <w:bottom w:val="none" w:sz="0" w:space="0" w:color="auto"/>
        <w:right w:val="none" w:sz="0" w:space="0" w:color="auto"/>
      </w:divBdr>
    </w:div>
    <w:div w:id="1529877205">
      <w:bodyDiv w:val="1"/>
      <w:marLeft w:val="0"/>
      <w:marRight w:val="0"/>
      <w:marTop w:val="0"/>
      <w:marBottom w:val="0"/>
      <w:divBdr>
        <w:top w:val="none" w:sz="0" w:space="0" w:color="auto"/>
        <w:left w:val="none" w:sz="0" w:space="0" w:color="auto"/>
        <w:bottom w:val="none" w:sz="0" w:space="0" w:color="auto"/>
        <w:right w:val="none" w:sz="0" w:space="0" w:color="auto"/>
      </w:divBdr>
    </w:div>
    <w:div w:id="1535802110">
      <w:bodyDiv w:val="1"/>
      <w:marLeft w:val="0"/>
      <w:marRight w:val="0"/>
      <w:marTop w:val="0"/>
      <w:marBottom w:val="0"/>
      <w:divBdr>
        <w:top w:val="none" w:sz="0" w:space="0" w:color="auto"/>
        <w:left w:val="none" w:sz="0" w:space="0" w:color="auto"/>
        <w:bottom w:val="none" w:sz="0" w:space="0" w:color="auto"/>
        <w:right w:val="none" w:sz="0" w:space="0" w:color="auto"/>
      </w:divBdr>
    </w:div>
    <w:div w:id="1541019042">
      <w:bodyDiv w:val="1"/>
      <w:marLeft w:val="0"/>
      <w:marRight w:val="0"/>
      <w:marTop w:val="0"/>
      <w:marBottom w:val="0"/>
      <w:divBdr>
        <w:top w:val="none" w:sz="0" w:space="0" w:color="auto"/>
        <w:left w:val="none" w:sz="0" w:space="0" w:color="auto"/>
        <w:bottom w:val="none" w:sz="0" w:space="0" w:color="auto"/>
        <w:right w:val="none" w:sz="0" w:space="0" w:color="auto"/>
      </w:divBdr>
    </w:div>
    <w:div w:id="1544176215">
      <w:bodyDiv w:val="1"/>
      <w:marLeft w:val="0"/>
      <w:marRight w:val="0"/>
      <w:marTop w:val="0"/>
      <w:marBottom w:val="0"/>
      <w:divBdr>
        <w:top w:val="none" w:sz="0" w:space="0" w:color="auto"/>
        <w:left w:val="none" w:sz="0" w:space="0" w:color="auto"/>
        <w:bottom w:val="none" w:sz="0" w:space="0" w:color="auto"/>
        <w:right w:val="none" w:sz="0" w:space="0" w:color="auto"/>
      </w:divBdr>
    </w:div>
    <w:div w:id="1546334613">
      <w:bodyDiv w:val="1"/>
      <w:marLeft w:val="0"/>
      <w:marRight w:val="0"/>
      <w:marTop w:val="0"/>
      <w:marBottom w:val="0"/>
      <w:divBdr>
        <w:top w:val="none" w:sz="0" w:space="0" w:color="auto"/>
        <w:left w:val="none" w:sz="0" w:space="0" w:color="auto"/>
        <w:bottom w:val="none" w:sz="0" w:space="0" w:color="auto"/>
        <w:right w:val="none" w:sz="0" w:space="0" w:color="auto"/>
      </w:divBdr>
    </w:div>
    <w:div w:id="1547793799">
      <w:bodyDiv w:val="1"/>
      <w:marLeft w:val="0"/>
      <w:marRight w:val="0"/>
      <w:marTop w:val="0"/>
      <w:marBottom w:val="0"/>
      <w:divBdr>
        <w:top w:val="none" w:sz="0" w:space="0" w:color="auto"/>
        <w:left w:val="none" w:sz="0" w:space="0" w:color="auto"/>
        <w:bottom w:val="none" w:sz="0" w:space="0" w:color="auto"/>
        <w:right w:val="none" w:sz="0" w:space="0" w:color="auto"/>
      </w:divBdr>
    </w:div>
    <w:div w:id="1555770256">
      <w:bodyDiv w:val="1"/>
      <w:marLeft w:val="0"/>
      <w:marRight w:val="0"/>
      <w:marTop w:val="0"/>
      <w:marBottom w:val="0"/>
      <w:divBdr>
        <w:top w:val="none" w:sz="0" w:space="0" w:color="auto"/>
        <w:left w:val="none" w:sz="0" w:space="0" w:color="auto"/>
        <w:bottom w:val="none" w:sz="0" w:space="0" w:color="auto"/>
        <w:right w:val="none" w:sz="0" w:space="0" w:color="auto"/>
      </w:divBdr>
    </w:div>
    <w:div w:id="1560510397">
      <w:bodyDiv w:val="1"/>
      <w:marLeft w:val="0"/>
      <w:marRight w:val="0"/>
      <w:marTop w:val="0"/>
      <w:marBottom w:val="0"/>
      <w:divBdr>
        <w:top w:val="none" w:sz="0" w:space="0" w:color="auto"/>
        <w:left w:val="none" w:sz="0" w:space="0" w:color="auto"/>
        <w:bottom w:val="none" w:sz="0" w:space="0" w:color="auto"/>
        <w:right w:val="none" w:sz="0" w:space="0" w:color="auto"/>
      </w:divBdr>
    </w:div>
    <w:div w:id="1564219002">
      <w:bodyDiv w:val="1"/>
      <w:marLeft w:val="0"/>
      <w:marRight w:val="0"/>
      <w:marTop w:val="0"/>
      <w:marBottom w:val="0"/>
      <w:divBdr>
        <w:top w:val="none" w:sz="0" w:space="0" w:color="auto"/>
        <w:left w:val="none" w:sz="0" w:space="0" w:color="auto"/>
        <w:bottom w:val="none" w:sz="0" w:space="0" w:color="auto"/>
        <w:right w:val="none" w:sz="0" w:space="0" w:color="auto"/>
      </w:divBdr>
    </w:div>
    <w:div w:id="1572613670">
      <w:bodyDiv w:val="1"/>
      <w:marLeft w:val="0"/>
      <w:marRight w:val="0"/>
      <w:marTop w:val="0"/>
      <w:marBottom w:val="0"/>
      <w:divBdr>
        <w:top w:val="none" w:sz="0" w:space="0" w:color="auto"/>
        <w:left w:val="none" w:sz="0" w:space="0" w:color="auto"/>
        <w:bottom w:val="none" w:sz="0" w:space="0" w:color="auto"/>
        <w:right w:val="none" w:sz="0" w:space="0" w:color="auto"/>
      </w:divBdr>
    </w:div>
    <w:div w:id="1573350849">
      <w:bodyDiv w:val="1"/>
      <w:marLeft w:val="0"/>
      <w:marRight w:val="0"/>
      <w:marTop w:val="0"/>
      <w:marBottom w:val="0"/>
      <w:divBdr>
        <w:top w:val="none" w:sz="0" w:space="0" w:color="auto"/>
        <w:left w:val="none" w:sz="0" w:space="0" w:color="auto"/>
        <w:bottom w:val="none" w:sz="0" w:space="0" w:color="auto"/>
        <w:right w:val="none" w:sz="0" w:space="0" w:color="auto"/>
      </w:divBdr>
    </w:div>
    <w:div w:id="1576893659">
      <w:bodyDiv w:val="1"/>
      <w:marLeft w:val="0"/>
      <w:marRight w:val="0"/>
      <w:marTop w:val="0"/>
      <w:marBottom w:val="0"/>
      <w:divBdr>
        <w:top w:val="none" w:sz="0" w:space="0" w:color="auto"/>
        <w:left w:val="none" w:sz="0" w:space="0" w:color="auto"/>
        <w:bottom w:val="none" w:sz="0" w:space="0" w:color="auto"/>
        <w:right w:val="none" w:sz="0" w:space="0" w:color="auto"/>
      </w:divBdr>
    </w:div>
    <w:div w:id="1579441579">
      <w:bodyDiv w:val="1"/>
      <w:marLeft w:val="0"/>
      <w:marRight w:val="0"/>
      <w:marTop w:val="0"/>
      <w:marBottom w:val="0"/>
      <w:divBdr>
        <w:top w:val="none" w:sz="0" w:space="0" w:color="auto"/>
        <w:left w:val="none" w:sz="0" w:space="0" w:color="auto"/>
        <w:bottom w:val="none" w:sz="0" w:space="0" w:color="auto"/>
        <w:right w:val="none" w:sz="0" w:space="0" w:color="auto"/>
      </w:divBdr>
    </w:div>
    <w:div w:id="1579748621">
      <w:bodyDiv w:val="1"/>
      <w:marLeft w:val="0"/>
      <w:marRight w:val="0"/>
      <w:marTop w:val="0"/>
      <w:marBottom w:val="0"/>
      <w:divBdr>
        <w:top w:val="none" w:sz="0" w:space="0" w:color="auto"/>
        <w:left w:val="none" w:sz="0" w:space="0" w:color="auto"/>
        <w:bottom w:val="none" w:sz="0" w:space="0" w:color="auto"/>
        <w:right w:val="none" w:sz="0" w:space="0" w:color="auto"/>
      </w:divBdr>
    </w:div>
    <w:div w:id="1599559134">
      <w:bodyDiv w:val="1"/>
      <w:marLeft w:val="0"/>
      <w:marRight w:val="0"/>
      <w:marTop w:val="0"/>
      <w:marBottom w:val="0"/>
      <w:divBdr>
        <w:top w:val="none" w:sz="0" w:space="0" w:color="auto"/>
        <w:left w:val="none" w:sz="0" w:space="0" w:color="auto"/>
        <w:bottom w:val="none" w:sz="0" w:space="0" w:color="auto"/>
        <w:right w:val="none" w:sz="0" w:space="0" w:color="auto"/>
      </w:divBdr>
    </w:div>
    <w:div w:id="1610895803">
      <w:bodyDiv w:val="1"/>
      <w:marLeft w:val="0"/>
      <w:marRight w:val="0"/>
      <w:marTop w:val="0"/>
      <w:marBottom w:val="0"/>
      <w:divBdr>
        <w:top w:val="none" w:sz="0" w:space="0" w:color="auto"/>
        <w:left w:val="none" w:sz="0" w:space="0" w:color="auto"/>
        <w:bottom w:val="none" w:sz="0" w:space="0" w:color="auto"/>
        <w:right w:val="none" w:sz="0" w:space="0" w:color="auto"/>
      </w:divBdr>
    </w:div>
    <w:div w:id="1616910949">
      <w:bodyDiv w:val="1"/>
      <w:marLeft w:val="0"/>
      <w:marRight w:val="0"/>
      <w:marTop w:val="0"/>
      <w:marBottom w:val="0"/>
      <w:divBdr>
        <w:top w:val="none" w:sz="0" w:space="0" w:color="auto"/>
        <w:left w:val="none" w:sz="0" w:space="0" w:color="auto"/>
        <w:bottom w:val="none" w:sz="0" w:space="0" w:color="auto"/>
        <w:right w:val="none" w:sz="0" w:space="0" w:color="auto"/>
      </w:divBdr>
    </w:div>
    <w:div w:id="1622343776">
      <w:bodyDiv w:val="1"/>
      <w:marLeft w:val="0"/>
      <w:marRight w:val="0"/>
      <w:marTop w:val="0"/>
      <w:marBottom w:val="0"/>
      <w:divBdr>
        <w:top w:val="none" w:sz="0" w:space="0" w:color="auto"/>
        <w:left w:val="none" w:sz="0" w:space="0" w:color="auto"/>
        <w:bottom w:val="none" w:sz="0" w:space="0" w:color="auto"/>
        <w:right w:val="none" w:sz="0" w:space="0" w:color="auto"/>
      </w:divBdr>
    </w:div>
    <w:div w:id="1627353055">
      <w:bodyDiv w:val="1"/>
      <w:marLeft w:val="0"/>
      <w:marRight w:val="0"/>
      <w:marTop w:val="0"/>
      <w:marBottom w:val="0"/>
      <w:divBdr>
        <w:top w:val="none" w:sz="0" w:space="0" w:color="auto"/>
        <w:left w:val="none" w:sz="0" w:space="0" w:color="auto"/>
        <w:bottom w:val="none" w:sz="0" w:space="0" w:color="auto"/>
        <w:right w:val="none" w:sz="0" w:space="0" w:color="auto"/>
      </w:divBdr>
    </w:div>
    <w:div w:id="1631521195">
      <w:bodyDiv w:val="1"/>
      <w:marLeft w:val="0"/>
      <w:marRight w:val="0"/>
      <w:marTop w:val="0"/>
      <w:marBottom w:val="0"/>
      <w:divBdr>
        <w:top w:val="none" w:sz="0" w:space="0" w:color="auto"/>
        <w:left w:val="none" w:sz="0" w:space="0" w:color="auto"/>
        <w:bottom w:val="none" w:sz="0" w:space="0" w:color="auto"/>
        <w:right w:val="none" w:sz="0" w:space="0" w:color="auto"/>
      </w:divBdr>
    </w:div>
    <w:div w:id="1633173829">
      <w:bodyDiv w:val="1"/>
      <w:marLeft w:val="0"/>
      <w:marRight w:val="0"/>
      <w:marTop w:val="0"/>
      <w:marBottom w:val="0"/>
      <w:divBdr>
        <w:top w:val="none" w:sz="0" w:space="0" w:color="auto"/>
        <w:left w:val="none" w:sz="0" w:space="0" w:color="auto"/>
        <w:bottom w:val="none" w:sz="0" w:space="0" w:color="auto"/>
        <w:right w:val="none" w:sz="0" w:space="0" w:color="auto"/>
      </w:divBdr>
    </w:div>
    <w:div w:id="1635214503">
      <w:bodyDiv w:val="1"/>
      <w:marLeft w:val="0"/>
      <w:marRight w:val="0"/>
      <w:marTop w:val="0"/>
      <w:marBottom w:val="0"/>
      <w:divBdr>
        <w:top w:val="none" w:sz="0" w:space="0" w:color="auto"/>
        <w:left w:val="none" w:sz="0" w:space="0" w:color="auto"/>
        <w:bottom w:val="none" w:sz="0" w:space="0" w:color="auto"/>
        <w:right w:val="none" w:sz="0" w:space="0" w:color="auto"/>
      </w:divBdr>
    </w:div>
    <w:div w:id="1641962613">
      <w:bodyDiv w:val="1"/>
      <w:marLeft w:val="0"/>
      <w:marRight w:val="0"/>
      <w:marTop w:val="0"/>
      <w:marBottom w:val="0"/>
      <w:divBdr>
        <w:top w:val="none" w:sz="0" w:space="0" w:color="auto"/>
        <w:left w:val="none" w:sz="0" w:space="0" w:color="auto"/>
        <w:bottom w:val="none" w:sz="0" w:space="0" w:color="auto"/>
        <w:right w:val="none" w:sz="0" w:space="0" w:color="auto"/>
      </w:divBdr>
    </w:div>
    <w:div w:id="1649281717">
      <w:bodyDiv w:val="1"/>
      <w:marLeft w:val="0"/>
      <w:marRight w:val="0"/>
      <w:marTop w:val="0"/>
      <w:marBottom w:val="0"/>
      <w:divBdr>
        <w:top w:val="none" w:sz="0" w:space="0" w:color="auto"/>
        <w:left w:val="none" w:sz="0" w:space="0" w:color="auto"/>
        <w:bottom w:val="none" w:sz="0" w:space="0" w:color="auto"/>
        <w:right w:val="none" w:sz="0" w:space="0" w:color="auto"/>
      </w:divBdr>
    </w:div>
    <w:div w:id="1651013064">
      <w:bodyDiv w:val="1"/>
      <w:marLeft w:val="0"/>
      <w:marRight w:val="0"/>
      <w:marTop w:val="0"/>
      <w:marBottom w:val="0"/>
      <w:divBdr>
        <w:top w:val="none" w:sz="0" w:space="0" w:color="auto"/>
        <w:left w:val="none" w:sz="0" w:space="0" w:color="auto"/>
        <w:bottom w:val="none" w:sz="0" w:space="0" w:color="auto"/>
        <w:right w:val="none" w:sz="0" w:space="0" w:color="auto"/>
      </w:divBdr>
    </w:div>
    <w:div w:id="1651205407">
      <w:bodyDiv w:val="1"/>
      <w:marLeft w:val="0"/>
      <w:marRight w:val="0"/>
      <w:marTop w:val="0"/>
      <w:marBottom w:val="0"/>
      <w:divBdr>
        <w:top w:val="none" w:sz="0" w:space="0" w:color="auto"/>
        <w:left w:val="none" w:sz="0" w:space="0" w:color="auto"/>
        <w:bottom w:val="none" w:sz="0" w:space="0" w:color="auto"/>
        <w:right w:val="none" w:sz="0" w:space="0" w:color="auto"/>
      </w:divBdr>
    </w:div>
    <w:div w:id="1651396810">
      <w:bodyDiv w:val="1"/>
      <w:marLeft w:val="0"/>
      <w:marRight w:val="0"/>
      <w:marTop w:val="0"/>
      <w:marBottom w:val="0"/>
      <w:divBdr>
        <w:top w:val="none" w:sz="0" w:space="0" w:color="auto"/>
        <w:left w:val="none" w:sz="0" w:space="0" w:color="auto"/>
        <w:bottom w:val="none" w:sz="0" w:space="0" w:color="auto"/>
        <w:right w:val="none" w:sz="0" w:space="0" w:color="auto"/>
      </w:divBdr>
    </w:div>
    <w:div w:id="1652251818">
      <w:bodyDiv w:val="1"/>
      <w:marLeft w:val="0"/>
      <w:marRight w:val="0"/>
      <w:marTop w:val="0"/>
      <w:marBottom w:val="0"/>
      <w:divBdr>
        <w:top w:val="none" w:sz="0" w:space="0" w:color="auto"/>
        <w:left w:val="none" w:sz="0" w:space="0" w:color="auto"/>
        <w:bottom w:val="none" w:sz="0" w:space="0" w:color="auto"/>
        <w:right w:val="none" w:sz="0" w:space="0" w:color="auto"/>
      </w:divBdr>
    </w:div>
    <w:div w:id="1664091977">
      <w:bodyDiv w:val="1"/>
      <w:marLeft w:val="0"/>
      <w:marRight w:val="0"/>
      <w:marTop w:val="0"/>
      <w:marBottom w:val="0"/>
      <w:divBdr>
        <w:top w:val="none" w:sz="0" w:space="0" w:color="auto"/>
        <w:left w:val="none" w:sz="0" w:space="0" w:color="auto"/>
        <w:bottom w:val="none" w:sz="0" w:space="0" w:color="auto"/>
        <w:right w:val="none" w:sz="0" w:space="0" w:color="auto"/>
      </w:divBdr>
    </w:div>
    <w:div w:id="1665815860">
      <w:bodyDiv w:val="1"/>
      <w:marLeft w:val="0"/>
      <w:marRight w:val="0"/>
      <w:marTop w:val="0"/>
      <w:marBottom w:val="0"/>
      <w:divBdr>
        <w:top w:val="none" w:sz="0" w:space="0" w:color="auto"/>
        <w:left w:val="none" w:sz="0" w:space="0" w:color="auto"/>
        <w:bottom w:val="none" w:sz="0" w:space="0" w:color="auto"/>
        <w:right w:val="none" w:sz="0" w:space="0" w:color="auto"/>
      </w:divBdr>
    </w:div>
    <w:div w:id="1666204314">
      <w:bodyDiv w:val="1"/>
      <w:marLeft w:val="0"/>
      <w:marRight w:val="0"/>
      <w:marTop w:val="0"/>
      <w:marBottom w:val="0"/>
      <w:divBdr>
        <w:top w:val="none" w:sz="0" w:space="0" w:color="auto"/>
        <w:left w:val="none" w:sz="0" w:space="0" w:color="auto"/>
        <w:bottom w:val="none" w:sz="0" w:space="0" w:color="auto"/>
        <w:right w:val="none" w:sz="0" w:space="0" w:color="auto"/>
      </w:divBdr>
    </w:div>
    <w:div w:id="1671178535">
      <w:bodyDiv w:val="1"/>
      <w:marLeft w:val="0"/>
      <w:marRight w:val="0"/>
      <w:marTop w:val="0"/>
      <w:marBottom w:val="0"/>
      <w:divBdr>
        <w:top w:val="none" w:sz="0" w:space="0" w:color="auto"/>
        <w:left w:val="none" w:sz="0" w:space="0" w:color="auto"/>
        <w:bottom w:val="none" w:sz="0" w:space="0" w:color="auto"/>
        <w:right w:val="none" w:sz="0" w:space="0" w:color="auto"/>
      </w:divBdr>
    </w:div>
    <w:div w:id="1675062623">
      <w:bodyDiv w:val="1"/>
      <w:marLeft w:val="0"/>
      <w:marRight w:val="0"/>
      <w:marTop w:val="0"/>
      <w:marBottom w:val="0"/>
      <w:divBdr>
        <w:top w:val="none" w:sz="0" w:space="0" w:color="auto"/>
        <w:left w:val="none" w:sz="0" w:space="0" w:color="auto"/>
        <w:bottom w:val="none" w:sz="0" w:space="0" w:color="auto"/>
        <w:right w:val="none" w:sz="0" w:space="0" w:color="auto"/>
      </w:divBdr>
    </w:div>
    <w:div w:id="1675451812">
      <w:bodyDiv w:val="1"/>
      <w:marLeft w:val="0"/>
      <w:marRight w:val="0"/>
      <w:marTop w:val="0"/>
      <w:marBottom w:val="0"/>
      <w:divBdr>
        <w:top w:val="none" w:sz="0" w:space="0" w:color="auto"/>
        <w:left w:val="none" w:sz="0" w:space="0" w:color="auto"/>
        <w:bottom w:val="none" w:sz="0" w:space="0" w:color="auto"/>
        <w:right w:val="none" w:sz="0" w:space="0" w:color="auto"/>
      </w:divBdr>
      <w:divsChild>
        <w:div w:id="38475578">
          <w:marLeft w:val="0"/>
          <w:marRight w:val="0"/>
          <w:marTop w:val="0"/>
          <w:marBottom w:val="0"/>
          <w:divBdr>
            <w:top w:val="none" w:sz="0" w:space="0" w:color="auto"/>
            <w:left w:val="none" w:sz="0" w:space="0" w:color="auto"/>
            <w:bottom w:val="none" w:sz="0" w:space="0" w:color="auto"/>
            <w:right w:val="none" w:sz="0" w:space="0" w:color="auto"/>
          </w:divBdr>
        </w:div>
        <w:div w:id="58284945">
          <w:marLeft w:val="0"/>
          <w:marRight w:val="0"/>
          <w:marTop w:val="0"/>
          <w:marBottom w:val="0"/>
          <w:divBdr>
            <w:top w:val="none" w:sz="0" w:space="0" w:color="auto"/>
            <w:left w:val="none" w:sz="0" w:space="0" w:color="auto"/>
            <w:bottom w:val="none" w:sz="0" w:space="0" w:color="auto"/>
            <w:right w:val="none" w:sz="0" w:space="0" w:color="auto"/>
          </w:divBdr>
        </w:div>
        <w:div w:id="115098559">
          <w:marLeft w:val="0"/>
          <w:marRight w:val="0"/>
          <w:marTop w:val="0"/>
          <w:marBottom w:val="0"/>
          <w:divBdr>
            <w:top w:val="none" w:sz="0" w:space="0" w:color="auto"/>
            <w:left w:val="none" w:sz="0" w:space="0" w:color="auto"/>
            <w:bottom w:val="none" w:sz="0" w:space="0" w:color="auto"/>
            <w:right w:val="none" w:sz="0" w:space="0" w:color="auto"/>
          </w:divBdr>
          <w:divsChild>
            <w:div w:id="21174060">
              <w:marLeft w:val="0"/>
              <w:marRight w:val="0"/>
              <w:marTop w:val="0"/>
              <w:marBottom w:val="0"/>
              <w:divBdr>
                <w:top w:val="none" w:sz="0" w:space="0" w:color="auto"/>
                <w:left w:val="none" w:sz="0" w:space="0" w:color="auto"/>
                <w:bottom w:val="none" w:sz="0" w:space="0" w:color="auto"/>
                <w:right w:val="none" w:sz="0" w:space="0" w:color="auto"/>
              </w:divBdr>
            </w:div>
            <w:div w:id="77871770">
              <w:marLeft w:val="0"/>
              <w:marRight w:val="0"/>
              <w:marTop w:val="0"/>
              <w:marBottom w:val="0"/>
              <w:divBdr>
                <w:top w:val="none" w:sz="0" w:space="0" w:color="auto"/>
                <w:left w:val="none" w:sz="0" w:space="0" w:color="auto"/>
                <w:bottom w:val="none" w:sz="0" w:space="0" w:color="auto"/>
                <w:right w:val="none" w:sz="0" w:space="0" w:color="auto"/>
              </w:divBdr>
            </w:div>
            <w:div w:id="207373815">
              <w:marLeft w:val="0"/>
              <w:marRight w:val="0"/>
              <w:marTop w:val="0"/>
              <w:marBottom w:val="0"/>
              <w:divBdr>
                <w:top w:val="none" w:sz="0" w:space="0" w:color="auto"/>
                <w:left w:val="none" w:sz="0" w:space="0" w:color="auto"/>
                <w:bottom w:val="none" w:sz="0" w:space="0" w:color="auto"/>
                <w:right w:val="none" w:sz="0" w:space="0" w:color="auto"/>
              </w:divBdr>
            </w:div>
            <w:div w:id="357123942">
              <w:marLeft w:val="0"/>
              <w:marRight w:val="0"/>
              <w:marTop w:val="0"/>
              <w:marBottom w:val="0"/>
              <w:divBdr>
                <w:top w:val="none" w:sz="0" w:space="0" w:color="auto"/>
                <w:left w:val="none" w:sz="0" w:space="0" w:color="auto"/>
                <w:bottom w:val="none" w:sz="0" w:space="0" w:color="auto"/>
                <w:right w:val="none" w:sz="0" w:space="0" w:color="auto"/>
              </w:divBdr>
            </w:div>
            <w:div w:id="358048936">
              <w:marLeft w:val="0"/>
              <w:marRight w:val="0"/>
              <w:marTop w:val="0"/>
              <w:marBottom w:val="0"/>
              <w:divBdr>
                <w:top w:val="none" w:sz="0" w:space="0" w:color="auto"/>
                <w:left w:val="none" w:sz="0" w:space="0" w:color="auto"/>
                <w:bottom w:val="none" w:sz="0" w:space="0" w:color="auto"/>
                <w:right w:val="none" w:sz="0" w:space="0" w:color="auto"/>
              </w:divBdr>
            </w:div>
            <w:div w:id="365646795">
              <w:marLeft w:val="0"/>
              <w:marRight w:val="0"/>
              <w:marTop w:val="0"/>
              <w:marBottom w:val="0"/>
              <w:divBdr>
                <w:top w:val="none" w:sz="0" w:space="0" w:color="auto"/>
                <w:left w:val="none" w:sz="0" w:space="0" w:color="auto"/>
                <w:bottom w:val="none" w:sz="0" w:space="0" w:color="auto"/>
                <w:right w:val="none" w:sz="0" w:space="0" w:color="auto"/>
              </w:divBdr>
            </w:div>
            <w:div w:id="371420498">
              <w:marLeft w:val="0"/>
              <w:marRight w:val="0"/>
              <w:marTop w:val="0"/>
              <w:marBottom w:val="0"/>
              <w:divBdr>
                <w:top w:val="none" w:sz="0" w:space="0" w:color="auto"/>
                <w:left w:val="none" w:sz="0" w:space="0" w:color="auto"/>
                <w:bottom w:val="none" w:sz="0" w:space="0" w:color="auto"/>
                <w:right w:val="none" w:sz="0" w:space="0" w:color="auto"/>
              </w:divBdr>
            </w:div>
            <w:div w:id="678847451">
              <w:marLeft w:val="0"/>
              <w:marRight w:val="0"/>
              <w:marTop w:val="0"/>
              <w:marBottom w:val="0"/>
              <w:divBdr>
                <w:top w:val="none" w:sz="0" w:space="0" w:color="auto"/>
                <w:left w:val="none" w:sz="0" w:space="0" w:color="auto"/>
                <w:bottom w:val="none" w:sz="0" w:space="0" w:color="auto"/>
                <w:right w:val="none" w:sz="0" w:space="0" w:color="auto"/>
              </w:divBdr>
            </w:div>
            <w:div w:id="699166872">
              <w:marLeft w:val="0"/>
              <w:marRight w:val="0"/>
              <w:marTop w:val="0"/>
              <w:marBottom w:val="0"/>
              <w:divBdr>
                <w:top w:val="none" w:sz="0" w:space="0" w:color="auto"/>
                <w:left w:val="none" w:sz="0" w:space="0" w:color="auto"/>
                <w:bottom w:val="none" w:sz="0" w:space="0" w:color="auto"/>
                <w:right w:val="none" w:sz="0" w:space="0" w:color="auto"/>
              </w:divBdr>
            </w:div>
            <w:div w:id="857742845">
              <w:marLeft w:val="0"/>
              <w:marRight w:val="0"/>
              <w:marTop w:val="0"/>
              <w:marBottom w:val="0"/>
              <w:divBdr>
                <w:top w:val="none" w:sz="0" w:space="0" w:color="auto"/>
                <w:left w:val="none" w:sz="0" w:space="0" w:color="auto"/>
                <w:bottom w:val="none" w:sz="0" w:space="0" w:color="auto"/>
                <w:right w:val="none" w:sz="0" w:space="0" w:color="auto"/>
              </w:divBdr>
            </w:div>
            <w:div w:id="887956394">
              <w:marLeft w:val="0"/>
              <w:marRight w:val="0"/>
              <w:marTop w:val="0"/>
              <w:marBottom w:val="0"/>
              <w:divBdr>
                <w:top w:val="none" w:sz="0" w:space="0" w:color="auto"/>
                <w:left w:val="none" w:sz="0" w:space="0" w:color="auto"/>
                <w:bottom w:val="none" w:sz="0" w:space="0" w:color="auto"/>
                <w:right w:val="none" w:sz="0" w:space="0" w:color="auto"/>
              </w:divBdr>
            </w:div>
            <w:div w:id="954561740">
              <w:marLeft w:val="0"/>
              <w:marRight w:val="0"/>
              <w:marTop w:val="0"/>
              <w:marBottom w:val="0"/>
              <w:divBdr>
                <w:top w:val="none" w:sz="0" w:space="0" w:color="auto"/>
                <w:left w:val="none" w:sz="0" w:space="0" w:color="auto"/>
                <w:bottom w:val="none" w:sz="0" w:space="0" w:color="auto"/>
                <w:right w:val="none" w:sz="0" w:space="0" w:color="auto"/>
              </w:divBdr>
            </w:div>
            <w:div w:id="1095203234">
              <w:marLeft w:val="0"/>
              <w:marRight w:val="0"/>
              <w:marTop w:val="0"/>
              <w:marBottom w:val="0"/>
              <w:divBdr>
                <w:top w:val="none" w:sz="0" w:space="0" w:color="auto"/>
                <w:left w:val="none" w:sz="0" w:space="0" w:color="auto"/>
                <w:bottom w:val="none" w:sz="0" w:space="0" w:color="auto"/>
                <w:right w:val="none" w:sz="0" w:space="0" w:color="auto"/>
              </w:divBdr>
            </w:div>
            <w:div w:id="1210459256">
              <w:marLeft w:val="0"/>
              <w:marRight w:val="0"/>
              <w:marTop w:val="0"/>
              <w:marBottom w:val="0"/>
              <w:divBdr>
                <w:top w:val="none" w:sz="0" w:space="0" w:color="auto"/>
                <w:left w:val="none" w:sz="0" w:space="0" w:color="auto"/>
                <w:bottom w:val="none" w:sz="0" w:space="0" w:color="auto"/>
                <w:right w:val="none" w:sz="0" w:space="0" w:color="auto"/>
              </w:divBdr>
            </w:div>
            <w:div w:id="1625113499">
              <w:marLeft w:val="0"/>
              <w:marRight w:val="0"/>
              <w:marTop w:val="0"/>
              <w:marBottom w:val="0"/>
              <w:divBdr>
                <w:top w:val="none" w:sz="0" w:space="0" w:color="auto"/>
                <w:left w:val="none" w:sz="0" w:space="0" w:color="auto"/>
                <w:bottom w:val="none" w:sz="0" w:space="0" w:color="auto"/>
                <w:right w:val="none" w:sz="0" w:space="0" w:color="auto"/>
              </w:divBdr>
            </w:div>
            <w:div w:id="1814440670">
              <w:marLeft w:val="0"/>
              <w:marRight w:val="0"/>
              <w:marTop w:val="0"/>
              <w:marBottom w:val="0"/>
              <w:divBdr>
                <w:top w:val="none" w:sz="0" w:space="0" w:color="auto"/>
                <w:left w:val="none" w:sz="0" w:space="0" w:color="auto"/>
                <w:bottom w:val="none" w:sz="0" w:space="0" w:color="auto"/>
                <w:right w:val="none" w:sz="0" w:space="0" w:color="auto"/>
              </w:divBdr>
            </w:div>
            <w:div w:id="1815685190">
              <w:marLeft w:val="0"/>
              <w:marRight w:val="0"/>
              <w:marTop w:val="0"/>
              <w:marBottom w:val="0"/>
              <w:divBdr>
                <w:top w:val="none" w:sz="0" w:space="0" w:color="auto"/>
                <w:left w:val="none" w:sz="0" w:space="0" w:color="auto"/>
                <w:bottom w:val="none" w:sz="0" w:space="0" w:color="auto"/>
                <w:right w:val="none" w:sz="0" w:space="0" w:color="auto"/>
              </w:divBdr>
            </w:div>
            <w:div w:id="1920558347">
              <w:marLeft w:val="0"/>
              <w:marRight w:val="0"/>
              <w:marTop w:val="0"/>
              <w:marBottom w:val="0"/>
              <w:divBdr>
                <w:top w:val="none" w:sz="0" w:space="0" w:color="auto"/>
                <w:left w:val="none" w:sz="0" w:space="0" w:color="auto"/>
                <w:bottom w:val="none" w:sz="0" w:space="0" w:color="auto"/>
                <w:right w:val="none" w:sz="0" w:space="0" w:color="auto"/>
              </w:divBdr>
            </w:div>
            <w:div w:id="2083284199">
              <w:marLeft w:val="0"/>
              <w:marRight w:val="0"/>
              <w:marTop w:val="0"/>
              <w:marBottom w:val="0"/>
              <w:divBdr>
                <w:top w:val="none" w:sz="0" w:space="0" w:color="auto"/>
                <w:left w:val="none" w:sz="0" w:space="0" w:color="auto"/>
                <w:bottom w:val="none" w:sz="0" w:space="0" w:color="auto"/>
                <w:right w:val="none" w:sz="0" w:space="0" w:color="auto"/>
              </w:divBdr>
            </w:div>
            <w:div w:id="2096129248">
              <w:marLeft w:val="0"/>
              <w:marRight w:val="0"/>
              <w:marTop w:val="0"/>
              <w:marBottom w:val="0"/>
              <w:divBdr>
                <w:top w:val="none" w:sz="0" w:space="0" w:color="auto"/>
                <w:left w:val="none" w:sz="0" w:space="0" w:color="auto"/>
                <w:bottom w:val="none" w:sz="0" w:space="0" w:color="auto"/>
                <w:right w:val="none" w:sz="0" w:space="0" w:color="auto"/>
              </w:divBdr>
            </w:div>
          </w:divsChild>
        </w:div>
        <w:div w:id="164127403">
          <w:marLeft w:val="0"/>
          <w:marRight w:val="0"/>
          <w:marTop w:val="0"/>
          <w:marBottom w:val="0"/>
          <w:divBdr>
            <w:top w:val="none" w:sz="0" w:space="0" w:color="auto"/>
            <w:left w:val="none" w:sz="0" w:space="0" w:color="auto"/>
            <w:bottom w:val="none" w:sz="0" w:space="0" w:color="auto"/>
            <w:right w:val="none" w:sz="0" w:space="0" w:color="auto"/>
          </w:divBdr>
        </w:div>
        <w:div w:id="182861696">
          <w:marLeft w:val="0"/>
          <w:marRight w:val="0"/>
          <w:marTop w:val="0"/>
          <w:marBottom w:val="0"/>
          <w:divBdr>
            <w:top w:val="none" w:sz="0" w:space="0" w:color="auto"/>
            <w:left w:val="none" w:sz="0" w:space="0" w:color="auto"/>
            <w:bottom w:val="none" w:sz="0" w:space="0" w:color="auto"/>
            <w:right w:val="none" w:sz="0" w:space="0" w:color="auto"/>
          </w:divBdr>
        </w:div>
        <w:div w:id="206530291">
          <w:marLeft w:val="0"/>
          <w:marRight w:val="0"/>
          <w:marTop w:val="0"/>
          <w:marBottom w:val="0"/>
          <w:divBdr>
            <w:top w:val="none" w:sz="0" w:space="0" w:color="auto"/>
            <w:left w:val="none" w:sz="0" w:space="0" w:color="auto"/>
            <w:bottom w:val="none" w:sz="0" w:space="0" w:color="auto"/>
            <w:right w:val="none" w:sz="0" w:space="0" w:color="auto"/>
          </w:divBdr>
        </w:div>
        <w:div w:id="210193346">
          <w:marLeft w:val="0"/>
          <w:marRight w:val="0"/>
          <w:marTop w:val="0"/>
          <w:marBottom w:val="0"/>
          <w:divBdr>
            <w:top w:val="none" w:sz="0" w:space="0" w:color="auto"/>
            <w:left w:val="none" w:sz="0" w:space="0" w:color="auto"/>
            <w:bottom w:val="none" w:sz="0" w:space="0" w:color="auto"/>
            <w:right w:val="none" w:sz="0" w:space="0" w:color="auto"/>
          </w:divBdr>
          <w:divsChild>
            <w:div w:id="66462002">
              <w:marLeft w:val="-75"/>
              <w:marRight w:val="0"/>
              <w:marTop w:val="30"/>
              <w:marBottom w:val="30"/>
              <w:divBdr>
                <w:top w:val="none" w:sz="0" w:space="0" w:color="auto"/>
                <w:left w:val="none" w:sz="0" w:space="0" w:color="auto"/>
                <w:bottom w:val="none" w:sz="0" w:space="0" w:color="auto"/>
                <w:right w:val="none" w:sz="0" w:space="0" w:color="auto"/>
              </w:divBdr>
              <w:divsChild>
                <w:div w:id="87771174">
                  <w:marLeft w:val="0"/>
                  <w:marRight w:val="0"/>
                  <w:marTop w:val="0"/>
                  <w:marBottom w:val="0"/>
                  <w:divBdr>
                    <w:top w:val="none" w:sz="0" w:space="0" w:color="auto"/>
                    <w:left w:val="none" w:sz="0" w:space="0" w:color="auto"/>
                    <w:bottom w:val="none" w:sz="0" w:space="0" w:color="auto"/>
                    <w:right w:val="none" w:sz="0" w:space="0" w:color="auto"/>
                  </w:divBdr>
                  <w:divsChild>
                    <w:div w:id="380714102">
                      <w:marLeft w:val="0"/>
                      <w:marRight w:val="0"/>
                      <w:marTop w:val="0"/>
                      <w:marBottom w:val="0"/>
                      <w:divBdr>
                        <w:top w:val="none" w:sz="0" w:space="0" w:color="auto"/>
                        <w:left w:val="none" w:sz="0" w:space="0" w:color="auto"/>
                        <w:bottom w:val="none" w:sz="0" w:space="0" w:color="auto"/>
                        <w:right w:val="none" w:sz="0" w:space="0" w:color="auto"/>
                      </w:divBdr>
                    </w:div>
                  </w:divsChild>
                </w:div>
                <w:div w:id="346908233">
                  <w:marLeft w:val="0"/>
                  <w:marRight w:val="0"/>
                  <w:marTop w:val="0"/>
                  <w:marBottom w:val="0"/>
                  <w:divBdr>
                    <w:top w:val="none" w:sz="0" w:space="0" w:color="auto"/>
                    <w:left w:val="none" w:sz="0" w:space="0" w:color="auto"/>
                    <w:bottom w:val="none" w:sz="0" w:space="0" w:color="auto"/>
                    <w:right w:val="none" w:sz="0" w:space="0" w:color="auto"/>
                  </w:divBdr>
                  <w:divsChild>
                    <w:div w:id="1170757512">
                      <w:marLeft w:val="0"/>
                      <w:marRight w:val="0"/>
                      <w:marTop w:val="0"/>
                      <w:marBottom w:val="0"/>
                      <w:divBdr>
                        <w:top w:val="none" w:sz="0" w:space="0" w:color="auto"/>
                        <w:left w:val="none" w:sz="0" w:space="0" w:color="auto"/>
                        <w:bottom w:val="none" w:sz="0" w:space="0" w:color="auto"/>
                        <w:right w:val="none" w:sz="0" w:space="0" w:color="auto"/>
                      </w:divBdr>
                    </w:div>
                  </w:divsChild>
                </w:div>
                <w:div w:id="740369152">
                  <w:marLeft w:val="0"/>
                  <w:marRight w:val="0"/>
                  <w:marTop w:val="0"/>
                  <w:marBottom w:val="0"/>
                  <w:divBdr>
                    <w:top w:val="none" w:sz="0" w:space="0" w:color="auto"/>
                    <w:left w:val="none" w:sz="0" w:space="0" w:color="auto"/>
                    <w:bottom w:val="none" w:sz="0" w:space="0" w:color="auto"/>
                    <w:right w:val="none" w:sz="0" w:space="0" w:color="auto"/>
                  </w:divBdr>
                  <w:divsChild>
                    <w:div w:id="1360088741">
                      <w:marLeft w:val="0"/>
                      <w:marRight w:val="0"/>
                      <w:marTop w:val="0"/>
                      <w:marBottom w:val="0"/>
                      <w:divBdr>
                        <w:top w:val="none" w:sz="0" w:space="0" w:color="auto"/>
                        <w:left w:val="none" w:sz="0" w:space="0" w:color="auto"/>
                        <w:bottom w:val="none" w:sz="0" w:space="0" w:color="auto"/>
                        <w:right w:val="none" w:sz="0" w:space="0" w:color="auto"/>
                      </w:divBdr>
                    </w:div>
                  </w:divsChild>
                </w:div>
                <w:div w:id="808667831">
                  <w:marLeft w:val="0"/>
                  <w:marRight w:val="0"/>
                  <w:marTop w:val="0"/>
                  <w:marBottom w:val="0"/>
                  <w:divBdr>
                    <w:top w:val="none" w:sz="0" w:space="0" w:color="auto"/>
                    <w:left w:val="none" w:sz="0" w:space="0" w:color="auto"/>
                    <w:bottom w:val="none" w:sz="0" w:space="0" w:color="auto"/>
                    <w:right w:val="none" w:sz="0" w:space="0" w:color="auto"/>
                  </w:divBdr>
                  <w:divsChild>
                    <w:div w:id="113252495">
                      <w:marLeft w:val="0"/>
                      <w:marRight w:val="0"/>
                      <w:marTop w:val="0"/>
                      <w:marBottom w:val="0"/>
                      <w:divBdr>
                        <w:top w:val="none" w:sz="0" w:space="0" w:color="auto"/>
                        <w:left w:val="none" w:sz="0" w:space="0" w:color="auto"/>
                        <w:bottom w:val="none" w:sz="0" w:space="0" w:color="auto"/>
                        <w:right w:val="none" w:sz="0" w:space="0" w:color="auto"/>
                      </w:divBdr>
                    </w:div>
                  </w:divsChild>
                </w:div>
                <w:div w:id="900139639">
                  <w:marLeft w:val="0"/>
                  <w:marRight w:val="0"/>
                  <w:marTop w:val="0"/>
                  <w:marBottom w:val="0"/>
                  <w:divBdr>
                    <w:top w:val="none" w:sz="0" w:space="0" w:color="auto"/>
                    <w:left w:val="none" w:sz="0" w:space="0" w:color="auto"/>
                    <w:bottom w:val="none" w:sz="0" w:space="0" w:color="auto"/>
                    <w:right w:val="none" w:sz="0" w:space="0" w:color="auto"/>
                  </w:divBdr>
                  <w:divsChild>
                    <w:div w:id="1867138104">
                      <w:marLeft w:val="0"/>
                      <w:marRight w:val="0"/>
                      <w:marTop w:val="0"/>
                      <w:marBottom w:val="0"/>
                      <w:divBdr>
                        <w:top w:val="none" w:sz="0" w:space="0" w:color="auto"/>
                        <w:left w:val="none" w:sz="0" w:space="0" w:color="auto"/>
                        <w:bottom w:val="none" w:sz="0" w:space="0" w:color="auto"/>
                        <w:right w:val="none" w:sz="0" w:space="0" w:color="auto"/>
                      </w:divBdr>
                    </w:div>
                  </w:divsChild>
                </w:div>
                <w:div w:id="979917910">
                  <w:marLeft w:val="0"/>
                  <w:marRight w:val="0"/>
                  <w:marTop w:val="0"/>
                  <w:marBottom w:val="0"/>
                  <w:divBdr>
                    <w:top w:val="none" w:sz="0" w:space="0" w:color="auto"/>
                    <w:left w:val="none" w:sz="0" w:space="0" w:color="auto"/>
                    <w:bottom w:val="none" w:sz="0" w:space="0" w:color="auto"/>
                    <w:right w:val="none" w:sz="0" w:space="0" w:color="auto"/>
                  </w:divBdr>
                  <w:divsChild>
                    <w:div w:id="361246728">
                      <w:marLeft w:val="0"/>
                      <w:marRight w:val="0"/>
                      <w:marTop w:val="0"/>
                      <w:marBottom w:val="0"/>
                      <w:divBdr>
                        <w:top w:val="none" w:sz="0" w:space="0" w:color="auto"/>
                        <w:left w:val="none" w:sz="0" w:space="0" w:color="auto"/>
                        <w:bottom w:val="none" w:sz="0" w:space="0" w:color="auto"/>
                        <w:right w:val="none" w:sz="0" w:space="0" w:color="auto"/>
                      </w:divBdr>
                    </w:div>
                  </w:divsChild>
                </w:div>
                <w:div w:id="1120148860">
                  <w:marLeft w:val="0"/>
                  <w:marRight w:val="0"/>
                  <w:marTop w:val="0"/>
                  <w:marBottom w:val="0"/>
                  <w:divBdr>
                    <w:top w:val="none" w:sz="0" w:space="0" w:color="auto"/>
                    <w:left w:val="none" w:sz="0" w:space="0" w:color="auto"/>
                    <w:bottom w:val="none" w:sz="0" w:space="0" w:color="auto"/>
                    <w:right w:val="none" w:sz="0" w:space="0" w:color="auto"/>
                  </w:divBdr>
                  <w:divsChild>
                    <w:div w:id="1704742963">
                      <w:marLeft w:val="0"/>
                      <w:marRight w:val="0"/>
                      <w:marTop w:val="0"/>
                      <w:marBottom w:val="0"/>
                      <w:divBdr>
                        <w:top w:val="none" w:sz="0" w:space="0" w:color="auto"/>
                        <w:left w:val="none" w:sz="0" w:space="0" w:color="auto"/>
                        <w:bottom w:val="none" w:sz="0" w:space="0" w:color="auto"/>
                        <w:right w:val="none" w:sz="0" w:space="0" w:color="auto"/>
                      </w:divBdr>
                    </w:div>
                  </w:divsChild>
                </w:div>
                <w:div w:id="1310674191">
                  <w:marLeft w:val="0"/>
                  <w:marRight w:val="0"/>
                  <w:marTop w:val="0"/>
                  <w:marBottom w:val="0"/>
                  <w:divBdr>
                    <w:top w:val="none" w:sz="0" w:space="0" w:color="auto"/>
                    <w:left w:val="none" w:sz="0" w:space="0" w:color="auto"/>
                    <w:bottom w:val="none" w:sz="0" w:space="0" w:color="auto"/>
                    <w:right w:val="none" w:sz="0" w:space="0" w:color="auto"/>
                  </w:divBdr>
                  <w:divsChild>
                    <w:div w:id="1796215274">
                      <w:marLeft w:val="0"/>
                      <w:marRight w:val="0"/>
                      <w:marTop w:val="0"/>
                      <w:marBottom w:val="0"/>
                      <w:divBdr>
                        <w:top w:val="none" w:sz="0" w:space="0" w:color="auto"/>
                        <w:left w:val="none" w:sz="0" w:space="0" w:color="auto"/>
                        <w:bottom w:val="none" w:sz="0" w:space="0" w:color="auto"/>
                        <w:right w:val="none" w:sz="0" w:space="0" w:color="auto"/>
                      </w:divBdr>
                    </w:div>
                  </w:divsChild>
                </w:div>
                <w:div w:id="1481001802">
                  <w:marLeft w:val="0"/>
                  <w:marRight w:val="0"/>
                  <w:marTop w:val="0"/>
                  <w:marBottom w:val="0"/>
                  <w:divBdr>
                    <w:top w:val="none" w:sz="0" w:space="0" w:color="auto"/>
                    <w:left w:val="none" w:sz="0" w:space="0" w:color="auto"/>
                    <w:bottom w:val="none" w:sz="0" w:space="0" w:color="auto"/>
                    <w:right w:val="none" w:sz="0" w:space="0" w:color="auto"/>
                  </w:divBdr>
                  <w:divsChild>
                    <w:div w:id="1388528727">
                      <w:marLeft w:val="0"/>
                      <w:marRight w:val="0"/>
                      <w:marTop w:val="0"/>
                      <w:marBottom w:val="0"/>
                      <w:divBdr>
                        <w:top w:val="none" w:sz="0" w:space="0" w:color="auto"/>
                        <w:left w:val="none" w:sz="0" w:space="0" w:color="auto"/>
                        <w:bottom w:val="none" w:sz="0" w:space="0" w:color="auto"/>
                        <w:right w:val="none" w:sz="0" w:space="0" w:color="auto"/>
                      </w:divBdr>
                    </w:div>
                  </w:divsChild>
                </w:div>
                <w:div w:id="1528833410">
                  <w:marLeft w:val="0"/>
                  <w:marRight w:val="0"/>
                  <w:marTop w:val="0"/>
                  <w:marBottom w:val="0"/>
                  <w:divBdr>
                    <w:top w:val="none" w:sz="0" w:space="0" w:color="auto"/>
                    <w:left w:val="none" w:sz="0" w:space="0" w:color="auto"/>
                    <w:bottom w:val="none" w:sz="0" w:space="0" w:color="auto"/>
                    <w:right w:val="none" w:sz="0" w:space="0" w:color="auto"/>
                  </w:divBdr>
                  <w:divsChild>
                    <w:div w:id="1537697815">
                      <w:marLeft w:val="0"/>
                      <w:marRight w:val="0"/>
                      <w:marTop w:val="0"/>
                      <w:marBottom w:val="0"/>
                      <w:divBdr>
                        <w:top w:val="none" w:sz="0" w:space="0" w:color="auto"/>
                        <w:left w:val="none" w:sz="0" w:space="0" w:color="auto"/>
                        <w:bottom w:val="none" w:sz="0" w:space="0" w:color="auto"/>
                        <w:right w:val="none" w:sz="0" w:space="0" w:color="auto"/>
                      </w:divBdr>
                    </w:div>
                  </w:divsChild>
                </w:div>
                <w:div w:id="1608855444">
                  <w:marLeft w:val="0"/>
                  <w:marRight w:val="0"/>
                  <w:marTop w:val="0"/>
                  <w:marBottom w:val="0"/>
                  <w:divBdr>
                    <w:top w:val="none" w:sz="0" w:space="0" w:color="auto"/>
                    <w:left w:val="none" w:sz="0" w:space="0" w:color="auto"/>
                    <w:bottom w:val="none" w:sz="0" w:space="0" w:color="auto"/>
                    <w:right w:val="none" w:sz="0" w:space="0" w:color="auto"/>
                  </w:divBdr>
                  <w:divsChild>
                    <w:div w:id="644161874">
                      <w:marLeft w:val="0"/>
                      <w:marRight w:val="0"/>
                      <w:marTop w:val="0"/>
                      <w:marBottom w:val="0"/>
                      <w:divBdr>
                        <w:top w:val="none" w:sz="0" w:space="0" w:color="auto"/>
                        <w:left w:val="none" w:sz="0" w:space="0" w:color="auto"/>
                        <w:bottom w:val="none" w:sz="0" w:space="0" w:color="auto"/>
                        <w:right w:val="none" w:sz="0" w:space="0" w:color="auto"/>
                      </w:divBdr>
                    </w:div>
                  </w:divsChild>
                </w:div>
                <w:div w:id="1624075472">
                  <w:marLeft w:val="0"/>
                  <w:marRight w:val="0"/>
                  <w:marTop w:val="0"/>
                  <w:marBottom w:val="0"/>
                  <w:divBdr>
                    <w:top w:val="none" w:sz="0" w:space="0" w:color="auto"/>
                    <w:left w:val="none" w:sz="0" w:space="0" w:color="auto"/>
                    <w:bottom w:val="none" w:sz="0" w:space="0" w:color="auto"/>
                    <w:right w:val="none" w:sz="0" w:space="0" w:color="auto"/>
                  </w:divBdr>
                  <w:divsChild>
                    <w:div w:id="2102329730">
                      <w:marLeft w:val="0"/>
                      <w:marRight w:val="0"/>
                      <w:marTop w:val="0"/>
                      <w:marBottom w:val="0"/>
                      <w:divBdr>
                        <w:top w:val="none" w:sz="0" w:space="0" w:color="auto"/>
                        <w:left w:val="none" w:sz="0" w:space="0" w:color="auto"/>
                        <w:bottom w:val="none" w:sz="0" w:space="0" w:color="auto"/>
                        <w:right w:val="none" w:sz="0" w:space="0" w:color="auto"/>
                      </w:divBdr>
                    </w:div>
                  </w:divsChild>
                </w:div>
                <w:div w:id="1676615191">
                  <w:marLeft w:val="0"/>
                  <w:marRight w:val="0"/>
                  <w:marTop w:val="0"/>
                  <w:marBottom w:val="0"/>
                  <w:divBdr>
                    <w:top w:val="none" w:sz="0" w:space="0" w:color="auto"/>
                    <w:left w:val="none" w:sz="0" w:space="0" w:color="auto"/>
                    <w:bottom w:val="none" w:sz="0" w:space="0" w:color="auto"/>
                    <w:right w:val="none" w:sz="0" w:space="0" w:color="auto"/>
                  </w:divBdr>
                  <w:divsChild>
                    <w:div w:id="1968388479">
                      <w:marLeft w:val="0"/>
                      <w:marRight w:val="0"/>
                      <w:marTop w:val="0"/>
                      <w:marBottom w:val="0"/>
                      <w:divBdr>
                        <w:top w:val="none" w:sz="0" w:space="0" w:color="auto"/>
                        <w:left w:val="none" w:sz="0" w:space="0" w:color="auto"/>
                        <w:bottom w:val="none" w:sz="0" w:space="0" w:color="auto"/>
                        <w:right w:val="none" w:sz="0" w:space="0" w:color="auto"/>
                      </w:divBdr>
                    </w:div>
                  </w:divsChild>
                </w:div>
                <w:div w:id="1751658203">
                  <w:marLeft w:val="0"/>
                  <w:marRight w:val="0"/>
                  <w:marTop w:val="0"/>
                  <w:marBottom w:val="0"/>
                  <w:divBdr>
                    <w:top w:val="none" w:sz="0" w:space="0" w:color="auto"/>
                    <w:left w:val="none" w:sz="0" w:space="0" w:color="auto"/>
                    <w:bottom w:val="none" w:sz="0" w:space="0" w:color="auto"/>
                    <w:right w:val="none" w:sz="0" w:space="0" w:color="auto"/>
                  </w:divBdr>
                  <w:divsChild>
                    <w:div w:id="201452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75735">
          <w:marLeft w:val="0"/>
          <w:marRight w:val="0"/>
          <w:marTop w:val="0"/>
          <w:marBottom w:val="0"/>
          <w:divBdr>
            <w:top w:val="none" w:sz="0" w:space="0" w:color="auto"/>
            <w:left w:val="none" w:sz="0" w:space="0" w:color="auto"/>
            <w:bottom w:val="none" w:sz="0" w:space="0" w:color="auto"/>
            <w:right w:val="none" w:sz="0" w:space="0" w:color="auto"/>
          </w:divBdr>
        </w:div>
        <w:div w:id="232467521">
          <w:marLeft w:val="0"/>
          <w:marRight w:val="0"/>
          <w:marTop w:val="0"/>
          <w:marBottom w:val="0"/>
          <w:divBdr>
            <w:top w:val="none" w:sz="0" w:space="0" w:color="auto"/>
            <w:left w:val="none" w:sz="0" w:space="0" w:color="auto"/>
            <w:bottom w:val="none" w:sz="0" w:space="0" w:color="auto"/>
            <w:right w:val="none" w:sz="0" w:space="0" w:color="auto"/>
          </w:divBdr>
        </w:div>
        <w:div w:id="242375764">
          <w:marLeft w:val="0"/>
          <w:marRight w:val="0"/>
          <w:marTop w:val="0"/>
          <w:marBottom w:val="0"/>
          <w:divBdr>
            <w:top w:val="none" w:sz="0" w:space="0" w:color="auto"/>
            <w:left w:val="none" w:sz="0" w:space="0" w:color="auto"/>
            <w:bottom w:val="none" w:sz="0" w:space="0" w:color="auto"/>
            <w:right w:val="none" w:sz="0" w:space="0" w:color="auto"/>
          </w:divBdr>
        </w:div>
        <w:div w:id="250898288">
          <w:marLeft w:val="0"/>
          <w:marRight w:val="0"/>
          <w:marTop w:val="0"/>
          <w:marBottom w:val="0"/>
          <w:divBdr>
            <w:top w:val="none" w:sz="0" w:space="0" w:color="auto"/>
            <w:left w:val="none" w:sz="0" w:space="0" w:color="auto"/>
            <w:bottom w:val="none" w:sz="0" w:space="0" w:color="auto"/>
            <w:right w:val="none" w:sz="0" w:space="0" w:color="auto"/>
          </w:divBdr>
        </w:div>
        <w:div w:id="322852029">
          <w:marLeft w:val="0"/>
          <w:marRight w:val="0"/>
          <w:marTop w:val="0"/>
          <w:marBottom w:val="0"/>
          <w:divBdr>
            <w:top w:val="none" w:sz="0" w:space="0" w:color="auto"/>
            <w:left w:val="none" w:sz="0" w:space="0" w:color="auto"/>
            <w:bottom w:val="none" w:sz="0" w:space="0" w:color="auto"/>
            <w:right w:val="none" w:sz="0" w:space="0" w:color="auto"/>
          </w:divBdr>
          <w:divsChild>
            <w:div w:id="372464754">
              <w:marLeft w:val="-75"/>
              <w:marRight w:val="0"/>
              <w:marTop w:val="30"/>
              <w:marBottom w:val="30"/>
              <w:divBdr>
                <w:top w:val="none" w:sz="0" w:space="0" w:color="auto"/>
                <w:left w:val="none" w:sz="0" w:space="0" w:color="auto"/>
                <w:bottom w:val="none" w:sz="0" w:space="0" w:color="auto"/>
                <w:right w:val="none" w:sz="0" w:space="0" w:color="auto"/>
              </w:divBdr>
              <w:divsChild>
                <w:div w:id="92752443">
                  <w:marLeft w:val="0"/>
                  <w:marRight w:val="0"/>
                  <w:marTop w:val="0"/>
                  <w:marBottom w:val="0"/>
                  <w:divBdr>
                    <w:top w:val="none" w:sz="0" w:space="0" w:color="auto"/>
                    <w:left w:val="none" w:sz="0" w:space="0" w:color="auto"/>
                    <w:bottom w:val="none" w:sz="0" w:space="0" w:color="auto"/>
                    <w:right w:val="none" w:sz="0" w:space="0" w:color="auto"/>
                  </w:divBdr>
                  <w:divsChild>
                    <w:div w:id="2134513339">
                      <w:marLeft w:val="0"/>
                      <w:marRight w:val="0"/>
                      <w:marTop w:val="0"/>
                      <w:marBottom w:val="0"/>
                      <w:divBdr>
                        <w:top w:val="none" w:sz="0" w:space="0" w:color="auto"/>
                        <w:left w:val="none" w:sz="0" w:space="0" w:color="auto"/>
                        <w:bottom w:val="none" w:sz="0" w:space="0" w:color="auto"/>
                        <w:right w:val="none" w:sz="0" w:space="0" w:color="auto"/>
                      </w:divBdr>
                    </w:div>
                  </w:divsChild>
                </w:div>
                <w:div w:id="205335064">
                  <w:marLeft w:val="0"/>
                  <w:marRight w:val="0"/>
                  <w:marTop w:val="0"/>
                  <w:marBottom w:val="0"/>
                  <w:divBdr>
                    <w:top w:val="none" w:sz="0" w:space="0" w:color="auto"/>
                    <w:left w:val="none" w:sz="0" w:space="0" w:color="auto"/>
                    <w:bottom w:val="none" w:sz="0" w:space="0" w:color="auto"/>
                    <w:right w:val="none" w:sz="0" w:space="0" w:color="auto"/>
                  </w:divBdr>
                  <w:divsChild>
                    <w:div w:id="281427245">
                      <w:marLeft w:val="0"/>
                      <w:marRight w:val="0"/>
                      <w:marTop w:val="0"/>
                      <w:marBottom w:val="0"/>
                      <w:divBdr>
                        <w:top w:val="none" w:sz="0" w:space="0" w:color="auto"/>
                        <w:left w:val="none" w:sz="0" w:space="0" w:color="auto"/>
                        <w:bottom w:val="none" w:sz="0" w:space="0" w:color="auto"/>
                        <w:right w:val="none" w:sz="0" w:space="0" w:color="auto"/>
                      </w:divBdr>
                    </w:div>
                  </w:divsChild>
                </w:div>
                <w:div w:id="400055431">
                  <w:marLeft w:val="0"/>
                  <w:marRight w:val="0"/>
                  <w:marTop w:val="0"/>
                  <w:marBottom w:val="0"/>
                  <w:divBdr>
                    <w:top w:val="none" w:sz="0" w:space="0" w:color="auto"/>
                    <w:left w:val="none" w:sz="0" w:space="0" w:color="auto"/>
                    <w:bottom w:val="none" w:sz="0" w:space="0" w:color="auto"/>
                    <w:right w:val="none" w:sz="0" w:space="0" w:color="auto"/>
                  </w:divBdr>
                  <w:divsChild>
                    <w:div w:id="1508010786">
                      <w:marLeft w:val="0"/>
                      <w:marRight w:val="0"/>
                      <w:marTop w:val="0"/>
                      <w:marBottom w:val="0"/>
                      <w:divBdr>
                        <w:top w:val="none" w:sz="0" w:space="0" w:color="auto"/>
                        <w:left w:val="none" w:sz="0" w:space="0" w:color="auto"/>
                        <w:bottom w:val="none" w:sz="0" w:space="0" w:color="auto"/>
                        <w:right w:val="none" w:sz="0" w:space="0" w:color="auto"/>
                      </w:divBdr>
                    </w:div>
                  </w:divsChild>
                </w:div>
                <w:div w:id="415443096">
                  <w:marLeft w:val="0"/>
                  <w:marRight w:val="0"/>
                  <w:marTop w:val="0"/>
                  <w:marBottom w:val="0"/>
                  <w:divBdr>
                    <w:top w:val="none" w:sz="0" w:space="0" w:color="auto"/>
                    <w:left w:val="none" w:sz="0" w:space="0" w:color="auto"/>
                    <w:bottom w:val="none" w:sz="0" w:space="0" w:color="auto"/>
                    <w:right w:val="none" w:sz="0" w:space="0" w:color="auto"/>
                  </w:divBdr>
                  <w:divsChild>
                    <w:div w:id="562644964">
                      <w:marLeft w:val="0"/>
                      <w:marRight w:val="0"/>
                      <w:marTop w:val="0"/>
                      <w:marBottom w:val="0"/>
                      <w:divBdr>
                        <w:top w:val="none" w:sz="0" w:space="0" w:color="auto"/>
                        <w:left w:val="none" w:sz="0" w:space="0" w:color="auto"/>
                        <w:bottom w:val="none" w:sz="0" w:space="0" w:color="auto"/>
                        <w:right w:val="none" w:sz="0" w:space="0" w:color="auto"/>
                      </w:divBdr>
                    </w:div>
                  </w:divsChild>
                </w:div>
                <w:div w:id="416829173">
                  <w:marLeft w:val="0"/>
                  <w:marRight w:val="0"/>
                  <w:marTop w:val="0"/>
                  <w:marBottom w:val="0"/>
                  <w:divBdr>
                    <w:top w:val="none" w:sz="0" w:space="0" w:color="auto"/>
                    <w:left w:val="none" w:sz="0" w:space="0" w:color="auto"/>
                    <w:bottom w:val="none" w:sz="0" w:space="0" w:color="auto"/>
                    <w:right w:val="none" w:sz="0" w:space="0" w:color="auto"/>
                  </w:divBdr>
                  <w:divsChild>
                    <w:div w:id="1322539949">
                      <w:marLeft w:val="0"/>
                      <w:marRight w:val="0"/>
                      <w:marTop w:val="0"/>
                      <w:marBottom w:val="0"/>
                      <w:divBdr>
                        <w:top w:val="none" w:sz="0" w:space="0" w:color="auto"/>
                        <w:left w:val="none" w:sz="0" w:space="0" w:color="auto"/>
                        <w:bottom w:val="none" w:sz="0" w:space="0" w:color="auto"/>
                        <w:right w:val="none" w:sz="0" w:space="0" w:color="auto"/>
                      </w:divBdr>
                    </w:div>
                  </w:divsChild>
                </w:div>
                <w:div w:id="512034629">
                  <w:marLeft w:val="0"/>
                  <w:marRight w:val="0"/>
                  <w:marTop w:val="0"/>
                  <w:marBottom w:val="0"/>
                  <w:divBdr>
                    <w:top w:val="none" w:sz="0" w:space="0" w:color="auto"/>
                    <w:left w:val="none" w:sz="0" w:space="0" w:color="auto"/>
                    <w:bottom w:val="none" w:sz="0" w:space="0" w:color="auto"/>
                    <w:right w:val="none" w:sz="0" w:space="0" w:color="auto"/>
                  </w:divBdr>
                  <w:divsChild>
                    <w:div w:id="667363245">
                      <w:marLeft w:val="0"/>
                      <w:marRight w:val="0"/>
                      <w:marTop w:val="0"/>
                      <w:marBottom w:val="0"/>
                      <w:divBdr>
                        <w:top w:val="none" w:sz="0" w:space="0" w:color="auto"/>
                        <w:left w:val="none" w:sz="0" w:space="0" w:color="auto"/>
                        <w:bottom w:val="none" w:sz="0" w:space="0" w:color="auto"/>
                        <w:right w:val="none" w:sz="0" w:space="0" w:color="auto"/>
                      </w:divBdr>
                    </w:div>
                  </w:divsChild>
                </w:div>
                <w:div w:id="517931135">
                  <w:marLeft w:val="0"/>
                  <w:marRight w:val="0"/>
                  <w:marTop w:val="0"/>
                  <w:marBottom w:val="0"/>
                  <w:divBdr>
                    <w:top w:val="none" w:sz="0" w:space="0" w:color="auto"/>
                    <w:left w:val="none" w:sz="0" w:space="0" w:color="auto"/>
                    <w:bottom w:val="none" w:sz="0" w:space="0" w:color="auto"/>
                    <w:right w:val="none" w:sz="0" w:space="0" w:color="auto"/>
                  </w:divBdr>
                  <w:divsChild>
                    <w:div w:id="317419378">
                      <w:marLeft w:val="0"/>
                      <w:marRight w:val="0"/>
                      <w:marTop w:val="0"/>
                      <w:marBottom w:val="0"/>
                      <w:divBdr>
                        <w:top w:val="none" w:sz="0" w:space="0" w:color="auto"/>
                        <w:left w:val="none" w:sz="0" w:space="0" w:color="auto"/>
                        <w:bottom w:val="none" w:sz="0" w:space="0" w:color="auto"/>
                        <w:right w:val="none" w:sz="0" w:space="0" w:color="auto"/>
                      </w:divBdr>
                    </w:div>
                  </w:divsChild>
                </w:div>
                <w:div w:id="567493877">
                  <w:marLeft w:val="0"/>
                  <w:marRight w:val="0"/>
                  <w:marTop w:val="0"/>
                  <w:marBottom w:val="0"/>
                  <w:divBdr>
                    <w:top w:val="none" w:sz="0" w:space="0" w:color="auto"/>
                    <w:left w:val="none" w:sz="0" w:space="0" w:color="auto"/>
                    <w:bottom w:val="none" w:sz="0" w:space="0" w:color="auto"/>
                    <w:right w:val="none" w:sz="0" w:space="0" w:color="auto"/>
                  </w:divBdr>
                  <w:divsChild>
                    <w:div w:id="1816557677">
                      <w:marLeft w:val="0"/>
                      <w:marRight w:val="0"/>
                      <w:marTop w:val="0"/>
                      <w:marBottom w:val="0"/>
                      <w:divBdr>
                        <w:top w:val="none" w:sz="0" w:space="0" w:color="auto"/>
                        <w:left w:val="none" w:sz="0" w:space="0" w:color="auto"/>
                        <w:bottom w:val="none" w:sz="0" w:space="0" w:color="auto"/>
                        <w:right w:val="none" w:sz="0" w:space="0" w:color="auto"/>
                      </w:divBdr>
                    </w:div>
                  </w:divsChild>
                </w:div>
                <w:div w:id="579095468">
                  <w:marLeft w:val="0"/>
                  <w:marRight w:val="0"/>
                  <w:marTop w:val="0"/>
                  <w:marBottom w:val="0"/>
                  <w:divBdr>
                    <w:top w:val="none" w:sz="0" w:space="0" w:color="auto"/>
                    <w:left w:val="none" w:sz="0" w:space="0" w:color="auto"/>
                    <w:bottom w:val="none" w:sz="0" w:space="0" w:color="auto"/>
                    <w:right w:val="none" w:sz="0" w:space="0" w:color="auto"/>
                  </w:divBdr>
                  <w:divsChild>
                    <w:div w:id="237643302">
                      <w:marLeft w:val="0"/>
                      <w:marRight w:val="0"/>
                      <w:marTop w:val="0"/>
                      <w:marBottom w:val="0"/>
                      <w:divBdr>
                        <w:top w:val="none" w:sz="0" w:space="0" w:color="auto"/>
                        <w:left w:val="none" w:sz="0" w:space="0" w:color="auto"/>
                        <w:bottom w:val="none" w:sz="0" w:space="0" w:color="auto"/>
                        <w:right w:val="none" w:sz="0" w:space="0" w:color="auto"/>
                      </w:divBdr>
                    </w:div>
                  </w:divsChild>
                </w:div>
                <w:div w:id="777800351">
                  <w:marLeft w:val="0"/>
                  <w:marRight w:val="0"/>
                  <w:marTop w:val="0"/>
                  <w:marBottom w:val="0"/>
                  <w:divBdr>
                    <w:top w:val="none" w:sz="0" w:space="0" w:color="auto"/>
                    <w:left w:val="none" w:sz="0" w:space="0" w:color="auto"/>
                    <w:bottom w:val="none" w:sz="0" w:space="0" w:color="auto"/>
                    <w:right w:val="none" w:sz="0" w:space="0" w:color="auto"/>
                  </w:divBdr>
                  <w:divsChild>
                    <w:div w:id="1020661645">
                      <w:marLeft w:val="0"/>
                      <w:marRight w:val="0"/>
                      <w:marTop w:val="0"/>
                      <w:marBottom w:val="0"/>
                      <w:divBdr>
                        <w:top w:val="none" w:sz="0" w:space="0" w:color="auto"/>
                        <w:left w:val="none" w:sz="0" w:space="0" w:color="auto"/>
                        <w:bottom w:val="none" w:sz="0" w:space="0" w:color="auto"/>
                        <w:right w:val="none" w:sz="0" w:space="0" w:color="auto"/>
                      </w:divBdr>
                    </w:div>
                  </w:divsChild>
                </w:div>
                <w:div w:id="847643929">
                  <w:marLeft w:val="0"/>
                  <w:marRight w:val="0"/>
                  <w:marTop w:val="0"/>
                  <w:marBottom w:val="0"/>
                  <w:divBdr>
                    <w:top w:val="none" w:sz="0" w:space="0" w:color="auto"/>
                    <w:left w:val="none" w:sz="0" w:space="0" w:color="auto"/>
                    <w:bottom w:val="none" w:sz="0" w:space="0" w:color="auto"/>
                    <w:right w:val="none" w:sz="0" w:space="0" w:color="auto"/>
                  </w:divBdr>
                  <w:divsChild>
                    <w:div w:id="57897122">
                      <w:marLeft w:val="0"/>
                      <w:marRight w:val="0"/>
                      <w:marTop w:val="0"/>
                      <w:marBottom w:val="0"/>
                      <w:divBdr>
                        <w:top w:val="none" w:sz="0" w:space="0" w:color="auto"/>
                        <w:left w:val="none" w:sz="0" w:space="0" w:color="auto"/>
                        <w:bottom w:val="none" w:sz="0" w:space="0" w:color="auto"/>
                        <w:right w:val="none" w:sz="0" w:space="0" w:color="auto"/>
                      </w:divBdr>
                    </w:div>
                  </w:divsChild>
                </w:div>
                <w:div w:id="943919713">
                  <w:marLeft w:val="0"/>
                  <w:marRight w:val="0"/>
                  <w:marTop w:val="0"/>
                  <w:marBottom w:val="0"/>
                  <w:divBdr>
                    <w:top w:val="none" w:sz="0" w:space="0" w:color="auto"/>
                    <w:left w:val="none" w:sz="0" w:space="0" w:color="auto"/>
                    <w:bottom w:val="none" w:sz="0" w:space="0" w:color="auto"/>
                    <w:right w:val="none" w:sz="0" w:space="0" w:color="auto"/>
                  </w:divBdr>
                  <w:divsChild>
                    <w:div w:id="659623988">
                      <w:marLeft w:val="0"/>
                      <w:marRight w:val="0"/>
                      <w:marTop w:val="0"/>
                      <w:marBottom w:val="0"/>
                      <w:divBdr>
                        <w:top w:val="none" w:sz="0" w:space="0" w:color="auto"/>
                        <w:left w:val="none" w:sz="0" w:space="0" w:color="auto"/>
                        <w:bottom w:val="none" w:sz="0" w:space="0" w:color="auto"/>
                        <w:right w:val="none" w:sz="0" w:space="0" w:color="auto"/>
                      </w:divBdr>
                    </w:div>
                  </w:divsChild>
                </w:div>
                <w:div w:id="960185212">
                  <w:marLeft w:val="0"/>
                  <w:marRight w:val="0"/>
                  <w:marTop w:val="0"/>
                  <w:marBottom w:val="0"/>
                  <w:divBdr>
                    <w:top w:val="none" w:sz="0" w:space="0" w:color="auto"/>
                    <w:left w:val="none" w:sz="0" w:space="0" w:color="auto"/>
                    <w:bottom w:val="none" w:sz="0" w:space="0" w:color="auto"/>
                    <w:right w:val="none" w:sz="0" w:space="0" w:color="auto"/>
                  </w:divBdr>
                  <w:divsChild>
                    <w:div w:id="1473518455">
                      <w:marLeft w:val="0"/>
                      <w:marRight w:val="0"/>
                      <w:marTop w:val="0"/>
                      <w:marBottom w:val="0"/>
                      <w:divBdr>
                        <w:top w:val="none" w:sz="0" w:space="0" w:color="auto"/>
                        <w:left w:val="none" w:sz="0" w:space="0" w:color="auto"/>
                        <w:bottom w:val="none" w:sz="0" w:space="0" w:color="auto"/>
                        <w:right w:val="none" w:sz="0" w:space="0" w:color="auto"/>
                      </w:divBdr>
                    </w:div>
                  </w:divsChild>
                </w:div>
                <w:div w:id="981958559">
                  <w:marLeft w:val="0"/>
                  <w:marRight w:val="0"/>
                  <w:marTop w:val="0"/>
                  <w:marBottom w:val="0"/>
                  <w:divBdr>
                    <w:top w:val="none" w:sz="0" w:space="0" w:color="auto"/>
                    <w:left w:val="none" w:sz="0" w:space="0" w:color="auto"/>
                    <w:bottom w:val="none" w:sz="0" w:space="0" w:color="auto"/>
                    <w:right w:val="none" w:sz="0" w:space="0" w:color="auto"/>
                  </w:divBdr>
                  <w:divsChild>
                    <w:div w:id="488522761">
                      <w:marLeft w:val="0"/>
                      <w:marRight w:val="0"/>
                      <w:marTop w:val="0"/>
                      <w:marBottom w:val="0"/>
                      <w:divBdr>
                        <w:top w:val="none" w:sz="0" w:space="0" w:color="auto"/>
                        <w:left w:val="none" w:sz="0" w:space="0" w:color="auto"/>
                        <w:bottom w:val="none" w:sz="0" w:space="0" w:color="auto"/>
                        <w:right w:val="none" w:sz="0" w:space="0" w:color="auto"/>
                      </w:divBdr>
                    </w:div>
                  </w:divsChild>
                </w:div>
                <w:div w:id="1282496442">
                  <w:marLeft w:val="0"/>
                  <w:marRight w:val="0"/>
                  <w:marTop w:val="0"/>
                  <w:marBottom w:val="0"/>
                  <w:divBdr>
                    <w:top w:val="none" w:sz="0" w:space="0" w:color="auto"/>
                    <w:left w:val="none" w:sz="0" w:space="0" w:color="auto"/>
                    <w:bottom w:val="none" w:sz="0" w:space="0" w:color="auto"/>
                    <w:right w:val="none" w:sz="0" w:space="0" w:color="auto"/>
                  </w:divBdr>
                  <w:divsChild>
                    <w:div w:id="1487362226">
                      <w:marLeft w:val="0"/>
                      <w:marRight w:val="0"/>
                      <w:marTop w:val="0"/>
                      <w:marBottom w:val="0"/>
                      <w:divBdr>
                        <w:top w:val="none" w:sz="0" w:space="0" w:color="auto"/>
                        <w:left w:val="none" w:sz="0" w:space="0" w:color="auto"/>
                        <w:bottom w:val="none" w:sz="0" w:space="0" w:color="auto"/>
                        <w:right w:val="none" w:sz="0" w:space="0" w:color="auto"/>
                      </w:divBdr>
                    </w:div>
                  </w:divsChild>
                </w:div>
                <w:div w:id="1313829772">
                  <w:marLeft w:val="0"/>
                  <w:marRight w:val="0"/>
                  <w:marTop w:val="0"/>
                  <w:marBottom w:val="0"/>
                  <w:divBdr>
                    <w:top w:val="none" w:sz="0" w:space="0" w:color="auto"/>
                    <w:left w:val="none" w:sz="0" w:space="0" w:color="auto"/>
                    <w:bottom w:val="none" w:sz="0" w:space="0" w:color="auto"/>
                    <w:right w:val="none" w:sz="0" w:space="0" w:color="auto"/>
                  </w:divBdr>
                  <w:divsChild>
                    <w:div w:id="1344168128">
                      <w:marLeft w:val="0"/>
                      <w:marRight w:val="0"/>
                      <w:marTop w:val="0"/>
                      <w:marBottom w:val="0"/>
                      <w:divBdr>
                        <w:top w:val="none" w:sz="0" w:space="0" w:color="auto"/>
                        <w:left w:val="none" w:sz="0" w:space="0" w:color="auto"/>
                        <w:bottom w:val="none" w:sz="0" w:space="0" w:color="auto"/>
                        <w:right w:val="none" w:sz="0" w:space="0" w:color="auto"/>
                      </w:divBdr>
                    </w:div>
                  </w:divsChild>
                </w:div>
                <w:div w:id="1458984673">
                  <w:marLeft w:val="0"/>
                  <w:marRight w:val="0"/>
                  <w:marTop w:val="0"/>
                  <w:marBottom w:val="0"/>
                  <w:divBdr>
                    <w:top w:val="none" w:sz="0" w:space="0" w:color="auto"/>
                    <w:left w:val="none" w:sz="0" w:space="0" w:color="auto"/>
                    <w:bottom w:val="none" w:sz="0" w:space="0" w:color="auto"/>
                    <w:right w:val="none" w:sz="0" w:space="0" w:color="auto"/>
                  </w:divBdr>
                  <w:divsChild>
                    <w:div w:id="1549876073">
                      <w:marLeft w:val="0"/>
                      <w:marRight w:val="0"/>
                      <w:marTop w:val="0"/>
                      <w:marBottom w:val="0"/>
                      <w:divBdr>
                        <w:top w:val="none" w:sz="0" w:space="0" w:color="auto"/>
                        <w:left w:val="none" w:sz="0" w:space="0" w:color="auto"/>
                        <w:bottom w:val="none" w:sz="0" w:space="0" w:color="auto"/>
                        <w:right w:val="none" w:sz="0" w:space="0" w:color="auto"/>
                      </w:divBdr>
                    </w:div>
                  </w:divsChild>
                </w:div>
                <w:div w:id="1612542195">
                  <w:marLeft w:val="0"/>
                  <w:marRight w:val="0"/>
                  <w:marTop w:val="0"/>
                  <w:marBottom w:val="0"/>
                  <w:divBdr>
                    <w:top w:val="none" w:sz="0" w:space="0" w:color="auto"/>
                    <w:left w:val="none" w:sz="0" w:space="0" w:color="auto"/>
                    <w:bottom w:val="none" w:sz="0" w:space="0" w:color="auto"/>
                    <w:right w:val="none" w:sz="0" w:space="0" w:color="auto"/>
                  </w:divBdr>
                  <w:divsChild>
                    <w:div w:id="1973628430">
                      <w:marLeft w:val="0"/>
                      <w:marRight w:val="0"/>
                      <w:marTop w:val="0"/>
                      <w:marBottom w:val="0"/>
                      <w:divBdr>
                        <w:top w:val="none" w:sz="0" w:space="0" w:color="auto"/>
                        <w:left w:val="none" w:sz="0" w:space="0" w:color="auto"/>
                        <w:bottom w:val="none" w:sz="0" w:space="0" w:color="auto"/>
                        <w:right w:val="none" w:sz="0" w:space="0" w:color="auto"/>
                      </w:divBdr>
                    </w:div>
                  </w:divsChild>
                </w:div>
                <w:div w:id="1640955942">
                  <w:marLeft w:val="0"/>
                  <w:marRight w:val="0"/>
                  <w:marTop w:val="0"/>
                  <w:marBottom w:val="0"/>
                  <w:divBdr>
                    <w:top w:val="none" w:sz="0" w:space="0" w:color="auto"/>
                    <w:left w:val="none" w:sz="0" w:space="0" w:color="auto"/>
                    <w:bottom w:val="none" w:sz="0" w:space="0" w:color="auto"/>
                    <w:right w:val="none" w:sz="0" w:space="0" w:color="auto"/>
                  </w:divBdr>
                  <w:divsChild>
                    <w:div w:id="695816617">
                      <w:marLeft w:val="0"/>
                      <w:marRight w:val="0"/>
                      <w:marTop w:val="0"/>
                      <w:marBottom w:val="0"/>
                      <w:divBdr>
                        <w:top w:val="none" w:sz="0" w:space="0" w:color="auto"/>
                        <w:left w:val="none" w:sz="0" w:space="0" w:color="auto"/>
                        <w:bottom w:val="none" w:sz="0" w:space="0" w:color="auto"/>
                        <w:right w:val="none" w:sz="0" w:space="0" w:color="auto"/>
                      </w:divBdr>
                    </w:div>
                  </w:divsChild>
                </w:div>
                <w:div w:id="1672946114">
                  <w:marLeft w:val="0"/>
                  <w:marRight w:val="0"/>
                  <w:marTop w:val="0"/>
                  <w:marBottom w:val="0"/>
                  <w:divBdr>
                    <w:top w:val="none" w:sz="0" w:space="0" w:color="auto"/>
                    <w:left w:val="none" w:sz="0" w:space="0" w:color="auto"/>
                    <w:bottom w:val="none" w:sz="0" w:space="0" w:color="auto"/>
                    <w:right w:val="none" w:sz="0" w:space="0" w:color="auto"/>
                  </w:divBdr>
                  <w:divsChild>
                    <w:div w:id="501630897">
                      <w:marLeft w:val="0"/>
                      <w:marRight w:val="0"/>
                      <w:marTop w:val="0"/>
                      <w:marBottom w:val="0"/>
                      <w:divBdr>
                        <w:top w:val="none" w:sz="0" w:space="0" w:color="auto"/>
                        <w:left w:val="none" w:sz="0" w:space="0" w:color="auto"/>
                        <w:bottom w:val="none" w:sz="0" w:space="0" w:color="auto"/>
                        <w:right w:val="none" w:sz="0" w:space="0" w:color="auto"/>
                      </w:divBdr>
                    </w:div>
                  </w:divsChild>
                </w:div>
                <w:div w:id="1685550866">
                  <w:marLeft w:val="0"/>
                  <w:marRight w:val="0"/>
                  <w:marTop w:val="0"/>
                  <w:marBottom w:val="0"/>
                  <w:divBdr>
                    <w:top w:val="none" w:sz="0" w:space="0" w:color="auto"/>
                    <w:left w:val="none" w:sz="0" w:space="0" w:color="auto"/>
                    <w:bottom w:val="none" w:sz="0" w:space="0" w:color="auto"/>
                    <w:right w:val="none" w:sz="0" w:space="0" w:color="auto"/>
                  </w:divBdr>
                  <w:divsChild>
                    <w:div w:id="643051296">
                      <w:marLeft w:val="0"/>
                      <w:marRight w:val="0"/>
                      <w:marTop w:val="0"/>
                      <w:marBottom w:val="0"/>
                      <w:divBdr>
                        <w:top w:val="none" w:sz="0" w:space="0" w:color="auto"/>
                        <w:left w:val="none" w:sz="0" w:space="0" w:color="auto"/>
                        <w:bottom w:val="none" w:sz="0" w:space="0" w:color="auto"/>
                        <w:right w:val="none" w:sz="0" w:space="0" w:color="auto"/>
                      </w:divBdr>
                    </w:div>
                  </w:divsChild>
                </w:div>
                <w:div w:id="1894191721">
                  <w:marLeft w:val="0"/>
                  <w:marRight w:val="0"/>
                  <w:marTop w:val="0"/>
                  <w:marBottom w:val="0"/>
                  <w:divBdr>
                    <w:top w:val="none" w:sz="0" w:space="0" w:color="auto"/>
                    <w:left w:val="none" w:sz="0" w:space="0" w:color="auto"/>
                    <w:bottom w:val="none" w:sz="0" w:space="0" w:color="auto"/>
                    <w:right w:val="none" w:sz="0" w:space="0" w:color="auto"/>
                  </w:divBdr>
                  <w:divsChild>
                    <w:div w:id="259216916">
                      <w:marLeft w:val="0"/>
                      <w:marRight w:val="0"/>
                      <w:marTop w:val="0"/>
                      <w:marBottom w:val="0"/>
                      <w:divBdr>
                        <w:top w:val="none" w:sz="0" w:space="0" w:color="auto"/>
                        <w:left w:val="none" w:sz="0" w:space="0" w:color="auto"/>
                        <w:bottom w:val="none" w:sz="0" w:space="0" w:color="auto"/>
                        <w:right w:val="none" w:sz="0" w:space="0" w:color="auto"/>
                      </w:divBdr>
                    </w:div>
                  </w:divsChild>
                </w:div>
                <w:div w:id="2086368947">
                  <w:marLeft w:val="0"/>
                  <w:marRight w:val="0"/>
                  <w:marTop w:val="0"/>
                  <w:marBottom w:val="0"/>
                  <w:divBdr>
                    <w:top w:val="none" w:sz="0" w:space="0" w:color="auto"/>
                    <w:left w:val="none" w:sz="0" w:space="0" w:color="auto"/>
                    <w:bottom w:val="none" w:sz="0" w:space="0" w:color="auto"/>
                    <w:right w:val="none" w:sz="0" w:space="0" w:color="auto"/>
                  </w:divBdr>
                  <w:divsChild>
                    <w:div w:id="660281816">
                      <w:marLeft w:val="0"/>
                      <w:marRight w:val="0"/>
                      <w:marTop w:val="0"/>
                      <w:marBottom w:val="0"/>
                      <w:divBdr>
                        <w:top w:val="none" w:sz="0" w:space="0" w:color="auto"/>
                        <w:left w:val="none" w:sz="0" w:space="0" w:color="auto"/>
                        <w:bottom w:val="none" w:sz="0" w:space="0" w:color="auto"/>
                        <w:right w:val="none" w:sz="0" w:space="0" w:color="auto"/>
                      </w:divBdr>
                    </w:div>
                  </w:divsChild>
                </w:div>
                <w:div w:id="2120830730">
                  <w:marLeft w:val="0"/>
                  <w:marRight w:val="0"/>
                  <w:marTop w:val="0"/>
                  <w:marBottom w:val="0"/>
                  <w:divBdr>
                    <w:top w:val="none" w:sz="0" w:space="0" w:color="auto"/>
                    <w:left w:val="none" w:sz="0" w:space="0" w:color="auto"/>
                    <w:bottom w:val="none" w:sz="0" w:space="0" w:color="auto"/>
                    <w:right w:val="none" w:sz="0" w:space="0" w:color="auto"/>
                  </w:divBdr>
                  <w:divsChild>
                    <w:div w:id="183811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195166">
          <w:marLeft w:val="0"/>
          <w:marRight w:val="0"/>
          <w:marTop w:val="0"/>
          <w:marBottom w:val="0"/>
          <w:divBdr>
            <w:top w:val="none" w:sz="0" w:space="0" w:color="auto"/>
            <w:left w:val="none" w:sz="0" w:space="0" w:color="auto"/>
            <w:bottom w:val="none" w:sz="0" w:space="0" w:color="auto"/>
            <w:right w:val="none" w:sz="0" w:space="0" w:color="auto"/>
          </w:divBdr>
          <w:divsChild>
            <w:div w:id="57678490">
              <w:marLeft w:val="0"/>
              <w:marRight w:val="0"/>
              <w:marTop w:val="0"/>
              <w:marBottom w:val="0"/>
              <w:divBdr>
                <w:top w:val="none" w:sz="0" w:space="0" w:color="auto"/>
                <w:left w:val="none" w:sz="0" w:space="0" w:color="auto"/>
                <w:bottom w:val="none" w:sz="0" w:space="0" w:color="auto"/>
                <w:right w:val="none" w:sz="0" w:space="0" w:color="auto"/>
              </w:divBdr>
            </w:div>
            <w:div w:id="70855563">
              <w:marLeft w:val="0"/>
              <w:marRight w:val="0"/>
              <w:marTop w:val="0"/>
              <w:marBottom w:val="0"/>
              <w:divBdr>
                <w:top w:val="none" w:sz="0" w:space="0" w:color="auto"/>
                <w:left w:val="none" w:sz="0" w:space="0" w:color="auto"/>
                <w:bottom w:val="none" w:sz="0" w:space="0" w:color="auto"/>
                <w:right w:val="none" w:sz="0" w:space="0" w:color="auto"/>
              </w:divBdr>
            </w:div>
            <w:div w:id="194007859">
              <w:marLeft w:val="0"/>
              <w:marRight w:val="0"/>
              <w:marTop w:val="0"/>
              <w:marBottom w:val="0"/>
              <w:divBdr>
                <w:top w:val="none" w:sz="0" w:space="0" w:color="auto"/>
                <w:left w:val="none" w:sz="0" w:space="0" w:color="auto"/>
                <w:bottom w:val="none" w:sz="0" w:space="0" w:color="auto"/>
                <w:right w:val="none" w:sz="0" w:space="0" w:color="auto"/>
              </w:divBdr>
            </w:div>
            <w:div w:id="558982727">
              <w:marLeft w:val="0"/>
              <w:marRight w:val="0"/>
              <w:marTop w:val="0"/>
              <w:marBottom w:val="0"/>
              <w:divBdr>
                <w:top w:val="none" w:sz="0" w:space="0" w:color="auto"/>
                <w:left w:val="none" w:sz="0" w:space="0" w:color="auto"/>
                <w:bottom w:val="none" w:sz="0" w:space="0" w:color="auto"/>
                <w:right w:val="none" w:sz="0" w:space="0" w:color="auto"/>
              </w:divBdr>
            </w:div>
            <w:div w:id="604116160">
              <w:marLeft w:val="0"/>
              <w:marRight w:val="0"/>
              <w:marTop w:val="0"/>
              <w:marBottom w:val="0"/>
              <w:divBdr>
                <w:top w:val="none" w:sz="0" w:space="0" w:color="auto"/>
                <w:left w:val="none" w:sz="0" w:space="0" w:color="auto"/>
                <w:bottom w:val="none" w:sz="0" w:space="0" w:color="auto"/>
                <w:right w:val="none" w:sz="0" w:space="0" w:color="auto"/>
              </w:divBdr>
            </w:div>
            <w:div w:id="745568342">
              <w:marLeft w:val="0"/>
              <w:marRight w:val="0"/>
              <w:marTop w:val="0"/>
              <w:marBottom w:val="0"/>
              <w:divBdr>
                <w:top w:val="none" w:sz="0" w:space="0" w:color="auto"/>
                <w:left w:val="none" w:sz="0" w:space="0" w:color="auto"/>
                <w:bottom w:val="none" w:sz="0" w:space="0" w:color="auto"/>
                <w:right w:val="none" w:sz="0" w:space="0" w:color="auto"/>
              </w:divBdr>
            </w:div>
            <w:div w:id="820660735">
              <w:marLeft w:val="0"/>
              <w:marRight w:val="0"/>
              <w:marTop w:val="0"/>
              <w:marBottom w:val="0"/>
              <w:divBdr>
                <w:top w:val="none" w:sz="0" w:space="0" w:color="auto"/>
                <w:left w:val="none" w:sz="0" w:space="0" w:color="auto"/>
                <w:bottom w:val="none" w:sz="0" w:space="0" w:color="auto"/>
                <w:right w:val="none" w:sz="0" w:space="0" w:color="auto"/>
              </w:divBdr>
            </w:div>
            <w:div w:id="859782977">
              <w:marLeft w:val="0"/>
              <w:marRight w:val="0"/>
              <w:marTop w:val="0"/>
              <w:marBottom w:val="0"/>
              <w:divBdr>
                <w:top w:val="none" w:sz="0" w:space="0" w:color="auto"/>
                <w:left w:val="none" w:sz="0" w:space="0" w:color="auto"/>
                <w:bottom w:val="none" w:sz="0" w:space="0" w:color="auto"/>
                <w:right w:val="none" w:sz="0" w:space="0" w:color="auto"/>
              </w:divBdr>
            </w:div>
            <w:div w:id="890842111">
              <w:marLeft w:val="0"/>
              <w:marRight w:val="0"/>
              <w:marTop w:val="0"/>
              <w:marBottom w:val="0"/>
              <w:divBdr>
                <w:top w:val="none" w:sz="0" w:space="0" w:color="auto"/>
                <w:left w:val="none" w:sz="0" w:space="0" w:color="auto"/>
                <w:bottom w:val="none" w:sz="0" w:space="0" w:color="auto"/>
                <w:right w:val="none" w:sz="0" w:space="0" w:color="auto"/>
              </w:divBdr>
            </w:div>
            <w:div w:id="975451507">
              <w:marLeft w:val="0"/>
              <w:marRight w:val="0"/>
              <w:marTop w:val="0"/>
              <w:marBottom w:val="0"/>
              <w:divBdr>
                <w:top w:val="none" w:sz="0" w:space="0" w:color="auto"/>
                <w:left w:val="none" w:sz="0" w:space="0" w:color="auto"/>
                <w:bottom w:val="none" w:sz="0" w:space="0" w:color="auto"/>
                <w:right w:val="none" w:sz="0" w:space="0" w:color="auto"/>
              </w:divBdr>
            </w:div>
            <w:div w:id="1258371227">
              <w:marLeft w:val="0"/>
              <w:marRight w:val="0"/>
              <w:marTop w:val="0"/>
              <w:marBottom w:val="0"/>
              <w:divBdr>
                <w:top w:val="none" w:sz="0" w:space="0" w:color="auto"/>
                <w:left w:val="none" w:sz="0" w:space="0" w:color="auto"/>
                <w:bottom w:val="none" w:sz="0" w:space="0" w:color="auto"/>
                <w:right w:val="none" w:sz="0" w:space="0" w:color="auto"/>
              </w:divBdr>
            </w:div>
            <w:div w:id="1270628057">
              <w:marLeft w:val="0"/>
              <w:marRight w:val="0"/>
              <w:marTop w:val="0"/>
              <w:marBottom w:val="0"/>
              <w:divBdr>
                <w:top w:val="none" w:sz="0" w:space="0" w:color="auto"/>
                <w:left w:val="none" w:sz="0" w:space="0" w:color="auto"/>
                <w:bottom w:val="none" w:sz="0" w:space="0" w:color="auto"/>
                <w:right w:val="none" w:sz="0" w:space="0" w:color="auto"/>
              </w:divBdr>
            </w:div>
            <w:div w:id="1485581683">
              <w:marLeft w:val="0"/>
              <w:marRight w:val="0"/>
              <w:marTop w:val="0"/>
              <w:marBottom w:val="0"/>
              <w:divBdr>
                <w:top w:val="none" w:sz="0" w:space="0" w:color="auto"/>
                <w:left w:val="none" w:sz="0" w:space="0" w:color="auto"/>
                <w:bottom w:val="none" w:sz="0" w:space="0" w:color="auto"/>
                <w:right w:val="none" w:sz="0" w:space="0" w:color="auto"/>
              </w:divBdr>
            </w:div>
            <w:div w:id="1523284040">
              <w:marLeft w:val="0"/>
              <w:marRight w:val="0"/>
              <w:marTop w:val="0"/>
              <w:marBottom w:val="0"/>
              <w:divBdr>
                <w:top w:val="none" w:sz="0" w:space="0" w:color="auto"/>
                <w:left w:val="none" w:sz="0" w:space="0" w:color="auto"/>
                <w:bottom w:val="none" w:sz="0" w:space="0" w:color="auto"/>
                <w:right w:val="none" w:sz="0" w:space="0" w:color="auto"/>
              </w:divBdr>
            </w:div>
            <w:div w:id="1551262532">
              <w:marLeft w:val="0"/>
              <w:marRight w:val="0"/>
              <w:marTop w:val="0"/>
              <w:marBottom w:val="0"/>
              <w:divBdr>
                <w:top w:val="none" w:sz="0" w:space="0" w:color="auto"/>
                <w:left w:val="none" w:sz="0" w:space="0" w:color="auto"/>
                <w:bottom w:val="none" w:sz="0" w:space="0" w:color="auto"/>
                <w:right w:val="none" w:sz="0" w:space="0" w:color="auto"/>
              </w:divBdr>
            </w:div>
            <w:div w:id="1704208718">
              <w:marLeft w:val="0"/>
              <w:marRight w:val="0"/>
              <w:marTop w:val="0"/>
              <w:marBottom w:val="0"/>
              <w:divBdr>
                <w:top w:val="none" w:sz="0" w:space="0" w:color="auto"/>
                <w:left w:val="none" w:sz="0" w:space="0" w:color="auto"/>
                <w:bottom w:val="none" w:sz="0" w:space="0" w:color="auto"/>
                <w:right w:val="none" w:sz="0" w:space="0" w:color="auto"/>
              </w:divBdr>
            </w:div>
            <w:div w:id="1785226409">
              <w:marLeft w:val="0"/>
              <w:marRight w:val="0"/>
              <w:marTop w:val="0"/>
              <w:marBottom w:val="0"/>
              <w:divBdr>
                <w:top w:val="none" w:sz="0" w:space="0" w:color="auto"/>
                <w:left w:val="none" w:sz="0" w:space="0" w:color="auto"/>
                <w:bottom w:val="none" w:sz="0" w:space="0" w:color="auto"/>
                <w:right w:val="none" w:sz="0" w:space="0" w:color="auto"/>
              </w:divBdr>
            </w:div>
            <w:div w:id="1801414080">
              <w:marLeft w:val="0"/>
              <w:marRight w:val="0"/>
              <w:marTop w:val="0"/>
              <w:marBottom w:val="0"/>
              <w:divBdr>
                <w:top w:val="none" w:sz="0" w:space="0" w:color="auto"/>
                <w:left w:val="none" w:sz="0" w:space="0" w:color="auto"/>
                <w:bottom w:val="none" w:sz="0" w:space="0" w:color="auto"/>
                <w:right w:val="none" w:sz="0" w:space="0" w:color="auto"/>
              </w:divBdr>
            </w:div>
            <w:div w:id="1864975173">
              <w:marLeft w:val="0"/>
              <w:marRight w:val="0"/>
              <w:marTop w:val="0"/>
              <w:marBottom w:val="0"/>
              <w:divBdr>
                <w:top w:val="none" w:sz="0" w:space="0" w:color="auto"/>
                <w:left w:val="none" w:sz="0" w:space="0" w:color="auto"/>
                <w:bottom w:val="none" w:sz="0" w:space="0" w:color="auto"/>
                <w:right w:val="none" w:sz="0" w:space="0" w:color="auto"/>
              </w:divBdr>
            </w:div>
            <w:div w:id="2146459144">
              <w:marLeft w:val="0"/>
              <w:marRight w:val="0"/>
              <w:marTop w:val="0"/>
              <w:marBottom w:val="0"/>
              <w:divBdr>
                <w:top w:val="none" w:sz="0" w:space="0" w:color="auto"/>
                <w:left w:val="none" w:sz="0" w:space="0" w:color="auto"/>
                <w:bottom w:val="none" w:sz="0" w:space="0" w:color="auto"/>
                <w:right w:val="none" w:sz="0" w:space="0" w:color="auto"/>
              </w:divBdr>
            </w:div>
          </w:divsChild>
        </w:div>
        <w:div w:id="362367624">
          <w:marLeft w:val="0"/>
          <w:marRight w:val="0"/>
          <w:marTop w:val="0"/>
          <w:marBottom w:val="0"/>
          <w:divBdr>
            <w:top w:val="none" w:sz="0" w:space="0" w:color="auto"/>
            <w:left w:val="none" w:sz="0" w:space="0" w:color="auto"/>
            <w:bottom w:val="none" w:sz="0" w:space="0" w:color="auto"/>
            <w:right w:val="none" w:sz="0" w:space="0" w:color="auto"/>
          </w:divBdr>
        </w:div>
        <w:div w:id="370812676">
          <w:marLeft w:val="0"/>
          <w:marRight w:val="0"/>
          <w:marTop w:val="0"/>
          <w:marBottom w:val="0"/>
          <w:divBdr>
            <w:top w:val="none" w:sz="0" w:space="0" w:color="auto"/>
            <w:left w:val="none" w:sz="0" w:space="0" w:color="auto"/>
            <w:bottom w:val="none" w:sz="0" w:space="0" w:color="auto"/>
            <w:right w:val="none" w:sz="0" w:space="0" w:color="auto"/>
          </w:divBdr>
        </w:div>
        <w:div w:id="375274023">
          <w:marLeft w:val="0"/>
          <w:marRight w:val="0"/>
          <w:marTop w:val="0"/>
          <w:marBottom w:val="0"/>
          <w:divBdr>
            <w:top w:val="none" w:sz="0" w:space="0" w:color="auto"/>
            <w:left w:val="none" w:sz="0" w:space="0" w:color="auto"/>
            <w:bottom w:val="none" w:sz="0" w:space="0" w:color="auto"/>
            <w:right w:val="none" w:sz="0" w:space="0" w:color="auto"/>
          </w:divBdr>
        </w:div>
        <w:div w:id="418791281">
          <w:marLeft w:val="0"/>
          <w:marRight w:val="0"/>
          <w:marTop w:val="0"/>
          <w:marBottom w:val="0"/>
          <w:divBdr>
            <w:top w:val="none" w:sz="0" w:space="0" w:color="auto"/>
            <w:left w:val="none" w:sz="0" w:space="0" w:color="auto"/>
            <w:bottom w:val="none" w:sz="0" w:space="0" w:color="auto"/>
            <w:right w:val="none" w:sz="0" w:space="0" w:color="auto"/>
          </w:divBdr>
        </w:div>
        <w:div w:id="507644801">
          <w:marLeft w:val="0"/>
          <w:marRight w:val="0"/>
          <w:marTop w:val="0"/>
          <w:marBottom w:val="0"/>
          <w:divBdr>
            <w:top w:val="none" w:sz="0" w:space="0" w:color="auto"/>
            <w:left w:val="none" w:sz="0" w:space="0" w:color="auto"/>
            <w:bottom w:val="none" w:sz="0" w:space="0" w:color="auto"/>
            <w:right w:val="none" w:sz="0" w:space="0" w:color="auto"/>
          </w:divBdr>
          <w:divsChild>
            <w:div w:id="199363774">
              <w:marLeft w:val="0"/>
              <w:marRight w:val="0"/>
              <w:marTop w:val="0"/>
              <w:marBottom w:val="0"/>
              <w:divBdr>
                <w:top w:val="none" w:sz="0" w:space="0" w:color="auto"/>
                <w:left w:val="none" w:sz="0" w:space="0" w:color="auto"/>
                <w:bottom w:val="none" w:sz="0" w:space="0" w:color="auto"/>
                <w:right w:val="none" w:sz="0" w:space="0" w:color="auto"/>
              </w:divBdr>
            </w:div>
            <w:div w:id="367142835">
              <w:marLeft w:val="0"/>
              <w:marRight w:val="0"/>
              <w:marTop w:val="0"/>
              <w:marBottom w:val="0"/>
              <w:divBdr>
                <w:top w:val="none" w:sz="0" w:space="0" w:color="auto"/>
                <w:left w:val="none" w:sz="0" w:space="0" w:color="auto"/>
                <w:bottom w:val="none" w:sz="0" w:space="0" w:color="auto"/>
                <w:right w:val="none" w:sz="0" w:space="0" w:color="auto"/>
              </w:divBdr>
            </w:div>
            <w:div w:id="421798591">
              <w:marLeft w:val="0"/>
              <w:marRight w:val="0"/>
              <w:marTop w:val="0"/>
              <w:marBottom w:val="0"/>
              <w:divBdr>
                <w:top w:val="none" w:sz="0" w:space="0" w:color="auto"/>
                <w:left w:val="none" w:sz="0" w:space="0" w:color="auto"/>
                <w:bottom w:val="none" w:sz="0" w:space="0" w:color="auto"/>
                <w:right w:val="none" w:sz="0" w:space="0" w:color="auto"/>
              </w:divBdr>
            </w:div>
            <w:div w:id="807740798">
              <w:marLeft w:val="0"/>
              <w:marRight w:val="0"/>
              <w:marTop w:val="0"/>
              <w:marBottom w:val="0"/>
              <w:divBdr>
                <w:top w:val="none" w:sz="0" w:space="0" w:color="auto"/>
                <w:left w:val="none" w:sz="0" w:space="0" w:color="auto"/>
                <w:bottom w:val="none" w:sz="0" w:space="0" w:color="auto"/>
                <w:right w:val="none" w:sz="0" w:space="0" w:color="auto"/>
              </w:divBdr>
            </w:div>
            <w:div w:id="1393655342">
              <w:marLeft w:val="0"/>
              <w:marRight w:val="0"/>
              <w:marTop w:val="0"/>
              <w:marBottom w:val="0"/>
              <w:divBdr>
                <w:top w:val="none" w:sz="0" w:space="0" w:color="auto"/>
                <w:left w:val="none" w:sz="0" w:space="0" w:color="auto"/>
                <w:bottom w:val="none" w:sz="0" w:space="0" w:color="auto"/>
                <w:right w:val="none" w:sz="0" w:space="0" w:color="auto"/>
              </w:divBdr>
            </w:div>
            <w:div w:id="1685932851">
              <w:marLeft w:val="0"/>
              <w:marRight w:val="0"/>
              <w:marTop w:val="0"/>
              <w:marBottom w:val="0"/>
              <w:divBdr>
                <w:top w:val="none" w:sz="0" w:space="0" w:color="auto"/>
                <w:left w:val="none" w:sz="0" w:space="0" w:color="auto"/>
                <w:bottom w:val="none" w:sz="0" w:space="0" w:color="auto"/>
                <w:right w:val="none" w:sz="0" w:space="0" w:color="auto"/>
              </w:divBdr>
            </w:div>
          </w:divsChild>
        </w:div>
        <w:div w:id="552696340">
          <w:marLeft w:val="0"/>
          <w:marRight w:val="0"/>
          <w:marTop w:val="0"/>
          <w:marBottom w:val="0"/>
          <w:divBdr>
            <w:top w:val="none" w:sz="0" w:space="0" w:color="auto"/>
            <w:left w:val="none" w:sz="0" w:space="0" w:color="auto"/>
            <w:bottom w:val="none" w:sz="0" w:space="0" w:color="auto"/>
            <w:right w:val="none" w:sz="0" w:space="0" w:color="auto"/>
          </w:divBdr>
        </w:div>
        <w:div w:id="603464859">
          <w:marLeft w:val="0"/>
          <w:marRight w:val="0"/>
          <w:marTop w:val="0"/>
          <w:marBottom w:val="0"/>
          <w:divBdr>
            <w:top w:val="none" w:sz="0" w:space="0" w:color="auto"/>
            <w:left w:val="none" w:sz="0" w:space="0" w:color="auto"/>
            <w:bottom w:val="none" w:sz="0" w:space="0" w:color="auto"/>
            <w:right w:val="none" w:sz="0" w:space="0" w:color="auto"/>
          </w:divBdr>
        </w:div>
        <w:div w:id="661666502">
          <w:marLeft w:val="0"/>
          <w:marRight w:val="0"/>
          <w:marTop w:val="0"/>
          <w:marBottom w:val="0"/>
          <w:divBdr>
            <w:top w:val="none" w:sz="0" w:space="0" w:color="auto"/>
            <w:left w:val="none" w:sz="0" w:space="0" w:color="auto"/>
            <w:bottom w:val="none" w:sz="0" w:space="0" w:color="auto"/>
            <w:right w:val="none" w:sz="0" w:space="0" w:color="auto"/>
          </w:divBdr>
        </w:div>
        <w:div w:id="698236445">
          <w:marLeft w:val="0"/>
          <w:marRight w:val="0"/>
          <w:marTop w:val="0"/>
          <w:marBottom w:val="0"/>
          <w:divBdr>
            <w:top w:val="none" w:sz="0" w:space="0" w:color="auto"/>
            <w:left w:val="none" w:sz="0" w:space="0" w:color="auto"/>
            <w:bottom w:val="none" w:sz="0" w:space="0" w:color="auto"/>
            <w:right w:val="none" w:sz="0" w:space="0" w:color="auto"/>
          </w:divBdr>
        </w:div>
        <w:div w:id="738789060">
          <w:marLeft w:val="0"/>
          <w:marRight w:val="0"/>
          <w:marTop w:val="0"/>
          <w:marBottom w:val="0"/>
          <w:divBdr>
            <w:top w:val="none" w:sz="0" w:space="0" w:color="auto"/>
            <w:left w:val="none" w:sz="0" w:space="0" w:color="auto"/>
            <w:bottom w:val="none" w:sz="0" w:space="0" w:color="auto"/>
            <w:right w:val="none" w:sz="0" w:space="0" w:color="auto"/>
          </w:divBdr>
        </w:div>
        <w:div w:id="750467469">
          <w:marLeft w:val="0"/>
          <w:marRight w:val="0"/>
          <w:marTop w:val="0"/>
          <w:marBottom w:val="0"/>
          <w:divBdr>
            <w:top w:val="none" w:sz="0" w:space="0" w:color="auto"/>
            <w:left w:val="none" w:sz="0" w:space="0" w:color="auto"/>
            <w:bottom w:val="none" w:sz="0" w:space="0" w:color="auto"/>
            <w:right w:val="none" w:sz="0" w:space="0" w:color="auto"/>
          </w:divBdr>
        </w:div>
        <w:div w:id="759178554">
          <w:marLeft w:val="0"/>
          <w:marRight w:val="0"/>
          <w:marTop w:val="0"/>
          <w:marBottom w:val="0"/>
          <w:divBdr>
            <w:top w:val="none" w:sz="0" w:space="0" w:color="auto"/>
            <w:left w:val="none" w:sz="0" w:space="0" w:color="auto"/>
            <w:bottom w:val="none" w:sz="0" w:space="0" w:color="auto"/>
            <w:right w:val="none" w:sz="0" w:space="0" w:color="auto"/>
          </w:divBdr>
        </w:div>
        <w:div w:id="874854198">
          <w:marLeft w:val="0"/>
          <w:marRight w:val="0"/>
          <w:marTop w:val="0"/>
          <w:marBottom w:val="0"/>
          <w:divBdr>
            <w:top w:val="none" w:sz="0" w:space="0" w:color="auto"/>
            <w:left w:val="none" w:sz="0" w:space="0" w:color="auto"/>
            <w:bottom w:val="none" w:sz="0" w:space="0" w:color="auto"/>
            <w:right w:val="none" w:sz="0" w:space="0" w:color="auto"/>
          </w:divBdr>
        </w:div>
        <w:div w:id="915742182">
          <w:marLeft w:val="0"/>
          <w:marRight w:val="0"/>
          <w:marTop w:val="0"/>
          <w:marBottom w:val="0"/>
          <w:divBdr>
            <w:top w:val="none" w:sz="0" w:space="0" w:color="auto"/>
            <w:left w:val="none" w:sz="0" w:space="0" w:color="auto"/>
            <w:bottom w:val="none" w:sz="0" w:space="0" w:color="auto"/>
            <w:right w:val="none" w:sz="0" w:space="0" w:color="auto"/>
          </w:divBdr>
        </w:div>
        <w:div w:id="975136622">
          <w:marLeft w:val="0"/>
          <w:marRight w:val="0"/>
          <w:marTop w:val="0"/>
          <w:marBottom w:val="0"/>
          <w:divBdr>
            <w:top w:val="none" w:sz="0" w:space="0" w:color="auto"/>
            <w:left w:val="none" w:sz="0" w:space="0" w:color="auto"/>
            <w:bottom w:val="none" w:sz="0" w:space="0" w:color="auto"/>
            <w:right w:val="none" w:sz="0" w:space="0" w:color="auto"/>
          </w:divBdr>
        </w:div>
        <w:div w:id="979699449">
          <w:marLeft w:val="0"/>
          <w:marRight w:val="0"/>
          <w:marTop w:val="0"/>
          <w:marBottom w:val="0"/>
          <w:divBdr>
            <w:top w:val="none" w:sz="0" w:space="0" w:color="auto"/>
            <w:left w:val="none" w:sz="0" w:space="0" w:color="auto"/>
            <w:bottom w:val="none" w:sz="0" w:space="0" w:color="auto"/>
            <w:right w:val="none" w:sz="0" w:space="0" w:color="auto"/>
          </w:divBdr>
        </w:div>
        <w:div w:id="990065791">
          <w:marLeft w:val="0"/>
          <w:marRight w:val="0"/>
          <w:marTop w:val="0"/>
          <w:marBottom w:val="0"/>
          <w:divBdr>
            <w:top w:val="none" w:sz="0" w:space="0" w:color="auto"/>
            <w:left w:val="none" w:sz="0" w:space="0" w:color="auto"/>
            <w:bottom w:val="none" w:sz="0" w:space="0" w:color="auto"/>
            <w:right w:val="none" w:sz="0" w:space="0" w:color="auto"/>
          </w:divBdr>
        </w:div>
        <w:div w:id="990989465">
          <w:marLeft w:val="0"/>
          <w:marRight w:val="0"/>
          <w:marTop w:val="0"/>
          <w:marBottom w:val="0"/>
          <w:divBdr>
            <w:top w:val="none" w:sz="0" w:space="0" w:color="auto"/>
            <w:left w:val="none" w:sz="0" w:space="0" w:color="auto"/>
            <w:bottom w:val="none" w:sz="0" w:space="0" w:color="auto"/>
            <w:right w:val="none" w:sz="0" w:space="0" w:color="auto"/>
          </w:divBdr>
        </w:div>
        <w:div w:id="1004018650">
          <w:marLeft w:val="0"/>
          <w:marRight w:val="0"/>
          <w:marTop w:val="0"/>
          <w:marBottom w:val="0"/>
          <w:divBdr>
            <w:top w:val="none" w:sz="0" w:space="0" w:color="auto"/>
            <w:left w:val="none" w:sz="0" w:space="0" w:color="auto"/>
            <w:bottom w:val="none" w:sz="0" w:space="0" w:color="auto"/>
            <w:right w:val="none" w:sz="0" w:space="0" w:color="auto"/>
          </w:divBdr>
        </w:div>
        <w:div w:id="1125199339">
          <w:marLeft w:val="0"/>
          <w:marRight w:val="0"/>
          <w:marTop w:val="0"/>
          <w:marBottom w:val="0"/>
          <w:divBdr>
            <w:top w:val="none" w:sz="0" w:space="0" w:color="auto"/>
            <w:left w:val="none" w:sz="0" w:space="0" w:color="auto"/>
            <w:bottom w:val="none" w:sz="0" w:space="0" w:color="auto"/>
            <w:right w:val="none" w:sz="0" w:space="0" w:color="auto"/>
          </w:divBdr>
        </w:div>
        <w:div w:id="1141994346">
          <w:marLeft w:val="0"/>
          <w:marRight w:val="0"/>
          <w:marTop w:val="0"/>
          <w:marBottom w:val="0"/>
          <w:divBdr>
            <w:top w:val="none" w:sz="0" w:space="0" w:color="auto"/>
            <w:left w:val="none" w:sz="0" w:space="0" w:color="auto"/>
            <w:bottom w:val="none" w:sz="0" w:space="0" w:color="auto"/>
            <w:right w:val="none" w:sz="0" w:space="0" w:color="auto"/>
          </w:divBdr>
        </w:div>
        <w:div w:id="1156646748">
          <w:marLeft w:val="0"/>
          <w:marRight w:val="0"/>
          <w:marTop w:val="0"/>
          <w:marBottom w:val="0"/>
          <w:divBdr>
            <w:top w:val="none" w:sz="0" w:space="0" w:color="auto"/>
            <w:left w:val="none" w:sz="0" w:space="0" w:color="auto"/>
            <w:bottom w:val="none" w:sz="0" w:space="0" w:color="auto"/>
            <w:right w:val="none" w:sz="0" w:space="0" w:color="auto"/>
          </w:divBdr>
        </w:div>
        <w:div w:id="1197741944">
          <w:marLeft w:val="0"/>
          <w:marRight w:val="0"/>
          <w:marTop w:val="0"/>
          <w:marBottom w:val="0"/>
          <w:divBdr>
            <w:top w:val="none" w:sz="0" w:space="0" w:color="auto"/>
            <w:left w:val="none" w:sz="0" w:space="0" w:color="auto"/>
            <w:bottom w:val="none" w:sz="0" w:space="0" w:color="auto"/>
            <w:right w:val="none" w:sz="0" w:space="0" w:color="auto"/>
          </w:divBdr>
        </w:div>
        <w:div w:id="1230457047">
          <w:marLeft w:val="0"/>
          <w:marRight w:val="0"/>
          <w:marTop w:val="0"/>
          <w:marBottom w:val="0"/>
          <w:divBdr>
            <w:top w:val="none" w:sz="0" w:space="0" w:color="auto"/>
            <w:left w:val="none" w:sz="0" w:space="0" w:color="auto"/>
            <w:bottom w:val="none" w:sz="0" w:space="0" w:color="auto"/>
            <w:right w:val="none" w:sz="0" w:space="0" w:color="auto"/>
          </w:divBdr>
        </w:div>
        <w:div w:id="1269003850">
          <w:marLeft w:val="0"/>
          <w:marRight w:val="0"/>
          <w:marTop w:val="0"/>
          <w:marBottom w:val="0"/>
          <w:divBdr>
            <w:top w:val="none" w:sz="0" w:space="0" w:color="auto"/>
            <w:left w:val="none" w:sz="0" w:space="0" w:color="auto"/>
            <w:bottom w:val="none" w:sz="0" w:space="0" w:color="auto"/>
            <w:right w:val="none" w:sz="0" w:space="0" w:color="auto"/>
          </w:divBdr>
        </w:div>
        <w:div w:id="1290429630">
          <w:marLeft w:val="0"/>
          <w:marRight w:val="0"/>
          <w:marTop w:val="0"/>
          <w:marBottom w:val="0"/>
          <w:divBdr>
            <w:top w:val="none" w:sz="0" w:space="0" w:color="auto"/>
            <w:left w:val="none" w:sz="0" w:space="0" w:color="auto"/>
            <w:bottom w:val="none" w:sz="0" w:space="0" w:color="auto"/>
            <w:right w:val="none" w:sz="0" w:space="0" w:color="auto"/>
          </w:divBdr>
        </w:div>
        <w:div w:id="1317106989">
          <w:marLeft w:val="0"/>
          <w:marRight w:val="0"/>
          <w:marTop w:val="0"/>
          <w:marBottom w:val="0"/>
          <w:divBdr>
            <w:top w:val="none" w:sz="0" w:space="0" w:color="auto"/>
            <w:left w:val="none" w:sz="0" w:space="0" w:color="auto"/>
            <w:bottom w:val="none" w:sz="0" w:space="0" w:color="auto"/>
            <w:right w:val="none" w:sz="0" w:space="0" w:color="auto"/>
          </w:divBdr>
        </w:div>
        <w:div w:id="1325007583">
          <w:marLeft w:val="0"/>
          <w:marRight w:val="0"/>
          <w:marTop w:val="0"/>
          <w:marBottom w:val="0"/>
          <w:divBdr>
            <w:top w:val="none" w:sz="0" w:space="0" w:color="auto"/>
            <w:left w:val="none" w:sz="0" w:space="0" w:color="auto"/>
            <w:bottom w:val="none" w:sz="0" w:space="0" w:color="auto"/>
            <w:right w:val="none" w:sz="0" w:space="0" w:color="auto"/>
          </w:divBdr>
        </w:div>
        <w:div w:id="1408647444">
          <w:marLeft w:val="0"/>
          <w:marRight w:val="0"/>
          <w:marTop w:val="0"/>
          <w:marBottom w:val="0"/>
          <w:divBdr>
            <w:top w:val="none" w:sz="0" w:space="0" w:color="auto"/>
            <w:left w:val="none" w:sz="0" w:space="0" w:color="auto"/>
            <w:bottom w:val="none" w:sz="0" w:space="0" w:color="auto"/>
            <w:right w:val="none" w:sz="0" w:space="0" w:color="auto"/>
          </w:divBdr>
        </w:div>
        <w:div w:id="1448046544">
          <w:marLeft w:val="0"/>
          <w:marRight w:val="0"/>
          <w:marTop w:val="0"/>
          <w:marBottom w:val="0"/>
          <w:divBdr>
            <w:top w:val="none" w:sz="0" w:space="0" w:color="auto"/>
            <w:left w:val="none" w:sz="0" w:space="0" w:color="auto"/>
            <w:bottom w:val="none" w:sz="0" w:space="0" w:color="auto"/>
            <w:right w:val="none" w:sz="0" w:space="0" w:color="auto"/>
          </w:divBdr>
        </w:div>
        <w:div w:id="1475685002">
          <w:marLeft w:val="0"/>
          <w:marRight w:val="0"/>
          <w:marTop w:val="0"/>
          <w:marBottom w:val="0"/>
          <w:divBdr>
            <w:top w:val="none" w:sz="0" w:space="0" w:color="auto"/>
            <w:left w:val="none" w:sz="0" w:space="0" w:color="auto"/>
            <w:bottom w:val="none" w:sz="0" w:space="0" w:color="auto"/>
            <w:right w:val="none" w:sz="0" w:space="0" w:color="auto"/>
          </w:divBdr>
        </w:div>
        <w:div w:id="1539589087">
          <w:marLeft w:val="0"/>
          <w:marRight w:val="0"/>
          <w:marTop w:val="0"/>
          <w:marBottom w:val="0"/>
          <w:divBdr>
            <w:top w:val="none" w:sz="0" w:space="0" w:color="auto"/>
            <w:left w:val="none" w:sz="0" w:space="0" w:color="auto"/>
            <w:bottom w:val="none" w:sz="0" w:space="0" w:color="auto"/>
            <w:right w:val="none" w:sz="0" w:space="0" w:color="auto"/>
          </w:divBdr>
        </w:div>
        <w:div w:id="1605109086">
          <w:marLeft w:val="0"/>
          <w:marRight w:val="0"/>
          <w:marTop w:val="0"/>
          <w:marBottom w:val="0"/>
          <w:divBdr>
            <w:top w:val="none" w:sz="0" w:space="0" w:color="auto"/>
            <w:left w:val="none" w:sz="0" w:space="0" w:color="auto"/>
            <w:bottom w:val="none" w:sz="0" w:space="0" w:color="auto"/>
            <w:right w:val="none" w:sz="0" w:space="0" w:color="auto"/>
          </w:divBdr>
        </w:div>
        <w:div w:id="1610551271">
          <w:marLeft w:val="0"/>
          <w:marRight w:val="0"/>
          <w:marTop w:val="0"/>
          <w:marBottom w:val="0"/>
          <w:divBdr>
            <w:top w:val="none" w:sz="0" w:space="0" w:color="auto"/>
            <w:left w:val="none" w:sz="0" w:space="0" w:color="auto"/>
            <w:bottom w:val="none" w:sz="0" w:space="0" w:color="auto"/>
            <w:right w:val="none" w:sz="0" w:space="0" w:color="auto"/>
          </w:divBdr>
        </w:div>
        <w:div w:id="1612660056">
          <w:marLeft w:val="0"/>
          <w:marRight w:val="0"/>
          <w:marTop w:val="0"/>
          <w:marBottom w:val="0"/>
          <w:divBdr>
            <w:top w:val="none" w:sz="0" w:space="0" w:color="auto"/>
            <w:left w:val="none" w:sz="0" w:space="0" w:color="auto"/>
            <w:bottom w:val="none" w:sz="0" w:space="0" w:color="auto"/>
            <w:right w:val="none" w:sz="0" w:space="0" w:color="auto"/>
          </w:divBdr>
        </w:div>
        <w:div w:id="1637566071">
          <w:marLeft w:val="0"/>
          <w:marRight w:val="0"/>
          <w:marTop w:val="0"/>
          <w:marBottom w:val="0"/>
          <w:divBdr>
            <w:top w:val="none" w:sz="0" w:space="0" w:color="auto"/>
            <w:left w:val="none" w:sz="0" w:space="0" w:color="auto"/>
            <w:bottom w:val="none" w:sz="0" w:space="0" w:color="auto"/>
            <w:right w:val="none" w:sz="0" w:space="0" w:color="auto"/>
          </w:divBdr>
          <w:divsChild>
            <w:div w:id="78911816">
              <w:marLeft w:val="0"/>
              <w:marRight w:val="0"/>
              <w:marTop w:val="0"/>
              <w:marBottom w:val="0"/>
              <w:divBdr>
                <w:top w:val="none" w:sz="0" w:space="0" w:color="auto"/>
                <w:left w:val="none" w:sz="0" w:space="0" w:color="auto"/>
                <w:bottom w:val="none" w:sz="0" w:space="0" w:color="auto"/>
                <w:right w:val="none" w:sz="0" w:space="0" w:color="auto"/>
              </w:divBdr>
            </w:div>
            <w:div w:id="438839398">
              <w:marLeft w:val="0"/>
              <w:marRight w:val="0"/>
              <w:marTop w:val="0"/>
              <w:marBottom w:val="0"/>
              <w:divBdr>
                <w:top w:val="none" w:sz="0" w:space="0" w:color="auto"/>
                <w:left w:val="none" w:sz="0" w:space="0" w:color="auto"/>
                <w:bottom w:val="none" w:sz="0" w:space="0" w:color="auto"/>
                <w:right w:val="none" w:sz="0" w:space="0" w:color="auto"/>
              </w:divBdr>
            </w:div>
            <w:div w:id="544294744">
              <w:marLeft w:val="0"/>
              <w:marRight w:val="0"/>
              <w:marTop w:val="0"/>
              <w:marBottom w:val="0"/>
              <w:divBdr>
                <w:top w:val="none" w:sz="0" w:space="0" w:color="auto"/>
                <w:left w:val="none" w:sz="0" w:space="0" w:color="auto"/>
                <w:bottom w:val="none" w:sz="0" w:space="0" w:color="auto"/>
                <w:right w:val="none" w:sz="0" w:space="0" w:color="auto"/>
              </w:divBdr>
            </w:div>
            <w:div w:id="638144362">
              <w:marLeft w:val="0"/>
              <w:marRight w:val="0"/>
              <w:marTop w:val="0"/>
              <w:marBottom w:val="0"/>
              <w:divBdr>
                <w:top w:val="none" w:sz="0" w:space="0" w:color="auto"/>
                <w:left w:val="none" w:sz="0" w:space="0" w:color="auto"/>
                <w:bottom w:val="none" w:sz="0" w:space="0" w:color="auto"/>
                <w:right w:val="none" w:sz="0" w:space="0" w:color="auto"/>
              </w:divBdr>
            </w:div>
            <w:div w:id="749933929">
              <w:marLeft w:val="0"/>
              <w:marRight w:val="0"/>
              <w:marTop w:val="0"/>
              <w:marBottom w:val="0"/>
              <w:divBdr>
                <w:top w:val="none" w:sz="0" w:space="0" w:color="auto"/>
                <w:left w:val="none" w:sz="0" w:space="0" w:color="auto"/>
                <w:bottom w:val="none" w:sz="0" w:space="0" w:color="auto"/>
                <w:right w:val="none" w:sz="0" w:space="0" w:color="auto"/>
              </w:divBdr>
            </w:div>
            <w:div w:id="877399663">
              <w:marLeft w:val="0"/>
              <w:marRight w:val="0"/>
              <w:marTop w:val="0"/>
              <w:marBottom w:val="0"/>
              <w:divBdr>
                <w:top w:val="none" w:sz="0" w:space="0" w:color="auto"/>
                <w:left w:val="none" w:sz="0" w:space="0" w:color="auto"/>
                <w:bottom w:val="none" w:sz="0" w:space="0" w:color="auto"/>
                <w:right w:val="none" w:sz="0" w:space="0" w:color="auto"/>
              </w:divBdr>
            </w:div>
            <w:div w:id="949161065">
              <w:marLeft w:val="0"/>
              <w:marRight w:val="0"/>
              <w:marTop w:val="0"/>
              <w:marBottom w:val="0"/>
              <w:divBdr>
                <w:top w:val="none" w:sz="0" w:space="0" w:color="auto"/>
                <w:left w:val="none" w:sz="0" w:space="0" w:color="auto"/>
                <w:bottom w:val="none" w:sz="0" w:space="0" w:color="auto"/>
                <w:right w:val="none" w:sz="0" w:space="0" w:color="auto"/>
              </w:divBdr>
            </w:div>
            <w:div w:id="1103110072">
              <w:marLeft w:val="0"/>
              <w:marRight w:val="0"/>
              <w:marTop w:val="0"/>
              <w:marBottom w:val="0"/>
              <w:divBdr>
                <w:top w:val="none" w:sz="0" w:space="0" w:color="auto"/>
                <w:left w:val="none" w:sz="0" w:space="0" w:color="auto"/>
                <w:bottom w:val="none" w:sz="0" w:space="0" w:color="auto"/>
                <w:right w:val="none" w:sz="0" w:space="0" w:color="auto"/>
              </w:divBdr>
            </w:div>
            <w:div w:id="1248854613">
              <w:marLeft w:val="0"/>
              <w:marRight w:val="0"/>
              <w:marTop w:val="0"/>
              <w:marBottom w:val="0"/>
              <w:divBdr>
                <w:top w:val="none" w:sz="0" w:space="0" w:color="auto"/>
                <w:left w:val="none" w:sz="0" w:space="0" w:color="auto"/>
                <w:bottom w:val="none" w:sz="0" w:space="0" w:color="auto"/>
                <w:right w:val="none" w:sz="0" w:space="0" w:color="auto"/>
              </w:divBdr>
            </w:div>
            <w:div w:id="1309944684">
              <w:marLeft w:val="0"/>
              <w:marRight w:val="0"/>
              <w:marTop w:val="0"/>
              <w:marBottom w:val="0"/>
              <w:divBdr>
                <w:top w:val="none" w:sz="0" w:space="0" w:color="auto"/>
                <w:left w:val="none" w:sz="0" w:space="0" w:color="auto"/>
                <w:bottom w:val="none" w:sz="0" w:space="0" w:color="auto"/>
                <w:right w:val="none" w:sz="0" w:space="0" w:color="auto"/>
              </w:divBdr>
            </w:div>
            <w:div w:id="1536650110">
              <w:marLeft w:val="0"/>
              <w:marRight w:val="0"/>
              <w:marTop w:val="0"/>
              <w:marBottom w:val="0"/>
              <w:divBdr>
                <w:top w:val="none" w:sz="0" w:space="0" w:color="auto"/>
                <w:left w:val="none" w:sz="0" w:space="0" w:color="auto"/>
                <w:bottom w:val="none" w:sz="0" w:space="0" w:color="auto"/>
                <w:right w:val="none" w:sz="0" w:space="0" w:color="auto"/>
              </w:divBdr>
            </w:div>
            <w:div w:id="1562403473">
              <w:marLeft w:val="0"/>
              <w:marRight w:val="0"/>
              <w:marTop w:val="0"/>
              <w:marBottom w:val="0"/>
              <w:divBdr>
                <w:top w:val="none" w:sz="0" w:space="0" w:color="auto"/>
                <w:left w:val="none" w:sz="0" w:space="0" w:color="auto"/>
                <w:bottom w:val="none" w:sz="0" w:space="0" w:color="auto"/>
                <w:right w:val="none" w:sz="0" w:space="0" w:color="auto"/>
              </w:divBdr>
            </w:div>
            <w:div w:id="1568344323">
              <w:marLeft w:val="0"/>
              <w:marRight w:val="0"/>
              <w:marTop w:val="0"/>
              <w:marBottom w:val="0"/>
              <w:divBdr>
                <w:top w:val="none" w:sz="0" w:space="0" w:color="auto"/>
                <w:left w:val="none" w:sz="0" w:space="0" w:color="auto"/>
                <w:bottom w:val="none" w:sz="0" w:space="0" w:color="auto"/>
                <w:right w:val="none" w:sz="0" w:space="0" w:color="auto"/>
              </w:divBdr>
            </w:div>
            <w:div w:id="1728993571">
              <w:marLeft w:val="0"/>
              <w:marRight w:val="0"/>
              <w:marTop w:val="0"/>
              <w:marBottom w:val="0"/>
              <w:divBdr>
                <w:top w:val="none" w:sz="0" w:space="0" w:color="auto"/>
                <w:left w:val="none" w:sz="0" w:space="0" w:color="auto"/>
                <w:bottom w:val="none" w:sz="0" w:space="0" w:color="auto"/>
                <w:right w:val="none" w:sz="0" w:space="0" w:color="auto"/>
              </w:divBdr>
            </w:div>
            <w:div w:id="1758404759">
              <w:marLeft w:val="0"/>
              <w:marRight w:val="0"/>
              <w:marTop w:val="0"/>
              <w:marBottom w:val="0"/>
              <w:divBdr>
                <w:top w:val="none" w:sz="0" w:space="0" w:color="auto"/>
                <w:left w:val="none" w:sz="0" w:space="0" w:color="auto"/>
                <w:bottom w:val="none" w:sz="0" w:space="0" w:color="auto"/>
                <w:right w:val="none" w:sz="0" w:space="0" w:color="auto"/>
              </w:divBdr>
            </w:div>
            <w:div w:id="1825660142">
              <w:marLeft w:val="0"/>
              <w:marRight w:val="0"/>
              <w:marTop w:val="0"/>
              <w:marBottom w:val="0"/>
              <w:divBdr>
                <w:top w:val="none" w:sz="0" w:space="0" w:color="auto"/>
                <w:left w:val="none" w:sz="0" w:space="0" w:color="auto"/>
                <w:bottom w:val="none" w:sz="0" w:space="0" w:color="auto"/>
                <w:right w:val="none" w:sz="0" w:space="0" w:color="auto"/>
              </w:divBdr>
            </w:div>
            <w:div w:id="1851480347">
              <w:marLeft w:val="0"/>
              <w:marRight w:val="0"/>
              <w:marTop w:val="0"/>
              <w:marBottom w:val="0"/>
              <w:divBdr>
                <w:top w:val="none" w:sz="0" w:space="0" w:color="auto"/>
                <w:left w:val="none" w:sz="0" w:space="0" w:color="auto"/>
                <w:bottom w:val="none" w:sz="0" w:space="0" w:color="auto"/>
                <w:right w:val="none" w:sz="0" w:space="0" w:color="auto"/>
              </w:divBdr>
            </w:div>
            <w:div w:id="2019847581">
              <w:marLeft w:val="0"/>
              <w:marRight w:val="0"/>
              <w:marTop w:val="0"/>
              <w:marBottom w:val="0"/>
              <w:divBdr>
                <w:top w:val="none" w:sz="0" w:space="0" w:color="auto"/>
                <w:left w:val="none" w:sz="0" w:space="0" w:color="auto"/>
                <w:bottom w:val="none" w:sz="0" w:space="0" w:color="auto"/>
                <w:right w:val="none" w:sz="0" w:space="0" w:color="auto"/>
              </w:divBdr>
            </w:div>
            <w:div w:id="2045013812">
              <w:marLeft w:val="0"/>
              <w:marRight w:val="0"/>
              <w:marTop w:val="0"/>
              <w:marBottom w:val="0"/>
              <w:divBdr>
                <w:top w:val="none" w:sz="0" w:space="0" w:color="auto"/>
                <w:left w:val="none" w:sz="0" w:space="0" w:color="auto"/>
                <w:bottom w:val="none" w:sz="0" w:space="0" w:color="auto"/>
                <w:right w:val="none" w:sz="0" w:space="0" w:color="auto"/>
              </w:divBdr>
            </w:div>
            <w:div w:id="2089687850">
              <w:marLeft w:val="0"/>
              <w:marRight w:val="0"/>
              <w:marTop w:val="0"/>
              <w:marBottom w:val="0"/>
              <w:divBdr>
                <w:top w:val="none" w:sz="0" w:space="0" w:color="auto"/>
                <w:left w:val="none" w:sz="0" w:space="0" w:color="auto"/>
                <w:bottom w:val="none" w:sz="0" w:space="0" w:color="auto"/>
                <w:right w:val="none" w:sz="0" w:space="0" w:color="auto"/>
              </w:divBdr>
            </w:div>
          </w:divsChild>
        </w:div>
        <w:div w:id="1663582415">
          <w:marLeft w:val="0"/>
          <w:marRight w:val="0"/>
          <w:marTop w:val="0"/>
          <w:marBottom w:val="0"/>
          <w:divBdr>
            <w:top w:val="none" w:sz="0" w:space="0" w:color="auto"/>
            <w:left w:val="none" w:sz="0" w:space="0" w:color="auto"/>
            <w:bottom w:val="none" w:sz="0" w:space="0" w:color="auto"/>
            <w:right w:val="none" w:sz="0" w:space="0" w:color="auto"/>
          </w:divBdr>
        </w:div>
        <w:div w:id="1668358940">
          <w:marLeft w:val="0"/>
          <w:marRight w:val="0"/>
          <w:marTop w:val="0"/>
          <w:marBottom w:val="0"/>
          <w:divBdr>
            <w:top w:val="none" w:sz="0" w:space="0" w:color="auto"/>
            <w:left w:val="none" w:sz="0" w:space="0" w:color="auto"/>
            <w:bottom w:val="none" w:sz="0" w:space="0" w:color="auto"/>
            <w:right w:val="none" w:sz="0" w:space="0" w:color="auto"/>
          </w:divBdr>
        </w:div>
        <w:div w:id="1669285178">
          <w:marLeft w:val="0"/>
          <w:marRight w:val="0"/>
          <w:marTop w:val="0"/>
          <w:marBottom w:val="0"/>
          <w:divBdr>
            <w:top w:val="none" w:sz="0" w:space="0" w:color="auto"/>
            <w:left w:val="none" w:sz="0" w:space="0" w:color="auto"/>
            <w:bottom w:val="none" w:sz="0" w:space="0" w:color="auto"/>
            <w:right w:val="none" w:sz="0" w:space="0" w:color="auto"/>
          </w:divBdr>
        </w:div>
        <w:div w:id="1703939216">
          <w:marLeft w:val="0"/>
          <w:marRight w:val="0"/>
          <w:marTop w:val="0"/>
          <w:marBottom w:val="0"/>
          <w:divBdr>
            <w:top w:val="none" w:sz="0" w:space="0" w:color="auto"/>
            <w:left w:val="none" w:sz="0" w:space="0" w:color="auto"/>
            <w:bottom w:val="none" w:sz="0" w:space="0" w:color="auto"/>
            <w:right w:val="none" w:sz="0" w:space="0" w:color="auto"/>
          </w:divBdr>
        </w:div>
        <w:div w:id="1708262185">
          <w:marLeft w:val="0"/>
          <w:marRight w:val="0"/>
          <w:marTop w:val="0"/>
          <w:marBottom w:val="0"/>
          <w:divBdr>
            <w:top w:val="none" w:sz="0" w:space="0" w:color="auto"/>
            <w:left w:val="none" w:sz="0" w:space="0" w:color="auto"/>
            <w:bottom w:val="none" w:sz="0" w:space="0" w:color="auto"/>
            <w:right w:val="none" w:sz="0" w:space="0" w:color="auto"/>
          </w:divBdr>
        </w:div>
        <w:div w:id="1711294613">
          <w:marLeft w:val="0"/>
          <w:marRight w:val="0"/>
          <w:marTop w:val="0"/>
          <w:marBottom w:val="0"/>
          <w:divBdr>
            <w:top w:val="none" w:sz="0" w:space="0" w:color="auto"/>
            <w:left w:val="none" w:sz="0" w:space="0" w:color="auto"/>
            <w:bottom w:val="none" w:sz="0" w:space="0" w:color="auto"/>
            <w:right w:val="none" w:sz="0" w:space="0" w:color="auto"/>
          </w:divBdr>
        </w:div>
        <w:div w:id="1723285094">
          <w:marLeft w:val="0"/>
          <w:marRight w:val="0"/>
          <w:marTop w:val="0"/>
          <w:marBottom w:val="0"/>
          <w:divBdr>
            <w:top w:val="none" w:sz="0" w:space="0" w:color="auto"/>
            <w:left w:val="none" w:sz="0" w:space="0" w:color="auto"/>
            <w:bottom w:val="none" w:sz="0" w:space="0" w:color="auto"/>
            <w:right w:val="none" w:sz="0" w:space="0" w:color="auto"/>
          </w:divBdr>
        </w:div>
        <w:div w:id="1779793173">
          <w:marLeft w:val="0"/>
          <w:marRight w:val="0"/>
          <w:marTop w:val="0"/>
          <w:marBottom w:val="0"/>
          <w:divBdr>
            <w:top w:val="none" w:sz="0" w:space="0" w:color="auto"/>
            <w:left w:val="none" w:sz="0" w:space="0" w:color="auto"/>
            <w:bottom w:val="none" w:sz="0" w:space="0" w:color="auto"/>
            <w:right w:val="none" w:sz="0" w:space="0" w:color="auto"/>
          </w:divBdr>
        </w:div>
        <w:div w:id="1825312991">
          <w:marLeft w:val="0"/>
          <w:marRight w:val="0"/>
          <w:marTop w:val="0"/>
          <w:marBottom w:val="0"/>
          <w:divBdr>
            <w:top w:val="none" w:sz="0" w:space="0" w:color="auto"/>
            <w:left w:val="none" w:sz="0" w:space="0" w:color="auto"/>
            <w:bottom w:val="none" w:sz="0" w:space="0" w:color="auto"/>
            <w:right w:val="none" w:sz="0" w:space="0" w:color="auto"/>
          </w:divBdr>
        </w:div>
        <w:div w:id="1827816069">
          <w:marLeft w:val="0"/>
          <w:marRight w:val="0"/>
          <w:marTop w:val="0"/>
          <w:marBottom w:val="0"/>
          <w:divBdr>
            <w:top w:val="none" w:sz="0" w:space="0" w:color="auto"/>
            <w:left w:val="none" w:sz="0" w:space="0" w:color="auto"/>
            <w:bottom w:val="none" w:sz="0" w:space="0" w:color="auto"/>
            <w:right w:val="none" w:sz="0" w:space="0" w:color="auto"/>
          </w:divBdr>
        </w:div>
        <w:div w:id="1864173878">
          <w:marLeft w:val="0"/>
          <w:marRight w:val="0"/>
          <w:marTop w:val="0"/>
          <w:marBottom w:val="0"/>
          <w:divBdr>
            <w:top w:val="none" w:sz="0" w:space="0" w:color="auto"/>
            <w:left w:val="none" w:sz="0" w:space="0" w:color="auto"/>
            <w:bottom w:val="none" w:sz="0" w:space="0" w:color="auto"/>
            <w:right w:val="none" w:sz="0" w:space="0" w:color="auto"/>
          </w:divBdr>
        </w:div>
        <w:div w:id="1868827976">
          <w:marLeft w:val="0"/>
          <w:marRight w:val="0"/>
          <w:marTop w:val="0"/>
          <w:marBottom w:val="0"/>
          <w:divBdr>
            <w:top w:val="none" w:sz="0" w:space="0" w:color="auto"/>
            <w:left w:val="none" w:sz="0" w:space="0" w:color="auto"/>
            <w:bottom w:val="none" w:sz="0" w:space="0" w:color="auto"/>
            <w:right w:val="none" w:sz="0" w:space="0" w:color="auto"/>
          </w:divBdr>
        </w:div>
        <w:div w:id="1872373581">
          <w:marLeft w:val="0"/>
          <w:marRight w:val="0"/>
          <w:marTop w:val="0"/>
          <w:marBottom w:val="0"/>
          <w:divBdr>
            <w:top w:val="none" w:sz="0" w:space="0" w:color="auto"/>
            <w:left w:val="none" w:sz="0" w:space="0" w:color="auto"/>
            <w:bottom w:val="none" w:sz="0" w:space="0" w:color="auto"/>
            <w:right w:val="none" w:sz="0" w:space="0" w:color="auto"/>
          </w:divBdr>
        </w:div>
        <w:div w:id="1872643756">
          <w:marLeft w:val="0"/>
          <w:marRight w:val="0"/>
          <w:marTop w:val="0"/>
          <w:marBottom w:val="0"/>
          <w:divBdr>
            <w:top w:val="none" w:sz="0" w:space="0" w:color="auto"/>
            <w:left w:val="none" w:sz="0" w:space="0" w:color="auto"/>
            <w:bottom w:val="none" w:sz="0" w:space="0" w:color="auto"/>
            <w:right w:val="none" w:sz="0" w:space="0" w:color="auto"/>
          </w:divBdr>
        </w:div>
        <w:div w:id="1890218329">
          <w:marLeft w:val="0"/>
          <w:marRight w:val="0"/>
          <w:marTop w:val="0"/>
          <w:marBottom w:val="0"/>
          <w:divBdr>
            <w:top w:val="none" w:sz="0" w:space="0" w:color="auto"/>
            <w:left w:val="none" w:sz="0" w:space="0" w:color="auto"/>
            <w:bottom w:val="none" w:sz="0" w:space="0" w:color="auto"/>
            <w:right w:val="none" w:sz="0" w:space="0" w:color="auto"/>
          </w:divBdr>
        </w:div>
        <w:div w:id="1957833278">
          <w:marLeft w:val="0"/>
          <w:marRight w:val="0"/>
          <w:marTop w:val="0"/>
          <w:marBottom w:val="0"/>
          <w:divBdr>
            <w:top w:val="none" w:sz="0" w:space="0" w:color="auto"/>
            <w:left w:val="none" w:sz="0" w:space="0" w:color="auto"/>
            <w:bottom w:val="none" w:sz="0" w:space="0" w:color="auto"/>
            <w:right w:val="none" w:sz="0" w:space="0" w:color="auto"/>
          </w:divBdr>
        </w:div>
        <w:div w:id="2006977679">
          <w:marLeft w:val="0"/>
          <w:marRight w:val="0"/>
          <w:marTop w:val="0"/>
          <w:marBottom w:val="0"/>
          <w:divBdr>
            <w:top w:val="none" w:sz="0" w:space="0" w:color="auto"/>
            <w:left w:val="none" w:sz="0" w:space="0" w:color="auto"/>
            <w:bottom w:val="none" w:sz="0" w:space="0" w:color="auto"/>
            <w:right w:val="none" w:sz="0" w:space="0" w:color="auto"/>
          </w:divBdr>
        </w:div>
        <w:div w:id="2041323831">
          <w:marLeft w:val="0"/>
          <w:marRight w:val="0"/>
          <w:marTop w:val="0"/>
          <w:marBottom w:val="0"/>
          <w:divBdr>
            <w:top w:val="none" w:sz="0" w:space="0" w:color="auto"/>
            <w:left w:val="none" w:sz="0" w:space="0" w:color="auto"/>
            <w:bottom w:val="none" w:sz="0" w:space="0" w:color="auto"/>
            <w:right w:val="none" w:sz="0" w:space="0" w:color="auto"/>
          </w:divBdr>
        </w:div>
        <w:div w:id="2068381835">
          <w:marLeft w:val="0"/>
          <w:marRight w:val="0"/>
          <w:marTop w:val="0"/>
          <w:marBottom w:val="0"/>
          <w:divBdr>
            <w:top w:val="none" w:sz="0" w:space="0" w:color="auto"/>
            <w:left w:val="none" w:sz="0" w:space="0" w:color="auto"/>
            <w:bottom w:val="none" w:sz="0" w:space="0" w:color="auto"/>
            <w:right w:val="none" w:sz="0" w:space="0" w:color="auto"/>
          </w:divBdr>
        </w:div>
        <w:div w:id="2105491492">
          <w:marLeft w:val="0"/>
          <w:marRight w:val="0"/>
          <w:marTop w:val="0"/>
          <w:marBottom w:val="0"/>
          <w:divBdr>
            <w:top w:val="none" w:sz="0" w:space="0" w:color="auto"/>
            <w:left w:val="none" w:sz="0" w:space="0" w:color="auto"/>
            <w:bottom w:val="none" w:sz="0" w:space="0" w:color="auto"/>
            <w:right w:val="none" w:sz="0" w:space="0" w:color="auto"/>
          </w:divBdr>
        </w:div>
        <w:div w:id="2141411454">
          <w:marLeft w:val="0"/>
          <w:marRight w:val="0"/>
          <w:marTop w:val="0"/>
          <w:marBottom w:val="0"/>
          <w:divBdr>
            <w:top w:val="none" w:sz="0" w:space="0" w:color="auto"/>
            <w:left w:val="none" w:sz="0" w:space="0" w:color="auto"/>
            <w:bottom w:val="none" w:sz="0" w:space="0" w:color="auto"/>
            <w:right w:val="none" w:sz="0" w:space="0" w:color="auto"/>
          </w:divBdr>
        </w:div>
      </w:divsChild>
    </w:div>
    <w:div w:id="1679504005">
      <w:bodyDiv w:val="1"/>
      <w:marLeft w:val="0"/>
      <w:marRight w:val="0"/>
      <w:marTop w:val="0"/>
      <w:marBottom w:val="0"/>
      <w:divBdr>
        <w:top w:val="none" w:sz="0" w:space="0" w:color="auto"/>
        <w:left w:val="none" w:sz="0" w:space="0" w:color="auto"/>
        <w:bottom w:val="none" w:sz="0" w:space="0" w:color="auto"/>
        <w:right w:val="none" w:sz="0" w:space="0" w:color="auto"/>
      </w:divBdr>
    </w:div>
    <w:div w:id="1684013162">
      <w:bodyDiv w:val="1"/>
      <w:marLeft w:val="0"/>
      <w:marRight w:val="0"/>
      <w:marTop w:val="0"/>
      <w:marBottom w:val="0"/>
      <w:divBdr>
        <w:top w:val="none" w:sz="0" w:space="0" w:color="auto"/>
        <w:left w:val="none" w:sz="0" w:space="0" w:color="auto"/>
        <w:bottom w:val="none" w:sz="0" w:space="0" w:color="auto"/>
        <w:right w:val="none" w:sz="0" w:space="0" w:color="auto"/>
      </w:divBdr>
    </w:div>
    <w:div w:id="1702702854">
      <w:bodyDiv w:val="1"/>
      <w:marLeft w:val="0"/>
      <w:marRight w:val="0"/>
      <w:marTop w:val="0"/>
      <w:marBottom w:val="0"/>
      <w:divBdr>
        <w:top w:val="none" w:sz="0" w:space="0" w:color="auto"/>
        <w:left w:val="none" w:sz="0" w:space="0" w:color="auto"/>
        <w:bottom w:val="none" w:sz="0" w:space="0" w:color="auto"/>
        <w:right w:val="none" w:sz="0" w:space="0" w:color="auto"/>
      </w:divBdr>
    </w:div>
    <w:div w:id="1714495914">
      <w:bodyDiv w:val="1"/>
      <w:marLeft w:val="0"/>
      <w:marRight w:val="0"/>
      <w:marTop w:val="0"/>
      <w:marBottom w:val="0"/>
      <w:divBdr>
        <w:top w:val="none" w:sz="0" w:space="0" w:color="auto"/>
        <w:left w:val="none" w:sz="0" w:space="0" w:color="auto"/>
        <w:bottom w:val="none" w:sz="0" w:space="0" w:color="auto"/>
        <w:right w:val="none" w:sz="0" w:space="0" w:color="auto"/>
      </w:divBdr>
    </w:div>
    <w:div w:id="1715351628">
      <w:bodyDiv w:val="1"/>
      <w:marLeft w:val="0"/>
      <w:marRight w:val="0"/>
      <w:marTop w:val="0"/>
      <w:marBottom w:val="0"/>
      <w:divBdr>
        <w:top w:val="none" w:sz="0" w:space="0" w:color="auto"/>
        <w:left w:val="none" w:sz="0" w:space="0" w:color="auto"/>
        <w:bottom w:val="none" w:sz="0" w:space="0" w:color="auto"/>
        <w:right w:val="none" w:sz="0" w:space="0" w:color="auto"/>
      </w:divBdr>
    </w:div>
    <w:div w:id="1723752015">
      <w:bodyDiv w:val="1"/>
      <w:marLeft w:val="0"/>
      <w:marRight w:val="0"/>
      <w:marTop w:val="0"/>
      <w:marBottom w:val="0"/>
      <w:divBdr>
        <w:top w:val="none" w:sz="0" w:space="0" w:color="auto"/>
        <w:left w:val="none" w:sz="0" w:space="0" w:color="auto"/>
        <w:bottom w:val="none" w:sz="0" w:space="0" w:color="auto"/>
        <w:right w:val="none" w:sz="0" w:space="0" w:color="auto"/>
      </w:divBdr>
    </w:div>
    <w:div w:id="1726027478">
      <w:bodyDiv w:val="1"/>
      <w:marLeft w:val="0"/>
      <w:marRight w:val="0"/>
      <w:marTop w:val="0"/>
      <w:marBottom w:val="0"/>
      <w:divBdr>
        <w:top w:val="none" w:sz="0" w:space="0" w:color="auto"/>
        <w:left w:val="none" w:sz="0" w:space="0" w:color="auto"/>
        <w:bottom w:val="none" w:sz="0" w:space="0" w:color="auto"/>
        <w:right w:val="none" w:sz="0" w:space="0" w:color="auto"/>
      </w:divBdr>
    </w:div>
    <w:div w:id="1730494865">
      <w:bodyDiv w:val="1"/>
      <w:marLeft w:val="0"/>
      <w:marRight w:val="0"/>
      <w:marTop w:val="0"/>
      <w:marBottom w:val="0"/>
      <w:divBdr>
        <w:top w:val="none" w:sz="0" w:space="0" w:color="auto"/>
        <w:left w:val="none" w:sz="0" w:space="0" w:color="auto"/>
        <w:bottom w:val="none" w:sz="0" w:space="0" w:color="auto"/>
        <w:right w:val="none" w:sz="0" w:space="0" w:color="auto"/>
      </w:divBdr>
    </w:div>
    <w:div w:id="1732385106">
      <w:bodyDiv w:val="1"/>
      <w:marLeft w:val="0"/>
      <w:marRight w:val="0"/>
      <w:marTop w:val="0"/>
      <w:marBottom w:val="0"/>
      <w:divBdr>
        <w:top w:val="none" w:sz="0" w:space="0" w:color="auto"/>
        <w:left w:val="none" w:sz="0" w:space="0" w:color="auto"/>
        <w:bottom w:val="none" w:sz="0" w:space="0" w:color="auto"/>
        <w:right w:val="none" w:sz="0" w:space="0" w:color="auto"/>
      </w:divBdr>
    </w:div>
    <w:div w:id="1733120631">
      <w:bodyDiv w:val="1"/>
      <w:marLeft w:val="0"/>
      <w:marRight w:val="0"/>
      <w:marTop w:val="0"/>
      <w:marBottom w:val="0"/>
      <w:divBdr>
        <w:top w:val="none" w:sz="0" w:space="0" w:color="auto"/>
        <w:left w:val="none" w:sz="0" w:space="0" w:color="auto"/>
        <w:bottom w:val="none" w:sz="0" w:space="0" w:color="auto"/>
        <w:right w:val="none" w:sz="0" w:space="0" w:color="auto"/>
      </w:divBdr>
    </w:div>
    <w:div w:id="1735008198">
      <w:bodyDiv w:val="1"/>
      <w:marLeft w:val="0"/>
      <w:marRight w:val="0"/>
      <w:marTop w:val="0"/>
      <w:marBottom w:val="0"/>
      <w:divBdr>
        <w:top w:val="none" w:sz="0" w:space="0" w:color="auto"/>
        <w:left w:val="none" w:sz="0" w:space="0" w:color="auto"/>
        <w:bottom w:val="none" w:sz="0" w:space="0" w:color="auto"/>
        <w:right w:val="none" w:sz="0" w:space="0" w:color="auto"/>
      </w:divBdr>
    </w:div>
    <w:div w:id="1736276650">
      <w:bodyDiv w:val="1"/>
      <w:marLeft w:val="0"/>
      <w:marRight w:val="0"/>
      <w:marTop w:val="0"/>
      <w:marBottom w:val="0"/>
      <w:divBdr>
        <w:top w:val="none" w:sz="0" w:space="0" w:color="auto"/>
        <w:left w:val="none" w:sz="0" w:space="0" w:color="auto"/>
        <w:bottom w:val="none" w:sz="0" w:space="0" w:color="auto"/>
        <w:right w:val="none" w:sz="0" w:space="0" w:color="auto"/>
      </w:divBdr>
    </w:div>
    <w:div w:id="1740129332">
      <w:bodyDiv w:val="1"/>
      <w:marLeft w:val="0"/>
      <w:marRight w:val="0"/>
      <w:marTop w:val="0"/>
      <w:marBottom w:val="0"/>
      <w:divBdr>
        <w:top w:val="none" w:sz="0" w:space="0" w:color="auto"/>
        <w:left w:val="none" w:sz="0" w:space="0" w:color="auto"/>
        <w:bottom w:val="none" w:sz="0" w:space="0" w:color="auto"/>
        <w:right w:val="none" w:sz="0" w:space="0" w:color="auto"/>
      </w:divBdr>
    </w:div>
    <w:div w:id="1749766259">
      <w:bodyDiv w:val="1"/>
      <w:marLeft w:val="0"/>
      <w:marRight w:val="0"/>
      <w:marTop w:val="0"/>
      <w:marBottom w:val="0"/>
      <w:divBdr>
        <w:top w:val="none" w:sz="0" w:space="0" w:color="auto"/>
        <w:left w:val="none" w:sz="0" w:space="0" w:color="auto"/>
        <w:bottom w:val="none" w:sz="0" w:space="0" w:color="auto"/>
        <w:right w:val="none" w:sz="0" w:space="0" w:color="auto"/>
      </w:divBdr>
    </w:div>
    <w:div w:id="1751074297">
      <w:bodyDiv w:val="1"/>
      <w:marLeft w:val="0"/>
      <w:marRight w:val="0"/>
      <w:marTop w:val="0"/>
      <w:marBottom w:val="0"/>
      <w:divBdr>
        <w:top w:val="none" w:sz="0" w:space="0" w:color="auto"/>
        <w:left w:val="none" w:sz="0" w:space="0" w:color="auto"/>
        <w:bottom w:val="none" w:sz="0" w:space="0" w:color="auto"/>
        <w:right w:val="none" w:sz="0" w:space="0" w:color="auto"/>
      </w:divBdr>
    </w:div>
    <w:div w:id="1751922845">
      <w:bodyDiv w:val="1"/>
      <w:marLeft w:val="0"/>
      <w:marRight w:val="0"/>
      <w:marTop w:val="0"/>
      <w:marBottom w:val="0"/>
      <w:divBdr>
        <w:top w:val="none" w:sz="0" w:space="0" w:color="auto"/>
        <w:left w:val="none" w:sz="0" w:space="0" w:color="auto"/>
        <w:bottom w:val="none" w:sz="0" w:space="0" w:color="auto"/>
        <w:right w:val="none" w:sz="0" w:space="0" w:color="auto"/>
      </w:divBdr>
    </w:div>
    <w:div w:id="1762793368">
      <w:bodyDiv w:val="1"/>
      <w:marLeft w:val="0"/>
      <w:marRight w:val="0"/>
      <w:marTop w:val="0"/>
      <w:marBottom w:val="0"/>
      <w:divBdr>
        <w:top w:val="none" w:sz="0" w:space="0" w:color="auto"/>
        <w:left w:val="none" w:sz="0" w:space="0" w:color="auto"/>
        <w:bottom w:val="none" w:sz="0" w:space="0" w:color="auto"/>
        <w:right w:val="none" w:sz="0" w:space="0" w:color="auto"/>
      </w:divBdr>
    </w:div>
    <w:div w:id="1771509756">
      <w:bodyDiv w:val="1"/>
      <w:marLeft w:val="0"/>
      <w:marRight w:val="0"/>
      <w:marTop w:val="0"/>
      <w:marBottom w:val="0"/>
      <w:divBdr>
        <w:top w:val="none" w:sz="0" w:space="0" w:color="auto"/>
        <w:left w:val="none" w:sz="0" w:space="0" w:color="auto"/>
        <w:bottom w:val="none" w:sz="0" w:space="0" w:color="auto"/>
        <w:right w:val="none" w:sz="0" w:space="0" w:color="auto"/>
      </w:divBdr>
    </w:div>
    <w:div w:id="1800293504">
      <w:bodyDiv w:val="1"/>
      <w:marLeft w:val="0"/>
      <w:marRight w:val="0"/>
      <w:marTop w:val="0"/>
      <w:marBottom w:val="0"/>
      <w:divBdr>
        <w:top w:val="none" w:sz="0" w:space="0" w:color="auto"/>
        <w:left w:val="none" w:sz="0" w:space="0" w:color="auto"/>
        <w:bottom w:val="none" w:sz="0" w:space="0" w:color="auto"/>
        <w:right w:val="none" w:sz="0" w:space="0" w:color="auto"/>
      </w:divBdr>
    </w:div>
    <w:div w:id="1802918282">
      <w:bodyDiv w:val="1"/>
      <w:marLeft w:val="0"/>
      <w:marRight w:val="0"/>
      <w:marTop w:val="0"/>
      <w:marBottom w:val="0"/>
      <w:divBdr>
        <w:top w:val="none" w:sz="0" w:space="0" w:color="auto"/>
        <w:left w:val="none" w:sz="0" w:space="0" w:color="auto"/>
        <w:bottom w:val="none" w:sz="0" w:space="0" w:color="auto"/>
        <w:right w:val="none" w:sz="0" w:space="0" w:color="auto"/>
      </w:divBdr>
    </w:div>
    <w:div w:id="1805274872">
      <w:bodyDiv w:val="1"/>
      <w:marLeft w:val="0"/>
      <w:marRight w:val="0"/>
      <w:marTop w:val="0"/>
      <w:marBottom w:val="0"/>
      <w:divBdr>
        <w:top w:val="none" w:sz="0" w:space="0" w:color="auto"/>
        <w:left w:val="none" w:sz="0" w:space="0" w:color="auto"/>
        <w:bottom w:val="none" w:sz="0" w:space="0" w:color="auto"/>
        <w:right w:val="none" w:sz="0" w:space="0" w:color="auto"/>
      </w:divBdr>
    </w:div>
    <w:div w:id="1826628986">
      <w:bodyDiv w:val="1"/>
      <w:marLeft w:val="0"/>
      <w:marRight w:val="0"/>
      <w:marTop w:val="0"/>
      <w:marBottom w:val="0"/>
      <w:divBdr>
        <w:top w:val="none" w:sz="0" w:space="0" w:color="auto"/>
        <w:left w:val="none" w:sz="0" w:space="0" w:color="auto"/>
        <w:bottom w:val="none" w:sz="0" w:space="0" w:color="auto"/>
        <w:right w:val="none" w:sz="0" w:space="0" w:color="auto"/>
      </w:divBdr>
    </w:div>
    <w:div w:id="1834249665">
      <w:bodyDiv w:val="1"/>
      <w:marLeft w:val="0"/>
      <w:marRight w:val="0"/>
      <w:marTop w:val="0"/>
      <w:marBottom w:val="0"/>
      <w:divBdr>
        <w:top w:val="none" w:sz="0" w:space="0" w:color="auto"/>
        <w:left w:val="none" w:sz="0" w:space="0" w:color="auto"/>
        <w:bottom w:val="none" w:sz="0" w:space="0" w:color="auto"/>
        <w:right w:val="none" w:sz="0" w:space="0" w:color="auto"/>
      </w:divBdr>
    </w:div>
    <w:div w:id="1845852580">
      <w:bodyDiv w:val="1"/>
      <w:marLeft w:val="0"/>
      <w:marRight w:val="0"/>
      <w:marTop w:val="0"/>
      <w:marBottom w:val="0"/>
      <w:divBdr>
        <w:top w:val="none" w:sz="0" w:space="0" w:color="auto"/>
        <w:left w:val="none" w:sz="0" w:space="0" w:color="auto"/>
        <w:bottom w:val="none" w:sz="0" w:space="0" w:color="auto"/>
        <w:right w:val="none" w:sz="0" w:space="0" w:color="auto"/>
      </w:divBdr>
    </w:div>
    <w:div w:id="1845899212">
      <w:bodyDiv w:val="1"/>
      <w:marLeft w:val="0"/>
      <w:marRight w:val="0"/>
      <w:marTop w:val="0"/>
      <w:marBottom w:val="0"/>
      <w:divBdr>
        <w:top w:val="none" w:sz="0" w:space="0" w:color="auto"/>
        <w:left w:val="none" w:sz="0" w:space="0" w:color="auto"/>
        <w:bottom w:val="none" w:sz="0" w:space="0" w:color="auto"/>
        <w:right w:val="none" w:sz="0" w:space="0" w:color="auto"/>
      </w:divBdr>
    </w:div>
    <w:div w:id="1847556287">
      <w:bodyDiv w:val="1"/>
      <w:marLeft w:val="0"/>
      <w:marRight w:val="0"/>
      <w:marTop w:val="0"/>
      <w:marBottom w:val="0"/>
      <w:divBdr>
        <w:top w:val="none" w:sz="0" w:space="0" w:color="auto"/>
        <w:left w:val="none" w:sz="0" w:space="0" w:color="auto"/>
        <w:bottom w:val="none" w:sz="0" w:space="0" w:color="auto"/>
        <w:right w:val="none" w:sz="0" w:space="0" w:color="auto"/>
      </w:divBdr>
    </w:div>
    <w:div w:id="1851212555">
      <w:bodyDiv w:val="1"/>
      <w:marLeft w:val="0"/>
      <w:marRight w:val="0"/>
      <w:marTop w:val="0"/>
      <w:marBottom w:val="0"/>
      <w:divBdr>
        <w:top w:val="none" w:sz="0" w:space="0" w:color="auto"/>
        <w:left w:val="none" w:sz="0" w:space="0" w:color="auto"/>
        <w:bottom w:val="none" w:sz="0" w:space="0" w:color="auto"/>
        <w:right w:val="none" w:sz="0" w:space="0" w:color="auto"/>
      </w:divBdr>
    </w:div>
    <w:div w:id="1855218977">
      <w:bodyDiv w:val="1"/>
      <w:marLeft w:val="0"/>
      <w:marRight w:val="0"/>
      <w:marTop w:val="0"/>
      <w:marBottom w:val="0"/>
      <w:divBdr>
        <w:top w:val="none" w:sz="0" w:space="0" w:color="auto"/>
        <w:left w:val="none" w:sz="0" w:space="0" w:color="auto"/>
        <w:bottom w:val="none" w:sz="0" w:space="0" w:color="auto"/>
        <w:right w:val="none" w:sz="0" w:space="0" w:color="auto"/>
      </w:divBdr>
    </w:div>
    <w:div w:id="1855267704">
      <w:bodyDiv w:val="1"/>
      <w:marLeft w:val="0"/>
      <w:marRight w:val="0"/>
      <w:marTop w:val="0"/>
      <w:marBottom w:val="0"/>
      <w:divBdr>
        <w:top w:val="none" w:sz="0" w:space="0" w:color="auto"/>
        <w:left w:val="none" w:sz="0" w:space="0" w:color="auto"/>
        <w:bottom w:val="none" w:sz="0" w:space="0" w:color="auto"/>
        <w:right w:val="none" w:sz="0" w:space="0" w:color="auto"/>
      </w:divBdr>
    </w:div>
    <w:div w:id="1867520421">
      <w:bodyDiv w:val="1"/>
      <w:marLeft w:val="0"/>
      <w:marRight w:val="0"/>
      <w:marTop w:val="0"/>
      <w:marBottom w:val="0"/>
      <w:divBdr>
        <w:top w:val="none" w:sz="0" w:space="0" w:color="auto"/>
        <w:left w:val="none" w:sz="0" w:space="0" w:color="auto"/>
        <w:bottom w:val="none" w:sz="0" w:space="0" w:color="auto"/>
        <w:right w:val="none" w:sz="0" w:space="0" w:color="auto"/>
      </w:divBdr>
    </w:div>
    <w:div w:id="1873572575">
      <w:bodyDiv w:val="1"/>
      <w:marLeft w:val="0"/>
      <w:marRight w:val="0"/>
      <w:marTop w:val="0"/>
      <w:marBottom w:val="0"/>
      <w:divBdr>
        <w:top w:val="none" w:sz="0" w:space="0" w:color="auto"/>
        <w:left w:val="none" w:sz="0" w:space="0" w:color="auto"/>
        <w:bottom w:val="none" w:sz="0" w:space="0" w:color="auto"/>
        <w:right w:val="none" w:sz="0" w:space="0" w:color="auto"/>
      </w:divBdr>
    </w:div>
    <w:div w:id="1881549235">
      <w:bodyDiv w:val="1"/>
      <w:marLeft w:val="0"/>
      <w:marRight w:val="0"/>
      <w:marTop w:val="0"/>
      <w:marBottom w:val="0"/>
      <w:divBdr>
        <w:top w:val="none" w:sz="0" w:space="0" w:color="auto"/>
        <w:left w:val="none" w:sz="0" w:space="0" w:color="auto"/>
        <w:bottom w:val="none" w:sz="0" w:space="0" w:color="auto"/>
        <w:right w:val="none" w:sz="0" w:space="0" w:color="auto"/>
      </w:divBdr>
    </w:div>
    <w:div w:id="1882202157">
      <w:bodyDiv w:val="1"/>
      <w:marLeft w:val="0"/>
      <w:marRight w:val="0"/>
      <w:marTop w:val="0"/>
      <w:marBottom w:val="0"/>
      <w:divBdr>
        <w:top w:val="none" w:sz="0" w:space="0" w:color="auto"/>
        <w:left w:val="none" w:sz="0" w:space="0" w:color="auto"/>
        <w:bottom w:val="none" w:sz="0" w:space="0" w:color="auto"/>
        <w:right w:val="none" w:sz="0" w:space="0" w:color="auto"/>
      </w:divBdr>
    </w:div>
    <w:div w:id="1882203295">
      <w:bodyDiv w:val="1"/>
      <w:marLeft w:val="0"/>
      <w:marRight w:val="0"/>
      <w:marTop w:val="0"/>
      <w:marBottom w:val="0"/>
      <w:divBdr>
        <w:top w:val="none" w:sz="0" w:space="0" w:color="auto"/>
        <w:left w:val="none" w:sz="0" w:space="0" w:color="auto"/>
        <w:bottom w:val="none" w:sz="0" w:space="0" w:color="auto"/>
        <w:right w:val="none" w:sz="0" w:space="0" w:color="auto"/>
      </w:divBdr>
    </w:div>
    <w:div w:id="1883132927">
      <w:bodyDiv w:val="1"/>
      <w:marLeft w:val="0"/>
      <w:marRight w:val="0"/>
      <w:marTop w:val="0"/>
      <w:marBottom w:val="0"/>
      <w:divBdr>
        <w:top w:val="none" w:sz="0" w:space="0" w:color="auto"/>
        <w:left w:val="none" w:sz="0" w:space="0" w:color="auto"/>
        <w:bottom w:val="none" w:sz="0" w:space="0" w:color="auto"/>
        <w:right w:val="none" w:sz="0" w:space="0" w:color="auto"/>
      </w:divBdr>
    </w:div>
    <w:div w:id="1893344493">
      <w:bodyDiv w:val="1"/>
      <w:marLeft w:val="0"/>
      <w:marRight w:val="0"/>
      <w:marTop w:val="0"/>
      <w:marBottom w:val="0"/>
      <w:divBdr>
        <w:top w:val="none" w:sz="0" w:space="0" w:color="auto"/>
        <w:left w:val="none" w:sz="0" w:space="0" w:color="auto"/>
        <w:bottom w:val="none" w:sz="0" w:space="0" w:color="auto"/>
        <w:right w:val="none" w:sz="0" w:space="0" w:color="auto"/>
      </w:divBdr>
    </w:div>
    <w:div w:id="1911190959">
      <w:bodyDiv w:val="1"/>
      <w:marLeft w:val="0"/>
      <w:marRight w:val="0"/>
      <w:marTop w:val="0"/>
      <w:marBottom w:val="0"/>
      <w:divBdr>
        <w:top w:val="none" w:sz="0" w:space="0" w:color="auto"/>
        <w:left w:val="none" w:sz="0" w:space="0" w:color="auto"/>
        <w:bottom w:val="none" w:sz="0" w:space="0" w:color="auto"/>
        <w:right w:val="none" w:sz="0" w:space="0" w:color="auto"/>
      </w:divBdr>
    </w:div>
    <w:div w:id="1912496622">
      <w:bodyDiv w:val="1"/>
      <w:marLeft w:val="0"/>
      <w:marRight w:val="0"/>
      <w:marTop w:val="0"/>
      <w:marBottom w:val="0"/>
      <w:divBdr>
        <w:top w:val="none" w:sz="0" w:space="0" w:color="auto"/>
        <w:left w:val="none" w:sz="0" w:space="0" w:color="auto"/>
        <w:bottom w:val="none" w:sz="0" w:space="0" w:color="auto"/>
        <w:right w:val="none" w:sz="0" w:space="0" w:color="auto"/>
      </w:divBdr>
    </w:div>
    <w:div w:id="1921716758">
      <w:bodyDiv w:val="1"/>
      <w:marLeft w:val="0"/>
      <w:marRight w:val="0"/>
      <w:marTop w:val="0"/>
      <w:marBottom w:val="0"/>
      <w:divBdr>
        <w:top w:val="none" w:sz="0" w:space="0" w:color="auto"/>
        <w:left w:val="none" w:sz="0" w:space="0" w:color="auto"/>
        <w:bottom w:val="none" w:sz="0" w:space="0" w:color="auto"/>
        <w:right w:val="none" w:sz="0" w:space="0" w:color="auto"/>
      </w:divBdr>
    </w:div>
    <w:div w:id="1924802012">
      <w:bodyDiv w:val="1"/>
      <w:marLeft w:val="0"/>
      <w:marRight w:val="0"/>
      <w:marTop w:val="0"/>
      <w:marBottom w:val="0"/>
      <w:divBdr>
        <w:top w:val="none" w:sz="0" w:space="0" w:color="auto"/>
        <w:left w:val="none" w:sz="0" w:space="0" w:color="auto"/>
        <w:bottom w:val="none" w:sz="0" w:space="0" w:color="auto"/>
        <w:right w:val="none" w:sz="0" w:space="0" w:color="auto"/>
      </w:divBdr>
    </w:div>
    <w:div w:id="1929540625">
      <w:bodyDiv w:val="1"/>
      <w:marLeft w:val="0"/>
      <w:marRight w:val="0"/>
      <w:marTop w:val="0"/>
      <w:marBottom w:val="0"/>
      <w:divBdr>
        <w:top w:val="none" w:sz="0" w:space="0" w:color="auto"/>
        <w:left w:val="none" w:sz="0" w:space="0" w:color="auto"/>
        <w:bottom w:val="none" w:sz="0" w:space="0" w:color="auto"/>
        <w:right w:val="none" w:sz="0" w:space="0" w:color="auto"/>
      </w:divBdr>
    </w:div>
    <w:div w:id="1938631437">
      <w:bodyDiv w:val="1"/>
      <w:marLeft w:val="0"/>
      <w:marRight w:val="0"/>
      <w:marTop w:val="0"/>
      <w:marBottom w:val="0"/>
      <w:divBdr>
        <w:top w:val="none" w:sz="0" w:space="0" w:color="auto"/>
        <w:left w:val="none" w:sz="0" w:space="0" w:color="auto"/>
        <w:bottom w:val="none" w:sz="0" w:space="0" w:color="auto"/>
        <w:right w:val="none" w:sz="0" w:space="0" w:color="auto"/>
      </w:divBdr>
    </w:div>
    <w:div w:id="1960183327">
      <w:bodyDiv w:val="1"/>
      <w:marLeft w:val="0"/>
      <w:marRight w:val="0"/>
      <w:marTop w:val="0"/>
      <w:marBottom w:val="0"/>
      <w:divBdr>
        <w:top w:val="none" w:sz="0" w:space="0" w:color="auto"/>
        <w:left w:val="none" w:sz="0" w:space="0" w:color="auto"/>
        <w:bottom w:val="none" w:sz="0" w:space="0" w:color="auto"/>
        <w:right w:val="none" w:sz="0" w:space="0" w:color="auto"/>
      </w:divBdr>
    </w:div>
    <w:div w:id="1971742825">
      <w:bodyDiv w:val="1"/>
      <w:marLeft w:val="0"/>
      <w:marRight w:val="0"/>
      <w:marTop w:val="0"/>
      <w:marBottom w:val="0"/>
      <w:divBdr>
        <w:top w:val="none" w:sz="0" w:space="0" w:color="auto"/>
        <w:left w:val="none" w:sz="0" w:space="0" w:color="auto"/>
        <w:bottom w:val="none" w:sz="0" w:space="0" w:color="auto"/>
        <w:right w:val="none" w:sz="0" w:space="0" w:color="auto"/>
      </w:divBdr>
    </w:div>
    <w:div w:id="1972402589">
      <w:bodyDiv w:val="1"/>
      <w:marLeft w:val="0"/>
      <w:marRight w:val="0"/>
      <w:marTop w:val="0"/>
      <w:marBottom w:val="0"/>
      <w:divBdr>
        <w:top w:val="none" w:sz="0" w:space="0" w:color="auto"/>
        <w:left w:val="none" w:sz="0" w:space="0" w:color="auto"/>
        <w:bottom w:val="none" w:sz="0" w:space="0" w:color="auto"/>
        <w:right w:val="none" w:sz="0" w:space="0" w:color="auto"/>
      </w:divBdr>
    </w:div>
    <w:div w:id="1973948248">
      <w:bodyDiv w:val="1"/>
      <w:marLeft w:val="0"/>
      <w:marRight w:val="0"/>
      <w:marTop w:val="0"/>
      <w:marBottom w:val="0"/>
      <w:divBdr>
        <w:top w:val="none" w:sz="0" w:space="0" w:color="auto"/>
        <w:left w:val="none" w:sz="0" w:space="0" w:color="auto"/>
        <w:bottom w:val="none" w:sz="0" w:space="0" w:color="auto"/>
        <w:right w:val="none" w:sz="0" w:space="0" w:color="auto"/>
      </w:divBdr>
    </w:div>
    <w:div w:id="1978804166">
      <w:bodyDiv w:val="1"/>
      <w:marLeft w:val="0"/>
      <w:marRight w:val="0"/>
      <w:marTop w:val="0"/>
      <w:marBottom w:val="0"/>
      <w:divBdr>
        <w:top w:val="none" w:sz="0" w:space="0" w:color="auto"/>
        <w:left w:val="none" w:sz="0" w:space="0" w:color="auto"/>
        <w:bottom w:val="none" w:sz="0" w:space="0" w:color="auto"/>
        <w:right w:val="none" w:sz="0" w:space="0" w:color="auto"/>
      </w:divBdr>
    </w:div>
    <w:div w:id="1997807193">
      <w:bodyDiv w:val="1"/>
      <w:marLeft w:val="0"/>
      <w:marRight w:val="0"/>
      <w:marTop w:val="0"/>
      <w:marBottom w:val="0"/>
      <w:divBdr>
        <w:top w:val="none" w:sz="0" w:space="0" w:color="auto"/>
        <w:left w:val="none" w:sz="0" w:space="0" w:color="auto"/>
        <w:bottom w:val="none" w:sz="0" w:space="0" w:color="auto"/>
        <w:right w:val="none" w:sz="0" w:space="0" w:color="auto"/>
      </w:divBdr>
    </w:div>
    <w:div w:id="2001889107">
      <w:bodyDiv w:val="1"/>
      <w:marLeft w:val="0"/>
      <w:marRight w:val="0"/>
      <w:marTop w:val="0"/>
      <w:marBottom w:val="0"/>
      <w:divBdr>
        <w:top w:val="none" w:sz="0" w:space="0" w:color="auto"/>
        <w:left w:val="none" w:sz="0" w:space="0" w:color="auto"/>
        <w:bottom w:val="none" w:sz="0" w:space="0" w:color="auto"/>
        <w:right w:val="none" w:sz="0" w:space="0" w:color="auto"/>
      </w:divBdr>
    </w:div>
    <w:div w:id="2002733285">
      <w:bodyDiv w:val="1"/>
      <w:marLeft w:val="0"/>
      <w:marRight w:val="0"/>
      <w:marTop w:val="0"/>
      <w:marBottom w:val="0"/>
      <w:divBdr>
        <w:top w:val="none" w:sz="0" w:space="0" w:color="auto"/>
        <w:left w:val="none" w:sz="0" w:space="0" w:color="auto"/>
        <w:bottom w:val="none" w:sz="0" w:space="0" w:color="auto"/>
        <w:right w:val="none" w:sz="0" w:space="0" w:color="auto"/>
      </w:divBdr>
    </w:div>
    <w:div w:id="2005207868">
      <w:bodyDiv w:val="1"/>
      <w:marLeft w:val="0"/>
      <w:marRight w:val="0"/>
      <w:marTop w:val="0"/>
      <w:marBottom w:val="0"/>
      <w:divBdr>
        <w:top w:val="none" w:sz="0" w:space="0" w:color="auto"/>
        <w:left w:val="none" w:sz="0" w:space="0" w:color="auto"/>
        <w:bottom w:val="none" w:sz="0" w:space="0" w:color="auto"/>
        <w:right w:val="none" w:sz="0" w:space="0" w:color="auto"/>
      </w:divBdr>
    </w:div>
    <w:div w:id="2008168653">
      <w:bodyDiv w:val="1"/>
      <w:marLeft w:val="0"/>
      <w:marRight w:val="0"/>
      <w:marTop w:val="0"/>
      <w:marBottom w:val="0"/>
      <w:divBdr>
        <w:top w:val="none" w:sz="0" w:space="0" w:color="auto"/>
        <w:left w:val="none" w:sz="0" w:space="0" w:color="auto"/>
        <w:bottom w:val="none" w:sz="0" w:space="0" w:color="auto"/>
        <w:right w:val="none" w:sz="0" w:space="0" w:color="auto"/>
      </w:divBdr>
    </w:div>
    <w:div w:id="2008753668">
      <w:bodyDiv w:val="1"/>
      <w:marLeft w:val="0"/>
      <w:marRight w:val="0"/>
      <w:marTop w:val="0"/>
      <w:marBottom w:val="0"/>
      <w:divBdr>
        <w:top w:val="none" w:sz="0" w:space="0" w:color="auto"/>
        <w:left w:val="none" w:sz="0" w:space="0" w:color="auto"/>
        <w:bottom w:val="none" w:sz="0" w:space="0" w:color="auto"/>
        <w:right w:val="none" w:sz="0" w:space="0" w:color="auto"/>
      </w:divBdr>
    </w:div>
    <w:div w:id="2009550713">
      <w:bodyDiv w:val="1"/>
      <w:marLeft w:val="0"/>
      <w:marRight w:val="0"/>
      <w:marTop w:val="0"/>
      <w:marBottom w:val="0"/>
      <w:divBdr>
        <w:top w:val="none" w:sz="0" w:space="0" w:color="auto"/>
        <w:left w:val="none" w:sz="0" w:space="0" w:color="auto"/>
        <w:bottom w:val="none" w:sz="0" w:space="0" w:color="auto"/>
        <w:right w:val="none" w:sz="0" w:space="0" w:color="auto"/>
      </w:divBdr>
    </w:div>
    <w:div w:id="2021661088">
      <w:bodyDiv w:val="1"/>
      <w:marLeft w:val="0"/>
      <w:marRight w:val="0"/>
      <w:marTop w:val="0"/>
      <w:marBottom w:val="0"/>
      <w:divBdr>
        <w:top w:val="none" w:sz="0" w:space="0" w:color="auto"/>
        <w:left w:val="none" w:sz="0" w:space="0" w:color="auto"/>
        <w:bottom w:val="none" w:sz="0" w:space="0" w:color="auto"/>
        <w:right w:val="none" w:sz="0" w:space="0" w:color="auto"/>
      </w:divBdr>
    </w:div>
    <w:div w:id="2024015302">
      <w:bodyDiv w:val="1"/>
      <w:marLeft w:val="0"/>
      <w:marRight w:val="0"/>
      <w:marTop w:val="0"/>
      <w:marBottom w:val="0"/>
      <w:divBdr>
        <w:top w:val="none" w:sz="0" w:space="0" w:color="auto"/>
        <w:left w:val="none" w:sz="0" w:space="0" w:color="auto"/>
        <w:bottom w:val="none" w:sz="0" w:space="0" w:color="auto"/>
        <w:right w:val="none" w:sz="0" w:space="0" w:color="auto"/>
      </w:divBdr>
    </w:div>
    <w:div w:id="2040620026">
      <w:bodyDiv w:val="1"/>
      <w:marLeft w:val="0"/>
      <w:marRight w:val="0"/>
      <w:marTop w:val="0"/>
      <w:marBottom w:val="0"/>
      <w:divBdr>
        <w:top w:val="none" w:sz="0" w:space="0" w:color="auto"/>
        <w:left w:val="none" w:sz="0" w:space="0" w:color="auto"/>
        <w:bottom w:val="none" w:sz="0" w:space="0" w:color="auto"/>
        <w:right w:val="none" w:sz="0" w:space="0" w:color="auto"/>
      </w:divBdr>
    </w:div>
    <w:div w:id="2041935575">
      <w:bodyDiv w:val="1"/>
      <w:marLeft w:val="0"/>
      <w:marRight w:val="0"/>
      <w:marTop w:val="0"/>
      <w:marBottom w:val="0"/>
      <w:divBdr>
        <w:top w:val="none" w:sz="0" w:space="0" w:color="auto"/>
        <w:left w:val="none" w:sz="0" w:space="0" w:color="auto"/>
        <w:bottom w:val="none" w:sz="0" w:space="0" w:color="auto"/>
        <w:right w:val="none" w:sz="0" w:space="0" w:color="auto"/>
      </w:divBdr>
    </w:div>
    <w:div w:id="2061053936">
      <w:bodyDiv w:val="1"/>
      <w:marLeft w:val="0"/>
      <w:marRight w:val="0"/>
      <w:marTop w:val="0"/>
      <w:marBottom w:val="0"/>
      <w:divBdr>
        <w:top w:val="none" w:sz="0" w:space="0" w:color="auto"/>
        <w:left w:val="none" w:sz="0" w:space="0" w:color="auto"/>
        <w:bottom w:val="none" w:sz="0" w:space="0" w:color="auto"/>
        <w:right w:val="none" w:sz="0" w:space="0" w:color="auto"/>
      </w:divBdr>
    </w:div>
    <w:div w:id="2064211046">
      <w:bodyDiv w:val="1"/>
      <w:marLeft w:val="0"/>
      <w:marRight w:val="0"/>
      <w:marTop w:val="0"/>
      <w:marBottom w:val="0"/>
      <w:divBdr>
        <w:top w:val="none" w:sz="0" w:space="0" w:color="auto"/>
        <w:left w:val="none" w:sz="0" w:space="0" w:color="auto"/>
        <w:bottom w:val="none" w:sz="0" w:space="0" w:color="auto"/>
        <w:right w:val="none" w:sz="0" w:space="0" w:color="auto"/>
      </w:divBdr>
    </w:div>
    <w:div w:id="2068406409">
      <w:bodyDiv w:val="1"/>
      <w:marLeft w:val="0"/>
      <w:marRight w:val="0"/>
      <w:marTop w:val="0"/>
      <w:marBottom w:val="0"/>
      <w:divBdr>
        <w:top w:val="none" w:sz="0" w:space="0" w:color="auto"/>
        <w:left w:val="none" w:sz="0" w:space="0" w:color="auto"/>
        <w:bottom w:val="none" w:sz="0" w:space="0" w:color="auto"/>
        <w:right w:val="none" w:sz="0" w:space="0" w:color="auto"/>
      </w:divBdr>
    </w:div>
    <w:div w:id="2073504757">
      <w:bodyDiv w:val="1"/>
      <w:marLeft w:val="0"/>
      <w:marRight w:val="0"/>
      <w:marTop w:val="0"/>
      <w:marBottom w:val="0"/>
      <w:divBdr>
        <w:top w:val="none" w:sz="0" w:space="0" w:color="auto"/>
        <w:left w:val="none" w:sz="0" w:space="0" w:color="auto"/>
        <w:bottom w:val="none" w:sz="0" w:space="0" w:color="auto"/>
        <w:right w:val="none" w:sz="0" w:space="0" w:color="auto"/>
      </w:divBdr>
    </w:div>
    <w:div w:id="2079087568">
      <w:bodyDiv w:val="1"/>
      <w:marLeft w:val="0"/>
      <w:marRight w:val="0"/>
      <w:marTop w:val="0"/>
      <w:marBottom w:val="0"/>
      <w:divBdr>
        <w:top w:val="none" w:sz="0" w:space="0" w:color="auto"/>
        <w:left w:val="none" w:sz="0" w:space="0" w:color="auto"/>
        <w:bottom w:val="none" w:sz="0" w:space="0" w:color="auto"/>
        <w:right w:val="none" w:sz="0" w:space="0" w:color="auto"/>
      </w:divBdr>
    </w:div>
    <w:div w:id="2081250667">
      <w:bodyDiv w:val="1"/>
      <w:marLeft w:val="0"/>
      <w:marRight w:val="0"/>
      <w:marTop w:val="0"/>
      <w:marBottom w:val="0"/>
      <w:divBdr>
        <w:top w:val="none" w:sz="0" w:space="0" w:color="auto"/>
        <w:left w:val="none" w:sz="0" w:space="0" w:color="auto"/>
        <w:bottom w:val="none" w:sz="0" w:space="0" w:color="auto"/>
        <w:right w:val="none" w:sz="0" w:space="0" w:color="auto"/>
      </w:divBdr>
    </w:div>
    <w:div w:id="2082094658">
      <w:bodyDiv w:val="1"/>
      <w:marLeft w:val="0"/>
      <w:marRight w:val="0"/>
      <w:marTop w:val="0"/>
      <w:marBottom w:val="0"/>
      <w:divBdr>
        <w:top w:val="none" w:sz="0" w:space="0" w:color="auto"/>
        <w:left w:val="none" w:sz="0" w:space="0" w:color="auto"/>
        <w:bottom w:val="none" w:sz="0" w:space="0" w:color="auto"/>
        <w:right w:val="none" w:sz="0" w:space="0" w:color="auto"/>
      </w:divBdr>
    </w:div>
    <w:div w:id="2083522928">
      <w:bodyDiv w:val="1"/>
      <w:marLeft w:val="0"/>
      <w:marRight w:val="0"/>
      <w:marTop w:val="0"/>
      <w:marBottom w:val="0"/>
      <w:divBdr>
        <w:top w:val="none" w:sz="0" w:space="0" w:color="auto"/>
        <w:left w:val="none" w:sz="0" w:space="0" w:color="auto"/>
        <w:bottom w:val="none" w:sz="0" w:space="0" w:color="auto"/>
        <w:right w:val="none" w:sz="0" w:space="0" w:color="auto"/>
      </w:divBdr>
    </w:div>
    <w:div w:id="2083671815">
      <w:bodyDiv w:val="1"/>
      <w:marLeft w:val="0"/>
      <w:marRight w:val="0"/>
      <w:marTop w:val="0"/>
      <w:marBottom w:val="0"/>
      <w:divBdr>
        <w:top w:val="none" w:sz="0" w:space="0" w:color="auto"/>
        <w:left w:val="none" w:sz="0" w:space="0" w:color="auto"/>
        <w:bottom w:val="none" w:sz="0" w:space="0" w:color="auto"/>
        <w:right w:val="none" w:sz="0" w:space="0" w:color="auto"/>
      </w:divBdr>
    </w:div>
    <w:div w:id="2085251753">
      <w:bodyDiv w:val="1"/>
      <w:marLeft w:val="0"/>
      <w:marRight w:val="0"/>
      <w:marTop w:val="0"/>
      <w:marBottom w:val="0"/>
      <w:divBdr>
        <w:top w:val="none" w:sz="0" w:space="0" w:color="auto"/>
        <w:left w:val="none" w:sz="0" w:space="0" w:color="auto"/>
        <w:bottom w:val="none" w:sz="0" w:space="0" w:color="auto"/>
        <w:right w:val="none" w:sz="0" w:space="0" w:color="auto"/>
      </w:divBdr>
    </w:div>
    <w:div w:id="2095666417">
      <w:bodyDiv w:val="1"/>
      <w:marLeft w:val="0"/>
      <w:marRight w:val="0"/>
      <w:marTop w:val="0"/>
      <w:marBottom w:val="0"/>
      <w:divBdr>
        <w:top w:val="none" w:sz="0" w:space="0" w:color="auto"/>
        <w:left w:val="none" w:sz="0" w:space="0" w:color="auto"/>
        <w:bottom w:val="none" w:sz="0" w:space="0" w:color="auto"/>
        <w:right w:val="none" w:sz="0" w:space="0" w:color="auto"/>
      </w:divBdr>
    </w:div>
    <w:div w:id="2098287922">
      <w:bodyDiv w:val="1"/>
      <w:marLeft w:val="0"/>
      <w:marRight w:val="0"/>
      <w:marTop w:val="0"/>
      <w:marBottom w:val="0"/>
      <w:divBdr>
        <w:top w:val="none" w:sz="0" w:space="0" w:color="auto"/>
        <w:left w:val="none" w:sz="0" w:space="0" w:color="auto"/>
        <w:bottom w:val="none" w:sz="0" w:space="0" w:color="auto"/>
        <w:right w:val="none" w:sz="0" w:space="0" w:color="auto"/>
      </w:divBdr>
    </w:div>
    <w:div w:id="2106342194">
      <w:bodyDiv w:val="1"/>
      <w:marLeft w:val="0"/>
      <w:marRight w:val="0"/>
      <w:marTop w:val="0"/>
      <w:marBottom w:val="0"/>
      <w:divBdr>
        <w:top w:val="none" w:sz="0" w:space="0" w:color="auto"/>
        <w:left w:val="none" w:sz="0" w:space="0" w:color="auto"/>
        <w:bottom w:val="none" w:sz="0" w:space="0" w:color="auto"/>
        <w:right w:val="none" w:sz="0" w:space="0" w:color="auto"/>
      </w:divBdr>
    </w:div>
    <w:div w:id="2112817477">
      <w:bodyDiv w:val="1"/>
      <w:marLeft w:val="0"/>
      <w:marRight w:val="0"/>
      <w:marTop w:val="0"/>
      <w:marBottom w:val="0"/>
      <w:divBdr>
        <w:top w:val="none" w:sz="0" w:space="0" w:color="auto"/>
        <w:left w:val="none" w:sz="0" w:space="0" w:color="auto"/>
        <w:bottom w:val="none" w:sz="0" w:space="0" w:color="auto"/>
        <w:right w:val="none" w:sz="0" w:space="0" w:color="auto"/>
      </w:divBdr>
    </w:div>
    <w:div w:id="2112972525">
      <w:bodyDiv w:val="1"/>
      <w:marLeft w:val="0"/>
      <w:marRight w:val="0"/>
      <w:marTop w:val="0"/>
      <w:marBottom w:val="0"/>
      <w:divBdr>
        <w:top w:val="none" w:sz="0" w:space="0" w:color="auto"/>
        <w:left w:val="none" w:sz="0" w:space="0" w:color="auto"/>
        <w:bottom w:val="none" w:sz="0" w:space="0" w:color="auto"/>
        <w:right w:val="none" w:sz="0" w:space="0" w:color="auto"/>
      </w:divBdr>
    </w:div>
    <w:div w:id="2114129051">
      <w:bodyDiv w:val="1"/>
      <w:marLeft w:val="0"/>
      <w:marRight w:val="0"/>
      <w:marTop w:val="0"/>
      <w:marBottom w:val="0"/>
      <w:divBdr>
        <w:top w:val="none" w:sz="0" w:space="0" w:color="auto"/>
        <w:left w:val="none" w:sz="0" w:space="0" w:color="auto"/>
        <w:bottom w:val="none" w:sz="0" w:space="0" w:color="auto"/>
        <w:right w:val="none" w:sz="0" w:space="0" w:color="auto"/>
      </w:divBdr>
    </w:div>
    <w:div w:id="2117602177">
      <w:bodyDiv w:val="1"/>
      <w:marLeft w:val="0"/>
      <w:marRight w:val="0"/>
      <w:marTop w:val="0"/>
      <w:marBottom w:val="0"/>
      <w:divBdr>
        <w:top w:val="none" w:sz="0" w:space="0" w:color="auto"/>
        <w:left w:val="none" w:sz="0" w:space="0" w:color="auto"/>
        <w:bottom w:val="none" w:sz="0" w:space="0" w:color="auto"/>
        <w:right w:val="none" w:sz="0" w:space="0" w:color="auto"/>
      </w:divBdr>
    </w:div>
    <w:div w:id="2120568238">
      <w:bodyDiv w:val="1"/>
      <w:marLeft w:val="0"/>
      <w:marRight w:val="0"/>
      <w:marTop w:val="0"/>
      <w:marBottom w:val="0"/>
      <w:divBdr>
        <w:top w:val="none" w:sz="0" w:space="0" w:color="auto"/>
        <w:left w:val="none" w:sz="0" w:space="0" w:color="auto"/>
        <w:bottom w:val="none" w:sz="0" w:space="0" w:color="auto"/>
        <w:right w:val="none" w:sz="0" w:space="0" w:color="auto"/>
      </w:divBdr>
    </w:div>
    <w:div w:id="2125728935">
      <w:bodyDiv w:val="1"/>
      <w:marLeft w:val="0"/>
      <w:marRight w:val="0"/>
      <w:marTop w:val="0"/>
      <w:marBottom w:val="0"/>
      <w:divBdr>
        <w:top w:val="none" w:sz="0" w:space="0" w:color="auto"/>
        <w:left w:val="none" w:sz="0" w:space="0" w:color="auto"/>
        <w:bottom w:val="none" w:sz="0" w:space="0" w:color="auto"/>
        <w:right w:val="none" w:sz="0" w:space="0" w:color="auto"/>
      </w:divBdr>
    </w:div>
    <w:div w:id="2134474331">
      <w:bodyDiv w:val="1"/>
      <w:marLeft w:val="0"/>
      <w:marRight w:val="0"/>
      <w:marTop w:val="0"/>
      <w:marBottom w:val="0"/>
      <w:divBdr>
        <w:top w:val="none" w:sz="0" w:space="0" w:color="auto"/>
        <w:left w:val="none" w:sz="0" w:space="0" w:color="auto"/>
        <w:bottom w:val="none" w:sz="0" w:space="0" w:color="auto"/>
        <w:right w:val="none" w:sz="0" w:space="0" w:color="auto"/>
      </w:divBdr>
    </w:div>
    <w:div w:id="2137487615">
      <w:bodyDiv w:val="1"/>
      <w:marLeft w:val="0"/>
      <w:marRight w:val="0"/>
      <w:marTop w:val="0"/>
      <w:marBottom w:val="0"/>
      <w:divBdr>
        <w:top w:val="none" w:sz="0" w:space="0" w:color="auto"/>
        <w:left w:val="none" w:sz="0" w:space="0" w:color="auto"/>
        <w:bottom w:val="none" w:sz="0" w:space="0" w:color="auto"/>
        <w:right w:val="none" w:sz="0" w:space="0" w:color="auto"/>
      </w:divBdr>
    </w:div>
    <w:div w:id="2144346958">
      <w:bodyDiv w:val="1"/>
      <w:marLeft w:val="0"/>
      <w:marRight w:val="0"/>
      <w:marTop w:val="0"/>
      <w:marBottom w:val="0"/>
      <w:divBdr>
        <w:top w:val="none" w:sz="0" w:space="0" w:color="auto"/>
        <w:left w:val="none" w:sz="0" w:space="0" w:color="auto"/>
        <w:bottom w:val="none" w:sz="0" w:space="0" w:color="auto"/>
        <w:right w:val="none" w:sz="0" w:space="0" w:color="auto"/>
      </w:divBdr>
    </w:div>
    <w:div w:id="2145927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airbus.com/sites/g/files/jlcbta136/files/2024-06/Airbus%20provides%202024%20guidance%20update.pdf" TargetMode="External"/><Relationship Id="rId26" Type="http://schemas.openxmlformats.org/officeDocument/2006/relationships/hyperlink" Target="https://www.researchgate.net/profile/Laurent-Germain-2/publication/238078216_Market_Competition_and_Share_Prices_The_Case_of_the_Airbus-Boeing_Duopoly_1/links/543786040cf2027cbb2019b5/Market-Competition-and-Share-Prices-The-Case-of-the-Airbus-Boeing-Duopoly-1.pdf" TargetMode="External"/><Relationship Id="rId39" Type="http://schemas.openxmlformats.org/officeDocument/2006/relationships/hyperlink" Target="https://doi.org/10.1016/j.jwb.2009.09.019" TargetMode="External"/><Relationship Id="rId21" Type="http://schemas.openxmlformats.org/officeDocument/2006/relationships/hyperlink" Target="https://news.booking.com/download/904910bb-db77-4886-9ead-accbf87ad891/sustainabletravelreport2024.pdf" TargetMode="External"/><Relationship Id="rId34" Type="http://schemas.openxmlformats.org/officeDocument/2006/relationships/hyperlink" Target="https://www.express.co.uk/news/politics/1868825/brexit-airbus-nissan-project-fear" TargetMode="External"/><Relationship Id="rId42" Type="http://schemas.openxmlformats.org/officeDocument/2006/relationships/hyperlink" Target="https://doi.org/10.1016/0263-2373(94)90046-9"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irbus.com/sites/g/files/jlcbta136/files/2022-10/Airbus_SN_Q3-2022.pdf" TargetMode="External"/><Relationship Id="rId29" Type="http://schemas.openxmlformats.org/officeDocument/2006/relationships/hyperlink" Target="https://doi.org/10.1037/a003026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www.airbus.com/en/newsroom/press-releases/2021-11-airbus-foresees-demand-for-39000-new-passenger-freighter-aircraft" TargetMode="External"/><Relationship Id="rId32" Type="http://schemas.openxmlformats.org/officeDocument/2006/relationships/hyperlink" Target="https://www.theguardian.com/business/article/2024/jun/25/airbus-shares-profit-forecast-production-a320neo" TargetMode="External"/><Relationship Id="rId37" Type="http://schemas.openxmlformats.org/officeDocument/2006/relationships/hyperlink" Target="https://www.airbus.com/en/investors" TargetMode="External"/><Relationship Id="rId40" Type="http://schemas.openxmlformats.org/officeDocument/2006/relationships/hyperlink" Target="https://doi.org/10.1080/10887156.2012.701130"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irbus.com/en/newsroom/press-releases/2018-06-airbus-provides-update-on-impact-of-brexit-no-dealdeal-scenarios" TargetMode="External"/><Relationship Id="rId23" Type="http://schemas.openxmlformats.org/officeDocument/2006/relationships/hyperlink" Target="https://www.thetimes.com/search?source=nav-desktop&amp;q=US%20threatens%20sanctions%20after%20trade%20body%20rules%20against%20Airbus" TargetMode="External"/><Relationship Id="rId28" Type="http://schemas.openxmlformats.org/officeDocument/2006/relationships/hyperlink" Target="https://www.cer.eu/publications/archive/policy-brief/2023/european-strategy-labour" TargetMode="External"/><Relationship Id="rId36" Type="http://schemas.openxmlformats.org/officeDocument/2006/relationships/hyperlink" Target="https://www.ch-aviation.com/news/139935-royal-jordanian-takes-first-e190-e2-a320neo-delayed" TargetMode="External"/><Relationship Id="rId10" Type="http://schemas.openxmlformats.org/officeDocument/2006/relationships/endnotes" Target="endnotes.xml"/><Relationship Id="rId19" Type="http://schemas.openxmlformats.org/officeDocument/2006/relationships/hyperlink" Target="https://www.airbus.com/en/newsroom/press-releases/2024-07-airbus-welcomes-london-gatwick-to-global-hydrogen-hub-network" TargetMode="External"/><Relationship Id="rId31" Type="http://schemas.openxmlformats.org/officeDocument/2006/relationships/hyperlink" Target="https://www.thetimes.com/business-money/economics/article/eu-gets-go-ahead-for-4bn-us-tariffs-r822r6bxt"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ci.aero/" TargetMode="External"/><Relationship Id="rId22" Type="http://schemas.openxmlformats.org/officeDocument/2006/relationships/hyperlink" Target="https://doi.org/10.1016/j.hrmr.2009.02.001" TargetMode="External"/><Relationship Id="rId27" Type="http://schemas.openxmlformats.org/officeDocument/2006/relationships/hyperlink" Target="https://fortune.com/2024/07/07/euro-price-vs-us-dollar-france-election-left-wing-victory-raising-spending-deficits/" TargetMode="External"/><Relationship Id="rId30" Type="http://schemas.openxmlformats.org/officeDocument/2006/relationships/hyperlink" Target="https://www.hofstede-insights.com/country-comparison-tool" TargetMode="External"/><Relationship Id="rId35" Type="http://schemas.openxmlformats.org/officeDocument/2006/relationships/hyperlink" Target="https://doi.org/10.1093/itnow/bww085" TargetMode="External"/><Relationship Id="rId43"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airbus.com/sites/g/files/jlcbta136/files/2024-02/Airbus_FY_2023_Presentation.pdf" TargetMode="External"/><Relationship Id="rId25" Type="http://schemas.openxmlformats.org/officeDocument/2006/relationships/hyperlink" Target="https://www.youtube.com/watch?v=46PNJBaHIk4&amp;t=1s&amp;ab_channel=FLIGAVIA" TargetMode="External"/><Relationship Id="rId33" Type="http://schemas.openxmlformats.org/officeDocument/2006/relationships/hyperlink" Target="https://www.jstor.org/stable/4166287?seq=1&amp;cid=pdf-" TargetMode="External"/><Relationship Id="rId38" Type="http://schemas.openxmlformats.org/officeDocument/2006/relationships/hyperlink" Target="https://books.google.co.uk/books?hl=en&amp;lr=&amp;id=3C9jAwAAQBAJ&amp;oi=fnd&amp;pg=PR7&amp;dq=Seven+Trends+in+Corporate+training+and+development&amp;ots=5bcJbTsds0&amp;sig=5E1UPyCpnA7ApTuYbalfSOh3NdU&amp;redir_esc=y#v=onepage&amp;q=Seven%20Trends%20in%20Corporate%20training%20and%20development&amp;f=false" TargetMode="External"/><Relationship Id="rId46" Type="http://schemas.openxmlformats.org/officeDocument/2006/relationships/glossaryDocument" Target="glossary/document.xml"/><Relationship Id="rId20" Type="http://schemas.openxmlformats.org/officeDocument/2006/relationships/hyperlink" Target="https://www.boeing.com/" TargetMode="External"/><Relationship Id="rId41" Type="http://schemas.openxmlformats.org/officeDocument/2006/relationships/hyperlink" Target="https://www.airbus.com/en/sustainability/un-sustainable-development-goal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77ECECC5-7204-4B70-854E-A70FE4F6536A}"/>
      </w:docPartPr>
      <w:docPartBody>
        <w:p w:rsidR="00452255" w:rsidRDefault="00452255">
          <w:r w:rsidRPr="00EC2FB3">
            <w:rPr>
              <w:rStyle w:val="PlaceholderText"/>
            </w:rPr>
            <w:t>Click or tap here to enter text.</w:t>
          </w:r>
        </w:p>
      </w:docPartBody>
    </w:docPart>
    <w:docPart>
      <w:docPartPr>
        <w:name w:val="96AD62A779D4493DBCA3CED7173A892F"/>
        <w:category>
          <w:name w:val="General"/>
          <w:gallery w:val="placeholder"/>
        </w:category>
        <w:types>
          <w:type w:val="bbPlcHdr"/>
        </w:types>
        <w:behaviors>
          <w:behavior w:val="content"/>
        </w:behaviors>
        <w:guid w:val="{0643EADE-2AC1-42EC-8629-94A6EDA6E9C9}"/>
      </w:docPartPr>
      <w:docPartBody>
        <w:p w:rsidR="00000000" w:rsidRDefault="00A10622" w:rsidP="00A10622">
          <w:pPr>
            <w:pStyle w:val="96AD62A779D4493DBCA3CED7173A892F"/>
          </w:pPr>
          <w:r w:rsidRPr="00EC2FB3">
            <w:rPr>
              <w:rStyle w:val="PlaceholderText"/>
            </w:rPr>
            <w:t>Click or tap here to enter text.</w:t>
          </w:r>
        </w:p>
      </w:docPartBody>
    </w:docPart>
    <w:docPart>
      <w:docPartPr>
        <w:name w:val="F411039A328D4CED8FAB862570941DE5"/>
        <w:category>
          <w:name w:val="General"/>
          <w:gallery w:val="placeholder"/>
        </w:category>
        <w:types>
          <w:type w:val="bbPlcHdr"/>
        </w:types>
        <w:behaviors>
          <w:behavior w:val="content"/>
        </w:behaviors>
        <w:guid w:val="{7CD5EB24-53BF-4DD0-B75C-34DD02BC9C70}"/>
      </w:docPartPr>
      <w:docPartBody>
        <w:p w:rsidR="00000000" w:rsidRDefault="00A10622" w:rsidP="00A10622">
          <w:pPr>
            <w:pStyle w:val="F411039A328D4CED8FAB862570941DE5"/>
          </w:pPr>
          <w:r w:rsidRPr="00EC2FB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255"/>
    <w:rsid w:val="004412B9"/>
    <w:rsid w:val="00452255"/>
    <w:rsid w:val="00612466"/>
    <w:rsid w:val="006E0C59"/>
    <w:rsid w:val="00A10622"/>
    <w:rsid w:val="00C30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0622"/>
    <w:rPr>
      <w:color w:val="666666"/>
    </w:rPr>
  </w:style>
  <w:style w:type="paragraph" w:customStyle="1" w:styleId="96AD62A779D4493DBCA3CED7173A892F">
    <w:name w:val="96AD62A779D4493DBCA3CED7173A892F"/>
    <w:rsid w:val="00A10622"/>
  </w:style>
  <w:style w:type="paragraph" w:customStyle="1" w:styleId="F411039A328D4CED8FAB862570941DE5">
    <w:name w:val="F411039A328D4CED8FAB862570941DE5"/>
    <w:rsid w:val="00A106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60BA04-B111-449C-AD31-64F233B55BAA}">
  <we:reference id="wa104382081" version="1.55.1.0" store="en-GB" storeType="OMEX"/>
  <we:alternateReferences>
    <we:reference id="wa104382081" version="1.55.1.0" store="" storeType="OMEX"/>
  </we:alternateReferences>
  <we:properties>
    <we:property name="MENDELEY_CITATIONS" value="[{&quot;citationID&quot;:&quot;MENDELEY_CITATION_7793184c-bacc-4835-83b0-ee99a2fdab02&quot;,&quot;properties&quot;:{&quot;noteIndex&quot;:0},&quot;isEdited&quot;:false,&quot;manualOverride&quot;:{&quot;isManuallyOverridden&quot;:false,&quot;citeprocText&quot;:&quot;(Airbus, 2024)&quot;,&quot;manualOverrideText&quot;:&quot;&quot;},&quot;citationTag&quot;:&quot;MENDELEY_CITATION_v3_eyJjaXRhdGlvbklEIjoiTUVOREVMRVlfQ0lUQVRJT05fNzc5MzE4NGMtYmFjYy00ODM1LTgzYjAtZWU5OWEyZmRhYjAy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Swic3VwcHJlc3MtYXV0aG9yIjpmYWxzZSwiY29tcG9zaXRlIjpmYWxzZSwiYXV0aG9yLW9ubHkiOmZhbHNlfV19&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suppress-author&quot;:false,&quot;composite&quot;:false,&quot;author-only&quot;:false}]},{&quot;citationID&quot;:&quot;MENDELEY_CITATION_02e6e230-3c40-4dc3-a4e9-31f9b18b1565&quot;,&quot;properties&quot;:{&quot;noteIndex&quot;:0},&quot;isEdited&quot;:false,&quot;manualOverride&quot;:{&quot;isManuallyOverridden&quot;:false,&quot;citeprocText&quot;:&quot;(Airbus, 2024)&quot;,&quot;manualOverrideText&quot;:&quot;&quot;},&quot;citationTag&quot;:&quot;MENDELEY_CITATION_v3_eyJjaXRhdGlvbklEIjoiTUVOREVMRVlfQ0lUQVRJT05fMDJlNmUyMzAtM2M0MC00ZGMzLWE0ZTktMzFmOWIxOGIxNTY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8c2e86c7-979c-4699-893d-9f78cd35a07b&quot;,&quot;properties&quot;:{&quot;noteIndex&quot;:0},&quot;isEdited&quot;:false,&quot;manualOverride&quot;:{&quot;isManuallyOverridden&quot;:false,&quot;citeprocText&quot;:&quot;(Airbus, 2023)&quot;,&quot;manualOverrideText&quot;:&quot;&quot;},&quot;citationTag&quot;:&quot;MENDELEY_CITATION_v3_eyJjaXRhdGlvbklEIjoiTUVOREVMRVlfQ0lUQVRJT05fOGMyZTg2YzctOTc5Yy00Njk5LTg5M2QtOWY3OGNkMzVhMDdi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e7bf6386-f58d-467f-afe9-605779dc0f8c&quot;,&quot;properties&quot;:{&quot;noteIndex&quot;:0},&quot;isEdited&quot;:false,&quot;manualOverride&quot;:{&quot;isManuallyOverridden&quot;:true,&quot;citeprocText&quot;:&quot;(Airbus, 2024)&quot;,&quot;manualOverrideText&quot;:&quot;(Airbus, 2024).&quot;},&quot;citationTag&quot;:&quot;MENDELEY_CITATION_v3_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&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640b2d4c-c0b6-49f6-aa3f-c0164b968d42&quot;,&quot;properties&quot;:{&quot;noteIndex&quot;:0},&quot;isEdited&quot;:false,&quot;manualOverride&quot;:{&quot;isManuallyOverridden&quot;:false,&quot;citeprocText&quot;:&quot;(Benquet and Stolzke, 2022)&quot;,&quot;manualOverrideText&quot;:&quot;&quot;},&quot;citationTag&quot;:&quot;MENDELEY_CITATION_v3_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&quot;,&quot;citationItems&quot;:[{&quot;id&quot;:&quot;20147066-552a-30a9-b915-0eec8c7db9b7&quot;,&quot;itemData&quot;:{&quot;type&quot;:&quot;report&quot;,&quot;id&quot;:&quot;20147066-552a-30a9-b915-0eec8c7db9b7&quot;,&quot;title&quot;:&quot;Airbus and Linde to cooperate on hydrogen infrastructure for airports @Airbus @Lindeplc #Hydrogen #SustainableAviation #ILA2022&quot;,&quot;author&quot;:[{&quot;family&quot;:&quot;Benquet&quot;,&quot;given&quot;:&quot;Louis&quot;,&quot;parse-names&quot;:false,&quot;dropping-particle&quot;:&quot;&quot;,&quot;non-dropping-particle&quot;:&quot;&quot;},{&quot;family&quot;:&quot;Stolzke&quot;,&quot;given&quot;:&quot;Heiko&quot;,&quot;parse-names&quot;:false,&quot;dropping-particle&quot;:&quot;&quot;,&quot;non-dropping-particle&quot;:&quot;&quot;}],&quot;URL&quot;:&quot;www.airbus.com.&quot;,&quot;issued&quot;:{&quot;date-parts&quot;:[[2022]]},&quot;container-title-short&quot;:&quot;&quot;},&quot;isTemporary&quot;:false}]},{&quot;citationID&quot;:&quot;MENDELEY_CITATION_06608469-6f25-4601-bfc6-b216de62b2c9&quot;,&quot;properties&quot;:{&quot;noteIndex&quot;:0},&quot;isEdited&quot;:false,&quot;manualOverride&quot;:{&quot;isManuallyOverridden&quot;:false,&quot;citeprocText&quot;:&quot;(United Nations Global Impact, 2024)&quot;,&quot;manualOverrideText&quot;:&quot;&quot;},&quot;citationTag&quot;:&quot;MENDELEY_CITATION_v3_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&quot;,&quot;citationItems&quot;:[{&quot;id&quot;:&quot;9ecc7c0c-2cb3-3649-993b-330db6a045ef&quot;,&quot;itemData&quot;:{&quot;type&quot;:&quot;webpage&quot;,&quot;id&quot;:&quot;9ecc7c0c-2cb3-3649-993b-330db6a045ef&quot;,&quot;title&quot;:&quot;Airbus, UN Global Impact&quot;,&quot;author&quot;:[{&quot;family&quot;:&quot;United Nations Global Impact&quot;,&quot;given&quot;:&quot;&quot;,&quot;parse-names&quot;:false,&quot;dropping-particle&quot;:&quot;&quot;,&quot;non-dropping-particle&quot;:&quot;&quot;}],&quot;issued&quot;:{&quot;date-parts&quot;:[[2024]]}},&quot;isTemporary&quot;:false}]},{&quot;citationID&quot;:&quot;MENDELEY_CITATION_ac4f73ba-73c5-482b-8844-50979f4f0831&quot;,&quot;properties&quot;:{&quot;noteIndex&quot;:0},&quot;isEdited&quot;:false,&quot;manualOverride&quot;:{&quot;isManuallyOverridden&quot;:false,&quot;citeprocText&quot;:&quot;(Airbus, 2023)&quot;,&quot;manualOverrideText&quot;:&quot;&quot;},&quot;citationTag&quot;:&quot;MENDELEY_CITATION_v3_eyJjaXRhdGlvbklEIjoiTUVOREVMRVlfQ0lUQVRJT05fYWM0ZjczYmEtNzNjNS00ODJiLTg4NDQtNTA5NzlmNGYwODMx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fbfd269d-a2c3-47d1-ace6-01363b58c610&quot;,&quot;properties&quot;:{&quot;noteIndex&quot;:0},&quot;isEdited&quot;:false,&quot;manualOverride&quot;:{&quot;isManuallyOverridden&quot;:true,&quot;citeprocText&quot;:&quot;(Airbus, 2022)&quot;,&quot;manualOverrideText&quot;:&quot;(Airbus, 2022).&quot;},&quot;citationTag&quot;:&quot;MENDELEY_CITATION_v3_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&quot;,&quot;citationItems&quot;:[{&quot;id&quot;:&quot;753ace3a-ccbc-370e-8915-66f214cbc9c3&quot;,&quot;itemData&quot;:{&quot;type&quot;:&quot;report&quot;,&quot;id&quot;:&quot;753ace3a-ccbc-370e-8915-66f214cbc9c3&quot;,&quot;title&quot;:&quot;Annual Report, purpose with Progressing&quot;,&quot;author&quot;:[{&quot;family&quot;:&quot;Airbus&quot;,&quot;given&quot;:&quot;&quot;,&quot;parse-names&quot;:false,&quot;dropping-particle&quot;:&quot;&quot;,&quot;non-dropping-particle&quot;:&quot;&quot;}],&quot;issued&quot;:{&quot;date-parts&quot;:[[2022]]},&quot;abstract&quot;:&quot;In 2022, we made progress on objectives that support our purpose to pioneer sustainable aerospace for a safe and united world. We focused on navigating a complex operating environment while at the same time moving forward with our priorities. This included the development of new products, improving our industrial setup and securing contracts that help nations protect their values, citizens and sovereignty. It was a year of progressing with purpose.&quot;,&quot;container-title-short&quot;:&quot;&quot;},&quot;isTemporary&quot;:false}]},{&quot;citationID&quot;:&quot;MENDELEY_CITATION_d0958d0f-5c96-4b93-b3f8-85c08db51777&quot;,&quot;properties&quot;:{&quot;noteIndex&quot;:0},&quot;isEdited&quot;:false,&quot;manualOverride&quot;:{&quot;isManuallyOverridden&quot;:false,&quot;citeprocText&quot;:&quot;(Airbus, 2023)&quot;,&quot;manualOverrideText&quot;:&quot;&quot;},&quot;citationTag&quot;:&quot;MENDELEY_CITATION_v3_eyJjaXRhdGlvbklEIjoiTUVOREVMRVlfQ0lUQVRJT05fZDA5NThkMGYtNWM5Ni00YjkzLWIzZjgtODVjMDhkYjUxNzc3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7e3fceb6-6752-4aae-bb8d-d3c6633c5c2b&quot;,&quot;properties&quot;:{&quot;noteIndex&quot;:0},&quot;isEdited&quot;:false,&quot;manualOverride&quot;:{&quot;isManuallyOverridden&quot;:false,&quot;citeprocText&quot;:&quot;(Whittington &lt;i&gt;et al.&lt;/i&gt;, 2020)&quot;,&quot;manualOverrideText&quot;:&quot;&quot;},&quot;citationTag&quot;:&quot;MENDELEY_CITATION_v3_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&quot;,&quot;citationItems&quot;:[{&quot;id&quot;:&quot;8907ad7c-7a53-3c91-87b8-d124ee53fd35&quot;,&quot;itemData&quot;:{&quot;type&quot;:&quot;article-journal&quot;,&quot;id&quot;:&quot;8907ad7c-7a53-3c91-87b8-d124ee53fd35&quot;,&quot;title&quot;:&quot;Exploring Strategy - Twelfth Edition&quot;,&quot;author&quot;:[{&quot;family&quot;:&quot;Whittington&quot;,&quot;given&quot;:&quot;Richard&quot;,&quot;parse-names&quot;:false,&quot;dropping-particle&quot;:&quot;&quot;,&quot;non-dropping-particle&quot;:&quot;&quot;},{&quot;family&quot;:&quot;Regnér&quot;,&quot;given&quot;:&quot;Patrick&quot;,&quot;parse-names&quot;:false,&quot;dropping-particle&quot;:&quot;&quot;,&quot;non-dropping-particle&quot;:&quot;&quot;},{&quot;family&quot;:&quot;Angwin&quot;,&quot;given&quot;:&quot;Duncan&quot;,&quot;parse-names&quot;:false,&quot;dropping-particle&quot;:&quot;&quot;,&quot;non-dropping-particle&quot;:&quot;&quot;},{&quot;family&quot;:&quot;Johnson&quot;,&quot;given&quot;:&quot;Gerry&quot;,&quot;parse-names&quot;:false,&quot;dropping-particle&quot;:&quot;&quot;,&quot;non-dropping-particle&quot;:&quot;&quot;},{&quot;family&quot;:&quot;Scholes&quot;,&quot;given&quot;:&quot;Kevan&quot;,&quot;parse-names&quot;:false,&quot;dropping-particle&quot;:&quot;&quot;,&quot;non-dropping-particle&quot;:&quot;&quot;}],&quot;accessed&quot;:{&quot;date-parts&quot;:[[2024,7,19]]},&quot;ISBN&quot;:&quot;9781292282459&quot;,&quot;issued&quot;:{&quot;date-parts&quot;:[[2020]]},&quot;page&quot;:&quot;35&quot;,&quot;abstract&quot;:&quot;12th edition.&quot;,&quot;publisher&quot;:&quot;Pearson&quot;,&quot;container-title-short&quot;:&quot;&quot;},&quot;isTemporary&quot;:false}]},{&quot;citationID&quot;:&quot;MENDELEY_CITATION_87ed8000-2601-4ecf-b5fd-3e00ae46c303&quot;,&quot;properties&quot;:{&quot;noteIndex&quot;:0},&quot;isEdited&quot;:false,&quot;manualOverride&quot;:{&quot;isManuallyOverridden&quot;:false,&quot;citeprocText&quot;:&quot;(Airbus, 2018)&quot;,&quot;manualOverrideText&quot;:&quot;&quot;},&quot;citationTag&quot;:&quot;MENDELEY_CITATION_v3_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&quot;,&quot;citationItems&quot;:[{&quot;id&quot;:&quot;727d50a9-9edd-3a52-b82c-36cd1812ddac&quot;,&quot;itemData&quot;:{&quot;type&quot;:&quot;webpage&quot;,&quot;id&quot;:&quot;727d50a9-9edd-3a52-b82c-36cd1812ddac&quot;,&quot;title&quot;:&quot;Airbus provides update on impact of Brexit No Deal/Deal scenarios | Airbus&quot;,&quot;author&quot;:[{&quot;family&quot;:&quot;Airbus&quot;,&quot;given&quot;:&quot;&quot;,&quot;parse-names&quot;:false,&quot;dropping-particle&quot;:&quot;&quot;,&quot;non-dropping-particle&quot;:&quot;&quot;}],&quot;accessed&quot;:{&quot;date-parts&quot;:[[2024,7,19]]},&quot;URL&quot;:&quot;https://www.airbus.com/en/newsroom/press-releases/2018-06-airbus-provides-update-on-impact-of-brexit-no-dealdeal-scenarios&quot;,&quot;issued&quot;:{&quot;date-parts&quot;:[[2018]]},&quot;container-title-short&quot;:&quot;&quot;},&quot;isTemporary&quot;:false}]},{&quot;citationID&quot;:&quot;MENDELEY_CITATION_0a520814-e450-4aa0-85e9-f3cb63acf21e&quot;,&quot;properties&quot;:{&quot;noteIndex&quot;:0},&quot;isEdited&quot;:false,&quot;manualOverride&quot;:{&quot;isManuallyOverridden&quot;:false,&quot;citeprocText&quot;:&quot;(McGrath, 2024)&quot;,&quot;manualOverrideText&quot;:&quot;&quot;},&quot;citationTag&quot;:&quot;MENDELEY_CITATION_v3_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&quot;,&quot;citationItems&quot;:[{&quot;id&quot;:&quot;23e60de6-790c-32a3-a58f-ed2517320c09&quot;,&quot;itemData&quot;:{&quot;type&quot;:&quot;webpage&quot;,&quot;id&quot;:&quot;23e60de6-790c-32a3-a58f-ed2517320c09&quot;,&quot;title&quot;:&quot;Brexit 'never much of a risk', says expert as Airbus says quitting EU wasn't so bad | Politics | News | Express.co.uk&quot;,&quot;author&quot;:[{&quot;family&quot;:&quot;McGrath&quot;,&quot;given&quot;:&quot;C&quot;,&quot;parse-names&quot;:false,&quot;dropping-particle&quot;:&quot;&quot;,&quot;non-dropping-particle&quot;:&quot;&quot;}],&quot;accessed&quot;:{&quot;date-parts&quot;:[[2024,7,19]]},&quot;URL&quot;:&quot;https://www.express.co.uk/news/politics/1868825/brexit-airbus-nissan-project-fear&quot;,&quot;issued&quot;:{&quot;date-parts&quot;:[[2024]]},&quot;container-title-short&quot;:&quot;&quot;},&quot;isTemporary&quot;:false}]},{&quot;citationID&quot;:&quot;MENDELEY_CITATION_4adc8382-2459-4584-a6fd-036579f023d2&quot;,&quot;properties&quot;:{&quot;noteIndex&quot;:0},&quot;isEdited&quot;:false,&quot;manualOverride&quot;:{&quot;isManuallyOverridden&quot;:false,&quot;citeprocText&quot;:&quot;(Airbus, 2024)&quot;,&quot;manualOverrideText&quot;:&quot;&quot;},&quot;citationTag&quot;:&quot;MENDELEY_CITATION_v3_eyJjaXRhdGlvbklEIjoiTUVOREVMRVlfQ0lUQVRJT05fNGFkYzgzODItMjQ1OS00NTg0LWE2ZmQtMDM2NTc5ZjAyM2Qy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916d8258-c653-4cd1-bb6e-ab5b55202310&quot;,&quot;properties&quot;:{&quot;noteIndex&quot;:0},&quot;isEdited&quot;:false,&quot;manualOverride&quot;:{&quot;isManuallyOverridden&quot;:false,&quot;citeprocText&quot;:&quot;(Grant, 2023)&quot;,&quot;manualOverrideText&quot;:&quot;&quot;},&quot;citationTag&quot;:&quot;MENDELEY_CITATION_v3_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&quot;,&quot;citationItems&quot;:[{&quot;id&quot;:&quot;2b037883-9b03-35b0-83a9-ec782ff26ef8&quot;,&quot;itemData&quot;:{&quot;type&quot;:&quot;report&quot;,&quot;id&quot;:&quot;2b037883-9b03-35b0-83a9-ec782ff26ef8&quot;,&quot;title&quot;:&quot;A European strategy for A European strategy for Labour Labour&quot;,&quot;author&quot;:[{&quot;family&quot;:&quot;Grant&quot;,&quot;given&quot;:&quot;Charles&quot;,&quot;parse-names&quot;:false,&quot;dropping-particle&quot;:&quot;&quot;,&quot;non-dropping-particle&quot;:&quot;&quot;}],&quot;issued&quot;:{&quot;date-parts&quot;:[[2023]]},&quot;container-title-short&quot;:&quot;&quot;},&quot;isTemporary&quot;:false}]},{&quot;citationID&quot;:&quot;MENDELEY_CITATION_46d274be-ca6a-4a4d-b1ab-b2ab759a60b5&quot;,&quot;properties&quot;:{&quot;noteIndex&quot;:0},&quot;isEdited&quot;:false,&quot;manualOverride&quot;:{&quot;isManuallyOverridden&quot;:false,&quot;citeprocText&quot;:&quot;(Airbus, 2024)&quot;,&quot;manualOverrideText&quot;:&quot;&quot;},&quot;citationTag&quot;:&quot;MENDELEY_CITATION_v3_eyJjaXRhdGlvbklEIjoiTUVOREVMRVlfQ0lUQVRJT05fNDZkMjc0YmUtY2E2YS00YTRkLWIxYWItYjJhYjc1OWE2MGI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a9e4b006-0e79-4a5e-a70e-f428cf3d3b2c&quot;,&quot;properties&quot;:{&quot;noteIndex&quot;:0},&quot;isEdited&quot;:false,&quot;manualOverride&quot;:{&quot;isManuallyOverridden&quot;:false,&quot;citeprocText&quot;:&quot;(Airbus, 2023)&quot;,&quot;manualOverrideText&quot;:&quot;&quot;},&quot;citationTag&quot;:&quot;MENDELEY_CITATION_v3_eyJjaXRhdGlvbklEIjoiTUVOREVMRVlfQ0lUQVRJT05fYTllNGIwMDYtMGU3OS00YTVlLWE3MGUtZjQyOGNmM2QzYjJj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e4ae6fb4-b60c-4673-87a3-88f29f44558a&quot;,&quot;properties&quot;:{&quot;noteIndex&quot;:0},&quot;isEdited&quot;:false,&quot;manualOverride&quot;:{&quot;isManuallyOverridden&quot;:false,&quot;citeprocText&quot;:&quot;(Sipinski, 2024)&quot;,&quot;manualOverrideText&quot;:&quot;&quot;},&quot;citationTag&quot;:&quot;MENDELEY_CITATION_v3_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&quot;,&quot;citationItems&quot;:[{&quot;id&quot;:&quot;f595bc0c-a65d-333a-9103-cf5ec41fd100&quot;,&quot;itemData&quot;:{&quot;type&quot;:&quot;webpage&quot;,&quot;id&quot;:&quot;f595bc0c-a65d-333a-9103-cf5ec41fd100&quot;,&quot;title&quot;:&quot;Royal Jordanian takes first E190-E2, A320neo delayed - ch-aviation&quot;,&quot;author&quot;:[{&quot;family&quot;:&quot;Sipinski&quot;,&quot;given&quot;:&quot;D&quot;,&quot;parse-names&quot;:false,&quot;dropping-particle&quot;:&quot;&quot;,&quot;non-dropping-particle&quot;:&quot;&quot;}],&quot;accessed&quot;:{&quot;date-parts&quot;:[[2024,7,19]]},&quot;URL&quot;:&quot;https://www.ch-aviation.com/news/139935-royal-jordanian-takes-first-e190-e2-a320neo-delayed&quot;,&quot;issued&quot;:{&quot;date-parts&quot;:[[2024]]},&quot;container-title-short&quot;:&quot;&quot;},&quot;isTemporary&quot;:false}]},{&quot;citationID&quot;:&quot;MENDELEY_CITATION_51248914-3fb4-41d3-9d09-0e9c66edb8d8&quot;,&quot;properties&quot;:{&quot;noteIndex&quot;:0},&quot;isEdited&quot;:false,&quot;manualOverride&quot;:{&quot;isManuallyOverridden&quot;:false,&quot;citeprocText&quot;:&quot;(Airbus, 2024)&quot;,&quot;manualOverrideText&quot;:&quot;&quot;},&quot;citationTag&quot;:&quot;MENDELEY_CITATION_v3_eyJjaXRhdGlvbklEIjoiTUVOREVMRVlfQ0lUQVRJT05fNTEyNDg5MTQtM2ZiNC00MWQzLTlkMDktMGU5YzY2ZWRiOGQ4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e0ee4972-91df-47fa-bcd1-46080de49f19&quot;,&quot;properties&quot;:{&quot;noteIndex&quot;:0},&quot;isEdited&quot;:false,&quot;manualOverride&quot;:{&quot;isManuallyOverridden&quot;:false,&quot;citeprocText&quot;:&quot;(Gledhill and Bloomberg, 2024)&quot;,&quot;manualOverrideText&quot;:&quot;&quot;},&quot;citationTag&quot;:&quot;MENDELEY_CITATION_v3_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&quot;,&quot;citationItems&quot;:[{&quot;id&quot;:&quot;8cec5feb-2289-3af7-99f5-4c1d39ddf443&quot;,&quot;itemData&quot;:{&quot;type&quot;:&quot;webpage&quot;,&quot;id&quot;:&quot;8cec5feb-2289-3af7-99f5-4c1d39ddf443&quot;,&quot;title&quot;:&quot;Euro falls as France's left wing looks to score stunning election victory | Fortune&quot;,&quot;author&quot;:[{&quot;family&quot;:&quot;Gledhill&quot;,&quot;given&quot;:&quot;A&quot;,&quot;parse-names&quot;:false,&quot;dropping-particle&quot;:&quot;&quot;,&quot;non-dropping-particle&quot;:&quot;&quot;},{&quot;family&quot;:&quot;Bloomberg&quot;,&quot;given&quot;:&quot;&quot;,&quot;parse-names&quot;:false,&quot;dropping-particle&quot;:&quot;&quot;,&quot;non-dropping-particle&quot;:&quot;&quot;}],&quot;accessed&quot;:{&quot;date-parts&quot;:[[2024,7,19]]},&quot;URL&quot;:&quot;https://fortune.com/2024/07/07/euro-price-vs-us-dollar-france-election-left-wing-victory-raising-spending-deficits/&quot;,&quot;issued&quot;:{&quot;date-parts&quot;:[[2024]]},&quot;container-title-short&quot;:&quot;&quot;},&quot;isTemporary&quot;:false}]},{&quot;citationID&quot;:&quot;MENDELEY_CITATION_3643a9bf-560b-4078-8fcd-4cb5c637af61&quot;,&quot;properties&quot;:{&quot;noteIndex&quot;:0},&quot;isEdited&quot;:false,&quot;manualOverride&quot;:{&quot;isManuallyOverridden&quot;:false,&quot;citeprocText&quot;:&quot;(Airbus, 2024)&quot;,&quot;manualOverrideText&quot;:&quot;&quot;},&quot;citationTag&quot;:&quot;MENDELEY_CITATION_v3_eyJjaXRhdGlvbklEIjoiTUVOREVMRVlfQ0lUQVRJT05fMzY0M2E5YmYtNTYwYi00MDc4LThmY2QtNGNiNWM2MzdhZjYx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b30a8305-4921-470b-ac11-1cb0e74198a6&quot;,&quot;properties&quot;:{&quot;noteIndex&quot;:0},&quot;isEdited&quot;:false,&quot;manualOverride&quot;:{&quot;isManuallyOverridden&quot;:false,&quot;citeprocText&quot;:&quot;(Airbus, 2024)&quot;,&quot;manualOverrideText&quot;:&quot;&quot;},&quot;citationTag&quot;:&quot;MENDELEY_CITATION_v3_eyJjaXRhdGlvbklEIjoiTUVOREVMRVlfQ0lUQVRJT05fYjMwYTgzMDUtNDkyMS00NzBiLWFjMTEtMWNiMGU3NDE5OGE2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bc5091b5-04f3-4c26-8014-0af331da3737&quot;,&quot;properties&quot;:{&quot;noteIndex&quot;:0},&quot;isEdited&quot;:false,&quot;manualOverride&quot;:{&quot;isManuallyOverridden&quot;:false,&quot;citeprocText&quot;:&quot;(Airbus, 2023)&quot;,&quot;manualOverrideText&quot;:&quot;&quot;},&quot;citationTag&quot;:&quot;MENDELEY_CITATION_v3_eyJjaXRhdGlvbklEIjoiTUVOREVMRVlfQ0lUQVRJT05fYmM1MDkxYjUtMDRmMy00YzI2LTgwMTQtMGFmMzMxZGEzNzM3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3493902d-d9c4-4f86-a93f-3c936d0af10c&quot;,&quot;properties&quot;:{&quot;noteIndex&quot;:0},&quot;isEdited&quot;:false,&quot;manualOverride&quot;:{&quot;isManuallyOverridden&quot;:false,&quot;citeprocText&quot;:&quot;(Airbus, 2023)&quot;,&quot;manualOverrideText&quot;:&quot;&quot;},&quot;citationTag&quot;:&quot;MENDELEY_CITATION_v3_eyJjaXRhdGlvbklEIjoiTUVOREVMRVlfQ0lUQVRJT05fMzQ5MzkwMmQtZDljNC00Zjg2LWE5M2YtM2M5MzZkMGFmMTBj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182404a5-7831-48ad-8b56-3eb2ad4a7394&quot;,&quot;properties&quot;:{&quot;noteIndex&quot;:0},&quot;isEdited&quot;:false,&quot;manualOverride&quot;:{&quot;isManuallyOverridden&quot;:false,&quot;citeprocText&quot;:&quot;(Airbus, 2023)&quot;,&quot;manualOverrideText&quot;:&quot;&quot;},&quot;citationTag&quot;:&quot;MENDELEY_CITATION_v3_eyJjaXRhdGlvbklEIjoiTUVOREVMRVlfQ0lUQVRJT05fMTgyNDA0YTUtNzgzMS00OGFkLThiNTYtM2ViMmFkNGE3Mzk0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cac94478-d841-4bbc-a762-1456edf987a5&quot;,&quot;properties&quot;:{&quot;noteIndex&quot;:0},&quot;isEdited&quot;:false,&quot;manualOverride&quot;:{&quot;isManuallyOverridden&quot;:false,&quot;citeprocText&quot;:&quot;(Airbus, 2024)&quot;,&quot;manualOverrideText&quot;:&quot;&quot;},&quot;citationTag&quot;:&quot;MENDELEY_CITATION_v3_eyJjaXRhdGlvbklEIjoiTUVOREVMRVlfQ0lUQVRJT05fY2FjOTQ0NzgtZDg0MS00YmJjLWE3NjItMTQ1NmVkZjk4N2E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32b897db-0337-4762-8c29-b76b6dadb345&quot;,&quot;properties&quot;:{&quot;noteIndex&quot;:0},&quot;isEdited&quot;:false,&quot;manualOverride&quot;:{&quot;isManuallyOverridden&quot;:false,&quot;citeprocText&quot;:&quot;(Airbus, 2023)&quot;,&quot;manualOverrideText&quot;:&quot;&quot;},&quot;citationTag&quot;:&quot;MENDELEY_CITATION_v3_eyJjaXRhdGlvbklEIjoiTUVOREVMRVlfQ0lUQVRJT05fMzJiODk3ZGItMDMzNy00NzYyLThjMjktYjc2YjZkYWRiMzQ1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7baf5200-aa9a-4412-bef8-40203bb63b77&quot;,&quot;properties&quot;:{&quot;noteIndex&quot;:0},&quot;isEdited&quot;:false,&quot;manualOverride&quot;:{&quot;isManuallyOverridden&quot;:false,&quot;citeprocText&quot;:&quot;(Steuer, 2024)&quot;,&quot;manualOverrideText&quot;:&quot;&quot;},&quot;citationTag&quot;:&quot;MENDELEY_CITATION_v3_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&quot;,&quot;citationItems&quot;:[{&quot;id&quot;:&quot;4f0d254d-8a05-31a5-a0ea-ea69214442da&quot;,&quot;itemData&quot;:{&quot;type&quot;:&quot;report&quot;,&quot;id&quot;:&quot;4f0d254d-8a05-31a5-a0ea-ea69214442da&quot;,&quot;title&quot;:&quot;Airbus SE Supply Press release&quot;,&quot;author&quot;:[{&quot;family&quot;:&quot;Steuer&quot;,&quot;given&quot;:&quot;Guillaume&quot;,&quot;parse-names&quot;:false,&quot;dropping-particle&quot;:&quot;&quot;,&quot;non-dropping-particle&quot;:&quot;&quot;}],&quot;ISBN&quot;:&quot;1752274369&quot;,&quot;URL&quot;:&quot;https://www.airbus.com/en/investors.&quot;,&quot;issued&quot;:{&quot;date-parts&quot;:[[2024]]},&quot;container-title-short&quot;:&quot;&quot;},&quot;isTemporary&quot;:false}]},{&quot;citationID&quot;:&quot;MENDELEY_CITATION_c5aa8813-64a3-4e8c-aefe-0aa68ffb9b75&quot;,&quot;properties&quot;:{&quot;noteIndex&quot;:0},&quot;isEdited&quot;:false,&quot;manualOverride&quot;:{&quot;isManuallyOverridden&quot;:false,&quot;citeprocText&quot;:&quot;(Kollewe, 2024)&quot;,&quot;manualOverrideText&quot;:&quot;&quot;},&quot;citationTag&quot;:&quot;MENDELEY_CITATION_v3_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&quot;,&quot;citationItems&quot;:[{&quot;id&quot;:&quot;076b9700-40e2-3eca-b350-e9806d4865f1&quot;,&quot;itemData&quot;:{&quot;type&quot;:&quot;webpage&quot;,&quot;id&quot;:&quot;076b9700-40e2-3eca-b350-e9806d4865f1&quot;,&quot;title&quot;:&quot;Guardian airbus article&quot;,&quot;author&quot;:[{&quot;family&quot;:&quot;Kollewe&quot;,&quot;given&quot;:&quot;J&quot;,&quot;parse-names&quot;:false,&quot;dropping-particle&quot;:&quot;&quot;,&quot;non-dropping-particle&quot;:&quot;&quot;}],&quot;accessed&quot;:{&quot;date-parts&quot;:[[2024,7,19]]},&quot;URL&quot;:&quot;https://www.perplexity.ai/search/kollewe-j-2024-guardian-airbus-qKUJRqaqQ_inInNvZPQ90w&quot;,&quot;issued&quot;:{&quot;date-parts&quot;:[[2024]]},&quot;container-title-short&quot;:&quot;&quot;},&quot;isTemporary&quot;:false}]},{&quot;citationID&quot;:&quot;MENDELEY_CITATION_324f21cc-c683-4177-a7d6-7fe2fd2cd9bf&quot;,&quot;properties&quot;:{&quot;noteIndex&quot;:0},&quot;isEdited&quot;:false,&quot;manualOverride&quot;:{&quot;isManuallyOverridden&quot;:false,&quot;citeprocText&quot;:&quot;(Airbus, 2024)&quot;,&quot;manualOverrideText&quot;:&quot;&quot;},&quot;citationTag&quot;:&quot;MENDELEY_CITATION_v3_eyJjaXRhdGlvbklEIjoiTUVOREVMRVlfQ0lUQVRJT05fMzI0ZjIxY2MtYzY4My00MTc3LWE3ZDYtN2ZlMmZkMmNkOWJm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9d8742b4-23bb-443d-8f36-0bb4ace46ae4&quot;,&quot;properties&quot;:{&quot;noteIndex&quot;:0},&quot;isEdited&quot;:false,&quot;manualOverride&quot;:{&quot;isManuallyOverridden&quot;:false,&quot;citeprocText&quot;:&quot;(Airbus, 2023)&quot;,&quot;manualOverrideText&quot;:&quot;&quot;},&quot;citationTag&quot;:&quot;MENDELEY_CITATION_v3_eyJjaXRhdGlvbklEIjoiTUVOREVMRVlfQ0lUQVRJT05fOWQ4NzQyYjQtMjNiYi00NDNkLThmMzYtMGJiNGFjZTQ2YWU0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39d453d5-6afa-427d-bdb4-269ddd0f25cb&quot;,&quot;properties&quot;:{&quot;noteIndex&quot;:0},&quot;isEdited&quot;:false,&quot;manualOverride&quot;:{&quot;isManuallyOverridden&quot;:false,&quot;citeprocText&quot;:&quot;(Dubon, 2021)&quot;,&quot;manualOverrideText&quot;:&quot;&quot;},&quot;citationTag&quot;:&quot;MENDELEY_CITATION_v3_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&quot;,&quot;citationItems&quot;:[{&quot;id&quot;:&quot;22604486-0322-365d-98eb-922152071fe9&quot;,&quot;itemData&quot;:{&quot;type&quot;:&quot;report&quot;,&quot;id&quot;:&quot;22604486-0322-365d-98eb-922152071fe9&quot;,&quot;title&quot;:&quot;New passenger aircraft demand&quot;,&quot;author&quot;:[{&quot;family&quot;:&quot;Dubon&quot;,&quot;given&quot;:&quot;Justin&quot;,&quot;parse-names&quot;:false,&quot;dropping-particle&quot;:&quot;&quot;,&quot;non-dropping-particle&quot;:&quot;&quot;}],&quot;ISBN&quot;:&quot;3367497495&quot;,&quot;issued&quot;:{&quot;date-parts&quot;:[[2021]]},&quot;abstract&quot;:&quot;technicians over the next 20 years. While maintenance will remain the leading services segment, flight, ground operations and sustainable services are also expected to grow significantly. \&quot;As economies and air transport mature, we see demand increasingly driven by replacement rather than growth. Replacement being today' s most significant driver for decarbonisation. The world is expecting more sustainable flying and this will be made possible in the short-term by the introduction of most modern airplanes,\&quot; said Christian Scherer, Chief Commercial Officer and Head of Airbus International. \&quot;Powering these new, efficient aircraft with Sustainable Aviation Fuels (SAF) is the next big lever. We pride ourselves that all our aircraft-the A220, A320neo Family, the A330neo and the A350-are already certified to fly with a blend of 50% SAF, set to rise to 100% by 2030-before making ZEROe our next reality from 2035 onwards.\&quot; The global aviation industry has already achieved huge efficiency gains, as shown by the 53% decline in aviation's CO2 emissions per revenue passenger kilometre since 1990. Airbus' product range supports at least a 20% CO2 efficiency gain over previous-generation aircraft. In view of further ongoing innovations, product developments, operational improvements as well as market based options, Airbus is supporting the air transport sector's target to reach net-zero carbon emissions by 2050.&quot;,&quot;container-title-short&quot;:&quot;&quot;},&quot;isTemporary&quot;:false}]},{&quot;citationID&quot;:&quot;MENDELEY_CITATION_3abe1e72-5c82-46c0-b65f-5d3359e689ac&quot;,&quot;properties&quot;:{&quot;noteIndex&quot;:0},&quot;isEdited&quot;:false,&quot;manualOverride&quot;:{&quot;isManuallyOverridden&quot;:true,&quot;citeprocText&quot;:&quot;(ACI, 2024)&quot;,&quot;manualOverrideText&quot;:&quot;(ACI, 2024).&quot;},&quot;citationTag&quot;:&quot;MENDELEY_CITATION_v3_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&quot;,&quot;citationItems&quot;:[{&quot;id&quot;:&quot;df23db20-02f8-3a87-8c61-164588b5c3d0&quot;,&quot;itemData&quot;:{&quot;type&quot;:&quot;webpage&quot;,&quot;id&quot;:&quot;df23db20-02f8-3a87-8c61-164588b5c3d0&quot;,&quot;title&quot;:&quot;ACI World - The Voice of the World's Airports&quot;,&quot;author&quot;:[{&quot;family&quot;:&quot;ACI&quot;,&quot;given&quot;:&quot;&quot;,&quot;parse-names&quot;:false,&quot;dropping-particle&quot;:&quot;&quot;,&quot;non-dropping-particle&quot;:&quot;&quot;}],&quot;accessed&quot;:{&quot;date-parts&quot;:[[2024,7,19]]},&quot;URL&quot;:&quot;https://aci.aero/&quot;,&quot;issued&quot;:{&quot;date-parts&quot;:[[2024]]},&quot;container-title-short&quot;:&quot;&quot;},&quot;isTemporary&quot;:false}]},{&quot;citationID&quot;:&quot;MENDELEY_CITATION_6fbe7a47-0ef0-4f44-b548-aca9e6adc9e7&quot;,&quot;properties&quot;:{&quot;noteIndex&quot;:0},&quot;isEdited&quot;:false,&quot;manualOverride&quot;:{&quot;isManuallyOverridden&quot;:false,&quot;citeprocText&quot;:&quot;(Airbus, 2023)&quot;,&quot;manualOverrideText&quot;:&quot;&quot;},&quot;citationTag&quot;:&quot;MENDELEY_CITATION_v3_eyJjaXRhdGlvbklEIjoiTUVOREVMRVlfQ0lUQVRJT05fNmZiZTdhNDctMGVmMC00ZjQ0LWI1NDgtYWNhOWU2YWRjOWU3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8cfd5cf9-5af6-4c5c-b43d-f818c499dcb5&quot;,&quot;properties&quot;:{&quot;noteIndex&quot;:0},&quot;isEdited&quot;:false,&quot;manualOverride&quot;:{&quot;isManuallyOverridden&quot;:false,&quot;citeprocText&quot;:&quot;(Airbus, 2024)&quot;,&quot;manualOverrideText&quot;:&quot;&quot;},&quot;citationTag&quot;:&quot;MENDELEY_CITATION_v3_eyJjaXRhdGlvbklEIjoiTUVOREVMRVlfQ0lUQVRJT05fOGNmZDVjZjktNWFmNi00YzVjLWI0M2QtZjgxOGM0OTlkY2I1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1de8ab64-1456-4280-963c-7dfe1124e050&quot;,&quot;properties&quot;:{&quot;noteIndex&quot;:0},&quot;isEdited&quot;:false,&quot;manualOverride&quot;:{&quot;isManuallyOverridden&quot;:false,&quot;citeprocText&quot;:&quot;(Airbus, 2024)&quot;,&quot;manualOverrideText&quot;:&quot;&quot;},&quot;citationTag&quot;:&quot;MENDELEY_CITATION_v3_eyJjaXRhdGlvbklEIjoiTUVOREVMRVlfQ0lUQVRJT05fMWRlOGFiNjQtMTQ1Ni00MjgwLTk2M2MtN2RmZTExMjRlMDUw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0bf5d45e-43b7-46fb-ab2e-ab52115afa08&quot;,&quot;properties&quot;:{&quot;noteIndex&quot;:0},&quot;isEdited&quot;:false,&quot;manualOverride&quot;:{&quot;isManuallyOverridden&quot;:false,&quot;citeprocText&quot;:&quot;(Booking.com, 2024)&quot;,&quot;manualOverrideText&quot;:&quot;&quot;},&quot;citationTag&quot;:&quot;MENDELEY_CITATION_v3_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&quot;,&quot;citationItems&quot;:[{&quot;id&quot;:&quot;181552be-f816-39b3-8bfd-2d7592cad744&quot;,&quot;itemData&quot;:{&quot;type&quot;:&quot;report&quot;,&quot;id&quot;:&quot;181552be-f816-39b3-8bfd-2d7592cad744&quot;,&quot;title&quot;:&quot;Sustainable Travel 2024&quot;,&quot;author&quot;:[{&quot;family&quot;:&quot;Booking.com&quot;,&quot;given&quot;:&quot;&quot;,&quot;parse-names&quot;:false,&quot;dropping-particle&quot;:&quot;&quot;,&quot;non-dropping-particle&quot;:&quot;&quot;}],&quot;issued&quot;:{&quot;date-parts&quot;:[[2024]]}},&quot;isTemporary&quot;:false}]},{&quot;citationID&quot;:&quot;MENDELEY_CITATION_09f0c961-1217-47c6-bcf1-a511bb831cd5&quot;,&quot;properties&quot;:{&quot;noteIndex&quot;:0},&quot;isEdited&quot;:false,&quot;manualOverride&quot;:{&quot;isManuallyOverridden&quot;:false,&quot;citeprocText&quot;:&quot;(Morrison, 2020)&quot;,&quot;manualOverrideText&quot;:&quot;&quot;},&quot;citationTag&quot;:&quot;MENDELEY_CITATION_v3_eyJjaXRhdGlvbklEIjoiTUVOREVMRVlfQ0lUQVRJT05fMDlmMGM5NjEtMTIxNy00N2M2LWJjZjEtYTUxMWJiODMxY2Q1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quot;,&quot;citationItems&quot;:[{&quot;id&quot;:&quot;57210fca-e1e5-301f-a0eb-8b6c49deeb3e&quot;,&quot;itemData&quot;:{&quot;type&quot;:&quot;book&quot;,&quot;id&quot;:&quot;57210fca-e1e5-301f-a0eb-8b6c49deeb3e&quot;,&quot;title&quot;:&quot;The Global Business Environment&quot;,&quot;author&quot;:[{&quot;family&quot;:&quot;Morrison&quot;,&quot;given&quot;:&quot;J&quot;,&quot;parse-names&quot;:false,&quot;dropping-particle&quot;:&quot;&quot;,&quot;non-dropping-particle&quot;:&quot;&quot;}],&quot;issued&quot;:{&quot;date-parts&quot;:[[2020]]},&quot;publisher-place&quot;:&quot;London&quot;,&quot;number-of-pages&quot;:&quot;1-71&quot;,&quot;edition&quot;:&quot;5th&quot;,&quot;publisher&quot;:&quot;Red Globe Press&quot;,&quot;container-title-short&quot;:&quot;&quot;},&quot;isTemporary&quot;:false}]},{&quot;citationID&quot;:&quot;MENDELEY_CITATION_da50eae3-d207-4d21-91a7-3eec1feca244&quot;,&quot;properties&quot;:{&quot;noteIndex&quot;:0},&quot;isEdited&quot;:false,&quot;manualOverride&quot;:{&quot;isManuallyOverridden&quot;:false,&quot;citeprocText&quot;:&quot;(Morrison, 2020)&quot;,&quot;manualOverrideText&quot;:&quot;&quot;},&quot;citationTag&quot;:&quot;MENDELEY_CITATION_v3_eyJjaXRhdGlvbklEIjoiTUVOREVMRVlfQ0lUQVRJT05fZGE1MGVhZTMtZDIwNy00ZDIxLTkxYTctM2VlYzFmZWNhMjQ0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quot;,&quot;citationItems&quot;:[{&quot;id&quot;:&quot;57210fca-e1e5-301f-a0eb-8b6c49deeb3e&quot;,&quot;itemData&quot;:{&quot;type&quot;:&quot;book&quot;,&quot;id&quot;:&quot;57210fca-e1e5-301f-a0eb-8b6c49deeb3e&quot;,&quot;title&quot;:&quot;The Global Business Environment&quot;,&quot;author&quot;:[{&quot;family&quot;:&quot;Morrison&quot;,&quot;given&quot;:&quot;J&quot;,&quot;parse-names&quot;:false,&quot;dropping-particle&quot;:&quot;&quot;,&quot;non-dropping-particle&quot;:&quot;&quot;}],&quot;issued&quot;:{&quot;date-parts&quot;:[[2020]]},&quot;publisher-place&quot;:&quot;London&quot;,&quot;number-of-pages&quot;:&quot;1-71&quot;,&quot;edition&quot;:&quot;5th&quot;,&quot;publisher&quot;:&quot;Red Globe Press&quot;,&quot;container-title-short&quot;:&quot;&quot;},&quot;isTemporary&quot;:false}]},{&quot;citationID&quot;:&quot;MENDELEY_CITATION_e6d76874-f9cb-41c6-950b-b98934dfc10b&quot;,&quot;properties&quot;:{&quot;noteIndex&quot;:0},&quot;isEdited&quot;:false,&quot;manualOverride&quot;:{&quot;isManuallyOverridden&quot;:false,&quot;citeprocText&quot;:&quot;(Morrison, 2020)&quot;,&quot;manualOverrideText&quot;:&quot;&quot;},&quot;citationTag&quot;:&quot;MENDELEY_CITATION_v3_eyJjaXRhdGlvbklEIjoiTUVOREVMRVlfQ0lUQVRJT05fZTZkNzY4NzQtZjljYi00MWM2LTk1MGItYjk4OTM0ZGZjMTBi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quot;,&quot;citationItems&quot;:[{&quot;id&quot;:&quot;57210fca-e1e5-301f-a0eb-8b6c49deeb3e&quot;,&quot;itemData&quot;:{&quot;type&quot;:&quot;book&quot;,&quot;id&quot;:&quot;57210fca-e1e5-301f-a0eb-8b6c49deeb3e&quot;,&quot;title&quot;:&quot;The Global Business Environment&quot;,&quot;author&quot;:[{&quot;family&quot;:&quot;Morrison&quot;,&quot;given&quot;:&quot;J&quot;,&quot;parse-names&quot;:false,&quot;dropping-particle&quot;:&quot;&quot;,&quot;non-dropping-particle&quot;:&quot;&quot;}],&quot;issued&quot;:{&quot;date-parts&quot;:[[2020]]},&quot;publisher-place&quot;:&quot;London&quot;,&quot;number-of-pages&quot;:&quot;1-71&quot;,&quot;edition&quot;:&quot;5th&quot;,&quot;publisher&quot;:&quot;Red Globe Press&quot;,&quot;container-title-short&quot;:&quot;&quot;},&quot;isTemporary&quot;:false}]},{&quot;citationID&quot;:&quot;MENDELEY_CITATION_25b015d9-cfff-46c0-8677-940aa720b7b8&quot;,&quot;properties&quot;:{&quot;noteIndex&quot;:0},&quot;isEdited&quot;:false,&quot;manualOverride&quot;:{&quot;isManuallyOverridden&quot;:false,&quot;citeprocText&quot;:&quot;(Airbus, 2023)&quot;,&quot;manualOverrideText&quot;:&quot;&quot;},&quot;citationTag&quot;:&quot;MENDELEY_CITATION_v3_eyJjaXRhdGlvbklEIjoiTUVOREVMRVlfQ0lUQVRJT05fMjViMDE1ZDktY2ZmZi00NmMwLTg2NzctOTQwYWE3MjBiN2I4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58f719fa-61f3-4974-ba80-106a0b0fac14&quot;,&quot;properties&quot;:{&quot;noteIndex&quot;:0},&quot;isEdited&quot;:false,&quot;manualOverride&quot;:{&quot;isManuallyOverridden&quot;:false,&quot;citeprocText&quot;:&quot;(Airbus, 2023)&quot;,&quot;manualOverrideText&quot;:&quot;&quot;},&quot;citationTag&quot;:&quot;MENDELEY_CITATION_v3_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&quot;,&quot;citationItems&quot;:[{&quot;id&quot;:&quot;4aa53e40-56a8-344a-bb42-e9cfd6b169b0&quot;,&quot;itemData&quot;:{&quot;type&quot;:&quot;report&quot;,&quot;id&quot;:&quot;4aa53e40-56a8-344a-bb42-e9cfd6b169b0&quot;,&quot;title&quot;:&quot;Airbus annual report 2023&quot;,&quot;author&quot;:[{&quot;family&quot;:&quot;Airbus&quot;,&quot;given&quot;:&quot;&quot;,&quot;parse-names&quot;:false,&quot;dropping-particle&quot;:&quot;&quot;,&quot;non-dropping-particle&quot;:&quot;&quot;}],&quot;issued&quot;:{&quot;date-parts&quot;:[[2023]]},&quot;abstract&quot;:&quot;In 2023, Airbus focused on shaping the future We pioneer sustainable aerospace for a safe and united world We recorded strong order intake across all our businesses and delivered on our commitments despite a complex operating environment. The Company remained dedicated to achieving the operational and strategic goals that support our purpose. We further focused on shaping the future by continuing our industrial transformation and progressing with our decarbonisation journey and innovation strategy.&quot;,&quot;container-title-short&quot;:&quot;&quot;},&quot;isTemporary&quot;:false}]},{&quot;citationID&quot;:&quot;MENDELEY_CITATION_a29f707d-b6d4-4ff8-8a9e-710d3a66c28e&quot;,&quot;properties&quot;:{&quot;noteIndex&quot;:0},&quot;isEdited&quot;:false,&quot;manualOverride&quot;:{&quot;isManuallyOverridden&quot;:false,&quot;citeprocText&quot;:&quot;(Morrison, 2020)&quot;,&quot;manualOverrideText&quot;:&quot;&quot;},&quot;citationTag&quot;:&quot;MENDELEY_CITATION_v3_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&quot;,&quot;citationItems&quot;:[{&quot;id&quot;:&quot;57210fca-e1e5-301f-a0eb-8b6c49deeb3e&quot;,&quot;itemData&quot;:{&quot;type&quot;:&quot;book&quot;,&quot;id&quot;:&quot;57210fca-e1e5-301f-a0eb-8b6c49deeb3e&quot;,&quot;title&quot;:&quot;The Global Business Environment&quot;,&quot;author&quot;:[{&quot;family&quot;:&quot;Morrison&quot;,&quot;given&quot;:&quot;J&quot;,&quot;parse-names&quot;:false,&quot;dropping-particle&quot;:&quot;&quot;,&quot;non-dropping-particle&quot;:&quot;&quot;}],&quot;issued&quot;:{&quot;date-parts&quot;:[[2020]]},&quot;publisher-place&quot;:&quot;London&quot;,&quot;number-of-pages&quot;:&quot;1-71&quot;,&quot;edition&quot;:&quot;5th&quot;,&quot;publisher&quot;:&quot;Red Globe Press&quot;,&quot;container-title-short&quot;:&quot;&quot;},&quot;isTemporary&quot;:false}]},{&quot;citationID&quot;:&quot;MENDELEY_CITATION_d24dafc8-326d-49f5-b8a8-86543cb43d60&quot;,&quot;properties&quot;:{&quot;noteIndex&quot;:0},&quot;isEdited&quot;:false,&quot;manualOverride&quot;:{&quot;isManuallyOverridden&quot;:false,&quot;citeprocText&quot;:&quot;(Siebel and Rice, 2019)&quot;,&quot;manualOverrideText&quot;:&quot;&quot;},&quot;citationTag&quot;:&quot;MENDELEY_CITATION_v3_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&quot;,&quot;citationItems&quot;:[{&quot;id&quot;:&quot;44857310-25eb-3bd1-9948-cbd9423a3b2e&quot;,&quot;itemData&quot;:{&quot;type&quot;:&quot;book&quot;,&quot;id&quot;:&quot;44857310-25eb-3bd1-9948-cbd9423a3b2e&quot;,&quot;title&quot;:&quot;Digital transformation : survive and thrive in an era of mass extinction&quot;,&quot;author&quot;:[{&quot;family&quot;:&quot;Siebel&quot;,&quot;given&quot;:&quot;Thomas M.&quot;,&quot;parse-names&quot;:false,&quot;dropping-particle&quot;:&quot;&quot;,&quot;non-dropping-particle&quot;:&quot;&quot;},{&quot;family&quot;:&quot;Rice&quot;,&quot;given&quot;:&quot;Condoleezza&quot;,&quot;parse-names&quot;:false,&quot;dropping-particle&quot;:&quot;&quot;,&quot;non-dropping-particle&quot;:&quot;&quot;}],&quot;accessed&quot;:{&quot;date-parts&quot;:[[2024,7,12]]},&quot;ISBN&quot;:&quot;9781948122481&quot;,&quot;issued&quot;:{&quot;date-parts&quot;:[[2019]]},&quot;abstract&quot;:&quot;First edition. The legendary Silicon Valley entrepreneur examines how both business and government organizations can harness the power of disruptive technologies. Punctuated equilibrium -- Digital transformation -- The information age accelerates -- The elastic cloud -- Big data -- The AI renaissance -- The internet of things -- AI in government -- The digital enterprise -- A new technology stack -- CEO action plan.&quot;,&quot;container-title-short&quot;:&quot;&quot;},&quot;isTemporary&quot;:false}]},{&quot;citationID&quot;:&quot;MENDELEY_CITATION_d5171f44-3b3d-4181-a093-6d740344c8a8&quot;,&quot;properties&quot;:{&quot;noteIndex&quot;:0},&quot;isEdited&quot;:false,&quot;manualOverride&quot;:{&quot;isManuallyOverridden&quot;:false,&quot;citeprocText&quot;:&quot;(Siebel and Rice, 2019)&quot;,&quot;manualOverrideText&quot;:&quot;&quot;},&quot;citationTag&quot;:&quot;MENDELEY_CITATION_v3_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&quot;,&quot;citationItems&quot;:[{&quot;id&quot;:&quot;44857310-25eb-3bd1-9948-cbd9423a3b2e&quot;,&quot;itemData&quot;:{&quot;type&quot;:&quot;book&quot;,&quot;id&quot;:&quot;44857310-25eb-3bd1-9948-cbd9423a3b2e&quot;,&quot;title&quot;:&quot;Digital transformation : survive and thrive in an era of mass extinction&quot;,&quot;author&quot;:[{&quot;family&quot;:&quot;Siebel&quot;,&quot;given&quot;:&quot;Thomas M.&quot;,&quot;parse-names&quot;:false,&quot;dropping-particle&quot;:&quot;&quot;,&quot;non-dropping-particle&quot;:&quot;&quot;},{&quot;family&quot;:&quot;Rice&quot;,&quot;given&quot;:&quot;Condoleezza&quot;,&quot;parse-names&quot;:false,&quot;dropping-particle&quot;:&quot;&quot;,&quot;non-dropping-particle&quot;:&quot;&quot;}],&quot;accessed&quot;:{&quot;date-parts&quot;:[[2024,7,12]]},&quot;ISBN&quot;:&quot;9781948122481&quot;,&quot;issued&quot;:{&quot;date-parts&quot;:[[2019]]},&quot;abstract&quot;:&quot;First edition. The legendary Silicon Valley entrepreneur examines how both business and government organizations can harness the power of disruptive technologies. Punctuated equilibrium -- Digital transformation -- The information age accelerates -- The elastic cloud -- Big data -- The AI renaissance -- The internet of things -- AI in government -- The digital enterprise -- A new technology stack -- CEO action plan.&quot;,&quot;container-title-short&quot;:&quot;&quot;},&quot;isTemporary&quot;:false}]},{&quot;citationID&quot;:&quot;MENDELEY_CITATION_4baf046f-17d9-4b36-a69b-d8407981488a&quot;,&quot;properties&quot;:{&quot;noteIndex&quot;:0},&quot;isEdited&quot;:false,&quot;manualOverride&quot;:{&quot;isManuallyOverridden&quot;:false,&quot;citeprocText&quot;:&quot;(Galy, 2007)&quot;,&quot;manualOverrideText&quot;:&quot;&quot;},&quot;citationTag&quot;:&quot;MENDELEY_CITATION_v3_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&quot;,&quot;citationItems&quot;:[{&quot;id&quot;:&quot;352514d6-e638-3689-8d56-3b4e05915e2f&quot;,&quot;itemData&quot;:{&quot;type&quot;:&quot;report&quot;,&quot;id&quot;:&quot;352514d6-e638-3689-8d56-3b4e05915e2f&quot;,&quot;title&quot;:&quot;Market Competition and Share Prices: The Case of the Airbus-Boeing Duopoly 1&quot;,&quot;author&quot;:[{&quot;family&quot;:&quot;Galy&quot;,&quot;given&quot;:&quot;Nadine&quot;,&quot;parse-names&quot;:false,&quot;dropping-particle&quot;:&quot;&quot;,&quot;non-dropping-particle&quot;:&quot;&quot;}],&quot;issued&quot;:{&quot;date-parts&quot;:[[2007]]},&quot;abstract&quot;:&quot;There is an extensive literature dealing with the share price reaction of competing companies within the same sector upon the announcement of important information. Our article studies announcements of new airplane orders and measures their impact on the share prices of the relevant airplane maker and its competitor. Our research is the first, to our knowledge, to examine the repercussions of events that have a direct impact on the profits of companies within the same sector. We put forth a series of hypotheses on the share price reaction of Boeing and EADS (parent company of Airbus) to their own order announcements and to those of their competitor while assuming, for the sake of simplicity, an absence of strategic effects. Our sample covers the period from the stock market debut of EADS in July 2000 to 31 December 2005. We show that the share price reactions conform to what one would expect, and we observe that the estimation of market reaction to new airplane order announcements is of reasonable amplitude. Moreover, it appears that the hypothesis of an absence of strategic effects is accepted. Our study highlights the difficulty of deducing the valuation the market makes of sales, even very big ones, from only the study of share prices.&quot;},&quot;isTemporary&quot;:false}]},{&quot;citationID&quot;:&quot;MENDELEY_CITATION_e65debb7-41ab-4f7d-a83f-e67070dac5f8&quot;,&quot;properties&quot;:{&quot;noteIndex&quot;:0},&quot;isEdited&quot;:false,&quot;manualOverride&quot;:{&quot;isManuallyOverridden&quot;:false,&quot;citeprocText&quot;:&quot;(Airbus, 2024)&quot;,&quot;manualOverrideText&quot;:&quot;&quot;},&quot;citationTag&quot;:&quot;MENDELEY_CITATION_v3_eyJjaXRhdGlvbklEIjoiTUVOREVMRVlfQ0lUQVRJT05fZTY1ZGViYjctNDFhYi00ZjdkLWE4M2YtZTY3MDcwZGFjNWY4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d1be8f21-a817-40ff-83bb-1835a7a14951&quot;,&quot;properties&quot;:{&quot;noteIndex&quot;:0},&quot;isEdited&quot;:false,&quot;manualOverride&quot;:{&quot;isManuallyOverridden&quot;:false,&quot;citeprocText&quot;:&quot;(Airbus, 2024)&quot;,&quot;manualOverrideText&quot;:&quot;&quot;},&quot;citationTag&quot;:&quot;MENDELEY_CITATION_v3_eyJjaXRhdGlvbklEIjoiTUVOREVMRVlfQ0lUQVRJT05fZDFiZThmMjEtYTgxNy00MGZmLTgzYmItMTgzNWE3YTE0OTUx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71894723-9235-47c0-9e55-44c31fbc57ba&quot;,&quot;properties&quot;:{&quot;noteIndex&quot;:0},&quot;isEdited&quot;:false,&quot;manualOverride&quot;:{&quot;isManuallyOverridden&quot;:false,&quot;citeprocText&quot;:&quot;(Airbus, 2024)&quot;,&quot;manualOverrideText&quot;:&quot;&quot;},&quot;citationTag&quot;:&quot;MENDELEY_CITATION_v3_eyJjaXRhdGlvbklEIjoiTUVOREVMRVlfQ0lUQVRJT05fNzE4OTQ3MjMtOTIzNS00N2MwLTllNTUtNDRjMzFmYmM1N2Jh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4a4a9b21-3409-4216-8957-5bf97e68bcbb&quot;,&quot;properties&quot;:{&quot;noteIndex&quot;:0},&quot;isEdited&quot;:false,&quot;manualOverride&quot;:{&quot;isManuallyOverridden&quot;:false,&quot;citeprocText&quot;:&quot;(Airbus, 2024)&quot;,&quot;manualOverrideText&quot;:&quot;&quot;},&quot;citationTag&quot;:&quot;MENDELEY_CITATION_v3_eyJjaXRhdGlvbklEIjoiTUVOREVMRVlfQ0lUQVRJT05fNGE0YTliMjEtMzQwOS00MjE2LTg5NTctNWJmOTdlNjhiY2Ji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75a215dc-7c7c-4cad-9a54-58db3c71f400&quot;,&quot;properties&quot;:{&quot;noteIndex&quot;:0},&quot;isEdited&quot;:false,&quot;manualOverride&quot;:{&quot;isManuallyOverridden&quot;:false,&quot;citeprocText&quot;:&quot;(Airbus, 2024)&quot;,&quot;manualOverrideText&quot;:&quot;&quot;},&quot;citationTag&quot;:&quot;MENDELEY_CITATION_v3_eyJjaXRhdGlvbklEIjoiTUVOREVMRVlfQ0lUQVRJT05fNzVhMjE1ZGMtN2M3Yy00Y2FkLTlhNTQtNThkYjNjNzFmNDAw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ceae7546-135a-4a89-ad11-bf6d124d9ead&quot;,&quot;properties&quot;:{&quot;noteIndex&quot;:0},&quot;isEdited&quot;:false,&quot;manualOverride&quot;:{&quot;isManuallyOverridden&quot;:false,&quot;citeprocText&quot;:&quot;(Airbus, 2024)&quot;,&quot;manualOverrideText&quot;:&quot;&quot;},&quot;citationTag&quot;:&quot;MENDELEY_CITATION_v3_eyJjaXRhdGlvbklEIjoiTUVOREVMRVlfQ0lUQVRJT05fY2VhZTc1NDYtMTM1YS00YTg5LWFkMTEtYmY2ZDEyNGQ5ZWFk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7c35142e-7b64-4b1a-a0a9-318e36171908&quot;,&quot;properties&quot;:{&quot;noteIndex&quot;:0},&quot;isEdited&quot;:false,&quot;manualOverride&quot;:{&quot;isManuallyOverridden&quot;:false,&quot;citeprocText&quot;:&quot;(Boeing, 2024)&quot;,&quot;manualOverrideText&quot;:&quot;&quot;},&quot;citationTag&quot;:&quot;MENDELEY_CITATION_v3_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&quot;,&quot;citationItems&quot;:[{&quot;id&quot;:&quot;d4a286c6-4e0b-30ac-84dc-839ce79e6a0d&quot;,&quot;itemData&quot;:{&quot;type&quot;:&quot;webpage&quot;,&quot;id&quot;:&quot;d4a286c6-4e0b-30ac-84dc-839ce79e6a0d&quot;,&quot;title&quot;:&quot;The Boeing Company Official Website&quot;,&quot;author&quot;:[{&quot;family&quot;:&quot;Boeing&quot;,&quot;given&quot;:&quot;&quot;,&quot;parse-names&quot;:false,&quot;dropping-particle&quot;:&quot;&quot;,&quot;non-dropping-particle&quot;:&quot;&quot;}],&quot;accessed&quot;:{&quot;date-parts&quot;:[[2024,7,19]]},&quot;URL&quot;:&quot;https://www.boeing.com/&quot;,&quot;issued&quot;:{&quot;date-parts&quot;:[[2024]]},&quot;container-title-short&quot;:&quot;&quot;},&quot;isTemporary&quot;:false}]},{&quot;citationID&quot;:&quot;MENDELEY_CITATION_b6661420-5e3c-4c4f-b8bd-c8b2378e52d3&quot;,&quot;properties&quot;:{&quot;noteIndex&quot;:0},&quot;isEdited&quot;:false,&quot;manualOverride&quot;:{&quot;isManuallyOverridden&quot;:false,&quot;citeprocText&quot;:&quot;(Flig Avaia, 2024)&quot;,&quot;manualOverrideText&quot;:&quot;&quot;},&quot;citationTag&quot;:&quot;MENDELEY_CITATION_v3_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&quot;,&quot;citationItems&quot;:[{&quot;id&quot;:&quot;d23ac18d-f2c0-3266-8252-b192bc5de280&quot;,&quot;itemData&quot;:{&quot;type&quot;:&quot;webpage&quot;,&quot;id&quot;:&quot;d23ac18d-f2c0-3266-8252-b192bc5de280&quot;,&quot;title&quot;:&quot;This NEW Airbus is BIG PROBLEM for Boeing! Here's Why - YouTube.&quot;,&quot;author&quot;:[{&quot;family&quot;:&quot;Flig Avaia&quot;,&quot;given&quot;:&quot;&quot;,&quot;parse-names&quot;:false,&quot;dropping-particle&quot;:&quot;&quot;,&quot;non-dropping-particle&quot;:&quot;&quot;}],&quot;accessed&quot;:{&quot;date-parts&quot;:[[2024,7,12]]},&quot;URL&quot;:&quot;https://www.youtube.com/watch?v=46PNJBaHIk4&amp;t=1s&amp;ab_channel=FLIGAVIA&quot;,&quot;issued&quot;:{&quot;date-parts&quot;:[[2024]]},&quot;container-title-short&quot;:&quot;&quot;},&quot;isTemporary&quot;:false}]},{&quot;citationID&quot;:&quot;MENDELEY_CITATION_a95e4df7-761f-440b-972d-52f387e505be&quot;,&quot;properties&quot;:{&quot;noteIndex&quot;:0},&quot;isEdited&quot;:false,&quot;manualOverride&quot;:{&quot;isManuallyOverridden&quot;:false,&quot;citeprocText&quot;:&quot;(Flig Avaia, 2024)&quot;,&quot;manualOverrideText&quot;:&quot;&quot;},&quot;citationTag&quot;:&quot;MENDELEY_CITATION_v3_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&quot;,&quot;citationItems&quot;:[{&quot;id&quot;:&quot;d23ac18d-f2c0-3266-8252-b192bc5de280&quot;,&quot;itemData&quot;:{&quot;type&quot;:&quot;webpage&quot;,&quot;id&quot;:&quot;d23ac18d-f2c0-3266-8252-b192bc5de280&quot;,&quot;title&quot;:&quot;This NEW Airbus is BIG PROBLEM for Boeing! Here's Why - YouTube.&quot;,&quot;author&quot;:[{&quot;family&quot;:&quot;Flig Avaia&quot;,&quot;given&quot;:&quot;&quot;,&quot;parse-names&quot;:false,&quot;dropping-particle&quot;:&quot;&quot;,&quot;non-dropping-particle&quot;:&quot;&quot;}],&quot;accessed&quot;:{&quot;date-parts&quot;:[[2024,7,12]]},&quot;URL&quot;:&quot;https://www.youtube.com/watch?v=46PNJBaHIk4&amp;t=1s&amp;ab_channel=FLIGAVIA&quot;,&quot;issued&quot;:{&quot;date-parts&quot;:[[2024]]},&quot;container-title-short&quot;:&quot;&quot;},&quot;isTemporary&quot;:false}]},{&quot;citationID&quot;:&quot;MENDELEY_CITATION_cb28e8c1-676f-422f-9db8-38c149a1f397&quot;,&quot;properties&quot;:{&quot;noteIndex&quot;:0},&quot;isEdited&quot;:false,&quot;manualOverride&quot;:{&quot;isManuallyOverridden&quot;:false,&quot;citeprocText&quot;:&quot;(Airbus, 2024)&quot;,&quot;manualOverrideText&quot;:&quot;&quot;},&quot;citationTag&quot;:&quot;MENDELEY_CITATION_v3_eyJjaXRhdGlvbklEIjoiTUVOREVMRVlfQ0lUQVRJT05fY2IyOGU4YzEtNjc2Zi00MjJmLTlkYjgtMzhjMTQ5YTFmMzk3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a85f8050-e924-4cb9-b60e-cb5cc22bef1e&quot;,&quot;properties&quot;:{&quot;noteIndex&quot;:0},&quot;isEdited&quot;:false,&quot;manualOverride&quot;:{&quot;isManuallyOverridden&quot;:false,&quot;citeprocText&quot;:&quot;(Airbus, 2024)&quot;,&quot;manualOverrideText&quot;:&quot;&quot;},&quot;citationTag&quot;:&quot;MENDELEY_CITATION_v3_eyJjaXRhdGlvbklEIjoiTUVOREVMRVlfQ0lUQVRJT05fYTg1ZjgwNTAtZTkyNC00Y2I5LWI2MGUtY2I1Y2MyMmJlZjFl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4b5975dd-56b0-438a-98a2-0a2d52dba1be&quot;,&quot;properties&quot;:{&quot;noteIndex&quot;:0},&quot;isEdited&quot;:false,&quot;manualOverride&quot;:{&quot;isManuallyOverridden&quot;:false,&quot;citeprocText&quot;:&quot;(Airbus, 2024)&quot;,&quot;manualOverrideText&quot;:&quot;&quot;},&quot;citationTag&quot;:&quot;MENDELEY_CITATION_v3_eyJjaXRhdGlvbklEIjoiTUVOREVMRVlfQ0lUQVRJT05fNGI1OTc1ZGQtNTZiMC00MzhhLTk4YTItMGEyZDUyZGJhMWJl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06e2ef1b-c4a9-4220-adcb-24ae560d4ccc&quot;,&quot;properties&quot;:{&quot;noteIndex&quot;:0},&quot;isEdited&quot;:false,&quot;manualOverride&quot;:{&quot;isManuallyOverridden&quot;:false,&quot;citeprocText&quot;:&quot;(Airbus, 2024)&quot;,&quot;manualOverrideText&quot;:&quot;&quot;},&quot;citationTag&quot;:&quot;MENDELEY_CITATION_v3_eyJjaXRhdGlvbklEIjoiTUVOREVMRVlfQ0lUQVRJT05fMDZlMmVmMWItYzRhOS00MjIwLWFkY2ItMjRhZTU2MGQ0Y2Nj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5644db5d-b3a6-464c-9eef-7536f63ef0ec&quot;,&quot;properties&quot;:{&quot;noteIndex&quot;:0},&quot;isEdited&quot;:false,&quot;manualOverride&quot;:{&quot;isManuallyOverridden&quot;:false,&quot;citeprocText&quot;:&quot;(Airbus, 2024)&quot;,&quot;manualOverrideText&quot;:&quot;&quot;},&quot;citationTag&quot;:&quot;MENDELEY_CITATION_v3_eyJjaXRhdGlvbklEIjoiTUVOREVMRVlfQ0lUQVRJT05fNTY0NGRiNWQtYjNhNi00NjRjLTllZWYtNzUzNmY2M2VmMGVj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098051a4-a069-4a0f-9b0c-d4d2c7de1b73&quot;,&quot;properties&quot;:{&quot;noteIndex&quot;:0},&quot;isEdited&quot;:false,&quot;manualOverride&quot;:{&quot;isManuallyOverridden&quot;:false,&quot;citeprocText&quot;:&quot;(Airbus, 2024)&quot;,&quot;manualOverrideText&quot;:&quot;&quot;},&quot;citationTag&quot;:&quot;MENDELEY_CITATION_v3_eyJjaXRhdGlvbklEIjoiTUVOREVMRVlfQ0lUQVRJT05fMDk4MDUxYTQtYTA2OS00YTBmLTliMGMtZDRkMmM3ZGUxYjcz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9233dac5-62e4-4381-befa-3d0d296df02b&quot;,&quot;properties&quot;:{&quot;noteIndex&quot;:0},&quot;isEdited&quot;:false,&quot;manualOverride&quot;:{&quot;isManuallyOverridden&quot;:false,&quot;citeprocText&quot;:&quot;(Deane, 2018)&quot;,&quot;manualOverrideText&quot;:&quot;&quot;},&quot;citationTag&quot;:&quot;MENDELEY_CITATION_v3_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&quot;,&quot;citationItems&quot;:[{&quot;id&quot;:&quot;28472be4-483b-3a55-a835-9a96ba50e48d&quot;,&quot;itemData&quot;:{&quot;type&quot;:&quot;article-newspaper&quot;,&quot;id&quot;:&quot;28472be4-483b-3a55-a835-9a96ba50e48d&quot;,&quot;title&quot;:&quot;US threatens sanctions after trade body rules against Airbus.&quot;,&quot;author&quot;:[{&quot;family&quot;:&quot;Deane&quot;,&quot;given&quot;:&quot;James&quot;,&quot;parse-names&quot;:false,&quot;dropping-particle&quot;:&quot;&quot;,&quot;non-dropping-particle&quot;:&quot;&quot;}],&quot;container-title&quot;:&quot;The Times&quot;,&quot;issued&quot;:{&quot;date-parts&quot;:[[2018]]}},&quot;isTemporary&quot;:false}]},{&quot;citationID&quot;:&quot;MENDELEY_CITATION_59d14ff5-97e9-4c56-8195-c63a56411c42&quot;,&quot;properties&quot;:{&quot;noteIndex&quot;:0},&quot;isEdited&quot;:false,&quot;manualOverride&quot;:{&quot;isManuallyOverridden&quot;:false,&quot;citeprocText&quot;:&quot;(Jones, 2020)&quot;,&quot;manualOverrideText&quot;:&quot;&quot;},&quot;citationTag&quot;:&quot;MENDELEY_CITATION_v3_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&quot;,&quot;citationItems&quot;:[{&quot;id&quot;:&quot;0a573dcf-9b5b-33bd-87c4-bebe88c7db4d&quot;,&quot;itemData&quot;:{&quot;type&quot;:&quot;article-newspaper&quot;,&quot;id&quot;:&quot;0a573dcf-9b5b-33bd-87c4-bebe88c7db4d&quot;,&quot;title&quot;:&quot;EU gets go ahead for 4 bn US tariffs&quot;,&quot;author&quot;:[{&quot;family&quot;:&quot;Jones&quot;,&quot;given&quot;:&quot;C&quot;,&quot;parse-names&quot;:false,&quot;dropping-particle&quot;:&quot;&quot;,&quot;non-dropping-particle&quot;:&quot;&quot;}],&quot;issued&quot;:{&quot;date-parts&quot;:[[2020]]}},&quot;isTemporary&quot;:false}]},{&quot;citationID&quot;:&quot;MENDELEY_CITATION_75f7e995-3566-4d33-bf5b-cea891047a19&quot;,&quot;properties&quot;:{&quot;noteIndex&quot;:0},&quot;isEdited&quot;:false,&quot;manualOverride&quot;:{&quot;isManuallyOverridden&quot;:false,&quot;citeprocText&quot;:&quot;(Airbus, 2024)&quot;,&quot;manualOverrideText&quot;:&quot;&quot;},&quot;citationTag&quot;:&quot;MENDELEY_CITATION_v3_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&quot;,&quot;citationItems&quot;:[{&quot;id&quot;:&quot;7f447731-ce59-3c27-9c83-172100b46867&quot;,&quot;itemData&quot;:{&quot;type&quot;:&quot;report&quot;,&quot;id&quot;:&quot;7f447731-ce59-3c27-9c83-172100b46867&quot;,&quot;title&quot;:&quot;Safe Harbour Statement 2024 Airbus&quot;,&quot;author&quot;:[{&quot;family&quot;:&quot;Airbus&quot;,&quot;given&quot;:&quot;&quot;,&quot;parse-names&quot;:false,&quot;dropping-particle&quot;:&quot;&quot;,&quot;non-dropping-particle&quot;:&quot;&quot;}],&quot;issued&quot;:{&quot;date-parts&quot;:[[2024]]},&quot;abstract&quot;:&quot;DISCLAIMER This presentation includes forward-looking statements. Words such as \&quot;anticipates\&quot;, \&quot;believes\&quot;, \&quot;estimates\&quot;, \&quot;expects\&quot;, \&quot;intends\&quot;, \&quot;plans\&quot;, \&quot;projects\&quot;, \&quot;may\&quot; and similar expressions are used to identify these forward-looking statements. Examples of forward-looking statements include statements made about strategy, ramp-up and delivery schedules, introduction of new products and services and market expectations, as well as statements regarding future performance and outlook. By their nature, forward-looking statements involve risk and uncertainty because they relate to future events and circumstances and there are many factors that could cause actual results and developments to differ materially from those expressed or implied by these forward-looking statements. These factors include but are not limited to: ▪ Changes in general economic, political or market conditions, including the cyclical nature of some of Airbus' businesses; ▪ Significant disruptions in air travel (including as a result of the spread of disease or terrorist attacks); ▪ Currency exchange rate fluctuations, in particular between the Euro and the U.S. dollar; ▪ The successful execution of internal performance plans, including cost reduction and productivity efforts; ▪ Product performance risks, as well as programme development and management risks; ▪ Customer, supplier and subcontractor performance or contract negotiations, including financing issues; ▪ Competition and consolidation in the aerospace and defence industry; ▪ Significant collective bargaining labour disputes; ▪ The outcome of political and legal processes, including the availability of government financing for certain programmes and the size of defence and space procurement budgets; ▪ Research and development costs in connection with new products; ▪ Legal, financial and governmental risks related to international transactions; ▪ Legal and investigatory proceedings and other economic, political and technological risks and uncertainties; ▪ Changes in societal expectations and regulatory requirements about climate change; ▪ The lingering effects of the COVID-19 pandemic; and ▪ Aggravation of adverse geopolitical events, including Russia's invasion of Ukraine and the resulting imposition of export control restrictions and international sanctions, and rising military tensions around the world. As a result, Airbus SE's actual results may differ materially from the plans, goals and expectations set forth in such forward-looking statements. For more information about the impact of Russia's invasion of Ukraine and the impact of the Macroeconomic Environment, see note 2 \&quot;Geopolitical and Macroeconomic Environment\&quot; of the Notes to the Airbus SE Unaudited Condensed Interim IFRS Consolidated Financial Statements for the three-month period ended 31 March 2024 published 25 April 2024 (the \&quot;Financial Statements\&quot;). For more information about factors that could cause future results to differ from such forward-looking statements, please refer to Airbus SE's most recent annual reports, including the Report of the Board of Directors, the Financial Statements and the Notes thereto, the Universal Registration Document and the most recent Risk Factors. Any forward-looking statement contained in this presentation speaks as of the date of this presentation. Airbus SE undertakes no obligation to publicly revise or update any forward-looking statement in light of new information, future events or otherwise.&quot;,&quot;container-title-short&quot;:&quot;&quot;},&quot;isTemporary&quot;:false}]},{&quot;citationID&quot;:&quot;MENDELEY_CITATION_01ef5158-56ba-419b-9e22-c1a61327da0d&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MDFlZjUxNTgtNTZiYS00MTliLTllMjItYzFhNjEzMjdkYTBk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909854c1-b617-495d-9fa8-6e94a1610f28&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OTA5ODU0YzEtYjYxNy00OTVkLTlmYTgtNmU5NGExNjEwZjI4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7de3813d-4c4c-4a17-9eef-05da3e907c9f&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N2RlMzgxM2QtNGM0Yy00YTE3LTllZWYtMDVkYTNlOTA3Yzlm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9e16ede6-c7e7-4074-ae91-086a13ec6312&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OWUxNmVkZTYtYzdlNy00MDc0LWFlOTEtMDg2YTEzZWM2MzEy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c781cb27-596d-4da9-99c8-5f4aa2a4e489&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Yzc4MWNiMjctNTk2ZC00ZGE5LTk5YzgtNWY0YWEyYTRlNDg5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1a9b4c3b-083b-405e-a37d-d6cf5984ff4b&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MWE5YjRjM2ItMDgzYi00MDVlLWEzN2QtZDZjZjU5ODRmZjRi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bb099c61-0f17-4c7d-8caa-e85553452222&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YmIwOTljNjEtMGYxNy00YzdkLThjYWEtZTg1NTUzNDUyMjIy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03f36993-9b40-47e7-9f89-d6d913ea6b94&quot;,&quot;properties&quot;:{&quot;noteIndex&quot;:0},&quot;isEdited&quot;:false,&quot;manualOverride&quot;:{&quot;isManuallyOverridden&quot;:false,&quot;citeprocText&quot;:&quot;(Wills and Barham, 1994)&quot;,&quot;manualOverrideText&quot;:&quot;&quot;},&quot;citationTag&quot;:&quot;MENDELEY_CITATION_v3_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&quot;,&quot;citationItems&quot;:[{&quot;id&quot;:&quot;00b60106-ac5b-3561-a955-e64f94493d7d&quot;,&quot;itemData&quot;:{&quot;type&quot;:&quot;article-journal&quot;,&quot;id&quot;:&quot;00b60106-ac5b-3561-a955-e64f94493d7d&quot;,&quot;title&quot;:&quot;Being an international manager&quot;,&quot;author&quot;:[{&quot;family&quot;:&quot;Wills&quot;,&quot;given&quot;:&quot;Stefan&quot;,&quot;parse-names&quot;:false,&quot;dropping-particle&quot;:&quot;&quot;,&quot;non-dropping-particle&quot;:&quot;&quot;},{&quot;family&quot;:&quot;Barham&quot;,&quot;given&quot;:&quot;Kevin&quot;,&quot;parse-names&quot;:false,&quot;dropping-particle&quot;:&quot;&quot;,&quot;non-dropping-particle&quot;:&quot;&quot;}],&quot;container-title&quot;:&quot;European Management Journal&quot;,&quot;accessed&quot;:{&quot;date-parts&quot;:[[2024,7,19]]},&quot;DOI&quot;:&quot;10.1016/0263-2373(94)90046-9&quot;,&quot;ISSN&quot;:&quot;0263-2373&quot;,&quot;issued&quot;:{&quot;date-parts&quot;:[[1994,3,1]]},&quot;page&quot;:&quot;49-58&quot;,&quot;abstract&quot;:&quot;Stefan Wills and Kevin Barham base this article on a research report which involved interviewing around 60 senior international executives in companies from a range of different countries and industries. A qualitative analysis of the findings revealed that it can be misleading to totally attribute their success to specific behaviour competencies or skills. In addition to these, such people appear to be operating from a deeper, core competence which is essentially holistic in nature. This is outlined and described as three major inter-linking parts; cognitive complexity, emotional energy and psychological maturity. They make up the essence of what it is to be a successful international manager in the complex world of global business. © 1994.&quot;,&quot;publisher&quot;:&quot;Pergamon&quot;,&quot;issue&quot;:&quot;1&quot;,&quot;volume&quot;:&quot;12&quot;,&quot;container-title-short&quot;:&quot;&quot;},&quot;isTemporary&quot;:false}]},{&quot;citationID&quot;:&quot;MENDELEY_CITATION_8361a917-ec49-4c0c-82c9-2ec8ba4d6024&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ODM2MWE5MTctZWM0OS00YzBjLTgyYzktMmVjOGJhNGQ2MDI0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65f0d4c7-a345-405f-b694-0626df9b114b&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NjVmMGQ0YzctYTM0NS00MDVmLWI2OTQtMDYyNmRmOWIxMTRi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25bfd072-0542-46f5-bf4a-29c88f078740&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MjViZmQwNzItMDU0Mi00NmY1LWJmNGEtMjljODhmMDc4NzQw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cc1ece35-ab22-4ff9-b1cd-5b9ca5d796b5&quot;,&quot;properties&quot;:{&quot;noteIndex&quot;:0},&quot;isEdited&quot;:false,&quot;manualOverride&quot;:{&quot;isManuallyOverridden&quot;:false,&quot;citeprocText&quot;:&quot;(Fulkerson &lt;i&gt;et al.&lt;/i&gt;, 1999)&quot;,&quot;manualOverrideText&quot;:&quot;&quot;},&quot;citationTag&quot;:&quot;MENDELEY_CITATION_v3_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&quot;,&quot;citationItems&quot;:[{&quot;id&quot;:&quot;11f91426-ef9c-332e-a8ff-895b03e4b6fd&quot;,&quot;itemData&quot;:{&quot;type&quot;:&quot;article-journal&quot;,&quot;id&quot;:&quot;11f91426-ef9c-332e-a8ff-895b03e4b6fd&quot;,&quot;title&quot;:&quot;Global leadership competencies for the twenty-first century: More of the same or a new paradigm for what leaders really do&quot;,&quot;author&quot;:[{&quot;family&quot;:&quot;Fulkerson&quot;,&quot;given&quot;:&quot;J.R&quot;,&quot;parse-names&quot;:false,&quot;dropping-particle&quot;:&quot;&quot;,&quot;non-dropping-particle&quot;:&quot;&quot;},{&quot;family&quot;:&quot;Gessner&quot;,&quot;given&quot;:&quot;M.J&quot;,&quot;parse-names&quot;:false,&quot;dropping-particle&quot;:&quot;&quot;,&quot;non-dropping-particle&quot;:&quot;&quot;},{&quot;family&quot;:&quot;Mobley&quot;,&quot;given&quot;:&quot;W.H&quot;,&quot;parse-names&quot;:false,&quot;dropping-particle&quot;:&quot;&quot;,&quot;non-dropping-particle&quot;:&quot;&quot;},{&quot;family&quot;:&quot;Arnold&quot;,&quot;given&quot;:&quot;V&quot;,&quot;parse-names&quot;:false,&quot;dropping-particle&quot;:&quot;&quot;,&quot;non-dropping-particle&quot;:&quot;&quot;}],&quot;container-title&quot;:&quot;Advances in global leadership&quot;,&quot;issued&quot;:{&quot;date-parts&quot;:[[1999]]},&quot;page&quot;:&quot;27-48&quot;,&quot;volume&quot;:&quot;1&quot;,&quot;container-title-short&quot;:&quot;&quot;},&quot;isTemporary&quot;:false}]},{&quot;citationID&quot;:&quot;MENDELEY_CITATION_2008c687-c9c3-4eb0-8aa2-73d2bfdfe740&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MjAwOGM2ODctYzljMy00ZWIwLThhYTItNzNkMmJmZGZlNzQw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4b60e6e1-5120-42c6-90f7-d6536ec3c6cc&quot;,&quot;properties&quot;:{&quot;noteIndex&quot;:0},&quot;isEdited&quot;:false,&quot;manualOverride&quot;:{&quot;isManuallyOverridden&quot;:false,&quot;citeprocText&quot;:&quot;(Tarique, 2014)&quot;,&quot;manualOverrideText&quot;:&quot;&quot;},&quot;citationTag&quot;:&quot;MENDELEY_CITATION_v3_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&quot;,&quot;citationItems&quot;:[{&quot;id&quot;:&quot;020c3dfe-283f-3b63-8c3a-e7e732a4e1a0&quot;,&quot;itemData&quot;:{&quot;type&quot;:&quot;article-journal&quot;,&quot;id&quot;:&quot;020c3dfe-283f-3b63-8c3a-e7e732a4e1a0&quot;,&quot;title&quot;:&quot;Seven Trends in Corporate training and development: &quot;,&quot;author&quot;:[{&quot;family&quot;:&quot;Tarique&quot;,&quot;given&quot;:&quot;I&quot;,&quot;parse-names&quot;:false,&quot;dropping-particle&quot;:&quot;&quot;,&quot;non-dropping-particle&quot;:&quot;&quot;}],&quot;container-title&quot;:&quot;Strategies to align goals with employee needs.&quot;,&quot;issued&quot;:{&quot;date-parts&quot;:[[2014]]},&quot;container-title-short&quot;:&quot;&quot;},&quot;isTemporary&quot;:false}]},{&quot;citationID&quot;:&quot;MENDELEY_CITATION_99c69a90-0117-4056-b5ad-c1d43200b651&quot;,&quot;properties&quot;:{&quot;noteIndex&quot;:0},&quot;isEdited&quot;:false,&quot;manualOverride&quot;:{&quot;isManuallyOverridden&quot;:false,&quot;citeprocText&quot;:&quot;(McCauley and Wakefield, 2006)&quot;,&quot;manualOverrideText&quot;:&quot;&quot;},&quot;citationTag&quot;:&quot;MENDELEY_CITATION_v3_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&quot;,&quot;citationItems&quot;:[{&quot;id&quot;:&quot;a381edba-c1b2-3b7b-8fe6-ca275814fbc8&quot;,&quot;itemData&quot;:{&quot;type&quot;:&quot;article-journal&quot;,&quot;id&quot;:&quot;a381edba-c1b2-3b7b-8fe6-ca275814fbc8&quot;,&quot;title&quot;:&quot;Talent management in the 21st century&quot;,&quot;author&quot;:[{&quot;family&quot;:&quot;McCauley&quot;,&quot;given&quot;:&quot;C&quot;,&quot;parse-names&quot;:false,&quot;dropping-particle&quot;:&quot;&quot;,&quot;non-dropping-particle&quot;:&quot;&quot;},{&quot;family&quot;:&quot;Wakefield&quot;,&quot;given&quot;:&quot;M&quot;,&quot;parse-names&quot;:false,&quot;dropping-particle&quot;:&quot;&quot;,&quot;non-dropping-particle&quot;:&quot;&quot;}],&quot;container-title&quot;:&quot;The Journal for Quality and Participation &quot;,&quot;issued&quot;:{&quot;date-parts&quot;:[[2006]]},&quot;page&quot;:&quot;4-39&quot;,&quot;issue&quot;:&quot;4&quot;,&quot;volume&quot;:&quot;29&quot;,&quot;container-title-short&quot;:&quot;&quot;},&quot;isTemporary&quot;:false}]},{&quot;citationID&quot;:&quot;MENDELEY_CITATION_e060fbeb-e10e-444c-ac5b-546788802013&quot;,&quot;properties&quot;:{&quot;noteIndex&quot;:0},&quot;isEdited&quot;:false,&quot;manualOverride&quot;:{&quot;isManuallyOverridden&quot;:false,&quot;citeprocText&quot;:&quot;(Tarique and Schuler, 2010)&quot;,&quot;manualOverrideText&quot;:&quot;&quot;},&quot;citationTag&quot;:&quot;MENDELEY_CITATION_v3_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&quot;,&quot;citationItems&quot;:[{&quot;id&quot;:&quot;eb7e7e83-413b-37aa-9c72-00ed853a512e&quot;,&quot;itemData&quot;:{&quot;type&quot;:&quot;article-journal&quot;,&quot;id&quot;:&quot;eb7e7e83-413b-37aa-9c72-00ed853a512e&quot;,&quot;title&quot;:&quot;Global talent management: Literature review, integrative framework, and suggestions for further research&quot;,&quot;author&quot;:[{&quot;family&quot;:&quot;Tarique&quot;,&quot;given&quot;:&quot;Ibraiz&quot;,&quot;parse-names&quot;:false,&quot;dropping-particle&quot;:&quot;&quot;,&quot;non-dropping-particle&quot;:&quot;&quot;},{&quot;family&quot;:&quot;Schuler&quot;,&quot;given&quot;:&quot;Randall S&quot;,&quot;parse-names&quot;:false,&quot;dropping-particle&quot;:&quot;&quot;,&quot;non-dropping-particle&quot;:&quot;&quot;}],&quot;accessed&quot;:{&quot;date-parts&quot;:[[2024,7,18]]},&quot;DOI&quot;:&quot;10.1016/j.jwb.2009.09.019&quot;,&quot;issued&quot;:{&quot;date-parts&quot;:[[2010]]},&quot;container-title-short&quot;:&quot;&quot;},&quot;isTemporary&quot;:false}]},{&quot;citationID&quot;:&quot;MENDELEY_CITATION_a939c70b-157f-42ae-b859-12e4afd20789&quot;,&quot;properties&quot;:{&quot;noteIndex&quot;:0},&quot;isEdited&quot;:false,&quot;manualOverride&quot;:{&quot;isManuallyOverridden&quot;:false,&quot;citeprocText&quot;:&quot;(Caligiuri, Tarique and Jacobs, 2009)&quot;,&quot;manualOverrideText&quot;:&quot;&quot;},&quot;citationTag&quot;:&quot;MENDELEY_CITATION_v3_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&quot;,&quot;citationItems&quot;:[{&quot;id&quot;:&quot;85c4e195-fa65-3eed-92d2-b51c82fe4f44&quot;,&quot;itemData&quot;:{&quot;type&quot;:&quot;article-journal&quot;,&quot;id&quot;:&quot;85c4e195-fa65-3eed-92d2-b51c82fe4f44&quot;,&quot;title&quot;:&quot;Selection for international assignments&quot;,&quot;author&quot;:[{&quot;family&quot;:&quot;Caligiuri&quot;,&quot;given&quot;:&quot;Paula&quot;,&quot;parse-names&quot;:false,&quot;dropping-particle&quot;:&quot;&quot;,&quot;non-dropping-particle&quot;:&quot;&quot;},{&quot;family&quot;:&quot;Tarique&quot;,&quot;given&quot;:&quot;Ibraiz&quot;,&quot;parse-names&quot;:false,&quot;dropping-particle&quot;:&quot;&quot;,&quot;non-dropping-particle&quot;:&quot;&quot;},{&quot;family&quot;:&quot;Jacobs&quot;,&quot;given&quot;:&quot;Rick&quot;,&quot;parse-names&quot;:false,&quot;dropping-particle&quot;:&quot;&quot;,&quot;non-dropping-particle&quot;:&quot;&quot;}],&quot;accessed&quot;:{&quot;date-parts&quot;:[[2024,7,18]]},&quot;DOI&quot;:&quot;10.1016/j.hrmr.2009.02.001&quot;,&quot;issued&quot;:{&quot;date-parts&quot;:[[2009]]},&quot;abstract&quot;:&quot;a r t i c l e i n f o a b s t r a c t The selection of individuals to fill international assignments is particularly challenging because the content domain for assessing candidates focuses primary attention on job context rather than attempting to forecast the ability to perform specific tasks on the job or more generally, the elements listed in a technical job description. International assignment selection systems are centered on predicting to the environment in which the incumbents will need to work effectively rather than the technical or functional job they are being asked to do which in many cases is already assessed or assumed to be at an acceptable level of competence. Therefore, unlike predictors of success in the domestic context where knowledge, skills, and abilities may dominate the selection strategy, many psychological and biodata factors including personality characteristics, language fluency, and international experience take on increasing importance in predicting international assignee success. This article focuses on the predictors affecting the outcome of international assignments and the unique selection practices, which can be employed in selection for international assignments. In addition, this article discusses the practical challenges for implementing the suggestions for selecting international assignees.&quot;,&quot;container-title-short&quot;:&quot;&quot;},&quot;isTemporary&quot;:false}]},{&quot;citationID&quot;:&quot;MENDELEY_CITATION_8b0f8fac-7212-4481-b7dd-7fa4292ea949&quot;,&quot;properties&quot;:{&quot;noteIndex&quot;:0},&quot;isEdited&quot;:false,&quot;manualOverride&quot;:{&quot;isManuallyOverridden&quot;:false,&quot;citeprocText&quot;:&quot;(Mendenhall, 2018)&quot;,&quot;manualOverrideText&quot;:&quot;&quot;},&quot;citationTag&quot;:&quot;MENDELEY_CITATION_v3_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&quot;,&quot;citationItems&quot;:[{&quot;id&quot;:&quot;037f22c4-826f-3222-a3dc-051e13144e4f&quot;,&quot;itemData&quot;:{&quot;type&quot;:&quot;chapter&quot;,&quot;id&quot;:&quot;037f22c4-826f-3222-a3dc-051e13144e4f&quot;,&quot;title&quot;:&quot;Global leadership development :&quot;,&quot;author&quot;:[{&quot;family&quot;:&quot;Mendenhall&quot;,&quot;given&quot;:&quot;M&quot;,&quot;parse-names&quot;:false,&quot;dropping-particle&quot;:&quot;&quot;,&quot;non-dropping-particle&quot;:&quot;&quot;}],&quot;container-title&quot;:&quot;Global Leadership: Research, Practice and Development&quot;,&quot;issued&quot;:{&quot;date-parts&quot;:[[2018]]},&quot;page&quot;:&quot;3-5&quot;,&quot;container-title-short&quot;:&quot;&quot;},&quot;isTemporary&quot;:false}]},{&quot;citationID&quot;:&quot;MENDELEY_CITATION_1f072fdb-bbcb-4440-9e46-f00c5f3a3448&quot;,&quot;properties&quot;:{&quot;noteIndex&quot;:0},&quot;isEdited&quot;:false,&quot;manualOverride&quot;:{&quot;isManuallyOverridden&quot;:false,&quot;citeprocText&quot;:&quot;(Caligiuri, Tarique and Jacobs, 2009)&quot;,&quot;manualOverrideText&quot;:&quot;&quot;},&quot;citationTag&quot;:&quot;MENDELEY_CITATION_v3_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&quot;,&quot;citationItems&quot;:[{&quot;id&quot;:&quot;85c4e195-fa65-3eed-92d2-b51c82fe4f44&quot;,&quot;itemData&quot;:{&quot;type&quot;:&quot;article-journal&quot;,&quot;id&quot;:&quot;85c4e195-fa65-3eed-92d2-b51c82fe4f44&quot;,&quot;title&quot;:&quot;Selection for international assignments&quot;,&quot;author&quot;:[{&quot;family&quot;:&quot;Caligiuri&quot;,&quot;given&quot;:&quot;Paula&quot;,&quot;parse-names&quot;:false,&quot;dropping-particle&quot;:&quot;&quot;,&quot;non-dropping-particle&quot;:&quot;&quot;},{&quot;family&quot;:&quot;Tarique&quot;,&quot;given&quot;:&quot;Ibraiz&quot;,&quot;parse-names&quot;:false,&quot;dropping-particle&quot;:&quot;&quot;,&quot;non-dropping-particle&quot;:&quot;&quot;},{&quot;family&quot;:&quot;Jacobs&quot;,&quot;given&quot;:&quot;Rick&quot;,&quot;parse-names&quot;:false,&quot;dropping-particle&quot;:&quot;&quot;,&quot;non-dropping-particle&quot;:&quot;&quot;}],&quot;accessed&quot;:{&quot;date-parts&quot;:[[2024,7,18]]},&quot;DOI&quot;:&quot;10.1016/j.hrmr.2009.02.001&quot;,&quot;issued&quot;:{&quot;date-parts&quot;:[[2009]]},&quot;abstract&quot;:&quot;a r t i c l e i n f o a b s t r a c t The selection of individuals to fill international assignments is particularly challenging because the content domain for assessing candidates focuses primary attention on job context rather than attempting to forecast the ability to perform specific tasks on the job or more generally, the elements listed in a technical job description. International assignment selection systems are centered on predicting to the environment in which the incumbents will need to work effectively rather than the technical or functional job they are being asked to do which in many cases is already assessed or assumed to be at an acceptable level of competence. Therefore, unlike predictors of success in the domestic context where knowledge, skills, and abilities may dominate the selection strategy, many psychological and biodata factors including personality characteristics, language fluency, and international experience take on increasing importance in predicting international assignee success. This article focuses on the predictors affecting the outcome of international assignments and the unique selection practices, which can be employed in selection for international assignments. In addition, this article discusses the practical challenges for implementing the suggestions for selecting international assignees.&quot;,&quot;container-title-short&quot;:&quot;&quot;},&quot;isTemporary&quot;:false}]},{&quot;citationID&quot;:&quot;MENDELEY_CITATION_de9d6943-cd47-4336-9dd7-4282982a2819&quot;,&quot;properties&quot;:{&quot;noteIndex&quot;:0},&quot;isEdited&quot;:false,&quot;manualOverride&quot;:{&quot;isManuallyOverridden&quot;:false,&quot;citeprocText&quot;:&quot;(hofstede-insights, 2024)&quot;,&quot;manualOverrideText&quot;:&quot;&quot;},&quot;citationTag&quot;:&quot;MENDELEY_CITATION_v3_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&quot;,&quot;citationItems&quot;:[{&quot;id&quot;:&quot;5edd30cd-8a06-3319-b966-b80750057a89&quot;,&quot;itemData&quot;:{&quot;type&quot;:&quot;webpage&quot;,&quot;id&quot;:&quot;5edd30cd-8a06-3319-b966-b80750057a89&quot;,&quot;title&quot;:&quot;Hofstede insight comparison tool&quot;,&quot;author&quot;:[{&quot;family&quot;:&quot;hofstede-insights&quot;,&quot;given&quot;:&quot;&quot;,&quot;parse-names&quot;:false,&quot;dropping-particle&quot;:&quot;&quot;,&quot;non-dropping-particle&quot;:&quot;&quot;}],&quot;issued&quot;:{&quot;date-parts&quot;:[[2024]]},&quot;container-title-short&quot;:&quot;&quot;},&quot;isTemporary&quot;:false}]},{&quot;citationID&quot;:&quot;MENDELEY_CITATION_3738aef2-1bbd-4160-a17c-e2d64d059b80&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MzczOGFlZjItMWJiZC00MTYwLWExN2MtZTJkNjRkMDU5Yjgw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5a6f73c2-0b63-4467-bf65-8237ff076c46&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NWE2ZjczYzItMGI2My00NDY3LWJmNjUtODIzN2ZmMDc2YzQ2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ec0864cb-d75d-4853-8c4d-c85c08c00470&quot;,&quot;properties&quot;:{&quot;noteIndex&quot;:0},&quot;isEdited&quot;:false,&quot;manualOverride&quot;:{&quot;isManuallyOverridden&quot;:false,&quot;citeprocText&quot;:&quot;(Thorn, 2012)&quot;,&quot;manualOverrideText&quot;:&quot;&quot;},&quot;citationTag&quot;:&quot;MENDELEY_CITATION_v3_eyJjaXRhdGlvbklEIjoiTUVOREVMRVlfQ0lUQVRJT05fZWMwODY0Y2ItZDc1ZC00ODUzLThjNGQtYzg1YzA4YzAwNDcw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quot;,&quot;citationItems&quot;:[{&quot;id&quot;:&quot;19bba882-22a0-37f2-9eef-3d034b611dd4&quot;,&quot;itemData&quot;:{&quot;type&quot;:&quot;article-journal&quot;,&quot;id&quot;:&quot;19bba882-22a0-37f2-9eef-3d034b611dd4&quot;,&quot;title&quot;:&quot;Leadership in International Organizations: Global Leadership Competencies.&quot;,&quot;author&quot;:[{&quot;family&quot;:&quot;Thorn&quot;,&quot;given&quot;:&quot;I. Marlene&quot;,&quot;parse-names&quot;:false,&quot;dropping-particle&quot;:&quot;&quot;,&quot;non-dropping-particle&quot;:&quot;&quot;}],&quot;container-title&quot;:&quot;Psychologist-Manager Journal (Taylor &amp; Francis Ltd)&quot;,&quot;accessed&quot;:{&quot;date-parts&quot;:[[2024,7,19]]},&quot;DOI&quot;:&quot;10.1080/10887156.2012.701130&quot;,&quot;ISSN&quot;:&quot;1088-7156&quot;,&quot;URL&quot;:&quot;https://openurl-ebsco-com.ezproxy.uwtsd.ac.uk/contentitem/doi:10.1080/10887156.2012.701130?sid=ebsco:plink:crawler&amp;id=ebsco:doi:10.1080/10887156.2012.701130&amp;crl=c&quot;,&quot;issued&quot;:{&quot;date-parts&quot;:[[2012,7]]},&quot;page&quot;:&quot;158-163&quot;,&quot;abstract&quot;:&quot;This article briefly describes research identifying emerging findings on the current and future qualities and attributes of leaders of international organizations. The author provides a partial review of some of the preliminary findings of the research, and will describe the ways in which the international leaders' development was influenced, the qualities they consider to be most important for success for their organization today, and the leadership attributes needed to meet the challenges of the future. The author will compare the research findings with the management development competencies at the International Monetary Fund (IMF), identify the \&quot;leadership development gaps\&quot; between the current and future qualities of leaders, and recommend human resource programs to close those \&quot;leadership development gaps.\&quot;. © 2012 Copyright The Society of Psychologists in Management.&quot;,&quot;publisher&quot;:&quot;Taylor &amp; Francis Ltd&quot;,&quot;issue&quot;:&quot;3&quot;,&quot;volume&quot;:&quot;15&quot;,&quot;container-title-short&quot;:&quot;&quot;},&quot;isTemporary&quot;:false}]},{&quot;citationID&quot;:&quot;MENDELEY_CITATION_9e8cb566-af00-4dc3-9b8b-dcce01e3b54e&quot;,&quot;properties&quot;:{&quot;noteIndex&quot;:0},&quot;isEdited&quot;:false,&quot;manualOverride&quot;:{&quot;isManuallyOverridden&quot;:false,&quot;citeprocText&quot;:&quot;(Thorn, 2012)&quot;,&quot;manualOverrideText&quot;:&quot;&quot;},&quot;citationTag&quot;:&quot;MENDELEY_CITATION_v3_eyJjaXRhdGlvbklEIjoiTUVOREVMRVlfQ0lUQVRJT05fOWU4Y2I1NjYtYWYwMC00ZGMzLTliOGItZGNjZTAxZTNiNTRl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quot;,&quot;citationItems&quot;:[{&quot;id&quot;:&quot;19bba882-22a0-37f2-9eef-3d034b611dd4&quot;,&quot;itemData&quot;:{&quot;type&quot;:&quot;article-journal&quot;,&quot;id&quot;:&quot;19bba882-22a0-37f2-9eef-3d034b611dd4&quot;,&quot;title&quot;:&quot;Leadership in International Organizations: Global Leadership Competencies.&quot;,&quot;author&quot;:[{&quot;family&quot;:&quot;Thorn&quot;,&quot;given&quot;:&quot;I. Marlene&quot;,&quot;parse-names&quot;:false,&quot;dropping-particle&quot;:&quot;&quot;,&quot;non-dropping-particle&quot;:&quot;&quot;}],&quot;container-title&quot;:&quot;Psychologist-Manager Journal (Taylor &amp; Francis Ltd)&quot;,&quot;accessed&quot;:{&quot;date-parts&quot;:[[2024,7,19]]},&quot;DOI&quot;:&quot;10.1080/10887156.2012.701130&quot;,&quot;ISSN&quot;:&quot;1088-7156&quot;,&quot;URL&quot;:&quot;https://openurl-ebsco-com.ezproxy.uwtsd.ac.uk/contentitem/doi:10.1080/10887156.2012.701130?sid=ebsco:plink:crawler&amp;id=ebsco:doi:10.1080/10887156.2012.701130&amp;crl=c&quot;,&quot;issued&quot;:{&quot;date-parts&quot;:[[2012,7]]},&quot;page&quot;:&quot;158-163&quot;,&quot;abstract&quot;:&quot;This article briefly describes research identifying emerging findings on the current and future qualities and attributes of leaders of international organizations. The author provides a partial review of some of the preliminary findings of the research, and will describe the ways in which the international leaders' development was influenced, the qualities they consider to be most important for success for their organization today, and the leadership attributes needed to meet the challenges of the future. The author will compare the research findings with the management development competencies at the International Monetary Fund (IMF), identify the \&quot;leadership development gaps\&quot; between the current and future qualities of leaders, and recommend human resource programs to close those \&quot;leadership development gaps.\&quot;. © 2012 Copyright The Society of Psychologists in Management.&quot;,&quot;publisher&quot;:&quot;Taylor &amp; Francis Ltd&quot;,&quot;issue&quot;:&quot;3&quot;,&quot;volume&quot;:&quot;15&quot;,&quot;container-title-short&quot;:&quot;&quot;},&quot;isTemporary&quot;:false}]},{&quot;citationID&quot;:&quot;MENDELEY_CITATION_def551a3-f423-418b-84d2-be2591e7c6d5&quot;,&quot;properties&quot;:{&quot;noteIndex&quot;:0},&quot;isEdited&quot;:false,&quot;manualOverride&quot;:{&quot;isManuallyOverridden&quot;:false,&quot;citeprocText&quot;:&quot;(Pullan, 2016)&quot;,&quot;manualOverrideText&quot;:&quot;&quot;},&quot;citationItems&quot;:[{&quot;id&quot;:&quot;5853008b-b915-3785-b314-ce7cf1b2c305&quot;,&quot;itemData&quot;:{&quot;type&quot;:&quot;article-magazine&quot;,&quot;id&quot;:&quot;5853008b-b915-3785-b314-ce7cf1b2c305&quot;,&quot;title&quot;:&quot;Virtual Leadership&quot;,&quot;author&quot;:[{&quot;family&quot;:&quot;Pullan&quot;,&quot;given&quot;:&quot;Penny&quot;,&quot;parse-names&quot;:false,&quot;dropping-particle&quot;:&quot;&quot;,&quot;non-dropping-particle&quot;:&quot;&quot;}],&quot;container-title&quot;:&quot;ITNOW&quot;,&quot;DOI&quot;:&quot;10.1093/itnow/bww085&quot;,&quot;ISSN&quot;:&quot;17465710&quot;,&quot;issued&quot;:{&quot;date-parts&quot;:[[2016,9,1]]},&quot;page&quot;:&quot;58-59&quot;,&quot;abstract&quot;:&quot;Penny Pullan CEng MBCS takes a look at virtual leadership. How can you get the best out of virtual work and virtual teams? (Hint: it's not just about technology.&quot;,&quot;publisher&quot;:&quot;Oxford University Press&quot;,&quot;issue&quot;:&quot;3&quot;,&quot;volume&quot;:&quot;58&quot;,&quot;container-title-short&quot;:&quot;&quot;},&quot;isTemporary&quot;:false}],&quot;citationTag&quot;:&quot;MENDELEY_CITATION_v3_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&quot;},{&quot;citationID&quot;:&quot;MENDELEY_CITATION_a0f1383e-b7d3-4d24-99af-7e2532b68087&quot;,&quot;properties&quot;:{&quot;noteIndex&quot;:0},&quot;isEdited&quot;:false,&quot;manualOverride&quot;:{&quot;isManuallyOverridden&quot;:false,&quot;citeprocText&quot;:&quot;(Malhotra, Majchrzak and Rosen, 2007)&quot;,&quot;manualOverrideText&quot;:&quot;&quot;},&quot;citationItems&quot;:[{&quot;id&quot;:&quot;30907dec-d1d0-3018-97eb-2e6369ae37d7&quot;,&quot;itemData&quot;:{&quot;type&quot;:&quot;report&quot;,&quot;id&quot;:&quot;30907dec-d1d0-3018-97eb-2e6369ae37d7&quot;,&quot;title&quot;:&quot;Leading Virtual Teams&quot;,&quot;author&quot;:[{&quot;family&quot;:&quot;Malhotra&quot;,&quot;given&quot;:&quot;Arvind&quot;,&quot;parse-names&quot;:false,&quot;dropping-particle&quot;:&quot;&quot;,&quot;non-dropping-particle&quot;:&quot;&quot;},{&quot;family&quot;:&quot;Majchrzak&quot;,&quot;given&quot;:&quot;Ann&quot;,&quot;parse-names&quot;:false,&quot;dropping-particle&quot;:&quot;&quot;,&quot;non-dropping-particle&quot;:&quot;&quot;},{&quot;family&quot;:&quot;Rosen&quot;,&quot;given&quot;:&quot;Benson&quot;,&quot;parse-names&quot;:false,&quot;dropping-particle&quot;:&quot;&quot;,&quot;non-dropping-particle&quot;:&quot;&quot;}],&quot;container-title&quot;:&quot;Perspectives&quot;,&quot;container-title-short&quot;:&quot;Perspectives (Montclair)&quot;,&quot;URL&quot;:&quot;https://www.jstor.org/stable/4166287?seq=1&amp;cid=pdf-&quot;,&quot;issued&quot;:{&quot;date-parts&quot;:[[2007]]},&quot;number-of-pages&quot;:&quot;60-70&quot;,&quot;issue&quot;:&quot;1&quot;,&quot;volume&quot;:&quot;21&quot;},&quot;isTemporary&quot;:false}],&quot;citationTag&quot;:&quot;MENDELEY_CITATION_v3_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&quot;},{&quot;citationID&quot;:&quot;MENDELEY_CITATION_1989fb4f-f017-4672-be1a-fa28d326b110&quot;,&quot;properties&quot;:{&quot;noteIndex&quot;:0},&quot;isEdited&quot;:false,&quot;manualOverride&quot;:{&quot;isManuallyOverridden&quot;:false,&quot;citeprocText&quot;:&quot;(Hoch and Kozlowski, 2014)&quot;,&quot;manualOverrideText&quot;:&quot;&quot;},&quot;citationItems&quot;:[{&quot;id&quot;:&quot;29f40591-1465-3fd0-a3f1-a19cd57b1386&quot;,&quot;itemData&quot;:{&quot;type&quot;:&quot;article-journal&quot;,&quot;id&quot;:&quot;29f40591-1465-3fd0-a3f1-a19cd57b1386&quot;,&quot;title&quot;:&quot;Leading virtual teams: Hierarchical leadership, structural supports, and shared team leadership&quot;,&quot;author&quot;:[{&quot;family&quot;:&quot;Hoch&quot;,&quot;given&quot;:&quot;Julia E.&quot;,&quot;parse-names&quot;:false,&quot;dropping-particle&quot;:&quot;&quot;,&quot;non-dropping-particle&quot;:&quot;&quot;},{&quot;family&quot;:&quot;Kozlowski&quot;,&quot;given&quot;:&quot;Steve W.J.&quot;,&quot;parse-names&quot;:false,&quot;dropping-particle&quot;:&quot;&quot;,&quot;non-dropping-particle&quot;:&quot;&quot;}],&quot;container-title&quot;:&quot;Journal of Applied Psychology&quot;,&quot;DOI&quot;:&quot;10.1037/a0030264&quot;,&quot;ISSN&quot;:&quot;00219010&quot;,&quot;PMID&quot;:&quot;23205494&quot;,&quot;issued&quot;:{&quot;date-parts&quot;:[[2014]]},&quot;page&quot;:&quot;390-403&quot;,&quot;abstract&quot;:&quot;Using a field sample of 101 virtual teams, this research empirically evaluates the impact of traditional hierarchical leadership, structural supports, and shared team leadership on team performance. Building on Bell and Kozlowski's (2002) work, we expected structural supports and shared team leadership to be more, and hierarchical leadership to be less, strongly related to team performance when teams were more virtual in nature. As predicted, results from moderation analyses indicated that the extent to which teams were more virtual attenuated relations between hierarchical leadership and team performance but strengthened relations for structural supports and team performance. However, shared team leadership was significantly related to team performance regardless of the degree of virtuality. Results are discussed in terms of needed research extensions for understanding leadership processes in virtual teams and practical implications for leading virtual teams. © 2012 American Psychological Association.&quot;,&quot;publisher&quot;:&quot;American Psychological Association Inc.&quot;,&quot;issue&quot;:&quot;3&quot;,&quot;volume&quot;:&quot;99&quot;,&quot;container-title-short&quot;:&quot;&quot;},&quot;isTemporary&quot;:false}],&quot;citationTag&quot;:&quot;MENDELEY_CITATION_v3_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&quot;},{&quot;citationID&quot;:&quot;MENDELEY_CITATION_142e935e-8d97-4864-846e-03a38fffacad&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MTQyZTkzNWUtOGQ5Ny00ODY0LTg0NmUtMDNhMzhmZmZhY2Fk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b2b8ae18-d5a6-466b-8464-6e2a4ea4e7a5&quot;,&quot;properties&quot;:{&quot;noteIndex&quot;:0},&quot;isEdited&quot;:false,&quot;manualOverride&quot;:{&quot;isManuallyOverridden&quot;:false,&quot;citeprocText&quot;:&quot;(Thorn, 2012)&quot;,&quot;manualOverrideText&quot;:&quot;&quot;},&quot;citationTag&quot;:&quot;MENDELEY_CITATION_v3_eyJjaXRhdGlvbklEIjoiTUVOREVMRVlfQ0lUQVRJT05fYjJiOGFlMTgtZDVhNi00NjZiLTg0NjQtNmUyYTRlYTRlN2E1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quot;,&quot;citationItems&quot;:[{&quot;id&quot;:&quot;19bba882-22a0-37f2-9eef-3d034b611dd4&quot;,&quot;itemData&quot;:{&quot;type&quot;:&quot;article-journal&quot;,&quot;id&quot;:&quot;19bba882-22a0-37f2-9eef-3d034b611dd4&quot;,&quot;title&quot;:&quot;Leadership in International Organizations: Global Leadership Competencies.&quot;,&quot;author&quot;:[{&quot;family&quot;:&quot;Thorn&quot;,&quot;given&quot;:&quot;I. Marlene&quot;,&quot;parse-names&quot;:false,&quot;dropping-particle&quot;:&quot;&quot;,&quot;non-dropping-particle&quot;:&quot;&quot;}],&quot;container-title&quot;:&quot;Psychologist-Manager Journal (Taylor &amp; Francis Ltd)&quot;,&quot;accessed&quot;:{&quot;date-parts&quot;:[[2024,7,19]]},&quot;DOI&quot;:&quot;10.1080/10887156.2012.701130&quot;,&quot;ISSN&quot;:&quot;1088-7156&quot;,&quot;URL&quot;:&quot;https://openurl-ebsco-com.ezproxy.uwtsd.ac.uk/contentitem/doi:10.1080/10887156.2012.701130?sid=ebsco:plink:crawler&amp;id=ebsco:doi:10.1080/10887156.2012.701130&amp;crl=c&quot;,&quot;issued&quot;:{&quot;date-parts&quot;:[[2012,7]]},&quot;page&quot;:&quot;158-163&quot;,&quot;abstract&quot;:&quot;This article briefly describes research identifying emerging findings on the current and future qualities and attributes of leaders of international organizations. The author provides a partial review of some of the preliminary findings of the research, and will describe the ways in which the international leaders' development was influenced, the qualities they consider to be most important for success for their organization today, and the leadership attributes needed to meet the challenges of the future. The author will compare the research findings with the management development competencies at the International Monetary Fund (IMF), identify the \&quot;leadership development gaps\&quot; between the current and future qualities of leaders, and recommend human resource programs to close those \&quot;leadership development gaps.\&quot;. © 2012 Copyright The Society of Psychologists in Management.&quot;,&quot;publisher&quot;:&quot;Taylor &amp; Francis Ltd&quot;,&quot;issue&quot;:&quot;3&quot;,&quot;volume&quot;:&quot;15&quot;,&quot;container-title-short&quot;:&quot;&quot;},&quot;isTemporary&quot;:false}]},{&quot;citationID&quot;:&quot;MENDELEY_CITATION_1a49bcbd-b5b3-4690-9f2e-bb57a880b4fa&quot;,&quot;properties&quot;:{&quot;noteIndex&quot;:0},&quot;isEdited&quot;:false,&quot;manualOverride&quot;:{&quot;isManuallyOverridden&quot;:false,&quot;citeprocText&quot;:&quot;(Thorn, 2012)&quot;,&quot;manualOverrideText&quot;:&quot;&quot;},&quot;citationTag&quot;:&quot;MENDELEY_CITATION_v3_eyJjaXRhdGlvbklEIjoiTUVOREVMRVlfQ0lUQVRJT05fMWE0OWJjYmQtYjViMy00NjkwLTlmMmUtYmI1N2E4ODBiNGZh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quot;,&quot;citationItems&quot;:[{&quot;id&quot;:&quot;19bba882-22a0-37f2-9eef-3d034b611dd4&quot;,&quot;itemData&quot;:{&quot;type&quot;:&quot;article-journal&quot;,&quot;id&quot;:&quot;19bba882-22a0-37f2-9eef-3d034b611dd4&quot;,&quot;title&quot;:&quot;Leadership in International Organizations: Global Leadership Competencies.&quot;,&quot;author&quot;:[{&quot;family&quot;:&quot;Thorn&quot;,&quot;given&quot;:&quot;I. Marlene&quot;,&quot;parse-names&quot;:false,&quot;dropping-particle&quot;:&quot;&quot;,&quot;non-dropping-particle&quot;:&quot;&quot;}],&quot;container-title&quot;:&quot;Psychologist-Manager Journal (Taylor &amp; Francis Ltd)&quot;,&quot;accessed&quot;:{&quot;date-parts&quot;:[[2024,7,19]]},&quot;DOI&quot;:&quot;10.1080/10887156.2012.701130&quot;,&quot;ISSN&quot;:&quot;1088-7156&quot;,&quot;URL&quot;:&quot;https://openurl-ebsco-com.ezproxy.uwtsd.ac.uk/contentitem/doi:10.1080/10887156.2012.701130?sid=ebsco:plink:crawler&amp;id=ebsco:doi:10.1080/10887156.2012.701130&amp;crl=c&quot;,&quot;issued&quot;:{&quot;date-parts&quot;:[[2012,7]]},&quot;page&quot;:&quot;158-163&quot;,&quot;abstract&quot;:&quot;This article briefly describes research identifying emerging findings on the current and future qualities and attributes of leaders of international organizations. The author provides a partial review of some of the preliminary findings of the research, and will describe the ways in which the international leaders' development was influenced, the qualities they consider to be most important for success for their organization today, and the leadership attributes needed to meet the challenges of the future. The author will compare the research findings with the management development competencies at the International Monetary Fund (IMF), identify the \&quot;leadership development gaps\&quot; between the current and future qualities of leaders, and recommend human resource programs to close those \&quot;leadership development gaps.\&quot;. © 2012 Copyright The Society of Psychologists in Management.&quot;,&quot;publisher&quot;:&quot;Taylor &amp; Francis Ltd&quot;,&quot;issue&quot;:&quot;3&quot;,&quot;volume&quot;:&quot;15&quot;,&quot;container-title-short&quot;:&quot;&quot;},&quot;isTemporary&quot;:false}]},{&quot;citationID&quot;:&quot;MENDELEY_CITATION_67adf16b-f581-4e04-a1e0-d78e89bff16b&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NjdhZGYxNmItZjU4MS00ZTA0LWExZTAtZDc4ZTg5YmZmMTZi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460c6616-15e7-4a19-8402-5a244de83dab&quot;,&quot;properties&quot;:{&quot;noteIndex&quot;:0},&quot;isEdited&quot;:false,&quot;manualOverride&quot;:{&quot;isManuallyOverridden&quot;:false,&quot;citeprocText&quot;:&quot;(Pullan, 2016)&quot;,&quot;manualOverrideText&quot;:&quot;&quot;},&quot;citationItems&quot;:[{&quot;id&quot;:&quot;5853008b-b915-3785-b314-ce7cf1b2c305&quot;,&quot;itemData&quot;:{&quot;type&quot;:&quot;article-magazine&quot;,&quot;id&quot;:&quot;5853008b-b915-3785-b314-ce7cf1b2c305&quot;,&quot;title&quot;:&quot;Virtual Leadership&quot;,&quot;author&quot;:[{&quot;family&quot;:&quot;Pullan&quot;,&quot;given&quot;:&quot;Penny&quot;,&quot;parse-names&quot;:false,&quot;dropping-particle&quot;:&quot;&quot;,&quot;non-dropping-particle&quot;:&quot;&quot;}],&quot;container-title&quot;:&quot;ITNOW&quot;,&quot;DOI&quot;:&quot;10.1093/itnow/bww085&quot;,&quot;ISSN&quot;:&quot;17465710&quot;,&quot;issued&quot;:{&quot;date-parts&quot;:[[2016,9,1]]},&quot;page&quot;:&quot;58-59&quot;,&quot;abstract&quot;:&quot;Penny Pullan CEng MBCS takes a look at virtual leadership. How can you get the best out of virtual work and virtual teams? (Hint: it's not just about technology.&quot;,&quot;publisher&quot;:&quot;Oxford University Press&quot;,&quot;issue&quot;:&quot;3&quot;,&quot;volume&quot;:&quot;58&quot;,&quot;container-title-short&quot;:&quot;&quot;},&quot;isTemporary&quot;:false}],&quot;citationTag&quot;:&quot;MENDELEY_CITATION_v3_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&quot;},{&quot;citationID&quot;:&quot;MENDELEY_CITATION_c1b86ed2-74ea-40c9-8fa4-5e8a79810d99&quot;,&quot;properties&quot;:{&quot;noteIndex&quot;:0},&quot;isEdited&quot;:false,&quot;manualOverride&quot;:{&quot;isManuallyOverridden&quot;:false,&quot;citeprocText&quot;:&quot;(Malhotra, Majchrzak and Rosen, 2007)&quot;,&quot;manualOverrideText&quot;:&quot;&quot;},&quot;citationItems&quot;:[{&quot;id&quot;:&quot;30907dec-d1d0-3018-97eb-2e6369ae37d7&quot;,&quot;itemData&quot;:{&quot;type&quot;:&quot;report&quot;,&quot;id&quot;:&quot;30907dec-d1d0-3018-97eb-2e6369ae37d7&quot;,&quot;title&quot;:&quot;Leading Virtual Teams&quot;,&quot;author&quot;:[{&quot;family&quot;:&quot;Malhotra&quot;,&quot;given&quot;:&quot;Arvind&quot;,&quot;parse-names&quot;:false,&quot;dropping-particle&quot;:&quot;&quot;,&quot;non-dropping-particle&quot;:&quot;&quot;},{&quot;family&quot;:&quot;Majchrzak&quot;,&quot;given&quot;:&quot;Ann&quot;,&quot;parse-names&quot;:false,&quot;dropping-particle&quot;:&quot;&quot;,&quot;non-dropping-particle&quot;:&quot;&quot;},{&quot;family&quot;:&quot;Rosen&quot;,&quot;given&quot;:&quot;Benson&quot;,&quot;parse-names&quot;:false,&quot;dropping-particle&quot;:&quot;&quot;,&quot;non-dropping-particle&quot;:&quot;&quot;}],&quot;container-title&quot;:&quot;Perspectives&quot;,&quot;container-title-short&quot;:&quot;Perspectives (Montclair)&quot;,&quot;URL&quot;:&quot;https://www.jstor.org/stable/4166287?seq=1&amp;cid=pdf-&quot;,&quot;issued&quot;:{&quot;date-parts&quot;:[[2007]]},&quot;number-of-pages&quot;:&quot;60-70&quot;,&quot;issue&quot;:&quot;1&quot;,&quot;volume&quot;:&quot;21&quot;},&quot;isTemporary&quot;:false}],&quot;citationTag&quot;:&quot;MENDELEY_CITATION_v3_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&quot;},{&quot;citationID&quot;:&quot;MENDELEY_CITATION_2c03a455-bf6c-4c54-bc79-97e38a199daf&quot;,&quot;properties&quot;:{&quot;noteIndex&quot;:0},&quot;isEdited&quot;:false,&quot;manualOverride&quot;:{&quot;isManuallyOverridden&quot;:false,&quot;citeprocText&quot;:&quot;(Hoch and Kozlowski, 2014)&quot;,&quot;manualOverrideText&quot;:&quot;&quot;},&quot;citationItems&quot;:[{&quot;id&quot;:&quot;29f40591-1465-3fd0-a3f1-a19cd57b1386&quot;,&quot;itemData&quot;:{&quot;type&quot;:&quot;article-journal&quot;,&quot;id&quot;:&quot;29f40591-1465-3fd0-a3f1-a19cd57b1386&quot;,&quot;title&quot;:&quot;Leading virtual teams: Hierarchical leadership, structural supports, and shared team leadership&quot;,&quot;author&quot;:[{&quot;family&quot;:&quot;Hoch&quot;,&quot;given&quot;:&quot;Julia E.&quot;,&quot;parse-names&quot;:false,&quot;dropping-particle&quot;:&quot;&quot;,&quot;non-dropping-particle&quot;:&quot;&quot;},{&quot;family&quot;:&quot;Kozlowski&quot;,&quot;given&quot;:&quot;Steve W.J.&quot;,&quot;parse-names&quot;:false,&quot;dropping-particle&quot;:&quot;&quot;,&quot;non-dropping-particle&quot;:&quot;&quot;}],&quot;container-title&quot;:&quot;Journal of Applied Psychology&quot;,&quot;DOI&quot;:&quot;10.1037/a0030264&quot;,&quot;ISSN&quot;:&quot;00219010&quot;,&quot;PMID&quot;:&quot;23205494&quot;,&quot;issued&quot;:{&quot;date-parts&quot;:[[2014]]},&quot;page&quot;:&quot;390-403&quot;,&quot;abstract&quot;:&quot;Using a field sample of 101 virtual teams, this research empirically evaluates the impact of traditional hierarchical leadership, structural supports, and shared team leadership on team performance. Building on Bell and Kozlowski's (2002) work, we expected structural supports and shared team leadership to be more, and hierarchical leadership to be less, strongly related to team performance when teams were more virtual in nature. As predicted, results from moderation analyses indicated that the extent to which teams were more virtual attenuated relations between hierarchical leadership and team performance but strengthened relations for structural supports and team performance. However, shared team leadership was significantly related to team performance regardless of the degree of virtuality. Results are discussed in terms of needed research extensions for understanding leadership processes in virtual teams and practical implications for leading virtual teams. © 2012 American Psychological Association.&quot;,&quot;publisher&quot;:&quot;American Psychological Association Inc.&quot;,&quot;issue&quot;:&quot;3&quot;,&quot;volume&quot;:&quot;99&quot;,&quot;container-title-short&quot;:&quot;&quot;},&quot;isTemporary&quot;:false}],&quot;citationTag&quot;:&quot;MENDELEY_CITATION_v3_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&quot;},{&quot;citationID&quot;:&quot;MENDELEY_CITATION_589b5529-05e4-4696-8339-bfa85050bb81&quot;,&quot;properties&quot;:{&quot;noteIndex&quot;:0},&quot;isEdited&quot;:false,&quot;manualOverride&quot;:{&quot;isManuallyOverridden&quot;:false,&quot;citeprocText&quot;:&quot;(Thorn, 2012)&quot;,&quot;manualOverrideText&quot;:&quot;&quot;},&quot;citationTag&quot;:&quot;MENDELEY_CITATION_v3_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&quot;,&quot;citationItems&quot;:[{&quot;id&quot;:&quot;19bba882-22a0-37f2-9eef-3d034b611dd4&quot;,&quot;itemData&quot;:{&quot;type&quot;:&quot;article-journal&quot;,&quot;id&quot;:&quot;19bba882-22a0-37f2-9eef-3d034b611dd4&quot;,&quot;title&quot;:&quot;Leadership in International Organizations: Global Leadership Competencies.&quot;,&quot;author&quot;:[{&quot;family&quot;:&quot;Thorn&quot;,&quot;given&quot;:&quot;I. Marlene&quot;,&quot;parse-names&quot;:false,&quot;dropping-particle&quot;:&quot;&quot;,&quot;non-dropping-particle&quot;:&quot;&quot;}],&quot;container-title&quot;:&quot;Psychologist-Manager Journal (Taylor &amp; Francis Ltd)&quot;,&quot;accessed&quot;:{&quot;date-parts&quot;:[[2024,7,19]]},&quot;DOI&quot;:&quot;10.1080/10887156.2012.701130&quot;,&quot;ISSN&quot;:&quot;1088-7156&quot;,&quot;URL&quot;:&quot;https://openurl-ebsco-com.ezproxy.uwtsd.ac.uk/contentitem/doi:10.1080/10887156.2012.701130?sid=ebsco:plink:crawler&amp;id=ebsco:doi:10.1080/10887156.2012.701130&amp;crl=c&quot;,&quot;issued&quot;:{&quot;date-parts&quot;:[[2012,7]]},&quot;page&quot;:&quot;158-163&quot;,&quot;abstract&quot;:&quot;This article briefly describes research identifying emerging findings on the current and future qualities and attributes of leaders of international organizations. The author provides a partial review of some of the preliminary findings of the research, and will describe the ways in which the international leaders' development was influenced, the qualities they consider to be most important for success for their organization today, and the leadership attributes needed to meet the challenges of the future. The author will compare the research findings with the management development competencies at the International Monetary Fund (IMF), identify the \&quot;leadership development gaps\&quot; between the current and future qualities of leaders, and recommend human resource programs to close those \&quot;leadership development gaps.\&quot;. © 2012 Copyright The Society of Psychologists in Management.&quot;,&quot;publisher&quot;:&quot;Taylor &amp; Francis Ltd&quot;,&quot;issue&quot;:&quot;3&quot;,&quot;volume&quot;:&quot;15&quot;,&quot;container-title-short&quot;:&quot;&quot;},&quot;isTemporary&quot;:false}]},{&quot;citationID&quot;:&quot;MENDELEY_CITATION_63b90296-4fe4-4e1c-95dc-b0ef4c8341ac&quot;,&quot;properties&quot;:{&quot;noteIndex&quot;:0},&quot;isEdited&quot;:false,&quot;manualOverride&quot;:{&quot;isManuallyOverridden&quot;:true,&quot;citeprocText&quot;:&quot;(Mendenhall &lt;i&gt;et al.&lt;/i&gt;, 2018)&quot;,&quot;manualOverrideText&quot;:&quot;(Mendenhall et al., 2018).&quot;},&quot;citationTag&quot;:&quot;MENDELEY_CITATION_v3_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&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quot;citationID&quot;:&quot;MENDELEY_CITATION_3edaa780-545a-4239-9d31-1932087dfa3d&quot;,&quot;properties&quot;:{&quot;noteIndex&quot;:0},&quot;isEdited&quot;:false,&quot;manualOverride&quot;:{&quot;isManuallyOverridden&quot;:false,&quot;citeprocText&quot;:&quot;(Marquis and Kanter, 2010)&quot;,&quot;manualOverrideText&quot;:&quot;&quot;},&quot;citationTag&quot;:&quot;MENDELEY_CITATION_v3_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&quot;,&quot;citationItems&quot;:[{&quot;id&quot;:&quot;d9528263-8e4d-3f3e-ba59-8364b5d1620a&quot;,&quot;itemData&quot;:{&quot;type&quot;:&quot;article-journal&quot;,&quot;id&quot;:&quot;d9528263-8e4d-3f3e-ba59-8364b5d1620a&quot;,&quot;title&quot;:&quot;IBM: The corporate services corps.&quot;,&quot;author&quot;:[{&quot;family&quot;:&quot;Marquis&quot;,&quot;given&quot;:&quot;C&quot;,&quot;parse-names&quot;:false,&quot;dropping-particle&quot;:&quot;&quot;,&quot;non-dropping-particle&quot;:&quot;&quot;},{&quot;family&quot;:&quot;Kanter&quot;,&quot;given&quot;:&quot;R&quot;,&quot;parse-names&quot;:false,&quot;dropping-particle&quot;:&quot;&quot;,&quot;non-dropping-particle&quot;:&quot;&quot;}],&quot;container-title&quot;:&quot;Harvard Business School&quot;,&quot;issued&quot;:{&quot;date-parts&quot;:[[2010]]},&quot;page&quot;:&quot;409-106&quot;,&quot;issue&quot;:&quot;9&quot;,&quot;container-title-short&quot;:&quot;&quot;},&quot;isTemporary&quot;:false}]},{&quot;citationID&quot;:&quot;MENDELEY_CITATION_55ec78ae-6d77-4cd7-bfa6-f04b9ff27844&quot;,&quot;properties&quot;:{&quot;noteIndex&quot;:0},&quot;isEdited&quot;:false,&quot;manualOverride&quot;:{&quot;isManuallyOverridden&quot;:false,&quot;citeprocText&quot;:&quot;(White and Rosamilia, 2010)&quot;,&quot;manualOverrideText&quot;:&quot;&quot;},&quot;citationTag&quot;:&quot;MENDELEY_CITATION_v3_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&quot;,&quot;citationItems&quot;:[{&quot;id&quot;:&quot;9135fc47-4844-3aad-aa2f-1d799ef22f27&quot;,&quot;itemData&quot;:{&quot;type&quot;:&quot;article-journal&quot;,&quot;id&quot;:&quot;9135fc47-4844-3aad-aa2f-1d799ef22f27&quot;,&quot;title&quot;:&quot;Developing global leadership: How IBM engages the workforce of a globally integrated enterprise&quot;,&quot;author&quot;:[{&quot;family&quot;:&quot;White&quot;,&quot;given&quot;:&quot;K&quot;,&quot;parse-names&quot;:false,&quot;dropping-particle&quot;:&quot;&quot;,&quot;non-dropping-particle&quot;:&quot;&quot;},{&quot;family&quot;:&quot;Rosamilia&quot;,&quot;given&quot;:&quot;T&quot;,&quot;parse-names&quot;:false,&quot;dropping-particle&quot;:&quot;&quot;,&quot;non-dropping-particle&quot;:&quot;&quot;}],&quot;container-title&quot;:&quot;IBM Global Business&quot;,&quot;issued&quot;:{&quot;date-parts&quot;:[[2010]]},&quot;container-title-short&quot;:&quot;&quot;},&quot;isTemporary&quot;:false}]},{&quot;citationID&quot;:&quot;MENDELEY_CITATION_7a8b43f1-b1a0-42fb-bebf-dc6d93142eca&quot;,&quot;properties&quot;:{&quot;noteIndex&quot;:0},&quot;isEdited&quot;:false,&quot;manualOverride&quot;:{&quot;isManuallyOverridden&quot;:false,&quot;citeprocText&quot;:&quot;(IBM, 2016)&quot;,&quot;manualOverrideText&quot;:&quot;&quot;},&quot;citationTag&quot;:&quot;MENDELEY_CITATION_v3_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&quot;,&quot;citationItems&quot;:[{&quot;id&quot;:&quot;a5d4fa57-c383-38d2-8547-32f7c170ac5a&quot;,&quot;itemData&quot;:{&quot;type&quot;:&quot;webpage&quot;,&quot;id&quot;:&quot;a5d4fa57-c383-38d2-8547-32f7c170ac5a&quot;,&quot;title&quot;:&quot;IBM Corporate services corps program: Results overview 2008-2016&quot;,&quot;author&quot;:[{&quot;family&quot;:&quot;IBM&quot;,&quot;given&quot;:&quot;&quot;,&quot;parse-names&quot;:false,&quot;dropping-particle&quot;:&quot;&quot;,&quot;non-dropping-particle&quot;:&quot;&quot;}],&quot;container-title&quot;:&quot;ibm.com/corporateservicecorps&quot;,&quot;issued&quot;:{&quot;date-parts&quot;:[[2016,12]]},&quot;container-title-short&quot;:&quot;&quot;},&quot;isTemporary&quot;:false}]},{&quot;citationID&quot;:&quot;MENDELEY_CITATION_6c0a50fb-f23c-4d27-bfed-2080598e7eb9&quot;,&quot;properties&quot;:{&quot;noteIndex&quot;:0},&quot;isEdited&quot;:false,&quot;manualOverride&quot;:{&quot;isManuallyOverridden&quot;:false,&quot;citeprocText&quot;:&quot;(Mendenhall &lt;i&gt;et al.&lt;/i&gt;, 2018)&quot;,&quot;manualOverrideText&quot;:&quot;&quot;},&quot;citationTag&quot;:&quot;MENDELEY_CITATION_v3_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&quot;,&quot;citationItems&quot;:[{&quot;id&quot;:&quot;8cb9f0ad-c8f4-3300-94db-0ea8a17523fb&quot;,&quot;itemData&quot;:{&quot;type&quot;:&quot;book&quot;,&quot;id&quot;:&quot;8cb9f0ad-c8f4-3300-94db-0ea8a17523fb&quot;,&quot;title&quot;:&quot;Global leadership : research, practice, and development&quot;,&quot;author&quot;:[{&quot;family&quot;:&quot;Mendenhall&quot;,&quot;given&quot;:&quot;M&quot;,&quot;parse-names&quot;:false,&quot;dropping-particle&quot;:&quot;&quot;,&quot;non-dropping-particle&quot;:&quot;&quot;},{&quot;family&quot;:&quot;Osland&quot;,&quot;given&quot;:&quot;J&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quot;,&quot;parse-names&quot;:false,&quot;dropping-particle&quot;:&quot;&quot;,&quot;non-dropping-particle&quot;:&quot;&quot;},{&quot;family&quot;:&quot;Maznevski&quot;,&quot;given&quot;:&quot;L&quot;,&quot;parse-names&quot;:false,&quot;dropping-particle&quot;:&quot;&quot;,&quot;non-dropping-particle&quot;:&quot;&quot;},{&quot;family&quot;:&quot;Stahl&quot;,&quot;given&quot;:&quot;G&quot;,&quot;parse-names&quot;:false,&quot;dropping-particle&quot;:&quot;&quot;,&quot;non-dropping-particle&quot;:&quot;&quot;}],&quot;accessed&quot;:{&quot;date-parts&quot;:[[2024,4,22]]},&quot;editor&quot;:[{&quot;family&quot;:&quot;Mendenhall&quot;,&quot;given&quot;:&quot;Mark E.&quot;,&quot;parse-names&quot;:false,&quot;dropping-particle&quot;:&quot;&quot;,&quot;non-dropping-particle&quot;:&quot;&quot;},{&quot;family&quot;:&quot;Osland&quot;,&quot;given&quot;:&quot;J S&quot;,&quot;parse-names&quot;:false,&quot;dropping-particle&quot;:&quot;&quot;,&quot;non-dropping-particle&quot;:&quot;&quot;},{&quot;family&quot;:&quot;Bird&quot;,&quot;given&quot;:&quot;A&quot;,&quot;parse-names&quot;:false,&quot;dropping-particle&quot;:&quot;&quot;,&quot;non-dropping-particle&quot;:&quot;&quot;},{&quot;family&quot;:&quot;Oddou&quot;,&quot;given&quot;:&quot;G&quot;,&quot;parse-names&quot;:false,&quot;dropping-particle&quot;:&quot;&quot;,&quot;non-dropping-particle&quot;:&quot;&quot;},{&quot;family&quot;:&quot;Stevens&quot;,&quot;given&quot;:&quot;M J&quot;,&quot;parse-names&quot;:false,&quot;dropping-particle&quot;:&quot;&quot;,&quot;non-dropping-particle&quot;:&quot;&quot;},{&quot;family&quot;:&quot;Maznevski&quot;,&quot;given&quot;:&quot;M L&quot;,&quot;parse-names&quot;:false,&quot;dropping-particle&quot;:&quot;&quot;,&quot;non-dropping-particle&quot;:&quot;&quot;},{&quot;family&quot;:&quot;Stahl&quot;,&quot;given&quot;:&quot;G K&quot;,&quot;parse-names&quot;:false,&quot;dropping-particle&quot;:&quot;&quot;,&quot;non-dropping-particle&quot;:&quot;&quot;}],&quot;ISBN&quot;:&quot;9781138292444&quot;,&quot;issued&quot;:{&quot;date-parts&quot;:[[2018]]},&quot;number-of-pages&quot;:&quot;1-403&quot;,&quot;abstract&quot;:&quot;Third edition. \&quot;This text focuses on leading across cultural, economic, social, national, and political boundaries simultaneously. Global Leadership presents the field’s latest studies and practices in a succinct and engaging style that helps scholars, managers, and students grasp the complexities of being a global leader. The authors begin by explaining the conceptual differences between general leadership and global leadership before examining the various dimensions of the global leadership field, and how it will develop in the future. Users of previous editions will notice that the book has been restructured into five new parts to provide a better conceptual flow. Other new features include: A new chapter on talent management and its relationship to global leadership processes; Updates to the chapter on global leadership development, including material on international service learning approaches and other \&quot;best practice\&quot; examples; and Significant updates to the chapters on responsible global leadership and leading global teams, accounting for recent advances in both disciplines. This edition will prove a useful guide for graduate students of global leadership, international business, and general leadership classes as well as scholars and managers seeking a thorough understanding of the field today. PowerPoint slides and a list of suggested cases are available to further assist instructors.\&quot; -- ‡c From back cover. History of the field of global leadership -- Global leadership competencies -- Global leadership development -- Global leadership roles -- The future of global leadership.&quot;,&quot;edition&quot;:&quot;3rd Edn&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E5A09C2502F954DB78E87284937A706" ma:contentTypeVersion="17" ma:contentTypeDescription="Create a new document." ma:contentTypeScope="" ma:versionID="28fae9b73603a05d9f203940b69286cc">
  <xsd:schema xmlns:xsd="http://www.w3.org/2001/XMLSchema" xmlns:xs="http://www.w3.org/2001/XMLSchema" xmlns:p="http://schemas.microsoft.com/office/2006/metadata/properties" xmlns:ns3="05eb21cf-31b8-421f-b191-b020a0bad512" xmlns:ns4="861fd42a-3ce3-4e0f-9024-eeb20f4b7004" targetNamespace="http://schemas.microsoft.com/office/2006/metadata/properties" ma:root="true" ma:fieldsID="8f48953e3e27d8c7c63d8b0f399ac5e5" ns3:_="" ns4:_="">
    <xsd:import namespace="05eb21cf-31b8-421f-b191-b020a0bad512"/>
    <xsd:import namespace="861fd42a-3ce3-4e0f-9024-eeb20f4b700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_activity" minOccurs="0"/>
                <xsd:element ref="ns4:MediaServiceObjectDetectorVersions" minOccurs="0"/>
                <xsd:element ref="ns4:MediaServiceOCR" minOccurs="0"/>
                <xsd:element ref="ns4:MediaServiceGenerationTime" minOccurs="0"/>
                <xsd:element ref="ns4:MediaServiceEventHashCode" minOccurs="0"/>
                <xsd:element ref="ns4:MediaServiceSearchPropertie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eb21cf-31b8-421f-b191-b020a0bad51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61fd42a-3ce3-4e0f-9024-eeb20f4b700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61fd42a-3ce3-4e0f-9024-eeb20f4b7004" xsi:nil="true"/>
  </documentManagement>
</p:properties>
</file>

<file path=customXml/itemProps1.xml><?xml version="1.0" encoding="utf-8"?>
<ds:datastoreItem xmlns:ds="http://schemas.openxmlformats.org/officeDocument/2006/customXml" ds:itemID="{C6AA4403-25FB-4F2F-8383-E8E87C7275C7}">
  <ds:schemaRefs>
    <ds:schemaRef ds:uri="http://schemas.openxmlformats.org/officeDocument/2006/bibliography"/>
  </ds:schemaRefs>
</ds:datastoreItem>
</file>

<file path=customXml/itemProps2.xml><?xml version="1.0" encoding="utf-8"?>
<ds:datastoreItem xmlns:ds="http://schemas.openxmlformats.org/officeDocument/2006/customXml" ds:itemID="{6806F1E7-CA9B-491B-AA2A-81467402A4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eb21cf-31b8-421f-b191-b020a0bad512"/>
    <ds:schemaRef ds:uri="861fd42a-3ce3-4e0f-9024-eeb20f4b70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63CCA1-6BA3-4932-BFE5-0D25449F4696}">
  <ds:schemaRefs>
    <ds:schemaRef ds:uri="http://schemas.microsoft.com/sharepoint/v3/contenttype/forms"/>
  </ds:schemaRefs>
</ds:datastoreItem>
</file>

<file path=customXml/itemProps4.xml><?xml version="1.0" encoding="utf-8"?>
<ds:datastoreItem xmlns:ds="http://schemas.openxmlformats.org/officeDocument/2006/customXml" ds:itemID="{5EEDAA5D-DD6D-48D1-B1AB-71A8DB18FF8F}">
  <ds:schemaRefs>
    <ds:schemaRef ds:uri="http://schemas.microsoft.com/office/2006/metadata/properties"/>
    <ds:schemaRef ds:uri="http://schemas.microsoft.com/office/infopath/2007/PartnerControls"/>
    <ds:schemaRef ds:uri="861fd42a-3ce3-4e0f-9024-eeb20f4b7004"/>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34</Pages>
  <Words>6458</Words>
  <Characters>36817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SERIP</Company>
  <LinksUpToDate>false</LinksUpToDate>
  <CharactersWithSpaces>43189</CharactersWithSpaces>
  <SharedDoc>false</SharedDoc>
  <HLinks>
    <vt:vector size="66" baseType="variant">
      <vt:variant>
        <vt:i4>1441849</vt:i4>
      </vt:variant>
      <vt:variant>
        <vt:i4>62</vt:i4>
      </vt:variant>
      <vt:variant>
        <vt:i4>0</vt:i4>
      </vt:variant>
      <vt:variant>
        <vt:i4>5</vt:i4>
      </vt:variant>
      <vt:variant>
        <vt:lpwstr/>
      </vt:variant>
      <vt:variant>
        <vt:lpwstr>_Toc172233972</vt:lpwstr>
      </vt:variant>
      <vt:variant>
        <vt:i4>1441849</vt:i4>
      </vt:variant>
      <vt:variant>
        <vt:i4>56</vt:i4>
      </vt:variant>
      <vt:variant>
        <vt:i4>0</vt:i4>
      </vt:variant>
      <vt:variant>
        <vt:i4>5</vt:i4>
      </vt:variant>
      <vt:variant>
        <vt:lpwstr/>
      </vt:variant>
      <vt:variant>
        <vt:lpwstr>_Toc172233971</vt:lpwstr>
      </vt:variant>
      <vt:variant>
        <vt:i4>1441849</vt:i4>
      </vt:variant>
      <vt:variant>
        <vt:i4>50</vt:i4>
      </vt:variant>
      <vt:variant>
        <vt:i4>0</vt:i4>
      </vt:variant>
      <vt:variant>
        <vt:i4>5</vt:i4>
      </vt:variant>
      <vt:variant>
        <vt:lpwstr/>
      </vt:variant>
      <vt:variant>
        <vt:lpwstr>_Toc172233970</vt:lpwstr>
      </vt:variant>
      <vt:variant>
        <vt:i4>1507385</vt:i4>
      </vt:variant>
      <vt:variant>
        <vt:i4>44</vt:i4>
      </vt:variant>
      <vt:variant>
        <vt:i4>0</vt:i4>
      </vt:variant>
      <vt:variant>
        <vt:i4>5</vt:i4>
      </vt:variant>
      <vt:variant>
        <vt:lpwstr/>
      </vt:variant>
      <vt:variant>
        <vt:lpwstr>_Toc172233969</vt:lpwstr>
      </vt:variant>
      <vt:variant>
        <vt:i4>1507385</vt:i4>
      </vt:variant>
      <vt:variant>
        <vt:i4>38</vt:i4>
      </vt:variant>
      <vt:variant>
        <vt:i4>0</vt:i4>
      </vt:variant>
      <vt:variant>
        <vt:i4>5</vt:i4>
      </vt:variant>
      <vt:variant>
        <vt:lpwstr/>
      </vt:variant>
      <vt:variant>
        <vt:lpwstr>_Toc172233968</vt:lpwstr>
      </vt:variant>
      <vt:variant>
        <vt:i4>1507385</vt:i4>
      </vt:variant>
      <vt:variant>
        <vt:i4>32</vt:i4>
      </vt:variant>
      <vt:variant>
        <vt:i4>0</vt:i4>
      </vt:variant>
      <vt:variant>
        <vt:i4>5</vt:i4>
      </vt:variant>
      <vt:variant>
        <vt:lpwstr/>
      </vt:variant>
      <vt:variant>
        <vt:lpwstr>_Toc172233967</vt:lpwstr>
      </vt:variant>
      <vt:variant>
        <vt:i4>1507385</vt:i4>
      </vt:variant>
      <vt:variant>
        <vt:i4>26</vt:i4>
      </vt:variant>
      <vt:variant>
        <vt:i4>0</vt:i4>
      </vt:variant>
      <vt:variant>
        <vt:i4>5</vt:i4>
      </vt:variant>
      <vt:variant>
        <vt:lpwstr/>
      </vt:variant>
      <vt:variant>
        <vt:lpwstr>_Toc172233966</vt:lpwstr>
      </vt:variant>
      <vt:variant>
        <vt:i4>1507385</vt:i4>
      </vt:variant>
      <vt:variant>
        <vt:i4>20</vt:i4>
      </vt:variant>
      <vt:variant>
        <vt:i4>0</vt:i4>
      </vt:variant>
      <vt:variant>
        <vt:i4>5</vt:i4>
      </vt:variant>
      <vt:variant>
        <vt:lpwstr/>
      </vt:variant>
      <vt:variant>
        <vt:lpwstr>_Toc172233965</vt:lpwstr>
      </vt:variant>
      <vt:variant>
        <vt:i4>1507385</vt:i4>
      </vt:variant>
      <vt:variant>
        <vt:i4>14</vt:i4>
      </vt:variant>
      <vt:variant>
        <vt:i4>0</vt:i4>
      </vt:variant>
      <vt:variant>
        <vt:i4>5</vt:i4>
      </vt:variant>
      <vt:variant>
        <vt:lpwstr/>
      </vt:variant>
      <vt:variant>
        <vt:lpwstr>_Toc172233964</vt:lpwstr>
      </vt:variant>
      <vt:variant>
        <vt:i4>1507385</vt:i4>
      </vt:variant>
      <vt:variant>
        <vt:i4>8</vt:i4>
      </vt:variant>
      <vt:variant>
        <vt:i4>0</vt:i4>
      </vt:variant>
      <vt:variant>
        <vt:i4>5</vt:i4>
      </vt:variant>
      <vt:variant>
        <vt:lpwstr/>
      </vt:variant>
      <vt:variant>
        <vt:lpwstr>_Toc172233963</vt:lpwstr>
      </vt:variant>
      <vt:variant>
        <vt:i4>1507385</vt:i4>
      </vt:variant>
      <vt:variant>
        <vt:i4>2</vt:i4>
      </vt:variant>
      <vt:variant>
        <vt:i4>0</vt:i4>
      </vt:variant>
      <vt:variant>
        <vt:i4>5</vt:i4>
      </vt:variant>
      <vt:variant>
        <vt:lpwstr/>
      </vt:variant>
      <vt:variant>
        <vt:lpwstr>_Toc172233962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Peter (P4855)</dc:creator>
  <cp:keywords/>
  <dc:description/>
  <cp:lastModifiedBy>Peter Scott</cp:lastModifiedBy>
  <cp:revision>341</cp:revision>
  <dcterms:created xsi:type="dcterms:W3CDTF">2024-07-19T14:29:00Z</dcterms:created>
  <dcterms:modified xsi:type="dcterms:W3CDTF">2024-07-19T20:26:00Z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0x010100AE5A09C2502F954DB78E87284937A706</vt:lpwstr>
  </property>
</Properties>
</file>