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78194859"/>
        <w:docPartObj>
          <w:docPartGallery w:val="Cover Pages"/>
          <w:docPartUnique/>
        </w:docPartObj>
      </w:sdtPr>
      <w:sdtEndPr>
        <w:rPr>
          <w:rFonts w:ascii="Arial" w:hAnsi="Arial" w:cs="Arial"/>
        </w:rPr>
      </w:sdtEndPr>
      <w:sdtContent>
        <w:p w14:paraId="59895146" w14:textId="00563D29" w:rsidR="00234F09" w:rsidRDefault="00582CA5" w:rsidP="0075553E">
          <w:pPr>
            <w:jc w:val="both"/>
          </w:pPr>
          <w:r>
            <w:rPr>
              <w:noProof/>
            </w:rPr>
            <w:drawing>
              <wp:anchor distT="0" distB="0" distL="114300" distR="114300" simplePos="0" relativeHeight="251663360" behindDoc="0" locked="0" layoutInCell="1" allowOverlap="1" wp14:anchorId="2670BC25" wp14:editId="0774FCBA">
                <wp:simplePos x="0" y="0"/>
                <wp:positionH relativeFrom="margin">
                  <wp:align>left</wp:align>
                </wp:positionH>
                <wp:positionV relativeFrom="margin">
                  <wp:align>top</wp:align>
                </wp:positionV>
                <wp:extent cx="2286000" cy="90233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286000" cy="902335"/>
                        </a:xfrm>
                        <a:prstGeom prst="rect">
                          <a:avLst/>
                        </a:prstGeom>
                        <a:noFill/>
                      </pic:spPr>
                    </pic:pic>
                  </a:graphicData>
                </a:graphic>
              </wp:anchor>
            </w:drawing>
          </w:r>
        </w:p>
        <w:p w14:paraId="77227074" w14:textId="0A0DD04A" w:rsidR="00C918E0" w:rsidRDefault="0078628D" w:rsidP="0075553E">
          <w:pPr>
            <w:jc w:val="both"/>
            <w:rPr>
              <w:b/>
              <w:bCs/>
              <w:noProof/>
            </w:rPr>
          </w:pPr>
          <w:r>
            <w:rPr>
              <w:noProof/>
            </w:rPr>
            <mc:AlternateContent>
              <mc:Choice Requires="wpg">
                <w:drawing>
                  <wp:anchor distT="45720" distB="45720" distL="182880" distR="182880" simplePos="0" relativeHeight="251662336" behindDoc="0" locked="0" layoutInCell="1" allowOverlap="1" wp14:anchorId="64BFC9F6" wp14:editId="206E2062">
                    <wp:simplePos x="0" y="0"/>
                    <wp:positionH relativeFrom="margin">
                      <wp:posOffset>381000</wp:posOffset>
                    </wp:positionH>
                    <wp:positionV relativeFrom="margin">
                      <wp:posOffset>6335395</wp:posOffset>
                    </wp:positionV>
                    <wp:extent cx="3566160" cy="1153797"/>
                    <wp:effectExtent l="0" t="0" r="15240" b="8255"/>
                    <wp:wrapSquare wrapText="bothSides"/>
                    <wp:docPr id="198" name="Group 198"/>
                    <wp:cNvGraphicFramePr/>
                    <a:graphic xmlns:a="http://schemas.openxmlformats.org/drawingml/2006/main">
                      <a:graphicData uri="http://schemas.microsoft.com/office/word/2010/wordprocessingGroup">
                        <wpg:wgp>
                          <wpg:cNvGrpSpPr/>
                          <wpg:grpSpPr>
                            <a:xfrm>
                              <a:off x="0" y="0"/>
                              <a:ext cx="3566160" cy="1153797"/>
                              <a:chOff x="0" y="0"/>
                              <a:chExt cx="3567448" cy="1153554"/>
                            </a:xfrm>
                          </wpg:grpSpPr>
                          <wps:wsp>
                            <wps:cNvPr id="199" name="Rectangle 199"/>
                            <wps:cNvSpPr/>
                            <wps:spPr>
                              <a:xfrm>
                                <a:off x="0" y="0"/>
                                <a:ext cx="3567448" cy="270605"/>
                              </a:xfrm>
                              <a:prstGeom prst="rect">
                                <a:avLst/>
                              </a:prstGeom>
                              <a:solidFill>
                                <a:schemeClr val="tx1"/>
                              </a:solid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F02347F" w14:textId="77777777" w:rsidR="0078628D" w:rsidRDefault="0078628D">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79"/>
                                <a:ext cx="3567448" cy="9008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9C9D16C" w14:textId="71D951EE" w:rsidR="0078628D" w:rsidRPr="0000737F" w:rsidRDefault="0000737F" w:rsidP="0000737F">
                                  <w:pPr>
                                    <w:spacing w:after="0"/>
                                    <w:rPr>
                                      <w:caps/>
                                      <w:sz w:val="24"/>
                                      <w:szCs w:val="24"/>
                                    </w:rPr>
                                  </w:pPr>
                                  <w:r w:rsidRPr="0000737F">
                                    <w:rPr>
                                      <w:sz w:val="24"/>
                                      <w:szCs w:val="24"/>
                                    </w:rPr>
                                    <w:t>Student Name: Joana Gomes</w:t>
                                  </w:r>
                                </w:p>
                                <w:p w14:paraId="7517B000" w14:textId="5677AB13" w:rsidR="0000737F" w:rsidRPr="0000737F" w:rsidRDefault="0000737F" w:rsidP="0000737F">
                                  <w:pPr>
                                    <w:spacing w:after="0"/>
                                    <w:rPr>
                                      <w:caps/>
                                      <w:sz w:val="24"/>
                                      <w:szCs w:val="24"/>
                                    </w:rPr>
                                  </w:pPr>
                                  <w:r w:rsidRPr="0000737F">
                                    <w:rPr>
                                      <w:sz w:val="24"/>
                                      <w:szCs w:val="24"/>
                                    </w:rPr>
                                    <w:t>Student Number: 1907380</w:t>
                                  </w:r>
                                </w:p>
                                <w:p w14:paraId="1D275FA4" w14:textId="0D6A8FC8" w:rsidR="0000737F" w:rsidRPr="0000737F" w:rsidRDefault="0000737F" w:rsidP="0000737F">
                                  <w:pPr>
                                    <w:spacing w:after="0"/>
                                    <w:rPr>
                                      <w:caps/>
                                      <w:sz w:val="24"/>
                                      <w:szCs w:val="24"/>
                                    </w:rPr>
                                  </w:pPr>
                                  <w:r w:rsidRPr="0000737F">
                                    <w:rPr>
                                      <w:sz w:val="24"/>
                                      <w:szCs w:val="24"/>
                                    </w:rPr>
                                    <w:t>Moodle Code: BMSW4001</w:t>
                                  </w:r>
                                </w:p>
                                <w:p w14:paraId="1E2A0455" w14:textId="7AB99CA5" w:rsidR="0000737F" w:rsidRPr="0000737F" w:rsidRDefault="0000737F" w:rsidP="0000737F">
                                  <w:pPr>
                                    <w:spacing w:after="0"/>
                                    <w:rPr>
                                      <w:caps/>
                                      <w:sz w:val="24"/>
                                      <w:szCs w:val="24"/>
                                    </w:rPr>
                                  </w:pPr>
                                  <w:r w:rsidRPr="0000737F">
                                    <w:rPr>
                                      <w:sz w:val="24"/>
                                      <w:szCs w:val="24"/>
                                    </w:rPr>
                                    <w:t xml:space="preserve">Lecturer Name: </w:t>
                                  </w:r>
                                  <w:r w:rsidR="00512800">
                                    <w:rPr>
                                      <w:sz w:val="24"/>
                                      <w:szCs w:val="24"/>
                                    </w:rPr>
                                    <w:t>Md Kalam</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64BFC9F6" id="Group 198" o:spid="_x0000_s1026" style="position:absolute;left:0;text-align:left;margin-left:30pt;margin-top:498.85pt;width:280.8pt;height:90.85pt;z-index:251662336;mso-wrap-distance-left:14.4pt;mso-wrap-distance-top:3.6pt;mso-wrap-distance-right:14.4pt;mso-wrap-distance-bottom:3.6pt;mso-position-horizontal-relative:margin;mso-position-vertical-relative:margin;mso-width-relative:margin;mso-height-relative:margin" coordsize="35674,115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">
                    <v:rect id="Rectangle 199" o:spid="_x0000_s1027"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" fillcolor="black [3213]" strokecolor="white [3212]" strokeweight="1pt">
                      <v:textbox>
                        <w:txbxContent>
                          <w:p w14:paraId="7F02347F" w14:textId="77777777" w:rsidR="0078628D" w:rsidRDefault="0078628D">
                            <w:pPr>
                              <w:jc w:val="center"/>
                              <w:rPr>
                                <w:rFonts w:asciiTheme="majorHAnsi" w:eastAsiaTheme="majorEastAsia" w:hAnsiTheme="majorHAnsi" w:cstheme="majorBidi"/>
                                <w:color w:val="FFFFFF" w:themeColor="background1"/>
                                <w:sz w:val="24"/>
                                <w:szCs w:val="28"/>
                              </w:rPr>
                            </w:pPr>
                          </w:p>
                        </w:txbxContent>
                      </v:textbox>
                    </v:rect>
                    <v:shapetype id="_x0000_t202" coordsize="21600,21600" o:spt="202" path="m,l,21600r21600,l21600,xe">
                      <v:stroke joinstyle="miter"/>
                      <v:path gradientshapeok="t" o:connecttype="rect"/>
                    </v:shapetype>
                    <v:shape id="Text Box 200" o:spid="_x0000_s1028" type="#_x0000_t202" style="position:absolute;top:2526;width:35674;height:90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" filled="f" stroked="f" strokeweight=".5pt">
                      <v:textbox style="mso-fit-shape-to-text:t" inset=",7.2pt,,0">
                        <w:txbxContent>
                          <w:p w14:paraId="59C9D16C" w14:textId="71D951EE" w:rsidR="0078628D" w:rsidRPr="0000737F" w:rsidRDefault="0000737F" w:rsidP="0000737F">
                            <w:pPr>
                              <w:spacing w:after="0"/>
                              <w:rPr>
                                <w:caps/>
                                <w:sz w:val="24"/>
                                <w:szCs w:val="24"/>
                              </w:rPr>
                            </w:pPr>
                            <w:r w:rsidRPr="0000737F">
                              <w:rPr>
                                <w:sz w:val="24"/>
                                <w:szCs w:val="24"/>
                              </w:rPr>
                              <w:t>Student Name: Joana Gomes</w:t>
                            </w:r>
                          </w:p>
                          <w:p w14:paraId="7517B000" w14:textId="5677AB13" w:rsidR="0000737F" w:rsidRPr="0000737F" w:rsidRDefault="0000737F" w:rsidP="0000737F">
                            <w:pPr>
                              <w:spacing w:after="0"/>
                              <w:rPr>
                                <w:caps/>
                                <w:sz w:val="24"/>
                                <w:szCs w:val="24"/>
                              </w:rPr>
                            </w:pPr>
                            <w:r w:rsidRPr="0000737F">
                              <w:rPr>
                                <w:sz w:val="24"/>
                                <w:szCs w:val="24"/>
                              </w:rPr>
                              <w:t>Student Number: 1907380</w:t>
                            </w:r>
                          </w:p>
                          <w:p w14:paraId="1D275FA4" w14:textId="0D6A8FC8" w:rsidR="0000737F" w:rsidRPr="0000737F" w:rsidRDefault="0000737F" w:rsidP="0000737F">
                            <w:pPr>
                              <w:spacing w:after="0"/>
                              <w:rPr>
                                <w:caps/>
                                <w:sz w:val="24"/>
                                <w:szCs w:val="24"/>
                              </w:rPr>
                            </w:pPr>
                            <w:r w:rsidRPr="0000737F">
                              <w:rPr>
                                <w:sz w:val="24"/>
                                <w:szCs w:val="24"/>
                              </w:rPr>
                              <w:t>Moodle Code: BMSW4001</w:t>
                            </w:r>
                          </w:p>
                          <w:p w14:paraId="1E2A0455" w14:textId="7AB99CA5" w:rsidR="0000737F" w:rsidRPr="0000737F" w:rsidRDefault="0000737F" w:rsidP="0000737F">
                            <w:pPr>
                              <w:spacing w:after="0"/>
                              <w:rPr>
                                <w:caps/>
                                <w:sz w:val="24"/>
                                <w:szCs w:val="24"/>
                              </w:rPr>
                            </w:pPr>
                            <w:r w:rsidRPr="0000737F">
                              <w:rPr>
                                <w:sz w:val="24"/>
                                <w:szCs w:val="24"/>
                              </w:rPr>
                              <w:t xml:space="preserve">Lecturer Name: </w:t>
                            </w:r>
                            <w:r w:rsidR="00512800">
                              <w:rPr>
                                <w:sz w:val="24"/>
                                <w:szCs w:val="24"/>
                              </w:rPr>
                              <w:t>Md Kalam</w:t>
                            </w:r>
                          </w:p>
                        </w:txbxContent>
                      </v:textbox>
                    </v:shape>
                    <w10:wrap type="square" anchorx="margin" anchory="margin"/>
                  </v:group>
                </w:pict>
              </mc:Fallback>
            </mc:AlternateContent>
          </w:r>
          <w:r w:rsidR="00234F09">
            <w:rPr>
              <w:noProof/>
            </w:rPr>
            <mc:AlternateContent>
              <mc:Choice Requires="wps">
                <w:drawing>
                  <wp:anchor distT="0" distB="0" distL="182880" distR="182880" simplePos="0" relativeHeight="251660288" behindDoc="0" locked="0" layoutInCell="1" allowOverlap="1" wp14:anchorId="065B79C5" wp14:editId="00AE5A7A">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1381125"/>
                    <wp:effectExtent l="0" t="0" r="5715" b="9525"/>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138112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5CE09" w14:textId="1AE59DF7" w:rsidR="00234F09" w:rsidRPr="0078628D" w:rsidRDefault="00D96EE3">
                                <w:pPr>
                                  <w:pStyle w:val="NoSpacing"/>
                                  <w:spacing w:before="40" w:after="560" w:line="216" w:lineRule="auto"/>
                                  <w:rPr>
                                    <w:color w:val="FFFFFF" w:themeColor="background1"/>
                                    <w:sz w:val="72"/>
                                    <w:szCs w:val="72"/>
                                    <w14:textOutline w14:w="9525" w14:cap="rnd" w14:cmpd="sng" w14:algn="ctr">
                                      <w14:solidFill>
                                        <w14:srgbClr w14:val="000000"/>
                                      </w14:solidFill>
                                      <w14:prstDash w14:val="solid"/>
                                      <w14:bevel/>
                                    </w14:textOutline>
                                  </w:rPr>
                                </w:pPr>
                                <w:sdt>
                                  <w:sdtPr>
                                    <w:rPr>
                                      <w:color w:val="FFFFFF" w:themeColor="background1"/>
                                      <w:sz w:val="72"/>
                                      <w:szCs w:val="72"/>
                                      <w14:textOutline w14:w="9525" w14:cap="rnd" w14:cmpd="sng" w14:algn="ctr">
                                        <w14:solidFill>
                                          <w14:srgbClr w14:val="000000"/>
                                        </w14:solidFill>
                                        <w14:prstDash w14:val="solid"/>
                                        <w14:bevel/>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28D" w:rsidRPr="0078628D">
                                      <w:rPr>
                                        <w:color w:val="FFFFFF" w:themeColor="background1"/>
                                        <w:sz w:val="72"/>
                                        <w:szCs w:val="72"/>
                                        <w14:textOutline w14:w="9525" w14:cap="rnd" w14:cmpd="sng" w14:algn="ctr">
                                          <w14:solidFill>
                                            <w14:srgbClr w14:val="000000"/>
                                          </w14:solidFill>
                                          <w14:prstDash w14:val="solid"/>
                                          <w14:bevel/>
                                        </w14:textOutline>
                                      </w:rPr>
                                      <w:t>Academic and Employability Skills</w:t>
                                    </w:r>
                                  </w:sdtContent>
                                </w:sdt>
                              </w:p>
                              <w:p w14:paraId="64CDFCAB" w14:textId="2E86595B" w:rsidR="00234F09" w:rsidRDefault="00234F09">
                                <w:pPr>
                                  <w:pStyle w:val="NoSpacing"/>
                                  <w:spacing w:before="40" w:after="40"/>
                                  <w:rPr>
                                    <w:caps/>
                                    <w:color w:val="1F4E79" w:themeColor="accent5" w:themeShade="80"/>
                                    <w:sz w:val="28"/>
                                    <w:szCs w:val="28"/>
                                  </w:rPr>
                                </w:pPr>
                              </w:p>
                              <w:p w14:paraId="4D631E50" w14:textId="70119D24" w:rsidR="00234F09" w:rsidRDefault="00234F09">
                                <w:pPr>
                                  <w:pStyle w:val="NoSpacing"/>
                                  <w:spacing w:before="80" w:after="40"/>
                                  <w:rPr>
                                    <w:caps/>
                                    <w:color w:val="5B9BD5" w:themeColor="accent5"/>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 w14:anchorId="065B79C5" id="Text Box 131" o:spid="_x0000_s1029" type="#_x0000_t202" style="position:absolute;left:0;text-align:left;margin-left:0;margin-top:0;width:369pt;height:108.7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" filled="f" stroked="f" strokeweight=".5pt">
                    <v:textbox inset="0,0,0,0">
                      <w:txbxContent>
                        <w:p w14:paraId="4655CE09" w14:textId="1AE59DF7" w:rsidR="00234F09" w:rsidRPr="0078628D" w:rsidRDefault="00D96EE3">
                          <w:pPr>
                            <w:pStyle w:val="NoSpacing"/>
                            <w:spacing w:before="40" w:after="560" w:line="216" w:lineRule="auto"/>
                            <w:rPr>
                              <w:color w:val="FFFFFF" w:themeColor="background1"/>
                              <w:sz w:val="72"/>
                              <w:szCs w:val="72"/>
                              <w14:textOutline w14:w="9525" w14:cap="rnd" w14:cmpd="sng" w14:algn="ctr">
                                <w14:solidFill>
                                  <w14:srgbClr w14:val="000000"/>
                                </w14:solidFill>
                                <w14:prstDash w14:val="solid"/>
                                <w14:bevel/>
                              </w14:textOutline>
                            </w:rPr>
                          </w:pPr>
                          <w:sdt>
                            <w:sdtPr>
                              <w:rPr>
                                <w:color w:val="FFFFFF" w:themeColor="background1"/>
                                <w:sz w:val="72"/>
                                <w:szCs w:val="72"/>
                                <w14:textOutline w14:w="9525" w14:cap="rnd" w14:cmpd="sng" w14:algn="ctr">
                                  <w14:solidFill>
                                    <w14:srgbClr w14:val="000000"/>
                                  </w14:solidFill>
                                  <w14:prstDash w14:val="solid"/>
                                  <w14:bevel/>
                                </w14:textOutline>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8628D" w:rsidRPr="0078628D">
                                <w:rPr>
                                  <w:color w:val="FFFFFF" w:themeColor="background1"/>
                                  <w:sz w:val="72"/>
                                  <w:szCs w:val="72"/>
                                  <w14:textOutline w14:w="9525" w14:cap="rnd" w14:cmpd="sng" w14:algn="ctr">
                                    <w14:solidFill>
                                      <w14:srgbClr w14:val="000000"/>
                                    </w14:solidFill>
                                    <w14:prstDash w14:val="solid"/>
                                    <w14:bevel/>
                                  </w14:textOutline>
                                </w:rPr>
                                <w:t>Academic and Employability Skills</w:t>
                              </w:r>
                            </w:sdtContent>
                          </w:sdt>
                        </w:p>
                        <w:p w14:paraId="64CDFCAB" w14:textId="2E86595B" w:rsidR="00234F09" w:rsidRDefault="00234F09">
                          <w:pPr>
                            <w:pStyle w:val="NoSpacing"/>
                            <w:spacing w:before="40" w:after="40"/>
                            <w:rPr>
                              <w:caps/>
                              <w:color w:val="1F4E79" w:themeColor="accent5" w:themeShade="80"/>
                              <w:sz w:val="28"/>
                              <w:szCs w:val="28"/>
                            </w:rPr>
                          </w:pPr>
                        </w:p>
                        <w:p w14:paraId="4D631E50" w14:textId="70119D24" w:rsidR="00234F09" w:rsidRDefault="00234F09">
                          <w:pPr>
                            <w:pStyle w:val="NoSpacing"/>
                            <w:spacing w:before="80" w:after="40"/>
                            <w:rPr>
                              <w:caps/>
                              <w:color w:val="5B9BD5" w:themeColor="accent5"/>
                              <w:sz w:val="24"/>
                              <w:szCs w:val="24"/>
                            </w:rPr>
                          </w:pPr>
                        </w:p>
                      </w:txbxContent>
                    </v:textbox>
                    <w10:wrap type="square" anchorx="margin" anchory="page"/>
                  </v:shape>
                </w:pict>
              </mc:Fallback>
            </mc:AlternateContent>
          </w:r>
          <w:r w:rsidR="00234F09">
            <w:rPr>
              <w:noProof/>
            </w:rPr>
            <mc:AlternateContent>
              <mc:Choice Requires="wps">
                <w:drawing>
                  <wp:anchor distT="0" distB="0" distL="114300" distR="114300" simplePos="0" relativeHeight="251659264" behindDoc="0" locked="0" layoutInCell="1" allowOverlap="1" wp14:anchorId="083C2D9D" wp14:editId="7A14E3A7">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15875" b="1905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solidFill>
                              <a:schemeClr val="tx1"/>
                            </a:solidFill>
                            <a:ln w="12700">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73E9477C" w14:textId="7F01D4FC" w:rsidR="00234F09" w:rsidRDefault="0078628D">
                                    <w:pPr>
                                      <w:pStyle w:val="NoSpacing"/>
                                      <w:jc w:val="right"/>
                                      <w:rPr>
                                        <w:color w:val="FFFFFF" w:themeColor="background1"/>
                                        <w:sz w:val="24"/>
                                        <w:szCs w:val="24"/>
                                      </w:rPr>
                                    </w:pPr>
                                    <w:r>
                                      <w:rPr>
                                        <w:color w:val="FFFFFF" w:themeColor="background1"/>
                                        <w:sz w:val="24"/>
                                        <w:szCs w:val="24"/>
                                      </w:rPr>
                                      <w:t>Term 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83C2D9D" id="Rectangle 132" o:spid="_x0000_s1030" style="position:absolute;left:0;text-align:left;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" fillcolor="black [3213]" strokecolor="white [3212]" strokeweight="1pt">
                    <v:path arrowok="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EndPr/>
                          <w:sdtContent>
                            <w:p w14:paraId="73E9477C" w14:textId="7F01D4FC" w:rsidR="00234F09" w:rsidRDefault="0078628D">
                              <w:pPr>
                                <w:pStyle w:val="NoSpacing"/>
                                <w:jc w:val="right"/>
                                <w:rPr>
                                  <w:color w:val="FFFFFF" w:themeColor="background1"/>
                                  <w:sz w:val="24"/>
                                  <w:szCs w:val="24"/>
                                </w:rPr>
                              </w:pPr>
                              <w:r>
                                <w:rPr>
                                  <w:color w:val="FFFFFF" w:themeColor="background1"/>
                                  <w:sz w:val="24"/>
                                  <w:szCs w:val="24"/>
                                </w:rPr>
                                <w:t>Term 2</w:t>
                              </w:r>
                            </w:p>
                          </w:sdtContent>
                        </w:sdt>
                      </w:txbxContent>
                    </v:textbox>
                    <w10:wrap anchorx="margin" anchory="page"/>
                  </v:rect>
                </w:pict>
              </mc:Fallback>
            </mc:AlternateContent>
          </w:r>
          <w:r w:rsidR="00234F09">
            <w:br w:type="page"/>
          </w:r>
        </w:p>
        <w:p w14:paraId="7C5B834E" w14:textId="77777777" w:rsidR="00C918E0" w:rsidRDefault="00C918E0" w:rsidP="0075553E">
          <w:pPr>
            <w:jc w:val="both"/>
            <w:rPr>
              <w:b/>
              <w:bCs/>
              <w:noProof/>
            </w:rPr>
          </w:pPr>
        </w:p>
        <w:p w14:paraId="0BC4E229" w14:textId="77777777" w:rsidR="00C918E0" w:rsidRDefault="00C918E0" w:rsidP="0075553E">
          <w:pPr>
            <w:jc w:val="both"/>
            <w:rPr>
              <w:b/>
              <w:bCs/>
              <w:noProof/>
            </w:rPr>
          </w:pPr>
        </w:p>
        <w:p w14:paraId="765B76AF" w14:textId="77777777" w:rsidR="00C918E0" w:rsidRDefault="00C918E0" w:rsidP="0075553E">
          <w:pPr>
            <w:jc w:val="both"/>
            <w:rPr>
              <w:b/>
              <w:bCs/>
              <w:noProof/>
            </w:rPr>
          </w:pPr>
        </w:p>
        <w:sdt>
          <w:sdtPr>
            <w:rPr>
              <w:rFonts w:asciiTheme="minorHAnsi" w:eastAsiaTheme="minorHAnsi" w:hAnsiTheme="minorHAnsi" w:cstheme="minorBidi"/>
              <w:color w:val="auto"/>
              <w:sz w:val="22"/>
              <w:szCs w:val="22"/>
              <w:lang w:val="en-GB"/>
            </w:rPr>
            <w:id w:val="-1408765823"/>
            <w:docPartObj>
              <w:docPartGallery w:val="Table of Contents"/>
              <w:docPartUnique/>
            </w:docPartObj>
          </w:sdtPr>
          <w:sdtEndPr>
            <w:rPr>
              <w:rFonts w:ascii="Arial" w:hAnsi="Arial" w:cs="Arial"/>
              <w:b/>
              <w:bCs/>
              <w:noProof/>
            </w:rPr>
          </w:sdtEndPr>
          <w:sdtContent>
            <w:p w14:paraId="27739FC9" w14:textId="7A84DC4B" w:rsidR="00C918E0" w:rsidRPr="009859C7" w:rsidRDefault="00C918E0" w:rsidP="0075553E">
              <w:pPr>
                <w:pStyle w:val="TOCHeading"/>
                <w:jc w:val="both"/>
                <w:rPr>
                  <w:rFonts w:ascii="Arial" w:hAnsi="Arial" w:cs="Arial"/>
                </w:rPr>
              </w:pPr>
              <w:r w:rsidRPr="009859C7">
                <w:rPr>
                  <w:rFonts w:ascii="Arial" w:hAnsi="Arial" w:cs="Arial"/>
                </w:rPr>
                <w:t>Table of Contents</w:t>
              </w:r>
            </w:p>
            <w:p w14:paraId="6FDECFB2" w14:textId="494804BC" w:rsidR="00787FC6" w:rsidRDefault="00A02F7D">
              <w:pPr>
                <w:pStyle w:val="TOC1"/>
                <w:tabs>
                  <w:tab w:val="right" w:leader="dot" w:pos="9016"/>
                </w:tabs>
                <w:rPr>
                  <w:rFonts w:eastAsiaTheme="minorEastAsia"/>
                  <w:noProof/>
                  <w:lang w:eastAsia="en-GB"/>
                </w:rPr>
              </w:pPr>
              <w:r w:rsidRPr="009859C7">
                <w:rPr>
                  <w:rFonts w:ascii="Arial" w:hAnsi="Arial" w:cs="Arial"/>
                </w:rPr>
                <w:fldChar w:fldCharType="begin"/>
              </w:r>
              <w:r w:rsidRPr="009859C7">
                <w:rPr>
                  <w:rFonts w:ascii="Arial" w:hAnsi="Arial" w:cs="Arial"/>
                </w:rPr>
                <w:instrText xml:space="preserve"> TOC \o "1-3" \h \z \u </w:instrText>
              </w:r>
              <w:r w:rsidRPr="009859C7">
                <w:rPr>
                  <w:rFonts w:ascii="Arial" w:hAnsi="Arial" w:cs="Arial"/>
                </w:rPr>
                <w:fldChar w:fldCharType="separate"/>
              </w:r>
              <w:hyperlink w:anchor="_Toc39543138" w:history="1">
                <w:r w:rsidR="00787FC6" w:rsidRPr="00C46F33">
                  <w:rPr>
                    <w:rStyle w:val="Hyperlink"/>
                    <w:rFonts w:ascii="Arial" w:hAnsi="Arial" w:cs="Arial"/>
                    <w:b/>
                    <w:bCs/>
                    <w:noProof/>
                    <w:color w:val="023160" w:themeColor="hyperlink" w:themeShade="80"/>
                  </w:rPr>
                  <w:t>Introduction</w:t>
                </w:r>
                <w:r w:rsidR="00787FC6">
                  <w:rPr>
                    <w:noProof/>
                    <w:webHidden/>
                  </w:rPr>
                  <w:tab/>
                </w:r>
                <w:r w:rsidR="00787FC6">
                  <w:rPr>
                    <w:noProof/>
                    <w:webHidden/>
                  </w:rPr>
                  <w:fldChar w:fldCharType="begin"/>
                </w:r>
                <w:r w:rsidR="00787FC6">
                  <w:rPr>
                    <w:noProof/>
                    <w:webHidden/>
                  </w:rPr>
                  <w:instrText xml:space="preserve"> PAGEREF _Toc39543138 \h </w:instrText>
                </w:r>
                <w:r w:rsidR="00787FC6">
                  <w:rPr>
                    <w:noProof/>
                    <w:webHidden/>
                  </w:rPr>
                </w:r>
                <w:r w:rsidR="00787FC6">
                  <w:rPr>
                    <w:noProof/>
                    <w:webHidden/>
                  </w:rPr>
                  <w:fldChar w:fldCharType="separate"/>
                </w:r>
                <w:r w:rsidR="00787FC6">
                  <w:rPr>
                    <w:noProof/>
                    <w:webHidden/>
                  </w:rPr>
                  <w:t>2</w:t>
                </w:r>
                <w:r w:rsidR="00787FC6">
                  <w:rPr>
                    <w:noProof/>
                    <w:webHidden/>
                  </w:rPr>
                  <w:fldChar w:fldCharType="end"/>
                </w:r>
              </w:hyperlink>
            </w:p>
            <w:p w14:paraId="51D2CC16" w14:textId="5CCF024A" w:rsidR="00787FC6" w:rsidRDefault="00D96EE3">
              <w:pPr>
                <w:pStyle w:val="TOC1"/>
                <w:tabs>
                  <w:tab w:val="right" w:leader="dot" w:pos="9016"/>
                </w:tabs>
                <w:rPr>
                  <w:rFonts w:eastAsiaTheme="minorEastAsia"/>
                  <w:noProof/>
                  <w:lang w:eastAsia="en-GB"/>
                </w:rPr>
              </w:pPr>
              <w:hyperlink w:anchor="_Toc39543139" w:history="1">
                <w:r w:rsidR="00787FC6" w:rsidRPr="00C46F33">
                  <w:rPr>
                    <w:rStyle w:val="Hyperlink"/>
                    <w:rFonts w:ascii="Arial" w:hAnsi="Arial" w:cs="Arial"/>
                    <w:b/>
                    <w:bCs/>
                    <w:noProof/>
                    <w:color w:val="023160" w:themeColor="hyperlink" w:themeShade="80"/>
                  </w:rPr>
                  <w:t>Reflective Report</w:t>
                </w:r>
                <w:r w:rsidR="00787FC6">
                  <w:rPr>
                    <w:noProof/>
                    <w:webHidden/>
                  </w:rPr>
                  <w:tab/>
                </w:r>
                <w:r w:rsidR="00787FC6">
                  <w:rPr>
                    <w:noProof/>
                    <w:webHidden/>
                  </w:rPr>
                  <w:fldChar w:fldCharType="begin"/>
                </w:r>
                <w:r w:rsidR="00787FC6">
                  <w:rPr>
                    <w:noProof/>
                    <w:webHidden/>
                  </w:rPr>
                  <w:instrText xml:space="preserve"> PAGEREF _Toc39543139 \h </w:instrText>
                </w:r>
                <w:r w:rsidR="00787FC6">
                  <w:rPr>
                    <w:noProof/>
                    <w:webHidden/>
                  </w:rPr>
                </w:r>
                <w:r w:rsidR="00787FC6">
                  <w:rPr>
                    <w:noProof/>
                    <w:webHidden/>
                  </w:rPr>
                  <w:fldChar w:fldCharType="separate"/>
                </w:r>
                <w:r w:rsidR="00787FC6">
                  <w:rPr>
                    <w:noProof/>
                    <w:webHidden/>
                  </w:rPr>
                  <w:t>4</w:t>
                </w:r>
                <w:r w:rsidR="00787FC6">
                  <w:rPr>
                    <w:noProof/>
                    <w:webHidden/>
                  </w:rPr>
                  <w:fldChar w:fldCharType="end"/>
                </w:r>
              </w:hyperlink>
            </w:p>
            <w:p w14:paraId="1EEC3B8A" w14:textId="4FC6038D" w:rsidR="00787FC6" w:rsidRDefault="00D96EE3">
              <w:pPr>
                <w:pStyle w:val="TOC2"/>
                <w:tabs>
                  <w:tab w:val="right" w:leader="dot" w:pos="9016"/>
                </w:tabs>
                <w:rPr>
                  <w:rFonts w:eastAsiaTheme="minorEastAsia"/>
                  <w:noProof/>
                  <w:lang w:eastAsia="en-GB"/>
                </w:rPr>
              </w:pPr>
              <w:hyperlink w:anchor="_Toc39543140" w:history="1">
                <w:r w:rsidR="00787FC6" w:rsidRPr="00C46F33">
                  <w:rPr>
                    <w:rStyle w:val="Hyperlink"/>
                    <w:rFonts w:ascii="Arial" w:hAnsi="Arial" w:cs="Arial"/>
                    <w:noProof/>
                    <w:color w:val="023160" w:themeColor="hyperlink" w:themeShade="80"/>
                  </w:rPr>
                  <w:t>John Gibbs Cycle</w:t>
                </w:r>
                <w:r w:rsidR="00787FC6">
                  <w:rPr>
                    <w:noProof/>
                    <w:webHidden/>
                  </w:rPr>
                  <w:tab/>
                </w:r>
                <w:r w:rsidR="00787FC6">
                  <w:rPr>
                    <w:noProof/>
                    <w:webHidden/>
                  </w:rPr>
                  <w:fldChar w:fldCharType="begin"/>
                </w:r>
                <w:r w:rsidR="00787FC6">
                  <w:rPr>
                    <w:noProof/>
                    <w:webHidden/>
                  </w:rPr>
                  <w:instrText xml:space="preserve"> PAGEREF _Toc39543140 \h </w:instrText>
                </w:r>
                <w:r w:rsidR="00787FC6">
                  <w:rPr>
                    <w:noProof/>
                    <w:webHidden/>
                  </w:rPr>
                </w:r>
                <w:r w:rsidR="00787FC6">
                  <w:rPr>
                    <w:noProof/>
                    <w:webHidden/>
                  </w:rPr>
                  <w:fldChar w:fldCharType="separate"/>
                </w:r>
                <w:r w:rsidR="00787FC6">
                  <w:rPr>
                    <w:noProof/>
                    <w:webHidden/>
                  </w:rPr>
                  <w:t>4</w:t>
                </w:r>
                <w:r w:rsidR="00787FC6">
                  <w:rPr>
                    <w:noProof/>
                    <w:webHidden/>
                  </w:rPr>
                  <w:fldChar w:fldCharType="end"/>
                </w:r>
              </w:hyperlink>
            </w:p>
            <w:p w14:paraId="67B4E4E9" w14:textId="7BFB23FA" w:rsidR="00787FC6" w:rsidRDefault="00D96EE3">
              <w:pPr>
                <w:pStyle w:val="TOC3"/>
                <w:tabs>
                  <w:tab w:val="right" w:leader="dot" w:pos="9016"/>
                </w:tabs>
                <w:rPr>
                  <w:rFonts w:eastAsiaTheme="minorEastAsia"/>
                  <w:noProof/>
                  <w:lang w:eastAsia="en-GB"/>
                </w:rPr>
              </w:pPr>
              <w:hyperlink w:anchor="_Toc39543141" w:history="1">
                <w:r w:rsidR="00787FC6" w:rsidRPr="00C46F33">
                  <w:rPr>
                    <w:rStyle w:val="Hyperlink"/>
                    <w:rFonts w:ascii="Arial" w:hAnsi="Arial" w:cs="Arial"/>
                    <w:noProof/>
                    <w:color w:val="023160" w:themeColor="hyperlink" w:themeShade="80"/>
                  </w:rPr>
                  <w:t>Description</w:t>
                </w:r>
                <w:r w:rsidR="00787FC6">
                  <w:rPr>
                    <w:noProof/>
                    <w:webHidden/>
                  </w:rPr>
                  <w:tab/>
                </w:r>
                <w:r w:rsidR="00787FC6">
                  <w:rPr>
                    <w:noProof/>
                    <w:webHidden/>
                  </w:rPr>
                  <w:fldChar w:fldCharType="begin"/>
                </w:r>
                <w:r w:rsidR="00787FC6">
                  <w:rPr>
                    <w:noProof/>
                    <w:webHidden/>
                  </w:rPr>
                  <w:instrText xml:space="preserve"> PAGEREF _Toc39543141 \h </w:instrText>
                </w:r>
                <w:r w:rsidR="00787FC6">
                  <w:rPr>
                    <w:noProof/>
                    <w:webHidden/>
                  </w:rPr>
                </w:r>
                <w:r w:rsidR="00787FC6">
                  <w:rPr>
                    <w:noProof/>
                    <w:webHidden/>
                  </w:rPr>
                  <w:fldChar w:fldCharType="separate"/>
                </w:r>
                <w:r w:rsidR="00787FC6">
                  <w:rPr>
                    <w:noProof/>
                    <w:webHidden/>
                  </w:rPr>
                  <w:t>4</w:t>
                </w:r>
                <w:r w:rsidR="00787FC6">
                  <w:rPr>
                    <w:noProof/>
                    <w:webHidden/>
                  </w:rPr>
                  <w:fldChar w:fldCharType="end"/>
                </w:r>
              </w:hyperlink>
            </w:p>
            <w:p w14:paraId="21BEBF4C" w14:textId="2959BDB7" w:rsidR="00787FC6" w:rsidRDefault="00D96EE3">
              <w:pPr>
                <w:pStyle w:val="TOC3"/>
                <w:tabs>
                  <w:tab w:val="right" w:leader="dot" w:pos="9016"/>
                </w:tabs>
                <w:rPr>
                  <w:rFonts w:eastAsiaTheme="minorEastAsia"/>
                  <w:noProof/>
                  <w:lang w:eastAsia="en-GB"/>
                </w:rPr>
              </w:pPr>
              <w:hyperlink w:anchor="_Toc39543142" w:history="1">
                <w:r w:rsidR="00787FC6" w:rsidRPr="00C46F33">
                  <w:rPr>
                    <w:rStyle w:val="Hyperlink"/>
                    <w:rFonts w:ascii="Arial" w:hAnsi="Arial" w:cs="Arial"/>
                    <w:noProof/>
                    <w:color w:val="023160" w:themeColor="hyperlink" w:themeShade="80"/>
                  </w:rPr>
                  <w:t>Feelings</w:t>
                </w:r>
                <w:r w:rsidR="00787FC6">
                  <w:rPr>
                    <w:noProof/>
                    <w:webHidden/>
                  </w:rPr>
                  <w:tab/>
                </w:r>
                <w:r w:rsidR="00787FC6">
                  <w:rPr>
                    <w:noProof/>
                    <w:webHidden/>
                  </w:rPr>
                  <w:fldChar w:fldCharType="begin"/>
                </w:r>
                <w:r w:rsidR="00787FC6">
                  <w:rPr>
                    <w:noProof/>
                    <w:webHidden/>
                  </w:rPr>
                  <w:instrText xml:space="preserve"> PAGEREF _Toc39543142 \h </w:instrText>
                </w:r>
                <w:r w:rsidR="00787FC6">
                  <w:rPr>
                    <w:noProof/>
                    <w:webHidden/>
                  </w:rPr>
                </w:r>
                <w:r w:rsidR="00787FC6">
                  <w:rPr>
                    <w:noProof/>
                    <w:webHidden/>
                  </w:rPr>
                  <w:fldChar w:fldCharType="separate"/>
                </w:r>
                <w:r w:rsidR="00787FC6">
                  <w:rPr>
                    <w:noProof/>
                    <w:webHidden/>
                  </w:rPr>
                  <w:t>4</w:t>
                </w:r>
                <w:r w:rsidR="00787FC6">
                  <w:rPr>
                    <w:noProof/>
                    <w:webHidden/>
                  </w:rPr>
                  <w:fldChar w:fldCharType="end"/>
                </w:r>
              </w:hyperlink>
            </w:p>
            <w:p w14:paraId="2DBD9BBB" w14:textId="62376C4E" w:rsidR="00787FC6" w:rsidRDefault="00D96EE3">
              <w:pPr>
                <w:pStyle w:val="TOC3"/>
                <w:tabs>
                  <w:tab w:val="right" w:leader="dot" w:pos="9016"/>
                </w:tabs>
                <w:rPr>
                  <w:rFonts w:eastAsiaTheme="minorEastAsia"/>
                  <w:noProof/>
                  <w:lang w:eastAsia="en-GB"/>
                </w:rPr>
              </w:pPr>
              <w:hyperlink w:anchor="_Toc39543143" w:history="1">
                <w:r w:rsidR="00787FC6" w:rsidRPr="00C46F33">
                  <w:rPr>
                    <w:rStyle w:val="Hyperlink"/>
                    <w:rFonts w:ascii="Arial" w:hAnsi="Arial" w:cs="Arial"/>
                    <w:noProof/>
                    <w:color w:val="023160" w:themeColor="hyperlink" w:themeShade="80"/>
                  </w:rPr>
                  <w:t>Evaluation</w:t>
                </w:r>
                <w:r w:rsidR="00787FC6">
                  <w:rPr>
                    <w:noProof/>
                    <w:webHidden/>
                  </w:rPr>
                  <w:tab/>
                </w:r>
                <w:r w:rsidR="00787FC6">
                  <w:rPr>
                    <w:noProof/>
                    <w:webHidden/>
                  </w:rPr>
                  <w:fldChar w:fldCharType="begin"/>
                </w:r>
                <w:r w:rsidR="00787FC6">
                  <w:rPr>
                    <w:noProof/>
                    <w:webHidden/>
                  </w:rPr>
                  <w:instrText xml:space="preserve"> PAGEREF _Toc39543143 \h </w:instrText>
                </w:r>
                <w:r w:rsidR="00787FC6">
                  <w:rPr>
                    <w:noProof/>
                    <w:webHidden/>
                  </w:rPr>
                </w:r>
                <w:r w:rsidR="00787FC6">
                  <w:rPr>
                    <w:noProof/>
                    <w:webHidden/>
                  </w:rPr>
                  <w:fldChar w:fldCharType="separate"/>
                </w:r>
                <w:r w:rsidR="00787FC6">
                  <w:rPr>
                    <w:noProof/>
                    <w:webHidden/>
                  </w:rPr>
                  <w:t>5</w:t>
                </w:r>
                <w:r w:rsidR="00787FC6">
                  <w:rPr>
                    <w:noProof/>
                    <w:webHidden/>
                  </w:rPr>
                  <w:fldChar w:fldCharType="end"/>
                </w:r>
              </w:hyperlink>
            </w:p>
            <w:p w14:paraId="5E0C1598" w14:textId="2D542AB1" w:rsidR="00787FC6" w:rsidRDefault="00D96EE3">
              <w:pPr>
                <w:pStyle w:val="TOC3"/>
                <w:tabs>
                  <w:tab w:val="right" w:leader="dot" w:pos="9016"/>
                </w:tabs>
                <w:rPr>
                  <w:rFonts w:eastAsiaTheme="minorEastAsia"/>
                  <w:noProof/>
                  <w:lang w:eastAsia="en-GB"/>
                </w:rPr>
              </w:pPr>
              <w:hyperlink w:anchor="_Toc39543144" w:history="1">
                <w:r w:rsidR="00787FC6" w:rsidRPr="00C46F33">
                  <w:rPr>
                    <w:rStyle w:val="Hyperlink"/>
                    <w:rFonts w:ascii="Arial" w:hAnsi="Arial" w:cs="Arial"/>
                    <w:noProof/>
                    <w:color w:val="023160" w:themeColor="hyperlink" w:themeShade="80"/>
                  </w:rPr>
                  <w:t>Analysis</w:t>
                </w:r>
                <w:r w:rsidR="00787FC6">
                  <w:rPr>
                    <w:noProof/>
                    <w:webHidden/>
                  </w:rPr>
                  <w:tab/>
                </w:r>
                <w:r w:rsidR="00787FC6">
                  <w:rPr>
                    <w:noProof/>
                    <w:webHidden/>
                  </w:rPr>
                  <w:fldChar w:fldCharType="begin"/>
                </w:r>
                <w:r w:rsidR="00787FC6">
                  <w:rPr>
                    <w:noProof/>
                    <w:webHidden/>
                  </w:rPr>
                  <w:instrText xml:space="preserve"> PAGEREF _Toc39543144 \h </w:instrText>
                </w:r>
                <w:r w:rsidR="00787FC6">
                  <w:rPr>
                    <w:noProof/>
                    <w:webHidden/>
                  </w:rPr>
                </w:r>
                <w:r w:rsidR="00787FC6">
                  <w:rPr>
                    <w:noProof/>
                    <w:webHidden/>
                  </w:rPr>
                  <w:fldChar w:fldCharType="separate"/>
                </w:r>
                <w:r w:rsidR="00787FC6">
                  <w:rPr>
                    <w:noProof/>
                    <w:webHidden/>
                  </w:rPr>
                  <w:t>5</w:t>
                </w:r>
                <w:r w:rsidR="00787FC6">
                  <w:rPr>
                    <w:noProof/>
                    <w:webHidden/>
                  </w:rPr>
                  <w:fldChar w:fldCharType="end"/>
                </w:r>
              </w:hyperlink>
            </w:p>
            <w:p w14:paraId="10A55F0F" w14:textId="6377F083" w:rsidR="00787FC6" w:rsidRDefault="00D96EE3">
              <w:pPr>
                <w:pStyle w:val="TOC3"/>
                <w:tabs>
                  <w:tab w:val="right" w:leader="dot" w:pos="9016"/>
                </w:tabs>
                <w:rPr>
                  <w:rFonts w:eastAsiaTheme="minorEastAsia"/>
                  <w:noProof/>
                  <w:lang w:eastAsia="en-GB"/>
                </w:rPr>
              </w:pPr>
              <w:hyperlink w:anchor="_Toc39543145" w:history="1">
                <w:r w:rsidR="00787FC6" w:rsidRPr="00C46F33">
                  <w:rPr>
                    <w:rStyle w:val="Hyperlink"/>
                    <w:rFonts w:ascii="Arial" w:hAnsi="Arial" w:cs="Arial"/>
                    <w:noProof/>
                    <w:color w:val="023160" w:themeColor="hyperlink" w:themeShade="80"/>
                  </w:rPr>
                  <w:t>Conclusion</w:t>
                </w:r>
                <w:r w:rsidR="00787FC6">
                  <w:rPr>
                    <w:noProof/>
                    <w:webHidden/>
                  </w:rPr>
                  <w:tab/>
                </w:r>
                <w:r w:rsidR="00787FC6">
                  <w:rPr>
                    <w:noProof/>
                    <w:webHidden/>
                  </w:rPr>
                  <w:fldChar w:fldCharType="begin"/>
                </w:r>
                <w:r w:rsidR="00787FC6">
                  <w:rPr>
                    <w:noProof/>
                    <w:webHidden/>
                  </w:rPr>
                  <w:instrText xml:space="preserve"> PAGEREF _Toc39543145 \h </w:instrText>
                </w:r>
                <w:r w:rsidR="00787FC6">
                  <w:rPr>
                    <w:noProof/>
                    <w:webHidden/>
                  </w:rPr>
                </w:r>
                <w:r w:rsidR="00787FC6">
                  <w:rPr>
                    <w:noProof/>
                    <w:webHidden/>
                  </w:rPr>
                  <w:fldChar w:fldCharType="separate"/>
                </w:r>
                <w:r w:rsidR="00787FC6">
                  <w:rPr>
                    <w:noProof/>
                    <w:webHidden/>
                  </w:rPr>
                  <w:t>6</w:t>
                </w:r>
                <w:r w:rsidR="00787FC6">
                  <w:rPr>
                    <w:noProof/>
                    <w:webHidden/>
                  </w:rPr>
                  <w:fldChar w:fldCharType="end"/>
                </w:r>
              </w:hyperlink>
            </w:p>
            <w:p w14:paraId="333C7913" w14:textId="7A1C2485" w:rsidR="00787FC6" w:rsidRDefault="00D96EE3">
              <w:pPr>
                <w:pStyle w:val="TOC3"/>
                <w:tabs>
                  <w:tab w:val="right" w:leader="dot" w:pos="9016"/>
                </w:tabs>
                <w:rPr>
                  <w:rFonts w:eastAsiaTheme="minorEastAsia"/>
                  <w:noProof/>
                  <w:lang w:eastAsia="en-GB"/>
                </w:rPr>
              </w:pPr>
              <w:hyperlink w:anchor="_Toc39543146" w:history="1">
                <w:r w:rsidR="00787FC6" w:rsidRPr="00C46F33">
                  <w:rPr>
                    <w:rStyle w:val="Hyperlink"/>
                    <w:rFonts w:ascii="Arial" w:hAnsi="Arial" w:cs="Arial"/>
                    <w:noProof/>
                    <w:color w:val="023160" w:themeColor="hyperlink" w:themeShade="80"/>
                  </w:rPr>
                  <w:t>Action Plan</w:t>
                </w:r>
                <w:r w:rsidR="00787FC6">
                  <w:rPr>
                    <w:noProof/>
                    <w:webHidden/>
                  </w:rPr>
                  <w:tab/>
                </w:r>
                <w:r w:rsidR="00787FC6">
                  <w:rPr>
                    <w:noProof/>
                    <w:webHidden/>
                  </w:rPr>
                  <w:fldChar w:fldCharType="begin"/>
                </w:r>
                <w:r w:rsidR="00787FC6">
                  <w:rPr>
                    <w:noProof/>
                    <w:webHidden/>
                  </w:rPr>
                  <w:instrText xml:space="preserve"> PAGEREF _Toc39543146 \h </w:instrText>
                </w:r>
                <w:r w:rsidR="00787FC6">
                  <w:rPr>
                    <w:noProof/>
                    <w:webHidden/>
                  </w:rPr>
                </w:r>
                <w:r w:rsidR="00787FC6">
                  <w:rPr>
                    <w:noProof/>
                    <w:webHidden/>
                  </w:rPr>
                  <w:fldChar w:fldCharType="separate"/>
                </w:r>
                <w:r w:rsidR="00787FC6">
                  <w:rPr>
                    <w:noProof/>
                    <w:webHidden/>
                  </w:rPr>
                  <w:t>6</w:t>
                </w:r>
                <w:r w:rsidR="00787FC6">
                  <w:rPr>
                    <w:noProof/>
                    <w:webHidden/>
                  </w:rPr>
                  <w:fldChar w:fldCharType="end"/>
                </w:r>
              </w:hyperlink>
            </w:p>
            <w:p w14:paraId="31FD9157" w14:textId="6418704E" w:rsidR="00787FC6" w:rsidRDefault="00D96EE3">
              <w:pPr>
                <w:pStyle w:val="TOC3"/>
                <w:tabs>
                  <w:tab w:val="right" w:leader="dot" w:pos="9016"/>
                </w:tabs>
                <w:rPr>
                  <w:rFonts w:eastAsiaTheme="minorEastAsia"/>
                  <w:noProof/>
                  <w:lang w:eastAsia="en-GB"/>
                </w:rPr>
              </w:pPr>
              <w:hyperlink w:anchor="_Toc39543147" w:history="1">
                <w:r w:rsidR="00787FC6" w:rsidRPr="00C46F33">
                  <w:rPr>
                    <w:rStyle w:val="Hyperlink"/>
                    <w:rFonts w:ascii="Arial" w:hAnsi="Arial" w:cs="Arial"/>
                    <w:noProof/>
                    <w:color w:val="023160" w:themeColor="hyperlink" w:themeShade="80"/>
                  </w:rPr>
                  <w:t>Appendix 1</w:t>
                </w:r>
                <w:r w:rsidR="00787FC6">
                  <w:rPr>
                    <w:noProof/>
                    <w:webHidden/>
                  </w:rPr>
                  <w:tab/>
                </w:r>
                <w:r w:rsidR="00787FC6">
                  <w:rPr>
                    <w:noProof/>
                    <w:webHidden/>
                  </w:rPr>
                  <w:fldChar w:fldCharType="begin"/>
                </w:r>
                <w:r w:rsidR="00787FC6">
                  <w:rPr>
                    <w:noProof/>
                    <w:webHidden/>
                  </w:rPr>
                  <w:instrText xml:space="preserve"> PAGEREF _Toc39543147 \h </w:instrText>
                </w:r>
                <w:r w:rsidR="00787FC6">
                  <w:rPr>
                    <w:noProof/>
                    <w:webHidden/>
                  </w:rPr>
                </w:r>
                <w:r w:rsidR="00787FC6">
                  <w:rPr>
                    <w:noProof/>
                    <w:webHidden/>
                  </w:rPr>
                  <w:fldChar w:fldCharType="separate"/>
                </w:r>
                <w:r w:rsidR="00787FC6">
                  <w:rPr>
                    <w:noProof/>
                    <w:webHidden/>
                  </w:rPr>
                  <w:t>6</w:t>
                </w:r>
                <w:r w:rsidR="00787FC6">
                  <w:rPr>
                    <w:noProof/>
                    <w:webHidden/>
                  </w:rPr>
                  <w:fldChar w:fldCharType="end"/>
                </w:r>
              </w:hyperlink>
            </w:p>
            <w:p w14:paraId="67BD7C5D" w14:textId="6A599CE3" w:rsidR="00787FC6" w:rsidRDefault="00D96EE3">
              <w:pPr>
                <w:pStyle w:val="TOC3"/>
                <w:tabs>
                  <w:tab w:val="right" w:leader="dot" w:pos="9016"/>
                </w:tabs>
                <w:rPr>
                  <w:rFonts w:eastAsiaTheme="minorEastAsia"/>
                  <w:noProof/>
                  <w:lang w:eastAsia="en-GB"/>
                </w:rPr>
              </w:pPr>
              <w:hyperlink w:anchor="_Toc39543148" w:history="1">
                <w:r w:rsidR="00787FC6" w:rsidRPr="00C46F33">
                  <w:rPr>
                    <w:rStyle w:val="Hyperlink"/>
                    <w:rFonts w:ascii="Arial" w:hAnsi="Arial" w:cs="Arial"/>
                    <w:noProof/>
                    <w:color w:val="023160" w:themeColor="hyperlink" w:themeShade="80"/>
                  </w:rPr>
                  <w:t>Appendix 2</w:t>
                </w:r>
                <w:r w:rsidR="00787FC6">
                  <w:rPr>
                    <w:noProof/>
                    <w:webHidden/>
                  </w:rPr>
                  <w:tab/>
                </w:r>
                <w:r w:rsidR="00787FC6">
                  <w:rPr>
                    <w:noProof/>
                    <w:webHidden/>
                  </w:rPr>
                  <w:fldChar w:fldCharType="begin"/>
                </w:r>
                <w:r w:rsidR="00787FC6">
                  <w:rPr>
                    <w:noProof/>
                    <w:webHidden/>
                  </w:rPr>
                  <w:instrText xml:space="preserve"> PAGEREF _Toc39543148 \h </w:instrText>
                </w:r>
                <w:r w:rsidR="00787FC6">
                  <w:rPr>
                    <w:noProof/>
                    <w:webHidden/>
                  </w:rPr>
                </w:r>
                <w:r w:rsidR="00787FC6">
                  <w:rPr>
                    <w:noProof/>
                    <w:webHidden/>
                  </w:rPr>
                  <w:fldChar w:fldCharType="separate"/>
                </w:r>
                <w:r w:rsidR="00787FC6">
                  <w:rPr>
                    <w:noProof/>
                    <w:webHidden/>
                  </w:rPr>
                  <w:t>7</w:t>
                </w:r>
                <w:r w:rsidR="00787FC6">
                  <w:rPr>
                    <w:noProof/>
                    <w:webHidden/>
                  </w:rPr>
                  <w:fldChar w:fldCharType="end"/>
                </w:r>
              </w:hyperlink>
            </w:p>
            <w:p w14:paraId="6B58D9BE" w14:textId="3634353A" w:rsidR="00787FC6" w:rsidRDefault="00D96EE3">
              <w:pPr>
                <w:pStyle w:val="TOC1"/>
                <w:tabs>
                  <w:tab w:val="right" w:leader="dot" w:pos="9016"/>
                </w:tabs>
                <w:rPr>
                  <w:rFonts w:eastAsiaTheme="minorEastAsia"/>
                  <w:noProof/>
                  <w:lang w:eastAsia="en-GB"/>
                </w:rPr>
              </w:pPr>
              <w:hyperlink w:anchor="_Toc39543149" w:history="1">
                <w:r w:rsidR="00787FC6" w:rsidRPr="00C46F33">
                  <w:rPr>
                    <w:rStyle w:val="Hyperlink"/>
                    <w:rFonts w:ascii="Arial" w:hAnsi="Arial" w:cs="Arial"/>
                    <w:b/>
                    <w:bCs/>
                    <w:noProof/>
                    <w:color w:val="023160" w:themeColor="hyperlink" w:themeShade="80"/>
                  </w:rPr>
                  <w:t>Reference</w:t>
                </w:r>
                <w:r w:rsidR="00787FC6">
                  <w:rPr>
                    <w:noProof/>
                    <w:webHidden/>
                  </w:rPr>
                  <w:tab/>
                </w:r>
                <w:r w:rsidR="00787FC6">
                  <w:rPr>
                    <w:noProof/>
                    <w:webHidden/>
                  </w:rPr>
                  <w:fldChar w:fldCharType="begin"/>
                </w:r>
                <w:r w:rsidR="00787FC6">
                  <w:rPr>
                    <w:noProof/>
                    <w:webHidden/>
                  </w:rPr>
                  <w:instrText xml:space="preserve"> PAGEREF _Toc39543149 \h </w:instrText>
                </w:r>
                <w:r w:rsidR="00787FC6">
                  <w:rPr>
                    <w:noProof/>
                    <w:webHidden/>
                  </w:rPr>
                </w:r>
                <w:r w:rsidR="00787FC6">
                  <w:rPr>
                    <w:noProof/>
                    <w:webHidden/>
                  </w:rPr>
                  <w:fldChar w:fldCharType="separate"/>
                </w:r>
                <w:r w:rsidR="00787FC6">
                  <w:rPr>
                    <w:noProof/>
                    <w:webHidden/>
                  </w:rPr>
                  <w:t>9</w:t>
                </w:r>
                <w:r w:rsidR="00787FC6">
                  <w:rPr>
                    <w:noProof/>
                    <w:webHidden/>
                  </w:rPr>
                  <w:fldChar w:fldCharType="end"/>
                </w:r>
              </w:hyperlink>
            </w:p>
            <w:p w14:paraId="19C5B7F7" w14:textId="4AA645AF" w:rsidR="00C918E0" w:rsidRPr="009859C7" w:rsidRDefault="00A02F7D" w:rsidP="0075553E">
              <w:pPr>
                <w:jc w:val="both"/>
                <w:rPr>
                  <w:rFonts w:ascii="Arial" w:hAnsi="Arial" w:cs="Arial"/>
                </w:rPr>
              </w:pPr>
              <w:r w:rsidRPr="009859C7">
                <w:rPr>
                  <w:rFonts w:ascii="Arial" w:hAnsi="Arial" w:cs="Arial"/>
                  <w:b/>
                  <w:bCs/>
                  <w:noProof/>
                  <w:lang w:val="en-US"/>
                </w:rPr>
                <w:fldChar w:fldCharType="end"/>
              </w:r>
            </w:p>
          </w:sdtContent>
        </w:sdt>
        <w:p w14:paraId="5B8064EC" w14:textId="1B2505C7" w:rsidR="00234F09" w:rsidRPr="009859C7" w:rsidRDefault="00D96EE3" w:rsidP="0075553E">
          <w:pPr>
            <w:jc w:val="both"/>
            <w:rPr>
              <w:rFonts w:ascii="Arial" w:hAnsi="Arial" w:cs="Arial"/>
            </w:rPr>
          </w:pPr>
        </w:p>
      </w:sdtContent>
    </w:sdt>
    <w:p w14:paraId="460C844C" w14:textId="2D234CAE" w:rsidR="00C918E0" w:rsidRPr="009859C7" w:rsidRDefault="00C918E0" w:rsidP="0075553E">
      <w:pPr>
        <w:jc w:val="both"/>
        <w:rPr>
          <w:rFonts w:ascii="Arial" w:hAnsi="Arial" w:cs="Arial"/>
        </w:rPr>
      </w:pPr>
    </w:p>
    <w:p w14:paraId="3E4173B2" w14:textId="77777777" w:rsidR="00C918E0" w:rsidRPr="009859C7" w:rsidRDefault="00C918E0" w:rsidP="0075553E">
      <w:pPr>
        <w:jc w:val="both"/>
        <w:rPr>
          <w:rFonts w:ascii="Arial" w:hAnsi="Arial" w:cs="Arial"/>
        </w:rPr>
      </w:pPr>
      <w:r w:rsidRPr="009859C7">
        <w:rPr>
          <w:rFonts w:ascii="Arial" w:hAnsi="Arial" w:cs="Arial"/>
        </w:rPr>
        <w:br w:type="page"/>
      </w:r>
    </w:p>
    <w:p w14:paraId="27C0DE77" w14:textId="30EAD583" w:rsidR="002A34B9" w:rsidRPr="009859C7" w:rsidRDefault="00C918E0" w:rsidP="00424621">
      <w:pPr>
        <w:pStyle w:val="Heading1"/>
        <w:jc w:val="both"/>
        <w:rPr>
          <w:rFonts w:ascii="Arial" w:hAnsi="Arial" w:cs="Arial"/>
          <w:b/>
          <w:bCs/>
          <w:color w:val="1F3864" w:themeColor="accent1" w:themeShade="80"/>
        </w:rPr>
      </w:pPr>
      <w:bookmarkStart w:id="0" w:name="_Toc39543138"/>
      <w:r w:rsidRPr="009859C7">
        <w:rPr>
          <w:rFonts w:ascii="Arial" w:hAnsi="Arial" w:cs="Arial"/>
          <w:b/>
          <w:bCs/>
          <w:color w:val="1F3864" w:themeColor="accent1" w:themeShade="80"/>
        </w:rPr>
        <w:lastRenderedPageBreak/>
        <w:t>Introduction</w:t>
      </w:r>
      <w:bookmarkEnd w:id="0"/>
    </w:p>
    <w:p w14:paraId="27ED8C07" w14:textId="5F219E1D" w:rsidR="00C918E0" w:rsidRPr="009859C7" w:rsidRDefault="00C918E0" w:rsidP="00424621">
      <w:pPr>
        <w:jc w:val="both"/>
        <w:rPr>
          <w:rFonts w:ascii="Arial" w:hAnsi="Arial" w:cs="Arial"/>
        </w:rPr>
      </w:pPr>
    </w:p>
    <w:p w14:paraId="07A5CA24" w14:textId="7F6F723B" w:rsidR="00D61877" w:rsidRPr="009859C7" w:rsidRDefault="00512800" w:rsidP="00424621">
      <w:pPr>
        <w:jc w:val="both"/>
        <w:rPr>
          <w:rFonts w:ascii="Arial" w:hAnsi="Arial" w:cs="Arial"/>
          <w:sz w:val="24"/>
          <w:szCs w:val="24"/>
        </w:rPr>
      </w:pPr>
      <w:r w:rsidRPr="009859C7">
        <w:rPr>
          <w:rFonts w:ascii="Arial" w:hAnsi="Arial" w:cs="Arial"/>
          <w:sz w:val="24"/>
          <w:szCs w:val="24"/>
        </w:rPr>
        <w:t xml:space="preserve">The purpose of this report is to </w:t>
      </w:r>
      <w:r w:rsidR="00103B87" w:rsidRPr="009859C7">
        <w:rPr>
          <w:rFonts w:ascii="Arial" w:hAnsi="Arial" w:cs="Arial"/>
          <w:sz w:val="24"/>
          <w:szCs w:val="24"/>
        </w:rPr>
        <w:t xml:space="preserve">write a personal reflection </w:t>
      </w:r>
      <w:r w:rsidR="00DB2BAB" w:rsidRPr="009859C7">
        <w:rPr>
          <w:rFonts w:ascii="Arial" w:hAnsi="Arial" w:cs="Arial"/>
          <w:sz w:val="24"/>
          <w:szCs w:val="24"/>
        </w:rPr>
        <w:t>of my</w:t>
      </w:r>
      <w:r w:rsidR="00103B87" w:rsidRPr="009859C7">
        <w:rPr>
          <w:rFonts w:ascii="Arial" w:hAnsi="Arial" w:cs="Arial"/>
          <w:sz w:val="24"/>
          <w:szCs w:val="24"/>
        </w:rPr>
        <w:t xml:space="preserve"> learning through the first and second term</w:t>
      </w:r>
      <w:r w:rsidR="004C08DE" w:rsidRPr="009859C7">
        <w:rPr>
          <w:rFonts w:ascii="Arial" w:hAnsi="Arial" w:cs="Arial"/>
          <w:sz w:val="24"/>
          <w:szCs w:val="24"/>
        </w:rPr>
        <w:t>,</w:t>
      </w:r>
      <w:r w:rsidR="00103B87" w:rsidRPr="009859C7">
        <w:rPr>
          <w:rFonts w:ascii="Arial" w:hAnsi="Arial" w:cs="Arial"/>
          <w:sz w:val="24"/>
          <w:szCs w:val="24"/>
        </w:rPr>
        <w:t xml:space="preserve"> </w:t>
      </w:r>
      <w:r w:rsidR="00DB2BAB" w:rsidRPr="009859C7">
        <w:rPr>
          <w:rFonts w:ascii="Arial" w:hAnsi="Arial" w:cs="Arial"/>
          <w:sz w:val="24"/>
          <w:szCs w:val="24"/>
        </w:rPr>
        <w:t>using known reflection models.</w:t>
      </w:r>
      <w:r w:rsidR="00524B2A" w:rsidRPr="009859C7">
        <w:rPr>
          <w:rFonts w:ascii="Arial" w:hAnsi="Arial" w:cs="Arial"/>
          <w:sz w:val="24"/>
          <w:szCs w:val="24"/>
        </w:rPr>
        <w:t xml:space="preserve"> Reflection i</w:t>
      </w:r>
      <w:r w:rsidR="008B34F3" w:rsidRPr="009859C7">
        <w:rPr>
          <w:rFonts w:ascii="Arial" w:hAnsi="Arial" w:cs="Arial"/>
          <w:sz w:val="24"/>
          <w:szCs w:val="24"/>
        </w:rPr>
        <w:t xml:space="preserve">s deep analysis of events or situations considering the individuals </w:t>
      </w:r>
      <w:r w:rsidR="00F057AB" w:rsidRPr="009859C7">
        <w:rPr>
          <w:rFonts w:ascii="Arial" w:hAnsi="Arial" w:cs="Arial"/>
          <w:sz w:val="24"/>
          <w:szCs w:val="24"/>
        </w:rPr>
        <w:t>t</w:t>
      </w:r>
      <w:r w:rsidR="008B34F3" w:rsidRPr="009859C7">
        <w:rPr>
          <w:rFonts w:ascii="Arial" w:hAnsi="Arial" w:cs="Arial"/>
          <w:sz w:val="24"/>
          <w:szCs w:val="24"/>
        </w:rPr>
        <w:t xml:space="preserve">hat were involved, </w:t>
      </w:r>
      <w:r w:rsidR="000B1561" w:rsidRPr="009859C7">
        <w:rPr>
          <w:rFonts w:ascii="Arial" w:hAnsi="Arial" w:cs="Arial"/>
          <w:sz w:val="24"/>
          <w:szCs w:val="24"/>
        </w:rPr>
        <w:t>what did they feel, the experience itself and what did they learn from it.</w:t>
      </w:r>
      <w:r w:rsidR="00A245BA" w:rsidRPr="009859C7">
        <w:rPr>
          <w:rFonts w:ascii="Arial" w:hAnsi="Arial" w:cs="Arial"/>
          <w:sz w:val="24"/>
          <w:szCs w:val="24"/>
        </w:rPr>
        <w:t xml:space="preserve"> This includes </w:t>
      </w:r>
      <w:r w:rsidR="00F057AB" w:rsidRPr="009859C7">
        <w:rPr>
          <w:rFonts w:ascii="Arial" w:hAnsi="Arial" w:cs="Arial"/>
          <w:sz w:val="24"/>
          <w:szCs w:val="24"/>
        </w:rPr>
        <w:t>examining or</w:t>
      </w:r>
      <w:r w:rsidR="00A245BA" w:rsidRPr="009859C7">
        <w:rPr>
          <w:rFonts w:ascii="Arial" w:hAnsi="Arial" w:cs="Arial"/>
          <w:sz w:val="24"/>
          <w:szCs w:val="24"/>
        </w:rPr>
        <w:t xml:space="preserve"> reviving </w:t>
      </w:r>
      <w:r w:rsidR="00841D8B" w:rsidRPr="009859C7">
        <w:rPr>
          <w:rFonts w:ascii="Arial" w:hAnsi="Arial" w:cs="Arial"/>
          <w:sz w:val="24"/>
          <w:szCs w:val="24"/>
        </w:rPr>
        <w:t>t</w:t>
      </w:r>
      <w:r w:rsidR="00A245BA" w:rsidRPr="009859C7">
        <w:rPr>
          <w:rFonts w:ascii="Arial" w:hAnsi="Arial" w:cs="Arial"/>
          <w:sz w:val="24"/>
          <w:szCs w:val="24"/>
        </w:rPr>
        <w:t xml:space="preserve">he event to reflect on </w:t>
      </w:r>
      <w:r w:rsidR="00F057AB" w:rsidRPr="009859C7">
        <w:rPr>
          <w:rFonts w:ascii="Arial" w:hAnsi="Arial" w:cs="Arial"/>
          <w:sz w:val="24"/>
          <w:szCs w:val="24"/>
        </w:rPr>
        <w:t>it and</w:t>
      </w:r>
      <w:r w:rsidR="00A245BA" w:rsidRPr="009859C7">
        <w:rPr>
          <w:rFonts w:ascii="Arial" w:hAnsi="Arial" w:cs="Arial"/>
          <w:sz w:val="24"/>
          <w:szCs w:val="24"/>
        </w:rPr>
        <w:t xml:space="preserve"> rewinding it from various viewpoints</w:t>
      </w:r>
      <w:r w:rsidR="00F057AB" w:rsidRPr="009859C7">
        <w:rPr>
          <w:rFonts w:ascii="Arial" w:hAnsi="Arial" w:cs="Arial"/>
          <w:sz w:val="24"/>
          <w:szCs w:val="24"/>
        </w:rPr>
        <w:t>. Gillie Bolton</w:t>
      </w:r>
      <w:r w:rsidR="00A25D8E" w:rsidRPr="009859C7">
        <w:rPr>
          <w:rFonts w:ascii="Arial" w:hAnsi="Arial" w:cs="Arial"/>
          <w:sz w:val="24"/>
          <w:szCs w:val="24"/>
        </w:rPr>
        <w:t xml:space="preserve"> (2010)</w:t>
      </w:r>
      <w:r w:rsidR="00F057AB" w:rsidRPr="009859C7">
        <w:rPr>
          <w:rFonts w:ascii="Arial" w:hAnsi="Arial" w:cs="Arial"/>
          <w:sz w:val="24"/>
          <w:szCs w:val="24"/>
        </w:rPr>
        <w:t xml:space="preserve"> argues that </w:t>
      </w:r>
      <w:r w:rsidR="00DF0E46" w:rsidRPr="009859C7">
        <w:rPr>
          <w:rFonts w:ascii="Arial" w:hAnsi="Arial" w:cs="Arial"/>
          <w:sz w:val="24"/>
          <w:szCs w:val="24"/>
        </w:rPr>
        <w:t>relevant details might be insignificant whereas</w:t>
      </w:r>
      <w:r w:rsidR="00F057AB" w:rsidRPr="009859C7">
        <w:rPr>
          <w:rFonts w:ascii="Arial" w:hAnsi="Arial" w:cs="Arial"/>
          <w:sz w:val="24"/>
          <w:szCs w:val="24"/>
        </w:rPr>
        <w:t xml:space="preserve"> </w:t>
      </w:r>
      <w:r w:rsidR="00DF0E46" w:rsidRPr="009859C7">
        <w:rPr>
          <w:rFonts w:ascii="Arial" w:hAnsi="Arial" w:cs="Arial"/>
          <w:sz w:val="24"/>
          <w:szCs w:val="24"/>
        </w:rPr>
        <w:t>basic details can prove to be key</w:t>
      </w:r>
      <w:r w:rsidR="00A25D8E" w:rsidRPr="009859C7">
        <w:rPr>
          <w:rFonts w:ascii="Arial" w:hAnsi="Arial" w:cs="Arial"/>
          <w:sz w:val="24"/>
          <w:szCs w:val="24"/>
        </w:rPr>
        <w:t>.</w:t>
      </w:r>
      <w:r w:rsidR="00FE040E" w:rsidRPr="009859C7">
        <w:rPr>
          <w:rFonts w:ascii="Arial" w:hAnsi="Arial" w:cs="Arial"/>
          <w:sz w:val="24"/>
          <w:szCs w:val="24"/>
        </w:rPr>
        <w:t xml:space="preserve"> </w:t>
      </w:r>
    </w:p>
    <w:p w14:paraId="5B9E6C92" w14:textId="487BF18E" w:rsidR="00747952" w:rsidRPr="009859C7" w:rsidRDefault="00B10E75" w:rsidP="00424621">
      <w:pPr>
        <w:jc w:val="both"/>
        <w:rPr>
          <w:rFonts w:ascii="Arial" w:hAnsi="Arial" w:cs="Arial"/>
          <w:sz w:val="24"/>
          <w:szCs w:val="24"/>
        </w:rPr>
      </w:pPr>
      <w:r w:rsidRPr="009859C7">
        <w:rPr>
          <w:rFonts w:ascii="Arial" w:hAnsi="Arial" w:cs="Arial"/>
          <w:sz w:val="24"/>
          <w:szCs w:val="24"/>
        </w:rPr>
        <w:t xml:space="preserve">One of the most well-known </w:t>
      </w:r>
      <w:r w:rsidR="00C93E49" w:rsidRPr="009859C7">
        <w:rPr>
          <w:rFonts w:ascii="Arial" w:hAnsi="Arial" w:cs="Arial"/>
          <w:sz w:val="24"/>
          <w:szCs w:val="24"/>
        </w:rPr>
        <w:t>reflective</w:t>
      </w:r>
      <w:r w:rsidR="005E4A94" w:rsidRPr="009859C7">
        <w:rPr>
          <w:rFonts w:ascii="Arial" w:hAnsi="Arial" w:cs="Arial"/>
          <w:sz w:val="24"/>
          <w:szCs w:val="24"/>
        </w:rPr>
        <w:t xml:space="preserve"> </w:t>
      </w:r>
      <w:r w:rsidRPr="009859C7">
        <w:rPr>
          <w:rFonts w:ascii="Arial" w:hAnsi="Arial" w:cs="Arial"/>
          <w:sz w:val="24"/>
          <w:szCs w:val="24"/>
        </w:rPr>
        <w:t xml:space="preserve">theories are Kolb’s </w:t>
      </w:r>
      <w:r w:rsidR="005E4A94" w:rsidRPr="009859C7">
        <w:rPr>
          <w:rFonts w:ascii="Arial" w:hAnsi="Arial" w:cs="Arial"/>
          <w:sz w:val="24"/>
          <w:szCs w:val="24"/>
        </w:rPr>
        <w:t>Experiential L</w:t>
      </w:r>
      <w:r w:rsidR="00086017" w:rsidRPr="009859C7">
        <w:rPr>
          <w:rFonts w:ascii="Arial" w:hAnsi="Arial" w:cs="Arial"/>
          <w:sz w:val="24"/>
          <w:szCs w:val="24"/>
        </w:rPr>
        <w:t>earning</w:t>
      </w:r>
      <w:r w:rsidRPr="009859C7">
        <w:rPr>
          <w:rFonts w:ascii="Arial" w:hAnsi="Arial" w:cs="Arial"/>
          <w:sz w:val="24"/>
          <w:szCs w:val="24"/>
        </w:rPr>
        <w:t xml:space="preserve"> </w:t>
      </w:r>
      <w:r w:rsidR="005C4FE2" w:rsidRPr="009859C7">
        <w:rPr>
          <w:rFonts w:ascii="Arial" w:hAnsi="Arial" w:cs="Arial"/>
          <w:sz w:val="24"/>
          <w:szCs w:val="24"/>
        </w:rPr>
        <w:t>Cycle</w:t>
      </w:r>
      <w:r w:rsidRPr="009859C7">
        <w:rPr>
          <w:rFonts w:ascii="Arial" w:hAnsi="Arial" w:cs="Arial"/>
          <w:sz w:val="24"/>
          <w:szCs w:val="24"/>
        </w:rPr>
        <w:t xml:space="preserve">. David Kolb is a psychologist who initially presented his </w:t>
      </w:r>
      <w:r w:rsidR="00086017" w:rsidRPr="009859C7">
        <w:rPr>
          <w:rFonts w:ascii="Arial" w:hAnsi="Arial" w:cs="Arial"/>
          <w:sz w:val="24"/>
          <w:szCs w:val="24"/>
        </w:rPr>
        <w:t>learning</w:t>
      </w:r>
      <w:r w:rsidRPr="009859C7">
        <w:rPr>
          <w:rFonts w:ascii="Arial" w:hAnsi="Arial" w:cs="Arial"/>
          <w:sz w:val="24"/>
          <w:szCs w:val="24"/>
        </w:rPr>
        <w:t xml:space="preserve"> </w:t>
      </w:r>
      <w:r w:rsidR="005C4FE2" w:rsidRPr="009859C7">
        <w:rPr>
          <w:rFonts w:ascii="Arial" w:hAnsi="Arial" w:cs="Arial"/>
          <w:sz w:val="24"/>
          <w:szCs w:val="24"/>
        </w:rPr>
        <w:t>cycle</w:t>
      </w:r>
      <w:r w:rsidRPr="009859C7">
        <w:rPr>
          <w:rFonts w:ascii="Arial" w:hAnsi="Arial" w:cs="Arial"/>
          <w:sz w:val="24"/>
          <w:szCs w:val="24"/>
        </w:rPr>
        <w:t xml:space="preserve"> </w:t>
      </w:r>
      <w:r w:rsidR="005C4FE2" w:rsidRPr="009859C7">
        <w:rPr>
          <w:rFonts w:ascii="Arial" w:hAnsi="Arial" w:cs="Arial"/>
          <w:sz w:val="24"/>
          <w:szCs w:val="24"/>
        </w:rPr>
        <w:t>model</w:t>
      </w:r>
      <w:r w:rsidRPr="009859C7">
        <w:rPr>
          <w:rFonts w:ascii="Arial" w:hAnsi="Arial" w:cs="Arial"/>
          <w:sz w:val="24"/>
          <w:szCs w:val="24"/>
        </w:rPr>
        <w:t xml:space="preserve"> back in 1984. He claimed t</w:t>
      </w:r>
      <w:r w:rsidR="00402388" w:rsidRPr="009859C7">
        <w:rPr>
          <w:rFonts w:ascii="Arial" w:hAnsi="Arial" w:cs="Arial"/>
          <w:sz w:val="24"/>
          <w:szCs w:val="24"/>
        </w:rPr>
        <w:t xml:space="preserve">hat our personal </w:t>
      </w:r>
      <w:r w:rsidR="00086017" w:rsidRPr="009859C7">
        <w:rPr>
          <w:rFonts w:ascii="Arial" w:hAnsi="Arial" w:cs="Arial"/>
          <w:sz w:val="24"/>
          <w:szCs w:val="24"/>
        </w:rPr>
        <w:t>learning</w:t>
      </w:r>
      <w:r w:rsidR="00402388" w:rsidRPr="009859C7">
        <w:rPr>
          <w:rFonts w:ascii="Arial" w:hAnsi="Arial" w:cs="Arial"/>
          <w:sz w:val="24"/>
          <w:szCs w:val="24"/>
        </w:rPr>
        <w:t xml:space="preserve"> </w:t>
      </w:r>
      <w:r w:rsidR="005C4FE2" w:rsidRPr="009859C7">
        <w:rPr>
          <w:rFonts w:ascii="Arial" w:hAnsi="Arial" w:cs="Arial"/>
          <w:sz w:val="24"/>
          <w:szCs w:val="24"/>
        </w:rPr>
        <w:t>cycle</w:t>
      </w:r>
      <w:r w:rsidR="00402388" w:rsidRPr="009859C7">
        <w:rPr>
          <w:rFonts w:ascii="Arial" w:hAnsi="Arial" w:cs="Arial"/>
          <w:sz w:val="24"/>
          <w:szCs w:val="24"/>
        </w:rPr>
        <w:t xml:space="preserve"> were born because of our origins, our personal circumstances, and the pressures of our present world. According to Kolb, </w:t>
      </w:r>
      <w:r w:rsidR="00086017" w:rsidRPr="009859C7">
        <w:rPr>
          <w:rFonts w:ascii="Arial" w:hAnsi="Arial" w:cs="Arial"/>
          <w:sz w:val="24"/>
          <w:szCs w:val="24"/>
        </w:rPr>
        <w:t>learning</w:t>
      </w:r>
      <w:r w:rsidR="00402388" w:rsidRPr="009859C7">
        <w:rPr>
          <w:rFonts w:ascii="Arial" w:hAnsi="Arial" w:cs="Arial"/>
          <w:sz w:val="24"/>
          <w:szCs w:val="24"/>
        </w:rPr>
        <w:t xml:space="preserve"> is divided into four stage cycle</w:t>
      </w:r>
      <w:r w:rsidR="0034468E" w:rsidRPr="009859C7">
        <w:rPr>
          <w:rFonts w:ascii="Arial" w:hAnsi="Arial" w:cs="Arial"/>
          <w:sz w:val="24"/>
          <w:szCs w:val="24"/>
        </w:rPr>
        <w:t xml:space="preserve">, these are: </w:t>
      </w:r>
      <w:r w:rsidR="00451062" w:rsidRPr="009859C7">
        <w:rPr>
          <w:rFonts w:ascii="Arial" w:hAnsi="Arial" w:cs="Arial"/>
          <w:sz w:val="24"/>
          <w:szCs w:val="24"/>
        </w:rPr>
        <w:t xml:space="preserve">Concrete Experience, Reflective Observation, Abstract Conceptualization and Active Experimentation </w:t>
      </w:r>
      <w:r w:rsidR="003C2B7F" w:rsidRPr="009859C7">
        <w:rPr>
          <w:rFonts w:ascii="Arial" w:hAnsi="Arial" w:cs="Arial"/>
          <w:sz w:val="24"/>
          <w:szCs w:val="24"/>
        </w:rPr>
        <w:t>(University of Cambridge, 2019).</w:t>
      </w:r>
      <w:r w:rsidR="00F5122D" w:rsidRPr="009859C7">
        <w:rPr>
          <w:rFonts w:ascii="Arial" w:hAnsi="Arial" w:cs="Arial"/>
          <w:sz w:val="24"/>
          <w:szCs w:val="24"/>
        </w:rPr>
        <w:t xml:space="preserve"> </w:t>
      </w:r>
      <w:r w:rsidR="00965D87" w:rsidRPr="009859C7">
        <w:rPr>
          <w:rFonts w:ascii="Arial" w:hAnsi="Arial" w:cs="Arial"/>
          <w:sz w:val="24"/>
          <w:szCs w:val="24"/>
        </w:rPr>
        <w:t>Firstly, direct and concrete experience act as a foundation for evaluation.</w:t>
      </w:r>
      <w:r w:rsidR="00071207" w:rsidRPr="009859C7">
        <w:rPr>
          <w:rFonts w:ascii="Arial" w:hAnsi="Arial" w:cs="Arial"/>
          <w:sz w:val="24"/>
          <w:szCs w:val="24"/>
        </w:rPr>
        <w:t xml:space="preserve"> Secondly, the person focuses on these findings and starts to develop a general hypothesis of what this information may mean. </w:t>
      </w:r>
      <w:r w:rsidR="00747952" w:rsidRPr="009859C7">
        <w:rPr>
          <w:rFonts w:ascii="Arial" w:hAnsi="Arial" w:cs="Arial"/>
          <w:sz w:val="24"/>
          <w:szCs w:val="24"/>
        </w:rPr>
        <w:t>Thirdly, the individual establishes theoretical principles and generalisations based on their assumptions. Then finally, the individual checks the results of these principles on new circumstances. At the end of this stage, the process circles back into the initial stage of the experimental phase.</w:t>
      </w:r>
      <w:r w:rsidR="00423FC9" w:rsidRPr="009859C7">
        <w:rPr>
          <w:rFonts w:ascii="Arial" w:hAnsi="Arial" w:cs="Arial"/>
          <w:sz w:val="24"/>
          <w:szCs w:val="24"/>
        </w:rPr>
        <w:t xml:space="preserve"> The completion of each stage is vital, not only by themselves, but also since it improves learning at the next stage</w:t>
      </w:r>
      <w:r w:rsidR="00086017" w:rsidRPr="009859C7">
        <w:rPr>
          <w:rFonts w:ascii="Arial" w:hAnsi="Arial" w:cs="Arial"/>
          <w:sz w:val="24"/>
          <w:szCs w:val="24"/>
        </w:rPr>
        <w:t xml:space="preserve"> by allowing individual</w:t>
      </w:r>
      <w:r w:rsidR="000F6A00" w:rsidRPr="009859C7">
        <w:rPr>
          <w:rFonts w:ascii="Arial" w:hAnsi="Arial" w:cs="Arial"/>
          <w:sz w:val="24"/>
          <w:szCs w:val="24"/>
        </w:rPr>
        <w:t>s</w:t>
      </w:r>
      <w:r w:rsidR="00086017" w:rsidRPr="009859C7">
        <w:rPr>
          <w:rFonts w:ascii="Arial" w:hAnsi="Arial" w:cs="Arial"/>
          <w:sz w:val="24"/>
          <w:szCs w:val="24"/>
        </w:rPr>
        <w:t xml:space="preserve"> to reflect on their experience.</w:t>
      </w:r>
    </w:p>
    <w:p w14:paraId="7D703C0E" w14:textId="05F41623" w:rsidR="00086017" w:rsidRPr="009859C7" w:rsidRDefault="00EB7911" w:rsidP="00424621">
      <w:pPr>
        <w:jc w:val="both"/>
        <w:rPr>
          <w:rFonts w:ascii="Arial" w:hAnsi="Arial" w:cs="Arial"/>
          <w:sz w:val="24"/>
          <w:szCs w:val="24"/>
        </w:rPr>
      </w:pPr>
      <w:r w:rsidRPr="009859C7">
        <w:rPr>
          <w:rFonts w:ascii="Arial" w:hAnsi="Arial" w:cs="Arial"/>
          <w:sz w:val="24"/>
          <w:szCs w:val="24"/>
        </w:rPr>
        <w:t>In 1986, Peter Honey and Alan Mumford</w:t>
      </w:r>
      <w:r w:rsidR="00455C9E" w:rsidRPr="009859C7">
        <w:rPr>
          <w:rFonts w:ascii="Arial" w:hAnsi="Arial" w:cs="Arial"/>
          <w:sz w:val="24"/>
          <w:szCs w:val="24"/>
        </w:rPr>
        <w:t xml:space="preserve"> identified four different styles that individuals would use when learning.</w:t>
      </w:r>
      <w:r w:rsidRPr="009859C7">
        <w:rPr>
          <w:rFonts w:ascii="Arial" w:hAnsi="Arial" w:cs="Arial"/>
          <w:sz w:val="24"/>
          <w:szCs w:val="24"/>
        </w:rPr>
        <w:t xml:space="preserve"> </w:t>
      </w:r>
      <w:r w:rsidR="00F076A4" w:rsidRPr="009859C7">
        <w:rPr>
          <w:rFonts w:ascii="Arial" w:hAnsi="Arial" w:cs="Arial"/>
          <w:sz w:val="24"/>
          <w:szCs w:val="24"/>
        </w:rPr>
        <w:t xml:space="preserve">Their work was influenced by and based on Kolb’s concept of learning styles. </w:t>
      </w:r>
      <w:r w:rsidR="00455C9E" w:rsidRPr="009859C7">
        <w:rPr>
          <w:rFonts w:ascii="Arial" w:hAnsi="Arial" w:cs="Arial"/>
          <w:sz w:val="24"/>
          <w:szCs w:val="24"/>
        </w:rPr>
        <w:t>They both indicated that most people prefer to adopt either one or two o</w:t>
      </w:r>
      <w:r w:rsidR="00B86D34" w:rsidRPr="009859C7">
        <w:rPr>
          <w:rFonts w:ascii="Arial" w:hAnsi="Arial" w:cs="Arial"/>
          <w:sz w:val="24"/>
          <w:szCs w:val="24"/>
        </w:rPr>
        <w:t>f</w:t>
      </w:r>
      <w:r w:rsidR="00455C9E" w:rsidRPr="009859C7">
        <w:rPr>
          <w:rFonts w:ascii="Arial" w:hAnsi="Arial" w:cs="Arial"/>
          <w:sz w:val="24"/>
          <w:szCs w:val="24"/>
        </w:rPr>
        <w:t xml:space="preserve"> such styles and various learning practices might be </w:t>
      </w:r>
      <w:r w:rsidR="00B86D34" w:rsidRPr="009859C7">
        <w:rPr>
          <w:rFonts w:ascii="Arial" w:hAnsi="Arial" w:cs="Arial"/>
          <w:sz w:val="24"/>
          <w:szCs w:val="24"/>
        </w:rPr>
        <w:t>ideally suited to specific styles.</w:t>
      </w:r>
      <w:r w:rsidR="00455C9E" w:rsidRPr="009859C7">
        <w:rPr>
          <w:rFonts w:ascii="Arial" w:hAnsi="Arial" w:cs="Arial"/>
          <w:sz w:val="24"/>
          <w:szCs w:val="24"/>
        </w:rPr>
        <w:t xml:space="preserve"> </w:t>
      </w:r>
      <w:r w:rsidR="00B86D34" w:rsidRPr="009859C7">
        <w:rPr>
          <w:rFonts w:ascii="Arial" w:hAnsi="Arial" w:cs="Arial"/>
          <w:sz w:val="24"/>
          <w:szCs w:val="24"/>
        </w:rPr>
        <w:t xml:space="preserve">Honey and Mumford have created </w:t>
      </w:r>
      <w:r w:rsidR="00F076A4" w:rsidRPr="009859C7">
        <w:rPr>
          <w:rFonts w:ascii="Arial" w:hAnsi="Arial" w:cs="Arial"/>
          <w:sz w:val="24"/>
          <w:szCs w:val="24"/>
        </w:rPr>
        <w:t>their own</w:t>
      </w:r>
      <w:r w:rsidR="00B86D34" w:rsidRPr="009859C7">
        <w:rPr>
          <w:rFonts w:ascii="Arial" w:hAnsi="Arial" w:cs="Arial"/>
          <w:sz w:val="24"/>
          <w:szCs w:val="24"/>
        </w:rPr>
        <w:t xml:space="preserve"> </w:t>
      </w:r>
      <w:r w:rsidR="00F076A4" w:rsidRPr="009859C7">
        <w:rPr>
          <w:rFonts w:ascii="Arial" w:hAnsi="Arial" w:cs="Arial"/>
          <w:sz w:val="24"/>
          <w:szCs w:val="24"/>
        </w:rPr>
        <w:t>questionnaire, Learning Styles Questionnaire,</w:t>
      </w:r>
      <w:r w:rsidR="00B86D34" w:rsidRPr="009859C7">
        <w:rPr>
          <w:rFonts w:ascii="Arial" w:hAnsi="Arial" w:cs="Arial"/>
          <w:sz w:val="24"/>
          <w:szCs w:val="24"/>
        </w:rPr>
        <w:t xml:space="preserve"> to classify</w:t>
      </w:r>
      <w:r w:rsidR="00F076A4" w:rsidRPr="009859C7">
        <w:rPr>
          <w:rFonts w:ascii="Arial" w:hAnsi="Arial" w:cs="Arial"/>
          <w:sz w:val="24"/>
          <w:szCs w:val="24"/>
        </w:rPr>
        <w:t xml:space="preserve"> people’s</w:t>
      </w:r>
      <w:r w:rsidR="00B86D34" w:rsidRPr="009859C7">
        <w:rPr>
          <w:rFonts w:ascii="Arial" w:hAnsi="Arial" w:cs="Arial"/>
          <w:sz w:val="24"/>
          <w:szCs w:val="24"/>
        </w:rPr>
        <w:t xml:space="preserve"> favoured learning styles</w:t>
      </w:r>
      <w:r w:rsidR="0091102B">
        <w:rPr>
          <w:rFonts w:ascii="Arial" w:hAnsi="Arial" w:cs="Arial"/>
          <w:sz w:val="24"/>
          <w:szCs w:val="24"/>
        </w:rPr>
        <w:t>. It consists four styles</w:t>
      </w:r>
      <w:r w:rsidR="00F076A4" w:rsidRPr="009859C7">
        <w:rPr>
          <w:rFonts w:ascii="Arial" w:hAnsi="Arial" w:cs="Arial"/>
          <w:sz w:val="24"/>
          <w:szCs w:val="24"/>
        </w:rPr>
        <w:t>:</w:t>
      </w:r>
      <w:r w:rsidR="00041BF7" w:rsidRPr="009859C7">
        <w:rPr>
          <w:rFonts w:ascii="Arial" w:hAnsi="Arial" w:cs="Arial"/>
          <w:sz w:val="24"/>
          <w:szCs w:val="24"/>
        </w:rPr>
        <w:t xml:space="preserve"> Activists,</w:t>
      </w:r>
      <w:r w:rsidR="0000478B" w:rsidRPr="009859C7">
        <w:rPr>
          <w:rFonts w:ascii="Arial" w:hAnsi="Arial" w:cs="Arial"/>
          <w:sz w:val="24"/>
          <w:szCs w:val="24"/>
        </w:rPr>
        <w:t xml:space="preserve"> </w:t>
      </w:r>
      <w:r w:rsidR="0091102B">
        <w:rPr>
          <w:rFonts w:ascii="Arial" w:hAnsi="Arial" w:cs="Arial"/>
          <w:sz w:val="24"/>
          <w:szCs w:val="24"/>
        </w:rPr>
        <w:t>individuals</w:t>
      </w:r>
      <w:r w:rsidR="0000478B" w:rsidRPr="009859C7">
        <w:rPr>
          <w:rFonts w:ascii="Arial" w:hAnsi="Arial" w:cs="Arial"/>
          <w:sz w:val="24"/>
          <w:szCs w:val="24"/>
        </w:rPr>
        <w:t xml:space="preserve"> </w:t>
      </w:r>
      <w:r w:rsidR="0091102B">
        <w:rPr>
          <w:rFonts w:ascii="Arial" w:hAnsi="Arial" w:cs="Arial"/>
          <w:sz w:val="24"/>
          <w:szCs w:val="24"/>
        </w:rPr>
        <w:t xml:space="preserve">that </w:t>
      </w:r>
      <w:r w:rsidR="0000478B" w:rsidRPr="009859C7">
        <w:rPr>
          <w:rFonts w:ascii="Arial" w:hAnsi="Arial" w:cs="Arial"/>
          <w:sz w:val="24"/>
          <w:szCs w:val="24"/>
        </w:rPr>
        <w:t>learn better by doing something;</w:t>
      </w:r>
      <w:r w:rsidR="00041BF7" w:rsidRPr="009859C7">
        <w:rPr>
          <w:rFonts w:ascii="Arial" w:hAnsi="Arial" w:cs="Arial"/>
          <w:sz w:val="24"/>
          <w:szCs w:val="24"/>
        </w:rPr>
        <w:t xml:space="preserve"> Reflector,</w:t>
      </w:r>
      <w:r w:rsidR="0091102B">
        <w:rPr>
          <w:rFonts w:ascii="Arial" w:hAnsi="Arial" w:cs="Arial"/>
          <w:sz w:val="24"/>
          <w:szCs w:val="24"/>
        </w:rPr>
        <w:t xml:space="preserve"> individuals</w:t>
      </w:r>
      <w:r w:rsidR="0000478B" w:rsidRPr="009859C7">
        <w:rPr>
          <w:rFonts w:ascii="Arial" w:hAnsi="Arial" w:cs="Arial"/>
          <w:sz w:val="24"/>
          <w:szCs w:val="24"/>
        </w:rPr>
        <w:t xml:space="preserve"> </w:t>
      </w:r>
      <w:r w:rsidR="0091102B">
        <w:rPr>
          <w:rFonts w:ascii="Arial" w:hAnsi="Arial" w:cs="Arial"/>
          <w:sz w:val="24"/>
          <w:szCs w:val="24"/>
        </w:rPr>
        <w:t>that</w:t>
      </w:r>
      <w:r w:rsidR="0000478B" w:rsidRPr="009859C7">
        <w:rPr>
          <w:rFonts w:ascii="Arial" w:hAnsi="Arial" w:cs="Arial"/>
          <w:sz w:val="24"/>
          <w:szCs w:val="24"/>
        </w:rPr>
        <w:t xml:space="preserve"> </w:t>
      </w:r>
      <w:r w:rsidR="0091102B">
        <w:rPr>
          <w:rFonts w:ascii="Arial" w:hAnsi="Arial" w:cs="Arial"/>
          <w:sz w:val="24"/>
          <w:szCs w:val="24"/>
        </w:rPr>
        <w:t xml:space="preserve">do </w:t>
      </w:r>
      <w:r w:rsidR="0000478B" w:rsidRPr="009859C7">
        <w:rPr>
          <w:rFonts w:ascii="Arial" w:hAnsi="Arial" w:cs="Arial"/>
          <w:sz w:val="24"/>
          <w:szCs w:val="24"/>
        </w:rPr>
        <w:t>better by observing and thinking about what has happened;</w:t>
      </w:r>
      <w:r w:rsidR="00041BF7" w:rsidRPr="009859C7">
        <w:rPr>
          <w:rFonts w:ascii="Arial" w:hAnsi="Arial" w:cs="Arial"/>
          <w:sz w:val="24"/>
          <w:szCs w:val="24"/>
        </w:rPr>
        <w:t xml:space="preserve"> Theorist</w:t>
      </w:r>
      <w:r w:rsidR="0000478B" w:rsidRPr="009859C7">
        <w:rPr>
          <w:rFonts w:ascii="Arial" w:hAnsi="Arial" w:cs="Arial"/>
          <w:sz w:val="24"/>
          <w:szCs w:val="24"/>
        </w:rPr>
        <w:t xml:space="preserve">, are </w:t>
      </w:r>
      <w:r w:rsidR="0091102B">
        <w:rPr>
          <w:rFonts w:ascii="Arial" w:hAnsi="Arial" w:cs="Arial"/>
          <w:sz w:val="24"/>
          <w:szCs w:val="24"/>
        </w:rPr>
        <w:t>individuals</w:t>
      </w:r>
      <w:r w:rsidR="0000478B" w:rsidRPr="009859C7">
        <w:rPr>
          <w:rFonts w:ascii="Arial" w:hAnsi="Arial" w:cs="Arial"/>
          <w:sz w:val="24"/>
          <w:szCs w:val="24"/>
        </w:rPr>
        <w:t xml:space="preserve"> who </w:t>
      </w:r>
      <w:r w:rsidR="0091102B">
        <w:rPr>
          <w:rFonts w:ascii="Arial" w:hAnsi="Arial" w:cs="Arial"/>
          <w:sz w:val="24"/>
          <w:szCs w:val="24"/>
        </w:rPr>
        <w:t>like</w:t>
      </w:r>
      <w:r w:rsidR="0000478B" w:rsidRPr="009859C7">
        <w:rPr>
          <w:rFonts w:ascii="Arial" w:hAnsi="Arial" w:cs="Arial"/>
          <w:sz w:val="24"/>
          <w:szCs w:val="24"/>
        </w:rPr>
        <w:t xml:space="preserve"> consider</w:t>
      </w:r>
      <w:r w:rsidR="0091102B">
        <w:rPr>
          <w:rFonts w:ascii="Arial" w:hAnsi="Arial" w:cs="Arial"/>
          <w:sz w:val="24"/>
          <w:szCs w:val="24"/>
        </w:rPr>
        <w:t>ing</w:t>
      </w:r>
      <w:r w:rsidR="00562F17" w:rsidRPr="009859C7">
        <w:rPr>
          <w:rFonts w:ascii="Arial" w:hAnsi="Arial" w:cs="Arial"/>
          <w:sz w:val="24"/>
          <w:szCs w:val="24"/>
        </w:rPr>
        <w:t xml:space="preserve"> reasoning </w:t>
      </w:r>
      <w:r w:rsidR="0091102B">
        <w:rPr>
          <w:rFonts w:ascii="Arial" w:hAnsi="Arial" w:cs="Arial"/>
          <w:sz w:val="24"/>
          <w:szCs w:val="24"/>
        </w:rPr>
        <w:t>beyond</w:t>
      </w:r>
      <w:r w:rsidR="00562F17" w:rsidRPr="009859C7">
        <w:rPr>
          <w:rFonts w:ascii="Arial" w:hAnsi="Arial" w:cs="Arial"/>
          <w:sz w:val="24"/>
          <w:szCs w:val="24"/>
        </w:rPr>
        <w:t xml:space="preserve"> the actions;</w:t>
      </w:r>
      <w:r w:rsidR="006902DC" w:rsidRPr="009859C7">
        <w:rPr>
          <w:rFonts w:ascii="Arial" w:hAnsi="Arial" w:cs="Arial"/>
          <w:sz w:val="24"/>
          <w:szCs w:val="24"/>
        </w:rPr>
        <w:t xml:space="preserve"> and </w:t>
      </w:r>
      <w:r w:rsidR="00562F17" w:rsidRPr="009859C7">
        <w:rPr>
          <w:rFonts w:ascii="Arial" w:hAnsi="Arial" w:cs="Arial"/>
          <w:sz w:val="24"/>
          <w:szCs w:val="24"/>
        </w:rPr>
        <w:t xml:space="preserve"> finally, </w:t>
      </w:r>
      <w:r w:rsidR="00041BF7" w:rsidRPr="009859C7">
        <w:rPr>
          <w:rFonts w:ascii="Arial" w:hAnsi="Arial" w:cs="Arial"/>
          <w:sz w:val="24"/>
          <w:szCs w:val="24"/>
        </w:rPr>
        <w:t>Pragmatist</w:t>
      </w:r>
      <w:r w:rsidR="00562F17" w:rsidRPr="009859C7">
        <w:rPr>
          <w:rFonts w:ascii="Arial" w:hAnsi="Arial" w:cs="Arial"/>
          <w:sz w:val="24"/>
          <w:szCs w:val="24"/>
        </w:rPr>
        <w:t xml:space="preserve">, </w:t>
      </w:r>
      <w:r w:rsidR="0091102B">
        <w:rPr>
          <w:rFonts w:ascii="Arial" w:hAnsi="Arial" w:cs="Arial"/>
          <w:sz w:val="24"/>
          <w:szCs w:val="24"/>
        </w:rPr>
        <w:t xml:space="preserve">individuals that </w:t>
      </w:r>
      <w:r w:rsidR="00562F17" w:rsidRPr="009859C7">
        <w:rPr>
          <w:rFonts w:ascii="Arial" w:hAnsi="Arial" w:cs="Arial"/>
          <w:sz w:val="24"/>
          <w:szCs w:val="24"/>
        </w:rPr>
        <w:t>learn better by trying things out</w:t>
      </w:r>
      <w:r w:rsidR="00041BF7" w:rsidRPr="009859C7">
        <w:rPr>
          <w:rFonts w:ascii="Arial" w:hAnsi="Arial" w:cs="Arial"/>
          <w:sz w:val="24"/>
          <w:szCs w:val="24"/>
        </w:rPr>
        <w:t>.</w:t>
      </w:r>
      <w:r w:rsidR="00F076A4" w:rsidRPr="009859C7">
        <w:rPr>
          <w:rFonts w:ascii="Arial" w:hAnsi="Arial" w:cs="Arial"/>
          <w:sz w:val="24"/>
          <w:szCs w:val="24"/>
        </w:rPr>
        <w:t xml:space="preserve"> </w:t>
      </w:r>
      <w:r w:rsidR="006902DC" w:rsidRPr="009859C7">
        <w:rPr>
          <w:rFonts w:ascii="Arial" w:hAnsi="Arial" w:cs="Arial"/>
          <w:sz w:val="24"/>
          <w:szCs w:val="24"/>
        </w:rPr>
        <w:t xml:space="preserve">Furthermore, rather than asking individuals specifically how they learn, like Kolb’s Learning Style Inventory would, </w:t>
      </w:r>
      <w:r w:rsidR="00562F17" w:rsidRPr="009859C7">
        <w:rPr>
          <w:rFonts w:ascii="Arial" w:hAnsi="Arial" w:cs="Arial"/>
          <w:sz w:val="24"/>
          <w:szCs w:val="24"/>
        </w:rPr>
        <w:t>Honey and Mumford</w:t>
      </w:r>
      <w:r w:rsidR="006902DC" w:rsidRPr="009859C7">
        <w:rPr>
          <w:rFonts w:ascii="Arial" w:hAnsi="Arial" w:cs="Arial"/>
          <w:sz w:val="24"/>
          <w:szCs w:val="24"/>
        </w:rPr>
        <w:t xml:space="preserve"> sent out a questionnaire that would explore general behavioural patterns.</w:t>
      </w:r>
      <w:r w:rsidR="00FA1336" w:rsidRPr="009859C7">
        <w:rPr>
          <w:rFonts w:ascii="Arial" w:hAnsi="Arial" w:cs="Arial"/>
          <w:sz w:val="24"/>
          <w:szCs w:val="24"/>
        </w:rPr>
        <w:t xml:space="preserve"> The reasoning here seems to be that many people would have never completely thought of how they learn.</w:t>
      </w:r>
      <w:r w:rsidR="00C12F98" w:rsidRPr="009859C7">
        <w:rPr>
          <w:rFonts w:ascii="Arial" w:hAnsi="Arial" w:cs="Arial"/>
          <w:sz w:val="24"/>
          <w:szCs w:val="24"/>
        </w:rPr>
        <w:t xml:space="preserve"> Additionally, </w:t>
      </w:r>
      <w:r w:rsidR="00086017" w:rsidRPr="009859C7">
        <w:rPr>
          <w:rFonts w:ascii="Arial" w:hAnsi="Arial" w:cs="Arial"/>
          <w:sz w:val="24"/>
          <w:szCs w:val="24"/>
        </w:rPr>
        <w:t xml:space="preserve">Honey and Mumford </w:t>
      </w:r>
      <w:r w:rsidR="00C12F98" w:rsidRPr="009859C7">
        <w:rPr>
          <w:rFonts w:ascii="Arial" w:hAnsi="Arial" w:cs="Arial"/>
          <w:sz w:val="24"/>
          <w:szCs w:val="24"/>
        </w:rPr>
        <w:t xml:space="preserve">(1982) </w:t>
      </w:r>
      <w:r w:rsidR="00086017" w:rsidRPr="009859C7">
        <w:rPr>
          <w:rFonts w:ascii="Arial" w:hAnsi="Arial" w:cs="Arial"/>
          <w:sz w:val="24"/>
          <w:szCs w:val="24"/>
        </w:rPr>
        <w:t xml:space="preserve">revealed that there is a correlation within </w:t>
      </w:r>
      <w:r w:rsidR="00562F17" w:rsidRPr="009859C7">
        <w:rPr>
          <w:rFonts w:ascii="Arial" w:hAnsi="Arial" w:cs="Arial"/>
          <w:sz w:val="24"/>
          <w:szCs w:val="24"/>
        </w:rPr>
        <w:t xml:space="preserve">learning </w:t>
      </w:r>
      <w:r w:rsidR="0091102B">
        <w:rPr>
          <w:rFonts w:ascii="Arial" w:hAnsi="Arial" w:cs="Arial"/>
          <w:sz w:val="24"/>
          <w:szCs w:val="24"/>
        </w:rPr>
        <w:t>styles</w:t>
      </w:r>
      <w:r w:rsidR="00562F17" w:rsidRPr="009859C7">
        <w:rPr>
          <w:rFonts w:ascii="Arial" w:hAnsi="Arial" w:cs="Arial"/>
          <w:sz w:val="24"/>
          <w:szCs w:val="24"/>
        </w:rPr>
        <w:t xml:space="preserve"> and learning </w:t>
      </w:r>
      <w:r w:rsidR="0091102B">
        <w:rPr>
          <w:rFonts w:ascii="Arial" w:hAnsi="Arial" w:cs="Arial"/>
          <w:sz w:val="24"/>
          <w:szCs w:val="24"/>
        </w:rPr>
        <w:t>cycle</w:t>
      </w:r>
      <w:r w:rsidR="00562F17" w:rsidRPr="009859C7">
        <w:rPr>
          <w:rFonts w:ascii="Arial" w:hAnsi="Arial" w:cs="Arial"/>
          <w:sz w:val="24"/>
          <w:szCs w:val="24"/>
        </w:rPr>
        <w:t xml:space="preserve">: experiencing and activist, reviewing and reflector, conclusion and theorist and last </w:t>
      </w:r>
      <w:r w:rsidR="00C12F98" w:rsidRPr="009859C7">
        <w:rPr>
          <w:rFonts w:ascii="Arial" w:hAnsi="Arial" w:cs="Arial"/>
          <w:sz w:val="24"/>
          <w:szCs w:val="24"/>
        </w:rPr>
        <w:t>planning and pragmatist.</w:t>
      </w:r>
      <w:bookmarkStart w:id="1" w:name="_GoBack"/>
      <w:bookmarkEnd w:id="1"/>
      <w:r w:rsidR="00C12F98" w:rsidRPr="009859C7">
        <w:rPr>
          <w:rFonts w:ascii="Arial" w:hAnsi="Arial" w:cs="Arial"/>
          <w:sz w:val="24"/>
          <w:szCs w:val="24"/>
        </w:rPr>
        <w:t xml:space="preserve"> Therefore,</w:t>
      </w:r>
      <w:r w:rsidR="00E35AC2" w:rsidRPr="009859C7">
        <w:rPr>
          <w:rFonts w:ascii="Arial" w:hAnsi="Arial" w:cs="Arial"/>
          <w:sz w:val="24"/>
          <w:szCs w:val="24"/>
        </w:rPr>
        <w:t xml:space="preserve"> to be successful at learning and reflecting, people need to identify their preferred styles and find opportunities to learn using these approaches.</w:t>
      </w:r>
    </w:p>
    <w:p w14:paraId="0F0D65DC" w14:textId="056ABC63" w:rsidR="00747952" w:rsidRPr="009859C7" w:rsidRDefault="003B2B6C" w:rsidP="00424621">
      <w:pPr>
        <w:jc w:val="both"/>
        <w:rPr>
          <w:rFonts w:ascii="Arial" w:hAnsi="Arial" w:cs="Arial"/>
          <w:sz w:val="24"/>
          <w:szCs w:val="24"/>
        </w:rPr>
      </w:pPr>
      <w:r w:rsidRPr="009859C7">
        <w:rPr>
          <w:rFonts w:ascii="Arial" w:hAnsi="Arial" w:cs="Arial"/>
          <w:sz w:val="24"/>
          <w:szCs w:val="24"/>
        </w:rPr>
        <w:lastRenderedPageBreak/>
        <w:t xml:space="preserve">Graham Gibbs’ reflective cycle is perhaps one of the most </w:t>
      </w:r>
      <w:r w:rsidR="003D4574" w:rsidRPr="009859C7">
        <w:rPr>
          <w:rFonts w:ascii="Arial" w:hAnsi="Arial" w:cs="Arial"/>
          <w:sz w:val="24"/>
          <w:szCs w:val="24"/>
        </w:rPr>
        <w:t xml:space="preserve">popular models of reflection that takes people through various stages to make some understanding of their experience. </w:t>
      </w:r>
      <w:r w:rsidR="004F19AD" w:rsidRPr="009859C7">
        <w:rPr>
          <w:rFonts w:ascii="Arial" w:hAnsi="Arial" w:cs="Arial"/>
          <w:sz w:val="24"/>
          <w:szCs w:val="24"/>
        </w:rPr>
        <w:t>The Gibbs cycle consists of six stages, these are: Description, describing a specific experience; Feelings, is a reflection on feelings and thoughts of the specific experience; Evaluation, is assessment of the experience both good and bad;  Analysis, is studying the situation in order to gain some sense; Conclusion, a summary of what has been learned and what should have been done better; and finally Action Plan, is for how to deal with a similar event in the future, or general adjustments that might be necessary (Gibbs, 1998).  Just like other reflective models, Gibbs started with a description of the experience. This helps people reflect on their thoughts towards the experience, both through and after it. The following stage includes evaluating the experience this can be used to measure the situation and to try and get an understanding of it. This analysis should consist in a decision as to what further measures should be taken to achieve a better result.  The last stage is the development of and action plan with measures to follow in the future in a similar event.</w:t>
      </w:r>
    </w:p>
    <w:p w14:paraId="3AE4D943" w14:textId="35E04DF8" w:rsidR="004F19AD" w:rsidRPr="009859C7" w:rsidRDefault="00747952" w:rsidP="00424621">
      <w:pPr>
        <w:jc w:val="both"/>
        <w:rPr>
          <w:rFonts w:ascii="Arial" w:hAnsi="Arial" w:cs="Arial"/>
          <w:sz w:val="24"/>
          <w:szCs w:val="24"/>
        </w:rPr>
      </w:pPr>
      <w:r w:rsidRPr="009859C7">
        <w:rPr>
          <w:rFonts w:ascii="Arial" w:hAnsi="Arial" w:cs="Arial"/>
          <w:sz w:val="24"/>
          <w:szCs w:val="24"/>
        </w:rPr>
        <w:t>After evalu</w:t>
      </w:r>
      <w:r w:rsidR="00C6463D" w:rsidRPr="009859C7">
        <w:rPr>
          <w:rFonts w:ascii="Arial" w:hAnsi="Arial" w:cs="Arial"/>
          <w:sz w:val="24"/>
          <w:szCs w:val="24"/>
        </w:rPr>
        <w:t xml:space="preserve">ating these three </w:t>
      </w:r>
      <w:r w:rsidR="000F6A00" w:rsidRPr="009859C7">
        <w:rPr>
          <w:rFonts w:ascii="Arial" w:hAnsi="Arial" w:cs="Arial"/>
          <w:sz w:val="24"/>
          <w:szCs w:val="24"/>
        </w:rPr>
        <w:t>theories</w:t>
      </w:r>
      <w:r w:rsidR="00C6463D" w:rsidRPr="009859C7">
        <w:rPr>
          <w:rFonts w:ascii="Arial" w:hAnsi="Arial" w:cs="Arial"/>
          <w:sz w:val="24"/>
          <w:szCs w:val="24"/>
        </w:rPr>
        <w:t>, I have decided to chose Gibbs</w:t>
      </w:r>
      <w:r w:rsidR="00C11E6C" w:rsidRPr="009859C7">
        <w:rPr>
          <w:rFonts w:ascii="Arial" w:hAnsi="Arial" w:cs="Arial"/>
          <w:sz w:val="24"/>
          <w:szCs w:val="24"/>
        </w:rPr>
        <w:t>’</w:t>
      </w:r>
      <w:r w:rsidR="00C6463D" w:rsidRPr="009859C7">
        <w:rPr>
          <w:rFonts w:ascii="Arial" w:hAnsi="Arial" w:cs="Arial"/>
          <w:sz w:val="24"/>
          <w:szCs w:val="24"/>
        </w:rPr>
        <w:t xml:space="preserve"> model to reflect on my learning.</w:t>
      </w:r>
      <w:r w:rsidRPr="009859C7">
        <w:rPr>
          <w:rFonts w:ascii="Arial" w:hAnsi="Arial" w:cs="Arial"/>
          <w:sz w:val="24"/>
          <w:szCs w:val="24"/>
        </w:rPr>
        <w:t xml:space="preserve"> </w:t>
      </w:r>
      <w:r w:rsidR="003D4574" w:rsidRPr="009859C7">
        <w:rPr>
          <w:rFonts w:ascii="Arial" w:hAnsi="Arial" w:cs="Arial"/>
          <w:sz w:val="24"/>
          <w:szCs w:val="24"/>
        </w:rPr>
        <w:t xml:space="preserve">This final model is the most complex of all refection models, however </w:t>
      </w:r>
      <w:r w:rsidR="00C11E6C" w:rsidRPr="009859C7">
        <w:rPr>
          <w:rFonts w:ascii="Arial" w:hAnsi="Arial" w:cs="Arial"/>
          <w:sz w:val="24"/>
          <w:szCs w:val="24"/>
        </w:rPr>
        <w:t xml:space="preserve">having several stages in the process </w:t>
      </w:r>
      <w:r w:rsidR="004F19AD" w:rsidRPr="009859C7">
        <w:rPr>
          <w:rFonts w:ascii="Arial" w:hAnsi="Arial" w:cs="Arial"/>
          <w:sz w:val="24"/>
          <w:szCs w:val="24"/>
        </w:rPr>
        <w:t xml:space="preserve">might </w:t>
      </w:r>
      <w:r w:rsidR="00C11E6C" w:rsidRPr="009859C7">
        <w:rPr>
          <w:rFonts w:ascii="Arial" w:hAnsi="Arial" w:cs="Arial"/>
          <w:sz w:val="24"/>
          <w:szCs w:val="24"/>
        </w:rPr>
        <w:t>help</w:t>
      </w:r>
      <w:r w:rsidR="004F19AD" w:rsidRPr="009859C7">
        <w:rPr>
          <w:rFonts w:ascii="Arial" w:hAnsi="Arial" w:cs="Arial"/>
          <w:sz w:val="24"/>
          <w:szCs w:val="24"/>
        </w:rPr>
        <w:t xml:space="preserve"> me</w:t>
      </w:r>
      <w:r w:rsidR="00C11E6C" w:rsidRPr="009859C7">
        <w:rPr>
          <w:rFonts w:ascii="Arial" w:hAnsi="Arial" w:cs="Arial"/>
          <w:sz w:val="24"/>
          <w:szCs w:val="24"/>
        </w:rPr>
        <w:t xml:space="preserve"> gu</w:t>
      </w:r>
      <w:r w:rsidR="004F19AD" w:rsidRPr="009859C7">
        <w:rPr>
          <w:rFonts w:ascii="Arial" w:hAnsi="Arial" w:cs="Arial"/>
          <w:sz w:val="24"/>
          <w:szCs w:val="24"/>
        </w:rPr>
        <w:t>ide</w:t>
      </w:r>
      <w:r w:rsidR="00C11E6C" w:rsidRPr="009859C7">
        <w:rPr>
          <w:rFonts w:ascii="Arial" w:hAnsi="Arial" w:cs="Arial"/>
          <w:sz w:val="24"/>
          <w:szCs w:val="24"/>
        </w:rPr>
        <w:t xml:space="preserve"> with more confidence.</w:t>
      </w:r>
    </w:p>
    <w:p w14:paraId="5B050D9B" w14:textId="1565C4F5" w:rsidR="00DE7840" w:rsidRPr="009859C7" w:rsidRDefault="00DE7840" w:rsidP="00424621">
      <w:pPr>
        <w:jc w:val="both"/>
        <w:rPr>
          <w:rFonts w:ascii="Arial" w:hAnsi="Arial" w:cs="Arial"/>
          <w:sz w:val="24"/>
          <w:szCs w:val="24"/>
        </w:rPr>
      </w:pPr>
    </w:p>
    <w:p w14:paraId="7C41B627" w14:textId="7FF5FD7C" w:rsidR="009859C7" w:rsidRPr="009859C7" w:rsidRDefault="009859C7" w:rsidP="00424621">
      <w:pPr>
        <w:jc w:val="both"/>
        <w:rPr>
          <w:rFonts w:ascii="Arial" w:hAnsi="Arial" w:cs="Arial"/>
          <w:sz w:val="24"/>
          <w:szCs w:val="24"/>
        </w:rPr>
      </w:pPr>
    </w:p>
    <w:p w14:paraId="1B0A800D" w14:textId="7CDF2BE4" w:rsidR="009859C7" w:rsidRPr="009859C7" w:rsidRDefault="009859C7" w:rsidP="00424621">
      <w:pPr>
        <w:jc w:val="both"/>
        <w:rPr>
          <w:rFonts w:ascii="Arial" w:hAnsi="Arial" w:cs="Arial"/>
          <w:sz w:val="24"/>
          <w:szCs w:val="24"/>
        </w:rPr>
      </w:pPr>
    </w:p>
    <w:p w14:paraId="18A3BA60" w14:textId="5C31A1C1" w:rsidR="009859C7" w:rsidRPr="009859C7" w:rsidRDefault="009859C7" w:rsidP="00424621">
      <w:pPr>
        <w:jc w:val="both"/>
        <w:rPr>
          <w:rFonts w:ascii="Arial" w:hAnsi="Arial" w:cs="Arial"/>
          <w:sz w:val="24"/>
          <w:szCs w:val="24"/>
        </w:rPr>
      </w:pPr>
    </w:p>
    <w:p w14:paraId="771761BF" w14:textId="570DC729" w:rsidR="009859C7" w:rsidRPr="009859C7" w:rsidRDefault="009859C7" w:rsidP="00424621">
      <w:pPr>
        <w:jc w:val="both"/>
        <w:rPr>
          <w:rFonts w:ascii="Arial" w:hAnsi="Arial" w:cs="Arial"/>
          <w:sz w:val="24"/>
          <w:szCs w:val="24"/>
        </w:rPr>
      </w:pPr>
    </w:p>
    <w:p w14:paraId="469E4397" w14:textId="4093CD93" w:rsidR="009859C7" w:rsidRPr="009859C7" w:rsidRDefault="009859C7" w:rsidP="00424621">
      <w:pPr>
        <w:jc w:val="both"/>
        <w:rPr>
          <w:rFonts w:ascii="Arial" w:hAnsi="Arial" w:cs="Arial"/>
          <w:sz w:val="24"/>
          <w:szCs w:val="24"/>
        </w:rPr>
      </w:pPr>
    </w:p>
    <w:p w14:paraId="01425274" w14:textId="6861DBA5" w:rsidR="009859C7" w:rsidRPr="009859C7" w:rsidRDefault="009859C7" w:rsidP="00424621">
      <w:pPr>
        <w:jc w:val="both"/>
        <w:rPr>
          <w:rFonts w:ascii="Arial" w:hAnsi="Arial" w:cs="Arial"/>
          <w:sz w:val="24"/>
          <w:szCs w:val="24"/>
        </w:rPr>
      </w:pPr>
    </w:p>
    <w:p w14:paraId="0D3428EE" w14:textId="2512E530" w:rsidR="009859C7" w:rsidRPr="009859C7" w:rsidRDefault="009859C7" w:rsidP="00424621">
      <w:pPr>
        <w:jc w:val="both"/>
        <w:rPr>
          <w:rFonts w:ascii="Arial" w:hAnsi="Arial" w:cs="Arial"/>
          <w:sz w:val="24"/>
          <w:szCs w:val="24"/>
        </w:rPr>
      </w:pPr>
    </w:p>
    <w:p w14:paraId="60EF3B27" w14:textId="54BD2367" w:rsidR="009859C7" w:rsidRPr="009859C7" w:rsidRDefault="009859C7" w:rsidP="00424621">
      <w:pPr>
        <w:jc w:val="both"/>
        <w:rPr>
          <w:rFonts w:ascii="Arial" w:hAnsi="Arial" w:cs="Arial"/>
          <w:sz w:val="24"/>
          <w:szCs w:val="24"/>
        </w:rPr>
      </w:pPr>
    </w:p>
    <w:p w14:paraId="77041742" w14:textId="72FD2DF1" w:rsidR="009859C7" w:rsidRPr="009859C7" w:rsidRDefault="009859C7" w:rsidP="00424621">
      <w:pPr>
        <w:jc w:val="both"/>
        <w:rPr>
          <w:rFonts w:ascii="Arial" w:hAnsi="Arial" w:cs="Arial"/>
          <w:sz w:val="24"/>
          <w:szCs w:val="24"/>
        </w:rPr>
      </w:pPr>
    </w:p>
    <w:p w14:paraId="75D87733" w14:textId="0C61DB16" w:rsidR="009859C7" w:rsidRPr="009859C7" w:rsidRDefault="009859C7" w:rsidP="00424621">
      <w:pPr>
        <w:jc w:val="both"/>
        <w:rPr>
          <w:rFonts w:ascii="Arial" w:hAnsi="Arial" w:cs="Arial"/>
          <w:sz w:val="24"/>
          <w:szCs w:val="24"/>
        </w:rPr>
      </w:pPr>
    </w:p>
    <w:p w14:paraId="211EA2B3" w14:textId="2F548059" w:rsidR="009859C7" w:rsidRPr="009859C7" w:rsidRDefault="009859C7" w:rsidP="00424621">
      <w:pPr>
        <w:jc w:val="both"/>
        <w:rPr>
          <w:rFonts w:ascii="Arial" w:hAnsi="Arial" w:cs="Arial"/>
          <w:sz w:val="24"/>
          <w:szCs w:val="24"/>
        </w:rPr>
      </w:pPr>
    </w:p>
    <w:p w14:paraId="57CCAF92" w14:textId="62785AB0" w:rsidR="009859C7" w:rsidRPr="009859C7" w:rsidRDefault="009859C7" w:rsidP="00424621">
      <w:pPr>
        <w:jc w:val="both"/>
        <w:rPr>
          <w:rFonts w:ascii="Arial" w:hAnsi="Arial" w:cs="Arial"/>
          <w:sz w:val="24"/>
          <w:szCs w:val="24"/>
        </w:rPr>
      </w:pPr>
    </w:p>
    <w:p w14:paraId="3E3C0C4C" w14:textId="20B08AD7" w:rsidR="009859C7" w:rsidRPr="009859C7" w:rsidRDefault="009859C7" w:rsidP="00424621">
      <w:pPr>
        <w:jc w:val="both"/>
        <w:rPr>
          <w:rFonts w:ascii="Arial" w:hAnsi="Arial" w:cs="Arial"/>
          <w:sz w:val="24"/>
          <w:szCs w:val="24"/>
        </w:rPr>
      </w:pPr>
    </w:p>
    <w:p w14:paraId="2FCB1BAB" w14:textId="1DF1467D" w:rsidR="009859C7" w:rsidRPr="009859C7" w:rsidRDefault="009859C7" w:rsidP="00424621">
      <w:pPr>
        <w:jc w:val="both"/>
        <w:rPr>
          <w:rFonts w:ascii="Arial" w:hAnsi="Arial" w:cs="Arial"/>
          <w:sz w:val="24"/>
          <w:szCs w:val="24"/>
        </w:rPr>
      </w:pPr>
    </w:p>
    <w:p w14:paraId="4C29FB4E" w14:textId="019ACDA2" w:rsidR="009859C7" w:rsidRPr="009859C7" w:rsidRDefault="009859C7" w:rsidP="00424621">
      <w:pPr>
        <w:jc w:val="both"/>
        <w:rPr>
          <w:rFonts w:ascii="Arial" w:hAnsi="Arial" w:cs="Arial"/>
          <w:sz w:val="24"/>
          <w:szCs w:val="24"/>
        </w:rPr>
      </w:pPr>
    </w:p>
    <w:p w14:paraId="2ACF81B7" w14:textId="77777777" w:rsidR="009859C7" w:rsidRPr="009859C7" w:rsidRDefault="009859C7" w:rsidP="00424621">
      <w:pPr>
        <w:jc w:val="both"/>
        <w:rPr>
          <w:rFonts w:ascii="Arial" w:hAnsi="Arial" w:cs="Arial"/>
          <w:sz w:val="24"/>
          <w:szCs w:val="24"/>
        </w:rPr>
      </w:pPr>
    </w:p>
    <w:p w14:paraId="3825EBEC" w14:textId="77777777" w:rsidR="00DE7840" w:rsidRPr="009859C7" w:rsidRDefault="00DE7840" w:rsidP="00424621">
      <w:pPr>
        <w:jc w:val="both"/>
        <w:rPr>
          <w:rFonts w:ascii="Arial" w:hAnsi="Arial" w:cs="Arial"/>
          <w:sz w:val="24"/>
          <w:szCs w:val="24"/>
        </w:rPr>
      </w:pPr>
    </w:p>
    <w:p w14:paraId="41D92DE0" w14:textId="2F794BDC" w:rsidR="00B10E75" w:rsidRPr="009859C7" w:rsidRDefault="00DE7840" w:rsidP="009859C7">
      <w:pPr>
        <w:pStyle w:val="Heading1"/>
        <w:spacing w:before="0"/>
        <w:jc w:val="both"/>
        <w:rPr>
          <w:rFonts w:ascii="Arial" w:hAnsi="Arial" w:cs="Arial"/>
          <w:b/>
          <w:bCs/>
          <w:color w:val="1F3864" w:themeColor="accent1" w:themeShade="80"/>
        </w:rPr>
      </w:pPr>
      <w:bookmarkStart w:id="2" w:name="_Toc39543139"/>
      <w:r w:rsidRPr="009859C7">
        <w:rPr>
          <w:rFonts w:ascii="Arial" w:hAnsi="Arial" w:cs="Arial"/>
          <w:b/>
          <w:bCs/>
          <w:color w:val="1F3864" w:themeColor="accent1" w:themeShade="80"/>
        </w:rPr>
        <w:lastRenderedPageBreak/>
        <w:t>Reflective Report</w:t>
      </w:r>
      <w:bookmarkEnd w:id="2"/>
      <w:r w:rsidR="00C11E6C" w:rsidRPr="009859C7">
        <w:rPr>
          <w:rFonts w:ascii="Arial" w:hAnsi="Arial" w:cs="Arial"/>
          <w:b/>
          <w:bCs/>
          <w:color w:val="1F3864" w:themeColor="accent1" w:themeShade="80"/>
        </w:rPr>
        <w:t xml:space="preserve"> </w:t>
      </w:r>
    </w:p>
    <w:p w14:paraId="38E72092" w14:textId="5B5FFB08" w:rsidR="00D61877" w:rsidRPr="009859C7" w:rsidRDefault="00D61877" w:rsidP="009859C7">
      <w:pPr>
        <w:spacing w:after="0"/>
        <w:jc w:val="both"/>
        <w:rPr>
          <w:rFonts w:ascii="Arial" w:hAnsi="Arial" w:cs="Arial"/>
          <w:sz w:val="24"/>
          <w:szCs w:val="24"/>
        </w:rPr>
      </w:pPr>
    </w:p>
    <w:p w14:paraId="0C2E4005" w14:textId="54496A0B" w:rsidR="00870C3A" w:rsidRPr="009859C7" w:rsidRDefault="00870C3A" w:rsidP="009859C7">
      <w:pPr>
        <w:pStyle w:val="Heading2"/>
        <w:spacing w:before="0"/>
        <w:jc w:val="both"/>
        <w:rPr>
          <w:rFonts w:ascii="Arial" w:hAnsi="Arial" w:cs="Arial"/>
          <w:color w:val="1F3864" w:themeColor="accent1" w:themeShade="80"/>
          <w:sz w:val="30"/>
          <w:szCs w:val="30"/>
        </w:rPr>
      </w:pPr>
      <w:bookmarkStart w:id="3" w:name="_Toc39543140"/>
      <w:r w:rsidRPr="009859C7">
        <w:rPr>
          <w:rFonts w:ascii="Arial" w:hAnsi="Arial" w:cs="Arial"/>
          <w:color w:val="1F3864" w:themeColor="accent1" w:themeShade="80"/>
          <w:sz w:val="30"/>
          <w:szCs w:val="30"/>
        </w:rPr>
        <w:t>John Gibbs Cycle</w:t>
      </w:r>
      <w:bookmarkEnd w:id="3"/>
    </w:p>
    <w:p w14:paraId="4FEA6B1D" w14:textId="2B5069C3" w:rsidR="00D61877" w:rsidRPr="009859C7" w:rsidRDefault="00D61877" w:rsidP="009859C7">
      <w:pPr>
        <w:spacing w:after="0"/>
        <w:jc w:val="both"/>
        <w:rPr>
          <w:rFonts w:ascii="Arial" w:hAnsi="Arial" w:cs="Arial"/>
          <w:color w:val="1F3864" w:themeColor="accent1" w:themeShade="80"/>
          <w:sz w:val="24"/>
          <w:szCs w:val="24"/>
        </w:rPr>
      </w:pPr>
    </w:p>
    <w:p w14:paraId="46F62732" w14:textId="0E52FAF6" w:rsidR="00870C3A" w:rsidRPr="009859C7" w:rsidRDefault="00870C3A" w:rsidP="009859C7">
      <w:pPr>
        <w:pStyle w:val="Heading3"/>
        <w:spacing w:before="0"/>
        <w:jc w:val="both"/>
        <w:rPr>
          <w:rFonts w:ascii="Arial" w:hAnsi="Arial" w:cs="Arial"/>
          <w:color w:val="1F3864" w:themeColor="accent1" w:themeShade="80"/>
          <w:sz w:val="26"/>
          <w:szCs w:val="26"/>
        </w:rPr>
      </w:pPr>
      <w:bookmarkStart w:id="4" w:name="_Toc39543141"/>
      <w:r w:rsidRPr="009859C7">
        <w:rPr>
          <w:rFonts w:ascii="Arial" w:hAnsi="Arial" w:cs="Arial"/>
          <w:color w:val="1F3864" w:themeColor="accent1" w:themeShade="80"/>
          <w:sz w:val="26"/>
          <w:szCs w:val="26"/>
        </w:rPr>
        <w:t>Description</w:t>
      </w:r>
      <w:bookmarkEnd w:id="4"/>
    </w:p>
    <w:p w14:paraId="2072714E" w14:textId="77777777" w:rsidR="00B22D8C" w:rsidRPr="009859C7" w:rsidRDefault="00B22D8C" w:rsidP="00424621">
      <w:pPr>
        <w:spacing w:after="0"/>
        <w:jc w:val="both"/>
        <w:rPr>
          <w:rFonts w:ascii="Arial" w:hAnsi="Arial" w:cs="Arial"/>
        </w:rPr>
      </w:pPr>
    </w:p>
    <w:p w14:paraId="7D234CD6" w14:textId="2E47C53F" w:rsidR="00870C3A" w:rsidRPr="009859C7" w:rsidRDefault="008A42DE" w:rsidP="00424621">
      <w:pPr>
        <w:jc w:val="both"/>
        <w:rPr>
          <w:rFonts w:ascii="Arial" w:hAnsi="Arial" w:cs="Arial"/>
          <w:sz w:val="24"/>
          <w:szCs w:val="24"/>
        </w:rPr>
      </w:pPr>
      <w:r w:rsidRPr="009859C7">
        <w:rPr>
          <w:rFonts w:ascii="Arial" w:hAnsi="Arial" w:cs="Arial"/>
          <w:sz w:val="24"/>
          <w:szCs w:val="24"/>
        </w:rPr>
        <w:t>Last term,</w:t>
      </w:r>
      <w:r w:rsidR="00990141" w:rsidRPr="009859C7">
        <w:rPr>
          <w:rFonts w:ascii="Arial" w:hAnsi="Arial" w:cs="Arial"/>
          <w:sz w:val="24"/>
          <w:szCs w:val="24"/>
        </w:rPr>
        <w:t xml:space="preserve"> I had to produce a group presentation along with four other people from my course for Digital Skills and Research Methods as part of my assignment. Considering that it was a group presentation, I thought of placing my team working</w:t>
      </w:r>
      <w:r w:rsidR="005E4878" w:rsidRPr="009859C7">
        <w:rPr>
          <w:rFonts w:ascii="Arial" w:hAnsi="Arial" w:cs="Arial"/>
          <w:sz w:val="24"/>
          <w:szCs w:val="24"/>
        </w:rPr>
        <w:t xml:space="preserve"> and communication</w:t>
      </w:r>
      <w:r w:rsidR="00990141" w:rsidRPr="009859C7">
        <w:rPr>
          <w:rFonts w:ascii="Arial" w:hAnsi="Arial" w:cs="Arial"/>
          <w:sz w:val="24"/>
          <w:szCs w:val="24"/>
        </w:rPr>
        <w:t xml:space="preserve"> in practice as well as leadership since I was delegated team leader of the group. The task was to present an organisation of our choice </w:t>
      </w:r>
      <w:r w:rsidR="00EE4CED" w:rsidRPr="009859C7">
        <w:rPr>
          <w:rFonts w:ascii="Arial" w:hAnsi="Arial" w:cs="Arial"/>
          <w:sz w:val="24"/>
          <w:szCs w:val="24"/>
        </w:rPr>
        <w:t>and analyse how the organisation had improve efficiency by using modern technology. We decide</w:t>
      </w:r>
      <w:r w:rsidR="00A3771B" w:rsidRPr="009859C7">
        <w:rPr>
          <w:rFonts w:ascii="Arial" w:hAnsi="Arial" w:cs="Arial"/>
          <w:sz w:val="24"/>
          <w:szCs w:val="24"/>
        </w:rPr>
        <w:t>d</w:t>
      </w:r>
      <w:r w:rsidR="00EE4CED" w:rsidRPr="009859C7">
        <w:rPr>
          <w:rFonts w:ascii="Arial" w:hAnsi="Arial" w:cs="Arial"/>
          <w:sz w:val="24"/>
          <w:szCs w:val="24"/>
        </w:rPr>
        <w:t xml:space="preserve"> to go for Appt Corporation Ltd, also known as McDonald’s, since I worked for the company and I could easily have access to information about modern technology used. I informed my team members that </w:t>
      </w:r>
      <w:r w:rsidR="000F6932" w:rsidRPr="009859C7">
        <w:rPr>
          <w:rFonts w:ascii="Arial" w:hAnsi="Arial" w:cs="Arial"/>
          <w:sz w:val="24"/>
          <w:szCs w:val="24"/>
        </w:rPr>
        <w:t xml:space="preserve">I would </w:t>
      </w:r>
      <w:r w:rsidR="00EE4CED" w:rsidRPr="009859C7">
        <w:rPr>
          <w:rFonts w:ascii="Arial" w:hAnsi="Arial" w:cs="Arial"/>
          <w:sz w:val="24"/>
          <w:szCs w:val="24"/>
        </w:rPr>
        <w:t>bring the information in the following week and that we should arrange a day and time to meet</w:t>
      </w:r>
      <w:r w:rsidR="000F6932" w:rsidRPr="009859C7">
        <w:rPr>
          <w:rFonts w:ascii="Arial" w:hAnsi="Arial" w:cs="Arial"/>
          <w:sz w:val="24"/>
          <w:szCs w:val="24"/>
        </w:rPr>
        <w:t xml:space="preserve"> and</w:t>
      </w:r>
      <w:r w:rsidR="00EE4CED" w:rsidRPr="009859C7">
        <w:rPr>
          <w:rFonts w:ascii="Arial" w:hAnsi="Arial" w:cs="Arial"/>
          <w:sz w:val="24"/>
          <w:szCs w:val="24"/>
        </w:rPr>
        <w:t xml:space="preserve"> talk about the task.  The following week </w:t>
      </w:r>
      <w:r w:rsidR="00767592" w:rsidRPr="009859C7">
        <w:rPr>
          <w:rFonts w:ascii="Arial" w:hAnsi="Arial" w:cs="Arial"/>
          <w:sz w:val="24"/>
          <w:szCs w:val="24"/>
        </w:rPr>
        <w:t>arrives,</w:t>
      </w:r>
      <w:r w:rsidR="00EE4CED" w:rsidRPr="009859C7">
        <w:rPr>
          <w:rFonts w:ascii="Arial" w:hAnsi="Arial" w:cs="Arial"/>
          <w:sz w:val="24"/>
          <w:szCs w:val="24"/>
        </w:rPr>
        <w:t xml:space="preserve"> and</w:t>
      </w:r>
      <w:r w:rsidR="00795D8A" w:rsidRPr="009859C7">
        <w:rPr>
          <w:rFonts w:ascii="Arial" w:hAnsi="Arial" w:cs="Arial"/>
          <w:sz w:val="24"/>
          <w:szCs w:val="24"/>
        </w:rPr>
        <w:t xml:space="preserve"> </w:t>
      </w:r>
      <w:r w:rsidR="00767592" w:rsidRPr="009859C7">
        <w:rPr>
          <w:rFonts w:ascii="Arial" w:hAnsi="Arial" w:cs="Arial"/>
          <w:sz w:val="24"/>
          <w:szCs w:val="24"/>
        </w:rPr>
        <w:t>each</w:t>
      </w:r>
      <w:r w:rsidR="00EE4CED" w:rsidRPr="009859C7">
        <w:rPr>
          <w:rFonts w:ascii="Arial" w:hAnsi="Arial" w:cs="Arial"/>
          <w:sz w:val="24"/>
          <w:szCs w:val="24"/>
        </w:rPr>
        <w:t xml:space="preserve"> person</w:t>
      </w:r>
      <w:r w:rsidR="00795D8A" w:rsidRPr="009859C7">
        <w:rPr>
          <w:rFonts w:ascii="Arial" w:hAnsi="Arial" w:cs="Arial"/>
          <w:sz w:val="24"/>
          <w:szCs w:val="24"/>
        </w:rPr>
        <w:t xml:space="preserve"> had a </w:t>
      </w:r>
      <w:r w:rsidR="00EE4CED" w:rsidRPr="009859C7">
        <w:rPr>
          <w:rFonts w:ascii="Arial" w:hAnsi="Arial" w:cs="Arial"/>
          <w:sz w:val="24"/>
          <w:szCs w:val="24"/>
        </w:rPr>
        <w:t xml:space="preserve">task according with the information that I acquired from work. </w:t>
      </w:r>
      <w:r w:rsidR="00767592" w:rsidRPr="009859C7">
        <w:rPr>
          <w:rFonts w:ascii="Arial" w:hAnsi="Arial" w:cs="Arial"/>
          <w:sz w:val="24"/>
          <w:szCs w:val="24"/>
        </w:rPr>
        <w:t xml:space="preserve">We all agreed that the best way of completing the task would be to compose the presentation </w:t>
      </w:r>
      <w:r w:rsidR="000F6932" w:rsidRPr="009859C7">
        <w:rPr>
          <w:rFonts w:ascii="Arial" w:hAnsi="Arial" w:cs="Arial"/>
          <w:sz w:val="24"/>
          <w:szCs w:val="24"/>
        </w:rPr>
        <w:t>in Microsoft W</w:t>
      </w:r>
      <w:r w:rsidR="00767592" w:rsidRPr="009859C7">
        <w:rPr>
          <w:rFonts w:ascii="Arial" w:hAnsi="Arial" w:cs="Arial"/>
          <w:sz w:val="24"/>
          <w:szCs w:val="24"/>
        </w:rPr>
        <w:t xml:space="preserve">ord individually and then transfer the </w:t>
      </w:r>
      <w:r w:rsidR="000F6932" w:rsidRPr="009859C7">
        <w:rPr>
          <w:rFonts w:ascii="Arial" w:hAnsi="Arial" w:cs="Arial"/>
          <w:sz w:val="24"/>
          <w:szCs w:val="24"/>
        </w:rPr>
        <w:t>key</w:t>
      </w:r>
      <w:r w:rsidR="00767592" w:rsidRPr="009859C7">
        <w:rPr>
          <w:rFonts w:ascii="Arial" w:hAnsi="Arial" w:cs="Arial"/>
          <w:sz w:val="24"/>
          <w:szCs w:val="24"/>
        </w:rPr>
        <w:t xml:space="preserve"> points into PowerPoint together. Since it was just a simple task and the deadline was still very far ahead, this project was not a priority</w:t>
      </w:r>
      <w:r w:rsidR="000F6932" w:rsidRPr="009859C7">
        <w:rPr>
          <w:rFonts w:ascii="Arial" w:hAnsi="Arial" w:cs="Arial"/>
          <w:sz w:val="24"/>
          <w:szCs w:val="24"/>
        </w:rPr>
        <w:t>.</w:t>
      </w:r>
    </w:p>
    <w:p w14:paraId="22AF5A12" w14:textId="59ABA64A" w:rsidR="001A2C57" w:rsidRPr="009859C7" w:rsidRDefault="00767592" w:rsidP="00424621">
      <w:pPr>
        <w:jc w:val="both"/>
        <w:rPr>
          <w:rFonts w:ascii="Arial" w:hAnsi="Arial" w:cs="Arial"/>
          <w:sz w:val="24"/>
          <w:szCs w:val="24"/>
        </w:rPr>
      </w:pPr>
      <w:r w:rsidRPr="009859C7">
        <w:rPr>
          <w:rFonts w:ascii="Arial" w:hAnsi="Arial" w:cs="Arial"/>
          <w:sz w:val="24"/>
          <w:szCs w:val="24"/>
        </w:rPr>
        <w:t xml:space="preserve">As the deadline </w:t>
      </w:r>
      <w:r w:rsidR="000F6932" w:rsidRPr="009859C7">
        <w:rPr>
          <w:rFonts w:ascii="Arial" w:hAnsi="Arial" w:cs="Arial"/>
          <w:sz w:val="24"/>
          <w:szCs w:val="24"/>
        </w:rPr>
        <w:t>approaches,</w:t>
      </w:r>
      <w:r w:rsidRPr="009859C7">
        <w:rPr>
          <w:rFonts w:ascii="Arial" w:hAnsi="Arial" w:cs="Arial"/>
          <w:sz w:val="24"/>
          <w:szCs w:val="24"/>
        </w:rPr>
        <w:t xml:space="preserve"> I started asking my team member</w:t>
      </w:r>
      <w:r w:rsidR="000F6932" w:rsidRPr="009859C7">
        <w:rPr>
          <w:rFonts w:ascii="Arial" w:hAnsi="Arial" w:cs="Arial"/>
          <w:sz w:val="24"/>
          <w:szCs w:val="24"/>
        </w:rPr>
        <w:t>s</w:t>
      </w:r>
      <w:r w:rsidRPr="009859C7">
        <w:rPr>
          <w:rFonts w:ascii="Arial" w:hAnsi="Arial" w:cs="Arial"/>
          <w:sz w:val="24"/>
          <w:szCs w:val="24"/>
        </w:rPr>
        <w:t xml:space="preserve"> for their parts so that we could start preparing the PowerPoint, </w:t>
      </w:r>
      <w:r w:rsidR="000F6932" w:rsidRPr="009859C7">
        <w:rPr>
          <w:rFonts w:ascii="Arial" w:hAnsi="Arial" w:cs="Arial"/>
          <w:sz w:val="24"/>
          <w:szCs w:val="24"/>
        </w:rPr>
        <w:t xml:space="preserve">I explain to them that we would meet in a few days to look at what everyone had ready. </w:t>
      </w:r>
      <w:r w:rsidR="001A2C57" w:rsidRPr="009859C7">
        <w:rPr>
          <w:rFonts w:ascii="Arial" w:hAnsi="Arial" w:cs="Arial"/>
          <w:sz w:val="24"/>
          <w:szCs w:val="24"/>
        </w:rPr>
        <w:t>I believed everyone had enough time to prepare everything before the deadline. However, that was not the case. Three of my team members failed to send their work to me, in fact, one of them never showed up for the meetings. In conclusion, I had to chase my team members for their tasks, yet I realised that we didn’t have time to meet again as the deadline was upon us, as result I ended up doing the PowerPoint alone with only one of the team members</w:t>
      </w:r>
      <w:r w:rsidR="005E4878" w:rsidRPr="009859C7">
        <w:rPr>
          <w:rFonts w:ascii="Arial" w:hAnsi="Arial" w:cs="Arial"/>
          <w:sz w:val="24"/>
          <w:szCs w:val="24"/>
        </w:rPr>
        <w:t xml:space="preserve">. </w:t>
      </w:r>
    </w:p>
    <w:p w14:paraId="1A6F5EF5" w14:textId="0867AA35" w:rsidR="000F6932" w:rsidRPr="009859C7" w:rsidRDefault="000F6932" w:rsidP="00424621">
      <w:pPr>
        <w:jc w:val="both"/>
        <w:rPr>
          <w:rFonts w:ascii="Arial" w:hAnsi="Arial" w:cs="Arial"/>
          <w:sz w:val="24"/>
          <w:szCs w:val="24"/>
        </w:rPr>
      </w:pPr>
    </w:p>
    <w:p w14:paraId="3DA519E8" w14:textId="3EA0F25A" w:rsidR="005E4878" w:rsidRPr="009859C7" w:rsidRDefault="005E4878" w:rsidP="00424621">
      <w:pPr>
        <w:pStyle w:val="Heading3"/>
        <w:spacing w:before="0"/>
        <w:jc w:val="both"/>
        <w:rPr>
          <w:rFonts w:ascii="Arial" w:hAnsi="Arial" w:cs="Arial"/>
          <w:color w:val="1F3864" w:themeColor="accent1" w:themeShade="80"/>
          <w:sz w:val="26"/>
          <w:szCs w:val="26"/>
        </w:rPr>
      </w:pPr>
      <w:bookmarkStart w:id="5" w:name="_Toc39543142"/>
      <w:r w:rsidRPr="009859C7">
        <w:rPr>
          <w:rFonts w:ascii="Arial" w:hAnsi="Arial" w:cs="Arial"/>
          <w:color w:val="1F3864" w:themeColor="accent1" w:themeShade="80"/>
          <w:sz w:val="26"/>
          <w:szCs w:val="26"/>
        </w:rPr>
        <w:t>Feelings</w:t>
      </w:r>
      <w:bookmarkEnd w:id="5"/>
    </w:p>
    <w:p w14:paraId="3F7E4BD9" w14:textId="6B30A5E9" w:rsidR="005E4878" w:rsidRPr="009859C7" w:rsidRDefault="005E4878" w:rsidP="00424621">
      <w:pPr>
        <w:spacing w:after="0"/>
        <w:jc w:val="both"/>
        <w:rPr>
          <w:rFonts w:ascii="Arial" w:hAnsi="Arial" w:cs="Arial"/>
        </w:rPr>
      </w:pPr>
    </w:p>
    <w:p w14:paraId="61E1CF71" w14:textId="4DC3E2AC" w:rsidR="00AA4A95" w:rsidRPr="009859C7" w:rsidRDefault="00B22D8C" w:rsidP="00424621">
      <w:pPr>
        <w:jc w:val="both"/>
        <w:rPr>
          <w:rFonts w:ascii="Arial" w:hAnsi="Arial" w:cs="Arial"/>
          <w:sz w:val="24"/>
          <w:szCs w:val="24"/>
        </w:rPr>
      </w:pPr>
      <w:r w:rsidRPr="009859C7">
        <w:rPr>
          <w:rFonts w:ascii="Arial" w:hAnsi="Arial" w:cs="Arial"/>
          <w:sz w:val="24"/>
          <w:szCs w:val="24"/>
        </w:rPr>
        <w:t>When we came together, I thought the task was ve</w:t>
      </w:r>
      <w:r w:rsidR="00AA4A95" w:rsidRPr="009859C7">
        <w:rPr>
          <w:rFonts w:ascii="Arial" w:hAnsi="Arial" w:cs="Arial"/>
          <w:sz w:val="24"/>
          <w:szCs w:val="24"/>
        </w:rPr>
        <w:t>r</w:t>
      </w:r>
      <w:r w:rsidRPr="009859C7">
        <w:rPr>
          <w:rFonts w:ascii="Arial" w:hAnsi="Arial" w:cs="Arial"/>
          <w:sz w:val="24"/>
          <w:szCs w:val="24"/>
        </w:rPr>
        <w:t xml:space="preserve">y simple to complete and I was very happy since I love doing PowerPoint slides and putting pieces together like a puzzle. I felt like this could be done quickly. On the other hand, I was not very </w:t>
      </w:r>
      <w:r w:rsidR="003C0E20" w:rsidRPr="009859C7">
        <w:rPr>
          <w:rFonts w:ascii="Arial" w:hAnsi="Arial" w:cs="Arial"/>
          <w:sz w:val="24"/>
          <w:szCs w:val="24"/>
        </w:rPr>
        <w:t>excited</w:t>
      </w:r>
      <w:r w:rsidRPr="009859C7">
        <w:rPr>
          <w:rFonts w:ascii="Arial" w:hAnsi="Arial" w:cs="Arial"/>
          <w:sz w:val="24"/>
          <w:szCs w:val="24"/>
        </w:rPr>
        <w:t xml:space="preserve"> in being the team leader as I knew I would have full responsibility if something went wrong. </w:t>
      </w:r>
      <w:r w:rsidR="00AB5FEA" w:rsidRPr="009859C7">
        <w:rPr>
          <w:rFonts w:ascii="Arial" w:hAnsi="Arial" w:cs="Arial"/>
          <w:sz w:val="24"/>
          <w:szCs w:val="24"/>
        </w:rPr>
        <w:t>When the deadline was approaching,</w:t>
      </w:r>
      <w:r w:rsidRPr="009859C7">
        <w:rPr>
          <w:rFonts w:ascii="Arial" w:hAnsi="Arial" w:cs="Arial"/>
          <w:sz w:val="24"/>
          <w:szCs w:val="24"/>
        </w:rPr>
        <w:t xml:space="preserve"> I realised there was still a lot to be done</w:t>
      </w:r>
      <w:r w:rsidR="00894FAA" w:rsidRPr="009859C7">
        <w:rPr>
          <w:rFonts w:ascii="Arial" w:hAnsi="Arial" w:cs="Arial"/>
          <w:sz w:val="24"/>
          <w:szCs w:val="24"/>
        </w:rPr>
        <w:t>.</w:t>
      </w:r>
      <w:r w:rsidRPr="009859C7">
        <w:rPr>
          <w:rFonts w:ascii="Arial" w:hAnsi="Arial" w:cs="Arial"/>
          <w:sz w:val="24"/>
          <w:szCs w:val="24"/>
        </w:rPr>
        <w:t xml:space="preserve"> I believe </w:t>
      </w:r>
      <w:r w:rsidR="00894FAA" w:rsidRPr="009859C7">
        <w:rPr>
          <w:rFonts w:ascii="Arial" w:hAnsi="Arial" w:cs="Arial"/>
          <w:sz w:val="24"/>
          <w:szCs w:val="24"/>
        </w:rPr>
        <w:t>it was at that moment that</w:t>
      </w:r>
      <w:r w:rsidRPr="009859C7">
        <w:rPr>
          <w:rFonts w:ascii="Arial" w:hAnsi="Arial" w:cs="Arial"/>
          <w:sz w:val="24"/>
          <w:szCs w:val="24"/>
        </w:rPr>
        <w:t xml:space="preserve"> I started worrying </w:t>
      </w:r>
      <w:r w:rsidR="002A4B69" w:rsidRPr="009859C7">
        <w:rPr>
          <w:rFonts w:ascii="Arial" w:hAnsi="Arial" w:cs="Arial"/>
          <w:sz w:val="24"/>
          <w:szCs w:val="24"/>
        </w:rPr>
        <w:t>about this assignment. The closer the dead</w:t>
      </w:r>
      <w:r w:rsidR="00894FAA" w:rsidRPr="009859C7">
        <w:rPr>
          <w:rFonts w:ascii="Arial" w:hAnsi="Arial" w:cs="Arial"/>
          <w:sz w:val="24"/>
          <w:szCs w:val="24"/>
        </w:rPr>
        <w:t>line, the more stressed I was. I also felt very frustrated with my team members for not following our initial plan and for not coming through with their part of the task</w:t>
      </w:r>
      <w:r w:rsidR="003C0E20" w:rsidRPr="009859C7">
        <w:rPr>
          <w:rFonts w:ascii="Arial" w:hAnsi="Arial" w:cs="Arial"/>
          <w:sz w:val="24"/>
          <w:szCs w:val="24"/>
        </w:rPr>
        <w:t xml:space="preserve"> on time</w:t>
      </w:r>
      <w:r w:rsidR="00894FAA" w:rsidRPr="009859C7">
        <w:rPr>
          <w:rFonts w:ascii="Arial" w:hAnsi="Arial" w:cs="Arial"/>
          <w:sz w:val="24"/>
          <w:szCs w:val="24"/>
        </w:rPr>
        <w:t xml:space="preserve">. </w:t>
      </w:r>
      <w:r w:rsidR="00AA4A95" w:rsidRPr="009859C7">
        <w:rPr>
          <w:rFonts w:ascii="Arial" w:hAnsi="Arial" w:cs="Arial"/>
          <w:sz w:val="24"/>
          <w:szCs w:val="24"/>
        </w:rPr>
        <w:t>I am not entirely sure on how my team members felt as there was not much of communication going on from their part. Perhaps they didn’t take me serious enough or they felt more relaxed than I did</w:t>
      </w:r>
      <w:r w:rsidR="00AB5FEA" w:rsidRPr="009859C7">
        <w:rPr>
          <w:rFonts w:ascii="Arial" w:hAnsi="Arial" w:cs="Arial"/>
          <w:sz w:val="24"/>
          <w:szCs w:val="24"/>
        </w:rPr>
        <w:t xml:space="preserve">, yet I’m sure they felt annoyed because I </w:t>
      </w:r>
      <w:r w:rsidR="00AB5FEA" w:rsidRPr="009859C7">
        <w:rPr>
          <w:rFonts w:ascii="Arial" w:hAnsi="Arial" w:cs="Arial"/>
          <w:sz w:val="24"/>
          <w:szCs w:val="24"/>
        </w:rPr>
        <w:lastRenderedPageBreak/>
        <w:t>kept asking and chasing them for their part of the task</w:t>
      </w:r>
      <w:r w:rsidR="00AA4A95" w:rsidRPr="009859C7">
        <w:rPr>
          <w:rFonts w:ascii="Arial" w:hAnsi="Arial" w:cs="Arial"/>
          <w:sz w:val="24"/>
          <w:szCs w:val="24"/>
        </w:rPr>
        <w:t xml:space="preserve">. Right now, </w:t>
      </w:r>
      <w:r w:rsidR="00AB5FEA" w:rsidRPr="009859C7">
        <w:rPr>
          <w:rFonts w:ascii="Arial" w:hAnsi="Arial" w:cs="Arial"/>
          <w:sz w:val="24"/>
          <w:szCs w:val="24"/>
        </w:rPr>
        <w:t xml:space="preserve">I do not believe they have any sort of “hate” or annoyance towards me. </w:t>
      </w:r>
    </w:p>
    <w:p w14:paraId="59F23BE1" w14:textId="3FEEFD52" w:rsidR="00AB5FEA" w:rsidRPr="009859C7" w:rsidRDefault="00AB5FEA" w:rsidP="00424621">
      <w:pPr>
        <w:jc w:val="both"/>
        <w:rPr>
          <w:rFonts w:ascii="Arial" w:hAnsi="Arial" w:cs="Arial"/>
          <w:sz w:val="24"/>
          <w:szCs w:val="24"/>
        </w:rPr>
      </w:pPr>
      <w:r w:rsidRPr="009859C7">
        <w:rPr>
          <w:rFonts w:ascii="Arial" w:hAnsi="Arial" w:cs="Arial"/>
          <w:sz w:val="24"/>
          <w:szCs w:val="24"/>
        </w:rPr>
        <w:t>I did feel very annoyed and desperate when I realised</w:t>
      </w:r>
      <w:r w:rsidR="00AB0E5E" w:rsidRPr="009859C7">
        <w:rPr>
          <w:rFonts w:ascii="Arial" w:hAnsi="Arial" w:cs="Arial"/>
          <w:sz w:val="24"/>
          <w:szCs w:val="24"/>
        </w:rPr>
        <w:t xml:space="preserve"> tha</w:t>
      </w:r>
      <w:r w:rsidR="00B9772D" w:rsidRPr="009859C7">
        <w:rPr>
          <w:rFonts w:ascii="Arial" w:hAnsi="Arial" w:cs="Arial"/>
          <w:sz w:val="24"/>
          <w:szCs w:val="24"/>
        </w:rPr>
        <w:t>t</w:t>
      </w:r>
      <w:r w:rsidR="00AB0E5E" w:rsidRPr="009859C7">
        <w:rPr>
          <w:rFonts w:ascii="Arial" w:hAnsi="Arial" w:cs="Arial"/>
          <w:sz w:val="24"/>
          <w:szCs w:val="24"/>
        </w:rPr>
        <w:t xml:space="preserve"> from out of five people only two people (including myself) had to do the presentation slides from scratch as the remaining members sent their part days before the deadline. I really thought that we would not to be able to submit the work in time or that we would not have a presentation to present on the last day. Looking back now, I still feel a little bit annoyed with how things turned out to be</w:t>
      </w:r>
      <w:r w:rsidR="00F061DD" w:rsidRPr="009859C7">
        <w:rPr>
          <w:rFonts w:ascii="Arial" w:hAnsi="Arial" w:cs="Arial"/>
          <w:sz w:val="24"/>
          <w:szCs w:val="24"/>
        </w:rPr>
        <w:t>, though, on the positive side I am very impressed and proud of what we were able to do and prepare in just two days towards the deadline.</w:t>
      </w:r>
    </w:p>
    <w:p w14:paraId="05CC5EAD" w14:textId="0C58CDBF" w:rsidR="00F061DD" w:rsidRPr="009859C7" w:rsidRDefault="00F061DD" w:rsidP="00424621">
      <w:pPr>
        <w:jc w:val="both"/>
        <w:rPr>
          <w:rFonts w:ascii="Arial" w:hAnsi="Arial" w:cs="Arial"/>
        </w:rPr>
      </w:pPr>
    </w:p>
    <w:p w14:paraId="45D9C305" w14:textId="1CC31395" w:rsidR="00F061DD" w:rsidRPr="009859C7" w:rsidRDefault="00F061DD" w:rsidP="00424621">
      <w:pPr>
        <w:pStyle w:val="Heading3"/>
        <w:jc w:val="both"/>
        <w:rPr>
          <w:rFonts w:ascii="Arial" w:hAnsi="Arial" w:cs="Arial"/>
          <w:color w:val="1F3864" w:themeColor="accent1" w:themeShade="80"/>
          <w:sz w:val="26"/>
          <w:szCs w:val="26"/>
        </w:rPr>
      </w:pPr>
      <w:bookmarkStart w:id="6" w:name="_Toc39543143"/>
      <w:r w:rsidRPr="009859C7">
        <w:rPr>
          <w:rFonts w:ascii="Arial" w:hAnsi="Arial" w:cs="Arial"/>
          <w:color w:val="1F3864" w:themeColor="accent1" w:themeShade="80"/>
          <w:sz w:val="26"/>
          <w:szCs w:val="26"/>
        </w:rPr>
        <w:t>Evaluation</w:t>
      </w:r>
      <w:bookmarkEnd w:id="6"/>
    </w:p>
    <w:p w14:paraId="02D2EF82" w14:textId="77777777" w:rsidR="00F061DD" w:rsidRPr="009859C7" w:rsidRDefault="00F061DD" w:rsidP="00424621">
      <w:pPr>
        <w:spacing w:after="0"/>
        <w:jc w:val="both"/>
        <w:rPr>
          <w:rFonts w:ascii="Arial" w:hAnsi="Arial" w:cs="Arial"/>
        </w:rPr>
      </w:pPr>
    </w:p>
    <w:p w14:paraId="4249686D" w14:textId="09171873" w:rsidR="00795D8A" w:rsidRPr="009859C7" w:rsidRDefault="00F061DD" w:rsidP="00424621">
      <w:pPr>
        <w:jc w:val="both"/>
        <w:rPr>
          <w:rFonts w:ascii="Arial" w:hAnsi="Arial" w:cs="Arial"/>
          <w:sz w:val="24"/>
          <w:szCs w:val="24"/>
        </w:rPr>
      </w:pPr>
      <w:r w:rsidRPr="009859C7">
        <w:rPr>
          <w:rFonts w:ascii="Arial" w:hAnsi="Arial" w:cs="Arial"/>
          <w:sz w:val="24"/>
          <w:szCs w:val="24"/>
        </w:rPr>
        <w:t xml:space="preserve">At the end the target was hit, </w:t>
      </w:r>
      <w:r w:rsidR="00386F2C" w:rsidRPr="009859C7">
        <w:rPr>
          <w:rFonts w:ascii="Arial" w:hAnsi="Arial" w:cs="Arial"/>
          <w:sz w:val="24"/>
          <w:szCs w:val="24"/>
        </w:rPr>
        <w:t xml:space="preserve">despite of the </w:t>
      </w:r>
      <w:r w:rsidR="009E0458" w:rsidRPr="009859C7">
        <w:rPr>
          <w:rFonts w:ascii="Arial" w:hAnsi="Arial" w:cs="Arial"/>
          <w:sz w:val="24"/>
          <w:szCs w:val="24"/>
        </w:rPr>
        <w:t>late</w:t>
      </w:r>
      <w:r w:rsidR="00386F2C" w:rsidRPr="009859C7">
        <w:rPr>
          <w:rFonts w:ascii="Arial" w:hAnsi="Arial" w:cs="Arial"/>
          <w:sz w:val="24"/>
          <w:szCs w:val="24"/>
        </w:rPr>
        <w:t xml:space="preserve"> work that </w:t>
      </w:r>
      <w:r w:rsidR="00B9772D" w:rsidRPr="009859C7">
        <w:rPr>
          <w:rFonts w:ascii="Arial" w:hAnsi="Arial" w:cs="Arial"/>
          <w:sz w:val="24"/>
          <w:szCs w:val="24"/>
        </w:rPr>
        <w:t xml:space="preserve">some of </w:t>
      </w:r>
      <w:r w:rsidR="00386F2C" w:rsidRPr="009859C7">
        <w:rPr>
          <w:rFonts w:ascii="Arial" w:hAnsi="Arial" w:cs="Arial"/>
          <w:sz w:val="24"/>
          <w:szCs w:val="24"/>
        </w:rPr>
        <w:t>my team members presented</w:t>
      </w:r>
      <w:r w:rsidR="009E0458" w:rsidRPr="009859C7">
        <w:rPr>
          <w:rFonts w:ascii="Arial" w:hAnsi="Arial" w:cs="Arial"/>
          <w:sz w:val="24"/>
          <w:szCs w:val="24"/>
        </w:rPr>
        <w:t xml:space="preserve"> </w:t>
      </w:r>
      <w:r w:rsidR="00795D8A" w:rsidRPr="009859C7">
        <w:rPr>
          <w:rFonts w:ascii="Arial" w:hAnsi="Arial" w:cs="Arial"/>
          <w:sz w:val="24"/>
          <w:szCs w:val="24"/>
        </w:rPr>
        <w:t xml:space="preserve">and </w:t>
      </w:r>
      <w:r w:rsidR="003C0E20" w:rsidRPr="009859C7">
        <w:rPr>
          <w:rFonts w:ascii="Arial" w:hAnsi="Arial" w:cs="Arial"/>
          <w:sz w:val="24"/>
          <w:szCs w:val="24"/>
        </w:rPr>
        <w:t xml:space="preserve">the </w:t>
      </w:r>
      <w:r w:rsidR="00795D8A" w:rsidRPr="009859C7">
        <w:rPr>
          <w:rFonts w:ascii="Arial" w:hAnsi="Arial" w:cs="Arial"/>
          <w:sz w:val="24"/>
          <w:szCs w:val="24"/>
        </w:rPr>
        <w:t>time management</w:t>
      </w:r>
      <w:r w:rsidR="003C0E20" w:rsidRPr="009859C7">
        <w:rPr>
          <w:rFonts w:ascii="Arial" w:hAnsi="Arial" w:cs="Arial"/>
          <w:sz w:val="24"/>
          <w:szCs w:val="24"/>
        </w:rPr>
        <w:t xml:space="preserve"> of the whole group</w:t>
      </w:r>
      <w:r w:rsidR="009E0458" w:rsidRPr="009859C7">
        <w:rPr>
          <w:rFonts w:ascii="Arial" w:hAnsi="Arial" w:cs="Arial"/>
          <w:sz w:val="24"/>
          <w:szCs w:val="24"/>
        </w:rPr>
        <w:t xml:space="preserve">. We all did very well on the day of the presentation which made a significant contribution to the work ethic of the team. I believe that the fact of some of my team members sent their work to me just two days before the deadline, had motivated me and the other team member to work hard and fast. </w:t>
      </w:r>
    </w:p>
    <w:p w14:paraId="5611B32A" w14:textId="77777777" w:rsidR="009859C7" w:rsidRPr="009859C7" w:rsidRDefault="009859C7" w:rsidP="00424621">
      <w:pPr>
        <w:jc w:val="both"/>
        <w:rPr>
          <w:rFonts w:ascii="Arial" w:hAnsi="Arial" w:cs="Arial"/>
          <w:sz w:val="24"/>
          <w:szCs w:val="24"/>
        </w:rPr>
      </w:pPr>
    </w:p>
    <w:p w14:paraId="214C0229" w14:textId="6D943627" w:rsidR="00795D8A" w:rsidRPr="009859C7" w:rsidRDefault="00795D8A" w:rsidP="009859C7">
      <w:pPr>
        <w:pStyle w:val="Heading3"/>
        <w:spacing w:before="0"/>
        <w:jc w:val="both"/>
        <w:rPr>
          <w:rFonts w:ascii="Arial" w:hAnsi="Arial" w:cs="Arial"/>
          <w:color w:val="1F3864" w:themeColor="accent1" w:themeShade="80"/>
          <w:sz w:val="26"/>
          <w:szCs w:val="26"/>
        </w:rPr>
      </w:pPr>
      <w:bookmarkStart w:id="7" w:name="_Toc39543144"/>
      <w:r w:rsidRPr="009859C7">
        <w:rPr>
          <w:rFonts w:ascii="Arial" w:hAnsi="Arial" w:cs="Arial"/>
          <w:color w:val="1F3864" w:themeColor="accent1" w:themeShade="80"/>
          <w:sz w:val="26"/>
          <w:szCs w:val="26"/>
        </w:rPr>
        <w:t>Analysis</w:t>
      </w:r>
      <w:bookmarkEnd w:id="7"/>
      <w:r w:rsidRPr="009859C7">
        <w:rPr>
          <w:rFonts w:ascii="Arial" w:hAnsi="Arial" w:cs="Arial"/>
          <w:color w:val="1F3864" w:themeColor="accent1" w:themeShade="80"/>
          <w:sz w:val="26"/>
          <w:szCs w:val="26"/>
        </w:rPr>
        <w:t xml:space="preserve"> </w:t>
      </w:r>
    </w:p>
    <w:p w14:paraId="1B390B96" w14:textId="77777777" w:rsidR="00795D8A" w:rsidRPr="009859C7" w:rsidRDefault="00795D8A" w:rsidP="00424621">
      <w:pPr>
        <w:spacing w:after="0"/>
        <w:jc w:val="both"/>
        <w:rPr>
          <w:rFonts w:ascii="Arial" w:hAnsi="Arial" w:cs="Arial"/>
        </w:rPr>
      </w:pPr>
    </w:p>
    <w:p w14:paraId="3FBDC5D5" w14:textId="40075FFC" w:rsidR="00795D8A" w:rsidRPr="009859C7" w:rsidRDefault="00795D8A" w:rsidP="00424621">
      <w:pPr>
        <w:jc w:val="both"/>
        <w:rPr>
          <w:rFonts w:ascii="Arial" w:hAnsi="Arial" w:cs="Arial"/>
          <w:sz w:val="24"/>
          <w:szCs w:val="24"/>
        </w:rPr>
      </w:pPr>
      <w:r w:rsidRPr="009859C7">
        <w:rPr>
          <w:rFonts w:ascii="Arial" w:hAnsi="Arial" w:cs="Arial"/>
          <w:sz w:val="24"/>
          <w:szCs w:val="24"/>
        </w:rPr>
        <w:t xml:space="preserve">I suppose it went well at the beginning because </w:t>
      </w:r>
      <w:r w:rsidR="00593CA5" w:rsidRPr="009859C7">
        <w:rPr>
          <w:rFonts w:ascii="Arial" w:hAnsi="Arial" w:cs="Arial"/>
          <w:sz w:val="24"/>
          <w:szCs w:val="24"/>
        </w:rPr>
        <w:t>the work was spilt evenly between us,</w:t>
      </w:r>
      <w:r w:rsidRPr="009859C7">
        <w:rPr>
          <w:rFonts w:ascii="Arial" w:hAnsi="Arial" w:cs="Arial"/>
          <w:sz w:val="24"/>
          <w:szCs w:val="24"/>
        </w:rPr>
        <w:t xml:space="preserve"> we all decided </w:t>
      </w:r>
      <w:r w:rsidR="00593CA5" w:rsidRPr="009859C7">
        <w:rPr>
          <w:rFonts w:ascii="Arial" w:hAnsi="Arial" w:cs="Arial"/>
          <w:sz w:val="24"/>
          <w:szCs w:val="24"/>
        </w:rPr>
        <w:t>the</w:t>
      </w:r>
      <w:r w:rsidRPr="009859C7">
        <w:rPr>
          <w:rFonts w:ascii="Arial" w:hAnsi="Arial" w:cs="Arial"/>
          <w:sz w:val="24"/>
          <w:szCs w:val="24"/>
        </w:rPr>
        <w:t xml:space="preserve"> part</w:t>
      </w:r>
      <w:r w:rsidR="00593CA5" w:rsidRPr="009859C7">
        <w:rPr>
          <w:rFonts w:ascii="Arial" w:hAnsi="Arial" w:cs="Arial"/>
          <w:sz w:val="24"/>
          <w:szCs w:val="24"/>
        </w:rPr>
        <w:t>s</w:t>
      </w:r>
      <w:r w:rsidRPr="009859C7">
        <w:rPr>
          <w:rFonts w:ascii="Arial" w:hAnsi="Arial" w:cs="Arial"/>
          <w:sz w:val="24"/>
          <w:szCs w:val="24"/>
        </w:rPr>
        <w:t xml:space="preserve"> we wanted to do</w:t>
      </w:r>
      <w:r w:rsidR="00593CA5" w:rsidRPr="009859C7">
        <w:rPr>
          <w:rFonts w:ascii="Arial" w:hAnsi="Arial" w:cs="Arial"/>
          <w:sz w:val="24"/>
          <w:szCs w:val="24"/>
        </w:rPr>
        <w:t xml:space="preserve"> according to our strengths and skills. I decide to follow this strategy because I realised that when I work on my own, I enjoy it better when I am doing something that I am familiar with or with something that would match my strength. I believed that this strategy would also save us time </w:t>
      </w:r>
      <w:r w:rsidR="00C129CC" w:rsidRPr="009859C7">
        <w:rPr>
          <w:rFonts w:ascii="Arial" w:hAnsi="Arial" w:cs="Arial"/>
          <w:sz w:val="24"/>
          <w:szCs w:val="24"/>
        </w:rPr>
        <w:t>and that everyone would have their parts ready for</w:t>
      </w:r>
      <w:r w:rsidR="00593CA5" w:rsidRPr="009859C7">
        <w:rPr>
          <w:rFonts w:ascii="Arial" w:hAnsi="Arial" w:cs="Arial"/>
          <w:sz w:val="24"/>
          <w:szCs w:val="24"/>
        </w:rPr>
        <w:t xml:space="preserve"> preparing the PowerPoint</w:t>
      </w:r>
      <w:r w:rsidR="00C129CC" w:rsidRPr="009859C7">
        <w:rPr>
          <w:rFonts w:ascii="Arial" w:hAnsi="Arial" w:cs="Arial"/>
          <w:sz w:val="24"/>
          <w:szCs w:val="24"/>
        </w:rPr>
        <w:t xml:space="preserve"> thus I did not think that any thing could go wrong. </w:t>
      </w:r>
    </w:p>
    <w:p w14:paraId="6CFBF7FC" w14:textId="2F4D0F6F" w:rsidR="000F6932" w:rsidRPr="009859C7" w:rsidRDefault="00F061DD" w:rsidP="00424621">
      <w:pPr>
        <w:jc w:val="both"/>
        <w:rPr>
          <w:rFonts w:ascii="Arial" w:hAnsi="Arial" w:cs="Arial"/>
          <w:sz w:val="24"/>
          <w:szCs w:val="24"/>
        </w:rPr>
      </w:pPr>
      <w:r w:rsidRPr="009859C7">
        <w:rPr>
          <w:rFonts w:ascii="Arial" w:hAnsi="Arial" w:cs="Arial"/>
          <w:sz w:val="24"/>
          <w:szCs w:val="24"/>
        </w:rPr>
        <w:t xml:space="preserve"> </w:t>
      </w:r>
      <w:r w:rsidR="00C129CC" w:rsidRPr="009859C7">
        <w:rPr>
          <w:rFonts w:ascii="Arial" w:hAnsi="Arial" w:cs="Arial"/>
          <w:sz w:val="24"/>
          <w:szCs w:val="24"/>
        </w:rPr>
        <w:t>T</w:t>
      </w:r>
      <w:r w:rsidRPr="009859C7">
        <w:rPr>
          <w:rFonts w:ascii="Arial" w:hAnsi="Arial" w:cs="Arial"/>
          <w:sz w:val="24"/>
          <w:szCs w:val="24"/>
        </w:rPr>
        <w:t>here</w:t>
      </w:r>
      <w:r w:rsidR="00C129CC" w:rsidRPr="009859C7">
        <w:rPr>
          <w:rFonts w:ascii="Arial" w:hAnsi="Arial" w:cs="Arial"/>
          <w:sz w:val="24"/>
          <w:szCs w:val="24"/>
        </w:rPr>
        <w:t xml:space="preserve"> are</w:t>
      </w:r>
      <w:r w:rsidRPr="009859C7">
        <w:rPr>
          <w:rFonts w:ascii="Arial" w:hAnsi="Arial" w:cs="Arial"/>
          <w:sz w:val="24"/>
          <w:szCs w:val="24"/>
        </w:rPr>
        <w:t xml:space="preserve"> a few of things that I could have done to prevent what happened.  </w:t>
      </w:r>
      <w:r w:rsidR="00386F2C" w:rsidRPr="009859C7">
        <w:rPr>
          <w:rFonts w:ascii="Arial" w:hAnsi="Arial" w:cs="Arial"/>
          <w:sz w:val="24"/>
          <w:szCs w:val="24"/>
        </w:rPr>
        <w:t>My communication is one part to consider, perhaps if I had been more communi</w:t>
      </w:r>
      <w:r w:rsidR="00427423" w:rsidRPr="009859C7">
        <w:rPr>
          <w:rFonts w:ascii="Arial" w:hAnsi="Arial" w:cs="Arial"/>
          <w:sz w:val="24"/>
          <w:szCs w:val="24"/>
        </w:rPr>
        <w:t>ca</w:t>
      </w:r>
      <w:r w:rsidR="00386F2C" w:rsidRPr="009859C7">
        <w:rPr>
          <w:rFonts w:ascii="Arial" w:hAnsi="Arial" w:cs="Arial"/>
          <w:sz w:val="24"/>
          <w:szCs w:val="24"/>
        </w:rPr>
        <w:t xml:space="preserve">tive and more understanding from the beginning and actually used communication skills my team members could have come to me and explained why they struggled to follow up with the </w:t>
      </w:r>
      <w:r w:rsidR="00B9772D" w:rsidRPr="009859C7">
        <w:rPr>
          <w:rFonts w:ascii="Arial" w:hAnsi="Arial" w:cs="Arial"/>
          <w:sz w:val="24"/>
          <w:szCs w:val="24"/>
        </w:rPr>
        <w:t xml:space="preserve">initial </w:t>
      </w:r>
      <w:r w:rsidR="00386F2C" w:rsidRPr="009859C7">
        <w:rPr>
          <w:rFonts w:ascii="Arial" w:hAnsi="Arial" w:cs="Arial"/>
          <w:sz w:val="24"/>
          <w:szCs w:val="24"/>
        </w:rPr>
        <w:t>plan. Time management is also part to consider. I believe that if I had plan</w:t>
      </w:r>
      <w:r w:rsidR="00825BC6" w:rsidRPr="009859C7">
        <w:rPr>
          <w:rFonts w:ascii="Arial" w:hAnsi="Arial" w:cs="Arial"/>
          <w:sz w:val="24"/>
          <w:szCs w:val="24"/>
        </w:rPr>
        <w:t>n</w:t>
      </w:r>
      <w:r w:rsidR="00386F2C" w:rsidRPr="009859C7">
        <w:rPr>
          <w:rFonts w:ascii="Arial" w:hAnsi="Arial" w:cs="Arial"/>
          <w:sz w:val="24"/>
          <w:szCs w:val="24"/>
        </w:rPr>
        <w:t xml:space="preserve">ed things accordantly </w:t>
      </w:r>
      <w:r w:rsidR="00825BC6" w:rsidRPr="009859C7">
        <w:rPr>
          <w:rFonts w:ascii="Arial" w:hAnsi="Arial" w:cs="Arial"/>
          <w:sz w:val="24"/>
          <w:szCs w:val="24"/>
        </w:rPr>
        <w:t>and managed my priorities</w:t>
      </w:r>
      <w:r w:rsidR="00B9772D" w:rsidRPr="009859C7">
        <w:rPr>
          <w:rFonts w:ascii="Arial" w:hAnsi="Arial" w:cs="Arial"/>
          <w:sz w:val="24"/>
          <w:szCs w:val="24"/>
        </w:rPr>
        <w:t xml:space="preserve"> correctly it would have been easier on the whole group</w:t>
      </w:r>
      <w:r w:rsidR="00C129CC" w:rsidRPr="009859C7">
        <w:rPr>
          <w:rFonts w:ascii="Arial" w:hAnsi="Arial" w:cs="Arial"/>
          <w:sz w:val="24"/>
          <w:szCs w:val="24"/>
        </w:rPr>
        <w:t xml:space="preserve"> as we would have not been stressed and rushing to get the work done.</w:t>
      </w:r>
      <w:r w:rsidR="00BC648B" w:rsidRPr="009859C7">
        <w:rPr>
          <w:rFonts w:ascii="Arial" w:hAnsi="Arial" w:cs="Arial"/>
          <w:sz w:val="24"/>
          <w:szCs w:val="24"/>
        </w:rPr>
        <w:t xml:space="preserve"> </w:t>
      </w:r>
      <w:r w:rsidR="00427423" w:rsidRPr="009859C7">
        <w:rPr>
          <w:rFonts w:ascii="Arial" w:hAnsi="Arial" w:cs="Arial"/>
          <w:sz w:val="24"/>
          <w:szCs w:val="24"/>
        </w:rPr>
        <w:t xml:space="preserve">Perhaps applying the Eisenhower method would have been helpful to organise and decide what are my top priorities. </w:t>
      </w:r>
      <w:r w:rsidR="00BC648B" w:rsidRPr="009859C7">
        <w:rPr>
          <w:rFonts w:ascii="Arial" w:hAnsi="Arial" w:cs="Arial"/>
          <w:sz w:val="24"/>
          <w:szCs w:val="24"/>
        </w:rPr>
        <w:t>Creating smaller targets</w:t>
      </w:r>
      <w:r w:rsidR="00427423" w:rsidRPr="009859C7">
        <w:rPr>
          <w:rFonts w:ascii="Arial" w:hAnsi="Arial" w:cs="Arial"/>
          <w:sz w:val="24"/>
          <w:szCs w:val="24"/>
        </w:rPr>
        <w:t xml:space="preserve"> such as short-term goals,</w:t>
      </w:r>
      <w:r w:rsidR="00BC648B" w:rsidRPr="009859C7">
        <w:rPr>
          <w:rFonts w:ascii="Arial" w:hAnsi="Arial" w:cs="Arial"/>
          <w:sz w:val="24"/>
          <w:szCs w:val="24"/>
        </w:rPr>
        <w:t xml:space="preserve"> would be a way to check if anything is going off tracks.</w:t>
      </w:r>
    </w:p>
    <w:p w14:paraId="3C153765" w14:textId="109076CF" w:rsidR="008B1599" w:rsidRPr="009859C7" w:rsidRDefault="008B1599" w:rsidP="00424621">
      <w:pPr>
        <w:jc w:val="both"/>
        <w:rPr>
          <w:rFonts w:ascii="Arial" w:hAnsi="Arial" w:cs="Arial"/>
          <w:sz w:val="24"/>
          <w:szCs w:val="24"/>
        </w:rPr>
      </w:pPr>
      <w:r w:rsidRPr="009859C7">
        <w:rPr>
          <w:rFonts w:ascii="Arial" w:hAnsi="Arial" w:cs="Arial"/>
          <w:sz w:val="24"/>
          <w:szCs w:val="24"/>
        </w:rPr>
        <w:t xml:space="preserve">In this term I learned more about teamwork and there </w:t>
      </w:r>
      <w:r w:rsidR="003C0E20" w:rsidRPr="009859C7">
        <w:rPr>
          <w:rFonts w:ascii="Arial" w:hAnsi="Arial" w:cs="Arial"/>
          <w:sz w:val="24"/>
          <w:szCs w:val="24"/>
        </w:rPr>
        <w:t>are two</w:t>
      </w:r>
      <w:r w:rsidRPr="009859C7">
        <w:rPr>
          <w:rFonts w:ascii="Arial" w:hAnsi="Arial" w:cs="Arial"/>
          <w:sz w:val="24"/>
          <w:szCs w:val="24"/>
        </w:rPr>
        <w:t xml:space="preserve"> thing</w:t>
      </w:r>
      <w:r w:rsidR="003C0E20" w:rsidRPr="009859C7">
        <w:rPr>
          <w:rFonts w:ascii="Arial" w:hAnsi="Arial" w:cs="Arial"/>
          <w:sz w:val="24"/>
          <w:szCs w:val="24"/>
        </w:rPr>
        <w:t>s</w:t>
      </w:r>
      <w:r w:rsidRPr="009859C7">
        <w:rPr>
          <w:rFonts w:ascii="Arial" w:hAnsi="Arial" w:cs="Arial"/>
          <w:sz w:val="24"/>
          <w:szCs w:val="24"/>
        </w:rPr>
        <w:t xml:space="preserve"> that would have helped me back then.  Belbin’s </w:t>
      </w:r>
      <w:r w:rsidR="007B3BD6" w:rsidRPr="009859C7">
        <w:rPr>
          <w:rFonts w:ascii="Arial" w:hAnsi="Arial" w:cs="Arial"/>
          <w:sz w:val="24"/>
          <w:szCs w:val="24"/>
        </w:rPr>
        <w:t xml:space="preserve">(2003) </w:t>
      </w:r>
      <w:r w:rsidRPr="009859C7">
        <w:rPr>
          <w:rFonts w:ascii="Arial" w:hAnsi="Arial" w:cs="Arial"/>
          <w:sz w:val="24"/>
          <w:szCs w:val="24"/>
        </w:rPr>
        <w:t>team roles indicate that everyone has some strength and skills that they add to the team</w:t>
      </w:r>
      <w:r w:rsidR="007B3BD6" w:rsidRPr="009859C7">
        <w:rPr>
          <w:rFonts w:ascii="Arial" w:hAnsi="Arial" w:cs="Arial"/>
          <w:sz w:val="24"/>
          <w:szCs w:val="24"/>
        </w:rPr>
        <w:t>.</w:t>
      </w:r>
      <w:r w:rsidRPr="009859C7">
        <w:rPr>
          <w:rFonts w:ascii="Arial" w:hAnsi="Arial" w:cs="Arial"/>
          <w:sz w:val="24"/>
          <w:szCs w:val="24"/>
        </w:rPr>
        <w:t xml:space="preserve"> Although I did not think of my </w:t>
      </w:r>
      <w:r w:rsidR="008B0DAF" w:rsidRPr="009859C7">
        <w:rPr>
          <w:rFonts w:ascii="Arial" w:hAnsi="Arial" w:cs="Arial"/>
          <w:sz w:val="24"/>
          <w:szCs w:val="24"/>
        </w:rPr>
        <w:t xml:space="preserve">group in the same way as Belbin did, a good teamwork and coordination appears to be coming by utilizing people’s skills, which I did. Another concept that could have helped me </w:t>
      </w:r>
      <w:r w:rsidR="008B0DAF" w:rsidRPr="009859C7">
        <w:rPr>
          <w:rFonts w:ascii="Arial" w:hAnsi="Arial" w:cs="Arial"/>
          <w:sz w:val="24"/>
          <w:szCs w:val="24"/>
        </w:rPr>
        <w:lastRenderedPageBreak/>
        <w:t xml:space="preserve">understand why I did not expect everything not to go as planned is “Groupthink” (Janis, 1972). </w:t>
      </w:r>
      <w:r w:rsidR="00DB4B96" w:rsidRPr="009859C7">
        <w:rPr>
          <w:rFonts w:ascii="Arial" w:hAnsi="Arial" w:cs="Arial"/>
          <w:sz w:val="24"/>
          <w:szCs w:val="24"/>
        </w:rPr>
        <w:t xml:space="preserve">Groupthink is when members of the team are not going to lift opposing views against a common decision, simply because they do not want look like a rival. I suppose if I had addressed my assumption with the group about the plan, we would have certainly predicted that it would have not work. </w:t>
      </w:r>
    </w:p>
    <w:p w14:paraId="1FFE4C3E" w14:textId="77777777" w:rsidR="00424621" w:rsidRPr="009859C7" w:rsidRDefault="00DB4B96" w:rsidP="009859C7">
      <w:pPr>
        <w:spacing w:after="0"/>
        <w:jc w:val="both"/>
        <w:rPr>
          <w:rFonts w:ascii="Arial" w:hAnsi="Arial" w:cs="Arial"/>
          <w:sz w:val="24"/>
          <w:szCs w:val="24"/>
        </w:rPr>
      </w:pPr>
      <w:r w:rsidRPr="009859C7">
        <w:rPr>
          <w:rFonts w:ascii="Arial" w:hAnsi="Arial" w:cs="Arial"/>
          <w:sz w:val="24"/>
          <w:szCs w:val="24"/>
        </w:rPr>
        <w:t xml:space="preserve">I </w:t>
      </w:r>
      <w:r w:rsidR="00424621" w:rsidRPr="009859C7">
        <w:rPr>
          <w:rFonts w:ascii="Arial" w:hAnsi="Arial" w:cs="Arial"/>
          <w:sz w:val="24"/>
          <w:szCs w:val="24"/>
        </w:rPr>
        <w:t>believe</w:t>
      </w:r>
      <w:r w:rsidRPr="009859C7">
        <w:rPr>
          <w:rFonts w:ascii="Arial" w:hAnsi="Arial" w:cs="Arial"/>
          <w:sz w:val="24"/>
          <w:szCs w:val="24"/>
        </w:rPr>
        <w:t xml:space="preserve"> that </w:t>
      </w:r>
      <w:r w:rsidR="00424621" w:rsidRPr="009859C7">
        <w:rPr>
          <w:rFonts w:ascii="Arial" w:hAnsi="Arial" w:cs="Arial"/>
          <w:sz w:val="24"/>
          <w:szCs w:val="24"/>
        </w:rPr>
        <w:t>being mindful of groupthink and of group dynamics in the future can be useful in teamwork whenever it comes to taking decisions.</w:t>
      </w:r>
    </w:p>
    <w:p w14:paraId="49B13F13" w14:textId="77777777" w:rsidR="00424621" w:rsidRPr="009859C7" w:rsidRDefault="00424621" w:rsidP="009859C7">
      <w:pPr>
        <w:spacing w:after="0"/>
        <w:jc w:val="both"/>
        <w:rPr>
          <w:rFonts w:ascii="Arial" w:hAnsi="Arial" w:cs="Arial"/>
          <w:sz w:val="24"/>
          <w:szCs w:val="24"/>
        </w:rPr>
      </w:pPr>
    </w:p>
    <w:p w14:paraId="76C1E053" w14:textId="6FA3A6F9" w:rsidR="00DB4B96" w:rsidRPr="009859C7" w:rsidRDefault="00424621" w:rsidP="00424621">
      <w:pPr>
        <w:pStyle w:val="Heading3"/>
        <w:rPr>
          <w:rFonts w:ascii="Arial" w:hAnsi="Arial" w:cs="Arial"/>
          <w:color w:val="1F3864" w:themeColor="accent1" w:themeShade="80"/>
          <w:sz w:val="26"/>
          <w:szCs w:val="26"/>
        </w:rPr>
      </w:pPr>
      <w:bookmarkStart w:id="8" w:name="_Toc39543145"/>
      <w:r w:rsidRPr="009859C7">
        <w:rPr>
          <w:rFonts w:ascii="Arial" w:hAnsi="Arial" w:cs="Arial"/>
          <w:color w:val="1F3864" w:themeColor="accent1" w:themeShade="80"/>
          <w:sz w:val="26"/>
          <w:szCs w:val="26"/>
        </w:rPr>
        <w:t>Conclusion</w:t>
      </w:r>
      <w:bookmarkEnd w:id="8"/>
      <w:r w:rsidRPr="009859C7">
        <w:rPr>
          <w:rFonts w:ascii="Arial" w:hAnsi="Arial" w:cs="Arial"/>
          <w:color w:val="1F3864" w:themeColor="accent1" w:themeShade="80"/>
          <w:sz w:val="26"/>
          <w:szCs w:val="26"/>
        </w:rPr>
        <w:t xml:space="preserve"> </w:t>
      </w:r>
      <w:r w:rsidRPr="009859C7">
        <w:rPr>
          <w:rFonts w:ascii="Arial" w:hAnsi="Arial" w:cs="Arial"/>
          <w:sz w:val="26"/>
          <w:szCs w:val="26"/>
        </w:rPr>
        <w:t xml:space="preserve"> </w:t>
      </w:r>
    </w:p>
    <w:p w14:paraId="0323732E" w14:textId="74499717" w:rsidR="000F6932" w:rsidRPr="009859C7" w:rsidRDefault="000F6932" w:rsidP="00424621">
      <w:pPr>
        <w:spacing w:after="0"/>
        <w:jc w:val="both"/>
        <w:rPr>
          <w:rFonts w:ascii="Arial" w:hAnsi="Arial" w:cs="Arial"/>
          <w:sz w:val="24"/>
          <w:szCs w:val="24"/>
        </w:rPr>
      </w:pPr>
    </w:p>
    <w:p w14:paraId="46363847" w14:textId="11EB47EC" w:rsidR="00424621" w:rsidRPr="009859C7" w:rsidRDefault="003C0E20" w:rsidP="008F3C5B">
      <w:pPr>
        <w:spacing w:after="0"/>
        <w:jc w:val="both"/>
        <w:rPr>
          <w:rFonts w:ascii="Arial" w:hAnsi="Arial" w:cs="Arial"/>
          <w:sz w:val="24"/>
          <w:szCs w:val="24"/>
        </w:rPr>
      </w:pPr>
      <w:r w:rsidRPr="009859C7">
        <w:rPr>
          <w:rFonts w:ascii="Arial" w:hAnsi="Arial" w:cs="Arial"/>
          <w:sz w:val="24"/>
          <w:szCs w:val="24"/>
        </w:rPr>
        <w:t xml:space="preserve">I have observed that anytime a group decides to split the </w:t>
      </w:r>
      <w:r w:rsidR="006154CC" w:rsidRPr="009859C7">
        <w:rPr>
          <w:rFonts w:ascii="Arial" w:hAnsi="Arial" w:cs="Arial"/>
          <w:sz w:val="24"/>
          <w:szCs w:val="24"/>
        </w:rPr>
        <w:t xml:space="preserve">tasks, we must plan a small size target. Having done this would probably have made it easier for the parts to be brought together and on time. I also have understood that often we </w:t>
      </w:r>
      <w:r w:rsidR="00BC648B" w:rsidRPr="009859C7">
        <w:rPr>
          <w:rFonts w:ascii="Arial" w:hAnsi="Arial" w:cs="Arial"/>
          <w:sz w:val="24"/>
          <w:szCs w:val="24"/>
        </w:rPr>
        <w:t>must</w:t>
      </w:r>
      <w:r w:rsidR="006154CC" w:rsidRPr="009859C7">
        <w:rPr>
          <w:rFonts w:ascii="Arial" w:hAnsi="Arial" w:cs="Arial"/>
          <w:sz w:val="24"/>
          <w:szCs w:val="24"/>
        </w:rPr>
        <w:t xml:space="preserve"> question choices that appear to be decided in a group to guarantee that we do not decide simply because of groupthink. </w:t>
      </w:r>
      <w:r w:rsidR="00BC648B" w:rsidRPr="009859C7">
        <w:rPr>
          <w:rFonts w:ascii="Arial" w:hAnsi="Arial" w:cs="Arial"/>
          <w:sz w:val="24"/>
          <w:szCs w:val="24"/>
        </w:rPr>
        <w:t xml:space="preserve">I learned that applying time </w:t>
      </w:r>
      <w:r w:rsidR="008F3C5B" w:rsidRPr="009859C7">
        <w:rPr>
          <w:rFonts w:ascii="Arial" w:hAnsi="Arial" w:cs="Arial"/>
          <w:sz w:val="24"/>
          <w:szCs w:val="24"/>
        </w:rPr>
        <w:t>management</w:t>
      </w:r>
      <w:r w:rsidR="00427423" w:rsidRPr="009859C7">
        <w:rPr>
          <w:rFonts w:ascii="Arial" w:hAnsi="Arial" w:cs="Arial"/>
          <w:sz w:val="24"/>
          <w:szCs w:val="24"/>
        </w:rPr>
        <w:t xml:space="preserve"> skill such as the “Eisenhower Method”</w:t>
      </w:r>
      <w:r w:rsidR="008F3C5B" w:rsidRPr="009859C7">
        <w:rPr>
          <w:rFonts w:ascii="Arial" w:hAnsi="Arial" w:cs="Arial"/>
          <w:sz w:val="24"/>
          <w:szCs w:val="24"/>
        </w:rPr>
        <w:t xml:space="preserve"> and</w:t>
      </w:r>
      <w:r w:rsidR="00BC648B" w:rsidRPr="009859C7">
        <w:rPr>
          <w:rFonts w:ascii="Arial" w:hAnsi="Arial" w:cs="Arial"/>
          <w:sz w:val="24"/>
          <w:szCs w:val="24"/>
        </w:rPr>
        <w:t xml:space="preserve"> communication skills will make a huge difference</w:t>
      </w:r>
      <w:r w:rsidR="008F3C5B" w:rsidRPr="009859C7">
        <w:rPr>
          <w:rFonts w:ascii="Arial" w:hAnsi="Arial" w:cs="Arial"/>
          <w:sz w:val="24"/>
          <w:szCs w:val="24"/>
        </w:rPr>
        <w:t>.</w:t>
      </w:r>
      <w:r w:rsidR="00BC648B" w:rsidRPr="009859C7">
        <w:rPr>
          <w:rFonts w:ascii="Arial" w:hAnsi="Arial" w:cs="Arial"/>
          <w:sz w:val="24"/>
          <w:szCs w:val="24"/>
        </w:rPr>
        <w:t xml:space="preserve"> Finally, I will maintain to encourage people self-identify their abilities, strengths and perhaps even consider using Belbin’s team roles system for longer term tasks.  </w:t>
      </w:r>
    </w:p>
    <w:p w14:paraId="66CC1FF3" w14:textId="77777777" w:rsidR="008F3C5B" w:rsidRPr="009859C7" w:rsidRDefault="008F3C5B" w:rsidP="008F3C5B">
      <w:pPr>
        <w:spacing w:after="0"/>
        <w:jc w:val="both"/>
        <w:rPr>
          <w:rFonts w:ascii="Arial" w:hAnsi="Arial" w:cs="Arial"/>
          <w:sz w:val="24"/>
          <w:szCs w:val="24"/>
        </w:rPr>
      </w:pPr>
    </w:p>
    <w:p w14:paraId="2B60491B" w14:textId="77777777" w:rsidR="008F3C5B" w:rsidRPr="009859C7" w:rsidRDefault="008F3C5B" w:rsidP="0075553E">
      <w:pPr>
        <w:jc w:val="both"/>
        <w:rPr>
          <w:rFonts w:ascii="Arial" w:hAnsi="Arial" w:cs="Arial"/>
          <w:sz w:val="24"/>
          <w:szCs w:val="24"/>
        </w:rPr>
      </w:pPr>
    </w:p>
    <w:p w14:paraId="0E7DFD2A" w14:textId="1903451E" w:rsidR="008F3C5B" w:rsidRPr="009859C7" w:rsidRDefault="008F3C5B" w:rsidP="008F3C5B">
      <w:pPr>
        <w:pStyle w:val="Heading3"/>
        <w:rPr>
          <w:rFonts w:ascii="Arial" w:hAnsi="Arial" w:cs="Arial"/>
          <w:color w:val="1F3864" w:themeColor="accent1" w:themeShade="80"/>
          <w:sz w:val="26"/>
          <w:szCs w:val="26"/>
        </w:rPr>
      </w:pPr>
      <w:bookmarkStart w:id="9" w:name="_Toc39543146"/>
      <w:r w:rsidRPr="009859C7">
        <w:rPr>
          <w:rFonts w:ascii="Arial" w:hAnsi="Arial" w:cs="Arial"/>
          <w:color w:val="1F3864" w:themeColor="accent1" w:themeShade="80"/>
          <w:sz w:val="26"/>
          <w:szCs w:val="26"/>
        </w:rPr>
        <w:t>Action Plan</w:t>
      </w:r>
      <w:bookmarkEnd w:id="9"/>
    </w:p>
    <w:p w14:paraId="2D7F49AB" w14:textId="1F77AFEF" w:rsidR="008F3C5B" w:rsidRPr="009859C7" w:rsidRDefault="008F3C5B" w:rsidP="008F3C5B">
      <w:pPr>
        <w:spacing w:after="0"/>
        <w:rPr>
          <w:rFonts w:ascii="Arial" w:hAnsi="Arial" w:cs="Arial"/>
        </w:rPr>
      </w:pPr>
    </w:p>
    <w:p w14:paraId="4DA52473" w14:textId="69B431C3" w:rsidR="008F3C5B" w:rsidRPr="009859C7" w:rsidRDefault="0056002D" w:rsidP="0056002D">
      <w:pPr>
        <w:pStyle w:val="ListParagraph"/>
        <w:numPr>
          <w:ilvl w:val="0"/>
          <w:numId w:val="1"/>
        </w:numPr>
        <w:rPr>
          <w:rFonts w:ascii="Arial" w:hAnsi="Arial" w:cs="Arial"/>
        </w:rPr>
      </w:pPr>
      <w:r w:rsidRPr="009859C7">
        <w:rPr>
          <w:rFonts w:ascii="Arial" w:hAnsi="Arial" w:cs="Arial"/>
        </w:rPr>
        <w:t>Please, check appendix 1.</w:t>
      </w:r>
    </w:p>
    <w:p w14:paraId="7FED149E" w14:textId="110EF9D1" w:rsidR="0056002D" w:rsidRPr="009859C7" w:rsidRDefault="0056002D" w:rsidP="0056002D">
      <w:pPr>
        <w:rPr>
          <w:rFonts w:ascii="Arial" w:hAnsi="Arial" w:cs="Arial"/>
        </w:rPr>
      </w:pPr>
    </w:p>
    <w:p w14:paraId="6DD0C470" w14:textId="2D046FCF" w:rsidR="0056002D" w:rsidRDefault="00CB0F69" w:rsidP="00CB0F69">
      <w:pPr>
        <w:pStyle w:val="Heading3"/>
        <w:rPr>
          <w:rFonts w:ascii="Arial" w:hAnsi="Arial" w:cs="Arial"/>
          <w:color w:val="1F3864" w:themeColor="accent1" w:themeShade="80"/>
          <w:sz w:val="26"/>
          <w:szCs w:val="26"/>
        </w:rPr>
      </w:pPr>
      <w:bookmarkStart w:id="10" w:name="_Toc39543147"/>
      <w:r w:rsidRPr="004F4E69">
        <w:rPr>
          <w:noProof/>
        </w:rPr>
        <w:drawing>
          <wp:anchor distT="0" distB="0" distL="114300" distR="114300" simplePos="0" relativeHeight="251664384" behindDoc="0" locked="0" layoutInCell="1" allowOverlap="1" wp14:anchorId="24EC9A2D" wp14:editId="27314EF9">
            <wp:simplePos x="0" y="0"/>
            <wp:positionH relativeFrom="margin">
              <wp:align>center</wp:align>
            </wp:positionH>
            <wp:positionV relativeFrom="margin">
              <wp:align>bottom</wp:align>
            </wp:positionV>
            <wp:extent cx="6331585" cy="3686175"/>
            <wp:effectExtent l="0" t="0" r="0" b="952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9277" t="27477" r="25714" b="15590"/>
                    <a:stretch/>
                  </pic:blipFill>
                  <pic:spPr bwMode="auto">
                    <a:xfrm>
                      <a:off x="0" y="0"/>
                      <a:ext cx="6331585" cy="3686175"/>
                    </a:xfrm>
                    <a:prstGeom prst="rect">
                      <a:avLst/>
                    </a:prstGeom>
                    <a:ln>
                      <a:noFill/>
                    </a:ln>
                    <a:extLst>
                      <a:ext uri="{53640926-AAD7-44D8-BBD7-CCE9431645EC}">
                        <a14:shadowObscured xmlns:a14="http://schemas.microsoft.com/office/drawing/2010/main"/>
                      </a:ext>
                    </a:extLst>
                  </pic:spPr>
                </pic:pic>
              </a:graphicData>
            </a:graphic>
          </wp:anchor>
        </w:drawing>
      </w:r>
      <w:r w:rsidR="0056002D" w:rsidRPr="009859C7">
        <w:rPr>
          <w:rFonts w:ascii="Arial" w:hAnsi="Arial" w:cs="Arial"/>
          <w:color w:val="1F3864" w:themeColor="accent1" w:themeShade="80"/>
          <w:sz w:val="26"/>
          <w:szCs w:val="26"/>
        </w:rPr>
        <w:t>Appendix 1</w:t>
      </w:r>
      <w:bookmarkEnd w:id="10"/>
    </w:p>
    <w:p w14:paraId="3003B7BD" w14:textId="670A726F" w:rsidR="00CB0F69" w:rsidRDefault="00CB0F69" w:rsidP="00CB0F69"/>
    <w:p w14:paraId="0D020970" w14:textId="055E313E" w:rsidR="00CB0F69" w:rsidRDefault="00CB0F69" w:rsidP="00CB0F69"/>
    <w:p w14:paraId="442731A7" w14:textId="2F7B7671" w:rsidR="00CB0F69" w:rsidRDefault="00CB0F69" w:rsidP="00CB0F69"/>
    <w:p w14:paraId="18BBDE66" w14:textId="7A4FBF99" w:rsidR="00CB0F69" w:rsidRDefault="00CB0F69" w:rsidP="00CB0F69"/>
    <w:p w14:paraId="60765AE6" w14:textId="378A0F62" w:rsidR="00CB0F69" w:rsidRDefault="00CB0F69" w:rsidP="00CB0F69"/>
    <w:p w14:paraId="467CF6AC" w14:textId="09E9AC80" w:rsidR="00CB0F69" w:rsidRDefault="00CB0F69" w:rsidP="00CB0F69"/>
    <w:p w14:paraId="56775504" w14:textId="3B055232" w:rsidR="00CB0F69" w:rsidRDefault="00CB0F69" w:rsidP="00CB0F69"/>
    <w:p w14:paraId="562F168A" w14:textId="678085D2" w:rsidR="00CB0F69" w:rsidRDefault="00CB0F69" w:rsidP="00CB0F69"/>
    <w:p w14:paraId="489AB363" w14:textId="71E0BE98" w:rsidR="00CB0F69" w:rsidRDefault="00CB0F69" w:rsidP="00CB0F69"/>
    <w:p w14:paraId="55FCC10F" w14:textId="5C872F65" w:rsidR="00CB0F69" w:rsidRDefault="00CB0F69" w:rsidP="00CB0F69"/>
    <w:p w14:paraId="49321274" w14:textId="20FAC109" w:rsidR="00CB0F69" w:rsidRDefault="00CB0F69" w:rsidP="00CB0F69"/>
    <w:p w14:paraId="4ECC4864" w14:textId="0E02012B" w:rsidR="00CB0F69" w:rsidRDefault="00CB0F69" w:rsidP="00CB0F69"/>
    <w:p w14:paraId="6A273219" w14:textId="72D60A90" w:rsidR="008F3C5B" w:rsidRDefault="008F3C5B" w:rsidP="008F3C5B"/>
    <w:p w14:paraId="593E21B8" w14:textId="26652FAD" w:rsidR="00CB0F69" w:rsidRPr="00CB0F69" w:rsidRDefault="0015200F" w:rsidP="00CB0F69">
      <w:pPr>
        <w:pStyle w:val="Heading3"/>
        <w:rPr>
          <w:rFonts w:ascii="Arial" w:hAnsi="Arial" w:cs="Arial"/>
          <w:color w:val="1F3864" w:themeColor="accent1" w:themeShade="80"/>
          <w:sz w:val="26"/>
          <w:szCs w:val="26"/>
        </w:rPr>
      </w:pPr>
      <w:bookmarkStart w:id="11" w:name="_Toc39543148"/>
      <w:r>
        <w:rPr>
          <w:rFonts w:ascii="Arial" w:hAnsi="Arial" w:cs="Arial"/>
          <w:noProof/>
        </w:rPr>
        <w:lastRenderedPageBreak/>
        <w:drawing>
          <wp:anchor distT="0" distB="0" distL="114300" distR="114300" simplePos="0" relativeHeight="251665408" behindDoc="1" locked="0" layoutInCell="1" allowOverlap="1" wp14:anchorId="6B74AE94" wp14:editId="0DFC9EF5">
            <wp:simplePos x="0" y="0"/>
            <wp:positionH relativeFrom="margin">
              <wp:align>center</wp:align>
            </wp:positionH>
            <wp:positionV relativeFrom="page">
              <wp:posOffset>247015</wp:posOffset>
            </wp:positionV>
            <wp:extent cx="4402455" cy="6319520"/>
            <wp:effectExtent l="0" t="6032" r="0" b="0"/>
            <wp:wrapTight wrapText="bothSides">
              <wp:wrapPolygon edited="0">
                <wp:start x="-30" y="2567"/>
                <wp:lineTo x="-30" y="2632"/>
                <wp:lineTo x="1466" y="18454"/>
                <wp:lineTo x="1466" y="18519"/>
                <wp:lineTo x="2961" y="19821"/>
                <wp:lineTo x="5952" y="19952"/>
                <wp:lineTo x="6513" y="20668"/>
                <wp:lineTo x="13430" y="20603"/>
                <wp:lineTo x="13430" y="19821"/>
                <wp:lineTo x="14738" y="19821"/>
                <wp:lineTo x="14925" y="20603"/>
                <wp:lineTo x="16420" y="20603"/>
                <wp:lineTo x="16420" y="19886"/>
                <wp:lineTo x="17916" y="19886"/>
                <wp:lineTo x="17916" y="20928"/>
                <wp:lineTo x="20907" y="20928"/>
                <wp:lineTo x="20907" y="21579"/>
                <wp:lineTo x="21468" y="21579"/>
                <wp:lineTo x="21468" y="92"/>
                <wp:lineTo x="21094" y="92"/>
                <wp:lineTo x="20907" y="4064"/>
                <wp:lineTo x="20533" y="548"/>
                <wp:lineTo x="10439" y="678"/>
                <wp:lineTo x="9037" y="2306"/>
                <wp:lineTo x="7448" y="2306"/>
                <wp:lineTo x="5952" y="483"/>
                <wp:lineTo x="2961" y="548"/>
                <wp:lineTo x="1466" y="5952"/>
                <wp:lineTo x="1466" y="5952"/>
                <wp:lineTo x="-30" y="92"/>
                <wp:lineTo x="-30" y="2567"/>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rot="5400000">
                      <a:off x="0" y="0"/>
                      <a:ext cx="4402455" cy="6319520"/>
                    </a:xfrm>
                    <a:prstGeom prst="rect">
                      <a:avLst/>
                    </a:prstGeom>
                    <a:noFill/>
                  </pic:spPr>
                </pic:pic>
              </a:graphicData>
            </a:graphic>
            <wp14:sizeRelH relativeFrom="margin">
              <wp14:pctWidth>0</wp14:pctWidth>
            </wp14:sizeRelH>
            <wp14:sizeRelV relativeFrom="margin">
              <wp14:pctHeight>0</wp14:pctHeight>
            </wp14:sizeRelV>
          </wp:anchor>
        </w:drawing>
      </w:r>
      <w:r w:rsidR="00CB0F69" w:rsidRPr="00CB0F69">
        <w:rPr>
          <w:rFonts w:ascii="Arial" w:hAnsi="Arial" w:cs="Arial"/>
          <w:color w:val="1F3864" w:themeColor="accent1" w:themeShade="80"/>
          <w:sz w:val="26"/>
          <w:szCs w:val="26"/>
        </w:rPr>
        <w:t>Appendix 2</w:t>
      </w:r>
      <w:bookmarkEnd w:id="11"/>
    </w:p>
    <w:p w14:paraId="62C36CA1" w14:textId="2A7D5CFD" w:rsidR="00CB0F69" w:rsidRDefault="00CB0F69" w:rsidP="00CB0F69">
      <w:pPr>
        <w:rPr>
          <w:rFonts w:ascii="Arial" w:hAnsi="Arial" w:cs="Arial"/>
          <w:sz w:val="24"/>
          <w:szCs w:val="24"/>
        </w:rPr>
      </w:pPr>
    </w:p>
    <w:p w14:paraId="1A09C7FA" w14:textId="2325BA24" w:rsidR="00CB0F69" w:rsidRDefault="00CB0F69" w:rsidP="00CB0F69">
      <w:pPr>
        <w:rPr>
          <w:rFonts w:ascii="Arial" w:hAnsi="Arial" w:cs="Arial"/>
          <w:sz w:val="24"/>
          <w:szCs w:val="24"/>
        </w:rPr>
      </w:pPr>
    </w:p>
    <w:p w14:paraId="14DD2B7A" w14:textId="387361B1" w:rsidR="00CB0F69" w:rsidRDefault="0015200F" w:rsidP="00CB0F69">
      <w:pPr>
        <w:rPr>
          <w:rFonts w:ascii="Arial" w:hAnsi="Arial" w:cs="Arial"/>
          <w:sz w:val="24"/>
          <w:szCs w:val="24"/>
        </w:rPr>
      </w:pPr>
      <w:r>
        <w:rPr>
          <w:rFonts w:ascii="Arial" w:hAnsi="Arial" w:cs="Arial"/>
          <w:noProof/>
          <w:sz w:val="24"/>
          <w:szCs w:val="24"/>
        </w:rPr>
        <w:drawing>
          <wp:anchor distT="0" distB="0" distL="114300" distR="114300" simplePos="0" relativeHeight="251666432" behindDoc="1" locked="0" layoutInCell="1" allowOverlap="1" wp14:anchorId="17B9F3EA" wp14:editId="03B60241">
            <wp:simplePos x="0" y="0"/>
            <wp:positionH relativeFrom="margin">
              <wp:align>center</wp:align>
            </wp:positionH>
            <wp:positionV relativeFrom="margin">
              <wp:align>bottom</wp:align>
            </wp:positionV>
            <wp:extent cx="4162425" cy="5908675"/>
            <wp:effectExtent l="3175" t="0" r="0" b="0"/>
            <wp:wrapTight wrapText="bothSides">
              <wp:wrapPolygon edited="0">
                <wp:start x="16" y="21612"/>
                <wp:lineTo x="3279" y="21612"/>
                <wp:lineTo x="4762" y="20706"/>
                <wp:lineTo x="6343" y="19592"/>
                <wp:lineTo x="6442" y="21403"/>
                <wp:lineTo x="7925" y="21403"/>
                <wp:lineTo x="7925" y="19383"/>
                <wp:lineTo x="9507" y="19383"/>
                <wp:lineTo x="9507" y="21263"/>
                <wp:lineTo x="12670" y="21263"/>
                <wp:lineTo x="12670" y="20567"/>
                <wp:lineTo x="15833" y="20567"/>
                <wp:lineTo x="15833" y="19383"/>
                <wp:lineTo x="17020" y="19871"/>
                <wp:lineTo x="17415" y="19871"/>
                <wp:lineTo x="17415" y="20985"/>
                <wp:lineTo x="20578" y="20985"/>
                <wp:lineTo x="20578" y="11026"/>
                <wp:lineTo x="21468" y="11026"/>
                <wp:lineTo x="21468" y="302"/>
                <wp:lineTo x="21468" y="93"/>
                <wp:lineTo x="12670" y="93"/>
                <wp:lineTo x="11187" y="650"/>
                <wp:lineTo x="11088" y="720"/>
                <wp:lineTo x="9605" y="789"/>
                <wp:lineTo x="9507" y="789"/>
                <wp:lineTo x="7925" y="2391"/>
                <wp:lineTo x="6343" y="441"/>
                <wp:lineTo x="3180" y="441"/>
                <wp:lineTo x="1598" y="21403"/>
                <wp:lineTo x="1598" y="21403"/>
                <wp:lineTo x="16" y="511"/>
                <wp:lineTo x="16" y="21612"/>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4162425" cy="5908675"/>
                    </a:xfrm>
                    <a:prstGeom prst="rect">
                      <a:avLst/>
                    </a:prstGeom>
                    <a:noFill/>
                  </pic:spPr>
                </pic:pic>
              </a:graphicData>
            </a:graphic>
            <wp14:sizeRelH relativeFrom="margin">
              <wp14:pctWidth>0</wp14:pctWidth>
            </wp14:sizeRelH>
            <wp14:sizeRelV relativeFrom="margin">
              <wp14:pctHeight>0</wp14:pctHeight>
            </wp14:sizeRelV>
          </wp:anchor>
        </w:drawing>
      </w:r>
    </w:p>
    <w:p w14:paraId="6A9DAFCA" w14:textId="4A119035" w:rsidR="00CB0F69" w:rsidRDefault="00CB0F69" w:rsidP="00CB0F69">
      <w:pPr>
        <w:rPr>
          <w:rFonts w:ascii="Arial" w:hAnsi="Arial" w:cs="Arial"/>
          <w:sz w:val="24"/>
          <w:szCs w:val="24"/>
        </w:rPr>
      </w:pPr>
    </w:p>
    <w:p w14:paraId="019FA00C" w14:textId="5512DD9F" w:rsidR="00CB0F69" w:rsidRDefault="00CB0F69" w:rsidP="00CB0F69">
      <w:pPr>
        <w:rPr>
          <w:rFonts w:ascii="Arial" w:hAnsi="Arial" w:cs="Arial"/>
          <w:sz w:val="24"/>
          <w:szCs w:val="24"/>
        </w:rPr>
      </w:pPr>
    </w:p>
    <w:p w14:paraId="4F8B6A62" w14:textId="6780FC04" w:rsidR="00CB0F69" w:rsidRDefault="00CB0F69" w:rsidP="00CB0F69">
      <w:pPr>
        <w:rPr>
          <w:rFonts w:ascii="Arial" w:hAnsi="Arial" w:cs="Arial"/>
          <w:sz w:val="24"/>
          <w:szCs w:val="24"/>
        </w:rPr>
      </w:pPr>
    </w:p>
    <w:p w14:paraId="549CB590" w14:textId="74E7D682" w:rsidR="00CB0F69" w:rsidRDefault="0015200F" w:rsidP="00CB0F69">
      <w:pPr>
        <w:rPr>
          <w:rFonts w:ascii="Arial" w:hAnsi="Arial" w:cs="Arial"/>
          <w:sz w:val="24"/>
          <w:szCs w:val="24"/>
        </w:rPr>
      </w:pPr>
      <w:r>
        <w:rPr>
          <w:rFonts w:ascii="Arial" w:hAnsi="Arial" w:cs="Arial"/>
          <w:noProof/>
          <w:sz w:val="24"/>
          <w:szCs w:val="24"/>
        </w:rPr>
        <w:lastRenderedPageBreak/>
        <w:drawing>
          <wp:anchor distT="0" distB="0" distL="114300" distR="114300" simplePos="0" relativeHeight="251667456" behindDoc="1" locked="0" layoutInCell="1" allowOverlap="1" wp14:anchorId="62FDFD38" wp14:editId="3FDB90EF">
            <wp:simplePos x="0" y="0"/>
            <wp:positionH relativeFrom="margin">
              <wp:align>center</wp:align>
            </wp:positionH>
            <wp:positionV relativeFrom="margin">
              <wp:posOffset>-1146810</wp:posOffset>
            </wp:positionV>
            <wp:extent cx="4492625" cy="6530340"/>
            <wp:effectExtent l="0" t="9207" r="0" b="0"/>
            <wp:wrapTight wrapText="bothSides">
              <wp:wrapPolygon edited="0">
                <wp:start x="-44" y="21570"/>
                <wp:lineTo x="1421" y="10858"/>
                <wp:lineTo x="1421" y="10858"/>
                <wp:lineTo x="2887" y="19049"/>
                <wp:lineTo x="4444" y="19112"/>
                <wp:lineTo x="5817" y="20498"/>
                <wp:lineTo x="7283" y="20498"/>
                <wp:lineTo x="7283" y="19616"/>
                <wp:lineTo x="8748" y="19616"/>
                <wp:lineTo x="8748" y="19049"/>
                <wp:lineTo x="10214" y="19049"/>
                <wp:lineTo x="10214" y="20624"/>
                <wp:lineTo x="13145" y="20624"/>
                <wp:lineTo x="13145" y="18986"/>
                <wp:lineTo x="15801" y="19049"/>
                <wp:lineTo x="16076" y="20624"/>
                <wp:lineTo x="17541" y="20624"/>
                <wp:lineTo x="17724" y="21002"/>
                <wp:lineTo x="20472" y="21002"/>
                <wp:lineTo x="20472" y="21570"/>
                <wp:lineTo x="21479" y="21570"/>
                <wp:lineTo x="21479" y="83"/>
                <wp:lineTo x="20472" y="2477"/>
                <wp:lineTo x="20472" y="2477"/>
                <wp:lineTo x="19006" y="650"/>
                <wp:lineTo x="13145" y="650"/>
                <wp:lineTo x="11771" y="713"/>
                <wp:lineTo x="11679" y="713"/>
                <wp:lineTo x="10305" y="650"/>
                <wp:lineTo x="10214" y="650"/>
                <wp:lineTo x="8748" y="2540"/>
                <wp:lineTo x="7283" y="2603"/>
                <wp:lineTo x="5818" y="524"/>
                <wp:lineTo x="2887" y="524"/>
                <wp:lineTo x="1421" y="10732"/>
                <wp:lineTo x="1421" y="10732"/>
                <wp:lineTo x="-44" y="83"/>
                <wp:lineTo x="-44" y="2157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rot="5400000">
                      <a:off x="0" y="0"/>
                      <a:ext cx="4492625" cy="6530340"/>
                    </a:xfrm>
                    <a:prstGeom prst="rect">
                      <a:avLst/>
                    </a:prstGeom>
                    <a:noFill/>
                  </pic:spPr>
                </pic:pic>
              </a:graphicData>
            </a:graphic>
            <wp14:sizeRelH relativeFrom="margin">
              <wp14:pctWidth>0</wp14:pctWidth>
            </wp14:sizeRelH>
            <wp14:sizeRelV relativeFrom="margin">
              <wp14:pctHeight>0</wp14:pctHeight>
            </wp14:sizeRelV>
          </wp:anchor>
        </w:drawing>
      </w:r>
    </w:p>
    <w:p w14:paraId="5588C238" w14:textId="1D32217F" w:rsidR="00CB0F69" w:rsidRDefault="00CB0F69" w:rsidP="00CB0F69">
      <w:pPr>
        <w:rPr>
          <w:rFonts w:ascii="Arial" w:hAnsi="Arial" w:cs="Arial"/>
          <w:sz w:val="24"/>
          <w:szCs w:val="24"/>
        </w:rPr>
      </w:pPr>
    </w:p>
    <w:p w14:paraId="273BC667" w14:textId="3974F290" w:rsidR="00CB0F69" w:rsidRDefault="00CB0F69" w:rsidP="00CB0F69">
      <w:pPr>
        <w:rPr>
          <w:rFonts w:ascii="Arial" w:hAnsi="Arial" w:cs="Arial"/>
          <w:sz w:val="24"/>
          <w:szCs w:val="24"/>
        </w:rPr>
      </w:pPr>
    </w:p>
    <w:p w14:paraId="0D17FDC6" w14:textId="41AEA8D4" w:rsidR="00CB0F69" w:rsidRDefault="00CB0F69" w:rsidP="00CB0F69">
      <w:pPr>
        <w:rPr>
          <w:rFonts w:ascii="Arial" w:hAnsi="Arial" w:cs="Arial"/>
          <w:sz w:val="24"/>
          <w:szCs w:val="24"/>
        </w:rPr>
      </w:pPr>
    </w:p>
    <w:p w14:paraId="32BB61D6" w14:textId="223159BF" w:rsidR="00CB0F69" w:rsidRDefault="0015200F" w:rsidP="00CB0F69">
      <w:pPr>
        <w:rPr>
          <w:rFonts w:ascii="Arial" w:hAnsi="Arial" w:cs="Arial"/>
          <w:sz w:val="24"/>
          <w:szCs w:val="24"/>
        </w:rPr>
      </w:pPr>
      <w:r>
        <w:rPr>
          <w:rFonts w:ascii="Arial" w:hAnsi="Arial" w:cs="Arial"/>
          <w:noProof/>
          <w:sz w:val="24"/>
          <w:szCs w:val="24"/>
        </w:rPr>
        <w:drawing>
          <wp:anchor distT="0" distB="0" distL="114300" distR="114300" simplePos="0" relativeHeight="251668480" behindDoc="1" locked="0" layoutInCell="1" allowOverlap="1" wp14:anchorId="3D5C71C3" wp14:editId="56E43272">
            <wp:simplePos x="0" y="0"/>
            <wp:positionH relativeFrom="margin">
              <wp:align>left</wp:align>
            </wp:positionH>
            <wp:positionV relativeFrom="page">
              <wp:posOffset>4540885</wp:posOffset>
            </wp:positionV>
            <wp:extent cx="4136390" cy="6059805"/>
            <wp:effectExtent l="0" t="9208" r="0" b="7302"/>
            <wp:wrapTight wrapText="bothSides">
              <wp:wrapPolygon edited="0">
                <wp:start x="-48" y="21567"/>
                <wp:lineTo x="1544" y="10838"/>
                <wp:lineTo x="1544" y="10838"/>
                <wp:lineTo x="3135" y="20956"/>
                <wp:lineTo x="4727" y="19666"/>
                <wp:lineTo x="6219" y="21567"/>
                <wp:lineTo x="9502" y="21567"/>
                <wp:lineTo x="9601" y="19734"/>
                <wp:lineTo x="11093" y="20549"/>
                <wp:lineTo x="11093" y="21567"/>
                <wp:lineTo x="21539" y="21567"/>
                <wp:lineTo x="21539" y="5882"/>
                <wp:lineTo x="21539" y="3777"/>
                <wp:lineTo x="20643" y="3912"/>
                <wp:lineTo x="19649" y="449"/>
                <wp:lineTo x="9502" y="449"/>
                <wp:lineTo x="7910" y="2894"/>
                <wp:lineTo x="6319" y="313"/>
                <wp:lineTo x="3135" y="313"/>
                <wp:lineTo x="1544" y="10703"/>
                <wp:lineTo x="-48" y="16271"/>
                <wp:lineTo x="-48" y="21567"/>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5400000">
                      <a:off x="0" y="0"/>
                      <a:ext cx="4136390" cy="6059805"/>
                    </a:xfrm>
                    <a:prstGeom prst="rect">
                      <a:avLst/>
                    </a:prstGeom>
                    <a:noFill/>
                  </pic:spPr>
                </pic:pic>
              </a:graphicData>
            </a:graphic>
            <wp14:sizeRelH relativeFrom="margin">
              <wp14:pctWidth>0</wp14:pctWidth>
            </wp14:sizeRelH>
            <wp14:sizeRelV relativeFrom="margin">
              <wp14:pctHeight>0</wp14:pctHeight>
            </wp14:sizeRelV>
          </wp:anchor>
        </w:drawing>
      </w:r>
    </w:p>
    <w:p w14:paraId="3E63218D" w14:textId="258D5131" w:rsidR="00CB0F69" w:rsidRDefault="00CB0F69" w:rsidP="00CB0F69">
      <w:pPr>
        <w:rPr>
          <w:rFonts w:ascii="Arial" w:hAnsi="Arial" w:cs="Arial"/>
          <w:sz w:val="24"/>
          <w:szCs w:val="24"/>
        </w:rPr>
      </w:pPr>
    </w:p>
    <w:p w14:paraId="39707E59" w14:textId="311796DB" w:rsidR="00CB0F69" w:rsidRDefault="00CB0F69" w:rsidP="00CB0F69">
      <w:pPr>
        <w:rPr>
          <w:rFonts w:ascii="Arial" w:hAnsi="Arial" w:cs="Arial"/>
          <w:sz w:val="24"/>
          <w:szCs w:val="24"/>
        </w:rPr>
      </w:pPr>
    </w:p>
    <w:p w14:paraId="32CF36A1" w14:textId="7F55EDB7" w:rsidR="00CB0F69" w:rsidRDefault="00CB0F69" w:rsidP="00CB0F69">
      <w:pPr>
        <w:rPr>
          <w:rFonts w:ascii="Arial" w:hAnsi="Arial" w:cs="Arial"/>
          <w:sz w:val="24"/>
          <w:szCs w:val="24"/>
        </w:rPr>
      </w:pPr>
    </w:p>
    <w:p w14:paraId="4C226AA3" w14:textId="32D8A5F1" w:rsidR="00D61877" w:rsidRPr="009859C7" w:rsidRDefault="00D61877" w:rsidP="008F3C5B">
      <w:pPr>
        <w:pStyle w:val="Heading1"/>
        <w:spacing w:before="0"/>
        <w:rPr>
          <w:rFonts w:ascii="Arial" w:hAnsi="Arial" w:cs="Arial"/>
          <w:b/>
          <w:bCs/>
          <w:color w:val="1F3864" w:themeColor="accent1" w:themeShade="80"/>
        </w:rPr>
      </w:pPr>
      <w:bookmarkStart w:id="12" w:name="_Toc39543149"/>
      <w:r w:rsidRPr="009859C7">
        <w:rPr>
          <w:rFonts w:ascii="Arial" w:hAnsi="Arial" w:cs="Arial"/>
          <w:b/>
          <w:bCs/>
          <w:color w:val="1F3864" w:themeColor="accent1" w:themeShade="80"/>
        </w:rPr>
        <w:lastRenderedPageBreak/>
        <w:t>Reference</w:t>
      </w:r>
      <w:bookmarkEnd w:id="12"/>
      <w:r w:rsidR="003C2B7F" w:rsidRPr="009859C7">
        <w:rPr>
          <w:rFonts w:ascii="Arial" w:hAnsi="Arial" w:cs="Arial"/>
          <w:b/>
          <w:bCs/>
          <w:color w:val="1F3864" w:themeColor="accent1" w:themeShade="80"/>
        </w:rPr>
        <w:t xml:space="preserve"> </w:t>
      </w:r>
    </w:p>
    <w:p w14:paraId="77BA6D73" w14:textId="4605D667" w:rsidR="00D61877" w:rsidRPr="009859C7" w:rsidRDefault="00D61877" w:rsidP="0075553E">
      <w:pPr>
        <w:jc w:val="both"/>
        <w:rPr>
          <w:rFonts w:ascii="Arial" w:hAnsi="Arial" w:cs="Arial"/>
        </w:rPr>
      </w:pPr>
    </w:p>
    <w:p w14:paraId="34153513" w14:textId="0EC2B1BE" w:rsidR="002A2977" w:rsidRPr="009859C7" w:rsidRDefault="00D61877" w:rsidP="002A2977">
      <w:pPr>
        <w:spacing w:after="0"/>
        <w:jc w:val="both"/>
        <w:rPr>
          <w:rFonts w:ascii="Arial" w:hAnsi="Arial" w:cs="Arial"/>
          <w:sz w:val="24"/>
          <w:szCs w:val="24"/>
        </w:rPr>
      </w:pPr>
      <w:r w:rsidRPr="009859C7">
        <w:rPr>
          <w:rFonts w:ascii="Arial" w:hAnsi="Arial" w:cs="Arial"/>
          <w:sz w:val="24"/>
          <w:szCs w:val="24"/>
        </w:rPr>
        <w:t xml:space="preserve">Bolton, G. (2010) </w:t>
      </w:r>
      <w:r w:rsidRPr="009859C7">
        <w:rPr>
          <w:rFonts w:ascii="Arial" w:hAnsi="Arial" w:cs="Arial"/>
          <w:i/>
          <w:iCs/>
          <w:sz w:val="24"/>
          <w:szCs w:val="24"/>
        </w:rPr>
        <w:t>Reflective practic</w:t>
      </w:r>
      <w:r w:rsidR="00332A38" w:rsidRPr="009859C7">
        <w:rPr>
          <w:rFonts w:ascii="Arial" w:hAnsi="Arial" w:cs="Arial"/>
          <w:i/>
          <w:iCs/>
          <w:sz w:val="24"/>
          <w:szCs w:val="24"/>
        </w:rPr>
        <w:t>e:</w:t>
      </w:r>
      <w:r w:rsidR="00EC06B6" w:rsidRPr="009859C7">
        <w:rPr>
          <w:rFonts w:ascii="Arial" w:hAnsi="Arial" w:cs="Arial"/>
          <w:i/>
          <w:iCs/>
          <w:sz w:val="24"/>
          <w:szCs w:val="24"/>
        </w:rPr>
        <w:t xml:space="preserve"> </w:t>
      </w:r>
      <w:r w:rsidR="00332A38" w:rsidRPr="009859C7">
        <w:rPr>
          <w:rFonts w:ascii="Arial" w:hAnsi="Arial" w:cs="Arial"/>
          <w:i/>
          <w:iCs/>
          <w:sz w:val="24"/>
          <w:szCs w:val="24"/>
        </w:rPr>
        <w:t>W</w:t>
      </w:r>
      <w:r w:rsidR="00EC06B6" w:rsidRPr="009859C7">
        <w:rPr>
          <w:rFonts w:ascii="Arial" w:hAnsi="Arial" w:cs="Arial"/>
          <w:i/>
          <w:iCs/>
          <w:sz w:val="24"/>
          <w:szCs w:val="24"/>
        </w:rPr>
        <w:t xml:space="preserve">riting and professional development. </w:t>
      </w:r>
      <w:r w:rsidR="00EC06B6" w:rsidRPr="009859C7">
        <w:rPr>
          <w:rFonts w:ascii="Arial" w:hAnsi="Arial" w:cs="Arial"/>
          <w:sz w:val="24"/>
          <w:szCs w:val="24"/>
        </w:rPr>
        <w:t>3</w:t>
      </w:r>
      <w:r w:rsidR="00EC06B6" w:rsidRPr="009859C7">
        <w:rPr>
          <w:rFonts w:ascii="Arial" w:hAnsi="Arial" w:cs="Arial"/>
          <w:sz w:val="24"/>
          <w:szCs w:val="24"/>
          <w:vertAlign w:val="superscript"/>
        </w:rPr>
        <w:t>rd</w:t>
      </w:r>
      <w:r w:rsidR="00EC06B6" w:rsidRPr="009859C7">
        <w:rPr>
          <w:rFonts w:ascii="Arial" w:hAnsi="Arial" w:cs="Arial"/>
          <w:sz w:val="24"/>
          <w:szCs w:val="24"/>
        </w:rPr>
        <w:t xml:space="preserve"> ed. London: Sage.</w:t>
      </w:r>
    </w:p>
    <w:p w14:paraId="694B78D9" w14:textId="49F1E118" w:rsidR="00F5122D" w:rsidRPr="009859C7" w:rsidRDefault="00F5122D" w:rsidP="002A2977">
      <w:pPr>
        <w:spacing w:after="0"/>
        <w:jc w:val="both"/>
        <w:rPr>
          <w:rFonts w:ascii="Arial" w:hAnsi="Arial" w:cs="Arial"/>
          <w:sz w:val="24"/>
          <w:szCs w:val="24"/>
        </w:rPr>
      </w:pPr>
    </w:p>
    <w:p w14:paraId="54DE50AA" w14:textId="642ED23D" w:rsidR="00CB0F69" w:rsidRDefault="00F5122D" w:rsidP="002A2977">
      <w:pPr>
        <w:spacing w:after="0"/>
        <w:jc w:val="both"/>
        <w:rPr>
          <w:rFonts w:ascii="Arial" w:hAnsi="Arial" w:cs="Arial"/>
          <w:sz w:val="24"/>
          <w:szCs w:val="24"/>
        </w:rPr>
      </w:pPr>
      <w:r w:rsidRPr="009859C7">
        <w:rPr>
          <w:rFonts w:ascii="Arial" w:hAnsi="Arial" w:cs="Arial"/>
          <w:sz w:val="24"/>
          <w:szCs w:val="24"/>
        </w:rPr>
        <w:t xml:space="preserve">University of Cambridge (2019) ‘Reflective practice toolkit’, </w:t>
      </w:r>
      <w:r w:rsidRPr="009859C7">
        <w:rPr>
          <w:rFonts w:ascii="Arial" w:hAnsi="Arial" w:cs="Arial"/>
          <w:i/>
          <w:iCs/>
          <w:sz w:val="24"/>
          <w:szCs w:val="24"/>
        </w:rPr>
        <w:t xml:space="preserve">Study </w:t>
      </w:r>
      <w:r w:rsidR="004F19AD" w:rsidRPr="009859C7">
        <w:rPr>
          <w:rFonts w:ascii="Arial" w:hAnsi="Arial" w:cs="Arial"/>
          <w:i/>
          <w:iCs/>
          <w:sz w:val="24"/>
          <w:szCs w:val="24"/>
        </w:rPr>
        <w:t>s</w:t>
      </w:r>
      <w:r w:rsidRPr="009859C7">
        <w:rPr>
          <w:rFonts w:ascii="Arial" w:hAnsi="Arial" w:cs="Arial"/>
          <w:i/>
          <w:iCs/>
          <w:sz w:val="24"/>
          <w:szCs w:val="24"/>
        </w:rPr>
        <w:t xml:space="preserve">kills, </w:t>
      </w:r>
      <w:r w:rsidRPr="009859C7">
        <w:rPr>
          <w:rFonts w:ascii="Arial" w:hAnsi="Arial" w:cs="Arial"/>
          <w:sz w:val="24"/>
          <w:szCs w:val="24"/>
        </w:rPr>
        <w:t xml:space="preserve">5 December. Available at: </w:t>
      </w:r>
      <w:hyperlink r:id="rId15" w:history="1">
        <w:r w:rsidRPr="009859C7">
          <w:rPr>
            <w:rStyle w:val="Hyperlink"/>
            <w:rFonts w:ascii="Arial" w:hAnsi="Arial" w:cs="Arial"/>
            <w:sz w:val="24"/>
            <w:szCs w:val="24"/>
          </w:rPr>
          <w:t>https://libguides.cam.ac.uk/reflectivepracticetoolkit/models</w:t>
        </w:r>
      </w:hyperlink>
      <w:r w:rsidRPr="009859C7">
        <w:rPr>
          <w:rFonts w:ascii="Arial" w:hAnsi="Arial" w:cs="Arial"/>
          <w:sz w:val="24"/>
          <w:szCs w:val="24"/>
        </w:rPr>
        <w:t xml:space="preserve"> (Accessed: 27 March 2020).</w:t>
      </w:r>
    </w:p>
    <w:p w14:paraId="7EFAD892" w14:textId="77777777" w:rsidR="00CB0F69" w:rsidRPr="009859C7" w:rsidRDefault="00CB0F69" w:rsidP="002A2977">
      <w:pPr>
        <w:spacing w:after="0"/>
        <w:jc w:val="both"/>
        <w:rPr>
          <w:rFonts w:ascii="Arial" w:hAnsi="Arial" w:cs="Arial"/>
          <w:sz w:val="24"/>
          <w:szCs w:val="24"/>
        </w:rPr>
      </w:pPr>
    </w:p>
    <w:p w14:paraId="323005D2" w14:textId="62ACF350" w:rsidR="00441F5C" w:rsidRPr="009859C7" w:rsidRDefault="00441F5C" w:rsidP="009430A6">
      <w:pPr>
        <w:spacing w:after="0"/>
        <w:jc w:val="both"/>
        <w:rPr>
          <w:rFonts w:ascii="Arial" w:hAnsi="Arial" w:cs="Arial"/>
          <w:sz w:val="24"/>
          <w:szCs w:val="24"/>
        </w:rPr>
      </w:pPr>
      <w:r w:rsidRPr="009859C7">
        <w:rPr>
          <w:rFonts w:ascii="Arial" w:hAnsi="Arial" w:cs="Arial"/>
          <w:sz w:val="24"/>
          <w:szCs w:val="24"/>
        </w:rPr>
        <w:t xml:space="preserve">Kolb, D. (1984) </w:t>
      </w:r>
      <w:r w:rsidRPr="009859C7">
        <w:rPr>
          <w:rFonts w:ascii="Arial" w:hAnsi="Arial" w:cs="Arial"/>
          <w:i/>
          <w:iCs/>
          <w:sz w:val="24"/>
          <w:szCs w:val="24"/>
        </w:rPr>
        <w:t xml:space="preserve">Experiential learning: experience as the source of learning and development. </w:t>
      </w:r>
      <w:r w:rsidRPr="009859C7">
        <w:rPr>
          <w:rFonts w:ascii="Arial" w:hAnsi="Arial" w:cs="Arial"/>
          <w:sz w:val="24"/>
          <w:szCs w:val="24"/>
        </w:rPr>
        <w:t>New Jersey: Prentice Hall</w:t>
      </w:r>
      <w:r w:rsidR="0075553E" w:rsidRPr="009859C7">
        <w:rPr>
          <w:rFonts w:ascii="Arial" w:hAnsi="Arial" w:cs="Arial"/>
          <w:sz w:val="24"/>
          <w:szCs w:val="24"/>
        </w:rPr>
        <w:t xml:space="preserve"> [Online]. Available at:</w:t>
      </w:r>
      <w:r w:rsidR="0075553E" w:rsidRPr="009859C7">
        <w:rPr>
          <w:rFonts w:ascii="Arial" w:hAnsi="Arial" w:cs="Arial"/>
        </w:rPr>
        <w:t xml:space="preserve"> </w:t>
      </w:r>
      <w:hyperlink r:id="rId16" w:history="1">
        <w:r w:rsidR="0075553E" w:rsidRPr="009859C7">
          <w:rPr>
            <w:rStyle w:val="Hyperlink"/>
            <w:rFonts w:ascii="Arial" w:hAnsi="Arial" w:cs="Arial"/>
            <w:sz w:val="24"/>
            <w:szCs w:val="24"/>
          </w:rPr>
          <w:t>https://www.researchgate.net/publication/235701029_Experiential_Learning_Experience_As_The_Source_Of_Learning_And_Development</w:t>
        </w:r>
      </w:hyperlink>
      <w:r w:rsidR="0075553E" w:rsidRPr="009859C7">
        <w:rPr>
          <w:rFonts w:ascii="Arial" w:hAnsi="Arial" w:cs="Arial"/>
          <w:sz w:val="24"/>
          <w:szCs w:val="24"/>
        </w:rPr>
        <w:t xml:space="preserve"> (Accessed: 27 March 2020).</w:t>
      </w:r>
    </w:p>
    <w:p w14:paraId="1FFF31AF" w14:textId="1C21D673" w:rsidR="00B86D34" w:rsidRPr="009859C7" w:rsidRDefault="00B86D34" w:rsidP="009430A6">
      <w:pPr>
        <w:spacing w:after="0"/>
        <w:jc w:val="both"/>
        <w:rPr>
          <w:rFonts w:ascii="Arial" w:hAnsi="Arial" w:cs="Arial"/>
          <w:sz w:val="24"/>
          <w:szCs w:val="24"/>
        </w:rPr>
      </w:pPr>
    </w:p>
    <w:p w14:paraId="592CC561" w14:textId="4B32A0D7" w:rsidR="00B86D34" w:rsidRPr="009859C7" w:rsidRDefault="007B4DFD" w:rsidP="00B86D34">
      <w:pPr>
        <w:spacing w:after="0"/>
        <w:jc w:val="both"/>
        <w:rPr>
          <w:rFonts w:ascii="Arial" w:hAnsi="Arial" w:cs="Arial"/>
          <w:sz w:val="24"/>
          <w:szCs w:val="24"/>
        </w:rPr>
      </w:pPr>
      <w:r w:rsidRPr="009859C7">
        <w:rPr>
          <w:rFonts w:ascii="Arial" w:hAnsi="Arial" w:cs="Arial"/>
          <w:sz w:val="24"/>
          <w:szCs w:val="24"/>
        </w:rPr>
        <w:t>Honey, P. and Mumford, A. (19</w:t>
      </w:r>
      <w:r w:rsidR="00F076A4" w:rsidRPr="009859C7">
        <w:rPr>
          <w:rFonts w:ascii="Arial" w:hAnsi="Arial" w:cs="Arial"/>
          <w:sz w:val="24"/>
          <w:szCs w:val="24"/>
        </w:rPr>
        <w:t>8</w:t>
      </w:r>
      <w:r w:rsidRPr="009859C7">
        <w:rPr>
          <w:rFonts w:ascii="Arial" w:hAnsi="Arial" w:cs="Arial"/>
          <w:sz w:val="24"/>
          <w:szCs w:val="24"/>
        </w:rPr>
        <w:t xml:space="preserve">2) </w:t>
      </w:r>
      <w:r w:rsidR="009430A6" w:rsidRPr="009859C7">
        <w:rPr>
          <w:rFonts w:ascii="Arial" w:hAnsi="Arial" w:cs="Arial"/>
          <w:i/>
          <w:iCs/>
          <w:sz w:val="24"/>
          <w:szCs w:val="24"/>
        </w:rPr>
        <w:t xml:space="preserve">The </w:t>
      </w:r>
      <w:r w:rsidR="004F19AD" w:rsidRPr="009859C7">
        <w:rPr>
          <w:rFonts w:ascii="Arial" w:hAnsi="Arial" w:cs="Arial"/>
          <w:i/>
          <w:iCs/>
          <w:sz w:val="24"/>
          <w:szCs w:val="24"/>
        </w:rPr>
        <w:t>m</w:t>
      </w:r>
      <w:r w:rsidR="009430A6" w:rsidRPr="009859C7">
        <w:rPr>
          <w:rFonts w:ascii="Arial" w:hAnsi="Arial" w:cs="Arial"/>
          <w:i/>
          <w:iCs/>
          <w:sz w:val="24"/>
          <w:szCs w:val="24"/>
        </w:rPr>
        <w:t xml:space="preserve">anual of </w:t>
      </w:r>
      <w:r w:rsidR="004F19AD" w:rsidRPr="009859C7">
        <w:rPr>
          <w:rFonts w:ascii="Arial" w:hAnsi="Arial" w:cs="Arial"/>
          <w:i/>
          <w:iCs/>
          <w:sz w:val="24"/>
          <w:szCs w:val="24"/>
        </w:rPr>
        <w:t>l</w:t>
      </w:r>
      <w:r w:rsidR="009430A6" w:rsidRPr="009859C7">
        <w:rPr>
          <w:rFonts w:ascii="Arial" w:hAnsi="Arial" w:cs="Arial"/>
          <w:i/>
          <w:iCs/>
          <w:sz w:val="24"/>
          <w:szCs w:val="24"/>
        </w:rPr>
        <w:t xml:space="preserve">earning </w:t>
      </w:r>
      <w:r w:rsidR="004F19AD" w:rsidRPr="009859C7">
        <w:rPr>
          <w:rFonts w:ascii="Arial" w:hAnsi="Arial" w:cs="Arial"/>
          <w:i/>
          <w:iCs/>
          <w:sz w:val="24"/>
          <w:szCs w:val="24"/>
        </w:rPr>
        <w:t>s</w:t>
      </w:r>
      <w:r w:rsidR="009430A6" w:rsidRPr="009859C7">
        <w:rPr>
          <w:rFonts w:ascii="Arial" w:hAnsi="Arial" w:cs="Arial"/>
          <w:i/>
          <w:iCs/>
          <w:sz w:val="24"/>
          <w:szCs w:val="24"/>
        </w:rPr>
        <w:t>tyles.</w:t>
      </w:r>
      <w:r w:rsidR="00E35AC2" w:rsidRPr="009859C7">
        <w:rPr>
          <w:rFonts w:ascii="Arial" w:hAnsi="Arial" w:cs="Arial"/>
          <w:i/>
          <w:iCs/>
          <w:sz w:val="24"/>
          <w:szCs w:val="24"/>
        </w:rPr>
        <w:t xml:space="preserve"> </w:t>
      </w:r>
      <w:r w:rsidR="00E35AC2" w:rsidRPr="009859C7">
        <w:rPr>
          <w:rFonts w:ascii="Arial" w:hAnsi="Arial" w:cs="Arial"/>
          <w:sz w:val="24"/>
          <w:szCs w:val="24"/>
        </w:rPr>
        <w:t>London</w:t>
      </w:r>
      <w:r w:rsidR="009430A6" w:rsidRPr="009859C7">
        <w:rPr>
          <w:rFonts w:ascii="Arial" w:hAnsi="Arial" w:cs="Arial"/>
          <w:sz w:val="24"/>
          <w:szCs w:val="24"/>
        </w:rPr>
        <w:t xml:space="preserve">: Peter Honey Publications. </w:t>
      </w:r>
    </w:p>
    <w:p w14:paraId="08131419" w14:textId="5EF6C445" w:rsidR="004520FD" w:rsidRPr="009859C7" w:rsidRDefault="004520FD" w:rsidP="00B86D34">
      <w:pPr>
        <w:spacing w:after="0"/>
        <w:jc w:val="both"/>
        <w:rPr>
          <w:rFonts w:ascii="Arial" w:hAnsi="Arial" w:cs="Arial"/>
          <w:sz w:val="24"/>
          <w:szCs w:val="24"/>
        </w:rPr>
      </w:pPr>
    </w:p>
    <w:p w14:paraId="3BD465F4" w14:textId="32F01BC3" w:rsidR="004520FD" w:rsidRPr="009859C7" w:rsidRDefault="004F19AD" w:rsidP="00B86D34">
      <w:pPr>
        <w:spacing w:after="0"/>
        <w:jc w:val="both"/>
        <w:rPr>
          <w:rFonts w:ascii="Arial" w:hAnsi="Arial" w:cs="Arial"/>
          <w:i/>
          <w:iCs/>
          <w:sz w:val="24"/>
          <w:szCs w:val="24"/>
        </w:rPr>
      </w:pPr>
      <w:r w:rsidRPr="009859C7">
        <w:rPr>
          <w:rFonts w:ascii="Arial" w:hAnsi="Arial" w:cs="Arial"/>
          <w:sz w:val="24"/>
          <w:szCs w:val="24"/>
        </w:rPr>
        <w:t xml:space="preserve">Gibbs, G. (1998) </w:t>
      </w:r>
      <w:r w:rsidRPr="009859C7">
        <w:rPr>
          <w:rFonts w:ascii="Arial" w:hAnsi="Arial" w:cs="Arial"/>
          <w:i/>
          <w:iCs/>
          <w:sz w:val="24"/>
          <w:szCs w:val="24"/>
        </w:rPr>
        <w:t>Learning by doing: a guide to teaching and learning.</w:t>
      </w:r>
      <w:r w:rsidRPr="009859C7">
        <w:rPr>
          <w:rFonts w:ascii="Arial" w:hAnsi="Arial" w:cs="Arial"/>
          <w:sz w:val="24"/>
          <w:szCs w:val="24"/>
        </w:rPr>
        <w:t xml:space="preserve"> London: FEU.</w:t>
      </w:r>
      <w:r w:rsidRPr="009859C7">
        <w:rPr>
          <w:rFonts w:ascii="Arial" w:hAnsi="Arial" w:cs="Arial"/>
          <w:i/>
          <w:iCs/>
          <w:sz w:val="24"/>
          <w:szCs w:val="24"/>
        </w:rPr>
        <w:t xml:space="preserve"> </w:t>
      </w:r>
    </w:p>
    <w:p w14:paraId="38B1BF44" w14:textId="77777777" w:rsidR="00E35AC2" w:rsidRPr="009859C7" w:rsidRDefault="00E35AC2" w:rsidP="00B86D34">
      <w:pPr>
        <w:spacing w:after="0"/>
        <w:jc w:val="both"/>
        <w:rPr>
          <w:rFonts w:ascii="Arial" w:hAnsi="Arial" w:cs="Arial"/>
          <w:sz w:val="24"/>
          <w:szCs w:val="24"/>
        </w:rPr>
      </w:pPr>
    </w:p>
    <w:p w14:paraId="2D6E5C2A" w14:textId="55C36234" w:rsidR="00B86D34" w:rsidRPr="009859C7" w:rsidRDefault="007B3BD6" w:rsidP="00B86D34">
      <w:pPr>
        <w:spacing w:after="0"/>
        <w:jc w:val="both"/>
        <w:rPr>
          <w:rFonts w:ascii="Arial" w:hAnsi="Arial" w:cs="Arial"/>
          <w:sz w:val="24"/>
          <w:szCs w:val="24"/>
        </w:rPr>
      </w:pPr>
      <w:r w:rsidRPr="009859C7">
        <w:rPr>
          <w:rFonts w:ascii="Arial" w:hAnsi="Arial" w:cs="Arial"/>
          <w:sz w:val="24"/>
          <w:szCs w:val="24"/>
        </w:rPr>
        <w:t xml:space="preserve">Belbin, R. (2003) </w:t>
      </w:r>
      <w:r w:rsidRPr="009859C7">
        <w:rPr>
          <w:rFonts w:ascii="Arial" w:hAnsi="Arial" w:cs="Arial"/>
          <w:i/>
          <w:iCs/>
          <w:sz w:val="24"/>
          <w:szCs w:val="24"/>
        </w:rPr>
        <w:t>Management teams: why they succeed or fail.</w:t>
      </w:r>
      <w:r w:rsidRPr="009859C7">
        <w:rPr>
          <w:rFonts w:ascii="Arial" w:hAnsi="Arial" w:cs="Arial"/>
          <w:sz w:val="24"/>
          <w:szCs w:val="24"/>
        </w:rPr>
        <w:t xml:space="preserve"> 2</w:t>
      </w:r>
      <w:r w:rsidRPr="009859C7">
        <w:rPr>
          <w:rFonts w:ascii="Arial" w:hAnsi="Arial" w:cs="Arial"/>
          <w:sz w:val="24"/>
          <w:szCs w:val="24"/>
          <w:vertAlign w:val="superscript"/>
        </w:rPr>
        <w:t>nd</w:t>
      </w:r>
      <w:r w:rsidRPr="009859C7">
        <w:rPr>
          <w:rFonts w:ascii="Arial" w:hAnsi="Arial" w:cs="Arial"/>
          <w:sz w:val="24"/>
          <w:szCs w:val="24"/>
        </w:rPr>
        <w:t xml:space="preserve"> ed. Oxford: Butterworth Heinemann. </w:t>
      </w:r>
    </w:p>
    <w:p w14:paraId="439B3583" w14:textId="5B36DB8D" w:rsidR="007B3BD6" w:rsidRPr="009859C7" w:rsidRDefault="007B3BD6" w:rsidP="00B86D34">
      <w:pPr>
        <w:spacing w:after="0"/>
        <w:jc w:val="both"/>
        <w:rPr>
          <w:rFonts w:ascii="Arial" w:hAnsi="Arial" w:cs="Arial"/>
          <w:sz w:val="24"/>
          <w:szCs w:val="24"/>
        </w:rPr>
      </w:pPr>
    </w:p>
    <w:p w14:paraId="08501FE8" w14:textId="77777777" w:rsidR="00787FC6" w:rsidRDefault="0056002D" w:rsidP="00B86D34">
      <w:pPr>
        <w:spacing w:after="0"/>
        <w:jc w:val="both"/>
        <w:rPr>
          <w:rFonts w:ascii="Arial" w:hAnsi="Arial" w:cs="Arial"/>
          <w:sz w:val="24"/>
          <w:szCs w:val="24"/>
        </w:rPr>
      </w:pPr>
      <w:r w:rsidRPr="009859C7">
        <w:rPr>
          <w:rFonts w:ascii="Arial" w:hAnsi="Arial" w:cs="Arial"/>
          <w:sz w:val="24"/>
          <w:szCs w:val="24"/>
        </w:rPr>
        <w:t xml:space="preserve">Janis, I. (1972) </w:t>
      </w:r>
      <w:r w:rsidRPr="009859C7">
        <w:rPr>
          <w:rFonts w:ascii="Arial" w:hAnsi="Arial" w:cs="Arial"/>
          <w:i/>
          <w:iCs/>
          <w:sz w:val="24"/>
          <w:szCs w:val="24"/>
        </w:rPr>
        <w:t>Victims of groupthink.</w:t>
      </w:r>
      <w:r w:rsidRPr="009859C7">
        <w:rPr>
          <w:rFonts w:ascii="Arial" w:hAnsi="Arial" w:cs="Arial"/>
          <w:sz w:val="24"/>
          <w:szCs w:val="24"/>
        </w:rPr>
        <w:t xml:space="preserve"> New York: Houghton Mifflin.</w:t>
      </w:r>
    </w:p>
    <w:p w14:paraId="5359931E" w14:textId="77777777" w:rsidR="00787FC6" w:rsidRDefault="00787FC6" w:rsidP="00B86D34">
      <w:pPr>
        <w:spacing w:after="0"/>
        <w:jc w:val="both"/>
        <w:rPr>
          <w:rFonts w:ascii="Arial" w:hAnsi="Arial" w:cs="Arial"/>
          <w:sz w:val="24"/>
          <w:szCs w:val="24"/>
        </w:rPr>
      </w:pPr>
    </w:p>
    <w:p w14:paraId="62918557" w14:textId="2E0FDDAB" w:rsidR="0056002D" w:rsidRPr="00787FC6" w:rsidRDefault="00787FC6" w:rsidP="00B86D34">
      <w:pPr>
        <w:spacing w:after="0"/>
        <w:jc w:val="both"/>
        <w:rPr>
          <w:rFonts w:ascii="Arial" w:hAnsi="Arial" w:cs="Arial"/>
          <w:sz w:val="24"/>
          <w:szCs w:val="24"/>
        </w:rPr>
      </w:pPr>
      <w:r w:rsidRPr="00787FC6">
        <w:rPr>
          <w:rFonts w:ascii="Arial" w:hAnsi="Arial" w:cs="Arial"/>
          <w:sz w:val="24"/>
          <w:szCs w:val="24"/>
        </w:rPr>
        <w:t xml:space="preserve">Morgan, P. (2017) </w:t>
      </w:r>
      <w:r>
        <w:rPr>
          <w:rFonts w:ascii="Arial" w:hAnsi="Arial" w:cs="Arial"/>
          <w:i/>
          <w:iCs/>
          <w:sz w:val="24"/>
          <w:szCs w:val="24"/>
        </w:rPr>
        <w:t>T</w:t>
      </w:r>
      <w:r w:rsidRPr="00787FC6">
        <w:rPr>
          <w:rFonts w:ascii="Arial" w:hAnsi="Arial" w:cs="Arial"/>
          <w:i/>
          <w:iCs/>
          <w:sz w:val="24"/>
          <w:szCs w:val="24"/>
        </w:rPr>
        <w:t>he business student's guide to study and employability.</w:t>
      </w:r>
      <w:r w:rsidRPr="00787FC6">
        <w:rPr>
          <w:rFonts w:ascii="Arial" w:hAnsi="Arial" w:cs="Arial"/>
          <w:sz w:val="24"/>
          <w:szCs w:val="24"/>
        </w:rPr>
        <w:t xml:space="preserve"> London: Sage.</w:t>
      </w:r>
    </w:p>
    <w:p w14:paraId="00B8FC27" w14:textId="7C739178" w:rsidR="007B3BD6" w:rsidRDefault="007B3BD6" w:rsidP="00B86D34">
      <w:pPr>
        <w:spacing w:after="0"/>
        <w:jc w:val="both"/>
        <w:rPr>
          <w:sz w:val="24"/>
          <w:szCs w:val="24"/>
        </w:rPr>
      </w:pPr>
    </w:p>
    <w:p w14:paraId="78A09550" w14:textId="1BD1E2E4" w:rsidR="00B76E4E" w:rsidRPr="00B76E4E" w:rsidRDefault="00B76E4E" w:rsidP="00B86D34">
      <w:pPr>
        <w:spacing w:after="0"/>
        <w:jc w:val="both"/>
        <w:rPr>
          <w:rFonts w:ascii="Arial" w:hAnsi="Arial" w:cs="Arial"/>
          <w:sz w:val="24"/>
          <w:szCs w:val="24"/>
        </w:rPr>
      </w:pPr>
      <w:r w:rsidRPr="00B76E4E">
        <w:rPr>
          <w:rFonts w:ascii="Arial" w:hAnsi="Arial" w:cs="Arial"/>
          <w:sz w:val="24"/>
          <w:szCs w:val="24"/>
        </w:rPr>
        <w:t xml:space="preserve">Maund, A., </w:t>
      </w:r>
      <w:proofErr w:type="spellStart"/>
      <w:r w:rsidRPr="00B76E4E">
        <w:rPr>
          <w:rFonts w:ascii="Arial" w:hAnsi="Arial" w:cs="Arial"/>
          <w:sz w:val="24"/>
          <w:szCs w:val="24"/>
        </w:rPr>
        <w:t>Schreik</w:t>
      </w:r>
      <w:proofErr w:type="spellEnd"/>
      <w:r w:rsidRPr="00B76E4E">
        <w:rPr>
          <w:rFonts w:ascii="Arial" w:hAnsi="Arial" w:cs="Arial"/>
          <w:sz w:val="24"/>
          <w:szCs w:val="24"/>
        </w:rPr>
        <w:t xml:space="preserve">, M. and </w:t>
      </w:r>
      <w:proofErr w:type="spellStart"/>
      <w:r w:rsidRPr="00B76E4E">
        <w:rPr>
          <w:rFonts w:ascii="Arial" w:hAnsi="Arial" w:cs="Arial"/>
          <w:sz w:val="24"/>
          <w:szCs w:val="24"/>
        </w:rPr>
        <w:t>Tinkler</w:t>
      </w:r>
      <w:proofErr w:type="spellEnd"/>
      <w:r w:rsidRPr="00B76E4E">
        <w:rPr>
          <w:rFonts w:ascii="Arial" w:hAnsi="Arial" w:cs="Arial"/>
          <w:sz w:val="24"/>
          <w:szCs w:val="24"/>
        </w:rPr>
        <w:t xml:space="preserve">, P. (2017) </w:t>
      </w:r>
      <w:r>
        <w:rPr>
          <w:rFonts w:ascii="Arial" w:hAnsi="Arial" w:cs="Arial"/>
          <w:i/>
          <w:iCs/>
          <w:sz w:val="24"/>
          <w:szCs w:val="24"/>
        </w:rPr>
        <w:t>C</w:t>
      </w:r>
      <w:r w:rsidRPr="00B76E4E">
        <w:rPr>
          <w:rFonts w:ascii="Arial" w:hAnsi="Arial" w:cs="Arial"/>
          <w:i/>
          <w:iCs/>
          <w:sz w:val="24"/>
          <w:szCs w:val="24"/>
        </w:rPr>
        <w:t>ertificate in higher education: skills for the workplace student yearbook</w:t>
      </w:r>
      <w:r w:rsidRPr="00B76E4E">
        <w:rPr>
          <w:rFonts w:ascii="Arial" w:hAnsi="Arial" w:cs="Arial"/>
          <w:sz w:val="24"/>
          <w:szCs w:val="24"/>
        </w:rPr>
        <w:t>. London: Sage.</w:t>
      </w:r>
    </w:p>
    <w:p w14:paraId="686B7388" w14:textId="77777777" w:rsidR="002A2977" w:rsidRPr="00441F5C" w:rsidRDefault="002A2977" w:rsidP="0075553E">
      <w:pPr>
        <w:jc w:val="both"/>
        <w:rPr>
          <w:sz w:val="24"/>
          <w:szCs w:val="24"/>
        </w:rPr>
      </w:pPr>
    </w:p>
    <w:sectPr w:rsidR="002A2977" w:rsidRPr="00441F5C" w:rsidSect="00234F09">
      <w:head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025647" w14:textId="77777777" w:rsidR="005661C2" w:rsidRDefault="005661C2" w:rsidP="003C2B7F">
      <w:pPr>
        <w:spacing w:after="0" w:line="240" w:lineRule="auto"/>
      </w:pPr>
      <w:r>
        <w:separator/>
      </w:r>
    </w:p>
  </w:endnote>
  <w:endnote w:type="continuationSeparator" w:id="0">
    <w:p w14:paraId="00A583F7" w14:textId="77777777" w:rsidR="005661C2" w:rsidRDefault="005661C2" w:rsidP="003C2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5A4247" w14:textId="77777777" w:rsidR="005661C2" w:rsidRDefault="005661C2" w:rsidP="003C2B7F">
      <w:pPr>
        <w:spacing w:after="0" w:line="240" w:lineRule="auto"/>
      </w:pPr>
      <w:r>
        <w:separator/>
      </w:r>
    </w:p>
  </w:footnote>
  <w:footnote w:type="continuationSeparator" w:id="0">
    <w:p w14:paraId="7AFCC248" w14:textId="77777777" w:rsidR="005661C2" w:rsidRDefault="005661C2" w:rsidP="003C2B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5998172"/>
      <w:docPartObj>
        <w:docPartGallery w:val="Page Numbers (Top of Page)"/>
        <w:docPartUnique/>
      </w:docPartObj>
    </w:sdtPr>
    <w:sdtEndPr>
      <w:rPr>
        <w:color w:val="7F7F7F" w:themeColor="background1" w:themeShade="7F"/>
        <w:spacing w:val="60"/>
      </w:rPr>
    </w:sdtEndPr>
    <w:sdtContent>
      <w:p w14:paraId="1D65DBDA" w14:textId="645A445A" w:rsidR="00870C3A" w:rsidRDefault="00870C3A">
        <w:pPr>
          <w:pStyle w:val="Header"/>
          <w:pBdr>
            <w:bottom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F31810F" w14:textId="77777777" w:rsidR="00870C3A" w:rsidRDefault="00870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34738D"/>
    <w:multiLevelType w:val="hybridMultilevel"/>
    <w:tmpl w:val="8932C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F09"/>
    <w:rsid w:val="0000478B"/>
    <w:rsid w:val="0000737F"/>
    <w:rsid w:val="00026D1C"/>
    <w:rsid w:val="00041BF7"/>
    <w:rsid w:val="00071207"/>
    <w:rsid w:val="00086017"/>
    <w:rsid w:val="000A0EC2"/>
    <w:rsid w:val="000B1561"/>
    <w:rsid w:val="000F6932"/>
    <w:rsid w:val="000F6A00"/>
    <w:rsid w:val="00103B87"/>
    <w:rsid w:val="0015200F"/>
    <w:rsid w:val="0019335B"/>
    <w:rsid w:val="001A2C57"/>
    <w:rsid w:val="00234F09"/>
    <w:rsid w:val="002563E1"/>
    <w:rsid w:val="002A2977"/>
    <w:rsid w:val="002A34B9"/>
    <w:rsid w:val="002A4B69"/>
    <w:rsid w:val="002C2B93"/>
    <w:rsid w:val="00332A38"/>
    <w:rsid w:val="0034468E"/>
    <w:rsid w:val="00386F2C"/>
    <w:rsid w:val="003B2B6C"/>
    <w:rsid w:val="003C0E20"/>
    <w:rsid w:val="003C2B7F"/>
    <w:rsid w:val="003D4574"/>
    <w:rsid w:val="00402388"/>
    <w:rsid w:val="00423FC9"/>
    <w:rsid w:val="00424621"/>
    <w:rsid w:val="00427423"/>
    <w:rsid w:val="00441F5C"/>
    <w:rsid w:val="00451062"/>
    <w:rsid w:val="004520FD"/>
    <w:rsid w:val="00455C9E"/>
    <w:rsid w:val="004C08DE"/>
    <w:rsid w:val="004D06C0"/>
    <w:rsid w:val="004F19AD"/>
    <w:rsid w:val="004F4E69"/>
    <w:rsid w:val="00512800"/>
    <w:rsid w:val="00524B2A"/>
    <w:rsid w:val="0056002D"/>
    <w:rsid w:val="00562F17"/>
    <w:rsid w:val="005661C2"/>
    <w:rsid w:val="00582CA5"/>
    <w:rsid w:val="00593CA5"/>
    <w:rsid w:val="005B4033"/>
    <w:rsid w:val="005B6D99"/>
    <w:rsid w:val="005C4FE2"/>
    <w:rsid w:val="005E4878"/>
    <w:rsid w:val="005E4A94"/>
    <w:rsid w:val="006154CC"/>
    <w:rsid w:val="006902DC"/>
    <w:rsid w:val="00697DC2"/>
    <w:rsid w:val="0073170A"/>
    <w:rsid w:val="00741CBC"/>
    <w:rsid w:val="00747952"/>
    <w:rsid w:val="0075553E"/>
    <w:rsid w:val="00767592"/>
    <w:rsid w:val="0078628D"/>
    <w:rsid w:val="00787FC6"/>
    <w:rsid w:val="00795D8A"/>
    <w:rsid w:val="007B3BD6"/>
    <w:rsid w:val="007B4DFD"/>
    <w:rsid w:val="00801456"/>
    <w:rsid w:val="00825BC6"/>
    <w:rsid w:val="00841D8B"/>
    <w:rsid w:val="00865331"/>
    <w:rsid w:val="00870C3A"/>
    <w:rsid w:val="00894FAA"/>
    <w:rsid w:val="008A42DE"/>
    <w:rsid w:val="008B0DAF"/>
    <w:rsid w:val="008B1599"/>
    <w:rsid w:val="008B34F3"/>
    <w:rsid w:val="008F3C5B"/>
    <w:rsid w:val="0091102B"/>
    <w:rsid w:val="009430A6"/>
    <w:rsid w:val="00965D87"/>
    <w:rsid w:val="009859C7"/>
    <w:rsid w:val="00990141"/>
    <w:rsid w:val="009E0458"/>
    <w:rsid w:val="009E3572"/>
    <w:rsid w:val="009F34E7"/>
    <w:rsid w:val="00A02F7D"/>
    <w:rsid w:val="00A245BA"/>
    <w:rsid w:val="00A25D8E"/>
    <w:rsid w:val="00A27B5A"/>
    <w:rsid w:val="00A3771B"/>
    <w:rsid w:val="00A77A81"/>
    <w:rsid w:val="00AA4A95"/>
    <w:rsid w:val="00AB0E5E"/>
    <w:rsid w:val="00AB5FEA"/>
    <w:rsid w:val="00AF7776"/>
    <w:rsid w:val="00B10E75"/>
    <w:rsid w:val="00B22D8C"/>
    <w:rsid w:val="00B76E4E"/>
    <w:rsid w:val="00B86D34"/>
    <w:rsid w:val="00B9772D"/>
    <w:rsid w:val="00BC648B"/>
    <w:rsid w:val="00C11E6C"/>
    <w:rsid w:val="00C129CC"/>
    <w:rsid w:val="00C12F98"/>
    <w:rsid w:val="00C6283D"/>
    <w:rsid w:val="00C6463D"/>
    <w:rsid w:val="00C918E0"/>
    <w:rsid w:val="00C93E49"/>
    <w:rsid w:val="00CB0F69"/>
    <w:rsid w:val="00D22816"/>
    <w:rsid w:val="00D25CEA"/>
    <w:rsid w:val="00D61877"/>
    <w:rsid w:val="00D96EE3"/>
    <w:rsid w:val="00DB2BAB"/>
    <w:rsid w:val="00DB4B96"/>
    <w:rsid w:val="00DE7840"/>
    <w:rsid w:val="00DF0E46"/>
    <w:rsid w:val="00E35AC2"/>
    <w:rsid w:val="00E44A42"/>
    <w:rsid w:val="00EB7911"/>
    <w:rsid w:val="00EC06B6"/>
    <w:rsid w:val="00EE4CED"/>
    <w:rsid w:val="00F057AB"/>
    <w:rsid w:val="00F061DD"/>
    <w:rsid w:val="00F076A4"/>
    <w:rsid w:val="00F5122D"/>
    <w:rsid w:val="00FA1336"/>
    <w:rsid w:val="00FE0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3C8F05"/>
  <w15:chartTrackingRefBased/>
  <w15:docId w15:val="{641C8D45-562B-4E15-BD22-92D16B0D6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3E49"/>
  </w:style>
  <w:style w:type="paragraph" w:styleId="Heading1">
    <w:name w:val="heading 1"/>
    <w:basedOn w:val="Normal"/>
    <w:next w:val="Normal"/>
    <w:link w:val="Heading1Char"/>
    <w:uiPriority w:val="9"/>
    <w:qFormat/>
    <w:rsid w:val="00C628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918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E487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yStyle1">
    <w:name w:val="MyStyle1"/>
    <w:basedOn w:val="Heading1"/>
    <w:link w:val="MyStyle1Char"/>
    <w:qFormat/>
    <w:rsid w:val="00C6283D"/>
    <w:pPr>
      <w:spacing w:line="360" w:lineRule="auto"/>
      <w:jc w:val="both"/>
    </w:pPr>
    <w:rPr>
      <w:rFonts w:ascii="Arial" w:hAnsi="Arial"/>
      <w:b/>
    </w:rPr>
  </w:style>
  <w:style w:type="character" w:customStyle="1" w:styleId="MyStyle1Char">
    <w:name w:val="MyStyle1 Char"/>
    <w:basedOn w:val="Heading1Char"/>
    <w:link w:val="MyStyle1"/>
    <w:rsid w:val="00C6283D"/>
    <w:rPr>
      <w:rFonts w:ascii="Arial" w:eastAsiaTheme="majorEastAsia" w:hAnsi="Arial" w:cstheme="majorBidi"/>
      <w:b/>
      <w:color w:val="2F5496" w:themeColor="accent1" w:themeShade="BF"/>
      <w:sz w:val="32"/>
      <w:szCs w:val="32"/>
    </w:rPr>
  </w:style>
  <w:style w:type="character" w:customStyle="1" w:styleId="Heading1Char">
    <w:name w:val="Heading 1 Char"/>
    <w:basedOn w:val="DefaultParagraphFont"/>
    <w:link w:val="Heading1"/>
    <w:uiPriority w:val="9"/>
    <w:rsid w:val="00C6283D"/>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234F0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34F09"/>
    <w:rPr>
      <w:rFonts w:eastAsiaTheme="minorEastAsia"/>
      <w:lang w:val="en-US"/>
    </w:rPr>
  </w:style>
  <w:style w:type="paragraph" w:styleId="TOCHeading">
    <w:name w:val="TOC Heading"/>
    <w:basedOn w:val="Heading1"/>
    <w:next w:val="Normal"/>
    <w:uiPriority w:val="39"/>
    <w:unhideWhenUsed/>
    <w:qFormat/>
    <w:rsid w:val="00C918E0"/>
    <w:pPr>
      <w:outlineLvl w:val="9"/>
    </w:pPr>
    <w:rPr>
      <w:lang w:val="en-US"/>
    </w:rPr>
  </w:style>
  <w:style w:type="character" w:customStyle="1" w:styleId="Heading2Char">
    <w:name w:val="Heading 2 Char"/>
    <w:basedOn w:val="DefaultParagraphFont"/>
    <w:link w:val="Heading2"/>
    <w:uiPriority w:val="9"/>
    <w:rsid w:val="00C918E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75553E"/>
    <w:rPr>
      <w:color w:val="0563C1" w:themeColor="hyperlink"/>
      <w:u w:val="single"/>
    </w:rPr>
  </w:style>
  <w:style w:type="character" w:styleId="UnresolvedMention">
    <w:name w:val="Unresolved Mention"/>
    <w:basedOn w:val="DefaultParagraphFont"/>
    <w:uiPriority w:val="99"/>
    <w:semiHidden/>
    <w:unhideWhenUsed/>
    <w:rsid w:val="0075553E"/>
    <w:rPr>
      <w:color w:val="605E5C"/>
      <w:shd w:val="clear" w:color="auto" w:fill="E1DFDD"/>
    </w:rPr>
  </w:style>
  <w:style w:type="paragraph" w:styleId="TOC2">
    <w:name w:val="toc 2"/>
    <w:basedOn w:val="Normal"/>
    <w:next w:val="Normal"/>
    <w:autoRedefine/>
    <w:uiPriority w:val="39"/>
    <w:unhideWhenUsed/>
    <w:rsid w:val="0075553E"/>
    <w:pPr>
      <w:spacing w:after="100"/>
      <w:ind w:left="220"/>
    </w:pPr>
  </w:style>
  <w:style w:type="character" w:styleId="FollowedHyperlink">
    <w:name w:val="FollowedHyperlink"/>
    <w:basedOn w:val="DefaultParagraphFont"/>
    <w:uiPriority w:val="99"/>
    <w:semiHidden/>
    <w:unhideWhenUsed/>
    <w:rsid w:val="00C93E49"/>
    <w:rPr>
      <w:color w:val="954F72" w:themeColor="followedHyperlink"/>
      <w:u w:val="single"/>
    </w:rPr>
  </w:style>
  <w:style w:type="paragraph" w:styleId="Header">
    <w:name w:val="header"/>
    <w:basedOn w:val="Normal"/>
    <w:link w:val="HeaderChar"/>
    <w:uiPriority w:val="99"/>
    <w:unhideWhenUsed/>
    <w:rsid w:val="003C2B7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B7F"/>
  </w:style>
  <w:style w:type="paragraph" w:styleId="Footer">
    <w:name w:val="footer"/>
    <w:basedOn w:val="Normal"/>
    <w:link w:val="FooterChar"/>
    <w:uiPriority w:val="99"/>
    <w:unhideWhenUsed/>
    <w:rsid w:val="003C2B7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B7F"/>
  </w:style>
  <w:style w:type="paragraph" w:styleId="TOC1">
    <w:name w:val="toc 1"/>
    <w:basedOn w:val="Normal"/>
    <w:next w:val="Normal"/>
    <w:autoRedefine/>
    <w:uiPriority w:val="39"/>
    <w:unhideWhenUsed/>
    <w:rsid w:val="005E4878"/>
    <w:pPr>
      <w:spacing w:after="100"/>
    </w:pPr>
  </w:style>
  <w:style w:type="character" w:customStyle="1" w:styleId="Heading3Char">
    <w:name w:val="Heading 3 Char"/>
    <w:basedOn w:val="DefaultParagraphFont"/>
    <w:link w:val="Heading3"/>
    <w:uiPriority w:val="9"/>
    <w:rsid w:val="005E4878"/>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5E4878"/>
    <w:pPr>
      <w:spacing w:after="100"/>
      <w:ind w:left="440"/>
    </w:pPr>
  </w:style>
  <w:style w:type="paragraph" w:styleId="ListParagraph">
    <w:name w:val="List Paragraph"/>
    <w:basedOn w:val="Normal"/>
    <w:uiPriority w:val="34"/>
    <w:qFormat/>
    <w:rsid w:val="0056002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researchgate.net/publication/235701029_Experiential_Learning_Experience_As_The_Source_Of_Learning_And_Developmen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yperlink" Target="https://libguides.cam.ac.uk/reflectivepracticetoolkit/model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Term 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6B36114-C97A-461E-A6A5-C770EDC176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2139</Words>
  <Characters>12196</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
  <LinksUpToDate>false</LinksUpToDate>
  <CharactersWithSpaces>14307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Joana Gomes</dc:creator>
  <cp:keywords/>
  <dc:description/>
  <cp:lastModifiedBy>Joana Gomes</cp:lastModifiedBy>
  <cp:revision>2</cp:revision>
  <dcterms:created xsi:type="dcterms:W3CDTF">2020-05-05T03:26:00Z</dcterms:created>
  <dcterms:modified xsi:type="dcterms:W3CDTF">2020-05-05T03:26:00Z</dcterms:modified>
</cp:coreProperties>
</file>