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B21A23" w14:textId="03C1A40C" w:rsidR="00DE6F3B" w:rsidRDefault="00DE6F3B">
      <w:r>
        <w:t>Student Number: 24</w:t>
      </w:r>
      <w:r w:rsidR="008477BE">
        <w:t>00374</w:t>
      </w:r>
    </w:p>
    <w:p w14:paraId="5E1AAB60" w14:textId="08619893" w:rsidR="008477BE" w:rsidRDefault="00021049">
      <w:r>
        <w:t>ECAD7005 – Part A</w:t>
      </w:r>
    </w:p>
    <w:p w14:paraId="1E29FD01" w14:textId="77777777" w:rsidR="001864A7" w:rsidRPr="001864A7" w:rsidRDefault="00021049" w:rsidP="001864A7">
      <w:r>
        <w:t xml:space="preserve">Hyper link to video: </w:t>
      </w:r>
      <w:hyperlink r:id="rId7" w:history="1">
        <w:r w:rsidR="001864A7" w:rsidRPr="001864A7">
          <w:rPr>
            <w:rStyle w:val="Hyperlink"/>
          </w:rPr>
          <w:t>Family engagement parents evening.mp4</w:t>
        </w:r>
      </w:hyperlink>
    </w:p>
    <w:p w14:paraId="2A069EFA" w14:textId="4BDBC623" w:rsidR="00021049" w:rsidRDefault="00021049"/>
    <w:p w14:paraId="68E1DBC9" w14:textId="77777777" w:rsidR="00074F34" w:rsidRDefault="00074F3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074F34" w14:paraId="792AABFF" w14:textId="77777777" w:rsidTr="00804575">
        <w:tc>
          <w:tcPr>
            <w:tcW w:w="1722" w:type="dxa"/>
          </w:tcPr>
          <w:p w14:paraId="0BAF0C1B" w14:textId="77777777" w:rsidR="00074F34" w:rsidRDefault="00074F34" w:rsidP="00804575">
            <w:pPr>
              <w:pStyle w:val="AssignBody"/>
            </w:pPr>
          </w:p>
        </w:tc>
        <w:tc>
          <w:tcPr>
            <w:tcW w:w="3647" w:type="dxa"/>
          </w:tcPr>
          <w:p w14:paraId="55702B78" w14:textId="77777777" w:rsidR="00074F34" w:rsidRDefault="00074F34" w:rsidP="00804575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3647" w:type="dxa"/>
          </w:tcPr>
          <w:p w14:paraId="4B407542" w14:textId="77777777" w:rsidR="00074F34" w:rsidRDefault="00074F34" w:rsidP="00804575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Yr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yr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yr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hwn</w:t>
            </w:r>
            <w:proofErr w:type="spellEnd"/>
          </w:p>
          <w:p w14:paraId="02DF3694" w14:textId="77777777" w:rsidR="00074F34" w:rsidRDefault="00074F34" w:rsidP="00804575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sz w:val="22"/>
                <w:szCs w:val="22"/>
                <w:lang w:val="en-US"/>
              </w:rPr>
              <w:t>What I have done in this assignment...</w:t>
            </w:r>
          </w:p>
          <w:p w14:paraId="483D77D3" w14:textId="77777777" w:rsidR="00074F34" w:rsidRDefault="00074F34" w:rsidP="00804575">
            <w:pPr>
              <w:pStyle w:val="AssignBody"/>
            </w:pPr>
          </w:p>
        </w:tc>
      </w:tr>
      <w:tr w:rsidR="00074F34" w14:paraId="0521E1AE" w14:textId="77777777" w:rsidTr="00804575">
        <w:tc>
          <w:tcPr>
            <w:tcW w:w="1722" w:type="dxa"/>
          </w:tcPr>
          <w:p w14:paraId="75155E61" w14:textId="77777777" w:rsidR="00074F34" w:rsidRDefault="00074F34" w:rsidP="00804575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7" w:type="dxa"/>
          </w:tcPr>
          <w:p w14:paraId="4FD29C1C" w14:textId="1D7CF6C4" w:rsidR="00074F34" w:rsidRDefault="00590A1D" w:rsidP="00804575">
            <w:pPr>
              <w:pStyle w:val="AssignBody"/>
            </w:pPr>
            <w:r w:rsidRPr="00590A1D">
              <w:t>Considering adding a little more summary text to your slides that identify the key research around your focus.</w:t>
            </w:r>
          </w:p>
        </w:tc>
        <w:tc>
          <w:tcPr>
            <w:tcW w:w="3647" w:type="dxa"/>
          </w:tcPr>
          <w:p w14:paraId="5DBBB52A" w14:textId="2DB09FC0" w:rsidR="00074F34" w:rsidRDefault="00590A1D" w:rsidP="00804575">
            <w:pPr>
              <w:pStyle w:val="AssignBody"/>
            </w:pPr>
            <w:r>
              <w:t xml:space="preserve">I have ensured to </w:t>
            </w:r>
            <w:r w:rsidR="000E3988">
              <w:t xml:space="preserve">include summary text of key information </w:t>
            </w:r>
            <w:r w:rsidR="00051834">
              <w:t xml:space="preserve">where appropriate </w:t>
            </w:r>
            <w:r w:rsidR="000E3988">
              <w:t xml:space="preserve">on each slide. </w:t>
            </w:r>
          </w:p>
        </w:tc>
      </w:tr>
      <w:tr w:rsidR="00074F34" w14:paraId="15295515" w14:textId="77777777" w:rsidTr="00804575">
        <w:tc>
          <w:tcPr>
            <w:tcW w:w="1722" w:type="dxa"/>
          </w:tcPr>
          <w:p w14:paraId="7FDB8661" w14:textId="77777777" w:rsidR="00074F34" w:rsidRDefault="00074F34" w:rsidP="00804575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7" w:type="dxa"/>
          </w:tcPr>
          <w:p w14:paraId="23BF43F5" w14:textId="77777777" w:rsidR="00074F34" w:rsidRDefault="00074F34" w:rsidP="00804575">
            <w:pPr>
              <w:pStyle w:val="AssignBody"/>
            </w:pPr>
          </w:p>
        </w:tc>
        <w:tc>
          <w:tcPr>
            <w:tcW w:w="3647" w:type="dxa"/>
          </w:tcPr>
          <w:p w14:paraId="7B9EC646" w14:textId="77777777" w:rsidR="00074F34" w:rsidRDefault="00074F34" w:rsidP="00804575">
            <w:pPr>
              <w:pStyle w:val="AssignBody"/>
            </w:pPr>
          </w:p>
        </w:tc>
      </w:tr>
      <w:tr w:rsidR="00074F34" w14:paraId="42348209" w14:textId="77777777" w:rsidTr="00804575">
        <w:tc>
          <w:tcPr>
            <w:tcW w:w="1722" w:type="dxa"/>
          </w:tcPr>
          <w:p w14:paraId="6DB1BE99" w14:textId="77777777" w:rsidR="00074F34" w:rsidRDefault="00074F34" w:rsidP="00804575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3647" w:type="dxa"/>
          </w:tcPr>
          <w:p w14:paraId="56E9E7B8" w14:textId="77777777" w:rsidR="00074F34" w:rsidRDefault="00074F34" w:rsidP="00804575">
            <w:pPr>
              <w:pStyle w:val="AssignBody"/>
            </w:pPr>
          </w:p>
        </w:tc>
        <w:tc>
          <w:tcPr>
            <w:tcW w:w="3647" w:type="dxa"/>
          </w:tcPr>
          <w:p w14:paraId="666B6CA9" w14:textId="77777777" w:rsidR="00074F34" w:rsidRDefault="00074F34" w:rsidP="00804575">
            <w:pPr>
              <w:pStyle w:val="AssignBody"/>
            </w:pPr>
          </w:p>
        </w:tc>
      </w:tr>
    </w:tbl>
    <w:p w14:paraId="5ABFD083" w14:textId="77777777" w:rsidR="00074F34" w:rsidRDefault="00074F34"/>
    <w:p w14:paraId="269D3542" w14:textId="77777777" w:rsidR="00DE6F3B" w:rsidRDefault="00DE6F3B"/>
    <w:p w14:paraId="3D1DFFD8" w14:textId="77777777" w:rsidR="00DE6F3B" w:rsidRDefault="00DE6F3B"/>
    <w:p w14:paraId="04B9D5BE" w14:textId="7810F1ED" w:rsidR="000F4AC8" w:rsidRDefault="000F4AC8">
      <w:r>
        <w:t xml:space="preserve">I </w:t>
      </w:r>
      <w:r w:rsidRPr="000F4AC8">
        <w:t xml:space="preserve">acknowledge the use of </w:t>
      </w:r>
      <w:r>
        <w:t xml:space="preserve">Chat GBT </w:t>
      </w:r>
      <w:hyperlink r:id="rId8" w:history="1">
        <w:r w:rsidRPr="00705B31">
          <w:rPr>
            <w:rStyle w:val="Hyperlink"/>
          </w:rPr>
          <w:t>https://chatgpt.com/</w:t>
        </w:r>
      </w:hyperlink>
      <w:r>
        <w:t xml:space="preserve"> 10/2/25 </w:t>
      </w:r>
      <w:r w:rsidRPr="000F4AC8">
        <w:t xml:space="preserve"> to </w:t>
      </w:r>
      <w:r>
        <w:t>support structuring the submission.</w:t>
      </w:r>
    </w:p>
    <w:p w14:paraId="2BD45E85" w14:textId="77777777" w:rsidR="000F4AC8" w:rsidRDefault="000F4AC8">
      <w:r w:rsidRPr="000F4AC8">
        <w:t xml:space="preserve">I used the prompt(s): </w:t>
      </w:r>
    </w:p>
    <w:p w14:paraId="7FE7F262" w14:textId="004A9649" w:rsidR="000F4AC8" w:rsidRDefault="000F4AC8" w:rsidP="000F4AC8">
      <w:pPr>
        <w:pStyle w:val="ListParagraph"/>
        <w:numPr>
          <w:ilvl w:val="0"/>
          <w:numId w:val="1"/>
        </w:numPr>
      </w:pPr>
      <w:r>
        <w:t>Please provide examples of a structured lay out of a presentation.</w:t>
      </w:r>
    </w:p>
    <w:p w14:paraId="2E117B47" w14:textId="116F0C00" w:rsidR="00953847" w:rsidRDefault="000F4AC8" w:rsidP="000F4AC8">
      <w:r w:rsidRPr="000F4AC8">
        <w:t>I confirm that I have not presented any AI generated text as my own work. I confirm I have copies of my drafts, notes, and other resources I used before, and after the use of AI tools which I may be asked to provide in evidence</w:t>
      </w:r>
      <w:r>
        <w:t>.</w:t>
      </w:r>
    </w:p>
    <w:p w14:paraId="7EA5C5BF" w14:textId="77777777" w:rsidR="00696342" w:rsidRDefault="00696342" w:rsidP="000F4AC8"/>
    <w:p w14:paraId="035F4292" w14:textId="33956F3C" w:rsidR="00B7426B" w:rsidRDefault="00B7426B" w:rsidP="000F4AC8">
      <w:r>
        <w:t>Reference List</w:t>
      </w:r>
    </w:p>
    <w:p w14:paraId="758B100B" w14:textId="77777777" w:rsidR="00285C34" w:rsidRPr="00285C34" w:rsidRDefault="00285C34" w:rsidP="00285C34">
      <w:r w:rsidRPr="00285C34">
        <w:t>Bond, A. Moore, G. and Hawkins, J. (2024) ‘Understanding Parental Involvement with Schools and Parental Engagement with Learning Across Schools in areas of socioeconomic deprivation in Wales’, </w:t>
      </w:r>
      <w:r w:rsidRPr="00285C34">
        <w:rPr>
          <w:i/>
          <w:iCs/>
        </w:rPr>
        <w:t>Educational Review</w:t>
      </w:r>
      <w:r w:rsidRPr="00285C34">
        <w:t>, pp. 1–21.</w:t>
      </w:r>
    </w:p>
    <w:p w14:paraId="72F3688F" w14:textId="77777777" w:rsidR="00285C34" w:rsidRPr="00285C34" w:rsidRDefault="00285C34" w:rsidP="00285C34">
      <w:r w:rsidRPr="00285C34">
        <w:t xml:space="preserve">British Educational Research Association </w:t>
      </w:r>
      <w:r w:rsidRPr="00285C34">
        <w:rPr>
          <w:lang w:val="en-US"/>
        </w:rPr>
        <w:t xml:space="preserve">(2024) </w:t>
      </w:r>
      <w:r w:rsidRPr="00285C34">
        <w:rPr>
          <w:i/>
          <w:iCs/>
          <w:lang w:val="en-US"/>
        </w:rPr>
        <w:t xml:space="preserve">Ethical Guidelines for Educational Research, Fifth Addition. </w:t>
      </w:r>
      <w:r w:rsidRPr="00285C34">
        <w:rPr>
          <w:lang w:val="en-US"/>
        </w:rPr>
        <w:t xml:space="preserve">Available at: </w:t>
      </w:r>
      <w:hyperlink r:id="rId9" w:history="1">
        <w:r w:rsidRPr="00285C34">
          <w:rPr>
            <w:rStyle w:val="Hyperlink"/>
          </w:rPr>
          <w:t>https://www.bera.ac.uk/publication/ethical-guidelines-for-educational-research-fifth-edition-2024</w:t>
        </w:r>
      </w:hyperlink>
      <w:r w:rsidRPr="00285C34">
        <w:t xml:space="preserve"> (Accessed: 10 February 2025).</w:t>
      </w:r>
    </w:p>
    <w:p w14:paraId="0B1562E3" w14:textId="77777777" w:rsidR="00696342" w:rsidRDefault="00696342" w:rsidP="00285C34"/>
    <w:p w14:paraId="2F57A788" w14:textId="511FD144" w:rsidR="00285C34" w:rsidRPr="00285C34" w:rsidRDefault="00285C34" w:rsidP="00285C34">
      <w:r w:rsidRPr="00285C34">
        <w:t xml:space="preserve">Department of Education (2011) </w:t>
      </w:r>
      <w:r w:rsidRPr="00285C34">
        <w:rPr>
          <w:i/>
          <w:iCs/>
        </w:rPr>
        <w:t>Review of Best Practice in Parental</w:t>
      </w:r>
      <w:r>
        <w:t xml:space="preserve"> </w:t>
      </w:r>
      <w:r w:rsidRPr="00285C34">
        <w:rPr>
          <w:i/>
          <w:iCs/>
        </w:rPr>
        <w:t xml:space="preserve">Engagement. </w:t>
      </w:r>
      <w:r w:rsidRPr="00285C34">
        <w:t>Available at:</w:t>
      </w:r>
      <w:r w:rsidRPr="00285C34">
        <w:rPr>
          <w:i/>
          <w:iCs/>
        </w:rPr>
        <w:t xml:space="preserve"> </w:t>
      </w:r>
      <w:r w:rsidRPr="00285C34">
        <w:t>https://assets.publishing.service.gov.uk/media/5a79f82c40f0b66a2fbfef2d/DFE-RR156.pdf (Accessed: 20 February 2025).</w:t>
      </w:r>
    </w:p>
    <w:p w14:paraId="50C2D024" w14:textId="77777777" w:rsidR="00285C34" w:rsidRPr="00285C34" w:rsidRDefault="00285C34" w:rsidP="00285C34">
      <w:r w:rsidRPr="00285C34">
        <w:t>Goodall, J. (2022) ‘A framework for family engagement: Going beyond the Epstein framework,’ </w:t>
      </w:r>
      <w:r w:rsidRPr="00285C34">
        <w:rPr>
          <w:i/>
          <w:iCs/>
        </w:rPr>
        <w:t>Wales Journal of Education</w:t>
      </w:r>
      <w:r w:rsidRPr="00285C34">
        <w:t>, </w:t>
      </w:r>
      <w:r w:rsidRPr="00285C34">
        <w:rPr>
          <w:i/>
          <w:iCs/>
        </w:rPr>
        <w:t>24</w:t>
      </w:r>
      <w:r w:rsidRPr="00285C34">
        <w:t>(2), pp. 75-96.</w:t>
      </w:r>
    </w:p>
    <w:p w14:paraId="5CB7D6B5" w14:textId="77777777" w:rsidR="00285C34" w:rsidRPr="00285C34" w:rsidRDefault="00285C34" w:rsidP="00285C34">
      <w:r w:rsidRPr="00285C34">
        <w:t xml:space="preserve">Hwb (2024) </w:t>
      </w:r>
      <w:r w:rsidRPr="00285C34">
        <w:rPr>
          <w:i/>
          <w:iCs/>
        </w:rPr>
        <w:t xml:space="preserve">Schools as Learning Organisations. </w:t>
      </w:r>
      <w:r w:rsidRPr="00285C34">
        <w:t xml:space="preserve">Available at: </w:t>
      </w:r>
      <w:hyperlink r:id="rId10" w:history="1">
        <w:r w:rsidRPr="00285C34">
          <w:rPr>
            <w:rStyle w:val="Hyperlink"/>
          </w:rPr>
          <w:t>https://hwb.gov.wales/professional-learning/leading-professional-learning/schools-as-learning-organisations-slo#:~:text=Reports-,About%20SLO,their%20individual%20professional%20learning%20aims</w:t>
        </w:r>
      </w:hyperlink>
      <w:r w:rsidRPr="00285C34">
        <w:t xml:space="preserve"> (Accessed: 10 February 2025).</w:t>
      </w:r>
    </w:p>
    <w:p w14:paraId="13B4D199" w14:textId="77777777" w:rsidR="00285C34" w:rsidRDefault="00285C34" w:rsidP="00285C34">
      <w:r w:rsidRPr="00285C34">
        <w:t xml:space="preserve">Kent, C. du Boulay, B. and </w:t>
      </w:r>
      <w:proofErr w:type="spellStart"/>
      <w:r w:rsidRPr="00285C34">
        <w:t>Cukurova</w:t>
      </w:r>
      <w:proofErr w:type="spellEnd"/>
      <w:r w:rsidRPr="00285C34">
        <w:t xml:space="preserve">, M. (2022) ‘Keeping the parents outside the school gate—A critical review,’ </w:t>
      </w:r>
      <w:r w:rsidRPr="00285C34">
        <w:rPr>
          <w:i/>
          <w:iCs/>
        </w:rPr>
        <w:t>Education Sciences</w:t>
      </w:r>
      <w:r w:rsidRPr="00285C34">
        <w:t>, </w:t>
      </w:r>
      <w:r w:rsidRPr="00285C34">
        <w:rPr>
          <w:i/>
          <w:iCs/>
        </w:rPr>
        <w:t>12</w:t>
      </w:r>
      <w:r w:rsidRPr="00285C34">
        <w:t>(10), pp. 1-17.</w:t>
      </w:r>
    </w:p>
    <w:p w14:paraId="42378591" w14:textId="77777777" w:rsidR="002E263E" w:rsidRPr="002E263E" w:rsidRDefault="002E263E" w:rsidP="002E263E">
      <w:r w:rsidRPr="002E263E">
        <w:t>Spear, H. J. and Kirkman, M. (2024) ‘Effectiveness of educational interventions: An ecological systems analysis of government policies,’ British Educational Research Journal, 50(2), pp.345-362.</w:t>
      </w:r>
    </w:p>
    <w:p w14:paraId="670BEE94" w14:textId="77777777" w:rsidR="002E263E" w:rsidRPr="002E263E" w:rsidRDefault="002E263E" w:rsidP="002E263E">
      <w:proofErr w:type="spellStart"/>
      <w:r w:rsidRPr="002E263E">
        <w:t>StatsWales</w:t>
      </w:r>
      <w:proofErr w:type="spellEnd"/>
      <w:r w:rsidRPr="002E263E">
        <w:t xml:space="preserve"> (2024) </w:t>
      </w:r>
      <w:r w:rsidRPr="002E263E">
        <w:rPr>
          <w:i/>
          <w:iCs/>
        </w:rPr>
        <w:t xml:space="preserve">Pupil Level Annual School Census summary data by local authority (pupils aged 5 to 15 in primary, middle or secondary schools. </w:t>
      </w:r>
      <w:r w:rsidRPr="002E263E">
        <w:t xml:space="preserve">Available at: </w:t>
      </w:r>
      <w:hyperlink r:id="rId11" w:history="1">
        <w:r w:rsidRPr="002E263E">
          <w:rPr>
            <w:rStyle w:val="Hyperlink"/>
          </w:rPr>
          <w:t>https://statswales.gov.wales/Catalogue/Education-and-Skills/Schools-and-Teachers/Schools-Census/Pupil-Level-Annual-School-Census/pupillevelannualschoolcensussummarydata-by-localauthority</w:t>
        </w:r>
      </w:hyperlink>
      <w:r w:rsidRPr="002E263E">
        <w:t xml:space="preserve"> (Accessed: 10 February 2025). </w:t>
      </w:r>
    </w:p>
    <w:p w14:paraId="4FCC9AFA" w14:textId="77777777" w:rsidR="002E263E" w:rsidRPr="002E263E" w:rsidRDefault="002E263E" w:rsidP="002E263E">
      <w:r w:rsidRPr="002E263E">
        <w:t xml:space="preserve">Welsh Government (2023) </w:t>
      </w:r>
      <w:r w:rsidRPr="002E263E">
        <w:rPr>
          <w:i/>
          <w:iCs/>
        </w:rPr>
        <w:t xml:space="preserve">Annex 3: Developing Family Engagement in Community Focused Schools Information to Help Schools Develop Their Family Engagement Provision. </w:t>
      </w:r>
      <w:r w:rsidRPr="002E263E">
        <w:t xml:space="preserve">Available at: https://www.gov.wales/annex-3-developing-family-engagement-community-focused-schools-html (Accessed: 10 February 2025). </w:t>
      </w:r>
    </w:p>
    <w:p w14:paraId="77624248" w14:textId="77777777" w:rsidR="002E263E" w:rsidRPr="002E263E" w:rsidRDefault="002E263E" w:rsidP="002E263E">
      <w:r w:rsidRPr="002E263E">
        <w:t xml:space="preserve">Welsh Government (2022) </w:t>
      </w:r>
      <w:r w:rsidRPr="002E263E">
        <w:rPr>
          <w:i/>
          <w:iCs/>
        </w:rPr>
        <w:t xml:space="preserve">Community Focused Schools. </w:t>
      </w:r>
      <w:r w:rsidRPr="002E263E">
        <w:t xml:space="preserve">Available at: </w:t>
      </w:r>
      <w:hyperlink r:id="rId12" w:history="1">
        <w:r w:rsidRPr="002E263E">
          <w:rPr>
            <w:rStyle w:val="Hyperlink"/>
          </w:rPr>
          <w:t>https://www.gov.wales/community-focused-schools-html#:~:text=Glossary-,Introduction,are%20thriving%2C%20empowered%20and%20connected</w:t>
        </w:r>
      </w:hyperlink>
      <w:r w:rsidRPr="002E263E">
        <w:t>. (Accessed: 10 February 2025).</w:t>
      </w:r>
    </w:p>
    <w:p w14:paraId="0F95BFB7" w14:textId="77777777" w:rsidR="002E263E" w:rsidRPr="002E263E" w:rsidRDefault="002E263E" w:rsidP="002E263E">
      <w:r w:rsidRPr="002E263E">
        <w:t xml:space="preserve">Welsh Government (2024) </w:t>
      </w:r>
      <w:r w:rsidRPr="002E263E">
        <w:rPr>
          <w:i/>
          <w:iCs/>
        </w:rPr>
        <w:t xml:space="preserve">Introduction to Curriculum for Wales Guidance. </w:t>
      </w:r>
      <w:r w:rsidRPr="002E263E">
        <w:t xml:space="preserve">Available at: </w:t>
      </w:r>
      <w:hyperlink r:id="rId13" w:history="1">
        <w:r w:rsidRPr="002E263E">
          <w:rPr>
            <w:rStyle w:val="Hyperlink"/>
          </w:rPr>
          <w:t>https://hwb.gov.wales/curriculum-for-wales/introduction-to-curriculum-for-wales-guidance/</w:t>
        </w:r>
      </w:hyperlink>
      <w:r w:rsidRPr="002E263E">
        <w:t xml:space="preserve">  (Accessed: 10 February 2025). </w:t>
      </w:r>
    </w:p>
    <w:p w14:paraId="7426B55C" w14:textId="77777777" w:rsidR="00285C34" w:rsidRPr="00285C34" w:rsidRDefault="00285C34" w:rsidP="00285C34"/>
    <w:p w14:paraId="55622B16" w14:textId="77777777" w:rsidR="00B7426B" w:rsidRDefault="00B7426B" w:rsidP="000F4AC8"/>
    <w:p w14:paraId="71A549A1" w14:textId="77777777" w:rsidR="000F4AC8" w:rsidRDefault="000F4AC8" w:rsidP="000F4AC8"/>
    <w:p w14:paraId="2E6EFE55" w14:textId="77777777" w:rsidR="000F4AC8" w:rsidRDefault="000F4AC8" w:rsidP="000F4AC8"/>
    <w:sectPr w:rsidR="000F4A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3AB914" w14:textId="77777777" w:rsidR="00B62463" w:rsidRDefault="00B62463" w:rsidP="00DE6F3B">
      <w:pPr>
        <w:spacing w:after="0" w:line="240" w:lineRule="auto"/>
      </w:pPr>
      <w:r>
        <w:separator/>
      </w:r>
    </w:p>
  </w:endnote>
  <w:endnote w:type="continuationSeparator" w:id="0">
    <w:p w14:paraId="06F75717" w14:textId="77777777" w:rsidR="00B62463" w:rsidRDefault="00B62463" w:rsidP="00DE6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422613" w14:textId="77777777" w:rsidR="00B62463" w:rsidRDefault="00B62463" w:rsidP="00DE6F3B">
      <w:pPr>
        <w:spacing w:after="0" w:line="240" w:lineRule="auto"/>
      </w:pPr>
      <w:r>
        <w:separator/>
      </w:r>
    </w:p>
  </w:footnote>
  <w:footnote w:type="continuationSeparator" w:id="0">
    <w:p w14:paraId="6B0A98EB" w14:textId="77777777" w:rsidR="00B62463" w:rsidRDefault="00B62463" w:rsidP="00DE6F3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1911C7D"/>
    <w:multiLevelType w:val="hybridMultilevel"/>
    <w:tmpl w:val="58D8F1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81392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AC8"/>
    <w:rsid w:val="00021049"/>
    <w:rsid w:val="00051834"/>
    <w:rsid w:val="00074F34"/>
    <w:rsid w:val="000E3988"/>
    <w:rsid w:val="000F4AC8"/>
    <w:rsid w:val="001864A7"/>
    <w:rsid w:val="0023223F"/>
    <w:rsid w:val="002502FB"/>
    <w:rsid w:val="00285C34"/>
    <w:rsid w:val="002E263E"/>
    <w:rsid w:val="00490FC5"/>
    <w:rsid w:val="00590A1D"/>
    <w:rsid w:val="00696342"/>
    <w:rsid w:val="008477BE"/>
    <w:rsid w:val="00953847"/>
    <w:rsid w:val="00996AB8"/>
    <w:rsid w:val="00B62463"/>
    <w:rsid w:val="00B7426B"/>
    <w:rsid w:val="00DE6F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9B2903"/>
  <w15:chartTrackingRefBased/>
  <w15:docId w15:val="{75303727-D3D2-453B-9DC5-D1C180B65A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4A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4A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4A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4A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4A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4A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4A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4A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4A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4A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4A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4A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4A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4A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4A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4A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4A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4A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4A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4A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4A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4A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4A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4A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4A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4A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4A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4A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4AC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F4AC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4AC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E6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6F3B"/>
  </w:style>
  <w:style w:type="paragraph" w:styleId="Footer">
    <w:name w:val="footer"/>
    <w:basedOn w:val="Normal"/>
    <w:link w:val="FooterChar"/>
    <w:uiPriority w:val="99"/>
    <w:unhideWhenUsed/>
    <w:rsid w:val="00DE6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6F3B"/>
  </w:style>
  <w:style w:type="paragraph" w:customStyle="1" w:styleId="AssignBody">
    <w:name w:val="AssignBody"/>
    <w:basedOn w:val="Normal"/>
    <w:link w:val="AssignBodyChar"/>
    <w:qFormat/>
    <w:rsid w:val="00074F34"/>
    <w:pPr>
      <w:spacing w:after="0" w:line="360" w:lineRule="auto"/>
    </w:pPr>
    <w:rPr>
      <w:rFonts w:ascii="Arial" w:hAnsi="Arial"/>
      <w:kern w:val="0"/>
      <w14:ligatures w14:val="none"/>
    </w:rPr>
  </w:style>
  <w:style w:type="character" w:customStyle="1" w:styleId="AssignBodyChar">
    <w:name w:val="AssignBody Char"/>
    <w:basedOn w:val="DefaultParagraphFont"/>
    <w:link w:val="AssignBody"/>
    <w:rsid w:val="00074F34"/>
    <w:rPr>
      <w:rFonts w:ascii="Arial" w:hAnsi="Arial"/>
      <w:kern w:val="0"/>
      <w14:ligatures w14:val="none"/>
    </w:rPr>
  </w:style>
  <w:style w:type="table" w:styleId="TableGrid">
    <w:name w:val="Table Grid"/>
    <w:basedOn w:val="TableNormal"/>
    <w:uiPriority w:val="39"/>
    <w:rsid w:val="00074F34"/>
    <w:pPr>
      <w:spacing w:after="0" w:line="240" w:lineRule="auto"/>
    </w:pPr>
    <w:rPr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074F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69634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422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98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12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51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hatgpt.com/" TargetMode="External"/><Relationship Id="rId13" Type="http://schemas.openxmlformats.org/officeDocument/2006/relationships/hyperlink" Target="https://hwb.gov.wales/curriculum-for-wales/introduction-to-curriculum-for-wales-guidance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v:/g/personal/2400374_student_uwtsd_ac_uk/ER0dhulc191Bp-eAThTbSD0BlGTP9YJV-2pvQiaxJ6U36g?e=1hYhZL&amp;nav=eyJyZWZlcnJhbEluZm8iOnsicmVmZXJyYWxBcHAiOiJTdHJlYW1XZWJBcHAiLCJyZWZlcnJhbFZpZXciOiJTaGFyZURpYWxvZy1MaW5rIiwicmVmZXJyYWxBcHBQbGF0Zm9ybSI6IldlYiIsInJlZmVycmFsTW9kZSI6InZpZXcifX0%3D" TargetMode="External"/><Relationship Id="rId12" Type="http://schemas.openxmlformats.org/officeDocument/2006/relationships/hyperlink" Target="https://www.gov.wales/community-focused-schools-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tatswales.gov.wales/Catalogue/Education-and-Skills/Schools-and-Teachers/Schools-Census/Pupil-Level-Annual-School-Census/pupillevelannualschoolcensussummarydata-by-localauthority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hwb.gov.wales/professional-learning/leading-professional-learning/schools-as-learning-organisations-slo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era.ac.uk/publication/ethical-guidelines-for-educational-research-fifth-edition-2024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1438</TotalTime>
  <Pages>2</Pages>
  <Words>663</Words>
  <Characters>3783</Characters>
  <Application>Microsoft Office Word</Application>
  <DocSecurity>0</DocSecurity>
  <Lines>31</Lines>
  <Paragraphs>8</Paragraphs>
  <ScaleCrop>false</ScaleCrop>
  <Company/>
  <LinksUpToDate>false</LinksUpToDate>
  <CharactersWithSpaces>4438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Jones (2400374)</dc:creator>
  <cp:keywords/>
  <dc:description/>
  <cp:lastModifiedBy>Stacey Jones (2400374)</cp:lastModifiedBy>
  <cp:revision>13</cp:revision>
  <dcterms:created xsi:type="dcterms:W3CDTF">2025-02-27T15:29:00Z</dcterms:created>
  <dcterms:modified xsi:type="dcterms:W3CDTF">2025-02-28T15:27:00Z</dcterms:modified>
</cp:coreProperties>
</file>