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7504C" w14:textId="77777777" w:rsidR="0033033C" w:rsidRDefault="0033033C">
      <w:pPr>
        <w:shd w:val="clear" w:color="auto" w:fill="FFFFFF"/>
        <w:spacing w:before="100" w:after="100" w:line="0" w:lineRule="auto"/>
        <w:rPr>
          <w:rFonts w:ascii="pg-1ff1" w:eastAsia="Times New Roman" w:hAnsi="pg-1ff1"/>
          <w:color w:val="636363"/>
          <w:kern w:val="0"/>
          <w:sz w:val="48"/>
          <w:szCs w:val="48"/>
          <w:lang w:eastAsia="en-GB"/>
        </w:rPr>
      </w:pPr>
      <w:bookmarkStart w:id="0" w:name="_Hlk213906617"/>
    </w:p>
    <w:p w14:paraId="2F7035EC" w14:textId="77777777" w:rsidR="0033033C" w:rsidRDefault="0033033C">
      <w:pPr>
        <w:shd w:val="clear" w:color="auto" w:fill="FFFFFF"/>
        <w:spacing w:before="100" w:after="100" w:line="0" w:lineRule="auto"/>
        <w:rPr>
          <w:rFonts w:ascii="pg-1ff1" w:eastAsia="Times New Roman" w:hAnsi="pg-1ff1"/>
          <w:color w:val="636363"/>
          <w:kern w:val="0"/>
          <w:sz w:val="48"/>
          <w:szCs w:val="48"/>
          <w:lang w:eastAsia="en-GB"/>
        </w:rPr>
      </w:pPr>
    </w:p>
    <w:p w14:paraId="7ED16F0E" w14:textId="77777777" w:rsidR="0033033C" w:rsidRDefault="00000000">
      <w:pPr>
        <w:shd w:val="clear" w:color="auto" w:fill="FFFFFF"/>
        <w:spacing w:before="100" w:after="100" w:line="0" w:lineRule="auto"/>
        <w:rPr>
          <w:rFonts w:ascii="pg-1ff1" w:eastAsia="Times New Roman" w:hAnsi="pg-1ff1"/>
          <w:color w:val="636363"/>
          <w:kern w:val="0"/>
          <w:sz w:val="48"/>
          <w:szCs w:val="48"/>
          <w:lang w:eastAsia="en-GB"/>
        </w:rPr>
      </w:pPr>
      <w:r>
        <w:rPr>
          <w:rFonts w:ascii="pg-1ff1" w:eastAsia="Times New Roman" w:hAnsi="pg-1ff1"/>
          <w:color w:val="636363"/>
          <w:kern w:val="0"/>
          <w:sz w:val="48"/>
          <w:szCs w:val="48"/>
          <w:lang w:eastAsia="en-GB"/>
        </w:rPr>
        <w:t>HH</w:t>
      </w:r>
    </w:p>
    <w:p w14:paraId="439E6180" w14:textId="77777777" w:rsidR="0033033C" w:rsidRDefault="00000000">
      <w:pPr>
        <w:shd w:val="clear" w:color="auto" w:fill="FFFFFF"/>
        <w:spacing w:before="100" w:after="100" w:line="0" w:lineRule="auto"/>
        <w:ind w:left="720"/>
        <w:rPr>
          <w:rFonts w:ascii="pg-4ff2" w:eastAsia="Times New Roman" w:hAnsi="pg-4ff2"/>
          <w:color w:val="000000"/>
          <w:kern w:val="0"/>
          <w:lang w:eastAsia="en-GB"/>
        </w:rPr>
      </w:pPr>
      <w:r>
        <w:rPr>
          <w:rFonts w:ascii="pg-4ff2" w:eastAsia="Times New Roman" w:hAnsi="pg-4ff2"/>
          <w:color w:val="000000"/>
          <w:kern w:val="0"/>
          <w:lang w:eastAsia="en-GB"/>
        </w:rPr>
        <w:t xml:space="preserve"> </w:t>
      </w:r>
    </w:p>
    <w:p w14:paraId="2E0F3741" w14:textId="77777777" w:rsidR="0033033C" w:rsidRDefault="00000000">
      <w:pPr>
        <w:shd w:val="clear" w:color="auto" w:fill="FFFFFF"/>
        <w:spacing w:before="100" w:after="100" w:line="0" w:lineRule="auto"/>
        <w:ind w:left="720"/>
        <w:rPr>
          <w:rFonts w:ascii="pg-4ff2" w:eastAsia="Times New Roman" w:hAnsi="pg-4ff2"/>
          <w:color w:val="000000"/>
          <w:kern w:val="0"/>
          <w:lang w:eastAsia="en-GB"/>
        </w:rPr>
      </w:pPr>
      <w:r>
        <w:rPr>
          <w:rFonts w:ascii="pg-4ff2" w:eastAsia="Times New Roman" w:hAnsi="pg-4ff2"/>
          <w:color w:val="000000"/>
          <w:kern w:val="0"/>
          <w:lang w:eastAsia="en-GB"/>
        </w:rPr>
        <w:t xml:space="preserve"> </w:t>
      </w:r>
    </w:p>
    <w:p w14:paraId="18C78498" w14:textId="77777777" w:rsidR="0033033C" w:rsidRDefault="00000000">
      <w:pPr>
        <w:shd w:val="clear" w:color="auto" w:fill="FFFFFF"/>
        <w:spacing w:before="100" w:after="100" w:line="0" w:lineRule="auto"/>
        <w:ind w:left="720"/>
        <w:rPr>
          <w:rFonts w:ascii="pg-4ff2" w:eastAsia="Times New Roman" w:hAnsi="pg-4ff2"/>
          <w:color w:val="000000"/>
          <w:kern w:val="0"/>
          <w:lang w:eastAsia="en-GB"/>
        </w:rPr>
      </w:pPr>
      <w:r>
        <w:rPr>
          <w:rFonts w:ascii="pg-4ff2" w:eastAsia="Times New Roman" w:hAnsi="pg-4ff2"/>
          <w:color w:val="000000"/>
          <w:kern w:val="0"/>
          <w:lang w:eastAsia="en-GB"/>
        </w:rPr>
        <w:t xml:space="preserve"> </w:t>
      </w:r>
    </w:p>
    <w:p w14:paraId="393675BD" w14:textId="77777777" w:rsidR="0033033C" w:rsidRDefault="00000000">
      <w:pPr>
        <w:shd w:val="clear" w:color="auto" w:fill="FFFFFF"/>
        <w:spacing w:before="100" w:after="100" w:line="0" w:lineRule="auto"/>
        <w:ind w:left="720"/>
        <w:rPr>
          <w:rFonts w:ascii="pg-4ff2" w:eastAsia="Times New Roman" w:hAnsi="pg-4ff2"/>
          <w:color w:val="000000"/>
          <w:kern w:val="0"/>
          <w:lang w:eastAsia="en-GB"/>
        </w:rPr>
      </w:pPr>
      <w:r>
        <w:rPr>
          <w:rFonts w:ascii="pg-4ff2" w:eastAsia="Times New Roman" w:hAnsi="pg-4ff2"/>
          <w:color w:val="000000"/>
          <w:kern w:val="0"/>
          <w:lang w:eastAsia="en-GB"/>
        </w:rPr>
        <w:t xml:space="preserve"> HHHHHHHH</w:t>
      </w:r>
    </w:p>
    <w:p w14:paraId="794FA82D" w14:textId="77777777" w:rsidR="0033033C" w:rsidRDefault="0033033C">
      <w:pPr>
        <w:shd w:val="clear" w:color="auto" w:fill="FFFFFF"/>
        <w:spacing w:before="100" w:after="100" w:line="0" w:lineRule="auto"/>
        <w:ind w:left="720"/>
        <w:rPr>
          <w:rFonts w:ascii="pg-4ff2" w:eastAsia="Times New Roman" w:hAnsi="pg-4ff2"/>
          <w:color w:val="000000"/>
          <w:kern w:val="0"/>
          <w:lang w:eastAsia="en-GB"/>
        </w:rPr>
      </w:pPr>
    </w:p>
    <w:p w14:paraId="7FF3C25A" w14:textId="77777777" w:rsidR="0033033C" w:rsidRDefault="00000000">
      <w:pPr>
        <w:shd w:val="clear" w:color="auto" w:fill="FFFFFF"/>
        <w:spacing w:before="100" w:after="100" w:line="0" w:lineRule="auto"/>
        <w:ind w:left="720"/>
        <w:rPr>
          <w:rFonts w:ascii="pg-4ff2" w:eastAsia="Times New Roman" w:hAnsi="pg-4ff2"/>
          <w:color w:val="000000"/>
          <w:kern w:val="0"/>
          <w:lang w:eastAsia="en-GB"/>
        </w:rPr>
      </w:pPr>
      <w:r>
        <w:rPr>
          <w:rFonts w:ascii="pg-4ff2" w:eastAsia="Times New Roman" w:hAnsi="pg-4ff2"/>
          <w:color w:val="000000"/>
          <w:kern w:val="0"/>
          <w:lang w:eastAsia="en-GB"/>
        </w:rPr>
        <w:t xml:space="preserve">THE IMPACT OF NATIONAL AND INTEATIONAL LABOUR </w:t>
      </w:r>
    </w:p>
    <w:p w14:paraId="4573E836" w14:textId="77777777" w:rsidR="0033033C" w:rsidRDefault="00000000">
      <w:pPr>
        <w:shd w:val="clear" w:color="auto" w:fill="FFFFFF"/>
        <w:spacing w:before="100" w:after="100" w:line="0" w:lineRule="auto"/>
        <w:ind w:left="720"/>
        <w:rPr>
          <w:rFonts w:ascii="pg-4ff2" w:eastAsia="Times New Roman" w:hAnsi="pg-4ff2"/>
          <w:color w:val="000000"/>
          <w:kern w:val="0"/>
          <w:lang w:eastAsia="en-GB"/>
        </w:rPr>
      </w:pPr>
      <w:r>
        <w:rPr>
          <w:rFonts w:ascii="pg-4ff2" w:eastAsia="Times New Roman" w:hAnsi="pg-4ff2"/>
          <w:color w:val="000000"/>
          <w:kern w:val="0"/>
          <w:lang w:eastAsia="en-GB"/>
        </w:rPr>
        <w:t>MARKETS ON HRM AND IHRM POLICIES</w:t>
      </w:r>
    </w:p>
    <w:p w14:paraId="0AA040A7" w14:textId="77777777" w:rsidR="0033033C" w:rsidRDefault="00000000">
      <w:r>
        <w:rPr>
          <w:noProof/>
        </w:rPr>
        <w:drawing>
          <wp:inline distT="0" distB="0" distL="0" distR="0" wp14:anchorId="0CFD0222" wp14:editId="61477CFC">
            <wp:extent cx="3383910" cy="1358268"/>
            <wp:effectExtent l="0" t="0" r="6990" b="0"/>
            <wp:docPr id="7790183" name="Picture 1"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383910" cy="1358268"/>
                    </a:xfrm>
                    <a:prstGeom prst="rect">
                      <a:avLst/>
                    </a:prstGeom>
                    <a:noFill/>
                    <a:ln>
                      <a:noFill/>
                      <a:prstDash/>
                    </a:ln>
                  </pic:spPr>
                </pic:pic>
              </a:graphicData>
            </a:graphic>
          </wp:inline>
        </w:drawing>
      </w:r>
    </w:p>
    <w:p w14:paraId="40DD02C3" w14:textId="77777777" w:rsidR="0033033C" w:rsidRDefault="0033033C">
      <w:pPr>
        <w:jc w:val="center"/>
      </w:pPr>
    </w:p>
    <w:p w14:paraId="79BFC03D" w14:textId="77777777" w:rsidR="0033033C" w:rsidRDefault="00000000">
      <w:pPr>
        <w:shd w:val="clear" w:color="auto" w:fill="FFFFFF"/>
        <w:spacing w:before="100" w:after="100" w:line="240" w:lineRule="auto"/>
        <w:ind w:left="720"/>
        <w:rPr>
          <w:rFonts w:ascii="pg-4ff1" w:eastAsia="Times New Roman" w:hAnsi="pg-4ff1"/>
          <w:color w:val="000000"/>
          <w:kern w:val="0"/>
          <w:sz w:val="40"/>
          <w:szCs w:val="40"/>
          <w:lang w:eastAsia="en-GB"/>
        </w:rPr>
      </w:pPr>
      <w:r>
        <w:rPr>
          <w:rFonts w:ascii="pg-4ff1" w:eastAsia="Times New Roman" w:hAnsi="pg-4ff1"/>
          <w:color w:val="000000"/>
          <w:kern w:val="0"/>
          <w:sz w:val="40"/>
          <w:szCs w:val="40"/>
          <w:lang w:eastAsia="en-GB"/>
        </w:rPr>
        <w:t xml:space="preserve">               ASSESSMENT 1</w:t>
      </w:r>
    </w:p>
    <w:p w14:paraId="4C3ED65A" w14:textId="77777777" w:rsidR="0033033C" w:rsidRDefault="0033033C">
      <w:pPr>
        <w:rPr>
          <w:rFonts w:ascii="Arial" w:hAnsi="Arial" w:cs="Arial"/>
          <w:b/>
          <w:bCs/>
        </w:rPr>
      </w:pPr>
    </w:p>
    <w:p w14:paraId="21B20DA5" w14:textId="77777777" w:rsidR="0033033C" w:rsidRDefault="0033033C">
      <w:pPr>
        <w:rPr>
          <w:rFonts w:ascii="Arial" w:hAnsi="Arial" w:cs="Arial"/>
          <w:b/>
          <w:bCs/>
        </w:rPr>
      </w:pPr>
    </w:p>
    <w:p w14:paraId="46C22957" w14:textId="77777777" w:rsidR="0033033C" w:rsidRDefault="0033033C">
      <w:pPr>
        <w:rPr>
          <w:rFonts w:ascii="Arial" w:hAnsi="Arial" w:cs="Arial"/>
          <w:b/>
          <w:bCs/>
        </w:rPr>
      </w:pPr>
    </w:p>
    <w:p w14:paraId="21B8C380" w14:textId="77777777" w:rsidR="0033033C" w:rsidRDefault="00000000">
      <w:pPr>
        <w:rPr>
          <w:rFonts w:ascii="Arial" w:hAnsi="Arial" w:cs="Arial"/>
          <w:b/>
          <w:bCs/>
        </w:rPr>
      </w:pPr>
      <w:r>
        <w:rPr>
          <w:rFonts w:ascii="Arial" w:hAnsi="Arial" w:cs="Arial"/>
          <w:b/>
          <w:bCs/>
        </w:rPr>
        <w:t>Student Name: Osaro Ewemade</w:t>
      </w:r>
    </w:p>
    <w:p w14:paraId="4830D79F" w14:textId="77777777" w:rsidR="0033033C" w:rsidRDefault="00000000">
      <w:pPr>
        <w:rPr>
          <w:rFonts w:ascii="Arial" w:hAnsi="Arial" w:cs="Arial"/>
          <w:b/>
          <w:bCs/>
        </w:rPr>
      </w:pPr>
      <w:r>
        <w:rPr>
          <w:rFonts w:ascii="Arial" w:hAnsi="Arial" w:cs="Arial"/>
          <w:b/>
          <w:bCs/>
        </w:rPr>
        <w:t>Student ID:2516163</w:t>
      </w:r>
    </w:p>
    <w:p w14:paraId="14CCCB9A" w14:textId="77777777" w:rsidR="0033033C" w:rsidRDefault="00000000">
      <w:pPr>
        <w:shd w:val="clear" w:color="auto" w:fill="FFFFFF"/>
        <w:spacing w:before="100" w:after="100" w:line="240" w:lineRule="auto"/>
      </w:pPr>
      <w:r>
        <w:rPr>
          <w:rFonts w:ascii="Arial" w:hAnsi="Arial" w:cs="Arial"/>
          <w:b/>
          <w:bCs/>
        </w:rPr>
        <w:t>Module Name:</w:t>
      </w:r>
      <w:r>
        <w:rPr>
          <w:rFonts w:ascii="pg-4ff1" w:eastAsia="Times New Roman" w:hAnsi="pg-4ff1"/>
          <w:color w:val="000000"/>
          <w:kern w:val="0"/>
          <w:lang w:eastAsia="en-GB"/>
        </w:rPr>
        <w:t xml:space="preserve"> Human Capital Management</w:t>
      </w:r>
    </w:p>
    <w:p w14:paraId="0FAB8873" w14:textId="77777777" w:rsidR="0033033C" w:rsidRDefault="00000000">
      <w:r>
        <w:rPr>
          <w:rFonts w:ascii="Arial" w:hAnsi="Arial" w:cs="Arial"/>
          <w:b/>
          <w:bCs/>
        </w:rPr>
        <w:t>Module Code:</w:t>
      </w:r>
      <w:r>
        <w:rPr>
          <w:rFonts w:ascii="pg-4ff1" w:eastAsia="Times New Roman" w:hAnsi="pg-4ff1"/>
          <w:color w:val="000000"/>
          <w:kern w:val="0"/>
          <w:lang w:eastAsia="en-GB"/>
        </w:rPr>
        <w:t xml:space="preserve"> LCMB7023</w:t>
      </w:r>
    </w:p>
    <w:p w14:paraId="429E4B6A" w14:textId="77777777" w:rsidR="0033033C" w:rsidRDefault="00000000">
      <w:pPr>
        <w:rPr>
          <w:rFonts w:ascii="Arial" w:hAnsi="Arial" w:cs="Arial"/>
          <w:b/>
          <w:bCs/>
        </w:rPr>
      </w:pPr>
      <w:r>
        <w:rPr>
          <w:rFonts w:ascii="Arial" w:hAnsi="Arial" w:cs="Arial"/>
          <w:b/>
          <w:bCs/>
        </w:rPr>
        <w:t>Lecturer’s Name: Gladius Kulothungan</w:t>
      </w:r>
    </w:p>
    <w:p w14:paraId="4DBFFEB8" w14:textId="77777777" w:rsidR="0033033C" w:rsidRDefault="00000000">
      <w:pPr>
        <w:rPr>
          <w:rFonts w:ascii="Arial" w:hAnsi="Arial" w:cs="Arial"/>
          <w:b/>
          <w:bCs/>
        </w:rPr>
      </w:pPr>
      <w:r>
        <w:rPr>
          <w:rFonts w:ascii="Arial" w:hAnsi="Arial" w:cs="Arial"/>
          <w:b/>
          <w:bCs/>
        </w:rPr>
        <w:t>Work Count:</w:t>
      </w:r>
    </w:p>
    <w:p w14:paraId="599BB12F" w14:textId="77777777" w:rsidR="0033033C" w:rsidRDefault="00000000">
      <w:pPr>
        <w:shd w:val="clear" w:color="auto" w:fill="FFFFFF"/>
        <w:spacing w:before="100" w:after="100" w:line="240" w:lineRule="auto"/>
      </w:pPr>
      <w:r>
        <w:rPr>
          <w:rFonts w:ascii="pg-4ff1" w:eastAsia="Times New Roman" w:hAnsi="pg-4ff1"/>
          <w:b/>
          <w:bCs/>
          <w:color w:val="000000"/>
          <w:kern w:val="0"/>
          <w:lang w:eastAsia="en-GB"/>
        </w:rPr>
        <w:t>Date of Submission</w:t>
      </w:r>
      <w:r>
        <w:rPr>
          <w:rFonts w:ascii="pg-4ff1" w:eastAsia="Times New Roman" w:hAnsi="pg-4ff1"/>
          <w:color w:val="000000"/>
          <w:kern w:val="0"/>
          <w:lang w:eastAsia="en-GB"/>
        </w:rPr>
        <w:t xml:space="preserve">: 14th November 2025 </w:t>
      </w:r>
    </w:p>
    <w:p w14:paraId="44E937D5" w14:textId="77777777" w:rsidR="0033033C" w:rsidRDefault="0033033C">
      <w:pPr>
        <w:rPr>
          <w:rFonts w:ascii="Arial" w:hAnsi="Arial" w:cs="Arial"/>
          <w:b/>
          <w:bCs/>
        </w:rPr>
      </w:pPr>
    </w:p>
    <w:p w14:paraId="420FC577" w14:textId="77777777" w:rsidR="0033033C" w:rsidRDefault="0033033C">
      <w:pPr>
        <w:jc w:val="center"/>
        <w:rPr>
          <w:rFonts w:ascii="Arial" w:hAnsi="Arial" w:cs="Arial"/>
          <w:b/>
          <w:bCs/>
        </w:rPr>
      </w:pPr>
    </w:p>
    <w:p w14:paraId="72172CF6" w14:textId="77777777" w:rsidR="0033033C" w:rsidRDefault="0033033C">
      <w:pPr>
        <w:jc w:val="center"/>
        <w:rPr>
          <w:rFonts w:ascii="Arial" w:hAnsi="Arial" w:cs="Arial"/>
          <w:b/>
          <w:bCs/>
        </w:rPr>
      </w:pPr>
    </w:p>
    <w:p w14:paraId="7E24C52F" w14:textId="77777777" w:rsidR="0033033C" w:rsidRDefault="0033033C">
      <w:pPr>
        <w:shd w:val="clear" w:color="auto" w:fill="FFFFFF"/>
        <w:spacing w:before="100" w:after="100" w:line="240" w:lineRule="auto"/>
        <w:ind w:left="720"/>
        <w:rPr>
          <w:rFonts w:ascii="pg-4ff1" w:eastAsia="Times New Roman" w:hAnsi="pg-4ff1"/>
          <w:color w:val="000000"/>
          <w:kern w:val="0"/>
          <w:lang w:eastAsia="en-GB"/>
        </w:rPr>
      </w:pPr>
    </w:p>
    <w:p w14:paraId="63ADAAF6" w14:textId="77777777" w:rsidR="0033033C" w:rsidRDefault="0033033C">
      <w:pPr>
        <w:shd w:val="clear" w:color="auto" w:fill="FFFFFF"/>
        <w:spacing w:before="100" w:after="100" w:line="240" w:lineRule="auto"/>
        <w:ind w:left="720"/>
        <w:rPr>
          <w:rFonts w:ascii="pg-4ff1" w:eastAsia="Times New Roman" w:hAnsi="pg-4ff1"/>
          <w:color w:val="000000"/>
          <w:kern w:val="0"/>
          <w:lang w:eastAsia="en-GB"/>
        </w:rPr>
      </w:pPr>
    </w:p>
    <w:p w14:paraId="18848832" w14:textId="77777777" w:rsidR="0033033C" w:rsidRDefault="0033033C">
      <w:pPr>
        <w:shd w:val="clear" w:color="auto" w:fill="FFFFFF"/>
        <w:spacing w:before="100" w:after="100" w:line="240" w:lineRule="auto"/>
        <w:ind w:left="720"/>
        <w:rPr>
          <w:rFonts w:ascii="pg-4ff1" w:eastAsia="Times New Roman" w:hAnsi="pg-4ff1"/>
          <w:color w:val="000000"/>
          <w:kern w:val="0"/>
          <w:lang w:eastAsia="en-GB"/>
        </w:rPr>
      </w:pPr>
    </w:p>
    <w:p w14:paraId="2F699E10" w14:textId="77777777" w:rsidR="0033033C" w:rsidRDefault="0033033C">
      <w:pPr>
        <w:shd w:val="clear" w:color="auto" w:fill="FFFFFF"/>
        <w:spacing w:before="100" w:after="100" w:line="240" w:lineRule="auto"/>
        <w:ind w:left="720"/>
        <w:rPr>
          <w:rFonts w:ascii="pg-4ff1" w:eastAsia="Times New Roman" w:hAnsi="pg-4ff1"/>
          <w:color w:val="000000"/>
          <w:kern w:val="0"/>
          <w:lang w:eastAsia="en-GB"/>
        </w:rPr>
      </w:pPr>
    </w:p>
    <w:p w14:paraId="01E192A0" w14:textId="77777777" w:rsidR="0033033C" w:rsidRDefault="0033033C">
      <w:pPr>
        <w:shd w:val="clear" w:color="auto" w:fill="FFFFFF"/>
        <w:spacing w:before="100" w:after="100" w:line="240" w:lineRule="auto"/>
        <w:ind w:left="720"/>
        <w:rPr>
          <w:rFonts w:ascii="pg-4ff1" w:eastAsia="Times New Roman" w:hAnsi="pg-4ff1"/>
          <w:color w:val="000000"/>
          <w:kern w:val="0"/>
          <w:lang w:eastAsia="en-GB"/>
        </w:rPr>
      </w:pPr>
    </w:p>
    <w:p w14:paraId="45C2AA30" w14:textId="77777777" w:rsidR="0033033C" w:rsidRDefault="0033033C">
      <w:pPr>
        <w:shd w:val="clear" w:color="auto" w:fill="FFFFFF"/>
        <w:spacing w:before="100" w:after="100" w:line="240" w:lineRule="auto"/>
        <w:ind w:left="720"/>
        <w:rPr>
          <w:rFonts w:ascii="pg-4ff1" w:eastAsia="Times New Roman" w:hAnsi="pg-4ff1"/>
          <w:color w:val="000000"/>
          <w:kern w:val="0"/>
          <w:lang w:eastAsia="en-GB"/>
        </w:rPr>
      </w:pPr>
    </w:p>
    <w:p w14:paraId="5807D7C5" w14:textId="77777777" w:rsidR="0033033C" w:rsidRDefault="0033033C">
      <w:pPr>
        <w:shd w:val="clear" w:color="auto" w:fill="FFFFFF"/>
        <w:spacing w:before="100" w:after="100" w:line="240" w:lineRule="auto"/>
        <w:ind w:left="720"/>
        <w:rPr>
          <w:rFonts w:ascii="pg-4ff1" w:eastAsia="Times New Roman" w:hAnsi="pg-4ff1"/>
          <w:color w:val="000000"/>
          <w:kern w:val="0"/>
          <w:lang w:eastAsia="en-GB"/>
        </w:rPr>
      </w:pPr>
    </w:p>
    <w:p w14:paraId="3FED735D" w14:textId="77777777" w:rsidR="0033033C" w:rsidRDefault="0033033C">
      <w:pPr>
        <w:shd w:val="clear" w:color="auto" w:fill="FFFFFF"/>
        <w:spacing w:before="100" w:after="100" w:line="240" w:lineRule="auto"/>
        <w:ind w:left="720"/>
        <w:rPr>
          <w:rFonts w:ascii="pg-4ff1" w:eastAsia="Times New Roman" w:hAnsi="pg-4ff1"/>
          <w:color w:val="000000"/>
          <w:kern w:val="0"/>
          <w:lang w:eastAsia="en-GB"/>
        </w:rPr>
      </w:pPr>
    </w:p>
    <w:p w14:paraId="136F859D" w14:textId="77777777" w:rsidR="0033033C" w:rsidRDefault="0033033C">
      <w:pPr>
        <w:shd w:val="clear" w:color="auto" w:fill="FFFFFF"/>
        <w:spacing w:before="100" w:after="100" w:line="240" w:lineRule="auto"/>
        <w:ind w:left="720"/>
        <w:rPr>
          <w:rFonts w:ascii="pg-4ff1" w:eastAsia="Times New Roman" w:hAnsi="pg-4ff1"/>
          <w:color w:val="000000"/>
          <w:kern w:val="0"/>
          <w:lang w:eastAsia="en-GB"/>
        </w:rPr>
      </w:pPr>
    </w:p>
    <w:p w14:paraId="38658ECF" w14:textId="77777777" w:rsidR="0033033C" w:rsidRDefault="00000000">
      <w:pPr>
        <w:shd w:val="clear" w:color="auto" w:fill="FFFFFF"/>
        <w:spacing w:before="100" w:after="100" w:line="240" w:lineRule="auto"/>
      </w:pPr>
      <w:r>
        <w:rPr>
          <w:rFonts w:ascii="pg-4ff1" w:eastAsia="Times New Roman" w:hAnsi="pg-4ff1"/>
          <w:color w:val="000000"/>
          <w:kern w:val="0"/>
          <w:lang w:eastAsia="en-GB"/>
        </w:rPr>
        <w:lastRenderedPageBreak/>
        <w:t xml:space="preserve">              </w:t>
      </w:r>
      <w:r>
        <w:rPr>
          <w:rFonts w:ascii="pg-6ff1" w:eastAsia="Times New Roman" w:hAnsi="pg-6ff1"/>
          <w:color w:val="000000"/>
          <w:kern w:val="0"/>
          <w:lang w:eastAsia="en-GB"/>
        </w:rPr>
        <w:t xml:space="preserve">Introduction .....................................................................................................................................  </w:t>
      </w:r>
    </w:p>
    <w:p w14:paraId="2B246C93" w14:textId="77777777" w:rsidR="0033033C" w:rsidRDefault="00000000">
      <w:pPr>
        <w:shd w:val="clear" w:color="auto" w:fill="FFFFFF"/>
        <w:spacing w:before="100" w:after="100" w:line="240" w:lineRule="auto"/>
        <w:ind w:left="720"/>
        <w:rPr>
          <w:rFonts w:ascii="pg-6ff1" w:eastAsia="Times New Roman" w:hAnsi="pg-6ff1"/>
          <w:color w:val="000000"/>
          <w:kern w:val="0"/>
          <w:lang w:eastAsia="en-GB"/>
        </w:rPr>
      </w:pPr>
      <w:r>
        <w:rPr>
          <w:rFonts w:ascii="pg-6ff1" w:eastAsia="Times New Roman" w:hAnsi="pg-6ff1"/>
          <w:color w:val="000000"/>
          <w:kern w:val="0"/>
          <w:lang w:eastAsia="en-GB"/>
        </w:rPr>
        <w:t xml:space="preserve">How the advancement in Technologies have changed the market .............................. </w:t>
      </w:r>
    </w:p>
    <w:p w14:paraId="2F6600EB" w14:textId="77777777" w:rsidR="0033033C" w:rsidRDefault="0033033C">
      <w:pPr>
        <w:shd w:val="clear" w:color="auto" w:fill="FFFFFF"/>
        <w:spacing w:before="100" w:after="100" w:line="240" w:lineRule="auto"/>
        <w:ind w:left="720"/>
        <w:rPr>
          <w:rFonts w:ascii="pg-6ff1" w:eastAsia="Times New Roman" w:hAnsi="pg-6ff1"/>
          <w:color w:val="000000"/>
          <w:kern w:val="0"/>
          <w:lang w:eastAsia="en-GB"/>
        </w:rPr>
      </w:pPr>
    </w:p>
    <w:p w14:paraId="773E1614" w14:textId="77777777" w:rsidR="0033033C" w:rsidRDefault="00000000">
      <w:pPr>
        <w:shd w:val="clear" w:color="auto" w:fill="FFFFFF"/>
        <w:spacing w:before="100" w:after="100" w:line="240" w:lineRule="auto"/>
        <w:ind w:left="720"/>
        <w:rPr>
          <w:rFonts w:ascii="pg-6ff1" w:eastAsia="Times New Roman" w:hAnsi="pg-6ff1"/>
          <w:color w:val="000000"/>
          <w:kern w:val="0"/>
          <w:lang w:eastAsia="en-GB"/>
        </w:rPr>
      </w:pPr>
      <w:r>
        <w:rPr>
          <w:rFonts w:ascii="pg-6ff1" w:eastAsia="Times New Roman" w:hAnsi="pg-6ff1"/>
          <w:color w:val="000000"/>
          <w:kern w:val="0"/>
          <w:lang w:eastAsia="en-GB"/>
        </w:rPr>
        <w:t xml:space="preserve">The implication of demographical and geopolitical factors on HRM and </w:t>
      </w:r>
      <w:proofErr w:type="gramStart"/>
      <w:r>
        <w:rPr>
          <w:rFonts w:ascii="pg-6ff1" w:eastAsia="Times New Roman" w:hAnsi="pg-6ff1"/>
          <w:color w:val="000000"/>
          <w:kern w:val="0"/>
          <w:lang w:eastAsia="en-GB"/>
        </w:rPr>
        <w:t>IHRM  ..............................................................................................</w:t>
      </w:r>
      <w:proofErr w:type="gramEnd"/>
      <w:r>
        <w:rPr>
          <w:rFonts w:ascii="pg-6ff1" w:eastAsia="Times New Roman" w:hAnsi="pg-6ff1"/>
          <w:color w:val="000000"/>
          <w:kern w:val="0"/>
          <w:lang w:eastAsia="en-GB"/>
        </w:rPr>
        <w:t xml:space="preserve">  </w:t>
      </w:r>
    </w:p>
    <w:p w14:paraId="23E1EDE3" w14:textId="77777777" w:rsidR="0033033C" w:rsidRDefault="00000000">
      <w:pPr>
        <w:shd w:val="clear" w:color="auto" w:fill="FFFFFF"/>
        <w:spacing w:before="100" w:after="100" w:line="240" w:lineRule="auto"/>
        <w:ind w:left="720"/>
        <w:rPr>
          <w:rFonts w:ascii="pg-6ff1" w:eastAsia="Times New Roman" w:hAnsi="pg-6ff1"/>
          <w:color w:val="000000"/>
          <w:kern w:val="0"/>
          <w:lang w:eastAsia="en-GB"/>
        </w:rPr>
      </w:pPr>
      <w:r>
        <w:rPr>
          <w:rFonts w:ascii="pg-6ff1" w:eastAsia="Times New Roman" w:hAnsi="pg-6ff1"/>
          <w:color w:val="000000"/>
          <w:kern w:val="0"/>
          <w:lang w:eastAsia="en-GB"/>
        </w:rPr>
        <w:t xml:space="preserve">Demographic factors affecting employment ..............................................................................  </w:t>
      </w:r>
    </w:p>
    <w:p w14:paraId="2D6FD13E" w14:textId="77777777" w:rsidR="0033033C" w:rsidRDefault="00000000">
      <w:pPr>
        <w:shd w:val="clear" w:color="auto" w:fill="FFFFFF"/>
        <w:spacing w:before="100" w:after="100" w:line="240" w:lineRule="auto"/>
        <w:ind w:left="720"/>
        <w:rPr>
          <w:rFonts w:ascii="pg-6ff1" w:eastAsia="Times New Roman" w:hAnsi="pg-6ff1"/>
          <w:color w:val="000000"/>
          <w:kern w:val="0"/>
          <w:lang w:eastAsia="en-GB"/>
        </w:rPr>
      </w:pPr>
      <w:r>
        <w:rPr>
          <w:rFonts w:ascii="pg-6ff1" w:eastAsia="Times New Roman" w:hAnsi="pg-6ff1"/>
          <w:color w:val="000000"/>
          <w:kern w:val="0"/>
          <w:lang w:eastAsia="en-GB"/>
        </w:rPr>
        <w:t xml:space="preserve">Geopolitical factors affecting employment ......  </w:t>
      </w:r>
    </w:p>
    <w:p w14:paraId="35BAFEB5" w14:textId="77777777" w:rsidR="0033033C" w:rsidRDefault="00000000">
      <w:pPr>
        <w:shd w:val="clear" w:color="auto" w:fill="FFFFFF"/>
        <w:spacing w:before="100" w:after="100" w:line="240" w:lineRule="auto"/>
        <w:ind w:left="720"/>
        <w:rPr>
          <w:rFonts w:ascii="pg-6ff1" w:eastAsia="Times New Roman" w:hAnsi="pg-6ff1"/>
          <w:color w:val="000000"/>
          <w:kern w:val="0"/>
          <w:lang w:eastAsia="en-GB"/>
        </w:rPr>
      </w:pPr>
      <w:r>
        <w:rPr>
          <w:rFonts w:ascii="pg-6ff1" w:eastAsia="Times New Roman" w:hAnsi="pg-6ff1"/>
          <w:color w:val="000000"/>
          <w:kern w:val="0"/>
          <w:lang w:eastAsia="en-GB"/>
        </w:rPr>
        <w:t xml:space="preserve">How the demographical and geopolitical factors create problems for the HRM Professionals .......................................................................................................  </w:t>
      </w:r>
    </w:p>
    <w:p w14:paraId="61CA2EA8" w14:textId="77777777" w:rsidR="0033033C" w:rsidRDefault="00000000">
      <w:pPr>
        <w:shd w:val="clear" w:color="auto" w:fill="FFFFFF"/>
        <w:spacing w:before="100" w:after="100" w:line="240" w:lineRule="auto"/>
        <w:ind w:left="720"/>
        <w:rPr>
          <w:rFonts w:ascii="pg-6ff1" w:eastAsia="Times New Roman" w:hAnsi="pg-6ff1"/>
          <w:color w:val="000000"/>
          <w:kern w:val="0"/>
          <w:lang w:eastAsia="en-GB"/>
        </w:rPr>
      </w:pPr>
      <w:r>
        <w:rPr>
          <w:rFonts w:ascii="pg-6ff1" w:eastAsia="Times New Roman" w:hAnsi="pg-6ff1"/>
          <w:color w:val="000000"/>
          <w:kern w:val="0"/>
          <w:lang w:eastAsia="en-GB"/>
        </w:rPr>
        <w:t xml:space="preserve">Technology sector .........................................................................................................  </w:t>
      </w:r>
    </w:p>
    <w:p w14:paraId="246CD91F" w14:textId="77777777" w:rsidR="0033033C" w:rsidRDefault="00000000">
      <w:pPr>
        <w:shd w:val="clear" w:color="auto" w:fill="FFFFFF"/>
        <w:spacing w:before="100" w:after="100" w:line="240" w:lineRule="auto"/>
        <w:ind w:left="720"/>
        <w:rPr>
          <w:rFonts w:ascii="pg-6ff1" w:eastAsia="Times New Roman" w:hAnsi="pg-6ff1"/>
          <w:color w:val="000000"/>
          <w:kern w:val="0"/>
          <w:lang w:eastAsia="en-GB"/>
        </w:rPr>
      </w:pPr>
      <w:r>
        <w:rPr>
          <w:rFonts w:ascii="pg-6ff1" w:eastAsia="Times New Roman" w:hAnsi="pg-6ff1"/>
          <w:color w:val="000000"/>
          <w:kern w:val="0"/>
          <w:lang w:eastAsia="en-GB"/>
        </w:rPr>
        <w:t xml:space="preserve">Healthcare sector ....................................................................  </w:t>
      </w:r>
    </w:p>
    <w:p w14:paraId="7ED237ED" w14:textId="77777777" w:rsidR="0033033C" w:rsidRDefault="00000000">
      <w:pPr>
        <w:shd w:val="clear" w:color="auto" w:fill="FFFFFF"/>
        <w:spacing w:before="100" w:after="100" w:line="240" w:lineRule="auto"/>
        <w:ind w:left="720"/>
        <w:rPr>
          <w:rFonts w:ascii="pg-6ff1" w:eastAsia="Times New Roman" w:hAnsi="pg-6ff1"/>
          <w:color w:val="000000"/>
          <w:kern w:val="0"/>
          <w:lang w:eastAsia="en-GB"/>
        </w:rPr>
      </w:pPr>
      <w:r>
        <w:rPr>
          <w:rFonts w:ascii="pg-6ff1" w:eastAsia="Times New Roman" w:hAnsi="pg-6ff1"/>
          <w:color w:val="000000"/>
          <w:kern w:val="0"/>
          <w:lang w:eastAsia="en-GB"/>
        </w:rPr>
        <w:t xml:space="preserve">Hospitality industry ......................................................  </w:t>
      </w:r>
    </w:p>
    <w:p w14:paraId="61B86BBE" w14:textId="77777777" w:rsidR="0033033C" w:rsidRDefault="00000000">
      <w:pPr>
        <w:shd w:val="clear" w:color="auto" w:fill="FFFFFF"/>
        <w:spacing w:before="100" w:after="100" w:line="240" w:lineRule="auto"/>
        <w:ind w:left="720"/>
        <w:rPr>
          <w:rFonts w:ascii="pg-6ff1" w:eastAsia="Times New Roman" w:hAnsi="pg-6ff1"/>
          <w:color w:val="000000"/>
          <w:kern w:val="0"/>
          <w:lang w:eastAsia="en-GB"/>
        </w:rPr>
      </w:pPr>
      <w:r>
        <w:rPr>
          <w:rFonts w:ascii="pg-6ff1" w:eastAsia="Times New Roman" w:hAnsi="pg-6ff1"/>
          <w:color w:val="000000"/>
          <w:kern w:val="0"/>
          <w:lang w:eastAsia="en-GB"/>
        </w:rPr>
        <w:t xml:space="preserve">Understanding the Root Causes of Skills Gaps ..........................................................................  </w:t>
      </w:r>
    </w:p>
    <w:p w14:paraId="7B0A408C" w14:textId="77777777" w:rsidR="0033033C" w:rsidRDefault="00000000">
      <w:pPr>
        <w:shd w:val="clear" w:color="auto" w:fill="FFFFFF"/>
        <w:spacing w:before="100" w:after="100" w:line="240" w:lineRule="auto"/>
        <w:ind w:left="720"/>
        <w:rPr>
          <w:rFonts w:ascii="pg-6ff1" w:eastAsia="Times New Roman" w:hAnsi="pg-6ff1"/>
          <w:color w:val="000000"/>
          <w:kern w:val="0"/>
          <w:lang w:eastAsia="en-GB"/>
        </w:rPr>
      </w:pPr>
      <w:r>
        <w:rPr>
          <w:rFonts w:ascii="pg-6ff1" w:eastAsia="Times New Roman" w:hAnsi="pg-6ff1"/>
          <w:color w:val="000000"/>
          <w:kern w:val="0"/>
          <w:lang w:eastAsia="en-GB"/>
        </w:rPr>
        <w:t xml:space="preserve">Strategic HRM Solutions: Build, Buy, Borrow, and Bind Approaches ......................................  </w:t>
      </w:r>
    </w:p>
    <w:p w14:paraId="535B239C" w14:textId="77777777" w:rsidR="0033033C" w:rsidRDefault="00000000">
      <w:pPr>
        <w:shd w:val="clear" w:color="auto" w:fill="FFFFFF"/>
        <w:spacing w:before="100" w:after="100" w:line="240" w:lineRule="auto"/>
        <w:ind w:left="720"/>
        <w:rPr>
          <w:rFonts w:ascii="pg-6ff1" w:eastAsia="Times New Roman" w:hAnsi="pg-6ff1"/>
          <w:color w:val="000000"/>
          <w:kern w:val="0"/>
          <w:lang w:eastAsia="en-GB"/>
        </w:rPr>
      </w:pPr>
      <w:r>
        <w:rPr>
          <w:rFonts w:ascii="pg-6ff1" w:eastAsia="Times New Roman" w:hAnsi="pg-6ff1"/>
          <w:color w:val="000000"/>
          <w:kern w:val="0"/>
          <w:lang w:eastAsia="en-GB"/>
        </w:rPr>
        <w:t xml:space="preserve">Sector-Specific Applications .......................................................................................................  </w:t>
      </w:r>
    </w:p>
    <w:p w14:paraId="6A71EF1C" w14:textId="77777777" w:rsidR="0033033C" w:rsidRDefault="00000000">
      <w:pPr>
        <w:shd w:val="clear" w:color="auto" w:fill="FFFFFF"/>
        <w:spacing w:before="100" w:after="100" w:line="240" w:lineRule="auto"/>
        <w:ind w:left="720"/>
        <w:rPr>
          <w:rFonts w:ascii="pg-6ff1" w:eastAsia="Times New Roman" w:hAnsi="pg-6ff1"/>
          <w:color w:val="000000"/>
          <w:kern w:val="0"/>
          <w:lang w:eastAsia="en-GB"/>
        </w:rPr>
      </w:pPr>
      <w:r>
        <w:rPr>
          <w:rFonts w:ascii="pg-6ff1" w:eastAsia="Times New Roman" w:hAnsi="pg-6ff1"/>
          <w:color w:val="000000"/>
          <w:kern w:val="0"/>
          <w:lang w:eastAsia="en-GB"/>
        </w:rPr>
        <w:t xml:space="preserve">Authentic Self-Reflection and Forward-Looking Development Plan ............................................  </w:t>
      </w:r>
    </w:p>
    <w:p w14:paraId="2FEF0467" w14:textId="77777777" w:rsidR="0033033C" w:rsidRDefault="00000000">
      <w:pPr>
        <w:shd w:val="clear" w:color="auto" w:fill="FFFFFF"/>
        <w:spacing w:before="100" w:after="100" w:line="240" w:lineRule="auto"/>
        <w:ind w:left="720"/>
        <w:rPr>
          <w:rFonts w:ascii="pg-6ff1" w:eastAsia="Times New Roman" w:hAnsi="pg-6ff1"/>
          <w:color w:val="000000"/>
          <w:kern w:val="0"/>
          <w:lang w:eastAsia="en-GB"/>
        </w:rPr>
      </w:pPr>
      <w:r>
        <w:rPr>
          <w:rFonts w:ascii="pg-6ff1" w:eastAsia="Times New Roman" w:hAnsi="pg-6ff1"/>
          <w:color w:val="000000"/>
          <w:kern w:val="0"/>
          <w:lang w:eastAsia="en-GB"/>
        </w:rPr>
        <w:t xml:space="preserve">Self-Assessment ..........................................................................................................................  </w:t>
      </w:r>
    </w:p>
    <w:p w14:paraId="7F88A739" w14:textId="77777777" w:rsidR="0033033C" w:rsidRDefault="00000000">
      <w:pPr>
        <w:shd w:val="clear" w:color="auto" w:fill="FFFFFF"/>
        <w:spacing w:before="100" w:after="100" w:line="240" w:lineRule="auto"/>
        <w:ind w:left="720"/>
        <w:rPr>
          <w:rFonts w:ascii="pg-6ff1" w:eastAsia="Times New Roman" w:hAnsi="pg-6ff1"/>
          <w:color w:val="000000"/>
          <w:kern w:val="0"/>
          <w:lang w:eastAsia="en-GB"/>
        </w:rPr>
      </w:pPr>
      <w:r>
        <w:rPr>
          <w:rFonts w:ascii="pg-6ff1" w:eastAsia="Times New Roman" w:hAnsi="pg-6ff1"/>
          <w:color w:val="000000"/>
          <w:kern w:val="0"/>
          <w:lang w:eastAsia="en-GB"/>
        </w:rPr>
        <w:t xml:space="preserve">Development Plan .....................................................................................................................  </w:t>
      </w:r>
    </w:p>
    <w:p w14:paraId="388444AC" w14:textId="77777777" w:rsidR="0033033C" w:rsidRDefault="00000000">
      <w:pPr>
        <w:shd w:val="clear" w:color="auto" w:fill="FFFFFF"/>
        <w:spacing w:before="100" w:after="100" w:line="240" w:lineRule="auto"/>
        <w:ind w:left="720"/>
        <w:rPr>
          <w:rFonts w:ascii="pg-6ff1" w:eastAsia="Times New Roman" w:hAnsi="pg-6ff1"/>
          <w:color w:val="000000"/>
          <w:kern w:val="0"/>
          <w:lang w:eastAsia="en-GB"/>
        </w:rPr>
      </w:pPr>
      <w:r>
        <w:rPr>
          <w:rFonts w:ascii="pg-6ff1" w:eastAsia="Times New Roman" w:hAnsi="pg-6ff1"/>
          <w:color w:val="000000"/>
          <w:kern w:val="0"/>
          <w:lang w:eastAsia="en-GB"/>
        </w:rPr>
        <w:t xml:space="preserve">Conclusion ..................................................................................................................................... </w:t>
      </w:r>
    </w:p>
    <w:p w14:paraId="454B43D7" w14:textId="77777777" w:rsidR="0033033C" w:rsidRDefault="00000000">
      <w:pPr>
        <w:shd w:val="clear" w:color="auto" w:fill="FFFFFF"/>
        <w:spacing w:before="100" w:after="100" w:line="240" w:lineRule="auto"/>
        <w:ind w:left="720"/>
        <w:rPr>
          <w:rFonts w:ascii="pg-6ff1" w:eastAsia="Times New Roman" w:hAnsi="pg-6ff1"/>
          <w:color w:val="000000"/>
          <w:kern w:val="0"/>
          <w:lang w:eastAsia="en-GB"/>
        </w:rPr>
      </w:pPr>
      <w:r>
        <w:rPr>
          <w:rFonts w:ascii="pg-6ff1" w:eastAsia="Times New Roman" w:hAnsi="pg-6ff1"/>
          <w:color w:val="000000"/>
          <w:kern w:val="0"/>
          <w:lang w:eastAsia="en-GB"/>
        </w:rPr>
        <w:t>Reference List ...............................................................................................................................</w:t>
      </w:r>
    </w:p>
    <w:p w14:paraId="73766246" w14:textId="77777777" w:rsidR="0033033C" w:rsidRDefault="00000000">
      <w:pPr>
        <w:shd w:val="clear" w:color="auto" w:fill="FFFFFF"/>
        <w:spacing w:before="100" w:after="100" w:line="240" w:lineRule="auto"/>
        <w:ind w:left="720"/>
        <w:rPr>
          <w:rFonts w:ascii="pg-6ff1" w:eastAsia="Times New Roman" w:hAnsi="pg-6ff1"/>
          <w:color w:val="000000"/>
          <w:kern w:val="0"/>
          <w:lang w:eastAsia="en-GB"/>
        </w:rPr>
      </w:pPr>
      <w:r>
        <w:rPr>
          <w:rFonts w:ascii="pg-6ff1" w:eastAsia="Times New Roman" w:hAnsi="pg-6ff1"/>
          <w:color w:val="000000"/>
          <w:kern w:val="0"/>
          <w:lang w:eastAsia="en-GB"/>
        </w:rPr>
        <w:t xml:space="preserve">Appendix .......................................................................................................................................  </w:t>
      </w:r>
    </w:p>
    <w:p w14:paraId="1FA50919" w14:textId="77777777" w:rsidR="0033033C" w:rsidRDefault="00000000">
      <w:pPr>
        <w:shd w:val="clear" w:color="auto" w:fill="FFFFFF"/>
        <w:spacing w:before="100" w:after="100" w:line="0" w:lineRule="auto"/>
        <w:ind w:left="720"/>
        <w:rPr>
          <w:rFonts w:ascii="pg-6ff3" w:eastAsia="Times New Roman" w:hAnsi="pg-6ff3"/>
          <w:color w:val="000000"/>
          <w:kern w:val="0"/>
          <w:lang w:eastAsia="en-GB"/>
        </w:rPr>
      </w:pPr>
      <w:r>
        <w:rPr>
          <w:rFonts w:ascii="pg-6ff3" w:eastAsia="Times New Roman" w:hAnsi="pg-6ff3"/>
          <w:color w:val="000000"/>
          <w:kern w:val="0"/>
          <w:lang w:eastAsia="en-GB"/>
        </w:rPr>
        <w:t xml:space="preserve"> </w:t>
      </w:r>
    </w:p>
    <w:p w14:paraId="195ACCB1" w14:textId="77777777" w:rsidR="0033033C" w:rsidRDefault="0033033C">
      <w:pPr>
        <w:shd w:val="clear" w:color="auto" w:fill="FFFFFF"/>
        <w:spacing w:before="100" w:after="100" w:line="240" w:lineRule="auto"/>
        <w:ind w:left="720"/>
        <w:rPr>
          <w:rFonts w:ascii="pg-4ff1" w:eastAsia="Times New Roman" w:hAnsi="pg-4ff1"/>
          <w:color w:val="000000"/>
          <w:kern w:val="0"/>
          <w:sz w:val="36"/>
          <w:szCs w:val="36"/>
          <w:lang w:eastAsia="en-GB"/>
        </w:rPr>
      </w:pPr>
    </w:p>
    <w:p w14:paraId="4B6B5627" w14:textId="77777777" w:rsidR="0033033C" w:rsidRDefault="0033033C">
      <w:pPr>
        <w:shd w:val="clear" w:color="auto" w:fill="FFFFFF"/>
        <w:spacing w:before="100" w:after="100" w:line="240" w:lineRule="auto"/>
        <w:ind w:left="720"/>
        <w:rPr>
          <w:rFonts w:ascii="pg-4ff1" w:eastAsia="Times New Roman" w:hAnsi="pg-4ff1"/>
          <w:color w:val="000000"/>
          <w:kern w:val="0"/>
          <w:sz w:val="36"/>
          <w:szCs w:val="36"/>
          <w:lang w:eastAsia="en-GB"/>
        </w:rPr>
      </w:pPr>
    </w:p>
    <w:p w14:paraId="6FD4E451" w14:textId="77777777" w:rsidR="0033033C" w:rsidRDefault="0033033C">
      <w:pPr>
        <w:shd w:val="clear" w:color="auto" w:fill="FFFFFF"/>
        <w:spacing w:before="100" w:after="100" w:line="240" w:lineRule="auto"/>
        <w:ind w:left="720"/>
        <w:rPr>
          <w:rFonts w:ascii="pg-4ff1" w:eastAsia="Times New Roman" w:hAnsi="pg-4ff1"/>
          <w:color w:val="000000"/>
          <w:kern w:val="0"/>
          <w:sz w:val="36"/>
          <w:szCs w:val="36"/>
          <w:lang w:eastAsia="en-GB"/>
        </w:rPr>
      </w:pPr>
    </w:p>
    <w:p w14:paraId="5547E293" w14:textId="77777777" w:rsidR="0033033C" w:rsidRDefault="0033033C">
      <w:pPr>
        <w:shd w:val="clear" w:color="auto" w:fill="FFFFFF"/>
        <w:spacing w:before="100" w:after="100" w:line="240" w:lineRule="auto"/>
        <w:ind w:left="720"/>
        <w:rPr>
          <w:rFonts w:ascii="pg-4ff1" w:eastAsia="Times New Roman" w:hAnsi="pg-4ff1"/>
          <w:color w:val="000000"/>
          <w:kern w:val="0"/>
          <w:sz w:val="36"/>
          <w:szCs w:val="36"/>
          <w:lang w:eastAsia="en-GB"/>
        </w:rPr>
      </w:pPr>
    </w:p>
    <w:p w14:paraId="41CBF1A7" w14:textId="77777777" w:rsidR="0033033C" w:rsidRDefault="0033033C">
      <w:pPr>
        <w:shd w:val="clear" w:color="auto" w:fill="FFFFFF"/>
        <w:spacing w:before="100" w:after="100" w:line="240" w:lineRule="auto"/>
        <w:ind w:left="720"/>
        <w:rPr>
          <w:rFonts w:ascii="pg-4ff1" w:eastAsia="Times New Roman" w:hAnsi="pg-4ff1"/>
          <w:color w:val="000000"/>
          <w:kern w:val="0"/>
          <w:sz w:val="36"/>
          <w:szCs w:val="36"/>
          <w:lang w:eastAsia="en-GB"/>
        </w:rPr>
      </w:pPr>
    </w:p>
    <w:p w14:paraId="48025BC0" w14:textId="77777777" w:rsidR="0033033C" w:rsidRDefault="0033033C">
      <w:pPr>
        <w:shd w:val="clear" w:color="auto" w:fill="FFFFFF"/>
        <w:spacing w:before="100" w:after="100" w:line="240" w:lineRule="auto"/>
        <w:ind w:left="720"/>
        <w:rPr>
          <w:rFonts w:ascii="pg-4ff1" w:eastAsia="Times New Roman" w:hAnsi="pg-4ff1"/>
          <w:color w:val="000000"/>
          <w:kern w:val="0"/>
          <w:sz w:val="36"/>
          <w:szCs w:val="36"/>
          <w:lang w:eastAsia="en-GB"/>
        </w:rPr>
      </w:pPr>
    </w:p>
    <w:p w14:paraId="1D86A48D" w14:textId="77777777" w:rsidR="0033033C" w:rsidRDefault="0033033C">
      <w:pPr>
        <w:shd w:val="clear" w:color="auto" w:fill="FFFFFF"/>
        <w:spacing w:before="100" w:after="100" w:line="240" w:lineRule="auto"/>
        <w:ind w:left="720"/>
        <w:rPr>
          <w:rFonts w:ascii="pg-4ff1" w:eastAsia="Times New Roman" w:hAnsi="pg-4ff1"/>
          <w:color w:val="000000"/>
          <w:kern w:val="0"/>
          <w:sz w:val="36"/>
          <w:szCs w:val="36"/>
          <w:lang w:eastAsia="en-GB"/>
        </w:rPr>
      </w:pPr>
    </w:p>
    <w:p w14:paraId="516379DB" w14:textId="77777777" w:rsidR="0033033C" w:rsidRDefault="0033033C">
      <w:pPr>
        <w:shd w:val="clear" w:color="auto" w:fill="FFFFFF"/>
        <w:spacing w:before="100" w:after="100" w:line="240" w:lineRule="auto"/>
        <w:rPr>
          <w:rFonts w:ascii="pg-4ff1" w:eastAsia="Times New Roman" w:hAnsi="pg-4ff1"/>
          <w:color w:val="000000"/>
          <w:kern w:val="0"/>
          <w:sz w:val="36"/>
          <w:szCs w:val="36"/>
          <w:lang w:eastAsia="en-GB"/>
        </w:rPr>
      </w:pPr>
    </w:p>
    <w:p w14:paraId="7046AF15" w14:textId="77777777" w:rsidR="0033033C" w:rsidRDefault="0033033C">
      <w:pPr>
        <w:shd w:val="clear" w:color="auto" w:fill="FFFFFF"/>
        <w:spacing w:before="100" w:after="100" w:line="240" w:lineRule="auto"/>
        <w:rPr>
          <w:rFonts w:ascii="pg-4ff1" w:eastAsia="Times New Roman" w:hAnsi="pg-4ff1"/>
          <w:color w:val="000000"/>
          <w:kern w:val="0"/>
          <w:sz w:val="36"/>
          <w:szCs w:val="36"/>
          <w:lang w:eastAsia="en-GB"/>
        </w:rPr>
      </w:pPr>
    </w:p>
    <w:p w14:paraId="62B7A160" w14:textId="77777777" w:rsidR="0033033C" w:rsidRDefault="00000000">
      <w:pPr>
        <w:shd w:val="clear" w:color="auto" w:fill="FFFFFF"/>
        <w:spacing w:before="100" w:after="100" w:line="240" w:lineRule="auto"/>
        <w:rPr>
          <w:rFonts w:ascii="pg-4ff1" w:eastAsia="Times New Roman" w:hAnsi="pg-4ff1"/>
          <w:color w:val="000000"/>
          <w:kern w:val="0"/>
          <w:sz w:val="32"/>
          <w:szCs w:val="32"/>
          <w:lang w:eastAsia="en-GB"/>
        </w:rPr>
      </w:pPr>
      <w:r>
        <w:rPr>
          <w:rFonts w:ascii="pg-4ff1" w:eastAsia="Times New Roman" w:hAnsi="pg-4ff1"/>
          <w:color w:val="000000"/>
          <w:kern w:val="0"/>
          <w:sz w:val="32"/>
          <w:szCs w:val="32"/>
          <w:lang w:eastAsia="en-GB"/>
        </w:rPr>
        <w:lastRenderedPageBreak/>
        <w:t xml:space="preserve">The Influence of National and International Labour Markets on IHRM and HRM Strategy </w:t>
      </w:r>
    </w:p>
    <w:p w14:paraId="39B6DDAE" w14:textId="77777777" w:rsidR="0033033C" w:rsidRDefault="00000000">
      <w:pPr>
        <w:shd w:val="clear" w:color="auto" w:fill="FFFFFF"/>
        <w:spacing w:before="100" w:after="100" w:line="0" w:lineRule="auto"/>
        <w:ind w:left="720"/>
        <w:rPr>
          <w:rFonts w:ascii="pg-4ff2" w:eastAsia="Times New Roman" w:hAnsi="pg-4ff2"/>
          <w:color w:val="000000"/>
          <w:kern w:val="0"/>
          <w:lang w:eastAsia="en-GB"/>
        </w:rPr>
      </w:pPr>
      <w:r>
        <w:rPr>
          <w:rFonts w:ascii="pg-4ff2" w:eastAsia="Times New Roman" w:hAnsi="pg-4ff2"/>
          <w:color w:val="000000"/>
          <w:kern w:val="0"/>
          <w:lang w:eastAsia="en-GB"/>
        </w:rPr>
        <w:t xml:space="preserve">   </w:t>
      </w:r>
    </w:p>
    <w:p w14:paraId="37633514" w14:textId="77777777" w:rsidR="0033033C" w:rsidRDefault="00000000">
      <w:pPr>
        <w:shd w:val="clear" w:color="auto" w:fill="FFFFFF"/>
        <w:spacing w:before="100" w:after="100" w:line="0" w:lineRule="auto"/>
        <w:ind w:left="720"/>
        <w:rPr>
          <w:rFonts w:ascii="pg-4ff3" w:eastAsia="Times New Roman" w:hAnsi="pg-4ff3"/>
          <w:color w:val="FEFEFE"/>
          <w:kern w:val="0"/>
          <w:lang w:eastAsia="en-GB"/>
        </w:rPr>
      </w:pPr>
      <w:r>
        <w:rPr>
          <w:rFonts w:ascii="pg-4ff3" w:eastAsia="Times New Roman" w:hAnsi="pg-4ff3"/>
          <w:color w:val="FEFEFE"/>
          <w:kern w:val="0"/>
          <w:lang w:eastAsia="en-GB"/>
        </w:rPr>
        <w:t>1</w:t>
      </w:r>
    </w:p>
    <w:p w14:paraId="73F80413" w14:textId="77777777" w:rsidR="0033033C" w:rsidRDefault="00000000">
      <w:pPr>
        <w:shd w:val="clear" w:color="auto" w:fill="FFFFFF"/>
        <w:spacing w:before="100" w:after="100" w:line="0" w:lineRule="auto"/>
        <w:ind w:left="720"/>
        <w:rPr>
          <w:rFonts w:ascii="pg-4ff3" w:eastAsia="Times New Roman" w:hAnsi="pg-4ff3"/>
          <w:color w:val="FEFEFE"/>
          <w:kern w:val="0"/>
          <w:lang w:eastAsia="en-GB"/>
        </w:rPr>
      </w:pPr>
      <w:r>
        <w:rPr>
          <w:rFonts w:ascii="pg-4ff3" w:eastAsia="Times New Roman" w:hAnsi="pg-4ff3"/>
          <w:color w:val="FEFEFE"/>
          <w:kern w:val="0"/>
          <w:lang w:eastAsia="en-GB"/>
        </w:rPr>
        <w:t>2</w:t>
      </w:r>
    </w:p>
    <w:p w14:paraId="0CC13581" w14:textId="77777777" w:rsidR="0033033C" w:rsidRDefault="00000000">
      <w:pPr>
        <w:shd w:val="clear" w:color="auto" w:fill="FFFFFF"/>
        <w:spacing w:before="100" w:after="100" w:line="240" w:lineRule="auto"/>
        <w:ind w:left="720"/>
      </w:pPr>
      <w:r>
        <w:rPr>
          <w:rFonts w:ascii="pg-5ff1" w:eastAsia="Times New Roman" w:hAnsi="pg-5ff1"/>
          <w:b/>
          <w:bCs/>
          <w:color w:val="000000"/>
          <w:kern w:val="0"/>
          <w:lang w:eastAsia="en-GB"/>
        </w:rPr>
        <w:t xml:space="preserve"> </w:t>
      </w:r>
      <w:r>
        <w:rPr>
          <w:rFonts w:ascii="pg-5ff2" w:eastAsia="Times New Roman" w:hAnsi="pg-5ff2"/>
          <w:b/>
          <w:bCs/>
          <w:color w:val="000000"/>
          <w:kern w:val="0"/>
          <w:lang w:eastAsia="en-GB"/>
        </w:rPr>
        <w:t>Introduction</w:t>
      </w:r>
    </w:p>
    <w:p w14:paraId="6B2E5F37" w14:textId="77777777" w:rsidR="0033033C" w:rsidRDefault="00000000">
      <w:pPr>
        <w:shd w:val="clear" w:color="auto" w:fill="FFFFFF"/>
        <w:spacing w:before="100" w:after="100" w:line="240" w:lineRule="auto"/>
        <w:ind w:left="720"/>
        <w:rPr>
          <w:rFonts w:ascii="pg-5ff1" w:eastAsia="Times New Roman" w:hAnsi="pg-5ff1"/>
          <w:color w:val="000000"/>
          <w:kern w:val="0"/>
          <w:lang w:eastAsia="en-GB"/>
        </w:rPr>
      </w:pPr>
      <w:r>
        <w:rPr>
          <w:rFonts w:ascii="pg-5ff1" w:eastAsia="Times New Roman" w:hAnsi="pg-5ff1"/>
          <w:color w:val="000000"/>
          <w:kern w:val="0"/>
          <w:lang w:eastAsia="en-GB"/>
        </w:rPr>
        <w:t>The report presented below is a critique evaluation of the following:</w:t>
      </w:r>
    </w:p>
    <w:p w14:paraId="6D07BA83" w14:textId="77777777" w:rsidR="0033033C" w:rsidRDefault="00000000">
      <w:pPr>
        <w:pStyle w:val="ListParagraph"/>
        <w:numPr>
          <w:ilvl w:val="0"/>
          <w:numId w:val="1"/>
        </w:numPr>
        <w:shd w:val="clear" w:color="auto" w:fill="FFFFFF"/>
        <w:spacing w:before="100" w:after="100" w:line="240" w:lineRule="auto"/>
        <w:rPr>
          <w:rFonts w:ascii="pg-5ff1" w:eastAsia="Times New Roman" w:hAnsi="pg-5ff1"/>
          <w:color w:val="000000"/>
          <w:kern w:val="0"/>
          <w:lang w:eastAsia="en-GB"/>
        </w:rPr>
      </w:pPr>
      <w:r>
        <w:rPr>
          <w:rFonts w:ascii="pg-5ff1" w:eastAsia="Times New Roman" w:hAnsi="pg-5ff1"/>
          <w:color w:val="000000"/>
          <w:kern w:val="0"/>
          <w:lang w:eastAsia="en-GB"/>
        </w:rPr>
        <w:t xml:space="preserve">How the advancement in technology such as AI, automation, digital platforms have changed labour markets. </w:t>
      </w:r>
    </w:p>
    <w:p w14:paraId="5C8B2568" w14:textId="77777777" w:rsidR="0033033C" w:rsidRDefault="00000000">
      <w:pPr>
        <w:pStyle w:val="ListParagraph"/>
        <w:numPr>
          <w:ilvl w:val="0"/>
          <w:numId w:val="1"/>
        </w:numPr>
        <w:shd w:val="clear" w:color="auto" w:fill="FFFFFF"/>
        <w:spacing w:before="100" w:after="100" w:line="240" w:lineRule="auto"/>
        <w:rPr>
          <w:rFonts w:ascii="pg-5ff1" w:eastAsia="Times New Roman" w:hAnsi="pg-5ff1"/>
          <w:color w:val="000000"/>
          <w:kern w:val="0"/>
          <w:lang w:eastAsia="en-GB"/>
        </w:rPr>
      </w:pPr>
      <w:r>
        <w:rPr>
          <w:rFonts w:ascii="pg-5ff1" w:eastAsia="Times New Roman" w:hAnsi="pg-5ff1"/>
          <w:color w:val="000000"/>
          <w:kern w:val="0"/>
          <w:lang w:eastAsia="en-GB"/>
        </w:rPr>
        <w:t xml:space="preserve">How demographical and geopolitical factors that are influencing employment markets today creating challenges for human resource management (HRM) in a global economy. It deals on demographic and geopolitical factors such as ageing population, migration and political unrest that influence the mobility of labour force and workforce management.  </w:t>
      </w:r>
    </w:p>
    <w:p w14:paraId="6126DD52" w14:textId="77777777" w:rsidR="0033033C" w:rsidRDefault="00000000">
      <w:pPr>
        <w:pStyle w:val="ListParagraph"/>
        <w:numPr>
          <w:ilvl w:val="0"/>
          <w:numId w:val="1"/>
        </w:numPr>
        <w:shd w:val="clear" w:color="auto" w:fill="FFFFFF"/>
        <w:spacing w:before="100" w:after="100" w:line="240" w:lineRule="auto"/>
        <w:rPr>
          <w:rFonts w:ascii="pg-5ff1" w:eastAsia="Times New Roman" w:hAnsi="pg-5ff1"/>
          <w:color w:val="000000"/>
          <w:kern w:val="0"/>
          <w:lang w:eastAsia="en-GB"/>
        </w:rPr>
      </w:pPr>
      <w:r>
        <w:rPr>
          <w:rFonts w:ascii="pg-5ff1" w:eastAsia="Times New Roman" w:hAnsi="pg-5ff1"/>
          <w:color w:val="000000"/>
          <w:kern w:val="0"/>
          <w:lang w:eastAsia="en-GB"/>
        </w:rPr>
        <w:t xml:space="preserve">It discusses the effect of automation, artificial intelligence and the online space that is altering the labour markets not only by displacement of jobs, but also that of job skills. </w:t>
      </w:r>
    </w:p>
    <w:p w14:paraId="2B058B20" w14:textId="77777777" w:rsidR="0033033C" w:rsidRDefault="00000000">
      <w:pPr>
        <w:pStyle w:val="ListParagraph"/>
        <w:numPr>
          <w:ilvl w:val="0"/>
          <w:numId w:val="1"/>
        </w:numPr>
        <w:shd w:val="clear" w:color="auto" w:fill="FFFFFF"/>
        <w:spacing w:before="100" w:after="100" w:line="240" w:lineRule="auto"/>
        <w:rPr>
          <w:rFonts w:ascii="pg-5ff1" w:eastAsia="Times New Roman" w:hAnsi="pg-5ff1"/>
          <w:color w:val="000000"/>
          <w:kern w:val="0"/>
          <w:lang w:eastAsia="en-GB"/>
        </w:rPr>
      </w:pPr>
      <w:r>
        <w:rPr>
          <w:rFonts w:ascii="pg-5ff1" w:eastAsia="Times New Roman" w:hAnsi="pg-5ff1"/>
          <w:color w:val="000000"/>
          <w:kern w:val="0"/>
          <w:lang w:eastAsia="en-GB"/>
        </w:rPr>
        <w:t>Besides, the report delves into how the problem of skills gaps and talent shortages in sectors like healthcare can be address through HR approaches such as build, buy, borrow, and bind strategies.</w:t>
      </w:r>
    </w:p>
    <w:p w14:paraId="0EB71987" w14:textId="77777777" w:rsidR="0033033C" w:rsidRDefault="00000000">
      <w:pPr>
        <w:pStyle w:val="ListParagraph"/>
        <w:numPr>
          <w:ilvl w:val="0"/>
          <w:numId w:val="1"/>
        </w:numPr>
        <w:shd w:val="clear" w:color="auto" w:fill="FFFFFF"/>
        <w:spacing w:before="100" w:after="100" w:line="240" w:lineRule="auto"/>
        <w:rPr>
          <w:rFonts w:ascii="pg-5ff1" w:eastAsia="Times New Roman" w:hAnsi="pg-5ff1"/>
          <w:color w:val="000000"/>
          <w:kern w:val="0"/>
          <w:lang w:eastAsia="en-GB"/>
        </w:rPr>
      </w:pPr>
      <w:r>
        <w:rPr>
          <w:rFonts w:ascii="pg-5ff1" w:eastAsia="Times New Roman" w:hAnsi="pg-5ff1"/>
          <w:color w:val="000000"/>
          <w:kern w:val="0"/>
          <w:lang w:eastAsia="en-GB"/>
        </w:rPr>
        <w:t xml:space="preserve">Lastly, it entails the self-review in way of professional growth, technological adjustability and future professional development by use of the Gibbs Reflective Cycle.  It also analyses the reasons why the existing HR professionals should combine technological fluency and cross-cultural intelligence, as well as lifelong learning, is palpable and the necessity to be competitive in the ever-changing labour markets. </w:t>
      </w:r>
    </w:p>
    <w:p w14:paraId="215B0DC9" w14:textId="77777777" w:rsidR="0033033C" w:rsidRDefault="0033033C">
      <w:pPr>
        <w:shd w:val="clear" w:color="auto" w:fill="FFFFFF"/>
        <w:spacing w:before="100" w:after="100" w:line="240" w:lineRule="auto"/>
        <w:ind w:left="876"/>
        <w:rPr>
          <w:rFonts w:ascii="pg-5ff3" w:eastAsia="Times New Roman" w:hAnsi="pg-5ff3"/>
          <w:color w:val="000000"/>
          <w:kern w:val="0"/>
          <w:lang w:eastAsia="en-GB"/>
        </w:rPr>
      </w:pPr>
    </w:p>
    <w:p w14:paraId="3D2CA545" w14:textId="77777777" w:rsidR="0033033C" w:rsidRDefault="0033033C">
      <w:pPr>
        <w:shd w:val="clear" w:color="auto" w:fill="FFFFFF"/>
        <w:spacing w:before="100" w:after="100" w:line="240" w:lineRule="auto"/>
        <w:ind w:left="720"/>
        <w:rPr>
          <w:rFonts w:ascii="pg-5ff4" w:eastAsia="Times New Roman" w:hAnsi="pg-5ff4"/>
          <w:color w:val="191919"/>
          <w:kern w:val="0"/>
          <w:lang w:eastAsia="en-GB"/>
        </w:rPr>
      </w:pPr>
    </w:p>
    <w:p w14:paraId="74CD2C51" w14:textId="77777777" w:rsidR="0033033C" w:rsidRDefault="0033033C">
      <w:pPr>
        <w:shd w:val="clear" w:color="auto" w:fill="FFFFFF"/>
        <w:spacing w:before="100" w:after="100" w:line="240" w:lineRule="auto"/>
        <w:ind w:left="720"/>
        <w:rPr>
          <w:rFonts w:ascii="pg-5ff4" w:eastAsia="Times New Roman" w:hAnsi="pg-5ff4"/>
          <w:color w:val="191919"/>
          <w:kern w:val="0"/>
          <w:lang w:eastAsia="en-GB"/>
        </w:rPr>
      </w:pPr>
    </w:p>
    <w:p w14:paraId="7E2A20F9" w14:textId="77777777" w:rsidR="0033033C" w:rsidRDefault="0033033C">
      <w:pPr>
        <w:shd w:val="clear" w:color="auto" w:fill="FFFFFF"/>
        <w:spacing w:before="100" w:after="100" w:line="240" w:lineRule="auto"/>
        <w:ind w:left="720"/>
        <w:rPr>
          <w:rFonts w:ascii="pg-5ff4" w:eastAsia="Times New Roman" w:hAnsi="pg-5ff4"/>
          <w:color w:val="191919"/>
          <w:kern w:val="0"/>
          <w:lang w:eastAsia="en-GB"/>
        </w:rPr>
      </w:pPr>
    </w:p>
    <w:p w14:paraId="313FF2E9" w14:textId="77777777" w:rsidR="0033033C" w:rsidRDefault="0033033C">
      <w:pPr>
        <w:shd w:val="clear" w:color="auto" w:fill="FFFFFF"/>
        <w:spacing w:before="100" w:after="100" w:line="240" w:lineRule="auto"/>
        <w:ind w:left="720" w:firstLine="48"/>
        <w:rPr>
          <w:rFonts w:ascii="pg-6ff1" w:eastAsia="Times New Roman" w:hAnsi="pg-6ff1"/>
          <w:color w:val="000000"/>
          <w:kern w:val="0"/>
          <w:lang w:eastAsia="en-GB"/>
        </w:rPr>
      </w:pPr>
    </w:p>
    <w:p w14:paraId="7D569142" w14:textId="77777777" w:rsidR="0033033C" w:rsidRDefault="00000000">
      <w:pPr>
        <w:pStyle w:val="ListParagraph"/>
        <w:numPr>
          <w:ilvl w:val="0"/>
          <w:numId w:val="1"/>
        </w:numPr>
        <w:shd w:val="clear" w:color="auto" w:fill="FFFFFF"/>
        <w:spacing w:before="100" w:after="100" w:line="0" w:lineRule="auto"/>
        <w:rPr>
          <w:rFonts w:ascii="pg-6ff2" w:eastAsia="Times New Roman" w:hAnsi="pg-6ff2"/>
          <w:color w:val="000000"/>
          <w:kern w:val="0"/>
          <w:lang w:eastAsia="en-GB"/>
        </w:rPr>
      </w:pPr>
      <w:r>
        <w:rPr>
          <w:rFonts w:ascii="pg-6ff2" w:eastAsia="Times New Roman" w:hAnsi="pg-6ff2"/>
          <w:color w:val="000000"/>
          <w:kern w:val="0"/>
          <w:lang w:eastAsia="en-GB"/>
        </w:rPr>
        <w:t xml:space="preserve">Table of Contents </w:t>
      </w:r>
    </w:p>
    <w:p w14:paraId="7D0F8F27" w14:textId="77777777" w:rsidR="0033033C" w:rsidRDefault="0033033C">
      <w:pPr>
        <w:shd w:val="clear" w:color="auto" w:fill="FFFFFF"/>
        <w:spacing w:before="100" w:after="100" w:line="240" w:lineRule="auto"/>
        <w:ind w:left="720"/>
        <w:rPr>
          <w:rFonts w:ascii="pg-6ff1" w:eastAsia="Times New Roman" w:hAnsi="pg-6ff1"/>
          <w:color w:val="000000"/>
          <w:kern w:val="0"/>
          <w:lang w:eastAsia="en-GB"/>
        </w:rPr>
      </w:pPr>
    </w:p>
    <w:p w14:paraId="58F3C6E0" w14:textId="77777777" w:rsidR="0033033C" w:rsidRDefault="0033033C">
      <w:pPr>
        <w:shd w:val="clear" w:color="auto" w:fill="FFFFFF"/>
        <w:spacing w:before="100" w:after="100" w:line="240" w:lineRule="auto"/>
        <w:ind w:left="720"/>
        <w:rPr>
          <w:rFonts w:ascii="pg-6ff1" w:eastAsia="Times New Roman" w:hAnsi="pg-6ff1"/>
          <w:color w:val="000000"/>
          <w:kern w:val="0"/>
          <w:lang w:eastAsia="en-GB"/>
        </w:rPr>
      </w:pPr>
    </w:p>
    <w:p w14:paraId="1B215505" w14:textId="77777777" w:rsidR="0033033C" w:rsidRDefault="0033033C">
      <w:pPr>
        <w:shd w:val="clear" w:color="auto" w:fill="FFFFFF"/>
        <w:spacing w:before="100" w:after="100" w:line="240" w:lineRule="auto"/>
        <w:ind w:left="720"/>
        <w:rPr>
          <w:rFonts w:ascii="pg-6ff1" w:eastAsia="Times New Roman" w:hAnsi="pg-6ff1"/>
          <w:color w:val="000000"/>
          <w:kern w:val="0"/>
          <w:lang w:eastAsia="en-GB"/>
        </w:rPr>
      </w:pPr>
    </w:p>
    <w:p w14:paraId="68C76BE4" w14:textId="77777777" w:rsidR="0033033C" w:rsidRDefault="0033033C">
      <w:pPr>
        <w:shd w:val="clear" w:color="auto" w:fill="FFFFFF"/>
        <w:spacing w:before="100" w:after="100" w:line="240" w:lineRule="auto"/>
        <w:ind w:left="720"/>
        <w:rPr>
          <w:rFonts w:ascii="pg-6ff1" w:eastAsia="Times New Roman" w:hAnsi="pg-6ff1"/>
          <w:color w:val="000000"/>
          <w:kern w:val="0"/>
          <w:lang w:eastAsia="en-GB"/>
        </w:rPr>
      </w:pPr>
    </w:p>
    <w:p w14:paraId="45830A2E" w14:textId="77777777" w:rsidR="0033033C" w:rsidRDefault="0033033C">
      <w:pPr>
        <w:shd w:val="clear" w:color="auto" w:fill="FFFFFF"/>
        <w:spacing w:before="100" w:after="100" w:line="240" w:lineRule="auto"/>
        <w:ind w:left="720"/>
        <w:rPr>
          <w:rFonts w:ascii="pg-6ff1" w:eastAsia="Times New Roman" w:hAnsi="pg-6ff1"/>
          <w:color w:val="000000"/>
          <w:kern w:val="0"/>
          <w:lang w:eastAsia="en-GB"/>
        </w:rPr>
      </w:pPr>
    </w:p>
    <w:p w14:paraId="4F2A6652" w14:textId="77777777" w:rsidR="0033033C" w:rsidRDefault="0033033C">
      <w:pPr>
        <w:shd w:val="clear" w:color="auto" w:fill="FFFFFF"/>
        <w:spacing w:before="100" w:after="100" w:line="240" w:lineRule="auto"/>
        <w:ind w:left="720"/>
        <w:rPr>
          <w:rFonts w:ascii="pg-6ff1" w:eastAsia="Times New Roman" w:hAnsi="pg-6ff1"/>
          <w:color w:val="000000"/>
          <w:kern w:val="0"/>
          <w:lang w:eastAsia="en-GB"/>
        </w:rPr>
      </w:pPr>
    </w:p>
    <w:p w14:paraId="28A428F0" w14:textId="77777777" w:rsidR="0033033C" w:rsidRDefault="0033033C">
      <w:pPr>
        <w:shd w:val="clear" w:color="auto" w:fill="FFFFFF"/>
        <w:spacing w:before="100" w:after="100" w:line="240" w:lineRule="auto"/>
        <w:ind w:left="720"/>
        <w:rPr>
          <w:rFonts w:ascii="pg-6ff1" w:eastAsia="Times New Roman" w:hAnsi="pg-6ff1"/>
          <w:color w:val="000000"/>
          <w:kern w:val="0"/>
          <w:lang w:eastAsia="en-GB"/>
        </w:rPr>
      </w:pPr>
    </w:p>
    <w:p w14:paraId="3CC34E2A" w14:textId="77777777" w:rsidR="0033033C" w:rsidRDefault="0033033C">
      <w:pPr>
        <w:shd w:val="clear" w:color="auto" w:fill="FFFFFF"/>
        <w:spacing w:before="100" w:after="100" w:line="240" w:lineRule="auto"/>
        <w:ind w:left="720"/>
        <w:rPr>
          <w:rFonts w:ascii="pg-6ff1" w:eastAsia="Times New Roman" w:hAnsi="pg-6ff1"/>
          <w:color w:val="000000"/>
          <w:kern w:val="0"/>
          <w:lang w:eastAsia="en-GB"/>
        </w:rPr>
      </w:pPr>
    </w:p>
    <w:p w14:paraId="2B9A65F8" w14:textId="77777777" w:rsidR="0033033C" w:rsidRDefault="0033033C">
      <w:pPr>
        <w:shd w:val="clear" w:color="auto" w:fill="FFFFFF"/>
        <w:spacing w:before="100" w:after="100" w:line="240" w:lineRule="auto"/>
        <w:ind w:left="720"/>
        <w:rPr>
          <w:rFonts w:ascii="pg-6ff1" w:eastAsia="Times New Roman" w:hAnsi="pg-6ff1"/>
          <w:color w:val="000000"/>
          <w:kern w:val="0"/>
          <w:lang w:eastAsia="en-GB"/>
        </w:rPr>
      </w:pPr>
    </w:p>
    <w:p w14:paraId="5D46A439" w14:textId="77777777" w:rsidR="0033033C" w:rsidRDefault="00000000">
      <w:pPr>
        <w:shd w:val="clear" w:color="auto" w:fill="FFFFFF"/>
        <w:spacing w:before="100" w:after="100" w:line="0" w:lineRule="auto"/>
        <w:ind w:left="720"/>
      </w:pPr>
      <w:r>
        <w:rPr>
          <w:rFonts w:ascii="pg-6ff4" w:eastAsia="Times New Roman" w:hAnsi="pg-6ff4"/>
          <w:color w:val="000000"/>
          <w:kern w:val="0"/>
          <w:lang w:eastAsia="en-GB"/>
        </w:rPr>
        <w:t xml:space="preserve">  </w:t>
      </w:r>
    </w:p>
    <w:p w14:paraId="7A170355" w14:textId="77777777" w:rsidR="0033033C" w:rsidRDefault="00000000">
      <w:pPr>
        <w:shd w:val="clear" w:color="auto" w:fill="FFFFFF"/>
        <w:spacing w:before="100" w:after="100" w:line="240" w:lineRule="auto"/>
        <w:ind w:left="720"/>
      </w:pPr>
      <w:r>
        <w:rPr>
          <w:rFonts w:ascii="pg-7ff1" w:eastAsia="Times New Roman" w:hAnsi="pg-7ff1"/>
          <w:color w:val="000000"/>
          <w:kern w:val="0"/>
          <w:lang w:eastAsia="en-GB"/>
        </w:rPr>
        <w:t xml:space="preserve"> </w:t>
      </w:r>
    </w:p>
    <w:p w14:paraId="5FE7D1E8" w14:textId="77777777" w:rsidR="0033033C" w:rsidRDefault="0033033C">
      <w:pPr>
        <w:shd w:val="clear" w:color="auto" w:fill="FFFFFF"/>
        <w:spacing w:before="100" w:after="100" w:line="240" w:lineRule="auto"/>
        <w:ind w:left="720"/>
        <w:rPr>
          <w:rFonts w:ascii="pg-7ff1" w:eastAsia="Times New Roman" w:hAnsi="pg-7ff1"/>
          <w:color w:val="000000"/>
          <w:kern w:val="0"/>
          <w:lang w:eastAsia="en-GB"/>
        </w:rPr>
      </w:pPr>
    </w:p>
    <w:p w14:paraId="5B6C9F33" w14:textId="77777777" w:rsidR="0033033C" w:rsidRDefault="00000000">
      <w:pPr>
        <w:shd w:val="clear" w:color="auto" w:fill="FFFFFF"/>
        <w:spacing w:before="100" w:after="100" w:line="240" w:lineRule="auto"/>
        <w:ind w:left="720"/>
        <w:rPr>
          <w:rFonts w:ascii="pg-7ff1" w:eastAsia="Times New Roman" w:hAnsi="pg-7ff1"/>
          <w:b/>
          <w:bCs/>
          <w:color w:val="000000"/>
          <w:kern w:val="0"/>
          <w:lang w:eastAsia="en-GB"/>
        </w:rPr>
      </w:pPr>
      <w:r>
        <w:rPr>
          <w:rFonts w:ascii="pg-7ff1" w:eastAsia="Times New Roman" w:hAnsi="pg-7ff1"/>
          <w:b/>
          <w:bCs/>
          <w:color w:val="000000"/>
          <w:kern w:val="0"/>
          <w:lang w:eastAsia="en-GB"/>
        </w:rPr>
        <w:lastRenderedPageBreak/>
        <w:t>How the advancement in Technologies have changed labour market</w:t>
      </w:r>
    </w:p>
    <w:p w14:paraId="71245346" w14:textId="77777777" w:rsidR="0033033C" w:rsidRDefault="00000000">
      <w:pPr>
        <w:shd w:val="clear" w:color="auto" w:fill="FFFFFF"/>
        <w:spacing w:before="100" w:after="100" w:line="240" w:lineRule="auto"/>
        <w:ind w:left="720"/>
        <w:rPr>
          <w:rFonts w:ascii="pg-7ff1" w:eastAsia="Times New Roman" w:hAnsi="pg-7ff1"/>
          <w:color w:val="000000"/>
          <w:kern w:val="0"/>
          <w:lang w:eastAsia="en-GB"/>
        </w:rPr>
      </w:pPr>
      <w:r>
        <w:rPr>
          <w:rFonts w:ascii="pg-7ff1" w:eastAsia="Times New Roman" w:hAnsi="pg-7ff1"/>
          <w:color w:val="000000"/>
          <w:kern w:val="0"/>
          <w:lang w:eastAsia="en-GB"/>
        </w:rPr>
        <w:t xml:space="preserve">We are in a transformational shift of businesses in the entire globe due to the influences of technology and demographic changes and geopolitical transitions. These developments have wider implications in the human resource management (HRM) practices in labour markets.  Now, it is upon organizations to bargain on the paradigms of automation, artificial intelligence and digital working arrangement without losing strategic nimbleness and workforce </w:t>
      </w:r>
    </w:p>
    <w:p w14:paraId="199B85EA" w14:textId="77777777" w:rsidR="0033033C" w:rsidRDefault="00000000">
      <w:pPr>
        <w:shd w:val="clear" w:color="auto" w:fill="FFFFFF"/>
        <w:spacing w:before="100" w:after="100" w:line="240" w:lineRule="auto"/>
        <w:ind w:left="720"/>
        <w:rPr>
          <w:rFonts w:ascii="pg-7ff1" w:eastAsia="Times New Roman" w:hAnsi="pg-7ff1"/>
          <w:color w:val="000000"/>
          <w:kern w:val="0"/>
          <w:lang w:eastAsia="en-GB"/>
        </w:rPr>
      </w:pPr>
      <w:r>
        <w:rPr>
          <w:rFonts w:ascii="pg-7ff1" w:eastAsia="Times New Roman" w:hAnsi="pg-7ff1"/>
          <w:color w:val="000000"/>
          <w:kern w:val="0"/>
          <w:lang w:eastAsia="en-GB"/>
        </w:rPr>
        <w:t xml:space="preserve">inclusivity. </w:t>
      </w:r>
    </w:p>
    <w:p w14:paraId="7E6D219E" w14:textId="77777777" w:rsidR="0033033C" w:rsidRDefault="00000000">
      <w:pPr>
        <w:shd w:val="clear" w:color="auto" w:fill="FFFFFF"/>
        <w:spacing w:before="100" w:after="100" w:line="240" w:lineRule="auto"/>
        <w:ind w:left="720"/>
        <w:rPr>
          <w:rFonts w:ascii="pg-7ff1" w:eastAsia="Times New Roman" w:hAnsi="pg-7ff1"/>
          <w:color w:val="000000"/>
          <w:kern w:val="0"/>
          <w:lang w:eastAsia="en-GB"/>
        </w:rPr>
      </w:pPr>
      <w:r>
        <w:rPr>
          <w:rFonts w:ascii="pg-7ff1" w:eastAsia="Times New Roman" w:hAnsi="pg-7ff1"/>
          <w:color w:val="000000"/>
          <w:kern w:val="0"/>
          <w:lang w:eastAsia="en-GB"/>
        </w:rPr>
        <w:t xml:space="preserve">Within the transformation, this report, in a critical discussion, will attempt to </w:t>
      </w:r>
    </w:p>
    <w:p w14:paraId="3BAFB2C5" w14:textId="77777777" w:rsidR="0033033C" w:rsidRDefault="00000000">
      <w:pPr>
        <w:shd w:val="clear" w:color="auto" w:fill="FFFFFF"/>
        <w:spacing w:before="100" w:after="100" w:line="240" w:lineRule="auto"/>
        <w:ind w:left="720"/>
        <w:rPr>
          <w:rFonts w:ascii="pg-7ff1" w:eastAsia="Times New Roman" w:hAnsi="pg-7ff1"/>
          <w:color w:val="000000"/>
          <w:kern w:val="0"/>
          <w:lang w:eastAsia="en-GB"/>
        </w:rPr>
      </w:pPr>
      <w:r>
        <w:rPr>
          <w:rFonts w:ascii="pg-7ff1" w:eastAsia="Times New Roman" w:hAnsi="pg-7ff1"/>
          <w:color w:val="000000"/>
          <w:kern w:val="0"/>
          <w:lang w:eastAsia="en-GB"/>
        </w:rPr>
        <w:t xml:space="preserve">discuss four aspects, which are related to this transformation. To begin with, it is preoccupied with causes and effects of the HR approach and technological advances. Second, it is concerned with the issue of demographic and geopolitical factors that modify international HR practices. Third, it evaluates the long-term problem of skills gap and carries out much HRM </w:t>
      </w:r>
    </w:p>
    <w:p w14:paraId="5E69F985" w14:textId="77777777" w:rsidR="0033033C" w:rsidRDefault="00000000">
      <w:pPr>
        <w:shd w:val="clear" w:color="auto" w:fill="FFFFFF"/>
        <w:spacing w:before="100" w:after="100" w:line="240" w:lineRule="auto"/>
        <w:ind w:left="720"/>
        <w:rPr>
          <w:rFonts w:ascii="pg-7ff1" w:eastAsia="Times New Roman" w:hAnsi="pg-7ff1"/>
          <w:color w:val="000000"/>
          <w:kern w:val="0"/>
          <w:lang w:eastAsia="en-GB"/>
        </w:rPr>
      </w:pPr>
      <w:r>
        <w:rPr>
          <w:rFonts w:ascii="pg-7ff1" w:eastAsia="Times New Roman" w:hAnsi="pg-7ff1"/>
          <w:color w:val="000000"/>
          <w:kern w:val="0"/>
          <w:lang w:eastAsia="en-GB"/>
        </w:rPr>
        <w:t>plans to bridge the gaps. Finally, it also critically evaluates the personal competencies that are needed to achieve success in the present HR leadership.</w:t>
      </w:r>
    </w:p>
    <w:p w14:paraId="229647DF" w14:textId="77777777" w:rsidR="0033033C" w:rsidRDefault="00000000">
      <w:pPr>
        <w:shd w:val="clear" w:color="auto" w:fill="FFFFFF"/>
        <w:spacing w:before="100" w:after="100" w:line="240" w:lineRule="auto"/>
        <w:ind w:left="720"/>
      </w:pPr>
      <w:r>
        <w:rPr>
          <w:rFonts w:ascii="pg-7ff1" w:eastAsia="Times New Roman" w:hAnsi="pg-7ff1"/>
          <w:color w:val="000000"/>
          <w:kern w:val="0"/>
          <w:lang w:eastAsia="en-GB"/>
        </w:rPr>
        <w:t xml:space="preserve">  </w:t>
      </w:r>
    </w:p>
    <w:p w14:paraId="7A5006B5" w14:textId="77777777" w:rsidR="0033033C" w:rsidRDefault="00000000">
      <w:pPr>
        <w:shd w:val="clear" w:color="auto" w:fill="FFFFFF"/>
        <w:spacing w:before="100" w:after="100" w:line="240" w:lineRule="auto"/>
        <w:ind w:left="720"/>
        <w:rPr>
          <w:rFonts w:ascii="pg-7ff3" w:eastAsia="Times New Roman" w:hAnsi="pg-7ff3"/>
          <w:b/>
          <w:bCs/>
          <w:color w:val="000000"/>
          <w:kern w:val="0"/>
          <w:lang w:eastAsia="en-GB"/>
        </w:rPr>
      </w:pPr>
      <w:r>
        <w:rPr>
          <w:rFonts w:ascii="pg-7ff3" w:eastAsia="Times New Roman" w:hAnsi="pg-7ff3"/>
          <w:b/>
          <w:bCs/>
          <w:color w:val="000000"/>
          <w:kern w:val="0"/>
          <w:lang w:eastAsia="en-GB"/>
        </w:rPr>
        <w:t xml:space="preserve">The Transforming Labour Market </w:t>
      </w:r>
    </w:p>
    <w:p w14:paraId="6B1E3FA5" w14:textId="77777777" w:rsidR="0033033C" w:rsidRDefault="00000000">
      <w:pPr>
        <w:shd w:val="clear" w:color="auto" w:fill="FFFFFF"/>
        <w:spacing w:before="100" w:after="100" w:line="240" w:lineRule="auto"/>
        <w:ind w:left="720"/>
        <w:rPr>
          <w:rFonts w:ascii="pg-7ff1" w:eastAsia="Times New Roman" w:hAnsi="pg-7ff1"/>
          <w:color w:val="000000"/>
          <w:kern w:val="0"/>
          <w:lang w:eastAsia="en-GB"/>
        </w:rPr>
      </w:pPr>
      <w:r>
        <w:rPr>
          <w:rFonts w:ascii="pg-7ff1" w:eastAsia="Times New Roman" w:hAnsi="pg-7ff1"/>
          <w:color w:val="000000"/>
          <w:kern w:val="0"/>
          <w:lang w:eastAsia="en-GB"/>
        </w:rPr>
        <w:t>Two areas in which technology such as automation and artificial intelligence (AI) have significantly transformed the labour market. Not only has it disrupted the activities of the labour market and routine work, but also introduced other positions, like AI ethicists, specialists in automation, and data scientists (</w:t>
      </w:r>
      <w:proofErr w:type="spellStart"/>
      <w:r>
        <w:rPr>
          <w:rFonts w:ascii="pg-7ff1" w:eastAsia="Times New Roman" w:hAnsi="pg-7ff1"/>
          <w:color w:val="000000"/>
          <w:kern w:val="0"/>
          <w:lang w:eastAsia="en-GB"/>
        </w:rPr>
        <w:t>Zhukovska</w:t>
      </w:r>
      <w:proofErr w:type="spellEnd"/>
      <w:r>
        <w:rPr>
          <w:rFonts w:ascii="pg-7ff1" w:eastAsia="Times New Roman" w:hAnsi="pg-7ff1"/>
          <w:color w:val="000000"/>
          <w:kern w:val="0"/>
          <w:lang w:eastAsia="en-GB"/>
        </w:rPr>
        <w:t xml:space="preserve"> et al., 2021)</w:t>
      </w:r>
    </w:p>
    <w:p w14:paraId="027C7A62" w14:textId="77777777" w:rsidR="0033033C" w:rsidRDefault="00000000">
      <w:pPr>
        <w:shd w:val="clear" w:color="auto" w:fill="FFFFFF"/>
        <w:spacing w:before="100" w:after="100" w:line="240" w:lineRule="auto"/>
        <w:rPr>
          <w:rFonts w:ascii="pg-7ff1" w:eastAsia="Times New Roman" w:hAnsi="pg-7ff1"/>
          <w:color w:val="000000"/>
          <w:kern w:val="0"/>
          <w:lang w:eastAsia="en-GB"/>
        </w:rPr>
      </w:pPr>
      <w:r>
        <w:rPr>
          <w:rFonts w:ascii="pg-7ff1" w:eastAsia="Times New Roman" w:hAnsi="pg-7ff1"/>
          <w:color w:val="000000"/>
          <w:kern w:val="0"/>
          <w:lang w:eastAsia="en-GB"/>
        </w:rPr>
        <w:t xml:space="preserve">             </w:t>
      </w:r>
    </w:p>
    <w:p w14:paraId="7C6FA231" w14:textId="77777777" w:rsidR="0033033C" w:rsidRDefault="00000000">
      <w:pPr>
        <w:shd w:val="clear" w:color="auto" w:fill="FFFFFF"/>
        <w:spacing w:before="100" w:after="100" w:line="240" w:lineRule="auto"/>
        <w:ind w:left="720"/>
        <w:rPr>
          <w:rFonts w:ascii="pg-7ff1" w:eastAsia="Times New Roman" w:hAnsi="pg-7ff1"/>
          <w:color w:val="000000"/>
          <w:kern w:val="0"/>
          <w:lang w:eastAsia="en-GB"/>
        </w:rPr>
      </w:pPr>
      <w:r>
        <w:rPr>
          <w:rFonts w:ascii="pg-7ff1" w:eastAsia="Times New Roman" w:hAnsi="pg-7ff1"/>
          <w:color w:val="000000"/>
          <w:kern w:val="0"/>
          <w:lang w:eastAsia="en-GB"/>
        </w:rPr>
        <w:t xml:space="preserve">This two-fold propensity; depends on replacing jobs and establishing jobs that bring the emphasis on the intersectional relationship between the human resources strategy and technology. The increased work of machines fosters the increased demand of human workers to perform more creatively and analytically and interpersonally and promotes a new high digital competence and flexibility (Purwanto &amp; </w:t>
      </w:r>
      <w:proofErr w:type="spellStart"/>
      <w:r>
        <w:rPr>
          <w:rFonts w:ascii="pg-7ff1" w:eastAsia="Times New Roman" w:hAnsi="pg-7ff1"/>
          <w:color w:val="000000"/>
          <w:kern w:val="0"/>
          <w:lang w:eastAsia="en-GB"/>
        </w:rPr>
        <w:t>Siagian</w:t>
      </w:r>
      <w:proofErr w:type="spellEnd"/>
      <w:r>
        <w:rPr>
          <w:rFonts w:ascii="pg-7ff1" w:eastAsia="Times New Roman" w:hAnsi="pg-7ff1"/>
          <w:color w:val="000000"/>
          <w:kern w:val="0"/>
          <w:lang w:eastAsia="en-GB"/>
        </w:rPr>
        <w:t xml:space="preserve">, 2025).  </w:t>
      </w:r>
    </w:p>
    <w:p w14:paraId="61AE3287" w14:textId="77777777" w:rsidR="0033033C" w:rsidRDefault="00000000">
      <w:pPr>
        <w:shd w:val="clear" w:color="auto" w:fill="FFFFFF"/>
        <w:spacing w:before="100" w:after="100" w:line="240" w:lineRule="auto"/>
        <w:ind w:left="720"/>
      </w:pPr>
      <w:r>
        <w:rPr>
          <w:rFonts w:ascii="pg-7ff1" w:eastAsia="Times New Roman" w:hAnsi="pg-7ff1"/>
          <w:color w:val="000000"/>
          <w:kern w:val="0"/>
          <w:lang w:eastAsia="en-GB"/>
        </w:rPr>
        <w:t xml:space="preserve">In the meantime, the shift in the trend of labour was predetermined by the gig economy that helps to embrace such digital services as Uber, Fiverr, and Upwork.  It has imbued flexibility to the possibilities of finding employment, and it has brought up concerns regarding the employment security, employee types, and social protection (Amorim et al., 2022). With the accelerated rate of automation, the duration of skills declined considerably, five-year period or less became a norm, </w:t>
      </w:r>
      <w:r>
        <w:rPr>
          <w:rFonts w:ascii="pg-8ff1" w:eastAsia="Times New Roman" w:hAnsi="pg-8ff1"/>
          <w:color w:val="000000"/>
          <w:kern w:val="0"/>
          <w:lang w:eastAsia="en-GB"/>
        </w:rPr>
        <w:t xml:space="preserve">and it leads to the self-driving momentum of digital skills and competences electronically located in the cradle of STEM (Colombo and Marcato, 2023). </w:t>
      </w:r>
    </w:p>
    <w:p w14:paraId="72D55834" w14:textId="77777777" w:rsidR="0033033C" w:rsidRDefault="0033033C">
      <w:pPr>
        <w:shd w:val="clear" w:color="auto" w:fill="FFFFFF"/>
        <w:spacing w:before="100" w:after="100" w:line="240" w:lineRule="auto"/>
        <w:ind w:left="720"/>
        <w:rPr>
          <w:rFonts w:ascii="pg-8ff1" w:eastAsia="Times New Roman" w:hAnsi="pg-8ff1"/>
          <w:color w:val="000000"/>
          <w:kern w:val="0"/>
          <w:lang w:eastAsia="en-GB"/>
        </w:rPr>
      </w:pPr>
    </w:p>
    <w:p w14:paraId="7DA5CA0F" w14:textId="77777777" w:rsidR="0033033C" w:rsidRDefault="0033033C">
      <w:pPr>
        <w:shd w:val="clear" w:color="auto" w:fill="FFFFFF"/>
        <w:spacing w:before="100" w:after="100" w:line="240" w:lineRule="auto"/>
        <w:ind w:left="720"/>
        <w:rPr>
          <w:rFonts w:ascii="pg-8ff1" w:eastAsia="Times New Roman" w:hAnsi="pg-8ff1"/>
          <w:color w:val="000000"/>
          <w:kern w:val="0"/>
          <w:lang w:eastAsia="en-GB"/>
        </w:rPr>
      </w:pPr>
    </w:p>
    <w:p w14:paraId="5C45955D" w14:textId="77777777" w:rsidR="0033033C" w:rsidRDefault="0033033C">
      <w:pPr>
        <w:shd w:val="clear" w:color="auto" w:fill="FFFFFF"/>
        <w:spacing w:before="100" w:after="100" w:line="240" w:lineRule="auto"/>
        <w:ind w:left="720"/>
        <w:rPr>
          <w:rFonts w:ascii="pg-8ff1" w:eastAsia="Times New Roman" w:hAnsi="pg-8ff1"/>
          <w:color w:val="000000"/>
          <w:kern w:val="0"/>
          <w:lang w:eastAsia="en-GB"/>
        </w:rPr>
      </w:pPr>
    </w:p>
    <w:p w14:paraId="747FEA9F" w14:textId="77777777" w:rsidR="0033033C" w:rsidRDefault="0033033C">
      <w:pPr>
        <w:shd w:val="clear" w:color="auto" w:fill="FFFFFF"/>
        <w:spacing w:before="100" w:after="100" w:line="240" w:lineRule="auto"/>
        <w:ind w:left="720"/>
        <w:rPr>
          <w:rFonts w:ascii="pg-8ff1" w:eastAsia="Times New Roman" w:hAnsi="pg-8ff1"/>
          <w:color w:val="000000"/>
          <w:kern w:val="0"/>
          <w:lang w:eastAsia="en-GB"/>
        </w:rPr>
      </w:pPr>
    </w:p>
    <w:p w14:paraId="6A58CDCB" w14:textId="77777777" w:rsidR="0033033C" w:rsidRDefault="00000000">
      <w:pPr>
        <w:shd w:val="clear" w:color="auto" w:fill="FFFFFF"/>
        <w:spacing w:before="100" w:after="100" w:line="240" w:lineRule="auto"/>
        <w:ind w:left="720"/>
      </w:pPr>
      <w:r>
        <w:rPr>
          <w:rFonts w:ascii="pg-8ff1" w:eastAsia="Times New Roman" w:hAnsi="pg-8ff1"/>
          <w:color w:val="000000"/>
          <w:kern w:val="0"/>
          <w:lang w:eastAsia="en-GB"/>
        </w:rPr>
        <w:lastRenderedPageBreak/>
        <w:t xml:space="preserve"> </w:t>
      </w:r>
    </w:p>
    <w:p w14:paraId="6BDBE4A5" w14:textId="77777777" w:rsidR="0033033C" w:rsidRDefault="00000000">
      <w:pPr>
        <w:shd w:val="clear" w:color="auto" w:fill="FFFFFF"/>
        <w:spacing w:before="100" w:after="100" w:line="240" w:lineRule="auto"/>
        <w:ind w:left="720"/>
      </w:pPr>
      <w:r>
        <w:rPr>
          <w:rFonts w:ascii="pg-8ff2" w:eastAsia="Times New Roman" w:hAnsi="pg-8ff2"/>
          <w:b/>
          <w:bCs/>
          <w:color w:val="000000"/>
          <w:kern w:val="0"/>
          <w:lang w:eastAsia="en-GB"/>
        </w:rPr>
        <w:t xml:space="preserve">Implications of demographic and geopolitical factors on HRM and IHRM Strategies </w:t>
      </w:r>
    </w:p>
    <w:p w14:paraId="6DDF9077" w14:textId="77777777" w:rsidR="0033033C" w:rsidRDefault="00000000">
      <w:pPr>
        <w:shd w:val="clear" w:color="auto" w:fill="FFFFFF"/>
        <w:spacing w:before="100" w:after="100" w:line="0" w:lineRule="auto"/>
        <w:ind w:left="720"/>
      </w:pPr>
      <w:r>
        <w:rPr>
          <w:rFonts w:ascii="Symbol" w:eastAsia="Symbol" w:hAnsi="Symbol" w:cs="Symbol"/>
          <w:color w:val="000000"/>
          <w:kern w:val="0"/>
          <w:lang w:eastAsia="en-GB"/>
        </w:rPr>
        <w:t></w:t>
      </w:r>
    </w:p>
    <w:p w14:paraId="34B60F41" w14:textId="77777777" w:rsidR="0033033C" w:rsidRDefault="00000000">
      <w:pPr>
        <w:shd w:val="clear" w:color="auto" w:fill="FFFFFF"/>
        <w:spacing w:before="100" w:after="100" w:line="0" w:lineRule="auto"/>
        <w:ind w:left="720"/>
        <w:rPr>
          <w:rFonts w:ascii="pg-8ff5" w:eastAsia="Times New Roman" w:hAnsi="pg-8ff5"/>
          <w:color w:val="000000"/>
          <w:kern w:val="0"/>
          <w:lang w:eastAsia="en-GB"/>
        </w:rPr>
      </w:pPr>
      <w:r>
        <w:rPr>
          <w:rFonts w:ascii="pg-8ff5" w:eastAsia="Times New Roman" w:hAnsi="pg-8ff5"/>
          <w:color w:val="000000"/>
          <w:kern w:val="0"/>
          <w:lang w:eastAsia="en-GB"/>
        </w:rPr>
        <w:t xml:space="preserve"> </w:t>
      </w:r>
    </w:p>
    <w:p w14:paraId="47740B5A" w14:textId="77777777" w:rsidR="0033033C" w:rsidRDefault="00000000">
      <w:pPr>
        <w:shd w:val="clear" w:color="auto" w:fill="FFFFFF"/>
        <w:spacing w:before="100" w:after="100" w:line="240" w:lineRule="auto"/>
        <w:ind w:left="720"/>
        <w:rPr>
          <w:rFonts w:ascii="pg-8ff1" w:eastAsia="Times New Roman" w:hAnsi="pg-8ff1"/>
          <w:color w:val="000000"/>
          <w:kern w:val="0"/>
          <w:lang w:eastAsia="en-GB"/>
        </w:rPr>
      </w:pPr>
      <w:r>
        <w:rPr>
          <w:rFonts w:ascii="pg-8ff1" w:eastAsia="Times New Roman" w:hAnsi="pg-8ff1"/>
          <w:color w:val="000000"/>
          <w:kern w:val="0"/>
          <w:lang w:eastAsia="en-GB"/>
        </w:rPr>
        <w:t>AI transforms recruitment through AI-based sourcing, screening, and predictive analytics; efficiency increases but bias risk exists without ethical</w:t>
      </w:r>
    </w:p>
    <w:p w14:paraId="49E45443" w14:textId="77777777" w:rsidR="0033033C" w:rsidRDefault="0033033C">
      <w:pPr>
        <w:shd w:val="clear" w:color="auto" w:fill="FFFFFF"/>
        <w:spacing w:before="100" w:after="100" w:line="0" w:lineRule="auto"/>
        <w:ind w:left="720"/>
        <w:rPr>
          <w:rFonts w:ascii="pg-8ff3" w:eastAsia="Times New Roman" w:hAnsi="pg-8ff3"/>
          <w:color w:val="000000"/>
          <w:kern w:val="0"/>
          <w:lang w:eastAsia="en-GB"/>
        </w:rPr>
      </w:pPr>
    </w:p>
    <w:p w14:paraId="57815CA4" w14:textId="77777777" w:rsidR="0033033C" w:rsidRDefault="0033033C">
      <w:pPr>
        <w:shd w:val="clear" w:color="auto" w:fill="FFFFFF"/>
        <w:spacing w:before="100" w:after="100" w:line="0" w:lineRule="auto"/>
        <w:ind w:left="720"/>
        <w:rPr>
          <w:rFonts w:ascii="pg-8ff5" w:eastAsia="Times New Roman" w:hAnsi="pg-8ff5"/>
          <w:color w:val="000000"/>
          <w:kern w:val="0"/>
          <w:lang w:eastAsia="en-GB"/>
        </w:rPr>
      </w:pPr>
    </w:p>
    <w:p w14:paraId="18CBD24D" w14:textId="77777777" w:rsidR="0033033C" w:rsidRDefault="00000000">
      <w:pPr>
        <w:shd w:val="clear" w:color="auto" w:fill="FFFFFF"/>
        <w:spacing w:before="100" w:after="100" w:line="240" w:lineRule="auto"/>
        <w:ind w:left="720"/>
      </w:pPr>
      <w:r>
        <w:rPr>
          <w:rFonts w:ascii="pg-8ff1" w:eastAsia="Times New Roman" w:hAnsi="pg-8ff1"/>
          <w:color w:val="000000"/>
          <w:kern w:val="0"/>
          <w:lang w:eastAsia="en-GB"/>
        </w:rPr>
        <w:t xml:space="preserve">Rapid technological change increases the importance of microlearning, digital badges, and AI-based training.  </w:t>
      </w:r>
      <w:r>
        <w:rPr>
          <w:rFonts w:ascii="pg-8ff5" w:eastAsia="Times New Roman" w:hAnsi="pg-8ff5"/>
          <w:color w:val="000000"/>
          <w:kern w:val="0"/>
          <w:lang w:eastAsia="en-GB"/>
        </w:rPr>
        <w:t xml:space="preserve"> </w:t>
      </w:r>
    </w:p>
    <w:p w14:paraId="5E4F9BD4" w14:textId="77777777" w:rsidR="0033033C" w:rsidRDefault="00000000">
      <w:pPr>
        <w:shd w:val="clear" w:color="auto" w:fill="FFFFFF"/>
        <w:spacing w:before="100" w:after="100" w:line="240" w:lineRule="auto"/>
        <w:ind w:left="720"/>
        <w:rPr>
          <w:rFonts w:ascii="pg-8ff1" w:eastAsia="Times New Roman" w:hAnsi="pg-8ff1"/>
          <w:color w:val="000000"/>
          <w:kern w:val="0"/>
          <w:lang w:eastAsia="en-GB"/>
        </w:rPr>
      </w:pPr>
      <w:r>
        <w:rPr>
          <w:rFonts w:ascii="pg-8ff1" w:eastAsia="Times New Roman" w:hAnsi="pg-8ff1"/>
          <w:color w:val="000000"/>
          <w:kern w:val="0"/>
          <w:lang w:eastAsia="en-GB"/>
        </w:rPr>
        <w:t>Supports lifelong learning and personalized development to close skill gaps and enhance engagement.</w:t>
      </w:r>
    </w:p>
    <w:p w14:paraId="2F19F546" w14:textId="77777777" w:rsidR="0033033C" w:rsidRDefault="00000000">
      <w:pPr>
        <w:shd w:val="clear" w:color="auto" w:fill="FFFFFF"/>
        <w:spacing w:before="100" w:after="100" w:line="0" w:lineRule="auto"/>
        <w:ind w:left="720"/>
      </w:pPr>
      <w:r>
        <w:rPr>
          <w:rFonts w:ascii="Symbol" w:eastAsia="Symbol" w:hAnsi="Symbol" w:cs="Symbol"/>
          <w:color w:val="000000"/>
          <w:kern w:val="0"/>
          <w:lang w:eastAsia="en-GB"/>
        </w:rPr>
        <w:t></w:t>
      </w:r>
    </w:p>
    <w:p w14:paraId="11E34F6E" w14:textId="77777777" w:rsidR="0033033C" w:rsidRDefault="00000000">
      <w:pPr>
        <w:shd w:val="clear" w:color="auto" w:fill="FFFFFF"/>
        <w:spacing w:before="100" w:after="100" w:line="0" w:lineRule="auto"/>
        <w:ind w:left="720"/>
        <w:rPr>
          <w:rFonts w:ascii="pg-8ff5" w:eastAsia="Times New Roman" w:hAnsi="pg-8ff5"/>
          <w:color w:val="000000"/>
          <w:kern w:val="0"/>
          <w:lang w:eastAsia="en-GB"/>
        </w:rPr>
      </w:pPr>
      <w:r>
        <w:rPr>
          <w:rFonts w:ascii="pg-8ff5" w:eastAsia="Times New Roman" w:hAnsi="pg-8ff5"/>
          <w:color w:val="000000"/>
          <w:kern w:val="0"/>
          <w:lang w:eastAsia="en-GB"/>
        </w:rPr>
        <w:t xml:space="preserve"> </w:t>
      </w:r>
    </w:p>
    <w:p w14:paraId="586AEFFF" w14:textId="77777777" w:rsidR="0033033C" w:rsidRDefault="00000000">
      <w:pPr>
        <w:shd w:val="clear" w:color="auto" w:fill="FFFFFF"/>
        <w:spacing w:before="100" w:after="100" w:line="240" w:lineRule="auto"/>
        <w:ind w:left="720"/>
        <w:rPr>
          <w:rFonts w:ascii="pg-8ff1" w:eastAsia="Times New Roman" w:hAnsi="pg-8ff1"/>
          <w:color w:val="000000"/>
          <w:kern w:val="0"/>
          <w:lang w:eastAsia="en-GB"/>
        </w:rPr>
      </w:pPr>
      <w:r>
        <w:rPr>
          <w:rFonts w:ascii="pg-8ff1" w:eastAsia="Times New Roman" w:hAnsi="pg-8ff1"/>
          <w:color w:val="000000"/>
          <w:kern w:val="0"/>
          <w:lang w:eastAsia="en-GB"/>
        </w:rPr>
        <w:t xml:space="preserve">Workforce analytics enables evidence-based forecasting of emerging skill needs due to technological disruption.  </w:t>
      </w:r>
    </w:p>
    <w:p w14:paraId="1985FCF4" w14:textId="77777777" w:rsidR="0033033C" w:rsidRDefault="00000000">
      <w:pPr>
        <w:shd w:val="clear" w:color="auto" w:fill="FFFFFF"/>
        <w:spacing w:before="100" w:after="100" w:line="0" w:lineRule="auto"/>
        <w:ind w:left="720"/>
        <w:rPr>
          <w:rFonts w:ascii="pg-8ff5" w:eastAsia="Times New Roman" w:hAnsi="pg-8ff5"/>
          <w:color w:val="000000"/>
          <w:kern w:val="0"/>
          <w:lang w:eastAsia="en-GB"/>
        </w:rPr>
      </w:pPr>
      <w:r>
        <w:rPr>
          <w:rFonts w:ascii="pg-8ff5" w:eastAsia="Times New Roman" w:hAnsi="pg-8ff5"/>
          <w:color w:val="000000"/>
          <w:kern w:val="0"/>
          <w:lang w:eastAsia="en-GB"/>
        </w:rPr>
        <w:t xml:space="preserve"> </w:t>
      </w:r>
    </w:p>
    <w:p w14:paraId="4445E505" w14:textId="77777777" w:rsidR="0033033C" w:rsidRDefault="00000000">
      <w:pPr>
        <w:shd w:val="clear" w:color="auto" w:fill="FFFFFF"/>
        <w:spacing w:before="100" w:after="100" w:line="240" w:lineRule="auto"/>
        <w:ind w:left="720"/>
        <w:rPr>
          <w:rFonts w:ascii="pg-8ff1" w:eastAsia="Times New Roman" w:hAnsi="pg-8ff1"/>
          <w:color w:val="000000"/>
          <w:kern w:val="0"/>
          <w:lang w:eastAsia="en-GB"/>
        </w:rPr>
      </w:pPr>
      <w:r>
        <w:rPr>
          <w:rFonts w:ascii="pg-8ff1" w:eastAsia="Times New Roman" w:hAnsi="pg-8ff1"/>
          <w:color w:val="000000"/>
          <w:kern w:val="0"/>
          <w:lang w:eastAsia="en-GB"/>
        </w:rPr>
        <w:t xml:space="preserve">Helps HR design adaptive policies for blended workforces (gig, part-time, remote). </w:t>
      </w:r>
    </w:p>
    <w:p w14:paraId="486FDC7D" w14:textId="77777777" w:rsidR="0033033C" w:rsidRDefault="00000000">
      <w:pPr>
        <w:shd w:val="clear" w:color="auto" w:fill="FFFFFF"/>
        <w:spacing w:before="100" w:after="100" w:line="0" w:lineRule="auto"/>
        <w:ind w:left="720"/>
      </w:pPr>
      <w:r>
        <w:rPr>
          <w:rFonts w:ascii="Symbol" w:eastAsia="Symbol" w:hAnsi="Symbol" w:cs="Symbol"/>
          <w:color w:val="000000"/>
          <w:kern w:val="0"/>
          <w:lang w:eastAsia="en-GB"/>
        </w:rPr>
        <w:t></w:t>
      </w:r>
      <w:r>
        <w:rPr>
          <w:rFonts w:ascii="pg-8ff5" w:eastAsia="Times New Roman" w:hAnsi="pg-8ff5"/>
          <w:color w:val="000000"/>
          <w:kern w:val="0"/>
          <w:lang w:eastAsia="en-GB"/>
        </w:rPr>
        <w:t xml:space="preserve"> </w:t>
      </w:r>
    </w:p>
    <w:p w14:paraId="066A81ED" w14:textId="77777777" w:rsidR="0033033C" w:rsidRDefault="00000000">
      <w:pPr>
        <w:shd w:val="clear" w:color="auto" w:fill="FFFFFF"/>
        <w:spacing w:before="100" w:after="100" w:line="240" w:lineRule="auto"/>
        <w:ind w:left="720"/>
        <w:rPr>
          <w:rFonts w:ascii="pg-8ff1" w:eastAsia="Times New Roman" w:hAnsi="pg-8ff1"/>
          <w:color w:val="000000"/>
          <w:kern w:val="0"/>
          <w:lang w:eastAsia="en-GB"/>
        </w:rPr>
      </w:pPr>
      <w:r>
        <w:rPr>
          <w:rFonts w:ascii="pg-8ff1" w:eastAsia="Times New Roman" w:hAnsi="pg-8ff1"/>
          <w:color w:val="000000"/>
          <w:kern w:val="0"/>
          <w:lang w:eastAsia="en-GB"/>
        </w:rPr>
        <w:t xml:space="preserve">Addresses data protection, cross-country legal compliance (e.g., GDPR), and gig-economy governance in a tech-enabled global workforce.  </w:t>
      </w:r>
    </w:p>
    <w:p w14:paraId="3F0724C2" w14:textId="77777777" w:rsidR="0033033C" w:rsidRDefault="00000000">
      <w:pPr>
        <w:shd w:val="clear" w:color="auto" w:fill="FFFFFF"/>
        <w:spacing w:before="100" w:after="100" w:line="0" w:lineRule="auto"/>
        <w:ind w:left="720"/>
      </w:pPr>
      <w:r>
        <w:rPr>
          <w:rFonts w:ascii="Symbol" w:eastAsia="Symbol" w:hAnsi="Symbol" w:cs="Symbol"/>
          <w:color w:val="000000"/>
          <w:kern w:val="0"/>
          <w:lang w:eastAsia="en-GB"/>
        </w:rPr>
        <w:t></w:t>
      </w:r>
    </w:p>
    <w:p w14:paraId="101A0125" w14:textId="77777777" w:rsidR="0033033C" w:rsidRDefault="00000000">
      <w:pPr>
        <w:shd w:val="clear" w:color="auto" w:fill="FFFFFF"/>
        <w:spacing w:before="100" w:after="100" w:line="0" w:lineRule="auto"/>
        <w:ind w:left="720"/>
        <w:rPr>
          <w:rFonts w:ascii="pg-8ff5" w:eastAsia="Times New Roman" w:hAnsi="pg-8ff5"/>
          <w:color w:val="000000"/>
          <w:kern w:val="0"/>
          <w:lang w:eastAsia="en-GB"/>
        </w:rPr>
      </w:pPr>
      <w:r>
        <w:rPr>
          <w:rFonts w:ascii="pg-8ff5" w:eastAsia="Times New Roman" w:hAnsi="pg-8ff5"/>
          <w:color w:val="000000"/>
          <w:kern w:val="0"/>
          <w:lang w:eastAsia="en-GB"/>
        </w:rPr>
        <w:t xml:space="preserve"> </w:t>
      </w:r>
    </w:p>
    <w:p w14:paraId="50AA93AD" w14:textId="77777777" w:rsidR="0033033C" w:rsidRDefault="00000000">
      <w:pPr>
        <w:shd w:val="clear" w:color="auto" w:fill="FFFFFF"/>
        <w:spacing w:before="100" w:after="100" w:line="240" w:lineRule="auto"/>
        <w:ind w:left="720"/>
        <w:rPr>
          <w:rFonts w:ascii="pg-8ff1" w:eastAsia="Times New Roman" w:hAnsi="pg-8ff1"/>
          <w:color w:val="000000"/>
          <w:kern w:val="0"/>
          <w:lang w:eastAsia="en-GB"/>
        </w:rPr>
      </w:pPr>
      <w:r>
        <w:rPr>
          <w:rFonts w:ascii="pg-8ff1" w:eastAsia="Times New Roman" w:hAnsi="pg-8ff1"/>
          <w:color w:val="000000"/>
          <w:kern w:val="0"/>
          <w:lang w:eastAsia="en-GB"/>
        </w:rPr>
        <w:t xml:space="preserve">Multinationals must align technology usage with fair, transparent, and employee-welfare-focused HR policies. </w:t>
      </w:r>
    </w:p>
    <w:p w14:paraId="3AF02645" w14:textId="77777777" w:rsidR="0033033C" w:rsidRDefault="00000000">
      <w:pPr>
        <w:shd w:val="clear" w:color="auto" w:fill="FFFFFF"/>
        <w:spacing w:before="100" w:after="100" w:line="0" w:lineRule="auto"/>
        <w:ind w:left="720"/>
        <w:rPr>
          <w:rFonts w:ascii="pg-8ff6" w:eastAsia="Times New Roman" w:hAnsi="pg-8ff6"/>
          <w:color w:val="000000"/>
          <w:kern w:val="0"/>
          <w:lang w:eastAsia="en-GB"/>
        </w:rPr>
      </w:pPr>
      <w:r>
        <w:rPr>
          <w:rFonts w:ascii="pg-8ff6" w:eastAsia="Times New Roman" w:hAnsi="pg-8ff6"/>
          <w:color w:val="000000"/>
          <w:kern w:val="0"/>
          <w:lang w:eastAsia="en-GB"/>
        </w:rPr>
        <w:t xml:space="preserve"> </w:t>
      </w:r>
    </w:p>
    <w:p w14:paraId="29F8F76A" w14:textId="77777777" w:rsidR="0033033C" w:rsidRDefault="00000000">
      <w:pPr>
        <w:shd w:val="clear" w:color="auto" w:fill="FFFFFF"/>
        <w:spacing w:before="100" w:after="100" w:line="240" w:lineRule="auto"/>
        <w:ind w:left="720"/>
        <w:rPr>
          <w:rFonts w:ascii="pg-8ff1" w:eastAsia="Times New Roman" w:hAnsi="pg-8ff1"/>
          <w:color w:val="000000"/>
          <w:kern w:val="0"/>
          <w:lang w:eastAsia="en-GB"/>
        </w:rPr>
      </w:pPr>
      <w:r>
        <w:rPr>
          <w:rFonts w:ascii="pg-8ff1" w:eastAsia="Times New Roman" w:hAnsi="pg-8ff1"/>
          <w:color w:val="000000"/>
          <w:kern w:val="0"/>
          <w:lang w:eastAsia="en-GB"/>
        </w:rPr>
        <w:t xml:space="preserve">Talent Acquisition: AI has helped to transform the recruitment process by using AI-based sourcing and screening along with predictive analytics that are more efficient and, in the absence of ethical </w:t>
      </w:r>
    </w:p>
    <w:p w14:paraId="4F3868E3" w14:textId="77777777" w:rsidR="0033033C" w:rsidRDefault="00000000">
      <w:pPr>
        <w:shd w:val="clear" w:color="auto" w:fill="FFFFFF"/>
        <w:spacing w:before="100" w:after="100" w:line="240" w:lineRule="auto"/>
        <w:ind w:left="720"/>
      </w:pPr>
      <w:r>
        <w:rPr>
          <w:rFonts w:ascii="pg-8ff1" w:eastAsia="Times New Roman" w:hAnsi="pg-8ff1"/>
          <w:color w:val="000000"/>
          <w:kern w:val="0"/>
          <w:lang w:eastAsia="en-GB"/>
        </w:rPr>
        <w:t xml:space="preserve">control, can introduce bias in an algorithm (Bozkurt et al., 2024).  In this regard, the HR Professionals will have to add human judgment with technological support and applicants with the qualities of learning agility and adaptability (Patrick et al., 2023). </w:t>
      </w:r>
      <w:r>
        <w:rPr>
          <w:rFonts w:ascii="pg-9ff1" w:eastAsia="Times New Roman" w:hAnsi="pg-9ff1"/>
          <w:color w:val="000000"/>
          <w:kern w:val="0"/>
          <w:lang w:eastAsia="en-GB"/>
        </w:rPr>
        <w:t xml:space="preserve"> </w:t>
      </w:r>
    </w:p>
    <w:p w14:paraId="421C9BF7" w14:textId="77777777" w:rsidR="0033033C" w:rsidRDefault="00000000">
      <w:pPr>
        <w:shd w:val="clear" w:color="auto" w:fill="FFFFFF"/>
        <w:spacing w:before="100" w:after="100" w:line="240" w:lineRule="auto"/>
        <w:ind w:left="720"/>
        <w:rPr>
          <w:rFonts w:ascii="pg-9ff1" w:eastAsia="Times New Roman" w:hAnsi="pg-9ff1"/>
          <w:color w:val="000000"/>
          <w:kern w:val="0"/>
          <w:lang w:eastAsia="en-GB"/>
        </w:rPr>
      </w:pPr>
      <w:r>
        <w:rPr>
          <w:rFonts w:ascii="pg-9ff1" w:eastAsia="Times New Roman" w:hAnsi="pg-9ff1"/>
          <w:color w:val="000000"/>
          <w:kern w:val="0"/>
          <w:lang w:eastAsia="en-GB"/>
        </w:rPr>
        <w:t xml:space="preserve">Learning and Development (L&amp;D): If the technological field continues to experience high rates of change, it is microlearning modules, digital badges, and training versions based on AI that can facilitate the principle of lifelong learning to gain greater significance in the organizational context (Utama and Samaad, 2025).  </w:t>
      </w:r>
    </w:p>
    <w:p w14:paraId="5E9821DA" w14:textId="77777777" w:rsidR="0033033C" w:rsidRDefault="00000000">
      <w:pPr>
        <w:shd w:val="clear" w:color="auto" w:fill="FFFFFF"/>
        <w:spacing w:before="100" w:after="100" w:line="240" w:lineRule="auto"/>
        <w:ind w:left="720"/>
        <w:rPr>
          <w:rFonts w:ascii="pg-9ff1" w:eastAsia="Times New Roman" w:hAnsi="pg-9ff1"/>
          <w:color w:val="000000"/>
          <w:kern w:val="0"/>
          <w:lang w:eastAsia="en-GB"/>
        </w:rPr>
      </w:pPr>
      <w:r>
        <w:rPr>
          <w:rFonts w:ascii="pg-9ff1" w:eastAsia="Times New Roman" w:hAnsi="pg-9ff1"/>
          <w:color w:val="000000"/>
          <w:kern w:val="0"/>
          <w:lang w:eastAsia="en-GB"/>
        </w:rPr>
        <w:t xml:space="preserve">Strategic HR Planning: Such predictions made by HR are fact based because the emerging skills requirement is challenging the technological disruption. With the implementation of the concept of workforce analytics, HR unit heads will be able to design reactive policies that will govern the blended workforces consisting of gig, part time and remote employees (Darwish et al., 2024). </w:t>
      </w:r>
    </w:p>
    <w:p w14:paraId="0D57A135" w14:textId="77777777" w:rsidR="0033033C" w:rsidRDefault="00000000">
      <w:pPr>
        <w:shd w:val="clear" w:color="auto" w:fill="FFFFFF"/>
        <w:spacing w:before="100" w:after="100" w:line="240" w:lineRule="auto"/>
        <w:ind w:left="720"/>
      </w:pPr>
      <w:r>
        <w:rPr>
          <w:rFonts w:ascii="pg-9ff1" w:eastAsia="Times New Roman" w:hAnsi="pg-9ff1"/>
          <w:color w:val="000000"/>
          <w:kern w:val="0"/>
          <w:lang w:eastAsia="en-GB"/>
        </w:rPr>
        <w:t>IHRM Implications: It concerns the issue of data protection, legal regulations in other countries, such as GDPR, and the way of dealing with the number of rules of the gig economy in the context of the technologically empowered and borderless workforce (</w:t>
      </w:r>
      <w:proofErr w:type="spellStart"/>
      <w:r>
        <w:rPr>
          <w:rFonts w:ascii="pg-9ff1" w:eastAsia="Times New Roman" w:hAnsi="pg-9ff1"/>
          <w:color w:val="000000"/>
          <w:kern w:val="0"/>
          <w:lang w:eastAsia="en-GB"/>
        </w:rPr>
        <w:t>Khassawneh</w:t>
      </w:r>
      <w:proofErr w:type="spellEnd"/>
      <w:r>
        <w:rPr>
          <w:rFonts w:ascii="pg-9ff1" w:eastAsia="Times New Roman" w:hAnsi="pg-9ff1"/>
          <w:color w:val="000000"/>
          <w:kern w:val="0"/>
          <w:lang w:eastAsia="en-GB"/>
        </w:rPr>
        <w:t xml:space="preserve"> and </w:t>
      </w:r>
      <w:proofErr w:type="spellStart"/>
      <w:r>
        <w:rPr>
          <w:rFonts w:ascii="pg-9ff1" w:eastAsia="Times New Roman" w:hAnsi="pg-9ff1"/>
          <w:color w:val="000000"/>
          <w:kern w:val="0"/>
          <w:lang w:eastAsia="en-GB"/>
        </w:rPr>
        <w:t>Abaker</w:t>
      </w:r>
      <w:proofErr w:type="spellEnd"/>
      <w:r>
        <w:rPr>
          <w:rFonts w:ascii="pg-9ff1" w:eastAsia="Times New Roman" w:hAnsi="pg-9ff1"/>
          <w:color w:val="000000"/>
          <w:kern w:val="0"/>
          <w:lang w:eastAsia="en-GB"/>
        </w:rPr>
        <w:t>, 2024</w:t>
      </w:r>
    </w:p>
    <w:p w14:paraId="75D02F24" w14:textId="77777777" w:rsidR="0033033C" w:rsidRDefault="0033033C">
      <w:pPr>
        <w:shd w:val="clear" w:color="auto" w:fill="FFFFFF"/>
        <w:spacing w:before="100" w:after="100" w:line="240" w:lineRule="auto"/>
        <w:ind w:left="720"/>
        <w:rPr>
          <w:rFonts w:ascii="pg-9ff1" w:eastAsia="Times New Roman" w:hAnsi="pg-9ff1"/>
          <w:color w:val="000000"/>
          <w:kern w:val="0"/>
          <w:lang w:eastAsia="en-GB"/>
        </w:rPr>
      </w:pPr>
    </w:p>
    <w:p w14:paraId="4EAD5D75" w14:textId="77777777" w:rsidR="0033033C" w:rsidRDefault="00000000">
      <w:pPr>
        <w:shd w:val="clear" w:color="auto" w:fill="FFFFFF"/>
        <w:spacing w:before="100" w:after="100" w:line="240" w:lineRule="auto"/>
        <w:ind w:left="720"/>
        <w:rPr>
          <w:rFonts w:ascii="pg-9ff3" w:eastAsia="Times New Roman" w:hAnsi="pg-9ff3"/>
          <w:b/>
          <w:bCs/>
          <w:color w:val="000000"/>
          <w:kern w:val="0"/>
          <w:sz w:val="32"/>
          <w:szCs w:val="32"/>
          <w:lang w:eastAsia="en-GB"/>
        </w:rPr>
      </w:pPr>
      <w:r>
        <w:rPr>
          <w:rFonts w:ascii="pg-9ff3" w:eastAsia="Times New Roman" w:hAnsi="pg-9ff3"/>
          <w:b/>
          <w:bCs/>
          <w:color w:val="000000"/>
          <w:kern w:val="0"/>
          <w:sz w:val="32"/>
          <w:szCs w:val="32"/>
          <w:lang w:eastAsia="en-GB"/>
        </w:rPr>
        <w:lastRenderedPageBreak/>
        <w:t>Demographic Factors affecting employment market</w:t>
      </w:r>
    </w:p>
    <w:p w14:paraId="6BE72233" w14:textId="77777777" w:rsidR="0033033C" w:rsidRDefault="00000000">
      <w:pPr>
        <w:shd w:val="clear" w:color="auto" w:fill="FFFFFF"/>
        <w:spacing w:before="100" w:after="100" w:line="240" w:lineRule="auto"/>
        <w:ind w:left="720"/>
        <w:rPr>
          <w:rFonts w:ascii="pg-9ff1" w:eastAsia="Times New Roman" w:hAnsi="pg-9ff1"/>
          <w:color w:val="000000"/>
          <w:kern w:val="0"/>
          <w:lang w:eastAsia="en-GB"/>
        </w:rPr>
      </w:pPr>
      <w:r>
        <w:rPr>
          <w:rFonts w:ascii="pg-9ff1" w:eastAsia="Times New Roman" w:hAnsi="pg-9ff1"/>
          <w:color w:val="000000"/>
          <w:kern w:val="0"/>
          <w:lang w:eastAsia="en-GB"/>
        </w:rPr>
        <w:t xml:space="preserve">The changes in demographics that are happening in the entire world are simply drastic and in the light of the labour markets the organisations are compelled to re-evaluate their human resource policies. The aging of the population is one of the most crucial conditions in the developed state, example Japan or whole Europe. The decline in the population employed within the labour force and the </w:t>
      </w:r>
    </w:p>
    <w:p w14:paraId="1D17F06C" w14:textId="77777777" w:rsidR="0033033C" w:rsidRDefault="00000000">
      <w:pPr>
        <w:shd w:val="clear" w:color="auto" w:fill="FFFFFF"/>
        <w:spacing w:before="100" w:after="100" w:line="240" w:lineRule="auto"/>
        <w:ind w:left="720"/>
        <w:rPr>
          <w:rFonts w:ascii="pg-9ff1" w:eastAsia="Times New Roman" w:hAnsi="pg-9ff1"/>
          <w:color w:val="000000"/>
          <w:kern w:val="0"/>
          <w:lang w:eastAsia="en-GB"/>
        </w:rPr>
      </w:pPr>
      <w:r>
        <w:rPr>
          <w:rFonts w:ascii="pg-9ff1" w:eastAsia="Times New Roman" w:hAnsi="pg-9ff1"/>
          <w:color w:val="000000"/>
          <w:kern w:val="0"/>
          <w:lang w:eastAsia="en-GB"/>
        </w:rPr>
        <w:t>growth of the dependency rate has become the conditions that have led to the motivation to introduce multi-generational workforce solutions (Dickmann, 2021). The HR managers are thus creating programs that would enable knowledge transfer between older and younger workers using mentorship and reverse mentoring initiatives (Amorim et al.</w:t>
      </w:r>
      <w:proofErr w:type="gramStart"/>
      <w:r>
        <w:rPr>
          <w:rFonts w:ascii="pg-9ff1" w:eastAsia="Times New Roman" w:hAnsi="pg-9ff1"/>
          <w:color w:val="000000"/>
          <w:kern w:val="0"/>
          <w:lang w:eastAsia="en-GB"/>
        </w:rPr>
        <w:t>,  2021</w:t>
      </w:r>
      <w:proofErr w:type="gramEnd"/>
      <w:r>
        <w:rPr>
          <w:rFonts w:ascii="pg-9ff1" w:eastAsia="Times New Roman" w:hAnsi="pg-9ff1"/>
          <w:color w:val="000000"/>
          <w:kern w:val="0"/>
          <w:lang w:eastAsia="en-GB"/>
        </w:rPr>
        <w:t xml:space="preserve">).  </w:t>
      </w:r>
    </w:p>
    <w:p w14:paraId="3A6F164F" w14:textId="77777777" w:rsidR="0033033C" w:rsidRDefault="00000000">
      <w:pPr>
        <w:shd w:val="clear" w:color="auto" w:fill="FFFFFF"/>
        <w:spacing w:before="100" w:after="100" w:line="240" w:lineRule="auto"/>
        <w:ind w:left="720"/>
        <w:rPr>
          <w:rFonts w:ascii="pg-9ff1" w:eastAsia="Times New Roman" w:hAnsi="pg-9ff1"/>
          <w:color w:val="000000"/>
          <w:kern w:val="0"/>
          <w:lang w:eastAsia="en-GB"/>
        </w:rPr>
      </w:pPr>
      <w:r>
        <w:rPr>
          <w:rFonts w:ascii="pg-9ff1" w:eastAsia="Times New Roman" w:hAnsi="pg-9ff1"/>
          <w:color w:val="000000"/>
          <w:kern w:val="0"/>
          <w:lang w:eastAsia="en-GB"/>
        </w:rPr>
        <w:t xml:space="preserve">The second essential demographic aspect is the migration. Migration flow has brought about two effects that are brain drain and brain gain. Even more developing countries may be deficient in the expertise as the professionals are leaving to other states because better offer (Tran et al., 2024).  </w:t>
      </w:r>
    </w:p>
    <w:p w14:paraId="52B79B95" w14:textId="77777777" w:rsidR="0033033C" w:rsidRDefault="0033033C">
      <w:pPr>
        <w:shd w:val="clear" w:color="auto" w:fill="FFFFFF"/>
        <w:spacing w:before="100" w:after="100" w:line="240" w:lineRule="auto"/>
        <w:ind w:left="720"/>
        <w:rPr>
          <w:rFonts w:ascii="pg-9ff1" w:eastAsia="Times New Roman" w:hAnsi="pg-9ff1"/>
          <w:color w:val="000000"/>
          <w:kern w:val="0"/>
          <w:lang w:eastAsia="en-GB"/>
        </w:rPr>
      </w:pPr>
    </w:p>
    <w:p w14:paraId="68D87686" w14:textId="77777777" w:rsidR="0033033C" w:rsidRDefault="00000000">
      <w:pPr>
        <w:shd w:val="clear" w:color="auto" w:fill="FFFFFF"/>
        <w:spacing w:before="100" w:after="100" w:line="240" w:lineRule="auto"/>
        <w:ind w:left="720"/>
      </w:pPr>
      <w:r>
        <w:rPr>
          <w:rFonts w:ascii="pg-9ff3" w:eastAsia="Times New Roman" w:hAnsi="pg-9ff3"/>
          <w:color w:val="000000"/>
          <w:kern w:val="0"/>
          <w:lang w:eastAsia="en-GB"/>
        </w:rPr>
        <w:t xml:space="preserve"> </w:t>
      </w:r>
      <w:r>
        <w:rPr>
          <w:rFonts w:ascii="pg-9ff3" w:eastAsia="Times New Roman" w:hAnsi="pg-9ff3"/>
          <w:b/>
          <w:bCs/>
          <w:color w:val="000000"/>
          <w:kern w:val="0"/>
          <w:sz w:val="32"/>
          <w:szCs w:val="32"/>
          <w:lang w:eastAsia="en-GB"/>
        </w:rPr>
        <w:t>Geopolitical factors affecting employment market</w:t>
      </w:r>
    </w:p>
    <w:p w14:paraId="5347D2E3" w14:textId="77777777" w:rsidR="0033033C" w:rsidRDefault="00000000">
      <w:pPr>
        <w:shd w:val="clear" w:color="auto" w:fill="FFFFFF"/>
        <w:spacing w:before="100" w:after="100" w:line="240" w:lineRule="auto"/>
        <w:ind w:left="720"/>
      </w:pPr>
      <w:r>
        <w:rPr>
          <w:rFonts w:ascii="pg-9ff1" w:eastAsia="Times New Roman" w:hAnsi="pg-9ff1"/>
          <w:color w:val="000000"/>
          <w:kern w:val="0"/>
          <w:lang w:eastAsia="en-GB"/>
        </w:rPr>
        <w:t xml:space="preserve">The shift in geopolitical environments has been affecting the employment environment and the HR practices in the world. The increased trade wars and the protectionist activities have impacted </w:t>
      </w:r>
      <w:r>
        <w:rPr>
          <w:rFonts w:ascii="pg-10ff1" w:eastAsia="Times New Roman" w:hAnsi="pg-10ff1"/>
          <w:color w:val="000000"/>
          <w:kern w:val="0"/>
          <w:lang w:eastAsia="en-GB"/>
        </w:rPr>
        <w:t>internationally on the supply chains and the changes in the geographies, organizational recruitments (</w:t>
      </w:r>
      <w:proofErr w:type="spellStart"/>
      <w:r>
        <w:rPr>
          <w:rFonts w:ascii="pg-10ff1" w:eastAsia="Times New Roman" w:hAnsi="pg-10ff1"/>
          <w:color w:val="000000"/>
          <w:kern w:val="0"/>
          <w:lang w:eastAsia="en-GB"/>
        </w:rPr>
        <w:t>Basahal</w:t>
      </w:r>
      <w:proofErr w:type="spellEnd"/>
      <w:r>
        <w:rPr>
          <w:rFonts w:ascii="pg-10ff1" w:eastAsia="Times New Roman" w:hAnsi="pg-10ff1"/>
          <w:color w:val="000000"/>
          <w:kern w:val="0"/>
          <w:lang w:eastAsia="en-GB"/>
        </w:rPr>
        <w:t>, Forde &amp; MacKenzie, 2023).</w:t>
      </w:r>
    </w:p>
    <w:p w14:paraId="05723100" w14:textId="77777777" w:rsidR="0033033C" w:rsidRDefault="00000000">
      <w:pPr>
        <w:shd w:val="clear" w:color="auto" w:fill="FFFFFF"/>
        <w:spacing w:before="100" w:after="100" w:line="240" w:lineRule="auto"/>
        <w:ind w:left="720"/>
        <w:rPr>
          <w:rFonts w:ascii="pg-10ff1" w:eastAsia="Times New Roman" w:hAnsi="pg-10ff1"/>
          <w:color w:val="000000"/>
          <w:kern w:val="0"/>
          <w:lang w:eastAsia="en-GB"/>
        </w:rPr>
      </w:pPr>
      <w:r>
        <w:rPr>
          <w:rFonts w:ascii="pg-10ff1" w:eastAsia="Times New Roman" w:hAnsi="pg-10ff1"/>
          <w:color w:val="000000"/>
          <w:kern w:val="0"/>
          <w:lang w:eastAsia="en-GB"/>
        </w:rPr>
        <w:t xml:space="preserve">Companies are also threatened by the highly unstable international business due to the possibility of falling victim to talent acquisition due to the threat of globalization and, consequently, the company itself is drifting towards so-called global HRM solutions, which balance the hope of international orientation with a high degree of local sensitivity (Patrick, Jha &amp; Sharma, 2023).  The sanctions and political instability also make international assignments difficult. The HR departments will be forced to protect expatriates by tightening risk analysis procedures, crisis control, and contingency prospects (Darwish et al., 2024). </w:t>
      </w:r>
    </w:p>
    <w:p w14:paraId="08CE7B02"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7451C36E" w14:textId="77777777" w:rsidR="0033033C" w:rsidRDefault="00000000">
      <w:pPr>
        <w:shd w:val="clear" w:color="auto" w:fill="FFFFFF"/>
        <w:spacing w:before="100" w:after="100" w:line="240" w:lineRule="auto"/>
        <w:ind w:left="720"/>
      </w:pPr>
      <w:r>
        <w:rPr>
          <w:rFonts w:ascii="pg-10ff1" w:eastAsia="Times New Roman" w:hAnsi="pg-10ff1"/>
          <w:color w:val="000000"/>
          <w:kern w:val="0"/>
          <w:lang w:eastAsia="en-GB"/>
        </w:rPr>
        <w:t xml:space="preserve"> </w:t>
      </w:r>
      <w:r>
        <w:rPr>
          <w:rFonts w:ascii="pg-10ff2" w:eastAsia="Times New Roman" w:hAnsi="pg-10ff2"/>
          <w:b/>
          <w:bCs/>
          <w:color w:val="000000"/>
          <w:kern w:val="0"/>
          <w:sz w:val="32"/>
          <w:szCs w:val="32"/>
          <w:lang w:eastAsia="en-GB"/>
        </w:rPr>
        <w:t xml:space="preserve">How demographical and geopolitical factors create Problems for the HR Professionals </w:t>
      </w:r>
    </w:p>
    <w:p w14:paraId="7FC34CA4" w14:textId="77777777" w:rsidR="0033033C" w:rsidRDefault="00000000">
      <w:pPr>
        <w:shd w:val="clear" w:color="auto" w:fill="FFFFFF"/>
        <w:spacing w:before="100" w:after="100" w:line="240" w:lineRule="auto"/>
        <w:ind w:left="720"/>
        <w:rPr>
          <w:rFonts w:ascii="pg-10ff1" w:eastAsia="Times New Roman" w:hAnsi="pg-10ff1"/>
          <w:color w:val="000000"/>
          <w:kern w:val="0"/>
          <w:lang w:eastAsia="en-GB"/>
        </w:rPr>
      </w:pPr>
      <w:r>
        <w:rPr>
          <w:rFonts w:ascii="pg-10ff1" w:eastAsia="Times New Roman" w:hAnsi="pg-10ff1"/>
          <w:color w:val="000000"/>
          <w:kern w:val="0"/>
          <w:lang w:eastAsia="en-GB"/>
        </w:rPr>
        <w:t xml:space="preserve">The hectic world surrounding the modern HR people who face multilateral issues. The free flow of talent has already been limited by the complex visa policy and the unstable tendency of immigration policy, and the movement of the staff across the borders has been more bureaucratically daunting (Horwitz et al., 2023). Moreover, the threat management requirement is also intensified, and HR leaders need to develop the effective practice of duty of care, which would </w:t>
      </w:r>
    </w:p>
    <w:p w14:paraId="02602F2F" w14:textId="77777777" w:rsidR="0033033C" w:rsidRDefault="00000000">
      <w:pPr>
        <w:shd w:val="clear" w:color="auto" w:fill="FFFFFF"/>
        <w:spacing w:before="100" w:after="100" w:line="240" w:lineRule="auto"/>
        <w:ind w:left="720"/>
        <w:rPr>
          <w:rFonts w:ascii="pg-10ff1" w:eastAsia="Times New Roman" w:hAnsi="pg-10ff1"/>
          <w:color w:val="000000"/>
          <w:kern w:val="0"/>
          <w:lang w:eastAsia="en-GB"/>
        </w:rPr>
      </w:pPr>
      <w:r>
        <w:rPr>
          <w:rFonts w:ascii="pg-10ff1" w:eastAsia="Times New Roman" w:hAnsi="pg-10ff1"/>
          <w:color w:val="000000"/>
          <w:kern w:val="0"/>
          <w:lang w:eastAsia="en-GB"/>
        </w:rPr>
        <w:t xml:space="preserve">cover the international expatriates employed in the non-friendly countries (Bozkurt et al., 2024). </w:t>
      </w:r>
    </w:p>
    <w:p w14:paraId="3EFEDE70" w14:textId="77777777" w:rsidR="0033033C" w:rsidRDefault="00000000">
      <w:pPr>
        <w:shd w:val="clear" w:color="auto" w:fill="FFFFFF"/>
        <w:spacing w:before="100" w:after="100" w:line="240" w:lineRule="auto"/>
        <w:ind w:left="720"/>
        <w:rPr>
          <w:rFonts w:ascii="pg-10ff1" w:eastAsia="Times New Roman" w:hAnsi="pg-10ff1"/>
          <w:color w:val="000000"/>
          <w:kern w:val="0"/>
          <w:lang w:eastAsia="en-GB"/>
        </w:rPr>
      </w:pPr>
      <w:r>
        <w:rPr>
          <w:rFonts w:ascii="pg-10ff1" w:eastAsia="Times New Roman" w:hAnsi="pg-10ff1"/>
          <w:color w:val="000000"/>
          <w:kern w:val="0"/>
          <w:lang w:eastAsia="en-GB"/>
        </w:rPr>
        <w:t xml:space="preserve">Even compliance has become a strategic action; organisations must be motivated by an eclectic </w:t>
      </w:r>
    </w:p>
    <w:p w14:paraId="52A849A7" w14:textId="77777777" w:rsidR="0033033C" w:rsidRDefault="00000000">
      <w:pPr>
        <w:shd w:val="clear" w:color="auto" w:fill="FFFFFF"/>
        <w:spacing w:before="100" w:after="100" w:line="240" w:lineRule="auto"/>
        <w:ind w:left="720"/>
        <w:rPr>
          <w:rFonts w:ascii="pg-10ff1" w:eastAsia="Times New Roman" w:hAnsi="pg-10ff1"/>
          <w:color w:val="000000"/>
          <w:kern w:val="0"/>
          <w:lang w:eastAsia="en-GB"/>
        </w:rPr>
      </w:pPr>
      <w:r>
        <w:rPr>
          <w:rFonts w:ascii="pg-10ff1" w:eastAsia="Times New Roman" w:hAnsi="pg-10ff1"/>
          <w:color w:val="000000"/>
          <w:kern w:val="0"/>
          <w:lang w:eastAsia="en-GB"/>
        </w:rPr>
        <w:lastRenderedPageBreak/>
        <w:t>mosaic framework of national labour legislations and data protection guidelines and the type of work and specifically in the gig economy (</w:t>
      </w:r>
      <w:proofErr w:type="spellStart"/>
      <w:r>
        <w:rPr>
          <w:rFonts w:ascii="pg-10ff1" w:eastAsia="Times New Roman" w:hAnsi="pg-10ff1"/>
          <w:color w:val="000000"/>
          <w:kern w:val="0"/>
          <w:lang w:eastAsia="en-GB"/>
        </w:rPr>
        <w:t>Khassawneh</w:t>
      </w:r>
      <w:proofErr w:type="spellEnd"/>
      <w:r>
        <w:rPr>
          <w:rFonts w:ascii="pg-10ff1" w:eastAsia="Times New Roman" w:hAnsi="pg-10ff1"/>
          <w:color w:val="000000"/>
          <w:kern w:val="0"/>
          <w:lang w:eastAsia="en-GB"/>
        </w:rPr>
        <w:t xml:space="preserve"> and </w:t>
      </w:r>
      <w:proofErr w:type="spellStart"/>
      <w:r>
        <w:rPr>
          <w:rFonts w:ascii="pg-10ff1" w:eastAsia="Times New Roman" w:hAnsi="pg-10ff1"/>
          <w:color w:val="000000"/>
          <w:kern w:val="0"/>
          <w:lang w:eastAsia="en-GB"/>
        </w:rPr>
        <w:t>Abaker</w:t>
      </w:r>
      <w:proofErr w:type="spellEnd"/>
      <w:r>
        <w:rPr>
          <w:rFonts w:ascii="pg-10ff1" w:eastAsia="Times New Roman" w:hAnsi="pg-10ff1"/>
          <w:color w:val="000000"/>
          <w:kern w:val="0"/>
          <w:lang w:eastAsia="en-GB"/>
        </w:rPr>
        <w:t>, 2022). It is also, however, linked to the issue related to cultural orientation, adherence to the rules of immigration and acculturation of immigrant employees in the companies of the host country (Horwitz et al.,2023).</w:t>
      </w:r>
    </w:p>
    <w:p w14:paraId="1D1E69C8"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32CCD687"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774ECDB5"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2536A2B3"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3C0C6FF0"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442F2BE5"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60B3C4A2"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6B8B6FE3"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5F504D07"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26A7DF3C"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112BC489"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571F7709"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6D26881B"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7A406CF7"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14A134FF"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077AD875"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0ECEAE5D"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2A03DF8E"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71A42625"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4158584C"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75402303"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388C2E44"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74D7AA10"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10A40CF8"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009241F7"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05F9593B"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49E0DE43"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52BB8DA8"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00365468"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3F50BC40" w14:textId="77777777" w:rsidR="0033033C" w:rsidRDefault="0033033C">
      <w:pPr>
        <w:shd w:val="clear" w:color="auto" w:fill="FFFFFF"/>
        <w:spacing w:before="100" w:after="100" w:line="240" w:lineRule="auto"/>
        <w:ind w:left="720"/>
        <w:rPr>
          <w:rFonts w:ascii="pg-10ff1" w:eastAsia="Times New Roman" w:hAnsi="pg-10ff1"/>
          <w:color w:val="000000"/>
          <w:kern w:val="0"/>
          <w:lang w:eastAsia="en-GB"/>
        </w:rPr>
      </w:pPr>
    </w:p>
    <w:p w14:paraId="1752AC02" w14:textId="77777777" w:rsidR="0033033C" w:rsidRDefault="0033033C">
      <w:pPr>
        <w:shd w:val="clear" w:color="auto" w:fill="FFFFFF"/>
        <w:spacing w:before="100" w:after="100" w:line="240" w:lineRule="auto"/>
        <w:rPr>
          <w:rFonts w:ascii="pg-10ff1" w:eastAsia="Times New Roman" w:hAnsi="pg-10ff1"/>
          <w:color w:val="000000"/>
          <w:kern w:val="0"/>
          <w:lang w:eastAsia="en-GB"/>
        </w:rPr>
      </w:pPr>
    </w:p>
    <w:p w14:paraId="599D98E6" w14:textId="77777777" w:rsidR="0033033C" w:rsidRDefault="00000000">
      <w:pPr>
        <w:shd w:val="clear" w:color="auto" w:fill="FFFFFF"/>
        <w:spacing w:before="100" w:after="100" w:line="240" w:lineRule="auto"/>
        <w:rPr>
          <w:rFonts w:ascii="pg-10ff1" w:eastAsia="Times New Roman" w:hAnsi="pg-10ff1"/>
          <w:color w:val="000000"/>
          <w:kern w:val="0"/>
          <w:lang w:eastAsia="en-GB"/>
        </w:rPr>
      </w:pPr>
      <w:r>
        <w:rPr>
          <w:rFonts w:ascii="pg-10ff1" w:eastAsia="Times New Roman" w:hAnsi="pg-10ff1"/>
          <w:color w:val="000000"/>
          <w:kern w:val="0"/>
          <w:lang w:eastAsia="en-GB"/>
        </w:rPr>
        <w:t xml:space="preserve"> </w:t>
      </w:r>
    </w:p>
    <w:p w14:paraId="0DFF9709" w14:textId="77777777" w:rsidR="0033033C" w:rsidRDefault="00000000">
      <w:pPr>
        <w:shd w:val="clear" w:color="auto" w:fill="FFFFFF"/>
        <w:spacing w:before="100" w:after="100" w:line="240" w:lineRule="auto"/>
        <w:ind w:left="720"/>
        <w:rPr>
          <w:rFonts w:ascii="pg-10ff2" w:eastAsia="Times New Roman" w:hAnsi="pg-10ff2"/>
          <w:b/>
          <w:bCs/>
          <w:color w:val="000000"/>
          <w:kern w:val="0"/>
          <w:sz w:val="32"/>
          <w:szCs w:val="32"/>
          <w:lang w:eastAsia="en-GB"/>
        </w:rPr>
      </w:pPr>
      <w:r>
        <w:rPr>
          <w:rFonts w:ascii="pg-10ff2" w:eastAsia="Times New Roman" w:hAnsi="pg-10ff2"/>
          <w:b/>
          <w:bCs/>
          <w:color w:val="000000"/>
          <w:kern w:val="0"/>
          <w:sz w:val="32"/>
          <w:szCs w:val="32"/>
          <w:lang w:eastAsia="en-GB"/>
        </w:rPr>
        <w:lastRenderedPageBreak/>
        <w:t>The causes of Skills Gaps and how to address it</w:t>
      </w:r>
    </w:p>
    <w:p w14:paraId="2151E1D4" w14:textId="77777777" w:rsidR="0033033C" w:rsidRDefault="00000000">
      <w:pPr>
        <w:shd w:val="clear" w:color="auto" w:fill="FFFFFF"/>
        <w:spacing w:before="100" w:after="100" w:line="240" w:lineRule="auto"/>
        <w:ind w:left="720"/>
      </w:pPr>
      <w:r>
        <w:rPr>
          <w:rFonts w:ascii="pg-10ff1" w:eastAsia="Times New Roman" w:hAnsi="pg-10ff1"/>
          <w:color w:val="000000"/>
          <w:kern w:val="0"/>
          <w:lang w:eastAsia="en-GB"/>
        </w:rPr>
        <w:t xml:space="preserve">Skills gaps issue may be regarded as one of the most serious ones in the contemporary labour with the pace of technological, demographic, and structural transformations being always much higher than the rate at which the working population can keep up. First, with the constantly increasing automation, artificial intelligence markets (AI), and digital transformation which make traditional skills become redundant, but also the new opportunities have opened in the digital, analysis, and adaptability skills (Purwanto and </w:t>
      </w:r>
      <w:proofErr w:type="spellStart"/>
      <w:r>
        <w:rPr>
          <w:rFonts w:ascii="pg-10ff1" w:eastAsia="Times New Roman" w:hAnsi="pg-10ff1"/>
          <w:color w:val="000000"/>
          <w:kern w:val="0"/>
          <w:lang w:eastAsia="en-GB"/>
        </w:rPr>
        <w:t>Siagian</w:t>
      </w:r>
      <w:proofErr w:type="spellEnd"/>
      <w:r>
        <w:rPr>
          <w:rFonts w:ascii="pg-10ff1" w:eastAsia="Times New Roman" w:hAnsi="pg-10ff1"/>
          <w:color w:val="000000"/>
          <w:kern w:val="0"/>
          <w:lang w:eastAsia="en-GB"/>
        </w:rPr>
        <w:t xml:space="preserve">, 2025). The failure to translate </w:t>
      </w:r>
      <w:r>
        <w:rPr>
          <w:rFonts w:ascii="pg-11ff1" w:eastAsia="Times New Roman" w:hAnsi="pg-11ff1"/>
          <w:color w:val="000000"/>
          <w:kern w:val="0"/>
          <w:lang w:eastAsia="en-GB"/>
        </w:rPr>
        <w:t xml:space="preserve">the industry demands into the educational systems has increased such that in most instances the universities are lagging in respect to the curriculum revision according to the business technological reality (Colombo and Marcato, 2023). </w:t>
      </w:r>
    </w:p>
    <w:p w14:paraId="5D514646" w14:textId="77777777" w:rsidR="0033033C" w:rsidRDefault="00000000">
      <w:pPr>
        <w:shd w:val="clear" w:color="auto" w:fill="FFFFFF"/>
        <w:spacing w:before="100" w:after="100" w:line="240" w:lineRule="auto"/>
        <w:ind w:left="720"/>
        <w:rPr>
          <w:rFonts w:ascii="pg-11ff1" w:eastAsia="Times New Roman" w:hAnsi="pg-11ff1"/>
          <w:color w:val="000000"/>
          <w:kern w:val="0"/>
          <w:lang w:eastAsia="en-GB"/>
        </w:rPr>
      </w:pPr>
      <w:r>
        <w:rPr>
          <w:rFonts w:ascii="pg-11ff1" w:eastAsia="Times New Roman" w:hAnsi="pg-11ff1"/>
          <w:color w:val="000000"/>
          <w:kern w:val="0"/>
          <w:lang w:eastAsia="en-GB"/>
        </w:rPr>
        <w:t>Besides that, the lack of institutions (in particular, small and medium-sized enterprises) investing in the ongoing learning and development (L&amp;D has make the workforce to be under-skill (Utama &amp; Samaad, 2025)</w:t>
      </w:r>
    </w:p>
    <w:p w14:paraId="1201D77B" w14:textId="77777777" w:rsidR="0033033C" w:rsidRDefault="00000000">
      <w:pPr>
        <w:shd w:val="clear" w:color="auto" w:fill="FFFFFF"/>
        <w:spacing w:before="100" w:after="100" w:line="240" w:lineRule="auto"/>
        <w:ind w:left="720"/>
        <w:rPr>
          <w:rFonts w:ascii="pg-11ff1" w:eastAsia="Times New Roman" w:hAnsi="pg-11ff1"/>
          <w:color w:val="000000"/>
          <w:kern w:val="0"/>
          <w:lang w:eastAsia="en-GB"/>
        </w:rPr>
      </w:pPr>
      <w:r>
        <w:rPr>
          <w:rFonts w:ascii="pg-11ff1" w:eastAsia="Times New Roman" w:hAnsi="pg-11ff1"/>
          <w:color w:val="000000"/>
          <w:kern w:val="0"/>
          <w:lang w:eastAsia="en-GB"/>
        </w:rPr>
        <w:t xml:space="preserve">   </w:t>
      </w:r>
    </w:p>
    <w:p w14:paraId="6BB43A4F" w14:textId="77777777" w:rsidR="0033033C" w:rsidRDefault="00000000">
      <w:pPr>
        <w:shd w:val="clear" w:color="auto" w:fill="FFFFFF"/>
        <w:spacing w:before="100" w:after="100" w:line="240" w:lineRule="auto"/>
        <w:ind w:left="720"/>
        <w:rPr>
          <w:rFonts w:ascii="pg-11ff2" w:eastAsia="Times New Roman" w:hAnsi="pg-11ff2"/>
          <w:color w:val="000000"/>
          <w:kern w:val="0"/>
          <w:lang w:eastAsia="en-GB"/>
        </w:rPr>
      </w:pPr>
      <w:r>
        <w:rPr>
          <w:rFonts w:ascii="pg-11ff2" w:eastAsia="Times New Roman" w:hAnsi="pg-11ff2"/>
          <w:color w:val="000000"/>
          <w:kern w:val="0"/>
          <w:lang w:eastAsia="en-GB"/>
        </w:rPr>
        <w:t xml:space="preserve">Strategic HRM Solutions: Build, Buy, Borrow, and Bind Approaches </w:t>
      </w:r>
    </w:p>
    <w:p w14:paraId="7C2DE47A" w14:textId="77777777" w:rsidR="0033033C" w:rsidRDefault="00000000">
      <w:pPr>
        <w:shd w:val="clear" w:color="auto" w:fill="FFFFFF"/>
        <w:spacing w:before="100" w:after="100" w:line="240" w:lineRule="auto"/>
        <w:ind w:left="720"/>
        <w:rPr>
          <w:rFonts w:ascii="pg-11ff1" w:eastAsia="Times New Roman" w:hAnsi="pg-11ff1"/>
          <w:color w:val="000000"/>
          <w:kern w:val="0"/>
          <w:lang w:eastAsia="en-GB"/>
        </w:rPr>
      </w:pPr>
      <w:r>
        <w:rPr>
          <w:rFonts w:ascii="pg-11ff1" w:eastAsia="Times New Roman" w:hAnsi="pg-11ff1"/>
          <w:color w:val="000000"/>
          <w:kern w:val="0"/>
          <w:lang w:eastAsia="en-GB"/>
        </w:rPr>
        <w:t xml:space="preserve">The modern strategic HRM model is multi-pronged in its approach, which entails the creation of </w:t>
      </w:r>
    </w:p>
    <w:p w14:paraId="07A31F39" w14:textId="77777777" w:rsidR="0033033C" w:rsidRDefault="00000000">
      <w:pPr>
        <w:shd w:val="clear" w:color="auto" w:fill="FFFFFF"/>
        <w:spacing w:before="100" w:after="100" w:line="240" w:lineRule="auto"/>
        <w:ind w:left="720"/>
        <w:rPr>
          <w:rFonts w:ascii="pg-11ff1" w:eastAsia="Times New Roman" w:hAnsi="pg-11ff1"/>
          <w:color w:val="000000"/>
          <w:kern w:val="0"/>
          <w:lang w:eastAsia="en-GB"/>
        </w:rPr>
      </w:pPr>
      <w:r>
        <w:rPr>
          <w:rFonts w:ascii="pg-11ff1" w:eastAsia="Times New Roman" w:hAnsi="pg-11ff1"/>
          <w:color w:val="000000"/>
          <w:kern w:val="0"/>
          <w:lang w:eastAsia="en-GB"/>
        </w:rPr>
        <w:t xml:space="preserve">organisational competency gaps based on Build-Buy-Borrow-Bind model to enable the capability fill in both in the short-term and long-term sustainability of the workforce.  Plans regarding developing a concentrate should focus on developing internal talent through training them in some kind of apprenticeship programs, corporate learn academies and career learning programs. The </w:t>
      </w:r>
    </w:p>
    <w:p w14:paraId="17F18DC6" w14:textId="77777777" w:rsidR="0033033C" w:rsidRDefault="00000000">
      <w:pPr>
        <w:shd w:val="clear" w:color="auto" w:fill="FFFFFF"/>
        <w:spacing w:before="100" w:after="100" w:line="240" w:lineRule="auto"/>
        <w:ind w:left="720"/>
        <w:rPr>
          <w:rFonts w:ascii="pg-11ff1" w:eastAsia="Times New Roman" w:hAnsi="pg-11ff1"/>
          <w:color w:val="000000"/>
          <w:kern w:val="0"/>
          <w:lang w:eastAsia="en-GB"/>
        </w:rPr>
      </w:pPr>
      <w:r>
        <w:rPr>
          <w:rFonts w:ascii="pg-11ff1" w:eastAsia="Times New Roman" w:hAnsi="pg-11ff1"/>
          <w:color w:val="000000"/>
          <w:kern w:val="0"/>
          <w:lang w:eastAsia="en-GB"/>
        </w:rPr>
        <w:t xml:space="preserve">integration of tailored microlearning with AI-based learning would enable the employees to acquire skills that apply to the future and do it with the help of AI proficiently and constantly </w:t>
      </w:r>
    </w:p>
    <w:p w14:paraId="28D8A405" w14:textId="77777777" w:rsidR="0033033C" w:rsidRDefault="00000000">
      <w:pPr>
        <w:shd w:val="clear" w:color="auto" w:fill="FFFFFF"/>
        <w:spacing w:before="100" w:after="100" w:line="240" w:lineRule="auto"/>
        <w:ind w:left="720"/>
        <w:rPr>
          <w:rFonts w:ascii="pg-11ff1" w:eastAsia="Times New Roman" w:hAnsi="pg-11ff1"/>
          <w:color w:val="000000"/>
          <w:kern w:val="0"/>
          <w:lang w:eastAsia="en-GB"/>
        </w:rPr>
      </w:pPr>
      <w:r>
        <w:rPr>
          <w:rFonts w:ascii="pg-11ff1" w:eastAsia="Times New Roman" w:hAnsi="pg-11ff1"/>
          <w:color w:val="000000"/>
          <w:kern w:val="0"/>
          <w:lang w:eastAsia="en-GB"/>
        </w:rPr>
        <w:t xml:space="preserve">(Darwish et al., 2024). Buy strategies on the other hand prioritize on the outside recruitment in cases where the skills are needed within a short time or even where the skills are not incalculable within the time then the outside recruitment is the way to go. When the HR leaders use data-based global talent sourcing, they can foresee the market needs and hire specialized knowledge </w:t>
      </w:r>
    </w:p>
    <w:p w14:paraId="1A192B69" w14:textId="77777777" w:rsidR="0033033C" w:rsidRDefault="00000000">
      <w:pPr>
        <w:shd w:val="clear" w:color="auto" w:fill="FFFFFF"/>
        <w:spacing w:before="100" w:after="100" w:line="240" w:lineRule="auto"/>
        <w:ind w:left="720"/>
        <w:rPr>
          <w:rFonts w:ascii="pg-11ff1" w:eastAsia="Times New Roman" w:hAnsi="pg-11ff1"/>
          <w:color w:val="000000"/>
          <w:kern w:val="0"/>
          <w:lang w:eastAsia="en-GB"/>
        </w:rPr>
      </w:pPr>
      <w:r>
        <w:rPr>
          <w:rFonts w:ascii="pg-11ff1" w:eastAsia="Times New Roman" w:hAnsi="pg-11ff1"/>
          <w:color w:val="000000"/>
          <w:kern w:val="0"/>
          <w:lang w:eastAsia="en-GB"/>
        </w:rPr>
        <w:t>(</w:t>
      </w:r>
      <w:proofErr w:type="spellStart"/>
      <w:r>
        <w:rPr>
          <w:rFonts w:ascii="pg-11ff1" w:eastAsia="Times New Roman" w:hAnsi="pg-11ff1"/>
          <w:color w:val="000000"/>
          <w:kern w:val="0"/>
          <w:lang w:eastAsia="en-GB"/>
        </w:rPr>
        <w:t>Khassawneh</w:t>
      </w:r>
      <w:proofErr w:type="spellEnd"/>
      <w:r>
        <w:rPr>
          <w:rFonts w:ascii="pg-11ff1" w:eastAsia="Times New Roman" w:hAnsi="pg-11ff1"/>
          <w:color w:val="000000"/>
          <w:kern w:val="0"/>
          <w:lang w:eastAsia="en-GB"/>
        </w:rPr>
        <w:t xml:space="preserve"> and </w:t>
      </w:r>
      <w:proofErr w:type="spellStart"/>
      <w:r>
        <w:rPr>
          <w:rFonts w:ascii="pg-11ff1" w:eastAsia="Times New Roman" w:hAnsi="pg-11ff1"/>
          <w:color w:val="000000"/>
          <w:kern w:val="0"/>
          <w:lang w:eastAsia="en-GB"/>
        </w:rPr>
        <w:t>Abaker</w:t>
      </w:r>
      <w:proofErr w:type="spellEnd"/>
      <w:r>
        <w:rPr>
          <w:rFonts w:ascii="pg-11ff1" w:eastAsia="Times New Roman" w:hAnsi="pg-11ff1"/>
          <w:color w:val="000000"/>
          <w:kern w:val="0"/>
          <w:lang w:eastAsia="en-GB"/>
        </w:rPr>
        <w:t xml:space="preserve">, 2022). </w:t>
      </w:r>
    </w:p>
    <w:p w14:paraId="52A31B95" w14:textId="77777777" w:rsidR="0033033C" w:rsidRDefault="00000000">
      <w:pPr>
        <w:shd w:val="clear" w:color="auto" w:fill="FFFFFF"/>
        <w:spacing w:before="100" w:after="100" w:line="240" w:lineRule="auto"/>
        <w:ind w:left="720"/>
        <w:rPr>
          <w:rFonts w:ascii="pg-11ff1" w:eastAsia="Times New Roman" w:hAnsi="pg-11ff1"/>
          <w:color w:val="000000"/>
          <w:kern w:val="0"/>
          <w:lang w:eastAsia="en-GB"/>
        </w:rPr>
      </w:pPr>
      <w:r>
        <w:rPr>
          <w:rFonts w:ascii="pg-11ff1" w:eastAsia="Times New Roman" w:hAnsi="pg-11ff1"/>
          <w:color w:val="000000"/>
          <w:kern w:val="0"/>
          <w:lang w:eastAsia="en-GB"/>
        </w:rPr>
        <w:t>To make the organisations more agile, it is ever more the option to establish Borrow methods and to use the assistance of consultants, freelancers, and contract employees to meet the temporary or highly specialized demands. Gig economy offers a chance to get access to niche skills which are not linked to the long-term employment contracts (</w:t>
      </w:r>
      <w:proofErr w:type="spellStart"/>
      <w:r>
        <w:rPr>
          <w:rFonts w:ascii="pg-11ff1" w:eastAsia="Times New Roman" w:hAnsi="pg-11ff1"/>
          <w:color w:val="000000"/>
          <w:kern w:val="0"/>
          <w:lang w:eastAsia="en-GB"/>
        </w:rPr>
        <w:t>Basahal</w:t>
      </w:r>
      <w:proofErr w:type="spellEnd"/>
      <w:r>
        <w:rPr>
          <w:rFonts w:ascii="pg-11ff1" w:eastAsia="Times New Roman" w:hAnsi="pg-11ff1"/>
          <w:color w:val="000000"/>
          <w:kern w:val="0"/>
          <w:lang w:eastAsia="en-GB"/>
        </w:rPr>
        <w:t xml:space="preserve">, Forde &amp; MacKenzie, 2023). </w:t>
      </w:r>
    </w:p>
    <w:p w14:paraId="5666050F" w14:textId="77777777" w:rsidR="0033033C" w:rsidRDefault="00000000">
      <w:pPr>
        <w:shd w:val="clear" w:color="auto" w:fill="FFFFFF"/>
        <w:spacing w:before="100" w:after="100" w:line="240" w:lineRule="auto"/>
        <w:ind w:left="720"/>
        <w:rPr>
          <w:rFonts w:ascii="pg-11ff1" w:eastAsia="Times New Roman" w:hAnsi="pg-11ff1"/>
          <w:color w:val="000000"/>
          <w:kern w:val="0"/>
          <w:lang w:eastAsia="en-GB"/>
        </w:rPr>
      </w:pPr>
      <w:r>
        <w:rPr>
          <w:rFonts w:ascii="pg-11ff1" w:eastAsia="Times New Roman" w:hAnsi="pg-11ff1"/>
          <w:color w:val="000000"/>
          <w:kern w:val="0"/>
          <w:lang w:eastAsia="en-GB"/>
        </w:rPr>
        <w:t xml:space="preserve">Lastly, bind strategies serve the objective of retaining the talented employees and enhancing their career development by offering them the chance to acquire knowledge and experience with the help of mentoring, job rotation and enhanced career opportunities that results in better involvement </w:t>
      </w:r>
    </w:p>
    <w:p w14:paraId="22DCF9CD" w14:textId="77777777" w:rsidR="0033033C" w:rsidRDefault="00000000">
      <w:pPr>
        <w:shd w:val="clear" w:color="auto" w:fill="FFFFFF"/>
        <w:spacing w:before="100" w:after="100" w:line="240" w:lineRule="auto"/>
        <w:ind w:left="720"/>
        <w:rPr>
          <w:rFonts w:ascii="pg-11ff1" w:eastAsia="Times New Roman" w:hAnsi="pg-11ff1"/>
          <w:color w:val="000000"/>
          <w:kern w:val="0"/>
          <w:lang w:eastAsia="en-GB"/>
        </w:rPr>
      </w:pPr>
      <w:r>
        <w:rPr>
          <w:rFonts w:ascii="pg-11ff1" w:eastAsia="Times New Roman" w:hAnsi="pg-11ff1"/>
          <w:color w:val="000000"/>
          <w:kern w:val="0"/>
          <w:lang w:eastAsia="en-GB"/>
        </w:rPr>
        <w:t xml:space="preserve">and reduced turnover rates. The positive retention will imply that the organisational value at the sustained level will be generated by the investment in the human resources (Horwitz, Ronnie and </w:t>
      </w:r>
      <w:proofErr w:type="spellStart"/>
      <w:r>
        <w:rPr>
          <w:rFonts w:ascii="pg-11ff1" w:eastAsia="Times New Roman" w:hAnsi="pg-11ff1"/>
          <w:color w:val="000000"/>
          <w:kern w:val="0"/>
          <w:lang w:eastAsia="en-GB"/>
        </w:rPr>
        <w:t>Kamoche</w:t>
      </w:r>
      <w:proofErr w:type="spellEnd"/>
      <w:r>
        <w:rPr>
          <w:rFonts w:ascii="pg-11ff1" w:eastAsia="Times New Roman" w:hAnsi="pg-11ff1"/>
          <w:color w:val="000000"/>
          <w:kern w:val="0"/>
          <w:lang w:eastAsia="en-GB"/>
        </w:rPr>
        <w:t>, 2023</w:t>
      </w:r>
    </w:p>
    <w:p w14:paraId="1267EFCA" w14:textId="77777777" w:rsidR="0033033C" w:rsidRDefault="00000000">
      <w:pPr>
        <w:shd w:val="clear" w:color="auto" w:fill="FFFFFF"/>
        <w:spacing w:before="100" w:after="100" w:line="240" w:lineRule="auto"/>
        <w:ind w:left="720"/>
      </w:pPr>
      <w:r>
        <w:rPr>
          <w:rFonts w:ascii="pg-11ff2" w:eastAsia="Times New Roman" w:hAnsi="pg-11ff2"/>
          <w:color w:val="000000"/>
          <w:kern w:val="0"/>
          <w:lang w:eastAsia="en-GB"/>
        </w:rPr>
        <w:lastRenderedPageBreak/>
        <w:t xml:space="preserve"> </w:t>
      </w:r>
      <w:r>
        <w:rPr>
          <w:rFonts w:ascii="pg-12ff1" w:eastAsia="Times New Roman" w:hAnsi="pg-12ff1"/>
          <w:color w:val="000000"/>
          <w:kern w:val="0"/>
          <w:lang w:eastAsia="en-GB"/>
        </w:rPr>
        <w:t xml:space="preserve"> </w:t>
      </w:r>
    </w:p>
    <w:p w14:paraId="3866C258" w14:textId="77777777" w:rsidR="0033033C" w:rsidRDefault="00000000">
      <w:pPr>
        <w:shd w:val="clear" w:color="auto" w:fill="FFFFFF"/>
        <w:spacing w:before="100" w:after="100" w:line="240" w:lineRule="auto"/>
        <w:ind w:left="720"/>
        <w:rPr>
          <w:rFonts w:ascii="pg-12ff1" w:eastAsia="Times New Roman" w:hAnsi="pg-12ff1"/>
          <w:color w:val="000000"/>
          <w:kern w:val="0"/>
          <w:lang w:eastAsia="en-GB"/>
        </w:rPr>
      </w:pPr>
      <w:r>
        <w:rPr>
          <w:rFonts w:ascii="pg-12ff1" w:eastAsia="Times New Roman" w:hAnsi="pg-12ff1"/>
          <w:color w:val="000000"/>
          <w:kern w:val="0"/>
          <w:lang w:eastAsia="en-GB"/>
        </w:rPr>
        <w:t xml:space="preserve"> </w:t>
      </w:r>
    </w:p>
    <w:p w14:paraId="593A7904" w14:textId="77777777" w:rsidR="0033033C" w:rsidRDefault="00000000">
      <w:pPr>
        <w:shd w:val="clear" w:color="auto" w:fill="FFFFFF"/>
        <w:spacing w:before="100" w:after="100" w:line="0" w:lineRule="auto"/>
        <w:ind w:left="720"/>
      </w:pPr>
      <w:r>
        <w:rPr>
          <w:rFonts w:ascii="Symbol" w:eastAsia="Symbol" w:hAnsi="Symbol" w:cs="Symbol"/>
          <w:color w:val="000000"/>
          <w:kern w:val="0"/>
          <w:lang w:eastAsia="en-GB"/>
        </w:rPr>
        <w:t></w:t>
      </w:r>
    </w:p>
    <w:p w14:paraId="3341807F" w14:textId="77777777" w:rsidR="0033033C" w:rsidRDefault="00000000">
      <w:pPr>
        <w:shd w:val="clear" w:color="auto" w:fill="FFFFFF"/>
        <w:spacing w:before="100" w:after="100" w:line="0" w:lineRule="auto"/>
        <w:ind w:left="720"/>
        <w:rPr>
          <w:rFonts w:ascii="pg-12ff3" w:eastAsia="Times New Roman" w:hAnsi="pg-12ff3"/>
          <w:color w:val="000000"/>
          <w:kern w:val="0"/>
          <w:lang w:eastAsia="en-GB"/>
        </w:rPr>
      </w:pPr>
      <w:r>
        <w:rPr>
          <w:rFonts w:ascii="pg-12ff3" w:eastAsia="Times New Roman" w:hAnsi="pg-12ff3"/>
          <w:color w:val="000000"/>
          <w:kern w:val="0"/>
          <w:lang w:eastAsia="en-GB"/>
        </w:rPr>
        <w:t xml:space="preserve"> </w:t>
      </w:r>
    </w:p>
    <w:p w14:paraId="72EB4D25" w14:textId="77777777" w:rsidR="0033033C" w:rsidRDefault="00000000">
      <w:pPr>
        <w:shd w:val="clear" w:color="auto" w:fill="FFFFFF"/>
        <w:spacing w:before="100" w:after="100" w:line="240" w:lineRule="auto"/>
        <w:ind w:left="720"/>
      </w:pPr>
      <w:r>
        <w:rPr>
          <w:rFonts w:ascii="pg-12ff1" w:eastAsia="Times New Roman" w:hAnsi="pg-12ff1"/>
          <w:b/>
          <w:bCs/>
          <w:color w:val="000000"/>
          <w:kern w:val="0"/>
          <w:sz w:val="28"/>
          <w:szCs w:val="28"/>
          <w:lang w:eastAsia="en-GB"/>
        </w:rPr>
        <w:t>Technology Sector</w:t>
      </w:r>
      <w:r>
        <w:rPr>
          <w:rFonts w:ascii="pg-12ff1" w:eastAsia="Times New Roman" w:hAnsi="pg-12ff1"/>
          <w:color w:val="000000"/>
          <w:kern w:val="0"/>
          <w:lang w:eastAsia="en-GB"/>
        </w:rPr>
        <w:t xml:space="preserve">: Build Technology is what is known as the build strategy and had some examples in the form of in-house code schools and AI literacy classes. At the same time, the dynamics of engagement of freelance data scientists and software engineers on a project-oriented basis are implemented with the help of the strategy of borrowing (Purwanto &amp; </w:t>
      </w:r>
      <w:proofErr w:type="spellStart"/>
      <w:r>
        <w:rPr>
          <w:rFonts w:ascii="pg-12ff1" w:eastAsia="Times New Roman" w:hAnsi="pg-12ff1"/>
          <w:color w:val="000000"/>
          <w:kern w:val="0"/>
          <w:lang w:eastAsia="en-GB"/>
        </w:rPr>
        <w:t>Siagian</w:t>
      </w:r>
      <w:proofErr w:type="spellEnd"/>
      <w:r>
        <w:rPr>
          <w:rFonts w:ascii="pg-12ff1" w:eastAsia="Times New Roman" w:hAnsi="pg-12ff1"/>
          <w:color w:val="000000"/>
          <w:kern w:val="0"/>
          <w:lang w:eastAsia="en-GB"/>
        </w:rPr>
        <w:t xml:space="preserve">, 2025).  </w:t>
      </w:r>
    </w:p>
    <w:p w14:paraId="47FB6972" w14:textId="77777777" w:rsidR="0033033C" w:rsidRDefault="00000000">
      <w:pPr>
        <w:shd w:val="clear" w:color="auto" w:fill="FFFFFF"/>
        <w:spacing w:before="100" w:after="100" w:line="0" w:lineRule="auto"/>
        <w:ind w:left="720"/>
      </w:pPr>
      <w:r>
        <w:rPr>
          <w:rFonts w:ascii="Symbol" w:eastAsia="Symbol" w:hAnsi="Symbol" w:cs="Symbol"/>
          <w:color w:val="000000"/>
          <w:kern w:val="0"/>
          <w:lang w:eastAsia="en-GB"/>
        </w:rPr>
        <w:t></w:t>
      </w:r>
    </w:p>
    <w:p w14:paraId="13090E90" w14:textId="77777777" w:rsidR="0033033C" w:rsidRDefault="00000000">
      <w:pPr>
        <w:shd w:val="clear" w:color="auto" w:fill="FFFFFF"/>
        <w:spacing w:before="100" w:after="100" w:line="0" w:lineRule="auto"/>
        <w:ind w:left="720"/>
        <w:rPr>
          <w:rFonts w:ascii="pg-12ff3" w:eastAsia="Times New Roman" w:hAnsi="pg-12ff3"/>
          <w:color w:val="000000"/>
          <w:kern w:val="0"/>
          <w:lang w:eastAsia="en-GB"/>
        </w:rPr>
      </w:pPr>
      <w:r>
        <w:rPr>
          <w:rFonts w:ascii="pg-12ff3" w:eastAsia="Times New Roman" w:hAnsi="pg-12ff3"/>
          <w:color w:val="000000"/>
          <w:kern w:val="0"/>
          <w:lang w:eastAsia="en-GB"/>
        </w:rPr>
        <w:t xml:space="preserve"> </w:t>
      </w:r>
    </w:p>
    <w:p w14:paraId="5D805D1D" w14:textId="77777777" w:rsidR="0033033C" w:rsidRDefault="00000000">
      <w:pPr>
        <w:shd w:val="clear" w:color="auto" w:fill="FFFFFF"/>
        <w:spacing w:before="100" w:after="100" w:line="240" w:lineRule="auto"/>
        <w:ind w:left="720"/>
      </w:pPr>
      <w:r>
        <w:rPr>
          <w:rFonts w:ascii="pg-12ff1" w:eastAsia="Times New Roman" w:hAnsi="pg-12ff1"/>
          <w:b/>
          <w:bCs/>
          <w:color w:val="000000"/>
          <w:kern w:val="0"/>
          <w:sz w:val="28"/>
          <w:szCs w:val="28"/>
          <w:lang w:eastAsia="en-GB"/>
        </w:rPr>
        <w:t>Healthcare Sector</w:t>
      </w:r>
      <w:r>
        <w:rPr>
          <w:rFonts w:ascii="pg-12ff1" w:eastAsia="Times New Roman" w:hAnsi="pg-12ff1"/>
          <w:color w:val="000000"/>
          <w:kern w:val="0"/>
          <w:lang w:eastAsia="en-GB"/>
        </w:rPr>
        <w:t xml:space="preserve">:  As the lack of nurses and other specialists persists, healthcare organizations are compelled to resort to buy tactics that include hiring specialists under the cross-border mode, that is, the developing countries (Tran, </w:t>
      </w:r>
      <w:proofErr w:type="spellStart"/>
      <w:r>
        <w:rPr>
          <w:rFonts w:ascii="pg-12ff1" w:eastAsia="Times New Roman" w:hAnsi="pg-12ff1"/>
          <w:color w:val="000000"/>
          <w:kern w:val="0"/>
          <w:lang w:eastAsia="en-GB"/>
        </w:rPr>
        <w:t>Muenjohn</w:t>
      </w:r>
      <w:proofErr w:type="spellEnd"/>
      <w:r>
        <w:rPr>
          <w:rFonts w:ascii="pg-12ff1" w:eastAsia="Times New Roman" w:hAnsi="pg-12ff1"/>
          <w:color w:val="000000"/>
          <w:kern w:val="0"/>
          <w:lang w:eastAsia="en-GB"/>
        </w:rPr>
        <w:t xml:space="preserve"> &amp; Montague, 2024).  </w:t>
      </w:r>
    </w:p>
    <w:p w14:paraId="20810139" w14:textId="77777777" w:rsidR="0033033C" w:rsidRDefault="00000000">
      <w:pPr>
        <w:shd w:val="clear" w:color="auto" w:fill="FFFFFF"/>
        <w:spacing w:before="100" w:after="100" w:line="0" w:lineRule="auto"/>
        <w:ind w:left="720"/>
      </w:pPr>
      <w:r>
        <w:rPr>
          <w:rFonts w:ascii="Symbol" w:eastAsia="Symbol" w:hAnsi="Symbol" w:cs="Symbol"/>
          <w:color w:val="000000"/>
          <w:kern w:val="0"/>
          <w:lang w:eastAsia="en-GB"/>
        </w:rPr>
        <w:t></w:t>
      </w:r>
    </w:p>
    <w:p w14:paraId="10189976" w14:textId="77777777" w:rsidR="0033033C" w:rsidRDefault="00000000">
      <w:pPr>
        <w:shd w:val="clear" w:color="auto" w:fill="FFFFFF"/>
        <w:spacing w:before="100" w:after="100" w:line="0" w:lineRule="auto"/>
        <w:ind w:left="720"/>
        <w:rPr>
          <w:rFonts w:ascii="pg-12ff3" w:eastAsia="Times New Roman" w:hAnsi="pg-12ff3"/>
          <w:color w:val="000000"/>
          <w:kern w:val="0"/>
          <w:lang w:eastAsia="en-GB"/>
        </w:rPr>
      </w:pPr>
      <w:r>
        <w:rPr>
          <w:rFonts w:ascii="pg-12ff3" w:eastAsia="Times New Roman" w:hAnsi="pg-12ff3"/>
          <w:color w:val="000000"/>
          <w:kern w:val="0"/>
          <w:lang w:eastAsia="en-GB"/>
        </w:rPr>
        <w:t xml:space="preserve"> </w:t>
      </w:r>
    </w:p>
    <w:p w14:paraId="1AC40EB9" w14:textId="77777777" w:rsidR="0033033C" w:rsidRDefault="00000000">
      <w:pPr>
        <w:shd w:val="clear" w:color="auto" w:fill="FFFFFF"/>
        <w:spacing w:before="100" w:after="100" w:line="240" w:lineRule="auto"/>
        <w:ind w:left="720"/>
      </w:pPr>
      <w:r>
        <w:rPr>
          <w:rFonts w:ascii="pg-12ff1" w:eastAsia="Times New Roman" w:hAnsi="pg-12ff1"/>
          <w:b/>
          <w:bCs/>
          <w:color w:val="000000"/>
          <w:kern w:val="0"/>
          <w:sz w:val="28"/>
          <w:szCs w:val="28"/>
          <w:lang w:eastAsia="en-GB"/>
        </w:rPr>
        <w:t>Hospitality Industry</w:t>
      </w:r>
      <w:r>
        <w:rPr>
          <w:rFonts w:ascii="pg-12ff1" w:eastAsia="Times New Roman" w:hAnsi="pg-12ff1"/>
          <w:color w:val="000000"/>
          <w:kern w:val="0"/>
          <w:lang w:eastAsia="en-GB"/>
        </w:rPr>
        <w:t>:  Hospital HRs are concerned with the construction methods. management apprentice schemes and pipeline training schemes. The sustainability and embracing campaigns also allow employers to create brand awareness and gain and obtain talent in the competitive markets (</w:t>
      </w:r>
      <w:proofErr w:type="spellStart"/>
      <w:r>
        <w:rPr>
          <w:rFonts w:ascii="pg-12ff1" w:eastAsia="Times New Roman" w:hAnsi="pg-12ff1"/>
          <w:color w:val="000000"/>
          <w:kern w:val="0"/>
          <w:lang w:eastAsia="en-GB"/>
        </w:rPr>
        <w:t>Aldossari</w:t>
      </w:r>
      <w:proofErr w:type="spellEnd"/>
      <w:r>
        <w:rPr>
          <w:rFonts w:ascii="pg-12ff1" w:eastAsia="Times New Roman" w:hAnsi="pg-12ff1"/>
          <w:color w:val="000000"/>
          <w:kern w:val="0"/>
          <w:lang w:eastAsia="en-GB"/>
        </w:rPr>
        <w:t xml:space="preserve"> and Chaudhry, 2024). </w:t>
      </w:r>
    </w:p>
    <w:p w14:paraId="6E75944A" w14:textId="77777777" w:rsidR="0033033C" w:rsidRDefault="00000000">
      <w:pPr>
        <w:shd w:val="clear" w:color="auto" w:fill="FFFFFF"/>
        <w:spacing w:before="100" w:after="100" w:line="240" w:lineRule="auto"/>
        <w:ind w:left="720"/>
        <w:rPr>
          <w:rFonts w:ascii="pg-12ff1" w:eastAsia="Times New Roman" w:hAnsi="pg-12ff1"/>
          <w:color w:val="000000"/>
          <w:kern w:val="0"/>
          <w:lang w:eastAsia="en-GB"/>
        </w:rPr>
      </w:pPr>
      <w:r>
        <w:rPr>
          <w:rFonts w:ascii="pg-12ff1" w:eastAsia="Times New Roman" w:hAnsi="pg-12ff1"/>
          <w:color w:val="000000"/>
          <w:kern w:val="0"/>
          <w:lang w:eastAsia="en-GB"/>
        </w:rPr>
        <w:t xml:space="preserve">  </w:t>
      </w:r>
    </w:p>
    <w:p w14:paraId="2FC6C6DB"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77C78FA7"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3DDF008A"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2F24862D"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273C303C"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4B133700"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3B31E699"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04684F22"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30B06CC5"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7B499BDA"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51ECF5AD"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0A99D4E1"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4A8865D9"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6DB812D1"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49B6C5B9"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03CC3655"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4C4D127A"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43CAA39E"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4FF3C14F"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554BD687"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5971E949"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020F731C" w14:textId="77777777" w:rsidR="0033033C" w:rsidRDefault="00000000">
      <w:pPr>
        <w:shd w:val="clear" w:color="auto" w:fill="FFFFFF"/>
        <w:spacing w:before="100" w:after="100" w:line="240" w:lineRule="auto"/>
        <w:ind w:left="720"/>
        <w:rPr>
          <w:rFonts w:ascii="pg-12ff1" w:eastAsia="Times New Roman" w:hAnsi="pg-12ff1"/>
          <w:b/>
          <w:bCs/>
          <w:color w:val="000000"/>
          <w:kern w:val="0"/>
          <w:lang w:eastAsia="en-GB"/>
        </w:rPr>
      </w:pPr>
      <w:r>
        <w:rPr>
          <w:rFonts w:ascii="pg-12ff1" w:eastAsia="Times New Roman" w:hAnsi="pg-12ff1"/>
          <w:b/>
          <w:bCs/>
          <w:color w:val="000000"/>
          <w:kern w:val="0"/>
          <w:lang w:eastAsia="en-GB"/>
        </w:rPr>
        <w:t>Self-assessment</w:t>
      </w:r>
    </w:p>
    <w:p w14:paraId="25BFA7A1" w14:textId="77777777" w:rsidR="0033033C" w:rsidRDefault="00000000">
      <w:pPr>
        <w:shd w:val="clear" w:color="auto" w:fill="FFFFFF"/>
        <w:spacing w:before="100" w:after="100" w:line="240" w:lineRule="auto"/>
        <w:ind w:left="720"/>
        <w:rPr>
          <w:rFonts w:ascii="pg-12ff1" w:eastAsia="Times New Roman" w:hAnsi="pg-12ff1"/>
          <w:color w:val="000000"/>
          <w:kern w:val="0"/>
          <w:lang w:eastAsia="en-GB"/>
        </w:rPr>
      </w:pPr>
      <w:r>
        <w:rPr>
          <w:rFonts w:ascii="pg-12ff1" w:eastAsia="Times New Roman" w:hAnsi="pg-12ff1"/>
          <w:color w:val="000000"/>
          <w:kern w:val="0"/>
          <w:lang w:eastAsia="en-GB"/>
        </w:rPr>
        <w:t xml:space="preserve">As the advancement in technology has made employment labour obsolete or almost, it is apparent that there are fewer job vacancies out for many people, and for one to get employed, the person must stand out above many others, for that to happen, Gibbs’ reflective model which helps individual to analyse experience to learn from becomes very important. </w:t>
      </w:r>
    </w:p>
    <w:p w14:paraId="448E96A5" w14:textId="77777777" w:rsidR="0033033C" w:rsidRDefault="00000000">
      <w:pPr>
        <w:shd w:val="clear" w:color="auto" w:fill="FFFFFF"/>
        <w:spacing w:before="100" w:after="100" w:line="240" w:lineRule="auto"/>
        <w:ind w:left="720"/>
      </w:pPr>
      <w:r>
        <w:rPr>
          <w:rFonts w:ascii="pg-12ff1" w:eastAsia="Times New Roman" w:hAnsi="pg-12ff1"/>
          <w:b/>
          <w:bCs/>
          <w:color w:val="000000"/>
          <w:kern w:val="0"/>
          <w:lang w:eastAsia="en-GB"/>
        </w:rPr>
        <w:t>Description:</w:t>
      </w:r>
      <w:r>
        <w:rPr>
          <w:rFonts w:ascii="pg-12ff1" w:eastAsia="Times New Roman" w:hAnsi="pg-12ff1"/>
          <w:color w:val="000000"/>
          <w:kern w:val="0"/>
          <w:lang w:eastAsia="en-GB"/>
        </w:rPr>
        <w:t xml:space="preserve"> In this first year of my academic term, I have been opportune to be in cross-cultural group project for Marketing management module. The team were people from different cultural backgrounds, India, Bangladesh, etc.  Our task was to develop SWOT analysis for both pioneer and follower Companies operating in one country.</w:t>
      </w:r>
    </w:p>
    <w:p w14:paraId="2D36098A" w14:textId="77777777" w:rsidR="0033033C" w:rsidRDefault="00000000">
      <w:pPr>
        <w:shd w:val="clear" w:color="auto" w:fill="FFFFFF"/>
        <w:spacing w:before="100" w:after="100" w:line="240" w:lineRule="auto"/>
        <w:ind w:left="720"/>
        <w:rPr>
          <w:rFonts w:ascii="pg-12ff1" w:eastAsia="Times New Roman" w:hAnsi="pg-12ff1"/>
          <w:color w:val="000000"/>
          <w:kern w:val="0"/>
          <w:lang w:eastAsia="en-GB"/>
        </w:rPr>
      </w:pPr>
      <w:r>
        <w:rPr>
          <w:rFonts w:ascii="pg-12ff1" w:eastAsia="Times New Roman" w:hAnsi="pg-12ff1"/>
          <w:color w:val="000000"/>
          <w:kern w:val="0"/>
          <w:lang w:eastAsia="en-GB"/>
        </w:rPr>
        <w:t>Feeling: At first, I felt both excited and nervous. I was anxious to learn from my peers but there was difficulty in understanding what they were saying because of the cultural differences. I was confident in communication skills and the topic, we were doing.</w:t>
      </w:r>
    </w:p>
    <w:p w14:paraId="0D18C58F" w14:textId="77777777" w:rsidR="0033033C" w:rsidRDefault="00000000">
      <w:pPr>
        <w:shd w:val="clear" w:color="auto" w:fill="FFFFFF"/>
        <w:spacing w:before="100" w:after="100" w:line="240" w:lineRule="auto"/>
        <w:ind w:left="720"/>
        <w:rPr>
          <w:rFonts w:ascii="pg-12ff1" w:eastAsia="Times New Roman" w:hAnsi="pg-12ff1"/>
          <w:b/>
          <w:bCs/>
          <w:color w:val="000000"/>
          <w:kern w:val="0"/>
          <w:lang w:eastAsia="en-GB"/>
        </w:rPr>
      </w:pPr>
      <w:r>
        <w:rPr>
          <w:rFonts w:ascii="pg-12ff1" w:eastAsia="Times New Roman" w:hAnsi="pg-12ff1"/>
          <w:b/>
          <w:bCs/>
          <w:color w:val="000000"/>
          <w:kern w:val="0"/>
          <w:lang w:eastAsia="en-GB"/>
        </w:rPr>
        <w:t>Evaluation</w:t>
      </w:r>
    </w:p>
    <w:p w14:paraId="0A5FAAF0" w14:textId="77777777" w:rsidR="0033033C" w:rsidRDefault="00000000">
      <w:pPr>
        <w:shd w:val="clear" w:color="auto" w:fill="FFFFFF"/>
        <w:spacing w:before="100" w:after="100" w:line="240" w:lineRule="auto"/>
        <w:ind w:left="720"/>
        <w:rPr>
          <w:rFonts w:ascii="pg-12ff1" w:eastAsia="Times New Roman" w:hAnsi="pg-12ff1"/>
          <w:color w:val="000000"/>
          <w:kern w:val="0"/>
          <w:lang w:eastAsia="en-GB"/>
        </w:rPr>
      </w:pPr>
      <w:r>
        <w:rPr>
          <w:rFonts w:ascii="pg-12ff1" w:eastAsia="Times New Roman" w:hAnsi="pg-12ff1"/>
          <w:color w:val="000000"/>
          <w:kern w:val="0"/>
          <w:lang w:eastAsia="en-GB"/>
        </w:rPr>
        <w:t xml:space="preserve">Strength: </w:t>
      </w:r>
    </w:p>
    <w:p w14:paraId="132D5E35" w14:textId="77777777" w:rsidR="0033033C" w:rsidRDefault="00000000">
      <w:pPr>
        <w:shd w:val="clear" w:color="auto" w:fill="FFFFFF"/>
        <w:spacing w:before="100" w:after="100" w:line="240" w:lineRule="auto"/>
        <w:ind w:left="720"/>
        <w:rPr>
          <w:rFonts w:ascii="pg-12ff1" w:eastAsia="Times New Roman" w:hAnsi="pg-12ff1"/>
          <w:color w:val="000000"/>
          <w:kern w:val="0"/>
          <w:lang w:eastAsia="en-GB"/>
        </w:rPr>
      </w:pPr>
      <w:r>
        <w:rPr>
          <w:rFonts w:ascii="pg-12ff1" w:eastAsia="Times New Roman" w:hAnsi="pg-12ff1"/>
          <w:color w:val="000000"/>
          <w:kern w:val="0"/>
          <w:lang w:eastAsia="en-GB"/>
        </w:rPr>
        <w:t>Technology: I was good in the use of my computer to research on the topic we were doing and was able to as well be of help to other peers too.</w:t>
      </w:r>
    </w:p>
    <w:p w14:paraId="4E83C064" w14:textId="77777777" w:rsidR="0033033C" w:rsidRDefault="00000000">
      <w:pPr>
        <w:shd w:val="clear" w:color="auto" w:fill="FFFFFF"/>
        <w:spacing w:before="100" w:after="100" w:line="240" w:lineRule="auto"/>
        <w:ind w:left="720"/>
        <w:rPr>
          <w:rFonts w:ascii="pg-12ff1" w:eastAsia="Times New Roman" w:hAnsi="pg-12ff1"/>
          <w:color w:val="000000"/>
          <w:kern w:val="0"/>
          <w:lang w:eastAsia="en-GB"/>
        </w:rPr>
      </w:pPr>
      <w:r>
        <w:rPr>
          <w:rFonts w:ascii="pg-12ff1" w:eastAsia="Times New Roman" w:hAnsi="pg-12ff1"/>
          <w:color w:val="000000"/>
          <w:kern w:val="0"/>
          <w:lang w:eastAsia="en-GB"/>
        </w:rPr>
        <w:t xml:space="preserve"> Communication: I was very good in communicating with my peers My group assessment has indicated my skill of being able to express myself in a way that </w:t>
      </w:r>
      <w:proofErr w:type="spellStart"/>
      <w:r>
        <w:rPr>
          <w:rFonts w:ascii="pg-12ff1" w:eastAsia="Times New Roman" w:hAnsi="pg-12ff1"/>
          <w:color w:val="000000"/>
          <w:kern w:val="0"/>
          <w:lang w:eastAsia="en-GB"/>
        </w:rPr>
        <w:t>i</w:t>
      </w:r>
      <w:proofErr w:type="spellEnd"/>
      <w:r>
        <w:rPr>
          <w:rFonts w:ascii="pg-12ff1" w:eastAsia="Times New Roman" w:hAnsi="pg-12ff1"/>
          <w:color w:val="000000"/>
          <w:kern w:val="0"/>
          <w:lang w:eastAsia="en-GB"/>
        </w:rPr>
        <w:t xml:space="preserve"> would be understood. The communication with my group of different backgrounds helped me to learn the facts of the international businesses and the importance of the culturally sensitive communication.  </w:t>
      </w:r>
    </w:p>
    <w:p w14:paraId="2F788B74"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3E8AB3C9" w14:textId="77777777" w:rsidR="0033033C" w:rsidRDefault="00000000">
      <w:pPr>
        <w:shd w:val="clear" w:color="auto" w:fill="FFFFFF"/>
        <w:spacing w:before="100" w:after="100" w:line="240" w:lineRule="auto"/>
        <w:ind w:left="720"/>
      </w:pPr>
      <w:r>
        <w:rPr>
          <w:rFonts w:ascii="pg-12ff1" w:eastAsia="Times New Roman" w:hAnsi="pg-12ff1"/>
          <w:color w:val="000000"/>
          <w:kern w:val="0"/>
          <w:lang w:eastAsia="en-GB"/>
        </w:rPr>
        <w:t>Teamwork:</w:t>
      </w:r>
      <w:r>
        <w:rPr>
          <w:rFonts w:ascii="pg-13ff1" w:eastAsia="Times New Roman" w:hAnsi="pg-13ff1"/>
          <w:color w:val="000000"/>
          <w:kern w:val="0"/>
          <w:lang w:eastAsia="en-GB"/>
        </w:rPr>
        <w:t xml:space="preserve"> The other area I have developed while with my peers was the experience of teamworking and collaboration. The group work activities helped me in developing skills on conflict resolution, compromise, and compromise skills, which are very important in intercultural teamwork setting.</w:t>
      </w:r>
    </w:p>
    <w:p w14:paraId="6A200D45" w14:textId="77777777" w:rsidR="0033033C" w:rsidRDefault="0033033C">
      <w:pPr>
        <w:shd w:val="clear" w:color="auto" w:fill="FFFFFF"/>
        <w:spacing w:before="100" w:after="100" w:line="240" w:lineRule="auto"/>
        <w:ind w:left="720"/>
        <w:rPr>
          <w:rFonts w:ascii="pg-13ff1" w:eastAsia="Times New Roman" w:hAnsi="pg-13ff1"/>
          <w:color w:val="000000"/>
          <w:kern w:val="0"/>
          <w:lang w:eastAsia="en-GB"/>
        </w:rPr>
      </w:pPr>
    </w:p>
    <w:p w14:paraId="6AA9F571" w14:textId="77777777" w:rsidR="0033033C" w:rsidRDefault="00000000">
      <w:pPr>
        <w:shd w:val="clear" w:color="auto" w:fill="FFFFFF"/>
        <w:spacing w:before="100" w:after="100" w:line="240" w:lineRule="auto"/>
        <w:ind w:left="720"/>
        <w:rPr>
          <w:rFonts w:ascii="pg-13ff1" w:eastAsia="Times New Roman" w:hAnsi="pg-13ff1"/>
          <w:color w:val="000000"/>
          <w:kern w:val="0"/>
          <w:lang w:eastAsia="en-GB"/>
        </w:rPr>
      </w:pPr>
      <w:r>
        <w:rPr>
          <w:rFonts w:ascii="pg-13ff1" w:eastAsia="Times New Roman" w:hAnsi="pg-13ff1"/>
          <w:color w:val="000000"/>
          <w:kern w:val="0"/>
          <w:lang w:eastAsia="en-GB"/>
        </w:rPr>
        <w:t>Self-directed learning:  Finally, when it comes to learning and developing as a professional, I am self-motivated as I have discovered. I would schedule my weekly study sessions, attend optional webinars and do my own learning which was compulsory.</w:t>
      </w:r>
    </w:p>
    <w:p w14:paraId="1539E70A" w14:textId="77777777" w:rsidR="0033033C" w:rsidRDefault="0033033C">
      <w:pPr>
        <w:shd w:val="clear" w:color="auto" w:fill="FFFFFF"/>
        <w:spacing w:before="100" w:after="100" w:line="240" w:lineRule="auto"/>
        <w:ind w:left="720"/>
        <w:rPr>
          <w:rFonts w:ascii="pg-13ff1" w:eastAsia="Times New Roman" w:hAnsi="pg-13ff1"/>
          <w:color w:val="000000"/>
          <w:kern w:val="0"/>
          <w:lang w:eastAsia="en-GB"/>
        </w:rPr>
      </w:pPr>
    </w:p>
    <w:p w14:paraId="69612F31" w14:textId="77777777" w:rsidR="0033033C" w:rsidRDefault="00000000">
      <w:pPr>
        <w:shd w:val="clear" w:color="auto" w:fill="FFFFFF"/>
        <w:spacing w:before="100" w:after="100" w:line="240" w:lineRule="auto"/>
        <w:ind w:left="720"/>
        <w:rPr>
          <w:rFonts w:ascii="pg-13ff1" w:eastAsia="Times New Roman" w:hAnsi="pg-13ff1"/>
          <w:color w:val="000000"/>
          <w:kern w:val="0"/>
          <w:lang w:eastAsia="en-GB"/>
        </w:rPr>
      </w:pPr>
      <w:r>
        <w:rPr>
          <w:rFonts w:ascii="pg-13ff1" w:eastAsia="Times New Roman" w:hAnsi="pg-13ff1"/>
          <w:color w:val="000000"/>
          <w:kern w:val="0"/>
          <w:lang w:eastAsia="en-GB"/>
        </w:rPr>
        <w:t xml:space="preserve">Weakness </w:t>
      </w:r>
    </w:p>
    <w:p w14:paraId="505C4C5B" w14:textId="77777777" w:rsidR="0033033C" w:rsidRDefault="00000000">
      <w:pPr>
        <w:shd w:val="clear" w:color="auto" w:fill="FFFFFF"/>
        <w:spacing w:before="100" w:after="100" w:line="240" w:lineRule="auto"/>
        <w:ind w:left="720"/>
        <w:rPr>
          <w:rFonts w:ascii="pg-13ff1" w:eastAsia="Times New Roman" w:hAnsi="pg-13ff1"/>
          <w:color w:val="000000"/>
          <w:kern w:val="0"/>
          <w:lang w:eastAsia="en-GB"/>
        </w:rPr>
      </w:pPr>
      <w:r>
        <w:rPr>
          <w:rFonts w:ascii="pg-13ff1" w:eastAsia="Times New Roman" w:hAnsi="pg-13ff1"/>
          <w:color w:val="000000"/>
          <w:kern w:val="0"/>
          <w:lang w:eastAsia="en-GB"/>
        </w:rPr>
        <w:t>Leadership: Although I contributed ideas, but I did not want to take charge of the leadership because of the fear of cultural insensitivity.</w:t>
      </w:r>
    </w:p>
    <w:p w14:paraId="7FEA2BED" w14:textId="77777777" w:rsidR="0033033C" w:rsidRDefault="0033033C">
      <w:pPr>
        <w:shd w:val="clear" w:color="auto" w:fill="FFFFFF"/>
        <w:spacing w:before="100" w:after="100" w:line="240" w:lineRule="auto"/>
        <w:ind w:left="720"/>
        <w:rPr>
          <w:rFonts w:ascii="pg-13ff1" w:eastAsia="Times New Roman" w:hAnsi="pg-13ff1"/>
          <w:color w:val="000000"/>
          <w:kern w:val="0"/>
          <w:lang w:eastAsia="en-GB"/>
        </w:rPr>
      </w:pPr>
    </w:p>
    <w:p w14:paraId="55A42060" w14:textId="77777777" w:rsidR="0033033C" w:rsidRDefault="00000000">
      <w:pPr>
        <w:shd w:val="clear" w:color="auto" w:fill="FFFFFF"/>
        <w:spacing w:before="100" w:after="100" w:line="240" w:lineRule="auto"/>
        <w:ind w:left="720"/>
        <w:rPr>
          <w:rFonts w:ascii="pg-13ff1" w:eastAsia="Times New Roman" w:hAnsi="pg-13ff1"/>
          <w:color w:val="000000"/>
          <w:kern w:val="0"/>
          <w:lang w:eastAsia="en-GB"/>
        </w:rPr>
      </w:pPr>
      <w:r>
        <w:rPr>
          <w:rFonts w:ascii="pg-13ff1" w:eastAsia="Times New Roman" w:hAnsi="pg-13ff1"/>
          <w:color w:val="000000"/>
          <w:kern w:val="0"/>
          <w:lang w:eastAsia="en-GB"/>
        </w:rPr>
        <w:t>Analysis</w:t>
      </w:r>
    </w:p>
    <w:p w14:paraId="147AF7B1" w14:textId="77777777" w:rsidR="0033033C" w:rsidRDefault="00000000">
      <w:pPr>
        <w:shd w:val="clear" w:color="auto" w:fill="FFFFFF"/>
        <w:spacing w:before="100" w:after="100" w:line="240" w:lineRule="auto"/>
        <w:ind w:left="720"/>
        <w:rPr>
          <w:rFonts w:ascii="pg-13ff1" w:eastAsia="Times New Roman" w:hAnsi="pg-13ff1"/>
          <w:color w:val="000000"/>
          <w:kern w:val="0"/>
          <w:lang w:eastAsia="en-GB"/>
        </w:rPr>
      </w:pPr>
      <w:r>
        <w:rPr>
          <w:rFonts w:ascii="pg-13ff1" w:eastAsia="Times New Roman" w:hAnsi="pg-13ff1"/>
          <w:color w:val="000000"/>
          <w:kern w:val="0"/>
          <w:lang w:eastAsia="en-GB"/>
        </w:rPr>
        <w:t xml:space="preserve">The experience made highlighted the importance of cultural intelligence and how to adapt while working in group of people from different backgrounds. </w:t>
      </w:r>
      <w:r>
        <w:rPr>
          <w:rFonts w:ascii="pg-13ff1" w:eastAsia="Times New Roman" w:hAnsi="pg-13ff1"/>
          <w:color w:val="000000"/>
          <w:kern w:val="0"/>
          <w:lang w:eastAsia="en-GB"/>
        </w:rPr>
        <w:lastRenderedPageBreak/>
        <w:t>According to Gibbs’ model, reflection helps identify the root of challenges. As in the case of my hesitation to lead come from fear of cultural insensitivity.</w:t>
      </w:r>
    </w:p>
    <w:p w14:paraId="4C7CFB98" w14:textId="77777777" w:rsidR="0033033C" w:rsidRDefault="00000000">
      <w:pPr>
        <w:shd w:val="clear" w:color="auto" w:fill="FFFFFF"/>
        <w:spacing w:before="100" w:after="100" w:line="240" w:lineRule="auto"/>
        <w:ind w:left="720"/>
        <w:rPr>
          <w:rFonts w:ascii="pg-13ff1" w:eastAsia="Times New Roman" w:hAnsi="pg-13ff1"/>
          <w:color w:val="000000"/>
          <w:kern w:val="0"/>
          <w:lang w:eastAsia="en-GB"/>
        </w:rPr>
      </w:pPr>
      <w:r>
        <w:rPr>
          <w:rFonts w:ascii="pg-13ff1" w:eastAsia="Times New Roman" w:hAnsi="pg-13ff1"/>
          <w:color w:val="000000"/>
          <w:kern w:val="0"/>
          <w:lang w:eastAsia="en-GB"/>
        </w:rPr>
        <w:t>Conclusion</w:t>
      </w:r>
    </w:p>
    <w:p w14:paraId="71CCDC32" w14:textId="77777777" w:rsidR="0033033C" w:rsidRDefault="00000000">
      <w:pPr>
        <w:shd w:val="clear" w:color="auto" w:fill="FFFFFF"/>
        <w:spacing w:before="100" w:after="100" w:line="240" w:lineRule="auto"/>
        <w:rPr>
          <w:rFonts w:ascii="pg-13ff1" w:eastAsia="Times New Roman" w:hAnsi="pg-13ff1"/>
          <w:color w:val="000000"/>
          <w:kern w:val="0"/>
          <w:lang w:eastAsia="en-GB"/>
        </w:rPr>
      </w:pPr>
      <w:r>
        <w:rPr>
          <w:rFonts w:ascii="pg-13ff1" w:eastAsia="Times New Roman" w:hAnsi="pg-13ff1"/>
          <w:color w:val="000000"/>
          <w:kern w:val="0"/>
          <w:lang w:eastAsia="en-GB"/>
        </w:rPr>
        <w:t xml:space="preserve">              My technological proficiency, ability to be able to work in term and self-directed   </w:t>
      </w:r>
    </w:p>
    <w:p w14:paraId="5B284C2B" w14:textId="77777777" w:rsidR="0033033C" w:rsidRDefault="00000000">
      <w:pPr>
        <w:shd w:val="clear" w:color="auto" w:fill="FFFFFF"/>
        <w:spacing w:before="100" w:after="100" w:line="240" w:lineRule="auto"/>
        <w:rPr>
          <w:rFonts w:ascii="pg-13ff1" w:eastAsia="Times New Roman" w:hAnsi="pg-13ff1"/>
          <w:color w:val="000000"/>
          <w:kern w:val="0"/>
          <w:lang w:eastAsia="en-GB"/>
        </w:rPr>
      </w:pPr>
      <w:r>
        <w:rPr>
          <w:rFonts w:ascii="pg-13ff1" w:eastAsia="Times New Roman" w:hAnsi="pg-13ff1"/>
          <w:color w:val="000000"/>
          <w:kern w:val="0"/>
          <w:lang w:eastAsia="en-GB"/>
        </w:rPr>
        <w:t xml:space="preserve">               Capability are assets needed to perform in an international environment and I                    </w:t>
      </w:r>
    </w:p>
    <w:p w14:paraId="33FEFDF1" w14:textId="77777777" w:rsidR="0033033C" w:rsidRDefault="00000000">
      <w:pPr>
        <w:shd w:val="clear" w:color="auto" w:fill="FFFFFF"/>
        <w:spacing w:before="100" w:after="100" w:line="240" w:lineRule="auto"/>
        <w:rPr>
          <w:rFonts w:ascii="pg-13ff1" w:eastAsia="Times New Roman" w:hAnsi="pg-13ff1"/>
          <w:color w:val="000000"/>
          <w:kern w:val="0"/>
          <w:lang w:eastAsia="en-GB"/>
        </w:rPr>
      </w:pPr>
      <w:r>
        <w:rPr>
          <w:rFonts w:ascii="pg-13ff1" w:eastAsia="Times New Roman" w:hAnsi="pg-13ff1"/>
          <w:color w:val="000000"/>
          <w:kern w:val="0"/>
          <w:lang w:eastAsia="en-GB"/>
        </w:rPr>
        <w:t xml:space="preserve">               must thrive to develop in area of cultural sensitivity. </w:t>
      </w:r>
    </w:p>
    <w:p w14:paraId="5860C4BD" w14:textId="77777777" w:rsidR="0033033C" w:rsidRDefault="00000000">
      <w:pPr>
        <w:shd w:val="clear" w:color="auto" w:fill="FFFFFF"/>
        <w:spacing w:before="100" w:after="100" w:line="240" w:lineRule="auto"/>
        <w:rPr>
          <w:rFonts w:ascii="pg-13ff1" w:eastAsia="Times New Roman" w:hAnsi="pg-13ff1"/>
          <w:color w:val="000000"/>
          <w:kern w:val="0"/>
          <w:lang w:eastAsia="en-GB"/>
        </w:rPr>
      </w:pPr>
      <w:r>
        <w:rPr>
          <w:rFonts w:ascii="pg-13ff1" w:eastAsia="Times New Roman" w:hAnsi="pg-13ff1"/>
          <w:color w:val="000000"/>
          <w:kern w:val="0"/>
          <w:lang w:eastAsia="en-GB"/>
        </w:rPr>
        <w:t xml:space="preserve">               Action plan</w:t>
      </w:r>
    </w:p>
    <w:p w14:paraId="13687DB9" w14:textId="77777777" w:rsidR="0033033C" w:rsidRDefault="00000000">
      <w:pPr>
        <w:shd w:val="clear" w:color="auto" w:fill="FFFFFF"/>
        <w:spacing w:before="100" w:after="100" w:line="240" w:lineRule="auto"/>
        <w:rPr>
          <w:rFonts w:ascii="pg-13ff1" w:eastAsia="Times New Roman" w:hAnsi="pg-13ff1"/>
          <w:color w:val="000000"/>
          <w:kern w:val="0"/>
          <w:lang w:eastAsia="en-GB"/>
        </w:rPr>
      </w:pPr>
      <w:r>
        <w:rPr>
          <w:rFonts w:ascii="pg-13ff1" w:eastAsia="Times New Roman" w:hAnsi="pg-13ff1"/>
          <w:color w:val="000000"/>
          <w:kern w:val="0"/>
          <w:lang w:eastAsia="en-GB"/>
        </w:rPr>
        <w:t xml:space="preserve">               To attend more inter-cultural activities </w:t>
      </w:r>
      <w:proofErr w:type="gramStart"/>
      <w:r>
        <w:rPr>
          <w:rFonts w:ascii="pg-13ff1" w:eastAsia="Times New Roman" w:hAnsi="pg-13ff1"/>
          <w:color w:val="000000"/>
          <w:kern w:val="0"/>
          <w:lang w:eastAsia="en-GB"/>
        </w:rPr>
        <w:t>in order to</w:t>
      </w:r>
      <w:proofErr w:type="gramEnd"/>
      <w:r>
        <w:rPr>
          <w:rFonts w:ascii="pg-13ff1" w:eastAsia="Times New Roman" w:hAnsi="pg-13ff1"/>
          <w:color w:val="000000"/>
          <w:kern w:val="0"/>
          <w:lang w:eastAsia="en-GB"/>
        </w:rPr>
        <w:t xml:space="preserve"> know more about other </w:t>
      </w:r>
    </w:p>
    <w:p w14:paraId="2AABEDBD" w14:textId="77777777" w:rsidR="0033033C" w:rsidRDefault="00000000">
      <w:pPr>
        <w:shd w:val="clear" w:color="auto" w:fill="FFFFFF"/>
        <w:spacing w:before="100" w:after="100" w:line="240" w:lineRule="auto"/>
        <w:rPr>
          <w:rFonts w:ascii="pg-13ff1" w:eastAsia="Times New Roman" w:hAnsi="pg-13ff1"/>
          <w:color w:val="000000"/>
          <w:kern w:val="0"/>
          <w:lang w:eastAsia="en-GB"/>
        </w:rPr>
      </w:pPr>
      <w:r>
        <w:rPr>
          <w:rFonts w:ascii="pg-13ff1" w:eastAsia="Times New Roman" w:hAnsi="pg-13ff1"/>
          <w:color w:val="000000"/>
          <w:kern w:val="0"/>
          <w:lang w:eastAsia="en-GB"/>
        </w:rPr>
        <w:t xml:space="preserve">                Cultures.</w:t>
      </w:r>
    </w:p>
    <w:p w14:paraId="20CC22BC"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525D4D2E"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6066B11B"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5EA53904"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038930FD"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412907EB"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5E218A13"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47BAF496"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6A45F7BB"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193DA797"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6D52F97C"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2339FBA4"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02778425"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3E153072"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4DF05750"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18527700" w14:textId="77777777" w:rsidR="0033033C" w:rsidRDefault="0033033C">
      <w:pPr>
        <w:shd w:val="clear" w:color="auto" w:fill="FFFFFF"/>
        <w:spacing w:before="100" w:after="100" w:line="240" w:lineRule="auto"/>
        <w:ind w:left="720"/>
        <w:rPr>
          <w:rFonts w:ascii="pg-12ff1" w:eastAsia="Times New Roman" w:hAnsi="pg-12ff1"/>
          <w:color w:val="000000"/>
          <w:kern w:val="0"/>
          <w:lang w:eastAsia="en-GB"/>
        </w:rPr>
      </w:pPr>
    </w:p>
    <w:p w14:paraId="2EABF3CC" w14:textId="77777777" w:rsidR="0033033C" w:rsidRDefault="0033033C">
      <w:pPr>
        <w:shd w:val="clear" w:color="auto" w:fill="FFFFFF"/>
        <w:spacing w:before="100" w:after="100" w:line="240" w:lineRule="auto"/>
        <w:rPr>
          <w:rFonts w:ascii="pg-14ff1" w:eastAsia="Times New Roman" w:hAnsi="pg-14ff1"/>
          <w:color w:val="000000"/>
          <w:kern w:val="0"/>
          <w:lang w:eastAsia="en-GB"/>
        </w:rPr>
      </w:pPr>
    </w:p>
    <w:p w14:paraId="15B4A6D0" w14:textId="77777777" w:rsidR="0033033C" w:rsidRDefault="0033033C">
      <w:pPr>
        <w:shd w:val="clear" w:color="auto" w:fill="FFFFFF"/>
        <w:spacing w:before="100" w:after="100" w:line="240" w:lineRule="auto"/>
        <w:ind w:left="720"/>
        <w:rPr>
          <w:rFonts w:ascii="pg-14ff1" w:eastAsia="Times New Roman" w:hAnsi="pg-14ff1"/>
          <w:color w:val="000000"/>
          <w:kern w:val="0"/>
          <w:lang w:eastAsia="en-GB"/>
        </w:rPr>
      </w:pPr>
    </w:p>
    <w:p w14:paraId="4E703AE6" w14:textId="77777777" w:rsidR="0033033C" w:rsidRDefault="00000000">
      <w:pPr>
        <w:shd w:val="clear" w:color="auto" w:fill="FFFFFF"/>
        <w:spacing w:before="100" w:after="100" w:line="240" w:lineRule="auto"/>
        <w:ind w:left="720"/>
        <w:rPr>
          <w:rFonts w:ascii="pg-14ff1" w:eastAsia="Times New Roman" w:hAnsi="pg-14ff1"/>
          <w:color w:val="000000"/>
          <w:kern w:val="0"/>
          <w:lang w:eastAsia="en-GB"/>
        </w:rPr>
      </w:pPr>
      <w:r>
        <w:rPr>
          <w:rFonts w:ascii="pg-14ff1" w:eastAsia="Times New Roman" w:hAnsi="pg-14ff1"/>
          <w:color w:val="000000"/>
          <w:kern w:val="0"/>
          <w:lang w:eastAsia="en-GB"/>
        </w:rPr>
        <w:t xml:space="preserve">  </w:t>
      </w:r>
    </w:p>
    <w:p w14:paraId="42907261" w14:textId="77777777" w:rsidR="0033033C" w:rsidRDefault="00000000">
      <w:pPr>
        <w:shd w:val="clear" w:color="auto" w:fill="FFFFFF"/>
        <w:spacing w:before="100" w:after="100" w:line="0" w:lineRule="auto"/>
        <w:ind w:left="720"/>
        <w:rPr>
          <w:rFonts w:ascii="pg-14ff3" w:eastAsia="Times New Roman" w:hAnsi="pg-14ff3"/>
          <w:color w:val="000000"/>
          <w:kern w:val="0"/>
          <w:lang w:eastAsia="en-GB"/>
        </w:rPr>
      </w:pPr>
      <w:r>
        <w:rPr>
          <w:rFonts w:ascii="pg-14ff3" w:eastAsia="Times New Roman" w:hAnsi="pg-14ff3"/>
          <w:color w:val="000000"/>
          <w:kern w:val="0"/>
          <w:lang w:eastAsia="en-GB"/>
        </w:rPr>
        <w:t xml:space="preserve"> </w:t>
      </w:r>
    </w:p>
    <w:p w14:paraId="3A80D180" w14:textId="77777777" w:rsidR="0033033C" w:rsidRDefault="00000000">
      <w:pPr>
        <w:shd w:val="clear" w:color="auto" w:fill="FFFFFF"/>
        <w:spacing w:before="100" w:after="100" w:line="0" w:lineRule="auto"/>
        <w:ind w:left="720"/>
        <w:rPr>
          <w:rFonts w:ascii="pg-14ff4" w:eastAsia="Times New Roman" w:hAnsi="pg-14ff4"/>
          <w:color w:val="000000"/>
          <w:kern w:val="0"/>
          <w:lang w:eastAsia="en-GB"/>
        </w:rPr>
      </w:pPr>
      <w:proofErr w:type="spellStart"/>
      <w:r>
        <w:rPr>
          <w:rFonts w:ascii="pg-14ff4" w:eastAsia="Times New Roman" w:hAnsi="pg-14ff4"/>
          <w:color w:val="000000"/>
          <w:kern w:val="0"/>
          <w:lang w:eastAsia="en-GB"/>
        </w:rPr>
        <w:t>Conc</w:t>
      </w:r>
      <w:proofErr w:type="spellEnd"/>
    </w:p>
    <w:p w14:paraId="7AF1E24E" w14:textId="77777777" w:rsidR="0033033C" w:rsidRDefault="00000000">
      <w:pPr>
        <w:shd w:val="clear" w:color="auto" w:fill="FFFFFF"/>
        <w:spacing w:before="100" w:after="100" w:line="0" w:lineRule="auto"/>
        <w:ind w:left="720"/>
        <w:rPr>
          <w:rFonts w:ascii="pg-15ff2" w:eastAsia="Times New Roman" w:hAnsi="pg-15ff2"/>
          <w:color w:val="000000"/>
          <w:kern w:val="0"/>
          <w:lang w:eastAsia="en-GB"/>
        </w:rPr>
      </w:pPr>
      <w:r>
        <w:rPr>
          <w:rFonts w:ascii="pg-15ff2" w:eastAsia="Times New Roman" w:hAnsi="pg-15ff2"/>
          <w:color w:val="000000"/>
          <w:kern w:val="0"/>
          <w:lang w:eastAsia="en-GB"/>
        </w:rPr>
        <w:t xml:space="preserve"> </w:t>
      </w:r>
    </w:p>
    <w:p w14:paraId="2C83BD21"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54FB58F4"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49906ACC"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445DEC00"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6233984F"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70670682"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3B719413"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0F4A77A5"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36DCA725"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4A0504BE"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3D93BFBF"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682FCA3E"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0C6E8DC9"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084202A8"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676CA811"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4E78877D"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00F2B529"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7A1C84D6"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3321069F"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1507D0F7"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67E846FB"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54F7EE50"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467E58D1"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78221706"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4EDA3DDC"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2584045B"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54A7CBF5"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444858FC"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268A935D"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2D442C21"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2B5DC38F"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4724090F"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4C7C628F"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5ADDE72F"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0DFACABF"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6940BE9A"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73DD0324"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00CE7D2F"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0CA5265B"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36BD1FF7"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108020D6"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1E78624C"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0B5FCC10"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75243C1B"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0A22BDCA"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71D7AA19"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79A5785D"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5C078E94"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28F5BB47"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761E61C4"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06998748"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4AE777FF"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2CF35D3C"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0F4C9A58"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08C9E9C1"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4519450A"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757A65C0"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739E5DC6"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1D806BD8"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62B5FB22"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7A7033FF"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3D87A603" w14:textId="77777777" w:rsidR="0033033C" w:rsidRDefault="0033033C">
      <w:pPr>
        <w:shd w:val="clear" w:color="auto" w:fill="FFFFFF"/>
        <w:spacing w:before="100" w:after="100" w:line="0" w:lineRule="auto"/>
        <w:ind w:left="720"/>
        <w:rPr>
          <w:rFonts w:ascii="pg-15ff2" w:eastAsia="Times New Roman" w:hAnsi="pg-15ff2"/>
          <w:color w:val="000000"/>
          <w:kern w:val="0"/>
          <w:lang w:eastAsia="en-GB"/>
        </w:rPr>
      </w:pPr>
    </w:p>
    <w:p w14:paraId="17F89BFB" w14:textId="77777777" w:rsidR="0033033C" w:rsidRDefault="00000000">
      <w:pPr>
        <w:shd w:val="clear" w:color="auto" w:fill="FFFFFF"/>
        <w:spacing w:before="100" w:after="100" w:line="240" w:lineRule="auto"/>
        <w:rPr>
          <w:rFonts w:ascii="pg-16ff1" w:eastAsia="Times New Roman" w:hAnsi="pg-16ff1"/>
          <w:color w:val="000000"/>
          <w:kern w:val="0"/>
          <w:lang w:eastAsia="en-GB"/>
        </w:rPr>
      </w:pPr>
      <w:r>
        <w:rPr>
          <w:rFonts w:ascii="pg-16ff1" w:eastAsia="Times New Roman" w:hAnsi="pg-16ff1"/>
          <w:color w:val="000000"/>
          <w:kern w:val="0"/>
          <w:lang w:eastAsia="en-GB"/>
        </w:rPr>
        <w:lastRenderedPageBreak/>
        <w:t xml:space="preserve"> </w:t>
      </w:r>
    </w:p>
    <w:p w14:paraId="3784AC53" w14:textId="77777777" w:rsidR="0033033C" w:rsidRDefault="00000000">
      <w:pPr>
        <w:shd w:val="clear" w:color="auto" w:fill="FFFFFF"/>
        <w:spacing w:before="100" w:after="100" w:line="0" w:lineRule="auto"/>
        <w:ind w:left="720"/>
        <w:rPr>
          <w:rFonts w:ascii="pg-16ff2" w:eastAsia="Times New Roman" w:hAnsi="pg-16ff2"/>
          <w:color w:val="000000"/>
          <w:kern w:val="0"/>
          <w:lang w:eastAsia="en-GB"/>
        </w:rPr>
      </w:pPr>
      <w:r>
        <w:rPr>
          <w:rFonts w:ascii="pg-16ff2" w:eastAsia="Times New Roman" w:hAnsi="pg-16ff2"/>
          <w:color w:val="000000"/>
          <w:kern w:val="0"/>
          <w:lang w:eastAsia="en-GB"/>
        </w:rPr>
        <w:t xml:space="preserve">Reference List </w:t>
      </w:r>
    </w:p>
    <w:p w14:paraId="77D3B235" w14:textId="77777777" w:rsidR="0033033C" w:rsidRDefault="00000000">
      <w:pPr>
        <w:shd w:val="clear" w:color="auto" w:fill="FFFFFF"/>
        <w:spacing w:before="100" w:after="100" w:line="240" w:lineRule="auto"/>
        <w:ind w:left="720"/>
        <w:rPr>
          <w:rFonts w:ascii="pg-16ff1" w:eastAsia="Times New Roman" w:hAnsi="pg-16ff1"/>
          <w:color w:val="000000"/>
          <w:kern w:val="0"/>
          <w:lang w:eastAsia="en-GB"/>
        </w:rPr>
      </w:pPr>
      <w:proofErr w:type="spellStart"/>
      <w:r>
        <w:rPr>
          <w:rFonts w:ascii="pg-16ff1" w:eastAsia="Times New Roman" w:hAnsi="pg-16ff1"/>
          <w:color w:val="000000"/>
          <w:kern w:val="0"/>
          <w:lang w:eastAsia="en-GB"/>
        </w:rPr>
        <w:t>Aldossari</w:t>
      </w:r>
      <w:proofErr w:type="spellEnd"/>
      <w:r>
        <w:rPr>
          <w:rFonts w:ascii="pg-16ff1" w:eastAsia="Times New Roman" w:hAnsi="pg-16ff1"/>
          <w:color w:val="000000"/>
          <w:kern w:val="0"/>
          <w:lang w:eastAsia="en-GB"/>
        </w:rPr>
        <w:t xml:space="preserve">, M. and Chaudhry, S., 2024. Gendered precarity in Saudi Arabia: Examining the state </w:t>
      </w:r>
    </w:p>
    <w:p w14:paraId="0F689517" w14:textId="77777777" w:rsidR="0033033C" w:rsidRDefault="00000000">
      <w:pPr>
        <w:shd w:val="clear" w:color="auto" w:fill="FFFFFF"/>
        <w:spacing w:before="100" w:after="100" w:line="240" w:lineRule="auto"/>
        <w:ind w:left="720"/>
      </w:pPr>
      <w:r>
        <w:rPr>
          <w:rFonts w:ascii="pg-16ff1" w:eastAsia="Times New Roman" w:hAnsi="pg-16ff1"/>
          <w:color w:val="000000"/>
          <w:kern w:val="0"/>
          <w:lang w:eastAsia="en-GB"/>
        </w:rPr>
        <w:t xml:space="preserve">policies and patriarchal culture in the </w:t>
      </w:r>
      <w:proofErr w:type="spellStart"/>
      <w:r>
        <w:rPr>
          <w:rFonts w:ascii="pg-16ff1" w:eastAsia="Times New Roman" w:hAnsi="pg-16ff1"/>
          <w:color w:val="000000"/>
          <w:kern w:val="0"/>
          <w:lang w:eastAsia="en-GB"/>
        </w:rPr>
        <w:t>labor</w:t>
      </w:r>
      <w:proofErr w:type="spellEnd"/>
      <w:r>
        <w:rPr>
          <w:rFonts w:ascii="pg-16ff1" w:eastAsia="Times New Roman" w:hAnsi="pg-16ff1"/>
          <w:color w:val="000000"/>
          <w:kern w:val="0"/>
          <w:lang w:eastAsia="en-GB"/>
        </w:rPr>
        <w:t xml:space="preserve"> market. </w:t>
      </w:r>
      <w:r>
        <w:rPr>
          <w:rFonts w:ascii="pg-16ff3" w:eastAsia="Times New Roman" w:hAnsi="pg-16ff3"/>
          <w:color w:val="000000"/>
          <w:kern w:val="0"/>
          <w:lang w:eastAsia="en-GB"/>
        </w:rPr>
        <w:t>Gender, Work &amp; Organization</w:t>
      </w:r>
      <w:r>
        <w:rPr>
          <w:rFonts w:ascii="pg-16ff1" w:eastAsia="Times New Roman" w:hAnsi="pg-16ff1"/>
          <w:color w:val="000000"/>
          <w:kern w:val="0"/>
          <w:lang w:eastAsia="en-GB"/>
        </w:rPr>
        <w:t xml:space="preserve">, </w:t>
      </w:r>
      <w:r>
        <w:rPr>
          <w:rFonts w:ascii="pg-16ff3" w:eastAsia="Times New Roman" w:hAnsi="pg-16ff3"/>
          <w:color w:val="000000"/>
          <w:kern w:val="0"/>
          <w:lang w:eastAsia="en-GB"/>
        </w:rPr>
        <w:t>31</w:t>
      </w:r>
      <w:r>
        <w:rPr>
          <w:rFonts w:ascii="pg-16ff1" w:eastAsia="Times New Roman" w:hAnsi="pg-16ff1"/>
          <w:color w:val="000000"/>
          <w:kern w:val="0"/>
          <w:lang w:eastAsia="en-GB"/>
        </w:rPr>
        <w:t>(6), pp.2698-</w:t>
      </w:r>
    </w:p>
    <w:p w14:paraId="3A2C5452" w14:textId="77777777" w:rsidR="0033033C" w:rsidRDefault="00000000">
      <w:pPr>
        <w:shd w:val="clear" w:color="auto" w:fill="FFFFFF"/>
        <w:spacing w:before="100" w:after="100" w:line="240" w:lineRule="auto"/>
        <w:ind w:left="720"/>
        <w:rPr>
          <w:rFonts w:ascii="pg-16ff1" w:eastAsia="Times New Roman" w:hAnsi="pg-16ff1"/>
          <w:color w:val="000000"/>
          <w:kern w:val="0"/>
          <w:lang w:eastAsia="en-GB"/>
        </w:rPr>
      </w:pPr>
      <w:r>
        <w:rPr>
          <w:rFonts w:ascii="pg-16ff1" w:eastAsia="Times New Roman" w:hAnsi="pg-16ff1"/>
          <w:color w:val="000000"/>
          <w:kern w:val="0"/>
          <w:lang w:eastAsia="en-GB"/>
        </w:rPr>
        <w:t xml:space="preserve">2716. </w:t>
      </w:r>
    </w:p>
    <w:p w14:paraId="51AB93C5" w14:textId="77777777" w:rsidR="0033033C" w:rsidRDefault="00000000">
      <w:pPr>
        <w:shd w:val="clear" w:color="auto" w:fill="FFFFFF"/>
        <w:spacing w:before="100" w:after="100" w:line="240" w:lineRule="auto"/>
        <w:ind w:left="720"/>
        <w:rPr>
          <w:rFonts w:ascii="pg-16ff1" w:eastAsia="Times New Roman" w:hAnsi="pg-16ff1"/>
          <w:color w:val="000000"/>
          <w:kern w:val="0"/>
          <w:lang w:eastAsia="en-GB"/>
        </w:rPr>
      </w:pPr>
      <w:r>
        <w:rPr>
          <w:rFonts w:ascii="pg-16ff1" w:eastAsia="Times New Roman" w:hAnsi="pg-16ff1"/>
          <w:color w:val="000000"/>
          <w:kern w:val="0"/>
          <w:lang w:eastAsia="en-GB"/>
        </w:rPr>
        <w:t xml:space="preserve">Amorim, W.A.C.D., Cruz, M.V.G.D., Sarsur, A.M. and Fischer, A.L., 2021. HRM in Brazil: an </w:t>
      </w:r>
    </w:p>
    <w:p w14:paraId="3E50DF6F" w14:textId="77777777" w:rsidR="0033033C" w:rsidRDefault="00000000">
      <w:pPr>
        <w:shd w:val="clear" w:color="auto" w:fill="FFFFFF"/>
        <w:spacing w:before="100" w:after="100" w:line="240" w:lineRule="auto"/>
        <w:ind w:left="720"/>
      </w:pPr>
      <w:r>
        <w:rPr>
          <w:rFonts w:ascii="pg-16ff1" w:eastAsia="Times New Roman" w:hAnsi="pg-16ff1"/>
          <w:color w:val="000000"/>
          <w:kern w:val="0"/>
          <w:lang w:eastAsia="en-GB"/>
        </w:rPr>
        <w:t xml:space="preserve">institutional approach. </w:t>
      </w:r>
      <w:r>
        <w:rPr>
          <w:rFonts w:ascii="pg-16ff3" w:eastAsia="Times New Roman" w:hAnsi="pg-16ff3"/>
          <w:color w:val="000000"/>
          <w:kern w:val="0"/>
          <w:lang w:eastAsia="en-GB"/>
        </w:rPr>
        <w:t xml:space="preserve">Revista de </w:t>
      </w:r>
      <w:proofErr w:type="spellStart"/>
      <w:r>
        <w:rPr>
          <w:rFonts w:ascii="pg-16ff3" w:eastAsia="Times New Roman" w:hAnsi="pg-16ff3"/>
          <w:color w:val="000000"/>
          <w:kern w:val="0"/>
          <w:lang w:eastAsia="en-GB"/>
        </w:rPr>
        <w:t>Gestão</w:t>
      </w:r>
      <w:proofErr w:type="spellEnd"/>
      <w:r>
        <w:rPr>
          <w:rFonts w:ascii="pg-16ff1" w:eastAsia="Times New Roman" w:hAnsi="pg-16ff1"/>
          <w:color w:val="000000"/>
          <w:kern w:val="0"/>
          <w:lang w:eastAsia="en-GB"/>
        </w:rPr>
        <w:t xml:space="preserve">, </w:t>
      </w:r>
      <w:r>
        <w:rPr>
          <w:rFonts w:ascii="pg-16ff3" w:eastAsia="Times New Roman" w:hAnsi="pg-16ff3"/>
          <w:color w:val="000000"/>
          <w:kern w:val="0"/>
          <w:lang w:eastAsia="en-GB"/>
        </w:rPr>
        <w:t>28</w:t>
      </w:r>
      <w:r>
        <w:rPr>
          <w:rFonts w:ascii="pg-16ff1" w:eastAsia="Times New Roman" w:hAnsi="pg-16ff1"/>
          <w:color w:val="000000"/>
          <w:kern w:val="0"/>
          <w:lang w:eastAsia="en-GB"/>
        </w:rPr>
        <w:t xml:space="preserve">(1), pp.84-99. </w:t>
      </w:r>
    </w:p>
    <w:p w14:paraId="3F986A42" w14:textId="77777777" w:rsidR="0033033C" w:rsidRDefault="00000000">
      <w:pPr>
        <w:shd w:val="clear" w:color="auto" w:fill="FFFFFF"/>
        <w:spacing w:before="100" w:after="100" w:line="240" w:lineRule="auto"/>
        <w:ind w:left="720"/>
        <w:rPr>
          <w:rFonts w:ascii="pg-16ff1" w:eastAsia="Times New Roman" w:hAnsi="pg-16ff1"/>
          <w:color w:val="000000"/>
          <w:kern w:val="0"/>
          <w:lang w:eastAsia="en-GB"/>
        </w:rPr>
      </w:pPr>
      <w:r>
        <w:rPr>
          <w:rFonts w:ascii="pg-16ff1" w:eastAsia="Times New Roman" w:hAnsi="pg-16ff1"/>
          <w:color w:val="000000"/>
          <w:kern w:val="0"/>
          <w:lang w:eastAsia="en-GB"/>
        </w:rPr>
        <w:t xml:space="preserve">Amorim, W.A.C.D., Cruz, M.V.G.D., Sarsur, A.M., Fischer, A.L., Lima, A.Z. and </w:t>
      </w:r>
      <w:proofErr w:type="spellStart"/>
      <w:r>
        <w:rPr>
          <w:rFonts w:ascii="pg-16ff1" w:eastAsia="Times New Roman" w:hAnsi="pg-16ff1"/>
          <w:color w:val="000000"/>
          <w:kern w:val="0"/>
          <w:lang w:eastAsia="en-GB"/>
        </w:rPr>
        <w:t>Bafti</w:t>
      </w:r>
      <w:proofErr w:type="spellEnd"/>
      <w:r>
        <w:rPr>
          <w:rFonts w:ascii="pg-16ff1" w:eastAsia="Times New Roman" w:hAnsi="pg-16ff1"/>
          <w:color w:val="000000"/>
          <w:kern w:val="0"/>
          <w:lang w:eastAsia="en-GB"/>
        </w:rPr>
        <w:t xml:space="preserve">, A., 2022. </w:t>
      </w:r>
    </w:p>
    <w:p w14:paraId="55314403" w14:textId="77777777" w:rsidR="0033033C" w:rsidRDefault="00000000">
      <w:pPr>
        <w:shd w:val="clear" w:color="auto" w:fill="FFFFFF"/>
        <w:spacing w:before="100" w:after="100" w:line="240" w:lineRule="auto"/>
        <w:ind w:left="720"/>
        <w:rPr>
          <w:rFonts w:ascii="pg-16ff1" w:eastAsia="Times New Roman" w:hAnsi="pg-16ff1"/>
          <w:color w:val="000000"/>
          <w:kern w:val="0"/>
          <w:lang w:eastAsia="en-GB"/>
        </w:rPr>
      </w:pPr>
      <w:proofErr w:type="gramStart"/>
      <w:r>
        <w:rPr>
          <w:rFonts w:ascii="pg-16ff1" w:eastAsia="Times New Roman" w:hAnsi="pg-16ff1"/>
          <w:color w:val="000000"/>
          <w:kern w:val="0"/>
          <w:lang w:eastAsia="en-GB"/>
        </w:rPr>
        <w:t>The  intricate</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systemic  relationships</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between  the</w:t>
      </w:r>
      <w:proofErr w:type="gramEnd"/>
      <w:r>
        <w:rPr>
          <w:rFonts w:ascii="pg-16ff1" w:eastAsia="Times New Roman" w:hAnsi="pg-16ff1"/>
          <w:color w:val="000000"/>
          <w:kern w:val="0"/>
          <w:lang w:eastAsia="en-GB"/>
        </w:rPr>
        <w:t xml:space="preserve">  </w:t>
      </w:r>
      <w:proofErr w:type="spellStart"/>
      <w:proofErr w:type="gramStart"/>
      <w:r>
        <w:rPr>
          <w:rFonts w:ascii="pg-16ff1" w:eastAsia="Times New Roman" w:hAnsi="pg-16ff1"/>
          <w:color w:val="000000"/>
          <w:kern w:val="0"/>
          <w:lang w:eastAsia="en-GB"/>
        </w:rPr>
        <w:t>labor</w:t>
      </w:r>
      <w:proofErr w:type="spellEnd"/>
      <w:r>
        <w:rPr>
          <w:rFonts w:ascii="pg-16ff1" w:eastAsia="Times New Roman" w:hAnsi="pg-16ff1"/>
          <w:color w:val="000000"/>
          <w:kern w:val="0"/>
          <w:lang w:eastAsia="en-GB"/>
        </w:rPr>
        <w:t xml:space="preserve">  market,  </w:t>
      </w:r>
      <w:proofErr w:type="spellStart"/>
      <w:r>
        <w:rPr>
          <w:rFonts w:ascii="pg-16ff1" w:eastAsia="Times New Roman" w:hAnsi="pg-16ff1"/>
          <w:color w:val="000000"/>
          <w:kern w:val="0"/>
          <w:lang w:eastAsia="en-GB"/>
        </w:rPr>
        <w:t>labor</w:t>
      </w:r>
      <w:proofErr w:type="spellEnd"/>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relations,  and</w:t>
      </w:r>
      <w:proofErr w:type="gramEnd"/>
      <w:r>
        <w:rPr>
          <w:rFonts w:ascii="pg-16ff1" w:eastAsia="Times New Roman" w:hAnsi="pg-16ff1"/>
          <w:color w:val="000000"/>
          <w:kern w:val="0"/>
          <w:lang w:eastAsia="en-GB"/>
        </w:rPr>
        <w:t xml:space="preserve">  human </w:t>
      </w:r>
    </w:p>
    <w:p w14:paraId="5E0AFF5B" w14:textId="77777777" w:rsidR="0033033C" w:rsidRDefault="00000000">
      <w:pPr>
        <w:shd w:val="clear" w:color="auto" w:fill="FFFFFF"/>
        <w:spacing w:before="100" w:after="100" w:line="240" w:lineRule="auto"/>
        <w:ind w:left="720"/>
      </w:pPr>
      <w:proofErr w:type="gramStart"/>
      <w:r>
        <w:rPr>
          <w:rFonts w:ascii="pg-16ff1" w:eastAsia="Times New Roman" w:hAnsi="pg-16ff1"/>
          <w:color w:val="000000"/>
          <w:kern w:val="0"/>
          <w:lang w:eastAsia="en-GB"/>
        </w:rPr>
        <w:t>resources  management</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in  a</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pandemic  context</w:t>
      </w:r>
      <w:proofErr w:type="gramEnd"/>
      <w:r>
        <w:rPr>
          <w:rFonts w:ascii="pg-16ff1" w:eastAsia="Times New Roman" w:hAnsi="pg-16ff1"/>
          <w:color w:val="000000"/>
          <w:kern w:val="0"/>
          <w:lang w:eastAsia="en-GB"/>
        </w:rPr>
        <w:t xml:space="preserve">. </w:t>
      </w:r>
      <w:proofErr w:type="gramStart"/>
      <w:r>
        <w:rPr>
          <w:rFonts w:ascii="pg-16ff3" w:eastAsia="Times New Roman" w:hAnsi="pg-16ff3"/>
          <w:color w:val="000000"/>
          <w:kern w:val="0"/>
          <w:lang w:eastAsia="en-GB"/>
        </w:rPr>
        <w:t>Revista  de</w:t>
      </w:r>
      <w:proofErr w:type="gramEnd"/>
      <w:r>
        <w:rPr>
          <w:rFonts w:ascii="pg-16ff3" w:eastAsia="Times New Roman" w:hAnsi="pg-16ff3"/>
          <w:color w:val="000000"/>
          <w:kern w:val="0"/>
          <w:lang w:eastAsia="en-GB"/>
        </w:rPr>
        <w:t xml:space="preserve">  </w:t>
      </w:r>
      <w:proofErr w:type="spellStart"/>
      <w:proofErr w:type="gramStart"/>
      <w:r>
        <w:rPr>
          <w:rFonts w:ascii="pg-16ff3" w:eastAsia="Times New Roman" w:hAnsi="pg-16ff3"/>
          <w:color w:val="000000"/>
          <w:kern w:val="0"/>
          <w:lang w:eastAsia="en-GB"/>
        </w:rPr>
        <w:t>Administração</w:t>
      </w:r>
      <w:proofErr w:type="spellEnd"/>
      <w:r>
        <w:rPr>
          <w:rFonts w:ascii="pg-16ff3" w:eastAsia="Times New Roman" w:hAnsi="pg-16ff3"/>
          <w:color w:val="000000"/>
          <w:kern w:val="0"/>
          <w:lang w:eastAsia="en-GB"/>
        </w:rPr>
        <w:t xml:space="preserve">  de</w:t>
      </w:r>
      <w:proofErr w:type="gramEnd"/>
      <w:r>
        <w:rPr>
          <w:rFonts w:ascii="pg-16ff3" w:eastAsia="Times New Roman" w:hAnsi="pg-16ff3"/>
          <w:color w:val="000000"/>
          <w:kern w:val="0"/>
          <w:lang w:eastAsia="en-GB"/>
        </w:rPr>
        <w:t xml:space="preserve">  Empresas</w:t>
      </w:r>
      <w:r>
        <w:rPr>
          <w:rFonts w:ascii="pg-16ff1" w:eastAsia="Times New Roman" w:hAnsi="pg-16ff1"/>
          <w:color w:val="000000"/>
          <w:kern w:val="0"/>
          <w:lang w:eastAsia="en-GB"/>
        </w:rPr>
        <w:t xml:space="preserve">, </w:t>
      </w:r>
      <w:r>
        <w:rPr>
          <w:rFonts w:ascii="pg-16ff3" w:eastAsia="Times New Roman" w:hAnsi="pg-16ff3"/>
          <w:color w:val="000000"/>
          <w:kern w:val="0"/>
          <w:lang w:eastAsia="en-GB"/>
        </w:rPr>
        <w:t>63</w:t>
      </w:r>
      <w:r>
        <w:rPr>
          <w:rFonts w:ascii="pg-16ff1" w:eastAsia="Times New Roman" w:hAnsi="pg-16ff1"/>
          <w:color w:val="000000"/>
          <w:kern w:val="0"/>
          <w:lang w:eastAsia="en-GB"/>
        </w:rPr>
        <w:t xml:space="preserve">, </w:t>
      </w:r>
    </w:p>
    <w:p w14:paraId="66F31ED9" w14:textId="77777777" w:rsidR="0033033C" w:rsidRDefault="00000000">
      <w:pPr>
        <w:shd w:val="clear" w:color="auto" w:fill="FFFFFF"/>
        <w:spacing w:before="100" w:after="100" w:line="240" w:lineRule="auto"/>
        <w:ind w:left="720"/>
        <w:rPr>
          <w:rFonts w:ascii="pg-16ff1" w:eastAsia="Times New Roman" w:hAnsi="pg-16ff1"/>
          <w:color w:val="000000"/>
          <w:kern w:val="0"/>
          <w:lang w:eastAsia="en-GB"/>
        </w:rPr>
      </w:pPr>
      <w:proofErr w:type="gramStart"/>
      <w:r>
        <w:rPr>
          <w:rFonts w:ascii="pg-16ff1" w:eastAsia="Times New Roman" w:hAnsi="pg-16ff1"/>
          <w:color w:val="000000"/>
          <w:kern w:val="0"/>
          <w:lang w:eastAsia="en-GB"/>
        </w:rPr>
        <w:t>pp.e</w:t>
      </w:r>
      <w:proofErr w:type="gramEnd"/>
      <w:r>
        <w:rPr>
          <w:rFonts w:ascii="pg-16ff1" w:eastAsia="Times New Roman" w:hAnsi="pg-16ff1"/>
          <w:color w:val="000000"/>
          <w:kern w:val="0"/>
          <w:lang w:eastAsia="en-GB"/>
        </w:rPr>
        <w:t xml:space="preserve">2021-0669. </w:t>
      </w:r>
    </w:p>
    <w:p w14:paraId="17F34E0A" w14:textId="77777777" w:rsidR="0033033C" w:rsidRDefault="00000000">
      <w:pPr>
        <w:shd w:val="clear" w:color="auto" w:fill="FFFFFF"/>
        <w:spacing w:before="100" w:after="100" w:line="240" w:lineRule="auto"/>
        <w:ind w:left="720"/>
        <w:rPr>
          <w:rFonts w:ascii="pg-16ff1" w:eastAsia="Times New Roman" w:hAnsi="pg-16ff1"/>
          <w:color w:val="000000"/>
          <w:kern w:val="0"/>
          <w:lang w:eastAsia="en-GB"/>
        </w:rPr>
      </w:pPr>
      <w:proofErr w:type="spellStart"/>
      <w:proofErr w:type="gramStart"/>
      <w:r>
        <w:rPr>
          <w:rFonts w:ascii="pg-16ff1" w:eastAsia="Times New Roman" w:hAnsi="pg-16ff1"/>
          <w:color w:val="000000"/>
          <w:kern w:val="0"/>
          <w:lang w:eastAsia="en-GB"/>
        </w:rPr>
        <w:t>Basahal</w:t>
      </w:r>
      <w:proofErr w:type="spellEnd"/>
      <w:r>
        <w:rPr>
          <w:rFonts w:ascii="pg-16ff1" w:eastAsia="Times New Roman" w:hAnsi="pg-16ff1"/>
          <w:color w:val="000000"/>
          <w:kern w:val="0"/>
          <w:lang w:eastAsia="en-GB"/>
        </w:rPr>
        <w:t>,  A.,  Forde,  C.</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and  MacKenzie,  R.,  2023</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Labour  market</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localisation  policies</w:t>
      </w:r>
      <w:proofErr w:type="gramEnd"/>
      <w:r>
        <w:rPr>
          <w:rFonts w:ascii="pg-16ff1" w:eastAsia="Times New Roman" w:hAnsi="pg-16ff1"/>
          <w:color w:val="000000"/>
          <w:kern w:val="0"/>
          <w:lang w:eastAsia="en-GB"/>
        </w:rPr>
        <w:t xml:space="preserve">  and </w:t>
      </w:r>
    </w:p>
    <w:p w14:paraId="6C059BFD" w14:textId="77777777" w:rsidR="0033033C" w:rsidRDefault="00000000">
      <w:pPr>
        <w:shd w:val="clear" w:color="auto" w:fill="FFFFFF"/>
        <w:spacing w:before="100" w:after="100" w:line="240" w:lineRule="auto"/>
        <w:ind w:left="720"/>
        <w:rPr>
          <w:rFonts w:ascii="pg-16ff1" w:eastAsia="Times New Roman" w:hAnsi="pg-16ff1"/>
          <w:color w:val="000000"/>
          <w:kern w:val="0"/>
          <w:lang w:eastAsia="en-GB"/>
        </w:rPr>
      </w:pPr>
      <w:proofErr w:type="gramStart"/>
      <w:r>
        <w:rPr>
          <w:rFonts w:ascii="pg-16ff1" w:eastAsia="Times New Roman" w:hAnsi="pg-16ff1"/>
          <w:color w:val="000000"/>
          <w:kern w:val="0"/>
          <w:lang w:eastAsia="en-GB"/>
        </w:rPr>
        <w:t>organizational  responses</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an  analysis</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of  the</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aims  and</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effects  of</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the  Saudi</w:t>
      </w:r>
      <w:proofErr w:type="gramEnd"/>
      <w:r>
        <w:rPr>
          <w:rFonts w:ascii="pg-16ff1" w:eastAsia="Times New Roman" w:hAnsi="pg-16ff1"/>
          <w:color w:val="000000"/>
          <w:kern w:val="0"/>
          <w:lang w:eastAsia="en-GB"/>
        </w:rPr>
        <w:t xml:space="preserve">  </w:t>
      </w:r>
      <w:proofErr w:type="spellStart"/>
      <w:r>
        <w:rPr>
          <w:rFonts w:ascii="pg-16ff1" w:eastAsia="Times New Roman" w:hAnsi="pg-16ff1"/>
          <w:color w:val="000000"/>
          <w:kern w:val="0"/>
          <w:lang w:eastAsia="en-GB"/>
        </w:rPr>
        <w:t>Nitaqat</w:t>
      </w:r>
      <w:proofErr w:type="spellEnd"/>
      <w:r>
        <w:rPr>
          <w:rFonts w:ascii="pg-16ff1" w:eastAsia="Times New Roman" w:hAnsi="pg-16ff1"/>
          <w:color w:val="000000"/>
          <w:kern w:val="0"/>
          <w:lang w:eastAsia="en-GB"/>
        </w:rPr>
        <w:t xml:space="preserve"> reforms.</w:t>
      </w:r>
    </w:p>
    <w:p w14:paraId="2E3E2841" w14:textId="77777777" w:rsidR="0033033C" w:rsidRDefault="00000000">
      <w:pPr>
        <w:shd w:val="clear" w:color="auto" w:fill="FFFFFF"/>
        <w:spacing w:before="100" w:after="100" w:line="240" w:lineRule="auto"/>
        <w:ind w:left="720"/>
      </w:pPr>
      <w:r>
        <w:rPr>
          <w:rFonts w:ascii="pg-16ff1" w:eastAsia="Times New Roman" w:hAnsi="pg-16ff1"/>
          <w:color w:val="000000"/>
          <w:kern w:val="0"/>
          <w:lang w:eastAsia="en-GB"/>
        </w:rPr>
        <w:t xml:space="preserve"> </w:t>
      </w:r>
      <w:r>
        <w:rPr>
          <w:rFonts w:ascii="pg-16ff3" w:eastAsia="Times New Roman" w:hAnsi="pg-16ff3"/>
          <w:color w:val="000000"/>
          <w:kern w:val="0"/>
          <w:lang w:eastAsia="en-GB"/>
        </w:rPr>
        <w:t>International Journal of Organizational Analysis</w:t>
      </w:r>
      <w:r>
        <w:rPr>
          <w:rFonts w:ascii="pg-16ff1" w:eastAsia="Times New Roman" w:hAnsi="pg-16ff1"/>
          <w:color w:val="000000"/>
          <w:kern w:val="0"/>
          <w:lang w:eastAsia="en-GB"/>
        </w:rPr>
        <w:t xml:space="preserve">, </w:t>
      </w:r>
      <w:r>
        <w:rPr>
          <w:rFonts w:ascii="pg-16ff3" w:eastAsia="Times New Roman" w:hAnsi="pg-16ff3"/>
          <w:color w:val="000000"/>
          <w:kern w:val="0"/>
          <w:lang w:eastAsia="en-GB"/>
        </w:rPr>
        <w:t>31</w:t>
      </w:r>
      <w:r>
        <w:rPr>
          <w:rFonts w:ascii="pg-16ff1" w:eastAsia="Times New Roman" w:hAnsi="pg-16ff1"/>
          <w:color w:val="000000"/>
          <w:kern w:val="0"/>
          <w:lang w:eastAsia="en-GB"/>
        </w:rPr>
        <w:t xml:space="preserve">(4), pp.1024-1036. </w:t>
      </w:r>
    </w:p>
    <w:p w14:paraId="219B1C75" w14:textId="77777777" w:rsidR="0033033C" w:rsidRDefault="00000000">
      <w:pPr>
        <w:shd w:val="clear" w:color="auto" w:fill="FFFFFF"/>
        <w:spacing w:before="100" w:after="100" w:line="240" w:lineRule="auto"/>
        <w:ind w:left="720"/>
        <w:rPr>
          <w:rFonts w:ascii="pg-16ff1" w:eastAsia="Times New Roman" w:hAnsi="pg-16ff1"/>
          <w:color w:val="000000"/>
          <w:kern w:val="0"/>
          <w:lang w:eastAsia="en-GB"/>
        </w:rPr>
      </w:pPr>
      <w:proofErr w:type="gramStart"/>
      <w:r>
        <w:rPr>
          <w:rFonts w:ascii="pg-16ff1" w:eastAsia="Times New Roman" w:hAnsi="pg-16ff1"/>
          <w:color w:val="000000"/>
          <w:kern w:val="0"/>
          <w:lang w:eastAsia="en-GB"/>
        </w:rPr>
        <w:t>Bozkurt,  Ö</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Chung,  C.,  Kawai,  N.</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and  Honda</w:t>
      </w:r>
      <w:proofErr w:type="gramEnd"/>
      <w:r>
        <w:rPr>
          <w:rFonts w:ascii="pg-16ff1" w:eastAsia="Times New Roman" w:hAnsi="pg-16ff1"/>
          <w:color w:val="000000"/>
          <w:kern w:val="0"/>
          <w:lang w:eastAsia="en-GB"/>
        </w:rPr>
        <w:t>-</w:t>
      </w:r>
      <w:proofErr w:type="gramStart"/>
      <w:r>
        <w:rPr>
          <w:rFonts w:ascii="pg-16ff1" w:eastAsia="Times New Roman" w:hAnsi="pg-16ff1"/>
          <w:color w:val="000000"/>
          <w:kern w:val="0"/>
          <w:lang w:eastAsia="en-GB"/>
        </w:rPr>
        <w:t>Howard,  M.,  2024</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Multinational  firms</w:t>
      </w:r>
      <w:proofErr w:type="gramEnd"/>
      <w:r>
        <w:rPr>
          <w:rFonts w:ascii="pg-16ff1" w:eastAsia="Times New Roman" w:hAnsi="pg-16ff1"/>
          <w:color w:val="000000"/>
          <w:kern w:val="0"/>
          <w:lang w:eastAsia="en-GB"/>
        </w:rPr>
        <w:t xml:space="preserve">  as </w:t>
      </w:r>
    </w:p>
    <w:p w14:paraId="569F7BFC" w14:textId="77777777" w:rsidR="0033033C" w:rsidRDefault="00000000">
      <w:pPr>
        <w:shd w:val="clear" w:color="auto" w:fill="FFFFFF"/>
        <w:spacing w:before="100" w:after="100" w:line="240" w:lineRule="auto"/>
        <w:ind w:left="720"/>
        <w:rPr>
          <w:rFonts w:ascii="pg-16ff1" w:eastAsia="Times New Roman" w:hAnsi="pg-16ff1"/>
          <w:color w:val="000000"/>
          <w:kern w:val="0"/>
          <w:lang w:eastAsia="en-GB"/>
        </w:rPr>
      </w:pPr>
      <w:proofErr w:type="gramStart"/>
      <w:r>
        <w:rPr>
          <w:rFonts w:ascii="pg-16ff1" w:eastAsia="Times New Roman" w:hAnsi="pg-16ff1"/>
          <w:color w:val="000000"/>
          <w:kern w:val="0"/>
          <w:lang w:eastAsia="en-GB"/>
        </w:rPr>
        <w:t>emissaries  of</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decent  work</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worker  responses</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to  progressive</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HRM  in</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a  foreign</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retailer  in</w:t>
      </w:r>
      <w:proofErr w:type="gramEnd"/>
      <w:r>
        <w:rPr>
          <w:rFonts w:ascii="pg-16ff1" w:eastAsia="Times New Roman" w:hAnsi="pg-16ff1"/>
          <w:color w:val="000000"/>
          <w:kern w:val="0"/>
          <w:lang w:eastAsia="en-GB"/>
        </w:rPr>
        <w:t xml:space="preserve"> </w:t>
      </w:r>
    </w:p>
    <w:p w14:paraId="3F645753" w14:textId="77777777" w:rsidR="0033033C" w:rsidRDefault="00000000">
      <w:pPr>
        <w:shd w:val="clear" w:color="auto" w:fill="FFFFFF"/>
        <w:spacing w:before="100" w:after="100" w:line="240" w:lineRule="auto"/>
        <w:ind w:left="720"/>
      </w:pPr>
      <w:r>
        <w:rPr>
          <w:rFonts w:ascii="pg-16ff1" w:eastAsia="Times New Roman" w:hAnsi="pg-16ff1"/>
          <w:color w:val="000000"/>
          <w:kern w:val="0"/>
          <w:lang w:eastAsia="en-GB"/>
        </w:rPr>
        <w:t xml:space="preserve">Japan. </w:t>
      </w:r>
      <w:r>
        <w:rPr>
          <w:rFonts w:ascii="pg-16ff3" w:eastAsia="Times New Roman" w:hAnsi="pg-16ff3"/>
          <w:color w:val="000000"/>
          <w:kern w:val="0"/>
          <w:lang w:eastAsia="en-GB"/>
        </w:rPr>
        <w:t>Critical Perspectives on International Business</w:t>
      </w:r>
      <w:r>
        <w:rPr>
          <w:rFonts w:ascii="pg-16ff1" w:eastAsia="Times New Roman" w:hAnsi="pg-16ff1"/>
          <w:color w:val="000000"/>
          <w:kern w:val="0"/>
          <w:lang w:eastAsia="en-GB"/>
        </w:rPr>
        <w:t xml:space="preserve">, </w:t>
      </w:r>
      <w:r>
        <w:rPr>
          <w:rFonts w:ascii="pg-16ff3" w:eastAsia="Times New Roman" w:hAnsi="pg-16ff3"/>
          <w:color w:val="000000"/>
          <w:kern w:val="0"/>
          <w:lang w:eastAsia="en-GB"/>
        </w:rPr>
        <w:t>20</w:t>
      </w:r>
      <w:r>
        <w:rPr>
          <w:rFonts w:ascii="pg-16ff1" w:eastAsia="Times New Roman" w:hAnsi="pg-16ff1"/>
          <w:color w:val="000000"/>
          <w:kern w:val="0"/>
          <w:lang w:eastAsia="en-GB"/>
        </w:rPr>
        <w:t xml:space="preserve">(2), pp.225-245. </w:t>
      </w:r>
    </w:p>
    <w:p w14:paraId="0776F0C2" w14:textId="77777777" w:rsidR="0033033C" w:rsidRDefault="00000000">
      <w:pPr>
        <w:shd w:val="clear" w:color="auto" w:fill="FFFFFF"/>
        <w:spacing w:before="100" w:after="100" w:line="240" w:lineRule="auto"/>
        <w:ind w:left="720"/>
        <w:rPr>
          <w:rFonts w:ascii="pg-16ff1" w:eastAsia="Times New Roman" w:hAnsi="pg-16ff1"/>
          <w:color w:val="000000"/>
          <w:kern w:val="0"/>
          <w:lang w:eastAsia="en-GB"/>
        </w:rPr>
      </w:pPr>
      <w:r>
        <w:rPr>
          <w:rFonts w:ascii="pg-16ff1" w:eastAsia="Times New Roman" w:hAnsi="pg-16ff1"/>
          <w:color w:val="000000"/>
          <w:kern w:val="0"/>
          <w:lang w:eastAsia="en-GB"/>
        </w:rPr>
        <w:t xml:space="preserve">Colombo, E. and Marcato, A., 2023. Skill demand and labour market concentration: evidence from </w:t>
      </w:r>
    </w:p>
    <w:p w14:paraId="78FF01A3" w14:textId="77777777" w:rsidR="0033033C" w:rsidRDefault="00000000">
      <w:pPr>
        <w:shd w:val="clear" w:color="auto" w:fill="FFFFFF"/>
        <w:spacing w:before="100" w:after="100" w:line="240" w:lineRule="auto"/>
        <w:ind w:left="720"/>
      </w:pPr>
      <w:r>
        <w:rPr>
          <w:rFonts w:ascii="pg-16ff1" w:eastAsia="Times New Roman" w:hAnsi="pg-16ff1"/>
          <w:color w:val="000000"/>
          <w:kern w:val="0"/>
          <w:lang w:eastAsia="en-GB"/>
        </w:rPr>
        <w:t xml:space="preserve">Italian vacancies. </w:t>
      </w:r>
      <w:r>
        <w:rPr>
          <w:rFonts w:ascii="pg-16ff3" w:eastAsia="Times New Roman" w:hAnsi="pg-16ff3"/>
          <w:color w:val="000000"/>
          <w:kern w:val="0"/>
          <w:lang w:eastAsia="en-GB"/>
        </w:rPr>
        <w:t>International Journal of Manpower</w:t>
      </w:r>
      <w:r>
        <w:rPr>
          <w:rFonts w:ascii="pg-16ff1" w:eastAsia="Times New Roman" w:hAnsi="pg-16ff1"/>
          <w:color w:val="000000"/>
          <w:kern w:val="0"/>
          <w:lang w:eastAsia="en-GB"/>
        </w:rPr>
        <w:t xml:space="preserve">, </w:t>
      </w:r>
      <w:r>
        <w:rPr>
          <w:rFonts w:ascii="pg-16ff3" w:eastAsia="Times New Roman" w:hAnsi="pg-16ff3"/>
          <w:color w:val="000000"/>
          <w:kern w:val="0"/>
          <w:lang w:eastAsia="en-GB"/>
        </w:rPr>
        <w:t>44</w:t>
      </w:r>
      <w:r>
        <w:rPr>
          <w:rFonts w:ascii="pg-16ff1" w:eastAsia="Times New Roman" w:hAnsi="pg-16ff1"/>
          <w:color w:val="000000"/>
          <w:kern w:val="0"/>
          <w:lang w:eastAsia="en-GB"/>
        </w:rPr>
        <w:t xml:space="preserve">(9), pp.156-198. </w:t>
      </w:r>
    </w:p>
    <w:p w14:paraId="69EECF23" w14:textId="77777777" w:rsidR="0033033C" w:rsidRDefault="00000000">
      <w:pPr>
        <w:shd w:val="clear" w:color="auto" w:fill="FFFFFF"/>
        <w:spacing w:before="100" w:after="100" w:line="240" w:lineRule="auto"/>
        <w:ind w:left="720"/>
        <w:rPr>
          <w:rFonts w:ascii="pg-16ff1" w:eastAsia="Times New Roman" w:hAnsi="pg-16ff1"/>
          <w:color w:val="000000"/>
          <w:kern w:val="0"/>
          <w:lang w:eastAsia="en-GB"/>
        </w:rPr>
      </w:pPr>
      <w:proofErr w:type="gramStart"/>
      <w:r>
        <w:rPr>
          <w:rFonts w:ascii="pg-16ff1" w:eastAsia="Times New Roman" w:hAnsi="pg-16ff1"/>
          <w:color w:val="000000"/>
          <w:kern w:val="0"/>
          <w:lang w:eastAsia="en-GB"/>
        </w:rPr>
        <w:t xml:space="preserve">Darwish,  T.K.,  </w:t>
      </w:r>
      <w:proofErr w:type="spellStart"/>
      <w:r>
        <w:rPr>
          <w:rFonts w:ascii="pg-16ff1" w:eastAsia="Times New Roman" w:hAnsi="pg-16ff1"/>
          <w:color w:val="000000"/>
          <w:kern w:val="0"/>
          <w:lang w:eastAsia="en-GB"/>
        </w:rPr>
        <w:t>Khassawneh</w:t>
      </w:r>
      <w:proofErr w:type="spellEnd"/>
      <w:r>
        <w:rPr>
          <w:rFonts w:ascii="pg-16ff1" w:eastAsia="Times New Roman" w:hAnsi="pg-16ff1"/>
          <w:color w:val="000000"/>
          <w:kern w:val="0"/>
          <w:lang w:eastAsia="en-GB"/>
        </w:rPr>
        <w:t>,  O.,  Melhem,  M.</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and  Singh,  S.,  2024</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HR  directors</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in  India</w:t>
      </w:r>
      <w:proofErr w:type="gramEnd"/>
      <w:r>
        <w:rPr>
          <w:rFonts w:ascii="pg-16ff1" w:eastAsia="Times New Roman" w:hAnsi="pg-16ff1"/>
          <w:color w:val="000000"/>
          <w:kern w:val="0"/>
          <w:lang w:eastAsia="en-GB"/>
        </w:rPr>
        <w:t xml:space="preserve">: </w:t>
      </w:r>
    </w:p>
    <w:p w14:paraId="098D548D" w14:textId="77777777" w:rsidR="0033033C" w:rsidRDefault="00000000">
      <w:pPr>
        <w:shd w:val="clear" w:color="auto" w:fill="FFFFFF"/>
        <w:spacing w:before="100" w:after="100" w:line="240" w:lineRule="auto"/>
        <w:ind w:left="720"/>
      </w:pPr>
      <w:proofErr w:type="gramStart"/>
      <w:r>
        <w:rPr>
          <w:rFonts w:ascii="pg-16ff1" w:eastAsia="Times New Roman" w:hAnsi="pg-16ff1"/>
          <w:color w:val="000000"/>
          <w:kern w:val="0"/>
          <w:lang w:eastAsia="en-GB"/>
        </w:rPr>
        <w:t>Navigating  institutional</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incoherence  for</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HRM  stability</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and  change</w:t>
      </w:r>
      <w:proofErr w:type="gramEnd"/>
      <w:r>
        <w:rPr>
          <w:rFonts w:ascii="pg-16ff1" w:eastAsia="Times New Roman" w:hAnsi="pg-16ff1"/>
          <w:color w:val="000000"/>
          <w:kern w:val="0"/>
          <w:lang w:eastAsia="en-GB"/>
        </w:rPr>
        <w:t xml:space="preserve">. </w:t>
      </w:r>
      <w:proofErr w:type="gramStart"/>
      <w:r>
        <w:rPr>
          <w:rFonts w:ascii="pg-16ff3" w:eastAsia="Times New Roman" w:hAnsi="pg-16ff3"/>
          <w:color w:val="000000"/>
          <w:kern w:val="0"/>
          <w:lang w:eastAsia="en-GB"/>
        </w:rPr>
        <w:t>Employee  Relations</w:t>
      </w:r>
      <w:proofErr w:type="gramEnd"/>
      <w:r>
        <w:rPr>
          <w:rFonts w:ascii="pg-16ff3" w:eastAsia="Times New Roman" w:hAnsi="pg-16ff3"/>
          <w:color w:val="000000"/>
          <w:kern w:val="0"/>
          <w:lang w:eastAsia="en-GB"/>
        </w:rPr>
        <w:t xml:space="preserve">:  The </w:t>
      </w:r>
    </w:p>
    <w:p w14:paraId="0DF148BE" w14:textId="77777777" w:rsidR="0033033C" w:rsidRDefault="00000000">
      <w:pPr>
        <w:shd w:val="clear" w:color="auto" w:fill="FFFFFF"/>
        <w:spacing w:before="100" w:after="100" w:line="240" w:lineRule="auto"/>
        <w:ind w:left="720"/>
      </w:pPr>
      <w:r>
        <w:rPr>
          <w:rFonts w:ascii="pg-16ff3" w:eastAsia="Times New Roman" w:hAnsi="pg-16ff3"/>
          <w:color w:val="000000"/>
          <w:kern w:val="0"/>
          <w:lang w:eastAsia="en-GB"/>
        </w:rPr>
        <w:t>International Journal</w:t>
      </w:r>
      <w:r>
        <w:rPr>
          <w:rFonts w:ascii="pg-16ff1" w:eastAsia="Times New Roman" w:hAnsi="pg-16ff1"/>
          <w:color w:val="000000"/>
          <w:kern w:val="0"/>
          <w:lang w:eastAsia="en-GB"/>
        </w:rPr>
        <w:t xml:space="preserve">, </w:t>
      </w:r>
      <w:r>
        <w:rPr>
          <w:rFonts w:ascii="pg-16ff3" w:eastAsia="Times New Roman" w:hAnsi="pg-16ff3"/>
          <w:color w:val="000000"/>
          <w:kern w:val="0"/>
          <w:lang w:eastAsia="en-GB"/>
        </w:rPr>
        <w:t>46</w:t>
      </w:r>
      <w:r>
        <w:rPr>
          <w:rFonts w:ascii="pg-16ff1" w:eastAsia="Times New Roman" w:hAnsi="pg-16ff1"/>
          <w:color w:val="000000"/>
          <w:kern w:val="0"/>
          <w:lang w:eastAsia="en-GB"/>
        </w:rPr>
        <w:t xml:space="preserve">(4), pp.776-794. </w:t>
      </w:r>
    </w:p>
    <w:p w14:paraId="7C80583E" w14:textId="77777777" w:rsidR="0033033C" w:rsidRDefault="00000000">
      <w:pPr>
        <w:shd w:val="clear" w:color="auto" w:fill="FFFFFF"/>
        <w:spacing w:before="100" w:after="100" w:line="240" w:lineRule="auto"/>
        <w:ind w:left="720"/>
        <w:rPr>
          <w:rFonts w:ascii="pg-16ff1" w:eastAsia="Times New Roman" w:hAnsi="pg-16ff1"/>
          <w:color w:val="000000"/>
          <w:kern w:val="0"/>
          <w:lang w:eastAsia="en-GB"/>
        </w:rPr>
      </w:pPr>
      <w:proofErr w:type="gramStart"/>
      <w:r>
        <w:rPr>
          <w:rFonts w:ascii="pg-16ff1" w:eastAsia="Times New Roman" w:hAnsi="pg-16ff1"/>
          <w:color w:val="000000"/>
          <w:kern w:val="0"/>
          <w:lang w:eastAsia="en-GB"/>
        </w:rPr>
        <w:t>Dickmann,  M.,  2021</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International  Human</w:t>
      </w:r>
      <w:proofErr w:type="gramEnd"/>
      <w:r>
        <w:rPr>
          <w:rFonts w:ascii="pg-16ff1" w:eastAsia="Times New Roman" w:hAnsi="pg-16ff1"/>
          <w:color w:val="000000"/>
          <w:kern w:val="0"/>
          <w:lang w:eastAsia="en-GB"/>
        </w:rPr>
        <w:t xml:space="preserve">  </w:t>
      </w:r>
      <w:proofErr w:type="gramStart"/>
      <w:r>
        <w:rPr>
          <w:rFonts w:ascii="pg-16ff1" w:eastAsia="Times New Roman" w:hAnsi="pg-16ff1"/>
          <w:color w:val="000000"/>
          <w:kern w:val="0"/>
          <w:lang w:eastAsia="en-GB"/>
        </w:rPr>
        <w:t>Resource  Management</w:t>
      </w:r>
      <w:proofErr w:type="gramEnd"/>
      <w:r>
        <w:rPr>
          <w:rFonts w:ascii="pg-16ff1" w:eastAsia="Times New Roman" w:hAnsi="pg-16ff1"/>
          <w:color w:val="000000"/>
          <w:kern w:val="0"/>
          <w:lang w:eastAsia="en-GB"/>
        </w:rPr>
        <w:t>-</w:t>
      </w:r>
      <w:proofErr w:type="gramStart"/>
      <w:r>
        <w:rPr>
          <w:rFonts w:ascii="pg-16ff1" w:eastAsia="Times New Roman" w:hAnsi="pg-16ff1"/>
          <w:color w:val="000000"/>
          <w:kern w:val="0"/>
          <w:lang w:eastAsia="en-GB"/>
        </w:rPr>
        <w:t>Historical  Developments</w:t>
      </w:r>
      <w:proofErr w:type="gramEnd"/>
      <w:r>
        <w:rPr>
          <w:rFonts w:ascii="pg-16ff1" w:eastAsia="Times New Roman" w:hAnsi="pg-16ff1"/>
          <w:color w:val="000000"/>
          <w:kern w:val="0"/>
          <w:lang w:eastAsia="en-GB"/>
        </w:rPr>
        <w:t xml:space="preserve">, </w:t>
      </w:r>
    </w:p>
    <w:p w14:paraId="62C63DB4" w14:textId="77777777" w:rsidR="0033033C" w:rsidRDefault="00000000">
      <w:pPr>
        <w:shd w:val="clear" w:color="auto" w:fill="FFFFFF"/>
        <w:spacing w:before="100" w:after="100" w:line="240" w:lineRule="auto"/>
        <w:ind w:left="720"/>
      </w:pPr>
      <w:r>
        <w:rPr>
          <w:rFonts w:ascii="pg-16ff1" w:eastAsia="Times New Roman" w:hAnsi="pg-16ff1"/>
          <w:color w:val="000000"/>
          <w:kern w:val="0"/>
          <w:lang w:eastAsia="en-GB"/>
        </w:rPr>
        <w:t xml:space="preserve">Models, Policies and Practices in MNCs. </w:t>
      </w:r>
      <w:r>
        <w:rPr>
          <w:rFonts w:ascii="pg-16ff3" w:eastAsia="Times New Roman" w:hAnsi="pg-16ff3"/>
          <w:color w:val="000000"/>
          <w:kern w:val="0"/>
          <w:lang w:eastAsia="en-GB"/>
        </w:rPr>
        <w:t>Contemporary Human Resource</w:t>
      </w:r>
      <w:r>
        <w:rPr>
          <w:rFonts w:ascii="pg-16ff1" w:eastAsia="Times New Roman" w:hAnsi="pg-16ff1"/>
          <w:color w:val="000000"/>
          <w:kern w:val="0"/>
          <w:lang w:eastAsia="en-GB"/>
        </w:rPr>
        <w:t xml:space="preserve">, </w:t>
      </w:r>
      <w:r>
        <w:rPr>
          <w:rFonts w:ascii="pg-16ff3" w:eastAsia="Times New Roman" w:hAnsi="pg-16ff3"/>
          <w:color w:val="000000"/>
          <w:kern w:val="0"/>
          <w:lang w:eastAsia="en-GB"/>
        </w:rPr>
        <w:t>225</w:t>
      </w:r>
      <w:r>
        <w:rPr>
          <w:rFonts w:ascii="pg-16ff1" w:eastAsia="Times New Roman" w:hAnsi="pg-16ff1"/>
          <w:color w:val="000000"/>
          <w:kern w:val="0"/>
          <w:lang w:eastAsia="en-GB"/>
        </w:rPr>
        <w:t xml:space="preserve">. </w:t>
      </w:r>
    </w:p>
    <w:p w14:paraId="6A3A13E8" w14:textId="77777777" w:rsidR="0033033C" w:rsidRDefault="00000000">
      <w:pPr>
        <w:shd w:val="clear" w:color="auto" w:fill="FFFFFF"/>
        <w:spacing w:before="100" w:after="100" w:line="240" w:lineRule="auto"/>
        <w:ind w:left="720"/>
        <w:rPr>
          <w:rFonts w:ascii="pg-16ff1" w:eastAsia="Times New Roman" w:hAnsi="pg-16ff1"/>
          <w:color w:val="000000"/>
          <w:kern w:val="0"/>
          <w:lang w:eastAsia="en-GB"/>
        </w:rPr>
      </w:pPr>
      <w:r>
        <w:rPr>
          <w:rFonts w:ascii="pg-16ff1" w:eastAsia="Times New Roman" w:hAnsi="pg-16ff1"/>
          <w:color w:val="000000"/>
          <w:kern w:val="0"/>
          <w:lang w:eastAsia="en-GB"/>
        </w:rPr>
        <w:t xml:space="preserve">Horwitz, F.M., Ronnie, L. and </w:t>
      </w:r>
      <w:proofErr w:type="spellStart"/>
      <w:r>
        <w:rPr>
          <w:rFonts w:ascii="pg-16ff1" w:eastAsia="Times New Roman" w:hAnsi="pg-16ff1"/>
          <w:color w:val="000000"/>
          <w:kern w:val="0"/>
          <w:lang w:eastAsia="en-GB"/>
        </w:rPr>
        <w:t>Kamoche</w:t>
      </w:r>
      <w:proofErr w:type="spellEnd"/>
      <w:r>
        <w:rPr>
          <w:rFonts w:ascii="pg-16ff1" w:eastAsia="Times New Roman" w:hAnsi="pg-16ff1"/>
          <w:color w:val="000000"/>
          <w:kern w:val="0"/>
          <w:lang w:eastAsia="en-GB"/>
        </w:rPr>
        <w:t xml:space="preserve">, K., 2023. The role, nature and contribution of Indian </w:t>
      </w:r>
    </w:p>
    <w:p w14:paraId="511A8C3D" w14:textId="77777777" w:rsidR="0033033C" w:rsidRDefault="00000000">
      <w:pPr>
        <w:shd w:val="clear" w:color="auto" w:fill="FFFFFF"/>
        <w:spacing w:before="100" w:after="100" w:line="240" w:lineRule="auto"/>
        <w:ind w:left="720"/>
      </w:pPr>
      <w:r>
        <w:rPr>
          <w:rFonts w:ascii="pg-16ff1" w:eastAsia="Times New Roman" w:hAnsi="pg-16ff1"/>
          <w:color w:val="000000"/>
          <w:kern w:val="0"/>
          <w:lang w:eastAsia="en-GB"/>
        </w:rPr>
        <w:lastRenderedPageBreak/>
        <w:t xml:space="preserve">emerging market multinational companies in African countries. </w:t>
      </w:r>
      <w:r>
        <w:rPr>
          <w:rFonts w:ascii="pg-16ff3" w:eastAsia="Times New Roman" w:hAnsi="pg-16ff3"/>
          <w:color w:val="000000"/>
          <w:kern w:val="0"/>
          <w:lang w:eastAsia="en-GB"/>
        </w:rPr>
        <w:t xml:space="preserve">South Asian Journal of Human </w:t>
      </w:r>
    </w:p>
    <w:p w14:paraId="0282DBA7" w14:textId="77777777" w:rsidR="0033033C" w:rsidRDefault="00000000">
      <w:pPr>
        <w:shd w:val="clear" w:color="auto" w:fill="FFFFFF"/>
        <w:spacing w:before="100" w:after="100" w:line="240" w:lineRule="auto"/>
        <w:ind w:left="720"/>
      </w:pPr>
      <w:r>
        <w:rPr>
          <w:rFonts w:ascii="pg-16ff3" w:eastAsia="Times New Roman" w:hAnsi="pg-16ff3"/>
          <w:color w:val="000000"/>
          <w:kern w:val="0"/>
          <w:lang w:eastAsia="en-GB"/>
        </w:rPr>
        <w:t>Resources Management</w:t>
      </w:r>
      <w:r>
        <w:rPr>
          <w:rFonts w:ascii="pg-16ff1" w:eastAsia="Times New Roman" w:hAnsi="pg-16ff1"/>
          <w:color w:val="000000"/>
          <w:kern w:val="0"/>
          <w:lang w:eastAsia="en-GB"/>
        </w:rPr>
        <w:t xml:space="preserve">, </w:t>
      </w:r>
      <w:r>
        <w:rPr>
          <w:rFonts w:ascii="pg-16ff3" w:eastAsia="Times New Roman" w:hAnsi="pg-16ff3"/>
          <w:color w:val="000000"/>
          <w:kern w:val="0"/>
          <w:lang w:eastAsia="en-GB"/>
        </w:rPr>
        <w:t>10</w:t>
      </w:r>
      <w:r>
        <w:rPr>
          <w:rFonts w:ascii="pg-16ff1" w:eastAsia="Times New Roman" w:hAnsi="pg-16ff1"/>
          <w:color w:val="000000"/>
          <w:kern w:val="0"/>
          <w:lang w:eastAsia="en-GB"/>
        </w:rPr>
        <w:t xml:space="preserve">(2), pp.184-203. </w:t>
      </w:r>
    </w:p>
    <w:p w14:paraId="713140D3" w14:textId="77777777" w:rsidR="0033033C" w:rsidRDefault="0033033C">
      <w:pPr>
        <w:shd w:val="clear" w:color="auto" w:fill="FFFFFF"/>
        <w:spacing w:before="100" w:after="100" w:line="240" w:lineRule="auto"/>
        <w:ind w:left="720"/>
        <w:rPr>
          <w:rFonts w:ascii="pg-16ff4" w:eastAsia="Times New Roman" w:hAnsi="pg-16ff4"/>
          <w:color w:val="191919"/>
          <w:kern w:val="0"/>
          <w:lang w:eastAsia="en-GB"/>
        </w:rPr>
      </w:pPr>
    </w:p>
    <w:p w14:paraId="0990D079" w14:textId="77777777" w:rsidR="0033033C" w:rsidRDefault="00000000">
      <w:pPr>
        <w:shd w:val="clear" w:color="auto" w:fill="FFFFFF"/>
        <w:spacing w:before="100" w:after="100" w:line="240" w:lineRule="auto"/>
        <w:ind w:left="720"/>
        <w:rPr>
          <w:rFonts w:ascii="pg-17ff1" w:eastAsia="Times New Roman" w:hAnsi="pg-17ff1"/>
          <w:color w:val="000000"/>
          <w:kern w:val="0"/>
          <w:lang w:eastAsia="en-GB"/>
        </w:rPr>
      </w:pPr>
      <w:r>
        <w:rPr>
          <w:rFonts w:ascii="pg-17ff1" w:eastAsia="Times New Roman" w:hAnsi="pg-17ff1"/>
          <w:color w:val="000000"/>
          <w:kern w:val="0"/>
          <w:lang w:eastAsia="en-GB"/>
        </w:rPr>
        <w:t xml:space="preserve"> </w:t>
      </w:r>
    </w:p>
    <w:p w14:paraId="139A7911" w14:textId="77777777" w:rsidR="0033033C" w:rsidRDefault="00000000">
      <w:pPr>
        <w:shd w:val="clear" w:color="auto" w:fill="FFFFFF"/>
        <w:spacing w:before="100" w:after="100" w:line="240" w:lineRule="auto"/>
        <w:ind w:left="720"/>
        <w:rPr>
          <w:rFonts w:ascii="pg-17ff1" w:eastAsia="Times New Roman" w:hAnsi="pg-17ff1"/>
          <w:color w:val="000000"/>
          <w:kern w:val="0"/>
          <w:lang w:eastAsia="en-GB"/>
        </w:rPr>
      </w:pPr>
      <w:proofErr w:type="spellStart"/>
      <w:r>
        <w:rPr>
          <w:rFonts w:ascii="pg-17ff1" w:eastAsia="Times New Roman" w:hAnsi="pg-17ff1"/>
          <w:color w:val="000000"/>
          <w:kern w:val="0"/>
          <w:lang w:eastAsia="en-GB"/>
        </w:rPr>
        <w:t>Khassawneh</w:t>
      </w:r>
      <w:proofErr w:type="spellEnd"/>
      <w:r>
        <w:rPr>
          <w:rFonts w:ascii="pg-17ff1" w:eastAsia="Times New Roman" w:hAnsi="pg-17ff1"/>
          <w:color w:val="000000"/>
          <w:kern w:val="0"/>
          <w:lang w:eastAsia="en-GB"/>
        </w:rPr>
        <w:t xml:space="preserve">, O. and </w:t>
      </w:r>
      <w:proofErr w:type="spellStart"/>
      <w:r>
        <w:rPr>
          <w:rFonts w:ascii="pg-17ff1" w:eastAsia="Times New Roman" w:hAnsi="pg-17ff1"/>
          <w:color w:val="000000"/>
          <w:kern w:val="0"/>
          <w:lang w:eastAsia="en-GB"/>
        </w:rPr>
        <w:t>Abaker</w:t>
      </w:r>
      <w:proofErr w:type="spellEnd"/>
      <w:r>
        <w:rPr>
          <w:rFonts w:ascii="pg-17ff1" w:eastAsia="Times New Roman" w:hAnsi="pg-17ff1"/>
          <w:color w:val="000000"/>
          <w:kern w:val="0"/>
          <w:lang w:eastAsia="en-GB"/>
        </w:rPr>
        <w:t xml:space="preserve">, M.O.S.M., 2022. Human resource management in the United Arab </w:t>
      </w:r>
    </w:p>
    <w:p w14:paraId="2823431D" w14:textId="77777777" w:rsidR="0033033C" w:rsidRDefault="00000000">
      <w:pPr>
        <w:shd w:val="clear" w:color="auto" w:fill="FFFFFF"/>
        <w:spacing w:before="100" w:after="100" w:line="240" w:lineRule="auto"/>
        <w:ind w:left="720"/>
      </w:pPr>
      <w:r>
        <w:rPr>
          <w:rFonts w:ascii="pg-17ff1" w:eastAsia="Times New Roman" w:hAnsi="pg-17ff1"/>
          <w:color w:val="000000"/>
          <w:kern w:val="0"/>
          <w:lang w:eastAsia="en-GB"/>
        </w:rPr>
        <w:t xml:space="preserve">Emirates: Towards a better understanding. In </w:t>
      </w:r>
      <w:r>
        <w:rPr>
          <w:rFonts w:ascii="pg-17ff2" w:eastAsia="Times New Roman" w:hAnsi="pg-17ff2"/>
          <w:color w:val="000000"/>
          <w:kern w:val="0"/>
          <w:lang w:eastAsia="en-GB"/>
        </w:rPr>
        <w:t>HRM in the Global South: A critical perspective</w:t>
      </w:r>
      <w:r>
        <w:rPr>
          <w:rFonts w:ascii="pg-17ff1" w:eastAsia="Times New Roman" w:hAnsi="pg-17ff1"/>
          <w:color w:val="000000"/>
          <w:kern w:val="0"/>
          <w:lang w:eastAsia="en-GB"/>
        </w:rPr>
        <w:t xml:space="preserve"> (pp. </w:t>
      </w:r>
    </w:p>
    <w:p w14:paraId="6BD28361" w14:textId="77777777" w:rsidR="0033033C" w:rsidRDefault="00000000">
      <w:pPr>
        <w:shd w:val="clear" w:color="auto" w:fill="FFFFFF"/>
        <w:spacing w:before="100" w:after="100" w:line="240" w:lineRule="auto"/>
        <w:ind w:left="720"/>
        <w:rPr>
          <w:rFonts w:ascii="pg-17ff1" w:eastAsia="Times New Roman" w:hAnsi="pg-17ff1"/>
          <w:color w:val="000000"/>
          <w:kern w:val="0"/>
          <w:lang w:eastAsia="en-GB"/>
        </w:rPr>
      </w:pPr>
      <w:r>
        <w:rPr>
          <w:rFonts w:ascii="pg-17ff1" w:eastAsia="Times New Roman" w:hAnsi="pg-17ff1"/>
          <w:color w:val="000000"/>
          <w:kern w:val="0"/>
          <w:lang w:eastAsia="en-GB"/>
        </w:rPr>
        <w:t xml:space="preserve">103-128). Cham: Springer International Publishing. </w:t>
      </w:r>
    </w:p>
    <w:p w14:paraId="060703E6" w14:textId="77777777" w:rsidR="0033033C" w:rsidRDefault="00000000">
      <w:pPr>
        <w:shd w:val="clear" w:color="auto" w:fill="FFFFFF"/>
        <w:spacing w:before="100" w:after="100" w:line="240" w:lineRule="auto"/>
        <w:ind w:left="720"/>
        <w:rPr>
          <w:rFonts w:ascii="pg-17ff1" w:eastAsia="Times New Roman" w:hAnsi="pg-17ff1"/>
          <w:color w:val="000000"/>
          <w:kern w:val="0"/>
          <w:lang w:eastAsia="en-GB"/>
        </w:rPr>
      </w:pPr>
      <w:proofErr w:type="gramStart"/>
      <w:r>
        <w:rPr>
          <w:rFonts w:ascii="pg-17ff1" w:eastAsia="Times New Roman" w:hAnsi="pg-17ff1"/>
          <w:color w:val="000000"/>
          <w:kern w:val="0"/>
          <w:lang w:eastAsia="en-GB"/>
        </w:rPr>
        <w:t>Patrick,  W.S.,  Jha,  J.K.</w:t>
      </w:r>
      <w:proofErr w:type="gramEnd"/>
      <w:r>
        <w:rPr>
          <w:rFonts w:ascii="pg-17ff1" w:eastAsia="Times New Roman" w:hAnsi="pg-17ff1"/>
          <w:color w:val="000000"/>
          <w:kern w:val="0"/>
          <w:lang w:eastAsia="en-GB"/>
        </w:rPr>
        <w:t xml:space="preserve">  </w:t>
      </w:r>
      <w:proofErr w:type="gramStart"/>
      <w:r>
        <w:rPr>
          <w:rFonts w:ascii="pg-17ff1" w:eastAsia="Times New Roman" w:hAnsi="pg-17ff1"/>
          <w:color w:val="000000"/>
          <w:kern w:val="0"/>
          <w:lang w:eastAsia="en-GB"/>
        </w:rPr>
        <w:t>and  Sharma,  K.G.,  2023</w:t>
      </w:r>
      <w:proofErr w:type="gramEnd"/>
      <w:r>
        <w:rPr>
          <w:rFonts w:ascii="pg-17ff1" w:eastAsia="Times New Roman" w:hAnsi="pg-17ff1"/>
          <w:color w:val="000000"/>
          <w:kern w:val="0"/>
          <w:lang w:eastAsia="en-GB"/>
        </w:rPr>
        <w:t xml:space="preserve">.  </w:t>
      </w:r>
      <w:proofErr w:type="gramStart"/>
      <w:r>
        <w:rPr>
          <w:rFonts w:ascii="pg-17ff1" w:eastAsia="Times New Roman" w:hAnsi="pg-17ff1"/>
          <w:color w:val="000000"/>
          <w:kern w:val="0"/>
          <w:lang w:eastAsia="en-GB"/>
        </w:rPr>
        <w:t>Strategic  international</w:t>
      </w:r>
      <w:proofErr w:type="gramEnd"/>
      <w:r>
        <w:rPr>
          <w:rFonts w:ascii="pg-17ff1" w:eastAsia="Times New Roman" w:hAnsi="pg-17ff1"/>
          <w:color w:val="000000"/>
          <w:kern w:val="0"/>
          <w:lang w:eastAsia="en-GB"/>
        </w:rPr>
        <w:t xml:space="preserve">  </w:t>
      </w:r>
      <w:proofErr w:type="gramStart"/>
      <w:r>
        <w:rPr>
          <w:rFonts w:ascii="pg-17ff1" w:eastAsia="Times New Roman" w:hAnsi="pg-17ff1"/>
          <w:color w:val="000000"/>
          <w:kern w:val="0"/>
          <w:lang w:eastAsia="en-GB"/>
        </w:rPr>
        <w:t>human  resource</w:t>
      </w:r>
      <w:proofErr w:type="gramEnd"/>
      <w:r>
        <w:rPr>
          <w:rFonts w:ascii="pg-17ff1" w:eastAsia="Times New Roman" w:hAnsi="pg-17ff1"/>
          <w:color w:val="000000"/>
          <w:kern w:val="0"/>
          <w:lang w:eastAsia="en-GB"/>
        </w:rPr>
        <w:t xml:space="preserve"> </w:t>
      </w:r>
    </w:p>
    <w:p w14:paraId="562D3225" w14:textId="77777777" w:rsidR="0033033C" w:rsidRDefault="00000000">
      <w:pPr>
        <w:shd w:val="clear" w:color="auto" w:fill="FFFFFF"/>
        <w:spacing w:before="100" w:after="100" w:line="240" w:lineRule="auto"/>
        <w:ind w:left="720"/>
        <w:rPr>
          <w:rFonts w:ascii="pg-17ff1" w:eastAsia="Times New Roman" w:hAnsi="pg-17ff1"/>
          <w:color w:val="000000"/>
          <w:kern w:val="0"/>
          <w:lang w:eastAsia="en-GB"/>
        </w:rPr>
      </w:pPr>
      <w:proofErr w:type="gramStart"/>
      <w:r>
        <w:rPr>
          <w:rFonts w:ascii="pg-17ff1" w:eastAsia="Times New Roman" w:hAnsi="pg-17ff1"/>
          <w:color w:val="000000"/>
          <w:kern w:val="0"/>
          <w:lang w:eastAsia="en-GB"/>
        </w:rPr>
        <w:t>management  (SIHRM)  framework</w:t>
      </w:r>
      <w:proofErr w:type="gramEnd"/>
      <w:r>
        <w:rPr>
          <w:rFonts w:ascii="pg-17ff1" w:eastAsia="Times New Roman" w:hAnsi="pg-17ff1"/>
          <w:color w:val="000000"/>
          <w:kern w:val="0"/>
          <w:lang w:eastAsia="en-GB"/>
        </w:rPr>
        <w:t xml:space="preserve">:  </w:t>
      </w:r>
      <w:proofErr w:type="gramStart"/>
      <w:r>
        <w:rPr>
          <w:rFonts w:ascii="pg-17ff1" w:eastAsia="Times New Roman" w:hAnsi="pg-17ff1"/>
          <w:color w:val="000000"/>
          <w:kern w:val="0"/>
          <w:lang w:eastAsia="en-GB"/>
        </w:rPr>
        <w:t>an  integrated</w:t>
      </w:r>
      <w:proofErr w:type="gramEnd"/>
      <w:r>
        <w:rPr>
          <w:rFonts w:ascii="pg-17ff1" w:eastAsia="Times New Roman" w:hAnsi="pg-17ff1"/>
          <w:color w:val="000000"/>
          <w:kern w:val="0"/>
          <w:lang w:eastAsia="en-GB"/>
        </w:rPr>
        <w:t xml:space="preserve">  </w:t>
      </w:r>
      <w:proofErr w:type="gramStart"/>
      <w:r>
        <w:rPr>
          <w:rFonts w:ascii="pg-17ff1" w:eastAsia="Times New Roman" w:hAnsi="pg-17ff1"/>
          <w:color w:val="000000"/>
          <w:kern w:val="0"/>
          <w:lang w:eastAsia="en-GB"/>
        </w:rPr>
        <w:t>review  and</w:t>
      </w:r>
      <w:proofErr w:type="gramEnd"/>
      <w:r>
        <w:rPr>
          <w:rFonts w:ascii="pg-17ff1" w:eastAsia="Times New Roman" w:hAnsi="pg-17ff1"/>
          <w:color w:val="000000"/>
          <w:kern w:val="0"/>
          <w:lang w:eastAsia="en-GB"/>
        </w:rPr>
        <w:t xml:space="preserve">  </w:t>
      </w:r>
      <w:proofErr w:type="gramStart"/>
      <w:r>
        <w:rPr>
          <w:rFonts w:ascii="pg-17ff1" w:eastAsia="Times New Roman" w:hAnsi="pg-17ff1"/>
          <w:color w:val="000000"/>
          <w:kern w:val="0"/>
          <w:lang w:eastAsia="en-GB"/>
        </w:rPr>
        <w:t>directions  for</w:t>
      </w:r>
      <w:proofErr w:type="gramEnd"/>
      <w:r>
        <w:rPr>
          <w:rFonts w:ascii="pg-17ff1" w:eastAsia="Times New Roman" w:hAnsi="pg-17ff1"/>
          <w:color w:val="000000"/>
          <w:kern w:val="0"/>
          <w:lang w:eastAsia="en-GB"/>
        </w:rPr>
        <w:t xml:space="preserve">  future </w:t>
      </w:r>
    </w:p>
    <w:p w14:paraId="1EE999FF" w14:textId="77777777" w:rsidR="0033033C" w:rsidRDefault="00000000">
      <w:pPr>
        <w:shd w:val="clear" w:color="auto" w:fill="FFFFFF"/>
        <w:spacing w:before="100" w:after="100" w:line="240" w:lineRule="auto"/>
        <w:ind w:left="720"/>
      </w:pPr>
      <w:r>
        <w:rPr>
          <w:rFonts w:ascii="pg-17ff1" w:eastAsia="Times New Roman" w:hAnsi="pg-17ff1"/>
          <w:color w:val="000000"/>
          <w:kern w:val="0"/>
          <w:lang w:eastAsia="en-GB"/>
        </w:rPr>
        <w:t xml:space="preserve">research. </w:t>
      </w:r>
      <w:r>
        <w:rPr>
          <w:rFonts w:ascii="pg-17ff2" w:eastAsia="Times New Roman" w:hAnsi="pg-17ff2"/>
          <w:color w:val="000000"/>
          <w:kern w:val="0"/>
          <w:lang w:eastAsia="en-GB"/>
        </w:rPr>
        <w:t>Journal of global mobility: The home of expatriate management research</w:t>
      </w:r>
      <w:r>
        <w:rPr>
          <w:rFonts w:ascii="pg-17ff1" w:eastAsia="Times New Roman" w:hAnsi="pg-17ff1"/>
          <w:color w:val="000000"/>
          <w:kern w:val="0"/>
          <w:lang w:eastAsia="en-GB"/>
        </w:rPr>
        <w:t xml:space="preserve">, </w:t>
      </w:r>
      <w:r>
        <w:rPr>
          <w:rFonts w:ascii="pg-17ff2" w:eastAsia="Times New Roman" w:hAnsi="pg-17ff2"/>
          <w:color w:val="000000"/>
          <w:kern w:val="0"/>
          <w:lang w:eastAsia="en-GB"/>
        </w:rPr>
        <w:t>11</w:t>
      </w:r>
      <w:r>
        <w:rPr>
          <w:rFonts w:ascii="pg-17ff1" w:eastAsia="Times New Roman" w:hAnsi="pg-17ff1"/>
          <w:color w:val="000000"/>
          <w:kern w:val="0"/>
          <w:lang w:eastAsia="en-GB"/>
        </w:rPr>
        <w:t>(2), pp.274-</w:t>
      </w:r>
    </w:p>
    <w:p w14:paraId="02C59C57" w14:textId="77777777" w:rsidR="0033033C" w:rsidRDefault="00000000">
      <w:pPr>
        <w:shd w:val="clear" w:color="auto" w:fill="FFFFFF"/>
        <w:spacing w:before="100" w:after="100" w:line="240" w:lineRule="auto"/>
        <w:ind w:left="720"/>
        <w:rPr>
          <w:rFonts w:ascii="pg-17ff1" w:eastAsia="Times New Roman" w:hAnsi="pg-17ff1"/>
          <w:color w:val="000000"/>
          <w:kern w:val="0"/>
          <w:lang w:eastAsia="en-GB"/>
        </w:rPr>
      </w:pPr>
      <w:r>
        <w:rPr>
          <w:rFonts w:ascii="pg-17ff1" w:eastAsia="Times New Roman" w:hAnsi="pg-17ff1"/>
          <w:color w:val="000000"/>
          <w:kern w:val="0"/>
          <w:lang w:eastAsia="en-GB"/>
        </w:rPr>
        <w:t xml:space="preserve">294. </w:t>
      </w:r>
    </w:p>
    <w:p w14:paraId="720B5AC4" w14:textId="77777777" w:rsidR="0033033C" w:rsidRDefault="00000000">
      <w:pPr>
        <w:shd w:val="clear" w:color="auto" w:fill="FFFFFF"/>
        <w:spacing w:before="100" w:after="100" w:line="240" w:lineRule="auto"/>
        <w:ind w:left="720"/>
        <w:rPr>
          <w:rFonts w:ascii="pg-17ff1" w:eastAsia="Times New Roman" w:hAnsi="pg-17ff1"/>
          <w:color w:val="000000"/>
          <w:kern w:val="0"/>
          <w:lang w:eastAsia="en-GB"/>
        </w:rPr>
      </w:pPr>
      <w:proofErr w:type="gramStart"/>
      <w:r>
        <w:rPr>
          <w:rFonts w:ascii="pg-17ff1" w:eastAsia="Times New Roman" w:hAnsi="pg-17ff1"/>
          <w:color w:val="000000"/>
          <w:kern w:val="0"/>
          <w:lang w:eastAsia="en-GB"/>
        </w:rPr>
        <w:t>Purwanto,  S.</w:t>
      </w:r>
      <w:proofErr w:type="gramEnd"/>
      <w:r>
        <w:rPr>
          <w:rFonts w:ascii="pg-17ff1" w:eastAsia="Times New Roman" w:hAnsi="pg-17ff1"/>
          <w:color w:val="000000"/>
          <w:kern w:val="0"/>
          <w:lang w:eastAsia="en-GB"/>
        </w:rPr>
        <w:t xml:space="preserve">  </w:t>
      </w:r>
      <w:proofErr w:type="gramStart"/>
      <w:r>
        <w:rPr>
          <w:rFonts w:ascii="pg-17ff1" w:eastAsia="Times New Roman" w:hAnsi="pg-17ff1"/>
          <w:color w:val="000000"/>
          <w:kern w:val="0"/>
          <w:lang w:eastAsia="en-GB"/>
        </w:rPr>
        <w:t xml:space="preserve">and  </w:t>
      </w:r>
      <w:proofErr w:type="spellStart"/>
      <w:r>
        <w:rPr>
          <w:rFonts w:ascii="pg-17ff1" w:eastAsia="Times New Roman" w:hAnsi="pg-17ff1"/>
          <w:color w:val="000000"/>
          <w:kern w:val="0"/>
          <w:lang w:eastAsia="en-GB"/>
        </w:rPr>
        <w:t>Siagian</w:t>
      </w:r>
      <w:proofErr w:type="spellEnd"/>
      <w:r>
        <w:rPr>
          <w:rFonts w:ascii="pg-17ff1" w:eastAsia="Times New Roman" w:hAnsi="pg-17ff1"/>
          <w:color w:val="000000"/>
          <w:kern w:val="0"/>
          <w:lang w:eastAsia="en-GB"/>
        </w:rPr>
        <w:t>,  F.,  2025</w:t>
      </w:r>
      <w:proofErr w:type="gramEnd"/>
      <w:r>
        <w:rPr>
          <w:rFonts w:ascii="pg-17ff1" w:eastAsia="Times New Roman" w:hAnsi="pg-17ff1"/>
          <w:color w:val="000000"/>
          <w:kern w:val="0"/>
          <w:lang w:eastAsia="en-GB"/>
        </w:rPr>
        <w:t xml:space="preserve">.  </w:t>
      </w:r>
      <w:proofErr w:type="gramStart"/>
      <w:r>
        <w:rPr>
          <w:rFonts w:ascii="pg-17ff1" w:eastAsia="Times New Roman" w:hAnsi="pg-17ff1"/>
          <w:color w:val="000000"/>
          <w:kern w:val="0"/>
          <w:lang w:eastAsia="en-GB"/>
        </w:rPr>
        <w:t>Strategic  human</w:t>
      </w:r>
      <w:proofErr w:type="gramEnd"/>
      <w:r>
        <w:rPr>
          <w:rFonts w:ascii="pg-17ff1" w:eastAsia="Times New Roman" w:hAnsi="pg-17ff1"/>
          <w:color w:val="000000"/>
          <w:kern w:val="0"/>
          <w:lang w:eastAsia="en-GB"/>
        </w:rPr>
        <w:t xml:space="preserve">  </w:t>
      </w:r>
      <w:proofErr w:type="gramStart"/>
      <w:r>
        <w:rPr>
          <w:rFonts w:ascii="pg-17ff1" w:eastAsia="Times New Roman" w:hAnsi="pg-17ff1"/>
          <w:color w:val="000000"/>
          <w:kern w:val="0"/>
          <w:lang w:eastAsia="en-GB"/>
        </w:rPr>
        <w:t>resources  management</w:t>
      </w:r>
      <w:proofErr w:type="gramEnd"/>
      <w:r>
        <w:rPr>
          <w:rFonts w:ascii="pg-17ff1" w:eastAsia="Times New Roman" w:hAnsi="pg-17ff1"/>
          <w:color w:val="000000"/>
          <w:kern w:val="0"/>
          <w:lang w:eastAsia="en-GB"/>
        </w:rPr>
        <w:t xml:space="preserve">  </w:t>
      </w:r>
      <w:proofErr w:type="gramStart"/>
      <w:r>
        <w:rPr>
          <w:rFonts w:ascii="pg-17ff1" w:eastAsia="Times New Roman" w:hAnsi="pg-17ff1"/>
          <w:color w:val="000000"/>
          <w:kern w:val="0"/>
          <w:lang w:eastAsia="en-GB"/>
        </w:rPr>
        <w:t>in  the</w:t>
      </w:r>
      <w:proofErr w:type="gramEnd"/>
      <w:r>
        <w:rPr>
          <w:rFonts w:ascii="pg-17ff1" w:eastAsia="Times New Roman" w:hAnsi="pg-17ff1"/>
          <w:color w:val="000000"/>
          <w:kern w:val="0"/>
          <w:lang w:eastAsia="en-GB"/>
        </w:rPr>
        <w:t xml:space="preserve"> global era: </w:t>
      </w:r>
    </w:p>
    <w:p w14:paraId="38A61501" w14:textId="77777777" w:rsidR="0033033C" w:rsidRDefault="00000000">
      <w:pPr>
        <w:shd w:val="clear" w:color="auto" w:fill="FFFFFF"/>
        <w:spacing w:before="100" w:after="100" w:line="240" w:lineRule="auto"/>
        <w:ind w:left="720"/>
      </w:pPr>
      <w:r>
        <w:rPr>
          <w:rFonts w:ascii="pg-17ff1" w:eastAsia="Times New Roman" w:hAnsi="pg-17ff1"/>
          <w:color w:val="000000"/>
          <w:kern w:val="0"/>
          <w:lang w:eastAsia="en-GB"/>
        </w:rPr>
        <w:t xml:space="preserve">Navigating opportunities and challenges. </w:t>
      </w:r>
      <w:r>
        <w:rPr>
          <w:rFonts w:ascii="pg-17ff2" w:eastAsia="Times New Roman" w:hAnsi="pg-17ff2"/>
          <w:color w:val="000000"/>
          <w:kern w:val="0"/>
          <w:lang w:eastAsia="en-GB"/>
        </w:rPr>
        <w:t>Centurion MSPD Journal</w:t>
      </w:r>
      <w:r>
        <w:rPr>
          <w:rFonts w:ascii="pg-17ff1" w:eastAsia="Times New Roman" w:hAnsi="pg-17ff1"/>
          <w:color w:val="000000"/>
          <w:kern w:val="0"/>
          <w:lang w:eastAsia="en-GB"/>
        </w:rPr>
        <w:t xml:space="preserve">, </w:t>
      </w:r>
      <w:r>
        <w:rPr>
          <w:rFonts w:ascii="pg-17ff2" w:eastAsia="Times New Roman" w:hAnsi="pg-17ff2"/>
          <w:color w:val="000000"/>
          <w:kern w:val="0"/>
          <w:lang w:eastAsia="en-GB"/>
        </w:rPr>
        <w:t>1</w:t>
      </w:r>
      <w:r>
        <w:rPr>
          <w:rFonts w:ascii="pg-17ff1" w:eastAsia="Times New Roman" w:hAnsi="pg-17ff1"/>
          <w:color w:val="000000"/>
          <w:kern w:val="0"/>
          <w:lang w:eastAsia="en-GB"/>
        </w:rPr>
        <w:t xml:space="preserve">(1). </w:t>
      </w:r>
    </w:p>
    <w:p w14:paraId="5680A53F" w14:textId="77777777" w:rsidR="0033033C" w:rsidRDefault="00000000">
      <w:pPr>
        <w:shd w:val="clear" w:color="auto" w:fill="FFFFFF"/>
        <w:spacing w:before="100" w:after="100" w:line="240" w:lineRule="auto"/>
        <w:ind w:left="720"/>
        <w:rPr>
          <w:rFonts w:ascii="pg-17ff1" w:eastAsia="Times New Roman" w:hAnsi="pg-17ff1"/>
          <w:color w:val="000000"/>
          <w:kern w:val="0"/>
          <w:lang w:eastAsia="en-GB"/>
        </w:rPr>
      </w:pPr>
      <w:r>
        <w:rPr>
          <w:rFonts w:ascii="pg-17ff1" w:eastAsia="Times New Roman" w:hAnsi="pg-17ff1"/>
          <w:color w:val="000000"/>
          <w:kern w:val="0"/>
          <w:lang w:eastAsia="en-GB"/>
        </w:rPr>
        <w:t xml:space="preserve">Tran, T.T., Muenjohn, N. and Montague, A., 2024. Negotiating entry to the professional labour </w:t>
      </w:r>
    </w:p>
    <w:p w14:paraId="20505295" w14:textId="77777777" w:rsidR="0033033C" w:rsidRDefault="00000000">
      <w:pPr>
        <w:shd w:val="clear" w:color="auto" w:fill="FFFFFF"/>
        <w:spacing w:before="100" w:after="100" w:line="240" w:lineRule="auto"/>
        <w:ind w:left="720"/>
        <w:rPr>
          <w:rFonts w:ascii="pg-17ff1" w:eastAsia="Times New Roman" w:hAnsi="pg-17ff1"/>
          <w:color w:val="000000"/>
          <w:kern w:val="0"/>
          <w:lang w:eastAsia="en-GB"/>
        </w:rPr>
      </w:pPr>
      <w:proofErr w:type="gramStart"/>
      <w:r>
        <w:rPr>
          <w:rFonts w:ascii="pg-17ff1" w:eastAsia="Times New Roman" w:hAnsi="pg-17ff1"/>
          <w:color w:val="000000"/>
          <w:kern w:val="0"/>
          <w:lang w:eastAsia="en-GB"/>
        </w:rPr>
        <w:t>market  among</w:t>
      </w:r>
      <w:proofErr w:type="gramEnd"/>
      <w:r>
        <w:rPr>
          <w:rFonts w:ascii="pg-17ff1" w:eastAsia="Times New Roman" w:hAnsi="pg-17ff1"/>
          <w:color w:val="000000"/>
          <w:kern w:val="0"/>
          <w:lang w:eastAsia="en-GB"/>
        </w:rPr>
        <w:t xml:space="preserve">  </w:t>
      </w:r>
      <w:proofErr w:type="gramStart"/>
      <w:r>
        <w:rPr>
          <w:rFonts w:ascii="pg-17ff1" w:eastAsia="Times New Roman" w:hAnsi="pg-17ff1"/>
          <w:color w:val="000000"/>
          <w:kern w:val="0"/>
          <w:lang w:eastAsia="en-GB"/>
        </w:rPr>
        <w:t>Vietnamese  skilled</w:t>
      </w:r>
      <w:proofErr w:type="gramEnd"/>
      <w:r>
        <w:rPr>
          <w:rFonts w:ascii="pg-17ff1" w:eastAsia="Times New Roman" w:hAnsi="pg-17ff1"/>
          <w:color w:val="000000"/>
          <w:kern w:val="0"/>
          <w:lang w:eastAsia="en-GB"/>
        </w:rPr>
        <w:t xml:space="preserve">  </w:t>
      </w:r>
      <w:proofErr w:type="gramStart"/>
      <w:r>
        <w:rPr>
          <w:rFonts w:ascii="pg-17ff1" w:eastAsia="Times New Roman" w:hAnsi="pg-17ff1"/>
          <w:color w:val="000000"/>
          <w:kern w:val="0"/>
          <w:lang w:eastAsia="en-GB"/>
        </w:rPr>
        <w:t>migrants  in</w:t>
      </w:r>
      <w:proofErr w:type="gramEnd"/>
      <w:r>
        <w:rPr>
          <w:rFonts w:ascii="pg-17ff1" w:eastAsia="Times New Roman" w:hAnsi="pg-17ff1"/>
          <w:color w:val="000000"/>
          <w:kern w:val="0"/>
          <w:lang w:eastAsia="en-GB"/>
        </w:rPr>
        <w:t xml:space="preserve">  Australia:  </w:t>
      </w:r>
      <w:proofErr w:type="gramStart"/>
      <w:r>
        <w:rPr>
          <w:rFonts w:ascii="pg-17ff1" w:eastAsia="Times New Roman" w:hAnsi="pg-17ff1"/>
          <w:color w:val="000000"/>
          <w:kern w:val="0"/>
          <w:lang w:eastAsia="en-GB"/>
        </w:rPr>
        <w:t>The  impact</w:t>
      </w:r>
      <w:proofErr w:type="gramEnd"/>
      <w:r>
        <w:rPr>
          <w:rFonts w:ascii="pg-17ff1" w:eastAsia="Times New Roman" w:hAnsi="pg-17ff1"/>
          <w:color w:val="000000"/>
          <w:kern w:val="0"/>
          <w:lang w:eastAsia="en-GB"/>
        </w:rPr>
        <w:t xml:space="preserve">  </w:t>
      </w:r>
      <w:proofErr w:type="gramStart"/>
      <w:r>
        <w:rPr>
          <w:rFonts w:ascii="pg-17ff1" w:eastAsia="Times New Roman" w:hAnsi="pg-17ff1"/>
          <w:color w:val="000000"/>
          <w:kern w:val="0"/>
          <w:lang w:eastAsia="en-GB"/>
        </w:rPr>
        <w:t>of  cultural</w:t>
      </w:r>
      <w:proofErr w:type="gramEnd"/>
      <w:r>
        <w:rPr>
          <w:rFonts w:ascii="pg-17ff1" w:eastAsia="Times New Roman" w:hAnsi="pg-17ff1"/>
          <w:color w:val="000000"/>
          <w:kern w:val="0"/>
          <w:lang w:eastAsia="en-GB"/>
        </w:rPr>
        <w:t xml:space="preserve"> </w:t>
      </w:r>
    </w:p>
    <w:p w14:paraId="447CD8CC" w14:textId="77777777" w:rsidR="0033033C" w:rsidRDefault="00000000">
      <w:pPr>
        <w:shd w:val="clear" w:color="auto" w:fill="FFFFFF"/>
        <w:spacing w:before="100" w:after="100" w:line="240" w:lineRule="auto"/>
        <w:ind w:left="720"/>
      </w:pPr>
      <w:r>
        <w:rPr>
          <w:rFonts w:ascii="pg-17ff1" w:eastAsia="Times New Roman" w:hAnsi="pg-17ff1"/>
          <w:color w:val="000000"/>
          <w:kern w:val="0"/>
          <w:lang w:eastAsia="en-GB"/>
        </w:rPr>
        <w:t xml:space="preserve">distance. </w:t>
      </w:r>
      <w:r>
        <w:rPr>
          <w:rFonts w:ascii="pg-17ff2" w:eastAsia="Times New Roman" w:hAnsi="pg-17ff2"/>
          <w:color w:val="000000"/>
          <w:kern w:val="0"/>
          <w:lang w:eastAsia="en-GB"/>
        </w:rPr>
        <w:t>International Journal of Intercultural Relations</w:t>
      </w:r>
      <w:r>
        <w:rPr>
          <w:rFonts w:ascii="pg-17ff1" w:eastAsia="Times New Roman" w:hAnsi="pg-17ff1"/>
          <w:color w:val="000000"/>
          <w:kern w:val="0"/>
          <w:lang w:eastAsia="en-GB"/>
        </w:rPr>
        <w:t xml:space="preserve">, </w:t>
      </w:r>
      <w:r>
        <w:rPr>
          <w:rFonts w:ascii="pg-17ff2" w:eastAsia="Times New Roman" w:hAnsi="pg-17ff2"/>
          <w:color w:val="000000"/>
          <w:kern w:val="0"/>
          <w:lang w:eastAsia="en-GB"/>
        </w:rPr>
        <w:t>100</w:t>
      </w:r>
      <w:r>
        <w:rPr>
          <w:rFonts w:ascii="pg-17ff1" w:eastAsia="Times New Roman" w:hAnsi="pg-17ff1"/>
          <w:color w:val="000000"/>
          <w:kern w:val="0"/>
          <w:lang w:eastAsia="en-GB"/>
        </w:rPr>
        <w:t xml:space="preserve">, p.101977. </w:t>
      </w:r>
    </w:p>
    <w:p w14:paraId="0495EC92" w14:textId="77777777" w:rsidR="0033033C" w:rsidRDefault="00000000">
      <w:pPr>
        <w:shd w:val="clear" w:color="auto" w:fill="FFFFFF"/>
        <w:spacing w:before="100" w:after="100" w:line="240" w:lineRule="auto"/>
        <w:ind w:left="720"/>
        <w:rPr>
          <w:rFonts w:ascii="pg-17ff1" w:eastAsia="Times New Roman" w:hAnsi="pg-17ff1"/>
          <w:color w:val="000000"/>
          <w:kern w:val="0"/>
          <w:lang w:eastAsia="en-GB"/>
        </w:rPr>
      </w:pPr>
      <w:r>
        <w:rPr>
          <w:rFonts w:ascii="pg-17ff1" w:eastAsia="Times New Roman" w:hAnsi="pg-17ff1"/>
          <w:color w:val="000000"/>
          <w:kern w:val="0"/>
          <w:lang w:eastAsia="en-GB"/>
        </w:rPr>
        <w:t xml:space="preserve">Utama, Z.M. and Samaad, A.W., 2025. Modernizing HRM for Global Small and Medium-Sized </w:t>
      </w:r>
    </w:p>
    <w:p w14:paraId="06A14415" w14:textId="77777777" w:rsidR="0033033C" w:rsidRDefault="00000000">
      <w:pPr>
        <w:shd w:val="clear" w:color="auto" w:fill="FFFFFF"/>
        <w:spacing w:before="100" w:after="100" w:line="240" w:lineRule="auto"/>
        <w:ind w:left="720"/>
      </w:pPr>
      <w:r>
        <w:rPr>
          <w:rFonts w:ascii="pg-17ff1" w:eastAsia="Times New Roman" w:hAnsi="pg-17ff1"/>
          <w:color w:val="000000"/>
          <w:kern w:val="0"/>
          <w:lang w:eastAsia="en-GB"/>
        </w:rPr>
        <w:t xml:space="preserve">Businesses. </w:t>
      </w:r>
      <w:proofErr w:type="gramStart"/>
      <w:r>
        <w:rPr>
          <w:rFonts w:ascii="pg-17ff2" w:eastAsia="Times New Roman" w:hAnsi="pg-17ff2"/>
          <w:color w:val="000000"/>
          <w:kern w:val="0"/>
          <w:lang w:eastAsia="en-GB"/>
        </w:rPr>
        <w:t>Journal  of</w:t>
      </w:r>
      <w:proofErr w:type="gramEnd"/>
      <w:r>
        <w:rPr>
          <w:rFonts w:ascii="pg-17ff2" w:eastAsia="Times New Roman" w:hAnsi="pg-17ff2"/>
          <w:color w:val="000000"/>
          <w:kern w:val="0"/>
          <w:lang w:eastAsia="en-GB"/>
        </w:rPr>
        <w:t xml:space="preserve">  </w:t>
      </w:r>
      <w:proofErr w:type="spellStart"/>
      <w:proofErr w:type="gramStart"/>
      <w:r>
        <w:rPr>
          <w:rFonts w:ascii="pg-17ff2" w:eastAsia="Times New Roman" w:hAnsi="pg-17ff2"/>
          <w:color w:val="000000"/>
          <w:kern w:val="0"/>
          <w:lang w:eastAsia="en-GB"/>
        </w:rPr>
        <w:t>Center</w:t>
      </w:r>
      <w:proofErr w:type="spellEnd"/>
      <w:r>
        <w:rPr>
          <w:rFonts w:ascii="pg-17ff2" w:eastAsia="Times New Roman" w:hAnsi="pg-17ff2"/>
          <w:color w:val="000000"/>
          <w:kern w:val="0"/>
          <w:lang w:eastAsia="en-GB"/>
        </w:rPr>
        <w:t xml:space="preserve">  for</w:t>
      </w:r>
      <w:proofErr w:type="gramEnd"/>
      <w:r>
        <w:rPr>
          <w:rFonts w:ascii="pg-17ff2" w:eastAsia="Times New Roman" w:hAnsi="pg-17ff2"/>
          <w:color w:val="000000"/>
          <w:kern w:val="0"/>
          <w:lang w:eastAsia="en-GB"/>
        </w:rPr>
        <w:t xml:space="preserve">  </w:t>
      </w:r>
      <w:proofErr w:type="gramStart"/>
      <w:r>
        <w:rPr>
          <w:rFonts w:ascii="pg-17ff2" w:eastAsia="Times New Roman" w:hAnsi="pg-17ff2"/>
          <w:color w:val="000000"/>
          <w:kern w:val="0"/>
          <w:lang w:eastAsia="en-GB"/>
        </w:rPr>
        <w:t>Energy  Policy</w:t>
      </w:r>
      <w:proofErr w:type="gramEnd"/>
      <w:r>
        <w:rPr>
          <w:rFonts w:ascii="pg-17ff2" w:eastAsia="Times New Roman" w:hAnsi="pg-17ff2"/>
          <w:color w:val="000000"/>
          <w:kern w:val="0"/>
          <w:lang w:eastAsia="en-GB"/>
        </w:rPr>
        <w:t xml:space="preserve">  </w:t>
      </w:r>
      <w:proofErr w:type="gramStart"/>
      <w:r>
        <w:rPr>
          <w:rFonts w:ascii="pg-17ff2" w:eastAsia="Times New Roman" w:hAnsi="pg-17ff2"/>
          <w:color w:val="000000"/>
          <w:kern w:val="0"/>
          <w:lang w:eastAsia="en-GB"/>
        </w:rPr>
        <w:t>and  Human</w:t>
      </w:r>
      <w:proofErr w:type="gramEnd"/>
      <w:r>
        <w:rPr>
          <w:rFonts w:ascii="pg-17ff2" w:eastAsia="Times New Roman" w:hAnsi="pg-17ff2"/>
          <w:color w:val="000000"/>
          <w:kern w:val="0"/>
          <w:lang w:eastAsia="en-GB"/>
        </w:rPr>
        <w:t xml:space="preserve">  </w:t>
      </w:r>
      <w:proofErr w:type="gramStart"/>
      <w:r>
        <w:rPr>
          <w:rFonts w:ascii="pg-17ff2" w:eastAsia="Times New Roman" w:hAnsi="pg-17ff2"/>
          <w:color w:val="000000"/>
          <w:kern w:val="0"/>
          <w:lang w:eastAsia="en-GB"/>
        </w:rPr>
        <w:t>Resources  Capacity</w:t>
      </w:r>
      <w:proofErr w:type="gramEnd"/>
      <w:r>
        <w:rPr>
          <w:rFonts w:ascii="pg-17ff2" w:eastAsia="Times New Roman" w:hAnsi="pg-17ff2"/>
          <w:color w:val="000000"/>
          <w:kern w:val="0"/>
          <w:lang w:eastAsia="en-GB"/>
        </w:rPr>
        <w:t xml:space="preserve"> </w:t>
      </w:r>
    </w:p>
    <w:p w14:paraId="73BD7F17" w14:textId="77777777" w:rsidR="0033033C" w:rsidRDefault="00000000">
      <w:pPr>
        <w:shd w:val="clear" w:color="auto" w:fill="FFFFFF"/>
        <w:spacing w:before="100" w:after="100" w:line="240" w:lineRule="auto"/>
        <w:ind w:left="720"/>
      </w:pPr>
      <w:r>
        <w:rPr>
          <w:rFonts w:ascii="pg-17ff2" w:eastAsia="Times New Roman" w:hAnsi="pg-17ff2"/>
          <w:color w:val="000000"/>
          <w:kern w:val="0"/>
          <w:lang w:eastAsia="en-GB"/>
        </w:rPr>
        <w:t>Development</w:t>
      </w:r>
      <w:r>
        <w:rPr>
          <w:rFonts w:ascii="pg-17ff1" w:eastAsia="Times New Roman" w:hAnsi="pg-17ff1"/>
          <w:color w:val="000000"/>
          <w:kern w:val="0"/>
          <w:lang w:eastAsia="en-GB"/>
        </w:rPr>
        <w:t xml:space="preserve">, </w:t>
      </w:r>
      <w:r>
        <w:rPr>
          <w:rFonts w:ascii="pg-17ff2" w:eastAsia="Times New Roman" w:hAnsi="pg-17ff2"/>
          <w:color w:val="000000"/>
          <w:kern w:val="0"/>
          <w:lang w:eastAsia="en-GB"/>
        </w:rPr>
        <w:t>1</w:t>
      </w:r>
      <w:r>
        <w:rPr>
          <w:rFonts w:ascii="pg-17ff1" w:eastAsia="Times New Roman" w:hAnsi="pg-17ff1"/>
          <w:color w:val="000000"/>
          <w:kern w:val="0"/>
          <w:lang w:eastAsia="en-GB"/>
        </w:rPr>
        <w:t xml:space="preserve">(1), pp.45-60. </w:t>
      </w:r>
    </w:p>
    <w:p w14:paraId="47C18EAA" w14:textId="77777777" w:rsidR="0033033C" w:rsidRDefault="00000000">
      <w:pPr>
        <w:shd w:val="clear" w:color="auto" w:fill="FFFFFF"/>
        <w:spacing w:before="100" w:after="100" w:line="240" w:lineRule="auto"/>
        <w:ind w:left="720"/>
        <w:rPr>
          <w:rFonts w:ascii="pg-17ff1" w:eastAsia="Times New Roman" w:hAnsi="pg-17ff1"/>
          <w:color w:val="000000"/>
          <w:kern w:val="0"/>
          <w:lang w:eastAsia="en-GB"/>
        </w:rPr>
      </w:pPr>
      <w:proofErr w:type="spellStart"/>
      <w:r>
        <w:rPr>
          <w:rFonts w:ascii="pg-17ff1" w:eastAsia="Times New Roman" w:hAnsi="pg-17ff1"/>
          <w:color w:val="000000"/>
          <w:kern w:val="0"/>
          <w:lang w:eastAsia="en-GB"/>
        </w:rPr>
        <w:t>Zhukovska</w:t>
      </w:r>
      <w:proofErr w:type="spellEnd"/>
      <w:r>
        <w:rPr>
          <w:rFonts w:ascii="pg-17ff1" w:eastAsia="Times New Roman" w:hAnsi="pg-17ff1"/>
          <w:color w:val="000000"/>
          <w:kern w:val="0"/>
          <w:lang w:eastAsia="en-GB"/>
        </w:rPr>
        <w:t xml:space="preserve">, V., </w:t>
      </w:r>
      <w:proofErr w:type="spellStart"/>
      <w:r>
        <w:rPr>
          <w:rFonts w:ascii="pg-17ff1" w:eastAsia="Times New Roman" w:hAnsi="pg-17ff1"/>
          <w:color w:val="000000"/>
          <w:kern w:val="0"/>
          <w:lang w:eastAsia="en-GB"/>
        </w:rPr>
        <w:t>Piatnytska</w:t>
      </w:r>
      <w:proofErr w:type="spellEnd"/>
      <w:r>
        <w:rPr>
          <w:rFonts w:ascii="pg-17ff1" w:eastAsia="Times New Roman" w:hAnsi="pg-17ff1"/>
          <w:color w:val="000000"/>
          <w:kern w:val="0"/>
          <w:lang w:eastAsia="en-GB"/>
        </w:rPr>
        <w:t xml:space="preserve">, G., Raksha, N., </w:t>
      </w:r>
      <w:proofErr w:type="spellStart"/>
      <w:r>
        <w:rPr>
          <w:rFonts w:ascii="pg-17ff1" w:eastAsia="Times New Roman" w:hAnsi="pg-17ff1"/>
          <w:color w:val="000000"/>
          <w:kern w:val="0"/>
          <w:lang w:eastAsia="en-GB"/>
        </w:rPr>
        <w:t>Lukashova</w:t>
      </w:r>
      <w:proofErr w:type="spellEnd"/>
      <w:r>
        <w:rPr>
          <w:rFonts w:ascii="pg-17ff1" w:eastAsia="Times New Roman" w:hAnsi="pg-17ff1"/>
          <w:color w:val="000000"/>
          <w:kern w:val="0"/>
          <w:lang w:eastAsia="en-GB"/>
        </w:rPr>
        <w:t xml:space="preserve">, L. and </w:t>
      </w:r>
      <w:proofErr w:type="spellStart"/>
      <w:r>
        <w:rPr>
          <w:rFonts w:ascii="pg-17ff1" w:eastAsia="Times New Roman" w:hAnsi="pg-17ff1"/>
          <w:color w:val="000000"/>
          <w:kern w:val="0"/>
          <w:lang w:eastAsia="en-GB"/>
        </w:rPr>
        <w:t>Salimon</w:t>
      </w:r>
      <w:proofErr w:type="spellEnd"/>
      <w:r>
        <w:rPr>
          <w:rFonts w:ascii="pg-17ff1" w:eastAsia="Times New Roman" w:hAnsi="pg-17ff1"/>
          <w:color w:val="000000"/>
          <w:kern w:val="0"/>
          <w:lang w:eastAsia="en-GB"/>
        </w:rPr>
        <w:t xml:space="preserve">, O., 2021. HR-manager: </w:t>
      </w:r>
    </w:p>
    <w:p w14:paraId="678AEC98" w14:textId="77777777" w:rsidR="0033033C" w:rsidRDefault="00000000">
      <w:pPr>
        <w:shd w:val="clear" w:color="auto" w:fill="FFFFFF"/>
        <w:spacing w:before="100" w:after="100" w:line="240" w:lineRule="auto"/>
        <w:ind w:left="720"/>
      </w:pPr>
      <w:r>
        <w:rPr>
          <w:rFonts w:ascii="pg-17ff1" w:eastAsia="Times New Roman" w:hAnsi="pg-17ff1"/>
          <w:color w:val="000000"/>
          <w:kern w:val="0"/>
          <w:lang w:eastAsia="en-GB"/>
        </w:rPr>
        <w:t xml:space="preserve">Prospects for Employment in the Labor Markets. In </w:t>
      </w:r>
      <w:r>
        <w:rPr>
          <w:rFonts w:ascii="pg-17ff2" w:eastAsia="Times New Roman" w:hAnsi="pg-17ff2"/>
          <w:color w:val="000000"/>
          <w:kern w:val="0"/>
          <w:lang w:eastAsia="en-GB"/>
        </w:rPr>
        <w:t>SHS Web of Conferences</w:t>
      </w:r>
      <w:r>
        <w:rPr>
          <w:rFonts w:ascii="pg-17ff1" w:eastAsia="Times New Roman" w:hAnsi="pg-17ff1"/>
          <w:color w:val="000000"/>
          <w:kern w:val="0"/>
          <w:lang w:eastAsia="en-GB"/>
        </w:rPr>
        <w:t xml:space="preserve"> (Vol. 111, p. 01011). </w:t>
      </w:r>
    </w:p>
    <w:p w14:paraId="57A35F14" w14:textId="77777777" w:rsidR="0033033C" w:rsidRDefault="00000000">
      <w:pPr>
        <w:shd w:val="clear" w:color="auto" w:fill="FFFFFF"/>
        <w:spacing w:before="100" w:after="100" w:line="240" w:lineRule="auto"/>
        <w:ind w:left="720"/>
        <w:rPr>
          <w:rFonts w:ascii="pg-17ff1" w:eastAsia="Times New Roman" w:hAnsi="pg-17ff1"/>
          <w:color w:val="000000"/>
          <w:kern w:val="0"/>
          <w:lang w:eastAsia="en-GB"/>
        </w:rPr>
      </w:pPr>
      <w:r>
        <w:rPr>
          <w:rFonts w:ascii="pg-17ff1" w:eastAsia="Times New Roman" w:hAnsi="pg-17ff1"/>
          <w:color w:val="000000"/>
          <w:kern w:val="0"/>
          <w:lang w:eastAsia="en-GB"/>
        </w:rPr>
        <w:t xml:space="preserve">EDP Sciences. </w:t>
      </w:r>
    </w:p>
    <w:p w14:paraId="318376A1" w14:textId="77777777" w:rsidR="0033033C" w:rsidRDefault="00000000">
      <w:pPr>
        <w:shd w:val="clear" w:color="auto" w:fill="FFFFFF"/>
        <w:spacing w:before="100" w:after="100" w:line="0" w:lineRule="auto"/>
        <w:ind w:left="720"/>
        <w:rPr>
          <w:rFonts w:ascii="pg-17ff3" w:eastAsia="Times New Roman" w:hAnsi="pg-17ff3"/>
          <w:color w:val="000000"/>
          <w:kern w:val="0"/>
          <w:lang w:eastAsia="en-GB"/>
        </w:rPr>
      </w:pPr>
      <w:r>
        <w:rPr>
          <w:rFonts w:ascii="pg-17ff3" w:eastAsia="Times New Roman" w:hAnsi="pg-17ff3"/>
          <w:color w:val="000000"/>
          <w:kern w:val="0"/>
          <w:lang w:eastAsia="en-GB"/>
        </w:rPr>
        <w:t xml:space="preserve"> </w:t>
      </w:r>
    </w:p>
    <w:p w14:paraId="1B6ADBB4" w14:textId="77777777" w:rsidR="0033033C" w:rsidRDefault="00000000">
      <w:pPr>
        <w:shd w:val="clear" w:color="auto" w:fill="FFFFFF"/>
        <w:spacing w:before="100" w:after="100" w:line="0" w:lineRule="auto"/>
        <w:ind w:left="720"/>
      </w:pPr>
      <w:r>
        <w:rPr>
          <w:rFonts w:ascii="pg-17ff4" w:eastAsia="Times New Roman" w:hAnsi="pg-17ff4"/>
          <w:color w:val="000000"/>
          <w:kern w:val="0"/>
          <w:lang w:eastAsia="en-GB"/>
        </w:rPr>
        <w:t xml:space="preserve">  </w:t>
      </w:r>
      <w:r>
        <w:rPr>
          <w:rFonts w:ascii="pg-17ff3" w:eastAsia="Times New Roman" w:hAnsi="pg-17ff3"/>
          <w:color w:val="000000"/>
          <w:kern w:val="0"/>
          <w:lang w:eastAsia="en-GB"/>
        </w:rPr>
        <w:t xml:space="preserve"> </w:t>
      </w:r>
    </w:p>
    <w:p w14:paraId="6D7B3A5E" w14:textId="77777777" w:rsidR="0033033C" w:rsidRDefault="00000000">
      <w:pPr>
        <w:shd w:val="clear" w:color="auto" w:fill="FFFFFF"/>
        <w:spacing w:before="100" w:after="100" w:line="240" w:lineRule="auto"/>
        <w:ind w:left="720"/>
        <w:rPr>
          <w:rFonts w:ascii="pg-17ff5" w:eastAsia="Times New Roman" w:hAnsi="pg-17ff5"/>
          <w:color w:val="191919"/>
          <w:kern w:val="0"/>
          <w:lang w:eastAsia="en-GB"/>
        </w:rPr>
      </w:pPr>
      <w:r>
        <w:rPr>
          <w:rFonts w:ascii="pg-17ff5" w:eastAsia="Times New Roman" w:hAnsi="pg-17ff5"/>
          <w:color w:val="191919"/>
          <w:kern w:val="0"/>
          <w:lang w:eastAsia="en-GB"/>
        </w:rPr>
        <w:t xml:space="preserve">Page 17 of 18 - Integrity Submission </w:t>
      </w:r>
      <w:proofErr w:type="spellStart"/>
      <w:r>
        <w:rPr>
          <w:rFonts w:ascii="pg-17ff5" w:eastAsia="Times New Roman" w:hAnsi="pg-17ff5"/>
          <w:color w:val="191919"/>
          <w:kern w:val="0"/>
          <w:lang w:eastAsia="en-GB"/>
        </w:rPr>
        <w:t>Submission</w:t>
      </w:r>
      <w:proofErr w:type="spellEnd"/>
      <w:r>
        <w:rPr>
          <w:rFonts w:ascii="pg-17ff5" w:eastAsia="Times New Roman" w:hAnsi="pg-17ff5"/>
          <w:color w:val="191919"/>
          <w:kern w:val="0"/>
          <w:lang w:eastAsia="en-GB"/>
        </w:rPr>
        <w:t xml:space="preserve"> ID </w:t>
      </w:r>
      <w:proofErr w:type="spellStart"/>
      <w:proofErr w:type="gramStart"/>
      <w:r>
        <w:rPr>
          <w:rFonts w:ascii="pg-17ff5" w:eastAsia="Times New Roman" w:hAnsi="pg-17ff5"/>
          <w:color w:val="191919"/>
          <w:kern w:val="0"/>
          <w:lang w:eastAsia="en-GB"/>
        </w:rPr>
        <w:t>trn:oid</w:t>
      </w:r>
      <w:proofErr w:type="spellEnd"/>
      <w:r>
        <w:rPr>
          <w:rFonts w:ascii="pg-17ff5" w:eastAsia="Times New Roman" w:hAnsi="pg-17ff5"/>
          <w:color w:val="191919"/>
          <w:kern w:val="0"/>
          <w:lang w:eastAsia="en-GB"/>
        </w:rPr>
        <w:t>:::</w:t>
      </w:r>
      <w:proofErr w:type="gramEnd"/>
      <w:r>
        <w:rPr>
          <w:rFonts w:ascii="pg-17ff5" w:eastAsia="Times New Roman" w:hAnsi="pg-17ff5"/>
          <w:color w:val="191919"/>
          <w:kern w:val="0"/>
          <w:lang w:eastAsia="en-GB"/>
        </w:rPr>
        <w:t>3117:526332843</w:t>
      </w:r>
    </w:p>
    <w:p w14:paraId="2B7B07E9" w14:textId="77777777" w:rsidR="0033033C" w:rsidRDefault="00000000">
      <w:pPr>
        <w:shd w:val="clear" w:color="auto" w:fill="FFFFFF"/>
        <w:spacing w:before="100" w:after="100" w:line="240" w:lineRule="auto"/>
        <w:ind w:left="720"/>
        <w:rPr>
          <w:rFonts w:ascii="pg-17ff5" w:eastAsia="Times New Roman" w:hAnsi="pg-17ff5"/>
          <w:color w:val="191919"/>
          <w:kern w:val="0"/>
          <w:lang w:eastAsia="en-GB"/>
        </w:rPr>
      </w:pPr>
      <w:r>
        <w:rPr>
          <w:rFonts w:ascii="pg-17ff5" w:eastAsia="Times New Roman" w:hAnsi="pg-17ff5"/>
          <w:color w:val="191919"/>
          <w:kern w:val="0"/>
          <w:lang w:eastAsia="en-GB"/>
        </w:rPr>
        <w:t xml:space="preserve">Page 17 of 18 - Integrity Submission </w:t>
      </w:r>
      <w:proofErr w:type="spellStart"/>
      <w:r>
        <w:rPr>
          <w:rFonts w:ascii="pg-17ff5" w:eastAsia="Times New Roman" w:hAnsi="pg-17ff5"/>
          <w:color w:val="191919"/>
          <w:kern w:val="0"/>
          <w:lang w:eastAsia="en-GB"/>
        </w:rPr>
        <w:t>Submission</w:t>
      </w:r>
      <w:proofErr w:type="spellEnd"/>
      <w:r>
        <w:rPr>
          <w:rFonts w:ascii="pg-17ff5" w:eastAsia="Times New Roman" w:hAnsi="pg-17ff5"/>
          <w:color w:val="191919"/>
          <w:kern w:val="0"/>
          <w:lang w:eastAsia="en-GB"/>
        </w:rPr>
        <w:t xml:space="preserve"> ID </w:t>
      </w:r>
      <w:proofErr w:type="spellStart"/>
      <w:proofErr w:type="gramStart"/>
      <w:r>
        <w:rPr>
          <w:rFonts w:ascii="pg-17ff5" w:eastAsia="Times New Roman" w:hAnsi="pg-17ff5"/>
          <w:color w:val="191919"/>
          <w:kern w:val="0"/>
          <w:lang w:eastAsia="en-GB"/>
        </w:rPr>
        <w:t>trn:oid</w:t>
      </w:r>
      <w:proofErr w:type="spellEnd"/>
      <w:r>
        <w:rPr>
          <w:rFonts w:ascii="pg-17ff5" w:eastAsia="Times New Roman" w:hAnsi="pg-17ff5"/>
          <w:color w:val="191919"/>
          <w:kern w:val="0"/>
          <w:lang w:eastAsia="en-GB"/>
        </w:rPr>
        <w:t>:::</w:t>
      </w:r>
      <w:proofErr w:type="gramEnd"/>
      <w:r>
        <w:rPr>
          <w:rFonts w:ascii="pg-17ff5" w:eastAsia="Times New Roman" w:hAnsi="pg-17ff5"/>
          <w:color w:val="191919"/>
          <w:kern w:val="0"/>
          <w:lang w:eastAsia="en-GB"/>
        </w:rPr>
        <w:t>3117:526332843</w:t>
      </w:r>
    </w:p>
    <w:p w14:paraId="29EB2E84" w14:textId="77777777" w:rsidR="0033033C" w:rsidRDefault="00000000">
      <w:pPr>
        <w:numPr>
          <w:ilvl w:val="0"/>
          <w:numId w:val="2"/>
        </w:numPr>
        <w:shd w:val="clear" w:color="auto" w:fill="FFFFFF"/>
        <w:spacing w:before="100" w:after="100" w:line="240" w:lineRule="auto"/>
        <w:rPr>
          <w:rFonts w:ascii="pg-18ff1" w:eastAsia="Times New Roman" w:hAnsi="pg-18ff1"/>
          <w:color w:val="000000"/>
          <w:kern w:val="0"/>
          <w:lang w:eastAsia="en-GB"/>
        </w:rPr>
      </w:pPr>
      <w:r>
        <w:rPr>
          <w:rFonts w:ascii="pg-18ff1" w:eastAsia="Times New Roman" w:hAnsi="pg-18ff1"/>
          <w:color w:val="000000"/>
          <w:kern w:val="0"/>
          <w:lang w:eastAsia="en-GB"/>
        </w:rPr>
        <w:t xml:space="preserve">15 </w:t>
      </w:r>
    </w:p>
    <w:p w14:paraId="3E64529F"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 </w:t>
      </w:r>
    </w:p>
    <w:p w14:paraId="29C28158" w14:textId="77777777" w:rsidR="0033033C" w:rsidRDefault="00000000">
      <w:pPr>
        <w:shd w:val="clear" w:color="auto" w:fill="FFFFFF"/>
        <w:spacing w:before="100" w:after="100" w:line="0" w:lineRule="auto"/>
        <w:ind w:left="720"/>
        <w:rPr>
          <w:rFonts w:ascii="pg-18ff2" w:eastAsia="Times New Roman" w:hAnsi="pg-18ff2"/>
          <w:color w:val="000000"/>
          <w:kern w:val="0"/>
          <w:lang w:eastAsia="en-GB"/>
        </w:rPr>
      </w:pPr>
      <w:r>
        <w:rPr>
          <w:rFonts w:ascii="pg-18ff2" w:eastAsia="Times New Roman" w:hAnsi="pg-18ff2"/>
          <w:color w:val="000000"/>
          <w:kern w:val="0"/>
          <w:lang w:eastAsia="en-GB"/>
        </w:rPr>
        <w:t xml:space="preserve">Appendix </w:t>
      </w:r>
    </w:p>
    <w:p w14:paraId="25E8CFCF" w14:textId="77777777" w:rsidR="0033033C" w:rsidRDefault="00000000">
      <w:pPr>
        <w:shd w:val="clear" w:color="auto" w:fill="FFFFFF"/>
        <w:spacing w:before="100" w:after="100" w:line="0" w:lineRule="auto"/>
        <w:ind w:left="720"/>
        <w:rPr>
          <w:rFonts w:ascii="pg-18ff2" w:eastAsia="Times New Roman" w:hAnsi="pg-18ff2"/>
          <w:color w:val="FFFFFF"/>
          <w:kern w:val="0"/>
          <w:lang w:eastAsia="en-GB"/>
        </w:rPr>
      </w:pPr>
      <w:proofErr w:type="gramStart"/>
      <w:r>
        <w:rPr>
          <w:rFonts w:ascii="pg-18ff2" w:eastAsia="Times New Roman" w:hAnsi="pg-18ff2"/>
          <w:color w:val="FFFFFF"/>
          <w:kern w:val="0"/>
          <w:lang w:eastAsia="en-GB"/>
        </w:rPr>
        <w:t>Strengths  Weaknesses</w:t>
      </w:r>
      <w:proofErr w:type="gramEnd"/>
      <w:r>
        <w:rPr>
          <w:rFonts w:ascii="pg-18ff2" w:eastAsia="Times New Roman" w:hAnsi="pg-18ff2"/>
          <w:color w:val="FFFFFF"/>
          <w:kern w:val="0"/>
          <w:lang w:eastAsia="en-GB"/>
        </w:rPr>
        <w:t xml:space="preserve">  </w:t>
      </w:r>
      <w:proofErr w:type="gramStart"/>
      <w:r>
        <w:rPr>
          <w:rFonts w:ascii="pg-18ff2" w:eastAsia="Times New Roman" w:hAnsi="pg-18ff2"/>
          <w:color w:val="FFFFFF"/>
          <w:kern w:val="0"/>
          <w:lang w:eastAsia="en-GB"/>
        </w:rPr>
        <w:t>Opportunities  Threats</w:t>
      </w:r>
      <w:proofErr w:type="gramEnd"/>
      <w:r>
        <w:rPr>
          <w:rFonts w:ascii="pg-18ff2" w:eastAsia="Times New Roman" w:hAnsi="pg-18ff2"/>
          <w:color w:val="FFFFFF"/>
          <w:kern w:val="0"/>
          <w:lang w:eastAsia="en-GB"/>
        </w:rPr>
        <w:t xml:space="preserve"> </w:t>
      </w:r>
    </w:p>
    <w:p w14:paraId="6F78EC92"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lastRenderedPageBreak/>
        <w:t>Strong  written</w:t>
      </w:r>
      <w:proofErr w:type="gramEnd"/>
      <w:r>
        <w:rPr>
          <w:rFonts w:ascii="pg-18ff1" w:eastAsia="Times New Roman" w:hAnsi="pg-18ff1"/>
          <w:color w:val="000000"/>
          <w:kern w:val="0"/>
          <w:lang w:eastAsia="en-GB"/>
        </w:rPr>
        <w:t xml:space="preserve">  and </w:t>
      </w:r>
    </w:p>
    <w:p w14:paraId="0D189BF9"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verbal  communication</w:t>
      </w:r>
      <w:proofErr w:type="gramEnd"/>
      <w:r>
        <w:rPr>
          <w:rFonts w:ascii="pg-18ff1" w:eastAsia="Times New Roman" w:hAnsi="pg-18ff1"/>
          <w:color w:val="000000"/>
          <w:kern w:val="0"/>
          <w:lang w:eastAsia="en-GB"/>
        </w:rPr>
        <w:t xml:space="preserve"> </w:t>
      </w:r>
    </w:p>
    <w:p w14:paraId="0424478C"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skills  demonstrated</w:t>
      </w:r>
      <w:proofErr w:type="gramEnd"/>
      <w:r>
        <w:rPr>
          <w:rFonts w:ascii="pg-18ff1" w:eastAsia="Times New Roman" w:hAnsi="pg-18ff1"/>
          <w:color w:val="000000"/>
          <w:kern w:val="0"/>
          <w:lang w:eastAsia="en-GB"/>
        </w:rPr>
        <w:t xml:space="preserve"> </w:t>
      </w:r>
    </w:p>
    <w:p w14:paraId="7ED98026"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through  presentations</w:t>
      </w:r>
      <w:proofErr w:type="gramEnd"/>
      <w:r>
        <w:rPr>
          <w:rFonts w:ascii="pg-18ff1" w:eastAsia="Times New Roman" w:hAnsi="pg-18ff1"/>
          <w:color w:val="000000"/>
          <w:kern w:val="0"/>
          <w:lang w:eastAsia="en-GB"/>
        </w:rPr>
        <w:t xml:space="preserve"> </w:t>
      </w:r>
    </w:p>
    <w:p w14:paraId="79163E24"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and reports. </w:t>
      </w:r>
    </w:p>
    <w:p w14:paraId="655AF385"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Limited  hands</w:t>
      </w:r>
      <w:proofErr w:type="gramEnd"/>
      <w:r>
        <w:rPr>
          <w:rFonts w:ascii="pg-18ff1" w:eastAsia="Times New Roman" w:hAnsi="pg-18ff1"/>
          <w:color w:val="000000"/>
          <w:kern w:val="0"/>
          <w:lang w:eastAsia="en-GB"/>
        </w:rPr>
        <w:t xml:space="preserve">-on </w:t>
      </w:r>
    </w:p>
    <w:p w14:paraId="6D3D2CAD"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experience </w:t>
      </w:r>
    </w:p>
    <w:p w14:paraId="5EE7D03F"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managing </w:t>
      </w:r>
    </w:p>
    <w:p w14:paraId="7E2CF433"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multicultural  or</w:t>
      </w:r>
      <w:proofErr w:type="gramEnd"/>
      <w:r>
        <w:rPr>
          <w:rFonts w:ascii="pg-18ff1" w:eastAsia="Times New Roman" w:hAnsi="pg-18ff1"/>
          <w:color w:val="000000"/>
          <w:kern w:val="0"/>
          <w:lang w:eastAsia="en-GB"/>
        </w:rPr>
        <w:t xml:space="preserve"> </w:t>
      </w:r>
    </w:p>
    <w:p w14:paraId="1DA13746"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remote teams. </w:t>
      </w:r>
    </w:p>
    <w:p w14:paraId="4CD23DE3"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Growing  demand</w:t>
      </w:r>
      <w:proofErr w:type="gramEnd"/>
      <w:r>
        <w:rPr>
          <w:rFonts w:ascii="pg-18ff1" w:eastAsia="Times New Roman" w:hAnsi="pg-18ff1"/>
          <w:color w:val="000000"/>
          <w:kern w:val="0"/>
          <w:lang w:eastAsia="en-GB"/>
        </w:rPr>
        <w:t xml:space="preserve">  for </w:t>
      </w:r>
    </w:p>
    <w:p w14:paraId="389D15EA"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HR  professionals</w:t>
      </w:r>
      <w:proofErr w:type="gramEnd"/>
      <w:r>
        <w:rPr>
          <w:rFonts w:ascii="pg-18ff1" w:eastAsia="Times New Roman" w:hAnsi="pg-18ff1"/>
          <w:color w:val="000000"/>
          <w:kern w:val="0"/>
          <w:lang w:eastAsia="en-GB"/>
        </w:rPr>
        <w:t xml:space="preserve"> </w:t>
      </w:r>
    </w:p>
    <w:p w14:paraId="7D5E93C9"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skilled in AI, analytics, </w:t>
      </w:r>
    </w:p>
    <w:p w14:paraId="305887CC"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and  global</w:t>
      </w:r>
      <w:proofErr w:type="gramEnd"/>
      <w:r>
        <w:rPr>
          <w:rFonts w:ascii="pg-18ff1" w:eastAsia="Times New Roman" w:hAnsi="pg-18ff1"/>
          <w:color w:val="000000"/>
          <w:kern w:val="0"/>
          <w:lang w:eastAsia="en-GB"/>
        </w:rPr>
        <w:t xml:space="preserve">  workforce </w:t>
      </w:r>
    </w:p>
    <w:p w14:paraId="4F5E67AA"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management. </w:t>
      </w:r>
    </w:p>
    <w:p w14:paraId="73BBB454"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Rapid  technological</w:t>
      </w:r>
      <w:proofErr w:type="gramEnd"/>
      <w:r>
        <w:rPr>
          <w:rFonts w:ascii="pg-18ff1" w:eastAsia="Times New Roman" w:hAnsi="pg-18ff1"/>
          <w:color w:val="000000"/>
          <w:kern w:val="0"/>
          <w:lang w:eastAsia="en-GB"/>
        </w:rPr>
        <w:t xml:space="preserve"> </w:t>
      </w:r>
    </w:p>
    <w:p w14:paraId="0301F6FA"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change  leading</w:t>
      </w:r>
      <w:proofErr w:type="gramEnd"/>
      <w:r>
        <w:rPr>
          <w:rFonts w:ascii="pg-18ff1" w:eastAsia="Times New Roman" w:hAnsi="pg-18ff1"/>
          <w:color w:val="000000"/>
          <w:kern w:val="0"/>
          <w:lang w:eastAsia="en-GB"/>
        </w:rPr>
        <w:t xml:space="preserve">  to </w:t>
      </w:r>
    </w:p>
    <w:p w14:paraId="7D6C7D0E"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potential  skill</w:t>
      </w:r>
      <w:proofErr w:type="gramEnd"/>
      <w:r>
        <w:rPr>
          <w:rFonts w:ascii="pg-18ff1" w:eastAsia="Times New Roman" w:hAnsi="pg-18ff1"/>
          <w:color w:val="000000"/>
          <w:kern w:val="0"/>
          <w:lang w:eastAsia="en-GB"/>
        </w:rPr>
        <w:t xml:space="preserve"> </w:t>
      </w:r>
    </w:p>
    <w:p w14:paraId="460670AF"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obsolescence. </w:t>
      </w:r>
    </w:p>
    <w:p w14:paraId="001DB807"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High  self</w:t>
      </w:r>
      <w:proofErr w:type="gramEnd"/>
      <w:r>
        <w:rPr>
          <w:rFonts w:ascii="pg-18ff1" w:eastAsia="Times New Roman" w:hAnsi="pg-18ff1"/>
          <w:color w:val="000000"/>
          <w:kern w:val="0"/>
          <w:lang w:eastAsia="en-GB"/>
        </w:rPr>
        <w:t xml:space="preserve">-directed </w:t>
      </w:r>
    </w:p>
    <w:p w14:paraId="0F299ED7"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learning  ability</w:t>
      </w:r>
      <w:proofErr w:type="gramEnd"/>
      <w:r>
        <w:rPr>
          <w:rFonts w:ascii="pg-18ff1" w:eastAsia="Times New Roman" w:hAnsi="pg-18ff1"/>
          <w:color w:val="000000"/>
          <w:kern w:val="0"/>
          <w:lang w:eastAsia="en-GB"/>
        </w:rPr>
        <w:t xml:space="preserve">  and </w:t>
      </w:r>
    </w:p>
    <w:p w14:paraId="4ABF5DB9"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adaptability  to</w:t>
      </w:r>
      <w:proofErr w:type="gramEnd"/>
      <w:r>
        <w:rPr>
          <w:rFonts w:ascii="pg-18ff1" w:eastAsia="Times New Roman" w:hAnsi="pg-18ff1"/>
          <w:color w:val="000000"/>
          <w:kern w:val="0"/>
          <w:lang w:eastAsia="en-GB"/>
        </w:rPr>
        <w:t xml:space="preserve">  new </w:t>
      </w:r>
    </w:p>
    <w:p w14:paraId="2A7B4C38"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technologies and digital </w:t>
      </w:r>
    </w:p>
    <w:p w14:paraId="5727CD5E"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tools. </w:t>
      </w:r>
    </w:p>
    <w:p w14:paraId="2CFE84DD"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Limited exposure to </w:t>
      </w:r>
    </w:p>
    <w:p w14:paraId="3B3BD379"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strategic  HR</w:t>
      </w:r>
      <w:proofErr w:type="gramEnd"/>
      <w:r>
        <w:rPr>
          <w:rFonts w:ascii="pg-18ff1" w:eastAsia="Times New Roman" w:hAnsi="pg-18ff1"/>
          <w:color w:val="000000"/>
          <w:kern w:val="0"/>
          <w:lang w:eastAsia="en-GB"/>
        </w:rPr>
        <w:t xml:space="preserve"> </w:t>
      </w:r>
    </w:p>
    <w:p w14:paraId="012CA3D9"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decision-making </w:t>
      </w:r>
    </w:p>
    <w:p w14:paraId="28967BF9"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and  policy</w:t>
      </w:r>
      <w:proofErr w:type="gramEnd"/>
      <w:r>
        <w:rPr>
          <w:rFonts w:ascii="pg-18ff1" w:eastAsia="Times New Roman" w:hAnsi="pg-18ff1"/>
          <w:color w:val="000000"/>
          <w:kern w:val="0"/>
          <w:lang w:eastAsia="en-GB"/>
        </w:rPr>
        <w:t xml:space="preserve"> </w:t>
      </w:r>
    </w:p>
    <w:p w14:paraId="301EC584"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formulation. </w:t>
      </w:r>
    </w:p>
    <w:p w14:paraId="278C37ED"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Expansion  of</w:t>
      </w:r>
      <w:proofErr w:type="gramEnd"/>
      <w:r>
        <w:rPr>
          <w:rFonts w:ascii="pg-18ff1" w:eastAsia="Times New Roman" w:hAnsi="pg-18ff1"/>
          <w:color w:val="000000"/>
          <w:kern w:val="0"/>
          <w:lang w:eastAsia="en-GB"/>
        </w:rPr>
        <w:t xml:space="preserve">  online </w:t>
      </w:r>
    </w:p>
    <w:p w14:paraId="494A4E8F"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learning  and</w:t>
      </w:r>
      <w:proofErr w:type="gramEnd"/>
      <w:r>
        <w:rPr>
          <w:rFonts w:ascii="pg-18ff1" w:eastAsia="Times New Roman" w:hAnsi="pg-18ff1"/>
          <w:color w:val="000000"/>
          <w:kern w:val="0"/>
          <w:lang w:eastAsia="en-GB"/>
        </w:rPr>
        <w:t xml:space="preserve"> </w:t>
      </w:r>
    </w:p>
    <w:p w14:paraId="42B4A2C5"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certification  platforms</w:t>
      </w:r>
      <w:proofErr w:type="gramEnd"/>
      <w:r>
        <w:rPr>
          <w:rFonts w:ascii="pg-18ff1" w:eastAsia="Times New Roman" w:hAnsi="pg-18ff1"/>
          <w:color w:val="000000"/>
          <w:kern w:val="0"/>
          <w:lang w:eastAsia="en-GB"/>
        </w:rPr>
        <w:t xml:space="preserve"> </w:t>
      </w:r>
    </w:p>
    <w:p w14:paraId="26D5476B"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for  professional</w:t>
      </w:r>
      <w:proofErr w:type="gramEnd"/>
      <w:r>
        <w:rPr>
          <w:rFonts w:ascii="pg-18ff1" w:eastAsia="Times New Roman" w:hAnsi="pg-18ff1"/>
          <w:color w:val="000000"/>
          <w:kern w:val="0"/>
          <w:lang w:eastAsia="en-GB"/>
        </w:rPr>
        <w:t xml:space="preserve"> </w:t>
      </w:r>
    </w:p>
    <w:p w14:paraId="5F21A444"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development. </w:t>
      </w:r>
    </w:p>
    <w:p w14:paraId="28A7C116"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Increasing </w:t>
      </w:r>
    </w:p>
    <w:p w14:paraId="46A7308C"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competition  for</w:t>
      </w:r>
      <w:proofErr w:type="gramEnd"/>
      <w:r>
        <w:rPr>
          <w:rFonts w:ascii="pg-18ff1" w:eastAsia="Times New Roman" w:hAnsi="pg-18ff1"/>
          <w:color w:val="000000"/>
          <w:kern w:val="0"/>
          <w:lang w:eastAsia="en-GB"/>
        </w:rPr>
        <w:t xml:space="preserve"> </w:t>
      </w:r>
    </w:p>
    <w:p w14:paraId="16FE569C"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lastRenderedPageBreak/>
        <w:t>international  HRM</w:t>
      </w:r>
      <w:proofErr w:type="gramEnd"/>
      <w:r>
        <w:rPr>
          <w:rFonts w:ascii="pg-18ff1" w:eastAsia="Times New Roman" w:hAnsi="pg-18ff1"/>
          <w:color w:val="000000"/>
          <w:kern w:val="0"/>
          <w:lang w:eastAsia="en-GB"/>
        </w:rPr>
        <w:t xml:space="preserve"> </w:t>
      </w:r>
    </w:p>
    <w:p w14:paraId="364D59CB"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and  HR</w:t>
      </w:r>
      <w:proofErr w:type="gramEnd"/>
      <w:r>
        <w:rPr>
          <w:rFonts w:ascii="pg-18ff1" w:eastAsia="Times New Roman" w:hAnsi="pg-18ff1"/>
          <w:color w:val="000000"/>
          <w:kern w:val="0"/>
          <w:lang w:eastAsia="en-GB"/>
        </w:rPr>
        <w:t xml:space="preserve">  analytics </w:t>
      </w:r>
    </w:p>
    <w:p w14:paraId="507A8049"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roles. </w:t>
      </w:r>
    </w:p>
    <w:p w14:paraId="06984B90"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Effective  teamwork</w:t>
      </w:r>
      <w:proofErr w:type="gramEnd"/>
      <w:r>
        <w:rPr>
          <w:rFonts w:ascii="pg-18ff1" w:eastAsia="Times New Roman" w:hAnsi="pg-18ff1"/>
          <w:color w:val="000000"/>
          <w:kern w:val="0"/>
          <w:lang w:eastAsia="en-GB"/>
        </w:rPr>
        <w:t xml:space="preserve">, </w:t>
      </w:r>
    </w:p>
    <w:p w14:paraId="1B977B07"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collaboration,  and</w:t>
      </w:r>
      <w:proofErr w:type="gramEnd"/>
      <w:r>
        <w:rPr>
          <w:rFonts w:ascii="pg-18ff1" w:eastAsia="Times New Roman" w:hAnsi="pg-18ff1"/>
          <w:color w:val="000000"/>
          <w:kern w:val="0"/>
          <w:lang w:eastAsia="en-GB"/>
        </w:rPr>
        <w:t xml:space="preserve"> </w:t>
      </w:r>
    </w:p>
    <w:p w14:paraId="1D57795C"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conflict-resolution </w:t>
      </w:r>
    </w:p>
    <w:p w14:paraId="3FD792A4"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skills  developed</w:t>
      </w:r>
      <w:proofErr w:type="gramEnd"/>
      <w:r>
        <w:rPr>
          <w:rFonts w:ascii="pg-18ff1" w:eastAsia="Times New Roman" w:hAnsi="pg-18ff1"/>
          <w:color w:val="000000"/>
          <w:kern w:val="0"/>
          <w:lang w:eastAsia="en-GB"/>
        </w:rPr>
        <w:t xml:space="preserve"> </w:t>
      </w:r>
    </w:p>
    <w:p w14:paraId="4C217DB6"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through group projects. </w:t>
      </w:r>
    </w:p>
    <w:p w14:paraId="3BE08AAE"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Occasional </w:t>
      </w:r>
    </w:p>
    <w:p w14:paraId="30350DB4"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overreliance  on</w:t>
      </w:r>
      <w:proofErr w:type="gramEnd"/>
      <w:r>
        <w:rPr>
          <w:rFonts w:ascii="pg-18ff1" w:eastAsia="Times New Roman" w:hAnsi="pg-18ff1"/>
          <w:color w:val="000000"/>
          <w:kern w:val="0"/>
          <w:lang w:eastAsia="en-GB"/>
        </w:rPr>
        <w:t xml:space="preserve"> </w:t>
      </w:r>
    </w:p>
    <w:p w14:paraId="7E5B79B8"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structured  guidance</w:t>
      </w:r>
      <w:proofErr w:type="gramEnd"/>
      <w:r>
        <w:rPr>
          <w:rFonts w:ascii="pg-18ff1" w:eastAsia="Times New Roman" w:hAnsi="pg-18ff1"/>
          <w:color w:val="000000"/>
          <w:kern w:val="0"/>
          <w:lang w:eastAsia="en-GB"/>
        </w:rPr>
        <w:t xml:space="preserve"> </w:t>
      </w:r>
    </w:p>
    <w:p w14:paraId="1659850D"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rather  than</w:t>
      </w:r>
      <w:proofErr w:type="gramEnd"/>
      <w:r>
        <w:rPr>
          <w:rFonts w:ascii="pg-18ff1" w:eastAsia="Times New Roman" w:hAnsi="pg-18ff1"/>
          <w:color w:val="000000"/>
          <w:kern w:val="0"/>
          <w:lang w:eastAsia="en-GB"/>
        </w:rPr>
        <w:t xml:space="preserve"> </w:t>
      </w:r>
    </w:p>
    <w:p w14:paraId="03520B49"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spontaneous </w:t>
      </w:r>
    </w:p>
    <w:p w14:paraId="7D878E89"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leadership. </w:t>
      </w:r>
    </w:p>
    <w:p w14:paraId="5474259E"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Rising  organizational</w:t>
      </w:r>
      <w:proofErr w:type="gramEnd"/>
      <w:r>
        <w:rPr>
          <w:rFonts w:ascii="pg-18ff1" w:eastAsia="Times New Roman" w:hAnsi="pg-18ff1"/>
          <w:color w:val="000000"/>
          <w:kern w:val="0"/>
          <w:lang w:eastAsia="en-GB"/>
        </w:rPr>
        <w:t xml:space="preserve"> </w:t>
      </w:r>
    </w:p>
    <w:p w14:paraId="06D3F4F2"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emphasis on inclusion, </w:t>
      </w:r>
    </w:p>
    <w:p w14:paraId="0C689387"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sustainability,  and</w:t>
      </w:r>
      <w:proofErr w:type="gramEnd"/>
      <w:r>
        <w:rPr>
          <w:rFonts w:ascii="pg-18ff1" w:eastAsia="Times New Roman" w:hAnsi="pg-18ff1"/>
          <w:color w:val="000000"/>
          <w:kern w:val="0"/>
          <w:lang w:eastAsia="en-GB"/>
        </w:rPr>
        <w:t xml:space="preserve"> </w:t>
      </w:r>
    </w:p>
    <w:p w14:paraId="22F04A95"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employee well-being. </w:t>
      </w:r>
    </w:p>
    <w:p w14:paraId="7769F3DE"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Economic  and</w:t>
      </w:r>
      <w:proofErr w:type="gramEnd"/>
      <w:r>
        <w:rPr>
          <w:rFonts w:ascii="pg-18ff1" w:eastAsia="Times New Roman" w:hAnsi="pg-18ff1"/>
          <w:color w:val="000000"/>
          <w:kern w:val="0"/>
          <w:lang w:eastAsia="en-GB"/>
        </w:rPr>
        <w:t xml:space="preserve"> </w:t>
      </w:r>
    </w:p>
    <w:p w14:paraId="36BD7F44"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geopolitical </w:t>
      </w:r>
    </w:p>
    <w:p w14:paraId="1EC811AC"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volatility  impacting</w:t>
      </w:r>
      <w:proofErr w:type="gramEnd"/>
      <w:r>
        <w:rPr>
          <w:rFonts w:ascii="pg-18ff1" w:eastAsia="Times New Roman" w:hAnsi="pg-18ff1"/>
          <w:color w:val="000000"/>
          <w:kern w:val="0"/>
          <w:lang w:eastAsia="en-GB"/>
        </w:rPr>
        <w:t xml:space="preserve"> </w:t>
      </w:r>
    </w:p>
    <w:p w14:paraId="7C5AAF46"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global  job</w:t>
      </w:r>
      <w:proofErr w:type="gramEnd"/>
      <w:r>
        <w:rPr>
          <w:rFonts w:ascii="pg-18ff1" w:eastAsia="Times New Roman" w:hAnsi="pg-18ff1"/>
          <w:color w:val="000000"/>
          <w:kern w:val="0"/>
          <w:lang w:eastAsia="en-GB"/>
        </w:rPr>
        <w:t xml:space="preserve">  mobility </w:t>
      </w:r>
    </w:p>
    <w:p w14:paraId="3E030EAF"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and stability. </w:t>
      </w:r>
    </w:p>
    <w:p w14:paraId="16572BF7"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Strong  research</w:t>
      </w:r>
      <w:proofErr w:type="gramEnd"/>
      <w:r>
        <w:rPr>
          <w:rFonts w:ascii="pg-18ff1" w:eastAsia="Times New Roman" w:hAnsi="pg-18ff1"/>
          <w:color w:val="000000"/>
          <w:kern w:val="0"/>
          <w:lang w:eastAsia="en-GB"/>
        </w:rPr>
        <w:t xml:space="preserve">, </w:t>
      </w:r>
    </w:p>
    <w:p w14:paraId="293E54C9"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analytical,  and</w:t>
      </w:r>
      <w:proofErr w:type="gramEnd"/>
      <w:r>
        <w:rPr>
          <w:rFonts w:ascii="pg-18ff1" w:eastAsia="Times New Roman" w:hAnsi="pg-18ff1"/>
          <w:color w:val="000000"/>
          <w:kern w:val="0"/>
          <w:lang w:eastAsia="en-GB"/>
        </w:rPr>
        <w:t xml:space="preserve"> </w:t>
      </w:r>
    </w:p>
    <w:p w14:paraId="57476362"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problem-solving </w:t>
      </w:r>
    </w:p>
    <w:p w14:paraId="68BC8190"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capabilities  enabling</w:t>
      </w:r>
      <w:proofErr w:type="gramEnd"/>
      <w:r>
        <w:rPr>
          <w:rFonts w:ascii="pg-18ff1" w:eastAsia="Times New Roman" w:hAnsi="pg-18ff1"/>
          <w:color w:val="000000"/>
          <w:kern w:val="0"/>
          <w:lang w:eastAsia="en-GB"/>
        </w:rPr>
        <w:t xml:space="preserve"> </w:t>
      </w:r>
    </w:p>
    <w:p w14:paraId="22C35EC9"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evidence-</w:t>
      </w:r>
      <w:proofErr w:type="gramStart"/>
      <w:r>
        <w:rPr>
          <w:rFonts w:ascii="pg-18ff1" w:eastAsia="Times New Roman" w:hAnsi="pg-18ff1"/>
          <w:color w:val="000000"/>
          <w:kern w:val="0"/>
          <w:lang w:eastAsia="en-GB"/>
        </w:rPr>
        <w:t>based  HR</w:t>
      </w:r>
      <w:proofErr w:type="gramEnd"/>
      <w:r>
        <w:rPr>
          <w:rFonts w:ascii="pg-18ff1" w:eastAsia="Times New Roman" w:hAnsi="pg-18ff1"/>
          <w:color w:val="000000"/>
          <w:kern w:val="0"/>
          <w:lang w:eastAsia="en-GB"/>
        </w:rPr>
        <w:t xml:space="preserve"> </w:t>
      </w:r>
    </w:p>
    <w:p w14:paraId="3C1806F5"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decisions. </w:t>
      </w:r>
    </w:p>
    <w:p w14:paraId="00CFB8DA"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Moderate </w:t>
      </w:r>
    </w:p>
    <w:p w14:paraId="3BF3407D"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confidence  in</w:t>
      </w:r>
      <w:proofErr w:type="gramEnd"/>
      <w:r>
        <w:rPr>
          <w:rFonts w:ascii="pg-18ff1" w:eastAsia="Times New Roman" w:hAnsi="pg-18ff1"/>
          <w:color w:val="000000"/>
          <w:kern w:val="0"/>
          <w:lang w:eastAsia="en-GB"/>
        </w:rPr>
        <w:t xml:space="preserve"> </w:t>
      </w:r>
    </w:p>
    <w:p w14:paraId="7DFDC536"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presenting  data</w:t>
      </w:r>
      <w:proofErr w:type="gramEnd"/>
      <w:r>
        <w:rPr>
          <w:rFonts w:ascii="pg-18ff1" w:eastAsia="Times New Roman" w:hAnsi="pg-18ff1"/>
          <w:color w:val="000000"/>
          <w:kern w:val="0"/>
          <w:lang w:eastAsia="en-GB"/>
        </w:rPr>
        <w:t>-</w:t>
      </w:r>
    </w:p>
    <w:p w14:paraId="0B83B111"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driven  insights</w:t>
      </w:r>
      <w:proofErr w:type="gramEnd"/>
      <w:r>
        <w:rPr>
          <w:rFonts w:ascii="pg-18ff1" w:eastAsia="Times New Roman" w:hAnsi="pg-18ff1"/>
          <w:color w:val="000000"/>
          <w:kern w:val="0"/>
          <w:lang w:eastAsia="en-GB"/>
        </w:rPr>
        <w:t xml:space="preserve">  to </w:t>
      </w:r>
    </w:p>
    <w:p w14:paraId="562C83CF"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senior management. </w:t>
      </w:r>
    </w:p>
    <w:p w14:paraId="04C9839B"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Opportunities  to</w:t>
      </w:r>
      <w:proofErr w:type="gramEnd"/>
      <w:r>
        <w:rPr>
          <w:rFonts w:ascii="pg-18ff1" w:eastAsia="Times New Roman" w:hAnsi="pg-18ff1"/>
          <w:color w:val="000000"/>
          <w:kern w:val="0"/>
          <w:lang w:eastAsia="en-GB"/>
        </w:rPr>
        <w:t xml:space="preserve">  gain </w:t>
      </w:r>
    </w:p>
    <w:p w14:paraId="41CA77E6"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leadership  experience</w:t>
      </w:r>
      <w:proofErr w:type="gramEnd"/>
      <w:r>
        <w:rPr>
          <w:rFonts w:ascii="pg-18ff1" w:eastAsia="Times New Roman" w:hAnsi="pg-18ff1"/>
          <w:color w:val="000000"/>
          <w:kern w:val="0"/>
          <w:lang w:eastAsia="en-GB"/>
        </w:rPr>
        <w:t xml:space="preserve"> </w:t>
      </w:r>
    </w:p>
    <w:p w14:paraId="0F667AF0"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lastRenderedPageBreak/>
        <w:t>through  volunteering</w:t>
      </w:r>
      <w:proofErr w:type="gramEnd"/>
      <w:r>
        <w:rPr>
          <w:rFonts w:ascii="pg-18ff1" w:eastAsia="Times New Roman" w:hAnsi="pg-18ff1"/>
          <w:color w:val="000000"/>
          <w:kern w:val="0"/>
          <w:lang w:eastAsia="en-GB"/>
        </w:rPr>
        <w:t xml:space="preserve"> </w:t>
      </w:r>
    </w:p>
    <w:p w14:paraId="69870E7E"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or  cross</w:t>
      </w:r>
      <w:proofErr w:type="gramEnd"/>
      <w:r>
        <w:rPr>
          <w:rFonts w:ascii="pg-18ff1" w:eastAsia="Times New Roman" w:hAnsi="pg-18ff1"/>
          <w:color w:val="000000"/>
          <w:kern w:val="0"/>
          <w:lang w:eastAsia="en-GB"/>
        </w:rPr>
        <w:t xml:space="preserve">-functional </w:t>
      </w:r>
    </w:p>
    <w:p w14:paraId="7D43F8A6"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projects. </w:t>
      </w:r>
    </w:p>
    <w:p w14:paraId="33A6E254"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Risk of burnout from </w:t>
      </w:r>
    </w:p>
    <w:p w14:paraId="24458B41"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balancing  work</w:t>
      </w:r>
      <w:proofErr w:type="gramEnd"/>
      <w:r>
        <w:rPr>
          <w:rFonts w:ascii="pg-18ff1" w:eastAsia="Times New Roman" w:hAnsi="pg-18ff1"/>
          <w:color w:val="000000"/>
          <w:kern w:val="0"/>
          <w:lang w:eastAsia="en-GB"/>
        </w:rPr>
        <w:t xml:space="preserve">, </w:t>
      </w:r>
    </w:p>
    <w:p w14:paraId="1AFC152E"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continuous  learning</w:t>
      </w:r>
      <w:proofErr w:type="gramEnd"/>
      <w:r>
        <w:rPr>
          <w:rFonts w:ascii="pg-18ff1" w:eastAsia="Times New Roman" w:hAnsi="pg-18ff1"/>
          <w:color w:val="000000"/>
          <w:kern w:val="0"/>
          <w:lang w:eastAsia="en-GB"/>
        </w:rPr>
        <w:t xml:space="preserve">, </w:t>
      </w:r>
    </w:p>
    <w:p w14:paraId="53C55403"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proofErr w:type="gramStart"/>
      <w:r>
        <w:rPr>
          <w:rFonts w:ascii="pg-18ff1" w:eastAsia="Times New Roman" w:hAnsi="pg-18ff1"/>
          <w:color w:val="000000"/>
          <w:kern w:val="0"/>
          <w:lang w:eastAsia="en-GB"/>
        </w:rPr>
        <w:t>and  career</w:t>
      </w:r>
      <w:proofErr w:type="gramEnd"/>
      <w:r>
        <w:rPr>
          <w:rFonts w:ascii="pg-18ff1" w:eastAsia="Times New Roman" w:hAnsi="pg-18ff1"/>
          <w:color w:val="000000"/>
          <w:kern w:val="0"/>
          <w:lang w:eastAsia="en-GB"/>
        </w:rPr>
        <w:t xml:space="preserve"> </w:t>
      </w:r>
    </w:p>
    <w:p w14:paraId="5434C9CF" w14:textId="77777777" w:rsidR="0033033C" w:rsidRDefault="00000000">
      <w:pPr>
        <w:shd w:val="clear" w:color="auto" w:fill="FFFFFF"/>
        <w:spacing w:before="100" w:after="100" w:line="240" w:lineRule="auto"/>
        <w:ind w:left="720"/>
        <w:rPr>
          <w:rFonts w:ascii="pg-18ff1" w:eastAsia="Times New Roman" w:hAnsi="pg-18ff1"/>
          <w:color w:val="000000"/>
          <w:kern w:val="0"/>
          <w:lang w:eastAsia="en-GB"/>
        </w:rPr>
      </w:pPr>
      <w:r>
        <w:rPr>
          <w:rFonts w:ascii="pg-18ff1" w:eastAsia="Times New Roman" w:hAnsi="pg-18ff1"/>
          <w:color w:val="000000"/>
          <w:kern w:val="0"/>
          <w:lang w:eastAsia="en-GB"/>
        </w:rPr>
        <w:t xml:space="preserve">advancement. </w:t>
      </w:r>
    </w:p>
    <w:bookmarkEnd w:id="0"/>
    <w:p w14:paraId="082EF86C" w14:textId="77777777" w:rsidR="0033033C" w:rsidRDefault="0033033C"/>
    <w:sectPr w:rsidR="0033033C">
      <w:footerReference w:type="default" r:id="rId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07583" w14:textId="77777777" w:rsidR="00C12642" w:rsidRDefault="00C12642">
      <w:pPr>
        <w:spacing w:after="0" w:line="240" w:lineRule="auto"/>
      </w:pPr>
      <w:r>
        <w:separator/>
      </w:r>
    </w:p>
  </w:endnote>
  <w:endnote w:type="continuationSeparator" w:id="0">
    <w:p w14:paraId="571656EF" w14:textId="77777777" w:rsidR="00C12642" w:rsidRDefault="00C12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g-1ff1">
    <w:altName w:val="Cambria"/>
    <w:charset w:val="00"/>
    <w:family w:val="roman"/>
    <w:pitch w:val="default"/>
  </w:font>
  <w:font w:name="pg-4ff2">
    <w:altName w:val="Cambria"/>
    <w:charset w:val="00"/>
    <w:family w:val="roman"/>
    <w:pitch w:val="default"/>
  </w:font>
  <w:font w:name="pg-4ff1">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pg-6ff1">
    <w:altName w:val="Cambria"/>
    <w:charset w:val="00"/>
    <w:family w:val="roman"/>
    <w:pitch w:val="default"/>
  </w:font>
  <w:font w:name="pg-6ff3">
    <w:altName w:val="Cambria"/>
    <w:charset w:val="00"/>
    <w:family w:val="roman"/>
    <w:pitch w:val="default"/>
  </w:font>
  <w:font w:name="pg-4ff3">
    <w:altName w:val="Cambria"/>
    <w:charset w:val="00"/>
    <w:family w:val="roman"/>
    <w:pitch w:val="default"/>
  </w:font>
  <w:font w:name="pg-5ff1">
    <w:altName w:val="Cambria"/>
    <w:charset w:val="00"/>
    <w:family w:val="roman"/>
    <w:pitch w:val="default"/>
  </w:font>
  <w:font w:name="pg-5ff2">
    <w:altName w:val="Cambria"/>
    <w:charset w:val="00"/>
    <w:family w:val="roman"/>
    <w:pitch w:val="default"/>
  </w:font>
  <w:font w:name="pg-5ff3">
    <w:altName w:val="Cambria"/>
    <w:charset w:val="00"/>
    <w:family w:val="roman"/>
    <w:pitch w:val="default"/>
  </w:font>
  <w:font w:name="pg-5ff4">
    <w:altName w:val="Cambria"/>
    <w:charset w:val="00"/>
    <w:family w:val="roman"/>
    <w:pitch w:val="default"/>
  </w:font>
  <w:font w:name="pg-6ff2">
    <w:altName w:val="Cambria"/>
    <w:charset w:val="00"/>
    <w:family w:val="roman"/>
    <w:pitch w:val="default"/>
  </w:font>
  <w:font w:name="pg-6ff4">
    <w:altName w:val="Cambria"/>
    <w:charset w:val="00"/>
    <w:family w:val="roman"/>
    <w:pitch w:val="default"/>
  </w:font>
  <w:font w:name="pg-7ff1">
    <w:altName w:val="Cambria"/>
    <w:charset w:val="00"/>
    <w:family w:val="roman"/>
    <w:pitch w:val="default"/>
  </w:font>
  <w:font w:name="pg-7ff3">
    <w:altName w:val="Cambria"/>
    <w:charset w:val="00"/>
    <w:family w:val="roman"/>
    <w:pitch w:val="default"/>
  </w:font>
  <w:font w:name="pg-8ff1">
    <w:altName w:val="Cambria"/>
    <w:charset w:val="00"/>
    <w:family w:val="roman"/>
    <w:pitch w:val="default"/>
  </w:font>
  <w:font w:name="pg-8ff2">
    <w:altName w:val="Cambria"/>
    <w:charset w:val="00"/>
    <w:family w:val="roman"/>
    <w:pitch w:val="default"/>
  </w:font>
  <w:font w:name="pg-8ff5">
    <w:altName w:val="Cambria"/>
    <w:charset w:val="00"/>
    <w:family w:val="roman"/>
    <w:pitch w:val="default"/>
  </w:font>
  <w:font w:name="pg-8ff3">
    <w:altName w:val="Cambria"/>
    <w:charset w:val="00"/>
    <w:family w:val="roman"/>
    <w:pitch w:val="default"/>
  </w:font>
  <w:font w:name="pg-8ff6">
    <w:altName w:val="Cambria"/>
    <w:charset w:val="00"/>
    <w:family w:val="roman"/>
    <w:pitch w:val="default"/>
  </w:font>
  <w:font w:name="pg-9ff1">
    <w:altName w:val="Cambria"/>
    <w:charset w:val="00"/>
    <w:family w:val="roman"/>
    <w:pitch w:val="default"/>
  </w:font>
  <w:font w:name="pg-9ff3">
    <w:altName w:val="Cambria"/>
    <w:charset w:val="00"/>
    <w:family w:val="roman"/>
    <w:pitch w:val="default"/>
  </w:font>
  <w:font w:name="pg-10ff1">
    <w:altName w:val="Cambria"/>
    <w:charset w:val="00"/>
    <w:family w:val="roman"/>
    <w:pitch w:val="default"/>
  </w:font>
  <w:font w:name="pg-10ff2">
    <w:altName w:val="Cambria"/>
    <w:charset w:val="00"/>
    <w:family w:val="roman"/>
    <w:pitch w:val="default"/>
  </w:font>
  <w:font w:name="pg-11ff1">
    <w:altName w:val="Cambria"/>
    <w:charset w:val="00"/>
    <w:family w:val="roman"/>
    <w:pitch w:val="default"/>
  </w:font>
  <w:font w:name="pg-11ff2">
    <w:altName w:val="Cambria"/>
    <w:charset w:val="00"/>
    <w:family w:val="roman"/>
    <w:pitch w:val="default"/>
  </w:font>
  <w:font w:name="pg-12ff1">
    <w:altName w:val="Cambria"/>
    <w:charset w:val="00"/>
    <w:family w:val="roman"/>
    <w:pitch w:val="default"/>
  </w:font>
  <w:font w:name="pg-12ff3">
    <w:altName w:val="Cambria"/>
    <w:charset w:val="00"/>
    <w:family w:val="roman"/>
    <w:pitch w:val="default"/>
  </w:font>
  <w:font w:name="pg-13ff1">
    <w:altName w:val="Cambria"/>
    <w:charset w:val="00"/>
    <w:family w:val="roman"/>
    <w:pitch w:val="default"/>
  </w:font>
  <w:font w:name="pg-14ff1">
    <w:altName w:val="Cambria"/>
    <w:charset w:val="00"/>
    <w:family w:val="roman"/>
    <w:pitch w:val="default"/>
  </w:font>
  <w:font w:name="pg-14ff3">
    <w:altName w:val="Cambria"/>
    <w:charset w:val="00"/>
    <w:family w:val="roman"/>
    <w:pitch w:val="default"/>
  </w:font>
  <w:font w:name="pg-14ff4">
    <w:altName w:val="Cambria"/>
    <w:charset w:val="00"/>
    <w:family w:val="roman"/>
    <w:pitch w:val="default"/>
  </w:font>
  <w:font w:name="pg-15ff2">
    <w:altName w:val="Cambria"/>
    <w:charset w:val="00"/>
    <w:family w:val="roman"/>
    <w:pitch w:val="default"/>
  </w:font>
  <w:font w:name="pg-16ff1">
    <w:altName w:val="Cambria"/>
    <w:charset w:val="00"/>
    <w:family w:val="roman"/>
    <w:pitch w:val="default"/>
  </w:font>
  <w:font w:name="pg-16ff2">
    <w:altName w:val="Cambria"/>
    <w:charset w:val="00"/>
    <w:family w:val="roman"/>
    <w:pitch w:val="default"/>
  </w:font>
  <w:font w:name="pg-16ff3">
    <w:altName w:val="Cambria"/>
    <w:charset w:val="00"/>
    <w:family w:val="roman"/>
    <w:pitch w:val="default"/>
  </w:font>
  <w:font w:name="pg-16ff4">
    <w:altName w:val="Cambria"/>
    <w:charset w:val="00"/>
    <w:family w:val="roman"/>
    <w:pitch w:val="default"/>
  </w:font>
  <w:font w:name="pg-17ff1">
    <w:altName w:val="Cambria"/>
    <w:charset w:val="00"/>
    <w:family w:val="roman"/>
    <w:pitch w:val="default"/>
  </w:font>
  <w:font w:name="pg-17ff2">
    <w:altName w:val="Cambria"/>
    <w:charset w:val="00"/>
    <w:family w:val="roman"/>
    <w:pitch w:val="default"/>
  </w:font>
  <w:font w:name="pg-17ff3">
    <w:altName w:val="Cambria"/>
    <w:charset w:val="00"/>
    <w:family w:val="roman"/>
    <w:pitch w:val="default"/>
  </w:font>
  <w:font w:name="pg-17ff4">
    <w:altName w:val="Cambria"/>
    <w:charset w:val="00"/>
    <w:family w:val="roman"/>
    <w:pitch w:val="default"/>
  </w:font>
  <w:font w:name="pg-17ff5">
    <w:altName w:val="Cambria"/>
    <w:charset w:val="00"/>
    <w:family w:val="roman"/>
    <w:pitch w:val="default"/>
  </w:font>
  <w:font w:name="pg-18ff1">
    <w:altName w:val="Cambria"/>
    <w:charset w:val="00"/>
    <w:family w:val="roman"/>
    <w:pitch w:val="default"/>
  </w:font>
  <w:font w:name="pg-18ff2">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66411" w14:textId="77777777" w:rsidR="00000000" w:rsidRDefault="00000000">
    <w:pPr>
      <w:pStyle w:val="Footer"/>
      <w:jc w:val="center"/>
    </w:pPr>
    <w:r>
      <w:fldChar w:fldCharType="begin"/>
    </w:r>
    <w:r>
      <w:instrText xml:space="preserve"> PAGE </w:instrText>
    </w:r>
    <w:r>
      <w:fldChar w:fldCharType="separate"/>
    </w:r>
    <w:r>
      <w:t>2</w:t>
    </w:r>
    <w:r>
      <w:fldChar w:fldCharType="end"/>
    </w:r>
  </w:p>
  <w:p w14:paraId="1CA9ABA2"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8DE7B" w14:textId="77777777" w:rsidR="00C12642" w:rsidRDefault="00C12642">
      <w:pPr>
        <w:spacing w:after="0" w:line="240" w:lineRule="auto"/>
      </w:pPr>
      <w:r>
        <w:rPr>
          <w:color w:val="000000"/>
        </w:rPr>
        <w:separator/>
      </w:r>
    </w:p>
  </w:footnote>
  <w:footnote w:type="continuationSeparator" w:id="0">
    <w:p w14:paraId="4537F2B5" w14:textId="77777777" w:rsidR="00C12642" w:rsidRDefault="00C126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77336"/>
    <w:multiLevelType w:val="multilevel"/>
    <w:tmpl w:val="6B400FFC"/>
    <w:lvl w:ilvl="0">
      <w:numFmt w:val="bullet"/>
      <w:lvlText w:val=""/>
      <w:lvlJc w:val="left"/>
      <w:pPr>
        <w:ind w:left="1440" w:hanging="360"/>
      </w:pPr>
      <w:rPr>
        <w:rFonts w:ascii="Wingdings" w:hAnsi="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 w15:restartNumberingAfterBreak="0">
    <w:nsid w:val="4D4F1D49"/>
    <w:multiLevelType w:val="multilevel"/>
    <w:tmpl w:val="77D240F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519156290">
    <w:abstractNumId w:val="0"/>
  </w:num>
  <w:num w:numId="2" w16cid:durableId="873345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33033C"/>
    <w:rsid w:val="00190FD6"/>
    <w:rsid w:val="0033033C"/>
    <w:rsid w:val="00C12642"/>
    <w:rsid w:val="00D965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B411D"/>
  <w15:docId w15:val="{922E395A-59AE-40E3-9271-AA72C1C06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msonormal0">
    <w:name w:val="msonormal"/>
    <w:basedOn w:val="Normal"/>
    <w:pPr>
      <w:spacing w:before="100" w:after="100" w:line="240" w:lineRule="auto"/>
    </w:pPr>
    <w:rPr>
      <w:rFonts w:ascii="Times New Roman" w:eastAsia="Times New Roman" w:hAnsi="Times New Roman"/>
      <w:kern w:val="0"/>
      <w:lang w:eastAsia="en-GB"/>
    </w:rPr>
  </w:style>
  <w:style w:type="paragraph" w:customStyle="1" w:styleId="pa">
    <w:name w:val="p_a"/>
    <w:basedOn w:val="Normal"/>
    <w:pPr>
      <w:spacing w:before="100" w:after="100" w:line="240" w:lineRule="auto"/>
    </w:pPr>
    <w:rPr>
      <w:rFonts w:ascii="Times New Roman" w:eastAsia="Times New Roman" w:hAnsi="Times New Roman"/>
      <w:kern w:val="0"/>
      <w:lang w:eastAsia="en-GB"/>
    </w:rPr>
  </w:style>
  <w:style w:type="character" w:customStyle="1" w:styleId="a">
    <w:name w:val="_"/>
    <w:basedOn w:val="DefaultParagraphFont"/>
  </w:style>
  <w:style w:type="character" w:customStyle="1" w:styleId="pg-2ff2">
    <w:name w:val="pg-2ff2"/>
    <w:basedOn w:val="DefaultParagraphFont"/>
  </w:style>
  <w:style w:type="character" w:customStyle="1" w:styleId="pg-3ff2">
    <w:name w:val="pg-3ff2"/>
    <w:basedOn w:val="DefaultParagraphFont"/>
  </w:style>
  <w:style w:type="character" w:customStyle="1" w:styleId="pg-3fc0">
    <w:name w:val="pg-3fc0"/>
    <w:basedOn w:val="DefaultParagraphFont"/>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character" w:customStyle="1" w:styleId="pg-6ff2">
    <w:name w:val="pg-6ff2"/>
    <w:basedOn w:val="DefaultParagraphFont"/>
  </w:style>
  <w:style w:type="character" w:customStyle="1" w:styleId="pg-14ff2">
    <w:name w:val="pg-14ff2"/>
    <w:basedOn w:val="DefaultParagraphFont"/>
  </w:style>
  <w:style w:type="character" w:customStyle="1" w:styleId="pg-14ff1">
    <w:name w:val="pg-14ff1"/>
    <w:basedOn w:val="DefaultParagraphFont"/>
  </w:style>
  <w:style w:type="character" w:customStyle="1" w:styleId="pg-15ff3">
    <w:name w:val="pg-15ff3"/>
    <w:basedOn w:val="DefaultParagraphFont"/>
  </w:style>
  <w:style w:type="character" w:customStyle="1" w:styleId="pg-16ff3">
    <w:name w:val="pg-16ff3"/>
    <w:basedOn w:val="DefaultParagraphFont"/>
  </w:style>
  <w:style w:type="character" w:customStyle="1" w:styleId="pg-16ff1">
    <w:name w:val="pg-16ff1"/>
    <w:basedOn w:val="DefaultParagraphFont"/>
  </w:style>
  <w:style w:type="character" w:customStyle="1" w:styleId="pg-17ff2">
    <w:name w:val="pg-17ff2"/>
    <w:basedOn w:val="DefaultParagraphFont"/>
  </w:style>
  <w:style w:type="character" w:customStyle="1" w:styleId="pg-17ff1">
    <w:name w:val="pg-17ff1"/>
    <w:basedOn w:val="DefaultParagraphFont"/>
  </w:style>
  <w:style w:type="character" w:customStyle="1" w:styleId="pg-17ff3">
    <w:name w:val="pg-17ff3"/>
    <w:basedOn w:val="DefaultParagraphFont"/>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3667</Words>
  <Characters>20907</Characters>
  <Application>Microsoft Office Word</Application>
  <DocSecurity>0</DocSecurity>
  <Lines>174</Lines>
  <Paragraphs>49</Paragraphs>
  <ScaleCrop>false</ScaleCrop>
  <Company/>
  <LinksUpToDate>false</LinksUpToDate>
  <CharactersWithSpaces>24525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osaro ewemade</dc:creator>
  <dc:description/>
  <cp:lastModifiedBy>Osaro Ewemade (2516163)</cp:lastModifiedBy>
  <cp:revision>2</cp:revision>
  <dcterms:created xsi:type="dcterms:W3CDTF">2025-11-14T13:49:00Z</dcterms:created>
  <dcterms:modified xsi:type="dcterms:W3CDTF">2025-11-14T13:49:00Z</dcterms:modified>
</cp:coreProperties>
</file>