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D6F4B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2F35992" wp14:editId="5CC0145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677352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7DE163F" w14:textId="77777777" w:rsidTr="00A406E5">
        <w:tc>
          <w:tcPr>
            <w:tcW w:w="9922" w:type="dxa"/>
            <w:shd w:val="clear" w:color="auto" w:fill="C0C0C0"/>
          </w:tcPr>
          <w:p w14:paraId="463FC7B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08230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EE6B43" w14:textId="77777777" w:rsidTr="62E3FE64">
        <w:tc>
          <w:tcPr>
            <w:tcW w:w="2093" w:type="dxa"/>
            <w:shd w:val="clear" w:color="auto" w:fill="auto"/>
          </w:tcPr>
          <w:p w14:paraId="5934FA4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072E9E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384613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89359F1" w14:textId="77777777" w:rsidR="003B3F9D" w:rsidRPr="00A406E5" w:rsidRDefault="003B3F9D" w:rsidP="001E57C1">
            <w:pPr>
              <w:spacing w:before="120" w:after="120"/>
              <w:jc w:val="both"/>
              <w:rPr>
                <w:rFonts w:ascii="Arial" w:hAnsi="Arial" w:cs="Arial"/>
                <w:b/>
                <w:sz w:val="22"/>
                <w:szCs w:val="22"/>
              </w:rPr>
            </w:pPr>
          </w:p>
        </w:tc>
      </w:tr>
      <w:tr w:rsidR="00DB116D" w:rsidRPr="00A406E5" w14:paraId="4D0656FC" w14:textId="77777777" w:rsidTr="62E3FE64">
        <w:tc>
          <w:tcPr>
            <w:tcW w:w="2093" w:type="dxa"/>
            <w:shd w:val="clear" w:color="auto" w:fill="auto"/>
          </w:tcPr>
          <w:p w14:paraId="2095B4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45A637" w14:textId="29E28F39" w:rsidR="00DB116D" w:rsidRPr="00A406E5" w:rsidRDefault="00DB16B0" w:rsidP="00E51AAC">
            <w:pPr>
              <w:spacing w:before="120" w:after="120"/>
              <w:jc w:val="both"/>
              <w:rPr>
                <w:rFonts w:ascii="Arial" w:hAnsi="Arial" w:cs="Arial"/>
                <w:b/>
                <w:sz w:val="22"/>
                <w:szCs w:val="22"/>
              </w:rPr>
            </w:pPr>
            <w:r>
              <w:rPr>
                <w:rFonts w:ascii="Arial" w:hAnsi="Arial" w:cs="Arial"/>
                <w:b/>
                <w:sz w:val="22"/>
                <w:szCs w:val="22"/>
              </w:rPr>
              <w:t>Materials Science</w:t>
            </w:r>
          </w:p>
        </w:tc>
      </w:tr>
      <w:tr w:rsidR="008F1308" w:rsidRPr="00A406E5" w14:paraId="0DE9408F" w14:textId="77777777" w:rsidTr="62E3FE64">
        <w:tc>
          <w:tcPr>
            <w:tcW w:w="2093" w:type="dxa"/>
            <w:shd w:val="clear" w:color="auto" w:fill="auto"/>
          </w:tcPr>
          <w:p w14:paraId="0743D49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03EA268" w14:textId="7286267D" w:rsidR="008F1308" w:rsidRPr="00A406E5" w:rsidRDefault="00DB16B0" w:rsidP="00E51AAC">
            <w:pPr>
              <w:spacing w:before="120" w:after="120"/>
              <w:jc w:val="both"/>
              <w:rPr>
                <w:rFonts w:ascii="Arial" w:hAnsi="Arial" w:cs="Arial"/>
                <w:b/>
                <w:sz w:val="22"/>
                <w:szCs w:val="22"/>
              </w:rPr>
            </w:pPr>
            <w:r>
              <w:rPr>
                <w:rFonts w:ascii="Arial" w:hAnsi="Arial" w:cs="Arial"/>
                <w:b/>
                <w:sz w:val="22"/>
                <w:szCs w:val="22"/>
              </w:rPr>
              <w:t>Structure and Properties of Materials</w:t>
            </w:r>
          </w:p>
        </w:tc>
      </w:tr>
      <w:tr w:rsidR="00B84B5B" w:rsidRPr="00A406E5" w14:paraId="412241AD" w14:textId="77777777" w:rsidTr="62E3FE64">
        <w:tc>
          <w:tcPr>
            <w:tcW w:w="2093" w:type="dxa"/>
            <w:shd w:val="clear" w:color="auto" w:fill="auto"/>
          </w:tcPr>
          <w:p w14:paraId="485E5A1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6B2B0F1" w14:textId="4402D909" w:rsidR="00B84B5B" w:rsidRPr="00A406E5" w:rsidRDefault="00DB16B0" w:rsidP="00152E9D">
            <w:pPr>
              <w:spacing w:before="120" w:after="120"/>
              <w:jc w:val="both"/>
              <w:rPr>
                <w:rFonts w:ascii="Arial" w:hAnsi="Arial" w:cs="Arial"/>
                <w:b/>
                <w:sz w:val="22"/>
                <w:szCs w:val="22"/>
              </w:rPr>
            </w:pPr>
            <w:r>
              <w:rPr>
                <w:rFonts w:ascii="Arial" w:hAnsi="Arial" w:cs="Arial"/>
                <w:b/>
                <w:sz w:val="22"/>
                <w:szCs w:val="22"/>
              </w:rPr>
              <w:t>ACMA5006</w:t>
            </w:r>
          </w:p>
        </w:tc>
        <w:tc>
          <w:tcPr>
            <w:tcW w:w="2268" w:type="dxa"/>
            <w:shd w:val="clear" w:color="auto" w:fill="D9D9D9" w:themeFill="background1" w:themeFillShade="D9"/>
          </w:tcPr>
          <w:p w14:paraId="703AFB2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1C296DC" w14:textId="12901CB0" w:rsidR="00B84B5B" w:rsidRPr="00A406E5" w:rsidRDefault="00DB16B0"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14:paraId="6B23DE1E" w14:textId="77777777" w:rsidTr="62E3FE64">
        <w:tc>
          <w:tcPr>
            <w:tcW w:w="2093" w:type="dxa"/>
            <w:shd w:val="clear" w:color="auto" w:fill="auto"/>
          </w:tcPr>
          <w:p w14:paraId="5A3E55D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46F6089" w14:textId="2DE18090" w:rsidR="00DB116D" w:rsidRPr="00A406E5" w:rsidRDefault="00DB16B0" w:rsidP="00E51AAC">
            <w:pPr>
              <w:spacing w:before="120" w:after="120"/>
              <w:jc w:val="both"/>
              <w:rPr>
                <w:rFonts w:ascii="Arial" w:hAnsi="Arial" w:cs="Arial"/>
                <w:b/>
                <w:sz w:val="22"/>
                <w:szCs w:val="22"/>
              </w:rPr>
            </w:pPr>
            <w:r>
              <w:rPr>
                <w:rFonts w:ascii="Arial" w:hAnsi="Arial" w:cs="Arial"/>
                <w:b/>
                <w:sz w:val="22"/>
                <w:szCs w:val="22"/>
              </w:rPr>
              <w:t>Greg Owen</w:t>
            </w:r>
          </w:p>
        </w:tc>
        <w:tc>
          <w:tcPr>
            <w:tcW w:w="2268" w:type="dxa"/>
            <w:shd w:val="clear" w:color="auto" w:fill="D9D9D9" w:themeFill="background1" w:themeFillShade="D9"/>
          </w:tcPr>
          <w:p w14:paraId="5FD73C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F30B886" w14:textId="48F68D49" w:rsidR="00DB116D" w:rsidRPr="00A406E5" w:rsidRDefault="25D8E420" w:rsidP="02DC8F3C">
            <w:pPr>
              <w:spacing w:before="120" w:after="120"/>
              <w:jc w:val="both"/>
              <w:rPr>
                <w:rFonts w:ascii="Arial" w:hAnsi="Arial" w:cs="Arial"/>
                <w:b/>
                <w:bCs/>
                <w:sz w:val="22"/>
                <w:szCs w:val="22"/>
              </w:rPr>
            </w:pPr>
            <w:r w:rsidRPr="02DC8F3C">
              <w:rPr>
                <w:rFonts w:ascii="Arial" w:hAnsi="Arial" w:cs="Arial"/>
                <w:b/>
                <w:bCs/>
                <w:sz w:val="22"/>
                <w:szCs w:val="22"/>
              </w:rPr>
              <w:t>Richard Morgan</w:t>
            </w:r>
          </w:p>
        </w:tc>
      </w:tr>
      <w:tr w:rsidR="00DB116D" w:rsidRPr="00A406E5" w14:paraId="1FCB0DDE" w14:textId="77777777" w:rsidTr="62E3FE64">
        <w:tc>
          <w:tcPr>
            <w:tcW w:w="2093" w:type="dxa"/>
            <w:shd w:val="clear" w:color="auto" w:fill="auto"/>
          </w:tcPr>
          <w:p w14:paraId="5A0D25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0CA634" w14:textId="5933FF09" w:rsidR="00DB16B0" w:rsidRPr="00DB16B0" w:rsidRDefault="00DB16B0" w:rsidP="00DB16B0">
            <w:pPr>
              <w:rPr>
                <w:rFonts w:ascii="Segoe UI" w:hAnsi="Segoe UI" w:cs="Segoe UI"/>
                <w:sz w:val="21"/>
                <w:szCs w:val="21"/>
                <w:lang w:eastAsia="zh-CN"/>
              </w:rPr>
            </w:pPr>
            <w:r>
              <w:rPr>
                <w:rFonts w:ascii="Segoe UI" w:hAnsi="Segoe UI" w:cs="Segoe UI"/>
                <w:sz w:val="21"/>
                <w:szCs w:val="21"/>
                <w:lang w:eastAsia="zh-CN"/>
              </w:rPr>
              <w:t xml:space="preserve">Review of Current Techniques Available </w:t>
            </w:r>
            <w:proofErr w:type="gramStart"/>
            <w:r>
              <w:rPr>
                <w:rFonts w:ascii="Segoe UI" w:hAnsi="Segoe UI" w:cs="Segoe UI"/>
                <w:sz w:val="21"/>
                <w:szCs w:val="21"/>
                <w:lang w:eastAsia="zh-CN"/>
              </w:rPr>
              <w:t>For</w:t>
            </w:r>
            <w:proofErr w:type="gramEnd"/>
            <w:r>
              <w:rPr>
                <w:rFonts w:ascii="Segoe UI" w:hAnsi="Segoe UI" w:cs="Segoe UI"/>
                <w:sz w:val="21"/>
                <w:szCs w:val="21"/>
                <w:lang w:eastAsia="zh-CN"/>
              </w:rPr>
              <w:t xml:space="preserve"> Crystallographic Investigations</w:t>
            </w:r>
          </w:p>
          <w:p w14:paraId="455AE7EF" w14:textId="77777777" w:rsidR="00DB116D" w:rsidRPr="00A406E5" w:rsidRDefault="00DB116D" w:rsidP="005F0579">
            <w:pPr>
              <w:spacing w:before="120" w:after="120"/>
              <w:jc w:val="both"/>
              <w:rPr>
                <w:rFonts w:ascii="Arial" w:hAnsi="Arial" w:cs="Arial"/>
                <w:b/>
                <w:sz w:val="22"/>
                <w:szCs w:val="22"/>
              </w:rPr>
            </w:pPr>
          </w:p>
        </w:tc>
        <w:tc>
          <w:tcPr>
            <w:tcW w:w="2268" w:type="dxa"/>
            <w:shd w:val="clear" w:color="auto" w:fill="auto"/>
          </w:tcPr>
          <w:p w14:paraId="4B8093F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EB84F68" w14:textId="2D960469" w:rsidR="00DB116D" w:rsidRPr="00A406E5" w:rsidRDefault="00CF3972"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0A436120" w14:textId="77777777" w:rsidTr="62E3FE64">
        <w:tc>
          <w:tcPr>
            <w:tcW w:w="2093" w:type="dxa"/>
            <w:shd w:val="clear" w:color="auto" w:fill="auto"/>
          </w:tcPr>
          <w:p w14:paraId="4BDFC34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528B00" w14:textId="411C57A6" w:rsidR="00B84B5B" w:rsidRPr="00A406E5" w:rsidRDefault="0F381E2A" w:rsidP="62E3FE64">
            <w:pPr>
              <w:spacing w:before="120" w:after="120"/>
              <w:jc w:val="both"/>
              <w:rPr>
                <w:rFonts w:ascii="Arial" w:hAnsi="Arial" w:cs="Arial"/>
                <w:b/>
                <w:bCs/>
                <w:sz w:val="22"/>
                <w:szCs w:val="22"/>
              </w:rPr>
            </w:pPr>
            <w:r w:rsidRPr="62E3FE64">
              <w:rPr>
                <w:rFonts w:ascii="Arial" w:hAnsi="Arial" w:cs="Arial"/>
                <w:b/>
                <w:bCs/>
                <w:sz w:val="22"/>
                <w:szCs w:val="22"/>
              </w:rPr>
              <w:t>10</w:t>
            </w:r>
            <w:r w:rsidR="006E5068" w:rsidRPr="62E3FE64">
              <w:rPr>
                <w:rFonts w:ascii="Arial" w:hAnsi="Arial" w:cs="Arial"/>
                <w:b/>
                <w:bCs/>
                <w:sz w:val="22"/>
                <w:szCs w:val="22"/>
              </w:rPr>
              <w:t>/09/21</w:t>
            </w:r>
          </w:p>
        </w:tc>
        <w:tc>
          <w:tcPr>
            <w:tcW w:w="2268" w:type="dxa"/>
            <w:shd w:val="clear" w:color="auto" w:fill="auto"/>
          </w:tcPr>
          <w:p w14:paraId="13AB588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70824C" w14:textId="5F1E75E2" w:rsidR="00B84B5B" w:rsidRPr="00A406E5" w:rsidRDefault="3C40E6F1" w:rsidP="62E3FE64">
            <w:pPr>
              <w:spacing w:before="120" w:after="120"/>
              <w:jc w:val="both"/>
              <w:rPr>
                <w:rFonts w:ascii="Arial" w:hAnsi="Arial" w:cs="Arial"/>
                <w:b/>
                <w:bCs/>
                <w:sz w:val="22"/>
                <w:szCs w:val="22"/>
              </w:rPr>
            </w:pPr>
            <w:r w:rsidRPr="62E3FE64">
              <w:rPr>
                <w:rFonts w:ascii="Arial" w:hAnsi="Arial" w:cs="Arial"/>
                <w:b/>
                <w:bCs/>
                <w:sz w:val="22"/>
                <w:szCs w:val="22"/>
              </w:rPr>
              <w:t>11</w:t>
            </w:r>
            <w:r w:rsidR="006E5068" w:rsidRPr="62E3FE64">
              <w:rPr>
                <w:rFonts w:ascii="Arial" w:hAnsi="Arial" w:cs="Arial"/>
                <w:b/>
                <w:bCs/>
                <w:sz w:val="22"/>
                <w:szCs w:val="22"/>
              </w:rPr>
              <w:t>/10/21</w:t>
            </w:r>
          </w:p>
        </w:tc>
      </w:tr>
      <w:tr w:rsidR="00152E9D" w:rsidRPr="00A406E5" w14:paraId="05AA1C5B" w14:textId="77777777" w:rsidTr="62E3FE64">
        <w:tc>
          <w:tcPr>
            <w:tcW w:w="2093" w:type="dxa"/>
            <w:shd w:val="clear" w:color="auto" w:fill="auto"/>
          </w:tcPr>
          <w:p w14:paraId="55F1AEF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D2F9C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C40C6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1D649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7196BFE" w14:textId="77777777" w:rsidTr="62E3FE64">
        <w:tc>
          <w:tcPr>
            <w:tcW w:w="2093" w:type="dxa"/>
            <w:shd w:val="clear" w:color="auto" w:fill="auto"/>
          </w:tcPr>
          <w:p w14:paraId="6A0E747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7962B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550EA28" w14:textId="77777777" w:rsidR="0028204E" w:rsidRPr="00A406E5" w:rsidRDefault="0028204E" w:rsidP="00DB116D">
      <w:pPr>
        <w:rPr>
          <w:rFonts w:ascii="Arial" w:hAnsi="Arial" w:cs="Arial"/>
          <w:sz w:val="32"/>
        </w:rPr>
      </w:pPr>
    </w:p>
    <w:p w14:paraId="1C33D62D" w14:textId="77777777" w:rsidR="00152E9D" w:rsidRPr="00A406E5" w:rsidRDefault="00152E9D" w:rsidP="00DB116D">
      <w:pPr>
        <w:rPr>
          <w:rFonts w:ascii="Arial" w:hAnsi="Arial" w:cs="Arial"/>
          <w:sz w:val="32"/>
        </w:rPr>
      </w:pPr>
    </w:p>
    <w:p w14:paraId="0BAC476E" w14:textId="77777777" w:rsidR="00152E9D" w:rsidRPr="00A406E5" w:rsidRDefault="00152E9D" w:rsidP="00DB116D">
      <w:pPr>
        <w:rPr>
          <w:rFonts w:ascii="Arial" w:hAnsi="Arial" w:cs="Arial"/>
          <w:sz w:val="32"/>
        </w:rPr>
      </w:pPr>
    </w:p>
    <w:p w14:paraId="6B3CFA96" w14:textId="77777777" w:rsidR="00152E9D" w:rsidRPr="00A406E5" w:rsidRDefault="00152E9D" w:rsidP="00DB116D">
      <w:pPr>
        <w:rPr>
          <w:rFonts w:ascii="Arial" w:hAnsi="Arial" w:cs="Arial"/>
          <w:sz w:val="32"/>
        </w:rPr>
      </w:pPr>
    </w:p>
    <w:p w14:paraId="1D662C1A" w14:textId="77777777" w:rsidR="00152E9D" w:rsidRPr="00A406E5" w:rsidRDefault="00152E9D" w:rsidP="00DB116D">
      <w:pPr>
        <w:rPr>
          <w:rFonts w:ascii="Arial" w:hAnsi="Arial" w:cs="Arial"/>
          <w:sz w:val="32"/>
        </w:rPr>
      </w:pPr>
    </w:p>
    <w:p w14:paraId="73B6B297" w14:textId="77777777" w:rsidR="00152E9D" w:rsidRPr="00A406E5" w:rsidRDefault="00152E9D" w:rsidP="00DB116D">
      <w:pPr>
        <w:rPr>
          <w:rFonts w:ascii="Arial" w:hAnsi="Arial" w:cs="Arial"/>
          <w:sz w:val="32"/>
        </w:rPr>
      </w:pPr>
    </w:p>
    <w:p w14:paraId="42EE4031" w14:textId="77777777" w:rsidR="00A406E5" w:rsidRDefault="00A406E5">
      <w:pPr>
        <w:rPr>
          <w:rFonts w:ascii="Arial" w:hAnsi="Arial" w:cs="Arial"/>
          <w:sz w:val="32"/>
        </w:rPr>
      </w:pPr>
      <w:r>
        <w:rPr>
          <w:rFonts w:ascii="Arial" w:hAnsi="Arial" w:cs="Arial"/>
          <w:sz w:val="32"/>
        </w:rPr>
        <w:br w:type="page"/>
      </w:r>
    </w:p>
    <w:p w14:paraId="4921830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BF142D8" w14:textId="77777777" w:rsidTr="00A406E5">
        <w:tc>
          <w:tcPr>
            <w:tcW w:w="9747" w:type="dxa"/>
            <w:shd w:val="pct10" w:color="auto" w:fill="auto"/>
          </w:tcPr>
          <w:p w14:paraId="25AC544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F28D146"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A78DDA8" w14:textId="77777777" w:rsidTr="00A406E5">
        <w:tc>
          <w:tcPr>
            <w:tcW w:w="9747" w:type="dxa"/>
          </w:tcPr>
          <w:p w14:paraId="319E3F32" w14:textId="77777777" w:rsidR="00C01A3F" w:rsidRPr="00A406E5" w:rsidRDefault="00C01A3F" w:rsidP="00273FEE">
            <w:pPr>
              <w:rPr>
                <w:rFonts w:ascii="Arial" w:hAnsi="Arial" w:cs="Arial"/>
                <w:sz w:val="22"/>
                <w:szCs w:val="22"/>
              </w:rPr>
            </w:pPr>
          </w:p>
          <w:p w14:paraId="2E302A82" w14:textId="6A7EA183" w:rsidR="006E5068" w:rsidRDefault="006E5068" w:rsidP="006E5068">
            <w:pPr>
              <w:pStyle w:val="ListParagraph"/>
              <w:numPr>
                <w:ilvl w:val="0"/>
                <w:numId w:val="17"/>
              </w:numPr>
              <w:rPr>
                <w:rFonts w:ascii="Arial" w:hAnsi="Arial" w:cs="Arial"/>
                <w:sz w:val="22"/>
                <w:szCs w:val="22"/>
              </w:rPr>
            </w:pPr>
            <w:r w:rsidRPr="006E5068">
              <w:rPr>
                <w:rFonts w:ascii="Arial" w:hAnsi="Arial" w:cs="Arial"/>
                <w:sz w:val="22"/>
                <w:szCs w:val="22"/>
              </w:rPr>
              <w:t>Demonstrate knowledge and understanding of the structure of crystalline and non</w:t>
            </w:r>
            <w:r>
              <w:rPr>
                <w:rFonts w:ascii="Arial" w:hAnsi="Arial" w:cs="Arial"/>
                <w:sz w:val="22"/>
                <w:szCs w:val="22"/>
              </w:rPr>
              <w:t>-</w:t>
            </w:r>
            <w:r w:rsidRPr="006E5068">
              <w:rPr>
                <w:rFonts w:ascii="Arial" w:hAnsi="Arial" w:cs="Arial"/>
                <w:sz w:val="22"/>
                <w:szCs w:val="22"/>
              </w:rPr>
              <w:t xml:space="preserve">crystalline materials </w:t>
            </w:r>
          </w:p>
          <w:p w14:paraId="776A073F" w14:textId="77777777" w:rsidR="006E5068" w:rsidRDefault="006E5068" w:rsidP="006E5068">
            <w:pPr>
              <w:pStyle w:val="ListParagraph"/>
              <w:numPr>
                <w:ilvl w:val="0"/>
                <w:numId w:val="17"/>
              </w:numPr>
              <w:rPr>
                <w:rFonts w:ascii="Arial" w:hAnsi="Arial" w:cs="Arial"/>
                <w:sz w:val="22"/>
                <w:szCs w:val="22"/>
              </w:rPr>
            </w:pPr>
            <w:r w:rsidRPr="006E5068">
              <w:rPr>
                <w:rFonts w:ascii="Arial" w:hAnsi="Arial" w:cs="Arial"/>
                <w:sz w:val="22"/>
                <w:szCs w:val="22"/>
              </w:rPr>
              <w:t xml:space="preserve">Demonstrate analytical skills in the application of appropriate laws to determine phase composition and both equilibrium and non-equilibrium structures and corresponding properties </w:t>
            </w:r>
          </w:p>
          <w:p w14:paraId="1EEB3C21" w14:textId="4569658F" w:rsidR="00C01A3F" w:rsidRPr="006E5068" w:rsidRDefault="006E5068" w:rsidP="006E5068">
            <w:pPr>
              <w:pStyle w:val="ListParagraph"/>
              <w:numPr>
                <w:ilvl w:val="0"/>
                <w:numId w:val="17"/>
              </w:numPr>
              <w:rPr>
                <w:rFonts w:ascii="Arial" w:hAnsi="Arial" w:cs="Arial"/>
                <w:sz w:val="22"/>
                <w:szCs w:val="22"/>
              </w:rPr>
            </w:pPr>
            <w:r w:rsidRPr="006E5068">
              <w:rPr>
                <w:rFonts w:ascii="Arial" w:hAnsi="Arial" w:cs="Arial"/>
                <w:sz w:val="22"/>
                <w:szCs w:val="22"/>
              </w:rPr>
              <w:t>Demonstrate an in-depth understanding of the role of crystal defects in the behaviour of crystalline materials at both the microscopic and macroscopic level</w:t>
            </w:r>
          </w:p>
          <w:p w14:paraId="416E8518" w14:textId="77777777" w:rsidR="00C01A3F" w:rsidRPr="00A406E5" w:rsidRDefault="00C01A3F" w:rsidP="00152E9D">
            <w:pPr>
              <w:ind w:left="360"/>
              <w:rPr>
                <w:rFonts w:ascii="Arial" w:hAnsi="Arial" w:cs="Arial"/>
                <w:sz w:val="22"/>
                <w:szCs w:val="22"/>
              </w:rPr>
            </w:pPr>
          </w:p>
          <w:p w14:paraId="47F4D205" w14:textId="77777777" w:rsidR="00C01A3F" w:rsidRPr="00A406E5" w:rsidRDefault="00C01A3F" w:rsidP="00152E9D">
            <w:pPr>
              <w:ind w:left="360"/>
              <w:rPr>
                <w:rFonts w:ascii="Arial" w:hAnsi="Arial" w:cs="Arial"/>
                <w:sz w:val="22"/>
                <w:szCs w:val="22"/>
              </w:rPr>
            </w:pPr>
          </w:p>
          <w:p w14:paraId="1629DDAA" w14:textId="77777777" w:rsidR="00C01A3F" w:rsidRPr="00A406E5" w:rsidRDefault="00C01A3F" w:rsidP="00152E9D">
            <w:pPr>
              <w:ind w:left="360"/>
              <w:rPr>
                <w:rFonts w:ascii="Arial" w:hAnsi="Arial" w:cs="Arial"/>
                <w:sz w:val="22"/>
                <w:szCs w:val="22"/>
              </w:rPr>
            </w:pPr>
          </w:p>
          <w:p w14:paraId="5F29800C" w14:textId="77777777" w:rsidR="00C01A3F" w:rsidRPr="00A406E5" w:rsidRDefault="00C01A3F" w:rsidP="00A85BFE">
            <w:pPr>
              <w:rPr>
                <w:rFonts w:ascii="Arial" w:hAnsi="Arial" w:cs="Arial"/>
                <w:sz w:val="22"/>
                <w:szCs w:val="22"/>
              </w:rPr>
            </w:pPr>
          </w:p>
          <w:p w14:paraId="56223C87" w14:textId="77777777" w:rsidR="00C01A3F" w:rsidRPr="00A406E5" w:rsidRDefault="00C01A3F" w:rsidP="004D5E9B">
            <w:pPr>
              <w:rPr>
                <w:rFonts w:ascii="Arial" w:hAnsi="Arial" w:cs="Arial"/>
                <w:sz w:val="22"/>
                <w:szCs w:val="22"/>
              </w:rPr>
            </w:pPr>
          </w:p>
        </w:tc>
      </w:tr>
    </w:tbl>
    <w:p w14:paraId="09DC7557" w14:textId="77777777" w:rsidR="00C01A3F" w:rsidRPr="00A406E5" w:rsidRDefault="00C01A3F" w:rsidP="00BA1176">
      <w:pPr>
        <w:rPr>
          <w:rFonts w:ascii="Arial" w:hAnsi="Arial" w:cs="Arial"/>
          <w:b/>
        </w:rPr>
      </w:pPr>
    </w:p>
    <w:p w14:paraId="698E2F18" w14:textId="77777777" w:rsidR="00C01A3F" w:rsidRPr="00A406E5" w:rsidRDefault="00C01A3F" w:rsidP="00BA1176">
      <w:pPr>
        <w:rPr>
          <w:rFonts w:ascii="Arial" w:hAnsi="Arial" w:cs="Arial"/>
          <w:b/>
        </w:rPr>
      </w:pPr>
    </w:p>
    <w:p w14:paraId="0EB1972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A253176" w14:textId="77777777" w:rsidTr="00A406E5">
        <w:tc>
          <w:tcPr>
            <w:tcW w:w="9781" w:type="dxa"/>
            <w:shd w:val="clear" w:color="auto" w:fill="C0C0C0"/>
          </w:tcPr>
          <w:p w14:paraId="4E01123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FE72F0C" w14:textId="77777777" w:rsidR="00EE6F25" w:rsidRPr="00A406E5" w:rsidRDefault="00EE6F25" w:rsidP="005969E2">
      <w:pPr>
        <w:jc w:val="both"/>
        <w:rPr>
          <w:rFonts w:ascii="Arial" w:hAnsi="Arial" w:cs="Arial"/>
          <w:sz w:val="22"/>
          <w:szCs w:val="22"/>
        </w:rPr>
      </w:pPr>
    </w:p>
    <w:p w14:paraId="6758753A" w14:textId="2590E212" w:rsidR="006E5068" w:rsidRDefault="006E5068" w:rsidP="006E5068">
      <w:pPr>
        <w:rPr>
          <w:rFonts w:ascii="Segoe UI" w:hAnsi="Segoe UI" w:cs="Segoe UI"/>
          <w:sz w:val="21"/>
          <w:szCs w:val="21"/>
          <w:lang w:eastAsia="zh-CN"/>
        </w:rPr>
      </w:pPr>
      <w:r>
        <w:rPr>
          <w:rFonts w:ascii="Segoe UI" w:hAnsi="Segoe UI" w:cs="Segoe UI"/>
          <w:sz w:val="21"/>
          <w:szCs w:val="21"/>
          <w:lang w:eastAsia="zh-CN"/>
        </w:rPr>
        <w:t xml:space="preserve">(LO1) </w:t>
      </w:r>
      <w:r w:rsidR="00687A7F">
        <w:rPr>
          <w:rFonts w:ascii="Segoe UI" w:hAnsi="Segoe UI" w:cs="Segoe UI"/>
          <w:sz w:val="21"/>
          <w:szCs w:val="21"/>
          <w:lang w:eastAsia="zh-CN"/>
        </w:rPr>
        <w:t>Write a report (</w:t>
      </w:r>
      <w:proofErr w:type="gramStart"/>
      <w:r w:rsidR="00687A7F">
        <w:rPr>
          <w:rFonts w:ascii="Segoe UI" w:hAnsi="Segoe UI" w:cs="Segoe UI"/>
          <w:sz w:val="21"/>
          <w:szCs w:val="21"/>
          <w:lang w:eastAsia="zh-CN"/>
        </w:rPr>
        <w:t>2000 word</w:t>
      </w:r>
      <w:proofErr w:type="gramEnd"/>
      <w:r w:rsidR="00687A7F">
        <w:rPr>
          <w:rFonts w:ascii="Segoe UI" w:hAnsi="Segoe UI" w:cs="Segoe UI"/>
          <w:sz w:val="21"/>
          <w:szCs w:val="21"/>
          <w:lang w:eastAsia="zh-CN"/>
        </w:rPr>
        <w:t xml:space="preserve"> limit) which c</w:t>
      </w:r>
      <w:r w:rsidRPr="006E5068">
        <w:rPr>
          <w:rFonts w:ascii="Segoe UI" w:hAnsi="Segoe UI" w:cs="Segoe UI"/>
          <w:sz w:val="21"/>
          <w:szCs w:val="21"/>
          <w:lang w:eastAsia="zh-CN"/>
        </w:rPr>
        <w:t>ompare</w:t>
      </w:r>
      <w:r w:rsidR="00687A7F">
        <w:rPr>
          <w:rFonts w:ascii="Segoe UI" w:hAnsi="Segoe UI" w:cs="Segoe UI"/>
          <w:sz w:val="21"/>
          <w:szCs w:val="21"/>
          <w:lang w:eastAsia="zh-CN"/>
        </w:rPr>
        <w:t>s</w:t>
      </w:r>
      <w:r w:rsidRPr="006E5068">
        <w:rPr>
          <w:rFonts w:ascii="Segoe UI" w:hAnsi="Segoe UI" w:cs="Segoe UI"/>
          <w:sz w:val="21"/>
          <w:szCs w:val="21"/>
          <w:lang w:eastAsia="zh-CN"/>
        </w:rPr>
        <w:t xml:space="preserve"> and contrast</w:t>
      </w:r>
      <w:r w:rsidR="00687A7F">
        <w:rPr>
          <w:rFonts w:ascii="Segoe UI" w:hAnsi="Segoe UI" w:cs="Segoe UI"/>
          <w:sz w:val="21"/>
          <w:szCs w:val="21"/>
          <w:lang w:eastAsia="zh-CN"/>
        </w:rPr>
        <w:t>s the</w:t>
      </w:r>
      <w:r w:rsidRPr="006E5068">
        <w:rPr>
          <w:rFonts w:ascii="Segoe UI" w:hAnsi="Segoe UI" w:cs="Segoe UI"/>
          <w:sz w:val="21"/>
          <w:szCs w:val="21"/>
          <w:lang w:eastAsia="zh-CN"/>
        </w:rPr>
        <w:t xml:space="preserve"> experimental techniques that are a</w:t>
      </w:r>
      <w:r w:rsidR="00687A7F">
        <w:rPr>
          <w:rFonts w:ascii="Segoe UI" w:hAnsi="Segoe UI" w:cs="Segoe UI"/>
          <w:sz w:val="21"/>
          <w:szCs w:val="21"/>
          <w:lang w:eastAsia="zh-CN"/>
        </w:rPr>
        <w:t xml:space="preserve">vailable </w:t>
      </w:r>
      <w:r w:rsidRPr="006E5068">
        <w:rPr>
          <w:rFonts w:ascii="Segoe UI" w:hAnsi="Segoe UI" w:cs="Segoe UI"/>
          <w:sz w:val="21"/>
          <w:szCs w:val="21"/>
          <w:lang w:eastAsia="zh-CN"/>
        </w:rPr>
        <w:t xml:space="preserve">to examine crystallographic </w:t>
      </w:r>
      <w:r w:rsidR="00687A7F">
        <w:rPr>
          <w:rFonts w:ascii="Segoe UI" w:hAnsi="Segoe UI" w:cs="Segoe UI"/>
          <w:sz w:val="21"/>
          <w:szCs w:val="21"/>
          <w:lang w:eastAsia="zh-CN"/>
        </w:rPr>
        <w:t>orientations of given materials</w:t>
      </w:r>
      <w:r>
        <w:rPr>
          <w:rFonts w:ascii="Segoe UI" w:hAnsi="Segoe UI" w:cs="Segoe UI"/>
          <w:sz w:val="21"/>
          <w:szCs w:val="21"/>
          <w:lang w:eastAsia="zh-CN"/>
        </w:rPr>
        <w:t>. Your report should indicate:</w:t>
      </w:r>
    </w:p>
    <w:p w14:paraId="685A4541" w14:textId="47AF398E" w:rsidR="006E5068" w:rsidRDefault="006E5068" w:rsidP="006E5068">
      <w:pPr>
        <w:pStyle w:val="ListParagraph"/>
        <w:numPr>
          <w:ilvl w:val="0"/>
          <w:numId w:val="18"/>
        </w:numPr>
        <w:rPr>
          <w:rFonts w:ascii="Segoe UI" w:hAnsi="Segoe UI" w:cs="Segoe UI"/>
          <w:sz w:val="21"/>
          <w:szCs w:val="21"/>
          <w:lang w:eastAsia="zh-CN"/>
        </w:rPr>
      </w:pPr>
      <w:r w:rsidRPr="02DC8F3C">
        <w:rPr>
          <w:rFonts w:ascii="Segoe UI" w:hAnsi="Segoe UI" w:cs="Segoe UI"/>
          <w:sz w:val="21"/>
          <w:szCs w:val="21"/>
          <w:lang w:eastAsia="zh-CN"/>
        </w:rPr>
        <w:t>The techniques utilised</w:t>
      </w:r>
      <w:r w:rsidR="00687A7F" w:rsidRPr="02DC8F3C">
        <w:rPr>
          <w:rFonts w:ascii="Segoe UI" w:hAnsi="Segoe UI" w:cs="Segoe UI"/>
          <w:sz w:val="21"/>
          <w:szCs w:val="21"/>
          <w:lang w:eastAsia="zh-CN"/>
        </w:rPr>
        <w:t xml:space="preserve"> (UHV systems if applicable)</w:t>
      </w:r>
    </w:p>
    <w:p w14:paraId="6EB8E0A5" w14:textId="423D9F2F" w:rsidR="006E5068" w:rsidRDefault="006E5068" w:rsidP="006E5068">
      <w:pPr>
        <w:pStyle w:val="ListParagraph"/>
        <w:numPr>
          <w:ilvl w:val="0"/>
          <w:numId w:val="18"/>
        </w:numPr>
        <w:rPr>
          <w:rFonts w:ascii="Segoe UI" w:hAnsi="Segoe UI" w:cs="Segoe UI"/>
          <w:sz w:val="21"/>
          <w:szCs w:val="21"/>
          <w:lang w:eastAsia="zh-CN"/>
        </w:rPr>
      </w:pPr>
      <w:r>
        <w:rPr>
          <w:rFonts w:ascii="Segoe UI" w:hAnsi="Segoe UI" w:cs="Segoe UI"/>
          <w:sz w:val="21"/>
          <w:szCs w:val="21"/>
          <w:lang w:eastAsia="zh-CN"/>
        </w:rPr>
        <w:t>A</w:t>
      </w:r>
      <w:r w:rsidRPr="006E5068">
        <w:rPr>
          <w:rFonts w:ascii="Segoe UI" w:hAnsi="Segoe UI" w:cs="Segoe UI"/>
          <w:sz w:val="21"/>
          <w:szCs w:val="21"/>
          <w:lang w:eastAsia="zh-CN"/>
        </w:rPr>
        <w:t>n appreciation of the scientific principles which they are built upon</w:t>
      </w:r>
    </w:p>
    <w:p w14:paraId="5110B553" w14:textId="1687BD31" w:rsidR="00687A7F" w:rsidRDefault="00687A7F" w:rsidP="006E5068">
      <w:pPr>
        <w:pStyle w:val="ListParagraph"/>
        <w:numPr>
          <w:ilvl w:val="0"/>
          <w:numId w:val="18"/>
        </w:numPr>
        <w:rPr>
          <w:rFonts w:ascii="Segoe UI" w:hAnsi="Segoe UI" w:cs="Segoe UI"/>
          <w:sz w:val="21"/>
          <w:szCs w:val="21"/>
          <w:lang w:eastAsia="zh-CN"/>
        </w:rPr>
      </w:pPr>
      <w:r>
        <w:rPr>
          <w:rFonts w:ascii="Segoe UI" w:hAnsi="Segoe UI" w:cs="Segoe UI"/>
          <w:sz w:val="21"/>
          <w:szCs w:val="21"/>
          <w:lang w:eastAsia="zh-CN"/>
        </w:rPr>
        <w:t>Data examples and how these are interpreted</w:t>
      </w:r>
    </w:p>
    <w:p w14:paraId="676635D0" w14:textId="460522BC" w:rsidR="006E5068" w:rsidRDefault="006E5068" w:rsidP="006E5068">
      <w:pPr>
        <w:pStyle w:val="ListParagraph"/>
        <w:numPr>
          <w:ilvl w:val="0"/>
          <w:numId w:val="18"/>
        </w:numPr>
        <w:rPr>
          <w:rFonts w:ascii="Segoe UI" w:hAnsi="Segoe UI" w:cs="Segoe UI"/>
          <w:sz w:val="21"/>
          <w:szCs w:val="21"/>
          <w:lang w:eastAsia="zh-CN"/>
        </w:rPr>
      </w:pPr>
      <w:r>
        <w:rPr>
          <w:rFonts w:ascii="Segoe UI" w:hAnsi="Segoe UI" w:cs="Segoe UI"/>
          <w:sz w:val="21"/>
          <w:szCs w:val="21"/>
          <w:lang w:eastAsia="zh-CN"/>
        </w:rPr>
        <w:t>Limitations</w:t>
      </w:r>
    </w:p>
    <w:p w14:paraId="3A3B778D" w14:textId="4E126E4C" w:rsidR="006E5068" w:rsidRDefault="006E5068" w:rsidP="006E5068">
      <w:pPr>
        <w:pStyle w:val="ListParagraph"/>
        <w:numPr>
          <w:ilvl w:val="0"/>
          <w:numId w:val="18"/>
        </w:numPr>
        <w:rPr>
          <w:rFonts w:ascii="Segoe UI" w:hAnsi="Segoe UI" w:cs="Segoe UI"/>
          <w:sz w:val="21"/>
          <w:szCs w:val="21"/>
          <w:lang w:eastAsia="zh-CN"/>
        </w:rPr>
      </w:pPr>
      <w:r>
        <w:rPr>
          <w:rFonts w:ascii="Segoe UI" w:hAnsi="Segoe UI" w:cs="Segoe UI"/>
          <w:sz w:val="21"/>
          <w:szCs w:val="21"/>
          <w:lang w:eastAsia="zh-CN"/>
        </w:rPr>
        <w:t>Methods of sample preparation</w:t>
      </w:r>
    </w:p>
    <w:p w14:paraId="052B4B3B" w14:textId="4EE81E04" w:rsidR="006E5068" w:rsidRPr="006E5068" w:rsidRDefault="006E5068" w:rsidP="006E5068">
      <w:pPr>
        <w:pStyle w:val="ListParagraph"/>
        <w:numPr>
          <w:ilvl w:val="0"/>
          <w:numId w:val="18"/>
        </w:numPr>
        <w:rPr>
          <w:rFonts w:ascii="Segoe UI" w:hAnsi="Segoe UI" w:cs="Segoe UI"/>
          <w:sz w:val="21"/>
          <w:szCs w:val="21"/>
          <w:lang w:eastAsia="zh-CN"/>
        </w:rPr>
      </w:pPr>
      <w:r>
        <w:rPr>
          <w:rFonts w:ascii="Segoe UI" w:hAnsi="Segoe UI" w:cs="Segoe UI"/>
          <w:sz w:val="21"/>
          <w:szCs w:val="21"/>
          <w:lang w:eastAsia="zh-CN"/>
        </w:rPr>
        <w:t>Comparison and applicability of data for engineering applications</w:t>
      </w:r>
    </w:p>
    <w:p w14:paraId="03049529" w14:textId="77777777" w:rsidR="00A67FB1" w:rsidRPr="00A406E5" w:rsidRDefault="00A67FB1" w:rsidP="00A67FB1">
      <w:pPr>
        <w:ind w:left="720"/>
        <w:rPr>
          <w:rFonts w:ascii="Arial" w:hAnsi="Arial" w:cs="Arial"/>
          <w:sz w:val="24"/>
          <w:szCs w:val="24"/>
        </w:rPr>
      </w:pPr>
    </w:p>
    <w:p w14:paraId="61DB0967" w14:textId="77777777" w:rsidR="00152E9D" w:rsidRPr="00A406E5" w:rsidRDefault="00152E9D" w:rsidP="00A67FB1">
      <w:pPr>
        <w:ind w:left="720"/>
        <w:rPr>
          <w:rFonts w:ascii="Arial" w:hAnsi="Arial" w:cs="Arial"/>
          <w:sz w:val="24"/>
          <w:szCs w:val="24"/>
        </w:rPr>
      </w:pPr>
    </w:p>
    <w:p w14:paraId="2B04A783" w14:textId="77777777" w:rsidR="00152E9D" w:rsidRPr="00A406E5" w:rsidRDefault="00152E9D" w:rsidP="00A67FB1">
      <w:pPr>
        <w:ind w:left="720"/>
        <w:rPr>
          <w:rFonts w:ascii="Arial" w:hAnsi="Arial" w:cs="Arial"/>
          <w:sz w:val="24"/>
          <w:szCs w:val="24"/>
        </w:rPr>
      </w:pPr>
    </w:p>
    <w:p w14:paraId="6C9B1711" w14:textId="77777777" w:rsidR="00152E9D" w:rsidRPr="00A406E5" w:rsidRDefault="00152E9D" w:rsidP="00A67FB1">
      <w:pPr>
        <w:ind w:left="720"/>
        <w:rPr>
          <w:rFonts w:ascii="Arial" w:hAnsi="Arial" w:cs="Arial"/>
          <w:sz w:val="24"/>
          <w:szCs w:val="24"/>
        </w:rPr>
      </w:pPr>
    </w:p>
    <w:p w14:paraId="14D0D626" w14:textId="77777777" w:rsidR="00152E9D" w:rsidRPr="00A406E5" w:rsidRDefault="00152E9D" w:rsidP="00A67FB1">
      <w:pPr>
        <w:ind w:left="720"/>
        <w:rPr>
          <w:rFonts w:ascii="Arial" w:hAnsi="Arial" w:cs="Arial"/>
          <w:sz w:val="24"/>
          <w:szCs w:val="24"/>
        </w:rPr>
      </w:pPr>
    </w:p>
    <w:p w14:paraId="2AB423BB" w14:textId="77777777" w:rsidR="00152E9D" w:rsidRPr="00A406E5" w:rsidRDefault="00152E9D" w:rsidP="00A67FB1">
      <w:pPr>
        <w:ind w:left="720"/>
        <w:rPr>
          <w:rFonts w:ascii="Arial" w:hAnsi="Arial" w:cs="Arial"/>
          <w:sz w:val="24"/>
          <w:szCs w:val="24"/>
        </w:rPr>
      </w:pPr>
    </w:p>
    <w:p w14:paraId="5BCB920D" w14:textId="77777777" w:rsidR="00152E9D" w:rsidRPr="00A406E5" w:rsidRDefault="00152E9D" w:rsidP="00A67FB1">
      <w:pPr>
        <w:ind w:left="720"/>
        <w:rPr>
          <w:rFonts w:ascii="Arial" w:hAnsi="Arial" w:cs="Arial"/>
          <w:sz w:val="24"/>
          <w:szCs w:val="24"/>
        </w:rPr>
      </w:pPr>
    </w:p>
    <w:p w14:paraId="2BAEE3C0" w14:textId="77777777" w:rsidR="00152E9D" w:rsidRPr="00A406E5" w:rsidRDefault="00152E9D" w:rsidP="00A67FB1">
      <w:pPr>
        <w:ind w:left="720"/>
        <w:rPr>
          <w:rFonts w:ascii="Arial" w:hAnsi="Arial" w:cs="Arial"/>
          <w:sz w:val="24"/>
          <w:szCs w:val="24"/>
        </w:rPr>
      </w:pPr>
    </w:p>
    <w:p w14:paraId="6F640D38" w14:textId="77777777" w:rsidR="00152E9D" w:rsidRPr="00A406E5" w:rsidRDefault="00152E9D" w:rsidP="00A67FB1">
      <w:pPr>
        <w:ind w:left="720"/>
        <w:rPr>
          <w:rFonts w:ascii="Arial" w:hAnsi="Arial" w:cs="Arial"/>
          <w:sz w:val="24"/>
          <w:szCs w:val="24"/>
        </w:rPr>
      </w:pPr>
    </w:p>
    <w:p w14:paraId="6C5C20B1" w14:textId="77777777" w:rsidR="00152E9D" w:rsidRPr="00A406E5" w:rsidRDefault="00152E9D" w:rsidP="00A67FB1">
      <w:pPr>
        <w:ind w:left="720"/>
        <w:rPr>
          <w:rFonts w:ascii="Arial" w:hAnsi="Arial" w:cs="Arial"/>
          <w:sz w:val="24"/>
          <w:szCs w:val="24"/>
        </w:rPr>
      </w:pPr>
    </w:p>
    <w:p w14:paraId="255F102D" w14:textId="77777777" w:rsidR="00152E9D" w:rsidRPr="00A406E5" w:rsidRDefault="00152E9D" w:rsidP="00A67FB1">
      <w:pPr>
        <w:ind w:left="720"/>
        <w:rPr>
          <w:rFonts w:ascii="Arial" w:hAnsi="Arial" w:cs="Arial"/>
          <w:sz w:val="24"/>
          <w:szCs w:val="24"/>
        </w:rPr>
      </w:pPr>
    </w:p>
    <w:p w14:paraId="4AFC5B26" w14:textId="77777777" w:rsidR="00152E9D" w:rsidRPr="00A406E5" w:rsidRDefault="00152E9D" w:rsidP="00A67FB1">
      <w:pPr>
        <w:ind w:left="720"/>
        <w:rPr>
          <w:rFonts w:ascii="Arial" w:hAnsi="Arial" w:cs="Arial"/>
          <w:sz w:val="24"/>
          <w:szCs w:val="24"/>
        </w:rPr>
      </w:pPr>
    </w:p>
    <w:p w14:paraId="4E41A19D" w14:textId="77777777" w:rsidR="00152E9D" w:rsidRPr="00A406E5" w:rsidRDefault="00152E9D" w:rsidP="00A67FB1">
      <w:pPr>
        <w:ind w:left="720"/>
        <w:rPr>
          <w:rFonts w:ascii="Arial" w:hAnsi="Arial" w:cs="Arial"/>
          <w:sz w:val="24"/>
          <w:szCs w:val="24"/>
        </w:rPr>
      </w:pPr>
    </w:p>
    <w:p w14:paraId="46E1D196" w14:textId="77777777" w:rsidR="00152E9D" w:rsidRPr="00A406E5" w:rsidRDefault="00152E9D" w:rsidP="00A67FB1">
      <w:pPr>
        <w:ind w:left="720"/>
        <w:rPr>
          <w:rFonts w:ascii="Arial" w:hAnsi="Arial" w:cs="Arial"/>
          <w:sz w:val="24"/>
          <w:szCs w:val="24"/>
        </w:rPr>
      </w:pPr>
    </w:p>
    <w:p w14:paraId="60324141" w14:textId="77777777" w:rsidR="00152E9D" w:rsidRPr="00A406E5" w:rsidRDefault="00152E9D" w:rsidP="00A67FB1">
      <w:pPr>
        <w:ind w:left="720"/>
        <w:rPr>
          <w:rFonts w:ascii="Arial" w:hAnsi="Arial" w:cs="Arial"/>
          <w:sz w:val="24"/>
          <w:szCs w:val="24"/>
        </w:rPr>
      </w:pPr>
    </w:p>
    <w:p w14:paraId="02FE4BAF" w14:textId="77777777" w:rsidR="00152E9D" w:rsidRPr="00A406E5" w:rsidRDefault="00152E9D" w:rsidP="00A67FB1">
      <w:pPr>
        <w:ind w:left="720"/>
        <w:rPr>
          <w:rFonts w:ascii="Arial" w:hAnsi="Arial" w:cs="Arial"/>
          <w:sz w:val="24"/>
          <w:szCs w:val="24"/>
        </w:rPr>
      </w:pPr>
    </w:p>
    <w:p w14:paraId="70AA2FB8" w14:textId="77777777" w:rsidR="00152E9D" w:rsidRPr="00A406E5" w:rsidRDefault="00152E9D" w:rsidP="00A67FB1">
      <w:pPr>
        <w:ind w:left="720"/>
        <w:rPr>
          <w:rFonts w:ascii="Arial" w:hAnsi="Arial" w:cs="Arial"/>
          <w:sz w:val="24"/>
          <w:szCs w:val="24"/>
        </w:rPr>
      </w:pPr>
    </w:p>
    <w:p w14:paraId="4BF59A0F" w14:textId="77777777" w:rsidR="00152E9D" w:rsidRPr="00A406E5" w:rsidRDefault="00152E9D" w:rsidP="00A67FB1">
      <w:pPr>
        <w:ind w:left="720"/>
        <w:rPr>
          <w:rFonts w:ascii="Arial" w:hAnsi="Arial" w:cs="Arial"/>
          <w:sz w:val="24"/>
          <w:szCs w:val="24"/>
        </w:rPr>
      </w:pPr>
    </w:p>
    <w:p w14:paraId="282417BA" w14:textId="77777777" w:rsidR="00152E9D" w:rsidRPr="00A406E5" w:rsidRDefault="00152E9D" w:rsidP="00A67FB1">
      <w:pPr>
        <w:ind w:left="720"/>
        <w:rPr>
          <w:rFonts w:ascii="Arial" w:hAnsi="Arial" w:cs="Arial"/>
          <w:sz w:val="24"/>
          <w:szCs w:val="24"/>
        </w:rPr>
      </w:pPr>
    </w:p>
    <w:p w14:paraId="0BAF1217" w14:textId="77777777" w:rsidR="00152E9D" w:rsidRPr="00A406E5" w:rsidRDefault="00152E9D" w:rsidP="00A67FB1">
      <w:pPr>
        <w:ind w:left="720"/>
        <w:rPr>
          <w:rFonts w:ascii="Arial" w:hAnsi="Arial" w:cs="Arial"/>
          <w:sz w:val="24"/>
          <w:szCs w:val="24"/>
        </w:rPr>
      </w:pPr>
    </w:p>
    <w:p w14:paraId="5655B5D3" w14:textId="77777777" w:rsidR="00152E9D" w:rsidRPr="00A406E5" w:rsidRDefault="00152E9D" w:rsidP="00A67FB1">
      <w:pPr>
        <w:ind w:left="720"/>
        <w:rPr>
          <w:rFonts w:ascii="Arial" w:hAnsi="Arial" w:cs="Arial"/>
          <w:sz w:val="24"/>
          <w:szCs w:val="24"/>
        </w:rPr>
      </w:pPr>
    </w:p>
    <w:p w14:paraId="312D45B5" w14:textId="77777777" w:rsidR="00152E9D" w:rsidRPr="00A406E5" w:rsidRDefault="00152E9D" w:rsidP="00A67FB1">
      <w:pPr>
        <w:ind w:left="720"/>
        <w:rPr>
          <w:rFonts w:ascii="Arial" w:hAnsi="Arial" w:cs="Arial"/>
          <w:sz w:val="24"/>
          <w:szCs w:val="24"/>
        </w:rPr>
      </w:pPr>
    </w:p>
    <w:p w14:paraId="30D7F35E" w14:textId="77777777" w:rsidR="00152E9D" w:rsidRPr="00A406E5" w:rsidRDefault="00152E9D" w:rsidP="00A67FB1">
      <w:pPr>
        <w:ind w:left="720"/>
        <w:rPr>
          <w:rFonts w:ascii="Arial" w:hAnsi="Arial" w:cs="Arial"/>
          <w:sz w:val="24"/>
          <w:szCs w:val="24"/>
        </w:rPr>
      </w:pPr>
    </w:p>
    <w:p w14:paraId="67A022FB" w14:textId="77777777" w:rsidR="00A3505D" w:rsidRPr="00A406E5" w:rsidRDefault="00A3505D" w:rsidP="00D22D9C">
      <w:pPr>
        <w:jc w:val="both"/>
        <w:rPr>
          <w:rFonts w:ascii="Arial" w:hAnsi="Arial" w:cs="Arial"/>
          <w:sz w:val="22"/>
          <w:szCs w:val="22"/>
        </w:rPr>
      </w:pPr>
    </w:p>
    <w:p w14:paraId="056ADC1E"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F8B11B5" w14:textId="77777777" w:rsidR="004D5E9B" w:rsidRDefault="004D5E9B" w:rsidP="00D22D9C">
      <w:pPr>
        <w:jc w:val="both"/>
        <w:rPr>
          <w:rFonts w:ascii="Arial" w:hAnsi="Arial" w:cs="Arial"/>
          <w:sz w:val="22"/>
          <w:szCs w:val="22"/>
        </w:rPr>
      </w:pPr>
    </w:p>
    <w:p w14:paraId="45335067" w14:textId="722B53D6" w:rsidR="004D5E9B" w:rsidRDefault="00DC179D" w:rsidP="00DC179D">
      <w:pPr>
        <w:pStyle w:val="Title"/>
        <w:jc w:val="center"/>
      </w:pPr>
      <w:r>
        <w:t>Experimental Techniques for Examination of Crystallographic Orientations of Materials</w:t>
      </w:r>
    </w:p>
    <w:p w14:paraId="033C3594" w14:textId="027039FE" w:rsidR="00DC179D" w:rsidRDefault="00DC179D" w:rsidP="00DC179D"/>
    <w:p w14:paraId="266D675E" w14:textId="617307F4" w:rsidR="00DC179D" w:rsidRDefault="00DC179D" w:rsidP="00DC179D">
      <w:pPr>
        <w:pStyle w:val="Heading2"/>
      </w:pPr>
      <w:r>
        <w:t>Abstract</w:t>
      </w:r>
    </w:p>
    <w:p w14:paraId="1504FD80" w14:textId="7B7DD384" w:rsidR="00DC179D" w:rsidRDefault="00DC179D" w:rsidP="00DC179D"/>
    <w:p w14:paraId="25285BC0" w14:textId="77777777" w:rsidR="00DC179D" w:rsidRPr="00DC179D" w:rsidRDefault="00DC179D" w:rsidP="00DC179D"/>
    <w:p w14:paraId="5CA05ECD" w14:textId="3CDF46A7" w:rsidR="004D5E9B" w:rsidRDefault="00DC179D" w:rsidP="00DC179D">
      <w:pPr>
        <w:pStyle w:val="Heading2"/>
      </w:pPr>
      <w:r>
        <w:t>Introduction</w:t>
      </w:r>
    </w:p>
    <w:p w14:paraId="5CA647FD" w14:textId="68E6FC46" w:rsidR="00DC179D" w:rsidRDefault="00DC179D" w:rsidP="00DC179D">
      <w:r>
        <w:t>The purpose of this report is to catalogue and explain various experimental methods of determining the crystallographic structure of materials. Information of this sort can be extremely useful in determining the behaviour and characteristics of materials prior to their use in a practical environment, in order to design products and systems that best account for the material’s behaviours correctly. Each experimental method will be looked at in turn, with the experimental process, suitable materials for testing and notable advantages and disadvantages of the method being described, before the experimental methods are compared to one another, and their relative advantages and disadvantages are determined.</w:t>
      </w:r>
    </w:p>
    <w:p w14:paraId="0BF5EF1D" w14:textId="74E2E5FA" w:rsidR="00DC179D" w:rsidRDefault="00DC179D" w:rsidP="00DC179D"/>
    <w:p w14:paraId="3F9D9BBC" w14:textId="34A1DD2D" w:rsidR="00DC179D" w:rsidRDefault="00DC179D" w:rsidP="00DC179D">
      <w:pPr>
        <w:pStyle w:val="Heading2"/>
      </w:pPr>
      <w:r w:rsidRPr="00DC179D">
        <w:t>Electron Backscatter Diffraction (EBSD)</w:t>
      </w:r>
    </w:p>
    <w:p w14:paraId="40AEC457" w14:textId="17AC547C" w:rsidR="00DC179D" w:rsidRPr="00DC179D" w:rsidRDefault="00DC179D" w:rsidP="00DC179D">
      <w:r>
        <w:t>EBSD is an experimental method in which the primary beam of a scanning electron microscope is focused on a crystalline material, causing the accelerated photons in the beam to be diffracted by the material’s atomic layers. These diffracted electrons can then impinge on a phosphor screen, allowing them to be detected as visible lines; these lines are commonly known as Kikuchi bands</w:t>
      </w:r>
      <w:r w:rsidR="00D6795C">
        <w:t xml:space="preserve"> </w:t>
      </w:r>
      <w:sdt>
        <w:sdtPr>
          <w:id w:val="1209530619"/>
          <w:citation/>
        </w:sdtPr>
        <w:sdtEndPr/>
        <w:sdtContent>
          <w:r w:rsidR="00D6795C">
            <w:fldChar w:fldCharType="begin"/>
          </w:r>
          <w:r w:rsidR="00D6795C">
            <w:instrText xml:space="preserve"> CITATION Swa \l 2057 </w:instrText>
          </w:r>
          <w:r w:rsidR="00D6795C">
            <w:fldChar w:fldCharType="separate"/>
          </w:r>
          <w:r w:rsidR="00D6795C">
            <w:rPr>
              <w:noProof/>
            </w:rPr>
            <w:t>(Swapp, n.d.)</w:t>
          </w:r>
          <w:r w:rsidR="00D6795C">
            <w:fldChar w:fldCharType="end"/>
          </w:r>
        </w:sdtContent>
      </w:sdt>
      <w:r w:rsidR="00D6795C">
        <w:t xml:space="preserve">. </w:t>
      </w:r>
    </w:p>
    <w:p w14:paraId="7F6E2E74" w14:textId="77777777" w:rsidR="00DC179D" w:rsidRPr="00DC179D" w:rsidRDefault="00DC179D" w:rsidP="00DC179D"/>
    <w:p w14:paraId="0F61C115" w14:textId="727404AD" w:rsidR="004D5E9B" w:rsidRDefault="005F4012" w:rsidP="00DC179D">
      <w:pPr>
        <w:pStyle w:val="Heading2"/>
      </w:pPr>
      <w:r>
        <w:rPr>
          <w:noProof/>
        </w:rPr>
        <w:drawing>
          <wp:inline distT="0" distB="0" distL="0" distR="0" wp14:anchorId="7A3B8305" wp14:editId="22DC2494">
            <wp:extent cx="3810000" cy="2428875"/>
            <wp:effectExtent l="0" t="0" r="0"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10000" cy="2428875"/>
                    </a:xfrm>
                    <a:prstGeom prst="rect">
                      <a:avLst/>
                    </a:prstGeom>
                    <a:noFill/>
                    <a:ln>
                      <a:noFill/>
                    </a:ln>
                  </pic:spPr>
                </pic:pic>
              </a:graphicData>
            </a:graphic>
          </wp:inline>
        </w:drawing>
      </w:r>
    </w:p>
    <w:p w14:paraId="3438F79B" w14:textId="77777777" w:rsidR="004D5E9B" w:rsidRDefault="004D5E9B" w:rsidP="00D22D9C">
      <w:pPr>
        <w:jc w:val="both"/>
        <w:rPr>
          <w:rFonts w:ascii="Arial" w:hAnsi="Arial" w:cs="Arial"/>
          <w:sz w:val="22"/>
          <w:szCs w:val="22"/>
        </w:rPr>
      </w:pPr>
    </w:p>
    <w:p w14:paraId="6F75BE9E" w14:textId="77777777" w:rsidR="00ED71A0" w:rsidRDefault="00400801" w:rsidP="00CE59ED">
      <w:r>
        <w:t>The advantage</w:t>
      </w:r>
      <w:r w:rsidR="00ED71A0">
        <w:t>s</w:t>
      </w:r>
      <w:r>
        <w:t xml:space="preserve"> of EBSD are</w:t>
      </w:r>
      <w:r w:rsidR="00ED71A0">
        <w:t>:</w:t>
      </w:r>
    </w:p>
    <w:p w14:paraId="087FB8E6" w14:textId="53A872D2" w:rsidR="004D5E9B" w:rsidRDefault="00ED71A0" w:rsidP="00CE59ED">
      <w:pPr>
        <w:pStyle w:val="ListParagraph"/>
        <w:numPr>
          <w:ilvl w:val="0"/>
          <w:numId w:val="21"/>
        </w:numPr>
      </w:pPr>
      <w:r>
        <w:t>T</w:t>
      </w:r>
      <w:r w:rsidR="00400801" w:rsidRPr="00ED71A0">
        <w:t>he speed and reliability with which data is acquired for crystalline structure and orientation</w:t>
      </w:r>
      <w:r>
        <w:t>,</w:t>
      </w:r>
    </w:p>
    <w:p w14:paraId="62EEBDAF" w14:textId="0AFA5B9A" w:rsidR="00ED71A0" w:rsidRDefault="00ED71A0" w:rsidP="00CE59ED">
      <w:pPr>
        <w:pStyle w:val="ListParagraph"/>
        <w:numPr>
          <w:ilvl w:val="0"/>
          <w:numId w:val="21"/>
        </w:numPr>
      </w:pPr>
      <w:r>
        <w:t>True 3-dimensional orientations for individual crystals,</w:t>
      </w:r>
    </w:p>
    <w:p w14:paraId="4198CEC7" w14:textId="5ED6792C" w:rsidR="00ED71A0" w:rsidRDefault="00ED71A0" w:rsidP="00CE59ED">
      <w:pPr>
        <w:pStyle w:val="ListParagraph"/>
        <w:numPr>
          <w:ilvl w:val="0"/>
          <w:numId w:val="21"/>
        </w:numPr>
      </w:pPr>
      <w:r>
        <w:t>Spatial resolution on the scale of individual microns,</w:t>
      </w:r>
    </w:p>
    <w:p w14:paraId="64F36ED7" w14:textId="77777777" w:rsidR="00ED71A0" w:rsidRPr="00ED71A0" w:rsidRDefault="00ED71A0" w:rsidP="00CE59ED"/>
    <w:p w14:paraId="37FF6033" w14:textId="77777777" w:rsidR="00ED71A0" w:rsidRDefault="00ED71A0" w:rsidP="00CE59ED">
      <w:r>
        <w:t>However, the method also has some significant limitations:</w:t>
      </w:r>
    </w:p>
    <w:p w14:paraId="37231D17" w14:textId="07BAB5E3" w:rsidR="00ED71A0" w:rsidRDefault="00ED71A0" w:rsidP="00CE59ED">
      <w:pPr>
        <w:pStyle w:val="ListParagraph"/>
        <w:numPr>
          <w:ilvl w:val="0"/>
          <w:numId w:val="22"/>
        </w:numPr>
      </w:pPr>
      <w:r>
        <w:t>Chemical polishing of samples is required in order to ensure a smooth enough surface finish for the process to work, which is labour-intensive and time consuming,</w:t>
      </w:r>
    </w:p>
    <w:p w14:paraId="6024D882" w14:textId="77777777" w:rsidR="00CE59ED" w:rsidRDefault="00CE59ED" w:rsidP="00CE59ED">
      <w:pPr>
        <w:pStyle w:val="ListParagraph"/>
        <w:numPr>
          <w:ilvl w:val="0"/>
          <w:numId w:val="22"/>
        </w:numPr>
      </w:pPr>
      <w:r w:rsidRPr="00CE59ED">
        <w:t>Since EBSP's are generated very near the surface of the sample, the application of a conductive coating to electrically insulating materials is highly undesirable.</w:t>
      </w:r>
    </w:p>
    <w:p w14:paraId="36B3A9C6" w14:textId="799B8EAE" w:rsidR="00CE59ED" w:rsidRDefault="00CE59ED" w:rsidP="00CE59ED">
      <w:pPr>
        <w:pStyle w:val="ListParagraph"/>
        <w:numPr>
          <w:ilvl w:val="0"/>
          <w:numId w:val="22"/>
        </w:numPr>
      </w:pPr>
      <w:r>
        <w:t xml:space="preserve">Moving the beam can create artifacts around the edge of the scanning area; to scan more than a very small area, the sample must be moved beneath a stationary beam, requiring more specialised equipment. </w:t>
      </w:r>
      <w:sdt>
        <w:sdtPr>
          <w:id w:val="658972566"/>
          <w:citation/>
        </w:sdtPr>
        <w:sdtContent>
          <w:r>
            <w:fldChar w:fldCharType="begin"/>
          </w:r>
          <w:r>
            <w:instrText xml:space="preserve"> CITATION Swa \l 2057 </w:instrText>
          </w:r>
          <w:r>
            <w:fldChar w:fldCharType="separate"/>
          </w:r>
          <w:r w:rsidRPr="00CE59ED">
            <w:rPr>
              <w:noProof/>
            </w:rPr>
            <w:t>(Swapp, n.d.)</w:t>
          </w:r>
          <w:r>
            <w:fldChar w:fldCharType="end"/>
          </w:r>
        </w:sdtContent>
      </w:sdt>
    </w:p>
    <w:p w14:paraId="05D49FA1" w14:textId="77777777" w:rsidR="00CE59ED" w:rsidRDefault="00CE59ED" w:rsidP="00CE59ED">
      <w:pPr>
        <w:jc w:val="both"/>
        <w:rPr>
          <w:rFonts w:ascii="Arial" w:hAnsi="Arial" w:cs="Arial"/>
          <w:sz w:val="22"/>
          <w:szCs w:val="22"/>
        </w:rPr>
      </w:pPr>
    </w:p>
    <w:p w14:paraId="4DE8C26B" w14:textId="6EEC47C5" w:rsidR="00CE59ED" w:rsidRDefault="00CE59ED" w:rsidP="00CE59ED">
      <w:pPr>
        <w:pStyle w:val="Heading2"/>
      </w:pPr>
      <w:r>
        <w:t>Scanning Electron Microscopy (SEM)</w:t>
      </w:r>
    </w:p>
    <w:p w14:paraId="26E4FCE3" w14:textId="313F37BD" w:rsidR="00A85BFE" w:rsidRPr="00CE59ED" w:rsidRDefault="00B56FAB" w:rsidP="00B56FAB">
      <w:r w:rsidRPr="00B56FAB">
        <w:t>The scanning electron microscope (SEM) uses a focused beam of high-energy electrons to generate a variety of signals at the surface of solid specimens.</w:t>
      </w:r>
      <w:r>
        <w:t xml:space="preserve"> </w:t>
      </w:r>
      <w:r w:rsidR="004D5E9B" w:rsidRPr="00CE59ED">
        <w:br/>
      </w:r>
    </w:p>
    <w:p w14:paraId="39C6662F" w14:textId="77777777" w:rsidR="00A85BFE" w:rsidRDefault="00A85BFE">
      <w:pPr>
        <w:rPr>
          <w:rFonts w:ascii="Arial" w:hAnsi="Arial" w:cs="Arial"/>
          <w:sz w:val="22"/>
          <w:szCs w:val="22"/>
        </w:rPr>
      </w:pPr>
      <w:r>
        <w:rPr>
          <w:rFonts w:ascii="Arial" w:hAnsi="Arial" w:cs="Arial"/>
          <w:sz w:val="22"/>
          <w:szCs w:val="22"/>
        </w:rPr>
        <w:br w:type="page"/>
      </w:r>
    </w:p>
    <w:p w14:paraId="0B4AEB2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AFF03FA" w14:textId="77777777" w:rsidTr="00C8667A">
        <w:trPr>
          <w:trHeight w:val="414"/>
        </w:trPr>
        <w:tc>
          <w:tcPr>
            <w:tcW w:w="10670" w:type="dxa"/>
            <w:shd w:val="clear" w:color="auto" w:fill="D9D9D9"/>
          </w:tcPr>
          <w:p w14:paraId="542ADA2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4483514" w14:textId="77777777" w:rsidR="00D22D9C" w:rsidRPr="00A406E5" w:rsidRDefault="00D22D9C" w:rsidP="00D22D9C">
      <w:pPr>
        <w:jc w:val="both"/>
        <w:rPr>
          <w:rFonts w:ascii="Arial" w:hAnsi="Arial" w:cs="Arial"/>
          <w:sz w:val="22"/>
          <w:szCs w:val="22"/>
        </w:rPr>
      </w:pPr>
    </w:p>
    <w:p w14:paraId="1129475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A38171" w14:textId="77777777" w:rsidR="004D5E9B" w:rsidRDefault="004D5E9B" w:rsidP="00D22D9C">
      <w:pPr>
        <w:jc w:val="both"/>
        <w:rPr>
          <w:rFonts w:ascii="Arial" w:hAnsi="Arial" w:cs="Arial"/>
          <w:b/>
          <w:sz w:val="22"/>
          <w:szCs w:val="22"/>
        </w:rPr>
      </w:pPr>
    </w:p>
    <w:p w14:paraId="56A9B0E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6F47AA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C11AE8F" w14:textId="77777777" w:rsidR="00C01A3F" w:rsidRPr="00A406E5" w:rsidRDefault="00C01A3F" w:rsidP="00D22D9C">
      <w:pPr>
        <w:jc w:val="both"/>
        <w:rPr>
          <w:rFonts w:ascii="Arial" w:hAnsi="Arial" w:cs="Arial"/>
          <w:sz w:val="22"/>
          <w:szCs w:val="22"/>
        </w:rPr>
      </w:pPr>
    </w:p>
    <w:p w14:paraId="3D627AA4" w14:textId="4DB139ED"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013C7">
        <w:rPr>
          <w:rFonts w:ascii="Arial" w:hAnsi="Arial" w:cs="Arial"/>
          <w:i/>
          <w:sz w:val="22"/>
          <w:szCs w:val="22"/>
        </w:rPr>
        <w:t>(</w:t>
      </w:r>
      <w:r w:rsidR="00A8630D">
        <w:rPr>
          <w:rFonts w:ascii="Arial" w:hAnsi="Arial" w:cs="Arial"/>
          <w:i/>
          <w:sz w:val="22"/>
          <w:szCs w:val="22"/>
        </w:rPr>
        <w:t>2</w:t>
      </w:r>
      <w:r w:rsidR="00A013C7">
        <w:rPr>
          <w:rFonts w:ascii="Arial" w:hAnsi="Arial" w:cs="Arial"/>
          <w:i/>
          <w:sz w:val="22"/>
          <w:szCs w:val="22"/>
        </w:rPr>
        <w:t>0%)</w:t>
      </w:r>
    </w:p>
    <w:p w14:paraId="56544B7F" w14:textId="322148EE" w:rsidR="00687A7F" w:rsidRPr="00687A7F" w:rsidRDefault="00687A7F" w:rsidP="00C01A3F">
      <w:pPr>
        <w:jc w:val="both"/>
        <w:rPr>
          <w:rFonts w:ascii="Arial" w:hAnsi="Arial" w:cs="Arial"/>
          <w:iCs/>
          <w:sz w:val="22"/>
          <w:szCs w:val="22"/>
        </w:rPr>
      </w:pPr>
      <w:r>
        <w:rPr>
          <w:rFonts w:ascii="Arial" w:hAnsi="Arial" w:cs="Arial"/>
          <w:iCs/>
          <w:sz w:val="22"/>
          <w:szCs w:val="22"/>
        </w:rPr>
        <w:t>As this is a research</w:t>
      </w:r>
      <w:r w:rsidR="00A013C7">
        <w:rPr>
          <w:rFonts w:ascii="Arial" w:hAnsi="Arial" w:cs="Arial"/>
          <w:iCs/>
          <w:sz w:val="22"/>
          <w:szCs w:val="22"/>
        </w:rPr>
        <w:t>-</w:t>
      </w:r>
      <w:r>
        <w:rPr>
          <w:rFonts w:ascii="Arial" w:hAnsi="Arial" w:cs="Arial"/>
          <w:iCs/>
          <w:sz w:val="22"/>
          <w:szCs w:val="22"/>
        </w:rPr>
        <w:t xml:space="preserve">based assignment credit will be awarded for use of sound choices of literature sources and the method by which they are referenced. Arguments based on the viability of techniques should be supported by such references and any contradictions between references should be discussed and </w:t>
      </w:r>
      <w:r w:rsidR="00A013C7">
        <w:rPr>
          <w:rFonts w:ascii="Arial" w:hAnsi="Arial" w:cs="Arial"/>
          <w:iCs/>
          <w:sz w:val="22"/>
          <w:szCs w:val="22"/>
        </w:rPr>
        <w:t>credit will be awarded accordingly.</w:t>
      </w:r>
    </w:p>
    <w:p w14:paraId="0607C57D" w14:textId="77777777" w:rsidR="00C01A3F" w:rsidRPr="00A406E5" w:rsidRDefault="00C01A3F" w:rsidP="00D22D9C">
      <w:pPr>
        <w:jc w:val="both"/>
        <w:rPr>
          <w:rFonts w:ascii="Arial" w:hAnsi="Arial" w:cs="Arial"/>
          <w:sz w:val="22"/>
          <w:szCs w:val="22"/>
        </w:rPr>
      </w:pPr>
    </w:p>
    <w:p w14:paraId="73301311" w14:textId="77777777" w:rsidR="00D22D9C" w:rsidRPr="00A406E5" w:rsidRDefault="00D22D9C" w:rsidP="00D22D9C">
      <w:pPr>
        <w:jc w:val="both"/>
        <w:rPr>
          <w:rFonts w:ascii="Arial" w:hAnsi="Arial" w:cs="Arial"/>
          <w:sz w:val="22"/>
          <w:szCs w:val="22"/>
        </w:rPr>
      </w:pPr>
    </w:p>
    <w:p w14:paraId="16585808" w14:textId="49C51268"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35F143"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7586AE" w14:textId="77777777" w:rsidR="00C01A3F" w:rsidRPr="00A406E5" w:rsidRDefault="00C01A3F" w:rsidP="00C01A3F">
      <w:pPr>
        <w:jc w:val="both"/>
        <w:rPr>
          <w:rFonts w:ascii="Arial" w:hAnsi="Arial" w:cs="Arial"/>
          <w:b/>
          <w:i/>
          <w:sz w:val="22"/>
          <w:szCs w:val="22"/>
        </w:rPr>
      </w:pPr>
    </w:p>
    <w:p w14:paraId="2DBCBE45" w14:textId="47971B10"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013C7">
        <w:rPr>
          <w:rFonts w:ascii="Arial" w:hAnsi="Arial" w:cs="Arial"/>
          <w:i/>
          <w:sz w:val="22"/>
          <w:szCs w:val="22"/>
        </w:rPr>
        <w:t>(</w:t>
      </w:r>
      <w:r w:rsidR="00A8630D">
        <w:rPr>
          <w:rFonts w:ascii="Arial" w:hAnsi="Arial" w:cs="Arial"/>
          <w:i/>
          <w:sz w:val="22"/>
          <w:szCs w:val="22"/>
        </w:rPr>
        <w:t>7</w:t>
      </w:r>
      <w:r w:rsidR="00A013C7">
        <w:rPr>
          <w:rFonts w:ascii="Arial" w:hAnsi="Arial" w:cs="Arial"/>
          <w:i/>
          <w:sz w:val="22"/>
          <w:szCs w:val="22"/>
        </w:rPr>
        <w:t>0%)</w:t>
      </w:r>
    </w:p>
    <w:p w14:paraId="3CDC16B0" w14:textId="3C143872" w:rsidR="00D22D9C" w:rsidRPr="00A406E5" w:rsidRDefault="00A013C7" w:rsidP="00D22D9C">
      <w:pPr>
        <w:jc w:val="both"/>
        <w:rPr>
          <w:rFonts w:ascii="Arial" w:hAnsi="Arial" w:cs="Arial"/>
          <w:sz w:val="22"/>
          <w:szCs w:val="22"/>
        </w:rPr>
      </w:pPr>
      <w:r>
        <w:rPr>
          <w:rFonts w:ascii="Arial" w:hAnsi="Arial" w:cs="Arial"/>
          <w:sz w:val="22"/>
          <w:szCs w:val="22"/>
        </w:rPr>
        <w:t xml:space="preserve">This section has the greatest influence on the awarded grade as the concepts of the techniques used, how the data is interpreted, its limitations and the methods of sample preparation are all covered here. </w:t>
      </w:r>
      <w:r w:rsidR="00A8630D">
        <w:rPr>
          <w:rFonts w:ascii="Arial" w:hAnsi="Arial" w:cs="Arial"/>
          <w:sz w:val="22"/>
          <w:szCs w:val="22"/>
        </w:rPr>
        <w:t>As such, this is where the bulk of the work should focus.</w:t>
      </w:r>
    </w:p>
    <w:p w14:paraId="625F2B90" w14:textId="77777777" w:rsidR="00D22D9C" w:rsidRPr="00A406E5" w:rsidRDefault="00D22D9C" w:rsidP="00D22D9C">
      <w:pPr>
        <w:jc w:val="both"/>
        <w:rPr>
          <w:rFonts w:ascii="Arial" w:hAnsi="Arial" w:cs="Arial"/>
          <w:b/>
          <w:sz w:val="22"/>
          <w:szCs w:val="22"/>
        </w:rPr>
      </w:pPr>
    </w:p>
    <w:p w14:paraId="781714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68D6F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0AB996" w14:textId="77777777" w:rsidR="00D22D9C" w:rsidRPr="00A406E5" w:rsidRDefault="00D22D9C" w:rsidP="00D22D9C">
      <w:pPr>
        <w:jc w:val="both"/>
        <w:rPr>
          <w:rFonts w:ascii="Arial" w:hAnsi="Arial" w:cs="Arial"/>
          <w:sz w:val="22"/>
          <w:szCs w:val="22"/>
        </w:rPr>
      </w:pPr>
    </w:p>
    <w:p w14:paraId="0B7E87C3" w14:textId="1A808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8630D">
        <w:rPr>
          <w:rFonts w:ascii="Arial" w:hAnsi="Arial" w:cs="Arial"/>
          <w:i/>
          <w:sz w:val="22"/>
          <w:szCs w:val="22"/>
        </w:rPr>
        <w:t>(10%)</w:t>
      </w:r>
    </w:p>
    <w:p w14:paraId="102AF645" w14:textId="274E0563" w:rsidR="00C01A3F" w:rsidRPr="00A406E5" w:rsidRDefault="00A8630D" w:rsidP="00D22D9C">
      <w:pPr>
        <w:jc w:val="both"/>
        <w:rPr>
          <w:rFonts w:ascii="Arial" w:hAnsi="Arial" w:cs="Arial"/>
          <w:sz w:val="22"/>
          <w:szCs w:val="22"/>
        </w:rPr>
      </w:pPr>
      <w:r>
        <w:rPr>
          <w:rFonts w:ascii="Arial" w:hAnsi="Arial" w:cs="Arial"/>
          <w:sz w:val="22"/>
          <w:szCs w:val="22"/>
        </w:rPr>
        <w:t>Any arguments or contradictions from the literature should be indicated and arguments drawn. As the research is based upon primarily well</w:t>
      </w:r>
      <w:r w:rsidR="006969FB">
        <w:rPr>
          <w:rFonts w:ascii="Arial" w:hAnsi="Arial" w:cs="Arial"/>
          <w:sz w:val="22"/>
          <w:szCs w:val="22"/>
        </w:rPr>
        <w:t>-</w:t>
      </w:r>
      <w:r>
        <w:rPr>
          <w:rFonts w:ascii="Arial" w:hAnsi="Arial" w:cs="Arial"/>
          <w:sz w:val="22"/>
          <w:szCs w:val="22"/>
        </w:rPr>
        <w:t xml:space="preserve">established techniques it will be difficult to assign a large proportion of </w:t>
      </w:r>
      <w:r>
        <w:rPr>
          <w:rFonts w:ascii="Arial" w:hAnsi="Arial" w:cs="Arial"/>
          <w:sz w:val="22"/>
          <w:szCs w:val="22"/>
        </w:rPr>
        <w:lastRenderedPageBreak/>
        <w:t>the assignment to this section. However, looking into future developments of such techniques or the emergence of new techniques would be an interesting addition to this work.</w:t>
      </w:r>
    </w:p>
    <w:p w14:paraId="5B3671E8" w14:textId="77777777" w:rsidR="00D22D9C" w:rsidRPr="00A406E5" w:rsidRDefault="00D22D9C" w:rsidP="00D22D9C">
      <w:pPr>
        <w:jc w:val="both"/>
        <w:rPr>
          <w:rFonts w:ascii="Arial" w:hAnsi="Arial" w:cs="Arial"/>
          <w:b/>
          <w:sz w:val="22"/>
          <w:szCs w:val="22"/>
        </w:rPr>
      </w:pPr>
    </w:p>
    <w:p w14:paraId="52BCBE0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DD1F558"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ABE07A9" w14:textId="77777777" w:rsidR="00D22D9C" w:rsidRPr="00A406E5" w:rsidRDefault="00D22D9C" w:rsidP="00D22D9C">
      <w:pPr>
        <w:jc w:val="both"/>
        <w:rPr>
          <w:rFonts w:ascii="Arial" w:hAnsi="Arial" w:cs="Arial"/>
          <w:sz w:val="22"/>
          <w:szCs w:val="22"/>
        </w:rPr>
      </w:pPr>
    </w:p>
    <w:p w14:paraId="1738BE4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E97CFE" w14:textId="77777777" w:rsidR="00C01A3F" w:rsidRPr="00A406E5" w:rsidRDefault="00C01A3F" w:rsidP="00D22D9C">
      <w:pPr>
        <w:jc w:val="both"/>
        <w:rPr>
          <w:rFonts w:ascii="Arial" w:hAnsi="Arial" w:cs="Arial"/>
          <w:sz w:val="22"/>
          <w:szCs w:val="22"/>
        </w:rPr>
      </w:pPr>
    </w:p>
    <w:p w14:paraId="766D0120" w14:textId="77777777" w:rsidR="008566E5" w:rsidRPr="00A406E5" w:rsidRDefault="008566E5" w:rsidP="00D22D9C">
      <w:pPr>
        <w:jc w:val="both"/>
        <w:rPr>
          <w:rFonts w:ascii="Arial" w:hAnsi="Arial" w:cs="Arial"/>
          <w:sz w:val="22"/>
          <w:szCs w:val="22"/>
        </w:rPr>
      </w:pPr>
    </w:p>
    <w:p w14:paraId="4ED115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62CC063"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DDD73A0" w14:textId="77777777" w:rsidR="00995D51" w:rsidRDefault="00995D51" w:rsidP="00D22D9C">
      <w:pPr>
        <w:jc w:val="both"/>
        <w:rPr>
          <w:rFonts w:ascii="Arial" w:hAnsi="Arial" w:cs="Arial"/>
          <w:sz w:val="22"/>
          <w:szCs w:val="22"/>
        </w:rPr>
      </w:pPr>
    </w:p>
    <w:p w14:paraId="73A99CE9" w14:textId="77777777" w:rsidR="00D22D9C" w:rsidRPr="00A406E5" w:rsidRDefault="00D22D9C" w:rsidP="00D22D9C">
      <w:pPr>
        <w:jc w:val="both"/>
        <w:rPr>
          <w:rFonts w:ascii="Arial" w:hAnsi="Arial" w:cs="Arial"/>
          <w:sz w:val="22"/>
          <w:szCs w:val="22"/>
        </w:rPr>
      </w:pPr>
    </w:p>
    <w:p w14:paraId="01D754F8" w14:textId="59DFF422"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E35FB2" w14:textId="77777777" w:rsidR="00FB3B4E" w:rsidRPr="00A406E5" w:rsidRDefault="00FB3B4E" w:rsidP="00D22D9C">
      <w:pPr>
        <w:jc w:val="both"/>
        <w:rPr>
          <w:rFonts w:ascii="Arial" w:hAnsi="Arial" w:cs="Arial"/>
          <w:sz w:val="22"/>
          <w:szCs w:val="22"/>
        </w:rPr>
      </w:pPr>
    </w:p>
    <w:p w14:paraId="79DB12F1" w14:textId="77777777" w:rsidR="00D22D9C" w:rsidRPr="00A406E5" w:rsidRDefault="00D22D9C" w:rsidP="00D22D9C">
      <w:pPr>
        <w:jc w:val="both"/>
        <w:rPr>
          <w:rFonts w:ascii="Arial" w:hAnsi="Arial" w:cs="Arial"/>
          <w:sz w:val="22"/>
          <w:szCs w:val="22"/>
        </w:rPr>
      </w:pPr>
    </w:p>
    <w:p w14:paraId="6472B23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F2CD6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B8E90A5" w14:textId="77777777" w:rsidTr="00152E9D">
        <w:trPr>
          <w:jc w:val="center"/>
        </w:trPr>
        <w:tc>
          <w:tcPr>
            <w:tcW w:w="10670" w:type="dxa"/>
            <w:shd w:val="clear" w:color="auto" w:fill="BFBFBF"/>
          </w:tcPr>
          <w:p w14:paraId="163788F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7500220" w14:textId="77777777" w:rsidR="00152E9D" w:rsidRPr="00A406E5" w:rsidRDefault="00152E9D" w:rsidP="00152E9D">
      <w:pPr>
        <w:rPr>
          <w:rFonts w:ascii="Arial" w:hAnsi="Arial" w:cs="Arial"/>
        </w:rPr>
      </w:pPr>
    </w:p>
    <w:p w14:paraId="336E6CF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E5692A0"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4A43D0A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F95CD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6A7756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1508E4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A6EC55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9526A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1F99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6B05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D16DA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C67DE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E02CB4" w14:textId="77777777" w:rsidR="00152E9D" w:rsidRPr="00A406E5" w:rsidRDefault="00152E9D" w:rsidP="00152E9D">
            <w:pPr>
              <w:jc w:val="center"/>
              <w:rPr>
                <w:rFonts w:ascii="Arial" w:hAnsi="Arial" w:cs="Arial"/>
                <w:sz w:val="32"/>
              </w:rPr>
            </w:pPr>
          </w:p>
        </w:tc>
      </w:tr>
      <w:tr w:rsidR="00152E9D" w:rsidRPr="00A406E5" w14:paraId="64FF93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50D8D5" w14:textId="77777777" w:rsidR="00152E9D" w:rsidRPr="00A406E5" w:rsidRDefault="00152E9D" w:rsidP="00152E9D">
            <w:pPr>
              <w:spacing w:after="120"/>
              <w:rPr>
                <w:rFonts w:ascii="Arial" w:hAnsi="Arial" w:cs="Arial"/>
                <w:sz w:val="14"/>
                <w:szCs w:val="14"/>
              </w:rPr>
            </w:pPr>
          </w:p>
          <w:p w14:paraId="019B3D99" w14:textId="77777777" w:rsidR="00152E9D" w:rsidRPr="00A406E5" w:rsidRDefault="00152E9D" w:rsidP="00152E9D">
            <w:pPr>
              <w:spacing w:after="120"/>
              <w:rPr>
                <w:rFonts w:ascii="Arial" w:hAnsi="Arial" w:cs="Arial"/>
                <w:sz w:val="14"/>
                <w:szCs w:val="14"/>
              </w:rPr>
            </w:pPr>
          </w:p>
          <w:p w14:paraId="3B96BE5F" w14:textId="77777777" w:rsidR="00152E9D" w:rsidRPr="00A406E5" w:rsidRDefault="00152E9D" w:rsidP="00152E9D">
            <w:pPr>
              <w:spacing w:after="120"/>
              <w:rPr>
                <w:rFonts w:ascii="Arial" w:hAnsi="Arial" w:cs="Arial"/>
                <w:sz w:val="14"/>
                <w:szCs w:val="14"/>
              </w:rPr>
            </w:pPr>
          </w:p>
          <w:p w14:paraId="2112074D" w14:textId="77777777" w:rsidR="00152E9D" w:rsidRPr="00A406E5" w:rsidRDefault="00152E9D" w:rsidP="00152E9D">
            <w:pPr>
              <w:spacing w:after="120"/>
              <w:rPr>
                <w:rFonts w:ascii="Arial" w:hAnsi="Arial" w:cs="Arial"/>
                <w:sz w:val="14"/>
                <w:szCs w:val="14"/>
              </w:rPr>
            </w:pPr>
          </w:p>
          <w:p w14:paraId="4BAECA2C" w14:textId="77777777" w:rsidR="00152E9D" w:rsidRPr="00A406E5" w:rsidRDefault="00152E9D" w:rsidP="00152E9D">
            <w:pPr>
              <w:spacing w:after="120"/>
              <w:rPr>
                <w:rFonts w:ascii="Arial" w:hAnsi="Arial" w:cs="Arial"/>
                <w:sz w:val="14"/>
                <w:szCs w:val="14"/>
              </w:rPr>
            </w:pPr>
          </w:p>
          <w:p w14:paraId="0B8ED2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2D59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D53283" w14:textId="77777777" w:rsidR="00152E9D" w:rsidRPr="00A406E5" w:rsidRDefault="00152E9D" w:rsidP="00152E9D">
            <w:pPr>
              <w:jc w:val="center"/>
              <w:rPr>
                <w:rFonts w:ascii="Arial" w:hAnsi="Arial" w:cs="Arial"/>
                <w:sz w:val="32"/>
              </w:rPr>
            </w:pPr>
          </w:p>
        </w:tc>
      </w:tr>
      <w:tr w:rsidR="00152E9D" w:rsidRPr="00A406E5" w14:paraId="4607711F" w14:textId="77777777" w:rsidTr="00A85BFE">
        <w:trPr>
          <w:trHeight w:val="451"/>
        </w:trPr>
        <w:tc>
          <w:tcPr>
            <w:tcW w:w="4169" w:type="pct"/>
            <w:vMerge/>
            <w:tcBorders>
              <w:left w:val="single" w:sz="4" w:space="0" w:color="auto"/>
              <w:bottom w:val="single" w:sz="4" w:space="0" w:color="auto"/>
              <w:right w:val="single" w:sz="4" w:space="0" w:color="auto"/>
            </w:tcBorders>
          </w:tcPr>
          <w:p w14:paraId="3BBA09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161B3D" w14:textId="3DA658DC" w:rsidR="00152E9D" w:rsidRPr="00A406E5" w:rsidRDefault="006969F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A1FEE58" w14:textId="77777777" w:rsidR="00152E9D" w:rsidRPr="00A406E5" w:rsidRDefault="00152E9D" w:rsidP="00152E9D">
            <w:pPr>
              <w:jc w:val="center"/>
              <w:rPr>
                <w:rFonts w:ascii="Arial" w:hAnsi="Arial" w:cs="Arial"/>
                <w:sz w:val="32"/>
              </w:rPr>
            </w:pPr>
          </w:p>
        </w:tc>
      </w:tr>
      <w:tr w:rsidR="00152E9D" w:rsidRPr="00A406E5" w14:paraId="339011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8B933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39BA6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5C0A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1B0B60" w14:textId="77777777" w:rsidR="00152E9D" w:rsidRPr="00A406E5" w:rsidRDefault="00152E9D" w:rsidP="00152E9D">
            <w:pPr>
              <w:jc w:val="center"/>
              <w:rPr>
                <w:rFonts w:ascii="Arial" w:hAnsi="Arial" w:cs="Arial"/>
                <w:sz w:val="32"/>
              </w:rPr>
            </w:pPr>
          </w:p>
        </w:tc>
      </w:tr>
      <w:tr w:rsidR="00152E9D" w:rsidRPr="00A406E5" w14:paraId="5B47833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0E9530" w14:textId="77777777" w:rsidR="00152E9D" w:rsidRPr="00A406E5" w:rsidRDefault="00152E9D" w:rsidP="00152E9D">
            <w:pPr>
              <w:spacing w:after="120"/>
              <w:rPr>
                <w:rFonts w:ascii="Arial" w:hAnsi="Arial" w:cs="Arial"/>
                <w:sz w:val="14"/>
                <w:szCs w:val="14"/>
              </w:rPr>
            </w:pPr>
          </w:p>
          <w:p w14:paraId="7F7E2574" w14:textId="77777777" w:rsidR="00152E9D" w:rsidRPr="00A406E5" w:rsidRDefault="00152E9D" w:rsidP="00152E9D">
            <w:pPr>
              <w:spacing w:after="120"/>
              <w:rPr>
                <w:rFonts w:ascii="Arial" w:hAnsi="Arial" w:cs="Arial"/>
                <w:sz w:val="14"/>
                <w:szCs w:val="14"/>
              </w:rPr>
            </w:pPr>
          </w:p>
          <w:p w14:paraId="256FDD3C" w14:textId="77777777" w:rsidR="00152E9D" w:rsidRPr="00A406E5" w:rsidRDefault="00152E9D" w:rsidP="00152E9D">
            <w:pPr>
              <w:spacing w:after="120"/>
              <w:rPr>
                <w:rFonts w:ascii="Arial" w:hAnsi="Arial" w:cs="Arial"/>
                <w:sz w:val="14"/>
                <w:szCs w:val="14"/>
              </w:rPr>
            </w:pPr>
          </w:p>
          <w:p w14:paraId="4F8717A5" w14:textId="77777777" w:rsidR="00152E9D" w:rsidRPr="00A406E5" w:rsidRDefault="00152E9D" w:rsidP="00152E9D">
            <w:pPr>
              <w:spacing w:after="120"/>
              <w:rPr>
                <w:rFonts w:ascii="Arial" w:hAnsi="Arial" w:cs="Arial"/>
                <w:sz w:val="14"/>
                <w:szCs w:val="14"/>
              </w:rPr>
            </w:pPr>
          </w:p>
          <w:p w14:paraId="0CA2EE69" w14:textId="77777777" w:rsidR="00152E9D" w:rsidRPr="00A406E5" w:rsidRDefault="00152E9D" w:rsidP="00152E9D">
            <w:pPr>
              <w:spacing w:after="120"/>
              <w:rPr>
                <w:rFonts w:ascii="Arial" w:hAnsi="Arial" w:cs="Arial"/>
                <w:sz w:val="14"/>
                <w:szCs w:val="14"/>
              </w:rPr>
            </w:pPr>
          </w:p>
          <w:p w14:paraId="61A0E0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E39E7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2947D" w14:textId="77777777" w:rsidR="00152E9D" w:rsidRPr="00A406E5" w:rsidRDefault="00152E9D" w:rsidP="00152E9D">
            <w:pPr>
              <w:jc w:val="center"/>
              <w:rPr>
                <w:rFonts w:ascii="Arial" w:hAnsi="Arial" w:cs="Arial"/>
                <w:sz w:val="32"/>
              </w:rPr>
            </w:pPr>
          </w:p>
        </w:tc>
      </w:tr>
      <w:tr w:rsidR="00152E9D" w:rsidRPr="00A406E5" w14:paraId="25A05ACA" w14:textId="77777777" w:rsidTr="00A85BFE">
        <w:trPr>
          <w:trHeight w:val="451"/>
        </w:trPr>
        <w:tc>
          <w:tcPr>
            <w:tcW w:w="4169" w:type="pct"/>
            <w:vMerge/>
            <w:tcBorders>
              <w:left w:val="single" w:sz="4" w:space="0" w:color="auto"/>
              <w:bottom w:val="single" w:sz="4" w:space="0" w:color="auto"/>
              <w:right w:val="single" w:sz="4" w:space="0" w:color="auto"/>
            </w:tcBorders>
          </w:tcPr>
          <w:p w14:paraId="618175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8862C4" w14:textId="2393B01B" w:rsidR="00152E9D" w:rsidRPr="00A406E5" w:rsidRDefault="006969FB" w:rsidP="00152E9D">
            <w:pPr>
              <w:jc w:val="center"/>
              <w:rPr>
                <w:rFonts w:ascii="Arial" w:hAnsi="Arial" w:cs="Arial"/>
                <w:sz w:val="32"/>
              </w:rPr>
            </w:pPr>
            <w:r>
              <w:rPr>
                <w:rFonts w:ascii="Arial" w:hAnsi="Arial" w:cs="Arial"/>
                <w:sz w:val="32"/>
              </w:rPr>
              <w:t>70</w:t>
            </w:r>
          </w:p>
        </w:tc>
        <w:tc>
          <w:tcPr>
            <w:tcW w:w="416" w:type="pct"/>
            <w:vMerge/>
            <w:tcBorders>
              <w:top w:val="single" w:sz="4" w:space="0" w:color="auto"/>
              <w:left w:val="single" w:sz="4" w:space="0" w:color="auto"/>
              <w:bottom w:val="single" w:sz="4" w:space="0" w:color="auto"/>
              <w:right w:val="single" w:sz="4" w:space="0" w:color="auto"/>
            </w:tcBorders>
          </w:tcPr>
          <w:p w14:paraId="1141D54B" w14:textId="77777777" w:rsidR="00152E9D" w:rsidRPr="00A406E5" w:rsidRDefault="00152E9D" w:rsidP="00152E9D">
            <w:pPr>
              <w:jc w:val="center"/>
              <w:rPr>
                <w:rFonts w:ascii="Arial" w:hAnsi="Arial" w:cs="Arial"/>
                <w:sz w:val="32"/>
              </w:rPr>
            </w:pPr>
          </w:p>
        </w:tc>
      </w:tr>
      <w:tr w:rsidR="00152E9D" w:rsidRPr="00A406E5" w14:paraId="2BE1F8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C7C83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25958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B444B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BE4174" w14:textId="77777777" w:rsidR="00152E9D" w:rsidRPr="00A406E5" w:rsidRDefault="00152E9D" w:rsidP="00152E9D">
            <w:pPr>
              <w:jc w:val="center"/>
              <w:rPr>
                <w:rFonts w:ascii="Arial" w:hAnsi="Arial" w:cs="Arial"/>
                <w:sz w:val="32"/>
              </w:rPr>
            </w:pPr>
          </w:p>
        </w:tc>
      </w:tr>
      <w:tr w:rsidR="00152E9D" w:rsidRPr="00A406E5" w14:paraId="317615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138FE5" w14:textId="77777777" w:rsidR="00152E9D" w:rsidRPr="00A406E5" w:rsidRDefault="00152E9D" w:rsidP="00152E9D">
            <w:pPr>
              <w:spacing w:after="120"/>
              <w:rPr>
                <w:rFonts w:ascii="Arial" w:hAnsi="Arial" w:cs="Arial"/>
                <w:sz w:val="14"/>
                <w:szCs w:val="14"/>
              </w:rPr>
            </w:pPr>
          </w:p>
          <w:p w14:paraId="6484047A" w14:textId="77777777" w:rsidR="00152E9D" w:rsidRPr="00A406E5" w:rsidRDefault="00152E9D" w:rsidP="00152E9D">
            <w:pPr>
              <w:spacing w:after="120"/>
              <w:rPr>
                <w:rFonts w:ascii="Arial" w:hAnsi="Arial" w:cs="Arial"/>
                <w:sz w:val="14"/>
                <w:szCs w:val="14"/>
              </w:rPr>
            </w:pPr>
          </w:p>
          <w:p w14:paraId="37ACB6AE" w14:textId="77777777" w:rsidR="00152E9D" w:rsidRPr="00A406E5" w:rsidRDefault="00152E9D" w:rsidP="00152E9D">
            <w:pPr>
              <w:spacing w:after="120"/>
              <w:rPr>
                <w:rFonts w:ascii="Arial" w:hAnsi="Arial" w:cs="Arial"/>
                <w:sz w:val="14"/>
                <w:szCs w:val="14"/>
              </w:rPr>
            </w:pPr>
          </w:p>
          <w:p w14:paraId="77E8FC70" w14:textId="77777777" w:rsidR="00152E9D" w:rsidRPr="00A406E5" w:rsidRDefault="00152E9D" w:rsidP="00152E9D">
            <w:pPr>
              <w:spacing w:after="120"/>
              <w:rPr>
                <w:rFonts w:ascii="Arial" w:hAnsi="Arial" w:cs="Arial"/>
                <w:sz w:val="14"/>
                <w:szCs w:val="14"/>
              </w:rPr>
            </w:pPr>
          </w:p>
          <w:p w14:paraId="40293C9D" w14:textId="77777777" w:rsidR="00152E9D" w:rsidRPr="00A406E5" w:rsidRDefault="00152E9D" w:rsidP="00152E9D">
            <w:pPr>
              <w:spacing w:after="120"/>
              <w:rPr>
                <w:rFonts w:ascii="Arial" w:hAnsi="Arial" w:cs="Arial"/>
                <w:sz w:val="14"/>
                <w:szCs w:val="14"/>
              </w:rPr>
            </w:pPr>
          </w:p>
          <w:p w14:paraId="09072A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F563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EAEC3F" w14:textId="77777777" w:rsidR="00152E9D" w:rsidRPr="00A406E5" w:rsidRDefault="00152E9D" w:rsidP="00152E9D">
            <w:pPr>
              <w:jc w:val="center"/>
              <w:rPr>
                <w:rFonts w:ascii="Arial" w:hAnsi="Arial" w:cs="Arial"/>
                <w:sz w:val="32"/>
              </w:rPr>
            </w:pPr>
          </w:p>
        </w:tc>
      </w:tr>
      <w:tr w:rsidR="00152E9D" w:rsidRPr="00A406E5" w14:paraId="430B359C" w14:textId="77777777" w:rsidTr="00A85BFE">
        <w:trPr>
          <w:trHeight w:val="451"/>
        </w:trPr>
        <w:tc>
          <w:tcPr>
            <w:tcW w:w="4169" w:type="pct"/>
            <w:vMerge/>
            <w:tcBorders>
              <w:left w:val="single" w:sz="4" w:space="0" w:color="auto"/>
              <w:bottom w:val="single" w:sz="4" w:space="0" w:color="auto"/>
              <w:right w:val="single" w:sz="4" w:space="0" w:color="auto"/>
            </w:tcBorders>
          </w:tcPr>
          <w:p w14:paraId="1A2605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B30D44" w14:textId="34C29150" w:rsidR="00152E9D" w:rsidRPr="00A406E5" w:rsidRDefault="006969F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310B561" w14:textId="77777777" w:rsidR="00152E9D" w:rsidRPr="00A406E5" w:rsidRDefault="00152E9D" w:rsidP="00152E9D">
            <w:pPr>
              <w:jc w:val="center"/>
              <w:rPr>
                <w:rFonts w:ascii="Arial" w:hAnsi="Arial" w:cs="Arial"/>
                <w:sz w:val="32"/>
              </w:rPr>
            </w:pPr>
          </w:p>
        </w:tc>
      </w:tr>
      <w:tr w:rsidR="00152E9D" w:rsidRPr="00A406E5" w14:paraId="643C33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1486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E7F6E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1DF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75AB5F" w14:textId="77777777" w:rsidR="00152E9D" w:rsidRPr="00A406E5" w:rsidRDefault="00152E9D" w:rsidP="00152E9D">
            <w:pPr>
              <w:jc w:val="center"/>
              <w:rPr>
                <w:rFonts w:ascii="Arial" w:hAnsi="Arial" w:cs="Arial"/>
                <w:sz w:val="32"/>
              </w:rPr>
            </w:pPr>
          </w:p>
        </w:tc>
      </w:tr>
      <w:tr w:rsidR="00152E9D" w:rsidRPr="00A406E5" w14:paraId="74F9F2F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957257" w14:textId="77777777" w:rsidR="00152E9D" w:rsidRPr="00A406E5" w:rsidRDefault="00152E9D" w:rsidP="00152E9D">
            <w:pPr>
              <w:spacing w:after="120"/>
              <w:rPr>
                <w:rFonts w:ascii="Arial" w:hAnsi="Arial" w:cs="Arial"/>
                <w:sz w:val="14"/>
                <w:szCs w:val="14"/>
              </w:rPr>
            </w:pPr>
          </w:p>
          <w:p w14:paraId="24505F0E" w14:textId="77777777" w:rsidR="00152E9D" w:rsidRPr="00A406E5" w:rsidRDefault="00152E9D" w:rsidP="00152E9D">
            <w:pPr>
              <w:spacing w:after="120"/>
              <w:rPr>
                <w:rFonts w:ascii="Arial" w:hAnsi="Arial" w:cs="Arial"/>
                <w:sz w:val="14"/>
                <w:szCs w:val="14"/>
              </w:rPr>
            </w:pPr>
          </w:p>
          <w:p w14:paraId="3A5B61D8" w14:textId="77777777" w:rsidR="00152E9D" w:rsidRPr="00A406E5" w:rsidRDefault="00152E9D" w:rsidP="00152E9D">
            <w:pPr>
              <w:spacing w:after="120"/>
              <w:rPr>
                <w:rFonts w:ascii="Arial" w:hAnsi="Arial" w:cs="Arial"/>
                <w:sz w:val="14"/>
                <w:szCs w:val="14"/>
              </w:rPr>
            </w:pPr>
          </w:p>
          <w:p w14:paraId="5EC5796D" w14:textId="77777777" w:rsidR="00152E9D" w:rsidRPr="00A406E5" w:rsidRDefault="00152E9D" w:rsidP="00152E9D">
            <w:pPr>
              <w:spacing w:after="120"/>
              <w:rPr>
                <w:rFonts w:ascii="Arial" w:hAnsi="Arial" w:cs="Arial"/>
                <w:sz w:val="14"/>
                <w:szCs w:val="14"/>
              </w:rPr>
            </w:pPr>
          </w:p>
          <w:p w14:paraId="58D04242" w14:textId="77777777" w:rsidR="00152E9D" w:rsidRPr="00A406E5" w:rsidRDefault="00152E9D" w:rsidP="00152E9D">
            <w:pPr>
              <w:spacing w:after="120"/>
              <w:rPr>
                <w:rFonts w:ascii="Arial" w:hAnsi="Arial" w:cs="Arial"/>
                <w:sz w:val="14"/>
                <w:szCs w:val="14"/>
              </w:rPr>
            </w:pPr>
          </w:p>
          <w:p w14:paraId="488ABA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30794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AA227E" w14:textId="77777777" w:rsidR="00152E9D" w:rsidRPr="00A406E5" w:rsidRDefault="00152E9D" w:rsidP="00152E9D">
            <w:pPr>
              <w:jc w:val="center"/>
              <w:rPr>
                <w:rFonts w:ascii="Arial" w:hAnsi="Arial" w:cs="Arial"/>
                <w:sz w:val="32"/>
              </w:rPr>
            </w:pPr>
          </w:p>
        </w:tc>
      </w:tr>
      <w:tr w:rsidR="00152E9D" w:rsidRPr="00A406E5" w14:paraId="030D728D" w14:textId="77777777" w:rsidTr="00A85BFE">
        <w:trPr>
          <w:trHeight w:val="450"/>
        </w:trPr>
        <w:tc>
          <w:tcPr>
            <w:tcW w:w="4169" w:type="pct"/>
            <w:vMerge/>
            <w:tcBorders>
              <w:left w:val="single" w:sz="4" w:space="0" w:color="auto"/>
              <w:bottom w:val="single" w:sz="4" w:space="0" w:color="auto"/>
              <w:right w:val="single" w:sz="4" w:space="0" w:color="auto"/>
            </w:tcBorders>
          </w:tcPr>
          <w:p w14:paraId="33EBF5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3454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A091FD" w14:textId="77777777" w:rsidR="00152E9D" w:rsidRPr="00A406E5" w:rsidRDefault="00152E9D" w:rsidP="00152E9D">
            <w:pPr>
              <w:jc w:val="center"/>
              <w:rPr>
                <w:rFonts w:ascii="Arial" w:hAnsi="Arial" w:cs="Arial"/>
                <w:sz w:val="32"/>
              </w:rPr>
            </w:pPr>
          </w:p>
        </w:tc>
      </w:tr>
      <w:tr w:rsidR="00152E9D" w:rsidRPr="00A406E5" w14:paraId="7A2198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F044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79C1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EE0B3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31449A" w14:textId="77777777" w:rsidR="00152E9D" w:rsidRPr="00A406E5" w:rsidRDefault="00152E9D" w:rsidP="00152E9D">
            <w:pPr>
              <w:jc w:val="center"/>
              <w:rPr>
                <w:rFonts w:ascii="Arial" w:hAnsi="Arial" w:cs="Arial"/>
                <w:sz w:val="32"/>
              </w:rPr>
            </w:pPr>
          </w:p>
        </w:tc>
      </w:tr>
      <w:tr w:rsidR="00152E9D" w:rsidRPr="00A406E5" w14:paraId="42869C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F53CF3" w14:textId="77777777" w:rsidR="00152E9D" w:rsidRPr="00A406E5" w:rsidRDefault="00152E9D" w:rsidP="00152E9D">
            <w:pPr>
              <w:spacing w:after="120"/>
              <w:rPr>
                <w:rFonts w:ascii="Arial" w:hAnsi="Arial" w:cs="Arial"/>
                <w:sz w:val="14"/>
                <w:szCs w:val="14"/>
              </w:rPr>
            </w:pPr>
          </w:p>
          <w:p w14:paraId="5C302997" w14:textId="77777777" w:rsidR="00152E9D" w:rsidRPr="00A406E5" w:rsidRDefault="00152E9D" w:rsidP="00152E9D">
            <w:pPr>
              <w:spacing w:after="120"/>
              <w:rPr>
                <w:rFonts w:ascii="Arial" w:hAnsi="Arial" w:cs="Arial"/>
                <w:sz w:val="14"/>
                <w:szCs w:val="14"/>
              </w:rPr>
            </w:pPr>
          </w:p>
          <w:p w14:paraId="3EB874AD" w14:textId="77777777" w:rsidR="00152E9D" w:rsidRPr="00A406E5" w:rsidRDefault="00152E9D" w:rsidP="00152E9D">
            <w:pPr>
              <w:spacing w:after="120"/>
              <w:rPr>
                <w:rFonts w:ascii="Arial" w:hAnsi="Arial" w:cs="Arial"/>
                <w:sz w:val="14"/>
                <w:szCs w:val="14"/>
              </w:rPr>
            </w:pPr>
          </w:p>
          <w:p w14:paraId="4560DD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0FEB0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B7E2D9" w14:textId="77777777" w:rsidR="00152E9D" w:rsidRPr="00A406E5" w:rsidRDefault="00152E9D" w:rsidP="00152E9D">
            <w:pPr>
              <w:jc w:val="center"/>
              <w:rPr>
                <w:rFonts w:ascii="Arial" w:hAnsi="Arial" w:cs="Arial"/>
                <w:sz w:val="32"/>
              </w:rPr>
            </w:pPr>
          </w:p>
        </w:tc>
      </w:tr>
      <w:tr w:rsidR="00152E9D" w:rsidRPr="00A406E5" w14:paraId="6C86CAF6" w14:textId="77777777" w:rsidTr="00A85BFE">
        <w:trPr>
          <w:trHeight w:val="450"/>
        </w:trPr>
        <w:tc>
          <w:tcPr>
            <w:tcW w:w="4169" w:type="pct"/>
            <w:vMerge/>
            <w:tcBorders>
              <w:left w:val="single" w:sz="4" w:space="0" w:color="auto"/>
              <w:bottom w:val="single" w:sz="4" w:space="0" w:color="auto"/>
              <w:right w:val="single" w:sz="4" w:space="0" w:color="auto"/>
            </w:tcBorders>
          </w:tcPr>
          <w:p w14:paraId="412872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C40B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03815E" w14:textId="77777777" w:rsidR="00152E9D" w:rsidRPr="00A406E5" w:rsidRDefault="00152E9D" w:rsidP="00152E9D">
            <w:pPr>
              <w:jc w:val="center"/>
              <w:rPr>
                <w:rFonts w:ascii="Arial" w:hAnsi="Arial" w:cs="Arial"/>
                <w:sz w:val="32"/>
              </w:rPr>
            </w:pPr>
          </w:p>
        </w:tc>
      </w:tr>
    </w:tbl>
    <w:p w14:paraId="0A253B1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62AC8F5" w14:textId="77777777" w:rsidTr="00152E9D">
        <w:trPr>
          <w:cantSplit/>
        </w:trPr>
        <w:tc>
          <w:tcPr>
            <w:tcW w:w="6062" w:type="dxa"/>
            <w:vMerge w:val="restart"/>
            <w:shd w:val="pct15" w:color="auto" w:fill="auto"/>
            <w:vAlign w:val="center"/>
          </w:tcPr>
          <w:p w14:paraId="51581D8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724EF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4B272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838DC05" w14:textId="77777777" w:rsidTr="00152E9D">
        <w:trPr>
          <w:cantSplit/>
        </w:trPr>
        <w:tc>
          <w:tcPr>
            <w:tcW w:w="6062" w:type="dxa"/>
            <w:vMerge/>
            <w:vAlign w:val="bottom"/>
          </w:tcPr>
          <w:p w14:paraId="726C3026" w14:textId="77777777" w:rsidR="00152E9D" w:rsidRPr="00A406E5" w:rsidRDefault="00152E9D" w:rsidP="00152E9D">
            <w:pPr>
              <w:rPr>
                <w:rFonts w:ascii="Arial" w:hAnsi="Arial" w:cs="Arial"/>
              </w:rPr>
            </w:pPr>
          </w:p>
        </w:tc>
        <w:tc>
          <w:tcPr>
            <w:tcW w:w="2903" w:type="dxa"/>
            <w:vAlign w:val="bottom"/>
          </w:tcPr>
          <w:p w14:paraId="3B8017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C04AB4D" w14:textId="77777777" w:rsidR="00152E9D" w:rsidRPr="00A406E5" w:rsidRDefault="00152E9D" w:rsidP="00152E9D">
            <w:pPr>
              <w:jc w:val="center"/>
              <w:rPr>
                <w:rFonts w:ascii="Arial" w:hAnsi="Arial" w:cs="Arial"/>
                <w:sz w:val="12"/>
                <w:szCs w:val="12"/>
              </w:rPr>
            </w:pPr>
          </w:p>
        </w:tc>
        <w:tc>
          <w:tcPr>
            <w:tcW w:w="1060" w:type="dxa"/>
            <w:vMerge/>
            <w:vAlign w:val="bottom"/>
          </w:tcPr>
          <w:p w14:paraId="1A2C800B" w14:textId="77777777" w:rsidR="00152E9D" w:rsidRPr="00A406E5" w:rsidRDefault="00152E9D" w:rsidP="00152E9D">
            <w:pPr>
              <w:ind w:leftChars="71" w:left="142"/>
              <w:rPr>
                <w:rFonts w:ascii="Arial" w:hAnsi="Arial" w:cs="Arial"/>
              </w:rPr>
            </w:pPr>
          </w:p>
        </w:tc>
      </w:tr>
      <w:tr w:rsidR="00152E9D" w:rsidRPr="00A406E5" w14:paraId="3ECB72BC" w14:textId="77777777" w:rsidTr="00152E9D">
        <w:trPr>
          <w:cantSplit/>
        </w:trPr>
        <w:tc>
          <w:tcPr>
            <w:tcW w:w="6062" w:type="dxa"/>
            <w:vMerge/>
            <w:vAlign w:val="bottom"/>
          </w:tcPr>
          <w:p w14:paraId="785D843B" w14:textId="77777777" w:rsidR="00152E9D" w:rsidRPr="00A406E5" w:rsidRDefault="00152E9D" w:rsidP="00152E9D">
            <w:pPr>
              <w:rPr>
                <w:rFonts w:ascii="Arial" w:hAnsi="Arial" w:cs="Arial"/>
              </w:rPr>
            </w:pPr>
          </w:p>
        </w:tc>
        <w:tc>
          <w:tcPr>
            <w:tcW w:w="2903" w:type="dxa"/>
            <w:vAlign w:val="bottom"/>
          </w:tcPr>
          <w:p w14:paraId="36A6B22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40DA9EF" w14:textId="77777777" w:rsidR="00152E9D" w:rsidRPr="00A406E5" w:rsidRDefault="00152E9D" w:rsidP="00152E9D">
            <w:pPr>
              <w:jc w:val="center"/>
              <w:rPr>
                <w:rFonts w:ascii="Arial" w:hAnsi="Arial" w:cs="Arial"/>
                <w:sz w:val="12"/>
                <w:szCs w:val="12"/>
              </w:rPr>
            </w:pPr>
          </w:p>
        </w:tc>
        <w:tc>
          <w:tcPr>
            <w:tcW w:w="1060" w:type="dxa"/>
            <w:vMerge/>
            <w:vAlign w:val="bottom"/>
          </w:tcPr>
          <w:p w14:paraId="0B3D03E7" w14:textId="77777777" w:rsidR="00152E9D" w:rsidRPr="00A406E5" w:rsidRDefault="00152E9D" w:rsidP="00152E9D">
            <w:pPr>
              <w:ind w:firstLineChars="141" w:firstLine="282"/>
              <w:rPr>
                <w:rFonts w:ascii="Arial" w:hAnsi="Arial" w:cs="Arial"/>
              </w:rPr>
            </w:pPr>
          </w:p>
        </w:tc>
      </w:tr>
    </w:tbl>
    <w:p w14:paraId="1DFD6A85" w14:textId="77777777" w:rsidR="00152E9D" w:rsidRDefault="00152E9D" w:rsidP="00152E9D">
      <w:pPr>
        <w:rPr>
          <w:rFonts w:ascii="Arial" w:hAnsi="Arial" w:cs="Arial"/>
        </w:rPr>
      </w:pPr>
    </w:p>
    <w:p w14:paraId="1DEC2A17" w14:textId="77777777" w:rsidR="00C073F1" w:rsidRDefault="00C073F1" w:rsidP="00152E9D">
      <w:pPr>
        <w:rPr>
          <w:rFonts w:ascii="Arial" w:hAnsi="Arial" w:cs="Arial"/>
        </w:rPr>
      </w:pPr>
    </w:p>
    <w:p w14:paraId="0817698F"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0539451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11BD79A" w14:textId="77777777" w:rsidR="00C073F1" w:rsidRPr="00A406E5" w:rsidRDefault="00C073F1" w:rsidP="00152E9D">
      <w:pPr>
        <w:rPr>
          <w:rFonts w:ascii="Arial" w:hAnsi="Arial" w:cs="Arial"/>
          <w:vanish/>
        </w:rPr>
      </w:pPr>
    </w:p>
    <w:p w14:paraId="242ADF6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43D8F8C" w14:textId="77777777" w:rsidTr="00527E60">
        <w:tc>
          <w:tcPr>
            <w:tcW w:w="13858" w:type="dxa"/>
            <w:shd w:val="clear" w:color="auto" w:fill="FF99FF"/>
          </w:tcPr>
          <w:p w14:paraId="1BCA201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8B8BBC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30685E6" w14:textId="77777777" w:rsidTr="0093002B">
        <w:tc>
          <w:tcPr>
            <w:tcW w:w="13948" w:type="dxa"/>
            <w:shd w:val="clear" w:color="auto" w:fill="FF99FF"/>
          </w:tcPr>
          <w:p w14:paraId="22077454"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555626C" w14:textId="77777777" w:rsidTr="0093002B">
        <w:tc>
          <w:tcPr>
            <w:tcW w:w="13948" w:type="dxa"/>
            <w:shd w:val="clear" w:color="auto" w:fill="FFCCFF"/>
          </w:tcPr>
          <w:p w14:paraId="7C4B71B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7ADC23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9BBF425" w14:textId="77777777" w:rsidTr="0093002B">
        <w:trPr>
          <w:tblHeader/>
        </w:trPr>
        <w:tc>
          <w:tcPr>
            <w:tcW w:w="1735" w:type="dxa"/>
            <w:shd w:val="clear" w:color="auto" w:fill="FF99FF"/>
          </w:tcPr>
          <w:p w14:paraId="1001ABD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B2A902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AEA013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E3D5F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395720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744E84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98F2B2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476743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F546885"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43AA5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8F21B1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B05FA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F7A167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2484127" w14:textId="77777777" w:rsidTr="0093002B">
        <w:trPr>
          <w:tblHeader/>
        </w:trPr>
        <w:tc>
          <w:tcPr>
            <w:tcW w:w="1735" w:type="dxa"/>
            <w:shd w:val="clear" w:color="auto" w:fill="FF99FF"/>
          </w:tcPr>
          <w:p w14:paraId="4A921C6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257DFD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033788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1A38D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A80619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A2C11C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B3D7A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96567B3"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0EB74F8" w14:textId="77777777" w:rsidTr="0093002B">
        <w:tc>
          <w:tcPr>
            <w:tcW w:w="1735" w:type="dxa"/>
            <w:shd w:val="clear" w:color="auto" w:fill="FF99FF"/>
          </w:tcPr>
          <w:p w14:paraId="68F84A3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843D9AE"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E029670"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45249AA"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3E0C5B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10DD7D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1E558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5C50B7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56BD20"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A2366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CD67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28D077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640E3D"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8301D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01DBD0" w14:textId="77777777" w:rsidTr="0093002B">
        <w:tc>
          <w:tcPr>
            <w:tcW w:w="1735" w:type="dxa"/>
            <w:shd w:val="clear" w:color="auto" w:fill="FF99FF"/>
          </w:tcPr>
          <w:p w14:paraId="73F3275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38CE8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8580B8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4BFF96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3CF2AA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A3FA6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6CACC1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045370"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AEF5DDC" w14:textId="77777777" w:rsidTr="0093002B">
        <w:tc>
          <w:tcPr>
            <w:tcW w:w="1735" w:type="dxa"/>
            <w:shd w:val="clear" w:color="auto" w:fill="FF99FF"/>
          </w:tcPr>
          <w:p w14:paraId="045A722A"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DA6032"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0A914B7"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18C6CF2"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33C7029" w14:textId="77777777" w:rsidR="00527E60" w:rsidRPr="00B669B1" w:rsidRDefault="00527E60" w:rsidP="0093002B">
            <w:pPr>
              <w:rPr>
                <w:rFonts w:ascii="Arial" w:hAnsi="Arial" w:cs="Arial"/>
              </w:rPr>
            </w:pPr>
          </w:p>
        </w:tc>
        <w:tc>
          <w:tcPr>
            <w:tcW w:w="1736" w:type="dxa"/>
          </w:tcPr>
          <w:p w14:paraId="30A797A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871DBCE"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30A242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71A06D2" w14:textId="77777777" w:rsidR="00527E60" w:rsidRPr="00E518DC" w:rsidRDefault="00527E60" w:rsidP="0093002B">
            <w:pPr>
              <w:rPr>
                <w:rFonts w:ascii="Arial" w:hAnsi="Arial" w:cs="Arial"/>
              </w:rPr>
            </w:pPr>
          </w:p>
          <w:p w14:paraId="2C847C88" w14:textId="77777777" w:rsidR="00527E60" w:rsidRPr="00B669B1" w:rsidRDefault="00527E60" w:rsidP="0093002B">
            <w:pPr>
              <w:rPr>
                <w:rFonts w:ascii="Arial" w:hAnsi="Arial" w:cs="Arial"/>
              </w:rPr>
            </w:pPr>
          </w:p>
        </w:tc>
        <w:tc>
          <w:tcPr>
            <w:tcW w:w="1736" w:type="dxa"/>
          </w:tcPr>
          <w:p w14:paraId="71AA49DD"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CE0A90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41C17A96"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88AEC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4A6ADF0"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96BA44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1894A2D"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173765C" w14:textId="77777777" w:rsidTr="0093002B">
        <w:tc>
          <w:tcPr>
            <w:tcW w:w="1735" w:type="dxa"/>
            <w:shd w:val="clear" w:color="auto" w:fill="FF99FF"/>
          </w:tcPr>
          <w:p w14:paraId="4BF0C5F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E891E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B31B1E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C825E8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072489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B58F04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E06989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E1835D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1D73FCC" w14:textId="77777777" w:rsidR="00527E60" w:rsidRPr="00B669B1" w:rsidRDefault="00527E60" w:rsidP="0093002B">
            <w:pPr>
              <w:rPr>
                <w:rFonts w:ascii="Arial" w:hAnsi="Arial" w:cs="Arial"/>
              </w:rPr>
            </w:pPr>
          </w:p>
          <w:p w14:paraId="59B726C9" w14:textId="77777777" w:rsidR="00527E60" w:rsidRPr="00B669B1" w:rsidRDefault="00527E60" w:rsidP="0093002B">
            <w:pPr>
              <w:rPr>
                <w:rFonts w:ascii="Arial" w:hAnsi="Arial" w:cs="Arial"/>
              </w:rPr>
            </w:pPr>
          </w:p>
        </w:tc>
        <w:tc>
          <w:tcPr>
            <w:tcW w:w="1736" w:type="dxa"/>
          </w:tcPr>
          <w:p w14:paraId="6257D744"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EEA3B4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AF0B1A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EDC9A4D"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0186A1E"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3ABDB3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304958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1EA4F9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4FD0A8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A89113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7664BB6"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A73721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9EBADB3"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97ABA08" w14:textId="77777777" w:rsidTr="0093002B">
        <w:tc>
          <w:tcPr>
            <w:tcW w:w="1735" w:type="dxa"/>
            <w:shd w:val="clear" w:color="auto" w:fill="FF99FF"/>
          </w:tcPr>
          <w:p w14:paraId="4590621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F0FEED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1497A6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AEA91C5"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3E71B2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40A09FB" w14:textId="77777777" w:rsidR="00527E60" w:rsidRPr="00ED3ABD" w:rsidRDefault="00527E60" w:rsidP="0093002B">
            <w:pPr>
              <w:rPr>
                <w:rFonts w:ascii="Arial" w:hAnsi="Arial" w:cs="Arial"/>
              </w:rPr>
            </w:pPr>
          </w:p>
          <w:p w14:paraId="602D8EF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ED3719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0B9034C"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4C04DD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0779CD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7C85BF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C7BE7B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87650E4"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E0A381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1758A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FAFAC7F"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1794AB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3452B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3569A4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C68E8E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BAA42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63850A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43FBAEB" w14:textId="77777777" w:rsidR="00527E60" w:rsidRPr="00D9771E" w:rsidRDefault="00527E60" w:rsidP="00527E60">
      <w:pPr>
        <w:rPr>
          <w:rFonts w:ascii="Arial" w:hAnsi="Arial" w:cs="Arial"/>
        </w:rPr>
      </w:pPr>
    </w:p>
    <w:p w14:paraId="2BF2A66F" w14:textId="77777777" w:rsidR="00527E60" w:rsidRDefault="00527E60">
      <w:pPr>
        <w:pStyle w:val="NormalWeb"/>
        <w:rPr>
          <w:rFonts w:ascii="Arial" w:hAnsi="Arial" w:cs="Arial"/>
          <w:color w:val="303B44"/>
          <w:sz w:val="22"/>
          <w:szCs w:val="22"/>
        </w:rPr>
      </w:pPr>
    </w:p>
    <w:p w14:paraId="16E7BABB"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67CFD6" w14:textId="77777777" w:rsidR="00D47325" w:rsidRDefault="00D47325">
      <w:r>
        <w:separator/>
      </w:r>
    </w:p>
  </w:endnote>
  <w:endnote w:type="continuationSeparator" w:id="0">
    <w:p w14:paraId="149AD1A4" w14:textId="77777777" w:rsidR="00D47325" w:rsidRDefault="00D473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altName w:val="MS Gothic"/>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ＭＳ 明朝">
    <w:altName w:val="MS Mincho"/>
    <w:panose1 w:val="02020609040205080304"/>
    <w:charset w:val="80"/>
    <w:family w:val="roma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29A1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B1D3D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772EB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CCFDE8" w14:textId="77777777" w:rsidR="00D47325" w:rsidRDefault="00D47325">
      <w:r>
        <w:separator/>
      </w:r>
    </w:p>
  </w:footnote>
  <w:footnote w:type="continuationSeparator" w:id="0">
    <w:p w14:paraId="1999AF75" w14:textId="77777777" w:rsidR="00D47325" w:rsidRDefault="00D473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1E1B08"/>
    <w:multiLevelType w:val="hybridMultilevel"/>
    <w:tmpl w:val="4A2CD87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67B07"/>
    <w:multiLevelType w:val="hybridMultilevel"/>
    <w:tmpl w:val="0CAA0FA8"/>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B31F29"/>
    <w:multiLevelType w:val="hybridMultilevel"/>
    <w:tmpl w:val="E6D88D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5FD4F6D"/>
    <w:multiLevelType w:val="hybridMultilevel"/>
    <w:tmpl w:val="778CC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191D74"/>
    <w:multiLevelType w:val="hybridMultilevel"/>
    <w:tmpl w:val="5DDE6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B0174B"/>
    <w:multiLevelType w:val="hybridMultilevel"/>
    <w:tmpl w:val="BB8C7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21"/>
  </w:num>
  <w:num w:numId="4">
    <w:abstractNumId w:val="14"/>
  </w:num>
  <w:num w:numId="5">
    <w:abstractNumId w:val="9"/>
  </w:num>
  <w:num w:numId="6">
    <w:abstractNumId w:val="20"/>
  </w:num>
  <w:num w:numId="7">
    <w:abstractNumId w:val="3"/>
  </w:num>
  <w:num w:numId="8">
    <w:abstractNumId w:val="18"/>
  </w:num>
  <w:num w:numId="9">
    <w:abstractNumId w:val="13"/>
  </w:num>
  <w:num w:numId="10">
    <w:abstractNumId w:val="6"/>
  </w:num>
  <w:num w:numId="11">
    <w:abstractNumId w:val="7"/>
  </w:num>
  <w:num w:numId="12">
    <w:abstractNumId w:val="10"/>
  </w:num>
  <w:num w:numId="13">
    <w:abstractNumId w:val="17"/>
  </w:num>
  <w:num w:numId="14">
    <w:abstractNumId w:val="4"/>
  </w:num>
  <w:num w:numId="15">
    <w:abstractNumId w:val="0"/>
  </w:num>
  <w:num w:numId="16">
    <w:abstractNumId w:val="8"/>
  </w:num>
  <w:num w:numId="17">
    <w:abstractNumId w:val="5"/>
  </w:num>
  <w:num w:numId="18">
    <w:abstractNumId w:val="11"/>
  </w:num>
  <w:num w:numId="19">
    <w:abstractNumId w:val="2"/>
  </w:num>
  <w:num w:numId="20">
    <w:abstractNumId w:val="16"/>
  </w:num>
  <w:num w:numId="21">
    <w:abstractNumId w:val="15"/>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080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4012"/>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7A7F"/>
    <w:rsid w:val="00691EA9"/>
    <w:rsid w:val="006934D4"/>
    <w:rsid w:val="006969FB"/>
    <w:rsid w:val="006A6DC3"/>
    <w:rsid w:val="006D49ED"/>
    <w:rsid w:val="006D55CE"/>
    <w:rsid w:val="006D637A"/>
    <w:rsid w:val="006D6F24"/>
    <w:rsid w:val="006E5068"/>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3C7"/>
    <w:rsid w:val="00A03BB8"/>
    <w:rsid w:val="00A16E98"/>
    <w:rsid w:val="00A3505D"/>
    <w:rsid w:val="00A4036F"/>
    <w:rsid w:val="00A406E5"/>
    <w:rsid w:val="00A4641C"/>
    <w:rsid w:val="00A55876"/>
    <w:rsid w:val="00A67FB1"/>
    <w:rsid w:val="00A85BFE"/>
    <w:rsid w:val="00A8630D"/>
    <w:rsid w:val="00AB6FE7"/>
    <w:rsid w:val="00AB7AD7"/>
    <w:rsid w:val="00AD2430"/>
    <w:rsid w:val="00AE41A6"/>
    <w:rsid w:val="00AF0E34"/>
    <w:rsid w:val="00AF271D"/>
    <w:rsid w:val="00AF56C2"/>
    <w:rsid w:val="00B004E6"/>
    <w:rsid w:val="00B0744D"/>
    <w:rsid w:val="00B50EA8"/>
    <w:rsid w:val="00B56FAB"/>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59ED"/>
    <w:rsid w:val="00CE65AB"/>
    <w:rsid w:val="00CF3972"/>
    <w:rsid w:val="00CF4266"/>
    <w:rsid w:val="00D22D9C"/>
    <w:rsid w:val="00D241F1"/>
    <w:rsid w:val="00D275CB"/>
    <w:rsid w:val="00D30DFA"/>
    <w:rsid w:val="00D463A5"/>
    <w:rsid w:val="00D46727"/>
    <w:rsid w:val="00D4710D"/>
    <w:rsid w:val="00D47325"/>
    <w:rsid w:val="00D47D25"/>
    <w:rsid w:val="00D62ACD"/>
    <w:rsid w:val="00D6795C"/>
    <w:rsid w:val="00DA36EE"/>
    <w:rsid w:val="00DB116D"/>
    <w:rsid w:val="00DB16B0"/>
    <w:rsid w:val="00DC179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D71A0"/>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2DC8F3C"/>
    <w:rsid w:val="0F381E2A"/>
    <w:rsid w:val="25D8E420"/>
    <w:rsid w:val="3C40E6F1"/>
    <w:rsid w:val="62E3FE64"/>
    <w:rsid w:val="6536BE8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09629F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itle">
    <w:name w:val="Title"/>
    <w:basedOn w:val="Normal"/>
    <w:next w:val="Normal"/>
    <w:link w:val="TitleChar"/>
    <w:qFormat/>
    <w:rsid w:val="00DC179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DC179D"/>
    <w:rPr>
      <w:rFonts w:asciiTheme="majorHAnsi" w:eastAsiaTheme="majorEastAsia" w:hAnsiTheme="majorHAnsi" w:cstheme="majorBidi"/>
      <w:spacing w:val="-10"/>
      <w:kern w:val="28"/>
      <w:sz w:val="56"/>
      <w:szCs w:val="5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93276">
      <w:bodyDiv w:val="1"/>
      <w:marLeft w:val="0"/>
      <w:marRight w:val="0"/>
      <w:marTop w:val="0"/>
      <w:marBottom w:val="0"/>
      <w:divBdr>
        <w:top w:val="none" w:sz="0" w:space="0" w:color="auto"/>
        <w:left w:val="none" w:sz="0" w:space="0" w:color="auto"/>
        <w:bottom w:val="none" w:sz="0" w:space="0" w:color="auto"/>
        <w:right w:val="none" w:sz="0" w:space="0" w:color="auto"/>
      </w:divBdr>
    </w:div>
    <w:div w:id="348723796">
      <w:bodyDiv w:val="1"/>
      <w:marLeft w:val="0"/>
      <w:marRight w:val="0"/>
      <w:marTop w:val="0"/>
      <w:marBottom w:val="0"/>
      <w:divBdr>
        <w:top w:val="none" w:sz="0" w:space="0" w:color="auto"/>
        <w:left w:val="none" w:sz="0" w:space="0" w:color="auto"/>
        <w:bottom w:val="none" w:sz="0" w:space="0" w:color="auto"/>
        <w:right w:val="none" w:sz="0" w:space="0" w:color="auto"/>
      </w:divBdr>
      <w:divsChild>
        <w:div w:id="1853257490">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907595">
      <w:bodyDiv w:val="1"/>
      <w:marLeft w:val="0"/>
      <w:marRight w:val="0"/>
      <w:marTop w:val="0"/>
      <w:marBottom w:val="0"/>
      <w:divBdr>
        <w:top w:val="none" w:sz="0" w:space="0" w:color="auto"/>
        <w:left w:val="none" w:sz="0" w:space="0" w:color="auto"/>
        <w:bottom w:val="none" w:sz="0" w:space="0" w:color="auto"/>
        <w:right w:val="none" w:sz="0" w:space="0" w:color="auto"/>
      </w:divBdr>
      <w:divsChild>
        <w:div w:id="2024086715">
          <w:marLeft w:val="0"/>
          <w:marRight w:val="0"/>
          <w:marTop w:val="0"/>
          <w:marBottom w:val="0"/>
          <w:divBdr>
            <w:top w:val="none" w:sz="0" w:space="0" w:color="auto"/>
            <w:left w:val="none" w:sz="0" w:space="0" w:color="auto"/>
            <w:bottom w:val="none" w:sz="0" w:space="0" w:color="auto"/>
            <w:right w:val="none" w:sz="0" w:space="0" w:color="auto"/>
          </w:divBdr>
        </w:div>
      </w:divsChild>
    </w:div>
    <w:div w:id="135843052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479283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gi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Swa</b:Tag>
    <b:SourceType>InternetSite</b:SourceType>
    <b:Guid>{78D3596E-C23D-4006-8640-F3040EC9C1E1}</b:Guid>
    <b:Title>Electron Backscatter Diffraction (EBSD)</b:Title>
    <b:InternetSiteTitle>Integrating Research and Education</b:InternetSiteTitle>
    <b:URL>https://serc.carleton.edu/research_education/geochemsheets/ebsd.html</b:URL>
    <b:Author>
      <b:Author>
        <b:NameList>
          <b:Person>
            <b:Last>Swapp</b:Last>
            <b:First>Susan</b:First>
          </b:Person>
        </b:NameList>
      </b:Author>
    </b:Author>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1BE44AA857E58489EE526B325898491" ma:contentTypeVersion="4" ma:contentTypeDescription="Create a new document." ma:contentTypeScope="" ma:versionID="7f5a6e209df177b44116fcf78cec0fec">
  <xsd:schema xmlns:xsd="http://www.w3.org/2001/XMLSchema" xmlns:xs="http://www.w3.org/2001/XMLSchema" xmlns:p="http://schemas.microsoft.com/office/2006/metadata/properties" xmlns:ns2="ac88b851-1109-4023-9be0-3b380b8fc160" targetNamespace="http://schemas.microsoft.com/office/2006/metadata/properties" ma:root="true" ma:fieldsID="8529b45401e3984974332e151078395d" ns2:_="">
    <xsd:import namespace="ac88b851-1109-4023-9be0-3b380b8fc16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88b851-1109-4023-9be0-3b380b8fc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1435AE8-3283-4955-AEC5-B5659580A849}">
  <ds:schemaRefs>
    <ds:schemaRef ds:uri="http://schemas.openxmlformats.org/officeDocument/2006/bibliography"/>
  </ds:schemaRefs>
</ds:datastoreItem>
</file>

<file path=customXml/itemProps2.xml><?xml version="1.0" encoding="utf-8"?>
<ds:datastoreItem xmlns:ds="http://schemas.openxmlformats.org/officeDocument/2006/customXml" ds:itemID="{29792D47-77E6-4574-B0C5-89DA518BD9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88b851-1109-4023-9be0-3b380b8fc1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D8FAE90-0863-4812-B155-5FF26825E4BC}">
  <ds:schemaRefs>
    <ds:schemaRef ds:uri="http://schemas.microsoft.com/sharepoint/v3/contenttype/forms"/>
  </ds:schemaRefs>
</ds:datastoreItem>
</file>

<file path=customXml/itemProps4.xml><?xml version="1.0" encoding="utf-8"?>
<ds:datastoreItem xmlns:ds="http://schemas.openxmlformats.org/officeDocument/2006/customXml" ds:itemID="{F5DEA34A-1CDE-4616-A1F9-B7AE2CAB504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3622</TotalTime>
  <Pages>10</Pages>
  <Words>3890</Words>
  <Characters>22173</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de Vall</cp:lastModifiedBy>
  <cp:revision>3</cp:revision>
  <cp:lastPrinted>2014-10-10T07:42:00Z</cp:lastPrinted>
  <dcterms:created xsi:type="dcterms:W3CDTF">2021-10-18T19:41:00Z</dcterms:created>
  <dcterms:modified xsi:type="dcterms:W3CDTF">2022-03-25T21:32:00Z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0x01010021BE44AA857E58489EE526B325898491</vt:lpwstr>
  </property>
</Properties>
</file>