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6F4A" w:rsidRDefault="00196F4A" w:rsidP="00196F4A"/>
    <w:p w:rsidR="00196F4A" w:rsidRDefault="00196F4A" w:rsidP="00196F4A">
      <w:r>
        <w:rPr>
          <w:noProof/>
          <w:lang w:eastAsia="en-GB" w:bidi="ar-SA"/>
        </w:rPr>
        <w:drawing>
          <wp:inline distT="0" distB="0" distL="0" distR="0" wp14:anchorId="1E69A784" wp14:editId="564C3A0F">
            <wp:extent cx="5219700" cy="1504950"/>
            <wp:effectExtent l="0" t="0" r="0" b="0"/>
            <wp:docPr id="8" name="Picture 8" descr="C:\Users\Student\Downloads\UWTSD-Logosml.png"/>
            <wp:cNvGraphicFramePr/>
            <a:graphic xmlns:a="http://schemas.openxmlformats.org/drawingml/2006/main">
              <a:graphicData uri="http://schemas.openxmlformats.org/drawingml/2006/picture">
                <pic:pic xmlns:pic="http://schemas.openxmlformats.org/drawingml/2006/picture">
                  <pic:nvPicPr>
                    <pic:cNvPr id="8" name="Picture 8" descr="C:\Users\Student\Downloads\UWTSD-Logosml.png"/>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9700" cy="1504950"/>
                    </a:xfrm>
                    <a:prstGeom prst="rect">
                      <a:avLst/>
                    </a:prstGeom>
                    <a:noFill/>
                    <a:ln>
                      <a:noFill/>
                    </a:ln>
                  </pic:spPr>
                </pic:pic>
              </a:graphicData>
            </a:graphic>
          </wp:inline>
        </w:drawing>
      </w:r>
    </w:p>
    <w:p w:rsidR="00B46B96" w:rsidRDefault="00B46B96" w:rsidP="00196F4A">
      <w:pPr>
        <w:jc w:val="center"/>
      </w:pPr>
      <w:r w:rsidRPr="00B46B96">
        <w:t>Workplace Culture and Its Impact on Organisation</w:t>
      </w:r>
    </w:p>
    <w:p w:rsidR="00B46B96" w:rsidRDefault="00B46B96" w:rsidP="00741488">
      <w:pPr>
        <w:jc w:val="center"/>
        <w:rPr>
          <w:rFonts w:cs="Times New Roman"/>
          <w:sz w:val="36"/>
        </w:rPr>
      </w:pPr>
    </w:p>
    <w:p w:rsidR="00196F4A" w:rsidRDefault="00196F4A" w:rsidP="00196F4A">
      <w:pPr>
        <w:jc w:val="center"/>
        <w:rPr>
          <w:rFonts w:cs="Times New Roman"/>
          <w:szCs w:val="24"/>
        </w:rPr>
      </w:pPr>
      <w:r>
        <w:rPr>
          <w:rFonts w:cs="Times New Roman"/>
          <w:szCs w:val="24"/>
        </w:rPr>
        <w:t>Submitted By</w:t>
      </w:r>
    </w:p>
    <w:p w:rsidR="00196F4A" w:rsidRDefault="00196F4A" w:rsidP="00196F4A">
      <w:pPr>
        <w:jc w:val="center"/>
        <w:rPr>
          <w:rFonts w:cs="Times New Roman"/>
          <w:szCs w:val="24"/>
        </w:rPr>
      </w:pPr>
      <w:proofErr w:type="spellStart"/>
      <w:r>
        <w:rPr>
          <w:rFonts w:cs="Times New Roman"/>
          <w:szCs w:val="24"/>
        </w:rPr>
        <w:t>Arockian</w:t>
      </w:r>
      <w:proofErr w:type="spellEnd"/>
      <w:r>
        <w:rPr>
          <w:rFonts w:cs="Times New Roman"/>
          <w:szCs w:val="24"/>
        </w:rPr>
        <w:t xml:space="preserve"> David </w:t>
      </w:r>
    </w:p>
    <w:p w:rsidR="00196F4A" w:rsidRDefault="00196F4A" w:rsidP="00196F4A">
      <w:pPr>
        <w:jc w:val="center"/>
        <w:rPr>
          <w:rFonts w:cs="Times New Roman"/>
          <w:szCs w:val="24"/>
          <w:lang w:val="en-US"/>
        </w:rPr>
      </w:pPr>
      <w:r>
        <w:rPr>
          <w:rFonts w:cs="Times New Roman"/>
          <w:szCs w:val="24"/>
        </w:rPr>
        <w:t>ID:-1604758</w:t>
      </w:r>
    </w:p>
    <w:p w:rsidR="00196F4A" w:rsidRDefault="00196F4A" w:rsidP="00196F4A">
      <w:pPr>
        <w:jc w:val="center"/>
        <w:rPr>
          <w:rFonts w:asciiTheme="minorHAnsi" w:hAnsiTheme="minorHAnsi" w:cstheme="minorBidi"/>
          <w:sz w:val="22"/>
          <w:szCs w:val="22"/>
        </w:rPr>
      </w:pPr>
      <w:r>
        <w:rPr>
          <w:rFonts w:cs="Times New Roman"/>
          <w:szCs w:val="24"/>
        </w:rPr>
        <w:t xml:space="preserve">Module Name: </w:t>
      </w:r>
      <w:r>
        <w:t>BMSK5005</w:t>
      </w:r>
    </w:p>
    <w:p w:rsidR="00196F4A" w:rsidRDefault="00196F4A" w:rsidP="00196F4A">
      <w:pPr>
        <w:jc w:val="center"/>
      </w:pPr>
      <w:r>
        <w:t>Submitted to</w:t>
      </w:r>
    </w:p>
    <w:p w:rsidR="00196F4A" w:rsidRDefault="00196F4A" w:rsidP="00196F4A">
      <w:pPr>
        <w:jc w:val="center"/>
        <w:rPr>
          <w:rFonts w:cs="Times New Roman"/>
        </w:rPr>
      </w:pPr>
    </w:p>
    <w:p w:rsidR="00B46B96" w:rsidRDefault="00B46B96" w:rsidP="00741488">
      <w:pPr>
        <w:jc w:val="center"/>
        <w:rPr>
          <w:rFonts w:cs="Times New Roman"/>
          <w:sz w:val="36"/>
        </w:rPr>
      </w:pPr>
    </w:p>
    <w:p w:rsidR="00B46B96" w:rsidRDefault="00B46B96" w:rsidP="00741488">
      <w:pPr>
        <w:jc w:val="center"/>
        <w:rPr>
          <w:rFonts w:cs="Times New Roman"/>
          <w:sz w:val="36"/>
        </w:rPr>
      </w:pPr>
    </w:p>
    <w:p w:rsidR="00B46B96" w:rsidRDefault="00B46B96" w:rsidP="00741488">
      <w:pPr>
        <w:jc w:val="center"/>
        <w:rPr>
          <w:rFonts w:cs="Times New Roman"/>
          <w:sz w:val="36"/>
        </w:rPr>
      </w:pPr>
    </w:p>
    <w:p w:rsidR="00B46B96" w:rsidRDefault="00B46B96" w:rsidP="00741488">
      <w:pPr>
        <w:jc w:val="center"/>
        <w:rPr>
          <w:rFonts w:cs="Times New Roman"/>
          <w:sz w:val="36"/>
        </w:rPr>
      </w:pPr>
    </w:p>
    <w:p w:rsidR="00741488" w:rsidRPr="008A7279" w:rsidRDefault="00741488" w:rsidP="00741488">
      <w:pPr>
        <w:jc w:val="center"/>
        <w:rPr>
          <w:rFonts w:cs="Times New Roman"/>
          <w:sz w:val="36"/>
        </w:rPr>
      </w:pPr>
    </w:p>
    <w:p w:rsidR="00741488" w:rsidRPr="008A7279" w:rsidRDefault="00741488" w:rsidP="00380F2A"/>
    <w:p w:rsidR="00741488" w:rsidRPr="008A7279" w:rsidRDefault="00741488" w:rsidP="00741488">
      <w:pPr>
        <w:rPr>
          <w:rFonts w:cs="Times New Roman"/>
        </w:rPr>
      </w:pPr>
    </w:p>
    <w:bookmarkStart w:id="0" w:name="_GoBack" w:displacedByCustomXml="next"/>
    <w:bookmarkEnd w:id="0" w:displacedByCustomXml="next"/>
    <w:sdt>
      <w:sdtPr>
        <w:rPr>
          <w:rFonts w:ascii="Times New Roman" w:eastAsiaTheme="minorHAnsi" w:hAnsi="Times New Roman" w:cs="Vrinda"/>
          <w:b w:val="0"/>
          <w:bCs w:val="0"/>
          <w:color w:val="auto"/>
          <w:sz w:val="24"/>
          <w:lang w:val="en-GB" w:bidi="bn-IN"/>
        </w:rPr>
        <w:id w:val="1213030829"/>
        <w:docPartObj>
          <w:docPartGallery w:val="Table of Contents"/>
          <w:docPartUnique/>
        </w:docPartObj>
      </w:sdtPr>
      <w:sdtEndPr/>
      <w:sdtContent>
        <w:p w:rsidR="00F51D80" w:rsidRDefault="00F51D80">
          <w:pPr>
            <w:pStyle w:val="TOCHeading"/>
          </w:pPr>
          <w:r>
            <w:t>Table of Contents</w:t>
          </w:r>
        </w:p>
        <w:p w:rsidR="00F51D80" w:rsidRDefault="008809BD">
          <w:pPr>
            <w:pStyle w:val="TOC1"/>
            <w:tabs>
              <w:tab w:val="right" w:leader="dot" w:pos="9016"/>
            </w:tabs>
            <w:rPr>
              <w:rFonts w:asciiTheme="minorHAnsi" w:eastAsiaTheme="minorEastAsia" w:hAnsiTheme="minorHAnsi" w:cstheme="minorBidi"/>
              <w:noProof/>
              <w:sz w:val="22"/>
              <w:szCs w:val="22"/>
              <w:lang w:eastAsia="en-GB" w:bidi="ar-SA"/>
            </w:rPr>
          </w:pPr>
          <w:r>
            <w:fldChar w:fldCharType="begin"/>
          </w:r>
          <w:r w:rsidR="00F51D80">
            <w:instrText xml:space="preserve"> TOC \o "1-3" \h \z \u </w:instrText>
          </w:r>
          <w:r>
            <w:fldChar w:fldCharType="separate"/>
          </w:r>
          <w:hyperlink w:anchor="_Toc523316550" w:history="1">
            <w:r w:rsidR="00F51D80" w:rsidRPr="00420253">
              <w:rPr>
                <w:rStyle w:val="Hyperlink"/>
                <w:rFonts w:cs="Times New Roman"/>
                <w:noProof/>
              </w:rPr>
              <w:t>An Essay on Workplace Culture and Its Impact on Organisation</w:t>
            </w:r>
            <w:r w:rsidR="00F51D80">
              <w:rPr>
                <w:noProof/>
                <w:webHidden/>
              </w:rPr>
              <w:tab/>
            </w:r>
            <w:r>
              <w:rPr>
                <w:noProof/>
                <w:webHidden/>
              </w:rPr>
              <w:fldChar w:fldCharType="begin"/>
            </w:r>
            <w:r w:rsidR="00F51D80">
              <w:rPr>
                <w:noProof/>
                <w:webHidden/>
              </w:rPr>
              <w:instrText xml:space="preserve"> PAGEREF _Toc523316550 \h </w:instrText>
            </w:r>
            <w:r>
              <w:rPr>
                <w:noProof/>
                <w:webHidden/>
              </w:rPr>
            </w:r>
            <w:r>
              <w:rPr>
                <w:noProof/>
                <w:webHidden/>
              </w:rPr>
              <w:fldChar w:fldCharType="separate"/>
            </w:r>
            <w:r w:rsidR="007D78F0">
              <w:rPr>
                <w:noProof/>
                <w:webHidden/>
              </w:rPr>
              <w:t>4</w:t>
            </w:r>
            <w:r>
              <w:rPr>
                <w:noProof/>
                <w:webHidden/>
              </w:rPr>
              <w:fldChar w:fldCharType="end"/>
            </w:r>
          </w:hyperlink>
        </w:p>
        <w:p w:rsidR="00F51D80" w:rsidRDefault="00CD628E">
          <w:pPr>
            <w:pStyle w:val="TOC2"/>
            <w:tabs>
              <w:tab w:val="right" w:leader="dot" w:pos="9016"/>
            </w:tabs>
            <w:rPr>
              <w:rFonts w:asciiTheme="minorHAnsi" w:eastAsiaTheme="minorEastAsia" w:hAnsiTheme="minorHAnsi" w:cstheme="minorBidi"/>
              <w:noProof/>
              <w:sz w:val="22"/>
              <w:szCs w:val="22"/>
              <w:lang w:eastAsia="en-GB" w:bidi="ar-SA"/>
            </w:rPr>
          </w:pPr>
          <w:hyperlink w:anchor="_Toc523316551" w:history="1">
            <w:r w:rsidR="00F51D80" w:rsidRPr="00420253">
              <w:rPr>
                <w:rStyle w:val="Hyperlink"/>
                <w:rFonts w:cs="Times New Roman"/>
                <w:noProof/>
              </w:rPr>
              <w:t>About GSK UK</w:t>
            </w:r>
            <w:r w:rsidR="00F51D80">
              <w:rPr>
                <w:noProof/>
                <w:webHidden/>
              </w:rPr>
              <w:tab/>
            </w:r>
            <w:r w:rsidR="008809BD">
              <w:rPr>
                <w:noProof/>
                <w:webHidden/>
              </w:rPr>
              <w:fldChar w:fldCharType="begin"/>
            </w:r>
            <w:r w:rsidR="00F51D80">
              <w:rPr>
                <w:noProof/>
                <w:webHidden/>
              </w:rPr>
              <w:instrText xml:space="preserve"> PAGEREF _Toc523316551 \h </w:instrText>
            </w:r>
            <w:r w:rsidR="008809BD">
              <w:rPr>
                <w:noProof/>
                <w:webHidden/>
              </w:rPr>
            </w:r>
            <w:r w:rsidR="008809BD">
              <w:rPr>
                <w:noProof/>
                <w:webHidden/>
              </w:rPr>
              <w:fldChar w:fldCharType="separate"/>
            </w:r>
            <w:r w:rsidR="007D78F0">
              <w:rPr>
                <w:noProof/>
                <w:webHidden/>
              </w:rPr>
              <w:t>4</w:t>
            </w:r>
            <w:r w:rsidR="008809BD">
              <w:rPr>
                <w:noProof/>
                <w:webHidden/>
              </w:rPr>
              <w:fldChar w:fldCharType="end"/>
            </w:r>
          </w:hyperlink>
        </w:p>
        <w:p w:rsidR="00F51D80" w:rsidRDefault="00CD628E">
          <w:pPr>
            <w:pStyle w:val="TOC2"/>
            <w:tabs>
              <w:tab w:val="right" w:leader="dot" w:pos="9016"/>
            </w:tabs>
            <w:rPr>
              <w:rFonts w:asciiTheme="minorHAnsi" w:eastAsiaTheme="minorEastAsia" w:hAnsiTheme="minorHAnsi" w:cstheme="minorBidi"/>
              <w:noProof/>
              <w:sz w:val="22"/>
              <w:szCs w:val="22"/>
              <w:lang w:eastAsia="en-GB" w:bidi="ar-SA"/>
            </w:rPr>
          </w:pPr>
          <w:hyperlink w:anchor="_Toc523316552" w:history="1">
            <w:r w:rsidR="00F51D80" w:rsidRPr="00420253">
              <w:rPr>
                <w:rStyle w:val="Hyperlink"/>
                <w:rFonts w:cs="Times New Roman"/>
                <w:noProof/>
              </w:rPr>
              <w:t>Critically Assess the Workplace Culture of the Organisation</w:t>
            </w:r>
            <w:r w:rsidR="00F51D80">
              <w:rPr>
                <w:noProof/>
                <w:webHidden/>
              </w:rPr>
              <w:tab/>
            </w:r>
            <w:r w:rsidR="008809BD">
              <w:rPr>
                <w:noProof/>
                <w:webHidden/>
              </w:rPr>
              <w:fldChar w:fldCharType="begin"/>
            </w:r>
            <w:r w:rsidR="00F51D80">
              <w:rPr>
                <w:noProof/>
                <w:webHidden/>
              </w:rPr>
              <w:instrText xml:space="preserve"> PAGEREF _Toc523316552 \h </w:instrText>
            </w:r>
            <w:r w:rsidR="008809BD">
              <w:rPr>
                <w:noProof/>
                <w:webHidden/>
              </w:rPr>
            </w:r>
            <w:r w:rsidR="008809BD">
              <w:rPr>
                <w:noProof/>
                <w:webHidden/>
              </w:rPr>
              <w:fldChar w:fldCharType="separate"/>
            </w:r>
            <w:r w:rsidR="007D78F0">
              <w:rPr>
                <w:noProof/>
                <w:webHidden/>
              </w:rPr>
              <w:t>5</w:t>
            </w:r>
            <w:r w:rsidR="008809BD">
              <w:rPr>
                <w:noProof/>
                <w:webHidden/>
              </w:rPr>
              <w:fldChar w:fldCharType="end"/>
            </w:r>
          </w:hyperlink>
        </w:p>
        <w:p w:rsidR="00F51D80" w:rsidRDefault="00CD628E">
          <w:pPr>
            <w:pStyle w:val="TOC2"/>
            <w:tabs>
              <w:tab w:val="right" w:leader="dot" w:pos="9016"/>
            </w:tabs>
            <w:rPr>
              <w:rFonts w:asciiTheme="minorHAnsi" w:eastAsiaTheme="minorEastAsia" w:hAnsiTheme="minorHAnsi" w:cstheme="minorBidi"/>
              <w:noProof/>
              <w:sz w:val="22"/>
              <w:szCs w:val="22"/>
              <w:lang w:eastAsia="en-GB" w:bidi="ar-SA"/>
            </w:rPr>
          </w:pPr>
          <w:hyperlink w:anchor="_Toc523316553" w:history="1">
            <w:r w:rsidR="00F51D80" w:rsidRPr="00420253">
              <w:rPr>
                <w:rStyle w:val="Hyperlink"/>
                <w:rFonts w:cs="Times New Roman"/>
                <w:noProof/>
              </w:rPr>
              <w:t>Provide a Critical Evaluation of an Organisation and the Broader Environment in which It Operates</w:t>
            </w:r>
            <w:r w:rsidR="00F51D80">
              <w:rPr>
                <w:noProof/>
                <w:webHidden/>
              </w:rPr>
              <w:tab/>
            </w:r>
            <w:r w:rsidR="008809BD">
              <w:rPr>
                <w:noProof/>
                <w:webHidden/>
              </w:rPr>
              <w:fldChar w:fldCharType="begin"/>
            </w:r>
            <w:r w:rsidR="00F51D80">
              <w:rPr>
                <w:noProof/>
                <w:webHidden/>
              </w:rPr>
              <w:instrText xml:space="preserve"> PAGEREF _Toc523316553 \h </w:instrText>
            </w:r>
            <w:r w:rsidR="008809BD">
              <w:rPr>
                <w:noProof/>
                <w:webHidden/>
              </w:rPr>
            </w:r>
            <w:r w:rsidR="008809BD">
              <w:rPr>
                <w:noProof/>
                <w:webHidden/>
              </w:rPr>
              <w:fldChar w:fldCharType="separate"/>
            </w:r>
            <w:r w:rsidR="007D78F0">
              <w:rPr>
                <w:noProof/>
                <w:webHidden/>
              </w:rPr>
              <w:t>10</w:t>
            </w:r>
            <w:r w:rsidR="008809BD">
              <w:rPr>
                <w:noProof/>
                <w:webHidden/>
              </w:rPr>
              <w:fldChar w:fldCharType="end"/>
            </w:r>
          </w:hyperlink>
        </w:p>
        <w:p w:rsidR="00F51D80" w:rsidRDefault="00CD628E">
          <w:pPr>
            <w:pStyle w:val="TOC2"/>
            <w:tabs>
              <w:tab w:val="right" w:leader="dot" w:pos="9016"/>
            </w:tabs>
            <w:rPr>
              <w:rFonts w:asciiTheme="minorHAnsi" w:eastAsiaTheme="minorEastAsia" w:hAnsiTheme="minorHAnsi" w:cstheme="minorBidi"/>
              <w:noProof/>
              <w:sz w:val="22"/>
              <w:szCs w:val="22"/>
              <w:lang w:eastAsia="en-GB" w:bidi="ar-SA"/>
            </w:rPr>
          </w:pPr>
          <w:hyperlink w:anchor="_Toc523316554" w:history="1">
            <w:r w:rsidR="00F51D80" w:rsidRPr="00420253">
              <w:rPr>
                <w:rStyle w:val="Hyperlink"/>
                <w:rFonts w:cs="Times New Roman"/>
                <w:noProof/>
              </w:rPr>
              <w:t>Critically Evaluate the Cultural and Ethical Behaviour Present in the Organisation</w:t>
            </w:r>
            <w:r w:rsidR="00F51D80">
              <w:rPr>
                <w:noProof/>
                <w:webHidden/>
              </w:rPr>
              <w:tab/>
            </w:r>
            <w:r w:rsidR="008809BD">
              <w:rPr>
                <w:noProof/>
                <w:webHidden/>
              </w:rPr>
              <w:fldChar w:fldCharType="begin"/>
            </w:r>
            <w:r w:rsidR="00F51D80">
              <w:rPr>
                <w:noProof/>
                <w:webHidden/>
              </w:rPr>
              <w:instrText xml:space="preserve"> PAGEREF _Toc523316554 \h </w:instrText>
            </w:r>
            <w:r w:rsidR="008809BD">
              <w:rPr>
                <w:noProof/>
                <w:webHidden/>
              </w:rPr>
            </w:r>
            <w:r w:rsidR="008809BD">
              <w:rPr>
                <w:noProof/>
                <w:webHidden/>
              </w:rPr>
              <w:fldChar w:fldCharType="separate"/>
            </w:r>
            <w:r w:rsidR="007D78F0">
              <w:rPr>
                <w:noProof/>
                <w:webHidden/>
              </w:rPr>
              <w:t>13</w:t>
            </w:r>
            <w:r w:rsidR="008809BD">
              <w:rPr>
                <w:noProof/>
                <w:webHidden/>
              </w:rPr>
              <w:fldChar w:fldCharType="end"/>
            </w:r>
          </w:hyperlink>
        </w:p>
        <w:p w:rsidR="00F51D80" w:rsidRDefault="00CD628E">
          <w:pPr>
            <w:pStyle w:val="TOC1"/>
            <w:tabs>
              <w:tab w:val="right" w:leader="dot" w:pos="9016"/>
            </w:tabs>
            <w:rPr>
              <w:rFonts w:asciiTheme="minorHAnsi" w:eastAsiaTheme="minorEastAsia" w:hAnsiTheme="minorHAnsi" w:cstheme="minorBidi"/>
              <w:noProof/>
              <w:sz w:val="22"/>
              <w:szCs w:val="22"/>
              <w:lang w:eastAsia="en-GB" w:bidi="ar-SA"/>
            </w:rPr>
          </w:pPr>
          <w:hyperlink w:anchor="_Toc523316555" w:history="1">
            <w:r w:rsidR="00F51D80" w:rsidRPr="00420253">
              <w:rPr>
                <w:rStyle w:val="Hyperlink"/>
                <w:rFonts w:cs="Times New Roman"/>
                <w:noProof/>
              </w:rPr>
              <w:t>References</w:t>
            </w:r>
            <w:r w:rsidR="00F51D80">
              <w:rPr>
                <w:noProof/>
                <w:webHidden/>
              </w:rPr>
              <w:tab/>
            </w:r>
            <w:r w:rsidR="008809BD">
              <w:rPr>
                <w:noProof/>
                <w:webHidden/>
              </w:rPr>
              <w:fldChar w:fldCharType="begin"/>
            </w:r>
            <w:r w:rsidR="00F51D80">
              <w:rPr>
                <w:noProof/>
                <w:webHidden/>
              </w:rPr>
              <w:instrText xml:space="preserve"> PAGEREF _Toc523316555 \h </w:instrText>
            </w:r>
            <w:r w:rsidR="008809BD">
              <w:rPr>
                <w:noProof/>
                <w:webHidden/>
              </w:rPr>
            </w:r>
            <w:r w:rsidR="008809BD">
              <w:rPr>
                <w:noProof/>
                <w:webHidden/>
              </w:rPr>
              <w:fldChar w:fldCharType="separate"/>
            </w:r>
            <w:r w:rsidR="007D78F0">
              <w:rPr>
                <w:noProof/>
                <w:webHidden/>
              </w:rPr>
              <w:t>16</w:t>
            </w:r>
            <w:r w:rsidR="008809BD">
              <w:rPr>
                <w:noProof/>
                <w:webHidden/>
              </w:rPr>
              <w:fldChar w:fldCharType="end"/>
            </w:r>
          </w:hyperlink>
        </w:p>
        <w:p w:rsidR="00F51D80" w:rsidRDefault="008809BD">
          <w:r>
            <w:fldChar w:fldCharType="end"/>
          </w:r>
        </w:p>
      </w:sdtContent>
    </w:sdt>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741488">
      <w:pPr>
        <w:rPr>
          <w:rFonts w:cs="Times New Roman"/>
        </w:rPr>
      </w:pPr>
    </w:p>
    <w:p w:rsidR="00F51D80" w:rsidRDefault="00F51D80" w:rsidP="00F51D80">
      <w:pPr>
        <w:pStyle w:val="Heading1"/>
        <w:rPr>
          <w:rFonts w:ascii="Times New Roman" w:hAnsi="Times New Roman" w:cs="Times New Roman"/>
        </w:rPr>
      </w:pPr>
      <w:r w:rsidRPr="00F51D80">
        <w:rPr>
          <w:rFonts w:ascii="Times New Roman" w:hAnsi="Times New Roman" w:cs="Times New Roman"/>
        </w:rPr>
        <w:lastRenderedPageBreak/>
        <w:t>Table of Figures</w:t>
      </w:r>
    </w:p>
    <w:p w:rsidR="00F51D80" w:rsidRDefault="008809BD">
      <w:pPr>
        <w:pStyle w:val="TableofFigures"/>
        <w:tabs>
          <w:tab w:val="right" w:leader="dot" w:pos="9016"/>
        </w:tabs>
        <w:rPr>
          <w:noProof/>
        </w:rPr>
      </w:pPr>
      <w:r>
        <w:fldChar w:fldCharType="begin"/>
      </w:r>
      <w:r w:rsidR="00F51D80">
        <w:instrText xml:space="preserve"> TOC \h \z \c "Figure" </w:instrText>
      </w:r>
      <w:r>
        <w:fldChar w:fldCharType="separate"/>
      </w:r>
      <w:hyperlink w:anchor="_Toc523316592" w:history="1">
        <w:r w:rsidR="00F51D80" w:rsidRPr="00C70AFB">
          <w:rPr>
            <w:rStyle w:val="Hyperlink"/>
            <w:rFonts w:cs="Times New Roman"/>
            <w:noProof/>
          </w:rPr>
          <w:t>Figure 1: Harrison's Culture Model</w:t>
        </w:r>
        <w:r w:rsidR="00F51D80">
          <w:rPr>
            <w:noProof/>
            <w:webHidden/>
          </w:rPr>
          <w:tab/>
        </w:r>
        <w:r>
          <w:rPr>
            <w:noProof/>
            <w:webHidden/>
          </w:rPr>
          <w:fldChar w:fldCharType="begin"/>
        </w:r>
        <w:r w:rsidR="00F51D80">
          <w:rPr>
            <w:noProof/>
            <w:webHidden/>
          </w:rPr>
          <w:instrText xml:space="preserve"> PAGEREF _Toc523316592 \h </w:instrText>
        </w:r>
        <w:r>
          <w:rPr>
            <w:noProof/>
            <w:webHidden/>
          </w:rPr>
        </w:r>
        <w:r>
          <w:rPr>
            <w:noProof/>
            <w:webHidden/>
          </w:rPr>
          <w:fldChar w:fldCharType="separate"/>
        </w:r>
        <w:r w:rsidR="00F51D80">
          <w:rPr>
            <w:noProof/>
            <w:webHidden/>
          </w:rPr>
          <w:t>6</w:t>
        </w:r>
        <w:r>
          <w:rPr>
            <w:noProof/>
            <w:webHidden/>
          </w:rPr>
          <w:fldChar w:fldCharType="end"/>
        </w:r>
      </w:hyperlink>
    </w:p>
    <w:p w:rsidR="00F51D80" w:rsidRDefault="00CD628E">
      <w:pPr>
        <w:pStyle w:val="TableofFigures"/>
        <w:tabs>
          <w:tab w:val="right" w:leader="dot" w:pos="9016"/>
        </w:tabs>
        <w:rPr>
          <w:noProof/>
        </w:rPr>
      </w:pPr>
      <w:hyperlink w:anchor="_Toc523316593" w:history="1">
        <w:r w:rsidR="00F51D80" w:rsidRPr="00C70AFB">
          <w:rPr>
            <w:rStyle w:val="Hyperlink"/>
            <w:rFonts w:cs="Times New Roman"/>
            <w:noProof/>
          </w:rPr>
          <w:t>Figure 2: Deal and Kennedy's Culture Model</w:t>
        </w:r>
        <w:r w:rsidR="00F51D80">
          <w:rPr>
            <w:noProof/>
            <w:webHidden/>
          </w:rPr>
          <w:tab/>
        </w:r>
        <w:r w:rsidR="008809BD">
          <w:rPr>
            <w:noProof/>
            <w:webHidden/>
          </w:rPr>
          <w:fldChar w:fldCharType="begin"/>
        </w:r>
        <w:r w:rsidR="00F51D80">
          <w:rPr>
            <w:noProof/>
            <w:webHidden/>
          </w:rPr>
          <w:instrText xml:space="preserve"> PAGEREF _Toc523316593 \h </w:instrText>
        </w:r>
        <w:r w:rsidR="008809BD">
          <w:rPr>
            <w:noProof/>
            <w:webHidden/>
          </w:rPr>
        </w:r>
        <w:r w:rsidR="008809BD">
          <w:rPr>
            <w:noProof/>
            <w:webHidden/>
          </w:rPr>
          <w:fldChar w:fldCharType="separate"/>
        </w:r>
        <w:r w:rsidR="00F51D80">
          <w:rPr>
            <w:noProof/>
            <w:webHidden/>
          </w:rPr>
          <w:t>7</w:t>
        </w:r>
        <w:r w:rsidR="008809BD">
          <w:rPr>
            <w:noProof/>
            <w:webHidden/>
          </w:rPr>
          <w:fldChar w:fldCharType="end"/>
        </w:r>
      </w:hyperlink>
    </w:p>
    <w:p w:rsidR="00F51D80" w:rsidRDefault="00CD628E">
      <w:pPr>
        <w:pStyle w:val="TableofFigures"/>
        <w:tabs>
          <w:tab w:val="right" w:leader="dot" w:pos="9016"/>
        </w:tabs>
        <w:rPr>
          <w:noProof/>
        </w:rPr>
      </w:pPr>
      <w:hyperlink w:anchor="_Toc523316594" w:history="1">
        <w:r w:rsidR="00F51D80" w:rsidRPr="00C70AFB">
          <w:rPr>
            <w:rStyle w:val="Hyperlink"/>
            <w:rFonts w:cs="Times New Roman"/>
            <w:noProof/>
          </w:rPr>
          <w:t>Figure 3: Schneider's Model</w:t>
        </w:r>
        <w:r w:rsidR="00F51D80">
          <w:rPr>
            <w:noProof/>
            <w:webHidden/>
          </w:rPr>
          <w:tab/>
        </w:r>
        <w:r w:rsidR="008809BD">
          <w:rPr>
            <w:noProof/>
            <w:webHidden/>
          </w:rPr>
          <w:fldChar w:fldCharType="begin"/>
        </w:r>
        <w:r w:rsidR="00F51D80">
          <w:rPr>
            <w:noProof/>
            <w:webHidden/>
          </w:rPr>
          <w:instrText xml:space="preserve"> PAGEREF _Toc523316594 \h </w:instrText>
        </w:r>
        <w:r w:rsidR="008809BD">
          <w:rPr>
            <w:noProof/>
            <w:webHidden/>
          </w:rPr>
        </w:r>
        <w:r w:rsidR="008809BD">
          <w:rPr>
            <w:noProof/>
            <w:webHidden/>
          </w:rPr>
          <w:fldChar w:fldCharType="separate"/>
        </w:r>
        <w:r w:rsidR="00F51D80">
          <w:rPr>
            <w:noProof/>
            <w:webHidden/>
          </w:rPr>
          <w:t>8</w:t>
        </w:r>
        <w:r w:rsidR="008809BD">
          <w:rPr>
            <w:noProof/>
            <w:webHidden/>
          </w:rPr>
          <w:fldChar w:fldCharType="end"/>
        </w:r>
      </w:hyperlink>
    </w:p>
    <w:p w:rsidR="00F51D80" w:rsidRDefault="00CD628E">
      <w:pPr>
        <w:pStyle w:val="TableofFigures"/>
        <w:tabs>
          <w:tab w:val="right" w:leader="dot" w:pos="9016"/>
        </w:tabs>
        <w:rPr>
          <w:noProof/>
        </w:rPr>
      </w:pPr>
      <w:hyperlink w:anchor="_Toc523316595" w:history="1">
        <w:r w:rsidR="00F51D80" w:rsidRPr="00C70AFB">
          <w:rPr>
            <w:rStyle w:val="Hyperlink"/>
            <w:rFonts w:cs="Times New Roman"/>
            <w:noProof/>
          </w:rPr>
          <w:t>Figure 4: SWOT analysis of GSK UK</w:t>
        </w:r>
        <w:r w:rsidR="00F51D80">
          <w:rPr>
            <w:noProof/>
            <w:webHidden/>
          </w:rPr>
          <w:tab/>
        </w:r>
        <w:r w:rsidR="008809BD">
          <w:rPr>
            <w:noProof/>
            <w:webHidden/>
          </w:rPr>
          <w:fldChar w:fldCharType="begin"/>
        </w:r>
        <w:r w:rsidR="00F51D80">
          <w:rPr>
            <w:noProof/>
            <w:webHidden/>
          </w:rPr>
          <w:instrText xml:space="preserve"> PAGEREF _Toc523316595 \h </w:instrText>
        </w:r>
        <w:r w:rsidR="008809BD">
          <w:rPr>
            <w:noProof/>
            <w:webHidden/>
          </w:rPr>
        </w:r>
        <w:r w:rsidR="008809BD">
          <w:rPr>
            <w:noProof/>
            <w:webHidden/>
          </w:rPr>
          <w:fldChar w:fldCharType="separate"/>
        </w:r>
        <w:r w:rsidR="00F51D80">
          <w:rPr>
            <w:noProof/>
            <w:webHidden/>
          </w:rPr>
          <w:t>10</w:t>
        </w:r>
        <w:r w:rsidR="008809BD">
          <w:rPr>
            <w:noProof/>
            <w:webHidden/>
          </w:rPr>
          <w:fldChar w:fldCharType="end"/>
        </w:r>
      </w:hyperlink>
    </w:p>
    <w:p w:rsidR="00F51D80" w:rsidRDefault="008809BD" w:rsidP="00F51D80">
      <w:r>
        <w:fldChar w:fldCharType="end"/>
      </w:r>
    </w:p>
    <w:p w:rsidR="00F51D80" w:rsidRDefault="00F51D80" w:rsidP="00F51D80"/>
    <w:p w:rsidR="00F51D80" w:rsidRDefault="00F51D80" w:rsidP="00F51D80"/>
    <w:p w:rsidR="00F51D80" w:rsidRDefault="00F51D80" w:rsidP="00F51D80"/>
    <w:p w:rsidR="00F51D80" w:rsidRDefault="00F51D80" w:rsidP="00F51D80"/>
    <w:p w:rsidR="00F51D80" w:rsidRDefault="00F51D80" w:rsidP="00F51D80"/>
    <w:p w:rsidR="00F51D80" w:rsidRDefault="00F51D80" w:rsidP="00F51D80"/>
    <w:p w:rsidR="00F51D80" w:rsidRDefault="00F51D80" w:rsidP="00F51D80"/>
    <w:p w:rsidR="00F51D80" w:rsidRDefault="00F51D80" w:rsidP="00F51D80"/>
    <w:p w:rsidR="00F51D80" w:rsidRDefault="00F51D80" w:rsidP="00F51D80"/>
    <w:p w:rsidR="00F51D80" w:rsidRDefault="00F51D80" w:rsidP="00F51D80"/>
    <w:p w:rsidR="00F51D80" w:rsidRDefault="00F51D80" w:rsidP="00F51D80"/>
    <w:p w:rsidR="00F51D80" w:rsidRDefault="00F51D80" w:rsidP="00F51D80"/>
    <w:p w:rsidR="00F51D80" w:rsidRDefault="00F51D80" w:rsidP="00F51D80"/>
    <w:p w:rsidR="00F51D80" w:rsidRDefault="00F51D80" w:rsidP="00F51D80"/>
    <w:p w:rsidR="00F51D80" w:rsidRDefault="00F51D80" w:rsidP="00F51D80"/>
    <w:p w:rsidR="00F51D80" w:rsidRPr="00F51D80" w:rsidRDefault="00F51D80" w:rsidP="00F51D80"/>
    <w:p w:rsidR="00741488" w:rsidRPr="008A7279" w:rsidRDefault="00741488" w:rsidP="00741488">
      <w:pPr>
        <w:pStyle w:val="Heading1"/>
        <w:jc w:val="center"/>
        <w:rPr>
          <w:rFonts w:ascii="Times New Roman" w:hAnsi="Times New Roman" w:cs="Times New Roman"/>
        </w:rPr>
      </w:pPr>
      <w:bookmarkStart w:id="1" w:name="_Toc523316550"/>
      <w:r w:rsidRPr="008A7279">
        <w:rPr>
          <w:rFonts w:ascii="Times New Roman" w:hAnsi="Times New Roman" w:cs="Times New Roman"/>
        </w:rPr>
        <w:lastRenderedPageBreak/>
        <w:t>An Essay on Workplace Culture and Its Impact on Organisation</w:t>
      </w:r>
      <w:bookmarkEnd w:id="1"/>
    </w:p>
    <w:p w:rsidR="008A7279" w:rsidRPr="008A7279" w:rsidRDefault="008A7279" w:rsidP="008A7279">
      <w:pPr>
        <w:jc w:val="both"/>
        <w:rPr>
          <w:rFonts w:cs="Times New Roman"/>
        </w:rPr>
      </w:pPr>
      <w:r>
        <w:rPr>
          <w:rFonts w:cs="Times New Roman"/>
        </w:rPr>
        <w:t>Workplace culture simply defines the environment that the employer creates for the employees. In a broader sense, it encompasses the values, norms and behaviour which build the environment of the workplace</w:t>
      </w:r>
      <w:r w:rsidR="00765879">
        <w:rPr>
          <w:rFonts w:cs="Times New Roman"/>
        </w:rPr>
        <w:t xml:space="preserve"> </w:t>
      </w:r>
      <w:r w:rsidR="00765879" w:rsidRPr="00765879">
        <w:rPr>
          <w:rFonts w:cs="Times New Roman"/>
        </w:rPr>
        <w:t xml:space="preserve">(Booth and </w:t>
      </w:r>
      <w:proofErr w:type="spellStart"/>
      <w:r w:rsidR="00765879" w:rsidRPr="00765879">
        <w:rPr>
          <w:rFonts w:cs="Times New Roman"/>
        </w:rPr>
        <w:t>Melling</w:t>
      </w:r>
      <w:proofErr w:type="spellEnd"/>
      <w:r w:rsidR="00765879" w:rsidRPr="00765879">
        <w:rPr>
          <w:rFonts w:cs="Times New Roman"/>
        </w:rPr>
        <w:t>, 2017)</w:t>
      </w:r>
      <w:r>
        <w:rPr>
          <w:rFonts w:cs="Times New Roman"/>
        </w:rPr>
        <w:t>. Workplace culture influences the organisation in</w:t>
      </w:r>
      <w:r w:rsidR="004146D1">
        <w:rPr>
          <w:rFonts w:cs="Times New Roman"/>
        </w:rPr>
        <w:t xml:space="preserve"> many ways. The impact that workplace culture has on the organisation is described in the essay. The analysis is done on the context of GSK </w:t>
      </w:r>
      <w:r w:rsidR="009E63B2">
        <w:rPr>
          <w:rFonts w:cs="Times New Roman"/>
        </w:rPr>
        <w:t xml:space="preserve">UK, a leading pharmaceuticals company in the world. The company has a rich workplace culture which will be discussed by some models. Every organisation is influenced by its culture. So building a culture of sustainability is essential. Environment is another factor that influences an organisation. GSK is no different so the environment will critically evaluated in the essay. The cultural understanding of the company along with my own cultural and ethical behaviour will depict the workplace culture and its </w:t>
      </w:r>
      <w:r w:rsidR="003C3CD0">
        <w:rPr>
          <w:rFonts w:cs="Times New Roman"/>
        </w:rPr>
        <w:t>impact</w:t>
      </w:r>
      <w:r w:rsidR="009E63B2">
        <w:rPr>
          <w:rFonts w:cs="Times New Roman"/>
        </w:rPr>
        <w:t xml:space="preserve"> on the organisation.</w:t>
      </w:r>
    </w:p>
    <w:p w:rsidR="00741488" w:rsidRPr="008A7279" w:rsidRDefault="00741488" w:rsidP="00741488">
      <w:pPr>
        <w:pStyle w:val="Heading2"/>
        <w:rPr>
          <w:rFonts w:ascii="Times New Roman" w:hAnsi="Times New Roman" w:cs="Times New Roman"/>
        </w:rPr>
      </w:pPr>
      <w:bookmarkStart w:id="2" w:name="_Toc523316551"/>
      <w:r w:rsidRPr="008A7279">
        <w:rPr>
          <w:rFonts w:ascii="Times New Roman" w:hAnsi="Times New Roman" w:cs="Times New Roman"/>
        </w:rPr>
        <w:t>About GSK UK</w:t>
      </w:r>
      <w:bookmarkEnd w:id="2"/>
    </w:p>
    <w:p w:rsidR="00643298" w:rsidRPr="008A7279" w:rsidRDefault="008404CC" w:rsidP="00426810">
      <w:pPr>
        <w:jc w:val="both"/>
        <w:rPr>
          <w:rFonts w:cs="Times New Roman"/>
        </w:rPr>
      </w:pPr>
      <w:r w:rsidRPr="008A7279">
        <w:rPr>
          <w:rFonts w:cs="Times New Roman"/>
        </w:rPr>
        <w:t xml:space="preserve">GSK is a London headquartered pharmaceuticals which is the sixth largest pharmaceuticals company in the world after Pfizer, Novartis, Merck, Hoffman-La Roche and Sanofi. GSK is a merger between Glaxo </w:t>
      </w:r>
      <w:proofErr w:type="spellStart"/>
      <w:r w:rsidRPr="008A7279">
        <w:rPr>
          <w:rFonts w:cs="Times New Roman"/>
        </w:rPr>
        <w:t>Wellcome</w:t>
      </w:r>
      <w:proofErr w:type="spellEnd"/>
      <w:r w:rsidRPr="008A7279">
        <w:rPr>
          <w:rFonts w:cs="Times New Roman"/>
        </w:rPr>
        <w:t xml:space="preserve"> and SmithKline Beecham. The merger took place in 2000. In 2013, the company earned revenue of £21.3 billion. The company has a capitalisation of £81 billion and has a primary listing in London Stock Exchange and a Secondary listing </w:t>
      </w:r>
      <w:r w:rsidR="00643298" w:rsidRPr="008A7279">
        <w:rPr>
          <w:rFonts w:cs="Times New Roman"/>
        </w:rPr>
        <w:t xml:space="preserve">in the New York Stock Exchange. The company has a wider range of popular products. Among drugs, Advair, </w:t>
      </w:r>
      <w:proofErr w:type="spellStart"/>
      <w:r w:rsidR="00643298" w:rsidRPr="008A7279">
        <w:rPr>
          <w:rFonts w:cs="Times New Roman"/>
        </w:rPr>
        <w:t>Flovent</w:t>
      </w:r>
      <w:proofErr w:type="spellEnd"/>
      <w:r w:rsidR="00643298" w:rsidRPr="008A7279">
        <w:rPr>
          <w:rFonts w:cs="Times New Roman"/>
        </w:rPr>
        <w:t xml:space="preserve">, </w:t>
      </w:r>
      <w:proofErr w:type="spellStart"/>
      <w:r w:rsidR="00643298" w:rsidRPr="008A7279">
        <w:rPr>
          <w:rFonts w:cs="Times New Roman"/>
        </w:rPr>
        <w:t>Lovaza</w:t>
      </w:r>
      <w:proofErr w:type="spellEnd"/>
      <w:r w:rsidR="00643298" w:rsidRPr="008A7279">
        <w:rPr>
          <w:rFonts w:cs="Times New Roman"/>
        </w:rPr>
        <w:t xml:space="preserve"> etc. are most sold products</w:t>
      </w:r>
      <w:r w:rsidR="002B25F1" w:rsidRPr="008A7279">
        <w:rPr>
          <w:rFonts w:cs="Times New Roman"/>
        </w:rPr>
        <w:t xml:space="preserve"> (Uk.gsk.com, 2018)</w:t>
      </w:r>
      <w:r w:rsidR="00643298" w:rsidRPr="008A7279">
        <w:rPr>
          <w:rFonts w:cs="Times New Roman"/>
        </w:rPr>
        <w:t>. Its consumer products like toothpastes (</w:t>
      </w:r>
      <w:proofErr w:type="spellStart"/>
      <w:r w:rsidR="00643298" w:rsidRPr="008A7279">
        <w:rPr>
          <w:rFonts w:cs="Times New Roman"/>
        </w:rPr>
        <w:t>Sensodyne</w:t>
      </w:r>
      <w:proofErr w:type="spellEnd"/>
      <w:r w:rsidR="00643298" w:rsidRPr="008A7279">
        <w:rPr>
          <w:rFonts w:cs="Times New Roman"/>
        </w:rPr>
        <w:t xml:space="preserve"> and </w:t>
      </w:r>
      <w:proofErr w:type="spellStart"/>
      <w:r w:rsidR="00643298" w:rsidRPr="008A7279">
        <w:rPr>
          <w:rFonts w:cs="Times New Roman"/>
        </w:rPr>
        <w:t>Aquafresh</w:t>
      </w:r>
      <w:proofErr w:type="spellEnd"/>
      <w:r w:rsidR="00643298" w:rsidRPr="008A7279">
        <w:rPr>
          <w:rFonts w:cs="Times New Roman"/>
        </w:rPr>
        <w:t xml:space="preserve">), Malted-milk product Like Horlicks </w:t>
      </w:r>
      <w:proofErr w:type="spellStart"/>
      <w:r w:rsidR="00643298" w:rsidRPr="008A7279">
        <w:rPr>
          <w:rFonts w:cs="Times New Roman"/>
        </w:rPr>
        <w:t>etc</w:t>
      </w:r>
      <w:proofErr w:type="spellEnd"/>
      <w:r w:rsidR="00643298" w:rsidRPr="008A7279">
        <w:rPr>
          <w:rFonts w:cs="Times New Roman"/>
        </w:rPr>
        <w:t xml:space="preserve"> are the highest sold products. </w:t>
      </w:r>
      <w:r w:rsidR="0076136B" w:rsidRPr="008A7279">
        <w:rPr>
          <w:rFonts w:cs="Times New Roman"/>
        </w:rPr>
        <w:t>GSK has 180 manufacturing plant over the world in 41 countries.</w:t>
      </w:r>
    </w:p>
    <w:p w:rsidR="00FA65F9" w:rsidRPr="008A7279" w:rsidRDefault="0076136B" w:rsidP="00426810">
      <w:pPr>
        <w:jc w:val="both"/>
        <w:rPr>
          <w:rFonts w:cs="Times New Roman"/>
        </w:rPr>
      </w:pPr>
      <w:r w:rsidRPr="008A7279">
        <w:rPr>
          <w:rFonts w:cs="Times New Roman"/>
        </w:rPr>
        <w:t>Glaxo Laboratory was a subsidiary of Joseph Nathan and Co. at its inception but afterwards it ended up buying its parent company.</w:t>
      </w:r>
      <w:r w:rsidR="00FA65F9" w:rsidRPr="008A7279">
        <w:rPr>
          <w:rFonts w:cs="Times New Roman"/>
        </w:rPr>
        <w:t xml:space="preserve"> The company had over 76000 employees over the world.</w:t>
      </w:r>
      <w:r w:rsidRPr="008A7279">
        <w:rPr>
          <w:rFonts w:cs="Times New Roman"/>
        </w:rPr>
        <w:t xml:space="preserve"> The company later merged with </w:t>
      </w:r>
      <w:proofErr w:type="spellStart"/>
      <w:r w:rsidRPr="008A7279">
        <w:rPr>
          <w:rFonts w:cs="Times New Roman"/>
        </w:rPr>
        <w:t>Wellcome</w:t>
      </w:r>
      <w:proofErr w:type="spellEnd"/>
      <w:r w:rsidRPr="008A7279">
        <w:rPr>
          <w:rFonts w:cs="Times New Roman"/>
        </w:rPr>
        <w:t xml:space="preserve"> and by 1999 it became the third largest pharmaceuticals company of the world. </w:t>
      </w:r>
      <w:r w:rsidR="009F6E1B" w:rsidRPr="008A7279">
        <w:rPr>
          <w:rFonts w:cs="Times New Roman"/>
        </w:rPr>
        <w:t xml:space="preserve">SmithKline was </w:t>
      </w:r>
      <w:r w:rsidR="00FA65F9" w:rsidRPr="008A7279">
        <w:rPr>
          <w:rFonts w:cs="Times New Roman"/>
        </w:rPr>
        <w:t xml:space="preserve">founded by John Smith in 1830 that was later joined by </w:t>
      </w:r>
      <w:proofErr w:type="spellStart"/>
      <w:r w:rsidR="00FA65F9" w:rsidRPr="008A7279">
        <w:rPr>
          <w:rFonts w:cs="Times New Roman"/>
        </w:rPr>
        <w:t>Mahlon</w:t>
      </w:r>
      <w:proofErr w:type="spellEnd"/>
      <w:r w:rsidR="00FA65F9" w:rsidRPr="008A7279">
        <w:rPr>
          <w:rFonts w:cs="Times New Roman"/>
        </w:rPr>
        <w:t xml:space="preserve"> Kline in 1840. The Company then merged with Beecham Pills PLC. Glaxo </w:t>
      </w:r>
      <w:proofErr w:type="spellStart"/>
      <w:r w:rsidR="00FA65F9" w:rsidRPr="008A7279">
        <w:rPr>
          <w:rFonts w:cs="Times New Roman"/>
        </w:rPr>
        <w:t>Wellcome</w:t>
      </w:r>
      <w:proofErr w:type="spellEnd"/>
      <w:r w:rsidR="00FA65F9" w:rsidRPr="008A7279">
        <w:rPr>
          <w:rFonts w:cs="Times New Roman"/>
        </w:rPr>
        <w:t xml:space="preserve"> and SmithKline Beecham got themselves merged in 2000 and the company’s global headquarter is situated at Brentford, London where 3000 administrative employees work. As of 2016, there are 99600 employees work in GSK worldwide. The company has revenue of £30,186 billion.</w:t>
      </w:r>
    </w:p>
    <w:p w:rsidR="00343573" w:rsidRPr="00F51D80" w:rsidRDefault="00343573" w:rsidP="00F51D80">
      <w:pPr>
        <w:pStyle w:val="Heading2"/>
        <w:rPr>
          <w:rFonts w:ascii="Times New Roman" w:hAnsi="Times New Roman" w:cs="Times New Roman"/>
        </w:rPr>
      </w:pPr>
      <w:bookmarkStart w:id="3" w:name="_Toc523316552"/>
      <w:r w:rsidRPr="00F51D80">
        <w:rPr>
          <w:rFonts w:ascii="Times New Roman" w:hAnsi="Times New Roman" w:cs="Times New Roman"/>
        </w:rPr>
        <w:lastRenderedPageBreak/>
        <w:t>Critically Assess the Workplace Culture of the Organisation</w:t>
      </w:r>
      <w:bookmarkEnd w:id="3"/>
    </w:p>
    <w:p w:rsidR="00EE3C6A" w:rsidRDefault="0016699E" w:rsidP="00343573">
      <w:pPr>
        <w:jc w:val="both"/>
        <w:rPr>
          <w:rFonts w:cs="Times New Roman"/>
        </w:rPr>
      </w:pPr>
      <w:r w:rsidRPr="008A7279">
        <w:rPr>
          <w:rFonts w:cs="Times New Roman"/>
        </w:rPr>
        <w:t xml:space="preserve">The organisation has a very rich culture and values that has distinguished the company from the others. The company states that it has four core values such as patient focus, integrity, respect for people and transparency. The company wants its employees to have these core values in their beliefs. </w:t>
      </w:r>
      <w:r w:rsidR="002E46DB" w:rsidRPr="008A7279">
        <w:rPr>
          <w:rFonts w:cs="Times New Roman"/>
        </w:rPr>
        <w:t>The employees are given a competitive salary base and community facilities for their welfare. The organisation is strict in its code of conduct and it weighs employee performance with greater significance. The gender and ethnic diversity are one of the most significant features of workplace culture of GSK.</w:t>
      </w:r>
      <w:r w:rsidR="002274CE" w:rsidRPr="008A7279">
        <w:rPr>
          <w:rFonts w:cs="Times New Roman"/>
        </w:rPr>
        <w:t xml:space="preserve"> The culture of the company can be put into the Hofstede’s six dimension model for better analysis.</w:t>
      </w:r>
      <w:r w:rsidR="002B25F1" w:rsidRPr="008A7279">
        <w:rPr>
          <w:rFonts w:cs="Times New Roman"/>
        </w:rPr>
        <w:t xml:space="preserve"> </w:t>
      </w:r>
    </w:p>
    <w:p w:rsidR="00FA65F9" w:rsidRPr="008A7279" w:rsidRDefault="002B25F1" w:rsidP="00343573">
      <w:pPr>
        <w:jc w:val="both"/>
        <w:rPr>
          <w:rFonts w:cs="Times New Roman"/>
        </w:rPr>
      </w:pPr>
      <w:r w:rsidRPr="008A7279">
        <w:rPr>
          <w:rFonts w:cs="Times New Roman"/>
        </w:rPr>
        <w:t xml:space="preserve">According to </w:t>
      </w:r>
      <w:proofErr w:type="spellStart"/>
      <w:r w:rsidRPr="008A7279">
        <w:rPr>
          <w:rFonts w:cs="Times New Roman"/>
        </w:rPr>
        <w:t>Rothlauf</w:t>
      </w:r>
      <w:proofErr w:type="spellEnd"/>
      <w:r w:rsidRPr="008A7279">
        <w:rPr>
          <w:rFonts w:cs="Times New Roman"/>
        </w:rPr>
        <w:t xml:space="preserve"> (2015),</w:t>
      </w:r>
      <w:r w:rsidR="002274CE" w:rsidRPr="008A7279">
        <w:rPr>
          <w:rFonts w:cs="Times New Roman"/>
        </w:rPr>
        <w:t xml:space="preserve"> Hofstede’s six dimension model identifies six unique dimensions using which cultures of a particular place can be measured. The six dimensions includes distance power index, that refers to the extent to which individuals feel and hope that power is distributed unequally; Individualism and collectivism which means the extent to which people are either private or sociable; Uncertainty avoidance, which implies the degree of tolerance towards ambiguity; Masculinity and Femininity which reflects the degree of participation of male and female</w:t>
      </w:r>
      <w:r w:rsidR="009B5EB8" w:rsidRPr="008A7279">
        <w:rPr>
          <w:rFonts w:cs="Times New Roman"/>
        </w:rPr>
        <w:t>, (</w:t>
      </w:r>
      <w:proofErr w:type="spellStart"/>
      <w:r w:rsidR="009B5EB8" w:rsidRPr="008A7279">
        <w:rPr>
          <w:rFonts w:cs="Times New Roman"/>
        </w:rPr>
        <w:t>Erdener</w:t>
      </w:r>
      <w:proofErr w:type="spellEnd"/>
      <w:r w:rsidR="009B5EB8" w:rsidRPr="008A7279">
        <w:rPr>
          <w:rFonts w:cs="Times New Roman"/>
        </w:rPr>
        <w:t>, 2013)</w:t>
      </w:r>
      <w:r w:rsidR="002274CE" w:rsidRPr="008A7279">
        <w:rPr>
          <w:rFonts w:cs="Times New Roman"/>
        </w:rPr>
        <w:t>; orient</w:t>
      </w:r>
      <w:r w:rsidR="00426810" w:rsidRPr="008A7279">
        <w:rPr>
          <w:rFonts w:cs="Times New Roman"/>
        </w:rPr>
        <w:t>ation that associates past with the future actions and Indulgence that measures happiness. This model of Hofstede’s is widely used all over the business world, especially while formulating international business strategies to understand the cultures of different countries.</w:t>
      </w:r>
    </w:p>
    <w:p w:rsidR="009D4E7F" w:rsidRDefault="00426810" w:rsidP="009B5EB8">
      <w:pPr>
        <w:jc w:val="both"/>
        <w:rPr>
          <w:rFonts w:cs="Times New Roman"/>
        </w:rPr>
      </w:pPr>
      <w:r w:rsidRPr="008A7279">
        <w:rPr>
          <w:rFonts w:cs="Times New Roman"/>
        </w:rPr>
        <w:t>When we put the GSK company culture into this model, we can see a moderately high level of power distance. As hierarchy is strictly followed in the United Kingdom, GSK also follows strict and well established hierarchy where employees are maintained by strict code of conduct and regulations.</w:t>
      </w:r>
      <w:r w:rsidR="00552BD7" w:rsidRPr="008A7279">
        <w:rPr>
          <w:rFonts w:cs="Times New Roman"/>
        </w:rPr>
        <w:t xml:space="preserve"> Although British are private in nature</w:t>
      </w:r>
      <w:r w:rsidR="009B5EB8" w:rsidRPr="008A7279">
        <w:rPr>
          <w:rFonts w:cs="Times New Roman"/>
        </w:rPr>
        <w:t xml:space="preserve"> (</w:t>
      </w:r>
      <w:proofErr w:type="spellStart"/>
      <w:r w:rsidR="009B5EB8" w:rsidRPr="008A7279">
        <w:rPr>
          <w:rFonts w:cs="Times New Roman"/>
        </w:rPr>
        <w:t>Ulver</w:t>
      </w:r>
      <w:proofErr w:type="spellEnd"/>
      <w:r w:rsidR="009B5EB8" w:rsidRPr="008A7279">
        <w:rPr>
          <w:rFonts w:cs="Times New Roman"/>
        </w:rPr>
        <w:t>, 2016)</w:t>
      </w:r>
      <w:r w:rsidR="008849B1" w:rsidRPr="008A7279">
        <w:rPr>
          <w:rFonts w:cs="Times New Roman"/>
        </w:rPr>
        <w:t>, GSK has built a great atmosphere where people are more sociable. The company states about ninety percent of employee</w:t>
      </w:r>
      <w:r w:rsidR="009B5EB8" w:rsidRPr="008A7279">
        <w:rPr>
          <w:rFonts w:cs="Times New Roman"/>
        </w:rPr>
        <w:t xml:space="preserve"> development</w:t>
      </w:r>
      <w:r w:rsidR="008849B1" w:rsidRPr="008A7279">
        <w:rPr>
          <w:rFonts w:cs="Times New Roman"/>
        </w:rPr>
        <w:t xml:space="preserve"> is done through on the job experience where the employees are alwa</w:t>
      </w:r>
      <w:r w:rsidR="00750C7A" w:rsidRPr="008A7279">
        <w:rPr>
          <w:rFonts w:cs="Times New Roman"/>
        </w:rPr>
        <w:t>ys supported by their superiors and through developmental relationship with peers and colleagues and team work</w:t>
      </w:r>
      <w:r w:rsidR="009B5EB8" w:rsidRPr="008A7279">
        <w:rPr>
          <w:rFonts w:cs="Times New Roman"/>
        </w:rPr>
        <w:t xml:space="preserve"> (Gsk.com, 2018)</w:t>
      </w:r>
      <w:r w:rsidR="00750C7A" w:rsidRPr="008A7279">
        <w:rPr>
          <w:rFonts w:cs="Times New Roman"/>
        </w:rPr>
        <w:t xml:space="preserve">. </w:t>
      </w:r>
    </w:p>
    <w:p w:rsidR="009D4E7F" w:rsidRDefault="00750C7A" w:rsidP="009B5EB8">
      <w:pPr>
        <w:jc w:val="both"/>
        <w:rPr>
          <w:rFonts w:cs="Times New Roman"/>
        </w:rPr>
      </w:pPr>
      <w:r w:rsidRPr="008A7279">
        <w:rPr>
          <w:rFonts w:cs="Times New Roman"/>
        </w:rPr>
        <w:t xml:space="preserve">This clearly suggests the amiable atmosphere in the workplace which implies to the collective outlook of the organisation. The score must be pretty low on the uncertainty avoidance dimension. The employees embrace uncertain and challenging opportunities. </w:t>
      </w:r>
      <w:r w:rsidR="00A72988" w:rsidRPr="008A7279">
        <w:rPr>
          <w:rFonts w:cs="Times New Roman"/>
        </w:rPr>
        <w:t xml:space="preserve">They are matched to non-profit organisation for three to six month to contribute in the health care sector through PULSE volunteer partnership. This reflects that the uncertainty avoidance </w:t>
      </w:r>
      <w:r w:rsidR="00A72988" w:rsidRPr="008A7279">
        <w:rPr>
          <w:rFonts w:cs="Times New Roman"/>
        </w:rPr>
        <w:lastRenderedPageBreak/>
        <w:t>index ought to be very high. The company is</w:t>
      </w:r>
      <w:r w:rsidR="009E04AF" w:rsidRPr="008A7279">
        <w:rPr>
          <w:rFonts w:cs="Times New Roman"/>
        </w:rPr>
        <w:t xml:space="preserve"> a</w:t>
      </w:r>
      <w:r w:rsidR="00A72988" w:rsidRPr="008A7279">
        <w:rPr>
          <w:rFonts w:cs="Times New Roman"/>
        </w:rPr>
        <w:t xml:space="preserve"> bright example for the companies in the United Kingdom in the case of female participation. Following the legislation by the government of sharing the payroll data of male and female worker to reduce pay gap, GSK </w:t>
      </w:r>
      <w:r w:rsidR="009E04AF" w:rsidRPr="008A7279">
        <w:rPr>
          <w:rFonts w:cs="Times New Roman"/>
        </w:rPr>
        <w:t xml:space="preserve">provided a report which shows the participation of female employee in GSK UK is relatively higher and the pay gap is way lower than in general. Females constitute 42% of the workforce in GSK UK. The pay gap in the United Kingdom is 17.4% whereas pay gap in GSK UK is only 2.81%. So it can be deduced that the masculinity and femininity index is fairly balanced. The culture has long term orientation which means it has had adaptations of the new values, ideas and circumstantial preferences. </w:t>
      </w:r>
    </w:p>
    <w:p w:rsidR="009B5EB8" w:rsidRPr="008A7279" w:rsidRDefault="009E04AF" w:rsidP="009B5EB8">
      <w:pPr>
        <w:jc w:val="both"/>
        <w:rPr>
          <w:rFonts w:cs="Times New Roman"/>
        </w:rPr>
      </w:pPr>
      <w:r w:rsidRPr="008A7279">
        <w:rPr>
          <w:rFonts w:cs="Times New Roman"/>
        </w:rPr>
        <w:t xml:space="preserve">The United Kingdom </w:t>
      </w:r>
      <w:r w:rsidR="00E516A7" w:rsidRPr="008A7279">
        <w:rPr>
          <w:rFonts w:cs="Times New Roman"/>
        </w:rPr>
        <w:t>has always been a highly masculine centred country, but GSK has shown exception to that trend embracing the modern thoughts. The overall employee response is quite good about the workplace and there are some great employee benefit programs like pension funds, childcare facilities, and share ownership scheme and so on. One exceptional thing is the orange day in which employees are given one paid off each year to indulge them in charity. So except the fact that the power distance index is quite high, the overall cu</w:t>
      </w:r>
      <w:r w:rsidR="001C4D53" w:rsidRPr="008A7279">
        <w:rPr>
          <w:rFonts w:cs="Times New Roman"/>
        </w:rPr>
        <w:t>lture is very reach as far the H</w:t>
      </w:r>
      <w:r w:rsidR="00E516A7" w:rsidRPr="008A7279">
        <w:rPr>
          <w:rFonts w:cs="Times New Roman"/>
        </w:rPr>
        <w:t>ofstede’s model is concerned.</w:t>
      </w:r>
    </w:p>
    <w:p w:rsidR="00B46B96" w:rsidRDefault="001C4D53" w:rsidP="009B5EB8">
      <w:pPr>
        <w:jc w:val="both"/>
        <w:rPr>
          <w:rFonts w:cs="Times New Roman"/>
        </w:rPr>
      </w:pPr>
      <w:r w:rsidRPr="008A7279">
        <w:rPr>
          <w:rFonts w:cs="Times New Roman"/>
        </w:rPr>
        <w:t xml:space="preserve">Another model can be used to evaluate the organisational culture is Harrison’s model. The model has two coordinates- formalisation and centralisation; formalisation being the vertical coordinate and centralisation being the horizontal one. The model identifies four orientations- power orientation, role orientation, task orientation and </w:t>
      </w:r>
      <w:r w:rsidR="00983A48" w:rsidRPr="008A7279">
        <w:rPr>
          <w:rFonts w:cs="Times New Roman"/>
        </w:rPr>
        <w:t>person orientation. Power orientation refers to the enterprise in which powerful members strives to dominate and maintain clear superiority over their subordinate</w:t>
      </w:r>
      <w:r w:rsidR="00CD23DF" w:rsidRPr="008A7279">
        <w:rPr>
          <w:rFonts w:cs="Times New Roman"/>
        </w:rPr>
        <w:t xml:space="preserve"> (</w:t>
      </w:r>
      <w:proofErr w:type="spellStart"/>
      <w:r w:rsidR="00CD23DF" w:rsidRPr="008A7279">
        <w:rPr>
          <w:rFonts w:cs="Times New Roman"/>
        </w:rPr>
        <w:t>Idowu</w:t>
      </w:r>
      <w:proofErr w:type="spellEnd"/>
      <w:r w:rsidR="00CD23DF" w:rsidRPr="008A7279">
        <w:rPr>
          <w:rFonts w:cs="Times New Roman"/>
        </w:rPr>
        <w:t>, 2016)</w:t>
      </w:r>
      <w:r w:rsidR="00983A48" w:rsidRPr="008A7279">
        <w:rPr>
          <w:rFonts w:cs="Times New Roman"/>
        </w:rPr>
        <w:t xml:space="preserve">. As discussed earlier, the power distance is quite high in GSK UK, but subordinates are not always dominated, they get their chance for development in the organisation and get to share their views as a member of the team. As of the CSR Report 2017, the </w:t>
      </w:r>
      <w:r w:rsidR="002A32A1" w:rsidRPr="008A7279">
        <w:rPr>
          <w:rFonts w:cs="Times New Roman"/>
        </w:rPr>
        <w:t xml:space="preserve">company is pursuing the goal of engaging employees in decision making process. </w:t>
      </w:r>
    </w:p>
    <w:p w:rsidR="009B5EB8" w:rsidRPr="008A7279" w:rsidRDefault="002A32A1" w:rsidP="009B5EB8">
      <w:pPr>
        <w:jc w:val="both"/>
        <w:rPr>
          <w:rFonts w:cs="Times New Roman"/>
        </w:rPr>
      </w:pPr>
      <w:r w:rsidRPr="008A7279">
        <w:rPr>
          <w:rFonts w:cs="Times New Roman"/>
        </w:rPr>
        <w:t xml:space="preserve">Role oriented enterprise is the one which emphasise strongly on status </w:t>
      </w:r>
      <w:r w:rsidR="005C699B" w:rsidRPr="008A7279">
        <w:rPr>
          <w:rFonts w:cs="Times New Roman"/>
        </w:rPr>
        <w:t xml:space="preserve">and hierarchy. GSK has a </w:t>
      </w:r>
      <w:r w:rsidR="00B46B96" w:rsidRPr="008A7279">
        <w:rPr>
          <w:rFonts w:cs="Times New Roman"/>
        </w:rPr>
        <w:t>well-established</w:t>
      </w:r>
      <w:r w:rsidR="005C699B" w:rsidRPr="008A7279">
        <w:rPr>
          <w:rFonts w:cs="Times New Roman"/>
        </w:rPr>
        <w:t xml:space="preserve"> hierarchy in place so it can be identified as a role oriented enterprise based on culture. The task oriented enterprise is described as the one that evaluates its performance based on superordinate goals which need not to be an economic one.</w:t>
      </w:r>
      <w:r w:rsidR="008B6012" w:rsidRPr="008A7279">
        <w:rPr>
          <w:rFonts w:cs="Times New Roman"/>
        </w:rPr>
        <w:t xml:space="preserve"> </w:t>
      </w:r>
      <w:r w:rsidR="002B481F" w:rsidRPr="008A7279">
        <w:rPr>
          <w:rFonts w:cs="Times New Roman"/>
        </w:rPr>
        <w:t>GSK UK</w:t>
      </w:r>
      <w:r w:rsidR="008B6012" w:rsidRPr="008A7279">
        <w:rPr>
          <w:rFonts w:cs="Times New Roman"/>
        </w:rPr>
        <w:t xml:space="preserve"> evaluates and weighs the performance of the employees with much more significance than anything else. Their employee benefit plan reflects how they value the employee </w:t>
      </w:r>
      <w:r w:rsidR="008B6012" w:rsidRPr="008A7279">
        <w:rPr>
          <w:rFonts w:cs="Times New Roman"/>
        </w:rPr>
        <w:lastRenderedPageBreak/>
        <w:t>performance. The people orien</w:t>
      </w:r>
      <w:r w:rsidR="002B481F" w:rsidRPr="008A7279">
        <w:rPr>
          <w:rFonts w:cs="Times New Roman"/>
        </w:rPr>
        <w:t>tated enterprise is the one that is fully members centred with minimal level of centralisation and formalisation w</w:t>
      </w:r>
      <w:r w:rsidR="009B5EB8" w:rsidRPr="008A7279">
        <w:rPr>
          <w:rFonts w:cs="Times New Roman"/>
        </w:rPr>
        <w:t>hich is not the case in GSK UK.</w:t>
      </w:r>
    </w:p>
    <w:p w:rsidR="007F477F" w:rsidRPr="008A7279" w:rsidRDefault="002B481F" w:rsidP="009B5EB8">
      <w:pPr>
        <w:jc w:val="center"/>
        <w:rPr>
          <w:rFonts w:cs="Times New Roman"/>
        </w:rPr>
      </w:pPr>
      <w:r w:rsidRPr="008A7279">
        <w:rPr>
          <w:rFonts w:cs="Times New Roman"/>
          <w:noProof/>
          <w:lang w:eastAsia="en-GB" w:bidi="ar-SA"/>
        </w:rPr>
        <w:drawing>
          <wp:inline distT="0" distB="0" distL="0" distR="0">
            <wp:extent cx="3344847" cy="2305050"/>
            <wp:effectExtent l="19050" t="0" r="7953" b="0"/>
            <wp:docPr id="2" name="Picture 1" descr="harrison's 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arrison's model.png"/>
                    <pic:cNvPicPr/>
                  </pic:nvPicPr>
                  <pic:blipFill>
                    <a:blip r:embed="rId10"/>
                    <a:stretch>
                      <a:fillRect/>
                    </a:stretch>
                  </pic:blipFill>
                  <pic:spPr>
                    <a:xfrm>
                      <a:off x="0" y="0"/>
                      <a:ext cx="3346478" cy="2306174"/>
                    </a:xfrm>
                    <a:prstGeom prst="rect">
                      <a:avLst/>
                    </a:prstGeom>
                  </pic:spPr>
                </pic:pic>
              </a:graphicData>
            </a:graphic>
          </wp:inline>
        </w:drawing>
      </w:r>
    </w:p>
    <w:p w:rsidR="005C699B" w:rsidRPr="008A7279" w:rsidRDefault="007F477F" w:rsidP="007F477F">
      <w:pPr>
        <w:pStyle w:val="Caption"/>
        <w:jc w:val="center"/>
        <w:rPr>
          <w:rFonts w:cs="Times New Roman"/>
        </w:rPr>
      </w:pPr>
      <w:bookmarkStart w:id="4" w:name="_Toc523316592"/>
      <w:r w:rsidRPr="008A7279">
        <w:rPr>
          <w:rFonts w:cs="Times New Roman"/>
        </w:rPr>
        <w:t xml:space="preserve">Figure </w:t>
      </w:r>
      <w:r w:rsidR="008809BD" w:rsidRPr="008A7279">
        <w:rPr>
          <w:rFonts w:cs="Times New Roman"/>
        </w:rPr>
        <w:fldChar w:fldCharType="begin"/>
      </w:r>
      <w:r w:rsidR="00E52E9E" w:rsidRPr="008A7279">
        <w:rPr>
          <w:rFonts w:cs="Times New Roman"/>
        </w:rPr>
        <w:instrText xml:space="preserve"> SEQ Figure \* ARABIC </w:instrText>
      </w:r>
      <w:r w:rsidR="008809BD" w:rsidRPr="008A7279">
        <w:rPr>
          <w:rFonts w:cs="Times New Roman"/>
        </w:rPr>
        <w:fldChar w:fldCharType="separate"/>
      </w:r>
      <w:r w:rsidR="00F27804" w:rsidRPr="008A7279">
        <w:rPr>
          <w:rFonts w:cs="Times New Roman"/>
          <w:noProof/>
        </w:rPr>
        <w:t>1</w:t>
      </w:r>
      <w:r w:rsidR="008809BD" w:rsidRPr="008A7279">
        <w:rPr>
          <w:rFonts w:cs="Times New Roman"/>
        </w:rPr>
        <w:fldChar w:fldCharType="end"/>
      </w:r>
      <w:r w:rsidR="003A31F3" w:rsidRPr="008A7279">
        <w:rPr>
          <w:rFonts w:cs="Times New Roman"/>
        </w:rPr>
        <w:t>:</w:t>
      </w:r>
      <w:r w:rsidRPr="008A7279">
        <w:rPr>
          <w:rFonts w:cs="Times New Roman"/>
        </w:rPr>
        <w:t xml:space="preserve"> Harrison's</w:t>
      </w:r>
      <w:r w:rsidR="000321C9" w:rsidRPr="008A7279">
        <w:rPr>
          <w:rFonts w:cs="Times New Roman"/>
        </w:rPr>
        <w:t xml:space="preserve"> Culture</w:t>
      </w:r>
      <w:r w:rsidRPr="008A7279">
        <w:rPr>
          <w:rFonts w:cs="Times New Roman"/>
        </w:rPr>
        <w:t xml:space="preserve"> Model</w:t>
      </w:r>
      <w:bookmarkEnd w:id="4"/>
    </w:p>
    <w:p w:rsidR="002B481F" w:rsidRPr="008A7279" w:rsidRDefault="002B481F" w:rsidP="00426810">
      <w:pPr>
        <w:jc w:val="both"/>
        <w:rPr>
          <w:rFonts w:cs="Times New Roman"/>
        </w:rPr>
      </w:pPr>
      <w:r w:rsidRPr="008A7279">
        <w:rPr>
          <w:rFonts w:cs="Times New Roman"/>
        </w:rPr>
        <w:t>Based on Harrison’s model, GSK UK can be characterised as the role oriented enterprise based on its culture where the coordinate suggests the company as highly centralised and formal organisation.</w:t>
      </w:r>
    </w:p>
    <w:p w:rsidR="002B481F" w:rsidRPr="008A7279" w:rsidRDefault="007F477F" w:rsidP="00426810">
      <w:pPr>
        <w:jc w:val="both"/>
        <w:rPr>
          <w:rFonts w:cs="Times New Roman"/>
        </w:rPr>
      </w:pPr>
      <w:r w:rsidRPr="008A7279">
        <w:rPr>
          <w:rFonts w:cs="Times New Roman"/>
        </w:rPr>
        <w:t>Deal and Kennedy opined that the cultures of a company are shaped by the external factors rather than the internal ones</w:t>
      </w:r>
      <w:r w:rsidR="00EB6474" w:rsidRPr="008A7279">
        <w:rPr>
          <w:rFonts w:cs="Times New Roman"/>
        </w:rPr>
        <w:t xml:space="preserve"> (Crane, 2017)</w:t>
      </w:r>
      <w:r w:rsidRPr="008A7279">
        <w:rPr>
          <w:rFonts w:cs="Times New Roman"/>
        </w:rPr>
        <w:t>. There are two variables in their model which are feedback and risk. There are four cultures in the model. The first one is process culture where there is very little feedback to the employees about their work. So they concentrate on how the work is to be done. The authors exemplified the pharmaceuticals industry that has the process culture.</w:t>
      </w:r>
      <w:r w:rsidR="009F0800" w:rsidRPr="008A7279">
        <w:rPr>
          <w:rFonts w:cs="Times New Roman"/>
        </w:rPr>
        <w:t xml:space="preserve"> So according to the model, GSK UK is of process culture.</w:t>
      </w:r>
      <w:r w:rsidRPr="008A7279">
        <w:rPr>
          <w:rFonts w:cs="Times New Roman"/>
        </w:rPr>
        <w:t xml:space="preserve"> The other cultures in this model are tough guy, work hard and bet-your-company.</w:t>
      </w:r>
    </w:p>
    <w:p w:rsidR="007F477F" w:rsidRPr="008A7279" w:rsidRDefault="007F477F" w:rsidP="007F477F">
      <w:pPr>
        <w:keepNext/>
        <w:jc w:val="center"/>
        <w:rPr>
          <w:rFonts w:cs="Times New Roman"/>
        </w:rPr>
      </w:pPr>
      <w:r w:rsidRPr="008A7279">
        <w:rPr>
          <w:rFonts w:cs="Times New Roman"/>
          <w:noProof/>
          <w:lang w:eastAsia="en-GB" w:bidi="ar-SA"/>
        </w:rPr>
        <w:drawing>
          <wp:inline distT="0" distB="0" distL="0" distR="0">
            <wp:extent cx="3086100" cy="1878965"/>
            <wp:effectExtent l="0" t="0" r="0" b="0"/>
            <wp:docPr id="3" name="Picture 2" descr="Deal and kennedy's 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al and kennedy's model.png"/>
                    <pic:cNvPicPr/>
                  </pic:nvPicPr>
                  <pic:blipFill>
                    <a:blip r:embed="rId11"/>
                    <a:stretch>
                      <a:fillRect/>
                    </a:stretch>
                  </pic:blipFill>
                  <pic:spPr>
                    <a:xfrm>
                      <a:off x="0" y="0"/>
                      <a:ext cx="3096752" cy="1885450"/>
                    </a:xfrm>
                    <a:prstGeom prst="rect">
                      <a:avLst/>
                    </a:prstGeom>
                  </pic:spPr>
                </pic:pic>
              </a:graphicData>
            </a:graphic>
          </wp:inline>
        </w:drawing>
      </w:r>
    </w:p>
    <w:p w:rsidR="007F477F" w:rsidRPr="008A7279" w:rsidRDefault="007F477F" w:rsidP="007F477F">
      <w:pPr>
        <w:pStyle w:val="Caption"/>
        <w:jc w:val="center"/>
        <w:rPr>
          <w:rFonts w:cs="Times New Roman"/>
        </w:rPr>
      </w:pPr>
      <w:bookmarkStart w:id="5" w:name="_Toc523316593"/>
      <w:r w:rsidRPr="008A7279">
        <w:rPr>
          <w:rFonts w:cs="Times New Roman"/>
        </w:rPr>
        <w:t xml:space="preserve">Figure </w:t>
      </w:r>
      <w:r w:rsidR="008809BD" w:rsidRPr="008A7279">
        <w:rPr>
          <w:rFonts w:cs="Times New Roman"/>
        </w:rPr>
        <w:fldChar w:fldCharType="begin"/>
      </w:r>
      <w:r w:rsidR="00E52E9E" w:rsidRPr="008A7279">
        <w:rPr>
          <w:rFonts w:cs="Times New Roman"/>
        </w:rPr>
        <w:instrText xml:space="preserve"> SEQ Figure \* ARABIC </w:instrText>
      </w:r>
      <w:r w:rsidR="008809BD" w:rsidRPr="008A7279">
        <w:rPr>
          <w:rFonts w:cs="Times New Roman"/>
        </w:rPr>
        <w:fldChar w:fldCharType="separate"/>
      </w:r>
      <w:r w:rsidR="00F27804" w:rsidRPr="008A7279">
        <w:rPr>
          <w:rFonts w:cs="Times New Roman"/>
          <w:noProof/>
        </w:rPr>
        <w:t>2</w:t>
      </w:r>
      <w:r w:rsidR="008809BD" w:rsidRPr="008A7279">
        <w:rPr>
          <w:rFonts w:cs="Times New Roman"/>
        </w:rPr>
        <w:fldChar w:fldCharType="end"/>
      </w:r>
      <w:r w:rsidR="003A31F3" w:rsidRPr="008A7279">
        <w:rPr>
          <w:rFonts w:cs="Times New Roman"/>
        </w:rPr>
        <w:t>:</w:t>
      </w:r>
      <w:r w:rsidRPr="008A7279">
        <w:rPr>
          <w:rFonts w:cs="Times New Roman"/>
        </w:rPr>
        <w:t xml:space="preserve"> Deal and Kennedy's</w:t>
      </w:r>
      <w:r w:rsidR="000321C9" w:rsidRPr="008A7279">
        <w:rPr>
          <w:rFonts w:cs="Times New Roman"/>
        </w:rPr>
        <w:t xml:space="preserve"> Culture</w:t>
      </w:r>
      <w:r w:rsidRPr="008A7279">
        <w:rPr>
          <w:rFonts w:cs="Times New Roman"/>
        </w:rPr>
        <w:t xml:space="preserve"> </w:t>
      </w:r>
      <w:r w:rsidR="000321C9" w:rsidRPr="008A7279">
        <w:rPr>
          <w:rFonts w:cs="Times New Roman"/>
        </w:rPr>
        <w:t>M</w:t>
      </w:r>
      <w:r w:rsidRPr="008A7279">
        <w:rPr>
          <w:rFonts w:cs="Times New Roman"/>
        </w:rPr>
        <w:t>odel</w:t>
      </w:r>
      <w:bookmarkEnd w:id="5"/>
    </w:p>
    <w:p w:rsidR="000321C9" w:rsidRPr="008A7279" w:rsidRDefault="009F0800" w:rsidP="001466BB">
      <w:pPr>
        <w:jc w:val="both"/>
        <w:rPr>
          <w:rFonts w:cs="Times New Roman"/>
        </w:rPr>
      </w:pPr>
      <w:r w:rsidRPr="008A7279">
        <w:rPr>
          <w:rFonts w:cs="Times New Roman"/>
        </w:rPr>
        <w:lastRenderedPageBreak/>
        <w:t>Harrison’s model and Deal and Kennedy’s ha</w:t>
      </w:r>
      <w:r w:rsidR="001466BB" w:rsidRPr="008A7279">
        <w:rPr>
          <w:rFonts w:cs="Times New Roman"/>
        </w:rPr>
        <w:t>ve</w:t>
      </w:r>
      <w:r w:rsidRPr="008A7279">
        <w:rPr>
          <w:rFonts w:cs="Times New Roman"/>
        </w:rPr>
        <w:t xml:space="preserve"> similarities with subtle differences. </w:t>
      </w:r>
      <w:r w:rsidR="001466BB" w:rsidRPr="008A7279">
        <w:rPr>
          <w:rFonts w:cs="Times New Roman"/>
        </w:rPr>
        <w:t>Schneider tried to work on the differences and developed four squared matrix describing four cultures. The essence of cultivation culture is the commitment of individuals to the purposes. Schneider exemplified the industries devoted to aesthetics are part of this culture</w:t>
      </w:r>
      <w:r w:rsidR="00EB6474" w:rsidRPr="008A7279">
        <w:rPr>
          <w:rFonts w:cs="Times New Roman"/>
        </w:rPr>
        <w:t xml:space="preserve"> (Schneider </w:t>
      </w:r>
      <w:proofErr w:type="gramStart"/>
      <w:r w:rsidR="00EB6474" w:rsidRPr="008A7279">
        <w:rPr>
          <w:rFonts w:cs="Times New Roman"/>
        </w:rPr>
        <w:t>et</w:t>
      </w:r>
      <w:proofErr w:type="gramEnd"/>
      <w:r w:rsidR="00EB6474" w:rsidRPr="008A7279">
        <w:rPr>
          <w:rFonts w:cs="Times New Roman"/>
        </w:rPr>
        <w:t xml:space="preserve">. </w:t>
      </w:r>
      <w:proofErr w:type="gramStart"/>
      <w:r w:rsidR="00EB6474" w:rsidRPr="008A7279">
        <w:rPr>
          <w:rFonts w:cs="Times New Roman"/>
        </w:rPr>
        <w:t>Al., 2017)</w:t>
      </w:r>
      <w:r w:rsidR="001466BB" w:rsidRPr="008A7279">
        <w:rPr>
          <w:rFonts w:cs="Times New Roman"/>
        </w:rPr>
        <w:t>.</w:t>
      </w:r>
      <w:proofErr w:type="gramEnd"/>
      <w:r w:rsidR="001466BB" w:rsidRPr="008A7279">
        <w:rPr>
          <w:rFonts w:cs="Times New Roman"/>
        </w:rPr>
        <w:t xml:space="preserve"> Collaborative culture is built of people working together for a purpose or goal as a team where status and rank do not matter. </w:t>
      </w:r>
      <w:r w:rsidR="00A45CFE" w:rsidRPr="008A7279">
        <w:rPr>
          <w:rFonts w:cs="Times New Roman"/>
        </w:rPr>
        <w:t xml:space="preserve">Control culture is quite the opposite. Here the external factors are highly valued along with a </w:t>
      </w:r>
      <w:r w:rsidR="004A533F" w:rsidRPr="008A7279">
        <w:rPr>
          <w:rFonts w:cs="Times New Roman"/>
        </w:rPr>
        <w:t>well-established</w:t>
      </w:r>
      <w:r w:rsidR="00A45CFE" w:rsidRPr="008A7279">
        <w:rPr>
          <w:rFonts w:cs="Times New Roman"/>
        </w:rPr>
        <w:t xml:space="preserve"> hierarchical control. In the competence culture, being the best and superior is the sole purpose of the organisation. Schneider mentioned universities, research organisations etc. as the example. Based on the discussion it can be inferred that the control cultures best defines the culture of GSK UK.</w:t>
      </w:r>
    </w:p>
    <w:p w:rsidR="003A31F3" w:rsidRPr="008A7279" w:rsidRDefault="003A31F3" w:rsidP="003A31F3">
      <w:pPr>
        <w:keepNext/>
        <w:jc w:val="center"/>
        <w:rPr>
          <w:rFonts w:cs="Times New Roman"/>
        </w:rPr>
      </w:pPr>
      <w:r w:rsidRPr="008A7279">
        <w:rPr>
          <w:rFonts w:cs="Times New Roman"/>
          <w:noProof/>
          <w:lang w:eastAsia="en-GB" w:bidi="ar-SA"/>
        </w:rPr>
        <w:drawing>
          <wp:inline distT="0" distB="0" distL="0" distR="0">
            <wp:extent cx="3856054" cy="2964437"/>
            <wp:effectExtent l="19050" t="0" r="0" b="0"/>
            <wp:docPr id="4" name="Picture 3" descr="Schneider's 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neider's Model.png"/>
                    <pic:cNvPicPr/>
                  </pic:nvPicPr>
                  <pic:blipFill>
                    <a:blip r:embed="rId12"/>
                    <a:stretch>
                      <a:fillRect/>
                    </a:stretch>
                  </pic:blipFill>
                  <pic:spPr>
                    <a:xfrm>
                      <a:off x="0" y="0"/>
                      <a:ext cx="3856054" cy="2964437"/>
                    </a:xfrm>
                    <a:prstGeom prst="rect">
                      <a:avLst/>
                    </a:prstGeom>
                  </pic:spPr>
                </pic:pic>
              </a:graphicData>
            </a:graphic>
          </wp:inline>
        </w:drawing>
      </w:r>
    </w:p>
    <w:p w:rsidR="003A31F3" w:rsidRPr="008A7279" w:rsidRDefault="003A31F3" w:rsidP="003A31F3">
      <w:pPr>
        <w:pStyle w:val="Caption"/>
        <w:jc w:val="center"/>
        <w:rPr>
          <w:rFonts w:cs="Times New Roman"/>
        </w:rPr>
      </w:pPr>
      <w:bookmarkStart w:id="6" w:name="_Toc523316594"/>
      <w:r w:rsidRPr="008A7279">
        <w:rPr>
          <w:rFonts w:cs="Times New Roman"/>
        </w:rPr>
        <w:t xml:space="preserve">Figure </w:t>
      </w:r>
      <w:r w:rsidR="008809BD" w:rsidRPr="008A7279">
        <w:rPr>
          <w:rFonts w:cs="Times New Roman"/>
        </w:rPr>
        <w:fldChar w:fldCharType="begin"/>
      </w:r>
      <w:r w:rsidR="00E52E9E" w:rsidRPr="008A7279">
        <w:rPr>
          <w:rFonts w:cs="Times New Roman"/>
        </w:rPr>
        <w:instrText xml:space="preserve"> SEQ Figure \* ARABIC </w:instrText>
      </w:r>
      <w:r w:rsidR="008809BD" w:rsidRPr="008A7279">
        <w:rPr>
          <w:rFonts w:cs="Times New Roman"/>
        </w:rPr>
        <w:fldChar w:fldCharType="separate"/>
      </w:r>
      <w:r w:rsidR="00F27804" w:rsidRPr="008A7279">
        <w:rPr>
          <w:rFonts w:cs="Times New Roman"/>
          <w:noProof/>
        </w:rPr>
        <w:t>3</w:t>
      </w:r>
      <w:r w:rsidR="008809BD" w:rsidRPr="008A7279">
        <w:rPr>
          <w:rFonts w:cs="Times New Roman"/>
        </w:rPr>
        <w:fldChar w:fldCharType="end"/>
      </w:r>
      <w:r w:rsidRPr="008A7279">
        <w:rPr>
          <w:rFonts w:cs="Times New Roman"/>
        </w:rPr>
        <w:t>: Schneider's Model</w:t>
      </w:r>
      <w:bookmarkEnd w:id="6"/>
    </w:p>
    <w:p w:rsidR="00044C89" w:rsidRPr="008A7279" w:rsidRDefault="00246FF7" w:rsidP="00246FF7">
      <w:pPr>
        <w:jc w:val="both"/>
        <w:rPr>
          <w:rFonts w:cs="Times New Roman"/>
        </w:rPr>
      </w:pPr>
      <w:r w:rsidRPr="008A7279">
        <w:rPr>
          <w:rFonts w:cs="Times New Roman"/>
        </w:rPr>
        <w:t>The overall evaluation of the cultures by models from various authors clearly depicts that the organisation is quite formal with relatively centralised authority. But as the day progresses, the company is enabling its employees to participate more and more and there are some shifts in the culture (e.g. from pragmatism to modernism in the case women participation). The company definitely has a richer culture than that of the others in the United Kingdom. The company needs to focus more and more on employee engagement to hav</w:t>
      </w:r>
      <w:r w:rsidR="00044C89" w:rsidRPr="008A7279">
        <w:rPr>
          <w:rFonts w:cs="Times New Roman"/>
        </w:rPr>
        <w:t>e a culture of sustainability. To build a culture of sustainability, the company needs to involve everyone in the first place.</w:t>
      </w:r>
      <w:r w:rsidR="00EB6474" w:rsidRPr="008A7279">
        <w:rPr>
          <w:rFonts w:cs="Times New Roman"/>
        </w:rPr>
        <w:t xml:space="preserve"> According to </w:t>
      </w:r>
      <w:proofErr w:type="spellStart"/>
      <w:r w:rsidR="00EB6474" w:rsidRPr="008A7279">
        <w:rPr>
          <w:rFonts w:cs="Times New Roman"/>
        </w:rPr>
        <w:t>Galpin</w:t>
      </w:r>
      <w:proofErr w:type="spellEnd"/>
      <w:r w:rsidR="00EB6474" w:rsidRPr="008A7279">
        <w:rPr>
          <w:rFonts w:cs="Times New Roman"/>
        </w:rPr>
        <w:t xml:space="preserve"> et</w:t>
      </w:r>
      <w:r w:rsidR="00C356F4" w:rsidRPr="008A7279">
        <w:rPr>
          <w:rFonts w:cs="Times New Roman"/>
        </w:rPr>
        <w:t xml:space="preserve"> </w:t>
      </w:r>
      <w:r w:rsidR="00FD2A05">
        <w:rPr>
          <w:rFonts w:cs="Times New Roman"/>
        </w:rPr>
        <w:t>al</w:t>
      </w:r>
      <w:r w:rsidR="00EB6474" w:rsidRPr="008A7279">
        <w:rPr>
          <w:rFonts w:cs="Times New Roman"/>
        </w:rPr>
        <w:t>. (2017),</w:t>
      </w:r>
      <w:r w:rsidR="00044C89" w:rsidRPr="008A7279">
        <w:rPr>
          <w:rFonts w:cs="Times New Roman"/>
        </w:rPr>
        <w:t xml:space="preserve"> </w:t>
      </w:r>
      <w:r w:rsidR="003F2DC8" w:rsidRPr="008A7279">
        <w:rPr>
          <w:rFonts w:cs="Times New Roman"/>
        </w:rPr>
        <w:t>t</w:t>
      </w:r>
      <w:r w:rsidR="00044C89" w:rsidRPr="008A7279">
        <w:rPr>
          <w:rFonts w:cs="Times New Roman"/>
        </w:rPr>
        <w:t xml:space="preserve">here is no clear definition for sustainability; it varies from company to company. That’s why more and more people must be engaged. The more the input is, the clearer the definition for sustainability for the company. When more </w:t>
      </w:r>
      <w:r w:rsidR="00044C89" w:rsidRPr="008A7279">
        <w:rPr>
          <w:rFonts w:cs="Times New Roman"/>
        </w:rPr>
        <w:lastRenderedPageBreak/>
        <w:t>and more people are involved, they’ll get a feeling of ownership which will make the employees more committed.</w:t>
      </w:r>
    </w:p>
    <w:p w:rsidR="004979AD" w:rsidRDefault="00044C89" w:rsidP="00246FF7">
      <w:pPr>
        <w:jc w:val="both"/>
        <w:rPr>
          <w:rFonts w:cs="Times New Roman"/>
        </w:rPr>
      </w:pPr>
      <w:r w:rsidRPr="008A7279">
        <w:rPr>
          <w:rFonts w:cs="Times New Roman"/>
        </w:rPr>
        <w:t xml:space="preserve">Secondly, sustainability </w:t>
      </w:r>
      <w:r w:rsidR="004979AD" w:rsidRPr="008A7279">
        <w:rPr>
          <w:rFonts w:cs="Times New Roman"/>
        </w:rPr>
        <w:t xml:space="preserve">needs cross-functional coordination. Companies having specialist do not guarantee cross-functional relationship. Therefore, generalising is necessary for GSK UK. </w:t>
      </w:r>
      <w:r w:rsidR="00FD2A05">
        <w:rPr>
          <w:rFonts w:cs="Times New Roman"/>
        </w:rPr>
        <w:t>According to Crane (2017), p</w:t>
      </w:r>
      <w:r w:rsidR="004979AD" w:rsidRPr="008A7279">
        <w:rPr>
          <w:rFonts w:cs="Times New Roman"/>
        </w:rPr>
        <w:t xml:space="preserve">eople who can do multiple jobs for the organisation </w:t>
      </w:r>
      <w:r w:rsidR="00FD2A05">
        <w:rPr>
          <w:rFonts w:cs="Times New Roman"/>
        </w:rPr>
        <w:t xml:space="preserve">can </w:t>
      </w:r>
      <w:r w:rsidR="004979AD" w:rsidRPr="008A7279">
        <w:rPr>
          <w:rFonts w:cs="Times New Roman"/>
        </w:rPr>
        <w:t>help build a culture of sustainability. Lastly, the company must learn from its external environment, the competitors and even companies from other industry. There is always room for learning. GSK UK is one of the leading companies of the world, it too has to learn from the external parties, observe other companies’ culture and join the industry associations and peer networking communities.</w:t>
      </w:r>
      <w:r w:rsidR="00A61EB7" w:rsidRPr="008A7279">
        <w:rPr>
          <w:rFonts w:cs="Times New Roman"/>
        </w:rPr>
        <w:t xml:space="preserve"> Through these measures, it can bring new ideas to the organisation.</w:t>
      </w:r>
    </w:p>
    <w:p w:rsidR="009D4E7F" w:rsidRPr="008A7279" w:rsidRDefault="009D4E7F" w:rsidP="00246FF7">
      <w:pPr>
        <w:jc w:val="both"/>
        <w:rPr>
          <w:rFonts w:cs="Times New Roman"/>
        </w:rPr>
      </w:pPr>
    </w:p>
    <w:p w:rsidR="00343573" w:rsidRPr="00F51D80" w:rsidRDefault="009D4E7F" w:rsidP="00F51D80">
      <w:pPr>
        <w:pStyle w:val="Heading2"/>
        <w:jc w:val="both"/>
        <w:rPr>
          <w:rFonts w:ascii="Times New Roman" w:hAnsi="Times New Roman" w:cs="Times New Roman"/>
        </w:rPr>
      </w:pPr>
      <w:bookmarkStart w:id="7" w:name="_Toc523316553"/>
      <w:r>
        <w:rPr>
          <w:rFonts w:ascii="Times New Roman" w:hAnsi="Times New Roman" w:cs="Times New Roman"/>
        </w:rPr>
        <w:t xml:space="preserve">A </w:t>
      </w:r>
      <w:r w:rsidRPr="00F51D80">
        <w:rPr>
          <w:rFonts w:ascii="Times New Roman" w:hAnsi="Times New Roman" w:cs="Times New Roman"/>
        </w:rPr>
        <w:t>critical evaluation of an organisation and the broader environment in which it operates</w:t>
      </w:r>
      <w:bookmarkEnd w:id="7"/>
    </w:p>
    <w:p w:rsidR="00180734" w:rsidRPr="008A7279" w:rsidRDefault="00180734" w:rsidP="00343573">
      <w:pPr>
        <w:jc w:val="both"/>
        <w:rPr>
          <w:rFonts w:eastAsiaTheme="majorEastAsia" w:cs="Times New Roman"/>
          <w:b/>
          <w:bCs/>
          <w:color w:val="4F81BD" w:themeColor="accent1"/>
          <w:sz w:val="26"/>
          <w:szCs w:val="33"/>
        </w:rPr>
      </w:pPr>
      <w:r w:rsidRPr="008A7279">
        <w:rPr>
          <w:rFonts w:cs="Times New Roman"/>
        </w:rPr>
        <w:t>The environment is the surroundings that influence the functioning of an organisation. The environment can be divided into two types- external and internal.</w:t>
      </w:r>
      <w:r w:rsidR="004D0BF4" w:rsidRPr="008A7279">
        <w:rPr>
          <w:rFonts w:cs="Times New Roman"/>
        </w:rPr>
        <w:t xml:space="preserve"> The internal environment is influenced by mission, vision, organisation structure, workplace culture etc. whereas the dominant external elements are stakeholders, competitors, customers, suppliers, government etc. The environment of GSK UK can be analysed by SWOT analysis. SWOT analysis lists strengths and weaknesses of the organisation that depict the internal factors of the organisation and opportunities and threats that describe external potentials of the organisation.</w:t>
      </w:r>
    </w:p>
    <w:p w:rsidR="004D0BF4" w:rsidRDefault="004D0BF4" w:rsidP="004D0BF4">
      <w:pPr>
        <w:jc w:val="both"/>
        <w:rPr>
          <w:rFonts w:cs="Times New Roman"/>
        </w:rPr>
      </w:pPr>
      <w:r w:rsidRPr="008A7279">
        <w:rPr>
          <w:rFonts w:cs="Times New Roman"/>
        </w:rPr>
        <w:t>The strengths of GSK UK include</w:t>
      </w:r>
      <w:r w:rsidR="00DC135B" w:rsidRPr="008A7279">
        <w:rPr>
          <w:rFonts w:cs="Times New Roman"/>
        </w:rPr>
        <w:t xml:space="preserve"> firstly,</w:t>
      </w:r>
      <w:r w:rsidRPr="008A7279">
        <w:rPr>
          <w:rFonts w:cs="Times New Roman"/>
        </w:rPr>
        <w:t xml:space="preserve"> </w:t>
      </w:r>
      <w:r w:rsidR="00DC135B" w:rsidRPr="008A7279">
        <w:rPr>
          <w:rFonts w:cs="Times New Roman"/>
        </w:rPr>
        <w:t>r</w:t>
      </w:r>
      <w:r w:rsidRPr="008A7279">
        <w:rPr>
          <w:rFonts w:cs="Times New Roman"/>
        </w:rPr>
        <w:t xml:space="preserve">esearch and </w:t>
      </w:r>
      <w:r w:rsidR="00DC135B" w:rsidRPr="008A7279">
        <w:rPr>
          <w:rFonts w:cs="Times New Roman"/>
        </w:rPr>
        <w:t>d</w:t>
      </w:r>
      <w:r w:rsidRPr="008A7279">
        <w:rPr>
          <w:rFonts w:cs="Times New Roman"/>
        </w:rPr>
        <w:t>e</w:t>
      </w:r>
      <w:r w:rsidR="00DC135B" w:rsidRPr="008A7279">
        <w:rPr>
          <w:rFonts w:cs="Times New Roman"/>
        </w:rPr>
        <w:t>velopment capabilities.</w:t>
      </w:r>
      <w:r w:rsidRPr="008A7279">
        <w:rPr>
          <w:rFonts w:cs="Times New Roman"/>
        </w:rPr>
        <w:t xml:space="preserve"> A renewed financial investment into R&amp;D</w:t>
      </w:r>
      <w:r w:rsidR="005643EB" w:rsidRPr="008A7279">
        <w:rPr>
          <w:rFonts w:cs="Times New Roman"/>
        </w:rPr>
        <w:t xml:space="preserve">, </w:t>
      </w:r>
      <w:r w:rsidR="00877FC3" w:rsidRPr="008A7279">
        <w:rPr>
          <w:rFonts w:cs="Times New Roman"/>
        </w:rPr>
        <w:t xml:space="preserve">(Inside View: </w:t>
      </w:r>
      <w:proofErr w:type="spellStart"/>
      <w:r w:rsidR="00877FC3" w:rsidRPr="008A7279">
        <w:rPr>
          <w:rFonts w:cs="Times New Roman"/>
        </w:rPr>
        <w:t>Glaxosmithkline</w:t>
      </w:r>
      <w:proofErr w:type="spellEnd"/>
      <w:r w:rsidR="00877FC3" w:rsidRPr="008A7279">
        <w:rPr>
          <w:rFonts w:cs="Times New Roman"/>
        </w:rPr>
        <w:t>, 2015),</w:t>
      </w:r>
      <w:r w:rsidRPr="008A7279">
        <w:rPr>
          <w:rFonts w:cs="Times New Roman"/>
        </w:rPr>
        <w:t xml:space="preserve"> will allow GSK to grow competitively as the company focuses on identifying new products and streamlining existing manufacturing through data management and AI infrastructure</w:t>
      </w:r>
      <w:r w:rsidR="00DC135B" w:rsidRPr="008A7279">
        <w:rPr>
          <w:rFonts w:cs="Times New Roman"/>
        </w:rPr>
        <w:t>. Second strength is g</w:t>
      </w:r>
      <w:r w:rsidRPr="008A7279">
        <w:rPr>
          <w:rFonts w:cs="Times New Roman"/>
        </w:rPr>
        <w:t xml:space="preserve">lobal </w:t>
      </w:r>
      <w:r w:rsidR="00DC135B" w:rsidRPr="008A7279">
        <w:rPr>
          <w:rFonts w:cs="Times New Roman"/>
        </w:rPr>
        <w:t>s</w:t>
      </w:r>
      <w:r w:rsidRPr="008A7279">
        <w:rPr>
          <w:rFonts w:cs="Times New Roman"/>
        </w:rPr>
        <w:t xml:space="preserve">ales and </w:t>
      </w:r>
      <w:r w:rsidR="00DC135B" w:rsidRPr="008A7279">
        <w:rPr>
          <w:rFonts w:cs="Times New Roman"/>
        </w:rPr>
        <w:t>p</w:t>
      </w:r>
      <w:r w:rsidRPr="008A7279">
        <w:rPr>
          <w:rFonts w:cs="Times New Roman"/>
        </w:rPr>
        <w:t>atents</w:t>
      </w:r>
      <w:r w:rsidR="00DC135B" w:rsidRPr="008A7279">
        <w:rPr>
          <w:rFonts w:cs="Times New Roman"/>
        </w:rPr>
        <w:t>.</w:t>
      </w:r>
      <w:r w:rsidRPr="008A7279">
        <w:rPr>
          <w:rFonts w:cs="Times New Roman"/>
        </w:rPr>
        <w:t xml:space="preserve"> GSK operates as the sixth largest pharmaceutical company with a presence in over 115 countries</w:t>
      </w:r>
      <w:r w:rsidR="00877FC3" w:rsidRPr="008A7279">
        <w:rPr>
          <w:rFonts w:cs="Times New Roman"/>
        </w:rPr>
        <w:t xml:space="preserve"> (Norman, 2017)</w:t>
      </w:r>
      <w:r w:rsidRPr="008A7279">
        <w:rPr>
          <w:rFonts w:cs="Times New Roman"/>
        </w:rPr>
        <w:t>. GSK controls some of the most profitable drug patents, one being the asthma drug, Advair which in 2016 generated one-tenth of the GSK's group revenue of</w:t>
      </w:r>
      <w:r w:rsidR="00DC135B" w:rsidRPr="008A7279">
        <w:rPr>
          <w:rFonts w:cs="Times New Roman"/>
        </w:rPr>
        <w:t xml:space="preserve"> £27 billion. Finally, GSK has a s</w:t>
      </w:r>
      <w:r w:rsidRPr="008A7279">
        <w:rPr>
          <w:rFonts w:cs="Times New Roman"/>
        </w:rPr>
        <w:t>trong brand portfolio</w:t>
      </w:r>
      <w:r w:rsidR="00DC135B" w:rsidRPr="008A7279">
        <w:rPr>
          <w:rFonts w:cs="Times New Roman"/>
        </w:rPr>
        <w:t>.</w:t>
      </w:r>
      <w:r w:rsidRPr="008A7279">
        <w:rPr>
          <w:rFonts w:cs="Times New Roman"/>
        </w:rPr>
        <w:t xml:space="preserve"> </w:t>
      </w:r>
      <w:r w:rsidR="00165772" w:rsidRPr="008A7279">
        <w:rPr>
          <w:rFonts w:cs="Times New Roman"/>
        </w:rPr>
        <w:t xml:space="preserve">According to </w:t>
      </w:r>
      <w:proofErr w:type="spellStart"/>
      <w:r w:rsidR="00165772" w:rsidRPr="008A7279">
        <w:rPr>
          <w:rFonts w:cs="Times New Roman"/>
        </w:rPr>
        <w:t>Scrutton</w:t>
      </w:r>
      <w:proofErr w:type="spellEnd"/>
      <w:r w:rsidR="00165772" w:rsidRPr="008A7279">
        <w:rPr>
          <w:rFonts w:cs="Times New Roman"/>
        </w:rPr>
        <w:t xml:space="preserve"> (2016), </w:t>
      </w:r>
      <w:r w:rsidRPr="008A7279">
        <w:rPr>
          <w:rFonts w:cs="Times New Roman"/>
        </w:rPr>
        <w:t xml:space="preserve">GSK control some of the world's most </w:t>
      </w:r>
      <w:r w:rsidR="00DC135B" w:rsidRPr="008A7279">
        <w:rPr>
          <w:rFonts w:cs="Times New Roman"/>
        </w:rPr>
        <w:t>recognisable</w:t>
      </w:r>
      <w:r w:rsidRPr="008A7279">
        <w:rPr>
          <w:rFonts w:cs="Times New Roman"/>
        </w:rPr>
        <w:t xml:space="preserve"> brand names </w:t>
      </w:r>
      <w:r w:rsidRPr="008A7279">
        <w:rPr>
          <w:rFonts w:cs="Times New Roman"/>
        </w:rPr>
        <w:lastRenderedPageBreak/>
        <w:t>(</w:t>
      </w:r>
      <w:proofErr w:type="spellStart"/>
      <w:r w:rsidRPr="008A7279">
        <w:rPr>
          <w:rFonts w:cs="Times New Roman"/>
        </w:rPr>
        <w:t>Sensodyne</w:t>
      </w:r>
      <w:proofErr w:type="spellEnd"/>
      <w:r w:rsidRPr="008A7279">
        <w:rPr>
          <w:rFonts w:cs="Times New Roman"/>
        </w:rPr>
        <w:t xml:space="preserve">, </w:t>
      </w:r>
      <w:proofErr w:type="spellStart"/>
      <w:r w:rsidRPr="008A7279">
        <w:rPr>
          <w:rFonts w:cs="Times New Roman"/>
        </w:rPr>
        <w:t>Aquafresh</w:t>
      </w:r>
      <w:proofErr w:type="spellEnd"/>
      <w:r w:rsidRPr="008A7279">
        <w:rPr>
          <w:rFonts w:cs="Times New Roman"/>
        </w:rPr>
        <w:t xml:space="preserve">, Nicorette, </w:t>
      </w:r>
      <w:r w:rsidR="00DC135B" w:rsidRPr="008A7279">
        <w:rPr>
          <w:rFonts w:cs="Times New Roman"/>
        </w:rPr>
        <w:t>and Advair</w:t>
      </w:r>
      <w:r w:rsidRPr="008A7279">
        <w:rPr>
          <w:rFonts w:cs="Times New Roman"/>
        </w:rPr>
        <w:t>). All of which constantly perform yearly for GSK</w:t>
      </w:r>
      <w:r w:rsidR="00DC135B" w:rsidRPr="008A7279">
        <w:rPr>
          <w:rFonts w:cs="Times New Roman"/>
        </w:rPr>
        <w:t>.</w:t>
      </w:r>
    </w:p>
    <w:p w:rsidR="00DC135B" w:rsidRPr="008A7279" w:rsidRDefault="00DC135B" w:rsidP="00DC135B">
      <w:pPr>
        <w:jc w:val="both"/>
        <w:rPr>
          <w:rFonts w:cs="Times New Roman"/>
        </w:rPr>
      </w:pPr>
      <w:r w:rsidRPr="008A7279">
        <w:rPr>
          <w:rFonts w:cs="Times New Roman"/>
        </w:rPr>
        <w:t>One of GSK’s weaknesses is its brand image. After controversies surrounding the Chinese corruption scandal, market manipulation in the UK, Tax issues in the US, GSK have recently developed a poor reputation for trustworthiness.</w:t>
      </w:r>
      <w:r w:rsidR="00165772" w:rsidRPr="008A7279">
        <w:rPr>
          <w:rFonts w:cs="Times New Roman"/>
        </w:rPr>
        <w:t xml:space="preserve"> According to </w:t>
      </w:r>
      <w:proofErr w:type="spellStart"/>
      <w:r w:rsidR="00165772" w:rsidRPr="008A7279">
        <w:rPr>
          <w:rFonts w:cs="Times New Roman"/>
        </w:rPr>
        <w:t>Lorgelly</w:t>
      </w:r>
      <w:proofErr w:type="spellEnd"/>
      <w:r w:rsidR="00165772" w:rsidRPr="008A7279">
        <w:rPr>
          <w:rFonts w:cs="Times New Roman"/>
        </w:rPr>
        <w:t xml:space="preserve"> (2018),</w:t>
      </w:r>
      <w:r w:rsidRPr="008A7279">
        <w:rPr>
          <w:rFonts w:cs="Times New Roman"/>
        </w:rPr>
        <w:t xml:space="preserve"> </w:t>
      </w:r>
      <w:r w:rsidR="00165772" w:rsidRPr="008A7279">
        <w:rPr>
          <w:rFonts w:cs="Times New Roman"/>
        </w:rPr>
        <w:t>a</w:t>
      </w:r>
      <w:r w:rsidRPr="008A7279">
        <w:rPr>
          <w:rFonts w:cs="Times New Roman"/>
        </w:rPr>
        <w:t>nother weakness is heavy reliance on UK markets. The threat of Brexit will heavily hit GSK's operations as a majority of their manufacturing is based on UK/EU trade. The rise in import charges and weakened pound has led to GSK having to draw up contingency plans to whether they might have to move their operations.</w:t>
      </w:r>
    </w:p>
    <w:p w:rsidR="00112FAB" w:rsidRPr="00327BFE" w:rsidRDefault="00112FAB" w:rsidP="00112FAB">
      <w:pPr>
        <w:jc w:val="both"/>
        <w:rPr>
          <w:rFonts w:cs="Times New Roman"/>
        </w:rPr>
      </w:pPr>
      <w:r w:rsidRPr="008A7279">
        <w:rPr>
          <w:rFonts w:cs="Times New Roman"/>
        </w:rPr>
        <w:t>The opportunities include growth opportunity in the wellness sector. Traditional drug treatments are facing threats from new generic rivals. However, growth in the wellness sector of skincare products has opened a new opportunity to target premium customers</w:t>
      </w:r>
      <w:r w:rsidR="00165772" w:rsidRPr="008A7279">
        <w:rPr>
          <w:rFonts w:cs="Times New Roman"/>
        </w:rPr>
        <w:t xml:space="preserve"> (GlaxoSmithKline &amp; malaria, 2002)</w:t>
      </w:r>
      <w:r w:rsidRPr="008A7279">
        <w:rPr>
          <w:rFonts w:cs="Times New Roman"/>
        </w:rPr>
        <w:t>. Another opportunity is growth opportunity within India. While global pharmaceutical sales are falling, the Indian medical market is one of the few growth areas.</w:t>
      </w:r>
      <w:r w:rsidR="00165772" w:rsidRPr="008A7279">
        <w:rPr>
          <w:rFonts w:cs="Times New Roman"/>
        </w:rPr>
        <w:t xml:space="preserve"> According to GSK’s annual report 2017,</w:t>
      </w:r>
      <w:r w:rsidRPr="008A7279">
        <w:rPr>
          <w:rFonts w:cs="Times New Roman"/>
        </w:rPr>
        <w:t xml:space="preserve"> </w:t>
      </w:r>
      <w:r w:rsidR="00165772" w:rsidRPr="008A7279">
        <w:rPr>
          <w:rFonts w:cs="Times New Roman"/>
        </w:rPr>
        <w:t>c</w:t>
      </w:r>
      <w:r w:rsidRPr="008A7279">
        <w:rPr>
          <w:rFonts w:cs="Times New Roman"/>
        </w:rPr>
        <w:t xml:space="preserve">urrently 30% of </w:t>
      </w:r>
      <w:r w:rsidR="00165772" w:rsidRPr="008A7279">
        <w:rPr>
          <w:rFonts w:cs="Times New Roman"/>
        </w:rPr>
        <w:t>its</w:t>
      </w:r>
      <w:r w:rsidRPr="008A7279">
        <w:rPr>
          <w:rFonts w:cs="Times New Roman"/>
        </w:rPr>
        <w:t xml:space="preserve"> profits are made from India. The last prevailing opportunity is growth in technology</w:t>
      </w:r>
      <w:r w:rsidR="00DA6613" w:rsidRPr="008A7279">
        <w:rPr>
          <w:rFonts w:cs="Times New Roman"/>
        </w:rPr>
        <w:t xml:space="preserve"> (Ahmed, 2017)</w:t>
      </w:r>
      <w:r w:rsidRPr="008A7279">
        <w:rPr>
          <w:rFonts w:cs="Times New Roman"/>
        </w:rPr>
        <w:t xml:space="preserve">. Streamlining drug manufacturing is emerging as a new competitive trend with the race to develop artificial intelligence to aid in drug trials. Controlling the patents on this new </w:t>
      </w:r>
      <w:r w:rsidRPr="00327BFE">
        <w:rPr>
          <w:rFonts w:cs="Times New Roman"/>
        </w:rPr>
        <w:t>technology will emerge as very profitable for future markets.</w:t>
      </w:r>
    </w:p>
    <w:tbl>
      <w:tblPr>
        <w:tblStyle w:val="TableGrid"/>
        <w:tblW w:w="9392" w:type="dxa"/>
        <w:tblLook w:val="04A0" w:firstRow="1" w:lastRow="0" w:firstColumn="1" w:lastColumn="0" w:noHBand="0" w:noVBand="1"/>
      </w:tblPr>
      <w:tblGrid>
        <w:gridCol w:w="4696"/>
        <w:gridCol w:w="4696"/>
      </w:tblGrid>
      <w:tr w:rsidR="00F27804" w:rsidRPr="00094077" w:rsidTr="00094077">
        <w:trPr>
          <w:trHeight w:val="1790"/>
        </w:trPr>
        <w:tc>
          <w:tcPr>
            <w:tcW w:w="4696" w:type="dxa"/>
          </w:tcPr>
          <w:p w:rsidR="00F27804" w:rsidRPr="00094077" w:rsidRDefault="00F27804" w:rsidP="002839B3">
            <w:pPr>
              <w:jc w:val="both"/>
              <w:rPr>
                <w:rFonts w:cs="Times New Roman"/>
                <w:b/>
                <w:u w:val="single"/>
              </w:rPr>
            </w:pPr>
            <w:r w:rsidRPr="00094077">
              <w:rPr>
                <w:rFonts w:cs="Times New Roman"/>
                <w:b/>
                <w:u w:val="single"/>
              </w:rPr>
              <w:t>Strengths</w:t>
            </w:r>
          </w:p>
          <w:p w:rsidR="00F27804" w:rsidRPr="00094077" w:rsidRDefault="00F27804" w:rsidP="002839B3">
            <w:pPr>
              <w:pStyle w:val="ListParagraph"/>
              <w:numPr>
                <w:ilvl w:val="0"/>
                <w:numId w:val="2"/>
              </w:numPr>
              <w:jc w:val="both"/>
              <w:rPr>
                <w:rFonts w:cs="Times New Roman"/>
              </w:rPr>
            </w:pPr>
            <w:r w:rsidRPr="00094077">
              <w:rPr>
                <w:rFonts w:cs="Times New Roman"/>
              </w:rPr>
              <w:t>Research and Development Capabilities;</w:t>
            </w:r>
          </w:p>
          <w:p w:rsidR="00F27804" w:rsidRPr="00094077" w:rsidRDefault="00F27804" w:rsidP="002839B3">
            <w:pPr>
              <w:pStyle w:val="ListParagraph"/>
              <w:numPr>
                <w:ilvl w:val="0"/>
                <w:numId w:val="2"/>
              </w:numPr>
              <w:jc w:val="both"/>
              <w:rPr>
                <w:rFonts w:cs="Times New Roman"/>
              </w:rPr>
            </w:pPr>
            <w:r w:rsidRPr="00094077">
              <w:rPr>
                <w:rFonts w:cs="Times New Roman"/>
              </w:rPr>
              <w:t>Global Sales and Patents;</w:t>
            </w:r>
          </w:p>
          <w:p w:rsidR="00F27804" w:rsidRPr="00094077" w:rsidRDefault="00F27804" w:rsidP="002839B3">
            <w:pPr>
              <w:pStyle w:val="ListParagraph"/>
              <w:numPr>
                <w:ilvl w:val="0"/>
                <w:numId w:val="2"/>
              </w:numPr>
              <w:jc w:val="both"/>
              <w:rPr>
                <w:rFonts w:cs="Times New Roman"/>
              </w:rPr>
            </w:pPr>
            <w:r w:rsidRPr="00094077">
              <w:rPr>
                <w:rFonts w:cs="Times New Roman"/>
              </w:rPr>
              <w:t>Strong Brand Portfolio.</w:t>
            </w:r>
          </w:p>
        </w:tc>
        <w:tc>
          <w:tcPr>
            <w:tcW w:w="4696" w:type="dxa"/>
          </w:tcPr>
          <w:p w:rsidR="00F27804" w:rsidRPr="00094077" w:rsidRDefault="00F27804" w:rsidP="002839B3">
            <w:pPr>
              <w:jc w:val="both"/>
              <w:rPr>
                <w:rFonts w:cs="Times New Roman"/>
                <w:b/>
                <w:u w:val="single"/>
              </w:rPr>
            </w:pPr>
            <w:r w:rsidRPr="00094077">
              <w:rPr>
                <w:rFonts w:cs="Times New Roman"/>
                <w:b/>
                <w:u w:val="single"/>
              </w:rPr>
              <w:t>Opportunities</w:t>
            </w:r>
          </w:p>
          <w:p w:rsidR="00F27804" w:rsidRPr="00094077" w:rsidRDefault="00F27804" w:rsidP="002839B3">
            <w:pPr>
              <w:pStyle w:val="ListParagraph"/>
              <w:numPr>
                <w:ilvl w:val="0"/>
                <w:numId w:val="3"/>
              </w:numPr>
              <w:jc w:val="both"/>
              <w:rPr>
                <w:rFonts w:cs="Times New Roman"/>
              </w:rPr>
            </w:pPr>
            <w:r w:rsidRPr="00094077">
              <w:rPr>
                <w:rFonts w:cs="Times New Roman"/>
              </w:rPr>
              <w:t>Growth opportunity in wellness sector;</w:t>
            </w:r>
          </w:p>
          <w:p w:rsidR="00F27804" w:rsidRPr="00094077" w:rsidRDefault="00F27804" w:rsidP="002839B3">
            <w:pPr>
              <w:pStyle w:val="ListParagraph"/>
              <w:numPr>
                <w:ilvl w:val="0"/>
                <w:numId w:val="3"/>
              </w:numPr>
              <w:jc w:val="both"/>
              <w:rPr>
                <w:rFonts w:cs="Times New Roman"/>
              </w:rPr>
            </w:pPr>
            <w:r w:rsidRPr="00094077">
              <w:rPr>
                <w:rFonts w:cs="Times New Roman"/>
              </w:rPr>
              <w:t>Growth opportunities within Indian market;</w:t>
            </w:r>
          </w:p>
          <w:p w:rsidR="00F27804" w:rsidRPr="00094077" w:rsidRDefault="00F27804" w:rsidP="002839B3">
            <w:pPr>
              <w:pStyle w:val="ListParagraph"/>
              <w:numPr>
                <w:ilvl w:val="0"/>
                <w:numId w:val="3"/>
              </w:numPr>
              <w:jc w:val="both"/>
              <w:rPr>
                <w:rFonts w:cs="Times New Roman"/>
              </w:rPr>
            </w:pPr>
            <w:r w:rsidRPr="00094077">
              <w:rPr>
                <w:rFonts w:cs="Times New Roman"/>
              </w:rPr>
              <w:t>Growth in technology.</w:t>
            </w:r>
          </w:p>
        </w:tc>
      </w:tr>
      <w:tr w:rsidR="00F27804" w:rsidRPr="00094077" w:rsidTr="00327BFE">
        <w:trPr>
          <w:trHeight w:val="1403"/>
        </w:trPr>
        <w:tc>
          <w:tcPr>
            <w:tcW w:w="4696" w:type="dxa"/>
          </w:tcPr>
          <w:p w:rsidR="00F27804" w:rsidRPr="00094077" w:rsidRDefault="00F27804" w:rsidP="002839B3">
            <w:pPr>
              <w:jc w:val="both"/>
              <w:rPr>
                <w:rFonts w:cs="Times New Roman"/>
                <w:b/>
                <w:u w:val="single"/>
              </w:rPr>
            </w:pPr>
            <w:r w:rsidRPr="00094077">
              <w:rPr>
                <w:rFonts w:cs="Times New Roman"/>
                <w:b/>
                <w:u w:val="single"/>
              </w:rPr>
              <w:t>Weaknesses</w:t>
            </w:r>
          </w:p>
          <w:p w:rsidR="00F27804" w:rsidRPr="00094077" w:rsidRDefault="00F27804" w:rsidP="002839B3">
            <w:pPr>
              <w:pStyle w:val="ListParagraph"/>
              <w:numPr>
                <w:ilvl w:val="0"/>
                <w:numId w:val="5"/>
              </w:numPr>
              <w:jc w:val="both"/>
              <w:rPr>
                <w:rFonts w:cs="Times New Roman"/>
              </w:rPr>
            </w:pPr>
            <w:r w:rsidRPr="00094077">
              <w:rPr>
                <w:rFonts w:cs="Times New Roman"/>
              </w:rPr>
              <w:t>Declining brand image;</w:t>
            </w:r>
          </w:p>
          <w:p w:rsidR="00F27804" w:rsidRPr="00094077" w:rsidRDefault="00F27804" w:rsidP="002839B3">
            <w:pPr>
              <w:pStyle w:val="ListParagraph"/>
              <w:numPr>
                <w:ilvl w:val="0"/>
                <w:numId w:val="5"/>
              </w:numPr>
              <w:jc w:val="both"/>
              <w:rPr>
                <w:rFonts w:cs="Times New Roman"/>
              </w:rPr>
            </w:pPr>
            <w:r w:rsidRPr="00094077">
              <w:rPr>
                <w:rFonts w:cs="Times New Roman"/>
              </w:rPr>
              <w:t>Heavy reliance on UK market.</w:t>
            </w:r>
          </w:p>
        </w:tc>
        <w:tc>
          <w:tcPr>
            <w:tcW w:w="4696" w:type="dxa"/>
          </w:tcPr>
          <w:p w:rsidR="00F27804" w:rsidRPr="00094077" w:rsidRDefault="00F27804" w:rsidP="002839B3">
            <w:pPr>
              <w:jc w:val="both"/>
              <w:rPr>
                <w:rFonts w:cs="Times New Roman"/>
                <w:b/>
                <w:u w:val="single"/>
              </w:rPr>
            </w:pPr>
            <w:r w:rsidRPr="00094077">
              <w:rPr>
                <w:rFonts w:cs="Times New Roman"/>
                <w:b/>
                <w:u w:val="single"/>
              </w:rPr>
              <w:t>Threats</w:t>
            </w:r>
          </w:p>
          <w:p w:rsidR="00F27804" w:rsidRPr="00094077" w:rsidRDefault="00F27804" w:rsidP="002839B3">
            <w:pPr>
              <w:pStyle w:val="ListParagraph"/>
              <w:numPr>
                <w:ilvl w:val="0"/>
                <w:numId w:val="4"/>
              </w:numPr>
              <w:jc w:val="both"/>
              <w:rPr>
                <w:rFonts w:cs="Times New Roman"/>
              </w:rPr>
            </w:pPr>
            <w:r w:rsidRPr="00094077">
              <w:rPr>
                <w:rFonts w:cs="Times New Roman"/>
              </w:rPr>
              <w:t>Increasing competition from generic drugs;</w:t>
            </w:r>
          </w:p>
          <w:p w:rsidR="00F27804" w:rsidRPr="00094077" w:rsidRDefault="00F27804" w:rsidP="002839B3">
            <w:pPr>
              <w:pStyle w:val="ListParagraph"/>
              <w:keepNext/>
              <w:numPr>
                <w:ilvl w:val="0"/>
                <w:numId w:val="4"/>
              </w:numPr>
              <w:jc w:val="both"/>
              <w:rPr>
                <w:rFonts w:cs="Times New Roman"/>
              </w:rPr>
            </w:pPr>
            <w:r w:rsidRPr="00094077">
              <w:rPr>
                <w:rFonts w:cs="Times New Roman"/>
              </w:rPr>
              <w:t>Drug price controls.</w:t>
            </w:r>
          </w:p>
        </w:tc>
      </w:tr>
    </w:tbl>
    <w:p w:rsidR="00F27804" w:rsidRPr="00327BFE" w:rsidRDefault="00F27804" w:rsidP="002839B3">
      <w:pPr>
        <w:pStyle w:val="Caption"/>
        <w:jc w:val="center"/>
        <w:rPr>
          <w:rFonts w:cs="Times New Roman"/>
          <w:sz w:val="20"/>
        </w:rPr>
      </w:pPr>
      <w:bookmarkStart w:id="8" w:name="_Toc523316595"/>
      <w:r w:rsidRPr="00327BFE">
        <w:rPr>
          <w:rFonts w:cs="Times New Roman"/>
          <w:sz w:val="20"/>
        </w:rPr>
        <w:t xml:space="preserve">Figure </w:t>
      </w:r>
      <w:r w:rsidR="008809BD" w:rsidRPr="00327BFE">
        <w:rPr>
          <w:rFonts w:cs="Times New Roman"/>
          <w:sz w:val="20"/>
        </w:rPr>
        <w:fldChar w:fldCharType="begin"/>
      </w:r>
      <w:r w:rsidR="00E52E9E" w:rsidRPr="00327BFE">
        <w:rPr>
          <w:rFonts w:cs="Times New Roman"/>
          <w:sz w:val="20"/>
        </w:rPr>
        <w:instrText xml:space="preserve"> SEQ Figure \* ARABIC </w:instrText>
      </w:r>
      <w:r w:rsidR="008809BD" w:rsidRPr="00327BFE">
        <w:rPr>
          <w:rFonts w:cs="Times New Roman"/>
          <w:sz w:val="20"/>
        </w:rPr>
        <w:fldChar w:fldCharType="separate"/>
      </w:r>
      <w:r w:rsidRPr="00327BFE">
        <w:rPr>
          <w:rFonts w:cs="Times New Roman"/>
          <w:noProof/>
          <w:sz w:val="20"/>
        </w:rPr>
        <w:t>4</w:t>
      </w:r>
      <w:r w:rsidR="008809BD" w:rsidRPr="00327BFE">
        <w:rPr>
          <w:rFonts w:cs="Times New Roman"/>
          <w:sz w:val="20"/>
        </w:rPr>
        <w:fldChar w:fldCharType="end"/>
      </w:r>
      <w:r w:rsidRPr="00327BFE">
        <w:rPr>
          <w:rFonts w:cs="Times New Roman"/>
          <w:sz w:val="20"/>
        </w:rPr>
        <w:t>: SWOT analysis of GSK UK</w:t>
      </w:r>
      <w:bookmarkEnd w:id="8"/>
    </w:p>
    <w:p w:rsidR="00112FAB" w:rsidRPr="008A7279" w:rsidRDefault="00112FAB" w:rsidP="00112FAB">
      <w:pPr>
        <w:jc w:val="both"/>
        <w:rPr>
          <w:rFonts w:cs="Times New Roman"/>
        </w:rPr>
      </w:pPr>
      <w:r w:rsidRPr="008A7279">
        <w:rPr>
          <w:rFonts w:cs="Times New Roman"/>
        </w:rPr>
        <w:t xml:space="preserve">The first threat for GSK is </w:t>
      </w:r>
      <w:r w:rsidR="00F27804" w:rsidRPr="008A7279">
        <w:rPr>
          <w:rFonts w:cs="Times New Roman"/>
        </w:rPr>
        <w:t>i</w:t>
      </w:r>
      <w:r w:rsidRPr="008A7279">
        <w:rPr>
          <w:rFonts w:cs="Times New Roman"/>
        </w:rPr>
        <w:t xml:space="preserve">ncreasing competition from generic drugs. For GSK; several key patents have expired since 2010 leading to a mass growth of generic drug rivals. Generic drugs undercut the premium GSK brand alternative and threaten earnings. It is now up to GSK to fund R&amp;D and look to creating new patents for future developments. Secondly, drug </w:t>
      </w:r>
      <w:r w:rsidRPr="008A7279">
        <w:rPr>
          <w:rFonts w:cs="Times New Roman"/>
        </w:rPr>
        <w:lastRenderedPageBreak/>
        <w:t xml:space="preserve">prices controls. </w:t>
      </w:r>
      <w:r w:rsidR="00FD2A05">
        <w:rPr>
          <w:rFonts w:cs="Times New Roman"/>
        </w:rPr>
        <w:t>Schipani et al (</w:t>
      </w:r>
      <w:r w:rsidR="00FD2A05" w:rsidRPr="008A7279">
        <w:rPr>
          <w:rFonts w:cs="Times New Roman"/>
        </w:rPr>
        <w:t>2015)</w:t>
      </w:r>
      <w:r w:rsidR="00FD2A05">
        <w:rPr>
          <w:rFonts w:cs="Times New Roman"/>
        </w:rPr>
        <w:t xml:space="preserve"> found that p</w:t>
      </w:r>
      <w:r w:rsidRPr="008A7279">
        <w:rPr>
          <w:rFonts w:cs="Times New Roman"/>
        </w:rPr>
        <w:t xml:space="preserve">ressure on competitive drug prices in markets like the US are forcing GSK to price more competitively and creating pricing wars between rival pharmaceuticals companies. </w:t>
      </w:r>
      <w:r w:rsidR="005A5F76" w:rsidRPr="008A7279">
        <w:rPr>
          <w:rFonts w:cs="Times New Roman"/>
        </w:rPr>
        <w:t>According to McCarthy (2017)</w:t>
      </w:r>
      <w:r w:rsidRPr="008A7279">
        <w:rPr>
          <w:rFonts w:cs="Times New Roman"/>
        </w:rPr>
        <w:t>, US drug prices have risen by 12.4% in 2016 which have added extra costs to marketing in that region.</w:t>
      </w:r>
    </w:p>
    <w:p w:rsidR="003B22A1" w:rsidRPr="008A7279" w:rsidRDefault="003B22A1" w:rsidP="000641F7">
      <w:pPr>
        <w:jc w:val="both"/>
        <w:rPr>
          <w:rFonts w:cs="Times New Roman"/>
        </w:rPr>
      </w:pPr>
      <w:r w:rsidRPr="008A7279">
        <w:rPr>
          <w:rFonts w:cs="Times New Roman"/>
        </w:rPr>
        <w:t>The external environment of the company can be analysed by PESTEL analysis which reflects the political, economic, socio-cultural, technological, environmental and legal factors of the company’s external environment.</w:t>
      </w:r>
      <w:r w:rsidR="000641F7" w:rsidRPr="008A7279">
        <w:rPr>
          <w:rFonts w:cs="Times New Roman"/>
        </w:rPr>
        <w:t xml:space="preserve"> As far as the political environment is concerned,</w:t>
      </w:r>
      <w:r w:rsidRPr="008A7279">
        <w:rPr>
          <w:rFonts w:cs="Times New Roman"/>
        </w:rPr>
        <w:t xml:space="preserve"> </w:t>
      </w:r>
      <w:r w:rsidR="000641F7" w:rsidRPr="008A7279">
        <w:rPr>
          <w:rFonts w:cs="Times New Roman"/>
        </w:rPr>
        <w:t>GSK is drawing up contingency plans to secure its supply chains after the UK leaves the EU. Currently strong ties with EU manufacturers will mean increased costs once Brexit occurs. To avoid this, GSK is negotiating politically to ensure that the UK government will guarantee minimal disruption will occur. GSK are suffering from accusations of whether GSK executives ordered subordinates to commit bribery to boost sales in China. This comes from a previous case where GSK agreed to pay $20 million to settle allegations of bribery to Chinese officials</w:t>
      </w:r>
      <w:r w:rsidR="005A5F76" w:rsidRPr="008A7279">
        <w:rPr>
          <w:rFonts w:cs="Times New Roman"/>
        </w:rPr>
        <w:t xml:space="preserve"> (Parry, 2015)</w:t>
      </w:r>
      <w:r w:rsidR="000641F7" w:rsidRPr="008A7279">
        <w:rPr>
          <w:rFonts w:cs="Times New Roman"/>
        </w:rPr>
        <w:t>. In the United States, increased governmental involvement over medical prices has forced pharmaceutical companies to offer big discounts on their top-selling medicines. Under Trump's administration, further cuts are expected to the Medicare service which will force GSK to be even more competitive with drug pricing.</w:t>
      </w:r>
    </w:p>
    <w:p w:rsidR="000641F7" w:rsidRPr="008A7279" w:rsidRDefault="000641F7" w:rsidP="000641F7">
      <w:pPr>
        <w:jc w:val="both"/>
        <w:rPr>
          <w:rFonts w:cs="Times New Roman"/>
        </w:rPr>
      </w:pPr>
      <w:r w:rsidRPr="008A7279">
        <w:rPr>
          <w:rFonts w:cs="Times New Roman"/>
        </w:rPr>
        <w:t xml:space="preserve">As a result of BREXIT, GSK became highly dependent on its local market and it led to an unfavourable economic environment. The pound has been weakened In the UK market which led to group sales surging 23% in 2017. As a result, GSK have reinvested the profits into eleven new products that are estimated to bring sales of £6bn a year by 2018. The Brexit decision has led an increase in exchange rates. GSK are </w:t>
      </w:r>
      <w:r w:rsidR="00DC7D6F" w:rsidRPr="008A7279">
        <w:rPr>
          <w:rFonts w:cs="Times New Roman"/>
        </w:rPr>
        <w:t>experimenting the way</w:t>
      </w:r>
      <w:r w:rsidRPr="008A7279">
        <w:rPr>
          <w:rFonts w:cs="Times New Roman"/>
        </w:rPr>
        <w:t xml:space="preserve"> they operate in the UK</w:t>
      </w:r>
      <w:r w:rsidR="00DC7D6F" w:rsidRPr="008A7279">
        <w:rPr>
          <w:rFonts w:cs="Times New Roman"/>
        </w:rPr>
        <w:t xml:space="preserve"> market to meet these new factors</w:t>
      </w:r>
      <w:r w:rsidRPr="008A7279">
        <w:rPr>
          <w:rFonts w:cs="Times New Roman"/>
        </w:rPr>
        <w:t xml:space="preserve">. </w:t>
      </w:r>
      <w:r w:rsidR="00DC7D6F" w:rsidRPr="008A7279">
        <w:rPr>
          <w:rFonts w:cs="Times New Roman"/>
        </w:rPr>
        <w:t>The</w:t>
      </w:r>
      <w:r w:rsidRPr="008A7279">
        <w:rPr>
          <w:rFonts w:cs="Times New Roman"/>
        </w:rPr>
        <w:t xml:space="preserve"> expansion plans </w:t>
      </w:r>
      <w:r w:rsidR="00DC7D6F" w:rsidRPr="008A7279">
        <w:rPr>
          <w:rFonts w:cs="Times New Roman"/>
        </w:rPr>
        <w:t xml:space="preserve">of a </w:t>
      </w:r>
      <w:r w:rsidRPr="008A7279">
        <w:rPr>
          <w:rFonts w:cs="Times New Roman"/>
        </w:rPr>
        <w:t xml:space="preserve">factory in Cumbria </w:t>
      </w:r>
      <w:r w:rsidR="00DC7D6F" w:rsidRPr="008A7279">
        <w:rPr>
          <w:rFonts w:cs="Times New Roman"/>
        </w:rPr>
        <w:t>have been</w:t>
      </w:r>
      <w:r w:rsidRPr="008A7279">
        <w:rPr>
          <w:rFonts w:cs="Times New Roman"/>
        </w:rPr>
        <w:t xml:space="preserve"> </w:t>
      </w:r>
      <w:r w:rsidR="00DC7D6F" w:rsidRPr="008A7279">
        <w:rPr>
          <w:rFonts w:cs="Times New Roman"/>
        </w:rPr>
        <w:t>called off</w:t>
      </w:r>
      <w:r w:rsidRPr="008A7279">
        <w:rPr>
          <w:rFonts w:cs="Times New Roman"/>
        </w:rPr>
        <w:t>, with a loss of a potential 320 jobs. GSK are</w:t>
      </w:r>
      <w:r w:rsidR="00DC7D6F" w:rsidRPr="008A7279">
        <w:rPr>
          <w:rFonts w:cs="Times New Roman"/>
        </w:rPr>
        <w:t xml:space="preserve"> currently</w:t>
      </w:r>
      <w:r w:rsidRPr="008A7279">
        <w:rPr>
          <w:rFonts w:cs="Times New Roman"/>
        </w:rPr>
        <w:t xml:space="preserve"> selling the 'Horlicks' brand and </w:t>
      </w:r>
      <w:r w:rsidR="00DC7D6F" w:rsidRPr="008A7279">
        <w:rPr>
          <w:rFonts w:cs="Times New Roman"/>
        </w:rPr>
        <w:t>have shut down</w:t>
      </w:r>
      <w:r w:rsidRPr="008A7279">
        <w:rPr>
          <w:rFonts w:cs="Times New Roman"/>
        </w:rPr>
        <w:t xml:space="preserve"> the Slough manufacturing plant</w:t>
      </w:r>
      <w:r w:rsidR="00DC7D6F" w:rsidRPr="008A7279">
        <w:rPr>
          <w:rFonts w:cs="Times New Roman"/>
        </w:rPr>
        <w:t xml:space="preserve"> to save costs. Meanwhile the profit</w:t>
      </w:r>
      <w:r w:rsidRPr="008A7279">
        <w:rPr>
          <w:rFonts w:cs="Times New Roman"/>
        </w:rPr>
        <w:t xml:space="preserve"> in the Indian market</w:t>
      </w:r>
      <w:r w:rsidR="00DC7D6F" w:rsidRPr="008A7279">
        <w:rPr>
          <w:rFonts w:cs="Times New Roman"/>
        </w:rPr>
        <w:t xml:space="preserve"> is growing </w:t>
      </w:r>
      <w:r w:rsidRPr="008A7279">
        <w:rPr>
          <w:rFonts w:cs="Times New Roman"/>
        </w:rPr>
        <w:t>and</w:t>
      </w:r>
      <w:r w:rsidR="00DC7D6F" w:rsidRPr="008A7279">
        <w:rPr>
          <w:rFonts w:cs="Times New Roman"/>
        </w:rPr>
        <w:t xml:space="preserve"> the market</w:t>
      </w:r>
      <w:r w:rsidRPr="008A7279">
        <w:rPr>
          <w:rFonts w:cs="Times New Roman"/>
        </w:rPr>
        <w:t xml:space="preserve"> account</w:t>
      </w:r>
      <w:r w:rsidR="00DC7D6F" w:rsidRPr="008A7279">
        <w:rPr>
          <w:rFonts w:cs="Times New Roman"/>
        </w:rPr>
        <w:t>s</w:t>
      </w:r>
      <w:r w:rsidRPr="008A7279">
        <w:rPr>
          <w:rFonts w:cs="Times New Roman"/>
        </w:rPr>
        <w:t xml:space="preserve"> for 30% of GSK's profits</w:t>
      </w:r>
      <w:r w:rsidR="003C3CD0">
        <w:rPr>
          <w:rFonts w:cs="Times New Roman"/>
        </w:rPr>
        <w:t xml:space="preserve"> (Annual Report, 2017)</w:t>
      </w:r>
      <w:r w:rsidRPr="008A7279">
        <w:rPr>
          <w:rFonts w:cs="Times New Roman"/>
        </w:rPr>
        <w:t>. The low exchange rate between India and the UK has led to GSK looking to move investments into India with a planned factory for 2018</w:t>
      </w:r>
      <w:r w:rsidR="00DC7D6F" w:rsidRPr="008A7279">
        <w:rPr>
          <w:rFonts w:cs="Times New Roman"/>
        </w:rPr>
        <w:t>.</w:t>
      </w:r>
    </w:p>
    <w:p w:rsidR="00DC7D6F" w:rsidRPr="008A7279" w:rsidRDefault="00DC7D6F" w:rsidP="00DC7D6F">
      <w:pPr>
        <w:jc w:val="both"/>
        <w:rPr>
          <w:rFonts w:cs="Times New Roman"/>
        </w:rPr>
      </w:pPr>
      <w:r w:rsidRPr="008A7279">
        <w:rPr>
          <w:rFonts w:cs="Times New Roman"/>
        </w:rPr>
        <w:t xml:space="preserve">The company is investing to develop its socio-cultural environment as measure to regain its lost reputation. GSK have announced that the company will no longer file drug patents in the lowest-income regions of the world in 2016. </w:t>
      </w:r>
      <w:r w:rsidR="0098535D" w:rsidRPr="008A7279">
        <w:rPr>
          <w:rFonts w:cs="Times New Roman"/>
        </w:rPr>
        <w:t>T</w:t>
      </w:r>
      <w:r w:rsidRPr="008A7279">
        <w:rPr>
          <w:rFonts w:cs="Times New Roman"/>
        </w:rPr>
        <w:t>his</w:t>
      </w:r>
      <w:r w:rsidR="0098535D" w:rsidRPr="008A7279">
        <w:rPr>
          <w:rFonts w:cs="Times New Roman"/>
        </w:rPr>
        <w:t xml:space="preserve"> </w:t>
      </w:r>
      <w:r w:rsidRPr="008A7279">
        <w:rPr>
          <w:rFonts w:cs="Times New Roman"/>
        </w:rPr>
        <w:t xml:space="preserve">means affordable healthcare will be more easily accessible to all. GSK invests 20% of any profits its makes in the least-developed </w:t>
      </w:r>
      <w:r w:rsidRPr="008A7279">
        <w:rPr>
          <w:rFonts w:cs="Times New Roman"/>
        </w:rPr>
        <w:lastRenderedPageBreak/>
        <w:t>countries into training health workers and building medical infrastructure</w:t>
      </w:r>
      <w:r w:rsidR="0098535D" w:rsidRPr="008A7279">
        <w:rPr>
          <w:rFonts w:cs="Times New Roman"/>
        </w:rPr>
        <w:t xml:space="preserve">. In 2017, </w:t>
      </w:r>
      <w:r w:rsidRPr="008A7279">
        <w:rPr>
          <w:rFonts w:cs="Times New Roman"/>
        </w:rPr>
        <w:t>GSK have announced the move towa</w:t>
      </w:r>
      <w:r w:rsidR="0098535D" w:rsidRPr="008A7279">
        <w:rPr>
          <w:rFonts w:cs="Times New Roman"/>
        </w:rPr>
        <w:t>rds a new form of HIV treatment; as t</w:t>
      </w:r>
      <w:r w:rsidRPr="008A7279">
        <w:rPr>
          <w:rFonts w:cs="Times New Roman"/>
        </w:rPr>
        <w:t xml:space="preserve">raditional pill treatment </w:t>
      </w:r>
      <w:r w:rsidR="0098535D" w:rsidRPr="008A7279">
        <w:rPr>
          <w:rFonts w:cs="Times New Roman"/>
        </w:rPr>
        <w:t>is sometimes</w:t>
      </w:r>
      <w:r w:rsidRPr="008A7279">
        <w:rPr>
          <w:rFonts w:cs="Times New Roman"/>
        </w:rPr>
        <w:t xml:space="preserve"> problematic </w:t>
      </w:r>
      <w:r w:rsidR="0098535D" w:rsidRPr="008A7279">
        <w:rPr>
          <w:rFonts w:cs="Times New Roman"/>
        </w:rPr>
        <w:t xml:space="preserve">to </w:t>
      </w:r>
      <w:r w:rsidRPr="008A7279">
        <w:rPr>
          <w:rFonts w:cs="Times New Roman"/>
        </w:rPr>
        <w:t>older</w:t>
      </w:r>
      <w:r w:rsidR="0098535D" w:rsidRPr="008A7279">
        <w:rPr>
          <w:rFonts w:cs="Times New Roman"/>
        </w:rPr>
        <w:t xml:space="preserve"> people</w:t>
      </w:r>
      <w:r w:rsidRPr="008A7279">
        <w:rPr>
          <w:rFonts w:cs="Times New Roman"/>
        </w:rPr>
        <w:t>.</w:t>
      </w:r>
      <w:r w:rsidR="0098535D" w:rsidRPr="008A7279">
        <w:rPr>
          <w:rFonts w:cs="Times New Roman"/>
        </w:rPr>
        <w:t xml:space="preserve"> </w:t>
      </w:r>
      <w:r w:rsidRPr="008A7279">
        <w:rPr>
          <w:rFonts w:cs="Times New Roman"/>
        </w:rPr>
        <w:t>Since 2015, GSK have worked to help combat the global epidemic of the Ebola Virus</w:t>
      </w:r>
      <w:r w:rsidR="003C3CD0">
        <w:rPr>
          <w:rFonts w:cs="Times New Roman"/>
        </w:rPr>
        <w:t xml:space="preserve"> </w:t>
      </w:r>
      <w:r w:rsidR="003C3CD0" w:rsidRPr="003C3CD0">
        <w:rPr>
          <w:rFonts w:cs="Times New Roman"/>
        </w:rPr>
        <w:t>(</w:t>
      </w:r>
      <w:proofErr w:type="spellStart"/>
      <w:r w:rsidR="003C3CD0" w:rsidRPr="003C3CD0">
        <w:rPr>
          <w:rFonts w:cs="Times New Roman"/>
        </w:rPr>
        <w:t>Janeba</w:t>
      </w:r>
      <w:proofErr w:type="spellEnd"/>
      <w:r w:rsidR="003C3CD0" w:rsidRPr="003C3CD0">
        <w:rPr>
          <w:rFonts w:cs="Times New Roman"/>
        </w:rPr>
        <w:t>, 2015)</w:t>
      </w:r>
      <w:r w:rsidRPr="008A7279">
        <w:rPr>
          <w:rFonts w:cs="Times New Roman"/>
        </w:rPr>
        <w:t>. Working in partnership with the World Health Organisation, GSK are funding projects to improve existing Ebola vaccines. The positive publicity has resulted in GSK maintaining a positive image of social responsibility by consumers</w:t>
      </w:r>
      <w:r w:rsidR="0098535D" w:rsidRPr="008A7279">
        <w:rPr>
          <w:rFonts w:cs="Times New Roman"/>
        </w:rPr>
        <w:t>.</w:t>
      </w:r>
    </w:p>
    <w:p w:rsidR="0098535D" w:rsidRPr="008A7279" w:rsidRDefault="0098535D" w:rsidP="0098535D">
      <w:pPr>
        <w:jc w:val="both"/>
        <w:rPr>
          <w:rFonts w:cs="Times New Roman"/>
        </w:rPr>
      </w:pPr>
      <w:r w:rsidRPr="008A7279">
        <w:rPr>
          <w:rFonts w:cs="Times New Roman"/>
        </w:rPr>
        <w:t xml:space="preserve">Throughout the past two years, GSK has done great technological improvement. GSK were ranked one of the lowest in terms of investors into R&amp;D in 2016. GSK have invested to restructure their R&amp;D sector in 2017. In July, GSK have unveiled their latest investment in the field of artificial intelligence. As part of a </w:t>
      </w:r>
      <w:r w:rsidR="00916FA4" w:rsidRPr="008A7279">
        <w:rPr>
          <w:rFonts w:cs="Times New Roman"/>
        </w:rPr>
        <w:t>£3</w:t>
      </w:r>
      <w:r w:rsidRPr="008A7279">
        <w:rPr>
          <w:rFonts w:cs="Times New Roman"/>
        </w:rPr>
        <w:t>3m deal, GSK are using AI to predict how drugs will behave to save time and money on unnecessary traditional tests. From 2016 GSK have heavily invested in automation solutions to increase production levels. Through software investments, GSK have now cut manufacturing request times from three weeks to four days. This has allowed GSK to resupply companies faster and provide financial saving in production times. GSK are also partnering with data handling companies to invest in supercomputers which, GSK hope will reduce the time it takes to identify a disease.</w:t>
      </w:r>
    </w:p>
    <w:p w:rsidR="00916FA4" w:rsidRDefault="00916FA4" w:rsidP="0098535D">
      <w:pPr>
        <w:jc w:val="both"/>
        <w:rPr>
          <w:rFonts w:cs="Times New Roman"/>
        </w:rPr>
      </w:pPr>
      <w:r w:rsidRPr="008A7279">
        <w:rPr>
          <w:rFonts w:cs="Times New Roman"/>
        </w:rPr>
        <w:t>The company vows to be protective to the natural environment. GSK has set a goal of being carbon neutral by 20</w:t>
      </w:r>
      <w:r w:rsidR="008A7279" w:rsidRPr="008A7279">
        <w:rPr>
          <w:rFonts w:cs="Times New Roman"/>
        </w:rPr>
        <w:t>20</w:t>
      </w:r>
      <w:r w:rsidRPr="008A7279">
        <w:rPr>
          <w:rFonts w:cs="Times New Roman"/>
        </w:rPr>
        <w:t>. The</w:t>
      </w:r>
      <w:r w:rsidR="004E039F" w:rsidRPr="008A7279">
        <w:rPr>
          <w:rFonts w:cs="Times New Roman"/>
        </w:rPr>
        <w:t xml:space="preserve"> company has turned towards continuous manufacturing to </w:t>
      </w:r>
      <w:r w:rsidR="00343573" w:rsidRPr="008A7279">
        <w:rPr>
          <w:rFonts w:cs="Times New Roman"/>
        </w:rPr>
        <w:t>make drugs relatively cheaper. Lastly the legal environment for the company has been very unpleasant after the Chinese corruption case. GSK have reinvested their interests into the $10bn market. However, to meet new Chinese laws, GSK have had to invest heavily in new 'anti-bribe' training for their drug reps. The hiring of new in-house compliance officers, the investment of training and the removal of incentives all have tried to demonstrate GSK's commitment to repairing their reputation within China. GSK work within a highly regulated and law enforced industry. Within the countries GSK operate, they must follow a wide range of law, regulations and compliances before selling their products. To meet these standards, GSK spend upwards of £100m in legal charges to ensure the company operates within guideline perimeters.</w:t>
      </w:r>
    </w:p>
    <w:p w:rsidR="00B46B96" w:rsidRDefault="00B46B96" w:rsidP="0098535D">
      <w:pPr>
        <w:jc w:val="both"/>
        <w:rPr>
          <w:rFonts w:cs="Times New Roman"/>
        </w:rPr>
      </w:pPr>
    </w:p>
    <w:p w:rsidR="00343573" w:rsidRPr="008A7279" w:rsidRDefault="00343573" w:rsidP="00443AFC">
      <w:pPr>
        <w:pStyle w:val="Heading2"/>
        <w:jc w:val="both"/>
        <w:rPr>
          <w:rFonts w:ascii="Times New Roman" w:hAnsi="Times New Roman" w:cs="Times New Roman"/>
        </w:rPr>
      </w:pPr>
      <w:bookmarkStart w:id="9" w:name="_Toc523316554"/>
      <w:r w:rsidRPr="008A7279">
        <w:rPr>
          <w:rFonts w:ascii="Times New Roman" w:hAnsi="Times New Roman" w:cs="Times New Roman"/>
        </w:rPr>
        <w:lastRenderedPageBreak/>
        <w:t>Critically</w:t>
      </w:r>
      <w:r w:rsidR="00EE3C6A" w:rsidRPr="008A7279">
        <w:rPr>
          <w:rFonts w:ascii="Times New Roman" w:hAnsi="Times New Roman" w:cs="Times New Roman"/>
        </w:rPr>
        <w:t xml:space="preserve"> evaluate the cultural and ethical behaviour present in the organisation</w:t>
      </w:r>
      <w:bookmarkEnd w:id="9"/>
    </w:p>
    <w:p w:rsidR="00443AFC" w:rsidRPr="008A7279" w:rsidRDefault="00374E0A" w:rsidP="00CC4502">
      <w:pPr>
        <w:spacing w:after="0"/>
        <w:jc w:val="both"/>
        <w:rPr>
          <w:rFonts w:cs="Times New Roman"/>
        </w:rPr>
      </w:pPr>
      <w:r w:rsidRPr="008A7279">
        <w:rPr>
          <w:rFonts w:cs="Times New Roman"/>
        </w:rPr>
        <w:t>GSK UK being one of the largest pharmaceutical companies of the world has done many CSR out of ethical responsibility towards the society at large. The company completed</w:t>
      </w:r>
      <w:r w:rsidR="00245A6B" w:rsidRPr="008A7279">
        <w:rPr>
          <w:rFonts w:cs="Times New Roman"/>
        </w:rPr>
        <w:t xml:space="preserve"> the first year of</w:t>
      </w:r>
      <w:r w:rsidRPr="008A7279">
        <w:rPr>
          <w:rFonts w:cs="Times New Roman"/>
        </w:rPr>
        <w:t xml:space="preserve"> its five year </w:t>
      </w:r>
      <w:r w:rsidR="00245A6B" w:rsidRPr="008A7279">
        <w:rPr>
          <w:rFonts w:cs="Times New Roman"/>
        </w:rPr>
        <w:t>partnership</w:t>
      </w:r>
      <w:r w:rsidRPr="008A7279">
        <w:rPr>
          <w:rFonts w:cs="Times New Roman"/>
        </w:rPr>
        <w:t xml:space="preserve"> </w:t>
      </w:r>
      <w:r w:rsidR="00245A6B" w:rsidRPr="008A7279">
        <w:rPr>
          <w:rFonts w:cs="Times New Roman"/>
        </w:rPr>
        <w:t>with Save the Children</w:t>
      </w:r>
      <w:r w:rsidR="001747C0">
        <w:rPr>
          <w:rFonts w:cs="Times New Roman"/>
        </w:rPr>
        <w:t xml:space="preserve"> </w:t>
      </w:r>
      <w:r w:rsidR="001747C0" w:rsidRPr="001747C0">
        <w:rPr>
          <w:rFonts w:cs="Times New Roman"/>
        </w:rPr>
        <w:t>(Mayor, 2017)</w:t>
      </w:r>
      <w:r w:rsidR="00245A6B" w:rsidRPr="008A7279">
        <w:rPr>
          <w:rFonts w:cs="Times New Roman"/>
        </w:rPr>
        <w:t xml:space="preserve">. It has reached 2.7 million children in 41 countries with </w:t>
      </w:r>
      <w:r w:rsidR="00327BFE" w:rsidRPr="008A7279">
        <w:rPr>
          <w:rFonts w:cs="Times New Roman"/>
        </w:rPr>
        <w:t>lifesaving</w:t>
      </w:r>
      <w:r w:rsidR="00245A6B" w:rsidRPr="008A7279">
        <w:rPr>
          <w:rFonts w:cs="Times New Roman"/>
        </w:rPr>
        <w:t xml:space="preserve"> interventions. The company has trained frontline health workers for the underserved people. It has donated almost 8 billion </w:t>
      </w:r>
      <w:proofErr w:type="spellStart"/>
      <w:r w:rsidR="00245A6B" w:rsidRPr="008A7279">
        <w:rPr>
          <w:rFonts w:cs="Times New Roman"/>
        </w:rPr>
        <w:t>albendazole</w:t>
      </w:r>
      <w:proofErr w:type="spellEnd"/>
      <w:r w:rsidR="00245A6B" w:rsidRPr="008A7279">
        <w:rPr>
          <w:rFonts w:cs="Times New Roman"/>
        </w:rPr>
        <w:t xml:space="preserve"> tablets to prevent neglected tropical disease like lymphatic </w:t>
      </w:r>
      <w:proofErr w:type="spellStart"/>
      <w:r w:rsidR="00245A6B" w:rsidRPr="008A7279">
        <w:rPr>
          <w:rFonts w:cs="Times New Roman"/>
        </w:rPr>
        <w:t>filariasis</w:t>
      </w:r>
      <w:proofErr w:type="spellEnd"/>
      <w:r w:rsidR="00245A6B" w:rsidRPr="008A7279">
        <w:rPr>
          <w:rFonts w:cs="Times New Roman"/>
        </w:rPr>
        <w:t xml:space="preserve"> and intestinal worms since 1999. With a view to being carbon</w:t>
      </w:r>
      <w:r w:rsidR="008A7279" w:rsidRPr="008A7279">
        <w:rPr>
          <w:rFonts w:cs="Times New Roman"/>
        </w:rPr>
        <w:t xml:space="preserve"> neutral in its operation by 202</w:t>
      </w:r>
      <w:r w:rsidR="00245A6B" w:rsidRPr="008A7279">
        <w:rPr>
          <w:rFonts w:cs="Times New Roman"/>
        </w:rPr>
        <w:t>0, it has reduced its carbon emission 21% since 2010.</w:t>
      </w:r>
      <w:r w:rsidR="0042584C" w:rsidRPr="008A7279">
        <w:rPr>
          <w:rFonts w:cs="Times New Roman"/>
        </w:rPr>
        <w:t xml:space="preserve"> GSK has been ranked number one in the All Trial Transparency Index for transparency in clinical trials</w:t>
      </w:r>
      <w:r w:rsidR="001747C0">
        <w:rPr>
          <w:rFonts w:cs="Times New Roman"/>
        </w:rPr>
        <w:t xml:space="preserve"> </w:t>
      </w:r>
      <w:r w:rsidR="001747C0" w:rsidRPr="001747C0">
        <w:rPr>
          <w:rFonts w:cs="Times New Roman"/>
        </w:rPr>
        <w:t>(</w:t>
      </w:r>
      <w:proofErr w:type="spellStart"/>
      <w:r w:rsidR="001747C0" w:rsidRPr="001747C0">
        <w:rPr>
          <w:rFonts w:cs="Times New Roman"/>
        </w:rPr>
        <w:t>Crabb</w:t>
      </w:r>
      <w:proofErr w:type="spellEnd"/>
      <w:r w:rsidR="001747C0" w:rsidRPr="001747C0">
        <w:rPr>
          <w:rFonts w:cs="Times New Roman"/>
        </w:rPr>
        <w:t>, 2006)</w:t>
      </w:r>
      <w:r w:rsidR="0042584C" w:rsidRPr="008A7279">
        <w:rPr>
          <w:rFonts w:cs="Times New Roman"/>
        </w:rPr>
        <w:t>. One of its core ethical values, transparency is reflected by this recognition.</w:t>
      </w:r>
    </w:p>
    <w:p w:rsidR="00551B20" w:rsidRDefault="0042584C" w:rsidP="00CC4502">
      <w:pPr>
        <w:spacing w:after="0"/>
        <w:jc w:val="both"/>
        <w:rPr>
          <w:rFonts w:cs="Times New Roman"/>
        </w:rPr>
      </w:pPr>
      <w:r w:rsidRPr="008A7279">
        <w:rPr>
          <w:rFonts w:cs="Times New Roman"/>
        </w:rPr>
        <w:t>The company has capped the prices of its patented product in the least developed countries to support the affordability of medicines in the lower income countries. Annual training on ethics is mandatory for every GSK employee.</w:t>
      </w:r>
      <w:r w:rsidR="005F1A17" w:rsidRPr="008A7279">
        <w:rPr>
          <w:rFonts w:cs="Times New Roman"/>
        </w:rPr>
        <w:t xml:space="preserve"> The company has been promoting inclusion and diversity in its workforce. It has employed underprivileged people from LGBT last year. UK Stonewall Workplace Equality Index ranked GSK as the 21</w:t>
      </w:r>
      <w:r w:rsidR="005F1A17" w:rsidRPr="008A7279">
        <w:rPr>
          <w:rFonts w:cs="Times New Roman"/>
          <w:vertAlign w:val="superscript"/>
        </w:rPr>
        <w:t>st</w:t>
      </w:r>
      <w:r w:rsidR="005F1A17" w:rsidRPr="008A7279">
        <w:rPr>
          <w:rFonts w:cs="Times New Roman"/>
        </w:rPr>
        <w:t xml:space="preserve"> top LGBT and inclusive employer in the United Kingdom for 2017.</w:t>
      </w:r>
      <w:r w:rsidR="00551B20">
        <w:rPr>
          <w:rFonts w:cs="Times New Roman"/>
        </w:rPr>
        <w:t xml:space="preserve"> </w:t>
      </w:r>
      <w:r w:rsidR="005F1A17" w:rsidRPr="008A7279">
        <w:rPr>
          <w:rFonts w:cs="Times New Roman"/>
        </w:rPr>
        <w:t xml:space="preserve">The company has also been in the centre of controversy in the past. </w:t>
      </w:r>
      <w:r w:rsidR="00724B54" w:rsidRPr="008A7279">
        <w:rPr>
          <w:rFonts w:cs="Times New Roman"/>
        </w:rPr>
        <w:t>One of its drugs, Paxil was believed to provoke suicidal tendencies among children and a lawsuit was filed against the company</w:t>
      </w:r>
      <w:r w:rsidR="00327BFE">
        <w:rPr>
          <w:rFonts w:cs="Times New Roman"/>
        </w:rPr>
        <w:t xml:space="preserve"> (The Lancet, 2018).</w:t>
      </w:r>
      <w:r w:rsidR="00724B54" w:rsidRPr="008A7279">
        <w:rPr>
          <w:rFonts w:cs="Times New Roman"/>
        </w:rPr>
        <w:t xml:space="preserve"> Since then it has faced numerous lawsuits for its drugs and unethical behaviours. </w:t>
      </w:r>
    </w:p>
    <w:p w:rsidR="00551B20" w:rsidRDefault="00724B54" w:rsidP="00CC4502">
      <w:pPr>
        <w:spacing w:after="0"/>
        <w:jc w:val="both"/>
        <w:rPr>
          <w:rFonts w:cs="Times New Roman"/>
        </w:rPr>
      </w:pPr>
      <w:r w:rsidRPr="008A7279">
        <w:rPr>
          <w:rFonts w:cs="Times New Roman"/>
        </w:rPr>
        <w:t>The latest alleged unethical behaviour took place in China, where it is believed that the company has bribed doctors to boost sales of their drugs. The Chinese court has ordered the company to pay $492 million which is the largest penalty imposed by the court of the country. The Serious Fraud Office is still investigating the case</w:t>
      </w:r>
      <w:r w:rsidR="001747C0">
        <w:rPr>
          <w:rFonts w:cs="Times New Roman"/>
        </w:rPr>
        <w:t xml:space="preserve"> </w:t>
      </w:r>
      <w:r w:rsidR="001747C0" w:rsidRPr="001747C0">
        <w:rPr>
          <w:rFonts w:cs="Times New Roman"/>
        </w:rPr>
        <w:t>(The Lancet, 2018)</w:t>
      </w:r>
      <w:r w:rsidRPr="008A7279">
        <w:rPr>
          <w:rFonts w:cs="Times New Roman"/>
        </w:rPr>
        <w:t>.</w:t>
      </w:r>
      <w:r w:rsidR="003D0EC6" w:rsidRPr="008A7279">
        <w:rPr>
          <w:rFonts w:cs="Times New Roman"/>
        </w:rPr>
        <w:t xml:space="preserve"> Since then GSK has establish</w:t>
      </w:r>
      <w:r w:rsidR="00551B20">
        <w:rPr>
          <w:rFonts w:cs="Times New Roman"/>
        </w:rPr>
        <w:t xml:space="preserve">ed Global Ethics and Compliance </w:t>
      </w:r>
      <w:r w:rsidR="003D0EC6" w:rsidRPr="008A7279">
        <w:rPr>
          <w:rFonts w:cs="Times New Roman"/>
        </w:rPr>
        <w:t xml:space="preserve">function which delivers the compliance solutions. It comprises of the organisation’s core values (patient focus, integrity, respect, transparency) and expectations such as courage, teamwork, accountability and development. </w:t>
      </w:r>
    </w:p>
    <w:p w:rsidR="00724B54" w:rsidRDefault="003D0EC6" w:rsidP="00CC4502">
      <w:pPr>
        <w:spacing w:after="0"/>
        <w:jc w:val="both"/>
        <w:rPr>
          <w:rFonts w:cs="Times New Roman"/>
        </w:rPr>
      </w:pPr>
      <w:r w:rsidRPr="008A7279">
        <w:rPr>
          <w:rFonts w:cs="Times New Roman"/>
        </w:rPr>
        <w:t>GEC advocates corporate governance</w:t>
      </w:r>
      <w:r w:rsidR="001747C0">
        <w:rPr>
          <w:rFonts w:cs="Times New Roman"/>
        </w:rPr>
        <w:t xml:space="preserve"> (</w:t>
      </w:r>
      <w:proofErr w:type="spellStart"/>
      <w:r w:rsidR="001747C0">
        <w:rPr>
          <w:rFonts w:cs="Times New Roman"/>
        </w:rPr>
        <w:t>gsk</w:t>
      </w:r>
      <w:proofErr w:type="spellEnd"/>
      <w:r w:rsidR="001747C0">
        <w:rPr>
          <w:rFonts w:cs="Times New Roman"/>
        </w:rPr>
        <w:t>, 2018)</w:t>
      </w:r>
      <w:r w:rsidRPr="008A7279">
        <w:rPr>
          <w:rFonts w:cs="Times New Roman"/>
        </w:rPr>
        <w:t xml:space="preserve"> through GEC business partners who facilitates </w:t>
      </w:r>
      <w:r w:rsidR="00E32D5B" w:rsidRPr="008A7279">
        <w:rPr>
          <w:rFonts w:cs="Times New Roman"/>
        </w:rPr>
        <w:t>compliance</w:t>
      </w:r>
      <w:r w:rsidRPr="008A7279">
        <w:rPr>
          <w:rFonts w:cs="Times New Roman"/>
        </w:rPr>
        <w:t xml:space="preserve"> based</w:t>
      </w:r>
      <w:r w:rsidR="00E32D5B" w:rsidRPr="008A7279">
        <w:rPr>
          <w:rFonts w:cs="Times New Roman"/>
        </w:rPr>
        <w:t xml:space="preserve"> culture in every business unit and the GEC Centre for Excellence that looks after corporate security and the global risk office and investigations.</w:t>
      </w:r>
    </w:p>
    <w:p w:rsidR="00CC4502" w:rsidRDefault="00CC4502" w:rsidP="00CC4502">
      <w:pPr>
        <w:spacing w:after="0"/>
        <w:jc w:val="both"/>
        <w:rPr>
          <w:rFonts w:cs="Times New Roman"/>
        </w:rPr>
      </w:pPr>
      <w:r w:rsidRPr="00AE3577">
        <w:rPr>
          <w:rFonts w:cs="Times New Roman"/>
        </w:rPr>
        <w:t xml:space="preserve">The relationship among employees can be strengthened by effective communication only. Internal communication makes the business viable whereas external communication is the </w:t>
      </w:r>
      <w:r w:rsidRPr="00AE3577">
        <w:rPr>
          <w:rFonts w:cs="Times New Roman"/>
        </w:rPr>
        <w:lastRenderedPageBreak/>
        <w:t>lifeblood of the business. To ensure effective communication, communication channel must be chosen with discretion. The communication channel in GSK UK is more of formalised communication channel. But when it comes to employee development, the communication is face-to-face. This is the richest channel of communication</w:t>
      </w:r>
      <w:r>
        <w:rPr>
          <w:rFonts w:cs="Times New Roman"/>
        </w:rPr>
        <w:t xml:space="preserve"> </w:t>
      </w:r>
      <w:r w:rsidRPr="0090149F">
        <w:rPr>
          <w:rFonts w:cs="Times New Roman"/>
        </w:rPr>
        <w:t>(</w:t>
      </w:r>
      <w:proofErr w:type="spellStart"/>
      <w:r w:rsidRPr="0090149F">
        <w:rPr>
          <w:rFonts w:cs="Times New Roman"/>
        </w:rPr>
        <w:t>Kikoski</w:t>
      </w:r>
      <w:proofErr w:type="spellEnd"/>
      <w:r w:rsidRPr="0090149F">
        <w:rPr>
          <w:rFonts w:cs="Times New Roman"/>
        </w:rPr>
        <w:t>, 2017)</w:t>
      </w:r>
      <w:r w:rsidRPr="00AE3577">
        <w:rPr>
          <w:rFonts w:cs="Times New Roman"/>
        </w:rPr>
        <w:t xml:space="preserve"> that can build the strongest of relationships. The organisation to reach its customers use various broadcast media, one mentionable being the “speak up” phone number where the customers can raise their voice about anything related with the company. Electronic media is another most used communication channel for GSK. As a pharmaceuticals company, it do not make commercials rather prefers its website and social media to educate its customers and people. Written message is the most used communication channel of all as GSK is a formalised organisation. Inter organisational communication is mostly done through written communication.</w:t>
      </w:r>
    </w:p>
    <w:p w:rsidR="00CC4502" w:rsidRDefault="00CC4502" w:rsidP="00CC4502">
      <w:pPr>
        <w:spacing w:after="0"/>
        <w:jc w:val="both"/>
        <w:rPr>
          <w:rFonts w:cs="Times New Roman"/>
        </w:rPr>
      </w:pPr>
      <w:r w:rsidRPr="00304C67">
        <w:rPr>
          <w:rFonts w:cs="Times New Roman"/>
        </w:rPr>
        <w:t xml:space="preserve">The ethical backdrop of GSK points towards the dysfunction of the organisation. The Effective functioning of an organisation is hindered by several barriers. </w:t>
      </w:r>
      <w:proofErr w:type="spellStart"/>
      <w:r w:rsidRPr="008A7279">
        <w:rPr>
          <w:rFonts w:cs="Times New Roman"/>
        </w:rPr>
        <w:t>Rothlauf</w:t>
      </w:r>
      <w:proofErr w:type="spellEnd"/>
      <w:r>
        <w:rPr>
          <w:rFonts w:cs="Times New Roman"/>
        </w:rPr>
        <w:t xml:space="preserve"> </w:t>
      </w:r>
      <w:r w:rsidRPr="008A7279">
        <w:rPr>
          <w:rFonts w:cs="Times New Roman"/>
        </w:rPr>
        <w:t>(2015</w:t>
      </w:r>
      <w:r>
        <w:rPr>
          <w:rFonts w:cs="Times New Roman"/>
        </w:rPr>
        <w:t xml:space="preserve"> mentioned that t</w:t>
      </w:r>
      <w:r w:rsidRPr="00304C67">
        <w:rPr>
          <w:rFonts w:cs="Times New Roman"/>
        </w:rPr>
        <w:t>hey are lack of purpose, lack of freedom and responsibility, individual focused organisation, directive leadership etc. GSK has a highly centralised decision making process as discussed earlier. The employees should be involved to overcome these barriers. When the employee is allowed to opine in decision making, it creates a sense of responsibility among them. The smooth functioning is never possible if the employees are not involved. The organisation must be team focused rather than individual focused</w:t>
      </w:r>
      <w:r>
        <w:rPr>
          <w:rFonts w:cs="Times New Roman"/>
        </w:rPr>
        <w:t xml:space="preserve"> </w:t>
      </w:r>
      <w:r w:rsidRPr="0090149F">
        <w:rPr>
          <w:rFonts w:cs="Times New Roman"/>
        </w:rPr>
        <w:t>(</w:t>
      </w:r>
      <w:proofErr w:type="spellStart"/>
      <w:r w:rsidRPr="0090149F">
        <w:rPr>
          <w:rFonts w:cs="Times New Roman"/>
        </w:rPr>
        <w:t>Kikoski</w:t>
      </w:r>
      <w:proofErr w:type="spellEnd"/>
      <w:r w:rsidRPr="0090149F">
        <w:rPr>
          <w:rFonts w:cs="Times New Roman"/>
        </w:rPr>
        <w:t>, 2017)</w:t>
      </w:r>
      <w:r w:rsidRPr="00304C67">
        <w:rPr>
          <w:rFonts w:cs="Times New Roman"/>
        </w:rPr>
        <w:t>. The team focused organisation adds synergic effect to the productivity and quickens the functions. Another measure to ensure smooth functioning of the organisation is to shift towards generalisation and developing employees for cross functional works.</w:t>
      </w:r>
    </w:p>
    <w:p w:rsidR="003F1F69" w:rsidRPr="008A7279" w:rsidRDefault="003F1F69" w:rsidP="00374E0A">
      <w:pPr>
        <w:jc w:val="both"/>
        <w:rPr>
          <w:rFonts w:cs="Times New Roman"/>
        </w:rPr>
      </w:pPr>
      <w:r w:rsidRPr="008A7279">
        <w:rPr>
          <w:rFonts w:cs="Times New Roman"/>
        </w:rPr>
        <w:t xml:space="preserve">As an employee of GSK, the cultural and ethical behaviour have taken new shapes as a result of mandatory ethical training from the organisation. I am now more concerned about my actions as I understand that I bear the ethical values and culture of the organisation. The organisation communicates its image through employees like me. It has shaped my behaviour to a more cautious one. The organisation has made me feel as a valued employee and as an important individual to the company. I now as per the member of the organisation participate in orange day to take part in charities like giving shelters to homeless, </w:t>
      </w:r>
      <w:r w:rsidR="007B1831" w:rsidRPr="008A7279">
        <w:rPr>
          <w:rFonts w:cs="Times New Roman"/>
        </w:rPr>
        <w:t>foods to the poor and medicines for free. The company has shown a strong response to the bribery scandal and has established anti-bribery and corruption protocol to counter the threats of bribery and corruption. This has made changes to the employee thought process</w:t>
      </w:r>
      <w:r w:rsidR="003D0EC6" w:rsidRPr="008A7279">
        <w:rPr>
          <w:rFonts w:cs="Times New Roman"/>
        </w:rPr>
        <w:t>.</w:t>
      </w:r>
      <w:r w:rsidR="00E32D5B" w:rsidRPr="008A7279">
        <w:rPr>
          <w:rFonts w:cs="Times New Roman"/>
        </w:rPr>
        <w:t xml:space="preserve"> The company has been </w:t>
      </w:r>
      <w:r w:rsidR="00E32D5B" w:rsidRPr="008A7279">
        <w:rPr>
          <w:rFonts w:cs="Times New Roman"/>
        </w:rPr>
        <w:lastRenderedPageBreak/>
        <w:t>able to promote the ethical consciousness among the employees which has improved my ethics.</w:t>
      </w:r>
    </w:p>
    <w:p w:rsidR="00B46B96" w:rsidRDefault="00B46B96" w:rsidP="00B46B96">
      <w:pPr>
        <w:jc w:val="both"/>
        <w:rPr>
          <w:rFonts w:cs="Times New Roman"/>
        </w:rPr>
      </w:pPr>
      <w:r>
        <w:rPr>
          <w:rFonts w:cs="Times New Roman"/>
        </w:rPr>
        <w:t>In conclusion, it could be said that, t</w:t>
      </w:r>
      <w:r w:rsidRPr="008A7279">
        <w:rPr>
          <w:rFonts w:cs="Times New Roman"/>
        </w:rPr>
        <w:t xml:space="preserve">he essay has been prepared to study the workplace culture and ethics of GlaxoSmithKline PLC. The culture has been critically evaluated and analysed through different culture models such as Hofstede’s six dimension model, Harrison’s model etc. The relationships between department and people are identified through cultural analysis. Based on the analysis, the ways in which culture of sustainability can be established in organisation is explained. In the second part of the essay, critical evaluation is done on the organisation and its external environment through </w:t>
      </w:r>
      <w:r>
        <w:rPr>
          <w:rFonts w:cs="Times New Roman"/>
        </w:rPr>
        <w:t>environmental</w:t>
      </w:r>
      <w:r w:rsidRPr="008A7279">
        <w:rPr>
          <w:rFonts w:cs="Times New Roman"/>
        </w:rPr>
        <w:t xml:space="preserve"> analysis. The analysis shows that the company has quite a lot of prospects in the future although the company has seen its low after corruption scandal in China. </w:t>
      </w:r>
      <w:r>
        <w:rPr>
          <w:rFonts w:cs="Times New Roman"/>
        </w:rPr>
        <w:t>External environment</w:t>
      </w:r>
      <w:r w:rsidRPr="008A7279">
        <w:rPr>
          <w:rFonts w:cs="Times New Roman"/>
        </w:rPr>
        <w:t xml:space="preserve"> analysis showed that there is somewhat adverse political environment of the organisation due to the scandal and BREXIT but GSK has potentials in the economic environments. The latter part of the essay explained the ethical and cultural behaviour of the company and me in relation to the company.</w:t>
      </w:r>
    </w:p>
    <w:p w:rsidR="00B46B96" w:rsidRDefault="00B46B96" w:rsidP="00374E0A">
      <w:pPr>
        <w:jc w:val="both"/>
        <w:rPr>
          <w:rFonts w:cs="Times New Roman"/>
        </w:rPr>
      </w:pPr>
    </w:p>
    <w:p w:rsidR="00B46B96" w:rsidRDefault="00B46B96" w:rsidP="00374E0A">
      <w:pPr>
        <w:jc w:val="both"/>
        <w:rPr>
          <w:rFonts w:cs="Times New Roman"/>
        </w:rPr>
      </w:pPr>
    </w:p>
    <w:p w:rsidR="00B46B96" w:rsidRDefault="00B46B96" w:rsidP="00374E0A">
      <w:pPr>
        <w:jc w:val="both"/>
        <w:rPr>
          <w:rFonts w:cs="Times New Roman"/>
        </w:rPr>
      </w:pPr>
    </w:p>
    <w:p w:rsidR="00B46B96" w:rsidRDefault="00B46B96" w:rsidP="00374E0A">
      <w:pPr>
        <w:jc w:val="both"/>
        <w:rPr>
          <w:rFonts w:cs="Times New Roman"/>
        </w:rPr>
      </w:pPr>
    </w:p>
    <w:p w:rsidR="00B46B96" w:rsidRDefault="00B46B96" w:rsidP="00374E0A">
      <w:pPr>
        <w:jc w:val="both"/>
        <w:rPr>
          <w:rFonts w:cs="Times New Roman"/>
        </w:rPr>
      </w:pPr>
    </w:p>
    <w:p w:rsidR="00B46B96" w:rsidRDefault="00B46B96" w:rsidP="00374E0A">
      <w:pPr>
        <w:jc w:val="both"/>
        <w:rPr>
          <w:rFonts w:cs="Times New Roman"/>
        </w:rPr>
      </w:pPr>
    </w:p>
    <w:p w:rsidR="00B46B96" w:rsidRDefault="00B46B96" w:rsidP="00374E0A">
      <w:pPr>
        <w:jc w:val="both"/>
        <w:rPr>
          <w:rFonts w:cs="Times New Roman"/>
        </w:rPr>
      </w:pPr>
    </w:p>
    <w:p w:rsidR="00B46B96" w:rsidRDefault="00B46B96" w:rsidP="00374E0A">
      <w:pPr>
        <w:jc w:val="both"/>
        <w:rPr>
          <w:rFonts w:cs="Times New Roman"/>
        </w:rPr>
      </w:pPr>
    </w:p>
    <w:p w:rsidR="00B46B96" w:rsidRDefault="00B46B96" w:rsidP="00374E0A">
      <w:pPr>
        <w:jc w:val="both"/>
        <w:rPr>
          <w:rFonts w:cs="Times New Roman"/>
        </w:rPr>
      </w:pPr>
    </w:p>
    <w:p w:rsidR="00B46B96" w:rsidRDefault="00B46B96" w:rsidP="00374E0A">
      <w:pPr>
        <w:jc w:val="both"/>
        <w:rPr>
          <w:rFonts w:cs="Times New Roman"/>
        </w:rPr>
      </w:pPr>
    </w:p>
    <w:p w:rsidR="001747C0" w:rsidRPr="001747C0" w:rsidRDefault="001747C0" w:rsidP="001747C0">
      <w:pPr>
        <w:pStyle w:val="Heading1"/>
        <w:jc w:val="both"/>
        <w:rPr>
          <w:rFonts w:ascii="Times New Roman" w:hAnsi="Times New Roman" w:cs="Times New Roman"/>
        </w:rPr>
      </w:pPr>
      <w:bookmarkStart w:id="10" w:name="_Toc523316555"/>
      <w:r w:rsidRPr="001747C0">
        <w:rPr>
          <w:rFonts w:ascii="Times New Roman" w:hAnsi="Times New Roman" w:cs="Times New Roman"/>
        </w:rPr>
        <w:lastRenderedPageBreak/>
        <w:t>References</w:t>
      </w:r>
      <w:bookmarkEnd w:id="10"/>
    </w:p>
    <w:p w:rsidR="00F51D80" w:rsidRDefault="00F51D80" w:rsidP="00D96AA1">
      <w:pPr>
        <w:ind w:left="720" w:hanging="720"/>
        <w:jc w:val="both"/>
        <w:rPr>
          <w:rFonts w:cs="Times New Roman"/>
        </w:rPr>
      </w:pPr>
      <w:proofErr w:type="gramStart"/>
      <w:r w:rsidRPr="008A7279">
        <w:rPr>
          <w:rFonts w:cs="Times New Roman"/>
        </w:rPr>
        <w:t>Ahmed, T. (2017).</w:t>
      </w:r>
      <w:proofErr w:type="gramEnd"/>
      <w:r w:rsidRPr="008A7279">
        <w:rPr>
          <w:rFonts w:cs="Times New Roman"/>
        </w:rPr>
        <w:t xml:space="preserve"> </w:t>
      </w:r>
      <w:proofErr w:type="gramStart"/>
      <w:r w:rsidRPr="008A7279">
        <w:rPr>
          <w:rFonts w:cs="Times New Roman"/>
        </w:rPr>
        <w:t>GlaxoSmithKline to Access Concert’s Deuterium Technology.</w:t>
      </w:r>
      <w:proofErr w:type="gramEnd"/>
      <w:r w:rsidRPr="008A7279">
        <w:rPr>
          <w:rFonts w:cs="Times New Roman"/>
        </w:rPr>
        <w:t xml:space="preserve"> </w:t>
      </w:r>
      <w:proofErr w:type="spellStart"/>
      <w:r w:rsidRPr="008A7279">
        <w:rPr>
          <w:rFonts w:cs="Times New Roman"/>
        </w:rPr>
        <w:t>PharmaDeals</w:t>
      </w:r>
      <w:proofErr w:type="spellEnd"/>
      <w:r w:rsidRPr="008A7279">
        <w:rPr>
          <w:rFonts w:cs="Times New Roman"/>
        </w:rPr>
        <w:t xml:space="preserve"> Review, 2009(6).</w:t>
      </w:r>
    </w:p>
    <w:p w:rsidR="00304C67" w:rsidRPr="008A7279" w:rsidRDefault="00304C67" w:rsidP="00D96AA1">
      <w:pPr>
        <w:ind w:left="720" w:hanging="720"/>
        <w:jc w:val="both"/>
        <w:rPr>
          <w:rFonts w:cs="Times New Roman"/>
        </w:rPr>
      </w:pPr>
      <w:proofErr w:type="gramStart"/>
      <w:r w:rsidRPr="00304C67">
        <w:rPr>
          <w:rFonts w:cs="Times New Roman"/>
        </w:rPr>
        <w:t xml:space="preserve">Booth, A. and </w:t>
      </w:r>
      <w:proofErr w:type="spellStart"/>
      <w:r w:rsidRPr="00304C67">
        <w:rPr>
          <w:rFonts w:cs="Times New Roman"/>
        </w:rPr>
        <w:t>Melling</w:t>
      </w:r>
      <w:proofErr w:type="spellEnd"/>
      <w:r w:rsidRPr="00304C67">
        <w:rPr>
          <w:rFonts w:cs="Times New Roman"/>
        </w:rPr>
        <w:t>, J. (2017).</w:t>
      </w:r>
      <w:proofErr w:type="gramEnd"/>
      <w:r w:rsidRPr="00304C67">
        <w:rPr>
          <w:rFonts w:cs="Times New Roman"/>
        </w:rPr>
        <w:t xml:space="preserve"> </w:t>
      </w:r>
      <w:proofErr w:type="gramStart"/>
      <w:r w:rsidRPr="00304C67">
        <w:rPr>
          <w:rFonts w:cs="Times New Roman"/>
        </w:rPr>
        <w:t>Managing the Modern Workplace.</w:t>
      </w:r>
      <w:proofErr w:type="gramEnd"/>
      <w:r w:rsidRPr="00304C67">
        <w:rPr>
          <w:rFonts w:cs="Times New Roman"/>
        </w:rPr>
        <w:t xml:space="preserve"> Florence: Taylor and Francis.</w:t>
      </w:r>
    </w:p>
    <w:p w:rsidR="00F51D80" w:rsidRPr="008A7279" w:rsidRDefault="00F51D80" w:rsidP="00D96AA1">
      <w:pPr>
        <w:ind w:left="720" w:hanging="720"/>
        <w:jc w:val="both"/>
        <w:rPr>
          <w:rFonts w:cs="Times New Roman"/>
        </w:rPr>
      </w:pPr>
      <w:proofErr w:type="spellStart"/>
      <w:r w:rsidRPr="001747C0">
        <w:rPr>
          <w:rFonts w:cs="Times New Roman"/>
        </w:rPr>
        <w:t>Crabb</w:t>
      </w:r>
      <w:proofErr w:type="spellEnd"/>
      <w:r w:rsidRPr="001747C0">
        <w:rPr>
          <w:rFonts w:cs="Times New Roman"/>
        </w:rPr>
        <w:t xml:space="preserve">, C. (2006). GlaxoSmithKline ends </w:t>
      </w:r>
      <w:proofErr w:type="spellStart"/>
      <w:r w:rsidRPr="001747C0">
        <w:rPr>
          <w:rFonts w:cs="Times New Roman"/>
        </w:rPr>
        <w:t>aplaviroc</w:t>
      </w:r>
      <w:proofErr w:type="spellEnd"/>
      <w:r w:rsidRPr="001747C0">
        <w:rPr>
          <w:rFonts w:cs="Times New Roman"/>
        </w:rPr>
        <w:t xml:space="preserve"> trials. </w:t>
      </w:r>
      <w:proofErr w:type="gramStart"/>
      <w:r w:rsidRPr="001747C0">
        <w:rPr>
          <w:rFonts w:cs="Times New Roman"/>
        </w:rPr>
        <w:t>AIDS, 20(5), p.641.</w:t>
      </w:r>
      <w:proofErr w:type="gramEnd"/>
    </w:p>
    <w:p w:rsidR="00F51D80" w:rsidRPr="008A7279" w:rsidRDefault="00F51D80" w:rsidP="00D96AA1">
      <w:pPr>
        <w:ind w:left="720" w:hanging="720"/>
        <w:jc w:val="both"/>
        <w:rPr>
          <w:rFonts w:cs="Times New Roman"/>
        </w:rPr>
      </w:pPr>
      <w:r w:rsidRPr="008A7279">
        <w:rPr>
          <w:rFonts w:cs="Times New Roman"/>
        </w:rPr>
        <w:t xml:space="preserve">Crane, A., 2017. </w:t>
      </w:r>
      <w:proofErr w:type="gramStart"/>
      <w:r w:rsidRPr="008A7279">
        <w:rPr>
          <w:rFonts w:cs="Times New Roman"/>
        </w:rPr>
        <w:t>Rhetoric and reality in the greening of organisational culture.</w:t>
      </w:r>
      <w:proofErr w:type="gramEnd"/>
      <w:r w:rsidRPr="008A7279">
        <w:rPr>
          <w:rFonts w:cs="Times New Roman"/>
        </w:rPr>
        <w:t xml:space="preserve"> </w:t>
      </w:r>
      <w:proofErr w:type="gramStart"/>
      <w:r w:rsidRPr="008A7279">
        <w:rPr>
          <w:rFonts w:cs="Times New Roman"/>
        </w:rPr>
        <w:t>In Greening the Boardroom (pp. 129-144).</w:t>
      </w:r>
      <w:proofErr w:type="gramEnd"/>
      <w:r w:rsidRPr="008A7279">
        <w:rPr>
          <w:rFonts w:cs="Times New Roman"/>
        </w:rPr>
        <w:t xml:space="preserve"> </w:t>
      </w:r>
      <w:proofErr w:type="gramStart"/>
      <w:r w:rsidRPr="008A7279">
        <w:rPr>
          <w:rFonts w:cs="Times New Roman"/>
        </w:rPr>
        <w:t>Routledge.</w:t>
      </w:r>
      <w:proofErr w:type="gramEnd"/>
    </w:p>
    <w:p w:rsidR="00F51D80" w:rsidRPr="008A7279" w:rsidRDefault="00F51D80" w:rsidP="00D96AA1">
      <w:pPr>
        <w:ind w:left="720" w:hanging="720"/>
        <w:jc w:val="both"/>
        <w:rPr>
          <w:rFonts w:cs="Times New Roman"/>
        </w:rPr>
      </w:pPr>
      <w:proofErr w:type="spellStart"/>
      <w:r w:rsidRPr="008A7279">
        <w:rPr>
          <w:rFonts w:cs="Times New Roman"/>
        </w:rPr>
        <w:t>Erdener</w:t>
      </w:r>
      <w:proofErr w:type="spellEnd"/>
      <w:r w:rsidRPr="008A7279">
        <w:rPr>
          <w:rFonts w:cs="Times New Roman"/>
        </w:rPr>
        <w:t xml:space="preserve">, C. (2013). </w:t>
      </w:r>
      <w:proofErr w:type="gramStart"/>
      <w:r w:rsidRPr="008A7279">
        <w:rPr>
          <w:rFonts w:cs="Times New Roman"/>
        </w:rPr>
        <w:t>HOFSTEDE</w:t>
      </w:r>
      <w:r w:rsidRPr="008A7279">
        <w:rPr>
          <w:rFonts w:hAnsi="Tahoma" w:cs="Times New Roman"/>
        </w:rPr>
        <w:t>�</w:t>
      </w:r>
      <w:r w:rsidRPr="008A7279">
        <w:rPr>
          <w:rFonts w:cs="Times New Roman"/>
        </w:rPr>
        <w:t>S MAS/FEM DIMENSION.</w:t>
      </w:r>
      <w:proofErr w:type="gramEnd"/>
      <w:r w:rsidRPr="008A7279">
        <w:rPr>
          <w:rFonts w:cs="Times New Roman"/>
        </w:rPr>
        <w:t xml:space="preserve"> </w:t>
      </w:r>
      <w:proofErr w:type="gramStart"/>
      <w:r w:rsidRPr="008A7279">
        <w:rPr>
          <w:rFonts w:cs="Times New Roman"/>
        </w:rPr>
        <w:t>Journal of International Business and Economics, 13(2), pp.141-146.</w:t>
      </w:r>
      <w:proofErr w:type="gramEnd"/>
    </w:p>
    <w:p w:rsidR="00F51D80" w:rsidRPr="008A7279" w:rsidRDefault="00F51D80" w:rsidP="00D96AA1">
      <w:pPr>
        <w:ind w:left="720" w:hanging="720"/>
        <w:jc w:val="both"/>
        <w:rPr>
          <w:rFonts w:cs="Times New Roman"/>
        </w:rPr>
      </w:pPr>
      <w:proofErr w:type="spellStart"/>
      <w:proofErr w:type="gramStart"/>
      <w:r w:rsidRPr="008A7279">
        <w:rPr>
          <w:rFonts w:cs="Times New Roman"/>
        </w:rPr>
        <w:t>Galpin</w:t>
      </w:r>
      <w:proofErr w:type="spellEnd"/>
      <w:r w:rsidRPr="008A7279">
        <w:rPr>
          <w:rFonts w:cs="Times New Roman"/>
        </w:rPr>
        <w:t xml:space="preserve">, T., </w:t>
      </w:r>
      <w:proofErr w:type="spellStart"/>
      <w:r w:rsidRPr="008A7279">
        <w:rPr>
          <w:rFonts w:cs="Times New Roman"/>
        </w:rPr>
        <w:t>Whitttington</w:t>
      </w:r>
      <w:proofErr w:type="spellEnd"/>
      <w:r w:rsidRPr="008A7279">
        <w:rPr>
          <w:rFonts w:cs="Times New Roman"/>
        </w:rPr>
        <w:t>, J.L. and Bell, G., 2015.</w:t>
      </w:r>
      <w:proofErr w:type="gramEnd"/>
      <w:r w:rsidRPr="008A7279">
        <w:rPr>
          <w:rFonts w:cs="Times New Roman"/>
        </w:rPr>
        <w:t xml:space="preserve"> Is your sustainability strategy sustainable? </w:t>
      </w:r>
      <w:proofErr w:type="gramStart"/>
      <w:r w:rsidRPr="008A7279">
        <w:rPr>
          <w:rFonts w:cs="Times New Roman"/>
        </w:rPr>
        <w:t>Creating a culture of sustainability.</w:t>
      </w:r>
      <w:proofErr w:type="gramEnd"/>
      <w:r w:rsidRPr="008A7279">
        <w:rPr>
          <w:rFonts w:cs="Times New Roman"/>
        </w:rPr>
        <w:t xml:space="preserve"> </w:t>
      </w:r>
      <w:proofErr w:type="gramStart"/>
      <w:r w:rsidRPr="008A7279">
        <w:rPr>
          <w:rFonts w:cs="Times New Roman"/>
        </w:rPr>
        <w:t>Corporate Governance, 15(1), pp.1-17.</w:t>
      </w:r>
      <w:proofErr w:type="gramEnd"/>
    </w:p>
    <w:p w:rsidR="00F51D80" w:rsidRPr="008A7279" w:rsidRDefault="00F51D80" w:rsidP="00D96AA1">
      <w:pPr>
        <w:ind w:left="720" w:hanging="720"/>
        <w:jc w:val="both"/>
        <w:rPr>
          <w:rFonts w:cs="Times New Roman"/>
        </w:rPr>
      </w:pPr>
      <w:proofErr w:type="gramStart"/>
      <w:r w:rsidRPr="008A7279">
        <w:rPr>
          <w:rFonts w:cs="Times New Roman"/>
        </w:rPr>
        <w:t>GlaxoSmithKline &amp; malaria.</w:t>
      </w:r>
      <w:proofErr w:type="gramEnd"/>
      <w:r w:rsidRPr="008A7279">
        <w:rPr>
          <w:rFonts w:cs="Times New Roman"/>
        </w:rPr>
        <w:t xml:space="preserve"> </w:t>
      </w:r>
      <w:proofErr w:type="gramStart"/>
      <w:r w:rsidRPr="008A7279">
        <w:rPr>
          <w:rFonts w:cs="Times New Roman"/>
        </w:rPr>
        <w:t>(2002). Nature, 415(6872), pp.716-716.</w:t>
      </w:r>
      <w:proofErr w:type="gramEnd"/>
    </w:p>
    <w:p w:rsidR="00F51D80" w:rsidRPr="008A7279" w:rsidRDefault="00F51D80" w:rsidP="00D96AA1">
      <w:pPr>
        <w:ind w:left="720" w:hanging="720"/>
        <w:jc w:val="both"/>
        <w:rPr>
          <w:rFonts w:cs="Times New Roman"/>
        </w:rPr>
      </w:pPr>
      <w:proofErr w:type="gramStart"/>
      <w:r w:rsidRPr="008A7279">
        <w:rPr>
          <w:rFonts w:cs="Times New Roman"/>
        </w:rPr>
        <w:t>Gsk.com. (2018).</w:t>
      </w:r>
      <w:proofErr w:type="gramEnd"/>
      <w:r w:rsidRPr="008A7279">
        <w:rPr>
          <w:rFonts w:cs="Times New Roman"/>
        </w:rPr>
        <w:t xml:space="preserve"> </w:t>
      </w:r>
      <w:proofErr w:type="gramStart"/>
      <w:r w:rsidRPr="008A7279">
        <w:rPr>
          <w:rFonts w:cs="Times New Roman"/>
        </w:rPr>
        <w:t>Annual Report 2017 | GSK.</w:t>
      </w:r>
      <w:proofErr w:type="gramEnd"/>
      <w:r w:rsidRPr="008A7279">
        <w:rPr>
          <w:rFonts w:cs="Times New Roman"/>
        </w:rPr>
        <w:t xml:space="preserve"> [</w:t>
      </w:r>
      <w:proofErr w:type="gramStart"/>
      <w:r w:rsidRPr="008A7279">
        <w:rPr>
          <w:rFonts w:cs="Times New Roman"/>
        </w:rPr>
        <w:t>online</w:t>
      </w:r>
      <w:proofErr w:type="gramEnd"/>
      <w:r w:rsidRPr="008A7279">
        <w:rPr>
          <w:rFonts w:cs="Times New Roman"/>
        </w:rPr>
        <w:t>] Available at: https://www.gsk.com/en-gb/investors/corporate-reporting/annual-report-2017/ [Accessed 28 Aug. 2018].</w:t>
      </w:r>
    </w:p>
    <w:p w:rsidR="00F51D80" w:rsidRPr="008A7279" w:rsidRDefault="00F51D80" w:rsidP="00D96AA1">
      <w:pPr>
        <w:ind w:left="720" w:hanging="720"/>
        <w:jc w:val="both"/>
        <w:rPr>
          <w:rFonts w:cs="Times New Roman"/>
        </w:rPr>
      </w:pPr>
      <w:proofErr w:type="spellStart"/>
      <w:r w:rsidRPr="008A7279">
        <w:rPr>
          <w:rFonts w:cs="Times New Roman"/>
        </w:rPr>
        <w:t>Idowu</w:t>
      </w:r>
      <w:proofErr w:type="spellEnd"/>
      <w:r w:rsidRPr="008A7279">
        <w:rPr>
          <w:rFonts w:cs="Times New Roman"/>
        </w:rPr>
        <w:t>, O. (2016). Understanding Organisational Culture and Organisational Performance: Are They Two Sides of the Same Coin</w:t>
      </w:r>
      <w:proofErr w:type="gramStart"/>
      <w:r w:rsidRPr="008A7279">
        <w:rPr>
          <w:rFonts w:cs="Times New Roman"/>
        </w:rPr>
        <w:t>?.</w:t>
      </w:r>
      <w:proofErr w:type="gramEnd"/>
      <w:r w:rsidRPr="008A7279">
        <w:rPr>
          <w:rFonts w:cs="Times New Roman"/>
        </w:rPr>
        <w:t xml:space="preserve"> </w:t>
      </w:r>
      <w:proofErr w:type="gramStart"/>
      <w:r w:rsidRPr="008A7279">
        <w:rPr>
          <w:rFonts w:cs="Times New Roman"/>
        </w:rPr>
        <w:t>Journal of Management Research, 8(4), p.12.</w:t>
      </w:r>
      <w:proofErr w:type="gramEnd"/>
    </w:p>
    <w:p w:rsidR="00F51D80" w:rsidRPr="008A7279" w:rsidRDefault="00F51D80" w:rsidP="00D96AA1">
      <w:pPr>
        <w:ind w:left="720" w:hanging="720"/>
        <w:jc w:val="both"/>
        <w:rPr>
          <w:rFonts w:cs="Times New Roman"/>
        </w:rPr>
      </w:pPr>
      <w:r w:rsidRPr="008A7279">
        <w:rPr>
          <w:rFonts w:cs="Times New Roman"/>
        </w:rPr>
        <w:t xml:space="preserve">Inside View: </w:t>
      </w:r>
      <w:proofErr w:type="spellStart"/>
      <w:r w:rsidRPr="008A7279">
        <w:rPr>
          <w:rFonts w:cs="Times New Roman"/>
        </w:rPr>
        <w:t>Glaxosmithkline</w:t>
      </w:r>
      <w:proofErr w:type="spellEnd"/>
      <w:r w:rsidRPr="008A7279">
        <w:rPr>
          <w:rFonts w:cs="Times New Roman"/>
        </w:rPr>
        <w:t xml:space="preserve">. </w:t>
      </w:r>
      <w:proofErr w:type="gramStart"/>
      <w:r w:rsidRPr="008A7279">
        <w:rPr>
          <w:rFonts w:cs="Times New Roman"/>
        </w:rPr>
        <w:t xml:space="preserve">(2015). </w:t>
      </w:r>
      <w:proofErr w:type="spellStart"/>
      <w:r w:rsidRPr="008A7279">
        <w:rPr>
          <w:rFonts w:cs="Times New Roman"/>
        </w:rPr>
        <w:t>NatureJobs</w:t>
      </w:r>
      <w:proofErr w:type="spellEnd"/>
      <w:r w:rsidRPr="008A7279">
        <w:rPr>
          <w:rFonts w:cs="Times New Roman"/>
        </w:rPr>
        <w:t>.</w:t>
      </w:r>
      <w:proofErr w:type="gramEnd"/>
    </w:p>
    <w:p w:rsidR="00F51D80" w:rsidRDefault="00F51D80" w:rsidP="00D96AA1">
      <w:pPr>
        <w:ind w:left="720" w:hanging="720"/>
        <w:jc w:val="both"/>
        <w:rPr>
          <w:rFonts w:cs="Times New Roman"/>
        </w:rPr>
      </w:pPr>
      <w:proofErr w:type="spellStart"/>
      <w:r w:rsidRPr="001747C0">
        <w:rPr>
          <w:rFonts w:cs="Times New Roman"/>
        </w:rPr>
        <w:t>Janeba</w:t>
      </w:r>
      <w:proofErr w:type="spellEnd"/>
      <w:r w:rsidRPr="001747C0">
        <w:rPr>
          <w:rFonts w:cs="Times New Roman"/>
        </w:rPr>
        <w:t xml:space="preserve">, Z. (2015). </w:t>
      </w:r>
      <w:proofErr w:type="gramStart"/>
      <w:r w:rsidRPr="001747C0">
        <w:rPr>
          <w:rFonts w:cs="Times New Roman"/>
        </w:rPr>
        <w:t>Development of Small-Molecule Antivirals for Ebola.</w:t>
      </w:r>
      <w:proofErr w:type="gramEnd"/>
      <w:r w:rsidRPr="001747C0">
        <w:rPr>
          <w:rFonts w:cs="Times New Roman"/>
        </w:rPr>
        <w:t xml:space="preserve"> </w:t>
      </w:r>
      <w:proofErr w:type="gramStart"/>
      <w:r w:rsidRPr="001747C0">
        <w:rPr>
          <w:rFonts w:cs="Times New Roman"/>
        </w:rPr>
        <w:t>Medicinal Research Reviews, 35(6), pp.1175-1194.</w:t>
      </w:r>
      <w:proofErr w:type="gramEnd"/>
    </w:p>
    <w:p w:rsidR="0090149F" w:rsidRDefault="0090149F" w:rsidP="00D96AA1">
      <w:pPr>
        <w:ind w:left="720" w:hanging="720"/>
        <w:jc w:val="both"/>
        <w:rPr>
          <w:rFonts w:cs="Times New Roman"/>
        </w:rPr>
      </w:pPr>
      <w:proofErr w:type="spellStart"/>
      <w:r w:rsidRPr="0090149F">
        <w:rPr>
          <w:rFonts w:cs="Times New Roman"/>
        </w:rPr>
        <w:t>Kikoski</w:t>
      </w:r>
      <w:proofErr w:type="spellEnd"/>
      <w:r w:rsidRPr="0090149F">
        <w:rPr>
          <w:rFonts w:cs="Times New Roman"/>
        </w:rPr>
        <w:t xml:space="preserve">, J. (2017). Effective Communication in the Performance Appraisal Interview: Face-To-Face Communication for Public Managers in the Culturally Diverse Workplace. </w:t>
      </w:r>
      <w:proofErr w:type="gramStart"/>
      <w:r w:rsidRPr="0090149F">
        <w:rPr>
          <w:rFonts w:cs="Times New Roman"/>
        </w:rPr>
        <w:t>Public Personnel Management, 28(2), pp.301-322.</w:t>
      </w:r>
      <w:proofErr w:type="gramEnd"/>
    </w:p>
    <w:p w:rsidR="00F51D80" w:rsidRDefault="00F51D80" w:rsidP="00D96AA1">
      <w:pPr>
        <w:ind w:left="720" w:hanging="720"/>
        <w:jc w:val="both"/>
        <w:rPr>
          <w:rFonts w:cs="Times New Roman"/>
        </w:rPr>
      </w:pPr>
      <w:proofErr w:type="spellStart"/>
      <w:r w:rsidRPr="008A7279">
        <w:rPr>
          <w:rFonts w:cs="Times New Roman"/>
        </w:rPr>
        <w:t>Lorgelly</w:t>
      </w:r>
      <w:proofErr w:type="spellEnd"/>
      <w:r w:rsidRPr="008A7279">
        <w:rPr>
          <w:rFonts w:cs="Times New Roman"/>
        </w:rPr>
        <w:t xml:space="preserve">, P. (2018). </w:t>
      </w:r>
      <w:proofErr w:type="gramStart"/>
      <w:r w:rsidRPr="008A7279">
        <w:rPr>
          <w:rFonts w:cs="Times New Roman"/>
        </w:rPr>
        <w:t>The Impact of Brexit on Pharmaceuticals and HTA.</w:t>
      </w:r>
      <w:proofErr w:type="gramEnd"/>
      <w:r w:rsidRPr="008A7279">
        <w:rPr>
          <w:rFonts w:cs="Times New Roman"/>
        </w:rPr>
        <w:t xml:space="preserve"> </w:t>
      </w:r>
      <w:proofErr w:type="spellStart"/>
      <w:r w:rsidRPr="008A7279">
        <w:rPr>
          <w:rFonts w:cs="Times New Roman"/>
        </w:rPr>
        <w:t>PharmacoEconomics</w:t>
      </w:r>
      <w:proofErr w:type="spellEnd"/>
      <w:r w:rsidRPr="008A7279">
        <w:rPr>
          <w:rFonts w:cs="Times New Roman"/>
        </w:rPr>
        <w:t xml:space="preserve"> - Open, 2(2), pp.87-91.</w:t>
      </w:r>
    </w:p>
    <w:p w:rsidR="0090149F" w:rsidRPr="008A7279" w:rsidRDefault="0090149F" w:rsidP="00D96AA1">
      <w:pPr>
        <w:ind w:left="720" w:hanging="720"/>
        <w:jc w:val="both"/>
        <w:rPr>
          <w:rFonts w:cs="Times New Roman"/>
        </w:rPr>
      </w:pPr>
      <w:r w:rsidRPr="0090149F">
        <w:rPr>
          <w:rFonts w:cs="Times New Roman"/>
        </w:rPr>
        <w:t>Manley, K. (2004). Workplace culture: is your workplace effective? How would you know</w:t>
      </w:r>
      <w:proofErr w:type="gramStart"/>
      <w:r w:rsidRPr="0090149F">
        <w:rPr>
          <w:rFonts w:cs="Times New Roman"/>
        </w:rPr>
        <w:t>?.</w:t>
      </w:r>
      <w:proofErr w:type="gramEnd"/>
      <w:r w:rsidRPr="0090149F">
        <w:rPr>
          <w:rFonts w:cs="Times New Roman"/>
        </w:rPr>
        <w:t xml:space="preserve"> Nursing in Critical Care, 9(1), pp.1-3.</w:t>
      </w:r>
    </w:p>
    <w:p w:rsidR="00F51D80" w:rsidRDefault="00F51D80" w:rsidP="00D96AA1">
      <w:pPr>
        <w:ind w:left="720" w:hanging="720"/>
        <w:jc w:val="both"/>
        <w:rPr>
          <w:rFonts w:cs="Times New Roman"/>
        </w:rPr>
      </w:pPr>
      <w:r w:rsidRPr="001747C0">
        <w:rPr>
          <w:rFonts w:cs="Times New Roman"/>
        </w:rPr>
        <w:lastRenderedPageBreak/>
        <w:t xml:space="preserve">Mayor, S. (2017). Save the Children and GSK join forces to develop drugs for children in developing countries. </w:t>
      </w:r>
      <w:proofErr w:type="gramStart"/>
      <w:r w:rsidRPr="001747C0">
        <w:rPr>
          <w:rFonts w:cs="Times New Roman"/>
        </w:rPr>
        <w:t>BMJ, 346(may13 3), pp.f3103-f3103.</w:t>
      </w:r>
      <w:proofErr w:type="gramEnd"/>
    </w:p>
    <w:p w:rsidR="00F51D80" w:rsidRPr="008A7279" w:rsidRDefault="00F51D80" w:rsidP="00D96AA1">
      <w:pPr>
        <w:ind w:left="720" w:hanging="720"/>
        <w:jc w:val="both"/>
        <w:rPr>
          <w:rFonts w:cs="Times New Roman"/>
        </w:rPr>
      </w:pPr>
      <w:proofErr w:type="gramStart"/>
      <w:r w:rsidRPr="008A7279">
        <w:rPr>
          <w:rFonts w:cs="Times New Roman"/>
        </w:rPr>
        <w:t>McCarthy, M. (2017).</w:t>
      </w:r>
      <w:proofErr w:type="gramEnd"/>
      <w:r w:rsidRPr="008A7279">
        <w:rPr>
          <w:rFonts w:cs="Times New Roman"/>
        </w:rPr>
        <w:t xml:space="preserve"> Drug’s 5000% price rise puts spotlight on soaring US drug costs. </w:t>
      </w:r>
      <w:proofErr w:type="gramStart"/>
      <w:r w:rsidRPr="008A7279">
        <w:rPr>
          <w:rFonts w:cs="Times New Roman"/>
        </w:rPr>
        <w:t>BMJ, p.h5114.</w:t>
      </w:r>
      <w:proofErr w:type="gramEnd"/>
    </w:p>
    <w:p w:rsidR="00F51D80" w:rsidRPr="008A7279" w:rsidRDefault="00F51D80" w:rsidP="00D96AA1">
      <w:pPr>
        <w:ind w:left="720" w:hanging="720"/>
        <w:jc w:val="both"/>
        <w:rPr>
          <w:rFonts w:cs="Times New Roman"/>
        </w:rPr>
      </w:pPr>
      <w:r w:rsidRPr="008A7279">
        <w:rPr>
          <w:rFonts w:cs="Times New Roman"/>
        </w:rPr>
        <w:t xml:space="preserve">Norman, P. (2017). GlaxoSmithKline plc: analysis of patenting 1998 – 2001. </w:t>
      </w:r>
      <w:proofErr w:type="gramStart"/>
      <w:r w:rsidRPr="008A7279">
        <w:rPr>
          <w:rFonts w:cs="Times New Roman"/>
        </w:rPr>
        <w:t>Expert Opinion on Therapeutic Patents, 12(9), pp.1407-1415.</w:t>
      </w:r>
      <w:proofErr w:type="gramEnd"/>
    </w:p>
    <w:p w:rsidR="00F51D80" w:rsidRPr="008A7279" w:rsidRDefault="00F51D80" w:rsidP="00D96AA1">
      <w:pPr>
        <w:ind w:left="720" w:hanging="720"/>
        <w:jc w:val="both"/>
        <w:rPr>
          <w:rFonts w:cs="Times New Roman"/>
        </w:rPr>
      </w:pPr>
      <w:r w:rsidRPr="008A7279">
        <w:rPr>
          <w:rFonts w:cs="Times New Roman"/>
        </w:rPr>
        <w:t xml:space="preserve">Parry, J. (2015). Head of GSK in China is replaced as details of fraud scandal emerge. </w:t>
      </w:r>
      <w:proofErr w:type="gramStart"/>
      <w:r w:rsidRPr="008A7279">
        <w:rPr>
          <w:rFonts w:cs="Times New Roman"/>
        </w:rPr>
        <w:t>BMJ, 347(jul29 1), pp.f4791-f4791.</w:t>
      </w:r>
      <w:proofErr w:type="gramEnd"/>
    </w:p>
    <w:p w:rsidR="00F51D80" w:rsidRPr="008A7279" w:rsidRDefault="00F51D80" w:rsidP="00D96AA1">
      <w:pPr>
        <w:ind w:left="720" w:hanging="720"/>
        <w:jc w:val="both"/>
        <w:rPr>
          <w:rFonts w:cs="Times New Roman"/>
        </w:rPr>
      </w:pPr>
      <w:proofErr w:type="spellStart"/>
      <w:r w:rsidRPr="008A7279">
        <w:rPr>
          <w:rFonts w:cs="Times New Roman"/>
        </w:rPr>
        <w:t>Rothlauf</w:t>
      </w:r>
      <w:proofErr w:type="spellEnd"/>
      <w:r w:rsidRPr="008A7279">
        <w:rPr>
          <w:rFonts w:cs="Times New Roman"/>
        </w:rPr>
        <w:t xml:space="preserve">, J. (2015). </w:t>
      </w:r>
      <w:proofErr w:type="gramStart"/>
      <w:r w:rsidRPr="008A7279">
        <w:rPr>
          <w:rFonts w:cs="Times New Roman"/>
        </w:rPr>
        <w:t>A Global View on Intercultural Management.</w:t>
      </w:r>
      <w:proofErr w:type="gramEnd"/>
      <w:r w:rsidRPr="008A7279">
        <w:rPr>
          <w:rFonts w:cs="Times New Roman"/>
        </w:rPr>
        <w:t xml:space="preserve"> Berlin/Boston: De </w:t>
      </w:r>
      <w:proofErr w:type="spellStart"/>
      <w:r w:rsidRPr="008A7279">
        <w:rPr>
          <w:rFonts w:cs="Times New Roman"/>
        </w:rPr>
        <w:t>Gruyter</w:t>
      </w:r>
      <w:proofErr w:type="spellEnd"/>
      <w:r w:rsidRPr="008A7279">
        <w:rPr>
          <w:rFonts w:cs="Times New Roman"/>
        </w:rPr>
        <w:t>.</w:t>
      </w:r>
    </w:p>
    <w:p w:rsidR="00F51D80" w:rsidRPr="008A7279" w:rsidRDefault="00F51D80" w:rsidP="00D96AA1">
      <w:pPr>
        <w:ind w:left="720" w:hanging="720"/>
        <w:jc w:val="both"/>
        <w:rPr>
          <w:rFonts w:cs="Times New Roman"/>
        </w:rPr>
      </w:pPr>
      <w:proofErr w:type="gramStart"/>
      <w:r w:rsidRPr="008A7279">
        <w:rPr>
          <w:rFonts w:cs="Times New Roman"/>
        </w:rPr>
        <w:t>Schipani, C., Liu, J. and Xu, H. (2015).</w:t>
      </w:r>
      <w:proofErr w:type="gramEnd"/>
      <w:r w:rsidRPr="008A7279">
        <w:rPr>
          <w:rFonts w:cs="Times New Roman"/>
        </w:rPr>
        <w:t xml:space="preserve"> </w:t>
      </w:r>
      <w:proofErr w:type="gramStart"/>
      <w:r w:rsidRPr="008A7279">
        <w:rPr>
          <w:rFonts w:cs="Times New Roman"/>
        </w:rPr>
        <w:t>Doing Business in a Connected Society: The GSK Bribery Scandal in China.</w:t>
      </w:r>
      <w:proofErr w:type="gramEnd"/>
      <w:r w:rsidRPr="008A7279">
        <w:rPr>
          <w:rFonts w:cs="Times New Roman"/>
        </w:rPr>
        <w:t xml:space="preserve"> </w:t>
      </w:r>
      <w:proofErr w:type="gramStart"/>
      <w:r w:rsidRPr="008A7279">
        <w:rPr>
          <w:rFonts w:cs="Times New Roman"/>
        </w:rPr>
        <w:t>SSRN Electronic Journal.</w:t>
      </w:r>
      <w:proofErr w:type="gramEnd"/>
    </w:p>
    <w:p w:rsidR="00F51D80" w:rsidRPr="008A7279" w:rsidRDefault="00F51D80" w:rsidP="00D96AA1">
      <w:pPr>
        <w:ind w:left="720" w:hanging="720"/>
        <w:jc w:val="both"/>
        <w:rPr>
          <w:rFonts w:cs="Times New Roman"/>
        </w:rPr>
      </w:pPr>
      <w:proofErr w:type="gramStart"/>
      <w:r w:rsidRPr="008A7279">
        <w:rPr>
          <w:rFonts w:cs="Times New Roman"/>
        </w:rPr>
        <w:t>Schneider, B., González-</w:t>
      </w:r>
      <w:proofErr w:type="spellStart"/>
      <w:r w:rsidRPr="008A7279">
        <w:rPr>
          <w:rFonts w:cs="Times New Roman"/>
        </w:rPr>
        <w:t>Romá</w:t>
      </w:r>
      <w:proofErr w:type="spellEnd"/>
      <w:r w:rsidRPr="008A7279">
        <w:rPr>
          <w:rFonts w:cs="Times New Roman"/>
        </w:rPr>
        <w:t xml:space="preserve">, V., </w:t>
      </w:r>
      <w:proofErr w:type="spellStart"/>
      <w:r w:rsidRPr="008A7279">
        <w:rPr>
          <w:rFonts w:cs="Times New Roman"/>
        </w:rPr>
        <w:t>Ostroff</w:t>
      </w:r>
      <w:proofErr w:type="spellEnd"/>
      <w:r w:rsidRPr="008A7279">
        <w:rPr>
          <w:rFonts w:cs="Times New Roman"/>
        </w:rPr>
        <w:t>, C. and West, M.A., 2017.</w:t>
      </w:r>
      <w:proofErr w:type="gramEnd"/>
      <w:r w:rsidRPr="008A7279">
        <w:rPr>
          <w:rFonts w:cs="Times New Roman"/>
        </w:rPr>
        <w:t xml:space="preserve"> Organizational climate and culture: Reflections on the history of the constructs in the Journal of Applied Psychology. </w:t>
      </w:r>
      <w:proofErr w:type="gramStart"/>
      <w:r w:rsidRPr="008A7279">
        <w:rPr>
          <w:rFonts w:cs="Times New Roman"/>
        </w:rPr>
        <w:t>Journal of Applied Psychology, 102(3), p.468.</w:t>
      </w:r>
      <w:proofErr w:type="gramEnd"/>
    </w:p>
    <w:p w:rsidR="00F51D80" w:rsidRPr="008A7279" w:rsidRDefault="00F51D80" w:rsidP="00D96AA1">
      <w:pPr>
        <w:ind w:left="720" w:hanging="720"/>
        <w:jc w:val="both"/>
        <w:rPr>
          <w:rFonts w:cs="Times New Roman"/>
        </w:rPr>
      </w:pPr>
      <w:proofErr w:type="spellStart"/>
      <w:r w:rsidRPr="008A7279">
        <w:rPr>
          <w:rFonts w:cs="Times New Roman"/>
        </w:rPr>
        <w:t>Scrutton</w:t>
      </w:r>
      <w:proofErr w:type="spellEnd"/>
      <w:r w:rsidRPr="008A7279">
        <w:rPr>
          <w:rFonts w:cs="Times New Roman"/>
        </w:rPr>
        <w:t xml:space="preserve">, H. (2016). GlaxoSmithKline Boosts its Infectious Disease Portfolio. </w:t>
      </w:r>
      <w:proofErr w:type="spellStart"/>
      <w:proofErr w:type="gramStart"/>
      <w:r w:rsidRPr="008A7279">
        <w:rPr>
          <w:rFonts w:cs="Times New Roman"/>
        </w:rPr>
        <w:t>PharmaDeals</w:t>
      </w:r>
      <w:proofErr w:type="spellEnd"/>
      <w:r w:rsidRPr="008A7279">
        <w:rPr>
          <w:rFonts w:cs="Times New Roman"/>
        </w:rPr>
        <w:t xml:space="preserve"> Review, 2008(97).</w:t>
      </w:r>
      <w:proofErr w:type="gramEnd"/>
    </w:p>
    <w:p w:rsidR="00F51D80" w:rsidRDefault="00F51D80" w:rsidP="00D96AA1">
      <w:pPr>
        <w:ind w:left="720" w:hanging="720"/>
        <w:jc w:val="both"/>
        <w:rPr>
          <w:rFonts w:cs="Times New Roman"/>
        </w:rPr>
      </w:pPr>
      <w:proofErr w:type="gramStart"/>
      <w:r w:rsidRPr="001747C0">
        <w:rPr>
          <w:rFonts w:cs="Times New Roman"/>
        </w:rPr>
        <w:t>The Lancet (2018).</w:t>
      </w:r>
      <w:proofErr w:type="gramEnd"/>
      <w:r w:rsidRPr="001747C0">
        <w:rPr>
          <w:rFonts w:cs="Times New Roman"/>
        </w:rPr>
        <w:t xml:space="preserve"> </w:t>
      </w:r>
      <w:proofErr w:type="gramStart"/>
      <w:r w:rsidRPr="001747C0">
        <w:rPr>
          <w:rFonts w:cs="Times New Roman"/>
        </w:rPr>
        <w:t>Vaccine scandal and confidence crisis in China.</w:t>
      </w:r>
      <w:proofErr w:type="gramEnd"/>
      <w:r w:rsidRPr="001747C0">
        <w:rPr>
          <w:rFonts w:cs="Times New Roman"/>
        </w:rPr>
        <w:t xml:space="preserve"> </w:t>
      </w:r>
      <w:proofErr w:type="gramStart"/>
      <w:r w:rsidRPr="001747C0">
        <w:rPr>
          <w:rFonts w:cs="Times New Roman"/>
        </w:rPr>
        <w:t>The Lancet, 392(10145), p.360.</w:t>
      </w:r>
      <w:proofErr w:type="gramEnd"/>
    </w:p>
    <w:p w:rsidR="00F51D80" w:rsidRPr="008A7279" w:rsidRDefault="00F51D80" w:rsidP="00D96AA1">
      <w:pPr>
        <w:ind w:left="720" w:hanging="720"/>
        <w:jc w:val="both"/>
        <w:rPr>
          <w:rFonts w:cs="Times New Roman"/>
        </w:rPr>
      </w:pPr>
      <w:proofErr w:type="gramStart"/>
      <w:r w:rsidRPr="008A7279">
        <w:rPr>
          <w:rFonts w:cs="Times New Roman"/>
        </w:rPr>
        <w:t>Uk.gsk.com. (2018).</w:t>
      </w:r>
      <w:proofErr w:type="gramEnd"/>
      <w:r w:rsidRPr="008A7279">
        <w:rPr>
          <w:rFonts w:cs="Times New Roman"/>
        </w:rPr>
        <w:t xml:space="preserve"> </w:t>
      </w:r>
      <w:proofErr w:type="gramStart"/>
      <w:r w:rsidRPr="008A7279">
        <w:rPr>
          <w:rFonts w:cs="Times New Roman"/>
        </w:rPr>
        <w:t>Home | GSK UK.</w:t>
      </w:r>
      <w:proofErr w:type="gramEnd"/>
      <w:r w:rsidRPr="008A7279">
        <w:rPr>
          <w:rFonts w:cs="Times New Roman"/>
        </w:rPr>
        <w:t xml:space="preserve"> [</w:t>
      </w:r>
      <w:proofErr w:type="gramStart"/>
      <w:r w:rsidRPr="008A7279">
        <w:rPr>
          <w:rFonts w:cs="Times New Roman"/>
        </w:rPr>
        <w:t>online</w:t>
      </w:r>
      <w:proofErr w:type="gramEnd"/>
      <w:r w:rsidRPr="008A7279">
        <w:rPr>
          <w:rFonts w:cs="Times New Roman"/>
        </w:rPr>
        <w:t>] Available at: http://uk.gsk.com/ [Accessed 28 Aug. 2018].</w:t>
      </w:r>
    </w:p>
    <w:p w:rsidR="00F51D80" w:rsidRPr="008A7279" w:rsidRDefault="00F51D80" w:rsidP="00D96AA1">
      <w:pPr>
        <w:ind w:left="720" w:hanging="720"/>
        <w:jc w:val="both"/>
        <w:rPr>
          <w:rFonts w:cs="Times New Roman"/>
        </w:rPr>
      </w:pPr>
      <w:proofErr w:type="spellStart"/>
      <w:proofErr w:type="gramStart"/>
      <w:r w:rsidRPr="008A7279">
        <w:rPr>
          <w:rFonts w:cs="Times New Roman"/>
        </w:rPr>
        <w:t>Ulver</w:t>
      </w:r>
      <w:proofErr w:type="spellEnd"/>
      <w:r w:rsidRPr="008A7279">
        <w:rPr>
          <w:rFonts w:cs="Times New Roman"/>
        </w:rPr>
        <w:t>, S. (2016).</w:t>
      </w:r>
      <w:proofErr w:type="gramEnd"/>
      <w:r w:rsidRPr="008A7279">
        <w:rPr>
          <w:rFonts w:cs="Times New Roman"/>
        </w:rPr>
        <w:t xml:space="preserve"> Royal fever: the British monarchy in consumer culture. </w:t>
      </w:r>
      <w:proofErr w:type="gramStart"/>
      <w:r w:rsidRPr="008A7279">
        <w:rPr>
          <w:rFonts w:cs="Times New Roman"/>
        </w:rPr>
        <w:t>Consumption Markets &amp; Culture, 21(1), pp.93-96.</w:t>
      </w:r>
      <w:proofErr w:type="gramEnd"/>
    </w:p>
    <w:sectPr w:rsidR="00F51D80" w:rsidRPr="008A7279" w:rsidSect="00467C71">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D628E" w:rsidRDefault="00CD628E" w:rsidP="00E7212D">
      <w:pPr>
        <w:spacing w:after="0" w:line="240" w:lineRule="auto"/>
      </w:pPr>
      <w:r>
        <w:separator/>
      </w:r>
    </w:p>
  </w:endnote>
  <w:endnote w:type="continuationSeparator" w:id="0">
    <w:p w:rsidR="00CD628E" w:rsidRDefault="00CD628E" w:rsidP="00E72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5379922"/>
      <w:docPartObj>
        <w:docPartGallery w:val="Page Numbers (Bottom of Page)"/>
        <w:docPartUnique/>
      </w:docPartObj>
    </w:sdtPr>
    <w:sdtEndPr/>
    <w:sdtContent>
      <w:p w:rsidR="00E7212D" w:rsidRDefault="00E7212D">
        <w:pPr>
          <w:pStyle w:val="Footer"/>
        </w:pPr>
        <w:r>
          <w:t xml:space="preserve">Page | </w:t>
        </w:r>
        <w:r w:rsidR="00C23FBA">
          <w:fldChar w:fldCharType="begin"/>
        </w:r>
        <w:r w:rsidR="00C23FBA">
          <w:instrText xml:space="preserve"> PAGE   \* MERGEFORMAT </w:instrText>
        </w:r>
        <w:r w:rsidR="00C23FBA">
          <w:fldChar w:fldCharType="separate"/>
        </w:r>
        <w:r w:rsidR="00196F4A">
          <w:rPr>
            <w:noProof/>
          </w:rPr>
          <w:t>3</w:t>
        </w:r>
        <w:r w:rsidR="00C23FBA">
          <w:rPr>
            <w:noProof/>
          </w:rPr>
          <w:fldChar w:fldCharType="end"/>
        </w:r>
      </w:p>
    </w:sdtContent>
  </w:sdt>
  <w:p w:rsidR="00E7212D" w:rsidRDefault="00E721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D628E" w:rsidRDefault="00CD628E" w:rsidP="00E7212D">
      <w:pPr>
        <w:spacing w:after="0" w:line="240" w:lineRule="auto"/>
      </w:pPr>
      <w:r>
        <w:separator/>
      </w:r>
    </w:p>
  </w:footnote>
  <w:footnote w:type="continuationSeparator" w:id="0">
    <w:p w:rsidR="00CD628E" w:rsidRDefault="00CD628E" w:rsidP="00E7212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047A38"/>
    <w:multiLevelType w:val="hybridMultilevel"/>
    <w:tmpl w:val="F1A01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7B175B"/>
    <w:multiLevelType w:val="multilevel"/>
    <w:tmpl w:val="8C2C0D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37F558A"/>
    <w:multiLevelType w:val="hybridMultilevel"/>
    <w:tmpl w:val="7E481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7E45E59"/>
    <w:multiLevelType w:val="hybridMultilevel"/>
    <w:tmpl w:val="766C6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9383C51"/>
    <w:multiLevelType w:val="hybridMultilevel"/>
    <w:tmpl w:val="6B3EC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t7Q0sDQxMDK3NDW0tDBQ0lEKTi0uzszPAymwrAUAtwLajSwAAAA="/>
  </w:docVars>
  <w:rsids>
    <w:rsidRoot w:val="008404CC"/>
    <w:rsid w:val="00021A11"/>
    <w:rsid w:val="000321C9"/>
    <w:rsid w:val="00044C89"/>
    <w:rsid w:val="000641F7"/>
    <w:rsid w:val="00094077"/>
    <w:rsid w:val="000F23CD"/>
    <w:rsid w:val="00112FAB"/>
    <w:rsid w:val="0014175A"/>
    <w:rsid w:val="001466BB"/>
    <w:rsid w:val="001574E9"/>
    <w:rsid w:val="00165772"/>
    <w:rsid w:val="0016699E"/>
    <w:rsid w:val="001747C0"/>
    <w:rsid w:val="00180734"/>
    <w:rsid w:val="00196F4A"/>
    <w:rsid w:val="001C4D53"/>
    <w:rsid w:val="002055D6"/>
    <w:rsid w:val="002274CE"/>
    <w:rsid w:val="00245A6B"/>
    <w:rsid w:val="00246FF7"/>
    <w:rsid w:val="002839B3"/>
    <w:rsid w:val="00295A9A"/>
    <w:rsid w:val="002A32A1"/>
    <w:rsid w:val="002B25F1"/>
    <w:rsid w:val="002B481F"/>
    <w:rsid w:val="002C3FCF"/>
    <w:rsid w:val="002E46DB"/>
    <w:rsid w:val="00304C67"/>
    <w:rsid w:val="00327BFE"/>
    <w:rsid w:val="00331ED2"/>
    <w:rsid w:val="00343573"/>
    <w:rsid w:val="00374E0A"/>
    <w:rsid w:val="00380F2A"/>
    <w:rsid w:val="003A31F3"/>
    <w:rsid w:val="003B22A1"/>
    <w:rsid w:val="003B7579"/>
    <w:rsid w:val="003C3CD0"/>
    <w:rsid w:val="003D0EC6"/>
    <w:rsid w:val="003F1F69"/>
    <w:rsid w:val="003F2DC8"/>
    <w:rsid w:val="004146D1"/>
    <w:rsid w:val="0042584C"/>
    <w:rsid w:val="00426810"/>
    <w:rsid w:val="00443AFC"/>
    <w:rsid w:val="00467C71"/>
    <w:rsid w:val="004979AD"/>
    <w:rsid w:val="004A533F"/>
    <w:rsid w:val="004D0BF4"/>
    <w:rsid w:val="004E039F"/>
    <w:rsid w:val="00501D8D"/>
    <w:rsid w:val="00551B20"/>
    <w:rsid w:val="00552BD7"/>
    <w:rsid w:val="005643EB"/>
    <w:rsid w:val="005A5F76"/>
    <w:rsid w:val="005C699B"/>
    <w:rsid w:val="005E3911"/>
    <w:rsid w:val="005F1A17"/>
    <w:rsid w:val="005F465C"/>
    <w:rsid w:val="00626A19"/>
    <w:rsid w:val="00643298"/>
    <w:rsid w:val="006A1779"/>
    <w:rsid w:val="006F7BEA"/>
    <w:rsid w:val="00724B54"/>
    <w:rsid w:val="00741488"/>
    <w:rsid w:val="00750C7A"/>
    <w:rsid w:val="0076136B"/>
    <w:rsid w:val="00765879"/>
    <w:rsid w:val="007B1831"/>
    <w:rsid w:val="007D2D5A"/>
    <w:rsid w:val="007D78F0"/>
    <w:rsid w:val="007F477F"/>
    <w:rsid w:val="008404CC"/>
    <w:rsid w:val="00877FC3"/>
    <w:rsid w:val="008809BD"/>
    <w:rsid w:val="008849B1"/>
    <w:rsid w:val="008A7279"/>
    <w:rsid w:val="008B6012"/>
    <w:rsid w:val="008E297A"/>
    <w:rsid w:val="0090149F"/>
    <w:rsid w:val="009043FE"/>
    <w:rsid w:val="00916FA4"/>
    <w:rsid w:val="00983A48"/>
    <w:rsid w:val="0098535D"/>
    <w:rsid w:val="009B5EB8"/>
    <w:rsid w:val="009D4E7F"/>
    <w:rsid w:val="009E04AF"/>
    <w:rsid w:val="009E63B2"/>
    <w:rsid w:val="009F0800"/>
    <w:rsid w:val="009F2182"/>
    <w:rsid w:val="009F6E1B"/>
    <w:rsid w:val="00A2497B"/>
    <w:rsid w:val="00A45CFE"/>
    <w:rsid w:val="00A61EB7"/>
    <w:rsid w:val="00A72988"/>
    <w:rsid w:val="00AC2B07"/>
    <w:rsid w:val="00AE3577"/>
    <w:rsid w:val="00B21462"/>
    <w:rsid w:val="00B46B96"/>
    <w:rsid w:val="00B660D3"/>
    <w:rsid w:val="00BF201F"/>
    <w:rsid w:val="00C23FBA"/>
    <w:rsid w:val="00C356F4"/>
    <w:rsid w:val="00C7795D"/>
    <w:rsid w:val="00CB4DF0"/>
    <w:rsid w:val="00CC4502"/>
    <w:rsid w:val="00CD23DF"/>
    <w:rsid w:val="00CD628E"/>
    <w:rsid w:val="00CF0854"/>
    <w:rsid w:val="00D96AA1"/>
    <w:rsid w:val="00DA6613"/>
    <w:rsid w:val="00DC135B"/>
    <w:rsid w:val="00DC7D6F"/>
    <w:rsid w:val="00E32D5B"/>
    <w:rsid w:val="00E35785"/>
    <w:rsid w:val="00E516A7"/>
    <w:rsid w:val="00E52E9E"/>
    <w:rsid w:val="00E549DE"/>
    <w:rsid w:val="00E7212D"/>
    <w:rsid w:val="00EB6474"/>
    <w:rsid w:val="00EE24F1"/>
    <w:rsid w:val="00EE263A"/>
    <w:rsid w:val="00EE3C6A"/>
    <w:rsid w:val="00F10ED7"/>
    <w:rsid w:val="00F27804"/>
    <w:rsid w:val="00F51D80"/>
    <w:rsid w:val="00F572B4"/>
    <w:rsid w:val="00F7414D"/>
    <w:rsid w:val="00F81F67"/>
    <w:rsid w:val="00FA65F9"/>
    <w:rsid w:val="00FD2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Vrinda"/>
        <w:sz w:val="24"/>
        <w:szCs w:val="28"/>
        <w:lang w:val="en-GB" w:eastAsia="en-US" w:bidi="bn-IN"/>
      </w:rPr>
    </w:rPrDefault>
    <w:pPrDefault>
      <w:pPr>
        <w:spacing w:after="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7C71"/>
  </w:style>
  <w:style w:type="paragraph" w:styleId="Heading1">
    <w:name w:val="heading 1"/>
    <w:basedOn w:val="Normal"/>
    <w:next w:val="Normal"/>
    <w:link w:val="Heading1Char"/>
    <w:uiPriority w:val="9"/>
    <w:qFormat/>
    <w:rsid w:val="00741488"/>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741488"/>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B481F"/>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B481F"/>
    <w:rPr>
      <w:rFonts w:ascii="Tahoma" w:hAnsi="Tahoma" w:cs="Tahoma"/>
      <w:sz w:val="16"/>
      <w:szCs w:val="20"/>
    </w:rPr>
  </w:style>
  <w:style w:type="paragraph" w:styleId="Caption">
    <w:name w:val="caption"/>
    <w:basedOn w:val="Normal"/>
    <w:next w:val="Normal"/>
    <w:uiPriority w:val="35"/>
    <w:unhideWhenUsed/>
    <w:qFormat/>
    <w:rsid w:val="007F477F"/>
    <w:pPr>
      <w:spacing w:line="240" w:lineRule="auto"/>
    </w:pPr>
    <w:rPr>
      <w:b/>
      <w:bCs/>
      <w:color w:val="4F81BD" w:themeColor="accent1"/>
      <w:sz w:val="18"/>
      <w:szCs w:val="22"/>
    </w:rPr>
  </w:style>
  <w:style w:type="character" w:customStyle="1" w:styleId="Heading1Char">
    <w:name w:val="Heading 1 Char"/>
    <w:basedOn w:val="DefaultParagraphFont"/>
    <w:link w:val="Heading1"/>
    <w:uiPriority w:val="9"/>
    <w:rsid w:val="00741488"/>
    <w:rPr>
      <w:rFonts w:asciiTheme="majorHAnsi" w:eastAsiaTheme="majorEastAsia" w:hAnsiTheme="majorHAnsi" w:cstheme="majorBidi"/>
      <w:b/>
      <w:bCs/>
      <w:color w:val="365F91" w:themeColor="accent1" w:themeShade="BF"/>
      <w:sz w:val="28"/>
      <w:szCs w:val="35"/>
    </w:rPr>
  </w:style>
  <w:style w:type="character" w:customStyle="1" w:styleId="Heading2Char">
    <w:name w:val="Heading 2 Char"/>
    <w:basedOn w:val="DefaultParagraphFont"/>
    <w:link w:val="Heading2"/>
    <w:uiPriority w:val="9"/>
    <w:rsid w:val="00741488"/>
    <w:rPr>
      <w:rFonts w:asciiTheme="majorHAnsi" w:eastAsiaTheme="majorEastAsia" w:hAnsiTheme="majorHAnsi" w:cstheme="majorBidi"/>
      <w:b/>
      <w:bCs/>
      <w:color w:val="4F81BD" w:themeColor="accent1"/>
      <w:sz w:val="26"/>
      <w:szCs w:val="33"/>
    </w:rPr>
  </w:style>
  <w:style w:type="table" w:styleId="TableGrid">
    <w:name w:val="Table Grid"/>
    <w:basedOn w:val="TableNormal"/>
    <w:uiPriority w:val="59"/>
    <w:rsid w:val="00F2780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27804"/>
    <w:pPr>
      <w:ind w:left="720"/>
      <w:contextualSpacing/>
    </w:pPr>
  </w:style>
  <w:style w:type="paragraph" w:styleId="TOCHeading">
    <w:name w:val="TOC Heading"/>
    <w:basedOn w:val="Heading1"/>
    <w:next w:val="Normal"/>
    <w:uiPriority w:val="39"/>
    <w:semiHidden/>
    <w:unhideWhenUsed/>
    <w:qFormat/>
    <w:rsid w:val="00F51D80"/>
    <w:pPr>
      <w:spacing w:line="276" w:lineRule="auto"/>
      <w:outlineLvl w:val="9"/>
    </w:pPr>
    <w:rPr>
      <w:szCs w:val="28"/>
      <w:lang w:val="en-US" w:bidi="ar-SA"/>
    </w:rPr>
  </w:style>
  <w:style w:type="paragraph" w:styleId="TOC1">
    <w:name w:val="toc 1"/>
    <w:basedOn w:val="Normal"/>
    <w:next w:val="Normal"/>
    <w:autoRedefine/>
    <w:uiPriority w:val="39"/>
    <w:unhideWhenUsed/>
    <w:rsid w:val="00F51D80"/>
    <w:pPr>
      <w:spacing w:after="100"/>
    </w:pPr>
  </w:style>
  <w:style w:type="paragraph" w:styleId="TOC2">
    <w:name w:val="toc 2"/>
    <w:basedOn w:val="Normal"/>
    <w:next w:val="Normal"/>
    <w:autoRedefine/>
    <w:uiPriority w:val="39"/>
    <w:unhideWhenUsed/>
    <w:rsid w:val="00F51D80"/>
    <w:pPr>
      <w:spacing w:after="100"/>
      <w:ind w:left="240"/>
    </w:pPr>
  </w:style>
  <w:style w:type="character" w:styleId="Hyperlink">
    <w:name w:val="Hyperlink"/>
    <w:basedOn w:val="DefaultParagraphFont"/>
    <w:uiPriority w:val="99"/>
    <w:unhideWhenUsed/>
    <w:rsid w:val="00F51D80"/>
    <w:rPr>
      <w:color w:val="0000FF" w:themeColor="hyperlink"/>
      <w:u w:val="single"/>
    </w:rPr>
  </w:style>
  <w:style w:type="paragraph" w:styleId="TableofFigures">
    <w:name w:val="table of figures"/>
    <w:basedOn w:val="Normal"/>
    <w:next w:val="Normal"/>
    <w:uiPriority w:val="99"/>
    <w:unhideWhenUsed/>
    <w:rsid w:val="00F51D80"/>
    <w:pPr>
      <w:spacing w:after="0"/>
    </w:pPr>
  </w:style>
  <w:style w:type="paragraph" w:styleId="Header">
    <w:name w:val="header"/>
    <w:basedOn w:val="Normal"/>
    <w:link w:val="HeaderChar"/>
    <w:uiPriority w:val="99"/>
    <w:semiHidden/>
    <w:unhideWhenUsed/>
    <w:rsid w:val="00E7212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7212D"/>
  </w:style>
  <w:style w:type="paragraph" w:styleId="Footer">
    <w:name w:val="footer"/>
    <w:basedOn w:val="Normal"/>
    <w:link w:val="FooterChar"/>
    <w:uiPriority w:val="99"/>
    <w:unhideWhenUsed/>
    <w:rsid w:val="00E721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12D"/>
  </w:style>
  <w:style w:type="character" w:styleId="CommentReference">
    <w:name w:val="annotation reference"/>
    <w:basedOn w:val="DefaultParagraphFont"/>
    <w:uiPriority w:val="99"/>
    <w:semiHidden/>
    <w:unhideWhenUsed/>
    <w:rsid w:val="00D96AA1"/>
    <w:rPr>
      <w:sz w:val="16"/>
      <w:szCs w:val="16"/>
    </w:rPr>
  </w:style>
  <w:style w:type="paragraph" w:styleId="CommentText">
    <w:name w:val="annotation text"/>
    <w:basedOn w:val="Normal"/>
    <w:link w:val="CommentTextChar"/>
    <w:uiPriority w:val="99"/>
    <w:semiHidden/>
    <w:unhideWhenUsed/>
    <w:rsid w:val="00D96AA1"/>
    <w:pPr>
      <w:spacing w:line="240" w:lineRule="auto"/>
    </w:pPr>
    <w:rPr>
      <w:sz w:val="20"/>
      <w:szCs w:val="25"/>
    </w:rPr>
  </w:style>
  <w:style w:type="character" w:customStyle="1" w:styleId="CommentTextChar">
    <w:name w:val="Comment Text Char"/>
    <w:basedOn w:val="DefaultParagraphFont"/>
    <w:link w:val="CommentText"/>
    <w:uiPriority w:val="99"/>
    <w:semiHidden/>
    <w:rsid w:val="00D96AA1"/>
    <w:rPr>
      <w:sz w:val="20"/>
      <w:szCs w:val="25"/>
    </w:rPr>
  </w:style>
  <w:style w:type="paragraph" w:styleId="CommentSubject">
    <w:name w:val="annotation subject"/>
    <w:basedOn w:val="CommentText"/>
    <w:next w:val="CommentText"/>
    <w:link w:val="CommentSubjectChar"/>
    <w:uiPriority w:val="99"/>
    <w:semiHidden/>
    <w:unhideWhenUsed/>
    <w:rsid w:val="00D96AA1"/>
    <w:rPr>
      <w:b/>
      <w:bCs/>
    </w:rPr>
  </w:style>
  <w:style w:type="character" w:customStyle="1" w:styleId="CommentSubjectChar">
    <w:name w:val="Comment Subject Char"/>
    <w:basedOn w:val="CommentTextChar"/>
    <w:link w:val="CommentSubject"/>
    <w:uiPriority w:val="99"/>
    <w:semiHidden/>
    <w:rsid w:val="00D96AA1"/>
    <w:rPr>
      <w:b/>
      <w:bCs/>
      <w:sz w:val="20"/>
      <w:szCs w:val="25"/>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3529307">
      <w:bodyDiv w:val="1"/>
      <w:marLeft w:val="0"/>
      <w:marRight w:val="0"/>
      <w:marTop w:val="0"/>
      <w:marBottom w:val="0"/>
      <w:divBdr>
        <w:top w:val="none" w:sz="0" w:space="0" w:color="auto"/>
        <w:left w:val="none" w:sz="0" w:space="0" w:color="auto"/>
        <w:bottom w:val="none" w:sz="0" w:space="0" w:color="auto"/>
        <w:right w:val="none" w:sz="0" w:space="0" w:color="auto"/>
      </w:divBdr>
    </w:div>
    <w:div w:id="389380913">
      <w:bodyDiv w:val="1"/>
      <w:marLeft w:val="0"/>
      <w:marRight w:val="0"/>
      <w:marTop w:val="0"/>
      <w:marBottom w:val="0"/>
      <w:divBdr>
        <w:top w:val="none" w:sz="0" w:space="0" w:color="auto"/>
        <w:left w:val="none" w:sz="0" w:space="0" w:color="auto"/>
        <w:bottom w:val="none" w:sz="0" w:space="0" w:color="auto"/>
        <w:right w:val="none" w:sz="0" w:space="0" w:color="auto"/>
      </w:divBdr>
    </w:div>
    <w:div w:id="453913701">
      <w:bodyDiv w:val="1"/>
      <w:marLeft w:val="0"/>
      <w:marRight w:val="0"/>
      <w:marTop w:val="0"/>
      <w:marBottom w:val="0"/>
      <w:divBdr>
        <w:top w:val="none" w:sz="0" w:space="0" w:color="auto"/>
        <w:left w:val="none" w:sz="0" w:space="0" w:color="auto"/>
        <w:bottom w:val="none" w:sz="0" w:space="0" w:color="auto"/>
        <w:right w:val="none" w:sz="0" w:space="0" w:color="auto"/>
      </w:divBdr>
    </w:div>
    <w:div w:id="509223147">
      <w:bodyDiv w:val="1"/>
      <w:marLeft w:val="0"/>
      <w:marRight w:val="0"/>
      <w:marTop w:val="0"/>
      <w:marBottom w:val="0"/>
      <w:divBdr>
        <w:top w:val="none" w:sz="0" w:space="0" w:color="auto"/>
        <w:left w:val="none" w:sz="0" w:space="0" w:color="auto"/>
        <w:bottom w:val="none" w:sz="0" w:space="0" w:color="auto"/>
        <w:right w:val="none" w:sz="0" w:space="0" w:color="auto"/>
      </w:divBdr>
    </w:div>
    <w:div w:id="926573790">
      <w:bodyDiv w:val="1"/>
      <w:marLeft w:val="0"/>
      <w:marRight w:val="0"/>
      <w:marTop w:val="0"/>
      <w:marBottom w:val="0"/>
      <w:divBdr>
        <w:top w:val="none" w:sz="0" w:space="0" w:color="auto"/>
        <w:left w:val="none" w:sz="0" w:space="0" w:color="auto"/>
        <w:bottom w:val="none" w:sz="0" w:space="0" w:color="auto"/>
        <w:right w:val="none" w:sz="0" w:space="0" w:color="auto"/>
      </w:divBdr>
    </w:div>
    <w:div w:id="1162547990">
      <w:bodyDiv w:val="1"/>
      <w:marLeft w:val="0"/>
      <w:marRight w:val="0"/>
      <w:marTop w:val="0"/>
      <w:marBottom w:val="0"/>
      <w:divBdr>
        <w:top w:val="none" w:sz="0" w:space="0" w:color="auto"/>
        <w:left w:val="none" w:sz="0" w:space="0" w:color="auto"/>
        <w:bottom w:val="none" w:sz="0" w:space="0" w:color="auto"/>
        <w:right w:val="none" w:sz="0" w:space="0" w:color="auto"/>
      </w:divBdr>
    </w:div>
    <w:div w:id="1401252715">
      <w:bodyDiv w:val="1"/>
      <w:marLeft w:val="0"/>
      <w:marRight w:val="0"/>
      <w:marTop w:val="0"/>
      <w:marBottom w:val="0"/>
      <w:divBdr>
        <w:top w:val="none" w:sz="0" w:space="0" w:color="auto"/>
        <w:left w:val="none" w:sz="0" w:space="0" w:color="auto"/>
        <w:bottom w:val="none" w:sz="0" w:space="0" w:color="auto"/>
        <w:right w:val="none" w:sz="0" w:space="0" w:color="auto"/>
      </w:divBdr>
    </w:div>
    <w:div w:id="1707101953">
      <w:bodyDiv w:val="1"/>
      <w:marLeft w:val="0"/>
      <w:marRight w:val="0"/>
      <w:marTop w:val="0"/>
      <w:marBottom w:val="0"/>
      <w:divBdr>
        <w:top w:val="none" w:sz="0" w:space="0" w:color="auto"/>
        <w:left w:val="none" w:sz="0" w:space="0" w:color="auto"/>
        <w:bottom w:val="none" w:sz="0" w:space="0" w:color="auto"/>
        <w:right w:val="none" w:sz="0" w:space="0" w:color="auto"/>
      </w:divBdr>
    </w:div>
    <w:div w:id="1727414364">
      <w:bodyDiv w:val="1"/>
      <w:marLeft w:val="0"/>
      <w:marRight w:val="0"/>
      <w:marTop w:val="0"/>
      <w:marBottom w:val="0"/>
      <w:divBdr>
        <w:top w:val="none" w:sz="0" w:space="0" w:color="auto"/>
        <w:left w:val="none" w:sz="0" w:space="0" w:color="auto"/>
        <w:bottom w:val="none" w:sz="0" w:space="0" w:color="auto"/>
        <w:right w:val="none" w:sz="0" w:space="0" w:color="auto"/>
      </w:divBdr>
    </w:div>
    <w:div w:id="1786608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72A9B1-105B-42FB-95D1-C98159021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1073</TotalTime>
  <Pages>1</Pages>
  <Words>4827</Words>
  <Characters>27519</Characters>
  <Application>Microsoft Office Word</Application>
  <DocSecurity>0</DocSecurity>
  <Lines>229</Lines>
  <Paragraphs>64</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Table of Figures</vt:lpstr>
      <vt:lpstr>An Essay on Workplace Culture and Its Impact on Organisation</vt:lpstr>
      <vt:lpstr>    About GSK UK</vt:lpstr>
      <vt:lpstr>    Critically Assess the Workplace Culture of the Organisation</vt:lpstr>
      <vt:lpstr>    A critical evaluation of an organisation and the broader environment in which it</vt:lpstr>
      <vt:lpstr>    Critically evaluate the cultural and ethical behaviour present in the organisati</vt:lpstr>
      <vt:lpstr>References</vt:lpstr>
    </vt:vector>
  </TitlesOfParts>
  <Company/>
  <LinksUpToDate>false</LinksUpToDate>
  <CharactersWithSpaces>32282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Pixel</dc:creator>
  <cp:lastModifiedBy>Student</cp:lastModifiedBy>
  <cp:revision>50</cp:revision>
  <dcterms:created xsi:type="dcterms:W3CDTF">2018-08-28T05:56:00Z</dcterms:created>
  <dcterms:modified xsi:type="dcterms:W3CDTF">2018-08-30T12:29:00Z</dcterms:modified>
</cp:coreProperties>
</file>