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2F456A97" w:rsidP="2F456A97" w:rsidRDefault="2F456A97" w14:paraId="07226AFD" w14:textId="359F5E94">
      <w:pPr>
        <w:pStyle w:val="Normal0"/>
        <w:spacing w:before="280" w:after="80"/>
        <w:jc w:val="center"/>
        <w:rPr>
          <w:b/>
          <w:bCs/>
          <w:sz w:val="40"/>
          <w:szCs w:val="40"/>
        </w:rPr>
      </w:pPr>
    </w:p>
    <w:p w:rsidR="2F456A97" w:rsidP="2F456A97" w:rsidRDefault="2F456A97" w14:paraId="6F6A9FC4" w14:textId="03963396">
      <w:pPr>
        <w:pStyle w:val="Normal0"/>
        <w:spacing w:before="280" w:after="80"/>
        <w:jc w:val="center"/>
        <w:rPr>
          <w:rFonts w:ascii="Arial" w:hAnsi="Arial" w:eastAsia="Arial" w:cs="Arial"/>
          <w:b/>
          <w:bCs/>
          <w:sz w:val="40"/>
          <w:szCs w:val="40"/>
        </w:rPr>
      </w:pPr>
    </w:p>
    <w:p w:rsidR="2F456A97" w:rsidP="2F456A97" w:rsidRDefault="2F456A97" w14:paraId="3ADFAC60" w14:textId="5222575D">
      <w:pPr>
        <w:pStyle w:val="Normal0"/>
        <w:spacing w:before="280" w:after="80"/>
        <w:jc w:val="center"/>
        <w:rPr>
          <w:rFonts w:ascii="Arial" w:hAnsi="Arial" w:eastAsia="Arial" w:cs="Arial"/>
          <w:b/>
          <w:bCs/>
          <w:sz w:val="40"/>
          <w:szCs w:val="40"/>
        </w:rPr>
      </w:pPr>
    </w:p>
    <w:p w:rsidR="00B30F38" w:rsidP="2F456A97" w:rsidRDefault="0014737F" w14:paraId="00000006" w14:textId="2326C964">
      <w:pPr>
        <w:pStyle w:val="Normal0"/>
        <w:spacing w:before="280" w:after="80"/>
        <w:jc w:val="center"/>
        <w:rPr>
          <w:rFonts w:ascii="Arial" w:hAnsi="Arial" w:eastAsia="Arial" w:cs="Arial"/>
          <w:b/>
          <w:bCs/>
          <w:sz w:val="40"/>
          <w:szCs w:val="40"/>
        </w:rPr>
      </w:pPr>
      <w:r w:rsidRPr="2F456A97">
        <w:rPr>
          <w:rFonts w:ascii="Arial" w:hAnsi="Arial" w:eastAsia="Arial" w:cs="Arial"/>
          <w:b/>
          <w:bCs/>
          <w:sz w:val="40"/>
          <w:szCs w:val="40"/>
        </w:rPr>
        <w:t>Individual Report</w:t>
      </w:r>
    </w:p>
    <w:p w:rsidR="2F456A97" w:rsidP="2F456A97" w:rsidRDefault="2F456A97" w14:paraId="17F87179" w14:textId="1FB1F059">
      <w:pPr>
        <w:pStyle w:val="Normal0"/>
        <w:spacing w:before="0" w:after="0"/>
        <w:jc w:val="center"/>
        <w:rPr>
          <w:rFonts w:ascii="Arial" w:hAnsi="Arial" w:eastAsia="Arial" w:cs="Arial"/>
          <w:b/>
          <w:bCs/>
          <w:sz w:val="40"/>
          <w:szCs w:val="40"/>
        </w:rPr>
      </w:pPr>
    </w:p>
    <w:p w:rsidR="2F456A97" w:rsidP="2F456A97" w:rsidRDefault="2F456A97" w14:paraId="6ED6E5CD" w14:textId="04F90B3F">
      <w:pPr>
        <w:pStyle w:val="Normal0"/>
        <w:spacing w:before="0" w:after="0" w:line="360" w:lineRule="auto"/>
        <w:jc w:val="right"/>
        <w:rPr>
          <w:rFonts w:ascii="Arial" w:hAnsi="Arial" w:eastAsia="Arial" w:cs="Arial"/>
          <w:b/>
          <w:bCs/>
          <w:sz w:val="28"/>
          <w:szCs w:val="28"/>
        </w:rPr>
      </w:pPr>
    </w:p>
    <w:p w:rsidR="2F456A97" w:rsidP="2F456A97" w:rsidRDefault="2F456A97" w14:paraId="6475A605" w14:textId="7FE41220">
      <w:pPr>
        <w:pStyle w:val="Normal0"/>
        <w:spacing w:before="0" w:after="0" w:line="360" w:lineRule="auto"/>
        <w:jc w:val="right"/>
        <w:rPr>
          <w:rFonts w:ascii="Arial" w:hAnsi="Arial" w:eastAsia="Arial" w:cs="Arial"/>
          <w:b/>
          <w:bCs/>
          <w:sz w:val="28"/>
          <w:szCs w:val="28"/>
        </w:rPr>
      </w:pPr>
    </w:p>
    <w:p w:rsidR="2F456A97" w:rsidP="2F456A97" w:rsidRDefault="2F456A97" w14:paraId="62FE0CBA" w14:textId="091C5F5F">
      <w:pPr>
        <w:pStyle w:val="Normal0"/>
        <w:spacing w:before="0" w:after="0" w:line="360" w:lineRule="auto"/>
        <w:jc w:val="right"/>
        <w:rPr>
          <w:rFonts w:ascii="Arial" w:hAnsi="Arial" w:eastAsia="Arial" w:cs="Arial"/>
          <w:b/>
          <w:bCs/>
          <w:sz w:val="28"/>
          <w:szCs w:val="28"/>
        </w:rPr>
      </w:pPr>
    </w:p>
    <w:p w:rsidR="2F456A97" w:rsidP="2F456A97" w:rsidRDefault="2F456A97" w14:paraId="39761644" w14:textId="00EFAAB4">
      <w:pPr>
        <w:pStyle w:val="Normal0"/>
        <w:spacing w:before="0" w:after="0" w:line="360" w:lineRule="auto"/>
        <w:jc w:val="right"/>
        <w:rPr>
          <w:rFonts w:ascii="Arial" w:hAnsi="Arial" w:eastAsia="Arial" w:cs="Arial"/>
          <w:b/>
          <w:bCs/>
          <w:sz w:val="28"/>
          <w:szCs w:val="28"/>
        </w:rPr>
      </w:pPr>
    </w:p>
    <w:p w:rsidR="2F456A97" w:rsidP="2F456A97" w:rsidRDefault="2F456A97" w14:paraId="5D220A45" w14:textId="2B19ECDD">
      <w:pPr>
        <w:pStyle w:val="Normal0"/>
        <w:spacing w:before="0" w:after="0" w:line="360" w:lineRule="auto"/>
        <w:jc w:val="right"/>
        <w:rPr>
          <w:rFonts w:ascii="Arial" w:hAnsi="Arial" w:eastAsia="Arial" w:cs="Arial"/>
          <w:b/>
          <w:bCs/>
          <w:sz w:val="28"/>
          <w:szCs w:val="28"/>
        </w:rPr>
      </w:pPr>
    </w:p>
    <w:p w:rsidR="2F456A97" w:rsidP="2F456A97" w:rsidRDefault="2F456A97" w14:paraId="0DF2A5E2" w14:textId="3A5727A9">
      <w:pPr>
        <w:pStyle w:val="Normal0"/>
        <w:spacing w:before="0" w:after="0" w:line="360" w:lineRule="auto"/>
        <w:jc w:val="right"/>
        <w:rPr>
          <w:rFonts w:ascii="Arial" w:hAnsi="Arial" w:eastAsia="Arial" w:cs="Arial"/>
          <w:b/>
          <w:bCs/>
          <w:sz w:val="28"/>
          <w:szCs w:val="28"/>
        </w:rPr>
      </w:pPr>
    </w:p>
    <w:p w:rsidR="2F456A97" w:rsidP="2F456A97" w:rsidRDefault="2F456A97" w14:paraId="0001AF33" w14:textId="632EF70F">
      <w:pPr>
        <w:pStyle w:val="Normal0"/>
        <w:spacing w:before="0" w:after="0" w:line="360" w:lineRule="auto"/>
        <w:jc w:val="right"/>
        <w:rPr>
          <w:rFonts w:ascii="Arial" w:hAnsi="Arial" w:eastAsia="Arial" w:cs="Arial"/>
          <w:b/>
          <w:bCs/>
          <w:sz w:val="28"/>
          <w:szCs w:val="28"/>
        </w:rPr>
      </w:pPr>
    </w:p>
    <w:p w:rsidR="00B30F38" w:rsidP="594F28F9" w:rsidRDefault="0014737F" w14:paraId="00000007" w14:textId="4A15A1CC">
      <w:pPr>
        <w:pStyle w:val="Normal0"/>
        <w:spacing w:before="0" w:after="0" w:line="360" w:lineRule="auto"/>
        <w:jc w:val="right"/>
        <w:rPr>
          <w:rFonts w:ascii="Arial" w:hAnsi="Arial" w:eastAsia="Arial" w:cs="Arial"/>
          <w:b/>
          <w:bCs/>
          <w:sz w:val="22"/>
          <w:szCs w:val="22"/>
        </w:rPr>
      </w:pPr>
      <w:r w:rsidRPr="594F28F9">
        <w:rPr>
          <w:rFonts w:ascii="Arial" w:hAnsi="Arial" w:eastAsia="Arial" w:cs="Arial"/>
          <w:b/>
          <w:bCs/>
          <w:sz w:val="22"/>
          <w:szCs w:val="22"/>
        </w:rPr>
        <w:t>Student Name:</w:t>
      </w:r>
      <w:r w:rsidRPr="594F28F9" w:rsidR="1C19DF24">
        <w:rPr>
          <w:rFonts w:ascii="Arial" w:hAnsi="Arial" w:eastAsia="Arial" w:cs="Arial"/>
          <w:b/>
          <w:bCs/>
          <w:sz w:val="22"/>
          <w:szCs w:val="22"/>
        </w:rPr>
        <w:t xml:space="preserve"> Florica Sorina Bratu</w:t>
      </w:r>
    </w:p>
    <w:p w:rsidR="1C19DF24" w:rsidP="594F28F9" w:rsidRDefault="1C19DF24" w14:paraId="61FDB73F" w14:textId="5AA28A17">
      <w:pPr>
        <w:pStyle w:val="Normal0"/>
        <w:spacing w:before="0" w:after="0" w:line="360" w:lineRule="auto"/>
        <w:jc w:val="right"/>
        <w:rPr>
          <w:rFonts w:ascii="Arial" w:hAnsi="Arial" w:eastAsia="Arial" w:cs="Arial"/>
          <w:b/>
          <w:bCs/>
          <w:sz w:val="22"/>
          <w:szCs w:val="22"/>
        </w:rPr>
      </w:pPr>
      <w:r w:rsidRPr="594F28F9">
        <w:rPr>
          <w:rFonts w:ascii="Arial" w:hAnsi="Arial" w:eastAsia="Arial" w:cs="Arial"/>
          <w:b/>
          <w:bCs/>
          <w:sz w:val="22"/>
          <w:szCs w:val="22"/>
        </w:rPr>
        <w:t>Student code: 2109991</w:t>
      </w:r>
    </w:p>
    <w:p w:rsidR="00B30F38" w:rsidP="594F28F9" w:rsidRDefault="392F0640" w14:paraId="25B0FEFB" w14:textId="683727E5">
      <w:pPr>
        <w:pStyle w:val="Normal0"/>
        <w:spacing w:before="0" w:after="0" w:line="360" w:lineRule="auto"/>
        <w:jc w:val="right"/>
        <w:rPr>
          <w:rFonts w:ascii="Arial" w:hAnsi="Arial" w:eastAsia="Arial" w:cs="Arial"/>
          <w:b/>
          <w:bCs/>
          <w:sz w:val="22"/>
          <w:szCs w:val="22"/>
        </w:rPr>
      </w:pPr>
      <w:r w:rsidRPr="594F28F9">
        <w:rPr>
          <w:rFonts w:ascii="Arial" w:hAnsi="Arial" w:eastAsia="Arial" w:cs="Arial"/>
          <w:b/>
          <w:bCs/>
          <w:sz w:val="22"/>
          <w:szCs w:val="22"/>
        </w:rPr>
        <w:t>Module code: BMSW6106</w:t>
      </w:r>
    </w:p>
    <w:p w:rsidR="00B30F38" w:rsidP="594F28F9" w:rsidRDefault="392F0640" w14:paraId="00000008" w14:textId="05133409">
      <w:pPr>
        <w:pStyle w:val="Normal0"/>
        <w:spacing w:before="0" w:after="0" w:line="360" w:lineRule="auto"/>
        <w:jc w:val="right"/>
        <w:rPr>
          <w:rFonts w:ascii="Arial" w:hAnsi="Arial" w:eastAsia="Arial" w:cs="Arial"/>
          <w:b/>
          <w:bCs/>
          <w:sz w:val="22"/>
          <w:szCs w:val="22"/>
        </w:rPr>
      </w:pPr>
      <w:r w:rsidRPr="594F28F9">
        <w:rPr>
          <w:rFonts w:ascii="Arial" w:hAnsi="Arial" w:eastAsia="Arial" w:cs="Arial"/>
          <w:b/>
          <w:bCs/>
          <w:sz w:val="22"/>
          <w:szCs w:val="22"/>
        </w:rPr>
        <w:t>Lecturer’s name: S</w:t>
      </w:r>
      <w:r w:rsidRPr="594F28F9" w:rsidR="372F990A">
        <w:rPr>
          <w:rFonts w:ascii="Arial" w:hAnsi="Arial" w:eastAsia="Arial" w:cs="Arial"/>
          <w:b/>
          <w:bCs/>
          <w:sz w:val="22"/>
          <w:szCs w:val="22"/>
        </w:rPr>
        <w:t>ujeewa Herath</w:t>
      </w:r>
      <w:r w:rsidRPr="594F28F9" w:rsidR="0014737F">
        <w:rPr>
          <w:rFonts w:ascii="Arial" w:hAnsi="Arial" w:eastAsia="Arial" w:cs="Arial"/>
          <w:b/>
          <w:bCs/>
          <w:sz w:val="22"/>
          <w:szCs w:val="22"/>
        </w:rPr>
        <w:br w:type="page"/>
      </w:r>
    </w:p>
    <w:p w:rsidR="00B30F38" w:rsidP="2F456A97" w:rsidRDefault="0014737F" w14:paraId="00000009" w14:textId="77777777">
      <w:pPr>
        <w:pStyle w:val="Normal0"/>
        <w:jc w:val="center"/>
        <w:rPr>
          <w:rFonts w:ascii="Arial" w:hAnsi="Arial" w:eastAsia="Arial" w:cs="Arial"/>
          <w:b/>
          <w:bCs/>
          <w:sz w:val="22"/>
          <w:szCs w:val="22"/>
        </w:rPr>
      </w:pPr>
      <w:r w:rsidRPr="2F456A97">
        <w:rPr>
          <w:rFonts w:ascii="Arial" w:hAnsi="Arial" w:eastAsia="Arial" w:cs="Arial"/>
          <w:b/>
          <w:bCs/>
          <w:sz w:val="22"/>
          <w:szCs w:val="22"/>
        </w:rPr>
        <w:t>Executive Summary</w:t>
      </w:r>
    </w:p>
    <w:p w:rsidR="00B30F38" w:rsidP="2F456A97" w:rsidRDefault="0014737F" w14:paraId="0000000A" w14:textId="77777777">
      <w:pPr>
        <w:pStyle w:val="Normal0"/>
        <w:spacing w:before="0" w:after="0" w:line="360" w:lineRule="auto"/>
        <w:ind w:firstLine="720"/>
        <w:rPr>
          <w:rFonts w:ascii="Arial" w:hAnsi="Arial" w:eastAsia="Arial" w:cs="Arial"/>
          <w:sz w:val="22"/>
          <w:szCs w:val="22"/>
        </w:rPr>
      </w:pPr>
      <w:r w:rsidRPr="2F456A97">
        <w:rPr>
          <w:rFonts w:ascii="Arial" w:hAnsi="Arial" w:eastAsia="Arial" w:cs="Arial"/>
          <w:sz w:val="22"/>
          <w:szCs w:val="22"/>
        </w:rPr>
        <w:t xml:space="preserve">The report has focused on the importance of emotional intelligence and the workplace in a detailed manner. Along with this, the report has also found that there is an increasing application of Emotional Intelligence (EI) and mindfulness in the field, within which case study this includes Sapphire Enterprises (SE), a UK manufacturing firm undergoing serious transformations. This report has provided emphasis at how self-awareness, self-management, social awareness and relationship management boost workplace dynamics and leadership effectiveness. The report has suggested how analysis of three EI models namely: Mayer-Salovey Ability Model, Goleman's Mixed Model and Bar-On model can play a crucial role in improving workplace interaction among essential people. Further, some recommendations have also been described in the report that can help to understand the concept of importance of mindfulness in the workplace. </w:t>
      </w:r>
    </w:p>
    <w:p w:rsidR="00B30F38" w:rsidP="2F456A97" w:rsidRDefault="0014737F" w14:paraId="0000000B" w14:textId="77777777">
      <w:pPr>
        <w:pStyle w:val="Normal0"/>
        <w:spacing w:before="280" w:after="80"/>
        <w:rPr>
          <w:rFonts w:ascii="Arial" w:hAnsi="Arial" w:eastAsia="Arial" w:cs="Arial"/>
          <w:sz w:val="22"/>
          <w:szCs w:val="22"/>
        </w:rPr>
      </w:pPr>
      <w:r w:rsidRPr="2F456A97">
        <w:rPr>
          <w:rFonts w:ascii="Arial" w:hAnsi="Arial" w:eastAsia="Arial" w:cs="Arial"/>
          <w:sz w:val="22"/>
          <w:szCs w:val="22"/>
        </w:rPr>
        <w:br w:type="page"/>
      </w:r>
    </w:p>
    <w:p w:rsidR="00B30F38" w:rsidP="70CFAED5" w:rsidRDefault="0014737F" w14:paraId="0000000C" w14:textId="77777777">
      <w:pPr>
        <w:pStyle w:val="Normal0"/>
        <w:widowControl w:val="0"/>
        <w:pBdr>
          <w:top w:val="nil" w:color="000000" w:sz="0" w:space="0"/>
          <w:left w:val="nil" w:color="000000" w:sz="0" w:space="0"/>
          <w:bottom w:val="nil" w:color="000000" w:sz="0" w:space="0"/>
          <w:right w:val="nil" w:color="000000" w:sz="0" w:space="0"/>
          <w:between w:val="nil" w:color="000000" w:sz="0" w:space="0"/>
        </w:pBdr>
        <w:spacing w:before="0" w:beforeAutospacing="off" w:after="0" w:afterAutospacing="off" w:line="360" w:lineRule="auto"/>
        <w:ind w:left="0"/>
        <w:rPr>
          <w:rFonts w:ascii="Arial" w:hAnsi="Arial" w:eastAsia="Arial" w:cs="Arial"/>
          <w:b w:val="1"/>
          <w:bCs w:val="1"/>
          <w:sz w:val="22"/>
          <w:szCs w:val="22"/>
        </w:rPr>
      </w:pPr>
      <w:r w:rsidRPr="70CFAED5" w:rsidR="0014737F">
        <w:rPr>
          <w:rFonts w:ascii="Arial" w:hAnsi="Arial" w:eastAsia="Arial" w:cs="Arial"/>
          <w:b w:val="1"/>
          <w:bCs w:val="1"/>
          <w:sz w:val="22"/>
          <w:szCs w:val="22"/>
        </w:rPr>
        <w:t>Table of Contents</w:t>
      </w:r>
    </w:p>
    <w:p w:rsidR="2F456A97" w:rsidP="70CFAED5" w:rsidRDefault="2F456A97" w14:paraId="18422898" w14:textId="43422E23">
      <w:pPr>
        <w:pStyle w:val="Normal0"/>
        <w:widowControl w:val="0"/>
        <w:pBdr>
          <w:top w:val="nil" w:color="000000" w:sz="0" w:space="0"/>
          <w:left w:val="nil" w:color="000000" w:sz="0" w:space="0"/>
          <w:bottom w:val="nil" w:color="000000" w:sz="0" w:space="0"/>
          <w:right w:val="nil" w:color="000000" w:sz="0" w:space="0"/>
          <w:between w:val="nil" w:color="000000" w:sz="0" w:space="0"/>
        </w:pBdr>
        <w:spacing w:before="0" w:beforeAutospacing="off" w:after="0" w:afterAutospacing="off" w:line="360" w:lineRule="auto"/>
        <w:ind w:left="0"/>
        <w:rPr>
          <w:rFonts w:ascii="Arial" w:hAnsi="Arial" w:eastAsia="Arial" w:cs="Arial"/>
          <w:sz w:val="22"/>
          <w:szCs w:val="22"/>
        </w:rPr>
      </w:pPr>
    </w:p>
    <w:sdt>
      <w:sdtPr>
        <w:id w:val="1331022457"/>
        <w:docPartObj>
          <w:docPartGallery w:val="Table of Contents"/>
          <w:docPartUnique/>
        </w:docPartObj>
      </w:sdtPr>
      <w:sdtContent>
        <w:p w:rsidR="70CFAED5" w:rsidP="70CFAED5" w:rsidRDefault="70CFAED5" w14:paraId="17D00203" w14:textId="71C8998C">
          <w:pPr>
            <w:pStyle w:val="TOC1"/>
            <w:widowControl w:val="0"/>
            <w:tabs>
              <w:tab w:val="right" w:leader="dot" w:pos="9360"/>
            </w:tabs>
            <w:bidi w:val="0"/>
            <w:rPr>
              <w:rStyle w:val="Hyperlink"/>
            </w:rPr>
          </w:pPr>
          <w:r>
            <w:fldChar w:fldCharType="begin"/>
          </w:r>
          <w:r>
            <w:instrText xml:space="preserve">TOC \o \z \u \h</w:instrText>
          </w:r>
          <w:r>
            <w:fldChar w:fldCharType="separate"/>
          </w:r>
          <w:hyperlink w:anchor="_Toc2087285484">
            <w:r w:rsidRPr="70CFAED5" w:rsidR="70CFAED5">
              <w:rPr>
                <w:rStyle w:val="Hyperlink"/>
              </w:rPr>
              <w:t>Introduction</w:t>
            </w:r>
            <w:r>
              <w:tab/>
            </w:r>
            <w:r>
              <w:fldChar w:fldCharType="begin"/>
            </w:r>
            <w:r>
              <w:instrText xml:space="preserve">PAGEREF _Toc2087285484 \h</w:instrText>
            </w:r>
            <w:r>
              <w:fldChar w:fldCharType="separate"/>
            </w:r>
            <w:r w:rsidRPr="70CFAED5" w:rsidR="70CFAED5">
              <w:rPr>
                <w:rStyle w:val="Hyperlink"/>
              </w:rPr>
              <w:t>3</w:t>
            </w:r>
            <w:r>
              <w:fldChar w:fldCharType="end"/>
            </w:r>
          </w:hyperlink>
        </w:p>
        <w:p w:rsidR="70CFAED5" w:rsidP="70CFAED5" w:rsidRDefault="70CFAED5" w14:paraId="0E2871D6" w14:textId="45A989F6">
          <w:pPr>
            <w:pStyle w:val="TOC2"/>
            <w:widowControl w:val="0"/>
            <w:tabs>
              <w:tab w:val="left" w:leader="none" w:pos="3165"/>
            </w:tabs>
            <w:bidi w:val="0"/>
            <w:rPr>
              <w:rStyle w:val="Hyperlink"/>
            </w:rPr>
          </w:pPr>
          <w:hyperlink w:anchor="_Toc316351246">
            <w:r w:rsidRPr="70CFAED5" w:rsidR="70CFAED5">
              <w:rPr>
                <w:rStyle w:val="Hyperlink"/>
              </w:rPr>
              <w:t>Role of Emotional Intelligence in the Workplace</w:t>
            </w:r>
            <w:r>
              <w:tab/>
            </w:r>
            <w:r>
              <w:fldChar w:fldCharType="begin"/>
            </w:r>
            <w:r>
              <w:instrText xml:space="preserve">PAGEREF _Toc316351246 \h</w:instrText>
            </w:r>
            <w:r>
              <w:fldChar w:fldCharType="separate"/>
            </w:r>
            <w:r w:rsidRPr="70CFAED5" w:rsidR="70CFAED5">
              <w:rPr>
                <w:rStyle w:val="Hyperlink"/>
              </w:rPr>
              <w:t>4</w:t>
            </w:r>
            <w:r>
              <w:fldChar w:fldCharType="end"/>
            </w:r>
          </w:hyperlink>
        </w:p>
        <w:p w:rsidR="70CFAED5" w:rsidP="70CFAED5" w:rsidRDefault="70CFAED5" w14:paraId="59913638" w14:textId="7C71F2A4">
          <w:pPr>
            <w:pStyle w:val="TOC2"/>
            <w:widowControl w:val="0"/>
            <w:tabs>
              <w:tab w:val="left" w:leader="none" w:pos="3165"/>
            </w:tabs>
            <w:bidi w:val="0"/>
            <w:rPr>
              <w:rStyle w:val="Hyperlink"/>
            </w:rPr>
          </w:pPr>
          <w:hyperlink w:anchor="_Toc1416167481">
            <w:r w:rsidRPr="70CFAED5" w:rsidR="70CFAED5">
              <w:rPr>
                <w:rStyle w:val="Hyperlink"/>
              </w:rPr>
              <w:t>Three Emotional Intelligence Models</w:t>
            </w:r>
            <w:r>
              <w:tab/>
            </w:r>
            <w:r>
              <w:fldChar w:fldCharType="begin"/>
            </w:r>
            <w:r>
              <w:instrText xml:space="preserve">PAGEREF _Toc1416167481 \h</w:instrText>
            </w:r>
            <w:r>
              <w:fldChar w:fldCharType="separate"/>
            </w:r>
            <w:r w:rsidRPr="70CFAED5" w:rsidR="70CFAED5">
              <w:rPr>
                <w:rStyle w:val="Hyperlink"/>
              </w:rPr>
              <w:t>7</w:t>
            </w:r>
            <w:r>
              <w:fldChar w:fldCharType="end"/>
            </w:r>
          </w:hyperlink>
        </w:p>
        <w:p w:rsidR="70CFAED5" w:rsidP="70CFAED5" w:rsidRDefault="70CFAED5" w14:paraId="16F6E2C9" w14:textId="29F58F95">
          <w:pPr>
            <w:pStyle w:val="TOC2"/>
            <w:widowControl w:val="0"/>
            <w:tabs>
              <w:tab w:val="left" w:leader="none" w:pos="3165"/>
            </w:tabs>
            <w:bidi w:val="0"/>
            <w:rPr>
              <w:rStyle w:val="Hyperlink"/>
            </w:rPr>
          </w:pPr>
          <w:hyperlink w:anchor="_Toc1582744077">
            <w:r w:rsidRPr="70CFAED5" w:rsidR="70CFAED5">
              <w:rPr>
                <w:rStyle w:val="Hyperlink"/>
              </w:rPr>
              <w:t>Importance of Self-Awareness, Self-Management, Social Awareness, and Relationship Management in Emotional Intelligence</w:t>
            </w:r>
            <w:r>
              <w:tab/>
            </w:r>
            <w:r>
              <w:fldChar w:fldCharType="begin"/>
            </w:r>
            <w:r>
              <w:instrText xml:space="preserve">PAGEREF _Toc1582744077 \h</w:instrText>
            </w:r>
            <w:r>
              <w:fldChar w:fldCharType="separate"/>
            </w:r>
            <w:r w:rsidRPr="70CFAED5" w:rsidR="70CFAED5">
              <w:rPr>
                <w:rStyle w:val="Hyperlink"/>
              </w:rPr>
              <w:t>9</w:t>
            </w:r>
            <w:r>
              <w:fldChar w:fldCharType="end"/>
            </w:r>
          </w:hyperlink>
        </w:p>
        <w:p w:rsidR="70CFAED5" w:rsidP="70CFAED5" w:rsidRDefault="70CFAED5" w14:paraId="03215349" w14:textId="2C9BC640">
          <w:pPr>
            <w:pStyle w:val="TOC2"/>
            <w:widowControl w:val="0"/>
            <w:tabs>
              <w:tab w:val="left" w:leader="none" w:pos="3165"/>
            </w:tabs>
            <w:bidi w:val="0"/>
            <w:rPr>
              <w:rStyle w:val="Hyperlink"/>
            </w:rPr>
          </w:pPr>
          <w:hyperlink w:anchor="_Toc642053436">
            <w:r w:rsidRPr="70CFAED5" w:rsidR="70CFAED5">
              <w:rPr>
                <w:rStyle w:val="Hyperlink"/>
              </w:rPr>
              <w:t>Developing Emotional Intelligence Using Mindfulness and Relationship Management</w:t>
            </w:r>
            <w:r>
              <w:tab/>
            </w:r>
            <w:r>
              <w:fldChar w:fldCharType="begin"/>
            </w:r>
            <w:r>
              <w:instrText xml:space="preserve">PAGEREF _Toc642053436 \h</w:instrText>
            </w:r>
            <w:r>
              <w:fldChar w:fldCharType="separate"/>
            </w:r>
            <w:r w:rsidRPr="70CFAED5" w:rsidR="70CFAED5">
              <w:rPr>
                <w:rStyle w:val="Hyperlink"/>
              </w:rPr>
              <w:t>11</w:t>
            </w:r>
            <w:r>
              <w:fldChar w:fldCharType="end"/>
            </w:r>
          </w:hyperlink>
        </w:p>
        <w:p w:rsidR="70CFAED5" w:rsidP="70CFAED5" w:rsidRDefault="70CFAED5" w14:paraId="294917C3" w14:textId="7374C04C">
          <w:pPr>
            <w:pStyle w:val="TOC2"/>
            <w:widowControl w:val="0"/>
            <w:tabs>
              <w:tab w:val="left" w:leader="none" w:pos="3165"/>
            </w:tabs>
            <w:bidi w:val="0"/>
            <w:rPr>
              <w:rStyle w:val="Hyperlink"/>
            </w:rPr>
          </w:pPr>
          <w:hyperlink w:anchor="_Toc352594619">
            <w:r w:rsidRPr="70CFAED5" w:rsidR="70CFAED5">
              <w:rPr>
                <w:rStyle w:val="Hyperlink"/>
              </w:rPr>
              <w:t>Recommendations Highlighting the Importance of Mindfulness in the Workplace</w:t>
            </w:r>
            <w:r>
              <w:tab/>
            </w:r>
            <w:r>
              <w:fldChar w:fldCharType="begin"/>
            </w:r>
            <w:r>
              <w:instrText xml:space="preserve">PAGEREF _Toc352594619 \h</w:instrText>
            </w:r>
            <w:r>
              <w:fldChar w:fldCharType="separate"/>
            </w:r>
            <w:r w:rsidRPr="70CFAED5" w:rsidR="70CFAED5">
              <w:rPr>
                <w:rStyle w:val="Hyperlink"/>
              </w:rPr>
              <w:t>12</w:t>
            </w:r>
            <w:r>
              <w:fldChar w:fldCharType="end"/>
            </w:r>
          </w:hyperlink>
        </w:p>
        <w:p w:rsidR="70CFAED5" w:rsidP="70CFAED5" w:rsidRDefault="70CFAED5" w14:paraId="5BDA7264" w14:textId="6F2610EE">
          <w:pPr>
            <w:pStyle w:val="TOC1"/>
            <w:widowControl w:val="0"/>
            <w:tabs>
              <w:tab w:val="left" w:leader="none" w:pos="3165"/>
            </w:tabs>
            <w:bidi w:val="0"/>
            <w:rPr>
              <w:rStyle w:val="Hyperlink"/>
            </w:rPr>
          </w:pPr>
          <w:hyperlink w:anchor="_Toc1406751305">
            <w:r w:rsidRPr="70CFAED5" w:rsidR="70CFAED5">
              <w:rPr>
                <w:rStyle w:val="Hyperlink"/>
              </w:rPr>
              <w:t>Conclusion</w:t>
            </w:r>
            <w:r>
              <w:tab/>
            </w:r>
            <w:r>
              <w:fldChar w:fldCharType="begin"/>
            </w:r>
            <w:r>
              <w:instrText xml:space="preserve">PAGEREF _Toc1406751305 \h</w:instrText>
            </w:r>
            <w:r>
              <w:fldChar w:fldCharType="separate"/>
            </w:r>
            <w:r w:rsidRPr="70CFAED5" w:rsidR="70CFAED5">
              <w:rPr>
                <w:rStyle w:val="Hyperlink"/>
              </w:rPr>
              <w:t>13</w:t>
            </w:r>
            <w:r>
              <w:fldChar w:fldCharType="end"/>
            </w:r>
          </w:hyperlink>
        </w:p>
        <w:p w:rsidR="70CFAED5" w:rsidP="70CFAED5" w:rsidRDefault="70CFAED5" w14:paraId="1115C4D9" w14:textId="7AEE7DA2">
          <w:pPr>
            <w:pStyle w:val="TOC1"/>
            <w:widowControl w:val="0"/>
            <w:tabs>
              <w:tab w:val="left" w:leader="none" w:pos="3165"/>
            </w:tabs>
            <w:bidi w:val="0"/>
            <w:rPr>
              <w:rStyle w:val="Hyperlink"/>
            </w:rPr>
          </w:pPr>
          <w:hyperlink w:anchor="_Toc1968521913">
            <w:r w:rsidRPr="70CFAED5" w:rsidR="70CFAED5">
              <w:rPr>
                <w:rStyle w:val="Hyperlink"/>
              </w:rPr>
              <w:t>References</w:t>
            </w:r>
            <w:r>
              <w:tab/>
            </w:r>
            <w:r>
              <w:fldChar w:fldCharType="begin"/>
            </w:r>
            <w:r>
              <w:instrText xml:space="preserve">PAGEREF _Toc1968521913 \h</w:instrText>
            </w:r>
            <w:r>
              <w:fldChar w:fldCharType="separate"/>
            </w:r>
            <w:r w:rsidRPr="70CFAED5" w:rsidR="70CFAED5">
              <w:rPr>
                <w:rStyle w:val="Hyperlink"/>
              </w:rPr>
              <w:t>14</w:t>
            </w:r>
            <w:r>
              <w:fldChar w:fldCharType="end"/>
            </w:r>
          </w:hyperlink>
          <w:r>
            <w:fldChar w:fldCharType="end"/>
          </w:r>
        </w:p>
      </w:sdtContent>
    </w:sdt>
    <w:p w:rsidR="70CFAED5" w:rsidP="70CFAED5" w:rsidRDefault="70CFAED5" w14:paraId="1D63E743" w14:textId="694FF469">
      <w:pPr>
        <w:pStyle w:val="Normal0"/>
        <w:spacing w:before="280" w:after="80"/>
      </w:pPr>
    </w:p>
    <w:p w:rsidR="00B30F38" w:rsidRDefault="0014737F" w14:paraId="00000015" w14:textId="77777777">
      <w:pPr>
        <w:pStyle w:val="Normal0"/>
        <w:spacing w:before="280" w:after="80"/>
      </w:pPr>
      <w:r>
        <w:br w:type="page"/>
      </w:r>
    </w:p>
    <w:p w:rsidR="0014737F" w:rsidP="2F456A97" w:rsidRDefault="0014737F" w14:paraId="6C49D1AF" w14:textId="1B574138">
      <w:pPr>
        <w:pStyle w:val="heading10"/>
        <w:keepNext w:val="0"/>
        <w:keepLines w:val="0"/>
        <w:spacing w:before="0" w:after="0" w:line="360" w:lineRule="auto"/>
        <w:ind w:firstLine="720"/>
        <w:rPr>
          <w:rFonts w:ascii="Arial" w:hAnsi="Arial" w:eastAsia="Arial" w:cs="Arial"/>
          <w:sz w:val="22"/>
          <w:szCs w:val="22"/>
        </w:rPr>
      </w:pPr>
      <w:bookmarkStart w:name="_Toc2087285484" w:id="1745814902"/>
      <w:r w:rsidR="0014737F">
        <w:rPr/>
        <w:t>I</w:t>
      </w:r>
      <w:r w:rsidRPr="70CFAED5" w:rsidR="0014737F">
        <w:rPr>
          <w:rFonts w:ascii="Arial" w:hAnsi="Arial" w:eastAsia="Arial" w:cs="Arial"/>
          <w:sz w:val="22"/>
          <w:szCs w:val="22"/>
        </w:rPr>
        <w:t>ntroduction</w:t>
      </w:r>
      <w:bookmarkEnd w:id="1745814902"/>
    </w:p>
    <w:p w:rsidR="2F456A97" w:rsidP="2F456A97" w:rsidRDefault="2F456A97" w14:paraId="59828D7C" w14:textId="6757694B">
      <w:pPr>
        <w:pStyle w:val="Normal12"/>
        <w:spacing w:before="0" w:after="0" w:line="360" w:lineRule="auto"/>
      </w:pPr>
    </w:p>
    <w:p w:rsidR="00B30F38" w:rsidP="2F456A97" w:rsidRDefault="0014737F" w14:paraId="7C49170A" w14:textId="7A6D2B05">
      <w:pPr>
        <w:pStyle w:val="Normal0"/>
        <w:spacing w:before="0" w:after="0" w:line="360" w:lineRule="auto"/>
        <w:ind w:firstLine="720"/>
        <w:rPr>
          <w:rFonts w:ascii="Arial" w:hAnsi="Arial" w:eastAsia="Arial" w:cs="Arial"/>
          <w:sz w:val="22"/>
          <w:szCs w:val="22"/>
        </w:rPr>
      </w:pPr>
      <w:r w:rsidRPr="2F456A97">
        <w:rPr>
          <w:rFonts w:ascii="Arial" w:hAnsi="Arial" w:eastAsia="Arial" w:cs="Arial"/>
          <w:sz w:val="22"/>
          <w:szCs w:val="22"/>
        </w:rPr>
        <w:t xml:space="preserve">This report will critically analyse the application of Emotional Intelligence (EI) in the workplace using a case study of Sapphire Enterprises (SE), a UK manufacturing company,. The case focuses on Anita, Corporate Counsel at SE having extended interactions lately with Daniel the newly appointed COO. This acquisition from private equity has led SE, founded on core values of respect, integrity and excellence through sports performance to go through massive changes organizationally. As led by Daniel, the recent changes have led to a focus on cost-saving/top-line performance. This report aims to understand specifically how EI can support workplaces, and in SE’s specific terms a) what elements of workplace dynamics it may ameliorate; and b) which aspects are most affected by the challenge. </w:t>
      </w:r>
    </w:p>
    <w:p w:rsidR="00B30F38" w:rsidP="2F456A97" w:rsidRDefault="0014737F" w14:paraId="00000017" w14:textId="04DC9BAE">
      <w:pPr>
        <w:pStyle w:val="Normal0"/>
        <w:spacing w:before="0" w:after="0" w:line="360" w:lineRule="auto"/>
        <w:ind w:firstLine="720"/>
        <w:rPr>
          <w:rFonts w:ascii="Arial" w:hAnsi="Arial" w:eastAsia="Arial" w:cs="Arial"/>
          <w:sz w:val="22"/>
          <w:szCs w:val="22"/>
        </w:rPr>
      </w:pPr>
      <w:r w:rsidRPr="2F456A97">
        <w:rPr>
          <w:rFonts w:ascii="Arial" w:hAnsi="Arial" w:eastAsia="Arial" w:cs="Arial"/>
          <w:sz w:val="22"/>
          <w:szCs w:val="22"/>
        </w:rPr>
        <w:t>In particular, EI is used to analyse the relationship among specific people of interest in our case study: Daniel, Anita and Patrick. This report will focus on whether self-awareness, self-management, social awareness and relationship management of emotional intelligence help in creating a positive working environment or not. The report is divided into an investigation of the importance of EI in the workplace with a critical discussion comparing three main models of EI and whether or not it supports enhancing abilities at work for Daniel, Anita and Patrick. Further, the report will explore how to develop EI with a special look at relationship management, adapting mindfulness and practical ways of bringing more mindful practices into the workplace.</w:t>
      </w:r>
    </w:p>
    <w:p w:rsidR="00B30F38" w:rsidRDefault="0014737F" w14:paraId="00000018" w14:textId="77777777">
      <w:pPr>
        <w:pStyle w:val="heading30"/>
        <w:keepNext w:val="0"/>
        <w:keepLines w:val="0"/>
        <w:spacing w:before="280"/>
        <w:rPr>
          <w:b/>
          <w:color w:val="000000"/>
          <w:sz w:val="26"/>
          <w:szCs w:val="26"/>
        </w:rPr>
      </w:pPr>
      <w:bookmarkStart w:name="_heading=h.75n0r5a60eyd" w:colFirst="0" w:colLast="0" w:id="0"/>
      <w:bookmarkEnd w:id="0"/>
      <w:r>
        <w:br w:type="page"/>
      </w:r>
    </w:p>
    <w:p w:rsidR="0014737F" w:rsidP="2F456A97" w:rsidRDefault="0014737F" w14:paraId="4A5481B1" w14:textId="60D04EF6">
      <w:pPr>
        <w:pStyle w:val="heading20"/>
        <w:keepNext w:val="0"/>
        <w:keepLines w:val="0"/>
        <w:spacing w:before="0" w:after="0" w:line="360" w:lineRule="auto"/>
        <w:ind w:firstLine="720"/>
        <w:rPr>
          <w:rFonts w:ascii="Arial" w:hAnsi="Arial" w:eastAsia="Arial" w:cs="Arial"/>
          <w:sz w:val="22"/>
          <w:szCs w:val="22"/>
        </w:rPr>
      </w:pPr>
      <w:bookmarkStart w:name="_Toc316351246" w:id="1524277824"/>
      <w:r w:rsidRPr="70CFAED5" w:rsidR="0014737F">
        <w:rPr>
          <w:rFonts w:ascii="Arial" w:hAnsi="Arial" w:eastAsia="Arial" w:cs="Arial"/>
          <w:sz w:val="22"/>
          <w:szCs w:val="22"/>
        </w:rPr>
        <w:t>Role of Emotional Intelligence in the Workplace</w:t>
      </w:r>
      <w:bookmarkEnd w:id="1524277824"/>
    </w:p>
    <w:p w:rsidR="00B30F38" w:rsidP="2F456A97" w:rsidRDefault="0014737F" w14:paraId="0000001A" w14:textId="77777777">
      <w:pPr>
        <w:pStyle w:val="Normal0"/>
        <w:spacing w:before="0" w:after="0" w:line="360" w:lineRule="auto"/>
        <w:ind w:firstLine="720"/>
        <w:rPr>
          <w:rFonts w:ascii="Arial" w:hAnsi="Arial" w:eastAsia="Arial" w:cs="Arial"/>
          <w:b/>
          <w:bCs/>
          <w:sz w:val="22"/>
          <w:szCs w:val="22"/>
          <w:u w:val="single"/>
        </w:rPr>
      </w:pPr>
      <w:r w:rsidRPr="2F456A97">
        <w:rPr>
          <w:rFonts w:ascii="Arial" w:hAnsi="Arial" w:eastAsia="Arial" w:cs="Arial"/>
          <w:b/>
          <w:bCs/>
          <w:sz w:val="22"/>
          <w:szCs w:val="22"/>
          <w:u w:val="single"/>
        </w:rPr>
        <w:t>Definition and Overview of Emotional Intelligence (EI)</w:t>
      </w:r>
    </w:p>
    <w:p w:rsidR="6F141BC3" w:rsidP="2F456A97" w:rsidRDefault="6F141BC3" w14:paraId="61CF6939" w14:textId="5C0EC714">
      <w:pPr>
        <w:pStyle w:val="Normal0"/>
        <w:spacing w:before="0" w:after="0" w:line="360" w:lineRule="auto"/>
        <w:ind w:firstLine="720"/>
        <w:rPr>
          <w:rFonts w:ascii="Arial" w:hAnsi="Arial" w:eastAsia="Arial" w:cs="Arial"/>
          <w:sz w:val="22"/>
          <w:szCs w:val="22"/>
        </w:rPr>
      </w:pPr>
      <w:r w:rsidRPr="2F456A97">
        <w:rPr>
          <w:rFonts w:ascii="Arial" w:hAnsi="Arial" w:eastAsia="Arial" w:cs="Arial"/>
          <w:sz w:val="22"/>
          <w:szCs w:val="22"/>
        </w:rPr>
        <w:t xml:space="preserve">    </w:t>
      </w:r>
    </w:p>
    <w:p w:rsidR="00B30F38" w:rsidP="2F456A97" w:rsidRDefault="0014737F" w14:paraId="0000001B" w14:textId="6BACE6DB">
      <w:pPr>
        <w:pStyle w:val="Normal0"/>
        <w:spacing w:before="0" w:after="0" w:line="360" w:lineRule="auto"/>
        <w:ind w:firstLine="720"/>
        <w:rPr>
          <w:rFonts w:ascii="Arial" w:hAnsi="Arial" w:eastAsia="Arial" w:cs="Arial"/>
          <w:sz w:val="22"/>
          <w:szCs w:val="22"/>
        </w:rPr>
      </w:pPr>
      <w:r w:rsidRPr="2F456A97">
        <w:rPr>
          <w:rFonts w:ascii="Arial" w:hAnsi="Arial" w:eastAsia="Arial" w:cs="Arial"/>
          <w:sz w:val="22"/>
          <w:szCs w:val="22"/>
        </w:rPr>
        <w:t>Emotional Intelligence</w:t>
      </w:r>
      <w:r w:rsidRPr="2F456A97" w:rsidR="5C53EDCB">
        <w:rPr>
          <w:rFonts w:ascii="Arial" w:hAnsi="Arial" w:eastAsia="Arial" w:cs="Arial"/>
          <w:sz w:val="22"/>
          <w:szCs w:val="22"/>
        </w:rPr>
        <w:t xml:space="preserve"> </w:t>
      </w:r>
      <w:r w:rsidRPr="2F456A97">
        <w:rPr>
          <w:rFonts w:ascii="Arial" w:hAnsi="Arial" w:eastAsia="Arial" w:cs="Arial"/>
          <w:sz w:val="22"/>
          <w:szCs w:val="22"/>
        </w:rPr>
        <w:t>(EI) is about the ability to control, manage and understand someone's own emotions along with a variety of skills including managing relationships between others. The concept of Emotional intelligence (EI) began to gain critical mass when it was popularised by a book originally published in 1995 written by psychologist and science journalist Daniel Goleman (</w:t>
      </w:r>
      <w:r w:rsidRPr="2F456A97">
        <w:rPr>
          <w:rFonts w:ascii="Arial" w:hAnsi="Arial" w:eastAsia="Arial" w:cs="Arial"/>
          <w:sz w:val="22"/>
          <w:szCs w:val="22"/>
          <w:highlight w:val="white"/>
        </w:rPr>
        <w:t>Awwad, 2020)</w:t>
      </w:r>
      <w:r w:rsidRPr="2F456A97">
        <w:rPr>
          <w:rFonts w:ascii="Arial" w:hAnsi="Arial" w:eastAsia="Arial" w:cs="Arial"/>
          <w:sz w:val="22"/>
          <w:szCs w:val="22"/>
        </w:rPr>
        <w:t>. Goleman argues that the model of EI, which comprises self-awareness, self-regulation, motivation (drive), empathy and social skills offers a good means by which to consider the development or practice of improved emotional competencies at work.</w:t>
      </w:r>
    </w:p>
    <w:p w:rsidR="2F456A97" w:rsidP="2F456A97" w:rsidRDefault="2F456A97" w14:paraId="755EA23F" w14:textId="4EE7B432">
      <w:pPr>
        <w:pStyle w:val="Normal0"/>
        <w:spacing w:before="0" w:after="0" w:line="360" w:lineRule="auto"/>
        <w:ind w:firstLine="720"/>
        <w:rPr>
          <w:rFonts w:ascii="Arial" w:hAnsi="Arial" w:eastAsia="Arial" w:cs="Arial"/>
          <w:sz w:val="22"/>
          <w:szCs w:val="22"/>
        </w:rPr>
      </w:pPr>
    </w:p>
    <w:p w:rsidR="00B30F38" w:rsidP="2F456A97" w:rsidRDefault="0014737F" w14:paraId="0000001C" w14:textId="77777777">
      <w:pPr>
        <w:pStyle w:val="Normal0"/>
        <w:spacing w:before="0" w:after="0" w:line="360" w:lineRule="auto"/>
        <w:ind w:firstLine="720"/>
        <w:rPr>
          <w:rFonts w:ascii="Arial" w:hAnsi="Arial" w:eastAsia="Arial" w:cs="Arial"/>
          <w:b/>
          <w:bCs/>
          <w:sz w:val="22"/>
          <w:szCs w:val="22"/>
          <w:u w:val="single"/>
        </w:rPr>
      </w:pPr>
      <w:r w:rsidRPr="2F456A97">
        <w:rPr>
          <w:rFonts w:ascii="Arial" w:hAnsi="Arial" w:eastAsia="Arial" w:cs="Arial"/>
          <w:b/>
          <w:bCs/>
          <w:sz w:val="22"/>
          <w:szCs w:val="22"/>
          <w:u w:val="single"/>
        </w:rPr>
        <w:t>Importance of EI in Workplace Settings</w:t>
      </w:r>
    </w:p>
    <w:p w:rsidR="00B30F38" w:rsidP="2F456A97" w:rsidRDefault="0014737F" w14:paraId="0000001D" w14:textId="6216DB73">
      <w:pPr>
        <w:pStyle w:val="Normal0"/>
        <w:numPr>
          <w:ilvl w:val="0"/>
          <w:numId w:val="13"/>
        </w:numPr>
        <w:spacing w:before="0" w:after="0" w:line="360" w:lineRule="auto"/>
        <w:rPr>
          <w:rFonts w:ascii="Arial" w:hAnsi="Arial" w:eastAsia="Arial" w:cs="Arial"/>
          <w:sz w:val="22"/>
          <w:szCs w:val="22"/>
        </w:rPr>
      </w:pPr>
      <w:r w:rsidRPr="2F456A97">
        <w:rPr>
          <w:rFonts w:ascii="Arial" w:hAnsi="Arial" w:eastAsia="Arial" w:cs="Arial"/>
          <w:b/>
          <w:bCs/>
          <w:sz w:val="22"/>
          <w:szCs w:val="22"/>
        </w:rPr>
        <w:t>Enhanced Communication</w:t>
      </w:r>
      <w:r w:rsidRPr="2F456A97">
        <w:rPr>
          <w:rFonts w:ascii="Arial" w:hAnsi="Arial" w:eastAsia="Arial" w:cs="Arial"/>
          <w:sz w:val="22"/>
          <w:szCs w:val="22"/>
        </w:rPr>
        <w:t>: High EQ individuals communicate their opinions as well as emotions in a clear and empathetic manner that enables smooth and efficient communication (</w:t>
      </w:r>
      <w:r w:rsidRPr="2F456A97">
        <w:rPr>
          <w:rFonts w:ascii="Arial" w:hAnsi="Arial" w:eastAsia="Arial" w:cs="Arial"/>
          <w:sz w:val="22"/>
          <w:szCs w:val="22"/>
          <w:highlight w:val="white"/>
        </w:rPr>
        <w:t>Awwad, 2020)</w:t>
      </w:r>
      <w:r w:rsidRPr="2F456A97">
        <w:rPr>
          <w:rFonts w:ascii="Arial" w:hAnsi="Arial" w:eastAsia="Arial" w:cs="Arial"/>
          <w:sz w:val="22"/>
          <w:szCs w:val="22"/>
        </w:rPr>
        <w:t>. The result is mutually reduced understanding and conflicts leading to a more harmonious work atmosphere.</w:t>
      </w:r>
    </w:p>
    <w:p w:rsidR="00B30F38" w:rsidP="2F456A97" w:rsidRDefault="0014737F" w14:paraId="0000001E" w14:textId="28280540">
      <w:pPr>
        <w:pStyle w:val="Normal0"/>
        <w:numPr>
          <w:ilvl w:val="0"/>
          <w:numId w:val="13"/>
        </w:numPr>
        <w:spacing w:before="0" w:after="0" w:line="360" w:lineRule="auto"/>
        <w:rPr>
          <w:rFonts w:ascii="Arial" w:hAnsi="Arial" w:eastAsia="Arial" w:cs="Arial"/>
          <w:sz w:val="22"/>
          <w:szCs w:val="22"/>
        </w:rPr>
      </w:pPr>
      <w:r w:rsidRPr="2F456A97">
        <w:rPr>
          <w:rFonts w:ascii="Arial" w:hAnsi="Arial" w:eastAsia="Arial" w:cs="Arial"/>
          <w:b/>
          <w:bCs/>
          <w:sz w:val="22"/>
          <w:szCs w:val="22"/>
        </w:rPr>
        <w:t>Improved Team Dynamics</w:t>
      </w:r>
      <w:r w:rsidRPr="2F456A97">
        <w:rPr>
          <w:rFonts w:ascii="Arial" w:hAnsi="Arial" w:eastAsia="Arial" w:cs="Arial"/>
          <w:sz w:val="22"/>
          <w:szCs w:val="22"/>
        </w:rPr>
        <w:t>: EI enhances teamwork as it enables identifying and controlling the emotions as well as the ones of co-workers (</w:t>
      </w:r>
      <w:r w:rsidRPr="2F456A97">
        <w:rPr>
          <w:rFonts w:ascii="Arial" w:hAnsi="Arial" w:eastAsia="Arial" w:cs="Arial"/>
          <w:sz w:val="22"/>
          <w:szCs w:val="22"/>
          <w:highlight w:val="white"/>
        </w:rPr>
        <w:t>Awwad, 2020)</w:t>
      </w:r>
      <w:r w:rsidRPr="2F456A97">
        <w:rPr>
          <w:rFonts w:ascii="Arial" w:hAnsi="Arial" w:eastAsia="Arial" w:cs="Arial"/>
          <w:sz w:val="22"/>
          <w:szCs w:val="22"/>
        </w:rPr>
        <w:t>. It helps team members to understand the feelings of others very well which leads them to solve conflicts efficiently and work together for common goals.</w:t>
      </w:r>
    </w:p>
    <w:p w:rsidR="00B30F38" w:rsidP="2F456A97" w:rsidRDefault="0014737F" w14:paraId="0000001F" w14:textId="6906FEBD">
      <w:pPr>
        <w:pStyle w:val="Normal0"/>
        <w:numPr>
          <w:ilvl w:val="0"/>
          <w:numId w:val="13"/>
        </w:numPr>
        <w:spacing w:before="0" w:after="0" w:line="360" w:lineRule="auto"/>
        <w:rPr>
          <w:rFonts w:ascii="Arial" w:hAnsi="Arial" w:eastAsia="Arial" w:cs="Arial"/>
          <w:sz w:val="22"/>
          <w:szCs w:val="22"/>
        </w:rPr>
      </w:pPr>
      <w:r w:rsidRPr="2F456A97">
        <w:rPr>
          <w:rFonts w:ascii="Arial" w:hAnsi="Arial" w:eastAsia="Arial" w:cs="Arial"/>
          <w:b/>
          <w:bCs/>
          <w:sz w:val="22"/>
          <w:szCs w:val="22"/>
        </w:rPr>
        <w:t>Leadership Effectiveness</w:t>
      </w:r>
      <w:r w:rsidRPr="2F456A97">
        <w:rPr>
          <w:rFonts w:ascii="Arial" w:hAnsi="Arial" w:eastAsia="Arial" w:cs="Arial"/>
          <w:sz w:val="22"/>
          <w:szCs w:val="22"/>
        </w:rPr>
        <w:t>: If done well it can enhance the leadership effectiveness of individuals who have high EI, as they will be able to inspire and motivate their team members; remain calm under pressure or when things are not going according to plan; approach decision making informed by an awareness around emotional and social dynamics within a given organisation (</w:t>
      </w:r>
      <w:r w:rsidRPr="2F456A97">
        <w:rPr>
          <w:rFonts w:ascii="Arial" w:hAnsi="Arial" w:eastAsia="Arial" w:cs="Arial"/>
          <w:sz w:val="22"/>
          <w:szCs w:val="22"/>
          <w:highlight w:val="white"/>
        </w:rPr>
        <w:t>Awwad, 2020)</w:t>
      </w:r>
      <w:r w:rsidRPr="2F456A97">
        <w:rPr>
          <w:rFonts w:ascii="Arial" w:hAnsi="Arial" w:eastAsia="Arial" w:cs="Arial"/>
          <w:sz w:val="22"/>
          <w:szCs w:val="22"/>
        </w:rPr>
        <w:t>. They can create a trusting and caring relationship with their employees, which results in more engagement, and productivity.</w:t>
      </w:r>
    </w:p>
    <w:p w:rsidR="00B30F38" w:rsidP="2F456A97" w:rsidRDefault="0014737F" w14:paraId="00000020" w14:textId="37AEE76C">
      <w:pPr>
        <w:pStyle w:val="Normal0"/>
        <w:numPr>
          <w:ilvl w:val="0"/>
          <w:numId w:val="13"/>
        </w:numPr>
        <w:spacing w:before="0" w:after="0" w:line="360" w:lineRule="auto"/>
        <w:rPr>
          <w:rFonts w:ascii="Arial" w:hAnsi="Arial" w:eastAsia="Arial" w:cs="Arial"/>
          <w:sz w:val="22"/>
          <w:szCs w:val="22"/>
        </w:rPr>
      </w:pPr>
      <w:r w:rsidRPr="2F456A97">
        <w:rPr>
          <w:rFonts w:ascii="Arial" w:hAnsi="Arial" w:eastAsia="Arial" w:cs="Arial"/>
          <w:b/>
          <w:bCs/>
          <w:sz w:val="22"/>
          <w:szCs w:val="22"/>
        </w:rPr>
        <w:t>Conflict Resolution</w:t>
      </w:r>
      <w:r w:rsidRPr="2F456A97">
        <w:rPr>
          <w:rFonts w:ascii="Arial" w:hAnsi="Arial" w:eastAsia="Arial" w:cs="Arial"/>
          <w:sz w:val="22"/>
          <w:szCs w:val="22"/>
        </w:rPr>
        <w:t>: EI helps people to address conflicts in a way that respects different opinions, views the big picture and emotional reactions are kept at bay (</w:t>
      </w:r>
      <w:r w:rsidRPr="2F456A97">
        <w:rPr>
          <w:rFonts w:ascii="Arial" w:hAnsi="Arial" w:eastAsia="Arial" w:cs="Arial"/>
          <w:sz w:val="22"/>
          <w:szCs w:val="22"/>
          <w:highlight w:val="white"/>
        </w:rPr>
        <w:t>Awwad, 2020)</w:t>
      </w:r>
      <w:r w:rsidRPr="2F456A97">
        <w:rPr>
          <w:rFonts w:ascii="Arial" w:hAnsi="Arial" w:eastAsia="Arial" w:cs="Arial"/>
          <w:sz w:val="22"/>
          <w:szCs w:val="22"/>
        </w:rPr>
        <w:t>. Ultimately, this comes together to form a positive and supportive work culture for handling issues as they come up in quick resolutions.</w:t>
      </w:r>
    </w:p>
    <w:p w:rsidR="2F456A97" w:rsidP="2F456A97" w:rsidRDefault="2F456A97" w14:paraId="2B2C2D92" w14:textId="67EE8F61">
      <w:pPr>
        <w:pStyle w:val="Normal0"/>
        <w:spacing w:before="0" w:after="0" w:line="360" w:lineRule="auto"/>
        <w:ind w:firstLine="720"/>
        <w:rPr>
          <w:rFonts w:ascii="Arial" w:hAnsi="Arial" w:eastAsia="Arial" w:cs="Arial"/>
          <w:b/>
          <w:bCs/>
          <w:sz w:val="22"/>
          <w:szCs w:val="22"/>
          <w:u w:val="single"/>
        </w:rPr>
      </w:pPr>
    </w:p>
    <w:p w:rsidR="00B30F38" w:rsidP="2F456A97" w:rsidRDefault="0014737F" w14:paraId="00000021" w14:textId="77777777">
      <w:pPr>
        <w:pStyle w:val="Normal0"/>
        <w:spacing w:before="0" w:after="0" w:line="360" w:lineRule="auto"/>
        <w:ind w:firstLine="720"/>
        <w:rPr>
          <w:rFonts w:ascii="Arial" w:hAnsi="Arial" w:eastAsia="Arial" w:cs="Arial"/>
          <w:b/>
          <w:bCs/>
          <w:sz w:val="22"/>
          <w:szCs w:val="22"/>
          <w:u w:val="single"/>
        </w:rPr>
      </w:pPr>
      <w:r w:rsidRPr="2F456A97">
        <w:rPr>
          <w:rFonts w:ascii="Arial" w:hAnsi="Arial" w:eastAsia="Arial" w:cs="Arial"/>
          <w:b/>
          <w:bCs/>
          <w:sz w:val="22"/>
          <w:szCs w:val="22"/>
          <w:u w:val="single"/>
        </w:rPr>
        <w:t>How EI Impacts Team Dynamics and Leadership</w:t>
      </w:r>
    </w:p>
    <w:p w:rsidR="00B30F38" w:rsidP="2F456A97" w:rsidRDefault="0014737F" w14:paraId="00000022" w14:textId="77777777">
      <w:pPr>
        <w:pStyle w:val="Normal0"/>
        <w:spacing w:before="0" w:after="0" w:line="360" w:lineRule="auto"/>
        <w:ind w:firstLine="720"/>
        <w:rPr>
          <w:rFonts w:ascii="Arial" w:hAnsi="Arial" w:eastAsia="Arial" w:cs="Arial"/>
          <w:sz w:val="22"/>
          <w:szCs w:val="22"/>
        </w:rPr>
      </w:pPr>
      <w:r w:rsidRPr="2F456A97">
        <w:rPr>
          <w:rFonts w:ascii="Arial" w:hAnsi="Arial" w:eastAsia="Arial" w:cs="Arial"/>
          <w:sz w:val="22"/>
          <w:szCs w:val="22"/>
        </w:rPr>
        <w:t>The impact of EI on team dynamics and leadership is profound. In teams, high EI leads to:</w:t>
      </w:r>
    </w:p>
    <w:p w:rsidR="00B30F38" w:rsidP="2F456A97" w:rsidRDefault="0014737F" w14:paraId="00000023" w14:textId="77777777">
      <w:pPr>
        <w:pStyle w:val="Normal0"/>
        <w:numPr>
          <w:ilvl w:val="0"/>
          <w:numId w:val="6"/>
        </w:numPr>
        <w:spacing w:before="0" w:after="0" w:line="360" w:lineRule="auto"/>
        <w:rPr>
          <w:rFonts w:ascii="Arial" w:hAnsi="Arial" w:eastAsia="Arial" w:cs="Arial"/>
          <w:sz w:val="22"/>
          <w:szCs w:val="22"/>
        </w:rPr>
      </w:pPr>
      <w:r w:rsidRPr="2F456A97">
        <w:rPr>
          <w:rFonts w:ascii="Arial" w:hAnsi="Arial" w:eastAsia="Arial" w:cs="Arial"/>
          <w:b/>
          <w:bCs/>
          <w:sz w:val="22"/>
          <w:szCs w:val="22"/>
        </w:rPr>
        <w:t>Better Collaboration</w:t>
      </w:r>
      <w:r w:rsidRPr="2F456A97">
        <w:rPr>
          <w:rFonts w:ascii="Arial" w:hAnsi="Arial" w:eastAsia="Arial" w:cs="Arial"/>
          <w:sz w:val="22"/>
          <w:szCs w:val="22"/>
        </w:rPr>
        <w:t>: Emotionally Intelligent team members are likely to work together, gain knowledge with each other and help one another which results in better overall performance (</w:t>
      </w:r>
      <w:r w:rsidRPr="2F456A97">
        <w:rPr>
          <w:rFonts w:ascii="Arial" w:hAnsi="Arial" w:eastAsia="Arial" w:cs="Arial"/>
          <w:sz w:val="22"/>
          <w:szCs w:val="22"/>
          <w:highlight w:val="white"/>
        </w:rPr>
        <w:t>Du Plessis, 2020)</w:t>
      </w:r>
      <w:r w:rsidRPr="2F456A97">
        <w:rPr>
          <w:rFonts w:ascii="Arial" w:hAnsi="Arial" w:eastAsia="Arial" w:cs="Arial"/>
          <w:sz w:val="22"/>
          <w:szCs w:val="22"/>
        </w:rPr>
        <w:t>.</w:t>
      </w:r>
    </w:p>
    <w:p w:rsidR="00B30F38" w:rsidP="2F456A97" w:rsidRDefault="0014737F" w14:paraId="00000024" w14:textId="77777777">
      <w:pPr>
        <w:pStyle w:val="Normal0"/>
        <w:numPr>
          <w:ilvl w:val="0"/>
          <w:numId w:val="6"/>
        </w:numPr>
        <w:spacing w:before="0" w:after="0" w:line="360" w:lineRule="auto"/>
        <w:rPr>
          <w:rFonts w:ascii="Arial" w:hAnsi="Arial" w:eastAsia="Arial" w:cs="Arial"/>
          <w:sz w:val="22"/>
          <w:szCs w:val="22"/>
        </w:rPr>
      </w:pPr>
      <w:r w:rsidRPr="2F456A97">
        <w:rPr>
          <w:rFonts w:ascii="Arial" w:hAnsi="Arial" w:eastAsia="Arial" w:cs="Arial"/>
          <w:b/>
          <w:bCs/>
          <w:sz w:val="22"/>
          <w:szCs w:val="22"/>
        </w:rPr>
        <w:t>Reduced Conflict</w:t>
      </w:r>
      <w:r w:rsidRPr="2F456A97">
        <w:rPr>
          <w:rFonts w:ascii="Arial" w:hAnsi="Arial" w:eastAsia="Arial" w:cs="Arial"/>
          <w:sz w:val="22"/>
          <w:szCs w:val="22"/>
        </w:rPr>
        <w:t>: EI helps in identifying and resolving the underlying reasons for conflicts before they spiral out of control, ensuring a positive work environment where all team members can co-exist (</w:t>
      </w:r>
      <w:r w:rsidRPr="2F456A97">
        <w:rPr>
          <w:rFonts w:ascii="Arial" w:hAnsi="Arial" w:eastAsia="Arial" w:cs="Arial"/>
          <w:sz w:val="22"/>
          <w:szCs w:val="22"/>
          <w:highlight w:val="white"/>
        </w:rPr>
        <w:t>Du Plessis, 2020)</w:t>
      </w:r>
      <w:r w:rsidRPr="2F456A97">
        <w:rPr>
          <w:rFonts w:ascii="Arial" w:hAnsi="Arial" w:eastAsia="Arial" w:cs="Arial"/>
          <w:sz w:val="22"/>
          <w:szCs w:val="22"/>
        </w:rPr>
        <w:t>.</w:t>
      </w:r>
    </w:p>
    <w:p w:rsidR="00B30F38" w:rsidP="2F456A97" w:rsidRDefault="0014737F" w14:paraId="00000025" w14:textId="77777777">
      <w:pPr>
        <w:pStyle w:val="Normal0"/>
        <w:numPr>
          <w:ilvl w:val="0"/>
          <w:numId w:val="6"/>
        </w:numPr>
        <w:spacing w:before="0" w:after="0" w:line="360" w:lineRule="auto"/>
        <w:rPr>
          <w:rFonts w:ascii="Arial" w:hAnsi="Arial" w:eastAsia="Arial" w:cs="Arial"/>
          <w:sz w:val="22"/>
          <w:szCs w:val="22"/>
        </w:rPr>
      </w:pPr>
      <w:r w:rsidRPr="2F456A97">
        <w:rPr>
          <w:rFonts w:ascii="Arial" w:hAnsi="Arial" w:eastAsia="Arial" w:cs="Arial"/>
          <w:b/>
          <w:bCs/>
          <w:sz w:val="22"/>
          <w:szCs w:val="22"/>
        </w:rPr>
        <w:t>Increased Innovation</w:t>
      </w:r>
      <w:r w:rsidRPr="2F456A97">
        <w:rPr>
          <w:rFonts w:ascii="Arial" w:hAnsi="Arial" w:eastAsia="Arial" w:cs="Arial"/>
          <w:sz w:val="22"/>
          <w:szCs w:val="22"/>
        </w:rPr>
        <w:t>: Teams having a high EI are most likely to welcome new thoughts and opinions for the betterment, as they encourage open-mindedness which is an essential part of innovation (</w:t>
      </w:r>
      <w:r w:rsidRPr="2F456A97">
        <w:rPr>
          <w:rFonts w:ascii="Arial" w:hAnsi="Arial" w:eastAsia="Arial" w:cs="Arial"/>
          <w:sz w:val="22"/>
          <w:szCs w:val="22"/>
          <w:highlight w:val="white"/>
        </w:rPr>
        <w:t>Du Plessis, 2020)</w:t>
      </w:r>
      <w:r w:rsidRPr="2F456A97">
        <w:rPr>
          <w:rFonts w:ascii="Arial" w:hAnsi="Arial" w:eastAsia="Arial" w:cs="Arial"/>
          <w:sz w:val="22"/>
          <w:szCs w:val="22"/>
        </w:rPr>
        <w:t>.</w:t>
      </w:r>
    </w:p>
    <w:p w:rsidR="00B30F38" w:rsidP="2F456A97" w:rsidRDefault="0014737F" w14:paraId="00000026" w14:textId="77777777">
      <w:pPr>
        <w:pStyle w:val="Normal0"/>
        <w:spacing w:before="0" w:after="0" w:line="360" w:lineRule="auto"/>
        <w:ind w:firstLine="720"/>
        <w:rPr>
          <w:rFonts w:ascii="Arial" w:hAnsi="Arial" w:eastAsia="Arial" w:cs="Arial"/>
          <w:sz w:val="22"/>
          <w:szCs w:val="22"/>
        </w:rPr>
      </w:pPr>
      <w:r w:rsidRPr="2F456A97">
        <w:rPr>
          <w:rFonts w:ascii="Arial" w:hAnsi="Arial" w:eastAsia="Arial" w:cs="Arial"/>
          <w:sz w:val="22"/>
          <w:szCs w:val="22"/>
        </w:rPr>
        <w:t>For leaders, EI is essential for:</w:t>
      </w:r>
    </w:p>
    <w:p w:rsidR="00B30F38" w:rsidP="2F456A97" w:rsidRDefault="0014737F" w14:paraId="00000027" w14:textId="77777777">
      <w:pPr>
        <w:pStyle w:val="Normal0"/>
        <w:numPr>
          <w:ilvl w:val="0"/>
          <w:numId w:val="7"/>
        </w:numPr>
        <w:spacing w:before="0" w:after="0" w:line="360" w:lineRule="auto"/>
        <w:rPr>
          <w:rFonts w:ascii="Arial" w:hAnsi="Arial" w:eastAsia="Arial" w:cs="Arial"/>
          <w:sz w:val="22"/>
          <w:szCs w:val="22"/>
        </w:rPr>
      </w:pPr>
      <w:r w:rsidRPr="2F456A97">
        <w:rPr>
          <w:rFonts w:ascii="Arial" w:hAnsi="Arial" w:eastAsia="Arial" w:cs="Arial"/>
          <w:b/>
          <w:bCs/>
          <w:sz w:val="22"/>
          <w:szCs w:val="22"/>
        </w:rPr>
        <w:t>Building Trust</w:t>
      </w:r>
      <w:r w:rsidRPr="2F456A97">
        <w:rPr>
          <w:rFonts w:ascii="Arial" w:hAnsi="Arial" w:eastAsia="Arial" w:cs="Arial"/>
          <w:sz w:val="22"/>
          <w:szCs w:val="22"/>
        </w:rPr>
        <w:t>: As emotionally aware, leaders are viewed as more empathetic and are trusted among their team (</w:t>
      </w:r>
      <w:r w:rsidRPr="2F456A97">
        <w:rPr>
          <w:rFonts w:ascii="Arial" w:hAnsi="Arial" w:eastAsia="Arial" w:cs="Arial"/>
          <w:sz w:val="22"/>
          <w:szCs w:val="22"/>
          <w:highlight w:val="white"/>
        </w:rPr>
        <w:t>Du Plessis, 2020)</w:t>
      </w:r>
      <w:r w:rsidRPr="2F456A97">
        <w:rPr>
          <w:rFonts w:ascii="Arial" w:hAnsi="Arial" w:eastAsia="Arial" w:cs="Arial"/>
          <w:sz w:val="22"/>
          <w:szCs w:val="22"/>
        </w:rPr>
        <w:t>.</w:t>
      </w:r>
    </w:p>
    <w:p w:rsidR="00B30F38" w:rsidP="2F456A97" w:rsidRDefault="0014737F" w14:paraId="00000028" w14:textId="77777777">
      <w:pPr>
        <w:pStyle w:val="Normal0"/>
        <w:numPr>
          <w:ilvl w:val="0"/>
          <w:numId w:val="7"/>
        </w:numPr>
        <w:spacing w:before="0" w:after="0" w:line="360" w:lineRule="auto"/>
        <w:rPr>
          <w:rFonts w:ascii="Arial" w:hAnsi="Arial" w:eastAsia="Arial" w:cs="Arial"/>
          <w:sz w:val="22"/>
          <w:szCs w:val="22"/>
        </w:rPr>
      </w:pPr>
      <w:r w:rsidRPr="2F456A97">
        <w:rPr>
          <w:rFonts w:ascii="Arial" w:hAnsi="Arial" w:eastAsia="Arial" w:cs="Arial"/>
          <w:b/>
          <w:bCs/>
          <w:sz w:val="22"/>
          <w:szCs w:val="22"/>
        </w:rPr>
        <w:t>Effective Decision-Making</w:t>
      </w:r>
      <w:r w:rsidRPr="2F456A97">
        <w:rPr>
          <w:rFonts w:ascii="Arial" w:hAnsi="Arial" w:eastAsia="Arial" w:cs="Arial"/>
          <w:sz w:val="22"/>
          <w:szCs w:val="22"/>
        </w:rPr>
        <w:t>: Leaders with this high EI, can consider rationality along with emotional aspects of judgments (</w:t>
      </w:r>
      <w:r w:rsidRPr="2F456A97">
        <w:rPr>
          <w:rFonts w:ascii="Arial" w:hAnsi="Arial" w:eastAsia="Arial" w:cs="Arial"/>
          <w:sz w:val="22"/>
          <w:szCs w:val="22"/>
          <w:highlight w:val="white"/>
        </w:rPr>
        <w:t>Du Plessis, 2020)</w:t>
      </w:r>
      <w:r w:rsidRPr="2F456A97">
        <w:rPr>
          <w:rFonts w:ascii="Arial" w:hAnsi="Arial" w:eastAsia="Arial" w:cs="Arial"/>
          <w:sz w:val="22"/>
          <w:szCs w:val="22"/>
        </w:rPr>
        <w:t>.</w:t>
      </w:r>
    </w:p>
    <w:p w:rsidR="00B30F38" w:rsidP="2F456A97" w:rsidRDefault="0014737F" w14:paraId="00000029" w14:textId="77777777">
      <w:pPr>
        <w:pStyle w:val="Normal0"/>
        <w:numPr>
          <w:ilvl w:val="0"/>
          <w:numId w:val="7"/>
        </w:numPr>
        <w:spacing w:before="0" w:after="0" w:line="360" w:lineRule="auto"/>
        <w:rPr>
          <w:rFonts w:ascii="Arial" w:hAnsi="Arial" w:eastAsia="Arial" w:cs="Arial"/>
          <w:sz w:val="22"/>
          <w:szCs w:val="22"/>
        </w:rPr>
      </w:pPr>
      <w:r w:rsidRPr="2F456A97">
        <w:rPr>
          <w:rFonts w:ascii="Arial" w:hAnsi="Arial" w:eastAsia="Arial" w:cs="Arial"/>
          <w:b/>
          <w:bCs/>
          <w:sz w:val="22"/>
          <w:szCs w:val="22"/>
        </w:rPr>
        <w:t>Employee Retention</w:t>
      </w:r>
      <w:r w:rsidRPr="2F456A97">
        <w:rPr>
          <w:rFonts w:ascii="Arial" w:hAnsi="Arial" w:eastAsia="Arial" w:cs="Arial"/>
          <w:sz w:val="22"/>
          <w:szCs w:val="22"/>
        </w:rPr>
        <w:t>: leaders with high EI can help foster a supportive and emotionally healthy workplace that reduces turnover, retaining your most talented team members (</w:t>
      </w:r>
      <w:r w:rsidRPr="2F456A97">
        <w:rPr>
          <w:rFonts w:ascii="Arial" w:hAnsi="Arial" w:eastAsia="Arial" w:cs="Arial"/>
          <w:sz w:val="22"/>
          <w:szCs w:val="22"/>
          <w:highlight w:val="white"/>
        </w:rPr>
        <w:t>Du Plessis, 2020)</w:t>
      </w:r>
      <w:r w:rsidRPr="2F456A97">
        <w:rPr>
          <w:rFonts w:ascii="Arial" w:hAnsi="Arial" w:eastAsia="Arial" w:cs="Arial"/>
          <w:sz w:val="22"/>
          <w:szCs w:val="22"/>
        </w:rPr>
        <w:t>.</w:t>
      </w:r>
    </w:p>
    <w:p w:rsidR="2F456A97" w:rsidP="2F456A97" w:rsidRDefault="2F456A97" w14:paraId="3F791F67" w14:textId="24740F7B">
      <w:pPr>
        <w:pStyle w:val="Normal0"/>
        <w:spacing w:before="0" w:after="0" w:line="360" w:lineRule="auto"/>
        <w:ind w:left="720"/>
        <w:rPr>
          <w:rFonts w:ascii="Arial" w:hAnsi="Arial" w:eastAsia="Arial" w:cs="Arial"/>
          <w:sz w:val="22"/>
          <w:szCs w:val="22"/>
        </w:rPr>
      </w:pPr>
    </w:p>
    <w:p w:rsidR="00B30F38" w:rsidP="2F456A97" w:rsidRDefault="0014737F" w14:paraId="0000002A" w14:textId="77777777">
      <w:pPr>
        <w:pStyle w:val="Normal0"/>
        <w:spacing w:before="0" w:after="0" w:line="360" w:lineRule="auto"/>
        <w:ind w:firstLine="720"/>
        <w:rPr>
          <w:rFonts w:ascii="Arial" w:hAnsi="Arial" w:eastAsia="Arial" w:cs="Arial"/>
          <w:b/>
          <w:bCs/>
          <w:sz w:val="22"/>
          <w:szCs w:val="22"/>
          <w:u w:val="single"/>
        </w:rPr>
      </w:pPr>
      <w:r w:rsidRPr="2F456A97">
        <w:rPr>
          <w:rFonts w:ascii="Arial" w:hAnsi="Arial" w:eastAsia="Arial" w:cs="Arial"/>
          <w:b/>
          <w:bCs/>
          <w:sz w:val="22"/>
          <w:szCs w:val="22"/>
          <w:u w:val="single"/>
        </w:rPr>
        <w:t>Relevance of EI in the Case of SE</w:t>
      </w:r>
    </w:p>
    <w:p w:rsidR="00B30F38" w:rsidP="2F456A97" w:rsidRDefault="0014737F" w14:paraId="0000002B" w14:textId="77777777">
      <w:pPr>
        <w:pStyle w:val="Normal0"/>
        <w:spacing w:before="0" w:after="0" w:line="360" w:lineRule="auto"/>
        <w:ind w:firstLine="720"/>
        <w:rPr>
          <w:rFonts w:ascii="Arial" w:hAnsi="Arial" w:eastAsia="Arial" w:cs="Arial"/>
          <w:sz w:val="22"/>
          <w:szCs w:val="22"/>
        </w:rPr>
      </w:pPr>
      <w:r w:rsidRPr="2F456A97">
        <w:rPr>
          <w:rFonts w:ascii="Arial" w:hAnsi="Arial" w:eastAsia="Arial" w:cs="Arial"/>
          <w:sz w:val="22"/>
          <w:szCs w:val="22"/>
        </w:rPr>
        <w:t>The subject of SE has a lot to learn from EI, especially given the prevailing challenges facing organisations at present. The new COO, Daniel arrived with an agenda: to tighten up operations and affect the bottom line (</w:t>
      </w:r>
      <w:r w:rsidRPr="2F456A97">
        <w:rPr>
          <w:rFonts w:ascii="Arial" w:hAnsi="Arial" w:eastAsia="Arial" w:cs="Arial"/>
          <w:sz w:val="22"/>
          <w:szCs w:val="22"/>
          <w:highlight w:val="white"/>
        </w:rPr>
        <w:t>Treglown and Furnham 2020)</w:t>
      </w:r>
      <w:r w:rsidRPr="2F456A97">
        <w:rPr>
          <w:rFonts w:ascii="Arial" w:hAnsi="Arial" w:eastAsia="Arial" w:cs="Arial"/>
          <w:sz w:val="22"/>
          <w:szCs w:val="22"/>
        </w:rPr>
        <w:t>. Nevertheless, his way of operating seems to be set on not accepting new thoughts and the subsequent lack of collaborative input is sucking out morale from consultants such as Anita &amp; Patrick.</w:t>
      </w:r>
    </w:p>
    <w:p w:rsidR="00B30F38" w:rsidP="2F456A97" w:rsidRDefault="0014737F" w14:paraId="0000002C" w14:textId="77777777">
      <w:pPr>
        <w:pStyle w:val="Normal0"/>
        <w:numPr>
          <w:ilvl w:val="0"/>
          <w:numId w:val="2"/>
        </w:numPr>
        <w:spacing w:before="0" w:after="0" w:line="360" w:lineRule="auto"/>
        <w:rPr>
          <w:rFonts w:ascii="Arial" w:hAnsi="Arial" w:eastAsia="Arial" w:cs="Arial"/>
          <w:sz w:val="22"/>
          <w:szCs w:val="22"/>
        </w:rPr>
      </w:pPr>
      <w:r w:rsidRPr="2F456A97">
        <w:rPr>
          <w:rFonts w:ascii="Arial" w:hAnsi="Arial" w:eastAsia="Arial" w:cs="Arial"/>
          <w:b/>
          <w:bCs/>
          <w:sz w:val="22"/>
          <w:szCs w:val="22"/>
        </w:rPr>
        <w:t>Daniel</w:t>
      </w:r>
      <w:r w:rsidRPr="2F456A97">
        <w:rPr>
          <w:rFonts w:ascii="Arial" w:hAnsi="Arial" w:eastAsia="Arial" w:cs="Arial"/>
          <w:sz w:val="22"/>
          <w:szCs w:val="22"/>
        </w:rPr>
        <w:t>: Daniel's lack of emotional intelligence, especially in the self and social awareness domains would have hindered his effectiveness as a leader (</w:t>
      </w:r>
      <w:r w:rsidRPr="2F456A97">
        <w:rPr>
          <w:rFonts w:ascii="Arial" w:hAnsi="Arial" w:eastAsia="Arial" w:cs="Arial"/>
          <w:sz w:val="22"/>
          <w:szCs w:val="22"/>
          <w:highlight w:val="white"/>
        </w:rPr>
        <w:t>Treglown and Furnham 2020)</w:t>
      </w:r>
      <w:r w:rsidRPr="2F456A97">
        <w:rPr>
          <w:rFonts w:ascii="Arial" w:hAnsi="Arial" w:eastAsia="Arial" w:cs="Arial"/>
          <w:sz w:val="22"/>
          <w:szCs w:val="22"/>
        </w:rPr>
        <w:t>. Not only would this make his team feel comfortable providing opinions on how to do things better, but it would promote a culture of inclusivity and more importantly innovation.</w:t>
      </w:r>
    </w:p>
    <w:p w:rsidR="00B30F38" w:rsidP="2F456A97" w:rsidRDefault="0014737F" w14:paraId="0000002D" w14:textId="77777777">
      <w:pPr>
        <w:pStyle w:val="Normal0"/>
        <w:numPr>
          <w:ilvl w:val="0"/>
          <w:numId w:val="2"/>
        </w:numPr>
        <w:spacing w:before="0" w:after="0" w:line="360" w:lineRule="auto"/>
        <w:rPr>
          <w:rFonts w:ascii="Arial" w:hAnsi="Arial" w:eastAsia="Arial" w:cs="Arial"/>
          <w:sz w:val="22"/>
          <w:szCs w:val="22"/>
        </w:rPr>
      </w:pPr>
      <w:r w:rsidRPr="2F456A97">
        <w:rPr>
          <w:rFonts w:ascii="Arial" w:hAnsi="Arial" w:eastAsia="Arial" w:cs="Arial"/>
          <w:b/>
          <w:bCs/>
          <w:sz w:val="22"/>
          <w:szCs w:val="22"/>
        </w:rPr>
        <w:t>Anita</w:t>
      </w:r>
      <w:r w:rsidRPr="2F456A97">
        <w:rPr>
          <w:rFonts w:ascii="Arial" w:hAnsi="Arial" w:eastAsia="Arial" w:cs="Arial"/>
          <w:sz w:val="22"/>
          <w:szCs w:val="22"/>
        </w:rPr>
        <w:t>: By attempting to introduce a different approach; Anita shows initiative and comes in with the process of strategic thinking (</w:t>
      </w:r>
      <w:r w:rsidRPr="2F456A97">
        <w:rPr>
          <w:rFonts w:ascii="Arial" w:hAnsi="Arial" w:eastAsia="Arial" w:cs="Arial"/>
          <w:sz w:val="22"/>
          <w:szCs w:val="22"/>
          <w:highlight w:val="white"/>
        </w:rPr>
        <w:t>Treglown and Furnham, 2020)</w:t>
      </w:r>
      <w:r w:rsidRPr="2F456A97">
        <w:rPr>
          <w:rFonts w:ascii="Arial" w:hAnsi="Arial" w:eastAsia="Arial" w:cs="Arial"/>
          <w:sz w:val="22"/>
          <w:szCs w:val="22"/>
        </w:rPr>
        <w:t>. Nevertheless, her EI in relationship management and Self-regulation areas can be developed so that she can better influence Daniel to support her ideas.</w:t>
      </w:r>
    </w:p>
    <w:p w:rsidR="00B30F38" w:rsidP="2F456A97" w:rsidRDefault="0014737F" w14:paraId="0000002E" w14:textId="77777777">
      <w:pPr>
        <w:pStyle w:val="Normal0"/>
        <w:numPr>
          <w:ilvl w:val="0"/>
          <w:numId w:val="2"/>
        </w:numPr>
        <w:spacing w:before="0" w:after="0" w:line="360" w:lineRule="auto"/>
        <w:rPr>
          <w:rFonts w:ascii="Arial" w:hAnsi="Arial" w:eastAsia="Arial" w:cs="Arial"/>
          <w:sz w:val="22"/>
          <w:szCs w:val="22"/>
        </w:rPr>
      </w:pPr>
      <w:r w:rsidRPr="2F456A97">
        <w:rPr>
          <w:rFonts w:ascii="Arial" w:hAnsi="Arial" w:eastAsia="Arial" w:cs="Arial"/>
          <w:b/>
          <w:bCs/>
          <w:sz w:val="22"/>
          <w:szCs w:val="22"/>
        </w:rPr>
        <w:t>Patrick</w:t>
      </w:r>
      <w:r w:rsidRPr="2F456A97">
        <w:rPr>
          <w:rFonts w:ascii="Arial" w:hAnsi="Arial" w:eastAsia="Arial" w:cs="Arial"/>
          <w:sz w:val="22"/>
          <w:szCs w:val="22"/>
        </w:rPr>
        <w:t>: While agreeing with Anita's idea, Patrick still showed a readiness to contribute constructively (</w:t>
      </w:r>
      <w:r w:rsidRPr="2F456A97">
        <w:rPr>
          <w:rFonts w:ascii="Arial" w:hAnsi="Arial" w:eastAsia="Arial" w:cs="Arial"/>
          <w:sz w:val="22"/>
          <w:szCs w:val="22"/>
          <w:highlight w:val="white"/>
        </w:rPr>
        <w:t>Goffin, 2020)</w:t>
      </w:r>
      <w:r w:rsidRPr="2F456A97">
        <w:rPr>
          <w:rFonts w:ascii="Arial" w:hAnsi="Arial" w:eastAsia="Arial" w:cs="Arial"/>
          <w:sz w:val="22"/>
          <w:szCs w:val="22"/>
        </w:rPr>
        <w:t>. Increasing the key component of his emotional intelligence would also aid him in these types of situations; specifically by developing self-awareness, social awareness and empathy which could be useful to read into those dynamics as well.</w:t>
      </w:r>
    </w:p>
    <w:p w:rsidR="00B30F38" w:rsidP="2F456A97" w:rsidRDefault="00B30F38" w14:paraId="00000030" w14:textId="06E5A7C3">
      <w:pPr>
        <w:pStyle w:val="heading30"/>
        <w:keepNext w:val="0"/>
        <w:keepLines w:val="0"/>
        <w:spacing w:before="0" w:after="0" w:line="360" w:lineRule="auto"/>
        <w:ind w:firstLine="720"/>
        <w:rPr>
          <w:rFonts w:ascii="Arial" w:hAnsi="Arial" w:eastAsia="Arial" w:cs="Arial"/>
          <w:sz w:val="22"/>
          <w:szCs w:val="22"/>
        </w:rPr>
      </w:pPr>
    </w:p>
    <w:p w:rsidR="00B30F38" w:rsidP="2F456A97" w:rsidRDefault="0014737F" w14:paraId="00000031" w14:textId="77777777">
      <w:pPr>
        <w:pStyle w:val="heading20"/>
        <w:keepNext w:val="0"/>
        <w:keepLines w:val="0"/>
        <w:spacing w:before="0" w:after="0" w:line="360" w:lineRule="auto"/>
        <w:ind w:firstLine="720"/>
        <w:rPr>
          <w:rFonts w:ascii="Arial" w:hAnsi="Arial" w:eastAsia="Arial" w:cs="Arial"/>
          <w:sz w:val="22"/>
          <w:szCs w:val="22"/>
        </w:rPr>
      </w:pPr>
      <w:bookmarkStart w:name="_Toc1416167481" w:id="217224197"/>
      <w:r w:rsidRPr="70CFAED5" w:rsidR="0014737F">
        <w:rPr>
          <w:rFonts w:ascii="Arial" w:hAnsi="Arial" w:eastAsia="Arial" w:cs="Arial"/>
          <w:sz w:val="22"/>
          <w:szCs w:val="22"/>
        </w:rPr>
        <w:t>Three Emotional Intelligence Models</w:t>
      </w:r>
      <w:bookmarkEnd w:id="217224197"/>
    </w:p>
    <w:p w:rsidR="2F456A97" w:rsidP="2F456A97" w:rsidRDefault="2F456A97" w14:paraId="56DC1DF2" w14:textId="373645E6">
      <w:pPr>
        <w:pStyle w:val="Normal12"/>
      </w:pPr>
    </w:p>
    <w:p w:rsidR="00B30F38" w:rsidP="2F456A97" w:rsidRDefault="0014737F" w14:paraId="00000032" w14:textId="77777777">
      <w:pPr>
        <w:pStyle w:val="Normal0"/>
        <w:spacing w:before="0" w:after="0" w:line="360" w:lineRule="auto"/>
        <w:ind w:firstLine="720"/>
        <w:rPr>
          <w:rFonts w:ascii="Arial" w:hAnsi="Arial" w:eastAsia="Arial" w:cs="Arial"/>
          <w:b/>
          <w:bCs/>
          <w:sz w:val="22"/>
          <w:szCs w:val="22"/>
          <w:u w:val="single"/>
        </w:rPr>
      </w:pPr>
      <w:r w:rsidRPr="2F456A97">
        <w:rPr>
          <w:rFonts w:ascii="Arial" w:hAnsi="Arial" w:eastAsia="Arial" w:cs="Arial"/>
          <w:b/>
          <w:bCs/>
          <w:sz w:val="22"/>
          <w:szCs w:val="22"/>
          <w:u w:val="single"/>
        </w:rPr>
        <w:t>Mayer-Salovey Ability Model</w:t>
      </w:r>
    </w:p>
    <w:p w:rsidR="00B30F38" w:rsidP="2F456A97" w:rsidRDefault="0014737F" w14:paraId="00000033" w14:textId="77777777">
      <w:pPr>
        <w:pStyle w:val="Normal0"/>
        <w:spacing w:before="0" w:after="0" w:line="360" w:lineRule="auto"/>
        <w:ind w:firstLine="720"/>
        <w:rPr>
          <w:rFonts w:ascii="Arial" w:hAnsi="Arial" w:eastAsia="Arial" w:cs="Arial"/>
          <w:sz w:val="22"/>
          <w:szCs w:val="22"/>
        </w:rPr>
      </w:pPr>
      <w:r w:rsidRPr="2F456A97">
        <w:rPr>
          <w:rFonts w:ascii="Arial" w:hAnsi="Arial" w:eastAsia="Arial" w:cs="Arial"/>
          <w:b/>
          <w:bCs/>
          <w:sz w:val="22"/>
          <w:szCs w:val="22"/>
        </w:rPr>
        <w:t>Overview and Key Components-</w:t>
      </w:r>
      <w:r w:rsidRPr="2F456A97">
        <w:rPr>
          <w:rFonts w:ascii="Arial" w:hAnsi="Arial" w:eastAsia="Arial" w:cs="Arial"/>
          <w:sz w:val="22"/>
          <w:szCs w:val="22"/>
        </w:rPr>
        <w:t xml:space="preserve"> The Mayer-Salovey Ability Model of emotional intelligence as well as some key components that are derived from it.</w:t>
      </w:r>
    </w:p>
    <w:p w:rsidR="00B30F38" w:rsidP="2F456A97" w:rsidRDefault="0014737F" w14:paraId="00000034" w14:textId="231A3F57">
      <w:pPr>
        <w:pStyle w:val="Normal0"/>
        <w:numPr>
          <w:ilvl w:val="0"/>
          <w:numId w:val="12"/>
        </w:numPr>
        <w:spacing w:before="0" w:after="0" w:line="360" w:lineRule="auto"/>
        <w:rPr>
          <w:rFonts w:ascii="Arial" w:hAnsi="Arial" w:eastAsia="Arial" w:cs="Arial"/>
          <w:sz w:val="22"/>
          <w:szCs w:val="22"/>
        </w:rPr>
      </w:pPr>
      <w:r w:rsidRPr="0282373E" w:rsidR="0014737F">
        <w:rPr>
          <w:rFonts w:ascii="Arial" w:hAnsi="Arial" w:eastAsia="Arial" w:cs="Arial"/>
          <w:b w:val="1"/>
          <w:bCs w:val="1"/>
          <w:sz w:val="22"/>
          <w:szCs w:val="22"/>
        </w:rPr>
        <w:t>Perceiving Emotions</w:t>
      </w:r>
      <w:r w:rsidRPr="0282373E" w:rsidR="0014737F">
        <w:rPr>
          <w:rFonts w:ascii="Arial" w:hAnsi="Arial" w:eastAsia="Arial" w:cs="Arial"/>
          <w:sz w:val="22"/>
          <w:szCs w:val="22"/>
        </w:rPr>
        <w:t xml:space="preserve">: </w:t>
      </w:r>
      <w:r w:rsidRPr="0282373E" w:rsidR="3615FE25">
        <w:rPr>
          <w:rFonts w:ascii="Arial" w:hAnsi="Arial" w:eastAsia="Arial" w:cs="Arial"/>
          <w:sz w:val="22"/>
          <w:szCs w:val="22"/>
        </w:rPr>
        <w:t>It is the</w:t>
      </w:r>
      <w:r w:rsidRPr="0282373E" w:rsidR="0014737F">
        <w:rPr>
          <w:rFonts w:ascii="Arial" w:hAnsi="Arial" w:eastAsia="Arial" w:cs="Arial"/>
          <w:sz w:val="22"/>
          <w:szCs w:val="22"/>
        </w:rPr>
        <w:t xml:space="preserve"> ability t</w:t>
      </w:r>
      <w:r w:rsidRPr="0282373E" w:rsidR="748C1779">
        <w:rPr>
          <w:rFonts w:ascii="Arial" w:hAnsi="Arial" w:eastAsia="Arial" w:cs="Arial"/>
          <w:sz w:val="22"/>
          <w:szCs w:val="22"/>
        </w:rPr>
        <w:t>hat allow one to</w:t>
      </w:r>
      <w:r w:rsidRPr="0282373E" w:rsidR="0014737F">
        <w:rPr>
          <w:rFonts w:ascii="Arial" w:hAnsi="Arial" w:eastAsia="Arial" w:cs="Arial"/>
          <w:sz w:val="22"/>
          <w:szCs w:val="22"/>
        </w:rPr>
        <w:t xml:space="preserve"> interpret emotions</w:t>
      </w:r>
      <w:r w:rsidRPr="0282373E" w:rsidR="20AE011D">
        <w:rPr>
          <w:rFonts w:ascii="Arial" w:hAnsi="Arial" w:eastAsia="Arial" w:cs="Arial"/>
          <w:sz w:val="22"/>
          <w:szCs w:val="22"/>
        </w:rPr>
        <w:t xml:space="preserve"> and accurately </w:t>
      </w:r>
      <w:r w:rsidRPr="0282373E" w:rsidR="20AE011D">
        <w:rPr>
          <w:rFonts w:ascii="Arial" w:hAnsi="Arial" w:eastAsia="Arial" w:cs="Arial"/>
          <w:sz w:val="22"/>
          <w:szCs w:val="22"/>
        </w:rPr>
        <w:t>recognize</w:t>
      </w:r>
      <w:r w:rsidRPr="0282373E" w:rsidR="0014737F">
        <w:rPr>
          <w:rFonts w:ascii="Arial" w:hAnsi="Arial" w:eastAsia="Arial" w:cs="Arial"/>
          <w:sz w:val="22"/>
          <w:szCs w:val="22"/>
        </w:rPr>
        <w:t xml:space="preserve"> in oneself and others (</w:t>
      </w:r>
      <w:r w:rsidRPr="0282373E" w:rsidR="0014737F">
        <w:rPr>
          <w:rFonts w:ascii="Arial" w:hAnsi="Arial" w:eastAsia="Arial" w:cs="Arial"/>
          <w:sz w:val="22"/>
          <w:szCs w:val="22"/>
          <w:highlight w:val="white"/>
        </w:rPr>
        <w:t>Jordan and Troth, 2021)</w:t>
      </w:r>
      <w:r w:rsidRPr="0282373E" w:rsidR="0014737F">
        <w:rPr>
          <w:rFonts w:ascii="Arial" w:hAnsi="Arial" w:eastAsia="Arial" w:cs="Arial"/>
          <w:sz w:val="22"/>
          <w:szCs w:val="22"/>
        </w:rPr>
        <w:t>.</w:t>
      </w:r>
    </w:p>
    <w:p w:rsidR="00B30F38" w:rsidP="2F456A97" w:rsidRDefault="0014737F" w14:paraId="00000035" w14:textId="53F527EB">
      <w:pPr>
        <w:pStyle w:val="Normal0"/>
        <w:numPr>
          <w:ilvl w:val="0"/>
          <w:numId w:val="12"/>
        </w:numPr>
        <w:spacing w:before="0" w:after="0" w:line="360" w:lineRule="auto"/>
        <w:rPr>
          <w:rFonts w:ascii="Arial" w:hAnsi="Arial" w:eastAsia="Arial" w:cs="Arial"/>
          <w:sz w:val="22"/>
          <w:szCs w:val="22"/>
        </w:rPr>
      </w:pPr>
      <w:r w:rsidRPr="0282373E" w:rsidR="0014737F">
        <w:rPr>
          <w:rFonts w:ascii="Arial" w:hAnsi="Arial" w:eastAsia="Arial" w:cs="Arial"/>
          <w:b w:val="1"/>
          <w:bCs w:val="1"/>
          <w:sz w:val="22"/>
          <w:szCs w:val="22"/>
        </w:rPr>
        <w:t>Using Emotions</w:t>
      </w:r>
      <w:r w:rsidRPr="0282373E" w:rsidR="0014737F">
        <w:rPr>
          <w:rFonts w:ascii="Arial" w:hAnsi="Arial" w:eastAsia="Arial" w:cs="Arial"/>
          <w:sz w:val="22"/>
          <w:szCs w:val="22"/>
        </w:rPr>
        <w:t xml:space="preserve">: </w:t>
      </w:r>
      <w:r w:rsidRPr="0282373E" w:rsidR="06E3701D">
        <w:rPr>
          <w:rFonts w:ascii="Arial" w:hAnsi="Arial" w:eastAsia="Arial" w:cs="Arial"/>
          <w:sz w:val="22"/>
          <w:szCs w:val="22"/>
        </w:rPr>
        <w:t xml:space="preserve">It is the </w:t>
      </w:r>
      <w:r w:rsidRPr="0282373E" w:rsidR="0014737F">
        <w:rPr>
          <w:rFonts w:ascii="Arial" w:hAnsi="Arial" w:eastAsia="Arial" w:cs="Arial"/>
          <w:sz w:val="22"/>
          <w:szCs w:val="22"/>
        </w:rPr>
        <w:t>ability t</w:t>
      </w:r>
      <w:r w:rsidRPr="0282373E" w:rsidR="3197FA44">
        <w:rPr>
          <w:rFonts w:ascii="Arial" w:hAnsi="Arial" w:eastAsia="Arial" w:cs="Arial"/>
          <w:sz w:val="22"/>
          <w:szCs w:val="22"/>
        </w:rPr>
        <w:t>hat use</w:t>
      </w:r>
      <w:r w:rsidRPr="0282373E" w:rsidR="0014737F">
        <w:rPr>
          <w:rFonts w:ascii="Arial" w:hAnsi="Arial" w:eastAsia="Arial" w:cs="Arial"/>
          <w:sz w:val="22"/>
          <w:szCs w:val="22"/>
        </w:rPr>
        <w:t xml:space="preserve"> emotions to </w:t>
      </w:r>
      <w:r w:rsidRPr="0282373E" w:rsidR="239A14CF">
        <w:rPr>
          <w:rFonts w:ascii="Arial" w:hAnsi="Arial" w:eastAsia="Arial" w:cs="Arial"/>
          <w:sz w:val="22"/>
          <w:szCs w:val="22"/>
        </w:rPr>
        <w:t xml:space="preserve">help </w:t>
      </w:r>
      <w:r w:rsidRPr="0282373E" w:rsidR="0014737F">
        <w:rPr>
          <w:rFonts w:ascii="Arial" w:hAnsi="Arial" w:eastAsia="Arial" w:cs="Arial"/>
          <w:sz w:val="22"/>
          <w:szCs w:val="22"/>
        </w:rPr>
        <w:t xml:space="preserve">various activities, </w:t>
      </w:r>
      <w:r w:rsidRPr="0282373E" w:rsidR="6F059B13">
        <w:rPr>
          <w:rFonts w:ascii="Arial" w:hAnsi="Arial" w:eastAsia="Arial" w:cs="Arial"/>
          <w:sz w:val="22"/>
          <w:szCs w:val="22"/>
        </w:rPr>
        <w:t>like</w:t>
      </w:r>
      <w:r w:rsidRPr="0282373E" w:rsidR="0014737F">
        <w:rPr>
          <w:rFonts w:ascii="Arial" w:hAnsi="Arial" w:eastAsia="Arial" w:cs="Arial"/>
          <w:sz w:val="22"/>
          <w:szCs w:val="22"/>
        </w:rPr>
        <w:t xml:space="preserve"> thinking and problem-solving.</w:t>
      </w:r>
    </w:p>
    <w:p w:rsidR="00B30F38" w:rsidP="2F456A97" w:rsidRDefault="0014737F" w14:paraId="00000036" w14:textId="4F907892">
      <w:pPr>
        <w:pStyle w:val="Normal0"/>
        <w:numPr>
          <w:ilvl w:val="0"/>
          <w:numId w:val="12"/>
        </w:numPr>
        <w:spacing w:before="0" w:after="0" w:line="360" w:lineRule="auto"/>
        <w:rPr>
          <w:rFonts w:ascii="Arial" w:hAnsi="Arial" w:eastAsia="Arial" w:cs="Arial"/>
          <w:sz w:val="22"/>
          <w:szCs w:val="22"/>
        </w:rPr>
      </w:pPr>
      <w:r w:rsidRPr="0282373E" w:rsidR="0014737F">
        <w:rPr>
          <w:rFonts w:ascii="Arial" w:hAnsi="Arial" w:eastAsia="Arial" w:cs="Arial"/>
          <w:b w:val="1"/>
          <w:bCs w:val="1"/>
          <w:sz w:val="22"/>
          <w:szCs w:val="22"/>
        </w:rPr>
        <w:t>Understanding Emotions</w:t>
      </w:r>
      <w:r w:rsidRPr="0282373E" w:rsidR="0014737F">
        <w:rPr>
          <w:rFonts w:ascii="Arial" w:hAnsi="Arial" w:eastAsia="Arial" w:cs="Arial"/>
          <w:sz w:val="22"/>
          <w:szCs w:val="22"/>
        </w:rPr>
        <w:t xml:space="preserve">: </w:t>
      </w:r>
      <w:r w:rsidRPr="0282373E" w:rsidR="4EC297BE">
        <w:rPr>
          <w:rFonts w:ascii="Arial" w:hAnsi="Arial" w:eastAsia="Arial" w:cs="Arial"/>
          <w:sz w:val="22"/>
          <w:szCs w:val="22"/>
        </w:rPr>
        <w:t xml:space="preserve">It is the </w:t>
      </w:r>
      <w:r w:rsidRPr="0282373E" w:rsidR="0014737F">
        <w:rPr>
          <w:rFonts w:ascii="Arial" w:hAnsi="Arial" w:eastAsia="Arial" w:cs="Arial"/>
          <w:sz w:val="22"/>
          <w:szCs w:val="22"/>
        </w:rPr>
        <w:t xml:space="preserve">ability </w:t>
      </w:r>
      <w:r w:rsidRPr="0282373E" w:rsidR="7FF33CE0">
        <w:rPr>
          <w:rFonts w:ascii="Arial" w:hAnsi="Arial" w:eastAsia="Arial" w:cs="Arial"/>
          <w:sz w:val="22"/>
          <w:szCs w:val="22"/>
        </w:rPr>
        <w:t>that unders</w:t>
      </w:r>
      <w:r w:rsidRPr="0282373E" w:rsidR="44671BD1">
        <w:rPr>
          <w:rFonts w:ascii="Arial" w:hAnsi="Arial" w:eastAsia="Arial" w:cs="Arial"/>
          <w:sz w:val="22"/>
          <w:szCs w:val="22"/>
        </w:rPr>
        <w:t xml:space="preserve">tands </w:t>
      </w:r>
      <w:r w:rsidRPr="0282373E" w:rsidR="0014737F">
        <w:rPr>
          <w:rFonts w:ascii="Arial" w:hAnsi="Arial" w:eastAsia="Arial" w:cs="Arial"/>
          <w:sz w:val="22"/>
          <w:szCs w:val="22"/>
        </w:rPr>
        <w:t>emotional language and appreciate complicated relationships among emotions (</w:t>
      </w:r>
      <w:r w:rsidRPr="0282373E" w:rsidR="0014737F">
        <w:rPr>
          <w:rFonts w:ascii="Arial" w:hAnsi="Arial" w:eastAsia="Arial" w:cs="Arial"/>
          <w:sz w:val="22"/>
          <w:szCs w:val="22"/>
          <w:highlight w:val="white"/>
        </w:rPr>
        <w:t>Jordan and Troth, 2021)</w:t>
      </w:r>
      <w:r w:rsidRPr="0282373E" w:rsidR="0014737F">
        <w:rPr>
          <w:rFonts w:ascii="Arial" w:hAnsi="Arial" w:eastAsia="Arial" w:cs="Arial"/>
          <w:sz w:val="22"/>
          <w:szCs w:val="22"/>
        </w:rPr>
        <w:t>.</w:t>
      </w:r>
    </w:p>
    <w:p w:rsidR="00B30F38" w:rsidP="2F456A97" w:rsidRDefault="0014737F" w14:paraId="00000037" w14:textId="65FE8DC4">
      <w:pPr>
        <w:pStyle w:val="Normal0"/>
        <w:numPr>
          <w:ilvl w:val="0"/>
          <w:numId w:val="12"/>
        </w:numPr>
        <w:spacing w:before="0" w:after="0" w:line="360" w:lineRule="auto"/>
        <w:rPr>
          <w:rFonts w:ascii="Arial" w:hAnsi="Arial" w:eastAsia="Arial" w:cs="Arial"/>
          <w:sz w:val="22"/>
          <w:szCs w:val="22"/>
        </w:rPr>
      </w:pPr>
      <w:r w:rsidRPr="0282373E" w:rsidR="0014737F">
        <w:rPr>
          <w:rFonts w:ascii="Arial" w:hAnsi="Arial" w:eastAsia="Arial" w:cs="Arial"/>
          <w:b w:val="1"/>
          <w:bCs w:val="1"/>
          <w:sz w:val="22"/>
          <w:szCs w:val="22"/>
        </w:rPr>
        <w:t>Managing Emotions</w:t>
      </w:r>
      <w:r w:rsidRPr="0282373E" w:rsidR="0014737F">
        <w:rPr>
          <w:rFonts w:ascii="Arial" w:hAnsi="Arial" w:eastAsia="Arial" w:cs="Arial"/>
          <w:sz w:val="22"/>
          <w:szCs w:val="22"/>
        </w:rPr>
        <w:t>: Th</w:t>
      </w:r>
      <w:r w:rsidRPr="0282373E" w:rsidR="1693873E">
        <w:rPr>
          <w:rFonts w:ascii="Arial" w:hAnsi="Arial" w:eastAsia="Arial" w:cs="Arial"/>
          <w:sz w:val="22"/>
          <w:szCs w:val="22"/>
        </w:rPr>
        <w:t>is</w:t>
      </w:r>
      <w:r w:rsidRPr="0282373E" w:rsidR="0014737F">
        <w:rPr>
          <w:rFonts w:ascii="Arial" w:hAnsi="Arial" w:eastAsia="Arial" w:cs="Arial"/>
          <w:sz w:val="22"/>
          <w:szCs w:val="22"/>
        </w:rPr>
        <w:t xml:space="preserve"> ability </w:t>
      </w:r>
      <w:r w:rsidRPr="0282373E" w:rsidR="763BC4E2">
        <w:rPr>
          <w:rFonts w:ascii="Arial" w:hAnsi="Arial" w:eastAsia="Arial" w:cs="Arial"/>
          <w:sz w:val="22"/>
          <w:szCs w:val="22"/>
        </w:rPr>
        <w:t>adjust</w:t>
      </w:r>
      <w:r w:rsidRPr="0282373E" w:rsidR="0014737F">
        <w:rPr>
          <w:rFonts w:ascii="Arial" w:hAnsi="Arial" w:eastAsia="Arial" w:cs="Arial"/>
          <w:sz w:val="22"/>
          <w:szCs w:val="22"/>
        </w:rPr>
        <w:t xml:space="preserve"> emotions in</w:t>
      </w:r>
      <w:r w:rsidRPr="0282373E" w:rsidR="0014737F">
        <w:rPr>
          <w:rFonts w:ascii="Arial" w:hAnsi="Arial" w:eastAsia="Arial" w:cs="Arial"/>
          <w:sz w:val="22"/>
          <w:szCs w:val="22"/>
        </w:rPr>
        <w:t xml:space="preserve"> </w:t>
      </w:r>
      <w:r w:rsidRPr="0282373E" w:rsidR="0014737F">
        <w:rPr>
          <w:rFonts w:ascii="Arial" w:hAnsi="Arial" w:eastAsia="Arial" w:cs="Arial"/>
          <w:sz w:val="22"/>
          <w:szCs w:val="22"/>
        </w:rPr>
        <w:t>others to promote emotional and</w:t>
      </w:r>
      <w:r w:rsidRPr="0282373E" w:rsidR="6E71498E">
        <w:rPr>
          <w:rFonts w:ascii="Arial" w:hAnsi="Arial" w:eastAsia="Arial" w:cs="Arial"/>
          <w:sz w:val="22"/>
          <w:szCs w:val="22"/>
        </w:rPr>
        <w:t xml:space="preserve"> also in oneself and</w:t>
      </w:r>
      <w:r w:rsidRPr="0282373E" w:rsidR="0014737F">
        <w:rPr>
          <w:rFonts w:ascii="Arial" w:hAnsi="Arial" w:eastAsia="Arial" w:cs="Arial"/>
          <w:sz w:val="22"/>
          <w:szCs w:val="22"/>
        </w:rPr>
        <w:t xml:space="preserve"> intellectual growth (</w:t>
      </w:r>
      <w:r w:rsidRPr="0282373E" w:rsidR="0014737F">
        <w:rPr>
          <w:rFonts w:ascii="Arial" w:hAnsi="Arial" w:eastAsia="Arial" w:cs="Arial"/>
          <w:sz w:val="22"/>
          <w:szCs w:val="22"/>
          <w:highlight w:val="white"/>
        </w:rPr>
        <w:t>Jordan and Troth, 2021)</w:t>
      </w:r>
      <w:r w:rsidRPr="0282373E" w:rsidR="0014737F">
        <w:rPr>
          <w:rFonts w:ascii="Arial" w:hAnsi="Arial" w:eastAsia="Arial" w:cs="Arial"/>
          <w:sz w:val="22"/>
          <w:szCs w:val="22"/>
        </w:rPr>
        <w:t>.</w:t>
      </w:r>
    </w:p>
    <w:p w:rsidR="00B30F38" w:rsidP="2F456A97" w:rsidRDefault="0014737F" w14:paraId="00000038" w14:textId="77777777">
      <w:pPr>
        <w:pStyle w:val="Normal0"/>
        <w:spacing w:before="0" w:after="0" w:line="360" w:lineRule="auto"/>
        <w:ind w:firstLine="720"/>
        <w:rPr>
          <w:rFonts w:ascii="Arial" w:hAnsi="Arial" w:eastAsia="Arial" w:cs="Arial"/>
          <w:b/>
          <w:bCs/>
          <w:sz w:val="22"/>
          <w:szCs w:val="22"/>
        </w:rPr>
      </w:pPr>
      <w:r w:rsidRPr="2F456A97">
        <w:rPr>
          <w:rFonts w:ascii="Arial" w:hAnsi="Arial" w:eastAsia="Arial" w:cs="Arial"/>
          <w:b/>
          <w:bCs/>
          <w:sz w:val="22"/>
          <w:szCs w:val="22"/>
        </w:rPr>
        <w:t>Application to the Case Study</w:t>
      </w:r>
    </w:p>
    <w:p w:rsidR="2F456A97" w:rsidP="2F456A97" w:rsidRDefault="2F456A97" w14:paraId="3CDB9482" w14:textId="0B797D61">
      <w:pPr>
        <w:pStyle w:val="Normal0"/>
        <w:spacing w:before="0" w:after="0" w:line="360" w:lineRule="auto"/>
        <w:ind w:firstLine="720"/>
        <w:rPr>
          <w:rFonts w:ascii="Arial" w:hAnsi="Arial" w:eastAsia="Arial" w:cs="Arial"/>
          <w:b/>
          <w:bCs/>
          <w:sz w:val="22"/>
          <w:szCs w:val="22"/>
        </w:rPr>
      </w:pPr>
    </w:p>
    <w:p w:rsidR="00B30F38" w:rsidP="2F456A97" w:rsidRDefault="0014737F" w14:paraId="00000039" w14:textId="77777777">
      <w:pPr>
        <w:pStyle w:val="Normal0"/>
        <w:numPr>
          <w:ilvl w:val="0"/>
          <w:numId w:val="8"/>
        </w:numPr>
        <w:spacing w:before="0" w:after="0" w:line="360" w:lineRule="auto"/>
        <w:rPr>
          <w:rFonts w:ascii="Arial" w:hAnsi="Arial" w:eastAsia="Arial" w:cs="Arial"/>
          <w:sz w:val="22"/>
          <w:szCs w:val="22"/>
        </w:rPr>
      </w:pPr>
      <w:r w:rsidRPr="2F456A97">
        <w:rPr>
          <w:rFonts w:ascii="Arial" w:hAnsi="Arial" w:eastAsia="Arial" w:cs="Arial"/>
          <w:b/>
          <w:bCs/>
          <w:sz w:val="22"/>
          <w:szCs w:val="22"/>
        </w:rPr>
        <w:t>Daniel</w:t>
      </w:r>
      <w:r w:rsidRPr="2F456A97">
        <w:rPr>
          <w:rFonts w:ascii="Arial" w:hAnsi="Arial" w:eastAsia="Arial" w:cs="Arial"/>
          <w:sz w:val="22"/>
          <w:szCs w:val="22"/>
        </w:rPr>
        <w:t>: He can become sensitive to his team and their reaction towards him by becoming more perceptive in understanding the emotions. It would also help improve the overall atmosphere he was able to shape, simply by allowing him to keep his emotions in check (</w:t>
      </w:r>
      <w:r w:rsidRPr="2F456A97">
        <w:rPr>
          <w:rFonts w:ascii="Arial" w:hAnsi="Arial" w:eastAsia="Arial" w:cs="Arial"/>
          <w:sz w:val="22"/>
          <w:szCs w:val="22"/>
          <w:highlight w:val="white"/>
        </w:rPr>
        <w:t>Goleman, 2021)</w:t>
      </w:r>
      <w:r w:rsidRPr="2F456A97">
        <w:rPr>
          <w:rFonts w:ascii="Arial" w:hAnsi="Arial" w:eastAsia="Arial" w:cs="Arial"/>
          <w:sz w:val="22"/>
          <w:szCs w:val="22"/>
        </w:rPr>
        <w:t>.</w:t>
      </w:r>
    </w:p>
    <w:p w:rsidR="00B30F38" w:rsidP="2F456A97" w:rsidRDefault="0014737F" w14:paraId="0000003A" w14:textId="77777777">
      <w:pPr>
        <w:pStyle w:val="Normal0"/>
        <w:numPr>
          <w:ilvl w:val="0"/>
          <w:numId w:val="8"/>
        </w:numPr>
        <w:spacing w:before="0" w:after="0" w:line="360" w:lineRule="auto"/>
        <w:rPr>
          <w:rFonts w:ascii="Arial" w:hAnsi="Arial" w:eastAsia="Arial" w:cs="Arial"/>
          <w:sz w:val="22"/>
          <w:szCs w:val="22"/>
        </w:rPr>
      </w:pPr>
      <w:r w:rsidRPr="2F456A97">
        <w:rPr>
          <w:rFonts w:ascii="Arial" w:hAnsi="Arial" w:eastAsia="Arial" w:cs="Arial"/>
          <w:b/>
          <w:bCs/>
          <w:sz w:val="22"/>
          <w:szCs w:val="22"/>
        </w:rPr>
        <w:t>Anita</w:t>
      </w:r>
      <w:r w:rsidRPr="2F456A97">
        <w:rPr>
          <w:rFonts w:ascii="Arial" w:hAnsi="Arial" w:eastAsia="Arial" w:cs="Arial"/>
          <w:sz w:val="22"/>
          <w:szCs w:val="22"/>
        </w:rPr>
        <w:t>: Anita needs to be able to represent herself better by using her emotions for solution-finding. She can see, and maybe even manage how she feels about this interaction with Daniel (</w:t>
      </w:r>
      <w:r w:rsidRPr="2F456A97">
        <w:rPr>
          <w:rFonts w:ascii="Arial" w:hAnsi="Arial" w:eastAsia="Arial" w:cs="Arial"/>
          <w:sz w:val="22"/>
          <w:szCs w:val="22"/>
          <w:highlight w:val="white"/>
        </w:rPr>
        <w:t>Goleman, 2021)</w:t>
      </w:r>
      <w:r w:rsidRPr="2F456A97">
        <w:rPr>
          <w:rFonts w:ascii="Arial" w:hAnsi="Arial" w:eastAsia="Arial" w:cs="Arial"/>
          <w:sz w:val="22"/>
          <w:szCs w:val="22"/>
        </w:rPr>
        <w:t>.</w:t>
      </w:r>
    </w:p>
    <w:p w:rsidR="00B30F38" w:rsidP="2F456A97" w:rsidRDefault="0014737F" w14:paraId="0000003B" w14:textId="77777777">
      <w:pPr>
        <w:pStyle w:val="Normal0"/>
        <w:numPr>
          <w:ilvl w:val="0"/>
          <w:numId w:val="8"/>
        </w:numPr>
        <w:spacing w:before="0" w:after="0" w:line="360" w:lineRule="auto"/>
        <w:rPr>
          <w:rFonts w:ascii="Arial" w:hAnsi="Arial" w:eastAsia="Arial" w:cs="Arial"/>
          <w:sz w:val="22"/>
          <w:szCs w:val="22"/>
        </w:rPr>
      </w:pPr>
      <w:r w:rsidRPr="2F456A97">
        <w:rPr>
          <w:rFonts w:ascii="Arial" w:hAnsi="Arial" w:eastAsia="Arial" w:cs="Arial"/>
          <w:b/>
          <w:bCs/>
          <w:sz w:val="22"/>
          <w:szCs w:val="22"/>
        </w:rPr>
        <w:t>Patrick</w:t>
      </w:r>
      <w:r w:rsidRPr="2F456A97">
        <w:rPr>
          <w:rFonts w:ascii="Arial" w:hAnsi="Arial" w:eastAsia="Arial" w:cs="Arial"/>
          <w:sz w:val="22"/>
          <w:szCs w:val="22"/>
        </w:rPr>
        <w:t>: Patrick will know better how and when to assert ideas diplomatically while supporting team morale due to his strong emotional perception skills (</w:t>
      </w:r>
      <w:r w:rsidRPr="2F456A97">
        <w:rPr>
          <w:rFonts w:ascii="Arial" w:hAnsi="Arial" w:eastAsia="Arial" w:cs="Arial"/>
          <w:sz w:val="22"/>
          <w:szCs w:val="22"/>
          <w:highlight w:val="white"/>
        </w:rPr>
        <w:t>Goleman, 2021)</w:t>
      </w:r>
      <w:r w:rsidRPr="2F456A97">
        <w:rPr>
          <w:rFonts w:ascii="Arial" w:hAnsi="Arial" w:eastAsia="Arial" w:cs="Arial"/>
          <w:sz w:val="22"/>
          <w:szCs w:val="22"/>
        </w:rPr>
        <w:t>.</w:t>
      </w:r>
    </w:p>
    <w:p w:rsidR="00B30F38" w:rsidP="2F456A97" w:rsidRDefault="0014737F" w14:paraId="0000003C" w14:textId="77777777">
      <w:pPr>
        <w:pStyle w:val="Normal0"/>
        <w:spacing w:before="0" w:after="0" w:line="360" w:lineRule="auto"/>
        <w:ind w:firstLine="720"/>
        <w:rPr>
          <w:rFonts w:ascii="Arial" w:hAnsi="Arial" w:eastAsia="Arial" w:cs="Arial"/>
          <w:sz w:val="22"/>
          <w:szCs w:val="22"/>
        </w:rPr>
      </w:pPr>
      <w:r w:rsidRPr="2F456A97">
        <w:rPr>
          <w:rFonts w:ascii="Arial" w:hAnsi="Arial" w:eastAsia="Arial" w:cs="Arial"/>
          <w:b/>
          <w:bCs/>
          <w:sz w:val="22"/>
          <w:szCs w:val="22"/>
        </w:rPr>
        <w:t>Critical Analysis</w:t>
      </w:r>
      <w:r w:rsidRPr="2F456A97">
        <w:rPr>
          <w:rFonts w:ascii="Arial" w:hAnsi="Arial" w:eastAsia="Arial" w:cs="Arial"/>
          <w:sz w:val="22"/>
          <w:szCs w:val="22"/>
        </w:rPr>
        <w:t xml:space="preserve"> The Mayer-Salovey model highlights the role of cognitive processes that intervene between external stimuli and emotional reactions (</w:t>
      </w:r>
      <w:r w:rsidRPr="2F456A97">
        <w:rPr>
          <w:rFonts w:ascii="Arial" w:hAnsi="Arial" w:eastAsia="Arial" w:cs="Arial"/>
          <w:sz w:val="22"/>
          <w:szCs w:val="22"/>
          <w:highlight w:val="white"/>
        </w:rPr>
        <w:t>Goleman, 2021)</w:t>
      </w:r>
      <w:r w:rsidRPr="2F456A97">
        <w:rPr>
          <w:rFonts w:ascii="Arial" w:hAnsi="Arial" w:eastAsia="Arial" w:cs="Arial"/>
          <w:sz w:val="22"/>
          <w:szCs w:val="22"/>
        </w:rPr>
        <w:t>. Developing these capabilities can help Daniel shift away from directive leadership towards collaborative leadership. By operating from these skills, Anita and Patrick improve their impact and durability. In total, this could result in a more emotionally intelligent and efficient workplace throughout SE.</w:t>
      </w:r>
    </w:p>
    <w:p w:rsidR="00B30F38" w:rsidP="2F456A97" w:rsidRDefault="0014737F" w14:paraId="0000003D" w14:textId="77777777">
      <w:pPr>
        <w:pStyle w:val="Normal0"/>
        <w:spacing w:before="0" w:after="0" w:line="360" w:lineRule="auto"/>
        <w:ind w:firstLine="720"/>
        <w:rPr>
          <w:rFonts w:ascii="Arial" w:hAnsi="Arial" w:eastAsia="Arial" w:cs="Arial"/>
          <w:b/>
          <w:bCs/>
          <w:sz w:val="22"/>
          <w:szCs w:val="22"/>
          <w:u w:val="single"/>
        </w:rPr>
      </w:pPr>
      <w:r w:rsidRPr="2F456A97">
        <w:rPr>
          <w:rFonts w:ascii="Arial" w:hAnsi="Arial" w:eastAsia="Arial" w:cs="Arial"/>
          <w:b/>
          <w:bCs/>
          <w:sz w:val="22"/>
          <w:szCs w:val="22"/>
          <w:u w:val="single"/>
        </w:rPr>
        <w:t>Goleman’s Mixed Model</w:t>
      </w:r>
    </w:p>
    <w:p w:rsidR="00B30F38" w:rsidP="2F456A97" w:rsidRDefault="0014737F" w14:paraId="0000003E" w14:textId="77777777">
      <w:pPr>
        <w:pStyle w:val="Normal0"/>
        <w:spacing w:before="0" w:after="0" w:line="360" w:lineRule="auto"/>
        <w:ind w:firstLine="720"/>
        <w:rPr>
          <w:rFonts w:ascii="Arial" w:hAnsi="Arial" w:eastAsia="Arial" w:cs="Arial"/>
          <w:sz w:val="22"/>
          <w:szCs w:val="22"/>
        </w:rPr>
      </w:pPr>
      <w:r w:rsidRPr="2F456A97">
        <w:rPr>
          <w:rFonts w:ascii="Arial" w:hAnsi="Arial" w:eastAsia="Arial" w:cs="Arial"/>
          <w:b/>
          <w:bCs/>
          <w:sz w:val="22"/>
          <w:szCs w:val="22"/>
        </w:rPr>
        <w:t>Overview and Key Components-</w:t>
      </w:r>
      <w:r w:rsidRPr="2F456A97">
        <w:rPr>
          <w:rFonts w:ascii="Arial" w:hAnsi="Arial" w:eastAsia="Arial" w:cs="Arial"/>
          <w:sz w:val="22"/>
          <w:szCs w:val="22"/>
        </w:rPr>
        <w:t xml:space="preserve"> Daniel Goleman Consolidated Version EI with personal skills in Moral Education arbitrated from Aristotle, Judaism, Plato Introduced EI credits16 social domains.:</w:t>
      </w:r>
    </w:p>
    <w:p w:rsidR="00B30F38" w:rsidP="2F456A97" w:rsidRDefault="0014737F" w14:paraId="0000003F" w14:textId="77777777">
      <w:pPr>
        <w:pStyle w:val="Normal0"/>
        <w:numPr>
          <w:ilvl w:val="0"/>
          <w:numId w:val="4"/>
        </w:numPr>
        <w:spacing w:before="0" w:after="0" w:line="360" w:lineRule="auto"/>
        <w:rPr>
          <w:rFonts w:ascii="Arial" w:hAnsi="Arial" w:eastAsia="Arial" w:cs="Arial"/>
          <w:sz w:val="22"/>
          <w:szCs w:val="22"/>
        </w:rPr>
      </w:pPr>
      <w:r w:rsidRPr="2F456A97">
        <w:rPr>
          <w:rFonts w:ascii="Arial" w:hAnsi="Arial" w:eastAsia="Arial" w:cs="Arial"/>
          <w:b/>
          <w:bCs/>
          <w:sz w:val="22"/>
          <w:szCs w:val="22"/>
        </w:rPr>
        <w:t>Self-Awareness</w:t>
      </w:r>
      <w:r w:rsidRPr="2F456A97">
        <w:rPr>
          <w:rFonts w:ascii="Arial" w:hAnsi="Arial" w:eastAsia="Arial" w:cs="Arial"/>
          <w:sz w:val="22"/>
          <w:szCs w:val="22"/>
        </w:rPr>
        <w:t>: Recognising one’s emotions and their effects (</w:t>
      </w:r>
      <w:r w:rsidRPr="2F456A97">
        <w:rPr>
          <w:rFonts w:ascii="Arial" w:hAnsi="Arial" w:eastAsia="Arial" w:cs="Arial"/>
          <w:sz w:val="22"/>
          <w:szCs w:val="22"/>
          <w:highlight w:val="white"/>
        </w:rPr>
        <w:t>Costa and Faria, 2020)</w:t>
      </w:r>
      <w:r w:rsidRPr="2F456A97">
        <w:rPr>
          <w:rFonts w:ascii="Arial" w:hAnsi="Arial" w:eastAsia="Arial" w:cs="Arial"/>
          <w:sz w:val="22"/>
          <w:szCs w:val="22"/>
        </w:rPr>
        <w:t>.</w:t>
      </w:r>
    </w:p>
    <w:p w:rsidR="00B30F38" w:rsidP="2F456A97" w:rsidRDefault="0014737F" w14:paraId="00000040" w14:textId="77777777">
      <w:pPr>
        <w:pStyle w:val="Normal0"/>
        <w:numPr>
          <w:ilvl w:val="0"/>
          <w:numId w:val="4"/>
        </w:numPr>
        <w:spacing w:before="0" w:after="0" w:line="360" w:lineRule="auto"/>
        <w:rPr>
          <w:rFonts w:ascii="Arial" w:hAnsi="Arial" w:eastAsia="Arial" w:cs="Arial"/>
          <w:sz w:val="22"/>
          <w:szCs w:val="22"/>
        </w:rPr>
      </w:pPr>
      <w:r w:rsidRPr="2F456A97">
        <w:rPr>
          <w:rFonts w:ascii="Arial" w:hAnsi="Arial" w:eastAsia="Arial" w:cs="Arial"/>
          <w:b/>
          <w:bCs/>
          <w:sz w:val="22"/>
          <w:szCs w:val="22"/>
        </w:rPr>
        <w:t>Self-Regulation</w:t>
      </w:r>
      <w:r w:rsidRPr="2F456A97">
        <w:rPr>
          <w:rFonts w:ascii="Arial" w:hAnsi="Arial" w:eastAsia="Arial" w:cs="Arial"/>
          <w:sz w:val="22"/>
          <w:szCs w:val="22"/>
        </w:rPr>
        <w:t>: Managing one’s internal states and impulses.</w:t>
      </w:r>
    </w:p>
    <w:p w:rsidR="00B30F38" w:rsidP="2F456A97" w:rsidRDefault="0014737F" w14:paraId="00000041" w14:textId="77777777">
      <w:pPr>
        <w:pStyle w:val="Normal0"/>
        <w:numPr>
          <w:ilvl w:val="0"/>
          <w:numId w:val="4"/>
        </w:numPr>
        <w:spacing w:before="0" w:after="0" w:line="360" w:lineRule="auto"/>
        <w:ind w:left="0" w:firstLine="720"/>
        <w:rPr>
          <w:rFonts w:ascii="Arial" w:hAnsi="Arial" w:eastAsia="Arial" w:cs="Arial"/>
          <w:sz w:val="22"/>
          <w:szCs w:val="22"/>
        </w:rPr>
      </w:pPr>
      <w:r w:rsidRPr="2F456A97">
        <w:rPr>
          <w:rFonts w:ascii="Arial" w:hAnsi="Arial" w:eastAsia="Arial" w:cs="Arial"/>
          <w:b/>
          <w:bCs/>
          <w:sz w:val="22"/>
          <w:szCs w:val="22"/>
        </w:rPr>
        <w:t>Motivation</w:t>
      </w:r>
      <w:r w:rsidRPr="2F456A97">
        <w:rPr>
          <w:rFonts w:ascii="Arial" w:hAnsi="Arial" w:eastAsia="Arial" w:cs="Arial"/>
          <w:sz w:val="22"/>
          <w:szCs w:val="22"/>
        </w:rPr>
        <w:t>: Using emotional factors to achieve goals and maintain a positive attitude.</w:t>
      </w:r>
    </w:p>
    <w:p w:rsidR="00B30F38" w:rsidP="2F456A97" w:rsidRDefault="0014737F" w14:paraId="00000042" w14:textId="77777777">
      <w:pPr>
        <w:pStyle w:val="Normal0"/>
        <w:numPr>
          <w:ilvl w:val="0"/>
          <w:numId w:val="4"/>
        </w:numPr>
        <w:spacing w:before="0" w:after="0" w:line="360" w:lineRule="auto"/>
        <w:rPr>
          <w:rFonts w:ascii="Arial" w:hAnsi="Arial" w:eastAsia="Arial" w:cs="Arial"/>
          <w:sz w:val="22"/>
          <w:szCs w:val="22"/>
        </w:rPr>
      </w:pPr>
      <w:r w:rsidRPr="2F456A97">
        <w:rPr>
          <w:rFonts w:ascii="Arial" w:hAnsi="Arial" w:eastAsia="Arial" w:cs="Arial"/>
          <w:b/>
          <w:bCs/>
          <w:sz w:val="22"/>
          <w:szCs w:val="22"/>
        </w:rPr>
        <w:t>Empathy</w:t>
      </w:r>
      <w:r w:rsidRPr="2F456A97">
        <w:rPr>
          <w:rFonts w:ascii="Arial" w:hAnsi="Arial" w:eastAsia="Arial" w:cs="Arial"/>
          <w:sz w:val="22"/>
          <w:szCs w:val="22"/>
        </w:rPr>
        <w:t>: Understanding others' emotions  (</w:t>
      </w:r>
      <w:r w:rsidRPr="2F456A97">
        <w:rPr>
          <w:rFonts w:ascii="Arial" w:hAnsi="Arial" w:eastAsia="Arial" w:cs="Arial"/>
          <w:sz w:val="22"/>
          <w:szCs w:val="22"/>
          <w:highlight w:val="white"/>
        </w:rPr>
        <w:t>Costa and Faria, 2020)</w:t>
      </w:r>
      <w:r w:rsidRPr="2F456A97">
        <w:rPr>
          <w:rFonts w:ascii="Arial" w:hAnsi="Arial" w:eastAsia="Arial" w:cs="Arial"/>
          <w:sz w:val="22"/>
          <w:szCs w:val="22"/>
        </w:rPr>
        <w:t>.</w:t>
      </w:r>
    </w:p>
    <w:p w:rsidR="00B30F38" w:rsidP="2F456A97" w:rsidRDefault="0014737F" w14:paraId="00000043" w14:textId="77777777">
      <w:pPr>
        <w:pStyle w:val="Normal0"/>
        <w:numPr>
          <w:ilvl w:val="0"/>
          <w:numId w:val="4"/>
        </w:numPr>
        <w:spacing w:before="0" w:after="0" w:line="360" w:lineRule="auto"/>
        <w:rPr>
          <w:rFonts w:ascii="Arial" w:hAnsi="Arial" w:eastAsia="Arial" w:cs="Arial"/>
          <w:sz w:val="22"/>
          <w:szCs w:val="22"/>
        </w:rPr>
      </w:pPr>
      <w:r w:rsidRPr="2F456A97">
        <w:rPr>
          <w:rFonts w:ascii="Arial" w:hAnsi="Arial" w:eastAsia="Arial" w:cs="Arial"/>
          <w:b/>
          <w:bCs/>
          <w:sz w:val="22"/>
          <w:szCs w:val="22"/>
        </w:rPr>
        <w:t>Social Skills</w:t>
      </w:r>
      <w:r w:rsidRPr="2F456A97">
        <w:rPr>
          <w:rFonts w:ascii="Arial" w:hAnsi="Arial" w:eastAsia="Arial" w:cs="Arial"/>
          <w:sz w:val="22"/>
          <w:szCs w:val="22"/>
        </w:rPr>
        <w:t>: Managing relationships and building networks.</w:t>
      </w:r>
    </w:p>
    <w:p w:rsidR="00B30F38" w:rsidP="2F456A97" w:rsidRDefault="0014737F" w14:paraId="00000044" w14:textId="77777777">
      <w:pPr>
        <w:pStyle w:val="Normal0"/>
        <w:spacing w:before="0" w:after="0" w:line="360" w:lineRule="auto"/>
        <w:ind w:firstLine="720"/>
        <w:rPr>
          <w:rFonts w:ascii="Arial" w:hAnsi="Arial" w:eastAsia="Arial" w:cs="Arial"/>
          <w:b/>
          <w:bCs/>
          <w:sz w:val="22"/>
          <w:szCs w:val="22"/>
        </w:rPr>
      </w:pPr>
      <w:r w:rsidRPr="2F456A97">
        <w:rPr>
          <w:rFonts w:ascii="Arial" w:hAnsi="Arial" w:eastAsia="Arial" w:cs="Arial"/>
          <w:b/>
          <w:bCs/>
          <w:sz w:val="22"/>
          <w:szCs w:val="22"/>
        </w:rPr>
        <w:t>Application to the Case Study</w:t>
      </w:r>
    </w:p>
    <w:p w:rsidR="00B30F38" w:rsidP="2F456A97" w:rsidRDefault="0014737F" w14:paraId="00000045" w14:textId="77777777">
      <w:pPr>
        <w:pStyle w:val="Normal0"/>
        <w:numPr>
          <w:ilvl w:val="0"/>
          <w:numId w:val="11"/>
        </w:numPr>
        <w:spacing w:before="0" w:after="0" w:line="360" w:lineRule="auto"/>
        <w:rPr>
          <w:rFonts w:ascii="Arial" w:hAnsi="Arial" w:eastAsia="Arial" w:cs="Arial"/>
          <w:sz w:val="22"/>
          <w:szCs w:val="22"/>
        </w:rPr>
      </w:pPr>
      <w:r w:rsidRPr="2F456A97">
        <w:rPr>
          <w:rFonts w:ascii="Arial" w:hAnsi="Arial" w:eastAsia="Arial" w:cs="Arial"/>
          <w:b/>
          <w:bCs/>
          <w:sz w:val="22"/>
          <w:szCs w:val="22"/>
        </w:rPr>
        <w:t>Daniel</w:t>
      </w:r>
      <w:r w:rsidRPr="2F456A97">
        <w:rPr>
          <w:rFonts w:ascii="Arial" w:hAnsi="Arial" w:eastAsia="Arial" w:cs="Arial"/>
          <w:sz w:val="22"/>
          <w:szCs w:val="22"/>
        </w:rPr>
        <w:t>: Applying Goleman’s model will help Daniel improve self-awareness and self-regulation, thus learning to identify his extremely tough position and creating opportunities for him to cooperate better (</w:t>
      </w:r>
      <w:r w:rsidRPr="2F456A97">
        <w:rPr>
          <w:rFonts w:ascii="Arial" w:hAnsi="Arial" w:eastAsia="Arial" w:cs="Arial"/>
          <w:sz w:val="22"/>
          <w:szCs w:val="22"/>
          <w:highlight w:val="white"/>
        </w:rPr>
        <w:t>Costa and Faria, 2020)</w:t>
      </w:r>
      <w:r w:rsidRPr="2F456A97">
        <w:rPr>
          <w:rFonts w:ascii="Arial" w:hAnsi="Arial" w:eastAsia="Arial" w:cs="Arial"/>
          <w:sz w:val="22"/>
          <w:szCs w:val="22"/>
        </w:rPr>
        <w:t>. Increasing his empathic skills will help him see the team members’ views.</w:t>
      </w:r>
    </w:p>
    <w:p w:rsidR="00B30F38" w:rsidP="2F456A97" w:rsidRDefault="0014737F" w14:paraId="00000046" w14:textId="77777777">
      <w:pPr>
        <w:pStyle w:val="Normal0"/>
        <w:numPr>
          <w:ilvl w:val="0"/>
          <w:numId w:val="11"/>
        </w:numPr>
        <w:spacing w:before="0" w:after="0" w:line="360" w:lineRule="auto"/>
        <w:rPr>
          <w:rFonts w:ascii="Arial" w:hAnsi="Arial" w:eastAsia="Arial" w:cs="Arial"/>
          <w:sz w:val="22"/>
          <w:szCs w:val="22"/>
        </w:rPr>
      </w:pPr>
      <w:r w:rsidRPr="2F456A97">
        <w:rPr>
          <w:rFonts w:ascii="Arial" w:hAnsi="Arial" w:eastAsia="Arial" w:cs="Arial"/>
          <w:b/>
          <w:bCs/>
          <w:sz w:val="22"/>
          <w:szCs w:val="22"/>
        </w:rPr>
        <w:t>Anita</w:t>
      </w:r>
      <w:r w:rsidRPr="2F456A97">
        <w:rPr>
          <w:rFonts w:ascii="Arial" w:hAnsi="Arial" w:eastAsia="Arial" w:cs="Arial"/>
          <w:sz w:val="22"/>
          <w:szCs w:val="22"/>
        </w:rPr>
        <w:t>: Anita can work on self-regulation and motivation, which will give her resistance to opposing teams (</w:t>
      </w:r>
      <w:r w:rsidRPr="2F456A97">
        <w:rPr>
          <w:rFonts w:ascii="Arial" w:hAnsi="Arial" w:eastAsia="Arial" w:cs="Arial"/>
          <w:sz w:val="22"/>
          <w:szCs w:val="22"/>
          <w:highlight w:val="white"/>
        </w:rPr>
        <w:t>Costa and Faria, 2020)</w:t>
      </w:r>
      <w:r w:rsidRPr="2F456A97">
        <w:rPr>
          <w:rFonts w:ascii="Arial" w:hAnsi="Arial" w:eastAsia="Arial" w:cs="Arial"/>
          <w:sz w:val="22"/>
          <w:szCs w:val="22"/>
        </w:rPr>
        <w:t>. Consuming time on interpersonal skills and enhancement of empathic skills will make it possible for her to build alliances and better adopt and push her strategies.</w:t>
      </w:r>
    </w:p>
    <w:p w:rsidR="00B30F38" w:rsidP="2F456A97" w:rsidRDefault="0014737F" w14:paraId="00000047" w14:textId="77777777">
      <w:pPr>
        <w:pStyle w:val="Normal0"/>
        <w:numPr>
          <w:ilvl w:val="0"/>
          <w:numId w:val="11"/>
        </w:numPr>
        <w:spacing w:before="0" w:after="0" w:line="360" w:lineRule="auto"/>
        <w:rPr>
          <w:rFonts w:ascii="Arial" w:hAnsi="Arial" w:eastAsia="Arial" w:cs="Arial"/>
          <w:sz w:val="22"/>
          <w:szCs w:val="22"/>
        </w:rPr>
      </w:pPr>
      <w:r w:rsidRPr="2F456A97">
        <w:rPr>
          <w:rFonts w:ascii="Arial" w:hAnsi="Arial" w:eastAsia="Arial" w:cs="Arial"/>
          <w:b/>
          <w:bCs/>
          <w:sz w:val="22"/>
          <w:szCs w:val="22"/>
        </w:rPr>
        <w:t>Patrick</w:t>
      </w:r>
      <w:r w:rsidRPr="2F456A97">
        <w:rPr>
          <w:rFonts w:ascii="Arial" w:hAnsi="Arial" w:eastAsia="Arial" w:cs="Arial"/>
          <w:sz w:val="22"/>
          <w:szCs w:val="22"/>
        </w:rPr>
        <w:t>: Patrick can do this by increasing his empathic and interpersonal skills to help Anita and get a better team spirit (</w:t>
      </w:r>
      <w:r w:rsidRPr="2F456A97">
        <w:rPr>
          <w:rFonts w:ascii="Arial" w:hAnsi="Arial" w:eastAsia="Arial" w:cs="Arial"/>
          <w:sz w:val="22"/>
          <w:szCs w:val="22"/>
          <w:highlight w:val="white"/>
        </w:rPr>
        <w:t>Costa and Faria, 2020)</w:t>
      </w:r>
      <w:r w:rsidRPr="2F456A97">
        <w:rPr>
          <w:rFonts w:ascii="Arial" w:hAnsi="Arial" w:eastAsia="Arial" w:cs="Arial"/>
          <w:sz w:val="22"/>
          <w:szCs w:val="22"/>
        </w:rPr>
        <w:t>.</w:t>
      </w:r>
    </w:p>
    <w:p w:rsidR="00B30F38" w:rsidP="2F456A97" w:rsidRDefault="0014737F" w14:paraId="00000048" w14:textId="77777777">
      <w:pPr>
        <w:pStyle w:val="Normal0"/>
        <w:spacing w:before="0" w:after="0" w:line="360" w:lineRule="auto"/>
        <w:ind w:firstLine="720"/>
        <w:rPr>
          <w:rFonts w:ascii="Arial" w:hAnsi="Arial" w:eastAsia="Arial" w:cs="Arial"/>
          <w:sz w:val="22"/>
          <w:szCs w:val="22"/>
        </w:rPr>
      </w:pPr>
      <w:r w:rsidRPr="2F456A97">
        <w:rPr>
          <w:rFonts w:ascii="Arial" w:hAnsi="Arial" w:eastAsia="Arial" w:cs="Arial"/>
          <w:b/>
          <w:bCs/>
          <w:sz w:val="22"/>
          <w:szCs w:val="22"/>
        </w:rPr>
        <w:t>Critical Analysis</w:t>
      </w:r>
      <w:r w:rsidRPr="2F456A97">
        <w:rPr>
          <w:rFonts w:ascii="Arial" w:hAnsi="Arial" w:eastAsia="Arial" w:cs="Arial"/>
          <w:sz w:val="22"/>
          <w:szCs w:val="22"/>
        </w:rPr>
        <w:t xml:space="preserve"> The model of Goleman demonstrates that personal and social competencies are related. Using these two aspects at the same time is what the SE director can benefit from (</w:t>
      </w:r>
      <w:r w:rsidRPr="2F456A97">
        <w:rPr>
          <w:rFonts w:ascii="Arial" w:hAnsi="Arial" w:eastAsia="Arial" w:cs="Arial"/>
          <w:sz w:val="22"/>
          <w:szCs w:val="22"/>
          <w:highlight w:val="white"/>
        </w:rPr>
        <w:t>Wood, 2020)</w:t>
      </w:r>
      <w:r w:rsidRPr="2F456A97">
        <w:rPr>
          <w:rFonts w:ascii="Arial" w:hAnsi="Arial" w:eastAsia="Arial" w:cs="Arial"/>
          <w:sz w:val="22"/>
          <w:szCs w:val="22"/>
        </w:rPr>
        <w:t xml:space="preserve">. Improved self-regulation and empathic abilities of Daniel will build a more open and innovative culture, and Anita and Patrick will be able to cope more effectively with organisational problems by improving social skills. </w:t>
      </w:r>
    </w:p>
    <w:p w:rsidR="00B30F38" w:rsidP="2F456A97" w:rsidRDefault="0014737F" w14:paraId="00000049" w14:textId="77777777">
      <w:pPr>
        <w:pStyle w:val="Normal0"/>
        <w:spacing w:before="0" w:after="0" w:line="360" w:lineRule="auto"/>
        <w:ind w:firstLine="720"/>
        <w:rPr>
          <w:rFonts w:ascii="Arial" w:hAnsi="Arial" w:eastAsia="Arial" w:cs="Arial"/>
          <w:b/>
          <w:bCs/>
          <w:sz w:val="22"/>
          <w:szCs w:val="22"/>
          <w:u w:val="single"/>
        </w:rPr>
      </w:pPr>
      <w:r w:rsidRPr="2F456A97">
        <w:rPr>
          <w:rFonts w:ascii="Arial" w:hAnsi="Arial" w:eastAsia="Arial" w:cs="Arial"/>
          <w:b/>
          <w:bCs/>
          <w:sz w:val="22"/>
          <w:szCs w:val="22"/>
          <w:u w:val="single"/>
        </w:rPr>
        <w:t>Bar-On Model of Emotional-Social Intelligence</w:t>
      </w:r>
    </w:p>
    <w:p w:rsidR="00B30F38" w:rsidP="2F456A97" w:rsidRDefault="0014737F" w14:paraId="0000004A" w14:textId="77777777">
      <w:pPr>
        <w:pStyle w:val="Normal0"/>
        <w:spacing w:before="0" w:after="0" w:line="360" w:lineRule="auto"/>
        <w:ind w:firstLine="720"/>
        <w:rPr>
          <w:rFonts w:ascii="Arial" w:hAnsi="Arial" w:eastAsia="Arial" w:cs="Arial"/>
          <w:sz w:val="22"/>
          <w:szCs w:val="22"/>
        </w:rPr>
      </w:pPr>
      <w:r w:rsidRPr="2F456A97">
        <w:rPr>
          <w:rFonts w:ascii="Arial" w:hAnsi="Arial" w:eastAsia="Arial" w:cs="Arial"/>
          <w:b/>
          <w:bCs/>
          <w:sz w:val="22"/>
          <w:szCs w:val="22"/>
        </w:rPr>
        <w:t>Overview and Key Components-</w:t>
      </w:r>
      <w:r w:rsidRPr="2F456A97">
        <w:rPr>
          <w:rFonts w:ascii="Arial" w:hAnsi="Arial" w:eastAsia="Arial" w:cs="Arial"/>
          <w:sz w:val="22"/>
          <w:szCs w:val="22"/>
        </w:rPr>
        <w:t xml:space="preserve"> Buy Reuven Bar-On views EI as a mix of emotional and social abilities that relate to wellness and performance.</w:t>
      </w:r>
    </w:p>
    <w:p w:rsidR="00B30F38" w:rsidP="2F456A97" w:rsidRDefault="0014737F" w14:paraId="0000004B" w14:textId="6D10E827">
      <w:pPr>
        <w:pStyle w:val="Normal0"/>
        <w:numPr>
          <w:ilvl w:val="0"/>
          <w:numId w:val="9"/>
        </w:numPr>
        <w:spacing w:before="0" w:after="0" w:line="360" w:lineRule="auto"/>
        <w:rPr>
          <w:rFonts w:ascii="Arial" w:hAnsi="Arial" w:eastAsia="Arial" w:cs="Arial"/>
          <w:sz w:val="22"/>
          <w:szCs w:val="22"/>
        </w:rPr>
      </w:pPr>
      <w:r w:rsidRPr="0282373E" w:rsidR="0014737F">
        <w:rPr>
          <w:rFonts w:ascii="Arial" w:hAnsi="Arial" w:eastAsia="Arial" w:cs="Arial"/>
          <w:b w:val="1"/>
          <w:bCs w:val="1"/>
          <w:sz w:val="22"/>
          <w:szCs w:val="22"/>
        </w:rPr>
        <w:t>Intrapersonal Skills</w:t>
      </w:r>
      <w:r w:rsidRPr="0282373E" w:rsidR="0014737F">
        <w:rPr>
          <w:rFonts w:ascii="Arial" w:hAnsi="Arial" w:eastAsia="Arial" w:cs="Arial"/>
          <w:sz w:val="22"/>
          <w:szCs w:val="22"/>
        </w:rPr>
        <w:t xml:space="preserve">: </w:t>
      </w:r>
      <w:r w:rsidRPr="0282373E" w:rsidR="6732BC18">
        <w:rPr>
          <w:rFonts w:ascii="Arial" w:hAnsi="Arial" w:eastAsia="Arial" w:cs="Arial"/>
          <w:sz w:val="22"/>
          <w:szCs w:val="22"/>
        </w:rPr>
        <w:t>S</w:t>
      </w:r>
      <w:r w:rsidRPr="0282373E" w:rsidR="58AB6E9A">
        <w:rPr>
          <w:rFonts w:ascii="Arial" w:hAnsi="Arial" w:eastAsia="Arial" w:cs="Arial"/>
          <w:sz w:val="22"/>
          <w:szCs w:val="22"/>
        </w:rPr>
        <w:t xml:space="preserve">elf-actualisation, </w:t>
      </w:r>
      <w:r w:rsidRPr="0282373E" w:rsidR="71A830EE">
        <w:rPr>
          <w:rFonts w:ascii="Arial" w:hAnsi="Arial" w:eastAsia="Arial" w:cs="Arial"/>
          <w:sz w:val="22"/>
          <w:szCs w:val="22"/>
        </w:rPr>
        <w:t>s</w:t>
      </w:r>
      <w:r w:rsidRPr="0282373E" w:rsidR="0014737F">
        <w:rPr>
          <w:rFonts w:ascii="Arial" w:hAnsi="Arial" w:eastAsia="Arial" w:cs="Arial"/>
          <w:sz w:val="22"/>
          <w:szCs w:val="22"/>
        </w:rPr>
        <w:t>elf-regard, assertiveness,</w:t>
      </w:r>
      <w:r w:rsidRPr="0282373E" w:rsidR="200B5CBD">
        <w:rPr>
          <w:rFonts w:ascii="Arial" w:hAnsi="Arial" w:eastAsia="Arial" w:cs="Arial"/>
          <w:sz w:val="22"/>
          <w:szCs w:val="22"/>
        </w:rPr>
        <w:t xml:space="preserve"> emotional</w:t>
      </w:r>
      <w:r w:rsidRPr="0282373E" w:rsidR="43DE31C9">
        <w:rPr>
          <w:rFonts w:ascii="Arial" w:hAnsi="Arial" w:eastAsia="Arial" w:cs="Arial"/>
          <w:sz w:val="22"/>
          <w:szCs w:val="22"/>
        </w:rPr>
        <w:t>,</w:t>
      </w:r>
      <w:r w:rsidRPr="0282373E" w:rsidR="200B5CBD">
        <w:rPr>
          <w:rFonts w:ascii="Arial" w:hAnsi="Arial" w:eastAsia="Arial" w:cs="Arial"/>
          <w:sz w:val="22"/>
          <w:szCs w:val="22"/>
        </w:rPr>
        <w:t xml:space="preserve"> self-awareness</w:t>
      </w:r>
      <w:r w:rsidRPr="0282373E" w:rsidR="3F2AB6CC">
        <w:rPr>
          <w:rFonts w:ascii="Arial" w:hAnsi="Arial" w:eastAsia="Arial" w:cs="Arial"/>
          <w:sz w:val="22"/>
          <w:szCs w:val="22"/>
        </w:rPr>
        <w:t xml:space="preserve"> and </w:t>
      </w:r>
      <w:r w:rsidRPr="0282373E" w:rsidR="0014737F">
        <w:rPr>
          <w:rFonts w:ascii="Arial" w:hAnsi="Arial" w:eastAsia="Arial" w:cs="Arial"/>
          <w:sz w:val="22"/>
          <w:szCs w:val="22"/>
        </w:rPr>
        <w:t>independence</w:t>
      </w:r>
      <w:r w:rsidRPr="0282373E" w:rsidR="6141E5A1">
        <w:rPr>
          <w:rFonts w:ascii="Arial" w:hAnsi="Arial" w:eastAsia="Arial" w:cs="Arial"/>
          <w:sz w:val="22"/>
          <w:szCs w:val="22"/>
        </w:rPr>
        <w:t xml:space="preserve"> </w:t>
      </w:r>
      <w:r w:rsidRPr="0282373E" w:rsidR="0014737F">
        <w:rPr>
          <w:rFonts w:ascii="Arial" w:hAnsi="Arial" w:eastAsia="Arial" w:cs="Arial"/>
          <w:sz w:val="22"/>
          <w:szCs w:val="22"/>
        </w:rPr>
        <w:t>(</w:t>
      </w:r>
      <w:r w:rsidRPr="0282373E" w:rsidR="0014737F">
        <w:rPr>
          <w:rFonts w:ascii="Arial" w:hAnsi="Arial" w:eastAsia="Arial" w:cs="Arial"/>
          <w:sz w:val="22"/>
          <w:szCs w:val="22"/>
          <w:highlight w:val="white"/>
        </w:rPr>
        <w:t>Wood, 2020)</w:t>
      </w:r>
      <w:r w:rsidRPr="0282373E" w:rsidR="0014737F">
        <w:rPr>
          <w:rFonts w:ascii="Arial" w:hAnsi="Arial" w:eastAsia="Arial" w:cs="Arial"/>
          <w:sz w:val="22"/>
          <w:szCs w:val="22"/>
        </w:rPr>
        <w:t>.</w:t>
      </w:r>
    </w:p>
    <w:p w:rsidR="00B30F38" w:rsidP="2F456A97" w:rsidRDefault="0014737F" w14:paraId="0000004C" w14:textId="0215D810">
      <w:pPr>
        <w:pStyle w:val="Normal0"/>
        <w:numPr>
          <w:ilvl w:val="0"/>
          <w:numId w:val="9"/>
        </w:numPr>
        <w:spacing w:before="0" w:after="0" w:line="360" w:lineRule="auto"/>
        <w:rPr>
          <w:rFonts w:ascii="Arial" w:hAnsi="Arial" w:eastAsia="Arial" w:cs="Arial"/>
          <w:sz w:val="22"/>
          <w:szCs w:val="22"/>
        </w:rPr>
      </w:pPr>
      <w:r w:rsidRPr="0282373E" w:rsidR="0014737F">
        <w:rPr>
          <w:rFonts w:ascii="Arial" w:hAnsi="Arial" w:eastAsia="Arial" w:cs="Arial"/>
          <w:b w:val="1"/>
          <w:bCs w:val="1"/>
          <w:sz w:val="22"/>
          <w:szCs w:val="22"/>
        </w:rPr>
        <w:t>Interpersonal Skills</w:t>
      </w:r>
      <w:r w:rsidRPr="0282373E" w:rsidR="0014737F">
        <w:rPr>
          <w:rFonts w:ascii="Arial" w:hAnsi="Arial" w:eastAsia="Arial" w:cs="Arial"/>
          <w:sz w:val="22"/>
          <w:szCs w:val="22"/>
        </w:rPr>
        <w:t xml:space="preserve">: </w:t>
      </w:r>
      <w:r w:rsidRPr="0282373E" w:rsidR="07427547">
        <w:rPr>
          <w:rFonts w:ascii="Arial" w:hAnsi="Arial" w:eastAsia="Arial" w:cs="Arial"/>
          <w:sz w:val="22"/>
          <w:szCs w:val="22"/>
        </w:rPr>
        <w:t>S</w:t>
      </w:r>
      <w:r w:rsidRPr="0282373E" w:rsidR="0014737F">
        <w:rPr>
          <w:rFonts w:ascii="Arial" w:hAnsi="Arial" w:eastAsia="Arial" w:cs="Arial"/>
          <w:sz w:val="22"/>
          <w:szCs w:val="22"/>
        </w:rPr>
        <w:t xml:space="preserve">ocial responsibility, interpersonal </w:t>
      </w:r>
      <w:r w:rsidRPr="0282373E" w:rsidR="0014737F">
        <w:rPr>
          <w:rFonts w:ascii="Arial" w:hAnsi="Arial" w:eastAsia="Arial" w:cs="Arial"/>
          <w:sz w:val="22"/>
          <w:szCs w:val="22"/>
        </w:rPr>
        <w:t>relationships</w:t>
      </w:r>
      <w:r w:rsidRPr="0282373E" w:rsidR="01FF19B5">
        <w:rPr>
          <w:rFonts w:ascii="Arial" w:hAnsi="Arial" w:eastAsia="Arial" w:cs="Arial"/>
          <w:sz w:val="22"/>
          <w:szCs w:val="22"/>
        </w:rPr>
        <w:t xml:space="preserve"> and </w:t>
      </w:r>
      <w:r w:rsidRPr="0282373E" w:rsidR="685241FA">
        <w:rPr>
          <w:rFonts w:ascii="Arial" w:hAnsi="Arial" w:eastAsia="Arial" w:cs="Arial"/>
          <w:sz w:val="22"/>
          <w:szCs w:val="22"/>
        </w:rPr>
        <w:t>e</w:t>
      </w:r>
      <w:r w:rsidRPr="0282373E" w:rsidR="01FF19B5">
        <w:rPr>
          <w:rFonts w:ascii="Arial" w:hAnsi="Arial" w:eastAsia="Arial" w:cs="Arial"/>
          <w:sz w:val="22"/>
          <w:szCs w:val="22"/>
        </w:rPr>
        <w:t>mpathy.</w:t>
      </w:r>
    </w:p>
    <w:p w:rsidR="00B30F38" w:rsidP="2F456A97" w:rsidRDefault="0014737F" w14:paraId="0000004D" w14:textId="7E3960AC">
      <w:pPr>
        <w:pStyle w:val="Normal0"/>
        <w:numPr>
          <w:ilvl w:val="0"/>
          <w:numId w:val="9"/>
        </w:numPr>
        <w:spacing w:before="0" w:after="0" w:line="360" w:lineRule="auto"/>
        <w:rPr>
          <w:rFonts w:ascii="Arial" w:hAnsi="Arial" w:eastAsia="Arial" w:cs="Arial"/>
          <w:sz w:val="22"/>
          <w:szCs w:val="22"/>
        </w:rPr>
      </w:pPr>
      <w:r w:rsidRPr="0282373E" w:rsidR="0014737F">
        <w:rPr>
          <w:rFonts w:ascii="Arial" w:hAnsi="Arial" w:eastAsia="Arial" w:cs="Arial"/>
          <w:b w:val="1"/>
          <w:bCs w:val="1"/>
          <w:sz w:val="22"/>
          <w:szCs w:val="22"/>
        </w:rPr>
        <w:t>Adaptability</w:t>
      </w:r>
      <w:r w:rsidRPr="0282373E" w:rsidR="0014737F">
        <w:rPr>
          <w:rFonts w:ascii="Arial" w:hAnsi="Arial" w:eastAsia="Arial" w:cs="Arial"/>
          <w:sz w:val="22"/>
          <w:szCs w:val="22"/>
        </w:rPr>
        <w:t xml:space="preserve">: </w:t>
      </w:r>
      <w:r w:rsidRPr="0282373E" w:rsidR="4464E9EB">
        <w:rPr>
          <w:rFonts w:ascii="Arial" w:hAnsi="Arial" w:eastAsia="Arial" w:cs="Arial"/>
          <w:sz w:val="22"/>
          <w:szCs w:val="22"/>
        </w:rPr>
        <w:t>F</w:t>
      </w:r>
      <w:r w:rsidRPr="0282373E" w:rsidR="0014737F">
        <w:rPr>
          <w:rFonts w:ascii="Arial" w:hAnsi="Arial" w:eastAsia="Arial" w:cs="Arial"/>
          <w:sz w:val="22"/>
          <w:szCs w:val="22"/>
        </w:rPr>
        <w:t xml:space="preserve">lexibility, problem-solving </w:t>
      </w:r>
      <w:r w:rsidRPr="0282373E" w:rsidR="11692585">
        <w:rPr>
          <w:rFonts w:ascii="Arial" w:hAnsi="Arial" w:eastAsia="Arial" w:cs="Arial"/>
          <w:sz w:val="22"/>
          <w:szCs w:val="22"/>
        </w:rPr>
        <w:t xml:space="preserve">and reality testing </w:t>
      </w:r>
      <w:r w:rsidRPr="0282373E" w:rsidR="0014737F">
        <w:rPr>
          <w:rFonts w:ascii="Arial" w:hAnsi="Arial" w:eastAsia="Arial" w:cs="Arial"/>
          <w:sz w:val="22"/>
          <w:szCs w:val="22"/>
        </w:rPr>
        <w:t>(</w:t>
      </w:r>
      <w:r w:rsidRPr="0282373E" w:rsidR="0014737F">
        <w:rPr>
          <w:rFonts w:ascii="Arial" w:hAnsi="Arial" w:eastAsia="Arial" w:cs="Arial"/>
          <w:sz w:val="22"/>
          <w:szCs w:val="22"/>
          <w:highlight w:val="white"/>
        </w:rPr>
        <w:t>Wood, 2020)</w:t>
      </w:r>
      <w:r w:rsidRPr="0282373E" w:rsidR="0014737F">
        <w:rPr>
          <w:rFonts w:ascii="Arial" w:hAnsi="Arial" w:eastAsia="Arial" w:cs="Arial"/>
          <w:sz w:val="22"/>
          <w:szCs w:val="22"/>
        </w:rPr>
        <w:t>.</w:t>
      </w:r>
    </w:p>
    <w:p w:rsidR="00B30F38" w:rsidP="2F456A97" w:rsidRDefault="0014737F" w14:paraId="0000004E" w14:textId="24D5E22B">
      <w:pPr>
        <w:pStyle w:val="Normal0"/>
        <w:numPr>
          <w:ilvl w:val="0"/>
          <w:numId w:val="9"/>
        </w:numPr>
        <w:spacing w:before="0" w:after="0" w:line="360" w:lineRule="auto"/>
        <w:rPr>
          <w:rFonts w:ascii="Arial" w:hAnsi="Arial" w:eastAsia="Arial" w:cs="Arial"/>
          <w:sz w:val="22"/>
          <w:szCs w:val="22"/>
        </w:rPr>
      </w:pPr>
      <w:r w:rsidRPr="0282373E" w:rsidR="0014737F">
        <w:rPr>
          <w:rFonts w:ascii="Arial" w:hAnsi="Arial" w:eastAsia="Arial" w:cs="Arial"/>
          <w:b w:val="1"/>
          <w:bCs w:val="1"/>
          <w:sz w:val="22"/>
          <w:szCs w:val="22"/>
        </w:rPr>
        <w:t>Stress Management</w:t>
      </w:r>
      <w:r w:rsidRPr="0282373E" w:rsidR="0014737F">
        <w:rPr>
          <w:rFonts w:ascii="Arial" w:hAnsi="Arial" w:eastAsia="Arial" w:cs="Arial"/>
          <w:sz w:val="22"/>
          <w:szCs w:val="22"/>
        </w:rPr>
        <w:t xml:space="preserve">: </w:t>
      </w:r>
      <w:r w:rsidRPr="0282373E" w:rsidR="71ADCEA4">
        <w:rPr>
          <w:rFonts w:ascii="Arial" w:hAnsi="Arial" w:eastAsia="Arial" w:cs="Arial"/>
          <w:sz w:val="22"/>
          <w:szCs w:val="22"/>
        </w:rPr>
        <w:t>I</w:t>
      </w:r>
      <w:r w:rsidRPr="0282373E" w:rsidR="0014737F">
        <w:rPr>
          <w:rFonts w:ascii="Arial" w:hAnsi="Arial" w:eastAsia="Arial" w:cs="Arial"/>
          <w:sz w:val="22"/>
          <w:szCs w:val="22"/>
        </w:rPr>
        <w:t>mpulse control</w:t>
      </w:r>
      <w:r w:rsidRPr="0282373E" w:rsidR="01F1D704">
        <w:rPr>
          <w:rFonts w:ascii="Arial" w:hAnsi="Arial" w:eastAsia="Arial" w:cs="Arial"/>
          <w:sz w:val="22"/>
          <w:szCs w:val="22"/>
        </w:rPr>
        <w:t xml:space="preserve"> and stress tolerance and</w:t>
      </w:r>
    </w:p>
    <w:p w:rsidR="00B30F38" w:rsidP="2F456A97" w:rsidRDefault="0014737F" w14:paraId="0000004F" w14:textId="51BB069C">
      <w:pPr>
        <w:pStyle w:val="Normal0"/>
        <w:numPr>
          <w:ilvl w:val="0"/>
          <w:numId w:val="9"/>
        </w:numPr>
        <w:spacing w:before="0" w:after="0" w:line="360" w:lineRule="auto"/>
        <w:rPr>
          <w:rFonts w:ascii="Arial" w:hAnsi="Arial" w:eastAsia="Arial" w:cs="Arial"/>
          <w:sz w:val="22"/>
          <w:szCs w:val="22"/>
        </w:rPr>
      </w:pPr>
      <w:r w:rsidRPr="0282373E" w:rsidR="0014737F">
        <w:rPr>
          <w:rFonts w:ascii="Arial" w:hAnsi="Arial" w:eastAsia="Arial" w:cs="Arial"/>
          <w:b w:val="1"/>
          <w:bCs w:val="1"/>
          <w:sz w:val="22"/>
          <w:szCs w:val="22"/>
        </w:rPr>
        <w:t>General Mood</w:t>
      </w:r>
      <w:r w:rsidRPr="0282373E" w:rsidR="0014737F">
        <w:rPr>
          <w:rFonts w:ascii="Arial" w:hAnsi="Arial" w:eastAsia="Arial" w:cs="Arial"/>
          <w:sz w:val="22"/>
          <w:szCs w:val="22"/>
        </w:rPr>
        <w:t xml:space="preserve">: </w:t>
      </w:r>
      <w:r w:rsidRPr="0282373E" w:rsidR="06323A4D">
        <w:rPr>
          <w:rFonts w:ascii="Arial" w:hAnsi="Arial" w:eastAsia="Arial" w:cs="Arial"/>
          <w:sz w:val="22"/>
          <w:szCs w:val="22"/>
        </w:rPr>
        <w:t>H</w:t>
      </w:r>
      <w:r w:rsidRPr="0282373E" w:rsidR="0014737F">
        <w:rPr>
          <w:rFonts w:ascii="Arial" w:hAnsi="Arial" w:eastAsia="Arial" w:cs="Arial"/>
          <w:sz w:val="22"/>
          <w:szCs w:val="22"/>
        </w:rPr>
        <w:t>appiness (</w:t>
      </w:r>
      <w:r w:rsidRPr="0282373E" w:rsidR="0014737F">
        <w:rPr>
          <w:rFonts w:ascii="Arial" w:hAnsi="Arial" w:eastAsia="Arial" w:cs="Arial"/>
          <w:sz w:val="22"/>
          <w:szCs w:val="22"/>
          <w:highlight w:val="white"/>
        </w:rPr>
        <w:t>Wood, 2020)</w:t>
      </w:r>
      <w:r w:rsidRPr="0282373E" w:rsidR="0014737F">
        <w:rPr>
          <w:rFonts w:ascii="Arial" w:hAnsi="Arial" w:eastAsia="Arial" w:cs="Arial"/>
          <w:sz w:val="22"/>
          <w:szCs w:val="22"/>
        </w:rPr>
        <w:t>.</w:t>
      </w:r>
    </w:p>
    <w:p w:rsidR="00B30F38" w:rsidP="2F456A97" w:rsidRDefault="0014737F" w14:paraId="00000050" w14:textId="77777777">
      <w:pPr>
        <w:pStyle w:val="Normal0"/>
        <w:spacing w:before="0" w:after="0" w:line="360" w:lineRule="auto"/>
        <w:ind w:firstLine="720"/>
        <w:rPr>
          <w:rFonts w:ascii="Arial" w:hAnsi="Arial" w:eastAsia="Arial" w:cs="Arial"/>
          <w:b/>
          <w:bCs/>
          <w:sz w:val="22"/>
          <w:szCs w:val="22"/>
        </w:rPr>
      </w:pPr>
      <w:r w:rsidRPr="2F456A97">
        <w:rPr>
          <w:rFonts w:ascii="Arial" w:hAnsi="Arial" w:eastAsia="Arial" w:cs="Arial"/>
          <w:b/>
          <w:bCs/>
          <w:sz w:val="22"/>
          <w:szCs w:val="22"/>
        </w:rPr>
        <w:t>Application to the Case Study</w:t>
      </w:r>
    </w:p>
    <w:p w:rsidR="00B30F38" w:rsidP="2F456A97" w:rsidRDefault="0014737F" w14:paraId="00000051" w14:textId="77777777">
      <w:pPr>
        <w:pStyle w:val="Normal0"/>
        <w:numPr>
          <w:ilvl w:val="0"/>
          <w:numId w:val="10"/>
        </w:numPr>
        <w:spacing w:before="0" w:after="0" w:line="360" w:lineRule="auto"/>
        <w:rPr>
          <w:rFonts w:ascii="Arial" w:hAnsi="Arial" w:eastAsia="Arial" w:cs="Arial"/>
          <w:sz w:val="22"/>
          <w:szCs w:val="22"/>
        </w:rPr>
      </w:pPr>
      <w:r w:rsidRPr="2F456A97">
        <w:rPr>
          <w:rFonts w:ascii="Arial" w:hAnsi="Arial" w:eastAsia="Arial" w:cs="Arial"/>
          <w:b/>
          <w:bCs/>
          <w:sz w:val="22"/>
          <w:szCs w:val="22"/>
        </w:rPr>
        <w:t>Daniel</w:t>
      </w:r>
      <w:r w:rsidRPr="2F456A97">
        <w:rPr>
          <w:rFonts w:ascii="Arial" w:hAnsi="Arial" w:eastAsia="Arial" w:cs="Arial"/>
          <w:sz w:val="22"/>
          <w:szCs w:val="22"/>
        </w:rPr>
        <w:t>: Perhaps Daniel can manage the procession of these 4 stages with a level head because he has made such an effort to develop intrapersonal skills and stress management, and as a result will be better prepared SE for public listing (</w:t>
      </w:r>
      <w:r w:rsidRPr="2F456A97">
        <w:rPr>
          <w:rFonts w:ascii="Arial" w:hAnsi="Arial" w:eastAsia="Arial" w:cs="Arial"/>
          <w:sz w:val="22"/>
          <w:szCs w:val="22"/>
          <w:highlight w:val="white"/>
        </w:rPr>
        <w:t>Wood, 2020)</w:t>
      </w:r>
      <w:r w:rsidRPr="2F456A97">
        <w:rPr>
          <w:rFonts w:ascii="Arial" w:hAnsi="Arial" w:eastAsia="Arial" w:cs="Arial"/>
          <w:sz w:val="22"/>
          <w:szCs w:val="22"/>
        </w:rPr>
        <w:t>. His interpersonal skills could be worked upon so it helps in his bonding with the team.</w:t>
      </w:r>
    </w:p>
    <w:p w:rsidR="00B30F38" w:rsidP="2F456A97" w:rsidRDefault="0014737F" w14:paraId="00000052" w14:textId="77777777">
      <w:pPr>
        <w:pStyle w:val="Normal0"/>
        <w:numPr>
          <w:ilvl w:val="0"/>
          <w:numId w:val="10"/>
        </w:numPr>
        <w:spacing w:before="0" w:after="0" w:line="360" w:lineRule="auto"/>
        <w:rPr>
          <w:rFonts w:ascii="Arial" w:hAnsi="Arial" w:eastAsia="Arial" w:cs="Arial"/>
          <w:sz w:val="22"/>
          <w:szCs w:val="22"/>
        </w:rPr>
      </w:pPr>
      <w:r w:rsidRPr="2F456A97">
        <w:rPr>
          <w:rFonts w:ascii="Arial" w:hAnsi="Arial" w:eastAsia="Arial" w:cs="Arial"/>
          <w:b/>
          <w:bCs/>
          <w:sz w:val="22"/>
          <w:szCs w:val="22"/>
        </w:rPr>
        <w:t>Anita</w:t>
      </w:r>
      <w:r w:rsidRPr="2F456A97">
        <w:rPr>
          <w:rFonts w:ascii="Arial" w:hAnsi="Arial" w:eastAsia="Arial" w:cs="Arial"/>
          <w:sz w:val="22"/>
          <w:szCs w:val="22"/>
        </w:rPr>
        <w:t>: Focus on enhancing adaptability and stress management skills enables Anita to be more assertive but keep proposals flexible (</w:t>
      </w:r>
      <w:r w:rsidRPr="2F456A97">
        <w:rPr>
          <w:rFonts w:ascii="Arial" w:hAnsi="Arial" w:eastAsia="Arial" w:cs="Arial"/>
          <w:sz w:val="22"/>
          <w:szCs w:val="22"/>
          <w:highlight w:val="white"/>
        </w:rPr>
        <w:t>Wood, 2020)</w:t>
      </w:r>
      <w:r w:rsidRPr="2F456A97">
        <w:rPr>
          <w:rFonts w:ascii="Arial" w:hAnsi="Arial" w:eastAsia="Arial" w:cs="Arial"/>
          <w:sz w:val="22"/>
          <w:szCs w:val="22"/>
        </w:rPr>
        <w:t>. Intrapersonal skills will allow her to forge stronger connections with the team.</w:t>
      </w:r>
    </w:p>
    <w:p w:rsidR="00B30F38" w:rsidP="2F456A97" w:rsidRDefault="0014737F" w14:paraId="00000053" w14:textId="77777777">
      <w:pPr>
        <w:pStyle w:val="Normal0"/>
        <w:numPr>
          <w:ilvl w:val="0"/>
          <w:numId w:val="10"/>
        </w:numPr>
        <w:spacing w:before="0" w:after="0" w:line="360" w:lineRule="auto"/>
        <w:rPr>
          <w:rFonts w:ascii="Arial" w:hAnsi="Arial" w:eastAsia="Arial" w:cs="Arial"/>
          <w:sz w:val="22"/>
          <w:szCs w:val="22"/>
        </w:rPr>
      </w:pPr>
      <w:r w:rsidRPr="2F456A97">
        <w:rPr>
          <w:rFonts w:ascii="Arial" w:hAnsi="Arial" w:eastAsia="Arial" w:cs="Arial"/>
          <w:b/>
          <w:bCs/>
          <w:sz w:val="22"/>
          <w:szCs w:val="22"/>
        </w:rPr>
        <w:t>Patrick</w:t>
      </w:r>
      <w:r w:rsidRPr="2F456A97">
        <w:rPr>
          <w:rFonts w:ascii="Arial" w:hAnsi="Arial" w:eastAsia="Arial" w:cs="Arial"/>
          <w:sz w:val="22"/>
          <w:szCs w:val="22"/>
        </w:rPr>
        <w:t>: Supporting his team strengths, being the change he wishes to see and embracing dynamic changes at SE will encourage Patrick to build interpersonal (Narcissistic) teams (</w:t>
      </w:r>
      <w:r w:rsidRPr="2F456A97">
        <w:rPr>
          <w:rFonts w:ascii="Arial" w:hAnsi="Arial" w:eastAsia="Arial" w:cs="Arial"/>
          <w:sz w:val="22"/>
          <w:szCs w:val="22"/>
          <w:highlight w:val="white"/>
        </w:rPr>
        <w:t>Wood, 2020)</w:t>
      </w:r>
      <w:r w:rsidRPr="2F456A97">
        <w:rPr>
          <w:rFonts w:ascii="Arial" w:hAnsi="Arial" w:eastAsia="Arial" w:cs="Arial"/>
          <w:sz w:val="22"/>
          <w:szCs w:val="22"/>
        </w:rPr>
        <w:t>.</w:t>
      </w:r>
    </w:p>
    <w:p w:rsidR="00B30F38" w:rsidP="2F456A97" w:rsidRDefault="0014737F" w14:paraId="00000054" w14:textId="77777777">
      <w:pPr>
        <w:pStyle w:val="Normal0"/>
        <w:spacing w:before="0" w:after="0" w:line="360" w:lineRule="auto"/>
        <w:ind w:firstLine="720"/>
        <w:rPr>
          <w:rFonts w:ascii="Arial" w:hAnsi="Arial" w:eastAsia="Arial" w:cs="Arial"/>
          <w:b/>
          <w:bCs/>
          <w:sz w:val="22"/>
          <w:szCs w:val="22"/>
        </w:rPr>
      </w:pPr>
      <w:r w:rsidRPr="2F456A97">
        <w:rPr>
          <w:rFonts w:ascii="Arial" w:hAnsi="Arial" w:eastAsia="Arial" w:cs="Arial"/>
          <w:b/>
          <w:bCs/>
          <w:sz w:val="22"/>
          <w:szCs w:val="22"/>
        </w:rPr>
        <w:t>Critical Analysis</w:t>
      </w:r>
      <w:r w:rsidRPr="2F456A97">
        <w:rPr>
          <w:rFonts w:ascii="Arial" w:hAnsi="Arial" w:eastAsia="Arial" w:cs="Arial"/>
          <w:sz w:val="22"/>
          <w:szCs w:val="22"/>
        </w:rPr>
        <w:t xml:space="preserve"> The Bar-On Model takes a broad view of intelligence which covers non-intellectual, emotional as well social aspects. This model can enable SE to develop EI comprehensively among its employees (</w:t>
      </w:r>
      <w:r w:rsidRPr="2F456A97">
        <w:rPr>
          <w:rFonts w:ascii="Arial" w:hAnsi="Arial" w:eastAsia="Arial" w:cs="Arial"/>
          <w:sz w:val="22"/>
          <w:szCs w:val="22"/>
          <w:highlight w:val="white"/>
        </w:rPr>
        <w:t>Wood, 2020)</w:t>
      </w:r>
      <w:r w:rsidRPr="2F456A97">
        <w:rPr>
          <w:rFonts w:ascii="Arial" w:hAnsi="Arial" w:eastAsia="Arial" w:cs="Arial"/>
          <w:sz w:val="22"/>
          <w:szCs w:val="22"/>
        </w:rPr>
        <w:t>. Some good stress management and interpersonal skills from Daniel may lead to better leadership, while some adaptability and relationship building in Anita and Patrick could create a more united front.</w:t>
      </w:r>
      <w:r w:rsidRPr="2F456A97">
        <w:rPr>
          <w:rFonts w:ascii="Arial" w:hAnsi="Arial" w:eastAsia="Arial" w:cs="Arial"/>
          <w:sz w:val="22"/>
          <w:szCs w:val="22"/>
        </w:rPr>
        <w:br w:type="page"/>
      </w:r>
    </w:p>
    <w:p w:rsidR="00B30F38" w:rsidP="2F456A97" w:rsidRDefault="0014737F" w14:paraId="00000055" w14:textId="77777777">
      <w:pPr>
        <w:pStyle w:val="heading20"/>
        <w:keepNext w:val="0"/>
        <w:keepLines w:val="0"/>
        <w:spacing w:before="0" w:after="0" w:line="360" w:lineRule="auto"/>
        <w:ind w:firstLine="720"/>
        <w:rPr>
          <w:rFonts w:ascii="Arial" w:hAnsi="Arial" w:eastAsia="Arial" w:cs="Arial"/>
          <w:sz w:val="22"/>
          <w:szCs w:val="22"/>
        </w:rPr>
      </w:pPr>
      <w:bookmarkStart w:name="_Toc1582744077" w:id="1705213806"/>
      <w:r w:rsidRPr="70CFAED5" w:rsidR="0014737F">
        <w:rPr>
          <w:rFonts w:ascii="Arial" w:hAnsi="Arial" w:eastAsia="Arial" w:cs="Arial"/>
          <w:sz w:val="22"/>
          <w:szCs w:val="22"/>
        </w:rPr>
        <w:t>Importance of Self-Awareness, Self-Management, Social Awareness, and Relationship Management in Emotional Intelligence</w:t>
      </w:r>
      <w:bookmarkEnd w:id="1705213806"/>
      <w:r w:rsidRPr="70CFAED5" w:rsidR="0014737F">
        <w:rPr>
          <w:rFonts w:ascii="Arial" w:hAnsi="Arial" w:eastAsia="Arial" w:cs="Arial"/>
          <w:sz w:val="22"/>
          <w:szCs w:val="22"/>
        </w:rPr>
        <w:t xml:space="preserve"> </w:t>
      </w:r>
    </w:p>
    <w:p w:rsidR="00B30F38" w:rsidP="2F456A97" w:rsidRDefault="0014737F" w14:paraId="00000056" w14:textId="77777777">
      <w:pPr>
        <w:pStyle w:val="Normal0"/>
        <w:spacing w:before="0" w:after="0" w:line="360" w:lineRule="auto"/>
        <w:ind w:firstLine="720"/>
        <w:rPr>
          <w:rFonts w:ascii="Arial" w:hAnsi="Arial" w:eastAsia="Arial" w:cs="Arial"/>
          <w:b/>
          <w:bCs/>
          <w:sz w:val="22"/>
          <w:szCs w:val="22"/>
          <w:u w:val="single"/>
        </w:rPr>
      </w:pPr>
      <w:r w:rsidRPr="2F456A97">
        <w:rPr>
          <w:rFonts w:ascii="Arial" w:hAnsi="Arial" w:eastAsia="Arial" w:cs="Arial"/>
          <w:b/>
          <w:bCs/>
          <w:sz w:val="22"/>
          <w:szCs w:val="22"/>
          <w:u w:val="single"/>
        </w:rPr>
        <w:t>Self-Awareness</w:t>
      </w:r>
    </w:p>
    <w:p w:rsidR="00B30F38" w:rsidP="2F456A97" w:rsidRDefault="0014737F" w14:paraId="00000057" w14:textId="77777777">
      <w:pPr>
        <w:pStyle w:val="Normal0"/>
        <w:spacing w:before="0" w:after="0" w:line="360" w:lineRule="auto"/>
        <w:ind w:firstLine="720"/>
        <w:rPr>
          <w:rFonts w:ascii="Arial" w:hAnsi="Arial" w:eastAsia="Arial" w:cs="Arial"/>
          <w:sz w:val="22"/>
          <w:szCs w:val="22"/>
        </w:rPr>
      </w:pPr>
      <w:r w:rsidRPr="2F456A97">
        <w:rPr>
          <w:rFonts w:ascii="Arial" w:hAnsi="Arial" w:eastAsia="Arial" w:cs="Arial"/>
          <w:b/>
          <w:bCs/>
          <w:sz w:val="22"/>
          <w:szCs w:val="22"/>
        </w:rPr>
        <w:t>Definition and Importance</w:t>
      </w:r>
      <w:r w:rsidRPr="2F456A97">
        <w:rPr>
          <w:rFonts w:ascii="Arial" w:hAnsi="Arial" w:eastAsia="Arial" w:cs="Arial"/>
          <w:sz w:val="22"/>
          <w:szCs w:val="22"/>
        </w:rPr>
        <w:t xml:space="preserve">  What It Is and How to Master Self-awareness, the ability to identify the emotions key to essential awareness. It forms the core of emotional intelligence, allowing one to recognise how emotions and actions can impact both the outcomes and those around them (</w:t>
      </w:r>
      <w:r w:rsidRPr="2F456A97">
        <w:rPr>
          <w:rFonts w:ascii="Arial" w:hAnsi="Arial" w:eastAsia="Arial" w:cs="Arial"/>
          <w:sz w:val="22"/>
          <w:szCs w:val="22"/>
          <w:highlight w:val="white"/>
        </w:rPr>
        <w:t>Stoller, 2021)</w:t>
      </w:r>
      <w:r w:rsidRPr="2F456A97">
        <w:rPr>
          <w:rFonts w:ascii="Arial" w:hAnsi="Arial" w:eastAsia="Arial" w:cs="Arial"/>
          <w:sz w:val="22"/>
          <w:szCs w:val="22"/>
        </w:rPr>
        <w:t>. Self-awareness is being in balance with emotions and a healthy understanding of what you are capable of doing.</w:t>
      </w:r>
    </w:p>
    <w:p w:rsidR="00B30F38" w:rsidP="2F456A97" w:rsidRDefault="0014737F" w14:paraId="00000058" w14:textId="77777777">
      <w:pPr>
        <w:pStyle w:val="Normal0"/>
        <w:spacing w:before="0" w:after="0" w:line="360" w:lineRule="auto"/>
        <w:ind w:firstLine="720"/>
        <w:rPr>
          <w:rFonts w:ascii="Arial" w:hAnsi="Arial" w:eastAsia="Arial" w:cs="Arial"/>
          <w:sz w:val="22"/>
          <w:szCs w:val="22"/>
        </w:rPr>
      </w:pPr>
      <w:r w:rsidRPr="2F456A97">
        <w:rPr>
          <w:rFonts w:ascii="Arial" w:hAnsi="Arial" w:eastAsia="Arial" w:cs="Arial"/>
          <w:b/>
          <w:bCs/>
          <w:sz w:val="22"/>
          <w:szCs w:val="22"/>
        </w:rPr>
        <w:t>Application in the Case Study</w:t>
      </w:r>
      <w:r w:rsidRPr="2F456A97">
        <w:rPr>
          <w:rFonts w:ascii="Arial" w:hAnsi="Arial" w:eastAsia="Arial" w:cs="Arial"/>
          <w:sz w:val="22"/>
          <w:szCs w:val="22"/>
        </w:rPr>
        <w:t xml:space="preserve"> In terms of SE Daniel and Anita will also require it for this form. Heightened self-awareness would help Daniel see how his directive leadership style and dismissive behaviour are affecting team morale and silencing innovative voices. So Daniel can cultivate a more unifying perspective by identifying his emotional triggers and how others are impacted through his actions (</w:t>
      </w:r>
      <w:r w:rsidRPr="2F456A97">
        <w:rPr>
          <w:rFonts w:ascii="Arial" w:hAnsi="Arial" w:eastAsia="Arial" w:cs="Arial"/>
          <w:sz w:val="22"/>
          <w:szCs w:val="22"/>
          <w:highlight w:val="white"/>
        </w:rPr>
        <w:t>Stoller, 2021)</w:t>
      </w:r>
      <w:r w:rsidRPr="2F456A97">
        <w:rPr>
          <w:rFonts w:ascii="Arial" w:hAnsi="Arial" w:eastAsia="Arial" w:cs="Arial"/>
          <w:sz w:val="22"/>
          <w:szCs w:val="22"/>
        </w:rPr>
        <w:t>. If Anita is more self-aware, would she understand better her emotional response to Daniel as a leader and the frustration that arises when her ideas are shot down? With this basic awareness of where she is in the identification range, Anita can be more resilient as that changes her identity and articulates her ideas even when things are tough.</w:t>
      </w:r>
    </w:p>
    <w:p w:rsidR="00B30F38" w:rsidP="2F456A97" w:rsidRDefault="0014737F" w14:paraId="00000059" w14:textId="77777777">
      <w:pPr>
        <w:pStyle w:val="Normal0"/>
        <w:spacing w:before="0" w:after="0" w:line="360" w:lineRule="auto"/>
        <w:ind w:firstLine="720"/>
        <w:rPr>
          <w:rFonts w:ascii="Arial" w:hAnsi="Arial" w:eastAsia="Arial" w:cs="Arial"/>
          <w:b/>
          <w:bCs/>
          <w:sz w:val="22"/>
          <w:szCs w:val="22"/>
          <w:u w:val="single"/>
        </w:rPr>
      </w:pPr>
      <w:r w:rsidRPr="2F456A97">
        <w:rPr>
          <w:rFonts w:ascii="Arial" w:hAnsi="Arial" w:eastAsia="Arial" w:cs="Arial"/>
          <w:b/>
          <w:bCs/>
          <w:sz w:val="22"/>
          <w:szCs w:val="22"/>
          <w:u w:val="single"/>
        </w:rPr>
        <w:t>Self-Management</w:t>
      </w:r>
    </w:p>
    <w:p w:rsidR="00B30F38" w:rsidP="2F456A97" w:rsidRDefault="0014737F" w14:paraId="0000005A" w14:textId="77777777">
      <w:pPr>
        <w:pStyle w:val="Normal0"/>
        <w:spacing w:before="0" w:after="0" w:line="360" w:lineRule="auto"/>
        <w:ind w:firstLine="720"/>
        <w:rPr>
          <w:rFonts w:ascii="Arial" w:hAnsi="Arial" w:eastAsia="Arial" w:cs="Arial"/>
          <w:sz w:val="22"/>
          <w:szCs w:val="22"/>
        </w:rPr>
      </w:pPr>
      <w:r w:rsidRPr="2F456A97">
        <w:rPr>
          <w:rFonts w:ascii="Arial" w:hAnsi="Arial" w:eastAsia="Arial" w:cs="Arial"/>
          <w:b/>
          <w:bCs/>
          <w:sz w:val="22"/>
          <w:szCs w:val="22"/>
        </w:rPr>
        <w:t>Definition and Importance</w:t>
      </w:r>
      <w:r w:rsidRPr="2F456A97">
        <w:rPr>
          <w:rFonts w:ascii="Arial" w:hAnsi="Arial" w:eastAsia="Arial" w:cs="Arial"/>
          <w:sz w:val="22"/>
          <w:szCs w:val="22"/>
        </w:rPr>
        <w:t xml:space="preserve"> Self-management means that one can control emotions, especially in tough situations, actions or reactions (</w:t>
      </w:r>
      <w:r w:rsidRPr="2F456A97">
        <w:rPr>
          <w:rFonts w:ascii="Arial" w:hAnsi="Arial" w:eastAsia="Arial" w:cs="Arial"/>
          <w:sz w:val="22"/>
          <w:szCs w:val="22"/>
          <w:highlight w:val="white"/>
        </w:rPr>
        <w:t>Stoller, 2021)</w:t>
      </w:r>
      <w:r w:rsidRPr="2F456A97">
        <w:rPr>
          <w:rFonts w:ascii="Arial" w:hAnsi="Arial" w:eastAsia="Arial" w:cs="Arial"/>
          <w:sz w:val="22"/>
          <w:szCs w:val="22"/>
        </w:rPr>
        <w:t>. It requires us to remain calm, persistent and flexible in times of adversity. Self-management is necessary if they want to be productive and achieve an accessible work environment.</w:t>
      </w:r>
    </w:p>
    <w:p w:rsidR="00B30F38" w:rsidP="2F456A97" w:rsidRDefault="0014737F" w14:paraId="0000005B" w14:textId="77777777">
      <w:pPr>
        <w:pStyle w:val="Normal0"/>
        <w:spacing w:before="0" w:after="0" w:line="360" w:lineRule="auto"/>
        <w:ind w:firstLine="720"/>
        <w:rPr>
          <w:rFonts w:ascii="Arial" w:hAnsi="Arial" w:eastAsia="Arial" w:cs="Arial"/>
          <w:sz w:val="22"/>
          <w:szCs w:val="22"/>
        </w:rPr>
      </w:pPr>
      <w:r w:rsidRPr="2F456A97">
        <w:rPr>
          <w:rFonts w:ascii="Arial" w:hAnsi="Arial" w:eastAsia="Arial" w:cs="Arial"/>
          <w:b/>
          <w:bCs/>
          <w:sz w:val="22"/>
          <w:szCs w:val="22"/>
        </w:rPr>
        <w:t>Application in the Case Study</w:t>
      </w:r>
      <w:r w:rsidRPr="2F456A97">
        <w:rPr>
          <w:rFonts w:ascii="Arial" w:hAnsi="Arial" w:eastAsia="Arial" w:cs="Arial"/>
          <w:sz w:val="22"/>
          <w:szCs w:val="22"/>
        </w:rPr>
        <w:t xml:space="preserve"> Self-management can be utilised in a very similar way to manage stress and handle conflict (</w:t>
      </w:r>
      <w:r w:rsidRPr="2F456A97">
        <w:rPr>
          <w:rFonts w:ascii="Arial" w:hAnsi="Arial" w:eastAsia="Arial" w:cs="Arial"/>
          <w:sz w:val="22"/>
          <w:szCs w:val="22"/>
          <w:highlight w:val="white"/>
        </w:rPr>
        <w:t>Stoller, 2021)</w:t>
      </w:r>
      <w:r w:rsidRPr="2F456A97">
        <w:rPr>
          <w:rFonts w:ascii="Arial" w:hAnsi="Arial" w:eastAsia="Arial" w:cs="Arial"/>
          <w:sz w:val="22"/>
          <w:szCs w:val="22"/>
        </w:rPr>
        <w:t>. And that suppression could keep Daniel from spreading the toxic environment of dismissing something new he opens his mind to. This would make him more likely to be able to effectively self-manage himself in the criticism/suggestion receiving sense and lead to a much better conversation.</w:t>
      </w:r>
    </w:p>
    <w:p w:rsidR="00B30F38" w:rsidP="2F456A97" w:rsidRDefault="0014737F" w14:paraId="0000005C" w14:textId="77777777">
      <w:pPr>
        <w:pStyle w:val="Normal0"/>
        <w:spacing w:before="0" w:after="0" w:line="360" w:lineRule="auto"/>
        <w:ind w:firstLine="720"/>
        <w:rPr>
          <w:rFonts w:ascii="Arial" w:hAnsi="Arial" w:eastAsia="Arial" w:cs="Arial"/>
          <w:sz w:val="22"/>
          <w:szCs w:val="22"/>
        </w:rPr>
      </w:pPr>
      <w:r w:rsidRPr="2F456A97">
        <w:rPr>
          <w:rFonts w:ascii="Arial" w:hAnsi="Arial" w:eastAsia="Arial" w:cs="Arial"/>
          <w:sz w:val="22"/>
          <w:szCs w:val="22"/>
        </w:rPr>
        <w:t xml:space="preserve">Since Anita believes that to cope with the stress of rejection, self-management is important. She can manage her emotions and stay professional to keep fighting for them without getting so discouraged. </w:t>
      </w:r>
    </w:p>
    <w:p w:rsidR="00B30F38" w:rsidP="2F456A97" w:rsidRDefault="0014737F" w14:paraId="0000005D" w14:textId="77777777">
      <w:pPr>
        <w:pStyle w:val="Normal0"/>
        <w:spacing w:before="0" w:after="0" w:line="360" w:lineRule="auto"/>
        <w:ind w:firstLine="720"/>
        <w:rPr>
          <w:rFonts w:ascii="Arial" w:hAnsi="Arial" w:eastAsia="Arial" w:cs="Arial"/>
          <w:b/>
          <w:bCs/>
          <w:sz w:val="22"/>
          <w:szCs w:val="22"/>
          <w:u w:val="single"/>
        </w:rPr>
      </w:pPr>
      <w:r w:rsidRPr="2F456A97">
        <w:rPr>
          <w:rFonts w:ascii="Arial" w:hAnsi="Arial" w:eastAsia="Arial" w:cs="Arial"/>
          <w:b/>
          <w:bCs/>
          <w:sz w:val="22"/>
          <w:szCs w:val="22"/>
          <w:u w:val="single"/>
        </w:rPr>
        <w:t>Social Awareness</w:t>
      </w:r>
    </w:p>
    <w:p w:rsidR="00B30F38" w:rsidP="2F456A97" w:rsidRDefault="0014737F" w14:paraId="0000005E" w14:textId="77777777">
      <w:pPr>
        <w:pStyle w:val="Normal0"/>
        <w:spacing w:before="0" w:after="0" w:line="360" w:lineRule="auto"/>
        <w:ind w:firstLine="720"/>
        <w:rPr>
          <w:rFonts w:ascii="Arial" w:hAnsi="Arial" w:eastAsia="Arial" w:cs="Arial"/>
          <w:sz w:val="22"/>
          <w:szCs w:val="22"/>
        </w:rPr>
      </w:pPr>
      <w:r w:rsidRPr="2F456A97">
        <w:rPr>
          <w:rFonts w:ascii="Arial" w:hAnsi="Arial" w:eastAsia="Arial" w:cs="Arial"/>
          <w:b/>
          <w:bCs/>
          <w:sz w:val="22"/>
          <w:szCs w:val="22"/>
        </w:rPr>
        <w:t>Definition and Importance</w:t>
      </w:r>
      <w:r w:rsidRPr="2F456A97">
        <w:rPr>
          <w:rFonts w:ascii="Arial" w:hAnsi="Arial" w:eastAsia="Arial" w:cs="Arial"/>
          <w:sz w:val="22"/>
          <w:szCs w:val="22"/>
        </w:rPr>
        <w:t xml:space="preserve"> Social awareness means having the capability to comprehend other individuals' emotions (</w:t>
      </w:r>
      <w:r w:rsidRPr="2F456A97">
        <w:rPr>
          <w:rFonts w:ascii="Arial" w:hAnsi="Arial" w:eastAsia="Arial" w:cs="Arial"/>
          <w:sz w:val="22"/>
          <w:szCs w:val="22"/>
          <w:highlight w:val="white"/>
        </w:rPr>
        <w:t>Filice and Weese, 2024)</w:t>
      </w:r>
      <w:r w:rsidRPr="2F456A97">
        <w:rPr>
          <w:rFonts w:ascii="Arial" w:hAnsi="Arial" w:eastAsia="Arial" w:cs="Arial"/>
          <w:sz w:val="22"/>
          <w:szCs w:val="22"/>
        </w:rPr>
        <w:t>. This requires social awareness, group dynamics and organisational culture insight. Social understanding is needed for negotiating social complexities and effective relationships.</w:t>
      </w:r>
    </w:p>
    <w:p w:rsidR="00B30F38" w:rsidP="2F456A97" w:rsidRDefault="0014737F" w14:paraId="0000005F" w14:textId="77777777">
      <w:pPr>
        <w:pStyle w:val="Normal0"/>
        <w:spacing w:before="0" w:after="0" w:line="360" w:lineRule="auto"/>
        <w:ind w:firstLine="720"/>
        <w:rPr>
          <w:rFonts w:ascii="Arial" w:hAnsi="Arial" w:eastAsia="Arial" w:cs="Arial"/>
          <w:sz w:val="22"/>
          <w:szCs w:val="22"/>
        </w:rPr>
      </w:pPr>
      <w:r w:rsidRPr="2F456A97">
        <w:rPr>
          <w:rFonts w:ascii="Arial" w:hAnsi="Arial" w:eastAsia="Arial" w:cs="Arial"/>
          <w:b/>
          <w:bCs/>
          <w:sz w:val="22"/>
          <w:szCs w:val="22"/>
        </w:rPr>
        <w:t>Application in the Case Study</w:t>
      </w:r>
      <w:r w:rsidRPr="2F456A97">
        <w:rPr>
          <w:rFonts w:ascii="Arial" w:hAnsi="Arial" w:eastAsia="Arial" w:cs="Arial"/>
          <w:sz w:val="22"/>
          <w:szCs w:val="22"/>
        </w:rPr>
        <w:t xml:space="preserve"> Social awareness plays a significant role in understanding and navigating group dynamics Understanding and managing group dynamics at SE relies heavily on social awareness (</w:t>
      </w:r>
      <w:r w:rsidRPr="2F456A97">
        <w:rPr>
          <w:rFonts w:ascii="Arial" w:hAnsi="Arial" w:eastAsia="Arial" w:cs="Arial"/>
          <w:sz w:val="22"/>
          <w:szCs w:val="22"/>
          <w:highlight w:val="white"/>
        </w:rPr>
        <w:t>Filice and Weese, 2024)</w:t>
      </w:r>
      <w:r w:rsidRPr="2F456A97">
        <w:rPr>
          <w:rFonts w:ascii="Arial" w:hAnsi="Arial" w:eastAsia="Arial" w:cs="Arial"/>
          <w:sz w:val="22"/>
          <w:szCs w:val="22"/>
        </w:rPr>
        <w:t>. Daniel could have been more caring towards Anita and Patrick, the performance of his team members may have suffered due to their emotions or even perspectives.</w:t>
      </w:r>
    </w:p>
    <w:p w:rsidR="00B30F38" w:rsidP="2F456A97" w:rsidRDefault="0014737F" w14:paraId="00000060" w14:textId="77777777">
      <w:pPr>
        <w:pStyle w:val="Normal0"/>
        <w:spacing w:before="0" w:after="0" w:line="360" w:lineRule="auto"/>
        <w:ind w:firstLine="720"/>
        <w:rPr>
          <w:rFonts w:ascii="Arial" w:hAnsi="Arial" w:eastAsia="Arial" w:cs="Arial"/>
          <w:sz w:val="22"/>
          <w:szCs w:val="22"/>
        </w:rPr>
      </w:pPr>
      <w:r w:rsidRPr="2F456A97">
        <w:rPr>
          <w:rFonts w:ascii="Arial" w:hAnsi="Arial" w:eastAsia="Arial" w:cs="Arial"/>
          <w:sz w:val="22"/>
          <w:szCs w:val="22"/>
        </w:rPr>
        <w:t xml:space="preserve">Understanding Daniel's motivations and the business context at large requires social awareness on behalf of Anita and Patrick. Empathising with the pressures and objectives of Daniel allows them to shame their tactics in a manner that matches his needs, but still enables him to understand what they are suggesting. </w:t>
      </w:r>
    </w:p>
    <w:p w:rsidR="00B30F38" w:rsidP="2F456A97" w:rsidRDefault="0014737F" w14:paraId="00000061" w14:textId="77777777">
      <w:pPr>
        <w:pStyle w:val="Normal0"/>
        <w:spacing w:before="0" w:after="0" w:line="360" w:lineRule="auto"/>
        <w:ind w:firstLine="720"/>
        <w:rPr>
          <w:rFonts w:ascii="Arial" w:hAnsi="Arial" w:eastAsia="Arial" w:cs="Arial"/>
          <w:b/>
          <w:bCs/>
          <w:sz w:val="22"/>
          <w:szCs w:val="22"/>
          <w:u w:val="single"/>
        </w:rPr>
      </w:pPr>
      <w:r w:rsidRPr="2F456A97">
        <w:rPr>
          <w:rFonts w:ascii="Arial" w:hAnsi="Arial" w:eastAsia="Arial" w:cs="Arial"/>
          <w:b/>
          <w:bCs/>
          <w:sz w:val="22"/>
          <w:szCs w:val="22"/>
          <w:u w:val="single"/>
        </w:rPr>
        <w:t>Relationship Management</w:t>
      </w:r>
    </w:p>
    <w:p w:rsidR="00B30F38" w:rsidP="2F456A97" w:rsidRDefault="0014737F" w14:paraId="00000062" w14:textId="77777777">
      <w:pPr>
        <w:pStyle w:val="Normal0"/>
        <w:spacing w:before="0" w:after="0" w:line="360" w:lineRule="auto"/>
        <w:ind w:firstLine="720"/>
        <w:rPr>
          <w:rFonts w:ascii="Arial" w:hAnsi="Arial" w:eastAsia="Arial" w:cs="Arial"/>
          <w:sz w:val="22"/>
          <w:szCs w:val="22"/>
        </w:rPr>
      </w:pPr>
      <w:r w:rsidRPr="2F456A97">
        <w:rPr>
          <w:rFonts w:ascii="Arial" w:hAnsi="Arial" w:eastAsia="Arial" w:cs="Arial"/>
          <w:b/>
          <w:bCs/>
          <w:sz w:val="22"/>
          <w:szCs w:val="22"/>
        </w:rPr>
        <w:t>Definition and Importance:</w:t>
      </w:r>
      <w:r w:rsidRPr="2F456A97">
        <w:rPr>
          <w:rFonts w:ascii="Arial" w:hAnsi="Arial" w:eastAsia="Arial" w:cs="Arial"/>
          <w:sz w:val="22"/>
          <w:szCs w:val="22"/>
        </w:rPr>
        <w:t xml:space="preserve"> The definition and importance of Stakeholder relationship management is about building, maintaining and improving relationships of mutual value between the information services team function or processes. This includes good communication, conflict resolution and building teamwork amongst other excellent work practices (</w:t>
      </w:r>
      <w:r w:rsidRPr="2F456A97">
        <w:rPr>
          <w:rFonts w:ascii="Arial" w:hAnsi="Arial" w:eastAsia="Arial" w:cs="Arial"/>
          <w:sz w:val="22"/>
          <w:szCs w:val="22"/>
          <w:highlight w:val="white"/>
        </w:rPr>
        <w:t>Griffin and Spano-Szekely, 2022)</w:t>
      </w:r>
      <w:r w:rsidRPr="2F456A97">
        <w:rPr>
          <w:rFonts w:ascii="Arial" w:hAnsi="Arial" w:eastAsia="Arial" w:cs="Arial"/>
          <w:sz w:val="22"/>
          <w:szCs w:val="22"/>
        </w:rPr>
        <w:t>. Very Good Relationship management which is necessary for creating a flexible and effective work environment.</w:t>
      </w:r>
    </w:p>
    <w:p w:rsidR="00B30F38" w:rsidP="2F456A97" w:rsidRDefault="0014737F" w14:paraId="00000063" w14:textId="77777777">
      <w:pPr>
        <w:pStyle w:val="Normal0"/>
        <w:spacing w:before="0" w:after="0" w:line="360" w:lineRule="auto"/>
        <w:ind w:firstLine="720"/>
        <w:rPr>
          <w:rFonts w:ascii="Arial" w:hAnsi="Arial" w:eastAsia="Arial" w:cs="Arial"/>
          <w:sz w:val="22"/>
          <w:szCs w:val="22"/>
        </w:rPr>
      </w:pPr>
      <w:r w:rsidRPr="2F456A97">
        <w:rPr>
          <w:rFonts w:ascii="Arial" w:hAnsi="Arial" w:eastAsia="Arial" w:cs="Arial"/>
          <w:b/>
          <w:bCs/>
          <w:sz w:val="22"/>
          <w:szCs w:val="22"/>
        </w:rPr>
        <w:t>Application in the Case Study</w:t>
      </w:r>
      <w:r w:rsidRPr="2F456A97">
        <w:rPr>
          <w:rFonts w:ascii="Arial" w:hAnsi="Arial" w:eastAsia="Arial" w:cs="Arial"/>
          <w:sz w:val="22"/>
          <w:szCs w:val="22"/>
        </w:rPr>
        <w:t xml:space="preserve"> In the scenario above, for Daniel, Anita and Patrick relationship management is essential. The skill of Daniel in relationship management could tremendously affect the morale and productivity within a team. Daniel can develop a more inclusive and innovative culture own team, by continuing to establish trust as well as respecting input from his staff. Relationship management for Anita means developing strategies to better communicate with and work together alongside Daniel as her opposites (</w:t>
      </w:r>
      <w:r w:rsidRPr="2F456A97">
        <w:rPr>
          <w:rFonts w:ascii="Arial" w:hAnsi="Arial" w:eastAsia="Arial" w:cs="Arial"/>
          <w:sz w:val="22"/>
          <w:szCs w:val="22"/>
          <w:highlight w:val="white"/>
        </w:rPr>
        <w:t>Pretorius and Plaatjies, 2023)</w:t>
      </w:r>
      <w:r w:rsidRPr="2F456A97">
        <w:rPr>
          <w:rFonts w:ascii="Arial" w:hAnsi="Arial" w:eastAsia="Arial" w:cs="Arial"/>
          <w:sz w:val="22"/>
          <w:szCs w:val="22"/>
        </w:rPr>
        <w:t>. Anita can maintain a professional yet positive relationship so she can continue contributing to the team and supporting their goals. A perfect example of Patrick managing his relationships through being supportive of what Anita was proposing. B</w:t>
      </w:r>
    </w:p>
    <w:p w:rsidR="00B30F38" w:rsidP="2F456A97" w:rsidRDefault="00B30F38" w14:paraId="00000064" w14:textId="77777777">
      <w:pPr>
        <w:pStyle w:val="Normal0"/>
        <w:spacing w:before="0" w:after="0" w:line="360" w:lineRule="auto"/>
        <w:ind w:firstLine="720"/>
        <w:rPr>
          <w:rFonts w:ascii="Arial" w:hAnsi="Arial" w:eastAsia="Arial" w:cs="Arial"/>
          <w:sz w:val="22"/>
          <w:szCs w:val="22"/>
        </w:rPr>
      </w:pPr>
    </w:p>
    <w:p w:rsidR="00B30F38" w:rsidP="2F456A97" w:rsidRDefault="0014737F" w14:paraId="00000065" w14:textId="77777777">
      <w:pPr>
        <w:pStyle w:val="heading20"/>
        <w:keepNext w:val="0"/>
        <w:keepLines w:val="0"/>
        <w:spacing w:before="0" w:after="0" w:line="360" w:lineRule="auto"/>
        <w:ind w:firstLine="720"/>
        <w:rPr>
          <w:rFonts w:ascii="Arial" w:hAnsi="Arial" w:eastAsia="Arial" w:cs="Arial"/>
          <w:sz w:val="22"/>
          <w:szCs w:val="22"/>
        </w:rPr>
      </w:pPr>
      <w:bookmarkStart w:name="_Toc642053436" w:id="1848945499"/>
      <w:r w:rsidRPr="70CFAED5" w:rsidR="0014737F">
        <w:rPr>
          <w:rFonts w:ascii="Arial" w:hAnsi="Arial" w:eastAsia="Arial" w:cs="Arial"/>
          <w:sz w:val="22"/>
          <w:szCs w:val="22"/>
        </w:rPr>
        <w:t>Developing Emotional Intelligence Using Mindfulness and Relationship Management</w:t>
      </w:r>
      <w:bookmarkEnd w:id="1848945499"/>
    </w:p>
    <w:p w:rsidR="00B30F38" w:rsidP="2F456A97" w:rsidRDefault="0014737F" w14:paraId="00000066" w14:textId="77777777">
      <w:pPr>
        <w:pStyle w:val="Normal0"/>
        <w:spacing w:before="0" w:after="0" w:line="360" w:lineRule="auto"/>
        <w:ind w:firstLine="720"/>
        <w:rPr>
          <w:rFonts w:ascii="Arial" w:hAnsi="Arial" w:eastAsia="Arial" w:cs="Arial"/>
          <w:b/>
          <w:bCs/>
          <w:sz w:val="22"/>
          <w:szCs w:val="22"/>
          <w:u w:val="single"/>
        </w:rPr>
      </w:pPr>
      <w:r w:rsidRPr="2F456A97">
        <w:rPr>
          <w:rFonts w:ascii="Arial" w:hAnsi="Arial" w:eastAsia="Arial" w:cs="Arial"/>
          <w:b/>
          <w:bCs/>
          <w:sz w:val="22"/>
          <w:szCs w:val="22"/>
          <w:u w:val="single"/>
        </w:rPr>
        <w:t>Mindfulness</w:t>
      </w:r>
    </w:p>
    <w:p w:rsidR="00B30F38" w:rsidP="2F456A97" w:rsidRDefault="0014737F" w14:paraId="00000067" w14:textId="77777777">
      <w:pPr>
        <w:pStyle w:val="Normal0"/>
        <w:spacing w:before="0" w:after="0" w:line="360" w:lineRule="auto"/>
        <w:ind w:firstLine="720"/>
        <w:rPr>
          <w:rFonts w:ascii="Arial" w:hAnsi="Arial" w:eastAsia="Arial" w:cs="Arial"/>
          <w:sz w:val="22"/>
          <w:szCs w:val="22"/>
        </w:rPr>
      </w:pPr>
      <w:r w:rsidRPr="2F456A97">
        <w:rPr>
          <w:rFonts w:ascii="Arial" w:hAnsi="Arial" w:eastAsia="Arial" w:cs="Arial"/>
          <w:b/>
          <w:bCs/>
          <w:sz w:val="22"/>
          <w:szCs w:val="22"/>
        </w:rPr>
        <w:t>Definition and Technique</w:t>
      </w:r>
      <w:r w:rsidRPr="2F456A97">
        <w:rPr>
          <w:rFonts w:ascii="Arial" w:hAnsi="Arial" w:eastAsia="Arial" w:cs="Arial"/>
          <w:sz w:val="22"/>
          <w:szCs w:val="22"/>
        </w:rPr>
        <w:t xml:space="preserve"> Mindfulness refers to the state of being present and fully engaged in the moment, without judgement (</w:t>
      </w:r>
      <w:r w:rsidRPr="2F456A97">
        <w:rPr>
          <w:rFonts w:ascii="Arial" w:hAnsi="Arial" w:eastAsia="Arial" w:cs="Arial"/>
          <w:sz w:val="22"/>
          <w:szCs w:val="22"/>
          <w:highlight w:val="white"/>
        </w:rPr>
        <w:t xml:space="preserve">Perry </w:t>
      </w:r>
      <w:r w:rsidRPr="2F456A97">
        <w:rPr>
          <w:rFonts w:ascii="Arial" w:hAnsi="Arial" w:eastAsia="Arial" w:cs="Arial"/>
          <w:i/>
          <w:iCs/>
          <w:sz w:val="22"/>
          <w:szCs w:val="22"/>
          <w:highlight w:val="white"/>
        </w:rPr>
        <w:t xml:space="preserve">et al. </w:t>
      </w:r>
      <w:r w:rsidRPr="2F456A97">
        <w:rPr>
          <w:rFonts w:ascii="Arial" w:hAnsi="Arial" w:eastAsia="Arial" w:cs="Arial"/>
          <w:sz w:val="22"/>
          <w:szCs w:val="22"/>
          <w:highlight w:val="white"/>
        </w:rPr>
        <w:t>2020)</w:t>
      </w:r>
      <w:r w:rsidRPr="2F456A97">
        <w:rPr>
          <w:rFonts w:ascii="Arial" w:hAnsi="Arial" w:eastAsia="Arial" w:cs="Arial"/>
          <w:sz w:val="22"/>
          <w:szCs w:val="22"/>
        </w:rPr>
        <w:t>. Mindfulness techniques include meditation, deep breathing exercises, mindful walking and even focused attention practices.</w:t>
      </w:r>
    </w:p>
    <w:p w:rsidR="00B30F38" w:rsidP="2F456A97" w:rsidRDefault="0014737F" w14:paraId="00000068" w14:textId="77777777">
      <w:pPr>
        <w:pStyle w:val="Normal0"/>
        <w:spacing w:before="0" w:after="0" w:line="360" w:lineRule="auto"/>
        <w:ind w:firstLine="720"/>
        <w:rPr>
          <w:rFonts w:ascii="Arial" w:hAnsi="Arial" w:eastAsia="Arial" w:cs="Arial"/>
          <w:sz w:val="22"/>
          <w:szCs w:val="22"/>
        </w:rPr>
      </w:pPr>
      <w:r w:rsidRPr="2F456A97">
        <w:rPr>
          <w:rFonts w:ascii="Arial" w:hAnsi="Arial" w:eastAsia="Arial" w:cs="Arial"/>
          <w:b/>
          <w:bCs/>
          <w:sz w:val="22"/>
          <w:szCs w:val="22"/>
        </w:rPr>
        <w:t>Role in Developing EI</w:t>
      </w:r>
      <w:r w:rsidRPr="2F456A97">
        <w:rPr>
          <w:rFonts w:ascii="Arial" w:hAnsi="Arial" w:eastAsia="Arial" w:cs="Arial"/>
          <w:sz w:val="22"/>
          <w:szCs w:val="22"/>
        </w:rPr>
        <w:t xml:space="preserve"> The major link mindfulness shares with emotional intelligence is its improvement in self-awareness and management (</w:t>
      </w:r>
      <w:r w:rsidRPr="2F456A97">
        <w:rPr>
          <w:rFonts w:ascii="Arial" w:hAnsi="Arial" w:eastAsia="Arial" w:cs="Arial"/>
          <w:sz w:val="22"/>
          <w:szCs w:val="22"/>
          <w:highlight w:val="white"/>
        </w:rPr>
        <w:t xml:space="preserve">Perry </w:t>
      </w:r>
      <w:r w:rsidRPr="2F456A97">
        <w:rPr>
          <w:rFonts w:ascii="Arial" w:hAnsi="Arial" w:eastAsia="Arial" w:cs="Arial"/>
          <w:i/>
          <w:iCs/>
          <w:sz w:val="22"/>
          <w:szCs w:val="22"/>
          <w:highlight w:val="white"/>
        </w:rPr>
        <w:t xml:space="preserve">et al. </w:t>
      </w:r>
      <w:r w:rsidRPr="2F456A97">
        <w:rPr>
          <w:rFonts w:ascii="Arial" w:hAnsi="Arial" w:eastAsia="Arial" w:cs="Arial"/>
          <w:sz w:val="22"/>
          <w:szCs w:val="22"/>
          <w:highlight w:val="white"/>
        </w:rPr>
        <w:t>2020)</w:t>
      </w:r>
      <w:r w:rsidRPr="2F456A97">
        <w:rPr>
          <w:rFonts w:ascii="Arial" w:hAnsi="Arial" w:eastAsia="Arial" w:cs="Arial"/>
          <w:sz w:val="22"/>
          <w:szCs w:val="22"/>
        </w:rPr>
        <w:t>. It allows individuals to observe their emotions without reacting impulsively, which helps with regulating one's emotions and reducing stress levels.</w:t>
      </w:r>
    </w:p>
    <w:p w:rsidR="00B30F38" w:rsidP="2F456A97" w:rsidRDefault="0014737F" w14:paraId="00000069" w14:textId="77777777">
      <w:pPr>
        <w:pStyle w:val="Normal0"/>
        <w:spacing w:before="0" w:after="0" w:line="360" w:lineRule="auto"/>
        <w:ind w:firstLine="720"/>
        <w:rPr>
          <w:rFonts w:ascii="Arial" w:hAnsi="Arial" w:eastAsia="Arial" w:cs="Arial"/>
          <w:sz w:val="22"/>
          <w:szCs w:val="22"/>
        </w:rPr>
      </w:pPr>
      <w:r w:rsidRPr="2F456A97">
        <w:rPr>
          <w:rFonts w:ascii="Arial" w:hAnsi="Arial" w:eastAsia="Arial" w:cs="Arial"/>
          <w:b/>
          <w:bCs/>
          <w:sz w:val="22"/>
          <w:szCs w:val="22"/>
        </w:rPr>
        <w:t>Application in the Workplace</w:t>
      </w:r>
      <w:r w:rsidRPr="2F456A97">
        <w:rPr>
          <w:rFonts w:ascii="Arial" w:hAnsi="Arial" w:eastAsia="Arial" w:cs="Arial"/>
          <w:sz w:val="22"/>
          <w:szCs w:val="22"/>
        </w:rPr>
        <w:t xml:space="preserve"> Daniel can use mindfulness practice, get in touch with his experience of sitting, and also be more aware when he reverts into old habits during meetings or working alongside colleagues (</w:t>
      </w:r>
      <w:r w:rsidRPr="2F456A97">
        <w:rPr>
          <w:rFonts w:ascii="Arial" w:hAnsi="Arial" w:eastAsia="Arial" w:cs="Arial"/>
          <w:sz w:val="22"/>
          <w:szCs w:val="22"/>
          <w:highlight w:val="white"/>
        </w:rPr>
        <w:t xml:space="preserve">Perry </w:t>
      </w:r>
      <w:r w:rsidRPr="2F456A97">
        <w:rPr>
          <w:rFonts w:ascii="Arial" w:hAnsi="Arial" w:eastAsia="Arial" w:cs="Arial"/>
          <w:i/>
          <w:iCs/>
          <w:sz w:val="22"/>
          <w:szCs w:val="22"/>
          <w:highlight w:val="white"/>
        </w:rPr>
        <w:t xml:space="preserve">et al. </w:t>
      </w:r>
      <w:r w:rsidRPr="2F456A97">
        <w:rPr>
          <w:rFonts w:ascii="Arial" w:hAnsi="Arial" w:eastAsia="Arial" w:cs="Arial"/>
          <w:sz w:val="22"/>
          <w:szCs w:val="22"/>
          <w:highlight w:val="white"/>
        </w:rPr>
        <w:t>2020)</w:t>
      </w:r>
      <w:r w:rsidRPr="2F456A97">
        <w:rPr>
          <w:rFonts w:ascii="Arial" w:hAnsi="Arial" w:eastAsia="Arial" w:cs="Arial"/>
          <w:sz w:val="22"/>
          <w:szCs w:val="22"/>
        </w:rPr>
        <w:t xml:space="preserve">. He will use mindfulness to further control himself and take any suggestions or criticism more seriously in stride. </w:t>
      </w:r>
    </w:p>
    <w:p w:rsidR="00B30F38" w:rsidP="2F456A97" w:rsidRDefault="0014737F" w14:paraId="0000006A" w14:textId="77777777">
      <w:pPr>
        <w:pStyle w:val="Normal0"/>
        <w:spacing w:before="0" w:after="0" w:line="360" w:lineRule="auto"/>
        <w:ind w:firstLine="720"/>
        <w:rPr>
          <w:rFonts w:ascii="Arial" w:hAnsi="Arial" w:eastAsia="Arial" w:cs="Arial"/>
          <w:b/>
          <w:bCs/>
          <w:sz w:val="22"/>
          <w:szCs w:val="22"/>
          <w:u w:val="single"/>
        </w:rPr>
      </w:pPr>
      <w:r w:rsidRPr="2F456A97">
        <w:rPr>
          <w:rFonts w:ascii="Arial" w:hAnsi="Arial" w:eastAsia="Arial" w:cs="Arial"/>
          <w:b/>
          <w:bCs/>
          <w:sz w:val="22"/>
          <w:szCs w:val="22"/>
          <w:u w:val="single"/>
        </w:rPr>
        <w:t>Relationship Management</w:t>
      </w:r>
    </w:p>
    <w:p w:rsidR="00B30F38" w:rsidP="2F456A97" w:rsidRDefault="0014737F" w14:paraId="0000006B" w14:textId="77777777">
      <w:pPr>
        <w:pStyle w:val="Normal0"/>
        <w:spacing w:before="0" w:after="0" w:line="360" w:lineRule="auto"/>
        <w:ind w:firstLine="720"/>
        <w:rPr>
          <w:rFonts w:ascii="Arial" w:hAnsi="Arial" w:eastAsia="Arial" w:cs="Arial"/>
          <w:sz w:val="22"/>
          <w:szCs w:val="22"/>
        </w:rPr>
      </w:pPr>
      <w:r w:rsidRPr="2F456A97">
        <w:rPr>
          <w:rFonts w:ascii="Arial" w:hAnsi="Arial" w:eastAsia="Arial" w:cs="Arial"/>
          <w:b/>
          <w:bCs/>
          <w:sz w:val="22"/>
          <w:szCs w:val="22"/>
        </w:rPr>
        <w:t>Techniques for Improving Relationship Management</w:t>
      </w:r>
      <w:r w:rsidRPr="2F456A97">
        <w:rPr>
          <w:rFonts w:ascii="Arial" w:hAnsi="Arial" w:eastAsia="Arial" w:cs="Arial"/>
          <w:sz w:val="22"/>
          <w:szCs w:val="22"/>
        </w:rPr>
        <w:t xml:space="preserve"> Effective relationship management means transparent communication, listening actively, solving conflicts and trust-building (</w:t>
      </w:r>
      <w:r w:rsidRPr="2F456A97">
        <w:rPr>
          <w:rFonts w:ascii="Arial" w:hAnsi="Arial" w:eastAsia="Arial" w:cs="Arial"/>
          <w:sz w:val="22"/>
          <w:szCs w:val="22"/>
          <w:highlight w:val="white"/>
        </w:rPr>
        <w:t>Ward, 2020)</w:t>
      </w:r>
      <w:r w:rsidRPr="2F456A97">
        <w:rPr>
          <w:rFonts w:ascii="Arial" w:hAnsi="Arial" w:eastAsia="Arial" w:cs="Arial"/>
          <w:sz w:val="22"/>
          <w:szCs w:val="22"/>
        </w:rPr>
        <w:t>. Methods to elevate relationship management include more frequent feedback loops, team-building activities and empathy exercises.</w:t>
      </w:r>
    </w:p>
    <w:p w:rsidR="00B30F38" w:rsidP="2F456A97" w:rsidRDefault="0014737F" w14:paraId="0000006C" w14:textId="77777777">
      <w:pPr>
        <w:pStyle w:val="Normal0"/>
        <w:spacing w:before="0" w:after="0" w:line="360" w:lineRule="auto"/>
        <w:ind w:firstLine="720"/>
        <w:rPr>
          <w:rFonts w:ascii="Arial" w:hAnsi="Arial" w:eastAsia="Arial" w:cs="Arial"/>
          <w:sz w:val="22"/>
          <w:szCs w:val="22"/>
        </w:rPr>
      </w:pPr>
      <w:r w:rsidRPr="2F456A97">
        <w:rPr>
          <w:rFonts w:ascii="Arial" w:hAnsi="Arial" w:eastAsia="Arial" w:cs="Arial"/>
          <w:b/>
          <w:bCs/>
          <w:sz w:val="22"/>
          <w:szCs w:val="22"/>
        </w:rPr>
        <w:t>Role in Fostering a Positive Workplace Environment</w:t>
      </w:r>
      <w:r w:rsidRPr="2F456A97">
        <w:rPr>
          <w:rFonts w:ascii="Arial" w:hAnsi="Arial" w:eastAsia="Arial" w:cs="Arial"/>
          <w:sz w:val="22"/>
          <w:szCs w:val="22"/>
        </w:rPr>
        <w:t xml:space="preserve"> Relationship management enhances the creation of positive workplace environments by encouraging open communication, cooperation and mutual respect (</w:t>
      </w:r>
      <w:r w:rsidRPr="2F456A97">
        <w:rPr>
          <w:rFonts w:ascii="Arial" w:hAnsi="Arial" w:eastAsia="Arial" w:cs="Arial"/>
          <w:sz w:val="22"/>
          <w:szCs w:val="22"/>
          <w:highlight w:val="white"/>
        </w:rPr>
        <w:t>Wamsler and Restoy, 2020)</w:t>
      </w:r>
      <w:r w:rsidRPr="2F456A97">
        <w:rPr>
          <w:rFonts w:ascii="Arial" w:hAnsi="Arial" w:eastAsia="Arial" w:cs="Arial"/>
          <w:sz w:val="22"/>
          <w:szCs w:val="22"/>
        </w:rPr>
        <w:t>. It helps to manage conflict more practically and create a team that works together.</w:t>
      </w:r>
    </w:p>
    <w:p w:rsidR="00B30F38" w:rsidP="2F456A97" w:rsidRDefault="0014737F" w14:paraId="0000006D" w14:textId="77777777">
      <w:pPr>
        <w:pStyle w:val="Normal0"/>
        <w:spacing w:before="0" w:after="0" w:line="360" w:lineRule="auto"/>
        <w:ind w:firstLine="720"/>
        <w:rPr>
          <w:rFonts w:ascii="Arial" w:hAnsi="Arial" w:eastAsia="Arial" w:cs="Arial"/>
          <w:sz w:val="22"/>
          <w:szCs w:val="22"/>
        </w:rPr>
      </w:pPr>
      <w:r w:rsidRPr="2F456A97">
        <w:rPr>
          <w:rFonts w:ascii="Arial" w:hAnsi="Arial" w:eastAsia="Arial" w:cs="Arial"/>
          <w:b/>
          <w:bCs/>
          <w:sz w:val="22"/>
          <w:szCs w:val="22"/>
        </w:rPr>
        <w:t>Application in the Case Study:</w:t>
      </w:r>
      <w:r w:rsidRPr="2F456A97">
        <w:rPr>
          <w:rFonts w:ascii="Arial" w:hAnsi="Arial" w:eastAsia="Arial" w:cs="Arial"/>
          <w:sz w:val="22"/>
          <w:szCs w:val="22"/>
        </w:rPr>
        <w:t xml:space="preserve"> Daniel can use relationship management by involving his team, listening to their thoughts, and giving them useful feedback (</w:t>
      </w:r>
      <w:r w:rsidRPr="2F456A97">
        <w:rPr>
          <w:rFonts w:ascii="Arial" w:hAnsi="Arial" w:eastAsia="Arial" w:cs="Arial"/>
          <w:sz w:val="22"/>
          <w:szCs w:val="22"/>
          <w:highlight w:val="white"/>
        </w:rPr>
        <w:t xml:space="preserve">Butler </w:t>
      </w:r>
      <w:r w:rsidRPr="2F456A97">
        <w:rPr>
          <w:rFonts w:ascii="Arial" w:hAnsi="Arial" w:eastAsia="Arial" w:cs="Arial"/>
          <w:i/>
          <w:iCs/>
          <w:sz w:val="22"/>
          <w:szCs w:val="22"/>
          <w:highlight w:val="white"/>
        </w:rPr>
        <w:t>et al.</w:t>
      </w:r>
      <w:r w:rsidRPr="2F456A97">
        <w:rPr>
          <w:rFonts w:ascii="Arial" w:hAnsi="Arial" w:eastAsia="Arial" w:cs="Arial"/>
          <w:sz w:val="22"/>
          <w:szCs w:val="22"/>
          <w:highlight w:val="white"/>
        </w:rPr>
        <w:t xml:space="preserve"> 2022)</w:t>
      </w:r>
      <w:r w:rsidRPr="2F456A97">
        <w:rPr>
          <w:rFonts w:ascii="Arial" w:hAnsi="Arial" w:eastAsia="Arial" w:cs="Arial"/>
          <w:sz w:val="22"/>
          <w:szCs w:val="22"/>
        </w:rPr>
        <w:t>. By holding regular one-on-one meetings with team members, he could gain insight into their points of view and develop trust. By practising relationship management, Anita and Patrick can bolster each other more effectively to show a united front when bringing new ideas forward.</w:t>
      </w:r>
    </w:p>
    <w:p w:rsidR="00B30F38" w:rsidP="2F456A97" w:rsidRDefault="00B30F38" w14:paraId="0000006E" w14:textId="77777777">
      <w:pPr>
        <w:pStyle w:val="Normal0"/>
        <w:spacing w:before="0" w:after="0" w:line="360" w:lineRule="auto"/>
        <w:ind w:firstLine="720"/>
        <w:rPr>
          <w:rFonts w:ascii="Arial" w:hAnsi="Arial" w:eastAsia="Arial" w:cs="Arial"/>
          <w:sz w:val="22"/>
          <w:szCs w:val="22"/>
        </w:rPr>
      </w:pPr>
    </w:p>
    <w:p w:rsidR="00B30F38" w:rsidP="2F456A97" w:rsidRDefault="0014737F" w14:paraId="0000006F" w14:textId="77777777">
      <w:pPr>
        <w:pStyle w:val="heading30"/>
        <w:keepNext w:val="0"/>
        <w:keepLines w:val="0"/>
        <w:spacing w:before="0" w:after="0" w:line="360" w:lineRule="auto"/>
        <w:ind w:firstLine="720"/>
        <w:rPr>
          <w:rFonts w:ascii="Arial" w:hAnsi="Arial" w:eastAsia="Arial" w:cs="Arial"/>
          <w:b/>
          <w:bCs/>
          <w:color w:val="000000"/>
          <w:sz w:val="22"/>
          <w:szCs w:val="22"/>
        </w:rPr>
      </w:pPr>
      <w:bookmarkStart w:name="_heading=h.f3f3qh1gt94m" w:id="1"/>
      <w:bookmarkEnd w:id="1"/>
      <w:r w:rsidRPr="2F456A97">
        <w:rPr>
          <w:rFonts w:ascii="Arial" w:hAnsi="Arial" w:eastAsia="Arial" w:cs="Arial"/>
          <w:sz w:val="22"/>
          <w:szCs w:val="22"/>
        </w:rPr>
        <w:br w:type="page"/>
      </w:r>
    </w:p>
    <w:p w:rsidR="00B30F38" w:rsidP="2F456A97" w:rsidRDefault="0014737F" w14:paraId="00000070" w14:textId="77777777">
      <w:pPr>
        <w:pStyle w:val="heading20"/>
        <w:keepNext w:val="0"/>
        <w:keepLines w:val="0"/>
        <w:spacing w:before="0" w:after="0" w:line="360" w:lineRule="auto"/>
        <w:ind w:firstLine="720"/>
        <w:rPr>
          <w:rFonts w:ascii="Arial" w:hAnsi="Arial" w:eastAsia="Arial" w:cs="Arial"/>
          <w:sz w:val="22"/>
          <w:szCs w:val="22"/>
        </w:rPr>
      </w:pPr>
      <w:bookmarkStart w:name="_Toc352594619" w:id="1645041202"/>
      <w:r w:rsidRPr="70CFAED5" w:rsidR="0014737F">
        <w:rPr>
          <w:rFonts w:ascii="Arial" w:hAnsi="Arial" w:eastAsia="Arial" w:cs="Arial"/>
          <w:sz w:val="22"/>
          <w:szCs w:val="22"/>
        </w:rPr>
        <w:t>Recommendations Highlighting the Importance of Mindfulness in the Workplace</w:t>
      </w:r>
      <w:bookmarkEnd w:id="1645041202"/>
      <w:r w:rsidRPr="70CFAED5" w:rsidR="0014737F">
        <w:rPr>
          <w:rFonts w:ascii="Arial" w:hAnsi="Arial" w:eastAsia="Arial" w:cs="Arial"/>
          <w:sz w:val="22"/>
          <w:szCs w:val="22"/>
        </w:rPr>
        <w:t xml:space="preserve"> </w:t>
      </w:r>
    </w:p>
    <w:p w:rsidR="00B30F38" w:rsidP="2F456A97" w:rsidRDefault="0014737F" w14:paraId="00000071" w14:textId="77777777">
      <w:pPr>
        <w:pStyle w:val="Normal0"/>
        <w:spacing w:before="0" w:after="0" w:line="360" w:lineRule="auto"/>
        <w:ind w:firstLine="720"/>
        <w:rPr>
          <w:rFonts w:ascii="Arial" w:hAnsi="Arial" w:eastAsia="Arial" w:cs="Arial"/>
          <w:b/>
          <w:bCs/>
          <w:sz w:val="22"/>
          <w:szCs w:val="22"/>
        </w:rPr>
      </w:pPr>
      <w:r w:rsidRPr="2F456A97">
        <w:rPr>
          <w:rFonts w:ascii="Arial" w:hAnsi="Arial" w:eastAsia="Arial" w:cs="Arial"/>
          <w:b/>
          <w:bCs/>
          <w:sz w:val="22"/>
          <w:szCs w:val="22"/>
        </w:rPr>
        <w:t>Practical Recommendations for SE</w:t>
      </w:r>
    </w:p>
    <w:p w:rsidR="00B30F38" w:rsidP="2F456A97" w:rsidRDefault="0014737F" w14:paraId="00000072" w14:textId="77777777">
      <w:pPr>
        <w:pStyle w:val="Normal0"/>
        <w:spacing w:before="0" w:after="0" w:line="360" w:lineRule="auto"/>
        <w:ind w:firstLine="720"/>
        <w:rPr>
          <w:rFonts w:ascii="Arial" w:hAnsi="Arial" w:eastAsia="Arial" w:cs="Arial"/>
          <w:b/>
          <w:bCs/>
          <w:sz w:val="22"/>
          <w:szCs w:val="22"/>
        </w:rPr>
      </w:pPr>
      <w:r w:rsidRPr="2F456A97">
        <w:rPr>
          <w:rFonts w:ascii="Arial" w:hAnsi="Arial" w:eastAsia="Arial" w:cs="Arial"/>
          <w:b/>
          <w:bCs/>
          <w:sz w:val="22"/>
          <w:szCs w:val="22"/>
        </w:rPr>
        <w:t>Training and Development Programs</w:t>
      </w:r>
    </w:p>
    <w:p w:rsidR="00B30F38" w:rsidP="2F456A97" w:rsidRDefault="0014737F" w14:paraId="00000073" w14:textId="77777777">
      <w:pPr>
        <w:pStyle w:val="Normal0"/>
        <w:numPr>
          <w:ilvl w:val="0"/>
          <w:numId w:val="1"/>
        </w:numPr>
        <w:spacing w:before="0" w:after="0" w:line="360" w:lineRule="auto"/>
        <w:rPr>
          <w:rFonts w:ascii="Arial" w:hAnsi="Arial" w:eastAsia="Arial" w:cs="Arial"/>
          <w:sz w:val="22"/>
          <w:szCs w:val="22"/>
          <w:highlight w:val="white"/>
        </w:rPr>
      </w:pPr>
      <w:r w:rsidRPr="2F456A97">
        <w:rPr>
          <w:rFonts w:ascii="Arial" w:hAnsi="Arial" w:eastAsia="Arial" w:cs="Arial"/>
          <w:b/>
          <w:bCs/>
          <w:sz w:val="22"/>
          <w:szCs w:val="22"/>
        </w:rPr>
        <w:t>Mindfulness Workshops</w:t>
      </w:r>
      <w:r w:rsidRPr="2F456A97">
        <w:rPr>
          <w:rFonts w:ascii="Arial" w:hAnsi="Arial" w:eastAsia="Arial" w:cs="Arial"/>
          <w:sz w:val="22"/>
          <w:szCs w:val="22"/>
        </w:rPr>
        <w:t>: Regular mindfulness workshops, which provided techniques (e.g., meditation, deep breathing and mindful communication) for use by employees as part of disturbances in their working life (</w:t>
      </w:r>
      <w:r w:rsidRPr="2F456A97">
        <w:rPr>
          <w:rFonts w:ascii="Arial" w:hAnsi="Arial" w:eastAsia="Arial" w:cs="Arial"/>
          <w:sz w:val="22"/>
          <w:szCs w:val="22"/>
          <w:highlight w:val="white"/>
        </w:rPr>
        <w:t>Henriksen, 2020).</w:t>
      </w:r>
    </w:p>
    <w:p w:rsidR="00B30F38" w:rsidP="2F456A97" w:rsidRDefault="0014737F" w14:paraId="00000074" w14:textId="77777777">
      <w:pPr>
        <w:pStyle w:val="Normal0"/>
        <w:numPr>
          <w:ilvl w:val="0"/>
          <w:numId w:val="1"/>
        </w:numPr>
        <w:spacing w:before="0" w:after="0" w:line="360" w:lineRule="auto"/>
        <w:rPr>
          <w:rFonts w:ascii="Arial" w:hAnsi="Arial" w:eastAsia="Arial" w:cs="Arial"/>
          <w:sz w:val="22"/>
          <w:szCs w:val="22"/>
        </w:rPr>
      </w:pPr>
      <w:r w:rsidRPr="2F456A97">
        <w:rPr>
          <w:rFonts w:ascii="Arial" w:hAnsi="Arial" w:eastAsia="Arial" w:cs="Arial"/>
          <w:b/>
          <w:bCs/>
          <w:sz w:val="22"/>
          <w:szCs w:val="22"/>
        </w:rPr>
        <w:t>EI Training</w:t>
      </w:r>
      <w:r w:rsidRPr="2F456A97">
        <w:rPr>
          <w:rFonts w:ascii="Arial" w:hAnsi="Arial" w:eastAsia="Arial" w:cs="Arial"/>
          <w:sz w:val="22"/>
          <w:szCs w:val="22"/>
        </w:rPr>
        <w:t>: Integrate emotional intelligence training as part of the company's professional development programs, to cultivate self-awareness and empathy amongst employees (</w:t>
      </w:r>
      <w:r w:rsidRPr="2F456A97">
        <w:rPr>
          <w:rFonts w:ascii="Arial" w:hAnsi="Arial" w:eastAsia="Arial" w:cs="Arial"/>
          <w:sz w:val="22"/>
          <w:szCs w:val="22"/>
          <w:highlight w:val="white"/>
        </w:rPr>
        <w:t>Henriksen, 2020)</w:t>
      </w:r>
      <w:r w:rsidRPr="2F456A97">
        <w:rPr>
          <w:rFonts w:ascii="Arial" w:hAnsi="Arial" w:eastAsia="Arial" w:cs="Arial"/>
          <w:sz w:val="22"/>
          <w:szCs w:val="22"/>
        </w:rPr>
        <w:t>.</w:t>
      </w:r>
    </w:p>
    <w:p w:rsidR="00B30F38" w:rsidP="2F456A97" w:rsidRDefault="0014737F" w14:paraId="00000075" w14:textId="77777777">
      <w:pPr>
        <w:pStyle w:val="Normal0"/>
        <w:spacing w:before="0" w:after="0" w:line="360" w:lineRule="auto"/>
        <w:ind w:firstLine="720"/>
        <w:rPr>
          <w:rFonts w:ascii="Arial" w:hAnsi="Arial" w:eastAsia="Arial" w:cs="Arial"/>
          <w:b/>
          <w:bCs/>
          <w:sz w:val="22"/>
          <w:szCs w:val="22"/>
        </w:rPr>
      </w:pPr>
      <w:r w:rsidRPr="2F456A97">
        <w:rPr>
          <w:rFonts w:ascii="Arial" w:hAnsi="Arial" w:eastAsia="Arial" w:cs="Arial"/>
          <w:b/>
          <w:bCs/>
          <w:sz w:val="22"/>
          <w:szCs w:val="22"/>
        </w:rPr>
        <w:t>Organisational Policies Promoting Mindfulness</w:t>
      </w:r>
    </w:p>
    <w:p w:rsidR="00B30F38" w:rsidP="2F456A97" w:rsidRDefault="0014737F" w14:paraId="00000076" w14:textId="77777777">
      <w:pPr>
        <w:pStyle w:val="Normal0"/>
        <w:numPr>
          <w:ilvl w:val="0"/>
          <w:numId w:val="3"/>
        </w:numPr>
        <w:spacing w:before="0" w:after="0" w:line="360" w:lineRule="auto"/>
        <w:rPr>
          <w:rFonts w:ascii="Arial" w:hAnsi="Arial" w:eastAsia="Arial" w:cs="Arial"/>
          <w:sz w:val="22"/>
          <w:szCs w:val="22"/>
        </w:rPr>
      </w:pPr>
      <w:r w:rsidRPr="2F456A97">
        <w:rPr>
          <w:rFonts w:ascii="Arial" w:hAnsi="Arial" w:eastAsia="Arial" w:cs="Arial"/>
          <w:b/>
          <w:bCs/>
          <w:sz w:val="22"/>
          <w:szCs w:val="22"/>
        </w:rPr>
        <w:t>Mindful Breaks</w:t>
      </w:r>
      <w:r w:rsidRPr="2F456A97">
        <w:rPr>
          <w:rFonts w:ascii="Arial" w:hAnsi="Arial" w:eastAsia="Arial" w:cs="Arial"/>
          <w:sz w:val="22"/>
          <w:szCs w:val="22"/>
        </w:rPr>
        <w:t>:  Implementing rules that require employees to take short, mindful breaks during the workday can reduce stress and promote focus  (</w:t>
      </w:r>
      <w:r w:rsidRPr="2F456A97">
        <w:rPr>
          <w:rFonts w:ascii="Arial" w:hAnsi="Arial" w:eastAsia="Arial" w:cs="Arial"/>
          <w:sz w:val="22"/>
          <w:szCs w:val="22"/>
          <w:highlight w:val="white"/>
        </w:rPr>
        <w:t xml:space="preserve">Daniels </w:t>
      </w:r>
      <w:r w:rsidRPr="2F456A97">
        <w:rPr>
          <w:rFonts w:ascii="Arial" w:hAnsi="Arial" w:eastAsia="Arial" w:cs="Arial"/>
          <w:i/>
          <w:iCs/>
          <w:sz w:val="22"/>
          <w:szCs w:val="22"/>
          <w:highlight w:val="white"/>
        </w:rPr>
        <w:t>et al.</w:t>
      </w:r>
      <w:r w:rsidRPr="2F456A97">
        <w:rPr>
          <w:rFonts w:ascii="Arial" w:hAnsi="Arial" w:eastAsia="Arial" w:cs="Arial"/>
          <w:sz w:val="22"/>
          <w:szCs w:val="22"/>
          <w:highlight w:val="white"/>
        </w:rPr>
        <w:t xml:space="preserve"> 2021)</w:t>
      </w:r>
      <w:r w:rsidRPr="2F456A97">
        <w:rPr>
          <w:rFonts w:ascii="Arial" w:hAnsi="Arial" w:eastAsia="Arial" w:cs="Arial"/>
          <w:sz w:val="22"/>
          <w:szCs w:val="22"/>
        </w:rPr>
        <w:t>.</w:t>
      </w:r>
    </w:p>
    <w:p w:rsidR="00B30F38" w:rsidP="2F456A97" w:rsidRDefault="0014737F" w14:paraId="00000077" w14:textId="77777777">
      <w:pPr>
        <w:pStyle w:val="Normal0"/>
        <w:numPr>
          <w:ilvl w:val="0"/>
          <w:numId w:val="3"/>
        </w:numPr>
        <w:spacing w:before="0" w:after="0" w:line="360" w:lineRule="auto"/>
        <w:rPr>
          <w:rFonts w:ascii="Arial" w:hAnsi="Arial" w:eastAsia="Arial" w:cs="Arial"/>
          <w:sz w:val="22"/>
          <w:szCs w:val="22"/>
        </w:rPr>
      </w:pPr>
      <w:r w:rsidRPr="2F456A97">
        <w:rPr>
          <w:rFonts w:ascii="Arial" w:hAnsi="Arial" w:eastAsia="Arial" w:cs="Arial"/>
          <w:b/>
          <w:bCs/>
          <w:sz w:val="22"/>
          <w:szCs w:val="22"/>
        </w:rPr>
        <w:t>Mindful Leadership Practices</w:t>
      </w:r>
      <w:r w:rsidRPr="2F456A97">
        <w:rPr>
          <w:rFonts w:ascii="Arial" w:hAnsi="Arial" w:eastAsia="Arial" w:cs="Arial"/>
          <w:sz w:val="22"/>
          <w:szCs w:val="22"/>
        </w:rPr>
        <w:t>: Have leaders exhibit mindfulness in their behaviour through active listening and by maintaining a composed, thoughtful presence during meetings (</w:t>
      </w:r>
      <w:r w:rsidRPr="2F456A97">
        <w:rPr>
          <w:rFonts w:ascii="Arial" w:hAnsi="Arial" w:eastAsia="Arial" w:cs="Arial"/>
          <w:sz w:val="22"/>
          <w:szCs w:val="22"/>
          <w:highlight w:val="white"/>
        </w:rPr>
        <w:t xml:space="preserve">Daniels </w:t>
      </w:r>
      <w:r w:rsidRPr="2F456A97">
        <w:rPr>
          <w:rFonts w:ascii="Arial" w:hAnsi="Arial" w:eastAsia="Arial" w:cs="Arial"/>
          <w:i/>
          <w:iCs/>
          <w:sz w:val="22"/>
          <w:szCs w:val="22"/>
          <w:highlight w:val="white"/>
        </w:rPr>
        <w:t>et al.</w:t>
      </w:r>
      <w:r w:rsidRPr="2F456A97">
        <w:rPr>
          <w:rFonts w:ascii="Arial" w:hAnsi="Arial" w:eastAsia="Arial" w:cs="Arial"/>
          <w:sz w:val="22"/>
          <w:szCs w:val="22"/>
          <w:highlight w:val="white"/>
        </w:rPr>
        <w:t xml:space="preserve"> 2021)</w:t>
      </w:r>
      <w:r w:rsidRPr="2F456A97">
        <w:rPr>
          <w:rFonts w:ascii="Arial" w:hAnsi="Arial" w:eastAsia="Arial" w:cs="Arial"/>
          <w:sz w:val="22"/>
          <w:szCs w:val="22"/>
        </w:rPr>
        <w:t>.</w:t>
      </w:r>
    </w:p>
    <w:p w:rsidR="00B30F38" w:rsidP="2F456A97" w:rsidRDefault="0014737F" w14:paraId="00000078" w14:textId="77777777">
      <w:pPr>
        <w:pStyle w:val="Normal0"/>
        <w:spacing w:before="0" w:after="0" w:line="360" w:lineRule="auto"/>
        <w:ind w:firstLine="720"/>
        <w:rPr>
          <w:rFonts w:ascii="Arial" w:hAnsi="Arial" w:eastAsia="Arial" w:cs="Arial"/>
          <w:b/>
          <w:bCs/>
          <w:sz w:val="22"/>
          <w:szCs w:val="22"/>
        </w:rPr>
      </w:pPr>
      <w:r w:rsidRPr="2F456A97">
        <w:rPr>
          <w:rFonts w:ascii="Arial" w:hAnsi="Arial" w:eastAsia="Arial" w:cs="Arial"/>
          <w:b/>
          <w:bCs/>
          <w:sz w:val="22"/>
          <w:szCs w:val="22"/>
        </w:rPr>
        <w:t>Expected Outcomes and Benefits</w:t>
      </w:r>
    </w:p>
    <w:p w:rsidR="00B30F38" w:rsidP="2F456A97" w:rsidRDefault="0014737F" w14:paraId="00000079" w14:textId="77777777">
      <w:pPr>
        <w:pStyle w:val="Normal0"/>
        <w:numPr>
          <w:ilvl w:val="0"/>
          <w:numId w:val="5"/>
        </w:numPr>
        <w:spacing w:before="0" w:after="0" w:line="360" w:lineRule="auto"/>
        <w:rPr>
          <w:rFonts w:ascii="Arial" w:hAnsi="Arial" w:eastAsia="Arial" w:cs="Arial"/>
          <w:sz w:val="22"/>
          <w:szCs w:val="22"/>
        </w:rPr>
      </w:pPr>
      <w:r w:rsidRPr="2F456A97">
        <w:rPr>
          <w:rFonts w:ascii="Arial" w:hAnsi="Arial" w:eastAsia="Arial" w:cs="Arial"/>
          <w:b/>
          <w:bCs/>
          <w:sz w:val="22"/>
          <w:szCs w:val="22"/>
        </w:rPr>
        <w:t>Improved Employee Well-being</w:t>
      </w:r>
      <w:r w:rsidRPr="2F456A97">
        <w:rPr>
          <w:rFonts w:ascii="Arial" w:hAnsi="Arial" w:eastAsia="Arial" w:cs="Arial"/>
          <w:sz w:val="22"/>
          <w:szCs w:val="22"/>
        </w:rPr>
        <w:t>: Often bombarded with stress at the workplace, practising mindfulness can do wonders in reducing employees' work-related anxieties and stresses (</w:t>
      </w:r>
      <w:r w:rsidRPr="2F456A97">
        <w:rPr>
          <w:rFonts w:ascii="Arial" w:hAnsi="Arial" w:eastAsia="Arial" w:cs="Arial"/>
          <w:sz w:val="22"/>
          <w:szCs w:val="22"/>
          <w:highlight w:val="white"/>
        </w:rPr>
        <w:t xml:space="preserve">Daniels </w:t>
      </w:r>
      <w:r w:rsidRPr="2F456A97">
        <w:rPr>
          <w:rFonts w:ascii="Arial" w:hAnsi="Arial" w:eastAsia="Arial" w:cs="Arial"/>
          <w:i/>
          <w:iCs/>
          <w:sz w:val="22"/>
          <w:szCs w:val="22"/>
          <w:highlight w:val="white"/>
        </w:rPr>
        <w:t>et al.</w:t>
      </w:r>
      <w:r w:rsidRPr="2F456A97">
        <w:rPr>
          <w:rFonts w:ascii="Arial" w:hAnsi="Arial" w:eastAsia="Arial" w:cs="Arial"/>
          <w:sz w:val="22"/>
          <w:szCs w:val="22"/>
          <w:highlight w:val="white"/>
        </w:rPr>
        <w:t xml:space="preserve"> 2021)</w:t>
      </w:r>
      <w:r w:rsidRPr="2F456A97">
        <w:rPr>
          <w:rFonts w:ascii="Arial" w:hAnsi="Arial" w:eastAsia="Arial" w:cs="Arial"/>
          <w:sz w:val="22"/>
          <w:szCs w:val="22"/>
        </w:rPr>
        <w:t>.</w:t>
      </w:r>
    </w:p>
    <w:p w:rsidR="00B30F38" w:rsidP="2F456A97" w:rsidRDefault="0014737F" w14:paraId="0000007A" w14:textId="77777777">
      <w:pPr>
        <w:pStyle w:val="Normal0"/>
        <w:numPr>
          <w:ilvl w:val="0"/>
          <w:numId w:val="5"/>
        </w:numPr>
        <w:spacing w:before="0" w:after="0" w:line="360" w:lineRule="auto"/>
        <w:rPr>
          <w:rFonts w:ascii="Arial" w:hAnsi="Arial" w:eastAsia="Arial" w:cs="Arial"/>
          <w:sz w:val="22"/>
          <w:szCs w:val="22"/>
        </w:rPr>
      </w:pPr>
      <w:r w:rsidRPr="2F456A97">
        <w:rPr>
          <w:rFonts w:ascii="Arial" w:hAnsi="Arial" w:eastAsia="Arial" w:cs="Arial"/>
          <w:b/>
          <w:bCs/>
          <w:sz w:val="22"/>
          <w:szCs w:val="22"/>
        </w:rPr>
        <w:t>Enhanced Team Collaboration</w:t>
      </w:r>
      <w:r w:rsidRPr="2F456A97">
        <w:rPr>
          <w:rFonts w:ascii="Arial" w:hAnsi="Arial" w:eastAsia="Arial" w:cs="Arial"/>
          <w:sz w:val="22"/>
          <w:szCs w:val="22"/>
        </w:rPr>
        <w:t>: Concurrently, SE can help avert poor communication and conflict within teams by building cultures of mindfulness (</w:t>
      </w:r>
      <w:r w:rsidRPr="2F456A97">
        <w:rPr>
          <w:rFonts w:ascii="Arial" w:hAnsi="Arial" w:eastAsia="Arial" w:cs="Arial"/>
          <w:sz w:val="22"/>
          <w:szCs w:val="22"/>
          <w:highlight w:val="white"/>
        </w:rPr>
        <w:t xml:space="preserve">Daniels </w:t>
      </w:r>
      <w:r w:rsidRPr="2F456A97">
        <w:rPr>
          <w:rFonts w:ascii="Arial" w:hAnsi="Arial" w:eastAsia="Arial" w:cs="Arial"/>
          <w:i/>
          <w:iCs/>
          <w:sz w:val="22"/>
          <w:szCs w:val="22"/>
          <w:highlight w:val="white"/>
        </w:rPr>
        <w:t>et al.</w:t>
      </w:r>
      <w:r w:rsidRPr="2F456A97">
        <w:rPr>
          <w:rFonts w:ascii="Arial" w:hAnsi="Arial" w:eastAsia="Arial" w:cs="Arial"/>
          <w:sz w:val="22"/>
          <w:szCs w:val="22"/>
          <w:highlight w:val="white"/>
        </w:rPr>
        <w:t xml:space="preserve"> 2021)</w:t>
      </w:r>
      <w:r w:rsidRPr="2F456A97">
        <w:rPr>
          <w:rFonts w:ascii="Arial" w:hAnsi="Arial" w:eastAsia="Arial" w:cs="Arial"/>
          <w:sz w:val="22"/>
          <w:szCs w:val="22"/>
        </w:rPr>
        <w:t>.</w:t>
      </w:r>
    </w:p>
    <w:p w:rsidR="00B30F38" w:rsidP="2F456A97" w:rsidRDefault="0014737F" w14:paraId="0000007B" w14:textId="77777777">
      <w:pPr>
        <w:pStyle w:val="Normal0"/>
        <w:numPr>
          <w:ilvl w:val="0"/>
          <w:numId w:val="5"/>
        </w:numPr>
        <w:spacing w:before="0" w:after="0" w:line="360" w:lineRule="auto"/>
        <w:rPr>
          <w:rFonts w:ascii="Arial" w:hAnsi="Arial" w:eastAsia="Arial" w:cs="Arial"/>
          <w:sz w:val="22"/>
          <w:szCs w:val="22"/>
        </w:rPr>
      </w:pPr>
      <w:r w:rsidRPr="2F456A97">
        <w:rPr>
          <w:rFonts w:ascii="Arial" w:hAnsi="Arial" w:eastAsia="Arial" w:cs="Arial"/>
          <w:b/>
          <w:bCs/>
          <w:sz w:val="22"/>
          <w:szCs w:val="22"/>
        </w:rPr>
        <w:t>Increased Innovation</w:t>
      </w:r>
      <w:r w:rsidRPr="2F456A97">
        <w:rPr>
          <w:rFonts w:ascii="Arial" w:hAnsi="Arial" w:eastAsia="Arial" w:cs="Arial"/>
          <w:sz w:val="22"/>
          <w:szCs w:val="22"/>
        </w:rPr>
        <w:t>: A workplace that supports mindfulness and emotional intelligence leads to more openness, sharing of ideas, and feedback which encourages out-of-box thinking and ultimately performance (</w:t>
      </w:r>
      <w:r w:rsidRPr="2F456A97">
        <w:rPr>
          <w:rFonts w:ascii="Arial" w:hAnsi="Arial" w:eastAsia="Arial" w:cs="Arial"/>
          <w:sz w:val="22"/>
          <w:szCs w:val="22"/>
          <w:highlight w:val="white"/>
        </w:rPr>
        <w:t xml:space="preserve">Daniels </w:t>
      </w:r>
      <w:r w:rsidRPr="2F456A97">
        <w:rPr>
          <w:rFonts w:ascii="Arial" w:hAnsi="Arial" w:eastAsia="Arial" w:cs="Arial"/>
          <w:i/>
          <w:iCs/>
          <w:sz w:val="22"/>
          <w:szCs w:val="22"/>
          <w:highlight w:val="white"/>
        </w:rPr>
        <w:t>et al.</w:t>
      </w:r>
      <w:r w:rsidRPr="2F456A97">
        <w:rPr>
          <w:rFonts w:ascii="Arial" w:hAnsi="Arial" w:eastAsia="Arial" w:cs="Arial"/>
          <w:sz w:val="22"/>
          <w:szCs w:val="22"/>
          <w:highlight w:val="white"/>
        </w:rPr>
        <w:t xml:space="preserve"> 2021)</w:t>
      </w:r>
      <w:r w:rsidRPr="2F456A97">
        <w:rPr>
          <w:rFonts w:ascii="Arial" w:hAnsi="Arial" w:eastAsia="Arial" w:cs="Arial"/>
          <w:sz w:val="22"/>
          <w:szCs w:val="22"/>
        </w:rPr>
        <w:t>.</w:t>
      </w:r>
    </w:p>
    <w:p w:rsidR="00B30F38" w:rsidP="2F456A97" w:rsidRDefault="00B30F38" w14:paraId="0000007C" w14:textId="77777777">
      <w:pPr>
        <w:pStyle w:val="Normal0"/>
        <w:spacing w:before="0" w:after="0" w:line="360" w:lineRule="auto"/>
        <w:ind w:firstLine="720"/>
        <w:rPr>
          <w:rFonts w:ascii="Arial" w:hAnsi="Arial" w:eastAsia="Arial" w:cs="Arial"/>
          <w:sz w:val="22"/>
          <w:szCs w:val="22"/>
        </w:rPr>
      </w:pPr>
    </w:p>
    <w:p w:rsidR="00B30F38" w:rsidP="2F456A97" w:rsidRDefault="0014737F" w14:paraId="0000007D" w14:textId="77777777">
      <w:pPr>
        <w:pStyle w:val="heading30"/>
        <w:keepNext w:val="0"/>
        <w:keepLines w:val="0"/>
        <w:spacing w:before="0" w:after="0" w:line="360" w:lineRule="auto"/>
        <w:ind w:firstLine="720"/>
        <w:rPr>
          <w:rFonts w:ascii="Arial" w:hAnsi="Arial" w:eastAsia="Arial" w:cs="Arial"/>
          <w:b/>
          <w:bCs/>
          <w:color w:val="000000"/>
          <w:sz w:val="22"/>
          <w:szCs w:val="22"/>
        </w:rPr>
      </w:pPr>
      <w:bookmarkStart w:name="_heading=h.iyt1ndi0qans" w:id="2"/>
      <w:bookmarkEnd w:id="2"/>
      <w:r w:rsidRPr="2F456A97">
        <w:rPr>
          <w:rFonts w:ascii="Arial" w:hAnsi="Arial" w:eastAsia="Arial" w:cs="Arial"/>
          <w:sz w:val="22"/>
          <w:szCs w:val="22"/>
        </w:rPr>
        <w:br w:type="page"/>
      </w:r>
    </w:p>
    <w:p w:rsidR="2F456A97" w:rsidP="70CFAED5" w:rsidRDefault="2F456A97" w14:paraId="0A44376B" w14:textId="6DB2FD71">
      <w:pPr>
        <w:pStyle w:val="heading10"/>
        <w:keepNext w:val="0"/>
        <w:keepLines w:val="0"/>
        <w:spacing w:before="0" w:beforeAutospacing="off" w:after="0" w:afterAutospacing="off" w:line="360" w:lineRule="auto"/>
        <w:ind w:firstLine="720"/>
        <w:rPr>
          <w:rFonts w:ascii="Arial" w:hAnsi="Arial" w:eastAsia="Arial" w:cs="Arial"/>
          <w:sz w:val="22"/>
          <w:szCs w:val="22"/>
        </w:rPr>
      </w:pPr>
      <w:bookmarkStart w:name="_Toc1406751305" w:id="2050885783"/>
      <w:r w:rsidRPr="70CFAED5" w:rsidR="0014737F">
        <w:rPr>
          <w:rFonts w:ascii="Arial" w:hAnsi="Arial" w:eastAsia="Arial" w:cs="Arial"/>
          <w:sz w:val="22"/>
          <w:szCs w:val="22"/>
        </w:rPr>
        <w:t>Conclusion</w:t>
      </w:r>
      <w:bookmarkEnd w:id="2050885783"/>
      <w:r w:rsidRPr="70CFAED5" w:rsidR="27C7E582">
        <w:rPr>
          <w:rFonts w:ascii="Arial" w:hAnsi="Arial" w:eastAsia="Arial" w:cs="Arial"/>
          <w:sz w:val="22"/>
          <w:szCs w:val="22"/>
        </w:rPr>
        <w:t xml:space="preserve"> </w:t>
      </w:r>
    </w:p>
    <w:p w:rsidR="70CFAED5" w:rsidP="70CFAED5" w:rsidRDefault="70CFAED5" w14:paraId="6A5A7D91" w14:textId="73292233">
      <w:pPr>
        <w:pStyle w:val="Normal12"/>
        <w:keepNext w:val="0"/>
        <w:keepLines w:val="0"/>
        <w:spacing w:before="0" w:beforeAutospacing="off" w:after="0" w:afterAutospacing="off" w:line="360" w:lineRule="auto"/>
        <w:ind w:firstLine="720"/>
        <w:rPr>
          <w:rFonts w:ascii="Arial" w:hAnsi="Arial" w:eastAsia="Arial" w:cs="Arial"/>
          <w:sz w:val="22"/>
          <w:szCs w:val="22"/>
        </w:rPr>
      </w:pPr>
    </w:p>
    <w:p w:rsidR="00B30F38" w:rsidP="70CFAED5" w:rsidRDefault="0014737F" w14:paraId="60C5ECB8" w14:textId="47EAE7E4">
      <w:pPr>
        <w:pStyle w:val="Normal0"/>
        <w:spacing w:before="0" w:beforeAutospacing="off" w:after="0" w:afterAutospacing="off" w:line="360" w:lineRule="auto"/>
        <w:ind w:firstLine="720"/>
        <w:rPr>
          <w:rFonts w:ascii="Arial" w:hAnsi="Arial" w:eastAsia="Arial" w:cs="Arial"/>
          <w:sz w:val="22"/>
          <w:szCs w:val="22"/>
        </w:rPr>
      </w:pPr>
      <w:r w:rsidRPr="70CFAED5" w:rsidR="0014737F">
        <w:rPr>
          <w:rFonts w:ascii="Arial" w:hAnsi="Arial" w:eastAsia="Arial" w:cs="Arial"/>
          <w:sz w:val="22"/>
          <w:szCs w:val="22"/>
        </w:rPr>
        <w:t xml:space="preserve">This report has critically analysed the EI and mindfulness in organisations by taking the case of Sapphire Enterprises (SE). The key takeaway or learning from this is that self-awareness, Self-management, </w:t>
      </w:r>
      <w:r w:rsidRPr="70CFAED5" w:rsidR="0014737F">
        <w:rPr>
          <w:rFonts w:ascii="Arial" w:hAnsi="Arial" w:eastAsia="Arial" w:cs="Arial"/>
          <w:sz w:val="22"/>
          <w:szCs w:val="22"/>
        </w:rPr>
        <w:t>Social</w:t>
      </w:r>
      <w:r w:rsidRPr="70CFAED5" w:rsidR="0014737F">
        <w:rPr>
          <w:rFonts w:ascii="Arial" w:hAnsi="Arial" w:eastAsia="Arial" w:cs="Arial"/>
          <w:sz w:val="22"/>
          <w:szCs w:val="22"/>
        </w:rPr>
        <w:t xml:space="preserve"> awareness and Relationship management play a subtle role in creating a positive work environment. </w:t>
      </w:r>
    </w:p>
    <w:p w:rsidR="00B30F38" w:rsidP="70CFAED5" w:rsidRDefault="0014737F" w14:paraId="0000007F" w14:textId="553608AB">
      <w:pPr>
        <w:pStyle w:val="Normal0"/>
        <w:spacing w:before="0" w:beforeAutospacing="off" w:after="0" w:afterAutospacing="off" w:line="360" w:lineRule="auto"/>
        <w:ind w:firstLine="720"/>
      </w:pPr>
      <w:r w:rsidRPr="70CFAED5" w:rsidR="0014737F">
        <w:rPr>
          <w:rFonts w:ascii="Arial" w:hAnsi="Arial" w:eastAsia="Arial" w:cs="Arial"/>
          <w:sz w:val="22"/>
          <w:szCs w:val="22"/>
        </w:rPr>
        <w:t>The way</w:t>
      </w:r>
      <w:r w:rsidRPr="70CFAED5" w:rsidR="0014737F">
        <w:rPr>
          <w:rFonts w:ascii="Arial" w:hAnsi="Arial" w:eastAsia="Arial" w:cs="Arial"/>
          <w:sz w:val="22"/>
          <w:szCs w:val="22"/>
        </w:rPr>
        <w:t xml:space="preserve">s </w:t>
      </w:r>
      <w:r w:rsidRPr="70CFAED5" w:rsidR="0014737F">
        <w:rPr>
          <w:rFonts w:ascii="Arial" w:hAnsi="Arial" w:eastAsia="Arial" w:cs="Arial"/>
          <w:sz w:val="22"/>
          <w:szCs w:val="22"/>
        </w:rPr>
        <w:t>to  develop</w:t>
      </w:r>
      <w:r w:rsidRPr="70CFAED5" w:rsidR="0014737F">
        <w:rPr>
          <w:rFonts w:ascii="Arial" w:hAnsi="Arial" w:eastAsia="Arial" w:cs="Arial"/>
          <w:sz w:val="22"/>
          <w:szCs w:val="22"/>
        </w:rPr>
        <w:t xml:space="preserve"> emotional intelligence by implementing relationship management and mindfulness have also been highlighted in the report. Further, some recommendations have also been included in the report that can help to </w:t>
      </w:r>
      <w:r w:rsidRPr="70CFAED5" w:rsidR="0014737F">
        <w:rPr>
          <w:rFonts w:ascii="Arial" w:hAnsi="Arial" w:eastAsia="Arial" w:cs="Arial"/>
          <w:sz w:val="22"/>
          <w:szCs w:val="22"/>
        </w:rPr>
        <w:t>showcase</w:t>
      </w:r>
      <w:r w:rsidRPr="70CFAED5" w:rsidR="0014737F">
        <w:rPr>
          <w:rFonts w:ascii="Arial" w:hAnsi="Arial" w:eastAsia="Arial" w:cs="Arial"/>
          <w:sz w:val="22"/>
          <w:szCs w:val="22"/>
        </w:rPr>
        <w:t xml:space="preserve"> the importance of emotional intelligence in the workplace</w:t>
      </w:r>
      <w:r w:rsidRPr="70CFAED5" w:rsidR="0014737F">
        <w:rPr>
          <w:rFonts w:ascii="Arial" w:hAnsi="Arial" w:eastAsia="Arial" w:cs="Arial"/>
          <w:sz w:val="22"/>
          <w:szCs w:val="22"/>
        </w:rPr>
        <w:t>.</w:t>
      </w:r>
      <w:r w:rsidR="0014737F">
        <w:rPr/>
        <w:t xml:space="preserve">  </w:t>
      </w:r>
    </w:p>
    <w:p w:rsidR="00B30F38" w:rsidRDefault="00B30F38" w14:paraId="00000080" w14:textId="77777777">
      <w:pPr>
        <w:pStyle w:val="Normal0"/>
      </w:pPr>
    </w:p>
    <w:p w:rsidR="00B30F38" w:rsidRDefault="0014737F" w14:paraId="00000081" w14:textId="77777777">
      <w:pPr>
        <w:pStyle w:val="Normal0"/>
      </w:pPr>
      <w:r>
        <w:br w:type="page"/>
      </w:r>
    </w:p>
    <w:p w:rsidR="00B30F38" w:rsidP="70CFAED5" w:rsidRDefault="0014737F" w14:paraId="00000082" w14:textId="77777777">
      <w:pPr>
        <w:pStyle w:val="heading10"/>
        <w:keepNext w:val="0"/>
        <w:keepLines w:val="0"/>
        <w:spacing w:before="0" w:beforeAutospacing="off" w:after="0" w:afterAutospacing="off" w:line="360" w:lineRule="auto"/>
        <w:rPr>
          <w:rFonts w:ascii="Arial" w:hAnsi="Arial" w:eastAsia="Arial" w:cs="Arial"/>
          <w:sz w:val="22"/>
          <w:szCs w:val="22"/>
        </w:rPr>
      </w:pPr>
      <w:bookmarkStart w:name="_Toc1968521913" w:id="1674525913"/>
      <w:r w:rsidRPr="70CFAED5" w:rsidR="0014737F">
        <w:rPr>
          <w:rFonts w:ascii="Arial" w:hAnsi="Arial" w:eastAsia="Arial" w:cs="Arial"/>
          <w:sz w:val="22"/>
          <w:szCs w:val="22"/>
        </w:rPr>
        <w:t>Reference</w:t>
      </w:r>
      <w:r w:rsidRPr="70CFAED5" w:rsidR="0014737F">
        <w:rPr>
          <w:rFonts w:ascii="Arial" w:hAnsi="Arial" w:eastAsia="Arial" w:cs="Arial"/>
          <w:sz w:val="22"/>
          <w:szCs w:val="22"/>
        </w:rPr>
        <w:t>s</w:t>
      </w:r>
      <w:bookmarkEnd w:id="1674525913"/>
    </w:p>
    <w:p w:rsidR="2F456A97" w:rsidP="70CFAED5" w:rsidRDefault="2F456A97" w14:paraId="24AC20BC" w14:textId="2057A915">
      <w:pPr>
        <w:pStyle w:val="Normal12"/>
        <w:spacing w:before="0" w:beforeAutospacing="off" w:after="0" w:afterAutospacing="off" w:line="360" w:lineRule="auto"/>
        <w:rPr>
          <w:rFonts w:ascii="Arial" w:hAnsi="Arial" w:eastAsia="Arial" w:cs="Arial"/>
          <w:sz w:val="22"/>
          <w:szCs w:val="22"/>
        </w:rPr>
      </w:pPr>
    </w:p>
    <w:p w:rsidR="00B30F38" w:rsidP="70CFAED5" w:rsidRDefault="0014737F" w14:paraId="00000083" w14:textId="77777777">
      <w:pPr>
        <w:pStyle w:val="Normal0"/>
        <w:spacing w:before="0" w:beforeAutospacing="off" w:after="0" w:afterAutospacing="off" w:line="360" w:lineRule="auto"/>
        <w:rPr>
          <w:rFonts w:ascii="Arial" w:hAnsi="Arial" w:eastAsia="Arial" w:cs="Arial"/>
          <w:sz w:val="22"/>
          <w:szCs w:val="22"/>
        </w:rPr>
      </w:pPr>
      <w:r w:rsidRPr="70CFAED5" w:rsidR="0014737F">
        <w:rPr>
          <w:rFonts w:ascii="Arial" w:hAnsi="Arial" w:eastAsia="Arial" w:cs="Arial"/>
          <w:sz w:val="22"/>
          <w:szCs w:val="22"/>
          <w:highlight w:val="white"/>
        </w:rPr>
        <w:t>Awwad, D.A., Le</w:t>
      </w:r>
      <w:r w:rsidRPr="70CFAED5" w:rsidR="0014737F">
        <w:rPr>
          <w:rFonts w:ascii="Arial" w:hAnsi="Arial" w:eastAsia="Arial" w:cs="Arial"/>
          <w:sz w:val="22"/>
          <w:szCs w:val="22"/>
          <w:highlight w:val="white"/>
        </w:rPr>
        <w:t xml:space="preserve">wis, S.J., Mackay, S. and Robinson, J., (2020). Examining the relationship between emotional intelligence, leadership attributes and workplace experience of Australian chief radiographers. </w:t>
      </w:r>
      <w:r w:rsidRPr="70CFAED5" w:rsidR="0014737F">
        <w:rPr>
          <w:rFonts w:ascii="Arial" w:hAnsi="Arial" w:eastAsia="Arial" w:cs="Arial"/>
          <w:i w:val="1"/>
          <w:iCs w:val="1"/>
          <w:sz w:val="22"/>
          <w:szCs w:val="22"/>
        </w:rPr>
        <w:t>Journal of Medical Imaging and Radiation Sciences</w:t>
      </w:r>
      <w:r w:rsidRPr="70CFAED5" w:rsidR="0014737F">
        <w:rPr>
          <w:rFonts w:ascii="Arial" w:hAnsi="Arial" w:eastAsia="Arial" w:cs="Arial"/>
          <w:sz w:val="22"/>
          <w:szCs w:val="22"/>
        </w:rPr>
        <w:t xml:space="preserve">, </w:t>
      </w:r>
      <w:r w:rsidRPr="70CFAED5" w:rsidR="0014737F">
        <w:rPr>
          <w:rFonts w:ascii="Arial" w:hAnsi="Arial" w:eastAsia="Arial" w:cs="Arial"/>
          <w:i w:val="1"/>
          <w:iCs w:val="1"/>
          <w:sz w:val="22"/>
          <w:szCs w:val="22"/>
        </w:rPr>
        <w:t>51</w:t>
      </w:r>
      <w:r w:rsidRPr="70CFAED5" w:rsidR="0014737F">
        <w:rPr>
          <w:rFonts w:ascii="Arial" w:hAnsi="Arial" w:eastAsia="Arial" w:cs="Arial"/>
          <w:sz w:val="22"/>
          <w:szCs w:val="22"/>
        </w:rPr>
        <w:t>(2), pp.256-263.</w:t>
      </w:r>
    </w:p>
    <w:p w:rsidR="00B30F38" w:rsidP="2F456A97" w:rsidRDefault="0014737F" w14:paraId="00000084" w14:textId="77777777">
      <w:pPr>
        <w:pStyle w:val="Normal0"/>
        <w:spacing w:before="0" w:after="0" w:line="360" w:lineRule="auto"/>
        <w:rPr>
          <w:rFonts w:ascii="Arial" w:hAnsi="Arial" w:eastAsia="Arial" w:cs="Arial"/>
          <w:sz w:val="22"/>
          <w:szCs w:val="22"/>
        </w:rPr>
      </w:pPr>
      <w:r w:rsidRPr="2F456A97">
        <w:rPr>
          <w:rFonts w:ascii="Arial" w:hAnsi="Arial" w:eastAsia="Arial" w:cs="Arial"/>
          <w:sz w:val="22"/>
          <w:szCs w:val="22"/>
          <w:highlight w:val="white"/>
        </w:rPr>
        <w:t xml:space="preserve">Butler, L., Park, S.K., Vyas, D., Cole, J.D., Haney, J.S., Marrs, J.C. and Williams, E., (2022). Evidence and strategies for including emotional intelligence in pharmacy education. </w:t>
      </w:r>
      <w:r w:rsidRPr="2F456A97">
        <w:rPr>
          <w:rFonts w:ascii="Arial" w:hAnsi="Arial" w:eastAsia="Arial" w:cs="Arial"/>
          <w:i/>
          <w:iCs/>
          <w:sz w:val="22"/>
          <w:szCs w:val="22"/>
        </w:rPr>
        <w:t>American Journal of Pharmaceutical Education</w:t>
      </w:r>
      <w:r w:rsidRPr="2F456A97">
        <w:rPr>
          <w:rFonts w:ascii="Arial" w:hAnsi="Arial" w:eastAsia="Arial" w:cs="Arial"/>
          <w:sz w:val="22"/>
          <w:szCs w:val="22"/>
        </w:rPr>
        <w:t xml:space="preserve">, </w:t>
      </w:r>
      <w:r w:rsidRPr="2F456A97">
        <w:rPr>
          <w:rFonts w:ascii="Arial" w:hAnsi="Arial" w:eastAsia="Arial" w:cs="Arial"/>
          <w:i/>
          <w:iCs/>
          <w:sz w:val="22"/>
          <w:szCs w:val="22"/>
        </w:rPr>
        <w:t>86</w:t>
      </w:r>
      <w:r w:rsidRPr="2F456A97">
        <w:rPr>
          <w:rFonts w:ascii="Arial" w:hAnsi="Arial" w:eastAsia="Arial" w:cs="Arial"/>
          <w:sz w:val="22"/>
          <w:szCs w:val="22"/>
        </w:rPr>
        <w:t>(10), p.ajpe8674.</w:t>
      </w:r>
    </w:p>
    <w:p w:rsidR="00B30F38" w:rsidP="2F456A97" w:rsidRDefault="0014737F" w14:paraId="00000085" w14:textId="77777777">
      <w:pPr>
        <w:pStyle w:val="Normal0"/>
        <w:spacing w:before="0" w:after="0" w:line="360" w:lineRule="auto"/>
        <w:rPr>
          <w:rFonts w:ascii="Arial" w:hAnsi="Arial" w:eastAsia="Arial" w:cs="Arial"/>
          <w:sz w:val="22"/>
          <w:szCs w:val="22"/>
        </w:rPr>
      </w:pPr>
      <w:r w:rsidRPr="2F456A97">
        <w:rPr>
          <w:rFonts w:ascii="Arial" w:hAnsi="Arial" w:eastAsia="Arial" w:cs="Arial"/>
          <w:sz w:val="22"/>
          <w:szCs w:val="22"/>
          <w:highlight w:val="white"/>
        </w:rPr>
        <w:t xml:space="preserve">Costa, A. and Faria, L., (2020). Implicit theories of emotional intelligence, ability and trait-emotional intelligence and academic achievement. </w:t>
      </w:r>
      <w:r w:rsidRPr="2F456A97">
        <w:rPr>
          <w:rFonts w:ascii="Arial" w:hAnsi="Arial" w:eastAsia="Arial" w:cs="Arial"/>
          <w:i/>
          <w:iCs/>
          <w:sz w:val="22"/>
          <w:szCs w:val="22"/>
        </w:rPr>
        <w:t>Psihologijske teme</w:t>
      </w:r>
      <w:r w:rsidRPr="2F456A97">
        <w:rPr>
          <w:rFonts w:ascii="Arial" w:hAnsi="Arial" w:eastAsia="Arial" w:cs="Arial"/>
          <w:sz w:val="22"/>
          <w:szCs w:val="22"/>
        </w:rPr>
        <w:t xml:space="preserve">, </w:t>
      </w:r>
      <w:r w:rsidRPr="2F456A97">
        <w:rPr>
          <w:rFonts w:ascii="Arial" w:hAnsi="Arial" w:eastAsia="Arial" w:cs="Arial"/>
          <w:i/>
          <w:iCs/>
          <w:sz w:val="22"/>
          <w:szCs w:val="22"/>
        </w:rPr>
        <w:t>29</w:t>
      </w:r>
      <w:r w:rsidRPr="2F456A97">
        <w:rPr>
          <w:rFonts w:ascii="Arial" w:hAnsi="Arial" w:eastAsia="Arial" w:cs="Arial"/>
          <w:sz w:val="22"/>
          <w:szCs w:val="22"/>
        </w:rPr>
        <w:t>(1), pp.43-61.</w:t>
      </w:r>
    </w:p>
    <w:p w:rsidR="00B30F38" w:rsidP="2F456A97" w:rsidRDefault="0014737F" w14:paraId="00000086" w14:textId="77777777">
      <w:pPr>
        <w:pStyle w:val="Normal0"/>
        <w:spacing w:before="0" w:after="0" w:line="360" w:lineRule="auto"/>
        <w:rPr>
          <w:rFonts w:ascii="Arial" w:hAnsi="Arial" w:eastAsia="Arial" w:cs="Arial"/>
          <w:sz w:val="22"/>
          <w:szCs w:val="22"/>
        </w:rPr>
      </w:pPr>
      <w:bookmarkStart w:name="_heading=h.gjdgxs" w:id="3"/>
      <w:bookmarkEnd w:id="3"/>
      <w:r w:rsidRPr="2F456A97">
        <w:rPr>
          <w:rFonts w:ascii="Arial" w:hAnsi="Arial" w:eastAsia="Arial" w:cs="Arial"/>
          <w:sz w:val="22"/>
          <w:szCs w:val="22"/>
          <w:highlight w:val="white"/>
        </w:rPr>
        <w:t xml:space="preserve">Daniels, K., Watson, D., Nayani, R., Tregaskis, O., Hogg, M., Etuknwa, A. and Semkina, A., (2021). Implementing practices focused on workplace health and psychological wellbeing: A systematic review. </w:t>
      </w:r>
      <w:r w:rsidRPr="2F456A97">
        <w:rPr>
          <w:rFonts w:ascii="Arial" w:hAnsi="Arial" w:eastAsia="Arial" w:cs="Arial"/>
          <w:i/>
          <w:iCs/>
          <w:sz w:val="22"/>
          <w:szCs w:val="22"/>
        </w:rPr>
        <w:t>Social Science &amp; Medicine</w:t>
      </w:r>
      <w:r w:rsidRPr="2F456A97">
        <w:rPr>
          <w:rFonts w:ascii="Arial" w:hAnsi="Arial" w:eastAsia="Arial" w:cs="Arial"/>
          <w:sz w:val="22"/>
          <w:szCs w:val="22"/>
        </w:rPr>
        <w:t xml:space="preserve">, </w:t>
      </w:r>
      <w:r w:rsidRPr="2F456A97">
        <w:rPr>
          <w:rFonts w:ascii="Arial" w:hAnsi="Arial" w:eastAsia="Arial" w:cs="Arial"/>
          <w:i/>
          <w:iCs/>
          <w:sz w:val="22"/>
          <w:szCs w:val="22"/>
        </w:rPr>
        <w:t>277</w:t>
      </w:r>
      <w:r w:rsidRPr="2F456A97">
        <w:rPr>
          <w:rFonts w:ascii="Arial" w:hAnsi="Arial" w:eastAsia="Arial" w:cs="Arial"/>
          <w:sz w:val="22"/>
          <w:szCs w:val="22"/>
        </w:rPr>
        <w:t>, p.113888.</w:t>
      </w:r>
    </w:p>
    <w:p w:rsidR="00B30F38" w:rsidP="2F456A97" w:rsidRDefault="0014737F" w14:paraId="00000087" w14:textId="77777777">
      <w:pPr>
        <w:pStyle w:val="Normal0"/>
        <w:spacing w:before="0" w:after="0" w:line="360" w:lineRule="auto"/>
        <w:rPr>
          <w:rFonts w:ascii="Arial" w:hAnsi="Arial" w:eastAsia="Arial" w:cs="Arial"/>
          <w:sz w:val="22"/>
          <w:szCs w:val="22"/>
        </w:rPr>
      </w:pPr>
      <w:r w:rsidRPr="2F456A97">
        <w:rPr>
          <w:rFonts w:ascii="Arial" w:hAnsi="Arial" w:eastAsia="Arial" w:cs="Arial"/>
          <w:sz w:val="22"/>
          <w:szCs w:val="22"/>
          <w:highlight w:val="white"/>
        </w:rPr>
        <w:t xml:space="preserve">Du Plessis, M., Waglay, M. and Becker, J.R., (2020). The role of emotional intelligence and autonomy in transformational leadership: A leader member exchange perspective. </w:t>
      </w:r>
      <w:r w:rsidRPr="2F456A97">
        <w:rPr>
          <w:rFonts w:ascii="Arial" w:hAnsi="Arial" w:eastAsia="Arial" w:cs="Arial"/>
          <w:i/>
          <w:iCs/>
          <w:sz w:val="22"/>
          <w:szCs w:val="22"/>
        </w:rPr>
        <w:t>SA Journal of Industrial Psychology</w:t>
      </w:r>
      <w:r w:rsidRPr="2F456A97">
        <w:rPr>
          <w:rFonts w:ascii="Arial" w:hAnsi="Arial" w:eastAsia="Arial" w:cs="Arial"/>
          <w:sz w:val="22"/>
          <w:szCs w:val="22"/>
        </w:rPr>
        <w:t xml:space="preserve">, </w:t>
      </w:r>
      <w:r w:rsidRPr="2F456A97">
        <w:rPr>
          <w:rFonts w:ascii="Arial" w:hAnsi="Arial" w:eastAsia="Arial" w:cs="Arial"/>
          <w:i/>
          <w:iCs/>
          <w:sz w:val="22"/>
          <w:szCs w:val="22"/>
        </w:rPr>
        <w:t>46</w:t>
      </w:r>
      <w:r w:rsidRPr="2F456A97">
        <w:rPr>
          <w:rFonts w:ascii="Arial" w:hAnsi="Arial" w:eastAsia="Arial" w:cs="Arial"/>
          <w:sz w:val="22"/>
          <w:szCs w:val="22"/>
        </w:rPr>
        <w:t>(1), pp.1-12.</w:t>
      </w:r>
    </w:p>
    <w:p w:rsidR="00B30F38" w:rsidP="2F456A97" w:rsidRDefault="0014737F" w14:paraId="00000088" w14:textId="77777777">
      <w:pPr>
        <w:pStyle w:val="Normal0"/>
        <w:spacing w:before="0" w:after="0" w:line="360" w:lineRule="auto"/>
        <w:rPr>
          <w:rFonts w:ascii="Arial" w:hAnsi="Arial" w:eastAsia="Arial" w:cs="Arial"/>
          <w:sz w:val="22"/>
          <w:szCs w:val="22"/>
        </w:rPr>
      </w:pPr>
      <w:r w:rsidRPr="2F456A97">
        <w:rPr>
          <w:rFonts w:ascii="Arial" w:hAnsi="Arial" w:eastAsia="Arial" w:cs="Arial"/>
          <w:sz w:val="22"/>
          <w:szCs w:val="22"/>
          <w:highlight w:val="white"/>
        </w:rPr>
        <w:t xml:space="preserve">Filice, L. and Weese, W.J., (2024). Developing Emotional Intelligence. </w:t>
      </w:r>
      <w:r w:rsidRPr="2F456A97">
        <w:rPr>
          <w:rFonts w:ascii="Arial" w:hAnsi="Arial" w:eastAsia="Arial" w:cs="Arial"/>
          <w:i/>
          <w:iCs/>
          <w:sz w:val="22"/>
          <w:szCs w:val="22"/>
        </w:rPr>
        <w:t>Encyclopedia</w:t>
      </w:r>
      <w:r w:rsidRPr="2F456A97">
        <w:rPr>
          <w:rFonts w:ascii="Arial" w:hAnsi="Arial" w:eastAsia="Arial" w:cs="Arial"/>
          <w:sz w:val="22"/>
          <w:szCs w:val="22"/>
        </w:rPr>
        <w:t xml:space="preserve">, </w:t>
      </w:r>
      <w:r w:rsidRPr="2F456A97">
        <w:rPr>
          <w:rFonts w:ascii="Arial" w:hAnsi="Arial" w:eastAsia="Arial" w:cs="Arial"/>
          <w:i/>
          <w:iCs/>
          <w:sz w:val="22"/>
          <w:szCs w:val="22"/>
        </w:rPr>
        <w:t>4</w:t>
      </w:r>
      <w:r w:rsidRPr="2F456A97">
        <w:rPr>
          <w:rFonts w:ascii="Arial" w:hAnsi="Arial" w:eastAsia="Arial" w:cs="Arial"/>
          <w:sz w:val="22"/>
          <w:szCs w:val="22"/>
        </w:rPr>
        <w:t>(1), pp.583-599.</w:t>
      </w:r>
    </w:p>
    <w:p w:rsidR="00B30F38" w:rsidP="2F456A97" w:rsidRDefault="0014737F" w14:paraId="00000089" w14:textId="77777777">
      <w:pPr>
        <w:pStyle w:val="Normal0"/>
        <w:spacing w:before="0" w:after="0" w:line="360" w:lineRule="auto"/>
        <w:rPr>
          <w:rFonts w:ascii="Arial" w:hAnsi="Arial" w:eastAsia="Arial" w:cs="Arial"/>
          <w:sz w:val="22"/>
          <w:szCs w:val="22"/>
        </w:rPr>
      </w:pPr>
      <w:r w:rsidRPr="2F456A97">
        <w:rPr>
          <w:rFonts w:ascii="Arial" w:hAnsi="Arial" w:eastAsia="Arial" w:cs="Arial"/>
          <w:sz w:val="22"/>
          <w:szCs w:val="22"/>
          <w:highlight w:val="white"/>
        </w:rPr>
        <w:t xml:space="preserve">Goffin, R., (2020). Intelligence in the workplace. </w:t>
      </w:r>
      <w:r w:rsidRPr="2F456A97">
        <w:rPr>
          <w:rFonts w:ascii="Arial" w:hAnsi="Arial" w:eastAsia="Arial" w:cs="Arial"/>
          <w:i/>
          <w:iCs/>
          <w:sz w:val="22"/>
          <w:szCs w:val="22"/>
        </w:rPr>
        <w:t>Encyclopedia of Personality and Individual Differences</w:t>
      </w:r>
      <w:r w:rsidRPr="2F456A97">
        <w:rPr>
          <w:rFonts w:ascii="Arial" w:hAnsi="Arial" w:eastAsia="Arial" w:cs="Arial"/>
          <w:sz w:val="22"/>
          <w:szCs w:val="22"/>
        </w:rPr>
        <w:t>, pp.2303-2309.</w:t>
      </w:r>
    </w:p>
    <w:p w:rsidR="00B30F38" w:rsidP="2F456A97" w:rsidRDefault="0014737F" w14:paraId="0000008A" w14:textId="77777777">
      <w:pPr>
        <w:pStyle w:val="Normal0"/>
        <w:spacing w:before="0" w:after="0" w:line="360" w:lineRule="auto"/>
        <w:rPr>
          <w:rFonts w:ascii="Arial" w:hAnsi="Arial" w:eastAsia="Arial" w:cs="Arial"/>
          <w:sz w:val="22"/>
          <w:szCs w:val="22"/>
        </w:rPr>
      </w:pPr>
      <w:r w:rsidRPr="2F456A97">
        <w:rPr>
          <w:rFonts w:ascii="Arial" w:hAnsi="Arial" w:eastAsia="Arial" w:cs="Arial"/>
          <w:sz w:val="22"/>
          <w:szCs w:val="22"/>
          <w:highlight w:val="white"/>
        </w:rPr>
        <w:t xml:space="preserve">Goleman, D., (2021). </w:t>
      </w:r>
      <w:r w:rsidRPr="2F456A97">
        <w:rPr>
          <w:rFonts w:ascii="Arial" w:hAnsi="Arial" w:eastAsia="Arial" w:cs="Arial"/>
          <w:i/>
          <w:iCs/>
          <w:sz w:val="22"/>
          <w:szCs w:val="22"/>
        </w:rPr>
        <w:t>Leadership: The power of emotional intelligence</w:t>
      </w:r>
      <w:r w:rsidRPr="2F456A97">
        <w:rPr>
          <w:rFonts w:ascii="Arial" w:hAnsi="Arial" w:eastAsia="Arial" w:cs="Arial"/>
          <w:sz w:val="22"/>
          <w:szCs w:val="22"/>
        </w:rPr>
        <w:t>. More Than Sound LLC.</w:t>
      </w:r>
    </w:p>
    <w:p w:rsidR="00B30F38" w:rsidP="2F456A97" w:rsidRDefault="0014737F" w14:paraId="0000008B" w14:textId="77777777">
      <w:pPr>
        <w:pStyle w:val="Normal0"/>
        <w:spacing w:before="0" w:after="0" w:line="360" w:lineRule="auto"/>
        <w:rPr>
          <w:rFonts w:ascii="Arial" w:hAnsi="Arial" w:eastAsia="Arial" w:cs="Arial"/>
          <w:sz w:val="22"/>
          <w:szCs w:val="22"/>
        </w:rPr>
      </w:pPr>
      <w:r w:rsidRPr="2F456A97">
        <w:rPr>
          <w:rFonts w:ascii="Arial" w:hAnsi="Arial" w:eastAsia="Arial" w:cs="Arial"/>
          <w:sz w:val="22"/>
          <w:szCs w:val="22"/>
          <w:highlight w:val="white"/>
        </w:rPr>
        <w:t xml:space="preserve">Griffin, M.T.Q. and Spano-Szekely, L., (2022). Emotional Intelligence. </w:t>
      </w:r>
      <w:r w:rsidRPr="2F456A97">
        <w:rPr>
          <w:rFonts w:ascii="Arial" w:hAnsi="Arial" w:eastAsia="Arial" w:cs="Arial"/>
          <w:i/>
          <w:iCs/>
          <w:sz w:val="22"/>
          <w:szCs w:val="22"/>
        </w:rPr>
        <w:t>Nurse Leadership and Management: Foundations for Effective Administration</w:t>
      </w:r>
      <w:r w:rsidRPr="2F456A97">
        <w:rPr>
          <w:rFonts w:ascii="Arial" w:hAnsi="Arial" w:eastAsia="Arial" w:cs="Arial"/>
          <w:sz w:val="22"/>
          <w:szCs w:val="22"/>
        </w:rPr>
        <w:t xml:space="preserve">, </w:t>
      </w:r>
      <w:r w:rsidRPr="2F456A97">
        <w:rPr>
          <w:rFonts w:ascii="Arial" w:hAnsi="Arial" w:eastAsia="Arial" w:cs="Arial"/>
          <w:i/>
          <w:iCs/>
          <w:sz w:val="22"/>
          <w:szCs w:val="22"/>
        </w:rPr>
        <w:t>99</w:t>
      </w:r>
      <w:r w:rsidRPr="2F456A97">
        <w:rPr>
          <w:rFonts w:ascii="Arial" w:hAnsi="Arial" w:eastAsia="Arial" w:cs="Arial"/>
          <w:sz w:val="22"/>
          <w:szCs w:val="22"/>
        </w:rPr>
        <w:t>.</w:t>
      </w:r>
    </w:p>
    <w:p w:rsidR="00B30F38" w:rsidP="2F456A97" w:rsidRDefault="0014737F" w14:paraId="0000008C" w14:textId="77777777">
      <w:pPr>
        <w:pStyle w:val="Normal0"/>
        <w:spacing w:before="0" w:after="0" w:line="360" w:lineRule="auto"/>
        <w:rPr>
          <w:rFonts w:ascii="Arial" w:hAnsi="Arial" w:eastAsia="Arial" w:cs="Arial"/>
          <w:sz w:val="22"/>
          <w:szCs w:val="22"/>
        </w:rPr>
      </w:pPr>
      <w:r w:rsidRPr="2F456A97">
        <w:rPr>
          <w:rFonts w:ascii="Arial" w:hAnsi="Arial" w:eastAsia="Arial" w:cs="Arial"/>
          <w:sz w:val="22"/>
          <w:szCs w:val="22"/>
          <w:highlight w:val="white"/>
        </w:rPr>
        <w:t xml:space="preserve">Henriksen, D., Richardson, C. and Shack, K., (2020). Mindfulness and creativity: Implications for thinking and learning. </w:t>
      </w:r>
      <w:r w:rsidRPr="2F456A97">
        <w:rPr>
          <w:rFonts w:ascii="Arial" w:hAnsi="Arial" w:eastAsia="Arial" w:cs="Arial"/>
          <w:i/>
          <w:iCs/>
          <w:sz w:val="22"/>
          <w:szCs w:val="22"/>
        </w:rPr>
        <w:t>Thinking skills and creativity</w:t>
      </w:r>
      <w:r w:rsidRPr="2F456A97">
        <w:rPr>
          <w:rFonts w:ascii="Arial" w:hAnsi="Arial" w:eastAsia="Arial" w:cs="Arial"/>
          <w:sz w:val="22"/>
          <w:szCs w:val="22"/>
        </w:rPr>
        <w:t xml:space="preserve">, </w:t>
      </w:r>
      <w:r w:rsidRPr="2F456A97">
        <w:rPr>
          <w:rFonts w:ascii="Arial" w:hAnsi="Arial" w:eastAsia="Arial" w:cs="Arial"/>
          <w:i/>
          <w:iCs/>
          <w:sz w:val="22"/>
          <w:szCs w:val="22"/>
        </w:rPr>
        <w:t>37</w:t>
      </w:r>
      <w:r w:rsidRPr="2F456A97">
        <w:rPr>
          <w:rFonts w:ascii="Arial" w:hAnsi="Arial" w:eastAsia="Arial" w:cs="Arial"/>
          <w:sz w:val="22"/>
          <w:szCs w:val="22"/>
        </w:rPr>
        <w:t>, p.100689.</w:t>
      </w:r>
    </w:p>
    <w:p w:rsidR="00B30F38" w:rsidP="2F456A97" w:rsidRDefault="0014737F" w14:paraId="0000008D" w14:textId="77777777">
      <w:pPr>
        <w:pStyle w:val="Normal0"/>
        <w:spacing w:before="0" w:after="0" w:line="360" w:lineRule="auto"/>
        <w:rPr>
          <w:rFonts w:ascii="Arial" w:hAnsi="Arial" w:eastAsia="Arial" w:cs="Arial"/>
          <w:sz w:val="22"/>
          <w:szCs w:val="22"/>
        </w:rPr>
      </w:pPr>
      <w:r w:rsidRPr="2F456A97">
        <w:rPr>
          <w:rFonts w:ascii="Arial" w:hAnsi="Arial" w:eastAsia="Arial" w:cs="Arial"/>
          <w:sz w:val="22"/>
          <w:szCs w:val="22"/>
          <w:highlight w:val="white"/>
        </w:rPr>
        <w:t xml:space="preserve">Jordan, P.J. and Troth, A.C., (2021). Managing emotions during team problem solving: Emotional intelligence and conflict resolution. In </w:t>
      </w:r>
      <w:r w:rsidRPr="2F456A97">
        <w:rPr>
          <w:rFonts w:ascii="Arial" w:hAnsi="Arial" w:eastAsia="Arial" w:cs="Arial"/>
          <w:i/>
          <w:iCs/>
          <w:sz w:val="22"/>
          <w:szCs w:val="22"/>
        </w:rPr>
        <w:t>Emotion and performance</w:t>
      </w:r>
      <w:r w:rsidRPr="2F456A97">
        <w:rPr>
          <w:rFonts w:ascii="Arial" w:hAnsi="Arial" w:eastAsia="Arial" w:cs="Arial"/>
          <w:sz w:val="22"/>
          <w:szCs w:val="22"/>
        </w:rPr>
        <w:t xml:space="preserve"> (pp. 195-218). CRC Press.</w:t>
      </w:r>
    </w:p>
    <w:p w:rsidR="00B30F38" w:rsidP="2F456A97" w:rsidRDefault="0014737F" w14:paraId="0000008E" w14:textId="77777777">
      <w:pPr>
        <w:pStyle w:val="Normal0"/>
        <w:spacing w:before="0" w:after="0" w:line="360" w:lineRule="auto"/>
        <w:rPr>
          <w:rFonts w:ascii="Arial" w:hAnsi="Arial" w:eastAsia="Arial" w:cs="Arial"/>
          <w:sz w:val="22"/>
          <w:szCs w:val="22"/>
        </w:rPr>
      </w:pPr>
      <w:r w:rsidRPr="2F456A97">
        <w:rPr>
          <w:rFonts w:ascii="Arial" w:hAnsi="Arial" w:eastAsia="Arial" w:cs="Arial"/>
          <w:sz w:val="22"/>
          <w:szCs w:val="22"/>
          <w:highlight w:val="white"/>
        </w:rPr>
        <w:t xml:space="preserve">Perry, M.A., Creavey, K., Arthur, E., Humer, J.C., Lundgren, P.J. and Rivera, I., (2020). Cultivating emotional intelligence in child welfare professionals: A systematic scoping review. </w:t>
      </w:r>
      <w:r w:rsidRPr="2F456A97">
        <w:rPr>
          <w:rFonts w:ascii="Arial" w:hAnsi="Arial" w:eastAsia="Arial" w:cs="Arial"/>
          <w:i/>
          <w:iCs/>
          <w:sz w:val="22"/>
          <w:szCs w:val="22"/>
        </w:rPr>
        <w:t>Child Abuse &amp; Neglect</w:t>
      </w:r>
      <w:r w:rsidRPr="2F456A97">
        <w:rPr>
          <w:rFonts w:ascii="Arial" w:hAnsi="Arial" w:eastAsia="Arial" w:cs="Arial"/>
          <w:sz w:val="22"/>
          <w:szCs w:val="22"/>
        </w:rPr>
        <w:t xml:space="preserve">, </w:t>
      </w:r>
      <w:r w:rsidRPr="2F456A97">
        <w:rPr>
          <w:rFonts w:ascii="Arial" w:hAnsi="Arial" w:eastAsia="Arial" w:cs="Arial"/>
          <w:i/>
          <w:iCs/>
          <w:sz w:val="22"/>
          <w:szCs w:val="22"/>
        </w:rPr>
        <w:t>110</w:t>
      </w:r>
      <w:r w:rsidRPr="2F456A97">
        <w:rPr>
          <w:rFonts w:ascii="Arial" w:hAnsi="Arial" w:eastAsia="Arial" w:cs="Arial"/>
          <w:sz w:val="22"/>
          <w:szCs w:val="22"/>
        </w:rPr>
        <w:t>, p.104438.</w:t>
      </w:r>
    </w:p>
    <w:p w:rsidR="00B30F38" w:rsidP="2F456A97" w:rsidRDefault="0014737F" w14:paraId="0000008F" w14:textId="77777777">
      <w:pPr>
        <w:pStyle w:val="Normal0"/>
        <w:spacing w:before="0" w:after="0" w:line="360" w:lineRule="auto"/>
        <w:rPr>
          <w:rFonts w:ascii="Arial" w:hAnsi="Arial" w:eastAsia="Arial" w:cs="Arial"/>
          <w:sz w:val="22"/>
          <w:szCs w:val="22"/>
          <w:highlight w:val="white"/>
        </w:rPr>
      </w:pPr>
      <w:r w:rsidRPr="2F456A97">
        <w:rPr>
          <w:rFonts w:ascii="Arial" w:hAnsi="Arial" w:eastAsia="Arial" w:cs="Arial"/>
          <w:sz w:val="22"/>
          <w:szCs w:val="22"/>
          <w:highlight w:val="white"/>
        </w:rPr>
        <w:t xml:space="preserve">Pretorius, A. and Plaatjies, B., (2023). Self-Awareness as a key emotional intelligent skill for secondary school principals’ leadership toolkit. </w:t>
      </w:r>
      <w:r w:rsidRPr="2F456A97">
        <w:rPr>
          <w:rFonts w:ascii="Arial" w:hAnsi="Arial" w:eastAsia="Arial" w:cs="Arial"/>
          <w:i/>
          <w:iCs/>
          <w:sz w:val="22"/>
          <w:szCs w:val="22"/>
        </w:rPr>
        <w:t>Research in Educational Policy and Management</w:t>
      </w:r>
      <w:r w:rsidRPr="2F456A97">
        <w:rPr>
          <w:rFonts w:ascii="Arial" w:hAnsi="Arial" w:eastAsia="Arial" w:cs="Arial"/>
          <w:sz w:val="22"/>
          <w:szCs w:val="22"/>
        </w:rPr>
        <w:t xml:space="preserve">, </w:t>
      </w:r>
      <w:r w:rsidRPr="2F456A97">
        <w:rPr>
          <w:rFonts w:ascii="Arial" w:hAnsi="Arial" w:eastAsia="Arial" w:cs="Arial"/>
          <w:i/>
          <w:iCs/>
          <w:sz w:val="22"/>
          <w:szCs w:val="22"/>
        </w:rPr>
        <w:t>5</w:t>
      </w:r>
      <w:r w:rsidRPr="2F456A97">
        <w:rPr>
          <w:rFonts w:ascii="Arial" w:hAnsi="Arial" w:eastAsia="Arial" w:cs="Arial"/>
          <w:sz w:val="22"/>
          <w:szCs w:val="22"/>
        </w:rPr>
        <w:t>(2), pp.52-74.</w:t>
      </w:r>
    </w:p>
    <w:p w:rsidR="00B30F38" w:rsidP="2F456A97" w:rsidRDefault="0014737F" w14:paraId="00000090" w14:textId="77777777">
      <w:pPr>
        <w:pStyle w:val="Normal0"/>
        <w:spacing w:before="0" w:after="0" w:line="360" w:lineRule="auto"/>
        <w:rPr>
          <w:rFonts w:ascii="Arial" w:hAnsi="Arial" w:eastAsia="Arial" w:cs="Arial"/>
          <w:sz w:val="22"/>
          <w:szCs w:val="22"/>
        </w:rPr>
      </w:pPr>
      <w:r w:rsidRPr="2F456A97">
        <w:rPr>
          <w:rFonts w:ascii="Arial" w:hAnsi="Arial" w:eastAsia="Arial" w:cs="Arial"/>
          <w:sz w:val="22"/>
          <w:szCs w:val="22"/>
          <w:highlight w:val="white"/>
        </w:rPr>
        <w:t xml:space="preserve">Stoller, J.K., (2021). Emotional intelligence: leadership essentials for chest medicine professionals. </w:t>
      </w:r>
      <w:r w:rsidRPr="2F456A97">
        <w:rPr>
          <w:rFonts w:ascii="Arial" w:hAnsi="Arial" w:eastAsia="Arial" w:cs="Arial"/>
          <w:i/>
          <w:iCs/>
          <w:sz w:val="22"/>
          <w:szCs w:val="22"/>
        </w:rPr>
        <w:t>Chest</w:t>
      </w:r>
      <w:r w:rsidRPr="2F456A97">
        <w:rPr>
          <w:rFonts w:ascii="Arial" w:hAnsi="Arial" w:eastAsia="Arial" w:cs="Arial"/>
          <w:sz w:val="22"/>
          <w:szCs w:val="22"/>
        </w:rPr>
        <w:t xml:space="preserve">, </w:t>
      </w:r>
      <w:r w:rsidRPr="2F456A97">
        <w:rPr>
          <w:rFonts w:ascii="Arial" w:hAnsi="Arial" w:eastAsia="Arial" w:cs="Arial"/>
          <w:i/>
          <w:iCs/>
          <w:sz w:val="22"/>
          <w:szCs w:val="22"/>
        </w:rPr>
        <w:t>159</w:t>
      </w:r>
      <w:r w:rsidRPr="2F456A97">
        <w:rPr>
          <w:rFonts w:ascii="Arial" w:hAnsi="Arial" w:eastAsia="Arial" w:cs="Arial"/>
          <w:sz w:val="22"/>
          <w:szCs w:val="22"/>
        </w:rPr>
        <w:t>(5), pp.1942-1948.</w:t>
      </w:r>
    </w:p>
    <w:p w:rsidR="00B30F38" w:rsidP="2F456A97" w:rsidRDefault="0014737F" w14:paraId="00000091" w14:textId="77777777">
      <w:pPr>
        <w:pStyle w:val="Normal0"/>
        <w:spacing w:before="0" w:after="0" w:line="360" w:lineRule="auto"/>
        <w:rPr>
          <w:rFonts w:ascii="Arial" w:hAnsi="Arial" w:eastAsia="Arial" w:cs="Arial"/>
          <w:sz w:val="22"/>
          <w:szCs w:val="22"/>
        </w:rPr>
      </w:pPr>
      <w:r w:rsidRPr="2F456A97">
        <w:rPr>
          <w:rFonts w:ascii="Arial" w:hAnsi="Arial" w:eastAsia="Arial" w:cs="Arial"/>
          <w:sz w:val="22"/>
          <w:szCs w:val="22"/>
          <w:highlight w:val="white"/>
        </w:rPr>
        <w:t xml:space="preserve">Treglown, L. and Furnham, A., (2020). Birds of a feather work together: The role of emotional intelligence and cognitive ability in workplace interaction and advice networks. </w:t>
      </w:r>
      <w:r w:rsidRPr="2F456A97">
        <w:rPr>
          <w:rFonts w:ascii="Arial" w:hAnsi="Arial" w:eastAsia="Arial" w:cs="Arial"/>
          <w:i/>
          <w:iCs/>
          <w:sz w:val="22"/>
          <w:szCs w:val="22"/>
        </w:rPr>
        <w:t>Personality and Individual Differences</w:t>
      </w:r>
      <w:r w:rsidRPr="2F456A97">
        <w:rPr>
          <w:rFonts w:ascii="Arial" w:hAnsi="Arial" w:eastAsia="Arial" w:cs="Arial"/>
          <w:sz w:val="22"/>
          <w:szCs w:val="22"/>
        </w:rPr>
        <w:t xml:space="preserve">, </w:t>
      </w:r>
      <w:r w:rsidRPr="2F456A97">
        <w:rPr>
          <w:rFonts w:ascii="Arial" w:hAnsi="Arial" w:eastAsia="Arial" w:cs="Arial"/>
          <w:i/>
          <w:iCs/>
          <w:sz w:val="22"/>
          <w:szCs w:val="22"/>
        </w:rPr>
        <w:t>158</w:t>
      </w:r>
      <w:r w:rsidRPr="2F456A97">
        <w:rPr>
          <w:rFonts w:ascii="Arial" w:hAnsi="Arial" w:eastAsia="Arial" w:cs="Arial"/>
          <w:sz w:val="22"/>
          <w:szCs w:val="22"/>
        </w:rPr>
        <w:t>, p.109833.</w:t>
      </w:r>
    </w:p>
    <w:p w:rsidR="00B30F38" w:rsidP="2F456A97" w:rsidRDefault="0014737F" w14:paraId="00000092" w14:textId="77777777">
      <w:pPr>
        <w:pStyle w:val="Normal0"/>
        <w:spacing w:before="0" w:after="0" w:line="360" w:lineRule="auto"/>
        <w:rPr>
          <w:rFonts w:ascii="Arial" w:hAnsi="Arial" w:eastAsia="Arial" w:cs="Arial"/>
          <w:sz w:val="22"/>
          <w:szCs w:val="22"/>
        </w:rPr>
      </w:pPr>
      <w:r w:rsidRPr="2F456A97">
        <w:rPr>
          <w:rFonts w:ascii="Arial" w:hAnsi="Arial" w:eastAsia="Arial" w:cs="Arial"/>
          <w:sz w:val="22"/>
          <w:szCs w:val="22"/>
          <w:highlight w:val="white"/>
        </w:rPr>
        <w:t xml:space="preserve">Wamsler, C. and Restoy, F., (2020). Emotional Intelligence and the Sustainable Development Goals: Supporting peaceful, just, and inclusive societies. </w:t>
      </w:r>
      <w:r w:rsidRPr="2F456A97">
        <w:rPr>
          <w:rFonts w:ascii="Arial" w:hAnsi="Arial" w:eastAsia="Arial" w:cs="Arial"/>
          <w:i/>
          <w:iCs/>
          <w:sz w:val="22"/>
          <w:szCs w:val="22"/>
        </w:rPr>
        <w:t>Peace, justice and strong institutions</w:t>
      </w:r>
      <w:r w:rsidRPr="2F456A97">
        <w:rPr>
          <w:rFonts w:ascii="Arial" w:hAnsi="Arial" w:eastAsia="Arial" w:cs="Arial"/>
          <w:sz w:val="22"/>
          <w:szCs w:val="22"/>
        </w:rPr>
        <w:t>, pp.1-11.</w:t>
      </w:r>
    </w:p>
    <w:p w:rsidR="00B30F38" w:rsidP="2F456A97" w:rsidRDefault="0014737F" w14:paraId="00000093" w14:textId="77777777">
      <w:pPr>
        <w:pStyle w:val="Normal0"/>
        <w:spacing w:before="0" w:after="0" w:line="360" w:lineRule="auto"/>
        <w:rPr>
          <w:rFonts w:ascii="Arial" w:hAnsi="Arial" w:eastAsia="Arial" w:cs="Arial"/>
          <w:sz w:val="22"/>
          <w:szCs w:val="22"/>
        </w:rPr>
      </w:pPr>
      <w:r w:rsidRPr="2F456A97">
        <w:rPr>
          <w:rFonts w:ascii="Arial" w:hAnsi="Arial" w:eastAsia="Arial" w:cs="Arial"/>
          <w:sz w:val="22"/>
          <w:szCs w:val="22"/>
          <w:highlight w:val="white"/>
        </w:rPr>
        <w:t xml:space="preserve">Ward, H.B., (2020). Resident leadership in the era of COVID-19: harnessing emotional intelligence. </w:t>
      </w:r>
      <w:r w:rsidRPr="2F456A97">
        <w:rPr>
          <w:rFonts w:ascii="Arial" w:hAnsi="Arial" w:eastAsia="Arial" w:cs="Arial"/>
          <w:i/>
          <w:iCs/>
          <w:sz w:val="22"/>
          <w:szCs w:val="22"/>
        </w:rPr>
        <w:t>Academic Medicine</w:t>
      </w:r>
      <w:r w:rsidRPr="2F456A97">
        <w:rPr>
          <w:rFonts w:ascii="Arial" w:hAnsi="Arial" w:eastAsia="Arial" w:cs="Arial"/>
          <w:sz w:val="22"/>
          <w:szCs w:val="22"/>
        </w:rPr>
        <w:t xml:space="preserve">, </w:t>
      </w:r>
      <w:r w:rsidRPr="2F456A97">
        <w:rPr>
          <w:rFonts w:ascii="Arial" w:hAnsi="Arial" w:eastAsia="Arial" w:cs="Arial"/>
          <w:i/>
          <w:iCs/>
          <w:sz w:val="22"/>
          <w:szCs w:val="22"/>
        </w:rPr>
        <w:t>95</w:t>
      </w:r>
      <w:r w:rsidRPr="2F456A97">
        <w:rPr>
          <w:rFonts w:ascii="Arial" w:hAnsi="Arial" w:eastAsia="Arial" w:cs="Arial"/>
          <w:sz w:val="22"/>
          <w:szCs w:val="22"/>
        </w:rPr>
        <w:t>(10), pp.1521-1523.</w:t>
      </w:r>
    </w:p>
    <w:p w:rsidR="00B30F38" w:rsidP="2F456A97" w:rsidRDefault="0014737F" w14:paraId="00000094" w14:textId="77777777">
      <w:pPr>
        <w:pStyle w:val="Normal0"/>
        <w:spacing w:before="0" w:after="0" w:line="360" w:lineRule="auto"/>
        <w:rPr>
          <w:rFonts w:ascii="Arial" w:hAnsi="Arial" w:eastAsia="Arial" w:cs="Arial"/>
          <w:sz w:val="22"/>
          <w:szCs w:val="22"/>
        </w:rPr>
      </w:pPr>
      <w:r w:rsidRPr="2F456A97">
        <w:rPr>
          <w:rFonts w:ascii="Arial" w:hAnsi="Arial" w:eastAsia="Arial" w:cs="Arial"/>
          <w:sz w:val="22"/>
          <w:szCs w:val="22"/>
          <w:highlight w:val="white"/>
        </w:rPr>
        <w:t xml:space="preserve">Wood, P., (2020). Emotional intelligence and social and emotional learning:(Mis) interpretation of theory and its influence on practice. </w:t>
      </w:r>
      <w:r w:rsidRPr="2F456A97">
        <w:rPr>
          <w:rFonts w:ascii="Arial" w:hAnsi="Arial" w:eastAsia="Arial" w:cs="Arial"/>
          <w:i/>
          <w:iCs/>
          <w:sz w:val="22"/>
          <w:szCs w:val="22"/>
        </w:rPr>
        <w:t>Journal of Research in Childhood Education</w:t>
      </w:r>
      <w:r w:rsidRPr="2F456A97">
        <w:rPr>
          <w:rFonts w:ascii="Arial" w:hAnsi="Arial" w:eastAsia="Arial" w:cs="Arial"/>
          <w:sz w:val="22"/>
          <w:szCs w:val="22"/>
        </w:rPr>
        <w:t xml:space="preserve">, </w:t>
      </w:r>
      <w:r w:rsidRPr="2F456A97">
        <w:rPr>
          <w:rFonts w:ascii="Arial" w:hAnsi="Arial" w:eastAsia="Arial" w:cs="Arial"/>
          <w:i/>
          <w:iCs/>
          <w:sz w:val="22"/>
          <w:szCs w:val="22"/>
        </w:rPr>
        <w:t>34</w:t>
      </w:r>
      <w:r w:rsidRPr="2F456A97">
        <w:rPr>
          <w:rFonts w:ascii="Arial" w:hAnsi="Arial" w:eastAsia="Arial" w:cs="Arial"/>
          <w:sz w:val="22"/>
          <w:szCs w:val="22"/>
        </w:rPr>
        <w:t>(1), pp.153-166.</w:t>
      </w:r>
    </w:p>
    <w:p w:rsidR="00B30F38" w:rsidRDefault="00B30F38" w14:paraId="00000095" w14:textId="77777777">
      <w:pPr>
        <w:pStyle w:val="Normal0"/>
        <w:widowControl w:val="0"/>
        <w:spacing w:before="0" w:after="0" w:line="276" w:lineRule="auto"/>
        <w:jc w:val="left"/>
        <w:rPr>
          <w:sz w:val="30"/>
          <w:szCs w:val="30"/>
        </w:rPr>
      </w:pPr>
    </w:p>
    <w:p w:rsidR="00B30F38" w:rsidRDefault="00B30F38" w14:paraId="00000096" w14:textId="77777777">
      <w:pPr>
        <w:pStyle w:val="Normal0"/>
        <w:rPr>
          <w:highlight w:val="white"/>
        </w:rPr>
      </w:pPr>
    </w:p>
    <w:sectPr w:rsidR="00B30F38">
      <w:footerReference w:type="default" r:id="rId8"/>
      <w:footerReference w:type="first" r:id="rId9"/>
      <w:pgSz w:w="12240" w:h="15840" w:orient="portrait"/>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4737F" w:rsidRDefault="0014737F" w14:paraId="0ED23A8E" w14:textId="77777777">
      <w:pPr>
        <w:spacing w:before="0" w:after="0" w:line="240" w:lineRule="auto"/>
      </w:pPr>
      <w:r>
        <w:separator/>
      </w:r>
    </w:p>
  </w:endnote>
  <w:endnote w:type="continuationSeparator" w:id="0">
    <w:p w:rsidR="0014737F" w:rsidRDefault="0014737F" w14:paraId="257206A6" w14:textId="777777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30F38" w:rsidRDefault="0014737F" w14:paraId="00000099" w14:textId="77777777">
    <w:pPr>
      <w:pStyle w:val="Normal0"/>
      <w:pBdr>
        <w:top w:val="nil"/>
        <w:left w:val="nil"/>
        <w:bottom w:val="nil"/>
        <w:right w:val="nil"/>
        <w:between w:val="nil"/>
      </w:pBdr>
      <w:tabs>
        <w:tab w:val="center" w:pos="4513"/>
        <w:tab w:val="right" w:pos="9026"/>
      </w:tabs>
      <w:spacing w:line="240" w:lineRule="auto"/>
      <w:jc w:val="right"/>
      <w:rPr>
        <w:color w:val="000000"/>
        <w:sz w:val="22"/>
        <w:szCs w:val="22"/>
      </w:rPr>
    </w:pPr>
    <w:r>
      <w:rPr>
        <w:color w:val="000000"/>
        <w:sz w:val="22"/>
        <w:szCs w:val="22"/>
      </w:rPr>
      <w:t xml:space="preserve">Page </w:t>
    </w:r>
    <w:r>
      <w:rPr>
        <w:color w:val="000000"/>
        <w:sz w:val="22"/>
        <w:szCs w:val="22"/>
      </w:rPr>
      <w:fldChar w:fldCharType="begin"/>
    </w:r>
    <w:r>
      <w:rPr>
        <w:color w:val="000000"/>
        <w:sz w:val="22"/>
        <w:szCs w:val="22"/>
      </w:rPr>
      <w:instrText>PAGE</w:instrText>
    </w:r>
    <w:r w:rsidR="008921D2">
      <w:rPr>
        <w:color w:val="000000"/>
        <w:sz w:val="22"/>
        <w:szCs w:val="22"/>
      </w:rPr>
      <w:fldChar w:fldCharType="separate"/>
    </w:r>
    <w:r>
      <w:rPr>
        <w:color w:val="000000"/>
        <w:sz w:val="22"/>
        <w:szCs w:val="22"/>
      </w:rPr>
      <w:fldChar w:fldCharType="end"/>
    </w:r>
    <w:r>
      <w:rPr>
        <w:color w:val="000000"/>
        <w:sz w:val="22"/>
        <w:szCs w:val="22"/>
      </w:rPr>
      <w:t xml:space="preserve"> of </w:t>
    </w:r>
    <w:r>
      <w:rPr>
        <w:color w:val="000000"/>
        <w:sz w:val="22"/>
        <w:szCs w:val="22"/>
      </w:rPr>
      <w:fldChar w:fldCharType="begin"/>
    </w:r>
    <w:r>
      <w:rPr>
        <w:color w:val="000000"/>
        <w:sz w:val="22"/>
        <w:szCs w:val="22"/>
      </w:rPr>
      <w:instrText>NUMPAGES</w:instrText>
    </w:r>
    <w:r w:rsidR="008921D2">
      <w:rPr>
        <w:color w:val="000000"/>
        <w:sz w:val="22"/>
        <w:szCs w:val="22"/>
      </w:rPr>
      <w:fldChar w:fldCharType="separate"/>
    </w:r>
    <w:r>
      <w:rPr>
        <w:color w:val="000000"/>
        <w:sz w:val="22"/>
        <w:szCs w:val="22"/>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2F456A97" w:rsidTr="2F456A97" w14:paraId="68E89A34" w14:textId="77777777">
      <w:trPr>
        <w:trHeight w:val="300"/>
      </w:trPr>
      <w:tc>
        <w:tcPr>
          <w:tcW w:w="3120" w:type="dxa"/>
        </w:tcPr>
        <w:p w:rsidR="2F456A97" w:rsidP="2F456A97" w:rsidRDefault="2F456A97" w14:paraId="1255DD8D" w14:textId="1516A3E0">
          <w:pPr>
            <w:pStyle w:val="Header"/>
            <w:ind w:left="-115"/>
            <w:jc w:val="left"/>
          </w:pPr>
        </w:p>
      </w:tc>
      <w:tc>
        <w:tcPr>
          <w:tcW w:w="3120" w:type="dxa"/>
        </w:tcPr>
        <w:p w:rsidR="2F456A97" w:rsidP="2F456A97" w:rsidRDefault="2F456A97" w14:paraId="70477B5A" w14:textId="44CEC6F9">
          <w:pPr>
            <w:pStyle w:val="Header"/>
            <w:jc w:val="center"/>
          </w:pPr>
        </w:p>
      </w:tc>
      <w:tc>
        <w:tcPr>
          <w:tcW w:w="3120" w:type="dxa"/>
        </w:tcPr>
        <w:p w:rsidR="2F456A97" w:rsidP="2F456A97" w:rsidRDefault="2F456A97" w14:paraId="453CA357" w14:textId="792B512C">
          <w:pPr>
            <w:pStyle w:val="Header"/>
            <w:ind w:right="-115"/>
            <w:jc w:val="right"/>
          </w:pPr>
        </w:p>
      </w:tc>
    </w:tr>
  </w:tbl>
  <w:p w:rsidR="2F456A97" w:rsidP="2F456A97" w:rsidRDefault="2F456A97" w14:paraId="7A7DCD4C" w14:textId="77582C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4737F" w:rsidRDefault="0014737F" w14:paraId="5AD6A91B" w14:textId="77777777">
      <w:pPr>
        <w:spacing w:before="0" w:after="0" w:line="240" w:lineRule="auto"/>
      </w:pPr>
      <w:r>
        <w:separator/>
      </w:r>
    </w:p>
  </w:footnote>
  <w:footnote w:type="continuationSeparator" w:id="0">
    <w:p w:rsidR="0014737F" w:rsidRDefault="0014737F" w14:paraId="5C3E212C" w14:textId="7777777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54F64"/>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0D02288"/>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15:restartNumberingAfterBreak="0">
    <w:nsid w:val="1E014EA6"/>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15:restartNumberingAfterBreak="0">
    <w:nsid w:val="1EFA2710"/>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0F200E2"/>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5" w15:restartNumberingAfterBreak="0">
    <w:nsid w:val="39E94C3C"/>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6" w15:restartNumberingAfterBreak="0">
    <w:nsid w:val="4168774F"/>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7" w15:restartNumberingAfterBreak="0">
    <w:nsid w:val="47013A1B"/>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37C67E8"/>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ADD7916"/>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0" w15:restartNumberingAfterBreak="0">
    <w:nsid w:val="707A3688"/>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1" w15:restartNumberingAfterBreak="0">
    <w:nsid w:val="719E7F65"/>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3EE45FE"/>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81737488">
    <w:abstractNumId w:val="2"/>
  </w:num>
  <w:num w:numId="2" w16cid:durableId="126970782">
    <w:abstractNumId w:val="8"/>
  </w:num>
  <w:num w:numId="3" w16cid:durableId="1711566184">
    <w:abstractNumId w:val="4"/>
  </w:num>
  <w:num w:numId="4" w16cid:durableId="357698757">
    <w:abstractNumId w:val="6"/>
  </w:num>
  <w:num w:numId="5" w16cid:durableId="506753336">
    <w:abstractNumId w:val="5"/>
  </w:num>
  <w:num w:numId="6" w16cid:durableId="1261374955">
    <w:abstractNumId w:val="12"/>
  </w:num>
  <w:num w:numId="7" w16cid:durableId="1597011186">
    <w:abstractNumId w:val="11"/>
  </w:num>
  <w:num w:numId="8" w16cid:durableId="390424564">
    <w:abstractNumId w:val="0"/>
  </w:num>
  <w:num w:numId="9" w16cid:durableId="2107573548">
    <w:abstractNumId w:val="10"/>
  </w:num>
  <w:num w:numId="10" w16cid:durableId="175851596">
    <w:abstractNumId w:val="3"/>
  </w:num>
  <w:num w:numId="11" w16cid:durableId="2122646641">
    <w:abstractNumId w:val="7"/>
  </w:num>
  <w:num w:numId="12" w16cid:durableId="1215432352">
    <w:abstractNumId w:val="9"/>
  </w:num>
  <w:num w:numId="13" w16cid:durableId="15663804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0F38"/>
    <w:rsid w:val="0014737F"/>
    <w:rsid w:val="00172AF7"/>
    <w:rsid w:val="001D0ABD"/>
    <w:rsid w:val="008921D2"/>
    <w:rsid w:val="00B30F38"/>
    <w:rsid w:val="01F1D704"/>
    <w:rsid w:val="01FF19B5"/>
    <w:rsid w:val="0282373E"/>
    <w:rsid w:val="045D970C"/>
    <w:rsid w:val="06323A4D"/>
    <w:rsid w:val="06E3701D"/>
    <w:rsid w:val="0730B458"/>
    <w:rsid w:val="07427547"/>
    <w:rsid w:val="0C1EA3D2"/>
    <w:rsid w:val="0C278B65"/>
    <w:rsid w:val="0E91CCB9"/>
    <w:rsid w:val="0EBF1C10"/>
    <w:rsid w:val="0FA5245D"/>
    <w:rsid w:val="11692585"/>
    <w:rsid w:val="13C58EEF"/>
    <w:rsid w:val="14093F35"/>
    <w:rsid w:val="1693873E"/>
    <w:rsid w:val="186A8B2F"/>
    <w:rsid w:val="197E4807"/>
    <w:rsid w:val="1C19DF24"/>
    <w:rsid w:val="200B5CBD"/>
    <w:rsid w:val="20AE011D"/>
    <w:rsid w:val="239A14CF"/>
    <w:rsid w:val="26AA2EA2"/>
    <w:rsid w:val="27C7E582"/>
    <w:rsid w:val="27E69D51"/>
    <w:rsid w:val="2B90313F"/>
    <w:rsid w:val="2E3DD4AE"/>
    <w:rsid w:val="2E46DC3A"/>
    <w:rsid w:val="2E6BCE46"/>
    <w:rsid w:val="2EE22F2B"/>
    <w:rsid w:val="2F456A97"/>
    <w:rsid w:val="305E7B1A"/>
    <w:rsid w:val="307E63FD"/>
    <w:rsid w:val="3197FA44"/>
    <w:rsid w:val="34BF4EAD"/>
    <w:rsid w:val="3549B403"/>
    <w:rsid w:val="35C7FB5E"/>
    <w:rsid w:val="3615FE25"/>
    <w:rsid w:val="372F990A"/>
    <w:rsid w:val="392F0640"/>
    <w:rsid w:val="3C3025E3"/>
    <w:rsid w:val="3D146186"/>
    <w:rsid w:val="3D2FE955"/>
    <w:rsid w:val="3F2AB6CC"/>
    <w:rsid w:val="3FBED0BD"/>
    <w:rsid w:val="41086C40"/>
    <w:rsid w:val="4211AF2D"/>
    <w:rsid w:val="43DE31C9"/>
    <w:rsid w:val="4464E9EB"/>
    <w:rsid w:val="44671BD1"/>
    <w:rsid w:val="46486EAE"/>
    <w:rsid w:val="4811C027"/>
    <w:rsid w:val="49760A4F"/>
    <w:rsid w:val="4A080897"/>
    <w:rsid w:val="4A6D7D79"/>
    <w:rsid w:val="4EC297BE"/>
    <w:rsid w:val="5579F6DF"/>
    <w:rsid w:val="58AB6E9A"/>
    <w:rsid w:val="594F28F9"/>
    <w:rsid w:val="59BA6B55"/>
    <w:rsid w:val="5C53EDCB"/>
    <w:rsid w:val="5D46BD0F"/>
    <w:rsid w:val="5DE7953F"/>
    <w:rsid w:val="5EFA2ADC"/>
    <w:rsid w:val="602599D3"/>
    <w:rsid w:val="60981296"/>
    <w:rsid w:val="6141E5A1"/>
    <w:rsid w:val="620622E9"/>
    <w:rsid w:val="64DEB46B"/>
    <w:rsid w:val="6732BC18"/>
    <w:rsid w:val="685241FA"/>
    <w:rsid w:val="6AC24194"/>
    <w:rsid w:val="6B9701D7"/>
    <w:rsid w:val="6B9701D7"/>
    <w:rsid w:val="6E71498E"/>
    <w:rsid w:val="6EBA44FA"/>
    <w:rsid w:val="6F059B13"/>
    <w:rsid w:val="6F141BC3"/>
    <w:rsid w:val="6F209BF1"/>
    <w:rsid w:val="707FE718"/>
    <w:rsid w:val="70CFAED5"/>
    <w:rsid w:val="71A830EE"/>
    <w:rsid w:val="71ADCEA4"/>
    <w:rsid w:val="738938F6"/>
    <w:rsid w:val="73E47962"/>
    <w:rsid w:val="748C1779"/>
    <w:rsid w:val="752D7575"/>
    <w:rsid w:val="763BC4E2"/>
    <w:rsid w:val="77CE98ED"/>
    <w:rsid w:val="78244792"/>
    <w:rsid w:val="7C936F7E"/>
    <w:rsid w:val="7FB6DEC6"/>
    <w:rsid w:val="7FF33CE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88667EF"/>
  <w15:docId w15:val="{9F1B4E30-14A1-4BBC-9C86-16ED225E30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sz w:val="24"/>
        <w:szCs w:val="24"/>
        <w:lang w:val="en-GB" w:eastAsia="ja-JP" w:bidi="ar-SA"/>
      </w:rPr>
    </w:rPrDefault>
    <w:pPrDefault>
      <w:pPr>
        <w:tabs>
          <w:tab w:val="left" w:pos="3168"/>
        </w:tabs>
        <w:spacing w:before="240" w:after="24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pBdr>
        <w:top w:val="nil"/>
        <w:left w:val="nil"/>
        <w:bottom w:val="nil"/>
        <w:right w:val="nil"/>
        <w:between w:val="nil"/>
      </w:pBdr>
      <w:spacing w:before="400" w:after="120"/>
      <w:outlineLvl w:val="0"/>
    </w:pPr>
    <w:rPr>
      <w:b/>
      <w:color w:val="000000"/>
      <w:sz w:val="28"/>
      <w:szCs w:val="28"/>
    </w:rPr>
  </w:style>
  <w:style w:type="paragraph" w:styleId="Heading2">
    <w:name w:val="heading 2"/>
    <w:basedOn w:val="Normal"/>
    <w:next w:val="Normal"/>
    <w:uiPriority w:val="9"/>
    <w:semiHidden/>
    <w:unhideWhenUsed/>
    <w:qFormat/>
    <w:pPr>
      <w:keepNext/>
      <w:keepLines/>
      <w:spacing w:before="280" w:after="80"/>
      <w:outlineLvl w:val="1"/>
    </w:pPr>
    <w:rPr>
      <w:b/>
      <w:sz w:val="26"/>
      <w:szCs w:val="26"/>
    </w:rPr>
  </w:style>
  <w:style w:type="paragraph" w:styleId="Heading3">
    <w:name w:val="heading 3"/>
    <w:basedOn w:val="Normal"/>
    <w:next w:val="Normal"/>
    <w:uiPriority w:val="9"/>
    <w:semiHidden/>
    <w:unhideWhenUsed/>
    <w:qFormat/>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pBdr>
        <w:top w:val="nil"/>
        <w:left w:val="nil"/>
        <w:bottom w:val="nil"/>
        <w:right w:val="nil"/>
        <w:between w:val="nil"/>
      </w:pBdr>
      <w:spacing w:before="280" w:after="80"/>
      <w:outlineLvl w:val="3"/>
    </w:pPr>
    <w:rPr>
      <w:color w:val="666666"/>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after="80"/>
      <w:outlineLvl w:val="4"/>
    </w:pPr>
    <w:rPr>
      <w:color w:val="666666"/>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pBdr>
        <w:top w:val="nil"/>
        <w:left w:val="nil"/>
        <w:bottom w:val="nil"/>
        <w:right w:val="nil"/>
        <w:between w:val="nil"/>
      </w:pBdr>
      <w:spacing w:after="60"/>
    </w:pPr>
    <w:rPr>
      <w:color w:val="000000"/>
      <w:sz w:val="52"/>
      <w:szCs w:val="52"/>
    </w:rPr>
  </w:style>
  <w:style w:type="paragraph" w:styleId="Normal0" w:customStyle="1">
    <w:name w:val="Normal0"/>
    <w:qFormat/>
    <w:rsid w:val="00A210B1"/>
    <w:rPr>
      <w:color w:val="000000" w:themeColor="text1"/>
    </w:rPr>
  </w:style>
  <w:style w:type="paragraph" w:styleId="heading10" w:customStyle="1">
    <w:name w:val="heading 10"/>
    <w:basedOn w:val="Normal12"/>
    <w:next w:val="Normal12"/>
    <w:rsid w:val="007D147A"/>
    <w:pPr>
      <w:keepNext/>
      <w:keepLines/>
      <w:spacing w:before="400" w:after="120"/>
      <w:outlineLvl w:val="0"/>
    </w:pPr>
    <w:rPr>
      <w:b/>
      <w:sz w:val="28"/>
      <w:szCs w:val="40"/>
    </w:rPr>
  </w:style>
  <w:style w:type="paragraph" w:styleId="heading20" w:customStyle="1">
    <w:name w:val="heading 20"/>
    <w:basedOn w:val="Normal12"/>
    <w:next w:val="Normal12"/>
    <w:rsid w:val="007D147A"/>
    <w:pPr>
      <w:keepNext/>
      <w:keepLines/>
      <w:spacing w:before="360" w:after="120"/>
      <w:outlineLvl w:val="1"/>
    </w:pPr>
    <w:rPr>
      <w:b/>
      <w:szCs w:val="32"/>
    </w:rPr>
  </w:style>
  <w:style w:type="paragraph" w:styleId="heading30" w:customStyle="1">
    <w:name w:val="heading 30"/>
    <w:basedOn w:val="Normal12"/>
    <w:next w:val="Normal12"/>
    <w:rsid w:val="00576AB8"/>
    <w:pPr>
      <w:keepNext/>
      <w:keepLines/>
      <w:spacing w:before="320" w:after="80"/>
      <w:outlineLvl w:val="2"/>
    </w:pPr>
    <w:rPr>
      <w:color w:val="434343"/>
      <w:sz w:val="28"/>
      <w:szCs w:val="28"/>
    </w:rPr>
  </w:style>
  <w:style w:type="paragraph" w:styleId="heading40" w:customStyle="1">
    <w:name w:val="heading 40"/>
    <w:basedOn w:val="Normal12"/>
    <w:next w:val="Normal12"/>
    <w:rsid w:val="00576AB8"/>
    <w:pPr>
      <w:keepNext/>
      <w:keepLines/>
      <w:spacing w:before="280" w:after="80"/>
      <w:outlineLvl w:val="3"/>
    </w:pPr>
    <w:rPr>
      <w:color w:val="666666"/>
    </w:rPr>
  </w:style>
  <w:style w:type="paragraph" w:styleId="heading50" w:customStyle="1">
    <w:name w:val="heading 50"/>
    <w:basedOn w:val="Normal12"/>
    <w:next w:val="Normal12"/>
    <w:rsid w:val="00576AB8"/>
    <w:pPr>
      <w:keepNext/>
      <w:keepLines/>
      <w:spacing w:after="80"/>
      <w:outlineLvl w:val="4"/>
    </w:pPr>
    <w:rPr>
      <w:color w:val="666666"/>
    </w:rPr>
  </w:style>
  <w:style w:type="paragraph" w:styleId="heading60" w:customStyle="1">
    <w:name w:val="heading 60"/>
    <w:basedOn w:val="Normal12"/>
    <w:next w:val="Normal12"/>
    <w:rsid w:val="00576AB8"/>
    <w:pPr>
      <w:keepNext/>
      <w:keepLines/>
      <w:spacing w:after="80"/>
      <w:outlineLvl w:val="5"/>
    </w:pPr>
    <w:rPr>
      <w:i/>
      <w:color w:val="666666"/>
    </w:rPr>
  </w:style>
  <w:style w:type="table" w:styleId="NormalTable0" w:customStyle="1">
    <w:name w:val="Normal Table0"/>
    <w:uiPriority w:val="99"/>
    <w:semiHidden/>
    <w:unhideWhenUsed/>
    <w:tblPr>
      <w:tblInd w:w="0" w:type="dxa"/>
      <w:tblCellMar>
        <w:top w:w="0" w:type="dxa"/>
        <w:left w:w="108" w:type="dxa"/>
        <w:bottom w:w="0" w:type="dxa"/>
        <w:right w:w="108" w:type="dxa"/>
      </w:tblCellMar>
    </w:tblPr>
  </w:style>
  <w:style w:type="paragraph" w:styleId="Title0" w:customStyle="1">
    <w:name w:val="Title0"/>
    <w:basedOn w:val="Normal12"/>
    <w:next w:val="Normal12"/>
    <w:rsid w:val="00576AB8"/>
    <w:pPr>
      <w:keepNext/>
      <w:keepLines/>
      <w:spacing w:after="60"/>
    </w:pPr>
    <w:rPr>
      <w:sz w:val="52"/>
      <w:szCs w:val="52"/>
    </w:rPr>
  </w:style>
  <w:style w:type="paragraph" w:styleId="Normal1" w:customStyle="1">
    <w:name w:val="Normal1"/>
    <w:rsid w:val="00344C20"/>
  </w:style>
  <w:style w:type="paragraph" w:styleId="Normal10" w:customStyle="1">
    <w:name w:val="Normal10"/>
    <w:rsid w:val="00FD1295"/>
  </w:style>
  <w:style w:type="paragraph" w:styleId="Normal11" w:customStyle="1">
    <w:name w:val="Normal11"/>
    <w:rsid w:val="00576AB8"/>
  </w:style>
  <w:style w:type="paragraph" w:styleId="Normal12" w:customStyle="1">
    <w:name w:val="Normal12"/>
    <w:rsid w:val="00576AB8"/>
  </w:style>
  <w:style w:type="table" w:styleId="TableNormal1" w:customStyle="1">
    <w:name w:val="Table Normal1"/>
    <w:rsid w:val="00576AB8"/>
    <w:tblPr>
      <w:tblCellMar>
        <w:top w:w="0" w:type="dxa"/>
        <w:left w:w="0" w:type="dxa"/>
        <w:bottom w:w="0" w:type="dxa"/>
        <w:right w:w="0" w:type="dxa"/>
      </w:tblCellMar>
    </w:tblPr>
  </w:style>
  <w:style w:type="paragraph" w:styleId="Subtitle">
    <w:name w:val="Subtitle"/>
    <w:basedOn w:val="Normal0"/>
    <w:next w:val="Normal0"/>
    <w:uiPriority w:val="11"/>
    <w:qFormat/>
    <w:pPr>
      <w:keepNext/>
      <w:keepLines/>
      <w:pBdr>
        <w:top w:val="nil"/>
        <w:left w:val="nil"/>
        <w:bottom w:val="nil"/>
        <w:right w:val="nil"/>
        <w:between w:val="nil"/>
      </w:pBdr>
      <w:spacing w:after="320" w:line="276" w:lineRule="auto"/>
      <w:jc w:val="left"/>
    </w:pPr>
    <w:rPr>
      <w:rFonts w:ascii="Arial" w:hAnsi="Arial" w:eastAsia="Arial" w:cs="Arial"/>
      <w:color w:val="666666"/>
      <w:sz w:val="30"/>
      <w:szCs w:val="30"/>
    </w:rPr>
  </w:style>
  <w:style w:type="paragraph" w:styleId="CommentText">
    <w:name w:val="annotation text"/>
    <w:basedOn w:val="Normal0"/>
    <w:link w:val="CommentTextChar"/>
    <w:uiPriority w:val="99"/>
    <w:semiHidden/>
    <w:unhideWhenUsed/>
    <w:rsid w:val="00576AB8"/>
    <w:pPr>
      <w:spacing w:line="240" w:lineRule="auto"/>
    </w:pPr>
    <w:rPr>
      <w:sz w:val="20"/>
      <w:szCs w:val="20"/>
    </w:rPr>
  </w:style>
  <w:style w:type="character" w:styleId="CommentTextChar" w:customStyle="1">
    <w:name w:val="Comment Text Char"/>
    <w:basedOn w:val="DefaultParagraphFont"/>
    <w:link w:val="CommentText"/>
    <w:uiPriority w:val="99"/>
    <w:semiHidden/>
    <w:rsid w:val="00576AB8"/>
    <w:rPr>
      <w:sz w:val="20"/>
      <w:szCs w:val="20"/>
    </w:rPr>
  </w:style>
  <w:style w:type="character" w:styleId="CommentReference">
    <w:name w:val="annotation reference"/>
    <w:basedOn w:val="DefaultParagraphFont"/>
    <w:uiPriority w:val="99"/>
    <w:semiHidden/>
    <w:unhideWhenUsed/>
    <w:rsid w:val="00576AB8"/>
    <w:rPr>
      <w:sz w:val="16"/>
      <w:szCs w:val="16"/>
    </w:rPr>
  </w:style>
  <w:style w:type="paragraph" w:styleId="TOCHeading">
    <w:name w:val="TOC Heading"/>
    <w:basedOn w:val="heading10"/>
    <w:next w:val="Normal0"/>
    <w:uiPriority w:val="39"/>
    <w:unhideWhenUsed/>
    <w:qFormat/>
    <w:rsid w:val="007D147A"/>
    <w:pPr>
      <w:spacing w:before="240" w:after="0" w:line="259" w:lineRule="auto"/>
      <w:outlineLvl w:val="9"/>
    </w:pPr>
    <w:rPr>
      <w:rFonts w:asciiTheme="majorHAnsi" w:hAnsiTheme="majorHAnsi" w:eastAsiaTheme="majorEastAsia" w:cstheme="majorBidi"/>
      <w:b w:val="0"/>
      <w:color w:val="365F91" w:themeColor="accent1" w:themeShade="BF"/>
      <w:sz w:val="32"/>
      <w:szCs w:val="32"/>
      <w:lang w:val="en-US"/>
    </w:rPr>
  </w:style>
  <w:style w:type="paragraph" w:styleId="TOC1">
    <w:name w:val="toc 1"/>
    <w:basedOn w:val="Normal0"/>
    <w:next w:val="Normal0"/>
    <w:autoRedefine/>
    <w:uiPriority w:val="39"/>
    <w:unhideWhenUsed/>
    <w:rsid w:val="007D147A"/>
    <w:pPr>
      <w:spacing w:after="100"/>
    </w:pPr>
  </w:style>
  <w:style w:type="paragraph" w:styleId="TOC2">
    <w:name w:val="toc 2"/>
    <w:basedOn w:val="Normal0"/>
    <w:next w:val="Normal0"/>
    <w:autoRedefine/>
    <w:uiPriority w:val="39"/>
    <w:unhideWhenUsed/>
    <w:rsid w:val="007D147A"/>
    <w:pPr>
      <w:spacing w:after="100"/>
      <w:ind w:left="240"/>
    </w:pPr>
  </w:style>
  <w:style w:type="character" w:styleId="Hyperlink">
    <w:name w:val="Hyperlink"/>
    <w:basedOn w:val="DefaultParagraphFont"/>
    <w:uiPriority w:val="99"/>
    <w:unhideWhenUsed/>
    <w:rsid w:val="007D147A"/>
    <w:rPr>
      <w:color w:val="0000FF" w:themeColor="hyperlink"/>
      <w:u w:val="single"/>
    </w:rPr>
  </w:style>
  <w:style w:type="paragraph" w:styleId="Header">
    <w:name w:val="header"/>
    <w:basedOn w:val="Normal0"/>
    <w:link w:val="HeaderChar"/>
    <w:uiPriority w:val="99"/>
    <w:unhideWhenUsed/>
    <w:rsid w:val="007D147A"/>
    <w:pPr>
      <w:tabs>
        <w:tab w:val="center" w:pos="4513"/>
        <w:tab w:val="right" w:pos="9026"/>
      </w:tabs>
      <w:spacing w:line="240" w:lineRule="auto"/>
    </w:pPr>
  </w:style>
  <w:style w:type="character" w:styleId="HeaderChar" w:customStyle="1">
    <w:name w:val="Header Char"/>
    <w:basedOn w:val="DefaultParagraphFont"/>
    <w:link w:val="Header"/>
    <w:uiPriority w:val="99"/>
    <w:rsid w:val="007D147A"/>
    <w:rPr>
      <w:rFonts w:ascii="Times New Roman" w:hAnsi="Times New Roman"/>
      <w:sz w:val="24"/>
    </w:rPr>
  </w:style>
  <w:style w:type="paragraph" w:styleId="Footer">
    <w:name w:val="footer"/>
    <w:basedOn w:val="Normal0"/>
    <w:link w:val="FooterChar"/>
    <w:uiPriority w:val="99"/>
    <w:unhideWhenUsed/>
    <w:rsid w:val="007D147A"/>
    <w:pPr>
      <w:tabs>
        <w:tab w:val="center" w:pos="4513"/>
        <w:tab w:val="right" w:pos="9026"/>
      </w:tabs>
      <w:spacing w:line="240" w:lineRule="auto"/>
    </w:pPr>
  </w:style>
  <w:style w:type="character" w:styleId="FooterChar" w:customStyle="1">
    <w:name w:val="Footer Char"/>
    <w:basedOn w:val="DefaultParagraphFont"/>
    <w:link w:val="Footer"/>
    <w:uiPriority w:val="99"/>
    <w:rsid w:val="007D147A"/>
    <w:rPr>
      <w:rFonts w:ascii="Times New Roman" w:hAnsi="Times New Roman"/>
      <w:sz w:val="24"/>
    </w:rPr>
  </w:style>
  <w:style w:type="paragraph" w:styleId="BalloonText">
    <w:name w:val="Balloon Text"/>
    <w:basedOn w:val="Normal0"/>
    <w:link w:val="BalloonTextChar"/>
    <w:uiPriority w:val="99"/>
    <w:semiHidden/>
    <w:unhideWhenUsed/>
    <w:rsid w:val="005929D9"/>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5929D9"/>
    <w:rPr>
      <w:rFonts w:ascii="Tahoma" w:hAnsi="Tahoma" w:cs="Tahoma"/>
      <w:color w:val="000000" w:themeColor="text1"/>
      <w:sz w:val="16"/>
      <w:szCs w:val="16"/>
    </w:rPr>
  </w:style>
  <w:style w:type="paragraph" w:styleId="ListParagraph">
    <w:name w:val="List Paragraph"/>
    <w:basedOn w:val="Normal0"/>
    <w:uiPriority w:val="34"/>
    <w:qFormat/>
    <w:rsid w:val="005929D9"/>
    <w:pPr>
      <w:ind w:left="720"/>
      <w:contextualSpacing/>
    </w:pPr>
  </w:style>
  <w:style w:type="table" w:styleId="a" w:customStyle="1">
    <w:basedOn w:val="NormalTable0"/>
    <w:rsid w:val="00576AB8"/>
    <w:tblPr>
      <w:tblStyleRowBandSize w:val="1"/>
      <w:tblStyleColBandSize w:val="1"/>
      <w:tblCellMar>
        <w:left w:w="115" w:type="dxa"/>
        <w:right w:w="115" w:type="dxa"/>
      </w:tblCellMar>
    </w:tblPr>
  </w:style>
  <w:style w:type="table" w:styleId="a0" w:customStyle="1">
    <w:basedOn w:val="NormalTable0"/>
    <w:rsid w:val="00FD1295"/>
    <w:tblPr>
      <w:tblStyleRowBandSize w:val="1"/>
      <w:tblStyleColBandSize w:val="1"/>
      <w:tblCellMar>
        <w:left w:w="115" w:type="dxa"/>
        <w:right w:w="115" w:type="dxa"/>
      </w:tblCellMar>
    </w:tblPr>
  </w:style>
  <w:style w:type="table" w:styleId="a1" w:customStyle="1">
    <w:basedOn w:val="NormalTable0"/>
    <w:rsid w:val="00344C20"/>
    <w:tblPr>
      <w:tblStyleRowBandSize w:val="1"/>
      <w:tblStyleColBandSize w:val="1"/>
      <w:tblCellMar>
        <w:left w:w="115" w:type="dxa"/>
        <w:right w:w="115" w:type="dxa"/>
      </w:tblCellMar>
    </w:tblPr>
  </w:style>
  <w:style w:type="paragraph" w:styleId="Subtitle0" w:customStyle="1">
    <w:name w:val="Subtitle0"/>
    <w:basedOn w:val="Normal0"/>
    <w:next w:val="Normal0"/>
    <w:pPr>
      <w:keepNext/>
      <w:keepLines/>
      <w:pBdr>
        <w:top w:val="nil"/>
        <w:left w:val="nil"/>
        <w:bottom w:val="nil"/>
        <w:right w:val="nil"/>
        <w:between w:val="nil"/>
      </w:pBdr>
      <w:spacing w:after="320" w:line="276" w:lineRule="auto"/>
      <w:jc w:val="left"/>
    </w:pPr>
    <w:rPr>
      <w:rFonts w:ascii="Arial" w:hAnsi="Arial" w:eastAsia="Arial" w:cs="Arial"/>
      <w:color w:val="666666"/>
      <w:sz w:val="30"/>
      <w:szCs w:val="30"/>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2.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CoG9WpgrQ03f6FLSYXE29QMEMaQ==">CgMxLjAyDmguZGtqamdobDMyNzRhMg5oLjc1bjByNWE2MGV5ZDIOaC5mZ3FscWNkMjZnZnMyDmguczNqeTRhcnJtbnZmMg5oLmUyYXdwNnY5MnpmNzIOaC41YXJ0dnViaDdtcnAyDmgucHZ5dDcxMzRodWs1Mg5oLmYzZjNxaDFndDk0bTIOaC5jZzl1bXltbWh3bnMyDmguaXl0MW5kaTBxYW5zMg5oLmdsYjJlNWkwdHIyZjIOaC5waWJpd2Q2a3BvbXIyCGguZ2pkZ3hzOAByITFxaVVybk9MWVVCaFh1ZUF2WXN4UktsbVVRM3lZdXpGM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Florica Sorina Bratu (2109991)</lastModifiedBy>
  <revision>5</revision>
  <dcterms:created xsi:type="dcterms:W3CDTF">2024-07-25T09:16:00.0000000Z</dcterms:created>
  <dcterms:modified xsi:type="dcterms:W3CDTF">2024-07-25T09:44:39.7150864Z</dcterms:modified>
</coreProperties>
</file>