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4C4495" w:rsidRDefault="004C4495" w14:paraId="612BADCC" w14:textId="77777777" w:rsidRPr="00D82D93">
      <w:pPr>
        <w:widowControl w:val="0"/>
        <w:pBdr>
          <w:top w:val="nil" w:sz="0" w:color="auto" w:space="0"/>
          <w:bottom w:val="nil" w:sz="0" w:color="auto" w:space="0"/>
          <w:left w:val="nil" w:sz="0" w:color="auto" w:space="0"/>
          <w:right w:val="nil" w:sz="0" w:color="auto" w:space="0"/>
          <w:between w:val="nil" w:sz="0" w:color="auto" w:space="0"/>
        </w:pBdr>
        <w:jc w:val="left"/>
        <w:spacing w:after="0" w:line="276" w:lineRule="auto"/>
        <w:rPr>
          <w:lang w:val="en-GB"/>
          <w:color w:val="000000"/>
          <w:sz w:val="22"/>
          <w:szCs w:val="22"/>
        </w:rPr>
      </w:pPr>
    </w:p>
    <w:tbl>
      <w:tblPr>
        <w:tblW w:w="10439"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center"/>
        <w:tblStyle w:val="a"/>
        <w:tblLook w:val="0"/>
      </w:tblPr>
      <w:tblGrid>
        <w:gridCol w:w="6629"/>
        <w:gridCol w:w="1237"/>
        <w:gridCol w:w="468"/>
        <w:gridCol w:w="1443"/>
        <w:gridCol w:w="662"/>
      </w:tblGrid>
      <w:tr w14:paraId="4E811EA5" w14:textId="77777777" w:rsidR="004C4495" w:rsidRPr="00D82D93">
        <w:trPr>
          <w:jc w:val="center"/>
          <w:trHeight w:val="418"/>
        </w:trPr>
        <w:tc>
          <w:tcPr>
            <w:tcBorders>
              <w:top w:val="single" w:sz="4" w:color="000000" w:space="0"/>
              <w:left w:val="single" w:sz="4" w:color="000000" w:space="0"/>
              <w:right w:val="single" w:sz="4" w:color="000000" w:space="0"/>
            </w:tcBorders>
            <w:shd w:fill="auto" w:color="auto" w:val="clear"/>
            <w:vMerge w:val="restart"/>
            <w:tcW w:w="6629" w:type="dxa"/>
          </w:tcPr>
          <w:p w:rsidR="004C4495" w:rsidRDefault="004C4495" w14:paraId="63B744A6" w14:textId="77777777" w:rsidRPr="00D82D93">
            <w:pPr>
              <w:keepNext/>
              <w:jc w:val="center"/>
              <w:spacing w:after="0" w:line="240" w:lineRule="auto"/>
              <w:rPr>
                <w:lang w:val="en-GB"/>
                <w:b/>
                <w:color w:val="000000"/>
                <w:sz w:val="32"/>
                <w:szCs w:val="32"/>
              </w:rPr>
            </w:pPr>
          </w:p>
          <w:p w:rsidR="004C4495" w:rsidRDefault="0012549C" w14:paraId="08D17078" w14:textId="77777777" w:rsidRPr="00D82D93">
            <w:pPr>
              <w:keepNext/>
              <w:spacing w:after="0" w:line="240" w:lineRule="auto"/>
              <w:rPr>
                <w:lang w:val="en-GB"/>
                <w:b/>
                <w:color w:val="000000"/>
                <w:sz w:val="28"/>
                <w:szCs w:val="28"/>
              </w:rPr>
            </w:pPr>
            <w:r>
              <w:rPr>
                <w:noProof/>
              </w:rPr>
              <w:drawing>
                <wp:inline distB="0" distL="0" distR="0" distT="0" wp14:anchorId="0471D656" wp14:editId="1E385698">
                  <wp:extent cx="2984500" cy="1299845"/>
                  <wp:effectExtent l="0" t="0" r="0" b="0"/>
                  <wp:docPr id="7"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8"/>
                          <a:srcRect/>
                          <a:stretch>
                            <a:fillRect/>
                          </a:stretch>
                        </pic:blipFill>
                        <pic:spPr>
                          <a:xfrm>
                            <a:off x="0" y="0"/>
                            <a:ext cx="2984904" cy="1300091"/>
                          </a:xfrm>
                          <a:prstGeom prst="rect">
                            <a:avLst/>
                          </a:prstGeom>
                          <a:ln/>
                        </pic:spPr>
                      </pic:pic>
                    </a:graphicData>
                  </a:graphic>
                </wp:inline>
              </w:drawing>
            </w:r>
            <w:r>
              <w:rPr>
                <w:b/>
                <w:color w:val="000000"/>
                <w:sz w:val="32"/>
                <w:szCs w:val="32"/>
              </w:rPr>
              <w:br/>
            </w:r>
          </w:p>
          <w:p w:rsidR="004C4495" w:rsidRDefault="0012549C" w14:paraId="65D46F1A" w14:textId="77777777" w:rsidRPr="00D82D93">
            <w:pPr>
              <w:rPr>
                <w:lang w:val="en-GB"/>
                <w:b/>
                <w:sz w:val="28"/>
                <w:szCs w:val="28"/>
              </w:rPr>
            </w:pPr>
            <w:r w:rsidRPr="00D82D93">
              <w:rPr>
                <w:lang w:val="en-GB"/>
                <w:b/>
                <w:sz w:val="28"/>
                <w:szCs w:val="28"/>
              </w:rPr>
              <w:t>“Component One: Student Journal (learning log) 750 words +/- 10%”</w:t>
            </w:r>
          </w:p>
          <w:p w:rsidR="004C4495" w:rsidRDefault="0012549C" w14:paraId="21B72B8A" w14:textId="77777777" w:rsidRPr="00D82D93">
            <w:pPr>
              <w:rPr>
                <w:lang w:val="en-GB"/>
                <w:b/>
                <w:color w:val="000000"/>
                <w:sz w:val="32"/>
                <w:szCs w:val="32"/>
              </w:rPr>
            </w:pPr>
            <w:r w:rsidRPr="00D82D93">
              <w:rPr>
                <w:lang w:val="en-GB"/>
                <w:b/>
                <w:sz w:val="28"/>
                <w:szCs w:val="28"/>
              </w:rPr>
              <w:t>“</w:t>
            </w:r>
            <w:r w:rsidRPr="00D82D93">
              <w:rPr>
                <w:lang w:val="en-GB"/>
                <w:b/>
                <w:color w:val="000000"/>
                <w:sz w:val="28"/>
                <w:szCs w:val="28"/>
              </w:rPr>
              <w:t>Contribution to Overall Module Assessment: 25%</w:t>
            </w:r>
            <w:r w:rsidRPr="00D82D93">
              <w:rPr>
                <w:lang w:val="en-GB"/>
                <w:b/>
                <w:sz w:val="28"/>
                <w:szCs w:val="28"/>
              </w:rPr>
              <w:t>”</w:t>
            </w:r>
          </w:p>
        </w:tc>
        <w:tc>
          <w:tcPr>
            <w:tcBorders>
              <w:top w:val="single" w:sz="4" w:color="000000" w:space="0"/>
              <w:bottom w:val="nil" w:sz="0" w:color="auto" w:space="0"/>
              <w:left w:val="single" w:sz="4" w:color="000000" w:space="0"/>
              <w:right w:val="nil" w:sz="0" w:color="auto" w:space="0"/>
            </w:tcBorders>
            <w:shd w:fill="auto" w:color="auto" w:val="clear"/>
            <w:vAlign w:val="center"/>
            <w:tcW w:w="1237" w:type="dxa"/>
          </w:tcPr>
          <w:p w:rsidR="004C4495" w:rsidRDefault="0012549C" w14:paraId="0B0E009D" w14:textId="77777777" w:rsidRPr="00D82D93">
            <w:pPr>
              <w:keepNext/>
              <w:spacing w:before="120" w:after="0" w:line="240" w:lineRule="auto"/>
              <w:rPr>
                <w:lang w:val="en-GB"/>
                <w:b/>
                <w:color w:val="000000"/>
                <w:sz w:val="20"/>
                <w:szCs w:val="20"/>
              </w:rPr>
            </w:pPr>
            <w:r w:rsidRPr="00D82D93">
              <w:rPr>
                <w:lang w:val="en-GB"/>
                <w:b/>
                <w:color w:val="000000"/>
                <w:sz w:val="20"/>
                <w:szCs w:val="20"/>
              </w:rPr>
              <w:t>Student No:</w:t>
            </w:r>
          </w:p>
        </w:tc>
        <w:tc>
          <w:tcPr>
            <w:gridSpan w:val="2"/>
            <w:tcBorders>
              <w:top w:val="single" w:sz="4" w:color="000000" w:space="0"/>
              <w:bottom w:val="dashed" w:sz="4" w:color="000000" w:space="0"/>
              <w:left w:val="nil" w:sz="0" w:color="auto" w:space="0"/>
              <w:right w:val="nil" w:sz="0" w:color="auto" w:space="0"/>
            </w:tcBorders>
            <w:shd w:fill="auto" w:color="auto" w:val="clear"/>
            <w:vAlign w:val="center"/>
            <w:tcW w:w="1911" w:type="dxa"/>
          </w:tcPr>
          <w:p w:rsidR="004C4495" w:rsidRDefault="004C4495" w14:paraId="333A3258" w14:textId="77777777" w:rsidRPr="00D82D93">
            <w:pPr>
              <w:keepNext/>
              <w:jc w:val="center"/>
              <w:spacing w:after="0" w:line="240" w:lineRule="auto"/>
              <w:rPr>
                <w:lang w:val="en-GB"/>
                <w:b/>
                <w:color w:val="000000"/>
                <w:sz w:val="20"/>
                <w:szCs w:val="20"/>
              </w:rPr>
            </w:pPr>
            <w:r>
              <w:rPr>
                <w:b/>
                <w:color w:val="000000"/>
                <w:sz w:val="20"/>
              </w:rPr>
              <w:t>2122254</w:t>
            </w:r>
          </w:p>
        </w:tc>
        <w:tc>
          <w:tcPr>
            <w:tcBorders>
              <w:top w:val="single" w:sz="4" w:color="000000" w:space="0"/>
              <w:bottom w:val="nil" w:sz="0" w:color="auto" w:space="0"/>
              <w:left w:val="nil" w:sz="0" w:color="auto" w:space="0"/>
              <w:right w:val="single" w:sz="4" w:color="000000" w:space="0"/>
            </w:tcBorders>
            <w:shd w:fill="auto" w:color="auto" w:val="clear"/>
            <w:vAlign w:val="center"/>
            <w:tcW w:w="662" w:type="dxa"/>
          </w:tcPr>
          <w:p w:rsidR="004C4495" w:rsidRDefault="004C4495" w14:paraId="5AAA335B" w14:textId="77777777" w:rsidRPr="00D82D93">
            <w:pPr>
              <w:keepNext/>
              <w:jc w:val="center"/>
              <w:spacing w:after="0" w:line="240" w:lineRule="auto"/>
              <w:rPr>
                <w:lang w:val="en-GB"/>
                <w:b/>
                <w:color w:val="000000"/>
                <w:sz w:val="20"/>
                <w:szCs w:val="20"/>
              </w:rPr>
            </w:pPr>
          </w:p>
        </w:tc>
      </w:tr>
      <w:tr w14:paraId="10959ED3" w14:textId="77777777" w:rsidR="004C4495" w:rsidRPr="00D82D93">
        <w:trPr>
          <w:jc w:val="center"/>
          <w:trHeight w:val="468"/>
        </w:trPr>
        <w:tc>
          <w:tcPr>
            <w:vMerge/>
            <w:tcBorders>
              <w:top w:val="single" w:sz="4" w:color="000000" w:space="0"/>
              <w:left w:val="single" w:sz="4" w:color="000000" w:space="0"/>
              <w:right w:val="single" w:sz="4" w:color="000000" w:space="0"/>
            </w:tcBorders>
          </w:tcPr>
          <w:p/>
        </w:tc>
        <w:tc>
          <w:tcPr>
            <w:tcBorders>
              <w:top w:val="nil" w:sz="0" w:color="auto" w:space="0"/>
              <w:bottom w:val="nil" w:sz="0" w:color="auto" w:space="0"/>
              <w:left w:val="single" w:sz="4" w:color="000000" w:space="0"/>
              <w:right w:val="nil" w:sz="0" w:color="auto" w:space="0"/>
            </w:tcBorders>
            <w:shd w:fill="auto" w:color="auto" w:val="clear"/>
            <w:vAlign w:val="center"/>
            <w:tcW w:w="1237" w:type="dxa"/>
          </w:tcPr>
          <w:p w:rsidR="004C4495" w:rsidRDefault="004C4495" w14:paraId="67CD156D" w14:textId="77777777" w:rsidRPr="00D82D93">
            <w:pPr>
              <w:keepNext/>
              <w:spacing w:after="0" w:line="240" w:lineRule="auto"/>
              <w:rPr>
                <w:lang w:val="en-GB"/>
                <w:color w:val="000000"/>
                <w:sz w:val="20"/>
                <w:szCs w:val="20"/>
              </w:rPr>
            </w:pPr>
          </w:p>
          <w:p w:rsidR="004C4495" w:rsidRDefault="0012549C" w14:paraId="41BBD77B" w14:textId="77777777" w:rsidRPr="00D82D93">
            <w:pPr>
              <w:keepNext/>
              <w:spacing w:after="0" w:line="240" w:lineRule="auto"/>
              <w:rPr>
                <w:lang w:val="en-GB"/>
                <w:color w:val="000000"/>
                <w:sz w:val="20"/>
                <w:szCs w:val="20"/>
              </w:rPr>
            </w:pPr>
            <w:r w:rsidRPr="00D82D93">
              <w:rPr>
                <w:lang w:val="en-GB"/>
                <w:color w:val="000000"/>
                <w:sz w:val="20"/>
                <w:szCs w:val="20"/>
              </w:rPr>
              <w:t>Module Title:</w:t>
            </w:r>
          </w:p>
        </w:tc>
        <w:tc>
          <w:tcPr>
            <w:gridSpan w:val="2"/>
            <w:tcBorders>
              <w:top w:val="dashed" w:sz="4" w:color="000000" w:space="0"/>
              <w:bottom w:val="dashed" w:sz="4" w:color="000000" w:space="0"/>
              <w:left w:val="nil" w:sz="0" w:color="auto" w:space="0"/>
              <w:right w:val="nil" w:sz="0" w:color="auto" w:space="0"/>
            </w:tcBorders>
            <w:shd w:fill="auto" w:color="auto" w:val="clear"/>
            <w:vAlign w:val="center"/>
            <w:tcW w:w="1911" w:type="dxa"/>
          </w:tcPr>
          <w:p w:rsidR="004C4495" w:rsidRDefault="004C4495" w14:paraId="5E465E34" w14:textId="77777777" w:rsidRPr="00D82D93">
            <w:pPr>
              <w:keepNext/>
              <w:spacing w:after="0"/>
              <w:rPr>
                <w:lang w:val="en-GB"/>
                <w:b/>
              </w:rPr>
            </w:pPr>
          </w:p>
          <w:p w:rsidR="004C4495" w:rsidRDefault="0012549C" w14:paraId="4C98C689" w14:textId="77777777" w:rsidRPr="00D82D93">
            <w:pPr>
              <w:keepNext/>
              <w:spacing w:after="0"/>
              <w:rPr>
                <w:lang w:val="en-GB"/>
                <w:b/>
              </w:rPr>
            </w:pPr>
            <w:r w:rsidRPr="00D82D93">
              <w:rPr>
                <w:lang w:val="en-GB"/>
                <w:b/>
              </w:rPr>
              <w:t>Operating Hotel Facilities</w:t>
            </w:r>
          </w:p>
        </w:tc>
        <w:tc>
          <w:tcPr>
            <w:tcBorders>
              <w:top w:val="nil" w:sz="0" w:color="auto" w:space="0"/>
              <w:bottom w:val="nil" w:sz="0" w:color="auto" w:space="0"/>
              <w:left w:val="nil" w:sz="0" w:color="auto" w:space="0"/>
              <w:right w:val="single" w:sz="4" w:color="000000" w:space="0"/>
            </w:tcBorders>
            <w:shd w:fill="auto" w:color="auto" w:val="clear"/>
            <w:vAlign w:val="center"/>
            <w:tcW w:w="662" w:type="dxa"/>
          </w:tcPr>
          <w:p w:rsidR="004C4495" w:rsidRDefault="004C4495" w14:paraId="1C0540DA" w14:textId="77777777" w:rsidRPr="00D82D93">
            <w:pPr>
              <w:keepNext/>
              <w:jc w:val="center"/>
              <w:spacing w:after="0" w:line="240" w:lineRule="auto"/>
              <w:rPr>
                <w:lang w:val="en-GB"/>
                <w:b/>
                <w:color w:val="000000"/>
                <w:sz w:val="20"/>
                <w:szCs w:val="20"/>
              </w:rPr>
            </w:pPr>
          </w:p>
        </w:tc>
      </w:tr>
      <w:tr w14:paraId="2E206FDF" w14:textId="77777777" w:rsidR="004C4495" w:rsidRPr="00D82D93">
        <w:trPr>
          <w:jc w:val="center"/>
          <w:trHeight w:val="468"/>
        </w:trPr>
        <w:tc>
          <w:tcPr>
            <w:vMerge/>
            <w:tcBorders>
              <w:top w:val="single" w:sz="4" w:color="000000" w:space="0"/>
              <w:left w:val="single" w:sz="4" w:color="000000" w:space="0"/>
              <w:right w:val="single" w:sz="4" w:color="000000" w:space="0"/>
            </w:tcBorders>
          </w:tcPr>
          <w:p/>
        </w:tc>
        <w:tc>
          <w:tcPr>
            <w:tcBorders>
              <w:top w:val="nil" w:sz="0" w:color="auto" w:space="0"/>
              <w:bottom w:val="nil" w:sz="0" w:color="auto" w:space="0"/>
              <w:left w:val="single" w:sz="4" w:color="000000" w:space="0"/>
              <w:right w:val="nil" w:sz="0" w:color="auto" w:space="0"/>
            </w:tcBorders>
            <w:shd w:fill="auto" w:color="auto" w:val="clear"/>
            <w:vAlign w:val="center"/>
            <w:tcW w:w="1237" w:type="dxa"/>
          </w:tcPr>
          <w:p w:rsidR="004C4495" w:rsidRDefault="0012549C" w14:paraId="6C53F1B3" w14:textId="77777777" w:rsidRPr="00D82D93">
            <w:pPr>
              <w:keepNext/>
              <w:spacing w:after="0" w:line="240" w:lineRule="auto"/>
              <w:rPr>
                <w:lang w:val="en-GB"/>
                <w:color w:val="000000"/>
                <w:sz w:val="20"/>
                <w:szCs w:val="20"/>
              </w:rPr>
            </w:pPr>
            <w:r w:rsidRPr="00D82D93">
              <w:rPr>
                <w:lang w:val="en-GB"/>
                <w:color w:val="000000"/>
                <w:sz w:val="20"/>
                <w:szCs w:val="20"/>
              </w:rPr>
              <w:t>Module Code:</w:t>
            </w:r>
          </w:p>
        </w:tc>
        <w:tc>
          <w:tcPr>
            <w:gridSpan w:val="2"/>
            <w:tcBorders>
              <w:top w:val="dashed" w:sz="4" w:color="000000" w:space="0"/>
              <w:bottom w:val="dashed" w:sz="4" w:color="000000" w:space="0"/>
              <w:left w:val="nil" w:sz="0" w:color="auto" w:space="0"/>
              <w:right w:val="nil" w:sz="0" w:color="auto" w:space="0"/>
            </w:tcBorders>
            <w:shd w:fill="auto" w:color="auto" w:val="clear"/>
            <w:vAlign w:val="center"/>
            <w:tcW w:w="1911" w:type="dxa"/>
          </w:tcPr>
          <w:p w:rsidR="004C4495" w:rsidRDefault="0012549C" w14:paraId="6B6C555D" w14:textId="77777777" w:rsidRPr="00D82D93">
            <w:pPr>
              <w:keepNext/>
              <w:spacing w:after="0"/>
              <w:rPr>
                <w:lang w:val="en-GB"/>
                <w:b/>
                <w:color w:val="000000"/>
              </w:rPr>
            </w:pPr>
            <w:r w:rsidRPr="00D82D93">
              <w:rPr>
                <w:lang w:val="en-GB"/>
                <w:b/>
              </w:rPr>
              <w:t>BMIH4006</w:t>
            </w:r>
          </w:p>
        </w:tc>
        <w:tc>
          <w:tcPr>
            <w:tcBorders>
              <w:top w:val="nil" w:sz="0" w:color="auto" w:space="0"/>
              <w:bottom w:val="nil" w:sz="0" w:color="auto" w:space="0"/>
              <w:left w:val="nil" w:sz="0" w:color="auto" w:space="0"/>
              <w:right w:val="single" w:sz="4" w:color="000000" w:space="0"/>
            </w:tcBorders>
            <w:shd w:fill="auto" w:color="auto" w:val="clear"/>
            <w:vAlign w:val="center"/>
            <w:tcW w:w="662" w:type="dxa"/>
          </w:tcPr>
          <w:p w:rsidR="004C4495" w:rsidRDefault="004C4495" w14:paraId="3613BC02" w14:textId="77777777" w:rsidRPr="00D82D93">
            <w:pPr>
              <w:keepNext/>
              <w:jc w:val="center"/>
              <w:spacing w:after="0" w:line="240" w:lineRule="auto"/>
              <w:rPr>
                <w:lang w:val="en-GB"/>
                <w:b/>
                <w:color w:val="000000"/>
                <w:sz w:val="20"/>
                <w:szCs w:val="20"/>
              </w:rPr>
            </w:pPr>
          </w:p>
        </w:tc>
      </w:tr>
      <w:tr w14:paraId="66B5189C" w14:textId="77777777" w:rsidR="004C4495" w:rsidRPr="00D82D93">
        <w:trPr>
          <w:jc w:val="center"/>
          <w:trHeight w:val="468"/>
        </w:trPr>
        <w:tc>
          <w:tcPr>
            <w:vMerge/>
            <w:tcBorders>
              <w:top w:val="single" w:sz="4" w:color="000000" w:space="0"/>
              <w:left w:val="single" w:sz="4" w:color="000000" w:space="0"/>
              <w:right w:val="single" w:sz="4" w:color="000000" w:space="0"/>
            </w:tcBorders>
          </w:tcPr>
          <w:p/>
        </w:tc>
        <w:tc>
          <w:tcPr>
            <w:tcBorders>
              <w:top w:val="nil" w:sz="0" w:color="auto" w:space="0"/>
              <w:bottom w:val="nil" w:sz="0" w:color="auto" w:space="0"/>
              <w:left w:val="single" w:sz="4" w:color="000000" w:space="0"/>
              <w:right w:val="nil" w:sz="0" w:color="auto" w:space="0"/>
            </w:tcBorders>
            <w:shd w:fill="auto" w:color="auto" w:val="clear"/>
            <w:vAlign w:val="center"/>
            <w:tcW w:w="1237" w:type="dxa"/>
          </w:tcPr>
          <w:p w:rsidR="004C4495" w:rsidRDefault="0012549C" w14:paraId="4F2BA9A8" w14:textId="77777777" w:rsidRPr="00D82D93">
            <w:pPr>
              <w:keepNext/>
              <w:spacing w:after="0" w:line="240" w:lineRule="auto"/>
              <w:rPr>
                <w:lang w:val="en-GB"/>
                <w:color w:val="000000"/>
                <w:sz w:val="20"/>
                <w:szCs w:val="20"/>
              </w:rPr>
            </w:pPr>
            <w:r w:rsidRPr="00D82D93">
              <w:rPr>
                <w:lang w:val="en-GB"/>
                <w:color w:val="000000"/>
                <w:sz w:val="20"/>
                <w:szCs w:val="20"/>
              </w:rPr>
              <w:t>Lecturer:</w:t>
            </w:r>
          </w:p>
        </w:tc>
        <w:tc>
          <w:tcPr>
            <w:gridSpan w:val="2"/>
            <w:tcBorders>
              <w:top w:val="dashed" w:sz="4" w:color="000000" w:space="0"/>
              <w:bottom w:val="dashed" w:sz="4" w:color="000000" w:space="0"/>
              <w:left w:val="nil" w:sz="0" w:color="auto" w:space="0"/>
              <w:right w:val="nil" w:sz="0" w:color="auto" w:space="0"/>
            </w:tcBorders>
            <w:shd w:fill="auto" w:color="auto" w:val="clear"/>
            <w:vAlign w:val="center"/>
            <w:tcW w:w="1911" w:type="dxa"/>
          </w:tcPr>
          <w:p w:rsidR="004C4495" w:rsidRDefault="004C4495" w14:paraId="59187922" w14:textId="77777777" w:rsidRPr="00D82D93">
            <w:pPr>
              <w:keepNext/>
              <w:jc w:val="center"/>
              <w:spacing w:after="0" w:line="240" w:lineRule="auto"/>
              <w:rPr>
                <w:lang w:val="en-GB"/>
                <w:b/>
                <w:color w:val="000000"/>
                <w:sz w:val="20"/>
                <w:szCs w:val="20"/>
              </w:rPr>
            </w:pPr>
            <w:r>
              <w:rPr>
                <w:b/>
                <w:color w:val="000000"/>
                <w:sz w:val="20"/>
              </w:rPr>
              <w:t>Muhammad Cassamo</w:t>
            </w:r>
          </w:p>
        </w:tc>
        <w:tc>
          <w:tcPr>
            <w:tcBorders>
              <w:top w:val="nil" w:sz="0" w:color="auto" w:space="0"/>
              <w:bottom w:val="nil" w:sz="0" w:color="auto" w:space="0"/>
              <w:left w:val="nil" w:sz="0" w:color="auto" w:space="0"/>
              <w:right w:val="single" w:sz="4" w:color="000000" w:space="0"/>
            </w:tcBorders>
            <w:shd w:fill="auto" w:color="auto" w:val="clear"/>
            <w:vAlign w:val="center"/>
            <w:tcW w:w="662" w:type="dxa"/>
          </w:tcPr>
          <w:p w:rsidR="004C4495" w:rsidRDefault="004C4495" w14:paraId="1AEBE4CC" w14:textId="77777777" w:rsidRPr="00D82D93">
            <w:pPr>
              <w:keepNext/>
              <w:jc w:val="center"/>
              <w:spacing w:after="0" w:line="240" w:lineRule="auto"/>
              <w:rPr>
                <w:lang w:val="en-GB"/>
                <w:b/>
                <w:color w:val="000000"/>
                <w:sz w:val="20"/>
                <w:szCs w:val="20"/>
              </w:rPr>
            </w:pPr>
          </w:p>
        </w:tc>
      </w:tr>
      <w:tr w14:paraId="3E916717" w14:textId="77777777" w:rsidR="004C4495" w:rsidRPr="00D82D93">
        <w:trPr>
          <w:jc w:val="center"/>
          <w:trHeight w:val="20"/>
        </w:trPr>
        <w:tc>
          <w:tcPr>
            <w:vMerge/>
            <w:tcBorders>
              <w:top w:val="single" w:sz="4" w:color="000000" w:space="0"/>
              <w:left w:val="single" w:sz="4" w:color="000000" w:space="0"/>
              <w:right w:val="single" w:sz="4" w:color="000000" w:space="0"/>
            </w:tcBorders>
          </w:tcPr>
          <w:p/>
        </w:tc>
        <w:tc>
          <w:tcPr>
            <w:gridSpan w:val="2"/>
            <w:tcBorders>
              <w:top w:val="nil" w:sz="0" w:color="auto" w:space="0"/>
              <w:bottom w:val="single" w:sz="4" w:color="000000" w:space="0"/>
              <w:left w:val="single" w:sz="4" w:color="000000" w:space="0"/>
              <w:right w:val="nil" w:sz="0" w:color="auto" w:space="0"/>
            </w:tcBorders>
            <w:shd w:fill="auto" w:color="auto" w:val="clear"/>
            <w:vAlign w:val="center"/>
            <w:tcW w:w="1705" w:type="dxa"/>
          </w:tcPr>
          <w:p w:rsidR="004C4495" w:rsidRDefault="004C4495" w14:paraId="19400112" w14:textId="77777777" w:rsidRPr="00D82D93">
            <w:pPr>
              <w:keepNext/>
              <w:spacing w:after="0" w:line="240" w:lineRule="auto"/>
              <w:rPr>
                <w:lang w:val="en-GB"/>
                <w:color w:val="000000"/>
                <w:sz w:val="20"/>
                <w:szCs w:val="20"/>
              </w:rPr>
            </w:pPr>
          </w:p>
        </w:tc>
        <w:tc>
          <w:tcPr>
            <w:tcBorders>
              <w:top w:val="dashed" w:sz="4" w:color="000000" w:space="0"/>
              <w:bottom w:val="single" w:sz="4" w:color="000000" w:space="0"/>
              <w:left w:val="nil" w:sz="0" w:color="auto" w:space="0"/>
              <w:right w:val="nil" w:sz="0" w:color="auto" w:space="0"/>
            </w:tcBorders>
            <w:shd w:fill="auto" w:color="auto" w:val="clear"/>
            <w:vAlign w:val="center"/>
            <w:tcW w:w="1443" w:type="dxa"/>
          </w:tcPr>
          <w:p w:rsidR="004C4495" w:rsidRDefault="004C4495" w14:paraId="4775D8E5" w14:textId="77777777" w:rsidRPr="00D82D93">
            <w:pPr>
              <w:keepNext/>
              <w:spacing w:after="0" w:line="240" w:lineRule="auto"/>
              <w:rPr>
                <w:lang w:val="en-GB"/>
                <w:b/>
                <w:color w:val="000000"/>
                <w:sz w:val="16"/>
                <w:szCs w:val="16"/>
              </w:rPr>
            </w:pPr>
          </w:p>
        </w:tc>
        <w:tc>
          <w:tcPr>
            <w:tcBorders>
              <w:top w:val="nil" w:sz="0" w:color="auto" w:space="0"/>
              <w:bottom w:val="single" w:sz="4" w:color="000000" w:space="0"/>
              <w:left w:val="nil" w:sz="0" w:color="auto" w:space="0"/>
              <w:right w:val="single" w:sz="4" w:color="000000" w:space="0"/>
            </w:tcBorders>
            <w:shd w:fill="auto" w:color="auto" w:val="clear"/>
            <w:vAlign w:val="center"/>
            <w:tcW w:w="662" w:type="dxa"/>
          </w:tcPr>
          <w:p w:rsidR="004C4495" w:rsidRDefault="004C4495" w14:paraId="0F0E9C5D" w14:textId="77777777" w:rsidRPr="00D82D93">
            <w:pPr>
              <w:keepNext/>
              <w:jc w:val="center"/>
              <w:spacing w:after="0" w:line="240" w:lineRule="auto"/>
              <w:rPr>
                <w:lang w:val="en-GB"/>
                <w:b/>
                <w:color w:val="000000"/>
                <w:sz w:val="40"/>
                <w:szCs w:val="40"/>
              </w:rPr>
            </w:pPr>
          </w:p>
        </w:tc>
      </w:tr>
      <w:tr w14:paraId="42AF3138" w14:textId="77777777" w:rsidR="004C4495" w:rsidRPr="00D82D93">
        <w:trPr>
          <w:jc w:val="center"/>
          <w:trHeight w:val="470"/>
        </w:trPr>
        <w:tc>
          <w:tcPr>
            <w:gridSpan w:val="5"/>
            <w:tcBorders>
              <w:top w:val="single" w:sz="4" w:color="000000" w:space="0"/>
              <w:bottom w:val="single" w:sz="4" w:color="000000" w:space="0"/>
              <w:left w:val="single" w:sz="4" w:color="000000" w:space="0"/>
              <w:right w:val="single" w:sz="4" w:color="000000" w:space="0"/>
            </w:tcBorders>
            <w:shd w:fill="auto" w:color="auto" w:val="clear"/>
            <w:vAlign w:val="center"/>
            <w:tcW w:w="10439" w:type="dxa"/>
          </w:tcPr>
          <w:p w:rsidR="004C4495" w:rsidRDefault="0012549C" w14:paraId="6B2CA5E2" w14:textId="4295FF40" w:rsidRPr="00D82D93">
            <w:pPr>
              <w:spacing w:after="0"/>
              <w:rPr>
                <w:lang w:val="en-GB"/>
              </w:rPr>
            </w:pPr>
            <w:r w:rsidRPr="00D82D93">
              <w:rPr>
                <w:lang w:val="en-GB"/>
              </w:rPr>
              <w:t xml:space="preserve">A housekeeping department is known as the department which is responsible for duties such as presenting the hotel aesthetically and fresh with their primary roles (Raghubalan and Raghubalan, 2016). In the housekeeping department of the hospitality industry of the United Kingdom, employers seek employees enriched with various skills and specified knowledge. With job roles such as cleaning rooms and ensuring standards of the room, skills such as teamwork, task management and customer service are highly prioritised by the job allocator within the hospitality industry </w:t>
            </w:r>
            <w:r w:rsidRPr="00D82D93">
              <w:rPr>
                <w:lang w:val="en-GB"/>
                <w:highlight w:val="white"/>
              </w:rPr>
              <w:t>(Resume, 2020))</w:t>
            </w:r>
            <w:r w:rsidRPr="00D82D93">
              <w:rPr>
                <w:lang w:val="en-GB"/>
              </w:rPr>
              <w:t xml:space="preserve">. Teamwork promotes enhanced relations and is highly prioritised as engagement of employees and is highly prioritised as more and more engagement of employees leads to higher performance and achievements of the organisations (Bridger, 2018). The skills that hotels like </w:t>
            </w:r>
            <w:r w:rsidR="00624CB5">
              <w:rPr>
                <w:lang w:val="en-GB"/>
              </w:rPr>
              <w:t>Premier Inn</w:t>
            </w:r>
            <w:r w:rsidRPr="00D82D93">
              <w:rPr>
                <w:lang w:val="en-GB"/>
              </w:rPr>
              <w:t xml:space="preserve"> Hotels prefer in their housekeeping are organisational skills, guest service skills and knowledge of safety and healthy compliance </w:t>
            </w:r>
            <w:r w:rsidRPr="00D82D93">
              <w:rPr>
                <w:lang w:val="en-GB"/>
                <w:highlight w:val="white"/>
              </w:rPr>
              <w:t>(Workable, 2023)</w:t>
            </w:r>
            <w:r w:rsidRPr="00D82D93">
              <w:rPr>
                <w:lang w:val="en-GB"/>
              </w:rPr>
              <w:t xml:space="preserve">. </w:t>
            </w:r>
          </w:p>
          <w:p w:rsidR="004C4495" w:rsidRDefault="0012549C" w14:paraId="2AE4C8B6" w14:textId="77777777" w:rsidRPr="00D82D93">
            <w:pPr>
              <w:spacing w:after="0"/>
              <w:rPr>
                <w:lang w:val="en-GB"/>
              </w:rPr>
            </w:pPr>
            <w:r w:rsidRPr="00D82D93">
              <w:rPr>
                <w:lang w:val="en-GB"/>
              </w:rPr>
              <w:t>Further, my past experiences and learning have benefited me in my acquaintance of skills such as communication, time management and interpersonal skills.</w:t>
            </w:r>
          </w:p>
          <w:p w:rsidR="004C4495" w:rsidRDefault="0012549C" w14:paraId="25F4C077" w14:textId="77777777" w:rsidRPr="00D82D93">
            <w:pPr>
              <w:spacing w:after="0"/>
              <w:rPr>
                <w:lang w:val="en-GB"/>
                <w:b/>
              </w:rPr>
            </w:pPr>
            <w:r w:rsidRPr="00D82D93">
              <w:rPr>
                <w:lang w:val="en-GB"/>
                <w:b/>
              </w:rPr>
              <w:t>“Gibbs Reflective Cycle”</w:t>
            </w:r>
          </w:p>
          <w:p w:rsidR="004C4495" w:rsidRDefault="0012549C" w14:paraId="3988609C" w14:textId="77777777" w:rsidRPr="00D82D93">
            <w:pPr>
              <w:spacing w:after="0"/>
              <w:rPr>
                <w:lang w:val="en-GB"/>
                <w:b/>
              </w:rPr>
            </w:pPr>
            <w:r w:rsidRPr="00D82D93">
              <w:rPr>
                <w:lang w:val="en-GB"/>
                <w:b/>
              </w:rPr>
              <w:t>Description</w:t>
            </w:r>
          </w:p>
          <w:p w:rsidR="004C4495" w:rsidRDefault="0012549C" w14:paraId="3FEF102C" w14:textId="77777777" w:rsidRPr="00D82D93">
            <w:pPr>
              <w:spacing w:after="0"/>
              <w:rPr>
                <w:lang w:val="en-GB"/>
              </w:rPr>
            </w:pPr>
            <w:r w:rsidRPr="00D82D93">
              <w:rPr>
                <w:lang w:val="en-GB"/>
              </w:rPr>
              <w:t xml:space="preserve">As I was going through the research on the hospitality industry and current opportunities in the industry, I came to know the required skills that are necessary for completing tasks within the housekeeping department. Being able to learn about housekeeping requirements I was able to understand the significance of teamwork, task management and effective customer-oriented skills. Further, I came to learn the crucial role that these core skills play in housekeeping, such as helping coordinate with teams to execute the tasks more effectively and prioritising tasks according to their importance. The study has helped me learn about my own skills and further make comparisons to skills required in housekeeping to see my eligibility. Thus, the learning </w:t>
            </w:r>
            <w:r w:rsidRPr="00D82D93">
              <w:rPr>
                <w:lang w:val="en-GB"/>
              </w:rPr>
              <w:t>process further helped me assess skills that I must acquire to be able to potentially eligible for the opportunity.</w:t>
              <w:lastRenderedPageBreak/>
            </w:r>
          </w:p>
          <w:p w:rsidR="004C4495" w:rsidRDefault="0012549C" w14:paraId="514C371C" w14:textId="77777777" w:rsidRPr="00D82D93">
            <w:pPr>
              <w:spacing w:after="0"/>
              <w:rPr>
                <w:lang w:val="en-GB"/>
              </w:rPr>
            </w:pPr>
            <w:r w:rsidRPr="00D82D93">
              <w:rPr>
                <w:lang w:val="en-GB"/>
                <w:b/>
              </w:rPr>
              <w:t>Feelings</w:t>
            </w:r>
            <w:r w:rsidRPr="00D82D93">
              <w:rPr>
                <w:lang w:val="en-GB"/>
              </w:rPr>
              <w:t xml:space="preserve"> </w:t>
            </w:r>
          </w:p>
          <w:p w:rsidR="004C4495" w:rsidRDefault="0012549C" w14:paraId="73EAFFD1" w14:textId="77777777" w:rsidRPr="00D82D93">
            <w:pPr>
              <w:spacing w:after="0"/>
              <w:rPr>
                <w:lang w:val="en-GB"/>
              </w:rPr>
            </w:pPr>
            <w:r w:rsidRPr="00D82D93">
              <w:rPr>
                <w:lang w:val="en-GB"/>
              </w:rPr>
              <w:t>As I was looking for opportunities and skills that would help me achieve eligibility to work in housekeeping at a hotel, at the beginning I was a bit scared by the thought of failing to learn and gather information. After the outcome of the study, I felt joyful about the fact I had been able to complete the learning. However, computing the skills requirement with my own skills made me a little bit upset. However, the fact that the skills that I have achieved were too hard to develop and all my hardship has made me near to eligibility has boosted my morale and motivation to work on the development of new skills.</w:t>
            </w:r>
          </w:p>
          <w:p w:rsidR="004C4495" w:rsidRDefault="0012549C" w14:paraId="1964DC2E" w14:textId="77777777" w:rsidRPr="00D82D93">
            <w:pPr>
              <w:spacing w:after="0"/>
              <w:rPr>
                <w:lang w:val="en-GB"/>
                <w:b/>
              </w:rPr>
            </w:pPr>
            <w:r w:rsidRPr="00D82D93">
              <w:rPr>
                <w:lang w:val="en-GB"/>
                <w:b/>
              </w:rPr>
              <w:t xml:space="preserve">Evaluation </w:t>
            </w:r>
          </w:p>
          <w:p w:rsidR="004C4495" w:rsidRDefault="0012549C" w14:paraId="4D5F8FE0" w14:textId="77777777" w:rsidRPr="00D82D93">
            <w:pPr>
              <w:spacing w:after="0"/>
              <w:rPr>
                <w:lang w:val="en-GB"/>
              </w:rPr>
            </w:pPr>
            <w:r w:rsidRPr="00D82D93">
              <w:rPr>
                <w:lang w:val="en-GB"/>
              </w:rPr>
              <w:t>Evaluating my experience and learning, from my point of view the learning went well for the reason that it has helped me understand the role of skills that make an individual eligible for employment. My expectations were profoundly fulfilled by the outcome and helped me learn different activities that I will have to perform as housekeeping in the hospitality industry. Further, the process of learning went well for my personal perspective and future growth.</w:t>
            </w:r>
          </w:p>
          <w:p w:rsidR="004C4495" w:rsidRDefault="0012549C" w14:paraId="661F62EF" w14:textId="77777777" w:rsidRPr="00D82D93">
            <w:pPr>
              <w:spacing w:after="0"/>
              <w:rPr>
                <w:lang w:val="en-GB"/>
                <w:b/>
              </w:rPr>
            </w:pPr>
            <w:r w:rsidRPr="00D82D93">
              <w:rPr>
                <w:lang w:val="en-GB"/>
                <w:b/>
              </w:rPr>
              <w:t>Analysis</w:t>
            </w:r>
          </w:p>
          <w:p w:rsidR="004C4495" w:rsidRDefault="0012549C" w14:paraId="5D234D81" w14:textId="77777777" w:rsidRPr="00D82D93">
            <w:pPr>
              <w:spacing w:after="0"/>
              <w:rPr>
                <w:lang w:val="en-GB"/>
              </w:rPr>
            </w:pPr>
            <w:r w:rsidRPr="00D82D93">
              <w:rPr>
                <w:lang w:val="en-GB"/>
              </w:rPr>
              <w:t xml:space="preserve">Being able to develop and gain insight into the opportunities available in the hospitality industry as well as skills to make me eligible for work in the housekeeping department, the learning went well for my future growth. The learning went well and was beneficial for me as it helped me identify my strengths as well as weaknesses that must be addressed. As I am very passionate about the knowledge of the hospitality industry and the department of housekeeping, the learning favoured me to create future plans and short-term objectives. </w:t>
            </w:r>
          </w:p>
          <w:p w:rsidR="004C4495" w:rsidRDefault="0012549C" w14:paraId="2E61302C" w14:textId="77777777" w:rsidRPr="00D82D93">
            <w:pPr>
              <w:spacing w:after="0"/>
              <w:rPr>
                <w:lang w:val="en-GB"/>
                <w:b/>
              </w:rPr>
            </w:pPr>
            <w:r w:rsidRPr="00D82D93">
              <w:rPr>
                <w:lang w:val="en-GB"/>
                <w:b/>
              </w:rPr>
              <w:t xml:space="preserve">Conclusion  </w:t>
            </w:r>
          </w:p>
          <w:p w:rsidR="004C4495" w:rsidRDefault="0012549C" w14:paraId="6181C772" w14:textId="77777777" w:rsidRPr="00D82D93">
            <w:pPr>
              <w:spacing w:after="0"/>
              <w:rPr>
                <w:lang w:val="en-GB"/>
              </w:rPr>
            </w:pPr>
            <w:r w:rsidRPr="00D82D93">
              <w:rPr>
                <w:lang w:val="en-GB"/>
              </w:rPr>
              <w:t xml:space="preserve">To conclude the overall learning process, I came to the conclusion that we must ascertain various skills and specified knowledge to be able to reach the criteria of employability. Based on my understanding, the requirement of the housekeeping department of Marriot Hotel consists of skills such as teamwork, task management and customer service. Analysing the role of skills in the job, teamwork helps in establishing efficiency, customer service helps in enhancing the experiences of customers and task management guides the management of activities and responsibilities. </w:t>
            </w:r>
          </w:p>
          <w:p w:rsidR="004C4495" w:rsidRDefault="0012549C" w14:paraId="4ACD5AD9" w14:textId="77777777" w:rsidRPr="00D82D93">
            <w:pPr>
              <w:spacing w:after="0"/>
              <w:rPr>
                <w:lang w:val="en-GB"/>
                <w:b/>
              </w:rPr>
            </w:pPr>
            <w:r w:rsidRPr="00D82D93">
              <w:rPr>
                <w:lang w:val="en-GB"/>
                <w:b/>
              </w:rPr>
              <w:t xml:space="preserve">Action Plan </w:t>
            </w:r>
          </w:p>
          <w:p w:rsidR="004C4495" w:rsidRDefault="0012549C" w14:paraId="4BF16F13" w14:textId="7963CE01" w:rsidP="00624CB5" w:rsidRPr="00D82D93">
            <w:pPr>
              <w:spacing w:after="0"/>
              <w:rPr>
                <w:lang w:val="en-GB"/>
              </w:rPr>
            </w:pPr>
            <w:r w:rsidRPr="00D82D93">
              <w:rPr>
                <w:lang w:val="en-GB"/>
              </w:rPr>
              <w:t xml:space="preserve">Prioritising my future growth and goals, the first thing that I am going to focus on will be the development of new skills. In the frame of reference to new skills, I will be applying for various skills development courses. Through the means of social media and the internet, I will be surfing for podcasts and blogs related to the development of skills. Lastly, I will create timetables and schedules to guide my skills development process. </w:t>
            </w:r>
          </w:p>
          <w:p w:rsidR="004C4495" w:rsidRDefault="0012549C" w14:paraId="083EFA48" w14:textId="77777777" w:rsidRPr="00D82D93">
            <w:pPr>
              <w:spacing w:after="0"/>
              <w:rPr>
                <w:lang w:val="en-GB"/>
                <w:b/>
              </w:rPr>
            </w:pPr>
            <w:r w:rsidRPr="00D82D93">
              <w:rPr>
                <w:lang w:val="en-GB"/>
                <w:b/>
              </w:rPr>
              <w:t>References</w:t>
              <w:lastRenderedPageBreak/>
            </w:r>
          </w:p>
          <w:p w:rsidR="00D82D93" w:rsidRDefault="00D82D93" w14:paraId="73144F7B" w14:textId="77777777" w:rsidRPr="00D82D93">
            <w:pPr>
              <w:spacing w:after="0"/>
              <w:rPr>
                <w:lang w:val="en-GB"/>
              </w:rPr>
            </w:pPr>
            <w:r w:rsidRPr="00D82D93">
              <w:rPr>
                <w:lang w:val="en-GB"/>
              </w:rPr>
              <w:t>Bridger, E., (2018) Employee engagement: a practical introduction. 2nd ed. HR Fundamentals. London: CIPD and Kogan Page.</w:t>
            </w:r>
          </w:p>
          <w:p w:rsidR="00035E1E" w:rsidRDefault="00D82D93" w14:paraId="6D3A0BC8" w14:textId="77777777" w:rsidP="00035E1E">
            <w:pPr>
              <w:spacing w:after="240"/>
              <w:rPr>
                <w:lang w:val="en-GB"/>
                <w:color w:val="000000"/>
                <w:sz w:val="20"/>
                <w:szCs w:val="20"/>
              </w:rPr>
            </w:pPr>
            <w:r w:rsidRPr="00D82D93">
              <w:rPr>
                <w:lang w:val="en-GB"/>
              </w:rPr>
              <w:t xml:space="preserve">Monster.com., (2021). </w:t>
            </w:r>
            <w:r w:rsidRPr="00D82D93">
              <w:rPr>
                <w:lang w:val="en-GB"/>
                <w:i/>
              </w:rPr>
              <w:t>Hotel Housekeeper Job Description Template</w:t>
            </w:r>
            <w:r w:rsidRPr="00D82D93">
              <w:rPr>
                <w:lang w:val="en-GB"/>
              </w:rPr>
              <w:t>. [online] Available at: https://hiring.monster.com/resources/job-descriptions/building-maintenance/hotel-housekeeper/ [Accessed 8 Nov. 2023].</w:t>
            </w:r>
          </w:p>
          <w:p w:rsidR="00D82D93" w:rsidRDefault="00D82D93" w14:paraId="66E2D949" w14:textId="77777777" w:rsidP="00035E1E" w:rsidRPr="00035E1E">
            <w:pPr>
              <w:spacing w:after="240"/>
              <w:rPr>
                <w:lang w:val="en-GB"/>
                <w:color w:val="000000"/>
                <w:sz w:val="20"/>
                <w:szCs w:val="20"/>
              </w:rPr>
            </w:pPr>
            <w:r w:rsidRPr="00D82D93">
              <w:rPr>
                <w:lang w:val="en-GB"/>
              </w:rPr>
              <w:t>Raghubalan, G. and Raghubalan, S., (2016) Hotel Housekeeping - Operations And Management. 3rd ed. India: Oxford University Press.</w:t>
            </w:r>
          </w:p>
          <w:p w:rsidR="00D82D93" w:rsidRDefault="00D82D93" w14:paraId="27B6B96F" w14:textId="77777777" w:rsidRPr="00D82D93">
            <w:pPr>
              <w:spacing w:after="0"/>
              <w:rPr>
                <w:lang w:val="en-GB"/>
              </w:rPr>
            </w:pPr>
            <w:r w:rsidRPr="00D82D93">
              <w:rPr>
                <w:lang w:val="en-GB"/>
              </w:rPr>
              <w:t xml:space="preserve">Resume.com., (2020). </w:t>
            </w:r>
            <w:r w:rsidRPr="00D82D93">
              <w:rPr>
                <w:lang w:val="en-GB"/>
                <w:i/>
              </w:rPr>
              <w:t>Housekeeping Skills | Best Skills &amp; Examples | Resume.com</w:t>
            </w:r>
            <w:r w:rsidRPr="00D82D93">
              <w:rPr>
                <w:lang w:val="en-GB"/>
              </w:rPr>
              <w:t>. [online] Resume.com Career Advice. Available at: https://www.resume.com/career-advice/resumes/how-to-list-housekeeping-skills-on-resume/ [Accessed 8 Nov. 2023].</w:t>
            </w:r>
          </w:p>
          <w:p w:rsidR="00D82D93" w:rsidRDefault="00D82D93" w14:paraId="27F4B117" w14:textId="77777777" w:rsidRPr="00D82D93">
            <w:pPr>
              <w:spacing w:after="0"/>
              <w:rPr>
                <w:lang w:val="en-GB"/>
              </w:rPr>
            </w:pPr>
            <w:r w:rsidRPr="00D82D93">
              <w:rPr>
                <w:lang w:val="en-GB"/>
              </w:rPr>
              <w:t xml:space="preserve">Skillsforcare.org.uk., (2022). </w:t>
            </w:r>
            <w:r w:rsidRPr="00D82D93">
              <w:rPr>
                <w:lang w:val="en-GB"/>
                <w:i/>
              </w:rPr>
              <w:t>Housekeeper or domestic worker</w:t>
            </w:r>
            <w:r w:rsidRPr="00D82D93">
              <w:rPr>
                <w:lang w:val="en-GB"/>
              </w:rPr>
              <w:t>. [online] Available at: https://www.skillsforcare.org.uk/Careers-in-care/Job-roles/Roles/Housekeeper-or-domestic-worker.aspx [Accessed 8 Nov. 2023].</w:t>
            </w:r>
          </w:p>
          <w:p w:rsidR="00D82D93" w:rsidRDefault="00D82D93" w14:paraId="713A8A0E" w14:textId="715C34D5" w:rsidRPr="00D82D93">
            <w:pPr>
              <w:spacing w:after="0"/>
              <w:rPr>
                <w:lang w:val="en-GB"/>
              </w:rPr>
            </w:pPr>
            <w:r w:rsidRPr="00D82D93">
              <w:rPr>
                <w:lang w:val="en-GB"/>
              </w:rPr>
              <w:t xml:space="preserve">Workable.com., (2023). </w:t>
            </w:r>
            <w:r w:rsidRPr="00D82D93">
              <w:rPr>
                <w:lang w:val="en-GB"/>
                <w:i/>
              </w:rPr>
              <w:t xml:space="preserve">Housekeeper /Waitress - </w:t>
            </w:r>
            <w:proofErr w:type="spellStart"/>
            <w:r w:rsidR="00624CB5">
              <w:rPr>
                <w:lang w:val="en-GB"/>
                <w:i/>
              </w:rPr>
              <w:t>PremierInn</w:t>
            </w:r>
            <w:proofErr w:type="spellEnd"/>
            <w:r w:rsidRPr="00D82D93">
              <w:rPr>
                <w:lang w:val="en-GB"/>
                <w:i/>
              </w:rPr>
              <w:t xml:space="preserve"> - Jordan - Skills International</w:t>
            </w:r>
            <w:r w:rsidRPr="00D82D93">
              <w:rPr>
                <w:lang w:val="en-GB"/>
              </w:rPr>
              <w:t>. [online] Available at: https://apply.workable.com/skills-intl/j/2FDF079637/ [Accessed 8 Nov. 2023].</w:t>
            </w:r>
          </w:p>
          <w:p w:rsidR="004C4495" w:rsidRDefault="004C4495" w14:paraId="6DCF3EF5" w14:textId="77777777" w:rsidRPr="00D82D93">
            <w:pPr>
              <w:spacing w:after="0" w:line="240" w:lineRule="auto"/>
              <w:rPr>
                <w:lang w:val="en-GB"/>
                <w:color w:val="000000"/>
                <w:sz w:val="20"/>
                <w:szCs w:val="20"/>
              </w:rPr>
            </w:pPr>
          </w:p>
        </w:tc>
      </w:tr>
    </w:tbl>
    <w:p w:rsidR="004C4495" w:rsidRDefault="004C4495" w14:paraId="560000B1" w14:textId="77777777" w:rsidRPr="00D82D93">
      <w:pPr>
        <w:sectPr w:rsidR="004C4495" w:rsidRPr="00D82D93">
          <w:pgNumType w:start="1"/>
          <w:pgSz w:w="11906" w:h="16838"/>
          <w:pgMar w:left="720" w:right="720" w:top="720" w:bottom="720" w:header="709" w:footer="709" w:gutter="0"/>
          <w:cols w:space="720"/>
        </w:sectPr>
        <w:rPr>
          <w:lang w:val="en-GB"/>
        </w:rPr>
      </w:pPr>
    </w:p>
    <w:p w:rsidR="004C4495" w:rsidRDefault="0012549C" w14:paraId="59276DDA" w14:textId="77777777">
      <w:pPr>
        <w:widowControl w:val="0"/>
        <w:spacing w:after="0" w:line="240" w:lineRule="auto"/>
        <w:rPr>
          <w:lang w:val="en-GB"/>
          <w:b/>
          <w:sz w:val="28"/>
          <w:szCs w:val="28"/>
        </w:rPr>
      </w:pPr>
      <w:r w:rsidRPr="00D82D93">
        <w:rPr>
          <w:lang w:val="en-GB"/>
          <w:b/>
          <w:sz w:val="28"/>
          <w:szCs w:val="28"/>
        </w:rPr>
        <w:t>“Component Two:</w:t>
        <w:lastRenderedPageBreak/>
      </w:r>
      <w:r w:rsidRPr="00D82D93">
        <w:rPr>
          <w:lang w:val="en-GB"/>
          <w:rFonts w:ascii="Calibri" w:cs="Calibri" w:eastAsia="Calibri" w:hAnsi="Calibri"/>
        </w:rPr>
        <w:t xml:space="preserve"> </w:t>
      </w:r>
      <w:r w:rsidRPr="00D82D93">
        <w:rPr>
          <w:lang w:val="en-GB"/>
          <w:b/>
          <w:color w:val="000000"/>
          <w:sz w:val="28"/>
          <w:szCs w:val="28"/>
        </w:rPr>
        <w:t>Housekeeping cleaning checklist</w:t>
      </w:r>
      <w:r w:rsidRPr="00D82D93">
        <w:rPr>
          <w:lang w:val="en-GB"/>
          <w:b/>
          <w:sz w:val="28"/>
          <w:szCs w:val="28"/>
        </w:rPr>
        <w:t>”</w:t>
      </w:r>
    </w:p>
    <w:p w:rsidR="00035E1E" w:rsidRDefault="00035E1E" w14:paraId="58AE1F15" w14:textId="77777777" w:rsidRPr="00D82D93">
      <w:pPr>
        <w:widowControl w:val="0"/>
        <w:spacing w:after="0" w:line="240" w:lineRule="auto"/>
        <w:rPr>
          <w:lang w:val="en-GB"/>
          <w:color w:val="000000"/>
          <w:highlight w:val="white"/>
          <w:sz w:val="28"/>
          <w:szCs w:val="28"/>
        </w:rPr>
      </w:pPr>
    </w:p>
    <w:p w:rsidR="00035E1E" w:rsidRDefault="0012549C" w14:paraId="2AEB4F22" w14:textId="77777777" w:rsidP="00035E1E">
      <w:pPr>
        <w:rPr>
          <w:b/>
        </w:rPr>
      </w:pPr>
      <w:r w:rsidRPr="00035E1E">
        <w:rPr>
          <w:lang w:val="en-GB"/>
          <w:b/>
        </w:rPr>
        <w:t>“</w:t>
      </w:r>
      <w:r w:rsidRPr="00035E1E">
        <w:rPr>
          <w:b/>
        </w:rPr>
        <w:t>Contribution to Overall Module Assessment: 25%”</w:t>
      </w:r>
    </w:p>
    <w:tbl>
      <w:tblPr>
        <w:tblW w:w="9026"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center"/>
        <w:tblStyle w:val="a2"/>
      </w:tblPr>
      <w:tblGrid>
        <w:gridCol w:w="3008"/>
        <w:gridCol w:w="3009"/>
        <w:gridCol w:w="3009"/>
      </w:tblGrid>
      <w:tr w14:paraId="7D520819" w14:textId="77777777" w:rsidR="00035E1E" w:rsidRPr="00D82D93" w:rsidTr="00035E1E">
        <w:trPr>
          <w:jc w:val="center"/>
        </w:trPr>
        <w:tc>
          <w:tcPr>
            <w:tcMar>
              <w:top w:w="100" w:type="dxa"/>
              <w:left w:w="100" w:type="dxa"/>
              <w:bottom w:w="100" w:type="dxa"/>
              <w:right w:w="100" w:type="dxa"/>
            </w:tcMar>
            <w:shd w:fill="auto" w:color="auto" w:val="clear"/>
            <w:tcW w:w="3008" w:type="dxa"/>
          </w:tcPr>
          <w:p w:rsidR="00035E1E" w:rsidRDefault="00035E1E" w14:paraId="20479169" w14:textId="77777777" w:rsidP="00CA0A07" w:rsidRPr="00D82D93">
            <w:pPr>
              <w:jc w:val="center"/>
              <w:spacing w:after="0" w:line="240" w:lineRule="auto"/>
              <w:rPr>
                <w:lang w:val="en-GB"/>
                <w:b/>
              </w:rPr>
            </w:pPr>
            <w:r w:rsidRPr="00D82D93">
              <w:rPr>
                <w:lang w:val="en-GB"/>
                <w:b/>
              </w:rPr>
              <w:t>Tasks</w:t>
            </w:r>
          </w:p>
        </w:tc>
        <w:tc>
          <w:tcPr>
            <w:tcMar>
              <w:top w:w="100" w:type="dxa"/>
              <w:left w:w="100" w:type="dxa"/>
              <w:bottom w:w="100" w:type="dxa"/>
              <w:right w:w="100" w:type="dxa"/>
            </w:tcMar>
            <w:shd w:fill="auto" w:color="auto" w:val="clear"/>
            <w:tcW w:w="3008" w:type="dxa"/>
          </w:tcPr>
          <w:p w:rsidR="00035E1E" w:rsidRDefault="00035E1E" w14:paraId="74A23C9D" w14:textId="77777777" w:rsidP="00CA0A07" w:rsidRPr="00D82D93">
            <w:pPr>
              <w:keepNext/>
              <w:keepLines/>
              <w:widowControl w:val="0"/>
              <w:jc w:val="center"/>
              <w:spacing w:after="0" w:line="240" w:lineRule="auto"/>
              <w:rPr>
                <w:lang w:val="en-GB"/>
                <w:b/>
              </w:rPr>
            </w:pPr>
            <w:r w:rsidRPr="00D82D93">
              <w:rPr>
                <w:lang w:val="en-GB"/>
                <w:b/>
              </w:rPr>
              <w:t xml:space="preserve">Yes </w:t>
            </w:r>
          </w:p>
        </w:tc>
        <w:tc>
          <w:tcPr>
            <w:tcMar>
              <w:top w:w="100" w:type="dxa"/>
              <w:left w:w="100" w:type="dxa"/>
              <w:bottom w:w="100" w:type="dxa"/>
              <w:right w:w="100" w:type="dxa"/>
            </w:tcMar>
            <w:shd w:fill="auto" w:color="auto" w:val="clear"/>
            <w:tcW w:w="3008" w:type="dxa"/>
          </w:tcPr>
          <w:p w:rsidR="00035E1E" w:rsidRDefault="00035E1E" w14:paraId="0EFC3A37" w14:textId="77777777" w:rsidP="00CA0A07" w:rsidRPr="00D82D93">
            <w:pPr>
              <w:keepNext/>
              <w:keepLines/>
              <w:widowControl w:val="0"/>
              <w:jc w:val="center"/>
              <w:spacing w:after="0" w:line="240" w:lineRule="auto"/>
              <w:rPr>
                <w:lang w:val="en-GB"/>
                <w:b/>
              </w:rPr>
            </w:pPr>
            <w:r w:rsidRPr="00D82D93">
              <w:rPr>
                <w:lang w:val="en-GB"/>
                <w:b/>
              </w:rPr>
              <w:t>No</w:t>
            </w:r>
          </w:p>
        </w:tc>
      </w:tr>
      <w:tr w14:paraId="2BC15D19" w14:textId="77777777" w:rsidR="00035E1E" w:rsidRPr="00D82D93" w:rsidTr="00035E1E">
        <w:trPr>
          <w:jc w:val="center"/>
        </w:trPr>
        <w:tc>
          <w:tcPr>
            <w:tcMar>
              <w:top w:w="100" w:type="dxa"/>
              <w:left w:w="100" w:type="dxa"/>
              <w:bottom w:w="100" w:type="dxa"/>
              <w:right w:w="100" w:type="dxa"/>
            </w:tcMar>
            <w:shd w:fill="auto" w:color="auto" w:val="clear"/>
            <w:tcW w:w="3008" w:type="dxa"/>
          </w:tcPr>
          <w:p w:rsidR="00035E1E" w:rsidRDefault="00035E1E" w14:paraId="4F0DA928" w14:textId="77777777" w:rsidP="00CA0A07" w:rsidRPr="00D82D93">
            <w:pPr>
              <w:keepNext/>
              <w:keepLines/>
              <w:widowControl w:val="0"/>
              <w:spacing w:after="0" w:line="240" w:lineRule="auto"/>
              <w:rPr>
                <w:lang w:val="en-GB"/>
              </w:rPr>
            </w:pPr>
            <w:r w:rsidRPr="00D82D93">
              <w:rPr>
                <w:lang w:val="en-GB"/>
              </w:rPr>
              <w:t>Proper Ventilation of Room</w:t>
            </w:r>
          </w:p>
        </w:tc>
        <w:tc>
          <w:tcPr>
            <w:tcMar>
              <w:top w:w="100" w:type="dxa"/>
              <w:left w:w="100" w:type="dxa"/>
              <w:bottom w:w="100" w:type="dxa"/>
              <w:right w:w="100" w:type="dxa"/>
            </w:tcMar>
            <w:shd w:fill="auto" w:color="auto" w:val="clear"/>
            <w:tcW w:w="3008" w:type="dxa"/>
          </w:tcPr>
          <w:p w:rsidR="00035E1E" w:rsidRDefault="00035E1E" w14:paraId="5A1F49F5" w14:textId="77777777" w:rsidP="00CA0A07" w:rsidRPr="00D82D93">
            <w:pPr>
              <w:keepNext/>
              <w:keepLines/>
              <w:widowControl w:val="0"/>
              <w:jc w:val="center"/>
              <w:spacing w:after="0" w:line="240" w:lineRule="auto"/>
              <w:rPr>
                <w:lang w:val="en-GB"/>
              </w:rPr>
            </w:pPr>
            <w:r>
              <w:rPr>
                <w:color w:val="4D5156"/>
                <w:rFonts w:ascii="Segoe UI Symbol" w:cs="Segoe UI Symbol" w:hAnsi="Segoe UI Symbol"/>
                <w:shd w:fill="FFFFFF" w:color="auto" w:val="clear"/>
              </w:rPr>
              <w:t>✔</w:t>
            </w:r>
          </w:p>
        </w:tc>
        <w:tc>
          <w:tcPr>
            <w:tcMar>
              <w:top w:w="100" w:type="dxa"/>
              <w:left w:w="100" w:type="dxa"/>
              <w:bottom w:w="100" w:type="dxa"/>
              <w:right w:w="100" w:type="dxa"/>
            </w:tcMar>
            <w:shd w:fill="auto" w:color="auto" w:val="clear"/>
            <w:tcW w:w="3008" w:type="dxa"/>
          </w:tcPr>
          <w:p w:rsidR="00035E1E" w:rsidRDefault="00035E1E" w14:paraId="7D652174" w14:textId="77777777" w:rsidP="00CA0A07" w:rsidRPr="00D82D93">
            <w:pPr>
              <w:keepNext/>
              <w:keepLines/>
              <w:widowControl w:val="0"/>
              <w:spacing w:after="0" w:line="240" w:lineRule="auto"/>
              <w:rPr>
                <w:lang w:val="en-GB"/>
              </w:rPr>
            </w:pPr>
          </w:p>
        </w:tc>
      </w:tr>
      <w:tr w14:paraId="3A02A0AD" w14:textId="77777777" w:rsidR="00035E1E" w:rsidRPr="00D82D93" w:rsidTr="00035E1E">
        <w:trPr>
          <w:jc w:val="center"/>
        </w:trPr>
        <w:tc>
          <w:tcPr>
            <w:tcMar>
              <w:top w:w="100" w:type="dxa"/>
              <w:left w:w="100" w:type="dxa"/>
              <w:bottom w:w="100" w:type="dxa"/>
              <w:right w:w="100" w:type="dxa"/>
            </w:tcMar>
            <w:shd w:fill="auto" w:color="auto" w:val="clear"/>
            <w:tcW w:w="3008" w:type="dxa"/>
          </w:tcPr>
          <w:p w:rsidR="00035E1E" w:rsidRDefault="00035E1E" w14:paraId="341D4899" w14:textId="77777777" w:rsidP="00CA0A07" w:rsidRPr="00D82D93">
            <w:pPr>
              <w:keepNext/>
              <w:keepLines/>
              <w:widowControl w:val="0"/>
              <w:spacing w:after="0" w:line="240" w:lineRule="auto"/>
              <w:rPr>
                <w:lang w:val="en-GB"/>
              </w:rPr>
            </w:pPr>
            <w:r w:rsidRPr="00D82D93">
              <w:rPr>
                <w:lang w:val="en-GB"/>
              </w:rPr>
              <w:t>Changing bed linen and towels</w:t>
            </w:r>
          </w:p>
        </w:tc>
        <w:tc>
          <w:tcPr>
            <w:tcMar>
              <w:top w:w="100" w:type="dxa"/>
              <w:left w:w="100" w:type="dxa"/>
              <w:bottom w:w="100" w:type="dxa"/>
              <w:right w:w="100" w:type="dxa"/>
            </w:tcMar>
            <w:shd w:fill="auto" w:color="auto" w:val="clear"/>
            <w:tcW w:w="3008" w:type="dxa"/>
          </w:tcPr>
          <w:p w:rsidR="00035E1E" w:rsidRDefault="00035E1E" w14:paraId="6276D81E" w14:textId="77777777" w:rsidP="00CA0A07" w:rsidRPr="00D82D93">
            <w:pPr>
              <w:keepNext/>
              <w:keepLines/>
              <w:widowControl w:val="0"/>
              <w:jc w:val="center"/>
              <w:spacing w:after="0" w:line="240" w:lineRule="auto"/>
              <w:rPr>
                <w:lang w:val="en-GB"/>
              </w:rPr>
            </w:pPr>
            <w:r>
              <w:rPr>
                <w:color w:val="4D5156"/>
                <w:rFonts w:ascii="Segoe UI Symbol" w:cs="Segoe UI Symbol" w:hAnsi="Segoe UI Symbol"/>
                <w:shd w:fill="FFFFFF" w:color="auto" w:val="clear"/>
              </w:rPr>
              <w:t>✔</w:t>
            </w:r>
          </w:p>
        </w:tc>
        <w:tc>
          <w:tcPr>
            <w:tcMar>
              <w:top w:w="100" w:type="dxa"/>
              <w:left w:w="100" w:type="dxa"/>
              <w:bottom w:w="100" w:type="dxa"/>
              <w:right w:w="100" w:type="dxa"/>
            </w:tcMar>
            <w:shd w:fill="auto" w:color="auto" w:val="clear"/>
            <w:tcW w:w="3008" w:type="dxa"/>
          </w:tcPr>
          <w:p w:rsidR="00035E1E" w:rsidRDefault="00035E1E" w14:paraId="044DDC21" w14:textId="77777777" w:rsidP="00CA0A07" w:rsidRPr="00D82D93">
            <w:pPr>
              <w:keepNext/>
              <w:keepLines/>
              <w:widowControl w:val="0"/>
              <w:spacing w:after="0" w:line="240" w:lineRule="auto"/>
              <w:rPr>
                <w:lang w:val="en-GB"/>
              </w:rPr>
            </w:pPr>
          </w:p>
        </w:tc>
      </w:tr>
      <w:tr w14:paraId="58DEB9C1" w14:textId="77777777" w:rsidR="00035E1E" w:rsidRPr="00D82D93" w:rsidTr="00035E1E">
        <w:trPr>
          <w:jc w:val="center"/>
        </w:trPr>
        <w:tc>
          <w:tcPr>
            <w:tcMar>
              <w:top w:w="100" w:type="dxa"/>
              <w:left w:w="100" w:type="dxa"/>
              <w:bottom w:w="100" w:type="dxa"/>
              <w:right w:w="100" w:type="dxa"/>
            </w:tcMar>
            <w:shd w:fill="auto" w:color="auto" w:val="clear"/>
            <w:tcW w:w="3008" w:type="dxa"/>
          </w:tcPr>
          <w:p w:rsidR="00035E1E" w:rsidRDefault="00035E1E" w14:paraId="11DAD9A7" w14:textId="77777777" w:rsidP="00CA0A07" w:rsidRPr="00D82D93">
            <w:pPr>
              <w:keepNext/>
              <w:keepLines/>
              <w:widowControl w:val="0"/>
              <w:spacing w:after="0" w:line="240" w:lineRule="auto"/>
              <w:rPr>
                <w:lang w:val="en-GB"/>
              </w:rPr>
            </w:pPr>
            <w:r w:rsidRPr="00D82D93">
              <w:rPr>
                <w:lang w:val="en-GB"/>
              </w:rPr>
              <w:t>Emptying dust bin</w:t>
            </w:r>
          </w:p>
        </w:tc>
        <w:tc>
          <w:tcPr>
            <w:tcMar>
              <w:top w:w="100" w:type="dxa"/>
              <w:left w:w="100" w:type="dxa"/>
              <w:bottom w:w="100" w:type="dxa"/>
              <w:right w:w="100" w:type="dxa"/>
            </w:tcMar>
            <w:shd w:fill="auto" w:color="auto" w:val="clear"/>
            <w:tcW w:w="3008" w:type="dxa"/>
          </w:tcPr>
          <w:p w:rsidR="00035E1E" w:rsidRDefault="00035E1E" w14:paraId="13DC961D" w14:textId="77777777" w:rsidP="00CA0A07" w:rsidRPr="00D82D93">
            <w:pPr>
              <w:keepNext/>
              <w:keepLines/>
              <w:widowControl w:val="0"/>
              <w:jc w:val="center"/>
              <w:spacing w:after="0" w:line="240" w:lineRule="auto"/>
              <w:rPr>
                <w:lang w:val="en-GB"/>
              </w:rPr>
            </w:pPr>
            <w:r>
              <w:rPr>
                <w:color w:val="4D5156"/>
                <w:rFonts w:ascii="Segoe UI Symbol" w:cs="Segoe UI Symbol" w:hAnsi="Segoe UI Symbol"/>
                <w:shd w:fill="FFFFFF" w:color="auto" w:val="clear"/>
              </w:rPr>
              <w:t>✔</w:t>
            </w:r>
          </w:p>
        </w:tc>
        <w:tc>
          <w:tcPr>
            <w:tcMar>
              <w:top w:w="100" w:type="dxa"/>
              <w:left w:w="100" w:type="dxa"/>
              <w:bottom w:w="100" w:type="dxa"/>
              <w:right w:w="100" w:type="dxa"/>
            </w:tcMar>
            <w:shd w:fill="auto" w:color="auto" w:val="clear"/>
            <w:tcW w:w="3008" w:type="dxa"/>
          </w:tcPr>
          <w:p w:rsidR="00035E1E" w:rsidRDefault="00035E1E" w14:paraId="1077A417" w14:textId="77777777" w:rsidP="00CA0A07" w:rsidRPr="00D82D93">
            <w:pPr>
              <w:keepNext/>
              <w:keepLines/>
              <w:widowControl w:val="0"/>
              <w:spacing w:after="0" w:line="240" w:lineRule="auto"/>
              <w:rPr>
                <w:lang w:val="en-GB"/>
              </w:rPr>
            </w:pPr>
          </w:p>
        </w:tc>
      </w:tr>
      <w:tr w14:paraId="616DE14C" w14:textId="77777777" w:rsidR="00035E1E" w:rsidRPr="00D82D93" w:rsidTr="00035E1E">
        <w:trPr>
          <w:jc w:val="center"/>
        </w:trPr>
        <w:tc>
          <w:tcPr>
            <w:tcMar>
              <w:top w:w="100" w:type="dxa"/>
              <w:left w:w="100" w:type="dxa"/>
              <w:bottom w:w="100" w:type="dxa"/>
              <w:right w:w="100" w:type="dxa"/>
            </w:tcMar>
            <w:shd w:fill="auto" w:color="auto" w:val="clear"/>
            <w:tcW w:w="3008" w:type="dxa"/>
          </w:tcPr>
          <w:p w:rsidR="00035E1E" w:rsidRDefault="00035E1E" w14:paraId="7389122D" w14:textId="77777777" w:rsidP="00CA0A07" w:rsidRPr="00D82D93">
            <w:pPr>
              <w:keepNext/>
              <w:keepLines/>
              <w:widowControl w:val="0"/>
              <w:spacing w:after="0" w:line="240" w:lineRule="auto"/>
              <w:rPr>
                <w:lang w:val="en-GB"/>
              </w:rPr>
            </w:pPr>
            <w:r w:rsidRPr="00D82D93">
              <w:rPr>
                <w:lang w:val="en-GB"/>
              </w:rPr>
              <w:t xml:space="preserve">Vacuuming floors </w:t>
            </w:r>
          </w:p>
        </w:tc>
        <w:tc>
          <w:tcPr>
            <w:tcMar>
              <w:top w:w="100" w:type="dxa"/>
              <w:left w:w="100" w:type="dxa"/>
              <w:bottom w:w="100" w:type="dxa"/>
              <w:right w:w="100" w:type="dxa"/>
            </w:tcMar>
            <w:shd w:fill="auto" w:color="auto" w:val="clear"/>
            <w:tcW w:w="3008" w:type="dxa"/>
          </w:tcPr>
          <w:p w:rsidR="00035E1E" w:rsidRDefault="00035E1E" w14:paraId="6C8B4C38" w14:textId="77777777" w:rsidP="00CA0A07" w:rsidRPr="00D82D93">
            <w:pPr>
              <w:keepNext/>
              <w:keepLines/>
              <w:widowControl w:val="0"/>
              <w:jc w:val="center"/>
              <w:spacing w:after="0" w:line="240" w:lineRule="auto"/>
              <w:rPr>
                <w:lang w:val="en-GB"/>
              </w:rPr>
            </w:pPr>
            <w:r>
              <w:rPr>
                <w:color w:val="4D5156"/>
                <w:rFonts w:ascii="Segoe UI Symbol" w:cs="Segoe UI Symbol" w:hAnsi="Segoe UI Symbol"/>
                <w:shd w:fill="FFFFFF" w:color="auto" w:val="clear"/>
              </w:rPr>
              <w:t>✔</w:t>
            </w:r>
          </w:p>
        </w:tc>
        <w:tc>
          <w:tcPr>
            <w:tcMar>
              <w:top w:w="100" w:type="dxa"/>
              <w:left w:w="100" w:type="dxa"/>
              <w:bottom w:w="100" w:type="dxa"/>
              <w:right w:w="100" w:type="dxa"/>
            </w:tcMar>
            <w:shd w:fill="auto" w:color="auto" w:val="clear"/>
            <w:tcW w:w="3008" w:type="dxa"/>
          </w:tcPr>
          <w:p w:rsidR="00035E1E" w:rsidRDefault="00035E1E" w14:paraId="36F7F48F" w14:textId="77777777" w:rsidP="00CA0A07" w:rsidRPr="00D82D93">
            <w:pPr>
              <w:keepNext/>
              <w:keepLines/>
              <w:widowControl w:val="0"/>
              <w:spacing w:after="0" w:line="240" w:lineRule="auto"/>
              <w:rPr>
                <w:lang w:val="en-GB"/>
              </w:rPr>
            </w:pPr>
          </w:p>
        </w:tc>
      </w:tr>
      <w:tr w14:paraId="133A4CF5" w14:textId="77777777" w:rsidR="00035E1E" w:rsidRPr="00D82D93" w:rsidTr="00035E1E">
        <w:trPr>
          <w:jc w:val="center"/>
        </w:trPr>
        <w:tc>
          <w:tcPr>
            <w:tcMar>
              <w:top w:w="100" w:type="dxa"/>
              <w:left w:w="100" w:type="dxa"/>
              <w:bottom w:w="100" w:type="dxa"/>
              <w:right w:w="100" w:type="dxa"/>
            </w:tcMar>
            <w:shd w:fill="auto" w:color="auto" w:val="clear"/>
            <w:tcW w:w="3008" w:type="dxa"/>
          </w:tcPr>
          <w:p w:rsidR="00035E1E" w:rsidRDefault="00035E1E" w14:paraId="4F690829" w14:textId="77777777" w:rsidP="00CA0A07" w:rsidRPr="00D82D93">
            <w:pPr>
              <w:keepNext/>
              <w:keepLines/>
              <w:widowControl w:val="0"/>
              <w:spacing w:after="0" w:line="240" w:lineRule="auto"/>
              <w:rPr>
                <w:lang w:val="en-GB"/>
              </w:rPr>
            </w:pPr>
            <w:r w:rsidRPr="00D82D93">
              <w:rPr>
                <w:lang w:val="en-GB"/>
              </w:rPr>
              <w:t xml:space="preserve">Dusting Furniture </w:t>
            </w:r>
          </w:p>
        </w:tc>
        <w:tc>
          <w:tcPr>
            <w:tcMar>
              <w:top w:w="100" w:type="dxa"/>
              <w:left w:w="100" w:type="dxa"/>
              <w:bottom w:w="100" w:type="dxa"/>
              <w:right w:w="100" w:type="dxa"/>
            </w:tcMar>
            <w:shd w:fill="auto" w:color="auto" w:val="clear"/>
            <w:tcW w:w="3008" w:type="dxa"/>
          </w:tcPr>
          <w:p w:rsidR="00035E1E" w:rsidRDefault="00035E1E" w14:paraId="0B6AE7C9" w14:textId="77777777" w:rsidP="00CA0A07" w:rsidRPr="00D82D93">
            <w:pPr>
              <w:keepNext/>
              <w:keepLines/>
              <w:widowControl w:val="0"/>
              <w:jc w:val="center"/>
              <w:spacing w:after="0" w:line="240" w:lineRule="auto"/>
              <w:rPr>
                <w:lang w:val="en-GB"/>
              </w:rPr>
            </w:pPr>
            <w:r>
              <w:rPr>
                <w:color w:val="4D5156"/>
                <w:rFonts w:ascii="Segoe UI Symbol" w:cs="Segoe UI Symbol" w:hAnsi="Segoe UI Symbol"/>
                <w:shd w:fill="FFFFFF" w:color="auto" w:val="clear"/>
              </w:rPr>
              <w:t>✔</w:t>
            </w:r>
          </w:p>
        </w:tc>
        <w:tc>
          <w:tcPr>
            <w:tcMar>
              <w:top w:w="100" w:type="dxa"/>
              <w:left w:w="100" w:type="dxa"/>
              <w:bottom w:w="100" w:type="dxa"/>
              <w:right w:w="100" w:type="dxa"/>
            </w:tcMar>
            <w:shd w:fill="auto" w:color="auto" w:val="clear"/>
            <w:tcW w:w="3008" w:type="dxa"/>
          </w:tcPr>
          <w:p w:rsidR="00035E1E" w:rsidRDefault="00035E1E" w14:paraId="1F4ACA29" w14:textId="77777777" w:rsidP="00CA0A07" w:rsidRPr="00D82D93">
            <w:pPr>
              <w:keepNext/>
              <w:keepLines/>
              <w:widowControl w:val="0"/>
              <w:spacing w:after="0" w:line="240" w:lineRule="auto"/>
              <w:rPr>
                <w:lang w:val="en-GB"/>
              </w:rPr>
            </w:pPr>
          </w:p>
        </w:tc>
      </w:tr>
      <w:tr w14:paraId="0F8AD2C5" w14:textId="77777777" w:rsidR="00035E1E" w:rsidRPr="00D82D93" w:rsidTr="00035E1E">
        <w:trPr>
          <w:jc w:val="center"/>
        </w:trPr>
        <w:tc>
          <w:tcPr>
            <w:tcMar>
              <w:top w:w="100" w:type="dxa"/>
              <w:left w:w="100" w:type="dxa"/>
              <w:bottom w:w="100" w:type="dxa"/>
              <w:right w:w="100" w:type="dxa"/>
            </w:tcMar>
            <w:shd w:fill="auto" w:color="auto" w:val="clear"/>
            <w:tcW w:w="3008" w:type="dxa"/>
          </w:tcPr>
          <w:p w:rsidR="00035E1E" w:rsidRDefault="00035E1E" w14:paraId="3EA7001C" w14:textId="77777777" w:rsidP="00CA0A07" w:rsidRPr="00D82D93">
            <w:pPr>
              <w:keepNext/>
              <w:keepLines/>
              <w:widowControl w:val="0"/>
              <w:spacing w:after="0" w:line="240" w:lineRule="auto"/>
              <w:rPr>
                <w:lang w:val="en-GB"/>
              </w:rPr>
            </w:pPr>
            <w:r w:rsidRPr="00D82D93">
              <w:rPr>
                <w:lang w:val="en-GB"/>
              </w:rPr>
              <w:t>Deep-cleaning the bathroom</w:t>
            </w:r>
          </w:p>
        </w:tc>
        <w:tc>
          <w:tcPr>
            <w:tcMar>
              <w:top w:w="100" w:type="dxa"/>
              <w:left w:w="100" w:type="dxa"/>
              <w:bottom w:w="100" w:type="dxa"/>
              <w:right w:w="100" w:type="dxa"/>
            </w:tcMar>
            <w:shd w:fill="auto" w:color="auto" w:val="clear"/>
            <w:tcW w:w="3008" w:type="dxa"/>
          </w:tcPr>
          <w:p w:rsidR="00035E1E" w:rsidRDefault="00035E1E" w14:paraId="27BC195A" w14:textId="77777777" w:rsidP="00CA0A07" w:rsidRPr="00D82D93">
            <w:pPr>
              <w:keepNext/>
              <w:keepLines/>
              <w:widowControl w:val="0"/>
              <w:jc w:val="center"/>
              <w:spacing w:after="0" w:line="240" w:lineRule="auto"/>
              <w:rPr>
                <w:lang w:val="en-GB"/>
              </w:rPr>
            </w:pPr>
            <w:r>
              <w:rPr>
                <w:color w:val="4D5156"/>
                <w:rFonts w:ascii="Segoe UI Symbol" w:cs="Segoe UI Symbol" w:hAnsi="Segoe UI Symbol"/>
                <w:shd w:fill="FFFFFF" w:color="auto" w:val="clear"/>
              </w:rPr>
              <w:t>✔</w:t>
            </w:r>
          </w:p>
        </w:tc>
        <w:tc>
          <w:tcPr>
            <w:tcMar>
              <w:top w:w="100" w:type="dxa"/>
              <w:left w:w="100" w:type="dxa"/>
              <w:bottom w:w="100" w:type="dxa"/>
              <w:right w:w="100" w:type="dxa"/>
            </w:tcMar>
            <w:shd w:fill="auto" w:color="auto" w:val="clear"/>
            <w:tcW w:w="3008" w:type="dxa"/>
          </w:tcPr>
          <w:p w:rsidR="00035E1E" w:rsidRDefault="00035E1E" w14:paraId="762549BD" w14:textId="77777777" w:rsidP="00CA0A07" w:rsidRPr="00D82D93">
            <w:pPr>
              <w:keepNext/>
              <w:keepLines/>
              <w:widowControl w:val="0"/>
              <w:spacing w:after="0" w:line="240" w:lineRule="auto"/>
              <w:rPr>
                <w:lang w:val="en-GB"/>
              </w:rPr>
            </w:pPr>
          </w:p>
        </w:tc>
      </w:tr>
      <w:tr w14:paraId="103B903D" w14:textId="77777777" w:rsidR="00035E1E" w:rsidRPr="00D82D93" w:rsidTr="00035E1E">
        <w:trPr>
          <w:jc w:val="center"/>
        </w:trPr>
        <w:tc>
          <w:tcPr>
            <w:tcMar>
              <w:top w:w="100" w:type="dxa"/>
              <w:left w:w="100" w:type="dxa"/>
              <w:bottom w:w="100" w:type="dxa"/>
              <w:right w:w="100" w:type="dxa"/>
            </w:tcMar>
            <w:shd w:fill="auto" w:color="auto" w:val="clear"/>
            <w:tcW w:w="3008" w:type="dxa"/>
          </w:tcPr>
          <w:p w:rsidR="00035E1E" w:rsidRDefault="00035E1E" w14:paraId="5BC493D3" w14:textId="77777777" w:rsidP="00CA0A07" w:rsidRPr="00D82D93">
            <w:pPr>
              <w:keepNext/>
              <w:keepLines/>
              <w:widowControl w:val="0"/>
              <w:spacing w:after="0" w:line="240" w:lineRule="auto"/>
              <w:rPr>
                <w:lang w:val="en-GB"/>
              </w:rPr>
            </w:pPr>
            <w:r w:rsidRPr="00D82D93">
              <w:rPr>
                <w:lang w:val="en-GB"/>
              </w:rPr>
              <w:t>Wiping mirrors and windows clean</w:t>
            </w:r>
          </w:p>
        </w:tc>
        <w:tc>
          <w:tcPr>
            <w:tcMar>
              <w:top w:w="100" w:type="dxa"/>
              <w:left w:w="100" w:type="dxa"/>
              <w:bottom w:w="100" w:type="dxa"/>
              <w:right w:w="100" w:type="dxa"/>
            </w:tcMar>
            <w:shd w:fill="auto" w:color="auto" w:val="clear"/>
            <w:tcW w:w="3008" w:type="dxa"/>
          </w:tcPr>
          <w:p w:rsidR="00035E1E" w:rsidRDefault="00035E1E" w14:paraId="1F67F1B4" w14:textId="77777777" w:rsidP="00CA0A07" w:rsidRPr="00D82D93">
            <w:pPr>
              <w:keepNext/>
              <w:keepLines/>
              <w:widowControl w:val="0"/>
              <w:jc w:val="center"/>
              <w:spacing w:after="0" w:line="240" w:lineRule="auto"/>
              <w:rPr>
                <w:lang w:val="en-GB"/>
              </w:rPr>
            </w:pPr>
            <w:r>
              <w:rPr>
                <w:color w:val="4D5156"/>
                <w:rFonts w:ascii="Segoe UI Symbol" w:cs="Segoe UI Symbol" w:hAnsi="Segoe UI Symbol"/>
                <w:shd w:fill="FFFFFF" w:color="auto" w:val="clear"/>
              </w:rPr>
              <w:t>✔</w:t>
            </w:r>
          </w:p>
        </w:tc>
        <w:tc>
          <w:tcPr>
            <w:tcMar>
              <w:top w:w="100" w:type="dxa"/>
              <w:left w:w="100" w:type="dxa"/>
              <w:bottom w:w="100" w:type="dxa"/>
              <w:right w:w="100" w:type="dxa"/>
            </w:tcMar>
            <w:shd w:fill="auto" w:color="auto" w:val="clear"/>
            <w:tcW w:w="3008" w:type="dxa"/>
          </w:tcPr>
          <w:p w:rsidR="00035E1E" w:rsidRDefault="00035E1E" w14:paraId="71B03704" w14:textId="77777777" w:rsidP="00CA0A07" w:rsidRPr="00D82D93">
            <w:pPr>
              <w:keepNext/>
              <w:keepLines/>
              <w:widowControl w:val="0"/>
              <w:spacing w:after="0" w:line="240" w:lineRule="auto"/>
              <w:rPr>
                <w:lang w:val="en-GB"/>
              </w:rPr>
            </w:pPr>
          </w:p>
        </w:tc>
      </w:tr>
      <w:tr w14:paraId="7BB6A114" w14:textId="77777777" w:rsidR="00035E1E" w:rsidRPr="00D82D93" w:rsidTr="00035E1E">
        <w:trPr>
          <w:jc w:val="center"/>
        </w:trPr>
        <w:tc>
          <w:tcPr>
            <w:tcMar>
              <w:top w:w="100" w:type="dxa"/>
              <w:left w:w="100" w:type="dxa"/>
              <w:bottom w:w="100" w:type="dxa"/>
              <w:right w:w="100" w:type="dxa"/>
            </w:tcMar>
            <w:shd w:fill="auto" w:color="auto" w:val="clear"/>
            <w:tcW w:w="3008" w:type="dxa"/>
          </w:tcPr>
          <w:p w:rsidR="00035E1E" w:rsidRDefault="00035E1E" w14:paraId="58192A55" w14:textId="77777777" w:rsidP="00CA0A07" w:rsidRPr="00D82D93">
            <w:pPr>
              <w:keepNext/>
              <w:keepLines/>
              <w:widowControl w:val="0"/>
              <w:spacing w:after="0" w:line="240" w:lineRule="auto"/>
              <w:rPr>
                <w:lang w:val="en-GB"/>
              </w:rPr>
            </w:pPr>
            <w:r w:rsidRPr="00D82D93">
              <w:rPr>
                <w:lang w:val="en-GB"/>
              </w:rPr>
              <w:t>Replacing bathroom towels and replenishing amenities</w:t>
            </w:r>
          </w:p>
        </w:tc>
        <w:tc>
          <w:tcPr>
            <w:tcMar>
              <w:top w:w="100" w:type="dxa"/>
              <w:left w:w="100" w:type="dxa"/>
              <w:bottom w:w="100" w:type="dxa"/>
              <w:right w:w="100" w:type="dxa"/>
            </w:tcMar>
            <w:shd w:fill="auto" w:color="auto" w:val="clear"/>
            <w:tcW w:w="3008" w:type="dxa"/>
          </w:tcPr>
          <w:p w:rsidR="00035E1E" w:rsidRDefault="00035E1E" w14:paraId="5879E53B" w14:textId="77777777" w:rsidP="00CA0A07" w:rsidRPr="00D82D93">
            <w:pPr>
              <w:keepNext/>
              <w:keepLines/>
              <w:widowControl w:val="0"/>
              <w:jc w:val="center"/>
              <w:spacing w:after="0" w:line="240" w:lineRule="auto"/>
              <w:rPr>
                <w:lang w:val="en-GB"/>
              </w:rPr>
            </w:pPr>
            <w:r>
              <w:rPr>
                <w:color w:val="4D5156"/>
                <w:rFonts w:ascii="Segoe UI Symbol" w:cs="Segoe UI Symbol" w:hAnsi="Segoe UI Symbol"/>
                <w:shd w:fill="FFFFFF" w:color="auto" w:val="clear"/>
              </w:rPr>
              <w:t>✔</w:t>
            </w:r>
          </w:p>
        </w:tc>
        <w:tc>
          <w:tcPr>
            <w:tcMar>
              <w:top w:w="100" w:type="dxa"/>
              <w:left w:w="100" w:type="dxa"/>
              <w:bottom w:w="100" w:type="dxa"/>
              <w:right w:w="100" w:type="dxa"/>
            </w:tcMar>
            <w:shd w:fill="auto" w:color="auto" w:val="clear"/>
            <w:tcW w:w="3008" w:type="dxa"/>
          </w:tcPr>
          <w:p w:rsidR="00035E1E" w:rsidRDefault="00035E1E" w14:paraId="575BE6EB" w14:textId="77777777" w:rsidP="00CA0A07" w:rsidRPr="00D82D93">
            <w:pPr>
              <w:keepNext/>
              <w:keepLines/>
              <w:widowControl w:val="0"/>
              <w:spacing w:after="0" w:line="240" w:lineRule="auto"/>
              <w:rPr>
                <w:lang w:val="en-GB"/>
              </w:rPr>
            </w:pPr>
            <w:bookmarkStart w:id="0" w:name="_heading=h.vh7or1yuvud" w:colFirst="0" w:colLast="0"/>
            <w:bookmarkEnd w:id="0"/>
          </w:p>
        </w:tc>
      </w:tr>
      <w:tr w14:paraId="403675E6" w14:textId="77777777" w:rsidR="00035E1E" w:rsidRPr="00D82D93" w:rsidTr="00035E1E">
        <w:trPr>
          <w:jc w:val="center"/>
        </w:trPr>
        <w:tc>
          <w:tcPr>
            <w:tcMar>
              <w:top w:w="100" w:type="dxa"/>
              <w:left w:w="100" w:type="dxa"/>
              <w:bottom w:w="100" w:type="dxa"/>
              <w:right w:w="100" w:type="dxa"/>
            </w:tcMar>
            <w:shd w:fill="auto" w:color="auto" w:val="clear"/>
            <w:tcW w:w="3008" w:type="dxa"/>
          </w:tcPr>
          <w:p w:rsidR="00035E1E" w:rsidRDefault="00035E1E" w14:paraId="284E890F" w14:textId="77777777" w:rsidP="00CA0A07" w:rsidRPr="00D82D93">
            <w:pPr>
              <w:widowControl w:val="0"/>
              <w:spacing w:after="0" w:line="240" w:lineRule="auto"/>
              <w:rPr>
                <w:lang w:val="en-GB"/>
              </w:rPr>
            </w:pPr>
            <w:r w:rsidRPr="00D82D93">
              <w:rPr>
                <w:lang w:val="en-GB"/>
              </w:rPr>
              <w:t xml:space="preserve">Disinfecting and cleaning the toilet </w:t>
            </w:r>
          </w:p>
        </w:tc>
        <w:tc>
          <w:tcPr>
            <w:tcMar>
              <w:top w:w="100" w:type="dxa"/>
              <w:left w:w="100" w:type="dxa"/>
              <w:bottom w:w="100" w:type="dxa"/>
              <w:right w:w="100" w:type="dxa"/>
            </w:tcMar>
            <w:shd w:fill="auto" w:color="auto" w:val="clear"/>
            <w:tcW w:w="3008" w:type="dxa"/>
          </w:tcPr>
          <w:p w:rsidR="00035E1E" w:rsidRDefault="00035E1E" w14:paraId="67ECC39D" w14:textId="77777777" w:rsidP="00CA0A07" w:rsidRPr="00D82D93">
            <w:pPr>
              <w:widowControl w:val="0"/>
              <w:jc w:val="center"/>
              <w:spacing w:after="0" w:line="240" w:lineRule="auto"/>
              <w:rPr>
                <w:lang w:val="en-GB"/>
              </w:rPr>
            </w:pPr>
            <w:r>
              <w:rPr>
                <w:color w:val="4D5156"/>
                <w:rFonts w:ascii="Segoe UI Symbol" w:cs="Segoe UI Symbol" w:hAnsi="Segoe UI Symbol"/>
                <w:shd w:fill="FFFFFF" w:color="auto" w:val="clear"/>
              </w:rPr>
              <w:t>✔</w:t>
            </w:r>
          </w:p>
        </w:tc>
        <w:tc>
          <w:tcPr>
            <w:tcMar>
              <w:top w:w="100" w:type="dxa"/>
              <w:left w:w="100" w:type="dxa"/>
              <w:bottom w:w="100" w:type="dxa"/>
              <w:right w:w="100" w:type="dxa"/>
            </w:tcMar>
            <w:shd w:fill="auto" w:color="auto" w:val="clear"/>
            <w:tcW w:w="3008" w:type="dxa"/>
          </w:tcPr>
          <w:p w:rsidR="00035E1E" w:rsidRDefault="00035E1E" w14:paraId="01193C99" w14:textId="77777777" w:rsidP="00CA0A07" w:rsidRPr="00D82D93">
            <w:pPr>
              <w:widowControl w:val="0"/>
              <w:spacing w:after="0" w:line="240" w:lineRule="auto"/>
              <w:rPr>
                <w:lang w:val="en-GB"/>
              </w:rPr>
            </w:pPr>
          </w:p>
        </w:tc>
      </w:tr>
      <w:tr w14:paraId="7A3CEFD4" w14:textId="77777777" w:rsidR="00035E1E" w:rsidRPr="00D82D93" w:rsidTr="00035E1E">
        <w:trPr>
          <w:jc w:val="center"/>
        </w:trPr>
        <w:tc>
          <w:tcPr>
            <w:tcMar>
              <w:top w:w="100" w:type="dxa"/>
              <w:left w:w="100" w:type="dxa"/>
              <w:bottom w:w="100" w:type="dxa"/>
              <w:right w:w="100" w:type="dxa"/>
            </w:tcMar>
            <w:shd w:fill="auto" w:color="auto" w:val="clear"/>
            <w:tcW w:w="3008" w:type="dxa"/>
          </w:tcPr>
          <w:p w:rsidR="00035E1E" w:rsidRDefault="00035E1E" w14:paraId="0455DADE" w14:textId="77777777" w:rsidP="00CA0A07" w:rsidRPr="00D82D93">
            <w:pPr>
              <w:widowControl w:val="0"/>
              <w:spacing w:after="0" w:line="240" w:lineRule="auto"/>
              <w:rPr>
                <w:lang w:val="en-GB"/>
              </w:rPr>
            </w:pPr>
            <w:r w:rsidRPr="00D82D93">
              <w:rPr>
                <w:lang w:val="en-GB"/>
              </w:rPr>
              <w:t xml:space="preserve">Final check </w:t>
            </w:r>
          </w:p>
        </w:tc>
        <w:tc>
          <w:tcPr>
            <w:tcMar>
              <w:top w:w="100" w:type="dxa"/>
              <w:left w:w="100" w:type="dxa"/>
              <w:bottom w:w="100" w:type="dxa"/>
              <w:right w:w="100" w:type="dxa"/>
            </w:tcMar>
            <w:shd w:fill="auto" w:color="auto" w:val="clear"/>
            <w:tcW w:w="3008" w:type="dxa"/>
          </w:tcPr>
          <w:p w:rsidR="00035E1E" w:rsidRDefault="00035E1E" w14:paraId="6CBA1B36" w14:textId="77777777" w:rsidP="00CA0A07" w:rsidRPr="00D82D93">
            <w:pPr>
              <w:widowControl w:val="0"/>
              <w:jc w:val="center"/>
              <w:spacing w:after="0" w:line="240" w:lineRule="auto"/>
              <w:rPr>
                <w:lang w:val="en-GB"/>
              </w:rPr>
            </w:pPr>
            <w:r>
              <w:rPr>
                <w:color w:val="4D5156"/>
                <w:rFonts w:ascii="Segoe UI Symbol" w:cs="Segoe UI Symbol" w:hAnsi="Segoe UI Symbol"/>
                <w:shd w:fill="FFFFFF" w:color="auto" w:val="clear"/>
              </w:rPr>
              <w:t>✔</w:t>
            </w:r>
          </w:p>
        </w:tc>
        <w:tc>
          <w:tcPr>
            <w:tcMar>
              <w:top w:w="100" w:type="dxa"/>
              <w:left w:w="100" w:type="dxa"/>
              <w:bottom w:w="100" w:type="dxa"/>
              <w:right w:w="100" w:type="dxa"/>
            </w:tcMar>
            <w:shd w:fill="auto" w:color="auto" w:val="clear"/>
            <w:tcW w:w="3008" w:type="dxa"/>
          </w:tcPr>
          <w:p w:rsidR="00035E1E" w:rsidRDefault="00035E1E" w14:paraId="3AB2D909" w14:textId="77777777" w:rsidP="00CA0A07" w:rsidRPr="00D82D93">
            <w:pPr>
              <w:widowControl w:val="0"/>
              <w:spacing w:after="0" w:line="240" w:lineRule="auto"/>
              <w:rPr>
                <w:lang w:val="en-GB"/>
              </w:rPr>
            </w:pPr>
          </w:p>
        </w:tc>
      </w:tr>
    </w:tbl>
    <w:p w:rsidR="00035E1E" w:rsidRDefault="00035E1E" w14:paraId="0EC995C0" w14:textId="77777777" w:rsidP="00035E1E" w:rsidRPr="00035E1E">
      <w:pPr>
        <w:sectPr w:rsidR="00035E1E" w:rsidRPr="00035E1E">
          <w:pgSz w:w="16838" w:h="11906" w:orient="landscape"/>
          <w:pgMar w:left="1077" w:right="1077" w:top="1440" w:bottom="1440" w:header="709" w:footer="709" w:gutter="0"/>
          <w:cols w:space="720"/>
        </w:sectPr>
        <w:rPr>
          <w:lang w:val="en-GB"/>
          <w:b/>
        </w:rPr>
      </w:pPr>
    </w:p>
    <w:p w:rsidR="004C4495" w:rsidRDefault="004C4495" w14:paraId="6682926E" w14:textId="77777777" w:rsidRPr="00D82D93">
      <w:pPr>
        <w:widowControl w:val="0"/>
        <w:pBdr>
          <w:top w:val="nil" w:sz="0" w:color="auto" w:space="0"/>
          <w:bottom w:val="nil" w:sz="0" w:color="auto" w:space="0"/>
          <w:left w:val="nil" w:sz="0" w:color="auto" w:space="0"/>
          <w:right w:val="nil" w:sz="0" w:color="auto" w:space="0"/>
          <w:between w:val="nil" w:sz="0" w:color="auto" w:space="0"/>
        </w:pBdr>
        <w:jc w:val="left"/>
        <w:spacing w:after="0" w:line="276" w:lineRule="auto"/>
        <w:rPr>
          <w:lang w:val="en-GB"/>
          <w:b/>
        </w:rPr>
      </w:pPr>
    </w:p>
    <w:tbl>
      <w:tblPr>
        <w:tblW w:w="9016"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center"/>
        <w:tblStyle w:val="a0"/>
        <w:tblLook w:val="0"/>
      </w:tblPr>
      <w:tblGrid>
        <w:gridCol w:w="9016"/>
      </w:tblGrid>
      <w:tr w14:paraId="5168266E" w14:textId="77777777" w:rsidR="004C4495" w:rsidRPr="00D82D93">
        <w:trPr>
          <w:jc w:val="center"/>
          <w:trHeight w:val="470"/>
        </w:trPr>
        <w:tc>
          <w:tcPr>
            <w:tcBorders>
              <w:top w:val="single" w:sz="4" w:color="000000" w:space="0"/>
              <w:bottom w:val="single" w:sz="4" w:color="000000" w:space="0"/>
              <w:left w:val="single" w:sz="4" w:color="000000" w:space="0"/>
              <w:right w:val="single" w:sz="4" w:color="000000" w:space="0"/>
            </w:tcBorders>
            <w:shd w:fill="auto" w:color="auto" w:val="clear"/>
            <w:vAlign w:val="center"/>
            <w:tcW w:w="9016" w:type="dxa"/>
          </w:tcPr>
          <w:p w:rsidR="004C4495" w:rsidRDefault="0012549C" w14:paraId="3A388231" w14:textId="1B671976" w:rsidRPr="00D82D93">
            <w:pPr>
              <w:spacing w:after="0"/>
              <w:rPr>
                <w:lang w:val="en-GB"/>
              </w:rPr>
            </w:pPr>
            <w:r w:rsidRPr="00D82D93">
              <w:rPr>
                <w:lang w:val="en-GB"/>
              </w:rPr>
              <w:t xml:space="preserve">For a hotel chain like </w:t>
            </w:r>
            <w:r w:rsidR="00624CB5">
              <w:rPr>
                <w:lang w:val="en-GB"/>
              </w:rPr>
              <w:t>Premier Inn</w:t>
            </w:r>
            <w:r w:rsidRPr="00D82D93">
              <w:rPr>
                <w:lang w:val="en-GB"/>
              </w:rPr>
              <w:t xml:space="preserve">, a clean, fresh and well-maintained room is significant as it has the potential to enhance the comfort of the guest </w:t>
            </w:r>
            <w:r w:rsidRPr="00D82D93">
              <w:rPr>
                <w:lang w:val="en-GB"/>
                <w:highlight w:val="white"/>
              </w:rPr>
              <w:t>(</w:t>
            </w:r>
            <w:proofErr w:type="spellStart"/>
            <w:r w:rsidRPr="00D82D93">
              <w:rPr>
                <w:lang w:val="en-GB"/>
                <w:highlight w:val="white"/>
              </w:rPr>
              <w:t>Operto</w:t>
            </w:r>
            <w:proofErr w:type="spellEnd"/>
            <w:r w:rsidRPr="00D82D93">
              <w:rPr>
                <w:lang w:val="en-GB"/>
                <w:highlight w:val="white"/>
              </w:rPr>
              <w:t>, 2023)</w:t>
            </w:r>
            <w:r w:rsidRPr="00D82D93">
              <w:rPr>
                <w:lang w:val="en-GB"/>
              </w:rPr>
              <w:t xml:space="preserve">. This will likely result in a pleasant stay for the guest and increase the chance of returning for another stay. To ensure a clean room the housekeeping department has to be well-managed by the hotel. The housekeeping department is responsible for cleaning and sanitising the hotel and the guest's rooms. To ensure the rooms are cleaned according to the standards of </w:t>
            </w:r>
            <w:r w:rsidR="00624CB5">
              <w:rPr>
                <w:lang w:val="en-GB"/>
              </w:rPr>
              <w:t>Premier Inn</w:t>
            </w:r>
            <w:r w:rsidRPr="00D82D93">
              <w:rPr>
                <w:lang w:val="en-GB"/>
              </w:rPr>
              <w:t xml:space="preserve">, a room cleaning checklist has been created. It was designed to ensure the rooms are fresh, sanitised and clean for the guests when they arrive. The tasks on the checklist must be followed by the housekeeping department on a daily basis. Firstly, proper ventilation of the room, the housekeeping staff must properly ventilate the room before the arrival and after the departure of the guests. Opening all the windows and doors will disperse all musty, stale or chemical odours (Biddle-air, 2023). Changing the bed linen and replacing old sheets will help the room look tidy and disinfecting them will get rid of any bed bugs. Furthermore, emptying the dust bin and vacuuming the floor will remove any trash and dust, dirt or hair that may be left behind from the previous stay. The housekeeping staff should also thoroughly clean the bathroom and toilets with proper disinfectants and any stains or moulds should be scrubbed off. Next is ensuring all the mirrors and the windows are spotless, as these are used by the guests every day it is very noticeable and it easily gets stains and dirt. Then comes the restocking of neat and clean towels and replenishing bars of soap, shampoos and other miscellaneous things </w:t>
            </w:r>
            <w:r w:rsidRPr="00D82D93">
              <w:rPr>
                <w:lang w:val="en-GB"/>
                <w:highlight w:val="white"/>
              </w:rPr>
              <w:t>(Scribd, 2019))</w:t>
            </w:r>
            <w:r w:rsidRPr="00D82D93">
              <w:rPr>
                <w:lang w:val="en-GB"/>
              </w:rPr>
              <w:t xml:space="preserve">. Lastly, check that all windows and doors are closed, the room temperature, use of room freshener, ensure there is no remaining trash and the room is neat and tidy.  </w:t>
            </w:r>
          </w:p>
          <w:p w:rsidR="004C4495" w:rsidRDefault="0012549C" w14:paraId="24E771C9" w14:textId="77777777" w:rsidRPr="00D82D93">
            <w:pPr>
              <w:spacing w:after="0"/>
              <w:rPr>
                <w:lang w:val="en-GB"/>
              </w:rPr>
            </w:pPr>
            <w:r w:rsidRPr="00D82D93">
              <w:rPr>
                <w:lang w:val="en-GB"/>
              </w:rPr>
              <w:t>To further improve the effectiveness of the housekeeping staff, hiring an experienced housekeeper supervisor must be at the top of the list. A well-</w:t>
            </w:r>
            <w:r w:rsidR="003A1441" w:rsidRPr="00D82D93">
              <w:rPr>
                <w:lang w:val="en-GB"/>
              </w:rPr>
              <w:t>knowledge</w:t>
            </w:r>
            <w:r w:rsidRPr="00D82D93">
              <w:rPr>
                <w:lang w:val="en-GB"/>
              </w:rPr>
              <w:t xml:space="preserve"> supervisor will ensure that all the housekeeping staff are fulfilling their respective duties. The supervisor can also help train the new staff and develop them into fully-fledged professionals </w:t>
            </w:r>
            <w:r w:rsidRPr="00D82D93">
              <w:rPr>
                <w:lang w:val="en-GB"/>
                <w:highlight w:val="white"/>
              </w:rPr>
              <w:t>(Indeed.com, 2022)</w:t>
            </w:r>
            <w:r w:rsidRPr="00D82D93">
              <w:rPr>
                <w:lang w:val="en-GB"/>
              </w:rPr>
              <w:t xml:space="preserve">. Furthermore, the implementation of technologies in housekeeping departments like communication tools and tracking devices can help the housekeepers get insights into the productivity data and guest satisfaction scores </w:t>
            </w:r>
            <w:r w:rsidRPr="00D82D93">
              <w:rPr>
                <w:lang w:val="en-GB"/>
                <w:highlight w:val="white"/>
              </w:rPr>
              <w:t>(</w:t>
            </w:r>
            <w:proofErr w:type="spellStart"/>
            <w:r w:rsidRPr="00D82D93">
              <w:rPr>
                <w:lang w:val="en-GB"/>
                <w:highlight w:val="white"/>
              </w:rPr>
              <w:t>Hotelcleaningservices</w:t>
            </w:r>
            <w:proofErr w:type="spellEnd"/>
            <w:r w:rsidRPr="00D82D93">
              <w:rPr>
                <w:lang w:val="en-GB"/>
                <w:highlight w:val="white"/>
              </w:rPr>
              <w:t>, 2023)</w:t>
            </w:r>
            <w:r w:rsidRPr="00D82D93">
              <w:rPr>
                <w:lang w:val="en-GB"/>
              </w:rPr>
              <w:t xml:space="preserve">. This motivates the housekeepers to improve their efficiency and meet the satisfaction </w:t>
            </w:r>
            <w:r w:rsidRPr="00D82D93">
              <w:rPr>
                <w:lang w:val="en-GB"/>
              </w:rPr>
              <w:t xml:space="preserve">of the guests. </w:t>
              <w:lastRenderedPageBreak/>
            </w:r>
          </w:p>
          <w:p w:rsidR="004C4495" w:rsidRDefault="0012549C" w14:paraId="5E04F9A5" w14:textId="77777777" w:rsidRPr="00D82D93">
            <w:pPr>
              <w:spacing w:after="0"/>
              <w:rPr>
                <w:lang w:val="en-GB"/>
              </w:rPr>
            </w:pPr>
            <w:r w:rsidRPr="00D82D93">
              <w:rPr>
                <w:lang w:val="en-GB"/>
              </w:rPr>
              <w:t xml:space="preserve">The checklist that has been provided fulfils all the components needed for a clean, fresh and hygienic room. It ensures that the guests have a comfortable and pleasant stay in the room. Ventilating the room, emptying dust bins, vacuuming the floor and the use of room fresheners will get rid of any displeasing smell from the room. Properly disinfecting and cleaning of bathrooms and toilets will present the guests with clean and hygienic restrooms to use. </w:t>
            </w:r>
          </w:p>
          <w:p w:rsidR="004C4495" w:rsidRDefault="004C4495" w14:paraId="7FEA0FAC" w14:textId="77777777" w:rsidRPr="00D82D93">
            <w:pPr>
              <w:spacing w:after="0"/>
              <w:rPr>
                <w:lang w:val="en-GB"/>
              </w:rPr>
            </w:pPr>
          </w:p>
        </w:tc>
      </w:tr>
    </w:tbl>
    <w:p w:rsidR="004C4495" w:rsidRDefault="004C4495" w14:paraId="239727FF" w14:textId="77777777" w:rsidRPr="00D82D93">
      <w:pPr>
        <w:rPr>
          <w:lang w:val="en-GB"/>
        </w:rPr>
      </w:pPr>
    </w:p>
    <w:tbl>
      <w:tblPr>
        <w:tblW w:w="9026"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Style w:val="a1"/>
      </w:tblPr>
      <w:tblGrid>
        <w:gridCol w:w="9026"/>
      </w:tblGrid>
      <w:tr w14:paraId="16F10B70" w14:textId="77777777" w:rsidR="004C4495" w:rsidRPr="00D82D93">
        <w:tc>
          <w:tcPr>
            <w:tcMar>
              <w:top w:w="100" w:type="dxa"/>
              <w:left w:w="100" w:type="dxa"/>
              <w:bottom w:w="100" w:type="dxa"/>
              <w:right w:w="100" w:type="dxa"/>
            </w:tcMar>
            <w:shd w:fill="auto" w:color="auto" w:val="clear"/>
            <w:tcW w:w="9026" w:type="dxa"/>
          </w:tcPr>
          <w:p w:rsidR="004C4495" w:rsidRDefault="0012549C" w14:paraId="78E639E6" w14:textId="77777777" w:rsidRPr="00D82D93">
            <w:pPr>
              <w:widowControl w:val="0"/>
              <w:pBdr>
                <w:top w:val="nil" w:sz="0" w:color="auto" w:space="0"/>
                <w:bottom w:val="nil" w:sz="0" w:color="auto" w:space="0"/>
                <w:left w:val="nil" w:sz="0" w:color="auto" w:space="0"/>
                <w:right w:val="nil" w:sz="0" w:color="auto" w:space="0"/>
                <w:between w:val="nil" w:sz="0" w:color="auto" w:space="0"/>
              </w:pBdr>
              <w:jc w:val="left"/>
              <w:spacing w:after="0" w:line="240" w:lineRule="auto"/>
              <w:rPr>
                <w:lang w:val="en-GB"/>
                <w:b/>
              </w:rPr>
            </w:pPr>
            <w:r w:rsidRPr="00D82D93">
              <w:rPr>
                <w:lang w:val="en-GB"/>
                <w:b/>
              </w:rPr>
              <w:t>References</w:t>
            </w:r>
          </w:p>
          <w:p w:rsidR="00D04D23" w:rsidRDefault="00D04D23" w14:paraId="33482BB6" w14:textId="77777777" w:rsidRPr="00D82D93">
            <w:pPr>
              <w:spacing w:after="0"/>
              <w:rPr>
                <w:lang w:val="en-GB"/>
              </w:rPr>
            </w:pPr>
            <w:r w:rsidRPr="00D82D93">
              <w:rPr>
                <w:lang w:val="en-GB"/>
              </w:rPr>
              <w:t>Biddle-air.co.uk., (2023). Biddle. [online] Available at: https://www.biddle-air.co.uk/news/5-benefits-of-good-ventilation#:~:text=Ventilation%20is%20especially%20required%20for,temperature%2C%20humidity%20and%20air%20motion. [Accessed 8 Nov. 2023].</w:t>
            </w:r>
          </w:p>
          <w:p w:rsidR="00D04D23" w:rsidRDefault="00D04D23" w14:paraId="72C1A208" w14:textId="77777777" w:rsidRPr="00D82D93">
            <w:pPr>
              <w:spacing w:after="0"/>
              <w:rPr>
                <w:lang w:val="en-GB"/>
              </w:rPr>
            </w:pPr>
            <w:r w:rsidRPr="00D82D93">
              <w:rPr>
                <w:lang w:val="en-GB"/>
              </w:rPr>
              <w:t xml:space="preserve">Hotelcleaningservices.com., (2023). </w:t>
            </w:r>
            <w:r w:rsidRPr="00D82D93">
              <w:rPr>
                <w:lang w:val="en-GB"/>
                <w:i/>
              </w:rPr>
              <w:t>How To Improve Hotel Housekeeping Service Standards [Checklist]</w:t>
            </w:r>
            <w:r w:rsidRPr="00D82D93">
              <w:rPr>
                <w:lang w:val="en-GB"/>
              </w:rPr>
              <w:t>. [online] Available at: https://hotelcleaningservices.com/how-to-improve-hotel-housekeeping-service-standards-checklist/ [Accessed 8 Nov. 2023].</w:t>
            </w:r>
          </w:p>
          <w:p w:rsidR="00D04D23" w:rsidRDefault="00D04D23" w14:paraId="09720099" w14:textId="77777777" w:rsidRPr="00D82D93">
            <w:pPr>
              <w:spacing w:after="0"/>
              <w:rPr>
                <w:lang w:val="en-GB"/>
                <w:b/>
              </w:rPr>
            </w:pPr>
            <w:r w:rsidRPr="00D82D93">
              <w:rPr>
                <w:lang w:val="en-GB"/>
              </w:rPr>
              <w:t xml:space="preserve">Indeed.com., (2022). </w:t>
            </w:r>
            <w:r w:rsidRPr="00D82D93">
              <w:rPr>
                <w:lang w:val="en-GB"/>
                <w:i/>
              </w:rPr>
              <w:t>What Does A Housekeeping Supervisor Do? Skills And Salary | Indeed.com India</w:t>
            </w:r>
            <w:r w:rsidRPr="00D82D93">
              <w:rPr>
                <w:lang w:val="en-GB"/>
              </w:rPr>
              <w:t>. [online] Available at: https://in.indeed.com/career-advice/finding-a-job/what-does-housekeeping-supervisor-do [Accessed 8 Nov. 2023].</w:t>
            </w:r>
          </w:p>
          <w:p w:rsidR="00D04D23" w:rsidRDefault="00D04D23" w14:paraId="758DB270" w14:textId="77777777" w:rsidRPr="00D82D93">
            <w:pPr>
              <w:spacing w:after="0"/>
              <w:rPr>
                <w:lang w:val="en-GB"/>
              </w:rPr>
            </w:pPr>
            <w:proofErr w:type="spellStart"/>
            <w:r w:rsidRPr="00D82D93">
              <w:rPr>
                <w:lang w:val="en-GB"/>
              </w:rPr>
              <w:t>Operto</w:t>
            </w:r>
            <w:proofErr w:type="spellEnd"/>
            <w:r w:rsidRPr="00D82D93">
              <w:rPr>
                <w:lang w:val="en-GB"/>
              </w:rPr>
              <w:t xml:space="preserve">., (2023). </w:t>
            </w:r>
            <w:r w:rsidRPr="00D82D93">
              <w:rPr>
                <w:lang w:val="en-GB"/>
                <w:i/>
              </w:rPr>
              <w:t>9 Hotel Guest Expectations Every Hotelier Needs To Know</w:t>
            </w:r>
            <w:r w:rsidRPr="00D82D93">
              <w:rPr>
                <w:lang w:val="en-GB"/>
              </w:rPr>
              <w:t xml:space="preserve">. [online] </w:t>
            </w:r>
            <w:proofErr w:type="spellStart"/>
            <w:r w:rsidRPr="00D82D93">
              <w:rPr>
                <w:lang w:val="en-GB"/>
              </w:rPr>
              <w:t>Operto</w:t>
            </w:r>
            <w:proofErr w:type="spellEnd"/>
            <w:r w:rsidRPr="00D82D93">
              <w:rPr>
                <w:lang w:val="en-GB"/>
              </w:rPr>
              <w:t xml:space="preserve"> Guest Technologies. Available at: https://operto.com/hotel-guest-expectations/ [Accessed 8 Nov. 2023].</w:t>
            </w:r>
          </w:p>
          <w:p w:rsidR="004C4495" w:rsidRDefault="00D04D23" w14:paraId="5803701E" w14:textId="77777777" w:rsidRPr="00D82D93">
            <w:pPr>
              <w:spacing w:after="0"/>
              <w:rPr>
                <w:lang w:val="en-GB"/>
                <w:b/>
              </w:rPr>
            </w:pPr>
            <w:r w:rsidRPr="00D82D93">
              <w:rPr>
                <w:lang w:val="en-GB"/>
              </w:rPr>
              <w:t xml:space="preserve">Scribd., (2019). </w:t>
            </w:r>
            <w:r w:rsidRPr="00D82D93">
              <w:rPr>
                <w:lang w:val="en-GB"/>
                <w:i/>
              </w:rPr>
              <w:t>Chapter 8 Replenishment Maintenance of Bed Linens.docx</w:t>
            </w:r>
            <w:r w:rsidRPr="00D82D93">
              <w:rPr>
                <w:lang w:val="en-GB"/>
              </w:rPr>
              <w:t>. [online] Available at: https://www.scribd.com/presentation/523279253/Chapter-8-Replenishment-Maintenance-of-Bed-Linens-docx [Accessed 8 Nov. 2023].</w:t>
            </w:r>
          </w:p>
        </w:tc>
      </w:tr>
    </w:tbl>
    <w:p w:rsidR="004C4495" w:rsidRDefault="004C4495" w14:paraId="385087AD" w14:textId="77777777" w:rsidRPr="00D82D93">
      <w:pPr>
        <w:rPr>
          <w:lang w:val="en-GB"/>
        </w:rPr>
      </w:pPr>
    </w:p>
    <w:sectPr w:rsidR="004C4495" w:rsidRPr="00D82D93">
      <w:pgSz w:w="11906" w:h="16838"/>
      <w:pgMar w:left="1440" w:right="1440" w:top="1077" w:bottom="1077" w:header="709" w:footer="709"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3409C"/>
  <w15:docId w15:val="{A263F3A7-53B7-436A-BD13-162DF5E57671}"/>
  <w:rsids>
    <w:rsidRoot val="004C4495"/>
    <w:rsid val="00035E1E"/>
    <w:rsid val="0012549C"/>
    <w:rsid val="003A1441"/>
    <w:rsid val="003F5E71"/>
    <w:rsid val="004C4495"/>
    <w:rsid val="00624CB5"/>
    <w:rsid val="00A3536E"/>
    <w:rsid val="00C34775"/>
    <w:rsid val="00D04D23"/>
    <w:rsid val="00D82D93"/>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D04D23"/>
    <w:pPr>
      <w:keepNext/>
      <w:keepLines/>
      <w:spacing w:before="240" w:after="0"/>
      <w:outlineLvl w:val="0"/>
    </w:pPr>
    <w:rPr>
      <w:rFonts w:eastAsiaTheme="majorEastAsia" w:cstheme="majorBidi"/>
      <w:b/>
      <w:sz w:val="32"/>
      <w:szCs w:val="32"/>
    </w:rPr>
  </w:style>
  <w:style w:type="paragraph" w:styleId="Heading2">
    <w:name w:val="heading 2"/>
    <w:basedOn w:val="Normal"/>
    <w:next w:val="Normal"/>
    <w:pPr>
      <w:keepNext/>
      <w:keepLines/>
      <w:outlineLvl w:val="1"/>
    </w:pPr>
    <w:rPr>
      <w:b/>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D04D23"/>
    <w:rPr>
      <w:rFonts w:eastAsiaTheme="majorEastAsia" w:cstheme="majorBidi"/>
      <w:b/>
      <w:sz w:val="32"/>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35E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E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Fo3Gp+/NJeC/gIoW7VdXK9WJRDw==">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1616</Words>
  <Characters>9213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User</cp:lastModifiedBy>
  <cp:revision>4</cp:revision>
  <dcterms:created xsi:type="dcterms:W3CDTF">2023-11-08T12:53:00Z</dcterms:created>
  <dcterms:modified xsi:type="dcterms:W3CDTF">2023-11-12T15:47:00Z</dcterms:modified>
</cp:coreProperties>
</file>