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64BE" w:rsidRDefault="004664BE" w:rsidP="004664BE">
      <w:pPr>
        <w:rPr>
          <w:rFonts w:cs="Arial"/>
          <w:color w:val="58595B"/>
          <w:sz w:val="36"/>
          <w:szCs w:val="36"/>
        </w:rPr>
      </w:pPr>
      <w:r>
        <w:rPr>
          <w:rFonts w:cs="Arial"/>
          <w:color w:val="58595B"/>
          <w:sz w:val="36"/>
          <w:szCs w:val="36"/>
        </w:rPr>
        <w:t>Qualification: CIPD Diploma in Applied Human Resources</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Module Name:</w:t>
      </w:r>
      <w:r w:rsidR="000E1AC0">
        <w:rPr>
          <w:rFonts w:cs="Arial"/>
          <w:color w:val="58595B"/>
          <w:sz w:val="36"/>
          <w:szCs w:val="36"/>
        </w:rPr>
        <w:t xml:space="preserve"> </w:t>
      </w:r>
      <w:r w:rsidR="00C22EC7">
        <w:rPr>
          <w:rFonts w:cs="Arial"/>
          <w:color w:val="58595B"/>
          <w:sz w:val="36"/>
          <w:szCs w:val="36"/>
        </w:rPr>
        <w:t>Understanding Resourcing and Talent Planning (5KRTP-I1K1001)</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1C20F7">
      <w:pPr>
        <w:jc w:val="cente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Student Name:</w:t>
      </w:r>
      <w:r w:rsidR="00E22B2B">
        <w:rPr>
          <w:rFonts w:cs="Arial"/>
          <w:color w:val="58595B"/>
          <w:sz w:val="36"/>
          <w:szCs w:val="36"/>
        </w:rPr>
        <w:t xml:space="preserve"> Wendy Roach</w:t>
      </w:r>
    </w:p>
    <w:p w:rsidR="004664BE" w:rsidRDefault="004664BE" w:rsidP="004664BE">
      <w:pPr>
        <w:rPr>
          <w:rFonts w:cs="Arial"/>
          <w:color w:val="58595B"/>
          <w:sz w:val="36"/>
          <w:szCs w:val="36"/>
        </w:rPr>
      </w:pPr>
      <w:r>
        <w:rPr>
          <w:rFonts w:cs="Arial"/>
          <w:color w:val="58595B"/>
          <w:sz w:val="36"/>
          <w:szCs w:val="36"/>
        </w:rPr>
        <w:t>Student Number:</w:t>
      </w:r>
      <w:r w:rsidR="00E22B2B">
        <w:rPr>
          <w:rFonts w:cs="Arial"/>
          <w:color w:val="58595B"/>
          <w:sz w:val="36"/>
          <w:szCs w:val="36"/>
        </w:rPr>
        <w:t xml:space="preserve"> 1907138</w:t>
      </w:r>
    </w:p>
    <w:p w:rsidR="004664BE" w:rsidRDefault="004664BE" w:rsidP="004664BE">
      <w:pPr>
        <w:rPr>
          <w:rFonts w:cs="Arial"/>
          <w:color w:val="58595B"/>
          <w:sz w:val="36"/>
          <w:szCs w:val="36"/>
        </w:rPr>
      </w:pPr>
      <w:r>
        <w:rPr>
          <w:rFonts w:cs="Arial"/>
          <w:color w:val="58595B"/>
          <w:sz w:val="36"/>
          <w:szCs w:val="36"/>
        </w:rPr>
        <w:t>CIPD Membership Number:</w:t>
      </w:r>
      <w:r w:rsidR="00E22B2B">
        <w:rPr>
          <w:rFonts w:cs="Arial"/>
          <w:color w:val="58595B"/>
          <w:sz w:val="36"/>
          <w:szCs w:val="36"/>
        </w:rPr>
        <w:t xml:space="preserve"> 55521124</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 xml:space="preserve">Signed: </w:t>
      </w:r>
      <w:r w:rsidR="002037A7">
        <w:rPr>
          <w:rFonts w:cs="Arial"/>
          <w:color w:val="58595B"/>
          <w:sz w:val="36"/>
          <w:szCs w:val="36"/>
        </w:rPr>
        <w:t>Wendy Roach</w:t>
      </w:r>
    </w:p>
    <w:p w:rsidR="004664BE" w:rsidRDefault="004664BE" w:rsidP="004664BE">
      <w:pPr>
        <w:rPr>
          <w:rFonts w:cs="Arial"/>
          <w:color w:val="58595B"/>
          <w:sz w:val="36"/>
          <w:szCs w:val="36"/>
        </w:rPr>
      </w:pPr>
      <w:r>
        <w:rPr>
          <w:rFonts w:cs="Arial"/>
          <w:color w:val="58595B"/>
          <w:sz w:val="36"/>
          <w:szCs w:val="36"/>
        </w:rPr>
        <w:t xml:space="preserve">Date: </w:t>
      </w:r>
      <w:r w:rsidR="00063DAF">
        <w:rPr>
          <w:rFonts w:cs="Arial"/>
          <w:color w:val="58595B"/>
          <w:sz w:val="36"/>
          <w:szCs w:val="36"/>
        </w:rPr>
        <w:t>23</w:t>
      </w:r>
      <w:r w:rsidR="00063DAF" w:rsidRPr="00063DAF">
        <w:rPr>
          <w:rFonts w:cs="Arial"/>
          <w:color w:val="58595B"/>
          <w:sz w:val="36"/>
          <w:szCs w:val="36"/>
          <w:vertAlign w:val="superscript"/>
        </w:rPr>
        <w:t>rd</w:t>
      </w:r>
      <w:r w:rsidR="00063DAF">
        <w:rPr>
          <w:rFonts w:cs="Arial"/>
          <w:color w:val="58595B"/>
          <w:sz w:val="36"/>
          <w:szCs w:val="36"/>
        </w:rPr>
        <w:t xml:space="preserve"> March 2021</w:t>
      </w:r>
    </w:p>
    <w:p w:rsidR="004664BE" w:rsidRDefault="004664BE" w:rsidP="004664BE"/>
    <w:p w:rsidR="00730307" w:rsidRDefault="00730307"/>
    <w:p w:rsidR="000E1AC0" w:rsidRDefault="000E1AC0"/>
    <w:p w:rsidR="000E1AC0" w:rsidRDefault="000E1AC0"/>
    <w:p w:rsidR="000E1AC0" w:rsidRDefault="000E1AC0"/>
    <w:p w:rsidR="000E1AC0" w:rsidRDefault="000E1AC0"/>
    <w:p w:rsidR="000E1AC0" w:rsidRDefault="000E1AC0"/>
    <w:p w:rsidR="00FB7C6D" w:rsidRDefault="00FB7C6D"/>
    <w:p w:rsidR="00FB7C6D" w:rsidRDefault="00FB7C6D"/>
    <w:p w:rsidR="00C22EC7" w:rsidRDefault="00C22EC7"/>
    <w:p w:rsidR="00C22EC7" w:rsidRDefault="00C22EC7"/>
    <w:p w:rsidR="00C22EC7" w:rsidRDefault="00C22EC7"/>
    <w:p w:rsidR="00FB7C6D" w:rsidRDefault="00FB7C6D"/>
    <w:p w:rsidR="00C22EC7" w:rsidRDefault="00C22EC7" w:rsidP="00BF3FC3">
      <w:pPr>
        <w:pStyle w:val="ListParagraph"/>
        <w:numPr>
          <w:ilvl w:val="0"/>
          <w:numId w:val="11"/>
        </w:numPr>
        <w:rPr>
          <w:rFonts w:ascii="Arial" w:hAnsi="Arial" w:cs="Arial"/>
          <w:color w:val="002060"/>
          <w:u w:val="single"/>
        </w:rPr>
      </w:pPr>
      <w:r w:rsidRPr="0017257B">
        <w:rPr>
          <w:rFonts w:ascii="Arial" w:hAnsi="Arial" w:cs="Arial"/>
          <w:color w:val="002060"/>
          <w:u w:val="single"/>
        </w:rPr>
        <w:t>An employee is emigrating and asks you if the labour market trends of their destination country are the same as in the UK. Describe the key contemporary trends in both the UK labour market and in the labour market of any other country (of your choice).</w:t>
      </w:r>
    </w:p>
    <w:p w:rsidR="001C20F7" w:rsidRPr="001C20F7" w:rsidRDefault="001C20F7" w:rsidP="006C217E">
      <w:pPr>
        <w:ind w:firstLine="360"/>
        <w:jc w:val="both"/>
        <w:rPr>
          <w:rFonts w:cs="Arial"/>
          <w:color w:val="002060"/>
        </w:rPr>
      </w:pPr>
      <w:r>
        <w:rPr>
          <w:rFonts w:cs="Arial"/>
          <w:color w:val="002060"/>
        </w:rPr>
        <w:t>My colleague Julia, a HR Manager is considering moving to Australia to live.</w:t>
      </w:r>
    </w:p>
    <w:p w:rsidR="00BF3FC3" w:rsidRPr="0017257B" w:rsidRDefault="00BF3FC3" w:rsidP="00BF3FC3">
      <w:pPr>
        <w:rPr>
          <w:color w:val="002060"/>
          <w:u w:val="single"/>
        </w:rPr>
      </w:pPr>
    </w:p>
    <w:p w:rsidR="00BF3FC3" w:rsidRPr="0017257B" w:rsidRDefault="00BF3FC3" w:rsidP="001C20F7">
      <w:pPr>
        <w:ind w:left="360"/>
        <w:rPr>
          <w:color w:val="002060"/>
        </w:rPr>
      </w:pPr>
      <w:proofErr w:type="spellStart"/>
      <w:r w:rsidRPr="0017257B">
        <w:rPr>
          <w:color w:val="002060"/>
        </w:rPr>
        <w:t>Labour</w:t>
      </w:r>
      <w:proofErr w:type="spellEnd"/>
      <w:r w:rsidRPr="0017257B">
        <w:rPr>
          <w:color w:val="002060"/>
        </w:rPr>
        <w:t xml:space="preserve"> market trends differ in relation to roles and market conditions. According to </w:t>
      </w:r>
      <w:r w:rsidRPr="007D1E48">
        <w:rPr>
          <w:color w:val="002060"/>
        </w:rPr>
        <w:t>Taylor</w:t>
      </w:r>
      <w:r w:rsidRPr="0017257B">
        <w:rPr>
          <w:color w:val="002060"/>
        </w:rPr>
        <w:t xml:space="preserve"> (2010) a tight </w:t>
      </w:r>
      <w:proofErr w:type="spellStart"/>
      <w:r w:rsidRPr="0017257B">
        <w:rPr>
          <w:color w:val="002060"/>
        </w:rPr>
        <w:t>labour</w:t>
      </w:r>
      <w:proofErr w:type="spellEnd"/>
      <w:r w:rsidRPr="0017257B">
        <w:rPr>
          <w:color w:val="002060"/>
        </w:rPr>
        <w:t xml:space="preserve"> market suggests that there is strong competition where as a loose </w:t>
      </w:r>
      <w:proofErr w:type="spellStart"/>
      <w:r w:rsidRPr="0017257B">
        <w:rPr>
          <w:color w:val="002060"/>
        </w:rPr>
        <w:t>labour</w:t>
      </w:r>
      <w:proofErr w:type="spellEnd"/>
      <w:r w:rsidRPr="0017257B">
        <w:rPr>
          <w:color w:val="002060"/>
        </w:rPr>
        <w:t xml:space="preserve"> market highlights that acquiring and keeping staff is less challenging.</w:t>
      </w:r>
    </w:p>
    <w:p w:rsidR="00BF3FC3" w:rsidRPr="0017257B" w:rsidRDefault="00BF3FC3" w:rsidP="00BF3FC3">
      <w:pPr>
        <w:rPr>
          <w:color w:val="002060"/>
        </w:rPr>
      </w:pPr>
    </w:p>
    <w:p w:rsidR="00966771" w:rsidRPr="0017257B" w:rsidRDefault="00966771" w:rsidP="001C20F7">
      <w:pPr>
        <w:ind w:left="360"/>
        <w:rPr>
          <w:color w:val="002060"/>
        </w:rPr>
      </w:pPr>
      <w:proofErr w:type="spellStart"/>
      <w:r w:rsidRPr="0017257B">
        <w:rPr>
          <w:color w:val="002060"/>
        </w:rPr>
        <w:t>Labour</w:t>
      </w:r>
      <w:proofErr w:type="spellEnd"/>
      <w:r w:rsidRPr="0017257B">
        <w:rPr>
          <w:color w:val="002060"/>
        </w:rPr>
        <w:t xml:space="preserve"> Force survey data has highlighted the significant increase in unemployment during the last 12 months with redundancies also reaching a record number. These figures are as a result of the COVID pandemic</w:t>
      </w:r>
      <w:r w:rsidR="00317A67">
        <w:rPr>
          <w:color w:val="002060"/>
        </w:rPr>
        <w:t xml:space="preserve">. </w:t>
      </w:r>
    </w:p>
    <w:p w:rsidR="000713E3" w:rsidRDefault="000713E3" w:rsidP="001C20F7">
      <w:pPr>
        <w:ind w:left="360"/>
      </w:pPr>
      <w:r w:rsidRPr="0017257B">
        <w:rPr>
          <w:color w:val="002060"/>
        </w:rPr>
        <w:t xml:space="preserve">Roles that allowed people to work from home or were classed as ‘key workers’ were less at </w:t>
      </w:r>
      <w:r w:rsidR="00317A67">
        <w:t>risk fro</w:t>
      </w:r>
      <w:r>
        <w:t>m furlough or redundancy.</w:t>
      </w:r>
    </w:p>
    <w:p w:rsidR="008B4779" w:rsidRDefault="008B4779" w:rsidP="001C20F7">
      <w:pPr>
        <w:ind w:left="360"/>
      </w:pPr>
    </w:p>
    <w:p w:rsidR="008B4779" w:rsidRPr="006061D9" w:rsidRDefault="008B4779" w:rsidP="006061D9">
      <w:pPr>
        <w:ind w:left="360"/>
      </w:pPr>
      <w:r>
        <w:t xml:space="preserve">The following graph shows the impact of the </w:t>
      </w:r>
      <w:proofErr w:type="spellStart"/>
      <w:r>
        <w:t>Covid</w:t>
      </w:r>
      <w:proofErr w:type="spellEnd"/>
      <w:r>
        <w:t xml:space="preserve"> pandemic </w:t>
      </w:r>
      <w:r w:rsidR="006061D9">
        <w:t>on the unemployment rate in a number of countries including the UK and Australia. It is clear to see that the UK and Australia follow a similar pattern.</w:t>
      </w:r>
    </w:p>
    <w:p w:rsidR="008B4779" w:rsidRDefault="008B4779" w:rsidP="006061D9">
      <w:pPr>
        <w:ind w:left="360"/>
        <w:jc w:val="center"/>
        <w:rPr>
          <w:rFonts w:cs="Arial"/>
          <w:b/>
          <w:bCs/>
          <w:color w:val="323132"/>
        </w:rPr>
      </w:pPr>
      <w:r>
        <w:rPr>
          <w:noProof/>
          <w:lang w:val="en-GB" w:eastAsia="en-GB"/>
        </w:rPr>
        <w:drawing>
          <wp:inline distT="0" distB="0" distL="0" distR="0" wp14:anchorId="335A6C23" wp14:editId="1D10BE48">
            <wp:extent cx="4554747" cy="2417952"/>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88889" cy="2436077"/>
                    </a:xfrm>
                    <a:prstGeom prst="rect">
                      <a:avLst/>
                    </a:prstGeom>
                  </pic:spPr>
                </pic:pic>
              </a:graphicData>
            </a:graphic>
          </wp:inline>
        </w:drawing>
      </w:r>
    </w:p>
    <w:p w:rsidR="008B4779" w:rsidRPr="007D1E48" w:rsidRDefault="007D1E48" w:rsidP="000713E3">
      <w:pPr>
        <w:ind w:left="360"/>
        <w:rPr>
          <w:rFonts w:cs="Arial"/>
          <w:bCs/>
          <w:color w:val="002060"/>
          <w:sz w:val="18"/>
          <w:szCs w:val="18"/>
        </w:rPr>
      </w:pPr>
      <w:r>
        <w:rPr>
          <w:rFonts w:cs="Arial"/>
          <w:bCs/>
          <w:color w:val="002060"/>
          <w:sz w:val="18"/>
          <w:szCs w:val="18"/>
        </w:rPr>
        <w:t>(</w:t>
      </w:r>
      <w:r w:rsidRPr="007D1E48">
        <w:rPr>
          <w:rFonts w:cs="Arial"/>
          <w:bCs/>
          <w:color w:val="002060"/>
          <w:sz w:val="18"/>
          <w:szCs w:val="18"/>
        </w:rPr>
        <w:t>Tax research.org.uk</w:t>
      </w:r>
      <w:r>
        <w:rPr>
          <w:rFonts w:cs="Arial"/>
          <w:bCs/>
          <w:color w:val="002060"/>
          <w:sz w:val="18"/>
          <w:szCs w:val="18"/>
        </w:rPr>
        <w:t xml:space="preserve"> 2020)</w:t>
      </w:r>
    </w:p>
    <w:p w:rsidR="00A87F25" w:rsidRDefault="00A87F25" w:rsidP="007D1E48">
      <w:pPr>
        <w:rPr>
          <w:rFonts w:cs="Arial"/>
          <w:b/>
          <w:bCs/>
          <w:color w:val="323132"/>
        </w:rPr>
      </w:pPr>
    </w:p>
    <w:p w:rsidR="000713E3" w:rsidRPr="0017257B" w:rsidRDefault="000713E3" w:rsidP="000713E3">
      <w:pPr>
        <w:ind w:left="360"/>
        <w:rPr>
          <w:rFonts w:cs="Arial"/>
          <w:bCs/>
          <w:color w:val="002060"/>
        </w:rPr>
      </w:pPr>
      <w:r w:rsidRPr="0017257B">
        <w:rPr>
          <w:rFonts w:cs="Arial"/>
          <w:bCs/>
          <w:color w:val="002060"/>
        </w:rPr>
        <w:t>The most affected workers during this time include:-</w:t>
      </w:r>
    </w:p>
    <w:p w:rsidR="000713E3" w:rsidRPr="0017257B" w:rsidRDefault="000713E3" w:rsidP="000713E3">
      <w:pPr>
        <w:ind w:left="360"/>
        <w:rPr>
          <w:rFonts w:cs="Arial"/>
          <w:bCs/>
          <w:color w:val="002060"/>
        </w:rPr>
      </w:pPr>
    </w:p>
    <w:p w:rsidR="000713E3" w:rsidRPr="0017257B" w:rsidRDefault="000713E3" w:rsidP="000713E3">
      <w:pPr>
        <w:ind w:left="360"/>
        <w:rPr>
          <w:rFonts w:cs="Arial"/>
          <w:bCs/>
          <w:color w:val="002060"/>
        </w:rPr>
      </w:pPr>
      <w:r w:rsidRPr="0017257B">
        <w:rPr>
          <w:rFonts w:cs="Arial"/>
          <w:bCs/>
          <w:color w:val="002060"/>
        </w:rPr>
        <w:t>Women</w:t>
      </w:r>
    </w:p>
    <w:p w:rsidR="000713E3" w:rsidRPr="0017257B" w:rsidRDefault="000713E3" w:rsidP="000713E3">
      <w:pPr>
        <w:ind w:left="360"/>
        <w:rPr>
          <w:rFonts w:cs="Arial"/>
          <w:bCs/>
          <w:color w:val="002060"/>
        </w:rPr>
      </w:pPr>
      <w:r w:rsidRPr="0017257B">
        <w:rPr>
          <w:rFonts w:cs="Arial"/>
          <w:bCs/>
          <w:color w:val="002060"/>
        </w:rPr>
        <w:t>Ethnic minority backgrounds</w:t>
      </w:r>
    </w:p>
    <w:p w:rsidR="000713E3" w:rsidRPr="0017257B" w:rsidRDefault="000713E3" w:rsidP="000713E3">
      <w:pPr>
        <w:ind w:left="360"/>
        <w:rPr>
          <w:rFonts w:cs="Arial"/>
          <w:bCs/>
          <w:color w:val="002060"/>
        </w:rPr>
      </w:pPr>
      <w:r w:rsidRPr="0017257B">
        <w:rPr>
          <w:rFonts w:cs="Arial"/>
          <w:bCs/>
          <w:color w:val="002060"/>
        </w:rPr>
        <w:t xml:space="preserve">Low paid workers </w:t>
      </w:r>
    </w:p>
    <w:p w:rsidR="000713E3" w:rsidRPr="0017257B" w:rsidRDefault="000713E3" w:rsidP="000713E3">
      <w:pPr>
        <w:ind w:left="360"/>
        <w:rPr>
          <w:rFonts w:cs="Arial"/>
          <w:bCs/>
          <w:color w:val="002060"/>
        </w:rPr>
      </w:pPr>
      <w:r w:rsidRPr="0017257B">
        <w:rPr>
          <w:rFonts w:cs="Arial"/>
          <w:bCs/>
          <w:color w:val="002060"/>
        </w:rPr>
        <w:t>Those with a disability</w:t>
      </w:r>
    </w:p>
    <w:p w:rsidR="000713E3" w:rsidRPr="0017257B" w:rsidRDefault="000713E3" w:rsidP="00A87F25">
      <w:pPr>
        <w:ind w:left="360"/>
        <w:rPr>
          <w:rFonts w:cs="Arial"/>
          <w:bCs/>
          <w:color w:val="002060"/>
        </w:rPr>
      </w:pPr>
      <w:r w:rsidRPr="0017257B">
        <w:rPr>
          <w:rFonts w:cs="Arial"/>
          <w:bCs/>
          <w:color w:val="002060"/>
        </w:rPr>
        <w:t xml:space="preserve">Interestingly age has not been a distinguishing </w:t>
      </w:r>
      <w:r w:rsidR="00317A67" w:rsidRPr="0017257B">
        <w:rPr>
          <w:rFonts w:cs="Arial"/>
          <w:bCs/>
          <w:color w:val="002060"/>
        </w:rPr>
        <w:t>factor</w:t>
      </w:r>
      <w:r w:rsidRPr="0017257B">
        <w:rPr>
          <w:rFonts w:cs="Arial"/>
          <w:bCs/>
          <w:color w:val="002060"/>
        </w:rPr>
        <w:t xml:space="preserve"> with both young and older workers being affected.</w:t>
      </w:r>
    </w:p>
    <w:p w:rsidR="000713E3" w:rsidRDefault="007D1E48" w:rsidP="00BF3FC3">
      <w:pPr>
        <w:ind w:left="360"/>
        <w:rPr>
          <w:rFonts w:cs="Arial"/>
          <w:color w:val="002060"/>
        </w:rPr>
      </w:pPr>
      <w:r>
        <w:rPr>
          <w:rFonts w:cs="Arial"/>
          <w:color w:val="002060"/>
        </w:rPr>
        <w:t>(Powell et al</w:t>
      </w:r>
      <w:r w:rsidRPr="007D1E48">
        <w:rPr>
          <w:rFonts w:cs="Arial"/>
          <w:color w:val="002060"/>
        </w:rPr>
        <w:t>)</w:t>
      </w:r>
    </w:p>
    <w:p w:rsidR="007D1E48" w:rsidRPr="007D1E48" w:rsidRDefault="007D1E48" w:rsidP="00BF3FC3">
      <w:pPr>
        <w:ind w:left="360"/>
        <w:rPr>
          <w:rFonts w:cs="Arial"/>
          <w:color w:val="002060"/>
        </w:rPr>
      </w:pPr>
    </w:p>
    <w:p w:rsidR="000713E3" w:rsidRPr="0017257B" w:rsidRDefault="000713E3" w:rsidP="00A87F25">
      <w:pPr>
        <w:ind w:firstLine="360"/>
        <w:rPr>
          <w:rFonts w:cs="Arial"/>
          <w:color w:val="002060"/>
        </w:rPr>
      </w:pPr>
      <w:r w:rsidRPr="0017257B">
        <w:rPr>
          <w:rFonts w:cs="Arial"/>
          <w:color w:val="002060"/>
        </w:rPr>
        <w:t>Prior to the pandemic there were a number of positive trends namely:-</w:t>
      </w:r>
    </w:p>
    <w:p w:rsidR="000713E3" w:rsidRPr="0017257B" w:rsidRDefault="000713E3" w:rsidP="000713E3">
      <w:pPr>
        <w:rPr>
          <w:rFonts w:cs="Arial"/>
          <w:color w:val="002060"/>
        </w:rPr>
      </w:pPr>
    </w:p>
    <w:p w:rsidR="000713E3" w:rsidRPr="0017257B" w:rsidRDefault="000713E3" w:rsidP="000713E3">
      <w:pPr>
        <w:pStyle w:val="ListParagraph"/>
        <w:numPr>
          <w:ilvl w:val="0"/>
          <w:numId w:val="12"/>
        </w:numPr>
        <w:rPr>
          <w:rFonts w:ascii="Arial" w:hAnsi="Arial" w:cs="Arial"/>
          <w:color w:val="002060"/>
        </w:rPr>
      </w:pPr>
      <w:r w:rsidRPr="0017257B">
        <w:rPr>
          <w:rFonts w:ascii="Arial" w:hAnsi="Arial" w:cs="Arial"/>
          <w:color w:val="002060"/>
        </w:rPr>
        <w:t>An increase in the number of older workers</w:t>
      </w:r>
    </w:p>
    <w:p w:rsidR="000713E3" w:rsidRPr="0017257B" w:rsidRDefault="000713E3" w:rsidP="000713E3">
      <w:pPr>
        <w:pStyle w:val="ListParagraph"/>
        <w:numPr>
          <w:ilvl w:val="0"/>
          <w:numId w:val="12"/>
        </w:numPr>
        <w:rPr>
          <w:rFonts w:ascii="Arial" w:hAnsi="Arial" w:cs="Arial"/>
          <w:color w:val="002060"/>
        </w:rPr>
      </w:pPr>
      <w:r w:rsidRPr="0017257B">
        <w:rPr>
          <w:rFonts w:ascii="Arial" w:hAnsi="Arial" w:cs="Arial"/>
          <w:color w:val="002060"/>
        </w:rPr>
        <w:t>An increase in the number of full time positions available</w:t>
      </w:r>
    </w:p>
    <w:p w:rsidR="000713E3" w:rsidRPr="0017257B" w:rsidRDefault="000713E3" w:rsidP="000713E3">
      <w:pPr>
        <w:pStyle w:val="ListParagraph"/>
        <w:numPr>
          <w:ilvl w:val="0"/>
          <w:numId w:val="12"/>
        </w:numPr>
        <w:rPr>
          <w:rFonts w:ascii="Arial" w:hAnsi="Arial" w:cs="Arial"/>
          <w:color w:val="002060"/>
        </w:rPr>
      </w:pPr>
      <w:r w:rsidRPr="0017257B">
        <w:rPr>
          <w:rFonts w:ascii="Arial" w:hAnsi="Arial" w:cs="Arial"/>
          <w:color w:val="002060"/>
        </w:rPr>
        <w:t>An increase in wage growth</w:t>
      </w:r>
    </w:p>
    <w:p w:rsidR="000713E3" w:rsidRPr="0017257B" w:rsidRDefault="000713E3" w:rsidP="000713E3">
      <w:pPr>
        <w:pStyle w:val="ListParagraph"/>
        <w:numPr>
          <w:ilvl w:val="0"/>
          <w:numId w:val="12"/>
        </w:numPr>
        <w:rPr>
          <w:rFonts w:ascii="Arial" w:hAnsi="Arial" w:cs="Arial"/>
          <w:color w:val="002060"/>
        </w:rPr>
      </w:pPr>
      <w:r w:rsidRPr="0017257B">
        <w:rPr>
          <w:rFonts w:ascii="Arial" w:hAnsi="Arial" w:cs="Arial"/>
          <w:color w:val="002060"/>
        </w:rPr>
        <w:t>An increase in job availability across industries</w:t>
      </w:r>
    </w:p>
    <w:p w:rsidR="00984547" w:rsidRPr="0017257B" w:rsidRDefault="00984547" w:rsidP="00A87F25">
      <w:pPr>
        <w:ind w:left="360"/>
        <w:rPr>
          <w:rFonts w:cs="Arial"/>
          <w:color w:val="002060"/>
        </w:rPr>
      </w:pPr>
      <w:r w:rsidRPr="0017257B">
        <w:rPr>
          <w:rFonts w:cs="Arial"/>
          <w:color w:val="002060"/>
        </w:rPr>
        <w:t xml:space="preserve">If we compare Australia we can see </w:t>
      </w:r>
      <w:r w:rsidR="006061D9" w:rsidRPr="0017257B">
        <w:rPr>
          <w:rFonts w:cs="Arial"/>
          <w:color w:val="002060"/>
        </w:rPr>
        <w:t>that similar</w:t>
      </w:r>
      <w:r w:rsidR="003D2DEC" w:rsidRPr="0017257B">
        <w:rPr>
          <w:rFonts w:cs="Arial"/>
          <w:color w:val="002060"/>
        </w:rPr>
        <w:t xml:space="preserve"> trends of unemployment have taken place:- </w:t>
      </w:r>
    </w:p>
    <w:p w:rsidR="00984547" w:rsidRPr="0017257B" w:rsidRDefault="00984547" w:rsidP="00984547">
      <w:pPr>
        <w:rPr>
          <w:rFonts w:cs="Arial"/>
          <w:color w:val="002060"/>
        </w:rPr>
      </w:pPr>
    </w:p>
    <w:p w:rsidR="000713E3" w:rsidRPr="0017257B" w:rsidRDefault="003D2DEC" w:rsidP="006061D9">
      <w:pPr>
        <w:ind w:left="360"/>
        <w:rPr>
          <w:rFonts w:cs="Arial"/>
          <w:color w:val="002060"/>
        </w:rPr>
      </w:pPr>
      <w:r w:rsidRPr="0017257B">
        <w:rPr>
          <w:rFonts w:cs="Arial"/>
          <w:color w:val="002060"/>
        </w:rPr>
        <w:t>Australia forecast that their employment trends for the next 4 years until 2024 will be at their greatest:-</w:t>
      </w:r>
    </w:p>
    <w:p w:rsidR="003D2DEC" w:rsidRPr="0017257B" w:rsidRDefault="003D2DEC" w:rsidP="000713E3">
      <w:pPr>
        <w:rPr>
          <w:rFonts w:cs="Arial"/>
          <w:color w:val="002060"/>
        </w:rPr>
      </w:pPr>
    </w:p>
    <w:p w:rsidR="003D2DEC" w:rsidRPr="006061D9" w:rsidRDefault="003D2DEC" w:rsidP="006061D9">
      <w:pPr>
        <w:pStyle w:val="ListParagraph"/>
        <w:numPr>
          <w:ilvl w:val="0"/>
          <w:numId w:val="27"/>
        </w:numPr>
        <w:rPr>
          <w:rFonts w:ascii="Arial" w:hAnsi="Arial" w:cs="Arial"/>
          <w:color w:val="002060"/>
        </w:rPr>
      </w:pPr>
      <w:r w:rsidRPr="006061D9">
        <w:rPr>
          <w:rFonts w:ascii="Arial" w:hAnsi="Arial" w:cs="Arial"/>
          <w:color w:val="002060"/>
        </w:rPr>
        <w:t>Health &amp; Social Care</w:t>
      </w:r>
    </w:p>
    <w:p w:rsidR="003D2DEC" w:rsidRPr="006061D9" w:rsidRDefault="003D2DEC" w:rsidP="006061D9">
      <w:pPr>
        <w:pStyle w:val="ListParagraph"/>
        <w:numPr>
          <w:ilvl w:val="0"/>
          <w:numId w:val="27"/>
        </w:numPr>
        <w:rPr>
          <w:rFonts w:ascii="Arial" w:hAnsi="Arial" w:cs="Arial"/>
          <w:color w:val="002060"/>
        </w:rPr>
      </w:pPr>
      <w:r w:rsidRPr="006061D9">
        <w:rPr>
          <w:rFonts w:ascii="Arial" w:hAnsi="Arial" w:cs="Arial"/>
          <w:color w:val="002060"/>
        </w:rPr>
        <w:t>Scientific &amp; Technical Services</w:t>
      </w:r>
    </w:p>
    <w:p w:rsidR="003D2DEC" w:rsidRPr="006061D9" w:rsidRDefault="003D2DEC" w:rsidP="006061D9">
      <w:pPr>
        <w:pStyle w:val="ListParagraph"/>
        <w:numPr>
          <w:ilvl w:val="0"/>
          <w:numId w:val="27"/>
        </w:numPr>
        <w:rPr>
          <w:rFonts w:ascii="Arial" w:hAnsi="Arial" w:cs="Arial"/>
          <w:color w:val="002060"/>
        </w:rPr>
      </w:pPr>
      <w:r w:rsidRPr="006061D9">
        <w:rPr>
          <w:rFonts w:ascii="Arial" w:hAnsi="Arial" w:cs="Arial"/>
          <w:color w:val="002060"/>
        </w:rPr>
        <w:t>Education &amp; Training</w:t>
      </w:r>
    </w:p>
    <w:p w:rsidR="003D2DEC" w:rsidRPr="006061D9" w:rsidRDefault="003D2DEC" w:rsidP="006061D9">
      <w:pPr>
        <w:pStyle w:val="ListParagraph"/>
        <w:numPr>
          <w:ilvl w:val="0"/>
          <w:numId w:val="27"/>
        </w:numPr>
        <w:rPr>
          <w:rFonts w:ascii="Arial" w:hAnsi="Arial" w:cs="Arial"/>
          <w:color w:val="002060"/>
        </w:rPr>
      </w:pPr>
      <w:r w:rsidRPr="006061D9">
        <w:rPr>
          <w:rFonts w:ascii="Arial" w:hAnsi="Arial" w:cs="Arial"/>
          <w:color w:val="002060"/>
        </w:rPr>
        <w:t>Construction</w:t>
      </w:r>
    </w:p>
    <w:p w:rsidR="003D2DEC" w:rsidRPr="0017257B" w:rsidRDefault="003D2DEC" w:rsidP="00A87F25">
      <w:pPr>
        <w:ind w:firstLine="360"/>
        <w:rPr>
          <w:rFonts w:cs="Arial"/>
          <w:color w:val="002060"/>
        </w:rPr>
      </w:pPr>
      <w:r w:rsidRPr="0017257B">
        <w:rPr>
          <w:rFonts w:cs="Arial"/>
          <w:color w:val="002060"/>
        </w:rPr>
        <w:t>The above areas are projected to account for 62 % of total employment growth.</w:t>
      </w:r>
    </w:p>
    <w:p w:rsidR="006061D9" w:rsidRPr="001029DB" w:rsidRDefault="007D1E48" w:rsidP="00BF3FC3">
      <w:pPr>
        <w:ind w:left="360"/>
        <w:rPr>
          <w:rStyle w:val="Hyperlink"/>
          <w:rFonts w:cs="Arial"/>
          <w:color w:val="002060"/>
        </w:rPr>
      </w:pPr>
      <w:r w:rsidRPr="001029DB">
        <w:rPr>
          <w:color w:val="002060"/>
        </w:rPr>
        <w:t>(</w:t>
      </w:r>
      <w:r w:rsidR="001029DB">
        <w:rPr>
          <w:color w:val="002060"/>
        </w:rPr>
        <w:t xml:space="preserve">IMIP </w:t>
      </w:r>
      <w:proofErr w:type="spellStart"/>
      <w:r w:rsidRPr="001029DB">
        <w:rPr>
          <w:color w:val="002060"/>
        </w:rPr>
        <w:t>Labour</w:t>
      </w:r>
      <w:proofErr w:type="spellEnd"/>
      <w:r w:rsidRPr="001029DB">
        <w:rPr>
          <w:color w:val="002060"/>
        </w:rPr>
        <w:t xml:space="preserve"> Market information Portal)</w:t>
      </w:r>
    </w:p>
    <w:p w:rsidR="006061D9" w:rsidRPr="006061D9" w:rsidRDefault="006061D9" w:rsidP="00BF3FC3">
      <w:pPr>
        <w:ind w:left="360"/>
        <w:rPr>
          <w:rFonts w:cs="Arial"/>
          <w:color w:val="002060"/>
        </w:rPr>
      </w:pPr>
      <w:r w:rsidRPr="006061D9">
        <w:rPr>
          <w:rStyle w:val="Hyperlink"/>
          <w:rFonts w:cs="Arial"/>
          <w:color w:val="002060"/>
          <w:u w:val="none"/>
        </w:rPr>
        <w:t>With the following highlighting the expectation as a HR Manager.</w:t>
      </w:r>
    </w:p>
    <w:p w:rsidR="003D2DEC" w:rsidRPr="0017257B" w:rsidRDefault="003D2DEC" w:rsidP="003D2DEC">
      <w:pPr>
        <w:rPr>
          <w:rFonts w:cs="Arial"/>
          <w:color w:val="002060"/>
          <w:u w:val="single"/>
        </w:rPr>
      </w:pPr>
    </w:p>
    <w:p w:rsidR="003D2DEC" w:rsidRPr="0017257B" w:rsidRDefault="003D2DEC" w:rsidP="003D2DEC">
      <w:pPr>
        <w:rPr>
          <w:rFonts w:cs="Arial"/>
          <w:color w:val="002060"/>
        </w:rPr>
      </w:pPr>
    </w:p>
    <w:p w:rsidR="003D2DEC" w:rsidRPr="0017257B" w:rsidRDefault="003D2DEC" w:rsidP="003D2DEC">
      <w:pPr>
        <w:rPr>
          <w:rFonts w:cs="Arial"/>
          <w:color w:val="002060"/>
        </w:rPr>
      </w:pPr>
      <w:r w:rsidRPr="0017257B">
        <w:rPr>
          <w:rFonts w:cs="Arial"/>
          <w:noProof/>
          <w:color w:val="002060"/>
          <w:lang w:val="en-GB" w:eastAsia="en-GB"/>
        </w:rPr>
        <w:drawing>
          <wp:inline distT="0" distB="0" distL="0" distR="0" wp14:anchorId="0A0577C0" wp14:editId="7AD5E68E">
            <wp:extent cx="5731510" cy="6724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672465"/>
                    </a:xfrm>
                    <a:prstGeom prst="rect">
                      <a:avLst/>
                    </a:prstGeom>
                  </pic:spPr>
                </pic:pic>
              </a:graphicData>
            </a:graphic>
          </wp:inline>
        </w:drawing>
      </w:r>
    </w:p>
    <w:p w:rsidR="003D2DEC" w:rsidRPr="0017257B" w:rsidRDefault="003D2DEC" w:rsidP="003D2DEC">
      <w:pPr>
        <w:rPr>
          <w:rFonts w:cs="Arial"/>
          <w:color w:val="002060"/>
        </w:rPr>
      </w:pPr>
    </w:p>
    <w:p w:rsidR="003D2DEC" w:rsidRPr="0017257B" w:rsidRDefault="003D2DEC" w:rsidP="003D2DEC">
      <w:pPr>
        <w:rPr>
          <w:rFonts w:cs="Arial"/>
          <w:color w:val="002060"/>
        </w:rPr>
      </w:pPr>
      <w:r w:rsidRPr="0017257B">
        <w:rPr>
          <w:rFonts w:cs="Arial"/>
          <w:noProof/>
          <w:color w:val="002060"/>
          <w:lang w:val="en-GB" w:eastAsia="en-GB"/>
        </w:rPr>
        <w:drawing>
          <wp:inline distT="0" distB="0" distL="0" distR="0" wp14:anchorId="2A5AF95D" wp14:editId="107E0127">
            <wp:extent cx="5731510" cy="1200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20015"/>
                    </a:xfrm>
                    <a:prstGeom prst="rect">
                      <a:avLst/>
                    </a:prstGeom>
                  </pic:spPr>
                </pic:pic>
              </a:graphicData>
            </a:graphic>
          </wp:inline>
        </w:drawing>
      </w:r>
    </w:p>
    <w:p w:rsidR="00B86A44" w:rsidRPr="0017257B" w:rsidRDefault="00B86A44" w:rsidP="003D2DEC">
      <w:pPr>
        <w:rPr>
          <w:rFonts w:cs="Arial"/>
          <w:color w:val="002060"/>
        </w:rPr>
      </w:pPr>
    </w:p>
    <w:p w:rsidR="006061D9" w:rsidRDefault="006061D9" w:rsidP="006061D9">
      <w:pPr>
        <w:rPr>
          <w:rFonts w:cs="Arial"/>
          <w:color w:val="002060"/>
        </w:rPr>
      </w:pPr>
      <w:r w:rsidRPr="0017257B">
        <w:rPr>
          <w:rFonts w:cs="Arial"/>
          <w:color w:val="002060"/>
        </w:rPr>
        <w:t>All of these industries</w:t>
      </w:r>
      <w:r>
        <w:rPr>
          <w:rFonts w:cs="Arial"/>
          <w:color w:val="002060"/>
        </w:rPr>
        <w:t xml:space="preserve"> will require HR professionals but the likelihood is that Australia would look to recruit internally rather than from outside.</w:t>
      </w:r>
    </w:p>
    <w:p w:rsidR="006061D9" w:rsidRDefault="006061D9" w:rsidP="006061D9">
      <w:pPr>
        <w:rPr>
          <w:rFonts w:cs="Arial"/>
          <w:color w:val="002060"/>
        </w:rPr>
      </w:pPr>
    </w:p>
    <w:p w:rsidR="006C217E" w:rsidRPr="006C217E" w:rsidRDefault="006C217E" w:rsidP="006061D9">
      <w:pPr>
        <w:rPr>
          <w:color w:val="002060"/>
        </w:rPr>
      </w:pPr>
      <w:r>
        <w:rPr>
          <w:rFonts w:cs="Arial"/>
          <w:color w:val="002060"/>
        </w:rPr>
        <w:t>(</w:t>
      </w:r>
      <w:proofErr w:type="spellStart"/>
      <w:r>
        <w:rPr>
          <w:rFonts w:cs="Arial"/>
          <w:color w:val="002060"/>
        </w:rPr>
        <w:t>Mckinsey</w:t>
      </w:r>
      <w:proofErr w:type="spellEnd"/>
      <w:r>
        <w:rPr>
          <w:rFonts w:cs="Arial"/>
          <w:color w:val="002060"/>
        </w:rPr>
        <w:t xml:space="preserve"> </w:t>
      </w:r>
      <w:r w:rsidR="006061D9" w:rsidRPr="006C217E">
        <w:rPr>
          <w:rFonts w:cs="Arial"/>
          <w:color w:val="002060"/>
        </w:rPr>
        <w:t>2020)</w:t>
      </w:r>
      <w:r w:rsidR="006061D9" w:rsidRPr="006C217E">
        <w:rPr>
          <w:color w:val="002060"/>
        </w:rPr>
        <w:t xml:space="preserve">, reflect that the future of </w:t>
      </w:r>
      <w:r w:rsidRPr="006C217E">
        <w:rPr>
          <w:color w:val="002060"/>
        </w:rPr>
        <w:t xml:space="preserve">recovery is uncertain but that </w:t>
      </w:r>
      <w:r w:rsidR="006061D9" w:rsidRPr="006C217E">
        <w:rPr>
          <w:color w:val="002060"/>
        </w:rPr>
        <w:t>i</w:t>
      </w:r>
      <w:r w:rsidRPr="006C217E">
        <w:rPr>
          <w:color w:val="002060"/>
        </w:rPr>
        <w:t>t may well take a number of years for the jobs market to recover and adapt to the potential changes of working that the pandemic has brought about e.g. home working and online selling.</w:t>
      </w:r>
    </w:p>
    <w:p w:rsidR="00B86A44" w:rsidRPr="0017257B" w:rsidRDefault="00B86A44" w:rsidP="003D2DEC">
      <w:pPr>
        <w:rPr>
          <w:rFonts w:cs="Arial"/>
          <w:color w:val="002060"/>
        </w:rPr>
      </w:pPr>
    </w:p>
    <w:p w:rsidR="00C22EC7" w:rsidRPr="0017257B" w:rsidRDefault="00C22EC7">
      <w:pPr>
        <w:rPr>
          <w:rFonts w:cs="Arial"/>
          <w:color w:val="002060"/>
          <w:u w:val="single"/>
        </w:rPr>
      </w:pPr>
    </w:p>
    <w:p w:rsidR="00B86A44" w:rsidRDefault="00C22EC7" w:rsidP="006C217E">
      <w:pPr>
        <w:pStyle w:val="ListParagraph"/>
        <w:numPr>
          <w:ilvl w:val="0"/>
          <w:numId w:val="11"/>
        </w:numPr>
        <w:rPr>
          <w:rFonts w:ascii="Arial" w:hAnsi="Arial" w:cs="Arial"/>
          <w:color w:val="002060"/>
          <w:u w:val="single"/>
        </w:rPr>
      </w:pPr>
      <w:r w:rsidRPr="0017257B">
        <w:rPr>
          <w:rFonts w:ascii="Arial" w:hAnsi="Arial" w:cs="Arial"/>
          <w:color w:val="002060"/>
          <w:u w:val="single"/>
        </w:rPr>
        <w:t>A new HR assistant asks you to explain the following aspects of workforce planning:</w:t>
      </w:r>
    </w:p>
    <w:p w:rsidR="006C217E" w:rsidRPr="006C217E" w:rsidRDefault="006C217E" w:rsidP="006C217E">
      <w:pPr>
        <w:pStyle w:val="ListParagraph"/>
        <w:rPr>
          <w:rFonts w:ascii="Arial" w:hAnsi="Arial" w:cs="Arial"/>
          <w:color w:val="002060"/>
          <w:u w:val="single"/>
        </w:rPr>
      </w:pPr>
    </w:p>
    <w:p w:rsidR="00C22EC7" w:rsidRPr="0017257B" w:rsidRDefault="00C22EC7" w:rsidP="00B86A44">
      <w:pPr>
        <w:pStyle w:val="ListParagraph"/>
        <w:numPr>
          <w:ilvl w:val="0"/>
          <w:numId w:val="13"/>
        </w:numPr>
        <w:rPr>
          <w:rFonts w:ascii="Arial" w:hAnsi="Arial" w:cs="Arial"/>
          <w:color w:val="002060"/>
          <w:u w:val="single"/>
        </w:rPr>
      </w:pPr>
      <w:r w:rsidRPr="0017257B">
        <w:rPr>
          <w:rFonts w:ascii="Arial" w:hAnsi="Arial" w:cs="Arial"/>
          <w:color w:val="002060"/>
          <w:u w:val="single"/>
        </w:rPr>
        <w:t>key principles of workforce planning</w:t>
      </w:r>
    </w:p>
    <w:p w:rsidR="00D91522" w:rsidRPr="0017257B" w:rsidRDefault="006C217E" w:rsidP="001029DB">
      <w:pPr>
        <w:rPr>
          <w:rFonts w:cs="Arial"/>
          <w:i/>
          <w:color w:val="002060"/>
        </w:rPr>
      </w:pPr>
      <w:r>
        <w:rPr>
          <w:rFonts w:cs="Arial"/>
          <w:color w:val="002060"/>
        </w:rPr>
        <w:t>(CIPD 2020)</w:t>
      </w:r>
      <w:r w:rsidR="00D91522" w:rsidRPr="0017257B">
        <w:rPr>
          <w:rFonts w:cs="Arial"/>
          <w:color w:val="002060"/>
        </w:rPr>
        <w:t xml:space="preserve"> refers to workforce/talent planning as</w:t>
      </w:r>
      <w:r w:rsidR="00691DC5">
        <w:rPr>
          <w:rFonts w:cs="Arial"/>
          <w:color w:val="002060"/>
        </w:rPr>
        <w:t>…</w:t>
      </w:r>
      <w:r w:rsidR="00D91522" w:rsidRPr="0017257B">
        <w:rPr>
          <w:rFonts w:cs="Arial"/>
          <w:color w:val="002060"/>
        </w:rPr>
        <w:t xml:space="preserve"> </w:t>
      </w:r>
      <w:r w:rsidR="00691DC5" w:rsidRPr="0017257B">
        <w:rPr>
          <w:rFonts w:cs="Arial"/>
          <w:i/>
          <w:color w:val="002060"/>
        </w:rPr>
        <w:t>the</w:t>
      </w:r>
      <w:r w:rsidR="00D91522" w:rsidRPr="0017257B">
        <w:rPr>
          <w:rFonts w:cs="Arial"/>
          <w:i/>
          <w:color w:val="002060"/>
        </w:rPr>
        <w:t xml:space="preserve"> right number of people with the right skills employed in the right place at the right time, for the right cost and on the right contract….</w:t>
      </w:r>
    </w:p>
    <w:p w:rsidR="00B86A44" w:rsidRPr="0017257B" w:rsidRDefault="00B86A44" w:rsidP="00D91522">
      <w:pPr>
        <w:rPr>
          <w:rFonts w:cs="Arial"/>
          <w:color w:val="002060"/>
          <w:u w:val="single"/>
        </w:rPr>
      </w:pPr>
    </w:p>
    <w:p w:rsidR="0068011E" w:rsidRPr="006C217E" w:rsidRDefault="00B86A44" w:rsidP="006C217E">
      <w:pPr>
        <w:rPr>
          <w:rFonts w:cs="Arial"/>
          <w:color w:val="002060"/>
        </w:rPr>
      </w:pPr>
      <w:r w:rsidRPr="006C217E">
        <w:rPr>
          <w:rFonts w:cs="Arial"/>
          <w:color w:val="002060"/>
        </w:rPr>
        <w:t>(Taylor</w:t>
      </w:r>
      <w:r w:rsidR="007D1E48">
        <w:rPr>
          <w:rFonts w:cs="Arial"/>
          <w:color w:val="002060"/>
        </w:rPr>
        <w:t>,</w:t>
      </w:r>
      <w:r w:rsidRPr="006C217E">
        <w:rPr>
          <w:rFonts w:cs="Arial"/>
          <w:color w:val="002060"/>
        </w:rPr>
        <w:t xml:space="preserve"> 2010) highlights that workforce planning can also be referred to as ‘human resource planning’. In essence both focus on the future and an organisations approach to maintaining the supply and demand of labour linked</w:t>
      </w:r>
      <w:r w:rsidR="0068011E" w:rsidRPr="006C217E">
        <w:rPr>
          <w:rFonts w:cs="Arial"/>
          <w:color w:val="002060"/>
        </w:rPr>
        <w:t xml:space="preserve"> to their need, discovering any disparities and how these can be met.</w:t>
      </w:r>
    </w:p>
    <w:p w:rsidR="00D91522" w:rsidRPr="00943E63" w:rsidRDefault="00D91522" w:rsidP="00943E63">
      <w:pPr>
        <w:rPr>
          <w:rFonts w:cs="Arial"/>
          <w:color w:val="002060"/>
        </w:rPr>
      </w:pPr>
    </w:p>
    <w:p w:rsidR="0068011E" w:rsidRPr="006C217E" w:rsidRDefault="007D1E48" w:rsidP="006C217E">
      <w:pPr>
        <w:rPr>
          <w:rFonts w:cs="Arial"/>
          <w:color w:val="002060"/>
        </w:rPr>
      </w:pPr>
      <w:r>
        <w:rPr>
          <w:rFonts w:cs="Arial"/>
          <w:color w:val="002060"/>
        </w:rPr>
        <w:t>(</w:t>
      </w:r>
      <w:proofErr w:type="spellStart"/>
      <w:r>
        <w:rPr>
          <w:rFonts w:cs="Arial"/>
          <w:color w:val="002060"/>
        </w:rPr>
        <w:t>Bramham</w:t>
      </w:r>
      <w:proofErr w:type="spellEnd"/>
      <w:r w:rsidR="00943E63">
        <w:rPr>
          <w:rFonts w:cs="Arial"/>
          <w:color w:val="002060"/>
        </w:rPr>
        <w:t>,</w:t>
      </w:r>
      <w:r w:rsidR="00943E63" w:rsidRPr="006C217E">
        <w:rPr>
          <w:rFonts w:cs="Arial"/>
          <w:color w:val="002060"/>
        </w:rPr>
        <w:t xml:space="preserve"> 1988</w:t>
      </w:r>
      <w:r w:rsidR="0068011E" w:rsidRPr="006C217E">
        <w:rPr>
          <w:rFonts w:cs="Arial"/>
          <w:color w:val="002060"/>
        </w:rPr>
        <w:t>) aligns workforce planning to a ship at sea ‘navigating’ its course and suggest that the following stages that exist as part of this navigation:-</w:t>
      </w:r>
    </w:p>
    <w:p w:rsidR="0068011E" w:rsidRPr="0017257B" w:rsidRDefault="0068011E" w:rsidP="00B86A44">
      <w:pPr>
        <w:pStyle w:val="ListParagraph"/>
        <w:rPr>
          <w:rFonts w:ascii="Arial" w:hAnsi="Arial" w:cs="Arial"/>
          <w:color w:val="002060"/>
        </w:rPr>
      </w:pPr>
    </w:p>
    <w:p w:rsidR="0068011E" w:rsidRPr="0017257B" w:rsidRDefault="0068011E" w:rsidP="0068011E">
      <w:pPr>
        <w:pStyle w:val="ListParagraph"/>
        <w:numPr>
          <w:ilvl w:val="0"/>
          <w:numId w:val="15"/>
        </w:numPr>
        <w:rPr>
          <w:rFonts w:ascii="Arial" w:hAnsi="Arial" w:cs="Arial"/>
          <w:color w:val="002060"/>
        </w:rPr>
      </w:pPr>
      <w:r w:rsidRPr="0017257B">
        <w:rPr>
          <w:rFonts w:ascii="Arial" w:hAnsi="Arial" w:cs="Arial"/>
          <w:color w:val="002060"/>
        </w:rPr>
        <w:t>Forecasting future demand – number of individuals needed linked to required skills and potential timescales</w:t>
      </w:r>
    </w:p>
    <w:p w:rsidR="0068011E" w:rsidRPr="0017257B" w:rsidRDefault="0068011E" w:rsidP="0068011E">
      <w:pPr>
        <w:pStyle w:val="ListParagraph"/>
        <w:numPr>
          <w:ilvl w:val="0"/>
          <w:numId w:val="15"/>
        </w:numPr>
        <w:rPr>
          <w:rFonts w:ascii="Arial" w:hAnsi="Arial" w:cs="Arial"/>
          <w:color w:val="002060"/>
        </w:rPr>
      </w:pPr>
      <w:r w:rsidRPr="0017257B">
        <w:rPr>
          <w:rFonts w:ascii="Arial" w:hAnsi="Arial" w:cs="Arial"/>
          <w:color w:val="002060"/>
        </w:rPr>
        <w:t>Forecasting future internal supply – what are the internal demographics, skills held, how many may stay and how many may leave</w:t>
      </w:r>
    </w:p>
    <w:p w:rsidR="0068011E" w:rsidRPr="0017257B" w:rsidRDefault="0068011E" w:rsidP="0068011E">
      <w:pPr>
        <w:pStyle w:val="ListParagraph"/>
        <w:numPr>
          <w:ilvl w:val="0"/>
          <w:numId w:val="15"/>
        </w:numPr>
        <w:rPr>
          <w:rFonts w:ascii="Arial" w:hAnsi="Arial" w:cs="Arial"/>
          <w:color w:val="002060"/>
        </w:rPr>
      </w:pPr>
      <w:r w:rsidRPr="0017257B">
        <w:rPr>
          <w:rFonts w:ascii="Arial" w:hAnsi="Arial" w:cs="Arial"/>
          <w:color w:val="002060"/>
        </w:rPr>
        <w:t xml:space="preserve">Forecasting future external supply – access to suitable recruits locally, </w:t>
      </w:r>
      <w:r w:rsidR="0063049E" w:rsidRPr="0017257B">
        <w:rPr>
          <w:rFonts w:ascii="Arial" w:hAnsi="Arial" w:cs="Arial"/>
          <w:color w:val="002060"/>
        </w:rPr>
        <w:t>market trends, locality e.g. a city based organisation may have a greater area to recruit form whereas a more rural locality may struggle to recruit the required skills.</w:t>
      </w:r>
    </w:p>
    <w:p w:rsidR="0068011E" w:rsidRPr="0017257B" w:rsidRDefault="0068011E" w:rsidP="006C217E">
      <w:pPr>
        <w:rPr>
          <w:rFonts w:cs="Arial"/>
          <w:color w:val="002060"/>
        </w:rPr>
      </w:pPr>
      <w:r w:rsidRPr="0017257B">
        <w:rPr>
          <w:rFonts w:cs="Arial"/>
          <w:color w:val="002060"/>
        </w:rPr>
        <w:t>Developing responses to these forecasts</w:t>
      </w:r>
      <w:r w:rsidR="0063049E" w:rsidRPr="0017257B">
        <w:rPr>
          <w:rFonts w:cs="Arial"/>
          <w:color w:val="002060"/>
        </w:rPr>
        <w:t xml:space="preserve"> – these are likely to vary according to the size of an organisation but may include recruitment, employee development, a ‘grow your own’ approach, financial implicatio</w:t>
      </w:r>
      <w:r w:rsidR="00691DC5">
        <w:rPr>
          <w:rFonts w:cs="Arial"/>
          <w:color w:val="002060"/>
        </w:rPr>
        <w:t>ns, change in market conditions etc.</w:t>
      </w:r>
      <w:r w:rsidR="0063049E" w:rsidRPr="0017257B">
        <w:rPr>
          <w:rFonts w:cs="Arial"/>
          <w:color w:val="002060"/>
        </w:rPr>
        <w:t xml:space="preserve"> </w:t>
      </w:r>
    </w:p>
    <w:p w:rsidR="0063049E" w:rsidRPr="0017257B" w:rsidRDefault="0063049E" w:rsidP="006C217E">
      <w:pPr>
        <w:rPr>
          <w:rFonts w:eastAsiaTheme="minorEastAsia" w:cs="Arial"/>
          <w:color w:val="002060"/>
          <w:lang w:val="en-GB" w:eastAsia="en-GB"/>
        </w:rPr>
      </w:pPr>
      <w:r w:rsidRPr="0017257B">
        <w:rPr>
          <w:rFonts w:eastAsiaTheme="minorEastAsia" w:cs="Arial"/>
          <w:color w:val="002060"/>
          <w:lang w:val="en-GB" w:eastAsia="en-GB"/>
        </w:rPr>
        <w:t>If we consider the last 12 months and the unexpected pandemic, external condition</w:t>
      </w:r>
      <w:r w:rsidR="00691DC5">
        <w:rPr>
          <w:rFonts w:eastAsiaTheme="minorEastAsia" w:cs="Arial"/>
          <w:color w:val="002060"/>
          <w:lang w:val="en-GB" w:eastAsia="en-GB"/>
        </w:rPr>
        <w:t>s</w:t>
      </w:r>
      <w:r w:rsidRPr="0017257B">
        <w:rPr>
          <w:rFonts w:eastAsiaTheme="minorEastAsia" w:cs="Arial"/>
          <w:color w:val="002060"/>
          <w:lang w:val="en-GB" w:eastAsia="en-GB"/>
        </w:rPr>
        <w:t xml:space="preserve"> also play a part.</w:t>
      </w:r>
    </w:p>
    <w:p w:rsidR="0063049E" w:rsidRPr="0017257B" w:rsidRDefault="0063049E" w:rsidP="0063049E">
      <w:pPr>
        <w:ind w:left="720"/>
        <w:rPr>
          <w:rFonts w:eastAsiaTheme="minorEastAsia" w:cs="Arial"/>
          <w:color w:val="002060"/>
          <w:lang w:val="en-GB" w:eastAsia="en-GB"/>
        </w:rPr>
      </w:pPr>
    </w:p>
    <w:p w:rsidR="0063049E" w:rsidRPr="0017257B" w:rsidRDefault="00943E63" w:rsidP="006C217E">
      <w:pPr>
        <w:rPr>
          <w:rFonts w:cs="Arial"/>
          <w:color w:val="002060"/>
        </w:rPr>
      </w:pPr>
      <w:r>
        <w:rPr>
          <w:rFonts w:eastAsiaTheme="minorEastAsia" w:cs="Arial"/>
          <w:color w:val="002060"/>
          <w:lang w:val="en-GB" w:eastAsia="en-GB"/>
        </w:rPr>
        <w:t>(Storey 2007</w:t>
      </w:r>
      <w:r w:rsidR="0063049E" w:rsidRPr="0017257B">
        <w:rPr>
          <w:rFonts w:eastAsiaTheme="minorEastAsia" w:cs="Arial"/>
          <w:color w:val="002060"/>
          <w:lang w:val="en-GB" w:eastAsia="en-GB"/>
        </w:rPr>
        <w:t>) argue</w:t>
      </w:r>
      <w:r>
        <w:rPr>
          <w:rFonts w:eastAsiaTheme="minorEastAsia" w:cs="Arial"/>
          <w:color w:val="002060"/>
          <w:lang w:val="en-GB" w:eastAsia="en-GB"/>
        </w:rPr>
        <w:t>s</w:t>
      </w:r>
      <w:r w:rsidR="0063049E" w:rsidRPr="0017257B">
        <w:rPr>
          <w:rFonts w:eastAsiaTheme="minorEastAsia" w:cs="Arial"/>
          <w:color w:val="002060"/>
          <w:lang w:val="en-GB" w:eastAsia="en-GB"/>
        </w:rPr>
        <w:t xml:space="preserve"> that an organisation cannot afford to accept one approach to human resource planning and that </w:t>
      </w:r>
      <w:r w:rsidR="00D91522" w:rsidRPr="0017257B">
        <w:rPr>
          <w:rFonts w:eastAsiaTheme="minorEastAsia" w:cs="Arial"/>
          <w:color w:val="002060"/>
          <w:lang w:val="en-GB" w:eastAsia="en-GB"/>
        </w:rPr>
        <w:t>unpredictability</w:t>
      </w:r>
      <w:r w:rsidR="0063049E" w:rsidRPr="0017257B">
        <w:rPr>
          <w:rFonts w:eastAsiaTheme="minorEastAsia" w:cs="Arial"/>
          <w:color w:val="002060"/>
          <w:lang w:val="en-GB" w:eastAsia="en-GB"/>
        </w:rPr>
        <w:t xml:space="preserve"> should always be factored in for an organisation to re</w:t>
      </w:r>
      <w:r w:rsidR="00850F3A" w:rsidRPr="0017257B">
        <w:rPr>
          <w:rFonts w:eastAsiaTheme="minorEastAsia" w:cs="Arial"/>
          <w:color w:val="002060"/>
          <w:lang w:val="en-GB" w:eastAsia="en-GB"/>
        </w:rPr>
        <w:t>main ahead of the game.</w:t>
      </w:r>
      <w:r w:rsidR="0063049E" w:rsidRPr="0017257B">
        <w:rPr>
          <w:rFonts w:eastAsiaTheme="minorEastAsia" w:cs="Arial"/>
          <w:color w:val="002060"/>
          <w:lang w:val="en-GB" w:eastAsia="en-GB"/>
        </w:rPr>
        <w:t xml:space="preserve"> </w:t>
      </w:r>
    </w:p>
    <w:p w:rsidR="00B86A44" w:rsidRPr="006C217E" w:rsidRDefault="00B86A44" w:rsidP="006C217E">
      <w:pPr>
        <w:rPr>
          <w:rFonts w:cs="Arial"/>
          <w:color w:val="002060"/>
        </w:rPr>
      </w:pPr>
    </w:p>
    <w:p w:rsidR="00850F3A" w:rsidRPr="006C217E" w:rsidRDefault="00850F3A" w:rsidP="006C217E">
      <w:pPr>
        <w:pStyle w:val="ListParagraph"/>
        <w:numPr>
          <w:ilvl w:val="0"/>
          <w:numId w:val="13"/>
        </w:numPr>
        <w:rPr>
          <w:rFonts w:ascii="Arial" w:hAnsi="Arial" w:cs="Arial"/>
          <w:color w:val="002060"/>
          <w:u w:val="single"/>
        </w:rPr>
      </w:pPr>
      <w:r w:rsidRPr="0017257B">
        <w:rPr>
          <w:rFonts w:ascii="Arial" w:hAnsi="Arial" w:cs="Arial"/>
          <w:color w:val="002060"/>
          <w:u w:val="single"/>
        </w:rPr>
        <w:t>T</w:t>
      </w:r>
      <w:r w:rsidR="00C22EC7" w:rsidRPr="0017257B">
        <w:rPr>
          <w:rFonts w:ascii="Arial" w:hAnsi="Arial" w:cs="Arial"/>
          <w:color w:val="002060"/>
          <w:u w:val="single"/>
        </w:rPr>
        <w:t>ools used in workforce planning</w:t>
      </w:r>
    </w:p>
    <w:p w:rsidR="00850F3A" w:rsidRPr="006C217E" w:rsidRDefault="00D91522" w:rsidP="006C217E">
      <w:pPr>
        <w:rPr>
          <w:rFonts w:cs="Arial"/>
          <w:color w:val="002060"/>
        </w:rPr>
      </w:pPr>
      <w:r w:rsidRPr="006C217E">
        <w:rPr>
          <w:rFonts w:cs="Arial"/>
          <w:color w:val="002060"/>
        </w:rPr>
        <w:t>(CIPD 2020) advocates that work force planning should complement an organisations objectives. Ideally this can work when linked to a new project or significant change or looking forward for a period of time e.g. 5//10 years. Regardless of size an organisation should always be thinking ahead. A HR role in larger organisations will create work force strategies</w:t>
      </w:r>
      <w:r w:rsidR="00980F2A" w:rsidRPr="006C217E">
        <w:rPr>
          <w:rFonts w:cs="Arial"/>
          <w:color w:val="002060"/>
        </w:rPr>
        <w:t xml:space="preserve"> and action plans.</w:t>
      </w:r>
    </w:p>
    <w:p w:rsidR="00CC0864" w:rsidRPr="0017257B" w:rsidRDefault="00CC0864" w:rsidP="00850F3A">
      <w:pPr>
        <w:pStyle w:val="ListParagraph"/>
        <w:rPr>
          <w:rFonts w:ascii="Arial" w:hAnsi="Arial" w:cs="Arial"/>
          <w:color w:val="002060"/>
        </w:rPr>
      </w:pPr>
    </w:p>
    <w:p w:rsidR="00CC0864" w:rsidRPr="0017257B" w:rsidRDefault="00CC0864" w:rsidP="00CC0864">
      <w:pPr>
        <w:pStyle w:val="ListParagraph"/>
        <w:jc w:val="center"/>
        <w:rPr>
          <w:rFonts w:ascii="Arial" w:hAnsi="Arial" w:cs="Arial"/>
          <w:color w:val="002060"/>
        </w:rPr>
      </w:pPr>
      <w:r w:rsidRPr="0017257B">
        <w:rPr>
          <w:rFonts w:ascii="Arial" w:hAnsi="Arial" w:cs="Arial"/>
          <w:noProof/>
          <w:color w:val="002060"/>
        </w:rPr>
        <w:drawing>
          <wp:inline distT="0" distB="0" distL="0" distR="0" wp14:anchorId="316DB2E4" wp14:editId="0E43F478">
            <wp:extent cx="2054889" cy="20478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2792" cy="2065717"/>
                    </a:xfrm>
                    <a:prstGeom prst="rect">
                      <a:avLst/>
                    </a:prstGeom>
                  </pic:spPr>
                </pic:pic>
              </a:graphicData>
            </a:graphic>
          </wp:inline>
        </w:drawing>
      </w:r>
      <w:r w:rsidRPr="0017257B">
        <w:rPr>
          <w:rFonts w:ascii="Arial" w:hAnsi="Arial" w:cs="Arial"/>
          <w:color w:val="002060"/>
        </w:rPr>
        <w:t xml:space="preserve">(CIPD 2020) </w:t>
      </w:r>
    </w:p>
    <w:p w:rsidR="00980F2A" w:rsidRPr="0017257B" w:rsidRDefault="00980F2A" w:rsidP="00850F3A">
      <w:pPr>
        <w:pStyle w:val="ListParagraph"/>
        <w:rPr>
          <w:rFonts w:ascii="Arial" w:hAnsi="Arial" w:cs="Arial"/>
          <w:color w:val="002060"/>
        </w:rPr>
      </w:pPr>
    </w:p>
    <w:p w:rsidR="006C217E" w:rsidRDefault="006C217E" w:rsidP="006C217E">
      <w:pPr>
        <w:rPr>
          <w:rFonts w:cs="Arial"/>
          <w:color w:val="002060"/>
        </w:rPr>
      </w:pPr>
    </w:p>
    <w:p w:rsidR="00980F2A" w:rsidRPr="006C217E" w:rsidRDefault="00980F2A" w:rsidP="006C217E">
      <w:pPr>
        <w:rPr>
          <w:rFonts w:cs="Arial"/>
          <w:color w:val="002060"/>
        </w:rPr>
      </w:pPr>
      <w:r w:rsidRPr="006C217E">
        <w:rPr>
          <w:rFonts w:cs="Arial"/>
          <w:color w:val="002060"/>
        </w:rPr>
        <w:t>Typical tools include:-</w:t>
      </w:r>
    </w:p>
    <w:p w:rsidR="00943E63" w:rsidRDefault="00943E63" w:rsidP="006C217E">
      <w:pPr>
        <w:rPr>
          <w:rFonts w:eastAsiaTheme="minorEastAsia" w:cs="Arial"/>
          <w:b/>
          <w:color w:val="002060"/>
          <w:lang w:val="en-GB" w:eastAsia="en-GB"/>
        </w:rPr>
      </w:pPr>
    </w:p>
    <w:p w:rsidR="00691DC5" w:rsidRDefault="00980F2A" w:rsidP="006C217E">
      <w:pPr>
        <w:rPr>
          <w:rFonts w:cs="Arial"/>
          <w:color w:val="002060"/>
        </w:rPr>
      </w:pPr>
      <w:proofErr w:type="spellStart"/>
      <w:r w:rsidRPr="006C217E">
        <w:rPr>
          <w:rFonts w:cs="Arial"/>
          <w:b/>
          <w:color w:val="002060"/>
        </w:rPr>
        <w:t>Analysing</w:t>
      </w:r>
      <w:proofErr w:type="spellEnd"/>
      <w:r w:rsidRPr="006C217E">
        <w:rPr>
          <w:rFonts w:cs="Arial"/>
          <w:b/>
          <w:color w:val="002060"/>
        </w:rPr>
        <w:t xml:space="preserve"> current employee base</w:t>
      </w:r>
      <w:r w:rsidRPr="006C217E">
        <w:rPr>
          <w:rFonts w:cs="Arial"/>
          <w:color w:val="002060"/>
        </w:rPr>
        <w:t xml:space="preserve"> linked to age, skills etc. </w:t>
      </w:r>
    </w:p>
    <w:p w:rsidR="00691DC5" w:rsidRDefault="00980F2A" w:rsidP="006C217E">
      <w:pPr>
        <w:rPr>
          <w:rFonts w:cs="Arial"/>
          <w:color w:val="002060"/>
        </w:rPr>
      </w:pPr>
      <w:r w:rsidRPr="006C217E">
        <w:rPr>
          <w:rFonts w:cs="Arial"/>
          <w:color w:val="002060"/>
        </w:rPr>
        <w:t>Questions we might ask</w:t>
      </w:r>
      <w:r w:rsidR="006C217E" w:rsidRPr="006C217E">
        <w:rPr>
          <w:rFonts w:cs="Arial"/>
          <w:color w:val="002060"/>
        </w:rPr>
        <w:t>: -</w:t>
      </w:r>
      <w:r w:rsidRPr="006C217E">
        <w:rPr>
          <w:rFonts w:cs="Arial"/>
          <w:color w:val="002060"/>
        </w:rPr>
        <w:t xml:space="preserve"> Do we have an aging workforce? </w:t>
      </w:r>
    </w:p>
    <w:p w:rsidR="00980F2A" w:rsidRPr="006C217E" w:rsidRDefault="00980F2A" w:rsidP="006C217E">
      <w:pPr>
        <w:rPr>
          <w:rFonts w:cs="Arial"/>
          <w:color w:val="002060"/>
        </w:rPr>
      </w:pPr>
      <w:r w:rsidRPr="006C217E">
        <w:rPr>
          <w:rFonts w:cs="Arial"/>
          <w:color w:val="002060"/>
        </w:rPr>
        <w:t xml:space="preserve">Local authorities paused external recruitment due to financial cuts. Over a period of time this means that we do not have new, younger talent coming through and this has resulted in </w:t>
      </w:r>
      <w:r w:rsidR="00D779D7" w:rsidRPr="006C217E">
        <w:rPr>
          <w:rFonts w:cs="Arial"/>
          <w:color w:val="002060"/>
        </w:rPr>
        <w:t>unfilled roles. Add to this the fact that in Pembrokeshire we are a rural community with an aging demographic</w:t>
      </w:r>
      <w:r w:rsidR="00691DC5">
        <w:rPr>
          <w:rFonts w:cs="Arial"/>
          <w:color w:val="002060"/>
        </w:rPr>
        <w:t>,</w:t>
      </w:r>
      <w:r w:rsidR="00D779D7" w:rsidRPr="006C217E">
        <w:rPr>
          <w:rFonts w:cs="Arial"/>
          <w:color w:val="002060"/>
        </w:rPr>
        <w:t xml:space="preserve"> sourcing new younger employees becomes more challenging particula</w:t>
      </w:r>
      <w:r w:rsidR="00691DC5">
        <w:rPr>
          <w:rFonts w:cs="Arial"/>
          <w:color w:val="002060"/>
        </w:rPr>
        <w:t xml:space="preserve">rly in specialist roles where </w:t>
      </w:r>
      <w:r w:rsidR="00D779D7" w:rsidRPr="006C217E">
        <w:rPr>
          <w:rFonts w:cs="Arial"/>
          <w:color w:val="002060"/>
        </w:rPr>
        <w:t xml:space="preserve">higher city salaries </w:t>
      </w:r>
      <w:r w:rsidR="00691DC5">
        <w:rPr>
          <w:rFonts w:cs="Arial"/>
          <w:color w:val="002060"/>
        </w:rPr>
        <w:t>and a more attractive lifestyle</w:t>
      </w:r>
      <w:r w:rsidR="00D779D7" w:rsidRPr="006C217E">
        <w:rPr>
          <w:rFonts w:cs="Arial"/>
          <w:color w:val="002060"/>
        </w:rPr>
        <w:t xml:space="preserve"> may exist.</w:t>
      </w:r>
    </w:p>
    <w:p w:rsidR="00D779D7" w:rsidRPr="006C217E" w:rsidRDefault="00D779D7" w:rsidP="006C217E">
      <w:pPr>
        <w:rPr>
          <w:rFonts w:cs="Arial"/>
          <w:color w:val="002060"/>
        </w:rPr>
      </w:pPr>
    </w:p>
    <w:p w:rsidR="00D779D7" w:rsidRPr="006C217E" w:rsidRDefault="00D779D7" w:rsidP="006C217E">
      <w:pPr>
        <w:rPr>
          <w:rFonts w:cs="Arial"/>
          <w:color w:val="002060"/>
        </w:rPr>
      </w:pPr>
      <w:r w:rsidRPr="006C217E">
        <w:rPr>
          <w:rFonts w:cs="Arial"/>
          <w:color w:val="002060"/>
        </w:rPr>
        <w:t>(Be</w:t>
      </w:r>
      <w:r w:rsidR="00943E63">
        <w:rPr>
          <w:rFonts w:cs="Arial"/>
          <w:color w:val="002060"/>
        </w:rPr>
        <w:t>a</w:t>
      </w:r>
      <w:r w:rsidRPr="006C217E">
        <w:rPr>
          <w:rFonts w:cs="Arial"/>
          <w:color w:val="002060"/>
        </w:rPr>
        <w:t>van et al 2005) highlight</w:t>
      </w:r>
      <w:r w:rsidR="00691DC5">
        <w:rPr>
          <w:rFonts w:cs="Arial"/>
          <w:color w:val="002060"/>
        </w:rPr>
        <w:t>s</w:t>
      </w:r>
      <w:r w:rsidRPr="006C217E">
        <w:rPr>
          <w:rFonts w:cs="Arial"/>
          <w:color w:val="002060"/>
        </w:rPr>
        <w:t xml:space="preserve"> </w:t>
      </w:r>
      <w:r w:rsidRPr="006C217E">
        <w:rPr>
          <w:rFonts w:cs="Arial"/>
          <w:b/>
          <w:color w:val="002060"/>
        </w:rPr>
        <w:t xml:space="preserve">external </w:t>
      </w:r>
      <w:proofErr w:type="spellStart"/>
      <w:r w:rsidRPr="006C217E">
        <w:rPr>
          <w:rFonts w:cs="Arial"/>
          <w:b/>
          <w:color w:val="002060"/>
        </w:rPr>
        <w:t>labour</w:t>
      </w:r>
      <w:proofErr w:type="spellEnd"/>
      <w:r w:rsidRPr="006C217E">
        <w:rPr>
          <w:rFonts w:cs="Arial"/>
          <w:b/>
          <w:color w:val="002060"/>
        </w:rPr>
        <w:t xml:space="preserve"> demands </w:t>
      </w:r>
      <w:r w:rsidRPr="006C217E">
        <w:rPr>
          <w:rFonts w:cs="Arial"/>
          <w:color w:val="002060"/>
        </w:rPr>
        <w:t>and competition between employers to recruit. The Le</w:t>
      </w:r>
      <w:r w:rsidR="00691DC5">
        <w:rPr>
          <w:rFonts w:cs="Arial"/>
          <w:color w:val="002060"/>
        </w:rPr>
        <w:t>i</w:t>
      </w:r>
      <w:r w:rsidRPr="006C217E">
        <w:rPr>
          <w:rFonts w:cs="Arial"/>
          <w:color w:val="002060"/>
        </w:rPr>
        <w:t xml:space="preserve">tch Review (2006) forecast UK employers would need to fill 18.4 million vacancies between the years 2004-2020.They </w:t>
      </w:r>
      <w:r w:rsidR="00924E65">
        <w:rPr>
          <w:rFonts w:cs="Arial"/>
          <w:color w:val="002060"/>
        </w:rPr>
        <w:t xml:space="preserve">went on to highlight </w:t>
      </w:r>
      <w:r w:rsidRPr="006C217E">
        <w:rPr>
          <w:rFonts w:cs="Arial"/>
          <w:color w:val="002060"/>
        </w:rPr>
        <w:t>that there would be a significant increase in management roles but a decline in admin</w:t>
      </w:r>
      <w:r w:rsidR="00CA793F" w:rsidRPr="006C217E">
        <w:rPr>
          <w:rFonts w:cs="Arial"/>
          <w:color w:val="002060"/>
        </w:rPr>
        <w:t>istrative and secretarial posts, in total a fall of over 850,000 unskilled roles.</w:t>
      </w:r>
    </w:p>
    <w:p w:rsidR="00CA793F" w:rsidRDefault="00CA793F" w:rsidP="006C217E">
      <w:pPr>
        <w:rPr>
          <w:rFonts w:cs="Arial"/>
          <w:color w:val="002060"/>
        </w:rPr>
      </w:pPr>
      <w:proofErr w:type="spellStart"/>
      <w:r w:rsidRPr="006C217E">
        <w:rPr>
          <w:rFonts w:cs="Arial"/>
          <w:color w:val="002060"/>
        </w:rPr>
        <w:t>Analysing</w:t>
      </w:r>
      <w:proofErr w:type="spellEnd"/>
      <w:r w:rsidRPr="006C217E">
        <w:rPr>
          <w:rFonts w:cs="Arial"/>
          <w:color w:val="002060"/>
        </w:rPr>
        <w:t xml:space="preserve"> this area could include school leaver numbers in a locality and skills levels, access to transport and accommodation.</w:t>
      </w:r>
    </w:p>
    <w:p w:rsidR="006C217E" w:rsidRPr="006C217E" w:rsidRDefault="006C217E" w:rsidP="006C217E">
      <w:pPr>
        <w:rPr>
          <w:rFonts w:cs="Arial"/>
          <w:color w:val="002060"/>
        </w:rPr>
      </w:pPr>
    </w:p>
    <w:p w:rsidR="00CC2358" w:rsidRPr="006C217E" w:rsidRDefault="00CA793F" w:rsidP="006C217E">
      <w:pPr>
        <w:rPr>
          <w:rFonts w:cs="Arial"/>
          <w:color w:val="002060"/>
        </w:rPr>
      </w:pPr>
      <w:r w:rsidRPr="006C217E">
        <w:rPr>
          <w:rFonts w:cs="Arial"/>
          <w:color w:val="002060"/>
        </w:rPr>
        <w:t>Past t</w:t>
      </w:r>
      <w:r w:rsidR="006C217E">
        <w:rPr>
          <w:rFonts w:cs="Arial"/>
          <w:color w:val="002060"/>
        </w:rPr>
        <w:t>r</w:t>
      </w:r>
      <w:r w:rsidRPr="006C217E">
        <w:rPr>
          <w:rFonts w:cs="Arial"/>
          <w:color w:val="002060"/>
        </w:rPr>
        <w:t xml:space="preserve">ends and patterns are often reviewed. These focus on statistical techniques, a simple explanation </w:t>
      </w:r>
      <w:r w:rsidR="00CC2358" w:rsidRPr="006C217E">
        <w:rPr>
          <w:rFonts w:cs="Arial"/>
          <w:color w:val="002060"/>
        </w:rPr>
        <w:t xml:space="preserve">might be forecasting how many teachers might be needed based on birth rates, likewise health and social care support can be linked to life expectancy data. In Pembrokeshire, our economy relies heavily on tourism. Businesses requiring staff rely on students returning ‘home’ during the peak months to meet labour needs. </w:t>
      </w:r>
    </w:p>
    <w:p w:rsidR="006C217E" w:rsidRDefault="006C217E" w:rsidP="006C217E">
      <w:pPr>
        <w:rPr>
          <w:rFonts w:cs="Arial"/>
          <w:color w:val="002060"/>
        </w:rPr>
      </w:pPr>
    </w:p>
    <w:p w:rsidR="00D62AC6" w:rsidRPr="006C217E" w:rsidRDefault="00D62AC6" w:rsidP="006C217E">
      <w:pPr>
        <w:rPr>
          <w:rFonts w:cs="Arial"/>
          <w:color w:val="002060"/>
        </w:rPr>
      </w:pPr>
      <w:r w:rsidRPr="006C217E">
        <w:rPr>
          <w:rFonts w:cs="Arial"/>
          <w:color w:val="002060"/>
        </w:rPr>
        <w:t>(Taylor 2010) includes</w:t>
      </w:r>
      <w:r w:rsidR="00CC2358" w:rsidRPr="006C217E">
        <w:rPr>
          <w:rFonts w:cs="Arial"/>
          <w:color w:val="002060"/>
        </w:rPr>
        <w:t xml:space="preserve"> </w:t>
      </w:r>
      <w:r w:rsidRPr="006C217E">
        <w:rPr>
          <w:rFonts w:cs="Arial"/>
          <w:color w:val="002060"/>
        </w:rPr>
        <w:t>technology and IT applications. S</w:t>
      </w:r>
      <w:r w:rsidR="00CC2358" w:rsidRPr="006C217E">
        <w:rPr>
          <w:rFonts w:cs="Arial"/>
          <w:color w:val="002060"/>
        </w:rPr>
        <w:t>ystems allow information to be stored and retrieved with ease but are only as good as the information recorded. However, formulas can assist in ‘modelling’</w:t>
      </w:r>
      <w:r w:rsidRPr="006C217E">
        <w:rPr>
          <w:rFonts w:cs="Arial"/>
          <w:color w:val="002060"/>
        </w:rPr>
        <w:t xml:space="preserve"> and provide information quickly and accurately. They can assist in mapping talent profiles and training needs analysis. The process of redeploying staff rather than losing their knowledge and skills benefits from this approach.</w:t>
      </w:r>
    </w:p>
    <w:p w:rsidR="006C217E" w:rsidRDefault="006C217E" w:rsidP="006C217E">
      <w:pPr>
        <w:rPr>
          <w:rFonts w:cs="Arial"/>
          <w:color w:val="002060"/>
        </w:rPr>
      </w:pPr>
    </w:p>
    <w:p w:rsidR="00D62AC6" w:rsidRPr="006C217E" w:rsidRDefault="00D62AC6" w:rsidP="006C217E">
      <w:pPr>
        <w:rPr>
          <w:rFonts w:cs="Arial"/>
          <w:color w:val="002060"/>
        </w:rPr>
      </w:pPr>
      <w:r w:rsidRPr="006C217E">
        <w:rPr>
          <w:rFonts w:cs="Arial"/>
          <w:color w:val="002060"/>
        </w:rPr>
        <w:t xml:space="preserve">Scenario planning is often included as part of risk management </w:t>
      </w:r>
      <w:r w:rsidR="007A364D" w:rsidRPr="006C217E">
        <w:rPr>
          <w:rFonts w:cs="Arial"/>
          <w:color w:val="002060"/>
        </w:rPr>
        <w:t xml:space="preserve">in an organisation, e.g. it </w:t>
      </w:r>
      <w:r w:rsidRPr="006C217E">
        <w:rPr>
          <w:rFonts w:cs="Arial"/>
          <w:color w:val="002060"/>
        </w:rPr>
        <w:t>may be easier to consider a future change in location which allows time to plan and research in comparison to the speed of the change in technology that we now face</w:t>
      </w:r>
      <w:r w:rsidR="00924E65">
        <w:rPr>
          <w:rFonts w:cs="Arial"/>
          <w:color w:val="002060"/>
        </w:rPr>
        <w:t>,</w:t>
      </w:r>
      <w:r w:rsidRPr="006C217E">
        <w:rPr>
          <w:rFonts w:cs="Arial"/>
          <w:color w:val="002060"/>
        </w:rPr>
        <w:t xml:space="preserve"> not to mention the unforeseen scenarios. </w:t>
      </w:r>
    </w:p>
    <w:p w:rsidR="006C217E" w:rsidRDefault="006C217E" w:rsidP="006C217E">
      <w:pPr>
        <w:rPr>
          <w:rFonts w:cs="Arial"/>
          <w:color w:val="002060"/>
        </w:rPr>
      </w:pPr>
    </w:p>
    <w:p w:rsidR="00850F3A" w:rsidRPr="006C217E" w:rsidRDefault="007A364D" w:rsidP="006C217E">
      <w:pPr>
        <w:rPr>
          <w:rFonts w:cs="Arial"/>
          <w:color w:val="002060"/>
        </w:rPr>
      </w:pPr>
      <w:r w:rsidRPr="006C217E">
        <w:rPr>
          <w:rFonts w:cs="Arial"/>
          <w:color w:val="002060"/>
        </w:rPr>
        <w:t>(</w:t>
      </w:r>
      <w:proofErr w:type="spellStart"/>
      <w:r w:rsidRPr="006C217E">
        <w:rPr>
          <w:rFonts w:cs="Arial"/>
          <w:color w:val="002060"/>
        </w:rPr>
        <w:t>Mintzberg</w:t>
      </w:r>
      <w:proofErr w:type="spellEnd"/>
      <w:r w:rsidRPr="006C217E">
        <w:rPr>
          <w:rFonts w:cs="Arial"/>
          <w:color w:val="002060"/>
        </w:rPr>
        <w:t xml:space="preserve"> 1994) encourages the practice of ensuring plans are adaptable and updated. In the past this was viewed with some scepticism but in today’s climate I wonder how many organisations think differently now to 12 months ago?</w:t>
      </w:r>
    </w:p>
    <w:p w:rsidR="00850F3A" w:rsidRPr="0017257B" w:rsidRDefault="00850F3A" w:rsidP="00850F3A">
      <w:pPr>
        <w:pStyle w:val="ListParagraph"/>
        <w:rPr>
          <w:rFonts w:ascii="Arial" w:hAnsi="Arial" w:cs="Arial"/>
          <w:color w:val="002060"/>
          <w:u w:val="single"/>
        </w:rPr>
      </w:pPr>
    </w:p>
    <w:p w:rsidR="00C22EC7" w:rsidRPr="0017257B" w:rsidRDefault="00C22EC7" w:rsidP="00B86A44">
      <w:pPr>
        <w:pStyle w:val="ListParagraph"/>
        <w:numPr>
          <w:ilvl w:val="0"/>
          <w:numId w:val="13"/>
        </w:numPr>
        <w:rPr>
          <w:rFonts w:ascii="Arial" w:hAnsi="Arial" w:cs="Arial"/>
          <w:color w:val="002060"/>
          <w:u w:val="single"/>
        </w:rPr>
      </w:pPr>
      <w:proofErr w:type="gramStart"/>
      <w:r w:rsidRPr="0017257B">
        <w:rPr>
          <w:rFonts w:ascii="Arial" w:hAnsi="Arial" w:cs="Arial"/>
          <w:color w:val="002060"/>
          <w:u w:val="single"/>
        </w:rPr>
        <w:t>how</w:t>
      </w:r>
      <w:proofErr w:type="gramEnd"/>
      <w:r w:rsidRPr="0017257B">
        <w:rPr>
          <w:rFonts w:ascii="Arial" w:hAnsi="Arial" w:cs="Arial"/>
          <w:color w:val="002060"/>
          <w:u w:val="single"/>
        </w:rPr>
        <w:t xml:space="preserve"> to develop a basic people plan, including succession planning.</w:t>
      </w:r>
    </w:p>
    <w:p w:rsidR="007A364D" w:rsidRPr="0017257B" w:rsidRDefault="007A364D" w:rsidP="006C217E">
      <w:pPr>
        <w:rPr>
          <w:rFonts w:cs="Arial"/>
          <w:color w:val="002060"/>
        </w:rPr>
      </w:pPr>
      <w:r w:rsidRPr="0017257B">
        <w:rPr>
          <w:rFonts w:cs="Arial"/>
          <w:color w:val="002060"/>
        </w:rPr>
        <w:t>A basic people plan will consider where we are now against a forecast of what we need in the future.</w:t>
      </w:r>
    </w:p>
    <w:p w:rsidR="003B3DE5" w:rsidRPr="0017257B" w:rsidRDefault="003B3DE5" w:rsidP="006C217E">
      <w:pPr>
        <w:rPr>
          <w:rFonts w:cs="Arial"/>
          <w:color w:val="002060"/>
        </w:rPr>
      </w:pPr>
      <w:r w:rsidRPr="0017257B">
        <w:rPr>
          <w:rFonts w:cs="Arial"/>
          <w:color w:val="002060"/>
        </w:rPr>
        <w:t xml:space="preserve">In many </w:t>
      </w:r>
      <w:proofErr w:type="spellStart"/>
      <w:r w:rsidRPr="0017257B">
        <w:rPr>
          <w:rFonts w:cs="Arial"/>
          <w:color w:val="002060"/>
        </w:rPr>
        <w:t>organisations</w:t>
      </w:r>
      <w:proofErr w:type="spellEnd"/>
      <w:r w:rsidRPr="0017257B">
        <w:rPr>
          <w:rFonts w:cs="Arial"/>
          <w:color w:val="002060"/>
        </w:rPr>
        <w:t xml:space="preserve"> managers will be included, using their expertise to help forecast </w:t>
      </w:r>
      <w:proofErr w:type="spellStart"/>
      <w:r w:rsidRPr="0017257B">
        <w:rPr>
          <w:rFonts w:cs="Arial"/>
          <w:color w:val="002060"/>
        </w:rPr>
        <w:t>labour</w:t>
      </w:r>
      <w:proofErr w:type="spellEnd"/>
      <w:r w:rsidRPr="0017257B">
        <w:rPr>
          <w:rFonts w:cs="Arial"/>
          <w:color w:val="002060"/>
        </w:rPr>
        <w:t xml:space="preserve"> requirements and these will often feed</w:t>
      </w:r>
      <w:r w:rsidR="00924E65">
        <w:rPr>
          <w:rFonts w:cs="Arial"/>
          <w:color w:val="002060"/>
        </w:rPr>
        <w:t>.</w:t>
      </w:r>
      <w:r w:rsidRPr="0017257B">
        <w:rPr>
          <w:rFonts w:cs="Arial"/>
          <w:color w:val="002060"/>
        </w:rPr>
        <w:t xml:space="preserve"> </w:t>
      </w:r>
      <w:r w:rsidR="00924E65" w:rsidRPr="0017257B">
        <w:rPr>
          <w:rFonts w:cs="Arial"/>
          <w:color w:val="002060"/>
        </w:rPr>
        <w:t>In</w:t>
      </w:r>
      <w:r w:rsidRPr="0017257B">
        <w:rPr>
          <w:rFonts w:cs="Arial"/>
          <w:color w:val="002060"/>
        </w:rPr>
        <w:t xml:space="preserve"> Local Government the amount of money available forecasts the number of job roles rather than the other way around. The HR role in all of this is to bring this information together and consider the options to meet these needs.</w:t>
      </w:r>
    </w:p>
    <w:p w:rsidR="00D6789A" w:rsidRPr="0017257B" w:rsidRDefault="00D6789A" w:rsidP="00D6789A">
      <w:pPr>
        <w:rPr>
          <w:rFonts w:cs="Arial"/>
          <w:color w:val="002060"/>
        </w:rPr>
      </w:pPr>
    </w:p>
    <w:p w:rsidR="003B3DE5" w:rsidRDefault="003B3DE5" w:rsidP="006C217E">
      <w:pPr>
        <w:rPr>
          <w:rFonts w:cs="Arial"/>
          <w:color w:val="002060"/>
        </w:rPr>
      </w:pPr>
      <w:r w:rsidRPr="0017257B">
        <w:rPr>
          <w:rFonts w:cs="Arial"/>
          <w:color w:val="002060"/>
        </w:rPr>
        <w:t>During the pandemic</w:t>
      </w:r>
      <w:r w:rsidR="00924E65">
        <w:rPr>
          <w:rFonts w:cs="Arial"/>
          <w:color w:val="002060"/>
        </w:rPr>
        <w:t>,</w:t>
      </w:r>
      <w:r w:rsidRPr="0017257B">
        <w:rPr>
          <w:rFonts w:cs="Arial"/>
          <w:color w:val="002060"/>
        </w:rPr>
        <w:t xml:space="preserve"> as an immediate response to an urgent workforce plan need, Line Managers within Pembrokeshire County Council were asked to undertake a simple skills matrix of all of their staff. This included simple questions like:-</w:t>
      </w:r>
    </w:p>
    <w:p w:rsidR="00924E65" w:rsidRPr="0017257B" w:rsidRDefault="00924E65" w:rsidP="006C217E">
      <w:pPr>
        <w:rPr>
          <w:rFonts w:cs="Arial"/>
          <w:color w:val="002060"/>
        </w:rPr>
      </w:pPr>
    </w:p>
    <w:p w:rsidR="003B3DE5" w:rsidRPr="0017257B" w:rsidRDefault="00D6789A" w:rsidP="00D6789A">
      <w:pPr>
        <w:pStyle w:val="ListParagraph"/>
        <w:numPr>
          <w:ilvl w:val="0"/>
          <w:numId w:val="16"/>
        </w:numPr>
        <w:rPr>
          <w:rFonts w:ascii="Arial" w:hAnsi="Arial" w:cs="Arial"/>
          <w:color w:val="002060"/>
        </w:rPr>
      </w:pPr>
      <w:r w:rsidRPr="0017257B">
        <w:rPr>
          <w:rFonts w:ascii="Arial" w:hAnsi="Arial" w:cs="Arial"/>
          <w:color w:val="002060"/>
        </w:rPr>
        <w:t>Did they hold a driver’s license</w:t>
      </w:r>
    </w:p>
    <w:p w:rsidR="00D6789A" w:rsidRPr="0017257B" w:rsidRDefault="00D6789A" w:rsidP="00D6789A">
      <w:pPr>
        <w:pStyle w:val="ListParagraph"/>
        <w:numPr>
          <w:ilvl w:val="0"/>
          <w:numId w:val="16"/>
        </w:numPr>
        <w:rPr>
          <w:rFonts w:ascii="Arial" w:hAnsi="Arial" w:cs="Arial"/>
          <w:color w:val="002060"/>
        </w:rPr>
      </w:pPr>
      <w:r w:rsidRPr="0017257B">
        <w:rPr>
          <w:rFonts w:ascii="Arial" w:hAnsi="Arial" w:cs="Arial"/>
          <w:color w:val="002060"/>
        </w:rPr>
        <w:t>Had they completed a DBS check</w:t>
      </w:r>
    </w:p>
    <w:p w:rsidR="00D6789A" w:rsidRPr="0017257B" w:rsidRDefault="00D6789A" w:rsidP="00D6789A">
      <w:pPr>
        <w:pStyle w:val="ListParagraph"/>
        <w:numPr>
          <w:ilvl w:val="0"/>
          <w:numId w:val="16"/>
        </w:numPr>
        <w:rPr>
          <w:rFonts w:ascii="Arial" w:hAnsi="Arial" w:cs="Arial"/>
          <w:color w:val="002060"/>
        </w:rPr>
      </w:pPr>
      <w:r w:rsidRPr="0017257B">
        <w:rPr>
          <w:rFonts w:ascii="Arial" w:hAnsi="Arial" w:cs="Arial"/>
          <w:color w:val="002060"/>
        </w:rPr>
        <w:t>Call handling experience , now or in previous roles</w:t>
      </w:r>
    </w:p>
    <w:p w:rsidR="00D6789A" w:rsidRPr="0017257B" w:rsidRDefault="00D6789A" w:rsidP="00D6789A">
      <w:pPr>
        <w:pStyle w:val="ListParagraph"/>
        <w:numPr>
          <w:ilvl w:val="0"/>
          <w:numId w:val="16"/>
        </w:numPr>
        <w:rPr>
          <w:rFonts w:ascii="Arial" w:hAnsi="Arial" w:cs="Arial"/>
          <w:color w:val="002060"/>
        </w:rPr>
      </w:pPr>
      <w:r w:rsidRPr="0017257B">
        <w:rPr>
          <w:rFonts w:ascii="Arial" w:hAnsi="Arial" w:cs="Arial"/>
          <w:color w:val="002060"/>
        </w:rPr>
        <w:t>Le</w:t>
      </w:r>
      <w:r w:rsidR="009B1F95">
        <w:rPr>
          <w:rFonts w:ascii="Arial" w:hAnsi="Arial" w:cs="Arial"/>
          <w:color w:val="002060"/>
        </w:rPr>
        <w:t>vel of IT skills ranked 1 - 4 (a</w:t>
      </w:r>
      <w:r w:rsidRPr="0017257B">
        <w:rPr>
          <w:rFonts w:ascii="Arial" w:hAnsi="Arial" w:cs="Arial"/>
          <w:color w:val="002060"/>
        </w:rPr>
        <w:t xml:space="preserve"> descriptor was included)</w:t>
      </w:r>
    </w:p>
    <w:p w:rsidR="00D6789A" w:rsidRPr="0017257B" w:rsidRDefault="00D6789A" w:rsidP="00D6789A">
      <w:pPr>
        <w:pStyle w:val="ListParagraph"/>
        <w:numPr>
          <w:ilvl w:val="0"/>
          <w:numId w:val="16"/>
        </w:numPr>
        <w:rPr>
          <w:rFonts w:ascii="Arial" w:hAnsi="Arial" w:cs="Arial"/>
          <w:color w:val="002060"/>
        </w:rPr>
      </w:pPr>
      <w:r w:rsidRPr="0017257B">
        <w:rPr>
          <w:rFonts w:ascii="Arial" w:hAnsi="Arial" w:cs="Arial"/>
          <w:color w:val="002060"/>
        </w:rPr>
        <w:t>Experience in caring</w:t>
      </w:r>
    </w:p>
    <w:p w:rsidR="00D6789A" w:rsidRPr="0017257B" w:rsidRDefault="00D6789A" w:rsidP="006C217E">
      <w:pPr>
        <w:rPr>
          <w:rFonts w:cs="Arial"/>
          <w:color w:val="002060"/>
        </w:rPr>
      </w:pPr>
      <w:r w:rsidRPr="0017257B">
        <w:rPr>
          <w:rFonts w:cs="Arial"/>
          <w:color w:val="002060"/>
        </w:rPr>
        <w:t>The immediate demand for particular roles became a priority and this provided us with a basic people plan. It supported us with temporarily redeploying staff with limited upskilling required. It also identified how little we knew about our employees.</w:t>
      </w:r>
    </w:p>
    <w:p w:rsidR="00D6789A" w:rsidRPr="0017257B" w:rsidRDefault="00D6789A" w:rsidP="006C217E">
      <w:pPr>
        <w:rPr>
          <w:rFonts w:cs="Arial"/>
          <w:color w:val="002060"/>
        </w:rPr>
      </w:pPr>
      <w:r w:rsidRPr="0017257B">
        <w:rPr>
          <w:rFonts w:cs="Arial"/>
          <w:color w:val="002060"/>
        </w:rPr>
        <w:t xml:space="preserve">As an outcome of this we are developing our Performance &amp; Wellbeing review approach to include a talent management application. Imagine how easy it would have been to be able to press some buttons rather than email all 200 Line Managers and then </w:t>
      </w:r>
      <w:proofErr w:type="spellStart"/>
      <w:r w:rsidRPr="0017257B">
        <w:rPr>
          <w:rFonts w:cs="Arial"/>
          <w:color w:val="002060"/>
        </w:rPr>
        <w:t>analyse</w:t>
      </w:r>
      <w:proofErr w:type="spellEnd"/>
      <w:r w:rsidRPr="0017257B">
        <w:rPr>
          <w:rFonts w:cs="Arial"/>
          <w:color w:val="002060"/>
        </w:rPr>
        <w:t xml:space="preserve"> each response.</w:t>
      </w:r>
    </w:p>
    <w:p w:rsidR="00D6789A" w:rsidRPr="0017257B" w:rsidRDefault="00D6789A" w:rsidP="00D6789A">
      <w:pPr>
        <w:ind w:left="720"/>
        <w:rPr>
          <w:rFonts w:cs="Arial"/>
          <w:color w:val="002060"/>
        </w:rPr>
      </w:pPr>
    </w:p>
    <w:p w:rsidR="002B0D56" w:rsidRPr="0017257B" w:rsidRDefault="002B0D56" w:rsidP="006C217E">
      <w:pPr>
        <w:rPr>
          <w:rFonts w:cs="Arial"/>
          <w:color w:val="002060"/>
        </w:rPr>
      </w:pPr>
      <w:r w:rsidRPr="0017257B">
        <w:rPr>
          <w:rFonts w:cs="Arial"/>
          <w:color w:val="002060"/>
        </w:rPr>
        <w:t xml:space="preserve">(CIPD 2020) describe succession planning as a means of </w:t>
      </w:r>
      <w:r w:rsidRPr="0017257B">
        <w:rPr>
          <w:rFonts w:cs="Arial"/>
          <w:i/>
          <w:color w:val="002060"/>
        </w:rPr>
        <w:t>“identifying and growing talent to fill leadership and business-critical positions in the future”</w:t>
      </w:r>
      <w:r w:rsidRPr="0017257B">
        <w:rPr>
          <w:rFonts w:cs="Arial"/>
          <w:color w:val="002060"/>
        </w:rPr>
        <w:t>.</w:t>
      </w:r>
    </w:p>
    <w:p w:rsidR="00167E5A" w:rsidRPr="0017257B" w:rsidRDefault="00167E5A" w:rsidP="002B0D56">
      <w:pPr>
        <w:ind w:left="720"/>
        <w:rPr>
          <w:rFonts w:cs="Arial"/>
          <w:color w:val="002060"/>
        </w:rPr>
      </w:pPr>
    </w:p>
    <w:p w:rsidR="00167E5A" w:rsidRPr="0017257B" w:rsidRDefault="00BD0E18" w:rsidP="006C217E">
      <w:pPr>
        <w:rPr>
          <w:rFonts w:cs="Arial"/>
          <w:color w:val="002060"/>
        </w:rPr>
      </w:pPr>
      <w:r w:rsidRPr="0017257B">
        <w:rPr>
          <w:rFonts w:cs="Arial"/>
          <w:color w:val="002060"/>
        </w:rPr>
        <w:t xml:space="preserve">Many </w:t>
      </w:r>
      <w:proofErr w:type="spellStart"/>
      <w:r w:rsidRPr="0017257B">
        <w:rPr>
          <w:rFonts w:cs="Arial"/>
          <w:color w:val="002060"/>
        </w:rPr>
        <w:t>organisations</w:t>
      </w:r>
      <w:proofErr w:type="spellEnd"/>
      <w:r w:rsidRPr="0017257B">
        <w:rPr>
          <w:rFonts w:cs="Arial"/>
          <w:color w:val="002060"/>
        </w:rPr>
        <w:t xml:space="preserve"> have developed job role frameworks and pathways to support succe</w:t>
      </w:r>
      <w:r w:rsidR="00167E5A" w:rsidRPr="0017257B">
        <w:rPr>
          <w:rFonts w:cs="Arial"/>
          <w:color w:val="002060"/>
        </w:rPr>
        <w:t>ssion planning particularly relating to</w:t>
      </w:r>
      <w:r w:rsidRPr="0017257B">
        <w:rPr>
          <w:rFonts w:cs="Arial"/>
          <w:color w:val="002060"/>
        </w:rPr>
        <w:t xml:space="preserve"> </w:t>
      </w:r>
      <w:proofErr w:type="spellStart"/>
      <w:r w:rsidR="00167E5A" w:rsidRPr="0017257B">
        <w:rPr>
          <w:rFonts w:cs="Arial"/>
          <w:color w:val="002060"/>
        </w:rPr>
        <w:t>specialis</w:t>
      </w:r>
      <w:r w:rsidRPr="0017257B">
        <w:rPr>
          <w:rFonts w:cs="Arial"/>
          <w:color w:val="002060"/>
        </w:rPr>
        <w:t>ed</w:t>
      </w:r>
      <w:proofErr w:type="spellEnd"/>
      <w:r w:rsidRPr="0017257B">
        <w:rPr>
          <w:rFonts w:cs="Arial"/>
          <w:color w:val="002060"/>
        </w:rPr>
        <w:t xml:space="preserve"> roles. </w:t>
      </w:r>
    </w:p>
    <w:p w:rsidR="00167E5A" w:rsidRPr="0017257B" w:rsidRDefault="00BD0E18" w:rsidP="006C217E">
      <w:pPr>
        <w:rPr>
          <w:rFonts w:cs="Arial"/>
          <w:color w:val="002060"/>
        </w:rPr>
      </w:pPr>
      <w:r w:rsidRPr="0017257B">
        <w:rPr>
          <w:rFonts w:cs="Arial"/>
          <w:color w:val="002060"/>
        </w:rPr>
        <w:t xml:space="preserve">Graduate </w:t>
      </w:r>
      <w:proofErr w:type="spellStart"/>
      <w:r w:rsidRPr="0017257B">
        <w:rPr>
          <w:rFonts w:cs="Arial"/>
          <w:color w:val="002060"/>
        </w:rPr>
        <w:t>programmes</w:t>
      </w:r>
      <w:proofErr w:type="spellEnd"/>
      <w:r w:rsidRPr="0017257B">
        <w:rPr>
          <w:rFonts w:cs="Arial"/>
          <w:color w:val="002060"/>
        </w:rPr>
        <w:t xml:space="preserve"> and</w:t>
      </w:r>
      <w:r w:rsidR="00CC0864" w:rsidRPr="0017257B">
        <w:rPr>
          <w:rFonts w:cs="Arial"/>
          <w:color w:val="002060"/>
        </w:rPr>
        <w:t xml:space="preserve"> </w:t>
      </w:r>
      <w:r w:rsidR="00167E5A" w:rsidRPr="0017257B">
        <w:rPr>
          <w:rFonts w:cs="Arial"/>
          <w:color w:val="002060"/>
        </w:rPr>
        <w:t>A</w:t>
      </w:r>
      <w:r w:rsidRPr="0017257B">
        <w:rPr>
          <w:rFonts w:cs="Arial"/>
          <w:color w:val="002060"/>
        </w:rPr>
        <w:t xml:space="preserve">pprenticeship schemes </w:t>
      </w:r>
      <w:r w:rsidR="00924E65">
        <w:rPr>
          <w:rFonts w:cs="Arial"/>
          <w:color w:val="002060"/>
        </w:rPr>
        <w:t>are becoming more common.</w:t>
      </w:r>
    </w:p>
    <w:p w:rsidR="00BD0E18" w:rsidRPr="0017257B" w:rsidRDefault="00BD0E18" w:rsidP="006C217E">
      <w:pPr>
        <w:rPr>
          <w:rFonts w:cs="Arial"/>
          <w:color w:val="002060"/>
        </w:rPr>
      </w:pPr>
      <w:r w:rsidRPr="0017257B">
        <w:rPr>
          <w:rFonts w:cs="Arial"/>
          <w:color w:val="002060"/>
        </w:rPr>
        <w:t xml:space="preserve">The opportunity for individuals to apply for a </w:t>
      </w:r>
      <w:proofErr w:type="spellStart"/>
      <w:r w:rsidRPr="0017257B">
        <w:rPr>
          <w:rFonts w:cs="Arial"/>
          <w:color w:val="002060"/>
        </w:rPr>
        <w:t>secondment</w:t>
      </w:r>
      <w:proofErr w:type="spellEnd"/>
      <w:r w:rsidRPr="0017257B">
        <w:rPr>
          <w:rFonts w:cs="Arial"/>
          <w:color w:val="002060"/>
        </w:rPr>
        <w:t xml:space="preserve"> to a new area as a sideways move is encouraged and transferrable skills are more widely </w:t>
      </w:r>
      <w:proofErr w:type="spellStart"/>
      <w:r w:rsidRPr="0017257B">
        <w:rPr>
          <w:rFonts w:cs="Arial"/>
          <w:color w:val="002060"/>
        </w:rPr>
        <w:t>recognised</w:t>
      </w:r>
      <w:proofErr w:type="spellEnd"/>
      <w:r w:rsidRPr="0017257B">
        <w:rPr>
          <w:rFonts w:cs="Arial"/>
          <w:color w:val="002060"/>
        </w:rPr>
        <w:t xml:space="preserve">. </w:t>
      </w:r>
    </w:p>
    <w:p w:rsidR="00CC0864" w:rsidRPr="0017257B" w:rsidRDefault="00CC0864" w:rsidP="002B0D56">
      <w:pPr>
        <w:ind w:left="720"/>
        <w:rPr>
          <w:rFonts w:cs="Arial"/>
          <w:color w:val="002060"/>
        </w:rPr>
      </w:pPr>
    </w:p>
    <w:p w:rsidR="00D6789A" w:rsidRPr="0017257B" w:rsidRDefault="00167E5A" w:rsidP="006C217E">
      <w:pPr>
        <w:rPr>
          <w:rFonts w:cs="Arial"/>
          <w:color w:val="002060"/>
        </w:rPr>
      </w:pPr>
      <w:r w:rsidRPr="0017257B">
        <w:rPr>
          <w:rFonts w:cs="Arial"/>
          <w:color w:val="002060"/>
        </w:rPr>
        <w:t>(</w:t>
      </w:r>
      <w:proofErr w:type="spellStart"/>
      <w:r w:rsidRPr="0017257B">
        <w:rPr>
          <w:rFonts w:cs="Arial"/>
          <w:color w:val="002060"/>
        </w:rPr>
        <w:t>Bechet</w:t>
      </w:r>
      <w:proofErr w:type="spellEnd"/>
      <w:r w:rsidRPr="0017257B">
        <w:rPr>
          <w:rFonts w:cs="Arial"/>
          <w:color w:val="002060"/>
        </w:rPr>
        <w:t xml:space="preserve"> 2008) defines succession planning as a number of distinct stages:-</w:t>
      </w:r>
    </w:p>
    <w:p w:rsidR="00167E5A" w:rsidRPr="0017257B" w:rsidRDefault="00167E5A" w:rsidP="00D6789A">
      <w:pPr>
        <w:ind w:left="720"/>
        <w:rPr>
          <w:rFonts w:cs="Arial"/>
          <w:color w:val="002060"/>
        </w:rPr>
      </w:pPr>
      <w:r w:rsidRPr="0017257B">
        <w:rPr>
          <w:rFonts w:cs="Arial"/>
          <w:color w:val="002060"/>
        </w:rPr>
        <w:t xml:space="preserve"> </w:t>
      </w:r>
    </w:p>
    <w:p w:rsidR="00167E5A" w:rsidRPr="0017257B" w:rsidRDefault="00167E5A" w:rsidP="00167E5A">
      <w:pPr>
        <w:pStyle w:val="ListParagraph"/>
        <w:numPr>
          <w:ilvl w:val="0"/>
          <w:numId w:val="17"/>
        </w:numPr>
        <w:spacing w:after="0"/>
        <w:rPr>
          <w:rFonts w:ascii="Arial" w:hAnsi="Arial" w:cs="Arial"/>
          <w:color w:val="002060"/>
        </w:rPr>
      </w:pPr>
      <w:r w:rsidRPr="0017257B">
        <w:rPr>
          <w:rFonts w:ascii="Arial" w:hAnsi="Arial" w:cs="Arial"/>
          <w:color w:val="002060"/>
        </w:rPr>
        <w:t>Identify the critical roles to be included. Murphy (2009) reports the results of IRS survey into succession planning. It identified that in 93% of cases, management posts were the outcome of formal succession planning.</w:t>
      </w:r>
    </w:p>
    <w:p w:rsidR="00167E5A" w:rsidRPr="0017257B" w:rsidRDefault="00167E5A" w:rsidP="00167E5A">
      <w:pPr>
        <w:pStyle w:val="ListParagraph"/>
        <w:numPr>
          <w:ilvl w:val="0"/>
          <w:numId w:val="17"/>
        </w:numPr>
        <w:rPr>
          <w:rFonts w:ascii="Arial" w:hAnsi="Arial" w:cs="Arial"/>
          <w:color w:val="002060"/>
        </w:rPr>
      </w:pPr>
      <w:r w:rsidRPr="0017257B">
        <w:rPr>
          <w:rFonts w:ascii="Arial" w:hAnsi="Arial" w:cs="Arial"/>
          <w:color w:val="002060"/>
        </w:rPr>
        <w:t>Define the skills and capabilities that these roles will require in the future. (Blass 2009) argues that careful thought needs to be given to the requirements of a role in the future.</w:t>
      </w:r>
    </w:p>
    <w:p w:rsidR="00ED2A59" w:rsidRPr="0017257B" w:rsidRDefault="00ED2A59" w:rsidP="00167E5A">
      <w:pPr>
        <w:pStyle w:val="ListParagraph"/>
        <w:numPr>
          <w:ilvl w:val="0"/>
          <w:numId w:val="17"/>
        </w:numPr>
        <w:rPr>
          <w:rFonts w:ascii="Arial" w:hAnsi="Arial" w:cs="Arial"/>
          <w:color w:val="002060"/>
        </w:rPr>
      </w:pPr>
      <w:r w:rsidRPr="0017257B">
        <w:rPr>
          <w:rFonts w:ascii="Arial" w:hAnsi="Arial" w:cs="Arial"/>
          <w:color w:val="002060"/>
        </w:rPr>
        <w:t>Identify and assess possible candidates. Should fair access be given to all? Public organisations follow a code of recruitment a</w:t>
      </w:r>
      <w:r w:rsidR="002807B6">
        <w:rPr>
          <w:rFonts w:ascii="Arial" w:hAnsi="Arial" w:cs="Arial"/>
          <w:color w:val="002060"/>
        </w:rPr>
        <w:t>nd selection, inviting interest both internally and externally.</w:t>
      </w:r>
      <w:r w:rsidRPr="0017257B">
        <w:rPr>
          <w:rFonts w:ascii="Arial" w:hAnsi="Arial" w:cs="Arial"/>
          <w:color w:val="002060"/>
        </w:rPr>
        <w:t xml:space="preserve"> Private organisation may run a talent programme fast tracking individuals based on performance and feedback e.g. a management programme. Other organisation take the approach that all employee shave talent and should be developed equally.</w:t>
      </w:r>
    </w:p>
    <w:p w:rsidR="00ED2A59" w:rsidRPr="0017257B" w:rsidRDefault="00ED2A59" w:rsidP="00ED2A59">
      <w:pPr>
        <w:pStyle w:val="ListParagraph"/>
        <w:numPr>
          <w:ilvl w:val="0"/>
          <w:numId w:val="17"/>
        </w:numPr>
        <w:rPr>
          <w:rFonts w:ascii="Arial" w:hAnsi="Arial" w:cs="Arial"/>
          <w:color w:val="002060"/>
        </w:rPr>
      </w:pPr>
      <w:r w:rsidRPr="0017257B">
        <w:rPr>
          <w:rFonts w:ascii="Arial" w:hAnsi="Arial" w:cs="Arial"/>
          <w:color w:val="002060"/>
        </w:rPr>
        <w:t>Provide focused development, ideally an individual bespoke plan that takes into account current knowledge, skills and experience. It is also important to develop diverse and innovative talents and provide a range of development opportunities.</w:t>
      </w:r>
    </w:p>
    <w:p w:rsidR="00ED2A59" w:rsidRPr="0017257B" w:rsidRDefault="00ED2A59" w:rsidP="00ED2A59">
      <w:pPr>
        <w:pStyle w:val="ListParagraph"/>
        <w:numPr>
          <w:ilvl w:val="0"/>
          <w:numId w:val="17"/>
        </w:numPr>
        <w:rPr>
          <w:rFonts w:ascii="Arial" w:hAnsi="Arial" w:cs="Arial"/>
          <w:color w:val="002060"/>
        </w:rPr>
      </w:pPr>
      <w:r w:rsidRPr="0017257B">
        <w:rPr>
          <w:rFonts w:ascii="Arial" w:hAnsi="Arial" w:cs="Arial"/>
          <w:color w:val="002060"/>
        </w:rPr>
        <w:t xml:space="preserve">Regularly evaluate and review the participants. </w:t>
      </w:r>
      <w:r w:rsidR="00483306" w:rsidRPr="0017257B">
        <w:rPr>
          <w:rFonts w:ascii="Arial" w:hAnsi="Arial" w:cs="Arial"/>
          <w:color w:val="002060"/>
        </w:rPr>
        <w:t>360 feedback is often used at this stage along with competency based measurements and performance appraisals. Records are updated and maintained throughout.</w:t>
      </w:r>
    </w:p>
    <w:p w:rsidR="00D6789A" w:rsidRDefault="00EA7BBC" w:rsidP="006C217E">
      <w:pPr>
        <w:rPr>
          <w:rFonts w:cs="Arial"/>
          <w:color w:val="002060"/>
        </w:rPr>
      </w:pPr>
      <w:r>
        <w:rPr>
          <w:rFonts w:cs="Arial"/>
          <w:color w:val="002060"/>
        </w:rPr>
        <w:t>(CIPD) Highlight</w:t>
      </w:r>
      <w:r w:rsidR="002807B6">
        <w:rPr>
          <w:rFonts w:cs="Arial"/>
          <w:color w:val="002060"/>
        </w:rPr>
        <w:t>s</w:t>
      </w:r>
      <w:r>
        <w:rPr>
          <w:rFonts w:cs="Arial"/>
          <w:color w:val="002060"/>
        </w:rPr>
        <w:t xml:space="preserve"> the case study of Enterprise car rentals. They operate a closed talent approach and 99% of their promotions are internal. To successfully achieve this their HR team</w:t>
      </w:r>
      <w:r w:rsidR="002807B6">
        <w:rPr>
          <w:rFonts w:cs="Arial"/>
          <w:color w:val="002060"/>
        </w:rPr>
        <w:t xml:space="preserve"> needs to understand and</w:t>
      </w:r>
      <w:r>
        <w:rPr>
          <w:rFonts w:cs="Arial"/>
          <w:color w:val="002060"/>
        </w:rPr>
        <w:t xml:space="preserve"> </w:t>
      </w:r>
      <w:r w:rsidR="002807B6">
        <w:rPr>
          <w:rFonts w:cs="Arial"/>
          <w:color w:val="002060"/>
        </w:rPr>
        <w:t>collect</w:t>
      </w:r>
      <w:r>
        <w:rPr>
          <w:rFonts w:cs="Arial"/>
          <w:color w:val="002060"/>
        </w:rPr>
        <w:t xml:space="preserve"> a large amount of data</w:t>
      </w:r>
      <w:r w:rsidR="002807B6">
        <w:rPr>
          <w:rFonts w:cs="Arial"/>
          <w:color w:val="002060"/>
        </w:rPr>
        <w:t xml:space="preserve"> about its employees and why they are attracted to work for their company. This helps them consider the gender balance of their employees. One area that they focus on is how long it takes a new employee to achieve their first promotion. This is important to them because it is a commitment that is made as part of their recruitment offer.</w:t>
      </w:r>
    </w:p>
    <w:p w:rsidR="00C22EC7" w:rsidRPr="0017257B" w:rsidRDefault="00C22EC7" w:rsidP="00C22EC7">
      <w:pPr>
        <w:rPr>
          <w:rFonts w:cs="Arial"/>
          <w:color w:val="002060"/>
          <w:u w:val="single"/>
        </w:rPr>
      </w:pPr>
    </w:p>
    <w:p w:rsidR="00C22EC7" w:rsidRPr="0017257B" w:rsidRDefault="00C22EC7" w:rsidP="00C22EC7">
      <w:pPr>
        <w:rPr>
          <w:rFonts w:cs="Arial"/>
          <w:color w:val="002060"/>
          <w:u w:val="single"/>
        </w:rPr>
      </w:pPr>
    </w:p>
    <w:p w:rsidR="00C22EC7" w:rsidRDefault="00C22EC7" w:rsidP="00BF3FC3">
      <w:pPr>
        <w:pStyle w:val="ListParagraph"/>
        <w:numPr>
          <w:ilvl w:val="0"/>
          <w:numId w:val="11"/>
        </w:numPr>
        <w:rPr>
          <w:rFonts w:ascii="Arial" w:hAnsi="Arial" w:cs="Arial"/>
          <w:color w:val="002060"/>
          <w:u w:val="single"/>
        </w:rPr>
      </w:pPr>
      <w:r w:rsidRPr="0017257B">
        <w:rPr>
          <w:rFonts w:ascii="Arial" w:hAnsi="Arial" w:cs="Arial"/>
          <w:color w:val="002060"/>
          <w:u w:val="single"/>
        </w:rPr>
        <w:t>Your Director asks for your thoughts on how the organisation can attract the talented people it requires and ensure that these people stay with the organisation. Explain different approaches an organisation can take to both attracting and retaining talent, and the strengths and weaknesses of each approach.</w:t>
      </w:r>
    </w:p>
    <w:p w:rsidR="00C37F58" w:rsidRDefault="00050671" w:rsidP="00C37F58">
      <w:pPr>
        <w:rPr>
          <w:rFonts w:cs="Arial"/>
          <w:color w:val="002060"/>
        </w:rPr>
      </w:pPr>
      <w:r>
        <w:rPr>
          <w:rFonts w:cs="Arial"/>
          <w:color w:val="002060"/>
        </w:rPr>
        <w:t>(Taylor, 2010</w:t>
      </w:r>
      <w:r w:rsidR="00A87F25">
        <w:rPr>
          <w:rFonts w:cs="Arial"/>
          <w:color w:val="002060"/>
        </w:rPr>
        <w:t xml:space="preserve">) explains that each </w:t>
      </w:r>
      <w:proofErr w:type="spellStart"/>
      <w:r w:rsidR="00A87F25">
        <w:rPr>
          <w:rFonts w:cs="Arial"/>
          <w:color w:val="002060"/>
        </w:rPr>
        <w:t>organisation</w:t>
      </w:r>
      <w:proofErr w:type="spellEnd"/>
      <w:r w:rsidR="00A87F25">
        <w:rPr>
          <w:rFonts w:cs="Arial"/>
          <w:color w:val="002060"/>
        </w:rPr>
        <w:t xml:space="preserve"> chooses its own approach to recruitment and resourcing but most commonly these link to either reward e.g. pay and benefits or culture</w:t>
      </w:r>
      <w:r w:rsidR="00536D73">
        <w:rPr>
          <w:rFonts w:cs="Arial"/>
          <w:color w:val="002060"/>
        </w:rPr>
        <w:t xml:space="preserve"> e.g. how employees are treated. However in today’s society the employee will often look for so much more e.g. the </w:t>
      </w:r>
      <w:proofErr w:type="spellStart"/>
      <w:r w:rsidR="00536D73">
        <w:rPr>
          <w:rFonts w:cs="Arial"/>
          <w:color w:val="002060"/>
        </w:rPr>
        <w:t>organisations</w:t>
      </w:r>
      <w:proofErr w:type="spellEnd"/>
      <w:r w:rsidR="00536D73">
        <w:rPr>
          <w:rFonts w:cs="Arial"/>
          <w:color w:val="002060"/>
        </w:rPr>
        <w:t xml:space="preserve"> values, commitments to the environment etc. To be an employer of choice would be the gold standard.</w:t>
      </w:r>
    </w:p>
    <w:p w:rsidR="00536D73" w:rsidRDefault="00536D73" w:rsidP="00C37F58">
      <w:pPr>
        <w:rPr>
          <w:rFonts w:cs="Arial"/>
          <w:color w:val="002060"/>
        </w:rPr>
      </w:pPr>
      <w:r>
        <w:rPr>
          <w:rFonts w:cs="Arial"/>
          <w:color w:val="002060"/>
        </w:rPr>
        <w:t xml:space="preserve">Understanding the competition in the </w:t>
      </w:r>
      <w:proofErr w:type="spellStart"/>
      <w:r>
        <w:rPr>
          <w:rFonts w:cs="Arial"/>
          <w:color w:val="002060"/>
        </w:rPr>
        <w:t>labour</w:t>
      </w:r>
      <w:proofErr w:type="spellEnd"/>
      <w:r>
        <w:rPr>
          <w:rFonts w:cs="Arial"/>
          <w:color w:val="002060"/>
        </w:rPr>
        <w:t xml:space="preserve"> market is vi</w:t>
      </w:r>
      <w:r w:rsidR="00CA22B1">
        <w:rPr>
          <w:rFonts w:cs="Arial"/>
          <w:color w:val="002060"/>
        </w:rPr>
        <w:t>tal</w:t>
      </w:r>
      <w:r w:rsidR="00FC45CE">
        <w:rPr>
          <w:rFonts w:cs="Arial"/>
          <w:color w:val="002060"/>
        </w:rPr>
        <w:t xml:space="preserve"> and links to </w:t>
      </w:r>
      <w:r w:rsidR="0051070F">
        <w:rPr>
          <w:rFonts w:cs="Arial"/>
          <w:color w:val="002060"/>
        </w:rPr>
        <w:t xml:space="preserve">supply and demand as highlighted by Taylor’s </w:t>
      </w:r>
      <w:r w:rsidR="00FC45CE">
        <w:rPr>
          <w:rFonts w:cs="Arial"/>
          <w:color w:val="002060"/>
        </w:rPr>
        <w:t xml:space="preserve">employer approach </w:t>
      </w:r>
      <w:r w:rsidR="0051070F">
        <w:rPr>
          <w:rFonts w:cs="Arial"/>
          <w:color w:val="002060"/>
        </w:rPr>
        <w:t>model:-</w:t>
      </w:r>
    </w:p>
    <w:p w:rsidR="00CA22B1" w:rsidRDefault="00CA22B1" w:rsidP="00C37F58">
      <w:pPr>
        <w:rPr>
          <w:rFonts w:cs="Arial"/>
          <w:color w:val="002060"/>
        </w:rPr>
      </w:pPr>
    </w:p>
    <w:p w:rsidR="00CA22B1" w:rsidRDefault="00CA22B1" w:rsidP="00C37F58">
      <w:pPr>
        <w:rPr>
          <w:rFonts w:cs="Arial"/>
          <w:color w:val="002060"/>
        </w:rPr>
      </w:pPr>
      <w:r>
        <w:rPr>
          <w:rFonts w:cs="Arial"/>
          <w:color w:val="002060"/>
        </w:rPr>
        <w:t>In which quadrant does the employer sit?</w:t>
      </w:r>
    </w:p>
    <w:p w:rsidR="00924E65" w:rsidRDefault="00924E65" w:rsidP="00C37F58">
      <w:pPr>
        <w:rPr>
          <w:rFonts w:cs="Arial"/>
          <w:color w:val="002060"/>
        </w:rPr>
      </w:pPr>
    </w:p>
    <w:p w:rsidR="0051070F" w:rsidRDefault="0051070F" w:rsidP="00C37F58">
      <w:pPr>
        <w:rPr>
          <w:rFonts w:cs="Arial"/>
          <w:color w:val="002060"/>
        </w:rPr>
      </w:pPr>
    </w:p>
    <w:tbl>
      <w:tblPr>
        <w:tblStyle w:val="TableGrid"/>
        <w:tblW w:w="0" w:type="auto"/>
        <w:tblLook w:val="04A0" w:firstRow="1" w:lastRow="0" w:firstColumn="1" w:lastColumn="0" w:noHBand="0" w:noVBand="1"/>
      </w:tblPr>
      <w:tblGrid>
        <w:gridCol w:w="4508"/>
        <w:gridCol w:w="4508"/>
      </w:tblGrid>
      <w:tr w:rsidR="0051070F" w:rsidTr="0051070F">
        <w:tc>
          <w:tcPr>
            <w:tcW w:w="4508" w:type="dxa"/>
          </w:tcPr>
          <w:p w:rsidR="0051070F" w:rsidRDefault="0051070F" w:rsidP="00C37F58">
            <w:pPr>
              <w:rPr>
                <w:rFonts w:cs="Arial"/>
                <w:color w:val="002060"/>
              </w:rPr>
            </w:pPr>
          </w:p>
          <w:p w:rsidR="0051070F" w:rsidRDefault="0051070F" w:rsidP="00C37F58">
            <w:pPr>
              <w:rPr>
                <w:rFonts w:cs="Arial"/>
                <w:color w:val="002060"/>
              </w:rPr>
            </w:pPr>
          </w:p>
          <w:p w:rsidR="0051070F" w:rsidRDefault="0051070F" w:rsidP="0051070F">
            <w:pPr>
              <w:jc w:val="center"/>
              <w:rPr>
                <w:rFonts w:cs="Arial"/>
                <w:color w:val="002060"/>
              </w:rPr>
            </w:pPr>
            <w:r>
              <w:rPr>
                <w:rFonts w:cs="Arial"/>
                <w:color w:val="002060"/>
              </w:rPr>
              <w:t>DEVELOPERS</w:t>
            </w:r>
            <w:r w:rsidR="00FC45CE">
              <w:rPr>
                <w:rFonts w:cs="Arial"/>
                <w:color w:val="002060"/>
              </w:rPr>
              <w:t xml:space="preserve"> – offers staff development and long term career opportunities</w:t>
            </w:r>
          </w:p>
          <w:p w:rsidR="0051070F" w:rsidRDefault="00FC45CE" w:rsidP="00FC45CE">
            <w:pPr>
              <w:jc w:val="center"/>
              <w:rPr>
                <w:rFonts w:cs="Arial"/>
                <w:color w:val="002060"/>
              </w:rPr>
            </w:pPr>
            <w:r>
              <w:rPr>
                <w:rFonts w:cs="Arial"/>
                <w:color w:val="002060"/>
              </w:rPr>
              <w:t>Tight market / Career opportunities</w:t>
            </w:r>
          </w:p>
          <w:p w:rsidR="0051070F" w:rsidRDefault="0051070F" w:rsidP="00C37F58">
            <w:pPr>
              <w:rPr>
                <w:rFonts w:cs="Arial"/>
                <w:color w:val="002060"/>
              </w:rPr>
            </w:pPr>
          </w:p>
        </w:tc>
        <w:tc>
          <w:tcPr>
            <w:tcW w:w="4508" w:type="dxa"/>
          </w:tcPr>
          <w:p w:rsidR="0051070F" w:rsidRDefault="0051070F" w:rsidP="00C37F58">
            <w:pPr>
              <w:rPr>
                <w:rFonts w:cs="Arial"/>
                <w:color w:val="002060"/>
              </w:rPr>
            </w:pPr>
          </w:p>
          <w:p w:rsidR="0051070F" w:rsidRDefault="0051070F" w:rsidP="00C37F58">
            <w:pPr>
              <w:rPr>
                <w:rFonts w:cs="Arial"/>
                <w:color w:val="002060"/>
              </w:rPr>
            </w:pPr>
          </w:p>
          <w:p w:rsidR="0051070F" w:rsidRDefault="0051070F" w:rsidP="0051070F">
            <w:pPr>
              <w:jc w:val="center"/>
              <w:rPr>
                <w:rFonts w:cs="Arial"/>
                <w:color w:val="002060"/>
              </w:rPr>
            </w:pPr>
            <w:r>
              <w:rPr>
                <w:rFonts w:cs="Arial"/>
                <w:color w:val="002060"/>
              </w:rPr>
              <w:t>HIGH PAYERS</w:t>
            </w:r>
            <w:r w:rsidR="00FC45CE">
              <w:rPr>
                <w:rFonts w:cs="Arial"/>
                <w:color w:val="002060"/>
              </w:rPr>
              <w:t xml:space="preserve"> </w:t>
            </w:r>
            <w:r w:rsidR="009E6724">
              <w:rPr>
                <w:rFonts w:cs="Arial"/>
                <w:color w:val="002060"/>
              </w:rPr>
              <w:t>– can</w:t>
            </w:r>
            <w:r w:rsidR="00FC45CE">
              <w:rPr>
                <w:rFonts w:cs="Arial"/>
                <w:color w:val="002060"/>
              </w:rPr>
              <w:t xml:space="preserve"> be specialized roles. May not be able to offer development opportunities hence their only option is high salary</w:t>
            </w:r>
          </w:p>
          <w:p w:rsidR="00FC45CE" w:rsidRDefault="00FC45CE" w:rsidP="0051070F">
            <w:pPr>
              <w:jc w:val="center"/>
              <w:rPr>
                <w:rFonts w:cs="Arial"/>
                <w:color w:val="002060"/>
              </w:rPr>
            </w:pPr>
            <w:r>
              <w:rPr>
                <w:rFonts w:cs="Arial"/>
                <w:color w:val="002060"/>
              </w:rPr>
              <w:t>Tight market/ Few career opportunities</w:t>
            </w:r>
          </w:p>
        </w:tc>
      </w:tr>
      <w:tr w:rsidR="0051070F" w:rsidTr="00CA22B1">
        <w:trPr>
          <w:trHeight w:val="2208"/>
        </w:trPr>
        <w:tc>
          <w:tcPr>
            <w:tcW w:w="4508" w:type="dxa"/>
          </w:tcPr>
          <w:p w:rsidR="0051070F" w:rsidRDefault="0051070F" w:rsidP="00C37F58">
            <w:pPr>
              <w:rPr>
                <w:rFonts w:cs="Arial"/>
                <w:color w:val="002060"/>
              </w:rPr>
            </w:pPr>
          </w:p>
          <w:p w:rsidR="0051070F" w:rsidRDefault="0051070F" w:rsidP="0051070F">
            <w:pPr>
              <w:jc w:val="center"/>
              <w:rPr>
                <w:rFonts w:cs="Arial"/>
                <w:color w:val="002060"/>
              </w:rPr>
            </w:pPr>
            <w:r>
              <w:rPr>
                <w:rFonts w:cs="Arial"/>
                <w:color w:val="002060"/>
              </w:rPr>
              <w:t>SELECTORS</w:t>
            </w:r>
          </w:p>
          <w:p w:rsidR="00FC45CE" w:rsidRDefault="00FC45CE" w:rsidP="0051070F">
            <w:pPr>
              <w:jc w:val="center"/>
              <w:rPr>
                <w:rFonts w:cs="Arial"/>
                <w:color w:val="002060"/>
              </w:rPr>
            </w:pPr>
            <w:r>
              <w:rPr>
                <w:rFonts w:cs="Arial"/>
                <w:color w:val="002060"/>
              </w:rPr>
              <w:t>Loose market/Career opportunities</w:t>
            </w:r>
          </w:p>
          <w:p w:rsidR="0051070F" w:rsidRDefault="00CA22B1" w:rsidP="00CA22B1">
            <w:pPr>
              <w:jc w:val="center"/>
              <w:rPr>
                <w:rFonts w:cs="Arial"/>
                <w:color w:val="002060"/>
              </w:rPr>
            </w:pPr>
            <w:r>
              <w:rPr>
                <w:rFonts w:cs="Arial"/>
                <w:color w:val="002060"/>
              </w:rPr>
              <w:t xml:space="preserve">Typically larger </w:t>
            </w:r>
            <w:proofErr w:type="spellStart"/>
            <w:r>
              <w:rPr>
                <w:rFonts w:cs="Arial"/>
                <w:color w:val="002060"/>
              </w:rPr>
              <w:t>organisations</w:t>
            </w:r>
            <w:proofErr w:type="spellEnd"/>
            <w:r>
              <w:rPr>
                <w:rFonts w:cs="Arial"/>
                <w:color w:val="002060"/>
              </w:rPr>
              <w:t xml:space="preserve"> who </w:t>
            </w:r>
            <w:proofErr w:type="spellStart"/>
            <w:r>
              <w:rPr>
                <w:rFonts w:cs="Arial"/>
                <w:color w:val="002060"/>
              </w:rPr>
              <w:t>rceieve</w:t>
            </w:r>
            <w:proofErr w:type="spellEnd"/>
            <w:r>
              <w:rPr>
                <w:rFonts w:cs="Arial"/>
                <w:color w:val="002060"/>
              </w:rPr>
              <w:t xml:space="preserve"> lots of applications this affords them to pick and choose an often become an employer of choice</w:t>
            </w:r>
          </w:p>
        </w:tc>
        <w:tc>
          <w:tcPr>
            <w:tcW w:w="4508" w:type="dxa"/>
          </w:tcPr>
          <w:p w:rsidR="0051070F" w:rsidRDefault="0051070F" w:rsidP="00C37F58">
            <w:pPr>
              <w:rPr>
                <w:rFonts w:cs="Arial"/>
                <w:color w:val="002060"/>
              </w:rPr>
            </w:pPr>
          </w:p>
          <w:p w:rsidR="0051070F" w:rsidRDefault="0051070F" w:rsidP="0051070F">
            <w:pPr>
              <w:jc w:val="center"/>
              <w:rPr>
                <w:rFonts w:cs="Arial"/>
                <w:color w:val="002060"/>
              </w:rPr>
            </w:pPr>
            <w:r>
              <w:rPr>
                <w:rFonts w:cs="Arial"/>
                <w:color w:val="002060"/>
              </w:rPr>
              <w:t>INVOLVERS</w:t>
            </w:r>
            <w:r w:rsidR="00FC45CE">
              <w:rPr>
                <w:rFonts w:cs="Arial"/>
                <w:color w:val="002060"/>
              </w:rPr>
              <w:t xml:space="preserve"> -</w:t>
            </w:r>
          </w:p>
          <w:p w:rsidR="00FC45CE" w:rsidRDefault="00FC45CE" w:rsidP="0051070F">
            <w:pPr>
              <w:jc w:val="center"/>
              <w:rPr>
                <w:rFonts w:cs="Arial"/>
                <w:color w:val="002060"/>
              </w:rPr>
            </w:pPr>
            <w:r>
              <w:rPr>
                <w:rFonts w:cs="Arial"/>
                <w:color w:val="002060"/>
              </w:rPr>
              <w:t>Loose market/Few career opportunities</w:t>
            </w:r>
          </w:p>
          <w:p w:rsidR="0051070F" w:rsidRDefault="00CA22B1" w:rsidP="00CA22B1">
            <w:pPr>
              <w:jc w:val="center"/>
              <w:rPr>
                <w:rFonts w:cs="Arial"/>
                <w:color w:val="002060"/>
              </w:rPr>
            </w:pPr>
            <w:r>
              <w:rPr>
                <w:rFonts w:cs="Arial"/>
                <w:color w:val="002060"/>
              </w:rPr>
              <w:t xml:space="preserve">Few development </w:t>
            </w:r>
            <w:r w:rsidR="00F12EB2">
              <w:rPr>
                <w:rFonts w:cs="Arial"/>
                <w:color w:val="002060"/>
              </w:rPr>
              <w:t>opportunities</w:t>
            </w:r>
            <w:r>
              <w:rPr>
                <w:rFonts w:cs="Arial"/>
                <w:color w:val="002060"/>
              </w:rPr>
              <w:t xml:space="preserve"> or career pathway but they have little or no external competition in recruiting to their </w:t>
            </w:r>
            <w:r w:rsidR="00F12EB2">
              <w:rPr>
                <w:rFonts w:cs="Arial"/>
                <w:color w:val="002060"/>
              </w:rPr>
              <w:t>fiel</w:t>
            </w:r>
            <w:r>
              <w:rPr>
                <w:rFonts w:cs="Arial"/>
                <w:color w:val="002060"/>
              </w:rPr>
              <w:t>d in a location. Can result in apathy with employees feeling undervalued.</w:t>
            </w:r>
          </w:p>
          <w:p w:rsidR="0051070F" w:rsidRDefault="0051070F" w:rsidP="0051070F">
            <w:pPr>
              <w:jc w:val="center"/>
              <w:rPr>
                <w:rFonts w:cs="Arial"/>
                <w:color w:val="002060"/>
              </w:rPr>
            </w:pPr>
          </w:p>
        </w:tc>
      </w:tr>
    </w:tbl>
    <w:p w:rsidR="0051070F" w:rsidRDefault="0051070F" w:rsidP="00C37F58">
      <w:pPr>
        <w:rPr>
          <w:rFonts w:cs="Arial"/>
          <w:color w:val="002060"/>
        </w:rPr>
      </w:pPr>
    </w:p>
    <w:p w:rsidR="00D33EBD" w:rsidRDefault="00D33EBD" w:rsidP="00D33EBD">
      <w:pPr>
        <w:rPr>
          <w:rFonts w:cs="Arial"/>
          <w:color w:val="002060"/>
        </w:rPr>
      </w:pPr>
      <w:r>
        <w:rPr>
          <w:rFonts w:cs="Arial"/>
          <w:color w:val="002060"/>
        </w:rPr>
        <w:t xml:space="preserve">In the 1990’s a brand management consultant Simon Barrow linked the branding of products with recruitment of senior management. He suggested that the positives in marketing a product would also work when attracting and retaining employee talent, in simple terms how you market the </w:t>
      </w:r>
      <w:proofErr w:type="spellStart"/>
      <w:r>
        <w:rPr>
          <w:rFonts w:cs="Arial"/>
          <w:color w:val="002060"/>
        </w:rPr>
        <w:t>organisation</w:t>
      </w:r>
      <w:proofErr w:type="spellEnd"/>
      <w:r>
        <w:rPr>
          <w:rFonts w:cs="Arial"/>
          <w:color w:val="002060"/>
        </w:rPr>
        <w:t>. Employer branding now goes much further than this and can have a huge impact when attracting new employees.</w:t>
      </w:r>
    </w:p>
    <w:p w:rsidR="00D33EBD" w:rsidRDefault="00D33EBD" w:rsidP="00D33EBD">
      <w:pPr>
        <w:rPr>
          <w:rFonts w:cs="Arial"/>
          <w:color w:val="002060"/>
        </w:rPr>
      </w:pPr>
    </w:p>
    <w:p w:rsidR="00D33EBD" w:rsidRDefault="00D33EBD" w:rsidP="00D33EBD">
      <w:r>
        <w:rPr>
          <w:rFonts w:cs="Arial"/>
          <w:color w:val="002060"/>
        </w:rPr>
        <w:t>(CIPD 2020)</w:t>
      </w:r>
      <w:r w:rsidRPr="009E6724">
        <w:t xml:space="preserve"> </w:t>
      </w:r>
      <w:r>
        <w:t xml:space="preserve">Highlights how employer brand links to technology and social media. It goes on to explore why it is even more important in uncertain times. The spotlight is always on an </w:t>
      </w:r>
      <w:proofErr w:type="spellStart"/>
      <w:r>
        <w:t>organisations</w:t>
      </w:r>
      <w:proofErr w:type="spellEnd"/>
      <w:r>
        <w:t xml:space="preserve"> </w:t>
      </w:r>
      <w:proofErr w:type="spellStart"/>
      <w:r>
        <w:t>behaviour</w:t>
      </w:r>
      <w:proofErr w:type="spellEnd"/>
      <w:r>
        <w:t xml:space="preserve"> and values.</w:t>
      </w:r>
    </w:p>
    <w:p w:rsidR="00050671" w:rsidRDefault="00050671" w:rsidP="00D33EBD"/>
    <w:p w:rsidR="00D33EBD" w:rsidRDefault="00D33EBD" w:rsidP="00D33EBD">
      <w:pPr>
        <w:rPr>
          <w:rFonts w:cs="Arial"/>
          <w:color w:val="002060"/>
        </w:rPr>
      </w:pPr>
      <w:r>
        <w:rPr>
          <w:rFonts w:cs="Arial"/>
          <w:color w:val="002060"/>
        </w:rPr>
        <w:t>(</w:t>
      </w:r>
      <w:r w:rsidRPr="00D33EBD">
        <w:rPr>
          <w:rFonts w:cs="Arial"/>
          <w:color w:val="002060"/>
        </w:rPr>
        <w:t>Forbes 2018) advocates the following in attracting new talent:-</w:t>
      </w:r>
      <w:r w:rsidRPr="00D33EBD">
        <w:t xml:space="preserve"> </w:t>
      </w:r>
    </w:p>
    <w:p w:rsidR="00D33EBD" w:rsidRPr="00D33EBD" w:rsidRDefault="00D33EBD" w:rsidP="00D33EBD">
      <w:pPr>
        <w:rPr>
          <w:rFonts w:cs="Arial"/>
          <w:color w:val="002060"/>
        </w:rPr>
      </w:pPr>
    </w:p>
    <w:p w:rsidR="00D33EBD" w:rsidRPr="00D33EBD" w:rsidRDefault="00D33EBD" w:rsidP="00D33EBD">
      <w:pPr>
        <w:pStyle w:val="ListParagraph"/>
        <w:numPr>
          <w:ilvl w:val="0"/>
          <w:numId w:val="23"/>
        </w:numPr>
        <w:rPr>
          <w:rFonts w:ascii="Arial" w:hAnsi="Arial" w:cs="Arial"/>
          <w:color w:val="002060"/>
        </w:rPr>
      </w:pPr>
      <w:r w:rsidRPr="00D33EBD">
        <w:rPr>
          <w:rFonts w:ascii="Arial" w:hAnsi="Arial" w:cs="Arial"/>
          <w:color w:val="002060"/>
        </w:rPr>
        <w:t>Clear organisational mission and values</w:t>
      </w:r>
    </w:p>
    <w:p w:rsidR="00D33EBD" w:rsidRPr="00D33EBD" w:rsidRDefault="00D33EBD" w:rsidP="00D33EBD">
      <w:pPr>
        <w:pStyle w:val="ListParagraph"/>
        <w:numPr>
          <w:ilvl w:val="0"/>
          <w:numId w:val="23"/>
        </w:numPr>
        <w:rPr>
          <w:rFonts w:ascii="Arial" w:hAnsi="Arial" w:cs="Arial"/>
          <w:color w:val="002060"/>
        </w:rPr>
      </w:pPr>
      <w:r w:rsidRPr="00D33EBD">
        <w:rPr>
          <w:rFonts w:ascii="Arial" w:hAnsi="Arial" w:cs="Arial"/>
          <w:color w:val="002060"/>
        </w:rPr>
        <w:t>Flexibility for work life balance</w:t>
      </w:r>
    </w:p>
    <w:p w:rsidR="00D33EBD" w:rsidRPr="00D33EBD" w:rsidRDefault="00D33EBD" w:rsidP="00D33EBD">
      <w:pPr>
        <w:pStyle w:val="ListParagraph"/>
        <w:numPr>
          <w:ilvl w:val="0"/>
          <w:numId w:val="23"/>
        </w:numPr>
        <w:rPr>
          <w:rFonts w:ascii="Arial" w:hAnsi="Arial" w:cs="Arial"/>
          <w:color w:val="002060"/>
        </w:rPr>
      </w:pPr>
      <w:r w:rsidRPr="00D33EBD">
        <w:rPr>
          <w:rFonts w:ascii="Arial" w:hAnsi="Arial" w:cs="Arial"/>
          <w:color w:val="002060"/>
        </w:rPr>
        <w:t>Use employees as brand ambassadors</w:t>
      </w:r>
    </w:p>
    <w:p w:rsidR="00D33EBD" w:rsidRPr="00D33EBD" w:rsidRDefault="00D33EBD" w:rsidP="00D33EBD">
      <w:pPr>
        <w:pStyle w:val="ListParagraph"/>
        <w:numPr>
          <w:ilvl w:val="0"/>
          <w:numId w:val="23"/>
        </w:numPr>
        <w:rPr>
          <w:rFonts w:ascii="Arial" w:hAnsi="Arial" w:cs="Arial"/>
          <w:color w:val="002060"/>
        </w:rPr>
      </w:pPr>
      <w:r w:rsidRPr="00D33EBD">
        <w:rPr>
          <w:rFonts w:ascii="Arial" w:hAnsi="Arial" w:cs="Arial"/>
          <w:color w:val="002060"/>
        </w:rPr>
        <w:t>Recognise your organisational purpose and promote it</w:t>
      </w:r>
    </w:p>
    <w:p w:rsidR="00D33EBD" w:rsidRPr="00D33EBD" w:rsidRDefault="00D33EBD" w:rsidP="00D33EBD">
      <w:pPr>
        <w:pStyle w:val="ListParagraph"/>
        <w:numPr>
          <w:ilvl w:val="0"/>
          <w:numId w:val="23"/>
        </w:numPr>
        <w:rPr>
          <w:rFonts w:ascii="Arial" w:hAnsi="Arial" w:cs="Arial"/>
          <w:color w:val="002060"/>
        </w:rPr>
      </w:pPr>
      <w:r w:rsidRPr="00D33EBD">
        <w:rPr>
          <w:rFonts w:ascii="Arial" w:hAnsi="Arial" w:cs="Arial"/>
          <w:color w:val="002060"/>
        </w:rPr>
        <w:t>Use social media to your advantage</w:t>
      </w:r>
    </w:p>
    <w:p w:rsidR="00D33EBD" w:rsidRDefault="00D33EBD" w:rsidP="00D33EBD">
      <w:pPr>
        <w:pStyle w:val="ListParagraph"/>
        <w:numPr>
          <w:ilvl w:val="0"/>
          <w:numId w:val="23"/>
        </w:numPr>
        <w:rPr>
          <w:rFonts w:ascii="Arial" w:hAnsi="Arial" w:cs="Arial"/>
          <w:color w:val="002060"/>
        </w:rPr>
      </w:pPr>
      <w:r w:rsidRPr="00D33EBD">
        <w:rPr>
          <w:rFonts w:ascii="Arial" w:hAnsi="Arial" w:cs="Arial"/>
          <w:color w:val="002060"/>
        </w:rPr>
        <w:t xml:space="preserve">Ask current employees what attracted them </w:t>
      </w:r>
    </w:p>
    <w:p w:rsidR="00D33EBD" w:rsidRDefault="00FD1252" w:rsidP="00D33EBD">
      <w:pPr>
        <w:rPr>
          <w:rFonts w:cs="Arial"/>
          <w:color w:val="002060"/>
        </w:rPr>
      </w:pPr>
      <w:r>
        <w:rPr>
          <w:rFonts w:cs="Arial"/>
          <w:color w:val="002060"/>
        </w:rPr>
        <w:t>Glassdoor lists the best places to work in 2021 and the reasons why:-</w:t>
      </w:r>
      <w:r w:rsidRPr="00FD1252">
        <w:t xml:space="preserve"> </w:t>
      </w:r>
    </w:p>
    <w:p w:rsidR="00FD1252" w:rsidRDefault="00FD1252" w:rsidP="00D33EBD">
      <w:pPr>
        <w:rPr>
          <w:rFonts w:cs="Arial"/>
          <w:color w:val="002060"/>
        </w:rPr>
      </w:pPr>
    </w:p>
    <w:p w:rsidR="00FD1252" w:rsidRDefault="00FD1252" w:rsidP="00D33EBD">
      <w:pPr>
        <w:rPr>
          <w:rFonts w:cs="Arial"/>
          <w:color w:val="002060"/>
        </w:rPr>
      </w:pPr>
      <w:r>
        <w:rPr>
          <w:rFonts w:cs="Arial"/>
          <w:color w:val="002060"/>
        </w:rPr>
        <w:t>All voted for by employees. Gla</w:t>
      </w:r>
      <w:r w:rsidR="00924E65">
        <w:rPr>
          <w:rFonts w:cs="Arial"/>
          <w:color w:val="002060"/>
        </w:rPr>
        <w:t xml:space="preserve">ssdoor, rate an </w:t>
      </w:r>
      <w:proofErr w:type="spellStart"/>
      <w:r w:rsidR="00924E65">
        <w:rPr>
          <w:rFonts w:cs="Arial"/>
          <w:color w:val="002060"/>
        </w:rPr>
        <w:t>organisation</w:t>
      </w:r>
      <w:proofErr w:type="spellEnd"/>
      <w:r w:rsidR="00924E65">
        <w:rPr>
          <w:rFonts w:cs="Arial"/>
          <w:color w:val="002060"/>
        </w:rPr>
        <w:t xml:space="preserve"> fro</w:t>
      </w:r>
      <w:r>
        <w:rPr>
          <w:rFonts w:cs="Arial"/>
          <w:color w:val="002060"/>
        </w:rPr>
        <w:t>m an employee perspective, a powerful approach.</w:t>
      </w:r>
    </w:p>
    <w:p w:rsidR="00FD1252" w:rsidRDefault="00FD1252" w:rsidP="00D33EBD">
      <w:pPr>
        <w:rPr>
          <w:rFonts w:cs="Arial"/>
          <w:color w:val="002060"/>
        </w:rPr>
      </w:pPr>
      <w:r>
        <w:rPr>
          <w:rFonts w:cs="Arial"/>
          <w:color w:val="002060"/>
        </w:rPr>
        <w:t xml:space="preserve">First place goes to Bain &amp; Co who are committed to tackling racial equality, education, environmental issues etc. </w:t>
      </w:r>
    </w:p>
    <w:p w:rsidR="00CF3F62" w:rsidRDefault="00FD1252" w:rsidP="00A46AD1">
      <w:pPr>
        <w:rPr>
          <w:rFonts w:cs="Arial"/>
          <w:color w:val="002060"/>
        </w:rPr>
      </w:pPr>
      <w:r>
        <w:rPr>
          <w:rFonts w:cs="Arial"/>
          <w:color w:val="002060"/>
        </w:rPr>
        <w:t xml:space="preserve">Delta also appeared in the top 10 list with an </w:t>
      </w:r>
      <w:r w:rsidR="00572B7E">
        <w:rPr>
          <w:rFonts w:cs="Arial"/>
          <w:color w:val="002060"/>
        </w:rPr>
        <w:t xml:space="preserve">employee stating that </w:t>
      </w:r>
      <w:r w:rsidR="00572B7E" w:rsidRPr="00572B7E">
        <w:rPr>
          <w:rFonts w:cs="Arial"/>
          <w:i/>
          <w:color w:val="002060"/>
        </w:rPr>
        <w:t xml:space="preserve">the wellbeing of employees had been a priority during the </w:t>
      </w:r>
      <w:proofErr w:type="spellStart"/>
      <w:r w:rsidR="00572B7E" w:rsidRPr="00572B7E">
        <w:rPr>
          <w:rFonts w:cs="Arial"/>
          <w:i/>
          <w:color w:val="002060"/>
        </w:rPr>
        <w:t>Covid</w:t>
      </w:r>
      <w:proofErr w:type="spellEnd"/>
      <w:r w:rsidR="00572B7E" w:rsidRPr="00572B7E">
        <w:rPr>
          <w:rFonts w:cs="Arial"/>
          <w:i/>
          <w:color w:val="002060"/>
        </w:rPr>
        <w:t xml:space="preserve"> pandemic</w:t>
      </w:r>
      <w:r w:rsidR="00572B7E">
        <w:rPr>
          <w:rFonts w:cs="Arial"/>
          <w:color w:val="002060"/>
        </w:rPr>
        <w:t>. Microsoft and Google also featured in the top 10.</w:t>
      </w:r>
    </w:p>
    <w:p w:rsidR="00CF3F62" w:rsidRDefault="00CF3F62" w:rsidP="00A46AD1">
      <w:pPr>
        <w:rPr>
          <w:rFonts w:cs="Arial"/>
          <w:color w:val="002060"/>
        </w:rPr>
      </w:pPr>
    </w:p>
    <w:p w:rsidR="00CF3F62" w:rsidRDefault="00CF3F62" w:rsidP="00A46AD1">
      <w:pPr>
        <w:rPr>
          <w:rFonts w:cs="Arial"/>
          <w:color w:val="002060"/>
        </w:rPr>
      </w:pPr>
      <w:r>
        <w:rPr>
          <w:rFonts w:cs="Arial"/>
          <w:color w:val="002060"/>
        </w:rPr>
        <w:t xml:space="preserve">Monetary incentives, PCC has recently taken this approach to attract Social Care workers to Pembrokeshire. A one off golden hello is paid to them on the understanding that they will remain in the </w:t>
      </w:r>
      <w:proofErr w:type="spellStart"/>
      <w:r>
        <w:rPr>
          <w:rFonts w:cs="Arial"/>
          <w:color w:val="002060"/>
        </w:rPr>
        <w:t>organisation</w:t>
      </w:r>
      <w:proofErr w:type="spellEnd"/>
      <w:r>
        <w:rPr>
          <w:rFonts w:cs="Arial"/>
          <w:color w:val="002060"/>
        </w:rPr>
        <w:t xml:space="preserve"> for two years. It has boosted interest and recruitment but will these individuals simply look to move on after two years and have we merely recruited those less skilled in the role?</w:t>
      </w:r>
    </w:p>
    <w:p w:rsidR="00CF3F62" w:rsidRDefault="00CF3F62" w:rsidP="00A46AD1">
      <w:pPr>
        <w:rPr>
          <w:rFonts w:cs="Arial"/>
          <w:color w:val="002060"/>
        </w:rPr>
      </w:pPr>
    </w:p>
    <w:p w:rsidR="009E6724" w:rsidRPr="00CF3F62" w:rsidRDefault="00CF3F62" w:rsidP="00A46AD1">
      <w:pPr>
        <w:rPr>
          <w:rFonts w:cs="Arial"/>
          <w:color w:val="002060"/>
        </w:rPr>
      </w:pPr>
      <w:r>
        <w:rPr>
          <w:rFonts w:cs="Arial"/>
          <w:color w:val="002060"/>
        </w:rPr>
        <w:t xml:space="preserve">This approach is also used by </w:t>
      </w:r>
      <w:proofErr w:type="spellStart"/>
      <w:r>
        <w:rPr>
          <w:rFonts w:cs="Arial"/>
          <w:color w:val="002060"/>
        </w:rPr>
        <w:t>organisations</w:t>
      </w:r>
      <w:proofErr w:type="spellEnd"/>
      <w:r>
        <w:rPr>
          <w:rFonts w:cs="Arial"/>
          <w:color w:val="002060"/>
        </w:rPr>
        <w:t xml:space="preserve"> to attract the best graduates who welcome this to be able to reduce their university debts. </w:t>
      </w:r>
      <w:r w:rsidR="00924E65">
        <w:rPr>
          <w:rFonts w:cs="Arial"/>
          <w:color w:val="002060"/>
        </w:rPr>
        <w:t>Alongside</w:t>
      </w:r>
      <w:r>
        <w:rPr>
          <w:rFonts w:cs="Arial"/>
          <w:color w:val="002060"/>
        </w:rPr>
        <w:t xml:space="preserve"> this an </w:t>
      </w:r>
      <w:proofErr w:type="spellStart"/>
      <w:r>
        <w:rPr>
          <w:rFonts w:cs="Arial"/>
          <w:color w:val="002060"/>
        </w:rPr>
        <w:t>organisation</w:t>
      </w:r>
      <w:proofErr w:type="spellEnd"/>
      <w:r>
        <w:rPr>
          <w:rFonts w:cs="Arial"/>
          <w:color w:val="002060"/>
        </w:rPr>
        <w:t xml:space="preserve"> </w:t>
      </w:r>
      <w:r w:rsidR="00924E65">
        <w:rPr>
          <w:rFonts w:cs="Arial"/>
          <w:color w:val="002060"/>
        </w:rPr>
        <w:t>might</w:t>
      </w:r>
      <w:r>
        <w:rPr>
          <w:rFonts w:cs="Arial"/>
          <w:color w:val="002060"/>
        </w:rPr>
        <w:t xml:space="preserve"> look to develop a link with an education provider offering industry work placements. This can improve recruitment in a tight market but limit the pool from which an </w:t>
      </w:r>
      <w:proofErr w:type="spellStart"/>
      <w:r>
        <w:rPr>
          <w:rFonts w:cs="Arial"/>
          <w:color w:val="002060"/>
        </w:rPr>
        <w:t>organisation</w:t>
      </w:r>
      <w:proofErr w:type="spellEnd"/>
      <w:r>
        <w:rPr>
          <w:rFonts w:cs="Arial"/>
          <w:color w:val="002060"/>
        </w:rPr>
        <w:t xml:space="preserve"> recruits.</w:t>
      </w:r>
      <w:r w:rsidR="00D845A4">
        <w:tab/>
      </w:r>
    </w:p>
    <w:p w:rsidR="00A46AD1" w:rsidRDefault="00A46AD1" w:rsidP="00A46AD1">
      <w:pPr>
        <w:rPr>
          <w:rFonts w:cs="Arial"/>
          <w:color w:val="002060"/>
        </w:rPr>
      </w:pPr>
    </w:p>
    <w:p w:rsidR="00A46AD1" w:rsidRPr="009465EA" w:rsidRDefault="00572B7E" w:rsidP="00A46AD1">
      <w:pPr>
        <w:rPr>
          <w:rFonts w:cs="Arial"/>
          <w:b/>
          <w:color w:val="002060"/>
        </w:rPr>
      </w:pPr>
      <w:r w:rsidRPr="009465EA">
        <w:rPr>
          <w:rFonts w:cs="Arial"/>
          <w:b/>
          <w:color w:val="002060"/>
        </w:rPr>
        <w:t>Retaining talent</w:t>
      </w:r>
    </w:p>
    <w:p w:rsidR="008010D4" w:rsidRDefault="008010D4" w:rsidP="00A46AD1">
      <w:pPr>
        <w:rPr>
          <w:rFonts w:cs="Arial"/>
          <w:color w:val="002060"/>
        </w:rPr>
      </w:pPr>
    </w:p>
    <w:p w:rsidR="008010D4" w:rsidRDefault="008010D4" w:rsidP="00A46AD1">
      <w:pPr>
        <w:rPr>
          <w:rFonts w:cs="Arial"/>
          <w:color w:val="002060"/>
        </w:rPr>
      </w:pPr>
      <w:r>
        <w:rPr>
          <w:rFonts w:cs="Arial"/>
          <w:color w:val="002060"/>
        </w:rPr>
        <w:t>The benefits of retaining talent include:-</w:t>
      </w:r>
    </w:p>
    <w:p w:rsidR="008010D4" w:rsidRDefault="008010D4" w:rsidP="00A46AD1">
      <w:pPr>
        <w:rPr>
          <w:rFonts w:cs="Arial"/>
          <w:color w:val="002060"/>
        </w:rPr>
      </w:pPr>
    </w:p>
    <w:p w:rsidR="008010D4" w:rsidRPr="006C217E" w:rsidRDefault="00D845A4" w:rsidP="006C217E">
      <w:pPr>
        <w:pStyle w:val="ListParagraph"/>
        <w:numPr>
          <w:ilvl w:val="0"/>
          <w:numId w:val="28"/>
        </w:numPr>
        <w:rPr>
          <w:rFonts w:ascii="Arial" w:hAnsi="Arial" w:cs="Arial"/>
          <w:color w:val="002060"/>
        </w:rPr>
      </w:pPr>
      <w:r w:rsidRPr="006C217E">
        <w:rPr>
          <w:rFonts w:ascii="Arial" w:hAnsi="Arial" w:cs="Arial"/>
          <w:color w:val="002060"/>
        </w:rPr>
        <w:t>Cost – recruitment is expensive, along with training new employees, many organisations fail to measure this</w:t>
      </w:r>
    </w:p>
    <w:p w:rsidR="00D845A4" w:rsidRPr="006C217E" w:rsidRDefault="00D845A4" w:rsidP="006C217E">
      <w:pPr>
        <w:pStyle w:val="ListParagraph"/>
        <w:numPr>
          <w:ilvl w:val="0"/>
          <w:numId w:val="28"/>
        </w:numPr>
        <w:rPr>
          <w:rFonts w:ascii="Arial" w:hAnsi="Arial" w:cs="Arial"/>
          <w:color w:val="002060"/>
        </w:rPr>
      </w:pPr>
      <w:r w:rsidRPr="006C217E">
        <w:rPr>
          <w:rFonts w:ascii="Arial" w:hAnsi="Arial" w:cs="Arial"/>
          <w:color w:val="002060"/>
        </w:rPr>
        <w:t>Losing experienced employees – can impact market confidence, performance and morale</w:t>
      </w:r>
    </w:p>
    <w:p w:rsidR="00D845A4" w:rsidRPr="006C217E" w:rsidRDefault="00D845A4" w:rsidP="006C217E">
      <w:pPr>
        <w:pStyle w:val="ListParagraph"/>
        <w:numPr>
          <w:ilvl w:val="0"/>
          <w:numId w:val="28"/>
        </w:numPr>
        <w:rPr>
          <w:rFonts w:ascii="Arial" w:hAnsi="Arial" w:cs="Arial"/>
          <w:color w:val="002060"/>
        </w:rPr>
      </w:pPr>
      <w:r w:rsidRPr="006C217E">
        <w:rPr>
          <w:rFonts w:ascii="Arial" w:hAnsi="Arial" w:cs="Arial"/>
          <w:color w:val="002060"/>
        </w:rPr>
        <w:t>Culture – often linked to the behaviour of an employee. Losing a Chief exec who has made a positive impact</w:t>
      </w:r>
    </w:p>
    <w:p w:rsidR="00D845A4" w:rsidRPr="006C217E" w:rsidRDefault="00D845A4" w:rsidP="006C217E">
      <w:pPr>
        <w:pStyle w:val="ListParagraph"/>
        <w:numPr>
          <w:ilvl w:val="0"/>
          <w:numId w:val="28"/>
        </w:numPr>
        <w:rPr>
          <w:rFonts w:ascii="Arial" w:hAnsi="Arial" w:cs="Arial"/>
          <w:color w:val="002060"/>
        </w:rPr>
      </w:pPr>
      <w:r w:rsidRPr="006C217E">
        <w:rPr>
          <w:rFonts w:ascii="Arial" w:hAnsi="Arial" w:cs="Arial"/>
          <w:color w:val="002060"/>
        </w:rPr>
        <w:t>Employee loyalty – highlights the organisational brand e.g. satisfied employees</w:t>
      </w:r>
    </w:p>
    <w:p w:rsidR="00D845A4" w:rsidRDefault="00D845A4" w:rsidP="00A46AD1">
      <w:pPr>
        <w:rPr>
          <w:rFonts w:cs="Arial"/>
          <w:color w:val="002060"/>
        </w:rPr>
      </w:pPr>
    </w:p>
    <w:p w:rsidR="00572B7E" w:rsidRDefault="00572B7E" w:rsidP="00A46AD1">
      <w:pPr>
        <w:rPr>
          <w:rFonts w:cs="Arial"/>
          <w:color w:val="002060"/>
        </w:rPr>
      </w:pPr>
    </w:p>
    <w:tbl>
      <w:tblPr>
        <w:tblStyle w:val="TableGrid"/>
        <w:tblW w:w="9067" w:type="dxa"/>
        <w:tblLook w:val="04A0" w:firstRow="1" w:lastRow="0" w:firstColumn="1" w:lastColumn="0" w:noHBand="0" w:noVBand="1"/>
      </w:tblPr>
      <w:tblGrid>
        <w:gridCol w:w="3005"/>
        <w:gridCol w:w="6062"/>
      </w:tblGrid>
      <w:tr w:rsidR="00572B7E" w:rsidTr="00572B7E">
        <w:tc>
          <w:tcPr>
            <w:tcW w:w="3005" w:type="dxa"/>
            <w:shd w:val="clear" w:color="auto" w:fill="BDD6EE" w:themeFill="accent1" w:themeFillTint="66"/>
          </w:tcPr>
          <w:p w:rsidR="00572B7E" w:rsidRDefault="00572B7E" w:rsidP="00572B7E">
            <w:pPr>
              <w:jc w:val="center"/>
              <w:rPr>
                <w:rFonts w:cs="Arial"/>
                <w:color w:val="002060"/>
              </w:rPr>
            </w:pPr>
            <w:r>
              <w:rPr>
                <w:rFonts w:cs="Arial"/>
                <w:color w:val="002060"/>
              </w:rPr>
              <w:t>Approaches</w:t>
            </w:r>
          </w:p>
        </w:tc>
        <w:tc>
          <w:tcPr>
            <w:tcW w:w="6062" w:type="dxa"/>
            <w:shd w:val="clear" w:color="auto" w:fill="BDD6EE" w:themeFill="accent1" w:themeFillTint="66"/>
          </w:tcPr>
          <w:p w:rsidR="00572B7E" w:rsidRDefault="00572B7E" w:rsidP="00572B7E">
            <w:pPr>
              <w:jc w:val="center"/>
              <w:rPr>
                <w:rFonts w:cs="Arial"/>
                <w:color w:val="002060"/>
              </w:rPr>
            </w:pPr>
            <w:r>
              <w:rPr>
                <w:rFonts w:cs="Arial"/>
                <w:color w:val="002060"/>
              </w:rPr>
              <w:t>Strengths / Weakness</w:t>
            </w:r>
          </w:p>
        </w:tc>
      </w:tr>
      <w:tr w:rsidR="00572B7E" w:rsidTr="00572B7E">
        <w:tc>
          <w:tcPr>
            <w:tcW w:w="3005" w:type="dxa"/>
          </w:tcPr>
          <w:p w:rsidR="00572B7E" w:rsidRDefault="00572B7E" w:rsidP="00572B7E">
            <w:pPr>
              <w:jc w:val="center"/>
              <w:rPr>
                <w:rFonts w:cs="Arial"/>
                <w:color w:val="002060"/>
              </w:rPr>
            </w:pPr>
            <w:r>
              <w:rPr>
                <w:rFonts w:cs="Arial"/>
                <w:color w:val="002060"/>
              </w:rPr>
              <w:t>Pay/benefits</w:t>
            </w:r>
          </w:p>
        </w:tc>
        <w:tc>
          <w:tcPr>
            <w:tcW w:w="6062" w:type="dxa"/>
          </w:tcPr>
          <w:p w:rsidR="009465EA" w:rsidRDefault="00572B7E" w:rsidP="00572B7E">
            <w:pPr>
              <w:rPr>
                <w:rFonts w:cs="Arial"/>
                <w:color w:val="002060"/>
              </w:rPr>
            </w:pPr>
            <w:r>
              <w:rPr>
                <w:rFonts w:cs="Arial"/>
                <w:color w:val="002060"/>
              </w:rPr>
              <w:t xml:space="preserve">Higher salary can attract talent but employees will compare with other employers and usually there is an </w:t>
            </w:r>
            <w:proofErr w:type="spellStart"/>
            <w:r w:rsidR="008010D4">
              <w:rPr>
                <w:rFonts w:cs="Arial"/>
                <w:color w:val="002060"/>
              </w:rPr>
              <w:t>organisational</w:t>
            </w:r>
            <w:proofErr w:type="spellEnd"/>
            <w:r>
              <w:rPr>
                <w:rFonts w:cs="Arial"/>
                <w:color w:val="002060"/>
              </w:rPr>
              <w:t xml:space="preserve"> budget attached to a role</w:t>
            </w:r>
          </w:p>
          <w:p w:rsidR="00572B7E" w:rsidRDefault="00572B7E" w:rsidP="00572B7E">
            <w:pPr>
              <w:rPr>
                <w:rFonts w:cs="Arial"/>
                <w:color w:val="002060"/>
              </w:rPr>
            </w:pPr>
          </w:p>
        </w:tc>
      </w:tr>
      <w:tr w:rsidR="00572B7E" w:rsidTr="00572B7E">
        <w:tc>
          <w:tcPr>
            <w:tcW w:w="3005" w:type="dxa"/>
          </w:tcPr>
          <w:p w:rsidR="00572B7E" w:rsidRDefault="008010D4" w:rsidP="008010D4">
            <w:pPr>
              <w:jc w:val="center"/>
              <w:rPr>
                <w:rFonts w:cs="Arial"/>
                <w:color w:val="002060"/>
              </w:rPr>
            </w:pPr>
            <w:r>
              <w:rPr>
                <w:rFonts w:cs="Arial"/>
                <w:color w:val="002060"/>
              </w:rPr>
              <w:t>Competition</w:t>
            </w:r>
          </w:p>
        </w:tc>
        <w:tc>
          <w:tcPr>
            <w:tcW w:w="6062" w:type="dxa"/>
          </w:tcPr>
          <w:p w:rsidR="00572B7E" w:rsidRDefault="008010D4" w:rsidP="008010D4">
            <w:pPr>
              <w:rPr>
                <w:rFonts w:cs="Arial"/>
                <w:color w:val="002060"/>
              </w:rPr>
            </w:pPr>
            <w:r>
              <w:rPr>
                <w:rFonts w:cs="Arial"/>
                <w:color w:val="002060"/>
              </w:rPr>
              <w:t>Headhunting is not uncommon and being aware of market value of a role is important</w:t>
            </w:r>
          </w:p>
        </w:tc>
      </w:tr>
      <w:tr w:rsidR="00572B7E" w:rsidTr="00572B7E">
        <w:tc>
          <w:tcPr>
            <w:tcW w:w="3005" w:type="dxa"/>
          </w:tcPr>
          <w:p w:rsidR="00572B7E" w:rsidRDefault="008010D4" w:rsidP="00572B7E">
            <w:pPr>
              <w:jc w:val="center"/>
              <w:rPr>
                <w:rFonts w:cs="Arial"/>
                <w:color w:val="002060"/>
              </w:rPr>
            </w:pPr>
            <w:r>
              <w:rPr>
                <w:rFonts w:cs="Arial"/>
                <w:color w:val="002060"/>
              </w:rPr>
              <w:t>Honest recruitment</w:t>
            </w:r>
          </w:p>
        </w:tc>
        <w:tc>
          <w:tcPr>
            <w:tcW w:w="6062" w:type="dxa"/>
          </w:tcPr>
          <w:p w:rsidR="00572B7E" w:rsidRDefault="008010D4" w:rsidP="00572B7E">
            <w:pPr>
              <w:jc w:val="center"/>
              <w:rPr>
                <w:rFonts w:cs="Arial"/>
                <w:color w:val="002060"/>
              </w:rPr>
            </w:pPr>
            <w:r>
              <w:rPr>
                <w:rFonts w:cs="Arial"/>
                <w:color w:val="002060"/>
              </w:rPr>
              <w:t>Ensuring that expectations of the role are a true reflection</w:t>
            </w:r>
          </w:p>
        </w:tc>
      </w:tr>
      <w:tr w:rsidR="00572B7E" w:rsidTr="00572B7E">
        <w:tc>
          <w:tcPr>
            <w:tcW w:w="3005" w:type="dxa"/>
          </w:tcPr>
          <w:p w:rsidR="00572B7E" w:rsidRDefault="008010D4" w:rsidP="00572B7E">
            <w:pPr>
              <w:jc w:val="center"/>
              <w:rPr>
                <w:rFonts w:cs="Arial"/>
                <w:color w:val="002060"/>
              </w:rPr>
            </w:pPr>
            <w:r>
              <w:rPr>
                <w:rFonts w:cs="Arial"/>
                <w:color w:val="002060"/>
              </w:rPr>
              <w:t>Development</w:t>
            </w:r>
          </w:p>
        </w:tc>
        <w:tc>
          <w:tcPr>
            <w:tcW w:w="6062" w:type="dxa"/>
          </w:tcPr>
          <w:p w:rsidR="00D845A4" w:rsidRDefault="008010D4" w:rsidP="00D845A4">
            <w:pPr>
              <w:rPr>
                <w:rFonts w:cs="Arial"/>
                <w:color w:val="002060"/>
              </w:rPr>
            </w:pPr>
            <w:r>
              <w:rPr>
                <w:rFonts w:cs="Arial"/>
                <w:color w:val="002060"/>
              </w:rPr>
              <w:t xml:space="preserve">Offering development opportunities and even a career pathway with promotion. This is needs to be evidenced and consistent across all employees or can result in conflict or low morale. For a large </w:t>
            </w:r>
            <w:proofErr w:type="spellStart"/>
            <w:r>
              <w:rPr>
                <w:rFonts w:cs="Arial"/>
                <w:color w:val="002060"/>
              </w:rPr>
              <w:t>organiation</w:t>
            </w:r>
            <w:proofErr w:type="spellEnd"/>
            <w:r>
              <w:rPr>
                <w:rFonts w:cs="Arial"/>
                <w:color w:val="002060"/>
              </w:rPr>
              <w:t xml:space="preserve"> this can be easier to offer. Some employees will always desire cha</w:t>
            </w:r>
            <w:r w:rsidR="00D845A4">
              <w:rPr>
                <w:rFonts w:cs="Arial"/>
                <w:color w:val="002060"/>
              </w:rPr>
              <w:t>nge and look to move to move on</w:t>
            </w:r>
          </w:p>
        </w:tc>
      </w:tr>
      <w:tr w:rsidR="00D845A4" w:rsidTr="00572B7E">
        <w:tc>
          <w:tcPr>
            <w:tcW w:w="3005" w:type="dxa"/>
          </w:tcPr>
          <w:p w:rsidR="00D845A4" w:rsidRDefault="00D845A4" w:rsidP="00572B7E">
            <w:pPr>
              <w:jc w:val="center"/>
              <w:rPr>
                <w:rFonts w:cs="Arial"/>
                <w:color w:val="002060"/>
              </w:rPr>
            </w:pPr>
            <w:r>
              <w:rPr>
                <w:rFonts w:cs="Arial"/>
                <w:color w:val="002060"/>
              </w:rPr>
              <w:t>Leadership commitment</w:t>
            </w:r>
          </w:p>
        </w:tc>
        <w:tc>
          <w:tcPr>
            <w:tcW w:w="6062" w:type="dxa"/>
          </w:tcPr>
          <w:p w:rsidR="00A117D6" w:rsidRDefault="00A117D6" w:rsidP="00D845A4">
            <w:pPr>
              <w:rPr>
                <w:rFonts w:cs="Arial"/>
                <w:color w:val="002060"/>
              </w:rPr>
            </w:pPr>
            <w:r>
              <w:rPr>
                <w:rFonts w:cs="Arial"/>
                <w:color w:val="002060"/>
              </w:rPr>
              <w:t xml:space="preserve">Senior managers need to </w:t>
            </w:r>
            <w:proofErr w:type="spellStart"/>
            <w:r>
              <w:rPr>
                <w:rFonts w:cs="Arial"/>
                <w:color w:val="002060"/>
              </w:rPr>
              <w:t>recognise</w:t>
            </w:r>
            <w:proofErr w:type="spellEnd"/>
            <w:r>
              <w:rPr>
                <w:rFonts w:cs="Arial"/>
                <w:color w:val="002060"/>
              </w:rPr>
              <w:t xml:space="preserve"> the importance/benefits of an employee retention strategy. Failure to do so can result in losing key employees, incurring costs and affecting performance, market value, consumer confidence etc.</w:t>
            </w:r>
          </w:p>
        </w:tc>
      </w:tr>
      <w:tr w:rsidR="00A117D6" w:rsidTr="00572B7E">
        <w:tc>
          <w:tcPr>
            <w:tcW w:w="3005" w:type="dxa"/>
          </w:tcPr>
          <w:p w:rsidR="00A117D6" w:rsidRDefault="00A117D6" w:rsidP="00572B7E">
            <w:pPr>
              <w:jc w:val="center"/>
              <w:rPr>
                <w:rFonts w:cs="Arial"/>
                <w:color w:val="002060"/>
              </w:rPr>
            </w:pPr>
            <w:r>
              <w:rPr>
                <w:rFonts w:cs="Arial"/>
                <w:color w:val="002060"/>
              </w:rPr>
              <w:t>Asking why employees leave</w:t>
            </w:r>
          </w:p>
        </w:tc>
        <w:tc>
          <w:tcPr>
            <w:tcW w:w="6062" w:type="dxa"/>
          </w:tcPr>
          <w:p w:rsidR="00A117D6" w:rsidRDefault="00A117D6" w:rsidP="00D845A4">
            <w:pPr>
              <w:rPr>
                <w:rFonts w:cs="Arial"/>
                <w:color w:val="002060"/>
              </w:rPr>
            </w:pPr>
            <w:r>
              <w:rPr>
                <w:rFonts w:cs="Arial"/>
                <w:color w:val="002060"/>
              </w:rPr>
              <w:t xml:space="preserve">Overlooked by lots of </w:t>
            </w:r>
            <w:proofErr w:type="spellStart"/>
            <w:r>
              <w:rPr>
                <w:rFonts w:cs="Arial"/>
                <w:color w:val="002060"/>
              </w:rPr>
              <w:t>organisations</w:t>
            </w:r>
            <w:proofErr w:type="spellEnd"/>
            <w:r>
              <w:rPr>
                <w:rFonts w:cs="Arial"/>
                <w:color w:val="002060"/>
              </w:rPr>
              <w:t>. Exit interviews, surveys of both current and previous employees. Do trends exist? It can help inform working practices and improve retention.</w:t>
            </w:r>
          </w:p>
        </w:tc>
      </w:tr>
      <w:tr w:rsidR="009465EA" w:rsidTr="00572B7E">
        <w:tc>
          <w:tcPr>
            <w:tcW w:w="3005" w:type="dxa"/>
          </w:tcPr>
          <w:p w:rsidR="009465EA" w:rsidRDefault="009465EA" w:rsidP="00572B7E">
            <w:pPr>
              <w:jc w:val="center"/>
              <w:rPr>
                <w:rFonts w:cs="Arial"/>
                <w:color w:val="002060"/>
              </w:rPr>
            </w:pPr>
            <w:r>
              <w:rPr>
                <w:rFonts w:cs="Arial"/>
                <w:color w:val="002060"/>
              </w:rPr>
              <w:t>Recognition and reward</w:t>
            </w:r>
          </w:p>
        </w:tc>
        <w:tc>
          <w:tcPr>
            <w:tcW w:w="6062" w:type="dxa"/>
          </w:tcPr>
          <w:p w:rsidR="009465EA" w:rsidRDefault="009465EA" w:rsidP="00D845A4">
            <w:pPr>
              <w:rPr>
                <w:rFonts w:cs="Arial"/>
                <w:color w:val="002060"/>
              </w:rPr>
            </w:pPr>
            <w:r>
              <w:rPr>
                <w:rFonts w:cs="Arial"/>
                <w:color w:val="002060"/>
              </w:rPr>
              <w:t xml:space="preserve">Most </w:t>
            </w:r>
            <w:proofErr w:type="spellStart"/>
            <w:r>
              <w:rPr>
                <w:rFonts w:cs="Arial"/>
                <w:color w:val="002060"/>
              </w:rPr>
              <w:t>organisations</w:t>
            </w:r>
            <w:proofErr w:type="spellEnd"/>
            <w:r>
              <w:rPr>
                <w:rFonts w:cs="Arial"/>
                <w:color w:val="002060"/>
              </w:rPr>
              <w:t xml:space="preserve"> undertake employee appraisals/review often linked to rewards or pay awards. Is this approach consistent and fair? If no reward is available the how do you </w:t>
            </w:r>
            <w:proofErr w:type="spellStart"/>
            <w:r>
              <w:rPr>
                <w:rFonts w:cs="Arial"/>
                <w:color w:val="002060"/>
              </w:rPr>
              <w:t>recognise</w:t>
            </w:r>
            <w:proofErr w:type="spellEnd"/>
            <w:r>
              <w:rPr>
                <w:rFonts w:cs="Arial"/>
                <w:color w:val="002060"/>
              </w:rPr>
              <w:t xml:space="preserve"> employees who have performed against those who haven’t, typically seen in Local Government?</w:t>
            </w:r>
          </w:p>
        </w:tc>
      </w:tr>
    </w:tbl>
    <w:p w:rsidR="009465EA" w:rsidRDefault="009465EA" w:rsidP="00C37F58">
      <w:pPr>
        <w:rPr>
          <w:rFonts w:cs="Arial"/>
          <w:color w:val="002060"/>
        </w:rPr>
      </w:pPr>
    </w:p>
    <w:p w:rsidR="009465EA" w:rsidRDefault="009465EA" w:rsidP="00C37F58">
      <w:pPr>
        <w:rPr>
          <w:rFonts w:cs="Arial"/>
          <w:color w:val="002060"/>
        </w:rPr>
      </w:pPr>
    </w:p>
    <w:p w:rsidR="009465EA" w:rsidRDefault="009465EA" w:rsidP="00C37F58">
      <w:pPr>
        <w:rPr>
          <w:rFonts w:cs="Arial"/>
          <w:color w:val="002060"/>
        </w:rPr>
      </w:pPr>
    </w:p>
    <w:p w:rsidR="00536D73" w:rsidRDefault="009465EA" w:rsidP="00C37F58">
      <w:pPr>
        <w:rPr>
          <w:rFonts w:cs="Arial"/>
          <w:color w:val="002060"/>
        </w:rPr>
      </w:pPr>
      <w:r>
        <w:rPr>
          <w:rFonts w:cs="Arial"/>
          <w:color w:val="002060"/>
        </w:rPr>
        <w:t>Evidence from the CIPD reflects the above</w:t>
      </w:r>
    </w:p>
    <w:p w:rsidR="009465EA" w:rsidRDefault="009465EA" w:rsidP="00C37F58">
      <w:pPr>
        <w:rPr>
          <w:rFonts w:cs="Arial"/>
          <w:color w:val="002060"/>
        </w:rPr>
      </w:pPr>
    </w:p>
    <w:p w:rsidR="009465EA" w:rsidRDefault="009465EA" w:rsidP="009465EA">
      <w:pPr>
        <w:jc w:val="center"/>
        <w:rPr>
          <w:rFonts w:cs="Arial"/>
          <w:color w:val="002060"/>
        </w:rPr>
      </w:pPr>
      <w:r>
        <w:rPr>
          <w:noProof/>
          <w:lang w:val="en-GB" w:eastAsia="en-GB"/>
        </w:rPr>
        <w:drawing>
          <wp:inline distT="0" distB="0" distL="0" distR="0" wp14:anchorId="6364FADB" wp14:editId="33F88A36">
            <wp:extent cx="5592879" cy="2155681"/>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205"/>
                    <a:stretch/>
                  </pic:blipFill>
                  <pic:spPr bwMode="auto">
                    <a:xfrm>
                      <a:off x="0" y="0"/>
                      <a:ext cx="5705295" cy="2199010"/>
                    </a:xfrm>
                    <a:prstGeom prst="rect">
                      <a:avLst/>
                    </a:prstGeom>
                    <a:ln>
                      <a:noFill/>
                    </a:ln>
                    <a:extLst>
                      <a:ext uri="{53640926-AAD7-44D8-BBD7-CCE9431645EC}">
                        <a14:shadowObscured xmlns:a14="http://schemas.microsoft.com/office/drawing/2010/main"/>
                      </a:ext>
                    </a:extLst>
                  </pic:spPr>
                </pic:pic>
              </a:graphicData>
            </a:graphic>
          </wp:inline>
        </w:drawing>
      </w:r>
    </w:p>
    <w:p w:rsidR="009465EA" w:rsidRDefault="009465EA" w:rsidP="009465EA">
      <w:pPr>
        <w:jc w:val="center"/>
        <w:rPr>
          <w:rFonts w:cs="Arial"/>
          <w:color w:val="002060"/>
        </w:rPr>
      </w:pPr>
    </w:p>
    <w:p w:rsidR="009465EA" w:rsidRPr="00A117D6" w:rsidRDefault="009465EA" w:rsidP="00C37F58">
      <w:pPr>
        <w:rPr>
          <w:rFonts w:cs="Arial"/>
          <w:color w:val="002060"/>
        </w:rPr>
      </w:pPr>
    </w:p>
    <w:p w:rsidR="00C22EC7" w:rsidRPr="0017257B" w:rsidRDefault="00C22EC7" w:rsidP="00C22EC7">
      <w:pPr>
        <w:rPr>
          <w:rFonts w:cs="Arial"/>
          <w:color w:val="002060"/>
          <w:u w:val="single"/>
        </w:rPr>
      </w:pPr>
    </w:p>
    <w:p w:rsidR="00C22EC7" w:rsidRDefault="00C22EC7" w:rsidP="00BF3FC3">
      <w:pPr>
        <w:pStyle w:val="ListParagraph"/>
        <w:numPr>
          <w:ilvl w:val="0"/>
          <w:numId w:val="11"/>
        </w:numPr>
        <w:rPr>
          <w:rFonts w:ascii="Arial" w:hAnsi="Arial" w:cs="Arial"/>
          <w:color w:val="002060"/>
          <w:u w:val="single"/>
        </w:rPr>
      </w:pPr>
      <w:r w:rsidRPr="0017257B">
        <w:rPr>
          <w:rFonts w:ascii="Arial" w:hAnsi="Arial" w:cs="Arial"/>
          <w:color w:val="002060"/>
          <w:u w:val="single"/>
        </w:rPr>
        <w:t xml:space="preserve"> In preparation </w:t>
      </w:r>
      <w:r w:rsidR="00924E65">
        <w:rPr>
          <w:rFonts w:ascii="Arial" w:hAnsi="Arial" w:cs="Arial"/>
          <w:color w:val="002060"/>
          <w:u w:val="single"/>
        </w:rPr>
        <w:t>for input at a managers meeting</w:t>
      </w:r>
      <w:r w:rsidRPr="0017257B">
        <w:rPr>
          <w:rFonts w:ascii="Arial" w:hAnsi="Arial" w:cs="Arial"/>
          <w:color w:val="002060"/>
          <w:u w:val="single"/>
        </w:rPr>
        <w:t>, summarise the following:</w:t>
      </w:r>
    </w:p>
    <w:p w:rsidR="00320506" w:rsidRPr="0017257B" w:rsidRDefault="00320506" w:rsidP="00320506">
      <w:pPr>
        <w:pStyle w:val="ListParagraph"/>
        <w:rPr>
          <w:rFonts w:ascii="Arial" w:hAnsi="Arial" w:cs="Arial"/>
          <w:color w:val="002060"/>
          <w:u w:val="single"/>
        </w:rPr>
      </w:pPr>
    </w:p>
    <w:p w:rsidR="009465EA" w:rsidRDefault="00C22EC7" w:rsidP="009465EA">
      <w:pPr>
        <w:pStyle w:val="ListParagraph"/>
        <w:numPr>
          <w:ilvl w:val="0"/>
          <w:numId w:val="18"/>
        </w:numPr>
        <w:rPr>
          <w:rFonts w:ascii="Arial" w:hAnsi="Arial" w:cs="Arial"/>
          <w:color w:val="002060"/>
          <w:u w:val="single"/>
        </w:rPr>
      </w:pPr>
      <w:r w:rsidRPr="00320506">
        <w:rPr>
          <w:rFonts w:ascii="Arial" w:hAnsi="Arial" w:cs="Arial"/>
          <w:color w:val="002060"/>
          <w:u w:val="single"/>
        </w:rPr>
        <w:t>key aspects of good practice in relation to developing job descriptions, person specifications and competency frameworks</w:t>
      </w:r>
    </w:p>
    <w:p w:rsidR="00782558" w:rsidRDefault="00782558" w:rsidP="00782558">
      <w:pPr>
        <w:ind w:left="360"/>
        <w:rPr>
          <w:rFonts w:cs="Arial"/>
          <w:color w:val="002060"/>
        </w:rPr>
      </w:pPr>
      <w:r>
        <w:rPr>
          <w:rFonts w:cs="Arial"/>
          <w:color w:val="002060"/>
        </w:rPr>
        <w:t>In order to create an appropriate job role description that truly reflects a role there are a number of things to consider:-</w:t>
      </w:r>
    </w:p>
    <w:p w:rsidR="00782558" w:rsidRDefault="00782558" w:rsidP="00782558">
      <w:pPr>
        <w:ind w:left="360"/>
        <w:rPr>
          <w:rFonts w:cs="Arial"/>
          <w:color w:val="002060"/>
        </w:rPr>
      </w:pPr>
    </w:p>
    <w:p w:rsidR="00F65E3F" w:rsidRDefault="00782558" w:rsidP="00782558">
      <w:pPr>
        <w:ind w:left="360"/>
        <w:rPr>
          <w:rFonts w:cs="Arial"/>
          <w:color w:val="002060"/>
        </w:rPr>
      </w:pPr>
      <w:r w:rsidRPr="009F5E8B">
        <w:rPr>
          <w:rFonts w:cs="Arial"/>
          <w:b/>
          <w:color w:val="002060"/>
        </w:rPr>
        <w:t>Job analysis</w:t>
      </w:r>
      <w:r w:rsidR="00050671">
        <w:rPr>
          <w:rFonts w:cs="Arial"/>
          <w:color w:val="002060"/>
        </w:rPr>
        <w:t xml:space="preserve"> – (</w:t>
      </w:r>
      <w:proofErr w:type="spellStart"/>
      <w:r w:rsidR="00050671">
        <w:rPr>
          <w:rFonts w:cs="Arial"/>
          <w:color w:val="002060"/>
        </w:rPr>
        <w:t>Pearn</w:t>
      </w:r>
      <w:proofErr w:type="spellEnd"/>
      <w:r w:rsidR="00050671">
        <w:rPr>
          <w:rFonts w:cs="Arial"/>
          <w:color w:val="002060"/>
        </w:rPr>
        <w:t xml:space="preserve"> &amp; </w:t>
      </w:r>
      <w:proofErr w:type="spellStart"/>
      <w:r w:rsidR="00050671">
        <w:rPr>
          <w:rFonts w:cs="Arial"/>
          <w:color w:val="002060"/>
        </w:rPr>
        <w:t>Kandola</w:t>
      </w:r>
      <w:proofErr w:type="spellEnd"/>
      <w:r w:rsidR="00050671">
        <w:rPr>
          <w:rFonts w:cs="Arial"/>
          <w:color w:val="002060"/>
        </w:rPr>
        <w:t xml:space="preserve"> 1995</w:t>
      </w:r>
      <w:r>
        <w:rPr>
          <w:rFonts w:cs="Arial"/>
          <w:color w:val="002060"/>
        </w:rPr>
        <w:t xml:space="preserve">) describe this as a </w:t>
      </w:r>
      <w:r w:rsidR="00F65E3F">
        <w:rPr>
          <w:rFonts w:cs="Arial"/>
          <w:color w:val="002060"/>
        </w:rPr>
        <w:t>‘</w:t>
      </w:r>
      <w:r w:rsidRPr="00F65E3F">
        <w:rPr>
          <w:rFonts w:cs="Arial"/>
          <w:i/>
          <w:color w:val="002060"/>
        </w:rPr>
        <w:t xml:space="preserve">systematic approach </w:t>
      </w:r>
      <w:r w:rsidR="00F65E3F" w:rsidRPr="00F65E3F">
        <w:rPr>
          <w:rFonts w:cs="Arial"/>
          <w:i/>
          <w:color w:val="002060"/>
        </w:rPr>
        <w:t>to gathering detailed information about a job, role or task</w:t>
      </w:r>
      <w:r w:rsidR="00F65E3F">
        <w:rPr>
          <w:rFonts w:cs="Arial"/>
          <w:i/>
          <w:color w:val="002060"/>
        </w:rPr>
        <w:t>’</w:t>
      </w:r>
      <w:r w:rsidR="00F65E3F">
        <w:rPr>
          <w:rFonts w:cs="Arial"/>
          <w:color w:val="002060"/>
        </w:rPr>
        <w:t xml:space="preserve"> this could include, duties, responsibilities, skills, knowledge, level of experience etc. </w:t>
      </w:r>
    </w:p>
    <w:p w:rsidR="00F65E3F" w:rsidRDefault="00F65E3F" w:rsidP="00782558">
      <w:pPr>
        <w:ind w:left="360"/>
        <w:rPr>
          <w:rFonts w:cs="Arial"/>
          <w:color w:val="002060"/>
        </w:rPr>
      </w:pPr>
      <w:r>
        <w:rPr>
          <w:rFonts w:cs="Arial"/>
          <w:color w:val="002060"/>
        </w:rPr>
        <w:t>This can be done in a number of ways:-</w:t>
      </w:r>
    </w:p>
    <w:p w:rsidR="00F65E3F" w:rsidRDefault="00F65E3F" w:rsidP="00782558">
      <w:pPr>
        <w:ind w:left="360"/>
        <w:rPr>
          <w:rFonts w:cs="Arial"/>
          <w:color w:val="002060"/>
        </w:rPr>
      </w:pPr>
    </w:p>
    <w:p w:rsidR="00F65E3F" w:rsidRPr="009F5E8B" w:rsidRDefault="00F65E3F" w:rsidP="00F65E3F">
      <w:pPr>
        <w:pStyle w:val="ListParagraph"/>
        <w:numPr>
          <w:ilvl w:val="0"/>
          <w:numId w:val="24"/>
        </w:numPr>
        <w:rPr>
          <w:rFonts w:ascii="Arial" w:hAnsi="Arial" w:cs="Arial"/>
          <w:color w:val="002060"/>
        </w:rPr>
      </w:pPr>
      <w:r>
        <w:rPr>
          <w:rFonts w:cs="Arial"/>
          <w:color w:val="002060"/>
        </w:rPr>
        <w:t xml:space="preserve"> </w:t>
      </w:r>
      <w:r w:rsidRPr="009F5E8B">
        <w:rPr>
          <w:rFonts w:ascii="Arial" w:hAnsi="Arial" w:cs="Arial"/>
          <w:color w:val="002060"/>
        </w:rPr>
        <w:t>Observation of an employee allows for first hand reflection of the role</w:t>
      </w:r>
    </w:p>
    <w:p w:rsidR="00F65E3F" w:rsidRPr="009F5E8B" w:rsidRDefault="00F65E3F" w:rsidP="00F65E3F">
      <w:pPr>
        <w:pStyle w:val="ListParagraph"/>
        <w:numPr>
          <w:ilvl w:val="0"/>
          <w:numId w:val="24"/>
        </w:numPr>
        <w:rPr>
          <w:rFonts w:ascii="Arial" w:hAnsi="Arial" w:cs="Arial"/>
          <w:color w:val="002060"/>
        </w:rPr>
      </w:pPr>
      <w:r w:rsidRPr="009F5E8B">
        <w:rPr>
          <w:rFonts w:ascii="Arial" w:hAnsi="Arial" w:cs="Arial"/>
          <w:color w:val="002060"/>
        </w:rPr>
        <w:t xml:space="preserve"> Interviewing an employee in the role and supervising the role. This helps to understand the task, remits and limitations of the role.</w:t>
      </w:r>
    </w:p>
    <w:p w:rsidR="00782558" w:rsidRPr="009F5E8B" w:rsidRDefault="00F65E3F" w:rsidP="00F65E3F">
      <w:pPr>
        <w:pStyle w:val="ListParagraph"/>
        <w:numPr>
          <w:ilvl w:val="0"/>
          <w:numId w:val="24"/>
        </w:numPr>
        <w:rPr>
          <w:rFonts w:ascii="Arial" w:hAnsi="Arial" w:cs="Arial"/>
          <w:color w:val="002060"/>
        </w:rPr>
      </w:pPr>
      <w:r w:rsidRPr="009F5E8B">
        <w:rPr>
          <w:rFonts w:ascii="Arial" w:hAnsi="Arial" w:cs="Arial"/>
          <w:color w:val="002060"/>
        </w:rPr>
        <w:t>Grid approach where a list of tasks relating to the job are gathered linked to the level of skills/</w:t>
      </w:r>
      <w:proofErr w:type="spellStart"/>
      <w:r w:rsidRPr="009F5E8B">
        <w:rPr>
          <w:rFonts w:ascii="Arial" w:hAnsi="Arial" w:cs="Arial"/>
          <w:color w:val="002060"/>
        </w:rPr>
        <w:t>compentices</w:t>
      </w:r>
      <w:proofErr w:type="spellEnd"/>
      <w:r w:rsidRPr="009F5E8B">
        <w:rPr>
          <w:rFonts w:ascii="Arial" w:hAnsi="Arial" w:cs="Arial"/>
          <w:color w:val="002060"/>
        </w:rPr>
        <w:t>/knowledge/ability are required/measured to do the role.</w:t>
      </w:r>
    </w:p>
    <w:p w:rsidR="009F5E8B" w:rsidRDefault="009F5E8B" w:rsidP="00F65E3F">
      <w:pPr>
        <w:pStyle w:val="ListParagraph"/>
        <w:numPr>
          <w:ilvl w:val="0"/>
          <w:numId w:val="24"/>
        </w:numPr>
        <w:rPr>
          <w:rFonts w:ascii="Arial" w:hAnsi="Arial" w:cs="Arial"/>
          <w:color w:val="002060"/>
        </w:rPr>
      </w:pPr>
      <w:r w:rsidRPr="009F5E8B">
        <w:rPr>
          <w:rFonts w:ascii="Arial" w:hAnsi="Arial" w:cs="Arial"/>
          <w:color w:val="002060"/>
        </w:rPr>
        <w:t>Questionnaires, can allow for data to be collected from a number of employees</w:t>
      </w:r>
      <w:r>
        <w:rPr>
          <w:rFonts w:ascii="Arial" w:hAnsi="Arial" w:cs="Arial"/>
          <w:color w:val="002060"/>
        </w:rPr>
        <w:t xml:space="preserve"> doing the same role.</w:t>
      </w:r>
    </w:p>
    <w:p w:rsidR="009F5E8B" w:rsidRDefault="00DF0F61" w:rsidP="009F5E8B">
      <w:pPr>
        <w:rPr>
          <w:rFonts w:cs="Arial"/>
          <w:color w:val="002060"/>
        </w:rPr>
      </w:pPr>
      <w:r>
        <w:rPr>
          <w:rFonts w:cs="Arial"/>
          <w:color w:val="002060"/>
        </w:rPr>
        <w:t>Job analysis would then form</w:t>
      </w:r>
      <w:r w:rsidR="009F5E8B">
        <w:rPr>
          <w:rFonts w:cs="Arial"/>
          <w:color w:val="002060"/>
        </w:rPr>
        <w:t xml:space="preserve"> the basis of a job desc</w:t>
      </w:r>
      <w:r w:rsidR="00013037">
        <w:rPr>
          <w:rFonts w:cs="Arial"/>
          <w:color w:val="002060"/>
        </w:rPr>
        <w:t>ription which would ensure a best fit for the role.</w:t>
      </w:r>
    </w:p>
    <w:p w:rsidR="009F5E8B" w:rsidRDefault="009F5E8B" w:rsidP="009F5E8B">
      <w:pPr>
        <w:rPr>
          <w:rFonts w:cs="Arial"/>
          <w:color w:val="002060"/>
        </w:rPr>
      </w:pPr>
      <w:r>
        <w:rPr>
          <w:rFonts w:cs="Arial"/>
          <w:color w:val="002060"/>
        </w:rPr>
        <w:t>A job description is the foundation for a job role, it can be used as a:-</w:t>
      </w:r>
    </w:p>
    <w:p w:rsidR="009F5E8B" w:rsidRDefault="009F5E8B" w:rsidP="009F5E8B">
      <w:pPr>
        <w:rPr>
          <w:rFonts w:cs="Arial"/>
          <w:color w:val="002060"/>
        </w:rPr>
      </w:pPr>
    </w:p>
    <w:p w:rsidR="009F5E8B" w:rsidRPr="00DF0F61" w:rsidRDefault="009F5E8B" w:rsidP="00DF0F61">
      <w:pPr>
        <w:pStyle w:val="ListParagraph"/>
        <w:numPr>
          <w:ilvl w:val="0"/>
          <w:numId w:val="25"/>
        </w:numPr>
        <w:rPr>
          <w:rFonts w:ascii="Arial" w:hAnsi="Arial" w:cs="Arial"/>
          <w:color w:val="002060"/>
        </w:rPr>
      </w:pPr>
      <w:r w:rsidRPr="00DF0F61">
        <w:rPr>
          <w:rFonts w:ascii="Arial" w:hAnsi="Arial" w:cs="Arial"/>
          <w:color w:val="002060"/>
        </w:rPr>
        <w:t>Recruitment and selection tool</w:t>
      </w:r>
    </w:p>
    <w:p w:rsidR="009F5E8B" w:rsidRPr="00DF0F61" w:rsidRDefault="00A966B6" w:rsidP="00DF0F61">
      <w:pPr>
        <w:pStyle w:val="ListParagraph"/>
        <w:numPr>
          <w:ilvl w:val="0"/>
          <w:numId w:val="25"/>
        </w:numPr>
        <w:rPr>
          <w:rFonts w:ascii="Arial" w:hAnsi="Arial" w:cs="Arial"/>
          <w:color w:val="002060"/>
        </w:rPr>
      </w:pPr>
      <w:r w:rsidRPr="00DF0F61">
        <w:rPr>
          <w:rFonts w:ascii="Arial" w:hAnsi="Arial" w:cs="Arial"/>
          <w:color w:val="002060"/>
        </w:rPr>
        <w:t>Basis for employment contract</w:t>
      </w:r>
    </w:p>
    <w:p w:rsidR="009F5E8B" w:rsidRPr="00DF0F61" w:rsidRDefault="00DF0F61" w:rsidP="00DF0F61">
      <w:pPr>
        <w:pStyle w:val="ListParagraph"/>
        <w:numPr>
          <w:ilvl w:val="0"/>
          <w:numId w:val="25"/>
        </w:numPr>
        <w:rPr>
          <w:rFonts w:ascii="Arial" w:hAnsi="Arial" w:cs="Arial"/>
          <w:color w:val="002060"/>
        </w:rPr>
      </w:pPr>
      <w:r w:rsidRPr="00DF0F61">
        <w:rPr>
          <w:rFonts w:ascii="Arial" w:hAnsi="Arial" w:cs="Arial"/>
          <w:color w:val="002060"/>
        </w:rPr>
        <w:t>E</w:t>
      </w:r>
      <w:r w:rsidR="00A966B6" w:rsidRPr="00DF0F61">
        <w:rPr>
          <w:rFonts w:ascii="Arial" w:hAnsi="Arial" w:cs="Arial"/>
          <w:color w:val="002060"/>
        </w:rPr>
        <w:t xml:space="preserve">vidence </w:t>
      </w:r>
      <w:r w:rsidRPr="00DF0F61">
        <w:rPr>
          <w:rFonts w:ascii="Arial" w:hAnsi="Arial" w:cs="Arial"/>
          <w:color w:val="002060"/>
        </w:rPr>
        <w:t>to support an employer with an employee</w:t>
      </w:r>
      <w:r w:rsidR="00A966B6" w:rsidRPr="00DF0F61">
        <w:rPr>
          <w:rFonts w:ascii="Arial" w:hAnsi="Arial" w:cs="Arial"/>
          <w:color w:val="002060"/>
        </w:rPr>
        <w:t xml:space="preserve"> grieva</w:t>
      </w:r>
      <w:r w:rsidRPr="00DF0F61">
        <w:rPr>
          <w:rFonts w:ascii="Arial" w:hAnsi="Arial" w:cs="Arial"/>
          <w:color w:val="002060"/>
        </w:rPr>
        <w:t>nce</w:t>
      </w:r>
    </w:p>
    <w:p w:rsidR="00DF0F61" w:rsidRDefault="00DF0F61" w:rsidP="009F5E8B">
      <w:pPr>
        <w:rPr>
          <w:rFonts w:cs="Arial"/>
          <w:color w:val="002060"/>
        </w:rPr>
      </w:pPr>
      <w:r>
        <w:rPr>
          <w:rFonts w:cs="Arial"/>
          <w:color w:val="002060"/>
        </w:rPr>
        <w:t>The level of detail can vary but ideally should include:-</w:t>
      </w:r>
    </w:p>
    <w:p w:rsidR="00DF0F61" w:rsidRPr="00DF0F61" w:rsidRDefault="00DF0F61" w:rsidP="009F5E8B">
      <w:pPr>
        <w:rPr>
          <w:rFonts w:cs="Arial"/>
          <w:color w:val="002060"/>
        </w:rPr>
      </w:pPr>
    </w:p>
    <w:p w:rsidR="00DF0F61" w:rsidRPr="00DF0F61" w:rsidRDefault="00DF0F61" w:rsidP="00DF0F61">
      <w:pPr>
        <w:pStyle w:val="ListParagraph"/>
        <w:numPr>
          <w:ilvl w:val="0"/>
          <w:numId w:val="26"/>
        </w:numPr>
        <w:rPr>
          <w:rFonts w:ascii="Arial" w:hAnsi="Arial" w:cs="Arial"/>
          <w:color w:val="002060"/>
        </w:rPr>
      </w:pPr>
      <w:r w:rsidRPr="00DF0F61">
        <w:rPr>
          <w:rFonts w:ascii="Arial" w:hAnsi="Arial" w:cs="Arial"/>
          <w:color w:val="002060"/>
        </w:rPr>
        <w:t>Job details - role title/ grade/salary/report line details</w:t>
      </w:r>
    </w:p>
    <w:p w:rsidR="00DF0F61" w:rsidRPr="00DF0F61" w:rsidRDefault="00DF0F61" w:rsidP="00DF0F61">
      <w:pPr>
        <w:pStyle w:val="ListParagraph"/>
        <w:numPr>
          <w:ilvl w:val="0"/>
          <w:numId w:val="26"/>
        </w:numPr>
        <w:rPr>
          <w:rFonts w:ascii="Arial" w:hAnsi="Arial" w:cs="Arial"/>
          <w:color w:val="002060"/>
        </w:rPr>
      </w:pPr>
      <w:r w:rsidRPr="00DF0F61">
        <w:rPr>
          <w:rFonts w:ascii="Arial" w:hAnsi="Arial" w:cs="Arial"/>
          <w:color w:val="002060"/>
        </w:rPr>
        <w:t xml:space="preserve">Job purpose – brief overview </w:t>
      </w:r>
    </w:p>
    <w:p w:rsidR="00DF0F61" w:rsidRPr="00DF0F61" w:rsidRDefault="00DF0F61" w:rsidP="00DF0F61">
      <w:pPr>
        <w:pStyle w:val="ListParagraph"/>
        <w:numPr>
          <w:ilvl w:val="0"/>
          <w:numId w:val="26"/>
        </w:numPr>
        <w:rPr>
          <w:rFonts w:ascii="Arial" w:hAnsi="Arial" w:cs="Arial"/>
          <w:color w:val="002060"/>
        </w:rPr>
      </w:pPr>
      <w:r w:rsidRPr="00DF0F61">
        <w:rPr>
          <w:rFonts w:ascii="Arial" w:hAnsi="Arial" w:cs="Arial"/>
          <w:color w:val="002060"/>
        </w:rPr>
        <w:t>Responsibilities –</w:t>
      </w:r>
      <w:r>
        <w:rPr>
          <w:rFonts w:ascii="Arial" w:hAnsi="Arial" w:cs="Arial"/>
          <w:color w:val="002060"/>
        </w:rPr>
        <w:t xml:space="preserve"> duties and role expectation</w:t>
      </w:r>
    </w:p>
    <w:p w:rsidR="00DF0F61" w:rsidRDefault="00DF0F61" w:rsidP="00DF0F61">
      <w:pPr>
        <w:pStyle w:val="ListParagraph"/>
        <w:numPr>
          <w:ilvl w:val="0"/>
          <w:numId w:val="26"/>
        </w:numPr>
        <w:rPr>
          <w:rFonts w:ascii="Arial" w:hAnsi="Arial" w:cs="Arial"/>
          <w:color w:val="002060"/>
        </w:rPr>
      </w:pPr>
      <w:r w:rsidRPr="00DF0F61">
        <w:rPr>
          <w:rFonts w:ascii="Arial" w:hAnsi="Arial" w:cs="Arial"/>
          <w:color w:val="002060"/>
        </w:rPr>
        <w:t>Person specification – Education &amp; training /experience/skills, competencies and level of knowledge required</w:t>
      </w:r>
    </w:p>
    <w:p w:rsidR="00DF0F61" w:rsidRDefault="00DF0F61" w:rsidP="00DF0F61">
      <w:pPr>
        <w:rPr>
          <w:rFonts w:cs="Arial"/>
          <w:color w:val="002060"/>
        </w:rPr>
      </w:pPr>
    </w:p>
    <w:p w:rsidR="00D000B5" w:rsidRDefault="00DF0F61" w:rsidP="00DF0F61">
      <w:pPr>
        <w:rPr>
          <w:rFonts w:cs="Arial"/>
          <w:color w:val="002060"/>
        </w:rPr>
      </w:pPr>
      <w:r>
        <w:rPr>
          <w:rFonts w:cs="Arial"/>
          <w:color w:val="002060"/>
        </w:rPr>
        <w:t xml:space="preserve">An alternative approach to the above process is a competency </w:t>
      </w:r>
      <w:r w:rsidR="00D000B5">
        <w:rPr>
          <w:rFonts w:cs="Arial"/>
          <w:color w:val="002060"/>
        </w:rPr>
        <w:t>analysis and framework.</w:t>
      </w:r>
    </w:p>
    <w:p w:rsidR="00D000B5" w:rsidRDefault="00D000B5" w:rsidP="00DF0F61">
      <w:pPr>
        <w:rPr>
          <w:rFonts w:cs="Arial"/>
          <w:color w:val="002060"/>
        </w:rPr>
      </w:pPr>
      <w:r>
        <w:rPr>
          <w:rFonts w:cs="Arial"/>
          <w:color w:val="002060"/>
        </w:rPr>
        <w:t>(</w:t>
      </w:r>
      <w:proofErr w:type="spellStart"/>
      <w:r>
        <w:rPr>
          <w:rFonts w:cs="Arial"/>
          <w:color w:val="002060"/>
        </w:rPr>
        <w:t>Boyzatis</w:t>
      </w:r>
      <w:proofErr w:type="spellEnd"/>
      <w:r w:rsidR="00050671">
        <w:rPr>
          <w:rFonts w:cs="Arial"/>
          <w:color w:val="002060"/>
        </w:rPr>
        <w:t>, 1982</w:t>
      </w:r>
      <w:r>
        <w:rPr>
          <w:rFonts w:cs="Arial"/>
          <w:color w:val="002060"/>
        </w:rPr>
        <w:t>) defined competencies as a set of personal characteristics, knowledge,</w:t>
      </w:r>
      <w:r w:rsidR="009A67D1">
        <w:rPr>
          <w:rFonts w:cs="Arial"/>
          <w:color w:val="002060"/>
        </w:rPr>
        <w:t xml:space="preserve"> skills and abilities to competently undertake a job.</w:t>
      </w:r>
    </w:p>
    <w:p w:rsidR="006C217E" w:rsidRDefault="006C217E" w:rsidP="00DF0F61">
      <w:pPr>
        <w:rPr>
          <w:rFonts w:cs="Arial"/>
          <w:color w:val="002060"/>
        </w:rPr>
      </w:pPr>
    </w:p>
    <w:p w:rsidR="009A67D1" w:rsidRDefault="009A67D1" w:rsidP="00DF0F61">
      <w:pPr>
        <w:rPr>
          <w:rFonts w:cs="Arial"/>
          <w:color w:val="002060"/>
        </w:rPr>
      </w:pPr>
      <w:r>
        <w:rPr>
          <w:rFonts w:cs="Arial"/>
          <w:color w:val="002060"/>
        </w:rPr>
        <w:t>A competency analysis allows for a more generic approach to be developed rather than specific to a job. A competency analysis is person focused rather than job focused. To d</w:t>
      </w:r>
      <w:r w:rsidR="00924E65">
        <w:rPr>
          <w:rFonts w:cs="Arial"/>
          <w:color w:val="002060"/>
        </w:rPr>
        <w:t>evelop a competency framework,</w:t>
      </w:r>
      <w:r>
        <w:rPr>
          <w:rFonts w:cs="Arial"/>
          <w:color w:val="002060"/>
        </w:rPr>
        <w:t xml:space="preserve"> an </w:t>
      </w:r>
      <w:proofErr w:type="spellStart"/>
      <w:r>
        <w:rPr>
          <w:rFonts w:cs="Arial"/>
          <w:color w:val="002060"/>
        </w:rPr>
        <w:t>organisation</w:t>
      </w:r>
      <w:proofErr w:type="spellEnd"/>
      <w:r>
        <w:rPr>
          <w:rFonts w:cs="Arial"/>
          <w:color w:val="002060"/>
        </w:rPr>
        <w:t xml:space="preserve"> may consider how a consistently high performer differs to an average or low performer.</w:t>
      </w:r>
    </w:p>
    <w:p w:rsidR="00924E65" w:rsidRDefault="00924E65" w:rsidP="00DF0F61">
      <w:pPr>
        <w:rPr>
          <w:rFonts w:cs="Arial"/>
          <w:color w:val="002060"/>
        </w:rPr>
      </w:pPr>
    </w:p>
    <w:p w:rsidR="009A67D1" w:rsidRDefault="009A67D1" w:rsidP="00DF0F61">
      <w:pPr>
        <w:rPr>
          <w:rFonts w:cs="Arial"/>
          <w:color w:val="002060"/>
        </w:rPr>
      </w:pPr>
      <w:r>
        <w:rPr>
          <w:rFonts w:cs="Arial"/>
          <w:color w:val="002060"/>
        </w:rPr>
        <w:t>Typical competencies include:-</w:t>
      </w:r>
    </w:p>
    <w:p w:rsidR="009A67D1" w:rsidRDefault="009A67D1" w:rsidP="00DF0F61">
      <w:pPr>
        <w:rPr>
          <w:rFonts w:cs="Arial"/>
          <w:color w:val="002060"/>
        </w:rPr>
      </w:pPr>
    </w:p>
    <w:p w:rsidR="009A67D1" w:rsidRPr="00924E65" w:rsidRDefault="009A67D1" w:rsidP="00924E65">
      <w:pPr>
        <w:pStyle w:val="ListParagraph"/>
        <w:numPr>
          <w:ilvl w:val="0"/>
          <w:numId w:val="31"/>
        </w:numPr>
        <w:rPr>
          <w:rFonts w:ascii="Arial" w:hAnsi="Arial" w:cs="Arial"/>
          <w:color w:val="002060"/>
        </w:rPr>
      </w:pPr>
      <w:r w:rsidRPr="00924E65">
        <w:rPr>
          <w:rFonts w:ascii="Arial" w:hAnsi="Arial" w:cs="Arial"/>
          <w:color w:val="002060"/>
        </w:rPr>
        <w:t>Communication</w:t>
      </w:r>
    </w:p>
    <w:p w:rsidR="009A67D1" w:rsidRPr="00924E65" w:rsidRDefault="009A67D1" w:rsidP="00924E65">
      <w:pPr>
        <w:pStyle w:val="ListParagraph"/>
        <w:numPr>
          <w:ilvl w:val="0"/>
          <w:numId w:val="31"/>
        </w:numPr>
        <w:rPr>
          <w:rFonts w:ascii="Arial" w:hAnsi="Arial" w:cs="Arial"/>
          <w:color w:val="002060"/>
        </w:rPr>
      </w:pPr>
      <w:r w:rsidRPr="00924E65">
        <w:rPr>
          <w:rFonts w:ascii="Arial" w:hAnsi="Arial" w:cs="Arial"/>
          <w:color w:val="002060"/>
        </w:rPr>
        <w:t>Teamwork</w:t>
      </w:r>
    </w:p>
    <w:p w:rsidR="009A67D1" w:rsidRPr="00924E65" w:rsidRDefault="009A67D1" w:rsidP="00924E65">
      <w:pPr>
        <w:pStyle w:val="ListParagraph"/>
        <w:numPr>
          <w:ilvl w:val="0"/>
          <w:numId w:val="31"/>
        </w:numPr>
        <w:rPr>
          <w:rFonts w:ascii="Arial" w:hAnsi="Arial" w:cs="Arial"/>
          <w:color w:val="002060"/>
        </w:rPr>
      </w:pPr>
      <w:r w:rsidRPr="00924E65">
        <w:rPr>
          <w:rFonts w:ascii="Arial" w:hAnsi="Arial" w:cs="Arial"/>
          <w:color w:val="002060"/>
        </w:rPr>
        <w:t>Planning &amp; organizing</w:t>
      </w:r>
    </w:p>
    <w:p w:rsidR="009A67D1" w:rsidRPr="00924E65" w:rsidRDefault="009A67D1" w:rsidP="00924E65">
      <w:pPr>
        <w:pStyle w:val="ListParagraph"/>
        <w:numPr>
          <w:ilvl w:val="0"/>
          <w:numId w:val="31"/>
        </w:numPr>
        <w:rPr>
          <w:rFonts w:ascii="Arial" w:hAnsi="Arial" w:cs="Arial"/>
          <w:color w:val="002060"/>
        </w:rPr>
      </w:pPr>
      <w:r w:rsidRPr="00924E65">
        <w:rPr>
          <w:rFonts w:ascii="Arial" w:hAnsi="Arial" w:cs="Arial"/>
          <w:color w:val="002060"/>
        </w:rPr>
        <w:t>Relationship building</w:t>
      </w:r>
    </w:p>
    <w:p w:rsidR="009A67D1" w:rsidRPr="00924E65" w:rsidRDefault="009A67D1" w:rsidP="00924E65">
      <w:pPr>
        <w:pStyle w:val="ListParagraph"/>
        <w:numPr>
          <w:ilvl w:val="0"/>
          <w:numId w:val="31"/>
        </w:numPr>
        <w:rPr>
          <w:rFonts w:ascii="Arial" w:hAnsi="Arial" w:cs="Arial"/>
          <w:color w:val="002060"/>
        </w:rPr>
      </w:pPr>
      <w:r w:rsidRPr="00924E65">
        <w:rPr>
          <w:rFonts w:ascii="Arial" w:hAnsi="Arial" w:cs="Arial"/>
          <w:color w:val="002060"/>
        </w:rPr>
        <w:t>Problem solving</w:t>
      </w:r>
    </w:p>
    <w:p w:rsidR="00DF0F61" w:rsidRDefault="00DF0F61" w:rsidP="00DF0F61">
      <w:pPr>
        <w:rPr>
          <w:rFonts w:cs="Arial"/>
          <w:color w:val="002060"/>
        </w:rPr>
      </w:pPr>
    </w:p>
    <w:p w:rsidR="009A67D1" w:rsidRDefault="00013037" w:rsidP="00DF0F61">
      <w:pPr>
        <w:rPr>
          <w:rFonts w:cs="Arial"/>
          <w:color w:val="002060"/>
        </w:rPr>
      </w:pPr>
      <w:r>
        <w:rPr>
          <w:rFonts w:cs="Arial"/>
          <w:color w:val="002060"/>
        </w:rPr>
        <w:t>Local Government often use</w:t>
      </w:r>
      <w:r w:rsidR="009A67D1">
        <w:rPr>
          <w:rFonts w:cs="Arial"/>
          <w:color w:val="002060"/>
        </w:rPr>
        <w:t xml:space="preserve"> competency frameworks. In PCC we link this approach</w:t>
      </w:r>
      <w:r>
        <w:rPr>
          <w:rFonts w:cs="Arial"/>
          <w:color w:val="002060"/>
        </w:rPr>
        <w:t xml:space="preserve"> to</w:t>
      </w:r>
      <w:r w:rsidR="009A67D1">
        <w:rPr>
          <w:rFonts w:cs="Arial"/>
          <w:color w:val="002060"/>
        </w:rPr>
        <w:t xml:space="preserve"> job role families, hence the generic approach. It does allow employees to </w:t>
      </w:r>
      <w:proofErr w:type="spellStart"/>
      <w:r w:rsidR="009A67D1">
        <w:rPr>
          <w:rFonts w:cs="Arial"/>
          <w:color w:val="002060"/>
        </w:rPr>
        <w:t>recognise</w:t>
      </w:r>
      <w:proofErr w:type="spellEnd"/>
      <w:r w:rsidR="009A67D1">
        <w:rPr>
          <w:rFonts w:cs="Arial"/>
          <w:color w:val="002060"/>
        </w:rPr>
        <w:t xml:space="preserve"> h</w:t>
      </w:r>
      <w:r w:rsidR="007A4032">
        <w:rPr>
          <w:rFonts w:cs="Arial"/>
          <w:color w:val="002060"/>
        </w:rPr>
        <w:t xml:space="preserve">ow they can develop and progress through a family </w:t>
      </w:r>
      <w:r>
        <w:rPr>
          <w:rFonts w:cs="Arial"/>
          <w:color w:val="002060"/>
        </w:rPr>
        <w:t xml:space="preserve">of jobs and the </w:t>
      </w:r>
      <w:proofErr w:type="spellStart"/>
      <w:r>
        <w:rPr>
          <w:rFonts w:cs="Arial"/>
          <w:color w:val="002060"/>
        </w:rPr>
        <w:t>organisation</w:t>
      </w:r>
      <w:proofErr w:type="spellEnd"/>
      <w:r>
        <w:rPr>
          <w:rFonts w:cs="Arial"/>
          <w:color w:val="002060"/>
        </w:rPr>
        <w:t xml:space="preserve"> has flexibility with moving staff around.</w:t>
      </w:r>
    </w:p>
    <w:p w:rsidR="001B0A33" w:rsidRDefault="001B0A33" w:rsidP="00DF0F61">
      <w:pPr>
        <w:rPr>
          <w:rFonts w:cs="Arial"/>
          <w:color w:val="002060"/>
        </w:rPr>
      </w:pPr>
    </w:p>
    <w:p w:rsidR="00013037" w:rsidRDefault="007A4032" w:rsidP="00DF0F61">
      <w:pPr>
        <w:rPr>
          <w:rFonts w:cs="Arial"/>
          <w:color w:val="002060"/>
        </w:rPr>
      </w:pPr>
      <w:r>
        <w:rPr>
          <w:rFonts w:cs="Arial"/>
          <w:color w:val="002060"/>
        </w:rPr>
        <w:t>(</w:t>
      </w:r>
      <w:proofErr w:type="spellStart"/>
      <w:r>
        <w:rPr>
          <w:rFonts w:cs="Arial"/>
          <w:color w:val="002060"/>
        </w:rPr>
        <w:t>Milsom</w:t>
      </w:r>
      <w:proofErr w:type="spellEnd"/>
      <w:r>
        <w:rPr>
          <w:rFonts w:cs="Arial"/>
          <w:color w:val="002060"/>
        </w:rPr>
        <w:t xml:space="preserve"> 2009) identified that in developing competency framewor</w:t>
      </w:r>
      <w:r w:rsidR="00013037">
        <w:rPr>
          <w:rFonts w:cs="Arial"/>
          <w:color w:val="002060"/>
        </w:rPr>
        <w:t xml:space="preserve">ks </w:t>
      </w:r>
      <w:proofErr w:type="spellStart"/>
      <w:r w:rsidR="00013037">
        <w:rPr>
          <w:rFonts w:cs="Arial"/>
          <w:color w:val="002060"/>
        </w:rPr>
        <w:t>organisations</w:t>
      </w:r>
      <w:proofErr w:type="spellEnd"/>
      <w:r w:rsidR="00013037">
        <w:rPr>
          <w:rFonts w:cs="Arial"/>
          <w:color w:val="002060"/>
        </w:rPr>
        <w:t xml:space="preserve"> are now including</w:t>
      </w:r>
      <w:r>
        <w:rPr>
          <w:rFonts w:cs="Arial"/>
          <w:color w:val="002060"/>
        </w:rPr>
        <w:t xml:space="preserve"> descriptors relating to ‘values’</w:t>
      </w:r>
      <w:r w:rsidR="00013037">
        <w:rPr>
          <w:rFonts w:cs="Arial"/>
          <w:color w:val="002060"/>
        </w:rPr>
        <w:t xml:space="preserve"> along with</w:t>
      </w:r>
      <w:r w:rsidR="00924E65">
        <w:rPr>
          <w:rFonts w:cs="Arial"/>
          <w:color w:val="002060"/>
        </w:rPr>
        <w:t xml:space="preserve"> an</w:t>
      </w:r>
      <w:r>
        <w:rPr>
          <w:rFonts w:cs="Arial"/>
          <w:color w:val="002060"/>
        </w:rPr>
        <w:t xml:space="preserve"> </w:t>
      </w:r>
      <w:proofErr w:type="spellStart"/>
      <w:r>
        <w:rPr>
          <w:rFonts w:cs="Arial"/>
          <w:color w:val="002060"/>
        </w:rPr>
        <w:t>organisations</w:t>
      </w:r>
      <w:proofErr w:type="spellEnd"/>
      <w:r>
        <w:rPr>
          <w:rFonts w:cs="Arial"/>
          <w:color w:val="002060"/>
        </w:rPr>
        <w:t xml:space="preserve"> culture and goals such as integrity and customer awareness.</w:t>
      </w:r>
    </w:p>
    <w:p w:rsidR="001B0A33" w:rsidRDefault="001B0A33" w:rsidP="00DF0F61">
      <w:pPr>
        <w:rPr>
          <w:rFonts w:cs="Arial"/>
          <w:color w:val="002060"/>
        </w:rPr>
      </w:pPr>
    </w:p>
    <w:p w:rsidR="00013037" w:rsidRDefault="00013037" w:rsidP="00DF0F61">
      <w:pPr>
        <w:rPr>
          <w:rFonts w:cs="Arial"/>
          <w:color w:val="002060"/>
        </w:rPr>
      </w:pPr>
      <w:r>
        <w:rPr>
          <w:rFonts w:cs="Arial"/>
          <w:color w:val="002060"/>
        </w:rPr>
        <w:t>(</w:t>
      </w:r>
      <w:proofErr w:type="spellStart"/>
      <w:r>
        <w:rPr>
          <w:rFonts w:cs="Arial"/>
          <w:color w:val="002060"/>
        </w:rPr>
        <w:t>Whidett</w:t>
      </w:r>
      <w:proofErr w:type="spellEnd"/>
      <w:r>
        <w:rPr>
          <w:rFonts w:cs="Arial"/>
          <w:color w:val="002060"/>
        </w:rPr>
        <w:t xml:space="preserve"> and </w:t>
      </w:r>
      <w:proofErr w:type="spellStart"/>
      <w:r>
        <w:rPr>
          <w:rFonts w:cs="Arial"/>
          <w:color w:val="002060"/>
        </w:rPr>
        <w:t>Kandola</w:t>
      </w:r>
      <w:proofErr w:type="spellEnd"/>
      <w:r>
        <w:rPr>
          <w:rFonts w:cs="Arial"/>
          <w:color w:val="002060"/>
        </w:rPr>
        <w:t xml:space="preserve"> 2000) do criticize the competency appro</w:t>
      </w:r>
      <w:r w:rsidR="00924E65">
        <w:rPr>
          <w:rFonts w:cs="Arial"/>
          <w:color w:val="002060"/>
        </w:rPr>
        <w:t>ach in recruiting similar types i.e.</w:t>
      </w:r>
      <w:r>
        <w:rPr>
          <w:rFonts w:cs="Arial"/>
          <w:color w:val="002060"/>
        </w:rPr>
        <w:t xml:space="preserve"> cloning employees. Everyone </w:t>
      </w:r>
      <w:r w:rsidR="00924E65">
        <w:rPr>
          <w:rFonts w:cs="Arial"/>
          <w:color w:val="002060"/>
        </w:rPr>
        <w:t xml:space="preserve">thus has the same </w:t>
      </w:r>
      <w:proofErr w:type="spellStart"/>
      <w:r w:rsidR="00924E65">
        <w:rPr>
          <w:rFonts w:cs="Arial"/>
          <w:color w:val="002060"/>
        </w:rPr>
        <w:t>behaviour</w:t>
      </w:r>
      <w:proofErr w:type="spellEnd"/>
      <w:r w:rsidR="00924E65">
        <w:rPr>
          <w:rFonts w:cs="Arial"/>
          <w:color w:val="002060"/>
        </w:rPr>
        <w:t xml:space="preserve">, the downside is </w:t>
      </w:r>
      <w:r>
        <w:rPr>
          <w:rFonts w:cs="Arial"/>
          <w:color w:val="002060"/>
        </w:rPr>
        <w:t>you</w:t>
      </w:r>
      <w:r w:rsidR="00924E65">
        <w:rPr>
          <w:rFonts w:cs="Arial"/>
          <w:color w:val="002060"/>
        </w:rPr>
        <w:t xml:space="preserve"> may</w:t>
      </w:r>
      <w:r>
        <w:rPr>
          <w:rFonts w:cs="Arial"/>
          <w:color w:val="002060"/>
        </w:rPr>
        <w:t xml:space="preserve"> stand to lose innovation and diversity.</w:t>
      </w:r>
    </w:p>
    <w:p w:rsidR="00013037" w:rsidRDefault="00013037" w:rsidP="00DF0F61">
      <w:pPr>
        <w:rPr>
          <w:rFonts w:cs="Arial"/>
          <w:color w:val="002060"/>
        </w:rPr>
      </w:pPr>
    </w:p>
    <w:p w:rsidR="00320506" w:rsidRPr="00320506" w:rsidRDefault="00320506" w:rsidP="00320506">
      <w:pPr>
        <w:pStyle w:val="ListParagraph"/>
        <w:rPr>
          <w:rFonts w:ascii="Arial" w:hAnsi="Arial" w:cs="Arial"/>
          <w:color w:val="002060"/>
          <w:u w:val="single"/>
        </w:rPr>
      </w:pPr>
    </w:p>
    <w:p w:rsidR="00C22EC7" w:rsidRDefault="00C22EC7" w:rsidP="00320506">
      <w:pPr>
        <w:pStyle w:val="ListParagraph"/>
        <w:numPr>
          <w:ilvl w:val="0"/>
          <w:numId w:val="18"/>
        </w:numPr>
        <w:rPr>
          <w:rFonts w:ascii="Arial" w:hAnsi="Arial" w:cs="Arial"/>
          <w:color w:val="002060"/>
          <w:u w:val="single"/>
        </w:rPr>
      </w:pPr>
      <w:r w:rsidRPr="00320506">
        <w:rPr>
          <w:rFonts w:ascii="Arial" w:hAnsi="Arial" w:cs="Arial"/>
          <w:color w:val="002060"/>
          <w:u w:val="single"/>
        </w:rPr>
        <w:t>different methods of recruitment and selection, and the strengths and weaknesses of each</w:t>
      </w:r>
    </w:p>
    <w:p w:rsidR="00013037" w:rsidRPr="009465EA" w:rsidRDefault="00034AA8" w:rsidP="006C217E">
      <w:pPr>
        <w:ind w:firstLine="360"/>
        <w:rPr>
          <w:rFonts w:cs="Arial"/>
          <w:b/>
          <w:color w:val="002060"/>
        </w:rPr>
      </w:pPr>
      <w:r>
        <w:rPr>
          <w:rFonts w:cs="Arial"/>
          <w:b/>
          <w:color w:val="002060"/>
        </w:rPr>
        <w:t>Methods of recruitment</w:t>
      </w:r>
    </w:p>
    <w:p w:rsidR="00013037" w:rsidRDefault="00013037" w:rsidP="00013037">
      <w:pPr>
        <w:rPr>
          <w:rFonts w:cs="Arial"/>
          <w:color w:val="002060"/>
        </w:rPr>
      </w:pPr>
      <w:r>
        <w:rPr>
          <w:rFonts w:cs="Arial"/>
          <w:color w:val="002060"/>
        </w:rPr>
        <w:tab/>
      </w:r>
    </w:p>
    <w:tbl>
      <w:tblPr>
        <w:tblStyle w:val="TableGrid"/>
        <w:tblW w:w="0" w:type="auto"/>
        <w:tblLook w:val="04A0" w:firstRow="1" w:lastRow="0" w:firstColumn="1" w:lastColumn="0" w:noHBand="0" w:noVBand="1"/>
      </w:tblPr>
      <w:tblGrid>
        <w:gridCol w:w="3005"/>
        <w:gridCol w:w="3005"/>
        <w:gridCol w:w="3006"/>
      </w:tblGrid>
      <w:tr w:rsidR="00013037" w:rsidTr="00CF3F62">
        <w:tc>
          <w:tcPr>
            <w:tcW w:w="3005" w:type="dxa"/>
            <w:shd w:val="clear" w:color="auto" w:fill="BDD6EE" w:themeFill="accent1" w:themeFillTint="66"/>
          </w:tcPr>
          <w:p w:rsidR="00013037" w:rsidRPr="002F112B" w:rsidRDefault="00013037" w:rsidP="00CF3F62">
            <w:pPr>
              <w:jc w:val="center"/>
              <w:rPr>
                <w:rFonts w:cs="Arial"/>
                <w:b/>
                <w:color w:val="002060"/>
              </w:rPr>
            </w:pPr>
            <w:r w:rsidRPr="002F112B">
              <w:rPr>
                <w:rFonts w:cs="Arial"/>
                <w:b/>
                <w:color w:val="002060"/>
              </w:rPr>
              <w:t>Approach</w:t>
            </w:r>
          </w:p>
        </w:tc>
        <w:tc>
          <w:tcPr>
            <w:tcW w:w="3005" w:type="dxa"/>
            <w:shd w:val="clear" w:color="auto" w:fill="BDD6EE" w:themeFill="accent1" w:themeFillTint="66"/>
          </w:tcPr>
          <w:p w:rsidR="00013037" w:rsidRPr="002F112B" w:rsidRDefault="00013037" w:rsidP="00CF3F62">
            <w:pPr>
              <w:pStyle w:val="ListParagraph"/>
              <w:ind w:left="780"/>
              <w:rPr>
                <w:rFonts w:ascii="Arial" w:hAnsi="Arial" w:cs="Arial"/>
                <w:b/>
                <w:color w:val="002060"/>
              </w:rPr>
            </w:pPr>
            <w:r w:rsidRPr="002F112B">
              <w:rPr>
                <w:rFonts w:ascii="Arial" w:hAnsi="Arial" w:cs="Arial"/>
                <w:b/>
                <w:color w:val="002060"/>
              </w:rPr>
              <w:t>Strength</w:t>
            </w:r>
            <w:r w:rsidR="00034AA8">
              <w:rPr>
                <w:rFonts w:ascii="Arial" w:hAnsi="Arial" w:cs="Arial"/>
                <w:b/>
                <w:color w:val="002060"/>
              </w:rPr>
              <w:t>s</w:t>
            </w:r>
          </w:p>
        </w:tc>
        <w:tc>
          <w:tcPr>
            <w:tcW w:w="3006" w:type="dxa"/>
            <w:shd w:val="clear" w:color="auto" w:fill="BDD6EE" w:themeFill="accent1" w:themeFillTint="66"/>
          </w:tcPr>
          <w:p w:rsidR="00013037" w:rsidRPr="002F112B" w:rsidRDefault="00013037" w:rsidP="00CF3F62">
            <w:pPr>
              <w:pStyle w:val="ListParagraph"/>
              <w:ind w:left="780"/>
              <w:rPr>
                <w:rFonts w:ascii="Arial" w:hAnsi="Arial" w:cs="Arial"/>
                <w:b/>
                <w:color w:val="002060"/>
              </w:rPr>
            </w:pPr>
            <w:r w:rsidRPr="002F112B">
              <w:rPr>
                <w:rFonts w:ascii="Arial" w:hAnsi="Arial" w:cs="Arial"/>
                <w:b/>
                <w:color w:val="002060"/>
              </w:rPr>
              <w:t>Weakness</w:t>
            </w:r>
          </w:p>
        </w:tc>
      </w:tr>
      <w:tr w:rsidR="00013037" w:rsidTr="00CF3F62">
        <w:tc>
          <w:tcPr>
            <w:tcW w:w="3005" w:type="dxa"/>
          </w:tcPr>
          <w:p w:rsidR="00013037" w:rsidRPr="002F112B" w:rsidRDefault="00013037" w:rsidP="00CF3F62">
            <w:pPr>
              <w:rPr>
                <w:rFonts w:cs="Arial"/>
                <w:color w:val="002060"/>
              </w:rPr>
            </w:pPr>
            <w:r w:rsidRPr="002F112B">
              <w:rPr>
                <w:rFonts w:cs="Arial"/>
                <w:color w:val="002060"/>
              </w:rPr>
              <w:t>Linked in – an online platform. An individual will register and provide an overview of their experience, skills, knowledge etc. It can be used to search for jobs and for employers to search for suitable candidates. An individual can connect with others and promote themselves</w:t>
            </w:r>
          </w:p>
        </w:tc>
        <w:tc>
          <w:tcPr>
            <w:tcW w:w="3005" w:type="dxa"/>
          </w:tcPr>
          <w:p w:rsidR="00013037" w:rsidRDefault="00013037" w:rsidP="00CF3F62">
            <w:pPr>
              <w:rPr>
                <w:rFonts w:cs="Arial"/>
                <w:color w:val="002060"/>
              </w:rPr>
            </w:pPr>
            <w:r w:rsidRPr="008A73BC">
              <w:rPr>
                <w:rFonts w:cs="Arial"/>
                <w:color w:val="002060"/>
              </w:rPr>
              <w:t>Easy access to a pool of potential employees, currently has over 660 million registered user worldwide (Linked 2019)</w:t>
            </w:r>
          </w:p>
          <w:p w:rsidR="00013037" w:rsidRPr="008A73BC" w:rsidRDefault="00013037" w:rsidP="00CF3F62">
            <w:pPr>
              <w:rPr>
                <w:rFonts w:cs="Arial"/>
                <w:color w:val="002060"/>
              </w:rPr>
            </w:pPr>
            <w:proofErr w:type="spellStart"/>
            <w:r w:rsidRPr="008A73BC">
              <w:rPr>
                <w:rFonts w:cs="Arial"/>
                <w:color w:val="002060"/>
              </w:rPr>
              <w:t>Recognised</w:t>
            </w:r>
            <w:proofErr w:type="spellEnd"/>
            <w:r w:rsidRPr="008A73BC">
              <w:rPr>
                <w:rFonts w:cs="Arial"/>
                <w:color w:val="002060"/>
              </w:rPr>
              <w:t xml:space="preserve"> as a professional platform</w:t>
            </w:r>
          </w:p>
          <w:p w:rsidR="00013037" w:rsidRPr="002F112B" w:rsidRDefault="00013037" w:rsidP="00CF3F62">
            <w:pPr>
              <w:rPr>
                <w:rFonts w:cs="Arial"/>
                <w:color w:val="002060"/>
              </w:rPr>
            </w:pPr>
          </w:p>
        </w:tc>
        <w:tc>
          <w:tcPr>
            <w:tcW w:w="3006" w:type="dxa"/>
          </w:tcPr>
          <w:p w:rsidR="00013037" w:rsidRDefault="00013037" w:rsidP="00CF3F62">
            <w:pPr>
              <w:rPr>
                <w:rFonts w:cs="Arial"/>
                <w:color w:val="002060"/>
              </w:rPr>
            </w:pPr>
            <w:r w:rsidRPr="008A73BC">
              <w:rPr>
                <w:rFonts w:cs="Arial"/>
                <w:color w:val="002060"/>
              </w:rPr>
              <w:t>Honesty of potential candidates</w:t>
            </w:r>
          </w:p>
          <w:p w:rsidR="00013037" w:rsidRPr="008A73BC" w:rsidRDefault="00013037" w:rsidP="00CF3F62">
            <w:pPr>
              <w:rPr>
                <w:rFonts w:cs="Arial"/>
                <w:color w:val="002060"/>
              </w:rPr>
            </w:pPr>
          </w:p>
          <w:p w:rsidR="00013037" w:rsidRPr="008A73BC" w:rsidRDefault="00013037" w:rsidP="00CF3F62">
            <w:pPr>
              <w:rPr>
                <w:rFonts w:cs="Arial"/>
                <w:color w:val="002060"/>
              </w:rPr>
            </w:pPr>
            <w:r w:rsidRPr="008A73BC">
              <w:rPr>
                <w:rFonts w:cs="Arial"/>
                <w:color w:val="002060"/>
              </w:rPr>
              <w:t xml:space="preserve">Time consuming trawling </w:t>
            </w:r>
          </w:p>
          <w:p w:rsidR="00013037" w:rsidRPr="002F112B" w:rsidRDefault="00013037" w:rsidP="00CF3F62">
            <w:pPr>
              <w:rPr>
                <w:rFonts w:cs="Arial"/>
                <w:color w:val="002060"/>
              </w:rPr>
            </w:pPr>
            <w:r>
              <w:rPr>
                <w:rFonts w:cs="Arial"/>
                <w:color w:val="002060"/>
              </w:rPr>
              <w:t>Difficult to approach publicly with confidentiality</w:t>
            </w:r>
          </w:p>
        </w:tc>
      </w:tr>
      <w:tr w:rsidR="00013037" w:rsidTr="00CF3F62">
        <w:tc>
          <w:tcPr>
            <w:tcW w:w="3005" w:type="dxa"/>
          </w:tcPr>
          <w:p w:rsidR="00013037" w:rsidRPr="008A73BC" w:rsidRDefault="00013037" w:rsidP="00CF3F62">
            <w:pPr>
              <w:rPr>
                <w:color w:val="002060"/>
              </w:rPr>
            </w:pPr>
            <w:r w:rsidRPr="008A73BC">
              <w:rPr>
                <w:color w:val="002060"/>
              </w:rPr>
              <w:t>Recruitment agency</w:t>
            </w:r>
          </w:p>
        </w:tc>
        <w:tc>
          <w:tcPr>
            <w:tcW w:w="3005" w:type="dxa"/>
          </w:tcPr>
          <w:p w:rsidR="00013037" w:rsidRDefault="00013037" w:rsidP="00CF3F62">
            <w:pPr>
              <w:rPr>
                <w:color w:val="002060"/>
              </w:rPr>
            </w:pPr>
            <w:r w:rsidRPr="008A73BC">
              <w:rPr>
                <w:color w:val="002060"/>
              </w:rPr>
              <w:t xml:space="preserve">Particularly effective if you wish to recruit a </w:t>
            </w:r>
            <w:proofErr w:type="spellStart"/>
            <w:r w:rsidRPr="008A73BC">
              <w:rPr>
                <w:color w:val="002060"/>
              </w:rPr>
              <w:t>specialised</w:t>
            </w:r>
            <w:proofErr w:type="spellEnd"/>
            <w:r w:rsidRPr="008A73BC">
              <w:rPr>
                <w:color w:val="002060"/>
              </w:rPr>
              <w:t xml:space="preserve"> role nationally/worldwide</w:t>
            </w:r>
          </w:p>
          <w:p w:rsidR="00013037" w:rsidRDefault="00013037" w:rsidP="00CF3F62">
            <w:pPr>
              <w:rPr>
                <w:color w:val="002060"/>
              </w:rPr>
            </w:pPr>
            <w:r w:rsidRPr="008A73BC">
              <w:rPr>
                <w:color w:val="002060"/>
              </w:rPr>
              <w:t>Can remove all of the leg work of recruiting</w:t>
            </w:r>
          </w:p>
          <w:p w:rsidR="00013037" w:rsidRPr="008A73BC" w:rsidRDefault="00013037" w:rsidP="00CF3F62">
            <w:pPr>
              <w:rPr>
                <w:color w:val="002060"/>
              </w:rPr>
            </w:pPr>
            <w:r>
              <w:rPr>
                <w:color w:val="002060"/>
              </w:rPr>
              <w:t>Can attract a stronger/fresher candidate</w:t>
            </w:r>
          </w:p>
        </w:tc>
        <w:tc>
          <w:tcPr>
            <w:tcW w:w="3006" w:type="dxa"/>
          </w:tcPr>
          <w:p w:rsidR="00013037" w:rsidRDefault="00013037" w:rsidP="00CF3F62">
            <w:pPr>
              <w:rPr>
                <w:color w:val="002060"/>
              </w:rPr>
            </w:pPr>
            <w:r w:rsidRPr="008A73BC">
              <w:rPr>
                <w:color w:val="002060"/>
              </w:rPr>
              <w:t>Can be costly</w:t>
            </w:r>
          </w:p>
          <w:p w:rsidR="00013037" w:rsidRDefault="00013037" w:rsidP="00CF3F62">
            <w:pPr>
              <w:rPr>
                <w:color w:val="002060"/>
              </w:rPr>
            </w:pPr>
            <w:r>
              <w:rPr>
                <w:color w:val="002060"/>
              </w:rPr>
              <w:t xml:space="preserve">Recruiter has limited </w:t>
            </w:r>
            <w:proofErr w:type="spellStart"/>
            <w:r>
              <w:rPr>
                <w:color w:val="002060"/>
              </w:rPr>
              <w:t>organisational</w:t>
            </w:r>
            <w:proofErr w:type="spellEnd"/>
            <w:r>
              <w:rPr>
                <w:color w:val="002060"/>
              </w:rPr>
              <w:t xml:space="preserve"> knowledge</w:t>
            </w:r>
          </w:p>
          <w:p w:rsidR="00013037" w:rsidRPr="008A73BC" w:rsidRDefault="00013037" w:rsidP="00CF3F62">
            <w:pPr>
              <w:rPr>
                <w:color w:val="002060"/>
              </w:rPr>
            </w:pPr>
            <w:r>
              <w:rPr>
                <w:color w:val="002060"/>
              </w:rPr>
              <w:t>Affect internal employee opinion</w:t>
            </w:r>
          </w:p>
          <w:p w:rsidR="00013037" w:rsidRDefault="00013037" w:rsidP="00CF3F62"/>
        </w:tc>
      </w:tr>
      <w:tr w:rsidR="00013037" w:rsidTr="00CF3F62">
        <w:tc>
          <w:tcPr>
            <w:tcW w:w="3005" w:type="dxa"/>
          </w:tcPr>
          <w:p w:rsidR="00013037" w:rsidRDefault="00013037" w:rsidP="00CF3F62">
            <w:r>
              <w:t xml:space="preserve">Job </w:t>
            </w:r>
            <w:proofErr w:type="spellStart"/>
            <w:r>
              <w:t>centres</w:t>
            </w:r>
            <w:proofErr w:type="spellEnd"/>
            <w:r>
              <w:t>/ local advertising</w:t>
            </w:r>
            <w:r w:rsidR="00034AA8">
              <w:t xml:space="preserve"> / </w:t>
            </w:r>
          </w:p>
        </w:tc>
        <w:tc>
          <w:tcPr>
            <w:tcW w:w="3005" w:type="dxa"/>
          </w:tcPr>
          <w:p w:rsidR="00013037" w:rsidRDefault="00013037" w:rsidP="00CF3F62">
            <w:r>
              <w:t>Attracts local applicants</w:t>
            </w:r>
          </w:p>
          <w:p w:rsidR="00013037" w:rsidRDefault="00013037" w:rsidP="00CF3F62">
            <w:r>
              <w:t>Less costly</w:t>
            </w:r>
          </w:p>
        </w:tc>
        <w:tc>
          <w:tcPr>
            <w:tcW w:w="3006" w:type="dxa"/>
          </w:tcPr>
          <w:p w:rsidR="00013037" w:rsidRDefault="00013037" w:rsidP="00CF3F62">
            <w:r>
              <w:t>Limited application pool</w:t>
            </w:r>
          </w:p>
        </w:tc>
      </w:tr>
      <w:tr w:rsidR="00013037" w:rsidTr="00CF3F62">
        <w:tc>
          <w:tcPr>
            <w:tcW w:w="3005" w:type="dxa"/>
          </w:tcPr>
          <w:p w:rsidR="00013037" w:rsidRDefault="00013037" w:rsidP="00CF3F62">
            <w:proofErr w:type="spellStart"/>
            <w:r>
              <w:t>Organisation</w:t>
            </w:r>
            <w:proofErr w:type="spellEnd"/>
            <w:r>
              <w:t xml:space="preserve"> platform</w:t>
            </w:r>
          </w:p>
        </w:tc>
        <w:tc>
          <w:tcPr>
            <w:tcW w:w="3005" w:type="dxa"/>
          </w:tcPr>
          <w:p w:rsidR="00013037" w:rsidRDefault="00013037" w:rsidP="00CF3F62">
            <w:r>
              <w:t>Managed internally, links to online job application</w:t>
            </w:r>
          </w:p>
          <w:p w:rsidR="00013037" w:rsidRDefault="00013037" w:rsidP="00CF3F62">
            <w:r>
              <w:t>No third party involved</w:t>
            </w:r>
          </w:p>
          <w:p w:rsidR="00013037" w:rsidRDefault="00013037" w:rsidP="00CF3F62">
            <w:r>
              <w:t xml:space="preserve">Can also allow for job adverts to be sent on to a third party </w:t>
            </w:r>
          </w:p>
          <w:p w:rsidR="00013037" w:rsidRDefault="00013037" w:rsidP="00CF3F62">
            <w:r>
              <w:t>Cheaper option</w:t>
            </w:r>
          </w:p>
          <w:p w:rsidR="00013037" w:rsidRDefault="00013037" w:rsidP="00CF3F62"/>
        </w:tc>
        <w:tc>
          <w:tcPr>
            <w:tcW w:w="3006" w:type="dxa"/>
          </w:tcPr>
          <w:p w:rsidR="00013037" w:rsidRDefault="00013037" w:rsidP="00CF3F62"/>
        </w:tc>
      </w:tr>
      <w:tr w:rsidR="00013037" w:rsidTr="00CF3F62">
        <w:tc>
          <w:tcPr>
            <w:tcW w:w="3005" w:type="dxa"/>
          </w:tcPr>
          <w:p w:rsidR="00013037" w:rsidRDefault="00013037" w:rsidP="00CF3F62">
            <w:r>
              <w:t>Social media/online platforms</w:t>
            </w:r>
          </w:p>
        </w:tc>
        <w:tc>
          <w:tcPr>
            <w:tcW w:w="3005" w:type="dxa"/>
          </w:tcPr>
          <w:p w:rsidR="00013037" w:rsidRDefault="00013037" w:rsidP="00CF3F62">
            <w:r>
              <w:t>Reaches a larger audience including proactively looking but those who may be passive</w:t>
            </w:r>
          </w:p>
          <w:p w:rsidR="00013037" w:rsidRDefault="00013037" w:rsidP="00CF3F62">
            <w:r>
              <w:t xml:space="preserve">Highlights an </w:t>
            </w:r>
            <w:proofErr w:type="spellStart"/>
            <w:r>
              <w:t>organisations</w:t>
            </w:r>
            <w:proofErr w:type="spellEnd"/>
            <w:r>
              <w:t xml:space="preserve"> brand image</w:t>
            </w:r>
          </w:p>
          <w:p w:rsidR="00013037" w:rsidRDefault="00013037" w:rsidP="00CF3F62">
            <w:r>
              <w:t>Targeted recruitment approaches</w:t>
            </w:r>
          </w:p>
          <w:p w:rsidR="00013037" w:rsidRDefault="00013037" w:rsidP="00CF3F62">
            <w:r>
              <w:t>Allows for reviews to be posted</w:t>
            </w:r>
          </w:p>
          <w:p w:rsidR="00013037" w:rsidRDefault="00013037" w:rsidP="00CF3F62">
            <w:r>
              <w:t>Recruiters can use social media to review a candidate</w:t>
            </w:r>
          </w:p>
          <w:p w:rsidR="00013037" w:rsidRDefault="00013037" w:rsidP="00CF3F62">
            <w:r>
              <w:t>Can speed up recruitment</w:t>
            </w:r>
          </w:p>
        </w:tc>
        <w:tc>
          <w:tcPr>
            <w:tcW w:w="3006" w:type="dxa"/>
          </w:tcPr>
          <w:p w:rsidR="00013037" w:rsidRDefault="00013037" w:rsidP="00CF3F62">
            <w:r>
              <w:t>Allows for reviews from to be posted</w:t>
            </w:r>
          </w:p>
          <w:p w:rsidR="00013037" w:rsidRDefault="00013037" w:rsidP="00CF3F62">
            <w:r>
              <w:t>Reduced cost</w:t>
            </w:r>
          </w:p>
          <w:p w:rsidR="00013037" w:rsidRDefault="00013037" w:rsidP="00CF3F62">
            <w:r>
              <w:t>SoCal media can allow a candidate to be screened by profile</w:t>
            </w:r>
          </w:p>
          <w:p w:rsidR="00013037" w:rsidRDefault="00013037" w:rsidP="00CF3F62"/>
          <w:p w:rsidR="00013037" w:rsidRDefault="00013037" w:rsidP="00CF3F62"/>
          <w:p w:rsidR="00013037" w:rsidRDefault="00013037" w:rsidP="00CF3F62"/>
          <w:p w:rsidR="00013037" w:rsidRDefault="00013037" w:rsidP="00CF3F62"/>
          <w:p w:rsidR="00013037" w:rsidRDefault="00013037" w:rsidP="00CF3F62"/>
          <w:p w:rsidR="00013037" w:rsidRDefault="00013037" w:rsidP="00CF3F62"/>
          <w:p w:rsidR="00013037" w:rsidRDefault="00013037" w:rsidP="00CF3F62"/>
          <w:p w:rsidR="00013037" w:rsidRDefault="00013037" w:rsidP="00CF3F62"/>
        </w:tc>
      </w:tr>
      <w:tr w:rsidR="00034AA8" w:rsidTr="00CF3F62">
        <w:tc>
          <w:tcPr>
            <w:tcW w:w="3005" w:type="dxa"/>
          </w:tcPr>
          <w:p w:rsidR="00034AA8" w:rsidRDefault="00034AA8" w:rsidP="00CF3F62">
            <w:r>
              <w:t>Internal Recruitment</w:t>
            </w:r>
          </w:p>
        </w:tc>
        <w:tc>
          <w:tcPr>
            <w:tcW w:w="3005" w:type="dxa"/>
          </w:tcPr>
          <w:p w:rsidR="00034AA8" w:rsidRDefault="00034AA8" w:rsidP="00CF3F62">
            <w:r>
              <w:t>Reduces recruitment timescale</w:t>
            </w:r>
          </w:p>
          <w:p w:rsidR="00034AA8" w:rsidRDefault="00034AA8" w:rsidP="00CF3F62">
            <w:r>
              <w:t>Promotes internal opportunities, boosts loyalty</w:t>
            </w:r>
          </w:p>
          <w:p w:rsidR="00034AA8" w:rsidRDefault="00034AA8" w:rsidP="00CF3F62">
            <w:r>
              <w:t>Saves money</w:t>
            </w:r>
          </w:p>
          <w:p w:rsidR="00034AA8" w:rsidRDefault="00034AA8" w:rsidP="00CF3F62">
            <w:r>
              <w:t xml:space="preserve">Familiar with </w:t>
            </w:r>
            <w:proofErr w:type="spellStart"/>
            <w:r>
              <w:t>organisation</w:t>
            </w:r>
            <w:proofErr w:type="spellEnd"/>
          </w:p>
          <w:p w:rsidR="00034AA8" w:rsidRDefault="00034AA8" w:rsidP="00CF3F62"/>
        </w:tc>
        <w:tc>
          <w:tcPr>
            <w:tcW w:w="3006" w:type="dxa"/>
          </w:tcPr>
          <w:p w:rsidR="00034AA8" w:rsidRDefault="00034AA8" w:rsidP="00CF3F62">
            <w:r>
              <w:t>Can create internal conflict</w:t>
            </w:r>
          </w:p>
          <w:p w:rsidR="00034AA8" w:rsidRDefault="00034AA8" w:rsidP="00CF3F62">
            <w:r>
              <w:t xml:space="preserve">Leaves a gap </w:t>
            </w:r>
          </w:p>
          <w:p w:rsidR="00034AA8" w:rsidRDefault="00034AA8" w:rsidP="00CF3F62">
            <w:r>
              <w:t>Limits applicants</w:t>
            </w:r>
          </w:p>
          <w:p w:rsidR="00034AA8" w:rsidRDefault="00034AA8" w:rsidP="00CF3F62"/>
          <w:p w:rsidR="00034AA8" w:rsidRDefault="00034AA8" w:rsidP="00CF3F62"/>
          <w:p w:rsidR="00034AA8" w:rsidRDefault="00034AA8" w:rsidP="00CF3F62"/>
        </w:tc>
      </w:tr>
      <w:tr w:rsidR="00034AA8" w:rsidTr="00CF3F62">
        <w:tc>
          <w:tcPr>
            <w:tcW w:w="3005" w:type="dxa"/>
          </w:tcPr>
          <w:p w:rsidR="00034AA8" w:rsidRDefault="00034AA8" w:rsidP="00CF3F62">
            <w:r>
              <w:t>Educational link /careers events</w:t>
            </w:r>
          </w:p>
        </w:tc>
        <w:tc>
          <w:tcPr>
            <w:tcW w:w="3005" w:type="dxa"/>
          </w:tcPr>
          <w:p w:rsidR="00034AA8" w:rsidRDefault="00034AA8" w:rsidP="00CF3F62">
            <w:r>
              <w:t xml:space="preserve">Promotes opportunities for the future </w:t>
            </w:r>
          </w:p>
          <w:p w:rsidR="00034AA8" w:rsidRDefault="00034AA8" w:rsidP="00CF3F62">
            <w:r>
              <w:t>Provides two way understanding for future planning</w:t>
            </w:r>
          </w:p>
          <w:p w:rsidR="00034AA8" w:rsidRDefault="00034AA8" w:rsidP="00CF3F62">
            <w:r>
              <w:t>Community awareness and supports ‘brand’ promotion</w:t>
            </w:r>
          </w:p>
          <w:p w:rsidR="00034AA8" w:rsidRDefault="00034AA8" w:rsidP="00CF3F62"/>
        </w:tc>
        <w:tc>
          <w:tcPr>
            <w:tcW w:w="3006" w:type="dxa"/>
          </w:tcPr>
          <w:p w:rsidR="00034AA8" w:rsidRDefault="00034AA8" w:rsidP="00CF3F62">
            <w:r>
              <w:t>Unlikely to result in immediate applications</w:t>
            </w:r>
          </w:p>
          <w:p w:rsidR="00034AA8" w:rsidRDefault="00034AA8" w:rsidP="00CF3F62"/>
          <w:p w:rsidR="00034AA8" w:rsidRDefault="00034AA8" w:rsidP="00CF3F62"/>
        </w:tc>
      </w:tr>
    </w:tbl>
    <w:p w:rsidR="006C217E" w:rsidRDefault="006C217E" w:rsidP="00034AA8">
      <w:pPr>
        <w:pStyle w:val="ListParagraph"/>
        <w:rPr>
          <w:rFonts w:ascii="Arial" w:hAnsi="Arial" w:cs="Arial"/>
          <w:color w:val="002060"/>
          <w:u w:val="single"/>
        </w:rPr>
      </w:pPr>
    </w:p>
    <w:p w:rsidR="00924E65" w:rsidRDefault="00924E65" w:rsidP="006C217E">
      <w:pPr>
        <w:pStyle w:val="ListParagraph"/>
        <w:rPr>
          <w:rFonts w:ascii="Arial" w:hAnsi="Arial" w:cs="Arial"/>
          <w:b/>
          <w:color w:val="002060"/>
        </w:rPr>
      </w:pPr>
    </w:p>
    <w:p w:rsidR="00924E65" w:rsidRDefault="00924E65" w:rsidP="006C217E">
      <w:pPr>
        <w:pStyle w:val="ListParagraph"/>
        <w:rPr>
          <w:rFonts w:ascii="Arial" w:hAnsi="Arial" w:cs="Arial"/>
          <w:b/>
          <w:color w:val="002060"/>
        </w:rPr>
      </w:pPr>
    </w:p>
    <w:p w:rsidR="00924E65" w:rsidRDefault="00924E65" w:rsidP="006C217E">
      <w:pPr>
        <w:pStyle w:val="ListParagraph"/>
        <w:rPr>
          <w:rFonts w:ascii="Arial" w:hAnsi="Arial" w:cs="Arial"/>
          <w:b/>
          <w:color w:val="002060"/>
        </w:rPr>
      </w:pPr>
    </w:p>
    <w:p w:rsidR="00924E65" w:rsidRDefault="00924E65" w:rsidP="006C217E">
      <w:pPr>
        <w:pStyle w:val="ListParagraph"/>
        <w:rPr>
          <w:rFonts w:ascii="Arial" w:hAnsi="Arial" w:cs="Arial"/>
          <w:b/>
          <w:color w:val="002060"/>
        </w:rPr>
      </w:pPr>
    </w:p>
    <w:p w:rsidR="00924E65" w:rsidRDefault="00924E65" w:rsidP="006C217E">
      <w:pPr>
        <w:pStyle w:val="ListParagraph"/>
        <w:rPr>
          <w:rFonts w:ascii="Arial" w:hAnsi="Arial" w:cs="Arial"/>
          <w:b/>
          <w:color w:val="002060"/>
        </w:rPr>
      </w:pPr>
    </w:p>
    <w:p w:rsidR="00034AA8" w:rsidRPr="006C217E" w:rsidRDefault="00034AA8" w:rsidP="006C217E">
      <w:pPr>
        <w:pStyle w:val="ListParagraph"/>
        <w:rPr>
          <w:rFonts w:ascii="Arial" w:hAnsi="Arial" w:cs="Arial"/>
          <w:b/>
          <w:color w:val="002060"/>
        </w:rPr>
      </w:pPr>
      <w:r w:rsidRPr="00034AA8">
        <w:rPr>
          <w:rFonts w:ascii="Arial" w:hAnsi="Arial" w:cs="Arial"/>
          <w:b/>
          <w:color w:val="002060"/>
        </w:rPr>
        <w:t>Methods of selection</w:t>
      </w:r>
    </w:p>
    <w:tbl>
      <w:tblPr>
        <w:tblStyle w:val="TableGrid"/>
        <w:tblW w:w="0" w:type="auto"/>
        <w:tblLook w:val="04A0" w:firstRow="1" w:lastRow="0" w:firstColumn="1" w:lastColumn="0" w:noHBand="0" w:noVBand="1"/>
      </w:tblPr>
      <w:tblGrid>
        <w:gridCol w:w="3005"/>
        <w:gridCol w:w="3005"/>
        <w:gridCol w:w="3006"/>
      </w:tblGrid>
      <w:tr w:rsidR="00034AA8" w:rsidRPr="002F112B" w:rsidTr="00CF3F62">
        <w:tc>
          <w:tcPr>
            <w:tcW w:w="3005" w:type="dxa"/>
            <w:shd w:val="clear" w:color="auto" w:fill="BDD6EE" w:themeFill="accent1" w:themeFillTint="66"/>
          </w:tcPr>
          <w:p w:rsidR="00034AA8" w:rsidRDefault="00034AA8" w:rsidP="00CF3F62">
            <w:pPr>
              <w:jc w:val="center"/>
              <w:rPr>
                <w:rFonts w:cs="Arial"/>
                <w:b/>
                <w:color w:val="002060"/>
              </w:rPr>
            </w:pPr>
            <w:r>
              <w:rPr>
                <w:rFonts w:cs="Arial"/>
                <w:b/>
                <w:color w:val="002060"/>
              </w:rPr>
              <w:t>Approach</w:t>
            </w:r>
          </w:p>
          <w:p w:rsidR="00034AA8" w:rsidRPr="002F112B" w:rsidRDefault="00034AA8" w:rsidP="00CF3F62">
            <w:pPr>
              <w:jc w:val="center"/>
              <w:rPr>
                <w:rFonts w:cs="Arial"/>
                <w:b/>
                <w:color w:val="002060"/>
              </w:rPr>
            </w:pPr>
          </w:p>
        </w:tc>
        <w:tc>
          <w:tcPr>
            <w:tcW w:w="3005" w:type="dxa"/>
            <w:shd w:val="clear" w:color="auto" w:fill="BDD6EE" w:themeFill="accent1" w:themeFillTint="66"/>
          </w:tcPr>
          <w:p w:rsidR="00034AA8" w:rsidRPr="002F112B" w:rsidRDefault="00034AA8" w:rsidP="00CF3F62">
            <w:pPr>
              <w:pStyle w:val="ListParagraph"/>
              <w:ind w:left="780"/>
              <w:rPr>
                <w:rFonts w:ascii="Arial" w:hAnsi="Arial" w:cs="Arial"/>
                <w:b/>
                <w:color w:val="002060"/>
              </w:rPr>
            </w:pPr>
            <w:r w:rsidRPr="002F112B">
              <w:rPr>
                <w:rFonts w:ascii="Arial" w:hAnsi="Arial" w:cs="Arial"/>
                <w:b/>
                <w:color w:val="002060"/>
              </w:rPr>
              <w:t>Strength</w:t>
            </w:r>
            <w:r>
              <w:rPr>
                <w:rFonts w:ascii="Arial" w:hAnsi="Arial" w:cs="Arial"/>
                <w:b/>
                <w:color w:val="002060"/>
              </w:rPr>
              <w:t>s</w:t>
            </w:r>
          </w:p>
        </w:tc>
        <w:tc>
          <w:tcPr>
            <w:tcW w:w="3006" w:type="dxa"/>
            <w:shd w:val="clear" w:color="auto" w:fill="BDD6EE" w:themeFill="accent1" w:themeFillTint="66"/>
          </w:tcPr>
          <w:p w:rsidR="00034AA8" w:rsidRPr="002F112B" w:rsidRDefault="00034AA8" w:rsidP="00CF3F62">
            <w:pPr>
              <w:pStyle w:val="ListParagraph"/>
              <w:ind w:left="780"/>
              <w:rPr>
                <w:rFonts w:ascii="Arial" w:hAnsi="Arial" w:cs="Arial"/>
                <w:b/>
                <w:color w:val="002060"/>
              </w:rPr>
            </w:pPr>
            <w:r w:rsidRPr="002F112B">
              <w:rPr>
                <w:rFonts w:ascii="Arial" w:hAnsi="Arial" w:cs="Arial"/>
                <w:b/>
                <w:color w:val="002060"/>
              </w:rPr>
              <w:t>Weakness</w:t>
            </w:r>
          </w:p>
        </w:tc>
      </w:tr>
      <w:tr w:rsidR="00034AA8" w:rsidRPr="002F112B" w:rsidTr="00CF3F62">
        <w:tc>
          <w:tcPr>
            <w:tcW w:w="3005" w:type="dxa"/>
          </w:tcPr>
          <w:p w:rsidR="00034AA8" w:rsidRPr="002F112B" w:rsidRDefault="001758B6" w:rsidP="00CF3F62">
            <w:pPr>
              <w:rPr>
                <w:rFonts w:cs="Arial"/>
                <w:color w:val="002060"/>
              </w:rPr>
            </w:pPr>
            <w:r>
              <w:rPr>
                <w:rFonts w:cs="Arial"/>
                <w:color w:val="002060"/>
              </w:rPr>
              <w:t>CV</w:t>
            </w:r>
          </w:p>
        </w:tc>
        <w:tc>
          <w:tcPr>
            <w:tcW w:w="3005" w:type="dxa"/>
          </w:tcPr>
          <w:p w:rsidR="00034AA8" w:rsidRPr="002F112B" w:rsidRDefault="001758B6" w:rsidP="00034AA8">
            <w:pPr>
              <w:rPr>
                <w:rFonts w:cs="Arial"/>
                <w:color w:val="002060"/>
              </w:rPr>
            </w:pPr>
            <w:r>
              <w:rPr>
                <w:rFonts w:cs="Arial"/>
                <w:color w:val="002060"/>
              </w:rPr>
              <w:t>Allows applicants to sell themselves and tailor it to a job role or competency framework</w:t>
            </w:r>
          </w:p>
        </w:tc>
        <w:tc>
          <w:tcPr>
            <w:tcW w:w="3006" w:type="dxa"/>
          </w:tcPr>
          <w:p w:rsidR="00034AA8" w:rsidRDefault="001758B6" w:rsidP="00CF3F62">
            <w:pPr>
              <w:rPr>
                <w:rFonts w:cs="Arial"/>
                <w:color w:val="002060"/>
              </w:rPr>
            </w:pPr>
            <w:r>
              <w:rPr>
                <w:rFonts w:cs="Arial"/>
                <w:color w:val="002060"/>
              </w:rPr>
              <w:t>True and honest reflection of an individual</w:t>
            </w:r>
          </w:p>
          <w:p w:rsidR="001758B6" w:rsidRDefault="001758B6" w:rsidP="00CF3F62">
            <w:pPr>
              <w:rPr>
                <w:rFonts w:cs="Arial"/>
                <w:color w:val="002060"/>
              </w:rPr>
            </w:pPr>
            <w:r>
              <w:rPr>
                <w:rFonts w:cs="Arial"/>
                <w:color w:val="002060"/>
              </w:rPr>
              <w:t>A candidate may engage with a professional CV writer</w:t>
            </w:r>
          </w:p>
          <w:p w:rsidR="00034AA8" w:rsidRDefault="00034AA8" w:rsidP="00CF3F62">
            <w:pPr>
              <w:rPr>
                <w:rFonts w:cs="Arial"/>
                <w:color w:val="002060"/>
              </w:rPr>
            </w:pPr>
          </w:p>
          <w:p w:rsidR="00034AA8" w:rsidRPr="002F112B" w:rsidRDefault="00034AA8" w:rsidP="00CF3F62">
            <w:pPr>
              <w:rPr>
                <w:rFonts w:cs="Arial"/>
                <w:color w:val="002060"/>
              </w:rPr>
            </w:pPr>
          </w:p>
        </w:tc>
      </w:tr>
      <w:tr w:rsidR="001758B6" w:rsidRPr="002F112B" w:rsidTr="00CF3F62">
        <w:tc>
          <w:tcPr>
            <w:tcW w:w="3005" w:type="dxa"/>
          </w:tcPr>
          <w:p w:rsidR="001758B6" w:rsidRDefault="001758B6" w:rsidP="00CF3F62">
            <w:pPr>
              <w:rPr>
                <w:rFonts w:cs="Arial"/>
                <w:color w:val="002060"/>
              </w:rPr>
            </w:pPr>
            <w:r>
              <w:rPr>
                <w:rFonts w:cs="Arial"/>
                <w:color w:val="002060"/>
              </w:rPr>
              <w:t>Application Forms – often used alongside CV’s</w:t>
            </w:r>
          </w:p>
        </w:tc>
        <w:tc>
          <w:tcPr>
            <w:tcW w:w="3005" w:type="dxa"/>
          </w:tcPr>
          <w:p w:rsidR="001758B6" w:rsidRDefault="001758B6" w:rsidP="00034AA8">
            <w:pPr>
              <w:rPr>
                <w:rFonts w:cs="Arial"/>
                <w:color w:val="002060"/>
              </w:rPr>
            </w:pPr>
            <w:r>
              <w:rPr>
                <w:rFonts w:cs="Arial"/>
                <w:color w:val="002060"/>
              </w:rPr>
              <w:t>Consistent for all applicants</w:t>
            </w:r>
          </w:p>
          <w:p w:rsidR="000B4F95" w:rsidRDefault="000B4F95" w:rsidP="00034AA8">
            <w:pPr>
              <w:rPr>
                <w:rFonts w:cs="Arial"/>
                <w:color w:val="002060"/>
              </w:rPr>
            </w:pPr>
          </w:p>
          <w:p w:rsidR="000B4F95" w:rsidRDefault="000B4F95" w:rsidP="00034AA8">
            <w:pPr>
              <w:rPr>
                <w:rFonts w:cs="Arial"/>
                <w:color w:val="002060"/>
              </w:rPr>
            </w:pPr>
            <w:r>
              <w:rPr>
                <w:rFonts w:cs="Arial"/>
                <w:color w:val="002060"/>
              </w:rPr>
              <w:t>Allows for a consistent &amp; fair approach to selection scoring (Wood and Payne 1988)</w:t>
            </w:r>
          </w:p>
        </w:tc>
        <w:tc>
          <w:tcPr>
            <w:tcW w:w="3006" w:type="dxa"/>
          </w:tcPr>
          <w:p w:rsidR="001758B6" w:rsidRDefault="001758B6" w:rsidP="00CF3F62">
            <w:pPr>
              <w:rPr>
                <w:rFonts w:cs="Arial"/>
                <w:color w:val="002060"/>
              </w:rPr>
            </w:pPr>
            <w:r>
              <w:rPr>
                <w:rFonts w:cs="Arial"/>
                <w:color w:val="002060"/>
              </w:rPr>
              <w:t>Often generic to all roles advertised</w:t>
            </w:r>
          </w:p>
          <w:p w:rsidR="001758B6" w:rsidRDefault="001758B6" w:rsidP="00CF3F62">
            <w:pPr>
              <w:rPr>
                <w:rFonts w:cs="Arial"/>
                <w:color w:val="002060"/>
              </w:rPr>
            </w:pPr>
            <w:r>
              <w:rPr>
                <w:rFonts w:cs="Arial"/>
                <w:color w:val="002060"/>
              </w:rPr>
              <w:t>Can be controversial allowing for an employee to ascertain a candidates age by examining the information</w:t>
            </w:r>
          </w:p>
          <w:p w:rsidR="001758B6" w:rsidRDefault="001758B6" w:rsidP="00CF3F62">
            <w:pPr>
              <w:rPr>
                <w:rFonts w:cs="Arial"/>
                <w:color w:val="002060"/>
              </w:rPr>
            </w:pPr>
            <w:r>
              <w:rPr>
                <w:rFonts w:cs="Arial"/>
                <w:color w:val="002060"/>
              </w:rPr>
              <w:t xml:space="preserve">How accurate or politically </w:t>
            </w:r>
            <w:r w:rsidR="000B4F95">
              <w:rPr>
                <w:rFonts w:cs="Arial"/>
                <w:color w:val="002060"/>
              </w:rPr>
              <w:t>correct</w:t>
            </w:r>
            <w:r>
              <w:rPr>
                <w:rFonts w:cs="Arial"/>
                <w:color w:val="002060"/>
              </w:rPr>
              <w:t xml:space="preserve"> is the information</w:t>
            </w:r>
          </w:p>
        </w:tc>
      </w:tr>
      <w:tr w:rsidR="001758B6" w:rsidRPr="002F112B" w:rsidTr="00CF3F62">
        <w:tc>
          <w:tcPr>
            <w:tcW w:w="3005" w:type="dxa"/>
          </w:tcPr>
          <w:p w:rsidR="001758B6" w:rsidRDefault="000B4F95" w:rsidP="00CF3F62">
            <w:pPr>
              <w:rPr>
                <w:rFonts w:cs="Arial"/>
                <w:color w:val="002060"/>
              </w:rPr>
            </w:pPr>
            <w:r>
              <w:rPr>
                <w:rFonts w:cs="Arial"/>
                <w:color w:val="002060"/>
              </w:rPr>
              <w:t xml:space="preserve">Interviews </w:t>
            </w:r>
          </w:p>
        </w:tc>
        <w:tc>
          <w:tcPr>
            <w:tcW w:w="3005" w:type="dxa"/>
          </w:tcPr>
          <w:p w:rsidR="001758B6" w:rsidRDefault="000B4F95" w:rsidP="00034AA8">
            <w:pPr>
              <w:rPr>
                <w:rFonts w:cs="Arial"/>
                <w:color w:val="002060"/>
              </w:rPr>
            </w:pPr>
            <w:r>
              <w:rPr>
                <w:rFonts w:cs="Arial"/>
                <w:color w:val="002060"/>
              </w:rPr>
              <w:t>Opportunity to personally ‘meet’ an individual</w:t>
            </w:r>
          </w:p>
          <w:p w:rsidR="000B4F95" w:rsidRDefault="000B4F95" w:rsidP="00034AA8">
            <w:pPr>
              <w:rPr>
                <w:rFonts w:cs="Arial"/>
                <w:color w:val="002060"/>
              </w:rPr>
            </w:pPr>
            <w:r>
              <w:rPr>
                <w:rFonts w:cs="Arial"/>
                <w:color w:val="002060"/>
              </w:rPr>
              <w:t>Telephone interviews reduce unconscious bias</w:t>
            </w:r>
          </w:p>
          <w:p w:rsidR="000B4F95" w:rsidRDefault="000B4F95" w:rsidP="00034AA8">
            <w:pPr>
              <w:rPr>
                <w:rFonts w:cs="Arial"/>
                <w:color w:val="002060"/>
              </w:rPr>
            </w:pPr>
            <w:r>
              <w:rPr>
                <w:rFonts w:cs="Arial"/>
                <w:color w:val="002060"/>
              </w:rPr>
              <w:t>Panel interviews allow for a broader approach of views</w:t>
            </w:r>
          </w:p>
          <w:p w:rsidR="00FF6F7C" w:rsidRDefault="00FF6F7C" w:rsidP="00034AA8">
            <w:pPr>
              <w:rPr>
                <w:rFonts w:cs="Arial"/>
                <w:color w:val="002060"/>
              </w:rPr>
            </w:pPr>
            <w:r>
              <w:rPr>
                <w:rFonts w:cs="Arial"/>
                <w:color w:val="002060"/>
              </w:rPr>
              <w:t>Allows for evidence of experience to be questioned and challenged</w:t>
            </w:r>
          </w:p>
          <w:p w:rsidR="00FF6F7C" w:rsidRDefault="00FF6F7C" w:rsidP="00034AA8">
            <w:pPr>
              <w:rPr>
                <w:rFonts w:cs="Arial"/>
                <w:color w:val="002060"/>
              </w:rPr>
            </w:pPr>
            <w:r>
              <w:rPr>
                <w:rFonts w:cs="Arial"/>
                <w:color w:val="002060"/>
              </w:rPr>
              <w:t>Supports measuring an individual as a good ‘team fit’</w:t>
            </w:r>
          </w:p>
        </w:tc>
        <w:tc>
          <w:tcPr>
            <w:tcW w:w="3006" w:type="dxa"/>
          </w:tcPr>
          <w:p w:rsidR="001758B6" w:rsidRDefault="001758B6" w:rsidP="00CF3F62">
            <w:pPr>
              <w:rPr>
                <w:rFonts w:cs="Arial"/>
                <w:color w:val="002060"/>
              </w:rPr>
            </w:pPr>
          </w:p>
          <w:p w:rsidR="000B4F95" w:rsidRDefault="000B4F95" w:rsidP="00CF3F62">
            <w:pPr>
              <w:rPr>
                <w:rFonts w:cs="Arial"/>
                <w:color w:val="002060"/>
              </w:rPr>
            </w:pPr>
          </w:p>
          <w:p w:rsidR="000B4F95" w:rsidRDefault="000B4F95" w:rsidP="00CF3F62">
            <w:pPr>
              <w:rPr>
                <w:rFonts w:cs="Arial"/>
                <w:color w:val="002060"/>
              </w:rPr>
            </w:pPr>
            <w:r>
              <w:rPr>
                <w:rFonts w:cs="Arial"/>
                <w:color w:val="002060"/>
              </w:rPr>
              <w:t>Are you interviewing the correct person</w:t>
            </w:r>
          </w:p>
          <w:p w:rsidR="000B4F95" w:rsidRDefault="000B4F95" w:rsidP="00CF3F62">
            <w:pPr>
              <w:rPr>
                <w:rFonts w:cs="Arial"/>
                <w:color w:val="002060"/>
              </w:rPr>
            </w:pPr>
            <w:r>
              <w:rPr>
                <w:rFonts w:cs="Arial"/>
                <w:color w:val="002060"/>
              </w:rPr>
              <w:t>Mixed opinions also allows for bias to creep in</w:t>
            </w:r>
          </w:p>
        </w:tc>
      </w:tr>
      <w:tr w:rsidR="000B4F95" w:rsidRPr="002F112B" w:rsidTr="00CF3F62">
        <w:tc>
          <w:tcPr>
            <w:tcW w:w="3005" w:type="dxa"/>
          </w:tcPr>
          <w:p w:rsidR="000B4F95" w:rsidRDefault="000B4F95" w:rsidP="00CF3F62">
            <w:pPr>
              <w:rPr>
                <w:rFonts w:cs="Arial"/>
                <w:color w:val="002060"/>
              </w:rPr>
            </w:pPr>
            <w:r>
              <w:rPr>
                <w:rFonts w:cs="Arial"/>
                <w:color w:val="002060"/>
              </w:rPr>
              <w:t>Tests &amp; questionnaires</w:t>
            </w:r>
          </w:p>
        </w:tc>
        <w:tc>
          <w:tcPr>
            <w:tcW w:w="3005" w:type="dxa"/>
          </w:tcPr>
          <w:p w:rsidR="000B4F95" w:rsidRDefault="00FF6F7C" w:rsidP="00034AA8">
            <w:pPr>
              <w:rPr>
                <w:rFonts w:cs="Arial"/>
                <w:color w:val="002060"/>
              </w:rPr>
            </w:pPr>
            <w:r>
              <w:rPr>
                <w:rFonts w:cs="Arial"/>
                <w:color w:val="002060"/>
              </w:rPr>
              <w:t>Online approaches can screen quickly and sift candidates in or out</w:t>
            </w:r>
          </w:p>
        </w:tc>
        <w:tc>
          <w:tcPr>
            <w:tcW w:w="3006" w:type="dxa"/>
          </w:tcPr>
          <w:p w:rsidR="000B4F95" w:rsidRDefault="00FF6F7C" w:rsidP="00CF3F62">
            <w:pPr>
              <w:rPr>
                <w:rFonts w:cs="Arial"/>
                <w:color w:val="002060"/>
              </w:rPr>
            </w:pPr>
            <w:r>
              <w:rPr>
                <w:rFonts w:cs="Arial"/>
                <w:color w:val="002060"/>
              </w:rPr>
              <w:t>Not time bound and thus a candidate can think or research how to respond</w:t>
            </w:r>
          </w:p>
        </w:tc>
      </w:tr>
      <w:tr w:rsidR="00FF6F7C" w:rsidRPr="002F112B" w:rsidTr="00CF3F62">
        <w:tc>
          <w:tcPr>
            <w:tcW w:w="3005" w:type="dxa"/>
          </w:tcPr>
          <w:p w:rsidR="00FF6F7C" w:rsidRDefault="00FF6F7C" w:rsidP="00CF3F62">
            <w:pPr>
              <w:rPr>
                <w:rFonts w:cs="Arial"/>
                <w:color w:val="002060"/>
              </w:rPr>
            </w:pPr>
            <w:r>
              <w:rPr>
                <w:rFonts w:cs="Arial"/>
                <w:color w:val="002060"/>
              </w:rPr>
              <w:t xml:space="preserve">Assessment </w:t>
            </w:r>
            <w:proofErr w:type="spellStart"/>
            <w:r>
              <w:rPr>
                <w:rFonts w:cs="Arial"/>
                <w:color w:val="002060"/>
              </w:rPr>
              <w:t>centres</w:t>
            </w:r>
            <w:proofErr w:type="spellEnd"/>
          </w:p>
        </w:tc>
        <w:tc>
          <w:tcPr>
            <w:tcW w:w="3005" w:type="dxa"/>
          </w:tcPr>
          <w:p w:rsidR="00FF6F7C" w:rsidRDefault="00FF6F7C" w:rsidP="00034AA8">
            <w:pPr>
              <w:rPr>
                <w:rFonts w:cs="Arial"/>
                <w:color w:val="002060"/>
              </w:rPr>
            </w:pPr>
            <w:r>
              <w:rPr>
                <w:rFonts w:cs="Arial"/>
                <w:color w:val="002060"/>
              </w:rPr>
              <w:t>Can include a range of tasks that need to be undertaken, presentations, role plays, group work etc. and allow for a range of to be measured</w:t>
            </w:r>
          </w:p>
        </w:tc>
        <w:tc>
          <w:tcPr>
            <w:tcW w:w="3006" w:type="dxa"/>
          </w:tcPr>
          <w:p w:rsidR="00FF6F7C" w:rsidRDefault="00FF6F7C" w:rsidP="00CF3F62">
            <w:pPr>
              <w:rPr>
                <w:rFonts w:cs="Arial"/>
                <w:color w:val="002060"/>
              </w:rPr>
            </w:pPr>
            <w:r>
              <w:rPr>
                <w:rFonts w:cs="Arial"/>
                <w:color w:val="002060"/>
              </w:rPr>
              <w:t>Can be costly</w:t>
            </w:r>
          </w:p>
          <w:p w:rsidR="00FF6F7C" w:rsidRDefault="00FF6F7C" w:rsidP="00CF3F62">
            <w:pPr>
              <w:rPr>
                <w:rFonts w:cs="Arial"/>
                <w:color w:val="002060"/>
              </w:rPr>
            </w:pPr>
            <w:r>
              <w:rPr>
                <w:rFonts w:cs="Arial"/>
                <w:color w:val="002060"/>
              </w:rPr>
              <w:t>Often need a large group of candidates together at the same time to make it work</w:t>
            </w:r>
          </w:p>
        </w:tc>
      </w:tr>
    </w:tbl>
    <w:p w:rsidR="00013037" w:rsidRDefault="00013037" w:rsidP="00013037">
      <w:pPr>
        <w:rPr>
          <w:rFonts w:cs="Arial"/>
          <w:color w:val="002060"/>
          <w:u w:val="single"/>
        </w:rPr>
      </w:pPr>
    </w:p>
    <w:p w:rsidR="00FF6F7C" w:rsidRDefault="00FF6F7C" w:rsidP="00013037">
      <w:pPr>
        <w:rPr>
          <w:rFonts w:cs="Arial"/>
          <w:color w:val="002060"/>
        </w:rPr>
      </w:pPr>
      <w:r>
        <w:rPr>
          <w:rFonts w:cs="Arial"/>
          <w:color w:val="002060"/>
        </w:rPr>
        <w:t xml:space="preserve">In reality it is likely that an </w:t>
      </w:r>
      <w:proofErr w:type="spellStart"/>
      <w:r>
        <w:rPr>
          <w:rFonts w:cs="Arial"/>
          <w:color w:val="002060"/>
        </w:rPr>
        <w:t>organisation</w:t>
      </w:r>
      <w:proofErr w:type="spellEnd"/>
      <w:r>
        <w:rPr>
          <w:rFonts w:cs="Arial"/>
          <w:color w:val="002060"/>
        </w:rPr>
        <w:t xml:space="preserve"> will use a mix of these methods often linked to the level of the role.</w:t>
      </w:r>
    </w:p>
    <w:p w:rsidR="006E5BB6" w:rsidRDefault="006E5BB6" w:rsidP="00013037">
      <w:pPr>
        <w:rPr>
          <w:rFonts w:cs="Arial"/>
          <w:color w:val="002060"/>
        </w:rPr>
      </w:pPr>
    </w:p>
    <w:p w:rsidR="006E5BB6" w:rsidRDefault="006E5BB6" w:rsidP="00013037">
      <w:pPr>
        <w:rPr>
          <w:rFonts w:cs="Arial"/>
          <w:color w:val="002060"/>
        </w:rPr>
      </w:pPr>
      <w:r>
        <w:rPr>
          <w:rFonts w:cs="Arial"/>
          <w:color w:val="002060"/>
        </w:rPr>
        <w:t>A HR professional will ensure that equal opportunities apply allowing adverts to reach wide audience, suitable alternative options are provided. The wording is in simple plain English attracting a range of candidates.</w:t>
      </w:r>
    </w:p>
    <w:p w:rsidR="00FF6F7C" w:rsidRDefault="00FF6F7C" w:rsidP="00013037">
      <w:pPr>
        <w:rPr>
          <w:rFonts w:cs="Arial"/>
          <w:color w:val="002060"/>
        </w:rPr>
      </w:pPr>
    </w:p>
    <w:p w:rsidR="00FF6F7C" w:rsidRDefault="00FF6F7C" w:rsidP="00013037">
      <w:pPr>
        <w:rPr>
          <w:rFonts w:cs="Arial"/>
          <w:color w:val="002060"/>
        </w:rPr>
      </w:pPr>
      <w:r>
        <w:rPr>
          <w:rFonts w:cs="Arial"/>
          <w:color w:val="002060"/>
        </w:rPr>
        <w:t xml:space="preserve">The Equality Act 2010 states that an </w:t>
      </w:r>
      <w:proofErr w:type="spellStart"/>
      <w:r>
        <w:rPr>
          <w:rFonts w:cs="Arial"/>
          <w:color w:val="002060"/>
        </w:rPr>
        <w:t>organisation</w:t>
      </w:r>
      <w:proofErr w:type="spellEnd"/>
      <w:r>
        <w:rPr>
          <w:rFonts w:cs="Arial"/>
          <w:color w:val="002060"/>
        </w:rPr>
        <w:t xml:space="preserve"> needs to act fairly and legally in recruiting from advertising through to selection. It highlights</w:t>
      </w:r>
      <w:r w:rsidR="006E5BB6">
        <w:rPr>
          <w:rFonts w:cs="Arial"/>
          <w:color w:val="002060"/>
        </w:rPr>
        <w:t xml:space="preserve"> </w:t>
      </w:r>
      <w:r>
        <w:rPr>
          <w:rFonts w:cs="Arial"/>
          <w:color w:val="002060"/>
        </w:rPr>
        <w:t>9 protected characteristics that need to be met:-</w:t>
      </w:r>
    </w:p>
    <w:p w:rsidR="00FF6F7C" w:rsidRDefault="00FF6F7C" w:rsidP="00013037">
      <w:pPr>
        <w:rPr>
          <w:rFonts w:cs="Arial"/>
          <w:color w:val="002060"/>
        </w:rPr>
      </w:pPr>
    </w:p>
    <w:p w:rsidR="00FF6F7C" w:rsidRDefault="00FF6F7C" w:rsidP="00FF6F7C">
      <w:pPr>
        <w:jc w:val="center"/>
        <w:rPr>
          <w:rFonts w:cs="Arial"/>
          <w:color w:val="002060"/>
        </w:rPr>
      </w:pPr>
      <w:r>
        <w:rPr>
          <w:noProof/>
          <w:lang w:val="en-GB" w:eastAsia="en-GB"/>
        </w:rPr>
        <w:drawing>
          <wp:inline distT="0" distB="0" distL="0" distR="0" wp14:anchorId="33911A0A" wp14:editId="77C80B88">
            <wp:extent cx="2518131" cy="1475559"/>
            <wp:effectExtent l="0" t="0" r="0" b="0"/>
            <wp:docPr id="8" name="Content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6760" cy="1486475"/>
                    </a:xfrm>
                    <a:prstGeom prst="rect">
                      <a:avLst/>
                    </a:prstGeom>
                  </pic:spPr>
                </pic:pic>
              </a:graphicData>
            </a:graphic>
          </wp:inline>
        </w:drawing>
      </w:r>
    </w:p>
    <w:p w:rsidR="006E5BB6" w:rsidRDefault="006E5BB6" w:rsidP="00FF6F7C">
      <w:pPr>
        <w:jc w:val="center"/>
        <w:rPr>
          <w:rFonts w:cs="Arial"/>
          <w:color w:val="002060"/>
        </w:rPr>
      </w:pPr>
    </w:p>
    <w:p w:rsidR="006E5BB6" w:rsidRDefault="006E5BB6" w:rsidP="006E5BB6">
      <w:pPr>
        <w:rPr>
          <w:rFonts w:cs="Arial"/>
          <w:color w:val="002060"/>
        </w:rPr>
      </w:pPr>
      <w:r>
        <w:rPr>
          <w:rFonts w:cs="Arial"/>
          <w:color w:val="002060"/>
        </w:rPr>
        <w:t>It does allow for direct discrimination e.g. A Welsh speaking school advertising for only welsh speakers to apply or a HGV driving role for those over 21 years due to legal requirements.</w:t>
      </w:r>
    </w:p>
    <w:p w:rsidR="006E5BB6" w:rsidRPr="00FF6F7C" w:rsidRDefault="006E5BB6" w:rsidP="006E5BB6">
      <w:pPr>
        <w:rPr>
          <w:rFonts w:cs="Arial"/>
          <w:color w:val="002060"/>
        </w:rPr>
      </w:pPr>
      <w:r>
        <w:rPr>
          <w:rFonts w:cs="Arial"/>
          <w:color w:val="002060"/>
        </w:rPr>
        <w:t xml:space="preserve">However indirect discrimination is not allowed e.g. requesting no bearded people apply excludes those with certain religious beliefs. </w:t>
      </w:r>
    </w:p>
    <w:p w:rsidR="00320506" w:rsidRPr="00320506" w:rsidRDefault="00320506" w:rsidP="00320506">
      <w:pPr>
        <w:pStyle w:val="ListParagraph"/>
        <w:rPr>
          <w:rFonts w:ascii="Arial" w:hAnsi="Arial" w:cs="Arial"/>
          <w:color w:val="002060"/>
          <w:u w:val="single"/>
        </w:rPr>
      </w:pPr>
    </w:p>
    <w:p w:rsidR="00C22EC7" w:rsidRDefault="00C22EC7" w:rsidP="00320506">
      <w:pPr>
        <w:pStyle w:val="ListParagraph"/>
        <w:numPr>
          <w:ilvl w:val="0"/>
          <w:numId w:val="18"/>
        </w:numPr>
        <w:rPr>
          <w:rFonts w:ascii="Arial" w:hAnsi="Arial" w:cs="Arial"/>
          <w:color w:val="002060"/>
          <w:u w:val="single"/>
        </w:rPr>
      </w:pPr>
      <w:proofErr w:type="gramStart"/>
      <w:r w:rsidRPr="00320506">
        <w:rPr>
          <w:rFonts w:ascii="Arial" w:hAnsi="Arial" w:cs="Arial"/>
          <w:color w:val="002060"/>
          <w:u w:val="single"/>
        </w:rPr>
        <w:t>good</w:t>
      </w:r>
      <w:proofErr w:type="gramEnd"/>
      <w:r w:rsidRPr="00320506">
        <w:rPr>
          <w:rFonts w:ascii="Arial" w:hAnsi="Arial" w:cs="Arial"/>
          <w:color w:val="002060"/>
          <w:u w:val="single"/>
        </w:rPr>
        <w:t xml:space="preserve"> practice in relation to dismissal, redundancy and retirement.</w:t>
      </w:r>
    </w:p>
    <w:p w:rsidR="006E5BB6" w:rsidRPr="006E5BB6" w:rsidRDefault="006E5BB6" w:rsidP="006E5BB6">
      <w:pPr>
        <w:rPr>
          <w:rFonts w:cs="Arial"/>
          <w:b/>
          <w:color w:val="002060"/>
        </w:rPr>
      </w:pPr>
    </w:p>
    <w:p w:rsidR="006E5BB6" w:rsidRDefault="006E5BB6" w:rsidP="006E5BB6">
      <w:pPr>
        <w:rPr>
          <w:rFonts w:cs="Arial"/>
          <w:b/>
          <w:color w:val="002060"/>
        </w:rPr>
      </w:pPr>
      <w:r w:rsidRPr="006E5BB6">
        <w:rPr>
          <w:rFonts w:cs="Arial"/>
          <w:b/>
          <w:color w:val="002060"/>
        </w:rPr>
        <w:t>Dismissal</w:t>
      </w:r>
      <w:r w:rsidR="00473194">
        <w:rPr>
          <w:rFonts w:cs="Arial"/>
          <w:b/>
          <w:color w:val="002060"/>
        </w:rPr>
        <w:t xml:space="preserve"> </w:t>
      </w:r>
    </w:p>
    <w:p w:rsidR="004A131D" w:rsidRDefault="00A00A85" w:rsidP="006E5BB6">
      <w:pPr>
        <w:rPr>
          <w:rFonts w:cs="Arial"/>
          <w:color w:val="002060"/>
        </w:rPr>
      </w:pPr>
      <w:r>
        <w:rPr>
          <w:rFonts w:cs="Arial"/>
          <w:color w:val="002060"/>
        </w:rPr>
        <w:t xml:space="preserve">(ACAS 2020) </w:t>
      </w:r>
      <w:r w:rsidR="004A131D">
        <w:rPr>
          <w:rFonts w:cs="Arial"/>
          <w:color w:val="002060"/>
        </w:rPr>
        <w:t xml:space="preserve">describe dismissal as </w:t>
      </w:r>
      <w:r w:rsidR="004A131D">
        <w:rPr>
          <w:rFonts w:cs="Arial"/>
          <w:i/>
          <w:color w:val="002060"/>
        </w:rPr>
        <w:t xml:space="preserve">when an employer ends an employee’s contract. </w:t>
      </w:r>
      <w:r w:rsidR="004A131D">
        <w:rPr>
          <w:rFonts w:cs="Arial"/>
          <w:color w:val="002060"/>
        </w:rPr>
        <w:t>In layman’s terms this would be being sacked or fired.</w:t>
      </w:r>
    </w:p>
    <w:p w:rsidR="00473194" w:rsidRDefault="004A131D" w:rsidP="006E5BB6">
      <w:pPr>
        <w:rPr>
          <w:rFonts w:cs="Arial"/>
          <w:color w:val="002060"/>
        </w:rPr>
      </w:pPr>
      <w:r>
        <w:rPr>
          <w:rFonts w:cs="Arial"/>
          <w:color w:val="002060"/>
        </w:rPr>
        <w:t xml:space="preserve">An employer must approach this in a </w:t>
      </w:r>
      <w:r w:rsidRPr="004A131D">
        <w:rPr>
          <w:rFonts w:cs="Arial"/>
          <w:i/>
          <w:color w:val="002060"/>
        </w:rPr>
        <w:t>fair</w:t>
      </w:r>
      <w:r>
        <w:rPr>
          <w:rFonts w:cs="Arial"/>
          <w:color w:val="002060"/>
        </w:rPr>
        <w:t xml:space="preserve"> and </w:t>
      </w:r>
      <w:r w:rsidRPr="004A131D">
        <w:rPr>
          <w:rFonts w:cs="Arial"/>
          <w:i/>
          <w:color w:val="002060"/>
        </w:rPr>
        <w:t>reasonable</w:t>
      </w:r>
      <w:r>
        <w:rPr>
          <w:rFonts w:cs="Arial"/>
          <w:color w:val="002060"/>
        </w:rPr>
        <w:t xml:space="preserve"> manner</w:t>
      </w:r>
      <w:r w:rsidR="00E433DA">
        <w:rPr>
          <w:rFonts w:cs="Arial"/>
          <w:color w:val="002060"/>
        </w:rPr>
        <w:t>. Failure to do so could result in a claim for unfair dismissal.</w:t>
      </w:r>
    </w:p>
    <w:p w:rsidR="00E433DA" w:rsidRDefault="00E433DA" w:rsidP="006E5BB6">
      <w:pPr>
        <w:rPr>
          <w:rFonts w:cs="Arial"/>
          <w:color w:val="002060"/>
        </w:rPr>
      </w:pPr>
      <w:r>
        <w:rPr>
          <w:rFonts w:cs="Arial"/>
          <w:color w:val="002060"/>
        </w:rPr>
        <w:t>Legally there are five reasons that could be used for fair dismissal:-</w:t>
      </w:r>
    </w:p>
    <w:p w:rsidR="00E433DA" w:rsidRDefault="00E433DA" w:rsidP="006E5BB6">
      <w:pPr>
        <w:rPr>
          <w:rFonts w:cs="Arial"/>
          <w:color w:val="002060"/>
        </w:rPr>
      </w:pPr>
    </w:p>
    <w:p w:rsidR="00E433DA" w:rsidRPr="00E433DA" w:rsidRDefault="00E433DA" w:rsidP="00E433DA">
      <w:pPr>
        <w:pStyle w:val="ListParagraph"/>
        <w:numPr>
          <w:ilvl w:val="0"/>
          <w:numId w:val="29"/>
        </w:numPr>
        <w:rPr>
          <w:rFonts w:cs="Arial"/>
          <w:color w:val="002060"/>
        </w:rPr>
      </w:pPr>
      <w:r>
        <w:rPr>
          <w:rFonts w:ascii="Arial" w:hAnsi="Arial" w:cs="Arial"/>
          <w:color w:val="002060"/>
        </w:rPr>
        <w:t>conduct</w:t>
      </w:r>
    </w:p>
    <w:p w:rsidR="00E433DA" w:rsidRPr="00E433DA" w:rsidRDefault="00E433DA" w:rsidP="00E433DA">
      <w:pPr>
        <w:pStyle w:val="ListParagraph"/>
        <w:numPr>
          <w:ilvl w:val="0"/>
          <w:numId w:val="29"/>
        </w:numPr>
        <w:rPr>
          <w:rFonts w:cs="Arial"/>
          <w:color w:val="002060"/>
        </w:rPr>
      </w:pPr>
      <w:r>
        <w:rPr>
          <w:rFonts w:ascii="Arial" w:hAnsi="Arial" w:cs="Arial"/>
          <w:color w:val="002060"/>
        </w:rPr>
        <w:t>capability</w:t>
      </w:r>
    </w:p>
    <w:p w:rsidR="00E433DA" w:rsidRPr="00E433DA" w:rsidRDefault="00E433DA" w:rsidP="00E433DA">
      <w:pPr>
        <w:pStyle w:val="ListParagraph"/>
        <w:numPr>
          <w:ilvl w:val="0"/>
          <w:numId w:val="29"/>
        </w:numPr>
        <w:rPr>
          <w:rFonts w:cs="Arial"/>
          <w:color w:val="002060"/>
        </w:rPr>
      </w:pPr>
      <w:r>
        <w:rPr>
          <w:rFonts w:ascii="Arial" w:hAnsi="Arial" w:cs="Arial"/>
          <w:color w:val="002060"/>
        </w:rPr>
        <w:t>redundancy</w:t>
      </w:r>
    </w:p>
    <w:p w:rsidR="00E433DA" w:rsidRPr="00E433DA" w:rsidRDefault="00E433DA" w:rsidP="00E433DA">
      <w:pPr>
        <w:pStyle w:val="ListParagraph"/>
        <w:numPr>
          <w:ilvl w:val="0"/>
          <w:numId w:val="29"/>
        </w:numPr>
        <w:rPr>
          <w:rFonts w:cs="Arial"/>
          <w:color w:val="002060"/>
        </w:rPr>
      </w:pPr>
      <w:r>
        <w:rPr>
          <w:rFonts w:ascii="Arial" w:hAnsi="Arial" w:cs="Arial"/>
          <w:color w:val="002060"/>
        </w:rPr>
        <w:t>legal reason for someone not being able to do their role</w:t>
      </w:r>
    </w:p>
    <w:p w:rsidR="00E433DA" w:rsidRPr="00E433DA" w:rsidRDefault="00E433DA" w:rsidP="00E433DA">
      <w:pPr>
        <w:pStyle w:val="ListParagraph"/>
        <w:numPr>
          <w:ilvl w:val="0"/>
          <w:numId w:val="29"/>
        </w:numPr>
        <w:rPr>
          <w:rFonts w:cs="Arial"/>
          <w:color w:val="002060"/>
        </w:rPr>
      </w:pPr>
      <w:r>
        <w:rPr>
          <w:rFonts w:ascii="Arial" w:hAnsi="Arial" w:cs="Arial"/>
          <w:color w:val="002060"/>
        </w:rPr>
        <w:t>‘some other substantial reason’, this can refer to a range of scenarios e.g. contract end</w:t>
      </w:r>
    </w:p>
    <w:p w:rsidR="00E433DA" w:rsidRPr="00E433DA" w:rsidRDefault="00E433DA" w:rsidP="00E433DA">
      <w:pPr>
        <w:rPr>
          <w:rFonts w:cs="Arial"/>
          <w:color w:val="002060"/>
        </w:rPr>
      </w:pPr>
      <w:r>
        <w:rPr>
          <w:rFonts w:cs="Arial"/>
          <w:color w:val="002060"/>
        </w:rPr>
        <w:t xml:space="preserve">As best practice an </w:t>
      </w:r>
      <w:proofErr w:type="spellStart"/>
      <w:r>
        <w:rPr>
          <w:rFonts w:cs="Arial"/>
          <w:color w:val="002060"/>
        </w:rPr>
        <w:t>orgnisation</w:t>
      </w:r>
      <w:proofErr w:type="spellEnd"/>
      <w:r>
        <w:rPr>
          <w:rFonts w:cs="Arial"/>
          <w:color w:val="002060"/>
        </w:rPr>
        <w:t xml:space="preserve"> should have a clear written policy and evidence should </w:t>
      </w:r>
      <w:r w:rsidR="001029DB">
        <w:rPr>
          <w:rFonts w:cs="Arial"/>
          <w:color w:val="002060"/>
        </w:rPr>
        <w:t xml:space="preserve">be </w:t>
      </w:r>
      <w:r>
        <w:rPr>
          <w:rFonts w:cs="Arial"/>
          <w:color w:val="002060"/>
        </w:rPr>
        <w:t>collated.</w:t>
      </w:r>
      <w:r w:rsidR="004560E3">
        <w:rPr>
          <w:rFonts w:cs="Arial"/>
          <w:color w:val="002060"/>
        </w:rPr>
        <w:t xml:space="preserve"> The employee should be made aware of the problem and the case should be dealt with promptly. A meeting should be arranged with the individual and the employee has the right to invite a third party to attend with them.</w:t>
      </w:r>
    </w:p>
    <w:p w:rsidR="00E433DA" w:rsidRDefault="00E433DA" w:rsidP="00E433DA">
      <w:pPr>
        <w:rPr>
          <w:rFonts w:cs="Arial"/>
          <w:color w:val="002060"/>
        </w:rPr>
      </w:pPr>
      <w:r>
        <w:rPr>
          <w:rFonts w:cs="Arial"/>
          <w:color w:val="002060"/>
        </w:rPr>
        <w:t xml:space="preserve">As an employer every effort to resolve an issue should be attempted where appropriate. </w:t>
      </w:r>
      <w:r w:rsidR="004560E3">
        <w:rPr>
          <w:rFonts w:cs="Arial"/>
          <w:color w:val="002060"/>
        </w:rPr>
        <w:t xml:space="preserve">HR professionals will often refer to the ACAS Code which is widely </w:t>
      </w:r>
      <w:proofErr w:type="spellStart"/>
      <w:r w:rsidR="004560E3">
        <w:rPr>
          <w:rFonts w:cs="Arial"/>
          <w:color w:val="002060"/>
        </w:rPr>
        <w:t>recognised</w:t>
      </w:r>
      <w:proofErr w:type="spellEnd"/>
      <w:r w:rsidR="004560E3">
        <w:rPr>
          <w:rFonts w:cs="Arial"/>
          <w:color w:val="002060"/>
        </w:rPr>
        <w:t xml:space="preserve">. </w:t>
      </w:r>
      <w:r>
        <w:rPr>
          <w:rFonts w:cs="Arial"/>
          <w:color w:val="002060"/>
        </w:rPr>
        <w:t xml:space="preserve">ACAS will </w:t>
      </w:r>
      <w:r w:rsidR="004560E3">
        <w:rPr>
          <w:rFonts w:cs="Arial"/>
          <w:color w:val="002060"/>
        </w:rPr>
        <w:t xml:space="preserve">also offer </w:t>
      </w:r>
      <w:r>
        <w:rPr>
          <w:rFonts w:cs="Arial"/>
          <w:color w:val="002060"/>
        </w:rPr>
        <w:t>support as an impartial third party</w:t>
      </w:r>
      <w:r w:rsidR="004560E3">
        <w:rPr>
          <w:rFonts w:cs="Arial"/>
          <w:color w:val="002060"/>
        </w:rPr>
        <w:t xml:space="preserve"> to mediate if the case escalates.</w:t>
      </w:r>
    </w:p>
    <w:p w:rsidR="004560E3" w:rsidRDefault="004560E3" w:rsidP="00E433DA">
      <w:pPr>
        <w:rPr>
          <w:rFonts w:cs="Arial"/>
          <w:color w:val="002060"/>
        </w:rPr>
      </w:pPr>
    </w:p>
    <w:p w:rsidR="004560E3" w:rsidRDefault="004560E3" w:rsidP="00E433DA">
      <w:pPr>
        <w:rPr>
          <w:rFonts w:cs="Arial"/>
          <w:b/>
          <w:color w:val="002060"/>
        </w:rPr>
      </w:pPr>
      <w:r w:rsidRPr="004560E3">
        <w:rPr>
          <w:rFonts w:cs="Arial"/>
          <w:b/>
          <w:color w:val="002060"/>
        </w:rPr>
        <w:t>Redundancy</w:t>
      </w:r>
    </w:p>
    <w:p w:rsidR="00281C71" w:rsidRDefault="004560E3" w:rsidP="00E433DA">
      <w:pPr>
        <w:rPr>
          <w:rFonts w:cs="Arial"/>
          <w:color w:val="002060"/>
        </w:rPr>
      </w:pPr>
      <w:r>
        <w:rPr>
          <w:rFonts w:cs="Arial"/>
          <w:color w:val="002060"/>
        </w:rPr>
        <w:t xml:space="preserve">Redundancy occurs when a </w:t>
      </w:r>
      <w:r w:rsidR="007D5F0C">
        <w:rPr>
          <w:rFonts w:cs="Arial"/>
          <w:color w:val="002060"/>
        </w:rPr>
        <w:t xml:space="preserve">job falls away in an </w:t>
      </w:r>
      <w:proofErr w:type="spellStart"/>
      <w:r w:rsidR="007D5F0C">
        <w:rPr>
          <w:rFonts w:cs="Arial"/>
          <w:color w:val="002060"/>
        </w:rPr>
        <w:t>organisation</w:t>
      </w:r>
      <w:proofErr w:type="spellEnd"/>
      <w:r w:rsidR="007D5F0C">
        <w:rPr>
          <w:rFonts w:cs="Arial"/>
          <w:color w:val="002060"/>
        </w:rPr>
        <w:t xml:space="preserve"> and is no longer needed. Often time’s voluntary redundancy is offered before compulsory redundancy and an </w:t>
      </w:r>
      <w:proofErr w:type="spellStart"/>
      <w:r w:rsidR="007D5F0C">
        <w:rPr>
          <w:rFonts w:cs="Arial"/>
          <w:color w:val="002060"/>
        </w:rPr>
        <w:t>organisation</w:t>
      </w:r>
      <w:proofErr w:type="spellEnd"/>
      <w:r w:rsidR="007D5F0C">
        <w:rPr>
          <w:rFonts w:cs="Arial"/>
          <w:color w:val="002060"/>
        </w:rPr>
        <w:t xml:space="preserve"> is encouraged to consider all options before seeking compulsory redundancies e.g. reduced hours, redeployment etc.</w:t>
      </w:r>
    </w:p>
    <w:p w:rsidR="007D5F0C" w:rsidRDefault="007D5F0C" w:rsidP="00E433DA">
      <w:pPr>
        <w:rPr>
          <w:rFonts w:cs="Arial"/>
          <w:color w:val="002060"/>
        </w:rPr>
      </w:pPr>
      <w:r>
        <w:rPr>
          <w:rFonts w:cs="Arial"/>
          <w:color w:val="002060"/>
        </w:rPr>
        <w:t xml:space="preserve">Once again best practice would suggest that an </w:t>
      </w:r>
      <w:proofErr w:type="spellStart"/>
      <w:r>
        <w:rPr>
          <w:rFonts w:cs="Arial"/>
          <w:color w:val="002060"/>
        </w:rPr>
        <w:t>organisation</w:t>
      </w:r>
      <w:proofErr w:type="spellEnd"/>
      <w:r>
        <w:rPr>
          <w:rFonts w:cs="Arial"/>
          <w:color w:val="002060"/>
        </w:rPr>
        <w:t xml:space="preserve"> has a clear policy in relation to redundancy and as with dismissal ACAS provides a Redundancy Code that can be followed.</w:t>
      </w:r>
    </w:p>
    <w:p w:rsidR="00281C71" w:rsidRDefault="00281C71" w:rsidP="00E433DA">
      <w:pPr>
        <w:rPr>
          <w:rFonts w:cs="Arial"/>
          <w:color w:val="002060"/>
        </w:rPr>
      </w:pPr>
      <w:r>
        <w:rPr>
          <w:rFonts w:cs="Arial"/>
          <w:color w:val="002060"/>
        </w:rPr>
        <w:t>These include</w:t>
      </w:r>
      <w:r w:rsidR="001029DB">
        <w:rPr>
          <w:rFonts w:cs="Arial"/>
          <w:color w:val="002060"/>
        </w:rPr>
        <w:t xml:space="preserve"> outlining:</w:t>
      </w:r>
      <w:r>
        <w:rPr>
          <w:rFonts w:cs="Arial"/>
          <w:color w:val="002060"/>
        </w:rPr>
        <w:t>-</w:t>
      </w:r>
    </w:p>
    <w:p w:rsidR="001029DB" w:rsidRDefault="001029DB" w:rsidP="00E433DA">
      <w:pPr>
        <w:rPr>
          <w:rFonts w:cs="Arial"/>
          <w:color w:val="002060"/>
        </w:rPr>
      </w:pPr>
    </w:p>
    <w:p w:rsidR="00281C71" w:rsidRPr="00281C71" w:rsidRDefault="00281C71" w:rsidP="00281C71">
      <w:pPr>
        <w:pStyle w:val="ListParagraph"/>
        <w:numPr>
          <w:ilvl w:val="0"/>
          <w:numId w:val="30"/>
        </w:numPr>
        <w:rPr>
          <w:rFonts w:ascii="Arial" w:hAnsi="Arial" w:cs="Arial"/>
          <w:color w:val="002060"/>
        </w:rPr>
      </w:pPr>
      <w:r w:rsidRPr="00281C71">
        <w:rPr>
          <w:rFonts w:ascii="Arial" w:hAnsi="Arial" w:cs="Arial"/>
          <w:color w:val="002060"/>
        </w:rPr>
        <w:t>Employee consultations, particularly for numbers exceeding 20</w:t>
      </w:r>
    </w:p>
    <w:p w:rsidR="00281C71" w:rsidRPr="00281C71" w:rsidRDefault="00281C71" w:rsidP="00281C71">
      <w:pPr>
        <w:pStyle w:val="ListParagraph"/>
        <w:numPr>
          <w:ilvl w:val="0"/>
          <w:numId w:val="30"/>
        </w:numPr>
        <w:rPr>
          <w:rFonts w:ascii="Arial" w:hAnsi="Arial" w:cs="Arial"/>
          <w:color w:val="002060"/>
        </w:rPr>
      </w:pPr>
      <w:r w:rsidRPr="00281C71">
        <w:rPr>
          <w:rFonts w:ascii="Arial" w:hAnsi="Arial" w:cs="Arial"/>
          <w:color w:val="002060"/>
        </w:rPr>
        <w:t xml:space="preserve">An agreed </w:t>
      </w:r>
      <w:r>
        <w:rPr>
          <w:rFonts w:ascii="Arial" w:hAnsi="Arial" w:cs="Arial"/>
          <w:color w:val="002060"/>
        </w:rPr>
        <w:t xml:space="preserve">selection </w:t>
      </w:r>
      <w:r w:rsidRPr="00281C71">
        <w:rPr>
          <w:rFonts w:ascii="Arial" w:hAnsi="Arial" w:cs="Arial"/>
          <w:color w:val="002060"/>
        </w:rPr>
        <w:t>criteria</w:t>
      </w:r>
    </w:p>
    <w:p w:rsidR="00281C71" w:rsidRDefault="00281C71" w:rsidP="00281C71">
      <w:pPr>
        <w:pStyle w:val="ListParagraph"/>
        <w:numPr>
          <w:ilvl w:val="0"/>
          <w:numId w:val="30"/>
        </w:numPr>
        <w:rPr>
          <w:rFonts w:ascii="Arial" w:hAnsi="Arial" w:cs="Arial"/>
          <w:color w:val="002060"/>
        </w:rPr>
      </w:pPr>
      <w:r w:rsidRPr="00281C71">
        <w:rPr>
          <w:rFonts w:ascii="Arial" w:hAnsi="Arial" w:cs="Arial"/>
          <w:color w:val="002060"/>
        </w:rPr>
        <w:t>Freeze on recruitment</w:t>
      </w:r>
    </w:p>
    <w:p w:rsidR="00281C71" w:rsidRDefault="00281C71" w:rsidP="00281C71">
      <w:pPr>
        <w:pStyle w:val="ListParagraph"/>
        <w:numPr>
          <w:ilvl w:val="0"/>
          <w:numId w:val="30"/>
        </w:numPr>
        <w:rPr>
          <w:rFonts w:ascii="Arial" w:hAnsi="Arial" w:cs="Arial"/>
          <w:color w:val="002060"/>
        </w:rPr>
      </w:pPr>
      <w:r>
        <w:rPr>
          <w:rFonts w:ascii="Arial" w:hAnsi="Arial" w:cs="Arial"/>
          <w:color w:val="002060"/>
        </w:rPr>
        <w:t>Redundancy pay</w:t>
      </w:r>
    </w:p>
    <w:p w:rsidR="00281C71" w:rsidRDefault="00281C71" w:rsidP="00281C71">
      <w:pPr>
        <w:pStyle w:val="ListParagraph"/>
        <w:numPr>
          <w:ilvl w:val="0"/>
          <w:numId w:val="30"/>
        </w:numPr>
        <w:rPr>
          <w:rFonts w:ascii="Arial" w:hAnsi="Arial" w:cs="Arial"/>
          <w:color w:val="002060"/>
        </w:rPr>
      </w:pPr>
      <w:r>
        <w:rPr>
          <w:rFonts w:ascii="Arial" w:hAnsi="Arial" w:cs="Arial"/>
          <w:color w:val="002060"/>
        </w:rPr>
        <w:t>Redundancy notice</w:t>
      </w:r>
    </w:p>
    <w:p w:rsidR="00281C71" w:rsidRPr="00281C71" w:rsidRDefault="00281C71" w:rsidP="00281C71">
      <w:pPr>
        <w:pStyle w:val="ListParagraph"/>
        <w:numPr>
          <w:ilvl w:val="0"/>
          <w:numId w:val="30"/>
        </w:numPr>
        <w:rPr>
          <w:rFonts w:ascii="Arial" w:hAnsi="Arial" w:cs="Arial"/>
          <w:color w:val="002060"/>
        </w:rPr>
      </w:pPr>
      <w:r>
        <w:rPr>
          <w:rFonts w:ascii="Arial" w:hAnsi="Arial" w:cs="Arial"/>
          <w:color w:val="002060"/>
        </w:rPr>
        <w:t>Employee support</w:t>
      </w:r>
    </w:p>
    <w:p w:rsidR="00281C71" w:rsidRDefault="00281C71" w:rsidP="00281C71">
      <w:pPr>
        <w:rPr>
          <w:rFonts w:cs="Arial"/>
          <w:color w:val="002060"/>
        </w:rPr>
      </w:pPr>
      <w:r>
        <w:rPr>
          <w:rFonts w:cs="Arial"/>
          <w:color w:val="002060"/>
        </w:rPr>
        <w:t>This year we have also witnessed furlough. Some employers have had to close or suspend operations and employees have had to stop work for periods of time. The Government have provided a package of furlough support but this has</w:t>
      </w:r>
      <w:r w:rsidR="001029DB">
        <w:rPr>
          <w:rFonts w:cs="Arial"/>
          <w:color w:val="002060"/>
        </w:rPr>
        <w:t xml:space="preserve"> potentially</w:t>
      </w:r>
      <w:r>
        <w:rPr>
          <w:rFonts w:cs="Arial"/>
          <w:color w:val="002060"/>
        </w:rPr>
        <w:t xml:space="preserve"> meant a reduction</w:t>
      </w:r>
      <w:r w:rsidR="001029DB">
        <w:rPr>
          <w:rFonts w:cs="Arial"/>
          <w:color w:val="002060"/>
        </w:rPr>
        <w:t xml:space="preserve"> in income for an employee.</w:t>
      </w:r>
      <w:r>
        <w:rPr>
          <w:rFonts w:cs="Arial"/>
          <w:color w:val="002060"/>
        </w:rPr>
        <w:t xml:space="preserve"> Once again employers need to be fair and transparent when ‘picking’ employees for furlough.</w:t>
      </w:r>
    </w:p>
    <w:p w:rsidR="00281C71" w:rsidRPr="00281C71" w:rsidRDefault="00281C71" w:rsidP="00281C71">
      <w:pPr>
        <w:rPr>
          <w:rFonts w:cs="Arial"/>
          <w:color w:val="002060"/>
        </w:rPr>
      </w:pPr>
    </w:p>
    <w:p w:rsidR="00281C71" w:rsidRDefault="00281C71" w:rsidP="00281C71">
      <w:pPr>
        <w:rPr>
          <w:rFonts w:cs="Arial"/>
          <w:b/>
          <w:color w:val="002060"/>
        </w:rPr>
      </w:pPr>
      <w:r>
        <w:rPr>
          <w:rFonts w:cs="Arial"/>
          <w:b/>
          <w:color w:val="002060"/>
        </w:rPr>
        <w:t>Retirement</w:t>
      </w:r>
    </w:p>
    <w:p w:rsidR="00281C71" w:rsidRDefault="00A00A85" w:rsidP="00281C71">
      <w:pPr>
        <w:rPr>
          <w:rFonts w:cs="Arial"/>
          <w:color w:val="002060"/>
        </w:rPr>
      </w:pPr>
      <w:r>
        <w:rPr>
          <w:rFonts w:cs="Arial"/>
          <w:color w:val="002060"/>
        </w:rPr>
        <w:t>(ACAS 2019</w:t>
      </w:r>
      <w:r w:rsidR="00CD5748">
        <w:rPr>
          <w:rFonts w:cs="Arial"/>
          <w:color w:val="002060"/>
        </w:rPr>
        <w:t xml:space="preserve">) highlight that </w:t>
      </w:r>
      <w:r w:rsidR="001029DB">
        <w:rPr>
          <w:rFonts w:cs="Arial"/>
          <w:color w:val="002060"/>
        </w:rPr>
        <w:t xml:space="preserve">an </w:t>
      </w:r>
      <w:r w:rsidR="00CD5748">
        <w:rPr>
          <w:rFonts w:cs="Arial"/>
          <w:color w:val="002060"/>
        </w:rPr>
        <w:t>employer can set a retirement age if legally suitable, an employee however, has the right to choose at what age they retire.</w:t>
      </w:r>
    </w:p>
    <w:p w:rsidR="00CD5748" w:rsidRDefault="00CD5748" w:rsidP="00281C71">
      <w:pPr>
        <w:rPr>
          <w:rFonts w:cs="Arial"/>
          <w:color w:val="002060"/>
        </w:rPr>
      </w:pPr>
      <w:r>
        <w:rPr>
          <w:rFonts w:cs="Arial"/>
          <w:color w:val="002060"/>
        </w:rPr>
        <w:t xml:space="preserve">It is unacceptable for an employer to elicit a conversation around retirement or to </w:t>
      </w:r>
      <w:proofErr w:type="spellStart"/>
      <w:r>
        <w:rPr>
          <w:rFonts w:cs="Arial"/>
          <w:color w:val="002060"/>
        </w:rPr>
        <w:t>pressurise</w:t>
      </w:r>
      <w:proofErr w:type="spellEnd"/>
      <w:r>
        <w:rPr>
          <w:rFonts w:cs="Arial"/>
          <w:color w:val="002060"/>
        </w:rPr>
        <w:t xml:space="preserve"> an e</w:t>
      </w:r>
      <w:r w:rsidR="001029DB">
        <w:rPr>
          <w:rFonts w:cs="Arial"/>
          <w:color w:val="002060"/>
        </w:rPr>
        <w:t>mployee in any way or force them</w:t>
      </w:r>
      <w:r>
        <w:rPr>
          <w:rFonts w:cs="Arial"/>
          <w:color w:val="002060"/>
        </w:rPr>
        <w:t xml:space="preserve"> to retire. An employee does not have to retire just because they reach retirement age.</w:t>
      </w:r>
    </w:p>
    <w:p w:rsidR="00CD5748" w:rsidRPr="00CD5748" w:rsidRDefault="00CD5748" w:rsidP="00281C71">
      <w:pPr>
        <w:rPr>
          <w:rFonts w:cs="Arial"/>
          <w:color w:val="002060"/>
        </w:rPr>
      </w:pPr>
      <w:r>
        <w:rPr>
          <w:rFonts w:cs="Arial"/>
          <w:color w:val="002060"/>
        </w:rPr>
        <w:t xml:space="preserve">Best practice would be to discuss an employees present, medium and future with them as part of a regular review and only if the employee introduces the scenario of retirement should the discussion take place. An employee also has the right to change their mind before formal notice is given. A protected characteristic of the Equality Act 2010 is </w:t>
      </w:r>
      <w:r w:rsidR="00063DAF">
        <w:rPr>
          <w:rFonts w:cs="Arial"/>
          <w:color w:val="002060"/>
        </w:rPr>
        <w:t xml:space="preserve">age </w:t>
      </w:r>
      <w:r>
        <w:rPr>
          <w:rFonts w:cs="Arial"/>
          <w:color w:val="002060"/>
        </w:rPr>
        <w:t>disc</w:t>
      </w:r>
      <w:r w:rsidR="00063DAF">
        <w:rPr>
          <w:rFonts w:cs="Arial"/>
          <w:color w:val="002060"/>
        </w:rPr>
        <w:t>rimination.</w:t>
      </w:r>
    </w:p>
    <w:p w:rsidR="00281C71" w:rsidRPr="00281C71" w:rsidRDefault="00281C71" w:rsidP="00281C71">
      <w:pPr>
        <w:rPr>
          <w:rFonts w:cs="Arial"/>
          <w:b/>
          <w:color w:val="002060"/>
        </w:rPr>
      </w:pPr>
    </w:p>
    <w:p w:rsidR="00281C71" w:rsidRPr="00281C71" w:rsidRDefault="00281C71" w:rsidP="00281C71">
      <w:pPr>
        <w:rPr>
          <w:rFonts w:cs="Arial"/>
          <w:color w:val="002060"/>
        </w:rPr>
      </w:pPr>
    </w:p>
    <w:p w:rsidR="004560E3" w:rsidRDefault="007D5F0C" w:rsidP="00E433DA">
      <w:pPr>
        <w:rPr>
          <w:rFonts w:cs="Arial"/>
          <w:color w:val="002060"/>
        </w:rPr>
      </w:pPr>
      <w:r>
        <w:rPr>
          <w:rFonts w:cs="Arial"/>
          <w:color w:val="002060"/>
        </w:rPr>
        <w:t xml:space="preserve"> </w:t>
      </w:r>
    </w:p>
    <w:p w:rsidR="00A00A85" w:rsidRPr="00A00A85" w:rsidRDefault="00A00A85" w:rsidP="00691DC5">
      <w:pPr>
        <w:widowControl w:val="0"/>
        <w:autoSpaceDE w:val="0"/>
        <w:autoSpaceDN w:val="0"/>
        <w:adjustRightInd w:val="0"/>
        <w:spacing w:line="480" w:lineRule="auto"/>
        <w:rPr>
          <w:rFonts w:ascii="Times New Roman" w:eastAsiaTheme="minorEastAsia" w:hAnsi="Times New Roman"/>
          <w:color w:val="002060"/>
          <w:sz w:val="24"/>
          <w:szCs w:val="24"/>
          <w:lang w:eastAsia="en-GB"/>
        </w:rPr>
      </w:pPr>
      <w:r w:rsidRPr="00A00A85">
        <w:rPr>
          <w:rFonts w:eastAsiaTheme="minorEastAsia" w:cs="Arial"/>
          <w:b/>
          <w:color w:val="002060"/>
          <w:u w:val="single"/>
          <w:lang w:eastAsia="en-GB"/>
        </w:rPr>
        <w:t>References/Bibliography</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ACAS (2019). Retirement | ACAS. </w:t>
      </w:r>
      <w:r w:rsidRPr="009B1CDA">
        <w:rPr>
          <w:rFonts w:eastAsia="Times New Roman" w:cs="Arial"/>
          <w:i/>
          <w:iCs/>
          <w:color w:val="002060"/>
          <w:lang w:val="en-GB" w:eastAsia="en-GB"/>
        </w:rPr>
        <w:t>Acas.org.uk</w:t>
      </w:r>
      <w:r w:rsidRPr="009B1CDA">
        <w:rPr>
          <w:rFonts w:eastAsia="Times New Roman" w:cs="Arial"/>
          <w:color w:val="002060"/>
          <w:lang w:val="en-GB" w:eastAsia="en-GB"/>
        </w:rPr>
        <w:t>. [online] Available at: https://archive.acas.org.uk/retirement [Accessed 21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ACAS (2020). </w:t>
      </w:r>
      <w:r w:rsidRPr="009B1CDA">
        <w:rPr>
          <w:rFonts w:eastAsia="Times New Roman" w:cs="Arial"/>
          <w:i/>
          <w:iCs/>
          <w:color w:val="002060"/>
          <w:lang w:val="en-GB" w:eastAsia="en-GB"/>
        </w:rPr>
        <w:t xml:space="preserve">Redundancy | </w:t>
      </w:r>
      <w:proofErr w:type="spellStart"/>
      <w:r w:rsidRPr="009B1CDA">
        <w:rPr>
          <w:rFonts w:eastAsia="Times New Roman" w:cs="Arial"/>
          <w:i/>
          <w:iCs/>
          <w:color w:val="002060"/>
          <w:lang w:val="en-GB" w:eastAsia="en-GB"/>
        </w:rPr>
        <w:t>Acas</w:t>
      </w:r>
      <w:proofErr w:type="spellEnd"/>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Acas.org.uk. Available at: https://www.acas.org.uk/redundancy [Accessed 21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ACAS (2020). Fair and unfair dismissals | </w:t>
      </w:r>
      <w:proofErr w:type="spellStart"/>
      <w:r w:rsidRPr="009B1CDA">
        <w:rPr>
          <w:rFonts w:eastAsia="Times New Roman" w:cs="Arial"/>
          <w:color w:val="002060"/>
          <w:lang w:val="en-GB" w:eastAsia="en-GB"/>
        </w:rPr>
        <w:t>Acas</w:t>
      </w:r>
      <w:proofErr w:type="spellEnd"/>
      <w:r w:rsidRPr="009B1CDA">
        <w:rPr>
          <w:rFonts w:eastAsia="Times New Roman" w:cs="Arial"/>
          <w:color w:val="002060"/>
          <w:lang w:val="en-GB" w:eastAsia="en-GB"/>
        </w:rPr>
        <w:t xml:space="preserve"> advice and guidance | </w:t>
      </w:r>
      <w:proofErr w:type="spellStart"/>
      <w:r w:rsidRPr="009B1CDA">
        <w:rPr>
          <w:rFonts w:eastAsia="Times New Roman" w:cs="Arial"/>
          <w:color w:val="002060"/>
          <w:lang w:val="en-GB" w:eastAsia="en-GB"/>
        </w:rPr>
        <w:t>Acas</w:t>
      </w:r>
      <w:proofErr w:type="spellEnd"/>
      <w:r w:rsidRPr="009B1CDA">
        <w:rPr>
          <w:rFonts w:eastAsia="Times New Roman" w:cs="Arial"/>
          <w:color w:val="002060"/>
          <w:lang w:val="en-GB" w:eastAsia="en-GB"/>
        </w:rPr>
        <w:t xml:space="preserve">. </w:t>
      </w:r>
      <w:r w:rsidRPr="009B1CDA">
        <w:rPr>
          <w:rFonts w:eastAsia="Times New Roman" w:cs="Arial"/>
          <w:i/>
          <w:iCs/>
          <w:color w:val="002060"/>
          <w:lang w:val="en-GB" w:eastAsia="en-GB"/>
        </w:rPr>
        <w:t>Acas.org.uk</w:t>
      </w:r>
      <w:r w:rsidRPr="009B1CDA">
        <w:rPr>
          <w:rFonts w:eastAsia="Times New Roman" w:cs="Arial"/>
          <w:color w:val="002060"/>
          <w:lang w:val="en-GB" w:eastAsia="en-GB"/>
        </w:rPr>
        <w:t>. [online] Available at: https://www.acas.org.uk/index.aspx?articleid=4098 [Accessed 21 Mar. 2021].</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Beaven</w:t>
      </w:r>
      <w:proofErr w:type="spellEnd"/>
      <w:r w:rsidRPr="009B1CDA">
        <w:rPr>
          <w:rFonts w:eastAsia="Times New Roman" w:cs="Arial"/>
          <w:color w:val="002060"/>
          <w:lang w:val="en-GB" w:eastAsia="en-GB"/>
        </w:rPr>
        <w:t xml:space="preserve">, R., Bosworth, D., </w:t>
      </w:r>
      <w:proofErr w:type="spellStart"/>
      <w:r w:rsidRPr="009B1CDA">
        <w:rPr>
          <w:rFonts w:eastAsia="Times New Roman" w:cs="Arial"/>
          <w:color w:val="002060"/>
          <w:lang w:val="en-GB" w:eastAsia="en-GB"/>
        </w:rPr>
        <w:t>Lewney</w:t>
      </w:r>
      <w:proofErr w:type="spellEnd"/>
      <w:r w:rsidRPr="009B1CDA">
        <w:rPr>
          <w:rFonts w:eastAsia="Times New Roman" w:cs="Arial"/>
          <w:color w:val="002060"/>
          <w:lang w:val="en-GB" w:eastAsia="en-GB"/>
        </w:rPr>
        <w:t>, R. and Wilson, R. (</w:t>
      </w:r>
      <w:proofErr w:type="spellStart"/>
      <w:r w:rsidRPr="009B1CDA">
        <w:rPr>
          <w:rFonts w:eastAsia="Times New Roman" w:cs="Arial"/>
          <w:color w:val="002060"/>
          <w:lang w:val="en-GB" w:eastAsia="en-GB"/>
        </w:rPr>
        <w:t>n.d.</w:t>
      </w:r>
      <w:proofErr w:type="spellEnd"/>
      <w:r w:rsidRPr="009B1CDA">
        <w:rPr>
          <w:rFonts w:eastAsia="Times New Roman" w:cs="Arial"/>
          <w:color w:val="002060"/>
          <w:lang w:val="en-GB" w:eastAsia="en-GB"/>
        </w:rPr>
        <w:t xml:space="preserve">). </w:t>
      </w:r>
      <w:r w:rsidRPr="009B1CDA">
        <w:rPr>
          <w:rFonts w:eastAsia="Times New Roman" w:cs="Arial"/>
          <w:i/>
          <w:iCs/>
          <w:color w:val="002060"/>
          <w:lang w:val="en-GB" w:eastAsia="en-GB"/>
        </w:rPr>
        <w:t>Alternative Skills scenarios to 2020 for the UK economy.</w:t>
      </w:r>
      <w:r w:rsidRPr="009B1CDA">
        <w:rPr>
          <w:rFonts w:eastAsia="Times New Roman" w:cs="Arial"/>
          <w:color w:val="002060"/>
          <w:lang w:val="en-GB" w:eastAsia="en-GB"/>
        </w:rPr>
        <w:t xml:space="preserve"> Cambridge: Cambridge Econometrics.</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Bechet</w:t>
      </w:r>
      <w:proofErr w:type="spellEnd"/>
      <w:r w:rsidRPr="009B1CDA">
        <w:rPr>
          <w:rFonts w:eastAsia="Times New Roman" w:cs="Arial"/>
          <w:color w:val="002060"/>
          <w:lang w:val="en-GB" w:eastAsia="en-GB"/>
        </w:rPr>
        <w:t xml:space="preserve">, T. (2008). </w:t>
      </w:r>
      <w:r w:rsidRPr="009B1CDA">
        <w:rPr>
          <w:rFonts w:eastAsia="Times New Roman" w:cs="Arial"/>
          <w:i/>
          <w:iCs/>
          <w:color w:val="002060"/>
          <w:lang w:val="en-GB" w:eastAsia="en-GB"/>
        </w:rPr>
        <w:t>Strategic Staffing: A comprehensive system for effective workforce planning.</w:t>
      </w:r>
      <w:r w:rsidRPr="009B1CDA">
        <w:rPr>
          <w:rFonts w:eastAsia="Times New Roman" w:cs="Arial"/>
          <w:color w:val="002060"/>
          <w:lang w:val="en-GB" w:eastAsia="en-GB"/>
        </w:rPr>
        <w:t xml:space="preserve"> Second </w:t>
      </w:r>
      <w:proofErr w:type="gramStart"/>
      <w:r w:rsidRPr="009B1CDA">
        <w:rPr>
          <w:rFonts w:eastAsia="Times New Roman" w:cs="Arial"/>
          <w:color w:val="002060"/>
          <w:lang w:val="en-GB" w:eastAsia="en-GB"/>
        </w:rPr>
        <w:t>ed</w:t>
      </w:r>
      <w:proofErr w:type="gramEnd"/>
      <w:r w:rsidRPr="009B1CDA">
        <w:rPr>
          <w:rFonts w:eastAsia="Times New Roman" w:cs="Arial"/>
          <w:color w:val="002060"/>
          <w:lang w:val="en-GB" w:eastAsia="en-GB"/>
        </w:rPr>
        <w:t>. New York: AMACOM.</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Boyzatis</w:t>
      </w:r>
      <w:proofErr w:type="spellEnd"/>
      <w:r w:rsidRPr="009B1CDA">
        <w:rPr>
          <w:rFonts w:eastAsia="Times New Roman" w:cs="Arial"/>
          <w:color w:val="002060"/>
          <w:lang w:val="en-GB" w:eastAsia="en-GB"/>
        </w:rPr>
        <w:t xml:space="preserve">, R. (1982). </w:t>
      </w:r>
      <w:r w:rsidRPr="009B1CDA">
        <w:rPr>
          <w:rFonts w:eastAsia="Times New Roman" w:cs="Arial"/>
          <w:i/>
          <w:iCs/>
          <w:color w:val="002060"/>
          <w:lang w:val="en-GB" w:eastAsia="en-GB"/>
        </w:rPr>
        <w:t>The Competent Manager</w:t>
      </w:r>
      <w:r w:rsidRPr="009B1CDA">
        <w:rPr>
          <w:rFonts w:eastAsia="Times New Roman" w:cs="Arial"/>
          <w:color w:val="002060"/>
          <w:lang w:val="en-GB" w:eastAsia="en-GB"/>
        </w:rPr>
        <w:t>. New York: Wiley.</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Bramham</w:t>
      </w:r>
      <w:proofErr w:type="spellEnd"/>
      <w:r w:rsidRPr="009B1CDA">
        <w:rPr>
          <w:rFonts w:eastAsia="Times New Roman" w:cs="Arial"/>
          <w:color w:val="002060"/>
          <w:lang w:val="en-GB" w:eastAsia="en-GB"/>
        </w:rPr>
        <w:t xml:space="preserve">, J. (1988). </w:t>
      </w:r>
      <w:r w:rsidRPr="009B1CDA">
        <w:rPr>
          <w:rFonts w:eastAsia="Times New Roman" w:cs="Arial"/>
          <w:i/>
          <w:iCs/>
          <w:color w:val="002060"/>
          <w:lang w:val="en-GB" w:eastAsia="en-GB"/>
        </w:rPr>
        <w:t>Practical manpower planning</w:t>
      </w:r>
      <w:r w:rsidRPr="009B1CDA">
        <w:rPr>
          <w:rFonts w:eastAsia="Times New Roman" w:cs="Arial"/>
          <w:color w:val="002060"/>
          <w:lang w:val="en-GB" w:eastAsia="en-GB"/>
        </w:rPr>
        <w:t>. London] Inst. Of Personnel Management.</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CIPD (2020a). </w:t>
      </w:r>
      <w:r w:rsidRPr="009B1CDA">
        <w:rPr>
          <w:rFonts w:eastAsia="Times New Roman" w:cs="Arial"/>
          <w:i/>
          <w:iCs/>
          <w:color w:val="002060"/>
          <w:lang w:val="en-GB" w:eastAsia="en-GB"/>
        </w:rPr>
        <w:t>Employer Branding | Factsheets</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CIPD. Available at: https://www.cipd.co.uk/knowledge/fundamentals/people/recruitment/brand-factsheet# [Accessed 21 Feb.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CIPD. (2020b). </w:t>
      </w:r>
      <w:r w:rsidRPr="009B1CDA">
        <w:rPr>
          <w:rFonts w:eastAsia="Times New Roman" w:cs="Arial"/>
          <w:i/>
          <w:iCs/>
          <w:color w:val="002060"/>
          <w:lang w:val="en-GB" w:eastAsia="en-GB"/>
        </w:rPr>
        <w:t>Succession Planning | Factsheets</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Available at: https://www.cipd.co.uk/knowledge/strategy/resourcing/succession-planning-factsheet#gref [Accessed 19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CIPD. (</w:t>
      </w:r>
      <w:proofErr w:type="spellStart"/>
      <w:r w:rsidRPr="009B1CDA">
        <w:rPr>
          <w:rFonts w:eastAsia="Times New Roman" w:cs="Arial"/>
          <w:color w:val="002060"/>
          <w:lang w:val="en-GB" w:eastAsia="en-GB"/>
        </w:rPr>
        <w:t>n.d.</w:t>
      </w:r>
      <w:proofErr w:type="spellEnd"/>
      <w:r w:rsidRPr="009B1CDA">
        <w:rPr>
          <w:rFonts w:eastAsia="Times New Roman" w:cs="Arial"/>
          <w:color w:val="002060"/>
          <w:lang w:val="en-GB" w:eastAsia="en-GB"/>
        </w:rPr>
        <w:t xml:space="preserve">). </w:t>
      </w:r>
      <w:r w:rsidRPr="009B1CDA">
        <w:rPr>
          <w:rFonts w:eastAsia="Times New Roman" w:cs="Arial"/>
          <w:i/>
          <w:iCs/>
          <w:color w:val="002060"/>
          <w:lang w:val="en-GB" w:eastAsia="en-GB"/>
        </w:rPr>
        <w:t>Valuing your Talent case studies</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Available at: https://www.cipd.co.uk/knowledge/strategy/analytics/valuing-talent/case-studies#gref [Accessed 19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Council, F.H.R. (2018). </w:t>
      </w:r>
      <w:r w:rsidRPr="009B1CDA">
        <w:rPr>
          <w:rFonts w:eastAsia="Times New Roman" w:cs="Arial"/>
          <w:i/>
          <w:iCs/>
          <w:color w:val="002060"/>
          <w:lang w:val="en-GB" w:eastAsia="en-GB"/>
        </w:rPr>
        <w:t>Council Post: Need To Attract Top Talent? Try These 12 Smart Hiring Strategies</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Forbes. Available at: https://www.forbes.com/sites/forbeshumanresourcescouncil/2018/03/28/need-to-attract-top-talent-try-these-12-smart-hiring-strategies/?sh=b800fd56a69e [Accessed 23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Glassdoor (2021). </w:t>
      </w:r>
      <w:r w:rsidRPr="009B1CDA">
        <w:rPr>
          <w:rFonts w:eastAsia="Times New Roman" w:cs="Arial"/>
          <w:i/>
          <w:iCs/>
          <w:color w:val="002060"/>
          <w:lang w:val="en-GB" w:eastAsia="en-GB"/>
        </w:rPr>
        <w:t xml:space="preserve">Glassdoor’s Best Places </w:t>
      </w:r>
      <w:proofErr w:type="gramStart"/>
      <w:r w:rsidRPr="009B1CDA">
        <w:rPr>
          <w:rFonts w:eastAsia="Times New Roman" w:cs="Arial"/>
          <w:i/>
          <w:iCs/>
          <w:color w:val="002060"/>
          <w:lang w:val="en-GB" w:eastAsia="en-GB"/>
        </w:rPr>
        <w:t>To</w:t>
      </w:r>
      <w:proofErr w:type="gramEnd"/>
      <w:r w:rsidRPr="009B1CDA">
        <w:rPr>
          <w:rFonts w:eastAsia="Times New Roman" w:cs="Arial"/>
          <w:i/>
          <w:iCs/>
          <w:color w:val="002060"/>
          <w:lang w:val="en-GB" w:eastAsia="en-GB"/>
        </w:rPr>
        <w:t xml:space="preserve"> Work 2021 Revealed: Bain &amp; Company Wins #1 | Glassdoor</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Glassdoor Blog. Available at: https://www.glassdoor.com/blog/best-places-to-work-2021/ [Accessed 23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Legislation.gov.uk. (2010). </w:t>
      </w:r>
      <w:r w:rsidRPr="009B1CDA">
        <w:rPr>
          <w:rFonts w:eastAsia="Times New Roman" w:cs="Arial"/>
          <w:i/>
          <w:iCs/>
          <w:color w:val="002060"/>
          <w:lang w:val="en-GB" w:eastAsia="en-GB"/>
        </w:rPr>
        <w:t>Equality Act 2010</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Available at: https://www.legislation.gov.uk/ukpga/2010/15/contents [Accessed 21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lmip.gov.au. (2020). </w:t>
      </w:r>
      <w:r w:rsidRPr="009B1CDA">
        <w:rPr>
          <w:rFonts w:eastAsia="Times New Roman" w:cs="Arial"/>
          <w:i/>
          <w:iCs/>
          <w:color w:val="002060"/>
          <w:lang w:val="en-GB" w:eastAsia="en-GB"/>
        </w:rPr>
        <w:t>Welcome to the Labour Market Information Portal.</w:t>
      </w:r>
      <w:r w:rsidRPr="009B1CDA">
        <w:rPr>
          <w:rFonts w:eastAsia="Times New Roman" w:cs="Arial"/>
          <w:color w:val="002060"/>
          <w:lang w:val="en-GB" w:eastAsia="en-GB"/>
        </w:rPr>
        <w:t xml:space="preserve">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Available at: https://lmip.gov.au/default.aspx?LMIP/GainInsights/EmploymentProjections [Accessed 19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Leitch, S. (2006). </w:t>
      </w:r>
      <w:r w:rsidRPr="009B1CDA">
        <w:rPr>
          <w:rFonts w:eastAsia="Times New Roman" w:cs="Arial"/>
          <w:i/>
          <w:iCs/>
          <w:color w:val="002060"/>
          <w:lang w:val="en-GB" w:eastAsia="en-GB"/>
        </w:rPr>
        <w:t>Prosperity for all in the global economy -world class skills Final Report</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 Available at: https://dera.ioe.ac.uk/6322/1/leitch_finalreport051206.pdf [Accessed 21 Mar. 2021].</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Milsom</w:t>
      </w:r>
      <w:proofErr w:type="spellEnd"/>
      <w:r w:rsidRPr="009B1CDA">
        <w:rPr>
          <w:rFonts w:eastAsia="Times New Roman" w:cs="Arial"/>
          <w:color w:val="002060"/>
          <w:lang w:val="en-GB" w:eastAsia="en-GB"/>
        </w:rPr>
        <w:t xml:space="preserve">, J. (2009). Key trends and issues in employers’ use of behavioural competencies. </w:t>
      </w:r>
      <w:r w:rsidRPr="009B1CDA">
        <w:rPr>
          <w:rFonts w:eastAsia="Times New Roman" w:cs="Arial"/>
          <w:i/>
          <w:iCs/>
          <w:color w:val="002060"/>
          <w:lang w:val="en-GB" w:eastAsia="en-GB"/>
        </w:rPr>
        <w:t>IRS Employment Review</w:t>
      </w:r>
      <w:r w:rsidRPr="009B1CDA">
        <w:rPr>
          <w:rFonts w:eastAsia="Times New Roman" w:cs="Arial"/>
          <w:color w:val="002060"/>
          <w:lang w:val="en-GB" w:eastAsia="en-GB"/>
        </w:rPr>
        <w:t>, (918), p.</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Mintzberg</w:t>
      </w:r>
      <w:proofErr w:type="spellEnd"/>
      <w:r w:rsidRPr="009B1CDA">
        <w:rPr>
          <w:rFonts w:eastAsia="Times New Roman" w:cs="Arial"/>
          <w:color w:val="002060"/>
          <w:lang w:val="en-GB" w:eastAsia="en-GB"/>
        </w:rPr>
        <w:t xml:space="preserve">, H. (1976). Planning on the left -side and managing on the right. </w:t>
      </w:r>
      <w:r w:rsidRPr="009B1CDA">
        <w:rPr>
          <w:rFonts w:eastAsia="Times New Roman" w:cs="Arial"/>
          <w:i/>
          <w:iCs/>
          <w:color w:val="002060"/>
          <w:lang w:val="en-GB" w:eastAsia="en-GB"/>
        </w:rPr>
        <w:t>Havard Business Review</w:t>
      </w:r>
      <w:r w:rsidRPr="009B1CDA">
        <w:rPr>
          <w:rFonts w:eastAsia="Times New Roman" w:cs="Arial"/>
          <w:color w:val="002060"/>
          <w:lang w:val="en-GB" w:eastAsia="en-GB"/>
        </w:rPr>
        <w:t>, July-August.</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Murphy, R. (2020). </w:t>
      </w:r>
      <w:r w:rsidRPr="009B1CDA">
        <w:rPr>
          <w:rFonts w:eastAsia="Times New Roman" w:cs="Arial"/>
          <w:i/>
          <w:iCs/>
          <w:color w:val="002060"/>
          <w:lang w:val="en-GB" w:eastAsia="en-GB"/>
        </w:rPr>
        <w:t>The likelihood that the UK’s unemployment rate will exceed 30% is very high</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Tax Research UK. Available at: https://www.taxresearch.org.uk/Blog/2020/05/30/the-likelihood-that-the-uks-unemployment-rate-will-exceed-30-is-very-high/ [Accessed 19 Mar. 2021].</w:t>
      </w:r>
    </w:p>
    <w:p w:rsidR="009B1CDA" w:rsidRPr="009B1CDA" w:rsidRDefault="009B1CDA" w:rsidP="009B1CDA">
      <w:pPr>
        <w:spacing w:after="240" w:line="360" w:lineRule="auto"/>
        <w:rPr>
          <w:rFonts w:eastAsia="Times New Roman" w:cs="Arial"/>
          <w:color w:val="002060"/>
          <w:lang w:val="en-GB" w:eastAsia="en-GB"/>
        </w:rPr>
      </w:pPr>
      <w:proofErr w:type="spellStart"/>
      <w:r w:rsidRPr="009B1CDA">
        <w:rPr>
          <w:rFonts w:eastAsia="Times New Roman" w:cs="Arial"/>
          <w:color w:val="002060"/>
          <w:lang w:val="en-GB" w:eastAsia="en-GB"/>
        </w:rPr>
        <w:t>Pearn</w:t>
      </w:r>
      <w:proofErr w:type="spellEnd"/>
      <w:r w:rsidRPr="009B1CDA">
        <w:rPr>
          <w:rFonts w:eastAsia="Times New Roman" w:cs="Arial"/>
          <w:color w:val="002060"/>
          <w:lang w:val="en-GB" w:eastAsia="en-GB"/>
        </w:rPr>
        <w:t xml:space="preserve">, M. and </w:t>
      </w:r>
      <w:proofErr w:type="spellStart"/>
      <w:r w:rsidRPr="009B1CDA">
        <w:rPr>
          <w:rFonts w:eastAsia="Times New Roman" w:cs="Arial"/>
          <w:color w:val="002060"/>
          <w:lang w:val="en-GB" w:eastAsia="en-GB"/>
        </w:rPr>
        <w:t>Rajvinder</w:t>
      </w:r>
      <w:proofErr w:type="spellEnd"/>
      <w:r w:rsidRPr="009B1CDA">
        <w:rPr>
          <w:rFonts w:eastAsia="Times New Roman" w:cs="Arial"/>
          <w:color w:val="002060"/>
          <w:lang w:val="en-GB" w:eastAsia="en-GB"/>
        </w:rPr>
        <w:t xml:space="preserve"> </w:t>
      </w:r>
      <w:proofErr w:type="spellStart"/>
      <w:r w:rsidRPr="009B1CDA">
        <w:rPr>
          <w:rFonts w:eastAsia="Times New Roman" w:cs="Arial"/>
          <w:color w:val="002060"/>
          <w:lang w:val="en-GB" w:eastAsia="en-GB"/>
        </w:rPr>
        <w:t>Kandola</w:t>
      </w:r>
      <w:proofErr w:type="spellEnd"/>
      <w:r w:rsidRPr="009B1CDA">
        <w:rPr>
          <w:rFonts w:eastAsia="Times New Roman" w:cs="Arial"/>
          <w:color w:val="002060"/>
          <w:lang w:val="en-GB" w:eastAsia="en-GB"/>
        </w:rPr>
        <w:t xml:space="preserve"> (1995). </w:t>
      </w:r>
      <w:r w:rsidRPr="009B1CDA">
        <w:rPr>
          <w:rFonts w:eastAsia="Times New Roman" w:cs="Arial"/>
          <w:i/>
          <w:iCs/>
          <w:color w:val="002060"/>
          <w:lang w:val="en-GB" w:eastAsia="en-GB"/>
        </w:rPr>
        <w:t xml:space="preserve">Job </w:t>
      </w:r>
      <w:proofErr w:type="gramStart"/>
      <w:r w:rsidRPr="009B1CDA">
        <w:rPr>
          <w:rFonts w:eastAsia="Times New Roman" w:cs="Arial"/>
          <w:i/>
          <w:iCs/>
          <w:color w:val="002060"/>
          <w:lang w:val="en-GB" w:eastAsia="en-GB"/>
        </w:rPr>
        <w:t>analysis :</w:t>
      </w:r>
      <w:proofErr w:type="gramEnd"/>
      <w:r w:rsidRPr="009B1CDA">
        <w:rPr>
          <w:rFonts w:eastAsia="Times New Roman" w:cs="Arial"/>
          <w:i/>
          <w:iCs/>
          <w:color w:val="002060"/>
          <w:lang w:val="en-GB" w:eastAsia="en-GB"/>
        </w:rPr>
        <w:t xml:space="preserve"> a manager’s guide</w:t>
      </w:r>
      <w:r w:rsidRPr="009B1CDA">
        <w:rPr>
          <w:rFonts w:eastAsia="Times New Roman" w:cs="Arial"/>
          <w:color w:val="002060"/>
          <w:lang w:val="en-GB" w:eastAsia="en-GB"/>
        </w:rPr>
        <w:t xml:space="preserve">. London: Institute Of Personnel </w:t>
      </w:r>
      <w:proofErr w:type="gramStart"/>
      <w:r w:rsidRPr="009B1CDA">
        <w:rPr>
          <w:rFonts w:eastAsia="Times New Roman" w:cs="Arial"/>
          <w:color w:val="002060"/>
          <w:lang w:val="en-GB" w:eastAsia="en-GB"/>
        </w:rPr>
        <w:t>And</w:t>
      </w:r>
      <w:proofErr w:type="gramEnd"/>
      <w:r w:rsidRPr="009B1CDA">
        <w:rPr>
          <w:rFonts w:eastAsia="Times New Roman" w:cs="Arial"/>
          <w:color w:val="002060"/>
          <w:lang w:val="en-GB" w:eastAsia="en-GB"/>
        </w:rPr>
        <w:t xml:space="preserve"> Development.</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Powell, A., Francis-Devine, B. and Foley, N. (2020). Coronavirus: Impact on the labour market. </w:t>
      </w:r>
      <w:r w:rsidRPr="009B1CDA">
        <w:rPr>
          <w:rFonts w:eastAsia="Times New Roman" w:cs="Arial"/>
          <w:i/>
          <w:iCs/>
          <w:color w:val="002060"/>
          <w:lang w:val="en-GB" w:eastAsia="en-GB"/>
        </w:rPr>
        <w:t>commonslibrary.parliament.uk</w:t>
      </w:r>
      <w:r w:rsidRPr="009B1CDA">
        <w:rPr>
          <w:rFonts w:eastAsia="Times New Roman" w:cs="Arial"/>
          <w:color w:val="002060"/>
          <w:lang w:val="en-GB" w:eastAsia="en-GB"/>
        </w:rPr>
        <w:t>. [online] Available at: https://commonslibrary.parliament.uk/research-briefings/cbp-8898/ [Accessed 20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S, W. and B, K. (2000). Fit for the job? </w:t>
      </w:r>
      <w:r w:rsidRPr="009B1CDA">
        <w:rPr>
          <w:rFonts w:eastAsia="Times New Roman" w:cs="Arial"/>
          <w:i/>
          <w:iCs/>
          <w:color w:val="002060"/>
          <w:lang w:val="en-GB" w:eastAsia="en-GB"/>
        </w:rPr>
        <w:t>People Management</w:t>
      </w:r>
      <w:r w:rsidRPr="009B1CDA">
        <w:rPr>
          <w:rFonts w:eastAsia="Times New Roman" w:cs="Arial"/>
          <w:color w:val="002060"/>
          <w:lang w:val="en-GB" w:eastAsia="en-GB"/>
        </w:rPr>
        <w:t>.</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Storey, J. (2007). </w:t>
      </w:r>
      <w:r w:rsidRPr="009B1CDA">
        <w:rPr>
          <w:rFonts w:eastAsia="Times New Roman" w:cs="Arial"/>
          <w:i/>
          <w:iCs/>
          <w:color w:val="002060"/>
          <w:lang w:val="en-GB" w:eastAsia="en-GB"/>
        </w:rPr>
        <w:t xml:space="preserve">Human resource </w:t>
      </w:r>
      <w:proofErr w:type="gramStart"/>
      <w:r w:rsidRPr="009B1CDA">
        <w:rPr>
          <w:rFonts w:eastAsia="Times New Roman" w:cs="Arial"/>
          <w:i/>
          <w:iCs/>
          <w:color w:val="002060"/>
          <w:lang w:val="en-GB" w:eastAsia="en-GB"/>
        </w:rPr>
        <w:t>management :</w:t>
      </w:r>
      <w:proofErr w:type="gramEnd"/>
      <w:r w:rsidRPr="009B1CDA">
        <w:rPr>
          <w:rFonts w:eastAsia="Times New Roman" w:cs="Arial"/>
          <w:i/>
          <w:iCs/>
          <w:color w:val="002060"/>
          <w:lang w:val="en-GB" w:eastAsia="en-GB"/>
        </w:rPr>
        <w:t xml:space="preserve"> a critical text</w:t>
      </w:r>
      <w:r w:rsidRPr="009B1CDA">
        <w:rPr>
          <w:rFonts w:eastAsia="Times New Roman" w:cs="Arial"/>
          <w:color w:val="002060"/>
          <w:lang w:val="en-GB" w:eastAsia="en-GB"/>
        </w:rPr>
        <w:t>. 3rd ed. London: Thomson.</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Taylor, S. and Chartered Institute Of Personnel </w:t>
      </w:r>
      <w:proofErr w:type="gramStart"/>
      <w:r w:rsidRPr="009B1CDA">
        <w:rPr>
          <w:rFonts w:eastAsia="Times New Roman" w:cs="Arial"/>
          <w:color w:val="002060"/>
          <w:lang w:val="en-GB" w:eastAsia="en-GB"/>
        </w:rPr>
        <w:t>And</w:t>
      </w:r>
      <w:proofErr w:type="gramEnd"/>
      <w:r w:rsidRPr="009B1CDA">
        <w:rPr>
          <w:rFonts w:eastAsia="Times New Roman" w:cs="Arial"/>
          <w:color w:val="002060"/>
          <w:lang w:val="en-GB" w:eastAsia="en-GB"/>
        </w:rPr>
        <w:t xml:space="preserve"> Development (2010). </w:t>
      </w:r>
      <w:r w:rsidRPr="009B1CDA">
        <w:rPr>
          <w:rFonts w:eastAsia="Times New Roman" w:cs="Arial"/>
          <w:i/>
          <w:iCs/>
          <w:color w:val="002060"/>
          <w:lang w:val="en-GB" w:eastAsia="en-GB"/>
        </w:rPr>
        <w:t>Resourcing and talent management</w:t>
      </w:r>
      <w:r w:rsidRPr="009B1CDA">
        <w:rPr>
          <w:rFonts w:eastAsia="Times New Roman" w:cs="Arial"/>
          <w:color w:val="002060"/>
          <w:lang w:val="en-GB" w:eastAsia="en-GB"/>
        </w:rPr>
        <w:t xml:space="preserve">. 5th ed. London: Chartered Institute Of Personnel </w:t>
      </w:r>
      <w:proofErr w:type="gramStart"/>
      <w:r w:rsidRPr="009B1CDA">
        <w:rPr>
          <w:rFonts w:eastAsia="Times New Roman" w:cs="Arial"/>
          <w:color w:val="002060"/>
          <w:lang w:val="en-GB" w:eastAsia="en-GB"/>
        </w:rPr>
        <w:t>And</w:t>
      </w:r>
      <w:proofErr w:type="gramEnd"/>
      <w:r w:rsidRPr="009B1CDA">
        <w:rPr>
          <w:rFonts w:eastAsia="Times New Roman" w:cs="Arial"/>
          <w:color w:val="002060"/>
          <w:lang w:val="en-GB" w:eastAsia="en-GB"/>
        </w:rPr>
        <w:t xml:space="preserve"> Development.</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Weeks, A. (2020). </w:t>
      </w:r>
      <w:r w:rsidRPr="009B1CDA">
        <w:rPr>
          <w:rFonts w:eastAsia="Times New Roman" w:cs="Arial"/>
          <w:i/>
          <w:iCs/>
          <w:color w:val="002060"/>
          <w:lang w:val="en-GB" w:eastAsia="en-GB"/>
        </w:rPr>
        <w:t>Workforce Planning | Factsheets | CIPD</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CIPD. Available at: https://www.cipd.co.uk/knowledge/strategy/organisational-development/workforce-planning-factsheet [Accessed 19 Mar. 2021].</w:t>
      </w:r>
    </w:p>
    <w:p w:rsidR="009B1CDA" w:rsidRPr="009B1CDA" w:rsidRDefault="009B1CDA" w:rsidP="009B1CDA">
      <w:pPr>
        <w:spacing w:after="240" w:line="360" w:lineRule="auto"/>
        <w:rPr>
          <w:rFonts w:eastAsia="Times New Roman" w:cs="Arial"/>
          <w:color w:val="002060"/>
          <w:lang w:val="en-GB" w:eastAsia="en-GB"/>
        </w:rPr>
      </w:pPr>
      <w:r w:rsidRPr="009B1CDA">
        <w:rPr>
          <w:rFonts w:eastAsia="Times New Roman" w:cs="Arial"/>
          <w:color w:val="002060"/>
          <w:lang w:val="en-GB" w:eastAsia="en-GB"/>
        </w:rPr>
        <w:t xml:space="preserve">www.mckinsey.com. (2020). </w:t>
      </w:r>
      <w:r w:rsidRPr="009B1CDA">
        <w:rPr>
          <w:rFonts w:eastAsia="Times New Roman" w:cs="Arial"/>
          <w:i/>
          <w:iCs/>
          <w:color w:val="002060"/>
          <w:lang w:val="en-GB" w:eastAsia="en-GB"/>
        </w:rPr>
        <w:t>The next normal for Australian industries and workforces | McKinsey</w:t>
      </w:r>
      <w:r w:rsidRPr="009B1CDA">
        <w:rPr>
          <w:rFonts w:eastAsia="Times New Roman" w:cs="Arial"/>
          <w:color w:val="002060"/>
          <w:lang w:val="en-GB" w:eastAsia="en-GB"/>
        </w:rPr>
        <w:t>. [</w:t>
      </w:r>
      <w:proofErr w:type="gramStart"/>
      <w:r w:rsidRPr="009B1CDA">
        <w:rPr>
          <w:rFonts w:eastAsia="Times New Roman" w:cs="Arial"/>
          <w:color w:val="002060"/>
          <w:lang w:val="en-GB" w:eastAsia="en-GB"/>
        </w:rPr>
        <w:t>online</w:t>
      </w:r>
      <w:proofErr w:type="gramEnd"/>
      <w:r w:rsidRPr="009B1CDA">
        <w:rPr>
          <w:rFonts w:eastAsia="Times New Roman" w:cs="Arial"/>
          <w:color w:val="002060"/>
          <w:lang w:val="en-GB" w:eastAsia="en-GB"/>
        </w:rPr>
        <w:t>] Available at: https://www.mckinsey.com/industries/public-and-social-sector/our-insights/the-next-normal-for-australian-industries-and-workforces [Accessed 19 Mar. 2021].</w:t>
      </w:r>
    </w:p>
    <w:p w:rsidR="009B1CDA" w:rsidRPr="009B1CDA" w:rsidRDefault="009B1CDA" w:rsidP="009B1CDA">
      <w:pPr>
        <w:spacing w:after="160" w:line="259" w:lineRule="auto"/>
        <w:rPr>
          <w:rFonts w:asciiTheme="minorHAnsi" w:eastAsiaTheme="minorHAnsi" w:hAnsiTheme="minorHAnsi" w:cstheme="minorBidi"/>
          <w:color w:val="auto"/>
          <w:lang w:val="en-GB"/>
        </w:rPr>
      </w:pPr>
    </w:p>
    <w:p w:rsidR="007D5F0C" w:rsidRPr="004560E3" w:rsidRDefault="007D5F0C" w:rsidP="00E433DA">
      <w:pPr>
        <w:rPr>
          <w:rFonts w:cs="Arial"/>
          <w:color w:val="002060"/>
        </w:rPr>
      </w:pPr>
      <w:bookmarkStart w:id="0" w:name="_GoBack"/>
      <w:bookmarkEnd w:id="0"/>
    </w:p>
    <w:sectPr w:rsidR="007D5F0C" w:rsidRPr="00456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7378C"/>
    <w:multiLevelType w:val="hybridMultilevel"/>
    <w:tmpl w:val="7DD0235A"/>
    <w:lvl w:ilvl="0" w:tplc="DD5828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707740"/>
    <w:multiLevelType w:val="hybridMultilevel"/>
    <w:tmpl w:val="131EB83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D7569D"/>
    <w:multiLevelType w:val="hybridMultilevel"/>
    <w:tmpl w:val="FD648B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0D1F161A"/>
    <w:multiLevelType w:val="hybridMultilevel"/>
    <w:tmpl w:val="12E8C08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7DE4D42"/>
    <w:multiLevelType w:val="hybridMultilevel"/>
    <w:tmpl w:val="54469312"/>
    <w:lvl w:ilvl="0" w:tplc="A7FAC8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325894"/>
    <w:multiLevelType w:val="hybridMultilevel"/>
    <w:tmpl w:val="EDFA3332"/>
    <w:lvl w:ilvl="0" w:tplc="7C1A6544">
      <w:start w:val="2"/>
      <w:numFmt w:val="bullet"/>
      <w:lvlText w:val="-"/>
      <w:lvlJc w:val="left"/>
      <w:pPr>
        <w:ind w:left="1440" w:hanging="360"/>
      </w:pPr>
      <w:rPr>
        <w:rFonts w:ascii="Arial" w:eastAsia="Calibr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E317F6F"/>
    <w:multiLevelType w:val="hybridMultilevel"/>
    <w:tmpl w:val="3F38DC58"/>
    <w:lvl w:ilvl="0" w:tplc="7C1A6544">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B373AD"/>
    <w:multiLevelType w:val="hybridMultilevel"/>
    <w:tmpl w:val="041295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61FD9"/>
    <w:multiLevelType w:val="hybridMultilevel"/>
    <w:tmpl w:val="F5267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C7F6A"/>
    <w:multiLevelType w:val="hybridMultilevel"/>
    <w:tmpl w:val="9EB8A72C"/>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1E27128"/>
    <w:multiLevelType w:val="multilevel"/>
    <w:tmpl w:val="DB90C6E2"/>
    <w:lvl w:ilvl="0">
      <w:start w:val="2"/>
      <w:numFmt w:val="decimal"/>
      <w:lvlText w:val="%1"/>
      <w:lvlJc w:val="left"/>
      <w:pPr>
        <w:ind w:left="360" w:hanging="360"/>
      </w:pPr>
      <w:rPr>
        <w:rFonts w:cs="Times New Roman" w:hint="default"/>
        <w:color w:val="1F497D"/>
        <w:sz w:val="22"/>
      </w:rPr>
    </w:lvl>
    <w:lvl w:ilvl="1">
      <w:start w:val="2"/>
      <w:numFmt w:val="decimal"/>
      <w:lvlText w:val="%1.%2"/>
      <w:lvlJc w:val="left"/>
      <w:pPr>
        <w:ind w:left="360" w:hanging="360"/>
      </w:pPr>
      <w:rPr>
        <w:rFonts w:cs="Times New Roman" w:hint="default"/>
        <w:color w:val="1F497D"/>
        <w:sz w:val="22"/>
      </w:rPr>
    </w:lvl>
    <w:lvl w:ilvl="2">
      <w:start w:val="1"/>
      <w:numFmt w:val="decimal"/>
      <w:lvlText w:val="%1.%2.%3"/>
      <w:lvlJc w:val="left"/>
      <w:pPr>
        <w:ind w:left="720" w:hanging="720"/>
      </w:pPr>
      <w:rPr>
        <w:rFonts w:cs="Times New Roman" w:hint="default"/>
        <w:color w:val="1F497D"/>
        <w:sz w:val="22"/>
      </w:rPr>
    </w:lvl>
    <w:lvl w:ilvl="3">
      <w:start w:val="1"/>
      <w:numFmt w:val="decimal"/>
      <w:lvlText w:val="%1.%2.%3.%4"/>
      <w:lvlJc w:val="left"/>
      <w:pPr>
        <w:ind w:left="720" w:hanging="720"/>
      </w:pPr>
      <w:rPr>
        <w:rFonts w:cs="Times New Roman" w:hint="default"/>
        <w:color w:val="1F497D"/>
        <w:sz w:val="22"/>
      </w:rPr>
    </w:lvl>
    <w:lvl w:ilvl="4">
      <w:start w:val="1"/>
      <w:numFmt w:val="decimal"/>
      <w:lvlText w:val="%1.%2.%3.%4.%5"/>
      <w:lvlJc w:val="left"/>
      <w:pPr>
        <w:ind w:left="1080" w:hanging="1080"/>
      </w:pPr>
      <w:rPr>
        <w:rFonts w:cs="Times New Roman" w:hint="default"/>
        <w:color w:val="1F497D"/>
        <w:sz w:val="22"/>
      </w:rPr>
    </w:lvl>
    <w:lvl w:ilvl="5">
      <w:start w:val="1"/>
      <w:numFmt w:val="decimal"/>
      <w:lvlText w:val="%1.%2.%3.%4.%5.%6"/>
      <w:lvlJc w:val="left"/>
      <w:pPr>
        <w:ind w:left="1080" w:hanging="1080"/>
      </w:pPr>
      <w:rPr>
        <w:rFonts w:cs="Times New Roman" w:hint="default"/>
        <w:color w:val="1F497D"/>
        <w:sz w:val="22"/>
      </w:rPr>
    </w:lvl>
    <w:lvl w:ilvl="6">
      <w:start w:val="1"/>
      <w:numFmt w:val="decimal"/>
      <w:lvlText w:val="%1.%2.%3.%4.%5.%6.%7"/>
      <w:lvlJc w:val="left"/>
      <w:pPr>
        <w:ind w:left="1440" w:hanging="1440"/>
      </w:pPr>
      <w:rPr>
        <w:rFonts w:cs="Times New Roman" w:hint="default"/>
        <w:color w:val="1F497D"/>
        <w:sz w:val="22"/>
      </w:rPr>
    </w:lvl>
    <w:lvl w:ilvl="7">
      <w:start w:val="1"/>
      <w:numFmt w:val="decimal"/>
      <w:lvlText w:val="%1.%2.%3.%4.%5.%6.%7.%8"/>
      <w:lvlJc w:val="left"/>
      <w:pPr>
        <w:ind w:left="1440" w:hanging="1440"/>
      </w:pPr>
      <w:rPr>
        <w:rFonts w:cs="Times New Roman" w:hint="default"/>
        <w:color w:val="1F497D"/>
        <w:sz w:val="22"/>
      </w:rPr>
    </w:lvl>
    <w:lvl w:ilvl="8">
      <w:start w:val="1"/>
      <w:numFmt w:val="decimal"/>
      <w:lvlText w:val="%1.%2.%3.%4.%5.%6.%7.%8.%9"/>
      <w:lvlJc w:val="left"/>
      <w:pPr>
        <w:ind w:left="1800" w:hanging="1800"/>
      </w:pPr>
      <w:rPr>
        <w:rFonts w:cs="Times New Roman" w:hint="default"/>
        <w:color w:val="1F497D"/>
        <w:sz w:val="22"/>
      </w:rPr>
    </w:lvl>
  </w:abstractNum>
  <w:abstractNum w:abstractNumId="11" w15:restartNumberingAfterBreak="0">
    <w:nsid w:val="3457209D"/>
    <w:multiLevelType w:val="hybridMultilevel"/>
    <w:tmpl w:val="B92E942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58C0854"/>
    <w:multiLevelType w:val="hybridMultilevel"/>
    <w:tmpl w:val="7EF4E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9D0107"/>
    <w:multiLevelType w:val="hybridMultilevel"/>
    <w:tmpl w:val="14148216"/>
    <w:lvl w:ilvl="0" w:tplc="7C1A6544">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C6462"/>
    <w:multiLevelType w:val="hybridMultilevel"/>
    <w:tmpl w:val="AD727E54"/>
    <w:lvl w:ilvl="0" w:tplc="ECA28966">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FC27CA"/>
    <w:multiLevelType w:val="hybridMultilevel"/>
    <w:tmpl w:val="307EC70C"/>
    <w:lvl w:ilvl="0" w:tplc="7C1A6544">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4E6A8D"/>
    <w:multiLevelType w:val="hybridMultilevel"/>
    <w:tmpl w:val="E6ACFC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3C0A00"/>
    <w:multiLevelType w:val="hybridMultilevel"/>
    <w:tmpl w:val="B3B0F52E"/>
    <w:lvl w:ilvl="0" w:tplc="596E30F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057605"/>
    <w:multiLevelType w:val="hybridMultilevel"/>
    <w:tmpl w:val="6C64B8FE"/>
    <w:lvl w:ilvl="0" w:tplc="7C1A6544">
      <w:start w:val="2"/>
      <w:numFmt w:val="bullet"/>
      <w:lvlText w:val="-"/>
      <w:lvlJc w:val="left"/>
      <w:pPr>
        <w:ind w:left="1440" w:hanging="360"/>
      </w:pPr>
      <w:rPr>
        <w:rFonts w:ascii="Arial" w:eastAsia="Calibr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DBB42F2"/>
    <w:multiLevelType w:val="hybridMultilevel"/>
    <w:tmpl w:val="1CA67F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9A43BB2"/>
    <w:multiLevelType w:val="hybridMultilevel"/>
    <w:tmpl w:val="49524BD8"/>
    <w:lvl w:ilvl="0" w:tplc="672A0C1E">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2" w15:restartNumberingAfterBreak="0">
    <w:nsid w:val="5C1D0F43"/>
    <w:multiLevelType w:val="hybridMultilevel"/>
    <w:tmpl w:val="6F767F4E"/>
    <w:lvl w:ilvl="0" w:tplc="7C1A6544">
      <w:start w:val="2"/>
      <w:numFmt w:val="bullet"/>
      <w:lvlText w:val="-"/>
      <w:lvlJc w:val="left"/>
      <w:pPr>
        <w:ind w:left="1440" w:hanging="360"/>
      </w:pPr>
      <w:rPr>
        <w:rFonts w:ascii="Arial" w:eastAsia="Calibr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634279F"/>
    <w:multiLevelType w:val="hybridMultilevel"/>
    <w:tmpl w:val="576A0B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282387"/>
    <w:multiLevelType w:val="hybridMultilevel"/>
    <w:tmpl w:val="04822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D5490F"/>
    <w:multiLevelType w:val="hybridMultilevel"/>
    <w:tmpl w:val="49FA7F8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FC29E1"/>
    <w:multiLevelType w:val="hybridMultilevel"/>
    <w:tmpl w:val="C05285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33C180D"/>
    <w:multiLevelType w:val="hybridMultilevel"/>
    <w:tmpl w:val="3A3CA276"/>
    <w:lvl w:ilvl="0" w:tplc="7C1A6544">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9D4262"/>
    <w:multiLevelType w:val="hybridMultilevel"/>
    <w:tmpl w:val="DBD284CA"/>
    <w:lvl w:ilvl="0" w:tplc="99DE62C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3C69FE"/>
    <w:multiLevelType w:val="hybridMultilevel"/>
    <w:tmpl w:val="0D7A50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CDB1FC0"/>
    <w:multiLevelType w:val="hybridMultilevel"/>
    <w:tmpl w:val="8036236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10"/>
  </w:num>
  <w:num w:numId="3">
    <w:abstractNumId w:val="30"/>
  </w:num>
  <w:num w:numId="4">
    <w:abstractNumId w:val="26"/>
  </w:num>
  <w:num w:numId="5">
    <w:abstractNumId w:val="11"/>
  </w:num>
  <w:num w:numId="6">
    <w:abstractNumId w:val="1"/>
  </w:num>
  <w:num w:numId="7">
    <w:abstractNumId w:val="3"/>
  </w:num>
  <w:num w:numId="8">
    <w:abstractNumId w:val="14"/>
  </w:num>
  <w:num w:numId="9">
    <w:abstractNumId w:val="29"/>
  </w:num>
  <w:num w:numId="10">
    <w:abstractNumId w:val="24"/>
  </w:num>
  <w:num w:numId="11">
    <w:abstractNumId w:val="25"/>
  </w:num>
  <w:num w:numId="12">
    <w:abstractNumId w:val="18"/>
  </w:num>
  <w:num w:numId="13">
    <w:abstractNumId w:val="7"/>
  </w:num>
  <w:num w:numId="14">
    <w:abstractNumId w:val="17"/>
  </w:num>
  <w:num w:numId="15">
    <w:abstractNumId w:val="0"/>
  </w:num>
  <w:num w:numId="16">
    <w:abstractNumId w:val="22"/>
  </w:num>
  <w:num w:numId="17">
    <w:abstractNumId w:val="4"/>
  </w:num>
  <w:num w:numId="18">
    <w:abstractNumId w:val="23"/>
  </w:num>
  <w:num w:numId="19">
    <w:abstractNumId w:val="28"/>
  </w:num>
  <w:num w:numId="20">
    <w:abstractNumId w:val="19"/>
  </w:num>
  <w:num w:numId="21">
    <w:abstractNumId w:val="9"/>
  </w:num>
  <w:num w:numId="22">
    <w:abstractNumId w:val="21"/>
  </w:num>
  <w:num w:numId="23">
    <w:abstractNumId w:val="16"/>
  </w:num>
  <w:num w:numId="24">
    <w:abstractNumId w:val="2"/>
  </w:num>
  <w:num w:numId="25">
    <w:abstractNumId w:val="12"/>
  </w:num>
  <w:num w:numId="26">
    <w:abstractNumId w:val="8"/>
  </w:num>
  <w:num w:numId="27">
    <w:abstractNumId w:val="5"/>
  </w:num>
  <w:num w:numId="28">
    <w:abstractNumId w:val="27"/>
  </w:num>
  <w:num w:numId="29">
    <w:abstractNumId w:val="6"/>
  </w:num>
  <w:num w:numId="30">
    <w:abstractNumId w:val="15"/>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7A4"/>
    <w:rsid w:val="00012E6B"/>
    <w:rsid w:val="00013037"/>
    <w:rsid w:val="00034148"/>
    <w:rsid w:val="00034AA8"/>
    <w:rsid w:val="00046DD5"/>
    <w:rsid w:val="00050671"/>
    <w:rsid w:val="00063DAF"/>
    <w:rsid w:val="000713E3"/>
    <w:rsid w:val="000B4F95"/>
    <w:rsid w:val="000E1AC0"/>
    <w:rsid w:val="001029DB"/>
    <w:rsid w:val="00132FED"/>
    <w:rsid w:val="00167E5A"/>
    <w:rsid w:val="0017257B"/>
    <w:rsid w:val="001758B6"/>
    <w:rsid w:val="0018111E"/>
    <w:rsid w:val="001B0A33"/>
    <w:rsid w:val="001C20F7"/>
    <w:rsid w:val="002037A7"/>
    <w:rsid w:val="00235850"/>
    <w:rsid w:val="00244F93"/>
    <w:rsid w:val="002807B6"/>
    <w:rsid w:val="00281C71"/>
    <w:rsid w:val="00282BD4"/>
    <w:rsid w:val="002B0A0F"/>
    <w:rsid w:val="002B0D56"/>
    <w:rsid w:val="002C0D5F"/>
    <w:rsid w:val="002D784F"/>
    <w:rsid w:val="002E6653"/>
    <w:rsid w:val="002F112B"/>
    <w:rsid w:val="0030679A"/>
    <w:rsid w:val="00317A67"/>
    <w:rsid w:val="00320506"/>
    <w:rsid w:val="0035760D"/>
    <w:rsid w:val="00383C43"/>
    <w:rsid w:val="003B3DE5"/>
    <w:rsid w:val="003D2DEC"/>
    <w:rsid w:val="003F4C76"/>
    <w:rsid w:val="004047A4"/>
    <w:rsid w:val="00432E3C"/>
    <w:rsid w:val="004560E3"/>
    <w:rsid w:val="004664BE"/>
    <w:rsid w:val="00473194"/>
    <w:rsid w:val="00483306"/>
    <w:rsid w:val="004A131D"/>
    <w:rsid w:val="004E1F5D"/>
    <w:rsid w:val="0051070F"/>
    <w:rsid w:val="00536D73"/>
    <w:rsid w:val="00572B7E"/>
    <w:rsid w:val="006061D9"/>
    <w:rsid w:val="00615E11"/>
    <w:rsid w:val="0063049E"/>
    <w:rsid w:val="006440C7"/>
    <w:rsid w:val="0068011E"/>
    <w:rsid w:val="00691DC5"/>
    <w:rsid w:val="006943BE"/>
    <w:rsid w:val="006A041F"/>
    <w:rsid w:val="006C217E"/>
    <w:rsid w:val="006E5BB6"/>
    <w:rsid w:val="00730307"/>
    <w:rsid w:val="0076611C"/>
    <w:rsid w:val="00782558"/>
    <w:rsid w:val="0079090D"/>
    <w:rsid w:val="007A364D"/>
    <w:rsid w:val="007A4032"/>
    <w:rsid w:val="007D16E3"/>
    <w:rsid w:val="007D1E48"/>
    <w:rsid w:val="007D5F0C"/>
    <w:rsid w:val="007E6EFC"/>
    <w:rsid w:val="008010D4"/>
    <w:rsid w:val="00850F3A"/>
    <w:rsid w:val="00865359"/>
    <w:rsid w:val="00867236"/>
    <w:rsid w:val="008A73BC"/>
    <w:rsid w:val="008B4779"/>
    <w:rsid w:val="008C0F08"/>
    <w:rsid w:val="008C559B"/>
    <w:rsid w:val="008D4A66"/>
    <w:rsid w:val="008E7284"/>
    <w:rsid w:val="00924E65"/>
    <w:rsid w:val="00943E63"/>
    <w:rsid w:val="009465EA"/>
    <w:rsid w:val="00966771"/>
    <w:rsid w:val="00980F2A"/>
    <w:rsid w:val="00984547"/>
    <w:rsid w:val="009A67D1"/>
    <w:rsid w:val="009B1CDA"/>
    <w:rsid w:val="009B1F95"/>
    <w:rsid w:val="009E6724"/>
    <w:rsid w:val="009F0770"/>
    <w:rsid w:val="009F5E8B"/>
    <w:rsid w:val="00A00A85"/>
    <w:rsid w:val="00A117D6"/>
    <w:rsid w:val="00A46AD1"/>
    <w:rsid w:val="00A71DD5"/>
    <w:rsid w:val="00A77D42"/>
    <w:rsid w:val="00A87F25"/>
    <w:rsid w:val="00A966B6"/>
    <w:rsid w:val="00B07B13"/>
    <w:rsid w:val="00B86538"/>
    <w:rsid w:val="00B86A44"/>
    <w:rsid w:val="00BD0E18"/>
    <w:rsid w:val="00BD73DA"/>
    <w:rsid w:val="00BF3FC3"/>
    <w:rsid w:val="00C108B9"/>
    <w:rsid w:val="00C17746"/>
    <w:rsid w:val="00C22EC7"/>
    <w:rsid w:val="00C313A2"/>
    <w:rsid w:val="00C37F58"/>
    <w:rsid w:val="00C476A2"/>
    <w:rsid w:val="00C853F3"/>
    <w:rsid w:val="00C927D1"/>
    <w:rsid w:val="00CA22B1"/>
    <w:rsid w:val="00CA793F"/>
    <w:rsid w:val="00CC0864"/>
    <w:rsid w:val="00CC2358"/>
    <w:rsid w:val="00CD23A2"/>
    <w:rsid w:val="00CD3AFE"/>
    <w:rsid w:val="00CD5748"/>
    <w:rsid w:val="00CF3F62"/>
    <w:rsid w:val="00D000B5"/>
    <w:rsid w:val="00D27958"/>
    <w:rsid w:val="00D33EBD"/>
    <w:rsid w:val="00D50ED7"/>
    <w:rsid w:val="00D51484"/>
    <w:rsid w:val="00D62AC6"/>
    <w:rsid w:val="00D63738"/>
    <w:rsid w:val="00D6789A"/>
    <w:rsid w:val="00D70D30"/>
    <w:rsid w:val="00D779D7"/>
    <w:rsid w:val="00D845A4"/>
    <w:rsid w:val="00D91522"/>
    <w:rsid w:val="00D94DED"/>
    <w:rsid w:val="00DB2481"/>
    <w:rsid w:val="00DF0F61"/>
    <w:rsid w:val="00E046F1"/>
    <w:rsid w:val="00E1495C"/>
    <w:rsid w:val="00E22B2B"/>
    <w:rsid w:val="00E433DA"/>
    <w:rsid w:val="00E718EA"/>
    <w:rsid w:val="00EA7BBC"/>
    <w:rsid w:val="00EA7E6A"/>
    <w:rsid w:val="00EB04ED"/>
    <w:rsid w:val="00EC4E5A"/>
    <w:rsid w:val="00ED2A59"/>
    <w:rsid w:val="00F12EB2"/>
    <w:rsid w:val="00F279D0"/>
    <w:rsid w:val="00F43E22"/>
    <w:rsid w:val="00F462A5"/>
    <w:rsid w:val="00F565DA"/>
    <w:rsid w:val="00F65E3F"/>
    <w:rsid w:val="00F94A0E"/>
    <w:rsid w:val="00FB7C6D"/>
    <w:rsid w:val="00FC45CE"/>
    <w:rsid w:val="00FD1252"/>
    <w:rsid w:val="00FF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D1C9C"/>
  <w15:chartTrackingRefBased/>
  <w15:docId w15:val="{F3E10097-8A63-452D-81FB-CB91AC47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4AA8"/>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AC0"/>
    <w:pPr>
      <w:spacing w:after="200" w:line="276" w:lineRule="auto"/>
      <w:ind w:left="720"/>
      <w:contextualSpacing/>
    </w:pPr>
    <w:rPr>
      <w:rFonts w:asciiTheme="minorHAnsi" w:eastAsiaTheme="minorEastAsia" w:hAnsiTheme="minorHAnsi" w:cstheme="minorBidi"/>
      <w:color w:val="auto"/>
      <w:lang w:val="en-GB" w:eastAsia="en-GB"/>
    </w:rPr>
  </w:style>
  <w:style w:type="character" w:styleId="Hyperlink">
    <w:name w:val="Hyperlink"/>
    <w:unhideWhenUsed/>
    <w:rsid w:val="00D94DED"/>
    <w:rPr>
      <w:color w:val="000080"/>
      <w:u w:val="single"/>
    </w:rPr>
  </w:style>
  <w:style w:type="table" w:styleId="TableGrid">
    <w:name w:val="Table Grid"/>
    <w:basedOn w:val="TableNormal"/>
    <w:uiPriority w:val="39"/>
    <w:rsid w:val="002B0A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83C43"/>
    <w:pPr>
      <w:spacing w:before="100" w:beforeAutospacing="1" w:after="100" w:afterAutospacing="1"/>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834824">
      <w:bodyDiv w:val="1"/>
      <w:marLeft w:val="0"/>
      <w:marRight w:val="0"/>
      <w:marTop w:val="0"/>
      <w:marBottom w:val="0"/>
      <w:divBdr>
        <w:top w:val="none" w:sz="0" w:space="0" w:color="auto"/>
        <w:left w:val="none" w:sz="0" w:space="0" w:color="auto"/>
        <w:bottom w:val="none" w:sz="0" w:space="0" w:color="auto"/>
        <w:right w:val="none" w:sz="0" w:space="0" w:color="auto"/>
      </w:divBdr>
      <w:divsChild>
        <w:div w:id="1889760394">
          <w:marLeft w:val="0"/>
          <w:marRight w:val="0"/>
          <w:marTop w:val="0"/>
          <w:marBottom w:val="0"/>
          <w:divBdr>
            <w:top w:val="none" w:sz="0" w:space="0" w:color="auto"/>
            <w:left w:val="none" w:sz="0" w:space="0" w:color="auto"/>
            <w:bottom w:val="none" w:sz="0" w:space="0" w:color="auto"/>
            <w:right w:val="none" w:sz="0" w:space="0" w:color="auto"/>
          </w:divBdr>
        </w:div>
      </w:divsChild>
    </w:div>
    <w:div w:id="162355370">
      <w:bodyDiv w:val="1"/>
      <w:marLeft w:val="0"/>
      <w:marRight w:val="0"/>
      <w:marTop w:val="0"/>
      <w:marBottom w:val="0"/>
      <w:divBdr>
        <w:top w:val="none" w:sz="0" w:space="0" w:color="auto"/>
        <w:left w:val="none" w:sz="0" w:space="0" w:color="auto"/>
        <w:bottom w:val="none" w:sz="0" w:space="0" w:color="auto"/>
        <w:right w:val="none" w:sz="0" w:space="0" w:color="auto"/>
      </w:divBdr>
      <w:divsChild>
        <w:div w:id="771631834">
          <w:marLeft w:val="0"/>
          <w:marRight w:val="0"/>
          <w:marTop w:val="0"/>
          <w:marBottom w:val="0"/>
          <w:divBdr>
            <w:top w:val="none" w:sz="0" w:space="0" w:color="auto"/>
            <w:left w:val="none" w:sz="0" w:space="0" w:color="auto"/>
            <w:bottom w:val="none" w:sz="0" w:space="0" w:color="auto"/>
            <w:right w:val="none" w:sz="0" w:space="0" w:color="auto"/>
          </w:divBdr>
        </w:div>
      </w:divsChild>
    </w:div>
    <w:div w:id="195050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2152</TotalTime>
  <Pages>16</Pages>
  <Words>4790</Words>
  <Characters>27305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30</cp:revision>
  <dcterms:created xsi:type="dcterms:W3CDTF">2020-01-06T15:27:00Z</dcterms:created>
  <dcterms:modified xsi:type="dcterms:W3CDTF">2021-03-23T19:33:00Z</dcterms:modified>
</cp:coreProperties>
</file>