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44614182"/>
        <w:docPartObj>
          <w:docPartGallery w:val="Cover Pages"/>
          <w:docPartUnique/>
        </w:docPartObj>
      </w:sdtPr>
      <w:sdtEndPr/>
      <w:sdtContent>
        <w:p w14:paraId="75369E83" w14:textId="173F7A4A" w:rsidR="00A94CF0" w:rsidRDefault="00A94CF0">
          <w:r>
            <w:rPr>
              <w:noProof/>
            </w:rPr>
            <mc:AlternateContent>
              <mc:Choice Requires="wpg">
                <w:drawing>
                  <wp:anchor distT="0" distB="0" distL="114300" distR="114300" simplePos="0" relativeHeight="251662336" behindDoc="0" locked="0" layoutInCell="1" allowOverlap="1" wp14:anchorId="4B6BEC25" wp14:editId="064F184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5C4BDD5"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126916E2" w14:textId="79432845" w:rsidR="00A94CF0" w:rsidRDefault="00E63892"/>
      </w:sdtContent>
    </w:sdt>
    <w:p w14:paraId="447008E5" w14:textId="77777777" w:rsidR="00A94CF0" w:rsidRDefault="00A94CF0"/>
    <w:p w14:paraId="5B958CEE" w14:textId="77777777" w:rsidR="00A94CF0" w:rsidRDefault="00A94CF0"/>
    <w:p w14:paraId="6E2101FB" w14:textId="77777777" w:rsidR="00A94CF0" w:rsidRDefault="00A94CF0"/>
    <w:p w14:paraId="78E5844A" w14:textId="77777777" w:rsidR="00A94CF0" w:rsidRDefault="00A94CF0"/>
    <w:p w14:paraId="0141C92F" w14:textId="77777777" w:rsidR="00A94CF0" w:rsidRDefault="00A94CF0"/>
    <w:p w14:paraId="5C522CDE" w14:textId="5977932F" w:rsidR="00A94CF0" w:rsidRPr="00A94CF0" w:rsidRDefault="00F918EC" w:rsidP="00FF5E2C">
      <w:pPr>
        <w:jc w:val="center"/>
        <w:rPr>
          <w:color w:val="156082"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918EC">
        <w:rPr>
          <w:color w:val="156082"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 of a RLC network</w:t>
      </w:r>
    </w:p>
    <w:p w14:paraId="4D796CAE" w14:textId="19A876D9" w:rsidR="00A94CF0" w:rsidRPr="00A94CF0" w:rsidRDefault="00A94CF0" w:rsidP="00FF5E2C">
      <w:pPr>
        <w:jc w:val="center"/>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94CF0">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w:t>
      </w:r>
      <w:r w:rsidR="00F918EC">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Pr="00A94CF0">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w:t>
      </w:r>
      <w:r w:rsidR="00F918EC">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Electrical Engineering</w:t>
      </w:r>
      <w:r w:rsidRPr="00A94CF0">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918EC">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ACDA5001</w:t>
      </w:r>
      <w:r w:rsidRPr="00A94CF0">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F5BE4A5" w14:textId="33F0E5CD" w:rsidR="00A94CF0" w:rsidRDefault="00A94CF0" w:rsidP="00FF5E2C">
      <w:pPr>
        <w:jc w:val="center"/>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94CF0">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HND/BEng Electronic Engineering/Embedded Electronics</w:t>
      </w:r>
    </w:p>
    <w:p w14:paraId="510C9FC9" w14:textId="77777777" w:rsidR="00A94CF0" w:rsidRPr="00A94CF0" w:rsidRDefault="00A94CF0" w:rsidP="00FF5E2C">
      <w:pPr>
        <w:jc w:val="center"/>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DC323BE" w14:textId="792F0F04" w:rsidR="00A94CF0" w:rsidRPr="00A94CF0" w:rsidRDefault="00A94CF0" w:rsidP="00FF5E2C">
      <w:pPr>
        <w:jc w:val="center"/>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94CF0">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Rhys Davies – 2407080</w:t>
      </w:r>
    </w:p>
    <w:p w14:paraId="013CCFD8" w14:textId="7E11DDFD" w:rsidR="00F54BDB" w:rsidRDefault="00A94CF0" w:rsidP="00FF5E2C">
      <w:pPr>
        <w:jc w:val="center"/>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94CF0">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hyperlink r:id="rId10" w:history="1">
        <w:r w:rsidR="00ED1474" w:rsidRPr="004B6F1D">
          <w:rPr>
            <w:rStyle w:val="Hyperlink"/>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2407080@students.uwtsd.ac.uk</w:t>
        </w:r>
      </w:hyperlink>
      <w:r w:rsidRPr="00A94CF0">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59A8CC37" w14:textId="77777777" w:rsidR="00ED1474" w:rsidRDefault="00ED1474" w:rsidP="00FF5E2C">
      <w:pPr>
        <w:jc w:val="center"/>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30F4A6" w14:textId="77777777" w:rsidR="00ED1474" w:rsidRDefault="00ED1474" w:rsidP="00FF5E2C">
      <w:pPr>
        <w:jc w:val="center"/>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C0027C9" w14:textId="77777777" w:rsidR="00ED1474" w:rsidRDefault="00ED1474" w:rsidP="00FF5E2C">
      <w:pPr>
        <w:jc w:val="center"/>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DA5C8BA" w14:textId="470DD876" w:rsidR="00ED1474" w:rsidRDefault="00ED1474" w:rsidP="00ED1474">
      <w:pPr>
        <w:jc w:val="center"/>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49273791" wp14:editId="0C5407F1">
            <wp:extent cx="3846830" cy="1609725"/>
            <wp:effectExtent l="0" t="0" r="1270" b="9525"/>
            <wp:docPr id="1764338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46830" cy="1609725"/>
                    </a:xfrm>
                    <a:prstGeom prst="rect">
                      <a:avLst/>
                    </a:prstGeom>
                    <a:noFill/>
                  </pic:spPr>
                </pic:pic>
              </a:graphicData>
            </a:graphic>
          </wp:inline>
        </w:drawing>
      </w:r>
    </w:p>
    <w:p w14:paraId="793613BC" w14:textId="41BADFE3" w:rsidR="00F918EC" w:rsidRDefault="00ED1474" w:rsidP="00F918EC">
      <w:pPr>
        <w:tabs>
          <w:tab w:val="left" w:pos="2835"/>
        </w:tabs>
        <w:jc w:val="both"/>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5BFD191E" w14:textId="4306970D" w:rsidR="001F0DA6" w:rsidRDefault="00F918EC" w:rsidP="00336E9A">
      <w:pPr>
        <w:pStyle w:val="Heading2"/>
        <w:spacing w:line="240" w:lineRule="auto"/>
      </w:pPr>
      <w:bookmarkStart w:id="0" w:name="_Toc218517321"/>
      <w:r>
        <w:lastRenderedPageBreak/>
        <w:t>Abstract</w:t>
      </w:r>
      <w:bookmarkEnd w:id="0"/>
    </w:p>
    <w:p w14:paraId="755A2988" w14:textId="1243F828" w:rsidR="00E35A85" w:rsidRDefault="00E35A85" w:rsidP="00E35A85">
      <w:r w:rsidRPr="00E35A85">
        <w:t>This report presents an analysis of an RLC network consisting of a resistor (R), inductor (L), and capacitor (PFC) as shown in Fig 1.  The circuit behaviour was examined before power factor correction and again after adding a capacitor to improve the power factor.  The Resonant frequency is discussed, highlighting its effect on current, voltage, and impedance in RLC circuits. The analysis demonstrates the significance of RLC networks in practical applications.</w:t>
      </w:r>
    </w:p>
    <w:p w14:paraId="4665CD21" w14:textId="77777777" w:rsidR="00E35A85" w:rsidRPr="00E35A85" w:rsidRDefault="00E35A85" w:rsidP="00E35A85"/>
    <w:p w14:paraId="29D1D3D5" w14:textId="6DDD6706" w:rsidR="00336E9A" w:rsidRDefault="00362B8B" w:rsidP="005D3079">
      <w:pPr>
        <w:spacing w:before="100" w:beforeAutospacing="1" w:after="100" w:afterAutospacing="1" w:line="240" w:lineRule="auto"/>
        <w:jc w:val="center"/>
      </w:pPr>
      <w:r>
        <w:rPr>
          <w:rFonts w:eastAsia="Times New Roman" w:cs="Times New Roman"/>
          <w:noProof/>
          <w:kern w:val="0"/>
          <w:lang w:eastAsia="en-GB"/>
          <w14:ligatures w14:val="none"/>
        </w:rPr>
        <w:drawing>
          <wp:inline distT="0" distB="0" distL="0" distR="0" wp14:anchorId="3F959DF8" wp14:editId="5E47D36D">
            <wp:extent cx="2938780" cy="2268220"/>
            <wp:effectExtent l="0" t="0" r="0" b="0"/>
            <wp:docPr id="535139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38780" cy="2268220"/>
                    </a:xfrm>
                    <a:prstGeom prst="rect">
                      <a:avLst/>
                    </a:prstGeom>
                    <a:noFill/>
                  </pic:spPr>
                </pic:pic>
              </a:graphicData>
            </a:graphic>
          </wp:inline>
        </w:drawing>
      </w:r>
    </w:p>
    <w:p w14:paraId="10D3A6DA" w14:textId="2EC51C3D" w:rsidR="005D3079" w:rsidRDefault="005D3079" w:rsidP="005D3079">
      <w:pPr>
        <w:spacing w:before="100" w:beforeAutospacing="1" w:after="100" w:afterAutospacing="1" w:line="240" w:lineRule="auto"/>
        <w:jc w:val="center"/>
      </w:pPr>
      <w:r w:rsidRPr="00336E9A">
        <w:rPr>
          <w:b/>
          <w:bCs/>
          <w:i/>
          <w:iCs/>
          <w:sz w:val="20"/>
          <w:szCs w:val="20"/>
        </w:rPr>
        <w:t xml:space="preserve">Fig 1. </w:t>
      </w:r>
      <w:r>
        <w:rPr>
          <w:b/>
          <w:bCs/>
          <w:i/>
          <w:iCs/>
          <w:sz w:val="20"/>
          <w:szCs w:val="20"/>
        </w:rPr>
        <w:t xml:space="preserve">  RLC circuit.</w:t>
      </w:r>
    </w:p>
    <w:p w14:paraId="61A63392" w14:textId="6305BAD5" w:rsidR="00F918EC" w:rsidRPr="00336E9A" w:rsidRDefault="00F918EC" w:rsidP="00336E9A">
      <w:pPr>
        <w:jc w:val="center"/>
        <w:rPr>
          <w:b/>
          <w:bCs/>
          <w:i/>
          <w:iCs/>
          <w:sz w:val="20"/>
          <w:szCs w:val="20"/>
        </w:rPr>
      </w:pPr>
      <w:r w:rsidRPr="00336E9A">
        <w:rPr>
          <w:b/>
          <w:bCs/>
          <w:i/>
          <w:iCs/>
          <w:sz w:val="20"/>
          <w:szCs w:val="20"/>
        </w:rPr>
        <w:br w:type="page"/>
      </w:r>
    </w:p>
    <w:sdt>
      <w:sdtPr>
        <w:rPr>
          <w:rFonts w:asciiTheme="minorHAnsi" w:eastAsiaTheme="minorEastAsia" w:hAnsiTheme="minorHAnsi" w:cstheme="minorBidi"/>
          <w:color w:val="auto"/>
          <w:kern w:val="2"/>
          <w:sz w:val="24"/>
          <w:szCs w:val="24"/>
          <w14:ligatures w14:val="standardContextual"/>
        </w:rPr>
        <w:id w:val="697283043"/>
        <w:docPartObj>
          <w:docPartGallery w:val="Table of Contents"/>
          <w:docPartUnique/>
        </w:docPartObj>
      </w:sdtPr>
      <w:sdtEndPr>
        <w:rPr>
          <w:b/>
          <w:bCs/>
        </w:rPr>
      </w:sdtEndPr>
      <w:sdtContent>
        <w:p w14:paraId="068250EF" w14:textId="4C312793" w:rsidR="00776DFB" w:rsidRDefault="00776DFB">
          <w:pPr>
            <w:pStyle w:val="TOCHeading"/>
          </w:pPr>
          <w:r w:rsidRPr="00F918EC">
            <w:t>Contents</w:t>
          </w:r>
        </w:p>
        <w:p w14:paraId="1ADAC916" w14:textId="77777777" w:rsidR="00E63892" w:rsidRPr="00E63892" w:rsidRDefault="00E63892" w:rsidP="00E63892"/>
        <w:p w14:paraId="2A71BAFF" w14:textId="4F408C32" w:rsidR="00E63892" w:rsidRDefault="00776DFB" w:rsidP="00E63892">
          <w:pPr>
            <w:pStyle w:val="TOC2"/>
            <w:rPr>
              <w:noProof/>
              <w:lang w:eastAsia="en-GB"/>
            </w:rPr>
          </w:pPr>
          <w:r>
            <w:fldChar w:fldCharType="begin"/>
          </w:r>
          <w:r>
            <w:instrText xml:space="preserve"> TOC \o "1-3" \h \z \u </w:instrText>
          </w:r>
          <w:r>
            <w:fldChar w:fldCharType="separate"/>
          </w:r>
          <w:hyperlink w:anchor="_Toc218517321" w:history="1">
            <w:r w:rsidR="00E63892" w:rsidRPr="0054777B">
              <w:rPr>
                <w:rStyle w:val="Hyperlink"/>
                <w:noProof/>
              </w:rPr>
              <w:t>Abstract</w:t>
            </w:r>
            <w:r w:rsidR="00E63892">
              <w:rPr>
                <w:noProof/>
                <w:webHidden/>
              </w:rPr>
              <w:tab/>
            </w:r>
            <w:r w:rsidR="00E63892">
              <w:rPr>
                <w:noProof/>
                <w:webHidden/>
              </w:rPr>
              <w:fldChar w:fldCharType="begin"/>
            </w:r>
            <w:r w:rsidR="00E63892">
              <w:rPr>
                <w:noProof/>
                <w:webHidden/>
              </w:rPr>
              <w:instrText xml:space="preserve"> PAGEREF _Toc218517321 \h </w:instrText>
            </w:r>
            <w:r w:rsidR="00E63892">
              <w:rPr>
                <w:noProof/>
                <w:webHidden/>
              </w:rPr>
            </w:r>
            <w:r w:rsidR="00E63892">
              <w:rPr>
                <w:noProof/>
                <w:webHidden/>
              </w:rPr>
              <w:fldChar w:fldCharType="separate"/>
            </w:r>
            <w:r w:rsidR="00E63892">
              <w:rPr>
                <w:noProof/>
                <w:webHidden/>
              </w:rPr>
              <w:t>1</w:t>
            </w:r>
            <w:r w:rsidR="00E63892">
              <w:rPr>
                <w:noProof/>
                <w:webHidden/>
              </w:rPr>
              <w:fldChar w:fldCharType="end"/>
            </w:r>
          </w:hyperlink>
        </w:p>
        <w:p w14:paraId="681FA10D" w14:textId="7439969E" w:rsidR="00E63892" w:rsidRDefault="00E63892" w:rsidP="00E63892">
          <w:pPr>
            <w:pStyle w:val="TOC1"/>
            <w:rPr>
              <w:noProof/>
              <w:lang w:eastAsia="en-GB"/>
            </w:rPr>
          </w:pPr>
          <w:hyperlink w:anchor="_Toc218517322" w:history="1">
            <w:r w:rsidRPr="0054777B">
              <w:rPr>
                <w:rStyle w:val="Hyperlink"/>
                <w:noProof/>
              </w:rPr>
              <w:t>1.</w:t>
            </w:r>
            <w:r>
              <w:rPr>
                <w:noProof/>
                <w:lang w:eastAsia="en-GB"/>
              </w:rPr>
              <w:tab/>
            </w:r>
            <w:r w:rsidRPr="0054777B">
              <w:rPr>
                <w:rStyle w:val="Hyperlink"/>
                <w:noProof/>
              </w:rPr>
              <w:t>Introduction</w:t>
            </w:r>
            <w:r>
              <w:rPr>
                <w:noProof/>
                <w:webHidden/>
              </w:rPr>
              <w:tab/>
            </w:r>
            <w:r>
              <w:rPr>
                <w:noProof/>
                <w:webHidden/>
              </w:rPr>
              <w:fldChar w:fldCharType="begin"/>
            </w:r>
            <w:r>
              <w:rPr>
                <w:noProof/>
                <w:webHidden/>
              </w:rPr>
              <w:instrText xml:space="preserve"> PAGEREF _Toc218517322 \h </w:instrText>
            </w:r>
            <w:r>
              <w:rPr>
                <w:noProof/>
                <w:webHidden/>
              </w:rPr>
            </w:r>
            <w:r>
              <w:rPr>
                <w:noProof/>
                <w:webHidden/>
              </w:rPr>
              <w:fldChar w:fldCharType="separate"/>
            </w:r>
            <w:r>
              <w:rPr>
                <w:noProof/>
                <w:webHidden/>
              </w:rPr>
              <w:t>3</w:t>
            </w:r>
            <w:r>
              <w:rPr>
                <w:noProof/>
                <w:webHidden/>
              </w:rPr>
              <w:fldChar w:fldCharType="end"/>
            </w:r>
          </w:hyperlink>
        </w:p>
        <w:p w14:paraId="20725674" w14:textId="6A9630EA" w:rsidR="00E63892" w:rsidRDefault="00E63892" w:rsidP="00E63892">
          <w:pPr>
            <w:pStyle w:val="TOC2"/>
            <w:rPr>
              <w:noProof/>
              <w:lang w:eastAsia="en-GB"/>
            </w:rPr>
          </w:pPr>
          <w:hyperlink w:anchor="_Toc218517323" w:history="1">
            <w:r w:rsidRPr="0054777B">
              <w:rPr>
                <w:rStyle w:val="Hyperlink"/>
                <w:noProof/>
              </w:rPr>
              <w:t>1.1.</w:t>
            </w:r>
            <w:r>
              <w:rPr>
                <w:noProof/>
                <w:lang w:eastAsia="en-GB"/>
              </w:rPr>
              <w:tab/>
            </w:r>
            <w:r w:rsidRPr="0054777B">
              <w:rPr>
                <w:rStyle w:val="Hyperlink"/>
                <w:noProof/>
              </w:rPr>
              <w:t>RLC Circuits</w:t>
            </w:r>
            <w:r>
              <w:rPr>
                <w:noProof/>
                <w:webHidden/>
              </w:rPr>
              <w:tab/>
            </w:r>
            <w:r>
              <w:rPr>
                <w:noProof/>
                <w:webHidden/>
              </w:rPr>
              <w:fldChar w:fldCharType="begin"/>
            </w:r>
            <w:r>
              <w:rPr>
                <w:noProof/>
                <w:webHidden/>
              </w:rPr>
              <w:instrText xml:space="preserve"> PAGEREF _Toc218517323 \h </w:instrText>
            </w:r>
            <w:r>
              <w:rPr>
                <w:noProof/>
                <w:webHidden/>
              </w:rPr>
            </w:r>
            <w:r>
              <w:rPr>
                <w:noProof/>
                <w:webHidden/>
              </w:rPr>
              <w:fldChar w:fldCharType="separate"/>
            </w:r>
            <w:r>
              <w:rPr>
                <w:noProof/>
                <w:webHidden/>
              </w:rPr>
              <w:t>3</w:t>
            </w:r>
            <w:r>
              <w:rPr>
                <w:noProof/>
                <w:webHidden/>
              </w:rPr>
              <w:fldChar w:fldCharType="end"/>
            </w:r>
          </w:hyperlink>
        </w:p>
        <w:p w14:paraId="5D6B54BD" w14:textId="53579F7E" w:rsidR="00E63892" w:rsidRDefault="00E63892" w:rsidP="00E63892">
          <w:pPr>
            <w:pStyle w:val="TOC2"/>
            <w:rPr>
              <w:noProof/>
              <w:lang w:eastAsia="en-GB"/>
            </w:rPr>
          </w:pPr>
          <w:hyperlink w:anchor="_Toc218517324" w:history="1">
            <w:r w:rsidRPr="0054777B">
              <w:rPr>
                <w:rStyle w:val="Hyperlink"/>
                <w:noProof/>
              </w:rPr>
              <w:t>1.2.</w:t>
            </w:r>
            <w:r>
              <w:rPr>
                <w:noProof/>
                <w:lang w:eastAsia="en-GB"/>
              </w:rPr>
              <w:tab/>
            </w:r>
            <w:r w:rsidRPr="0054777B">
              <w:rPr>
                <w:rStyle w:val="Hyperlink"/>
                <w:noProof/>
              </w:rPr>
              <w:t>Power Factor</w:t>
            </w:r>
            <w:r>
              <w:rPr>
                <w:noProof/>
                <w:webHidden/>
              </w:rPr>
              <w:tab/>
            </w:r>
            <w:r>
              <w:rPr>
                <w:noProof/>
                <w:webHidden/>
              </w:rPr>
              <w:fldChar w:fldCharType="begin"/>
            </w:r>
            <w:r>
              <w:rPr>
                <w:noProof/>
                <w:webHidden/>
              </w:rPr>
              <w:instrText xml:space="preserve"> PAGEREF _Toc218517324 \h </w:instrText>
            </w:r>
            <w:r>
              <w:rPr>
                <w:noProof/>
                <w:webHidden/>
              </w:rPr>
            </w:r>
            <w:r>
              <w:rPr>
                <w:noProof/>
                <w:webHidden/>
              </w:rPr>
              <w:fldChar w:fldCharType="separate"/>
            </w:r>
            <w:r>
              <w:rPr>
                <w:noProof/>
                <w:webHidden/>
              </w:rPr>
              <w:t>3</w:t>
            </w:r>
            <w:r>
              <w:rPr>
                <w:noProof/>
                <w:webHidden/>
              </w:rPr>
              <w:fldChar w:fldCharType="end"/>
            </w:r>
          </w:hyperlink>
        </w:p>
        <w:p w14:paraId="799EC421" w14:textId="57EC40E4" w:rsidR="00E63892" w:rsidRDefault="00E63892" w:rsidP="00E63892">
          <w:pPr>
            <w:pStyle w:val="TOC2"/>
            <w:rPr>
              <w:noProof/>
              <w:lang w:eastAsia="en-GB"/>
            </w:rPr>
          </w:pPr>
          <w:hyperlink w:anchor="_Toc218517325" w:history="1">
            <w:r w:rsidRPr="0054777B">
              <w:rPr>
                <w:rStyle w:val="Hyperlink"/>
                <w:noProof/>
              </w:rPr>
              <w:t>1.3.</w:t>
            </w:r>
            <w:r>
              <w:rPr>
                <w:noProof/>
                <w:lang w:eastAsia="en-GB"/>
              </w:rPr>
              <w:tab/>
            </w:r>
            <w:r w:rsidRPr="0054777B">
              <w:rPr>
                <w:rStyle w:val="Hyperlink"/>
                <w:noProof/>
              </w:rPr>
              <w:t>Resonance</w:t>
            </w:r>
            <w:r>
              <w:rPr>
                <w:noProof/>
                <w:webHidden/>
              </w:rPr>
              <w:tab/>
            </w:r>
            <w:r>
              <w:rPr>
                <w:noProof/>
                <w:webHidden/>
              </w:rPr>
              <w:fldChar w:fldCharType="begin"/>
            </w:r>
            <w:r>
              <w:rPr>
                <w:noProof/>
                <w:webHidden/>
              </w:rPr>
              <w:instrText xml:space="preserve"> PAGEREF _Toc218517325 \h </w:instrText>
            </w:r>
            <w:r>
              <w:rPr>
                <w:noProof/>
                <w:webHidden/>
              </w:rPr>
            </w:r>
            <w:r>
              <w:rPr>
                <w:noProof/>
                <w:webHidden/>
              </w:rPr>
              <w:fldChar w:fldCharType="separate"/>
            </w:r>
            <w:r>
              <w:rPr>
                <w:noProof/>
                <w:webHidden/>
              </w:rPr>
              <w:t>4</w:t>
            </w:r>
            <w:r>
              <w:rPr>
                <w:noProof/>
                <w:webHidden/>
              </w:rPr>
              <w:fldChar w:fldCharType="end"/>
            </w:r>
          </w:hyperlink>
        </w:p>
        <w:p w14:paraId="5AD70E4A" w14:textId="00DAB3BE" w:rsidR="00E63892" w:rsidRDefault="00E63892" w:rsidP="00E63892">
          <w:pPr>
            <w:pStyle w:val="TOC2"/>
            <w:rPr>
              <w:noProof/>
              <w:lang w:eastAsia="en-GB"/>
            </w:rPr>
          </w:pPr>
          <w:hyperlink w:anchor="_Toc218517326" w:history="1">
            <w:r w:rsidRPr="0054777B">
              <w:rPr>
                <w:rStyle w:val="Hyperlink"/>
                <w:noProof/>
              </w:rPr>
              <w:t>1.4.</w:t>
            </w:r>
            <w:r>
              <w:rPr>
                <w:noProof/>
                <w:lang w:eastAsia="en-GB"/>
              </w:rPr>
              <w:tab/>
            </w:r>
            <w:r w:rsidRPr="0054777B">
              <w:rPr>
                <w:rStyle w:val="Hyperlink"/>
                <w:noProof/>
              </w:rPr>
              <w:t>Maximum Power Transfer</w:t>
            </w:r>
            <w:r>
              <w:rPr>
                <w:noProof/>
                <w:webHidden/>
              </w:rPr>
              <w:tab/>
            </w:r>
            <w:r>
              <w:rPr>
                <w:noProof/>
                <w:webHidden/>
              </w:rPr>
              <w:fldChar w:fldCharType="begin"/>
            </w:r>
            <w:r>
              <w:rPr>
                <w:noProof/>
                <w:webHidden/>
              </w:rPr>
              <w:instrText xml:space="preserve"> PAGEREF _Toc218517326 \h </w:instrText>
            </w:r>
            <w:r>
              <w:rPr>
                <w:noProof/>
                <w:webHidden/>
              </w:rPr>
            </w:r>
            <w:r>
              <w:rPr>
                <w:noProof/>
                <w:webHidden/>
              </w:rPr>
              <w:fldChar w:fldCharType="separate"/>
            </w:r>
            <w:r>
              <w:rPr>
                <w:noProof/>
                <w:webHidden/>
              </w:rPr>
              <w:t>4</w:t>
            </w:r>
            <w:r>
              <w:rPr>
                <w:noProof/>
                <w:webHidden/>
              </w:rPr>
              <w:fldChar w:fldCharType="end"/>
            </w:r>
          </w:hyperlink>
        </w:p>
        <w:p w14:paraId="074C00BB" w14:textId="0FA9CEC5" w:rsidR="00E63892" w:rsidRDefault="00E63892" w:rsidP="00E63892">
          <w:pPr>
            <w:pStyle w:val="TOC2"/>
            <w:rPr>
              <w:noProof/>
              <w:lang w:eastAsia="en-GB"/>
            </w:rPr>
          </w:pPr>
          <w:hyperlink w:anchor="_Toc218517327" w:history="1">
            <w:r w:rsidRPr="0054777B">
              <w:rPr>
                <w:rStyle w:val="Hyperlink"/>
                <w:noProof/>
              </w:rPr>
              <w:t>2.</w:t>
            </w:r>
            <w:r>
              <w:rPr>
                <w:noProof/>
                <w:lang w:eastAsia="en-GB"/>
              </w:rPr>
              <w:tab/>
            </w:r>
            <w:r w:rsidRPr="0054777B">
              <w:rPr>
                <w:rStyle w:val="Hyperlink"/>
                <w:noProof/>
              </w:rPr>
              <w:t>Method</w:t>
            </w:r>
            <w:r>
              <w:rPr>
                <w:noProof/>
                <w:webHidden/>
              </w:rPr>
              <w:tab/>
            </w:r>
            <w:r>
              <w:rPr>
                <w:noProof/>
                <w:webHidden/>
              </w:rPr>
              <w:fldChar w:fldCharType="begin"/>
            </w:r>
            <w:r>
              <w:rPr>
                <w:noProof/>
                <w:webHidden/>
              </w:rPr>
              <w:instrText xml:space="preserve"> PAGEREF _Toc218517327 \h </w:instrText>
            </w:r>
            <w:r>
              <w:rPr>
                <w:noProof/>
                <w:webHidden/>
              </w:rPr>
            </w:r>
            <w:r>
              <w:rPr>
                <w:noProof/>
                <w:webHidden/>
              </w:rPr>
              <w:fldChar w:fldCharType="separate"/>
            </w:r>
            <w:r>
              <w:rPr>
                <w:noProof/>
                <w:webHidden/>
              </w:rPr>
              <w:t>4</w:t>
            </w:r>
            <w:r>
              <w:rPr>
                <w:noProof/>
                <w:webHidden/>
              </w:rPr>
              <w:fldChar w:fldCharType="end"/>
            </w:r>
          </w:hyperlink>
        </w:p>
        <w:p w14:paraId="09C4C33B" w14:textId="68D8B6C9" w:rsidR="00E63892" w:rsidRDefault="00E63892" w:rsidP="00E63892">
          <w:pPr>
            <w:pStyle w:val="TOC2"/>
            <w:rPr>
              <w:noProof/>
              <w:lang w:eastAsia="en-GB"/>
            </w:rPr>
          </w:pPr>
          <w:hyperlink w:anchor="_Toc218517328" w:history="1">
            <w:r w:rsidRPr="0054777B">
              <w:rPr>
                <w:rStyle w:val="Hyperlink"/>
                <w:noProof/>
              </w:rPr>
              <w:t>2.1.</w:t>
            </w:r>
            <w:r>
              <w:rPr>
                <w:noProof/>
                <w:lang w:eastAsia="en-GB"/>
              </w:rPr>
              <w:tab/>
            </w:r>
            <w:r w:rsidRPr="0054777B">
              <w:rPr>
                <w:rStyle w:val="Hyperlink"/>
                <w:noProof/>
              </w:rPr>
              <w:t>Circuit Simulation</w:t>
            </w:r>
            <w:r>
              <w:rPr>
                <w:noProof/>
                <w:webHidden/>
              </w:rPr>
              <w:tab/>
            </w:r>
            <w:r>
              <w:rPr>
                <w:noProof/>
                <w:webHidden/>
              </w:rPr>
              <w:fldChar w:fldCharType="begin"/>
            </w:r>
            <w:r>
              <w:rPr>
                <w:noProof/>
                <w:webHidden/>
              </w:rPr>
              <w:instrText xml:space="preserve"> PAGEREF _Toc218517328 \h </w:instrText>
            </w:r>
            <w:r>
              <w:rPr>
                <w:noProof/>
                <w:webHidden/>
              </w:rPr>
            </w:r>
            <w:r>
              <w:rPr>
                <w:noProof/>
                <w:webHidden/>
              </w:rPr>
              <w:fldChar w:fldCharType="separate"/>
            </w:r>
            <w:r>
              <w:rPr>
                <w:noProof/>
                <w:webHidden/>
              </w:rPr>
              <w:t>4</w:t>
            </w:r>
            <w:r>
              <w:rPr>
                <w:noProof/>
                <w:webHidden/>
              </w:rPr>
              <w:fldChar w:fldCharType="end"/>
            </w:r>
          </w:hyperlink>
        </w:p>
        <w:p w14:paraId="5C8251E0" w14:textId="323F550D" w:rsidR="00E63892" w:rsidRDefault="00E63892" w:rsidP="00E63892">
          <w:pPr>
            <w:pStyle w:val="TOC2"/>
            <w:rPr>
              <w:noProof/>
              <w:lang w:eastAsia="en-GB"/>
            </w:rPr>
          </w:pPr>
          <w:hyperlink w:anchor="_Toc218517329" w:history="1">
            <w:r w:rsidRPr="0054777B">
              <w:rPr>
                <w:rStyle w:val="Hyperlink"/>
                <w:noProof/>
              </w:rPr>
              <w:t>2.2.</w:t>
            </w:r>
            <w:r>
              <w:rPr>
                <w:noProof/>
                <w:lang w:eastAsia="en-GB"/>
              </w:rPr>
              <w:tab/>
            </w:r>
            <w:r w:rsidRPr="0054777B">
              <w:rPr>
                <w:rStyle w:val="Hyperlink"/>
                <w:noProof/>
              </w:rPr>
              <w:t>Power</w:t>
            </w:r>
            <w:r>
              <w:rPr>
                <w:noProof/>
                <w:webHidden/>
              </w:rPr>
              <w:tab/>
            </w:r>
            <w:r>
              <w:rPr>
                <w:noProof/>
                <w:webHidden/>
              </w:rPr>
              <w:fldChar w:fldCharType="begin"/>
            </w:r>
            <w:r>
              <w:rPr>
                <w:noProof/>
                <w:webHidden/>
              </w:rPr>
              <w:instrText xml:space="preserve"> PAGEREF _Toc218517329 \h </w:instrText>
            </w:r>
            <w:r>
              <w:rPr>
                <w:noProof/>
                <w:webHidden/>
              </w:rPr>
            </w:r>
            <w:r>
              <w:rPr>
                <w:noProof/>
                <w:webHidden/>
              </w:rPr>
              <w:fldChar w:fldCharType="separate"/>
            </w:r>
            <w:r>
              <w:rPr>
                <w:noProof/>
                <w:webHidden/>
              </w:rPr>
              <w:t>6</w:t>
            </w:r>
            <w:r>
              <w:rPr>
                <w:noProof/>
                <w:webHidden/>
              </w:rPr>
              <w:fldChar w:fldCharType="end"/>
            </w:r>
          </w:hyperlink>
        </w:p>
        <w:p w14:paraId="0E8BD4FF" w14:textId="38A6B33F" w:rsidR="00E63892" w:rsidRDefault="00E63892" w:rsidP="00E63892">
          <w:pPr>
            <w:pStyle w:val="TOC1"/>
            <w:rPr>
              <w:noProof/>
              <w:lang w:eastAsia="en-GB"/>
            </w:rPr>
          </w:pPr>
          <w:hyperlink w:anchor="_Toc218517330" w:history="1">
            <w:r w:rsidRPr="0054777B">
              <w:rPr>
                <w:rStyle w:val="Hyperlink"/>
                <w:noProof/>
              </w:rPr>
              <w:t>2.3.</w:t>
            </w:r>
            <w:r>
              <w:rPr>
                <w:noProof/>
                <w:lang w:eastAsia="en-GB"/>
              </w:rPr>
              <w:tab/>
            </w:r>
            <w:r w:rsidRPr="0054777B">
              <w:rPr>
                <w:rStyle w:val="Hyperlink"/>
                <w:noProof/>
              </w:rPr>
              <w:t>Power Factor Correction</w:t>
            </w:r>
            <w:r>
              <w:rPr>
                <w:noProof/>
                <w:webHidden/>
              </w:rPr>
              <w:tab/>
            </w:r>
            <w:r>
              <w:rPr>
                <w:noProof/>
                <w:webHidden/>
              </w:rPr>
              <w:fldChar w:fldCharType="begin"/>
            </w:r>
            <w:r>
              <w:rPr>
                <w:noProof/>
                <w:webHidden/>
              </w:rPr>
              <w:instrText xml:space="preserve"> PAGEREF _Toc218517330 \h </w:instrText>
            </w:r>
            <w:r>
              <w:rPr>
                <w:noProof/>
                <w:webHidden/>
              </w:rPr>
            </w:r>
            <w:r>
              <w:rPr>
                <w:noProof/>
                <w:webHidden/>
              </w:rPr>
              <w:fldChar w:fldCharType="separate"/>
            </w:r>
            <w:r>
              <w:rPr>
                <w:noProof/>
                <w:webHidden/>
              </w:rPr>
              <w:t>7</w:t>
            </w:r>
            <w:r>
              <w:rPr>
                <w:noProof/>
                <w:webHidden/>
              </w:rPr>
              <w:fldChar w:fldCharType="end"/>
            </w:r>
          </w:hyperlink>
        </w:p>
        <w:p w14:paraId="2576ED37" w14:textId="6A0C8680" w:rsidR="00E63892" w:rsidRDefault="00E63892" w:rsidP="00E63892">
          <w:pPr>
            <w:pStyle w:val="TOC2"/>
            <w:rPr>
              <w:noProof/>
              <w:lang w:eastAsia="en-GB"/>
            </w:rPr>
          </w:pPr>
          <w:hyperlink w:anchor="_Toc218517331" w:history="1">
            <w:r w:rsidRPr="0054777B">
              <w:rPr>
                <w:rStyle w:val="Hyperlink"/>
                <w:noProof/>
              </w:rPr>
              <w:t>3.</w:t>
            </w:r>
            <w:r>
              <w:rPr>
                <w:noProof/>
                <w:lang w:eastAsia="en-GB"/>
              </w:rPr>
              <w:tab/>
            </w:r>
            <w:r w:rsidRPr="0054777B">
              <w:rPr>
                <w:rStyle w:val="Hyperlink"/>
                <w:noProof/>
              </w:rPr>
              <w:t>Results</w:t>
            </w:r>
            <w:r>
              <w:rPr>
                <w:noProof/>
                <w:webHidden/>
              </w:rPr>
              <w:tab/>
            </w:r>
            <w:r>
              <w:rPr>
                <w:noProof/>
                <w:webHidden/>
              </w:rPr>
              <w:fldChar w:fldCharType="begin"/>
            </w:r>
            <w:r>
              <w:rPr>
                <w:noProof/>
                <w:webHidden/>
              </w:rPr>
              <w:instrText xml:space="preserve"> PAGEREF _Toc218517331 \h </w:instrText>
            </w:r>
            <w:r>
              <w:rPr>
                <w:noProof/>
                <w:webHidden/>
              </w:rPr>
            </w:r>
            <w:r>
              <w:rPr>
                <w:noProof/>
                <w:webHidden/>
              </w:rPr>
              <w:fldChar w:fldCharType="separate"/>
            </w:r>
            <w:r>
              <w:rPr>
                <w:noProof/>
                <w:webHidden/>
              </w:rPr>
              <w:t>11</w:t>
            </w:r>
            <w:r>
              <w:rPr>
                <w:noProof/>
                <w:webHidden/>
              </w:rPr>
              <w:fldChar w:fldCharType="end"/>
            </w:r>
          </w:hyperlink>
        </w:p>
        <w:p w14:paraId="5E7721C2" w14:textId="4F1F83A1" w:rsidR="00E63892" w:rsidRDefault="00E63892" w:rsidP="00E63892">
          <w:pPr>
            <w:pStyle w:val="TOC2"/>
            <w:rPr>
              <w:noProof/>
              <w:lang w:eastAsia="en-GB"/>
            </w:rPr>
          </w:pPr>
          <w:hyperlink w:anchor="_Toc218517332" w:history="1">
            <w:r w:rsidRPr="0054777B">
              <w:rPr>
                <w:rStyle w:val="Hyperlink"/>
                <w:noProof/>
              </w:rPr>
              <w:t>3.1.</w:t>
            </w:r>
            <w:r>
              <w:rPr>
                <w:noProof/>
                <w:lang w:eastAsia="en-GB"/>
              </w:rPr>
              <w:tab/>
            </w:r>
            <w:r w:rsidRPr="0054777B">
              <w:rPr>
                <w:rStyle w:val="Hyperlink"/>
                <w:noProof/>
              </w:rPr>
              <w:t>Capacitance / Power Factor</w:t>
            </w:r>
            <w:r>
              <w:rPr>
                <w:noProof/>
                <w:webHidden/>
              </w:rPr>
              <w:tab/>
            </w:r>
            <w:r>
              <w:rPr>
                <w:noProof/>
                <w:webHidden/>
              </w:rPr>
              <w:fldChar w:fldCharType="begin"/>
            </w:r>
            <w:r>
              <w:rPr>
                <w:noProof/>
                <w:webHidden/>
              </w:rPr>
              <w:instrText xml:space="preserve"> PAGEREF _Toc218517332 \h </w:instrText>
            </w:r>
            <w:r>
              <w:rPr>
                <w:noProof/>
                <w:webHidden/>
              </w:rPr>
            </w:r>
            <w:r>
              <w:rPr>
                <w:noProof/>
                <w:webHidden/>
              </w:rPr>
              <w:fldChar w:fldCharType="separate"/>
            </w:r>
            <w:r>
              <w:rPr>
                <w:noProof/>
                <w:webHidden/>
              </w:rPr>
              <w:t>11</w:t>
            </w:r>
            <w:r>
              <w:rPr>
                <w:noProof/>
                <w:webHidden/>
              </w:rPr>
              <w:fldChar w:fldCharType="end"/>
            </w:r>
          </w:hyperlink>
        </w:p>
        <w:p w14:paraId="1B56F3F5" w14:textId="297C8569" w:rsidR="00E63892" w:rsidRDefault="00E63892" w:rsidP="00E63892">
          <w:pPr>
            <w:pStyle w:val="TOC2"/>
            <w:rPr>
              <w:noProof/>
              <w:lang w:eastAsia="en-GB"/>
            </w:rPr>
          </w:pPr>
          <w:hyperlink w:anchor="_Toc218517333" w:history="1">
            <w:r w:rsidRPr="0054777B">
              <w:rPr>
                <w:rStyle w:val="Hyperlink"/>
                <w:noProof/>
              </w:rPr>
              <w:t>3.2.</w:t>
            </w:r>
            <w:r>
              <w:rPr>
                <w:noProof/>
                <w:lang w:eastAsia="en-GB"/>
              </w:rPr>
              <w:tab/>
            </w:r>
            <w:r w:rsidRPr="0054777B">
              <w:rPr>
                <w:rStyle w:val="Hyperlink"/>
                <w:noProof/>
              </w:rPr>
              <w:t>Capacitance / Phase Angle</w:t>
            </w:r>
            <w:r>
              <w:rPr>
                <w:noProof/>
                <w:webHidden/>
              </w:rPr>
              <w:tab/>
            </w:r>
            <w:r>
              <w:rPr>
                <w:noProof/>
                <w:webHidden/>
              </w:rPr>
              <w:fldChar w:fldCharType="begin"/>
            </w:r>
            <w:r>
              <w:rPr>
                <w:noProof/>
                <w:webHidden/>
              </w:rPr>
              <w:instrText xml:space="preserve"> PAGEREF _Toc218517333 \h </w:instrText>
            </w:r>
            <w:r>
              <w:rPr>
                <w:noProof/>
                <w:webHidden/>
              </w:rPr>
            </w:r>
            <w:r>
              <w:rPr>
                <w:noProof/>
                <w:webHidden/>
              </w:rPr>
              <w:fldChar w:fldCharType="separate"/>
            </w:r>
            <w:r>
              <w:rPr>
                <w:noProof/>
                <w:webHidden/>
              </w:rPr>
              <w:t>12</w:t>
            </w:r>
            <w:r>
              <w:rPr>
                <w:noProof/>
                <w:webHidden/>
              </w:rPr>
              <w:fldChar w:fldCharType="end"/>
            </w:r>
          </w:hyperlink>
        </w:p>
        <w:p w14:paraId="71D9C7BB" w14:textId="49CB4F91" w:rsidR="00E63892" w:rsidRDefault="00E63892" w:rsidP="00E63892">
          <w:pPr>
            <w:pStyle w:val="TOC2"/>
            <w:rPr>
              <w:noProof/>
              <w:lang w:eastAsia="en-GB"/>
            </w:rPr>
          </w:pPr>
          <w:hyperlink w:anchor="_Toc218517334" w:history="1">
            <w:r w:rsidRPr="0054777B">
              <w:rPr>
                <w:rStyle w:val="Hyperlink"/>
                <w:noProof/>
              </w:rPr>
              <w:t>3.3.</w:t>
            </w:r>
            <w:r>
              <w:rPr>
                <w:noProof/>
                <w:lang w:eastAsia="en-GB"/>
              </w:rPr>
              <w:tab/>
            </w:r>
            <w:r w:rsidRPr="0054777B">
              <w:rPr>
                <w:rStyle w:val="Hyperlink"/>
                <w:noProof/>
              </w:rPr>
              <w:t>Circuit Behaviour</w:t>
            </w:r>
            <w:r>
              <w:rPr>
                <w:noProof/>
                <w:webHidden/>
              </w:rPr>
              <w:tab/>
            </w:r>
            <w:r>
              <w:rPr>
                <w:noProof/>
                <w:webHidden/>
              </w:rPr>
              <w:fldChar w:fldCharType="begin"/>
            </w:r>
            <w:r>
              <w:rPr>
                <w:noProof/>
                <w:webHidden/>
              </w:rPr>
              <w:instrText xml:space="preserve"> PAGEREF _Toc218517334 \h </w:instrText>
            </w:r>
            <w:r>
              <w:rPr>
                <w:noProof/>
                <w:webHidden/>
              </w:rPr>
            </w:r>
            <w:r>
              <w:rPr>
                <w:noProof/>
                <w:webHidden/>
              </w:rPr>
              <w:fldChar w:fldCharType="separate"/>
            </w:r>
            <w:r>
              <w:rPr>
                <w:noProof/>
                <w:webHidden/>
              </w:rPr>
              <w:t>13</w:t>
            </w:r>
            <w:r>
              <w:rPr>
                <w:noProof/>
                <w:webHidden/>
              </w:rPr>
              <w:fldChar w:fldCharType="end"/>
            </w:r>
          </w:hyperlink>
        </w:p>
        <w:p w14:paraId="4AD046F2" w14:textId="62199293" w:rsidR="00E63892" w:rsidRDefault="00E63892" w:rsidP="00E63892">
          <w:pPr>
            <w:pStyle w:val="TOC2"/>
            <w:rPr>
              <w:noProof/>
              <w:lang w:eastAsia="en-GB"/>
            </w:rPr>
          </w:pPr>
          <w:hyperlink w:anchor="_Toc218517335" w:history="1">
            <w:r w:rsidRPr="0054777B">
              <w:rPr>
                <w:rStyle w:val="Hyperlink"/>
                <w:noProof/>
              </w:rPr>
              <w:t>4.</w:t>
            </w:r>
            <w:r>
              <w:rPr>
                <w:noProof/>
                <w:lang w:eastAsia="en-GB"/>
              </w:rPr>
              <w:tab/>
            </w:r>
            <w:r w:rsidRPr="0054777B">
              <w:rPr>
                <w:rStyle w:val="Hyperlink"/>
                <w:noProof/>
              </w:rPr>
              <w:t>Discussion</w:t>
            </w:r>
            <w:r>
              <w:rPr>
                <w:noProof/>
                <w:webHidden/>
              </w:rPr>
              <w:tab/>
            </w:r>
            <w:r>
              <w:rPr>
                <w:noProof/>
                <w:webHidden/>
              </w:rPr>
              <w:fldChar w:fldCharType="begin"/>
            </w:r>
            <w:r>
              <w:rPr>
                <w:noProof/>
                <w:webHidden/>
              </w:rPr>
              <w:instrText xml:space="preserve"> PAGEREF _Toc218517335 \h </w:instrText>
            </w:r>
            <w:r>
              <w:rPr>
                <w:noProof/>
                <w:webHidden/>
              </w:rPr>
            </w:r>
            <w:r>
              <w:rPr>
                <w:noProof/>
                <w:webHidden/>
              </w:rPr>
              <w:fldChar w:fldCharType="separate"/>
            </w:r>
            <w:r>
              <w:rPr>
                <w:noProof/>
                <w:webHidden/>
              </w:rPr>
              <w:t>19</w:t>
            </w:r>
            <w:r>
              <w:rPr>
                <w:noProof/>
                <w:webHidden/>
              </w:rPr>
              <w:fldChar w:fldCharType="end"/>
            </w:r>
          </w:hyperlink>
        </w:p>
        <w:p w14:paraId="333E8F0D" w14:textId="5C03C8D3" w:rsidR="00E63892" w:rsidRDefault="00E63892" w:rsidP="00E63892">
          <w:pPr>
            <w:pStyle w:val="TOC2"/>
            <w:rPr>
              <w:noProof/>
              <w:lang w:eastAsia="en-GB"/>
            </w:rPr>
          </w:pPr>
          <w:hyperlink w:anchor="_Toc218517336" w:history="1">
            <w:r w:rsidRPr="0054777B">
              <w:rPr>
                <w:rStyle w:val="Hyperlink"/>
                <w:noProof/>
              </w:rPr>
              <w:t>4.1.</w:t>
            </w:r>
            <w:r>
              <w:rPr>
                <w:noProof/>
                <w:lang w:eastAsia="en-GB"/>
              </w:rPr>
              <w:tab/>
            </w:r>
            <w:r w:rsidRPr="0054777B">
              <w:rPr>
                <w:rStyle w:val="Hyperlink"/>
                <w:noProof/>
              </w:rPr>
              <w:t>Resulting Power Factor</w:t>
            </w:r>
            <w:r>
              <w:rPr>
                <w:noProof/>
                <w:webHidden/>
              </w:rPr>
              <w:tab/>
            </w:r>
            <w:r>
              <w:rPr>
                <w:noProof/>
                <w:webHidden/>
              </w:rPr>
              <w:fldChar w:fldCharType="begin"/>
            </w:r>
            <w:r>
              <w:rPr>
                <w:noProof/>
                <w:webHidden/>
              </w:rPr>
              <w:instrText xml:space="preserve"> PAGEREF _Toc218517336 \h </w:instrText>
            </w:r>
            <w:r>
              <w:rPr>
                <w:noProof/>
                <w:webHidden/>
              </w:rPr>
            </w:r>
            <w:r>
              <w:rPr>
                <w:noProof/>
                <w:webHidden/>
              </w:rPr>
              <w:fldChar w:fldCharType="separate"/>
            </w:r>
            <w:r>
              <w:rPr>
                <w:noProof/>
                <w:webHidden/>
              </w:rPr>
              <w:t>19</w:t>
            </w:r>
            <w:r>
              <w:rPr>
                <w:noProof/>
                <w:webHidden/>
              </w:rPr>
              <w:fldChar w:fldCharType="end"/>
            </w:r>
          </w:hyperlink>
        </w:p>
        <w:p w14:paraId="0202B719" w14:textId="608ECFE1" w:rsidR="00E63892" w:rsidRDefault="00E63892" w:rsidP="00E63892">
          <w:pPr>
            <w:pStyle w:val="TOC2"/>
            <w:rPr>
              <w:noProof/>
              <w:lang w:eastAsia="en-GB"/>
            </w:rPr>
          </w:pPr>
          <w:hyperlink w:anchor="_Toc218517337" w:history="1">
            <w:r w:rsidRPr="0054777B">
              <w:rPr>
                <w:rStyle w:val="Hyperlink"/>
                <w:noProof/>
              </w:rPr>
              <w:t>4.2.</w:t>
            </w:r>
            <w:r>
              <w:rPr>
                <w:noProof/>
                <w:lang w:eastAsia="en-GB"/>
              </w:rPr>
              <w:tab/>
            </w:r>
            <w:r w:rsidRPr="0054777B">
              <w:rPr>
                <w:rStyle w:val="Hyperlink"/>
                <w:noProof/>
              </w:rPr>
              <w:t>Resonance</w:t>
            </w:r>
            <w:r>
              <w:rPr>
                <w:noProof/>
                <w:webHidden/>
              </w:rPr>
              <w:tab/>
            </w:r>
            <w:r>
              <w:rPr>
                <w:noProof/>
                <w:webHidden/>
              </w:rPr>
              <w:fldChar w:fldCharType="begin"/>
            </w:r>
            <w:r>
              <w:rPr>
                <w:noProof/>
                <w:webHidden/>
              </w:rPr>
              <w:instrText xml:space="preserve"> PAGEREF _Toc218517337 \h </w:instrText>
            </w:r>
            <w:r>
              <w:rPr>
                <w:noProof/>
                <w:webHidden/>
              </w:rPr>
            </w:r>
            <w:r>
              <w:rPr>
                <w:noProof/>
                <w:webHidden/>
              </w:rPr>
              <w:fldChar w:fldCharType="separate"/>
            </w:r>
            <w:r>
              <w:rPr>
                <w:noProof/>
                <w:webHidden/>
              </w:rPr>
              <w:t>20</w:t>
            </w:r>
            <w:r>
              <w:rPr>
                <w:noProof/>
                <w:webHidden/>
              </w:rPr>
              <w:fldChar w:fldCharType="end"/>
            </w:r>
          </w:hyperlink>
        </w:p>
        <w:p w14:paraId="3D36F799" w14:textId="504C565C" w:rsidR="00E63892" w:rsidRDefault="00E63892" w:rsidP="00E63892">
          <w:pPr>
            <w:pStyle w:val="TOC2"/>
            <w:rPr>
              <w:noProof/>
              <w:lang w:eastAsia="en-GB"/>
            </w:rPr>
          </w:pPr>
          <w:hyperlink w:anchor="_Toc218517338" w:history="1">
            <w:r w:rsidRPr="0054777B">
              <w:rPr>
                <w:rStyle w:val="Hyperlink"/>
                <w:noProof/>
              </w:rPr>
              <w:t>4.3.</w:t>
            </w:r>
            <w:r>
              <w:rPr>
                <w:noProof/>
                <w:lang w:eastAsia="en-GB"/>
              </w:rPr>
              <w:tab/>
            </w:r>
            <w:r w:rsidRPr="0054777B">
              <w:rPr>
                <w:rStyle w:val="Hyperlink"/>
                <w:noProof/>
              </w:rPr>
              <w:t>Maximum Power Transfer</w:t>
            </w:r>
            <w:r>
              <w:rPr>
                <w:noProof/>
                <w:webHidden/>
              </w:rPr>
              <w:tab/>
            </w:r>
            <w:r>
              <w:rPr>
                <w:noProof/>
                <w:webHidden/>
              </w:rPr>
              <w:fldChar w:fldCharType="begin"/>
            </w:r>
            <w:r>
              <w:rPr>
                <w:noProof/>
                <w:webHidden/>
              </w:rPr>
              <w:instrText xml:space="preserve"> PAGEREF _Toc218517338 \h </w:instrText>
            </w:r>
            <w:r>
              <w:rPr>
                <w:noProof/>
                <w:webHidden/>
              </w:rPr>
            </w:r>
            <w:r>
              <w:rPr>
                <w:noProof/>
                <w:webHidden/>
              </w:rPr>
              <w:fldChar w:fldCharType="separate"/>
            </w:r>
            <w:r>
              <w:rPr>
                <w:noProof/>
                <w:webHidden/>
              </w:rPr>
              <w:t>20</w:t>
            </w:r>
            <w:r>
              <w:rPr>
                <w:noProof/>
                <w:webHidden/>
              </w:rPr>
              <w:fldChar w:fldCharType="end"/>
            </w:r>
          </w:hyperlink>
        </w:p>
        <w:p w14:paraId="00C5874C" w14:textId="6D7C86C1" w:rsidR="00E63892" w:rsidRDefault="00E63892" w:rsidP="00E63892">
          <w:pPr>
            <w:pStyle w:val="TOC2"/>
            <w:rPr>
              <w:noProof/>
              <w:lang w:eastAsia="en-GB"/>
            </w:rPr>
          </w:pPr>
          <w:hyperlink w:anchor="_Toc218517339" w:history="1">
            <w:r w:rsidRPr="0054777B">
              <w:rPr>
                <w:rStyle w:val="Hyperlink"/>
                <w:noProof/>
              </w:rPr>
              <w:t>4.4.</w:t>
            </w:r>
            <w:r>
              <w:rPr>
                <w:noProof/>
                <w:lang w:eastAsia="en-GB"/>
              </w:rPr>
              <w:tab/>
            </w:r>
            <w:r w:rsidRPr="0054777B">
              <w:rPr>
                <w:rStyle w:val="Hyperlink"/>
                <w:noProof/>
              </w:rPr>
              <w:t>Energy Efficiency</w:t>
            </w:r>
            <w:r>
              <w:rPr>
                <w:noProof/>
                <w:webHidden/>
              </w:rPr>
              <w:tab/>
            </w:r>
            <w:r>
              <w:rPr>
                <w:noProof/>
                <w:webHidden/>
              </w:rPr>
              <w:fldChar w:fldCharType="begin"/>
            </w:r>
            <w:r>
              <w:rPr>
                <w:noProof/>
                <w:webHidden/>
              </w:rPr>
              <w:instrText xml:space="preserve"> PAGEREF _Toc218517339 \h </w:instrText>
            </w:r>
            <w:r>
              <w:rPr>
                <w:noProof/>
                <w:webHidden/>
              </w:rPr>
            </w:r>
            <w:r>
              <w:rPr>
                <w:noProof/>
                <w:webHidden/>
              </w:rPr>
              <w:fldChar w:fldCharType="separate"/>
            </w:r>
            <w:r>
              <w:rPr>
                <w:noProof/>
                <w:webHidden/>
              </w:rPr>
              <w:t>21</w:t>
            </w:r>
            <w:r>
              <w:rPr>
                <w:noProof/>
                <w:webHidden/>
              </w:rPr>
              <w:fldChar w:fldCharType="end"/>
            </w:r>
          </w:hyperlink>
        </w:p>
        <w:p w14:paraId="34E42981" w14:textId="49F4B293" w:rsidR="00E63892" w:rsidRDefault="00E63892" w:rsidP="00E63892">
          <w:pPr>
            <w:pStyle w:val="TOC2"/>
            <w:rPr>
              <w:noProof/>
              <w:lang w:eastAsia="en-GB"/>
            </w:rPr>
          </w:pPr>
          <w:hyperlink w:anchor="_Toc218517340" w:history="1">
            <w:r w:rsidRPr="0054777B">
              <w:rPr>
                <w:rStyle w:val="Hyperlink"/>
                <w:noProof/>
              </w:rPr>
              <w:t>4.5.</w:t>
            </w:r>
            <w:r>
              <w:rPr>
                <w:noProof/>
                <w:lang w:eastAsia="en-GB"/>
              </w:rPr>
              <w:tab/>
            </w:r>
            <w:r w:rsidRPr="0054777B">
              <w:rPr>
                <w:rStyle w:val="Hyperlink"/>
                <w:noProof/>
              </w:rPr>
              <w:t>Three Phase</w:t>
            </w:r>
            <w:r>
              <w:rPr>
                <w:noProof/>
                <w:webHidden/>
              </w:rPr>
              <w:tab/>
            </w:r>
            <w:r>
              <w:rPr>
                <w:noProof/>
                <w:webHidden/>
              </w:rPr>
              <w:fldChar w:fldCharType="begin"/>
            </w:r>
            <w:r>
              <w:rPr>
                <w:noProof/>
                <w:webHidden/>
              </w:rPr>
              <w:instrText xml:space="preserve"> PAGEREF _Toc218517340 \h </w:instrText>
            </w:r>
            <w:r>
              <w:rPr>
                <w:noProof/>
                <w:webHidden/>
              </w:rPr>
            </w:r>
            <w:r>
              <w:rPr>
                <w:noProof/>
                <w:webHidden/>
              </w:rPr>
              <w:fldChar w:fldCharType="separate"/>
            </w:r>
            <w:r>
              <w:rPr>
                <w:noProof/>
                <w:webHidden/>
              </w:rPr>
              <w:t>21</w:t>
            </w:r>
            <w:r>
              <w:rPr>
                <w:noProof/>
                <w:webHidden/>
              </w:rPr>
              <w:fldChar w:fldCharType="end"/>
            </w:r>
          </w:hyperlink>
        </w:p>
        <w:p w14:paraId="30190ADD" w14:textId="52DE3DC7" w:rsidR="00E63892" w:rsidRDefault="00E63892" w:rsidP="00E63892">
          <w:pPr>
            <w:pStyle w:val="TOC2"/>
            <w:rPr>
              <w:noProof/>
              <w:lang w:eastAsia="en-GB"/>
            </w:rPr>
          </w:pPr>
          <w:hyperlink w:anchor="_Toc218517341" w:history="1">
            <w:r w:rsidRPr="0054777B">
              <w:rPr>
                <w:rStyle w:val="Hyperlink"/>
                <w:noProof/>
              </w:rPr>
              <w:t>5.</w:t>
            </w:r>
            <w:r>
              <w:rPr>
                <w:noProof/>
                <w:lang w:eastAsia="en-GB"/>
              </w:rPr>
              <w:tab/>
            </w:r>
            <w:r w:rsidRPr="0054777B">
              <w:rPr>
                <w:rStyle w:val="Hyperlink"/>
                <w:noProof/>
              </w:rPr>
              <w:t>Conclusion</w:t>
            </w:r>
            <w:r>
              <w:rPr>
                <w:noProof/>
                <w:webHidden/>
              </w:rPr>
              <w:tab/>
            </w:r>
            <w:r>
              <w:rPr>
                <w:noProof/>
                <w:webHidden/>
              </w:rPr>
              <w:fldChar w:fldCharType="begin"/>
            </w:r>
            <w:r>
              <w:rPr>
                <w:noProof/>
                <w:webHidden/>
              </w:rPr>
              <w:instrText xml:space="preserve"> PAGEREF _Toc218517341 \h </w:instrText>
            </w:r>
            <w:r>
              <w:rPr>
                <w:noProof/>
                <w:webHidden/>
              </w:rPr>
            </w:r>
            <w:r>
              <w:rPr>
                <w:noProof/>
                <w:webHidden/>
              </w:rPr>
              <w:fldChar w:fldCharType="separate"/>
            </w:r>
            <w:r>
              <w:rPr>
                <w:noProof/>
                <w:webHidden/>
              </w:rPr>
              <w:t>22</w:t>
            </w:r>
            <w:r>
              <w:rPr>
                <w:noProof/>
                <w:webHidden/>
              </w:rPr>
              <w:fldChar w:fldCharType="end"/>
            </w:r>
          </w:hyperlink>
        </w:p>
        <w:p w14:paraId="4BC28CD3" w14:textId="2F9F0DA1" w:rsidR="00E63892" w:rsidRDefault="00E63892" w:rsidP="00E63892">
          <w:pPr>
            <w:pStyle w:val="TOC2"/>
            <w:rPr>
              <w:noProof/>
              <w:lang w:eastAsia="en-GB"/>
            </w:rPr>
          </w:pPr>
          <w:hyperlink w:anchor="_Toc218517342" w:history="1">
            <w:r w:rsidRPr="0054777B">
              <w:rPr>
                <w:rStyle w:val="Hyperlink"/>
                <w:noProof/>
              </w:rPr>
              <w:t>6.</w:t>
            </w:r>
            <w:r>
              <w:rPr>
                <w:noProof/>
                <w:lang w:eastAsia="en-GB"/>
              </w:rPr>
              <w:tab/>
            </w:r>
            <w:r w:rsidRPr="0054777B">
              <w:rPr>
                <w:rStyle w:val="Hyperlink"/>
                <w:noProof/>
              </w:rPr>
              <w:t>References</w:t>
            </w:r>
            <w:r>
              <w:rPr>
                <w:noProof/>
                <w:webHidden/>
              </w:rPr>
              <w:tab/>
            </w:r>
            <w:r>
              <w:rPr>
                <w:noProof/>
                <w:webHidden/>
              </w:rPr>
              <w:fldChar w:fldCharType="begin"/>
            </w:r>
            <w:r>
              <w:rPr>
                <w:noProof/>
                <w:webHidden/>
              </w:rPr>
              <w:instrText xml:space="preserve"> PAGEREF _Toc218517342 \h </w:instrText>
            </w:r>
            <w:r>
              <w:rPr>
                <w:noProof/>
                <w:webHidden/>
              </w:rPr>
            </w:r>
            <w:r>
              <w:rPr>
                <w:noProof/>
                <w:webHidden/>
              </w:rPr>
              <w:fldChar w:fldCharType="separate"/>
            </w:r>
            <w:r>
              <w:rPr>
                <w:noProof/>
                <w:webHidden/>
              </w:rPr>
              <w:t>23</w:t>
            </w:r>
            <w:r>
              <w:rPr>
                <w:noProof/>
                <w:webHidden/>
              </w:rPr>
              <w:fldChar w:fldCharType="end"/>
            </w:r>
          </w:hyperlink>
        </w:p>
        <w:p w14:paraId="01A15642" w14:textId="5EB23401" w:rsidR="00E63892" w:rsidRDefault="00E63892" w:rsidP="00E63892">
          <w:pPr>
            <w:pStyle w:val="TOC1"/>
            <w:rPr>
              <w:noProof/>
              <w:lang w:eastAsia="en-GB"/>
            </w:rPr>
          </w:pPr>
          <w:hyperlink w:anchor="_Toc218517343" w:history="1">
            <w:r w:rsidRPr="0054777B">
              <w:rPr>
                <w:rStyle w:val="Hyperlink"/>
                <w:noProof/>
              </w:rPr>
              <w:t>7.</w:t>
            </w:r>
            <w:r>
              <w:rPr>
                <w:noProof/>
                <w:lang w:eastAsia="en-GB"/>
              </w:rPr>
              <w:tab/>
            </w:r>
            <w:r w:rsidRPr="0054777B">
              <w:rPr>
                <w:rStyle w:val="Hyperlink"/>
                <w:noProof/>
              </w:rPr>
              <w:t>Appendices</w:t>
            </w:r>
            <w:r>
              <w:rPr>
                <w:noProof/>
                <w:webHidden/>
              </w:rPr>
              <w:tab/>
            </w:r>
            <w:r>
              <w:rPr>
                <w:noProof/>
                <w:webHidden/>
              </w:rPr>
              <w:fldChar w:fldCharType="begin"/>
            </w:r>
            <w:r>
              <w:rPr>
                <w:noProof/>
                <w:webHidden/>
              </w:rPr>
              <w:instrText xml:space="preserve"> PAGEREF _Toc218517343 \h </w:instrText>
            </w:r>
            <w:r>
              <w:rPr>
                <w:noProof/>
                <w:webHidden/>
              </w:rPr>
            </w:r>
            <w:r>
              <w:rPr>
                <w:noProof/>
                <w:webHidden/>
              </w:rPr>
              <w:fldChar w:fldCharType="separate"/>
            </w:r>
            <w:r>
              <w:rPr>
                <w:noProof/>
                <w:webHidden/>
              </w:rPr>
              <w:t>24</w:t>
            </w:r>
            <w:r>
              <w:rPr>
                <w:noProof/>
                <w:webHidden/>
              </w:rPr>
              <w:fldChar w:fldCharType="end"/>
            </w:r>
          </w:hyperlink>
        </w:p>
        <w:p w14:paraId="2576C472" w14:textId="21A3F17C" w:rsidR="00E63892" w:rsidRDefault="00E63892" w:rsidP="00E63892">
          <w:pPr>
            <w:pStyle w:val="TOC2"/>
            <w:rPr>
              <w:noProof/>
              <w:lang w:eastAsia="en-GB"/>
            </w:rPr>
          </w:pPr>
          <w:hyperlink w:anchor="_Toc218517344" w:history="1">
            <w:r w:rsidRPr="0054777B">
              <w:rPr>
                <w:rStyle w:val="Hyperlink"/>
                <w:noProof/>
              </w:rPr>
              <w:t>7.1 Appendix A</w:t>
            </w:r>
            <w:r>
              <w:rPr>
                <w:noProof/>
                <w:webHidden/>
              </w:rPr>
              <w:tab/>
            </w:r>
            <w:r>
              <w:rPr>
                <w:noProof/>
                <w:webHidden/>
              </w:rPr>
              <w:fldChar w:fldCharType="begin"/>
            </w:r>
            <w:r>
              <w:rPr>
                <w:noProof/>
                <w:webHidden/>
              </w:rPr>
              <w:instrText xml:space="preserve"> PAGEREF _Toc218517344 \h </w:instrText>
            </w:r>
            <w:r>
              <w:rPr>
                <w:noProof/>
                <w:webHidden/>
              </w:rPr>
            </w:r>
            <w:r>
              <w:rPr>
                <w:noProof/>
                <w:webHidden/>
              </w:rPr>
              <w:fldChar w:fldCharType="separate"/>
            </w:r>
            <w:r>
              <w:rPr>
                <w:noProof/>
                <w:webHidden/>
              </w:rPr>
              <w:t>24</w:t>
            </w:r>
            <w:r>
              <w:rPr>
                <w:noProof/>
                <w:webHidden/>
              </w:rPr>
              <w:fldChar w:fldCharType="end"/>
            </w:r>
          </w:hyperlink>
        </w:p>
        <w:p w14:paraId="585B122B" w14:textId="6A56EEF5" w:rsidR="00E63892" w:rsidRDefault="00E63892" w:rsidP="00E63892">
          <w:pPr>
            <w:pStyle w:val="TOC2"/>
            <w:rPr>
              <w:noProof/>
              <w:lang w:eastAsia="en-GB"/>
            </w:rPr>
          </w:pPr>
          <w:hyperlink w:anchor="_Toc218517345" w:history="1">
            <w:r w:rsidRPr="0054777B">
              <w:rPr>
                <w:rStyle w:val="Hyperlink"/>
                <w:noProof/>
              </w:rPr>
              <w:t>7.2 Appendix B.</w:t>
            </w:r>
            <w:r>
              <w:rPr>
                <w:noProof/>
                <w:webHidden/>
              </w:rPr>
              <w:tab/>
            </w:r>
            <w:r>
              <w:rPr>
                <w:noProof/>
                <w:webHidden/>
              </w:rPr>
              <w:fldChar w:fldCharType="begin"/>
            </w:r>
            <w:r>
              <w:rPr>
                <w:noProof/>
                <w:webHidden/>
              </w:rPr>
              <w:instrText xml:space="preserve"> PAGEREF _Toc218517345 \h </w:instrText>
            </w:r>
            <w:r>
              <w:rPr>
                <w:noProof/>
                <w:webHidden/>
              </w:rPr>
            </w:r>
            <w:r>
              <w:rPr>
                <w:noProof/>
                <w:webHidden/>
              </w:rPr>
              <w:fldChar w:fldCharType="separate"/>
            </w:r>
            <w:r>
              <w:rPr>
                <w:noProof/>
                <w:webHidden/>
              </w:rPr>
              <w:t>27</w:t>
            </w:r>
            <w:r>
              <w:rPr>
                <w:noProof/>
                <w:webHidden/>
              </w:rPr>
              <w:fldChar w:fldCharType="end"/>
            </w:r>
          </w:hyperlink>
        </w:p>
        <w:p w14:paraId="38D4EF46" w14:textId="4014F4B9" w:rsidR="00E63892" w:rsidRDefault="00E63892" w:rsidP="00E63892">
          <w:pPr>
            <w:pStyle w:val="TOC2"/>
            <w:rPr>
              <w:noProof/>
              <w:lang w:eastAsia="en-GB"/>
            </w:rPr>
          </w:pPr>
          <w:hyperlink w:anchor="_Toc218517346" w:history="1">
            <w:r w:rsidRPr="0054777B">
              <w:rPr>
                <w:rStyle w:val="Hyperlink"/>
                <w:noProof/>
              </w:rPr>
              <w:t>7.3 Appendix C</w:t>
            </w:r>
            <w:r>
              <w:rPr>
                <w:noProof/>
                <w:webHidden/>
              </w:rPr>
              <w:tab/>
            </w:r>
            <w:r>
              <w:rPr>
                <w:noProof/>
                <w:webHidden/>
              </w:rPr>
              <w:fldChar w:fldCharType="begin"/>
            </w:r>
            <w:r>
              <w:rPr>
                <w:noProof/>
                <w:webHidden/>
              </w:rPr>
              <w:instrText xml:space="preserve"> PAGEREF _Toc218517346 \h </w:instrText>
            </w:r>
            <w:r>
              <w:rPr>
                <w:noProof/>
                <w:webHidden/>
              </w:rPr>
            </w:r>
            <w:r>
              <w:rPr>
                <w:noProof/>
                <w:webHidden/>
              </w:rPr>
              <w:fldChar w:fldCharType="separate"/>
            </w:r>
            <w:r>
              <w:rPr>
                <w:noProof/>
                <w:webHidden/>
              </w:rPr>
              <w:t>29</w:t>
            </w:r>
            <w:r>
              <w:rPr>
                <w:noProof/>
                <w:webHidden/>
              </w:rPr>
              <w:fldChar w:fldCharType="end"/>
            </w:r>
          </w:hyperlink>
        </w:p>
        <w:p w14:paraId="506783D1" w14:textId="5BEC24F3" w:rsidR="00776DFB" w:rsidRDefault="00776DFB">
          <w:r>
            <w:rPr>
              <w:b/>
              <w:bCs/>
            </w:rPr>
            <w:fldChar w:fldCharType="end"/>
          </w:r>
        </w:p>
      </w:sdtContent>
    </w:sdt>
    <w:p w14:paraId="7FA5B53D" w14:textId="47B0B32C" w:rsidR="00776DFB" w:rsidRDefault="00776DFB">
      <w:pPr>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6734B815" w14:textId="1BF28829" w:rsidR="00776DFB" w:rsidRDefault="00757AC1" w:rsidP="003C0706">
      <w:pPr>
        <w:pStyle w:val="Heading1"/>
        <w:numPr>
          <w:ilvl w:val="0"/>
          <w:numId w:val="4"/>
        </w:numPr>
        <w:ind w:left="284" w:hanging="284"/>
        <w:rPr>
          <w:sz w:val="32"/>
          <w:szCs w:val="32"/>
        </w:rPr>
      </w:pPr>
      <w:r>
        <w:rPr>
          <w:sz w:val="32"/>
          <w:szCs w:val="32"/>
        </w:rPr>
        <w:lastRenderedPageBreak/>
        <w:t xml:space="preserve"> </w:t>
      </w:r>
      <w:bookmarkStart w:id="1" w:name="_Toc218517322"/>
      <w:r w:rsidR="00776DFB" w:rsidRPr="00F918EC">
        <w:rPr>
          <w:sz w:val="32"/>
          <w:szCs w:val="32"/>
        </w:rPr>
        <w:t>Introduction</w:t>
      </w:r>
      <w:bookmarkEnd w:id="1"/>
    </w:p>
    <w:p w14:paraId="0D4AB883" w14:textId="512631AE" w:rsidR="00683080" w:rsidRPr="00683080" w:rsidRDefault="00683080" w:rsidP="00683080">
      <w:pPr>
        <w:jc w:val="both"/>
      </w:pPr>
      <w:r w:rsidRPr="00683080">
        <w:t>Alternating current (AC) circuits are electrical systems in which voltage and current vary sinusoidally over time.  Unlike direct current (DC), where current flows in a constant direction, AC continually changes direction, typically at a fixed frequency such as 50Hz.</w:t>
      </w:r>
    </w:p>
    <w:p w14:paraId="0C2AED2D" w14:textId="78710686" w:rsidR="00BE146D" w:rsidRDefault="00BE146D" w:rsidP="00831D2F">
      <w:pPr>
        <w:pStyle w:val="Heading2"/>
        <w:numPr>
          <w:ilvl w:val="1"/>
          <w:numId w:val="4"/>
        </w:numPr>
        <w:ind w:left="426" w:hanging="426"/>
        <w:rPr>
          <w:sz w:val="24"/>
          <w:szCs w:val="24"/>
        </w:rPr>
      </w:pPr>
      <w:bookmarkStart w:id="2" w:name="_Toc218517323"/>
      <w:r w:rsidRPr="00BE146D">
        <w:rPr>
          <w:sz w:val="24"/>
          <w:szCs w:val="24"/>
        </w:rPr>
        <w:t xml:space="preserve">RLC </w:t>
      </w:r>
      <w:r>
        <w:rPr>
          <w:sz w:val="24"/>
          <w:szCs w:val="24"/>
        </w:rPr>
        <w:t>Circuits</w:t>
      </w:r>
      <w:bookmarkEnd w:id="2"/>
    </w:p>
    <w:p w14:paraId="7E6F7760" w14:textId="77777777" w:rsidR="00683080" w:rsidRDefault="00683080" w:rsidP="00683080">
      <w:pPr>
        <w:jc w:val="both"/>
      </w:pPr>
      <w:r>
        <w:t>Three basic passive components are used in AC circuitry:</w:t>
      </w:r>
    </w:p>
    <w:p w14:paraId="5E47F4AF" w14:textId="36D3945B" w:rsidR="00683080" w:rsidRDefault="00683080" w:rsidP="00683080">
      <w:pPr>
        <w:pStyle w:val="ListParagraph"/>
        <w:numPr>
          <w:ilvl w:val="0"/>
          <w:numId w:val="11"/>
        </w:numPr>
        <w:jc w:val="both"/>
      </w:pPr>
      <w:proofErr w:type="gramStart"/>
      <w:r>
        <w:t>Resistor (R),</w:t>
      </w:r>
      <w:proofErr w:type="gramEnd"/>
      <w:r>
        <w:t xml:space="preserve"> restricts current flow and causes a voltage drop, but remains constant regardless of frequency, keeping voltage and current in phase [5].</w:t>
      </w:r>
    </w:p>
    <w:p w14:paraId="0982C07C" w14:textId="42C390E5" w:rsidR="00683080" w:rsidRDefault="00683080" w:rsidP="00683080">
      <w:pPr>
        <w:pStyle w:val="ListParagraph"/>
        <w:numPr>
          <w:ilvl w:val="0"/>
          <w:numId w:val="11"/>
        </w:numPr>
        <w:jc w:val="both"/>
      </w:pPr>
      <w:r>
        <w:t>Inductor (L), Stores energy in a magnetic field and opposes changes in current, resulting in the current lagging the voltage by 90˚ [5].</w:t>
      </w:r>
    </w:p>
    <w:p w14:paraId="781EFF87" w14:textId="5A0A28E7" w:rsidR="00683080" w:rsidRDefault="00683080" w:rsidP="00683080">
      <w:pPr>
        <w:pStyle w:val="ListParagraph"/>
        <w:numPr>
          <w:ilvl w:val="0"/>
          <w:numId w:val="11"/>
        </w:numPr>
        <w:jc w:val="both"/>
      </w:pPr>
      <w:r>
        <w:t>Capacitor (C), Stores energy in an electric field and opposes changes in voltage, resulting in the current leading the voltage by 90˚ [5].</w:t>
      </w:r>
    </w:p>
    <w:p w14:paraId="36B896D7" w14:textId="5875895B" w:rsidR="00683080" w:rsidRPr="00683080" w:rsidRDefault="00683080" w:rsidP="00683080">
      <w:pPr>
        <w:jc w:val="both"/>
      </w:pPr>
      <w:r>
        <w:t>An RLC circuit contains all three components and can be configured in series or parallel. The overall resistance to AC current is called impedance, which combines resistance and reactance (from inductors and capacitors) [5].  RLC circuits respond differently at different operating frequencies. Inductive reactance increases as frequency increases, and can be defined as:</w:t>
      </w:r>
    </w:p>
    <w:p w14:paraId="1642CB96" w14:textId="219845FC" w:rsidR="00B05F59" w:rsidRPr="00C211E9" w:rsidRDefault="0069212A" w:rsidP="00350947">
      <w:pPr>
        <w:rPr>
          <w:b/>
        </w:rPr>
      </w:pPr>
      <m:oMathPara>
        <m:oMath>
          <m:r>
            <m:rPr>
              <m:sty m:val="bi"/>
            </m:rPr>
            <w:rPr>
              <w:rFonts w:ascii="Cambria Math" w:hAnsi="Cambria Math"/>
            </w:rPr>
            <m:t>XL=2</m:t>
          </m:r>
          <m:r>
            <m:rPr>
              <m:sty m:val="bi"/>
            </m:rPr>
            <w:rPr>
              <w:rFonts w:ascii="Cambria Math" w:hAnsi="Cambria Math"/>
            </w:rPr>
            <m:t>πfL</m:t>
          </m:r>
        </m:oMath>
      </m:oMathPara>
    </w:p>
    <w:p w14:paraId="67CC542A" w14:textId="3142F60E" w:rsidR="00C211E9" w:rsidRPr="00C211E9" w:rsidRDefault="00C211E9" w:rsidP="00C211E9">
      <w:pPr>
        <w:jc w:val="right"/>
      </w:pPr>
      <w:r w:rsidRPr="00C211E9">
        <w:t>[</w:t>
      </w:r>
      <w:r w:rsidR="007F5699">
        <w:t>8</w:t>
      </w:r>
      <w:r w:rsidRPr="00C211E9">
        <w:t>]</w:t>
      </w:r>
    </w:p>
    <w:p w14:paraId="2EB27125" w14:textId="26827E28" w:rsidR="00B05F59" w:rsidRPr="00B05F59" w:rsidRDefault="00B05F59" w:rsidP="00B05F59">
      <w:pPr>
        <w:jc w:val="both"/>
      </w:pPr>
      <w:r w:rsidRPr="00B05F59">
        <w:t>Capacitive reactance decreases as frequency decreases and can be defined as:</w:t>
      </w:r>
    </w:p>
    <w:p w14:paraId="512F9340" w14:textId="448DACCD" w:rsidR="00B05F59" w:rsidRPr="0069212A" w:rsidRDefault="0069212A" w:rsidP="00350947">
      <w:pPr>
        <w:rPr>
          <w:b/>
          <w:bCs/>
        </w:rPr>
      </w:pPr>
      <m:oMathPara>
        <m:oMath>
          <m:r>
            <m:rPr>
              <m:sty m:val="bi"/>
            </m:rPr>
            <w:rPr>
              <w:rFonts w:ascii="Cambria Math" w:hAnsi="Cambria Math"/>
            </w:rPr>
            <m:t>XC=</m:t>
          </m:r>
          <m:f>
            <m:fPr>
              <m:ctrlPr>
                <w:rPr>
                  <w:rFonts w:ascii="Cambria Math" w:hAnsi="Cambria Math"/>
                  <w:b/>
                  <w:bCs/>
                  <w:i/>
                </w:rPr>
              </m:ctrlPr>
            </m:fPr>
            <m:num>
              <m:r>
                <m:rPr>
                  <m:sty m:val="bi"/>
                </m:rPr>
                <w:rPr>
                  <w:rFonts w:ascii="Cambria Math" w:hAnsi="Cambria Math"/>
                </w:rPr>
                <m:t>1</m:t>
              </m:r>
            </m:num>
            <m:den>
              <m:r>
                <m:rPr>
                  <m:sty m:val="bi"/>
                </m:rPr>
                <w:rPr>
                  <w:rFonts w:ascii="Cambria Math" w:hAnsi="Cambria Math"/>
                </w:rPr>
                <m:t>2</m:t>
              </m:r>
              <m:r>
                <m:rPr>
                  <m:sty m:val="bi"/>
                </m:rPr>
                <w:rPr>
                  <w:rFonts w:ascii="Cambria Math" w:hAnsi="Cambria Math"/>
                </w:rPr>
                <m:t>πfC</m:t>
              </m:r>
            </m:den>
          </m:f>
        </m:oMath>
      </m:oMathPara>
    </w:p>
    <w:p w14:paraId="1B2FF07B" w14:textId="77777777" w:rsidR="00831D2F" w:rsidRDefault="00C211E9" w:rsidP="00831D2F">
      <w:pPr>
        <w:jc w:val="right"/>
      </w:pPr>
      <w:r w:rsidRPr="00C211E9">
        <w:t>[</w:t>
      </w:r>
      <w:r w:rsidR="007F5699">
        <w:t>8</w:t>
      </w:r>
      <w:r w:rsidRPr="00C211E9">
        <w:t>]</w:t>
      </w:r>
    </w:p>
    <w:p w14:paraId="0676F244" w14:textId="0BC7A47F" w:rsidR="00BE146D" w:rsidRPr="00831D2F" w:rsidRDefault="00831D2F" w:rsidP="00831D2F">
      <w:pPr>
        <w:pStyle w:val="Heading2"/>
        <w:tabs>
          <w:tab w:val="left" w:pos="426"/>
        </w:tabs>
        <w:rPr>
          <w:sz w:val="24"/>
          <w:szCs w:val="24"/>
        </w:rPr>
      </w:pPr>
      <w:bookmarkStart w:id="3" w:name="_Toc218517324"/>
      <w:r w:rsidRPr="00831D2F">
        <w:rPr>
          <w:sz w:val="24"/>
          <w:szCs w:val="24"/>
        </w:rPr>
        <w:t>1.2.</w:t>
      </w:r>
      <w:r w:rsidRPr="00831D2F">
        <w:rPr>
          <w:sz w:val="24"/>
          <w:szCs w:val="24"/>
        </w:rPr>
        <w:tab/>
      </w:r>
      <w:r>
        <w:rPr>
          <w:sz w:val="24"/>
          <w:szCs w:val="24"/>
        </w:rPr>
        <w:t>Power Factor</w:t>
      </w:r>
      <w:bookmarkEnd w:id="3"/>
    </w:p>
    <w:p w14:paraId="3B9762CA" w14:textId="545EDB52" w:rsidR="00682942" w:rsidRDefault="00683080" w:rsidP="00B82963">
      <w:pPr>
        <w:jc w:val="both"/>
        <w:rPr>
          <w:rFonts w:asciiTheme="majorHAnsi" w:eastAsiaTheme="majorEastAsia" w:hAnsiTheme="majorHAnsi" w:cstheme="majorBidi"/>
          <w:color w:val="0F4761" w:themeColor="accent1" w:themeShade="BF"/>
        </w:rPr>
      </w:pPr>
      <w:r w:rsidRPr="00683080">
        <w:t>Power factor is an important concept in AC circuitry.  It indicates how efficient an electrical system is by how effectively the electrical power is being converted into actual use [7].  A power factor of 1 (unity) means all the supplied power is being consumed with no losses.  A lower power factor indicates losses due to reactive components in an electrical system.  Improving power factor is important in power systems because it reduces current, losses, and equipment stress [7].</w:t>
      </w:r>
      <w:r w:rsidR="00682942">
        <w:br w:type="page"/>
      </w:r>
    </w:p>
    <w:p w14:paraId="09875A81" w14:textId="43F8C7EF" w:rsidR="00682942" w:rsidRDefault="00BE146D" w:rsidP="00831D2F">
      <w:pPr>
        <w:pStyle w:val="Heading2"/>
        <w:numPr>
          <w:ilvl w:val="1"/>
          <w:numId w:val="14"/>
        </w:numPr>
        <w:ind w:left="426" w:hanging="426"/>
        <w:rPr>
          <w:sz w:val="24"/>
          <w:szCs w:val="24"/>
        </w:rPr>
      </w:pPr>
      <w:bookmarkStart w:id="4" w:name="_Toc218517325"/>
      <w:r w:rsidRPr="00BE146D">
        <w:rPr>
          <w:sz w:val="24"/>
          <w:szCs w:val="24"/>
        </w:rPr>
        <w:lastRenderedPageBreak/>
        <w:t>Resonance</w:t>
      </w:r>
      <w:bookmarkEnd w:id="4"/>
      <w:r w:rsidRPr="00BE146D">
        <w:rPr>
          <w:sz w:val="24"/>
          <w:szCs w:val="24"/>
        </w:rPr>
        <w:t xml:space="preserve"> </w:t>
      </w:r>
    </w:p>
    <w:p w14:paraId="4233F284" w14:textId="58AAFDE8" w:rsidR="00B82963" w:rsidRPr="00B82963" w:rsidRDefault="00B82963" w:rsidP="00B82963">
      <w:pPr>
        <w:jc w:val="both"/>
      </w:pPr>
      <w:r w:rsidRPr="00B82963">
        <w:t>In an RLC circuit, resonance occurs when the inductive reactance and capacitive reactance are equal.  At this point, the circuit behaves as purely resistive, where voltage and current are completely in phase [5].  In an RLC series circuit, resonance results in minimum impedance and maximum current. In a parallel RLC circuit, resonance leads to maximum impedance and minimum current [8].</w:t>
      </w:r>
    </w:p>
    <w:p w14:paraId="0BCA8DAC" w14:textId="1F407068" w:rsidR="00BE146D" w:rsidRPr="00831D2F" w:rsidRDefault="00BE146D" w:rsidP="00831D2F">
      <w:pPr>
        <w:pStyle w:val="Heading2"/>
        <w:numPr>
          <w:ilvl w:val="1"/>
          <w:numId w:val="14"/>
        </w:numPr>
        <w:ind w:left="426" w:hanging="426"/>
        <w:rPr>
          <w:sz w:val="24"/>
          <w:szCs w:val="24"/>
        </w:rPr>
      </w:pPr>
      <w:bookmarkStart w:id="5" w:name="_Toc218517326"/>
      <w:r w:rsidRPr="00831D2F">
        <w:rPr>
          <w:sz w:val="24"/>
          <w:szCs w:val="24"/>
        </w:rPr>
        <w:t>Maximum Power Transfer</w:t>
      </w:r>
      <w:bookmarkEnd w:id="5"/>
      <w:r w:rsidRPr="00831D2F">
        <w:rPr>
          <w:sz w:val="24"/>
          <w:szCs w:val="24"/>
        </w:rPr>
        <w:t xml:space="preserve"> </w:t>
      </w:r>
    </w:p>
    <w:p w14:paraId="70C1095F" w14:textId="3D21E603" w:rsidR="00C320F5" w:rsidRPr="00C320F5" w:rsidRDefault="00B82963" w:rsidP="00B82963">
      <w:pPr>
        <w:jc w:val="both"/>
      </w:pPr>
      <w:r w:rsidRPr="00B82963">
        <w:t>Maximum power is transferred to a load when the load impedance is equal to the source impedance [8].  While this condition delivers maximum power, it does not provide maximum efficiency, as half of the power is dissipated in the source resistance.   Therefore, this principle is rarely used in power transmission.</w:t>
      </w:r>
    </w:p>
    <w:p w14:paraId="3553D4EC" w14:textId="77777777" w:rsidR="00402308" w:rsidRDefault="00F918EC" w:rsidP="00ED540C">
      <w:pPr>
        <w:pStyle w:val="Heading2"/>
        <w:numPr>
          <w:ilvl w:val="0"/>
          <w:numId w:val="14"/>
        </w:numPr>
        <w:ind w:left="284" w:hanging="284"/>
      </w:pPr>
      <w:bookmarkStart w:id="6" w:name="_Toc218517327"/>
      <w:r>
        <w:t>Method</w:t>
      </w:r>
      <w:bookmarkEnd w:id="6"/>
    </w:p>
    <w:p w14:paraId="1EE30AF3" w14:textId="4DC37EBB" w:rsidR="00ED540C" w:rsidRPr="00402308" w:rsidRDefault="00ED540C" w:rsidP="00402308">
      <w:pPr>
        <w:pStyle w:val="Heading2"/>
        <w:numPr>
          <w:ilvl w:val="1"/>
          <w:numId w:val="15"/>
        </w:numPr>
        <w:tabs>
          <w:tab w:val="left" w:pos="426"/>
        </w:tabs>
        <w:ind w:left="284" w:hanging="284"/>
      </w:pPr>
      <w:bookmarkStart w:id="7" w:name="_Toc218517328"/>
      <w:r w:rsidRPr="00402308">
        <w:rPr>
          <w:sz w:val="24"/>
          <w:szCs w:val="24"/>
        </w:rPr>
        <w:t xml:space="preserve">Circuit </w:t>
      </w:r>
      <w:r w:rsidR="00D63329" w:rsidRPr="00402308">
        <w:rPr>
          <w:sz w:val="24"/>
          <w:szCs w:val="24"/>
        </w:rPr>
        <w:t>S</w:t>
      </w:r>
      <w:r w:rsidRPr="00402308">
        <w:rPr>
          <w:sz w:val="24"/>
          <w:szCs w:val="24"/>
        </w:rPr>
        <w:t>imulation</w:t>
      </w:r>
      <w:bookmarkEnd w:id="7"/>
      <w:r w:rsidRPr="00402308">
        <w:rPr>
          <w:sz w:val="24"/>
          <w:szCs w:val="24"/>
        </w:rPr>
        <w:t xml:space="preserve"> </w:t>
      </w:r>
    </w:p>
    <w:p w14:paraId="21F23D77" w14:textId="4E7E725D" w:rsidR="00B82963" w:rsidRPr="00B82963" w:rsidRDefault="00B82963" w:rsidP="00B82963">
      <w:pPr>
        <w:spacing w:after="120" w:line="240" w:lineRule="auto"/>
        <w:jc w:val="both"/>
        <w:rPr>
          <w:rFonts w:eastAsia="Times New Roman" w:cs="Times New Roman"/>
          <w:kern w:val="0"/>
          <w:lang w:eastAsia="en-GB"/>
          <w14:ligatures w14:val="none"/>
        </w:rPr>
      </w:pPr>
      <w:r w:rsidRPr="00B82963">
        <w:rPr>
          <w:rFonts w:eastAsia="Times New Roman" w:cs="Times New Roman"/>
          <w:kern w:val="0"/>
          <w:lang w:eastAsia="en-GB"/>
          <w14:ligatures w14:val="none"/>
        </w:rPr>
        <w:t xml:space="preserve">Proteus, a simulation software program, was used to analyse a parallel RLC circuit.  A circuit was assembled as seen in Fig 2.  The circuit is connected to a 300 </w:t>
      </w:r>
      <w:proofErr w:type="spellStart"/>
      <w:r w:rsidRPr="00B82963">
        <w:rPr>
          <w:rFonts w:eastAsia="Times New Roman" w:cs="Times New Roman"/>
          <w:kern w:val="0"/>
          <w:lang w:eastAsia="en-GB"/>
          <w14:ligatures w14:val="none"/>
        </w:rPr>
        <w:t>Vrms</w:t>
      </w:r>
      <w:proofErr w:type="spellEnd"/>
      <w:r w:rsidRPr="00B82963">
        <w:rPr>
          <w:rFonts w:eastAsia="Times New Roman" w:cs="Times New Roman"/>
          <w:kern w:val="0"/>
          <w:lang w:eastAsia="en-GB"/>
          <w14:ligatures w14:val="none"/>
        </w:rPr>
        <w:t>, 50Hz sinusoidal source, with the component values given as</w:t>
      </w:r>
      <w:r w:rsidR="00064CAB">
        <w:rPr>
          <w:rFonts w:eastAsia="Times New Roman" w:cs="Times New Roman"/>
          <w:kern w:val="0"/>
          <w:lang w:eastAsia="en-GB"/>
          <w14:ligatures w14:val="none"/>
        </w:rPr>
        <w:t>:</w:t>
      </w:r>
    </w:p>
    <w:p w14:paraId="652CB59A" w14:textId="77777777" w:rsidR="00B82963" w:rsidRPr="00B82963" w:rsidRDefault="00B82963" w:rsidP="00B82963">
      <w:pPr>
        <w:numPr>
          <w:ilvl w:val="0"/>
          <w:numId w:val="12"/>
        </w:numPr>
        <w:spacing w:before="120" w:after="120" w:line="240" w:lineRule="auto"/>
        <w:jc w:val="both"/>
        <w:rPr>
          <w:rFonts w:eastAsia="Times New Roman" w:cs="Times New Roman"/>
          <w:kern w:val="0"/>
          <w:lang w:eastAsia="en-GB"/>
          <w14:ligatures w14:val="none"/>
        </w:rPr>
      </w:pPr>
      <w:r w:rsidRPr="00B82963">
        <w:rPr>
          <w:rFonts w:eastAsia="Times New Roman" w:cs="Times New Roman"/>
          <w:kern w:val="0"/>
          <w:lang w:eastAsia="en-GB"/>
          <w14:ligatures w14:val="none"/>
        </w:rPr>
        <w:t>RSRC1 - 2.4Ω. Relates to the source's resistance, including cabling and transformer windings.</w:t>
      </w:r>
    </w:p>
    <w:p w14:paraId="7F3FB7B3" w14:textId="77777777" w:rsidR="00B82963" w:rsidRPr="00B82963" w:rsidRDefault="00B82963" w:rsidP="00B82963">
      <w:pPr>
        <w:numPr>
          <w:ilvl w:val="0"/>
          <w:numId w:val="12"/>
        </w:numPr>
        <w:spacing w:before="120" w:after="120" w:line="240" w:lineRule="auto"/>
        <w:jc w:val="both"/>
        <w:rPr>
          <w:rFonts w:eastAsia="Times New Roman" w:cs="Times New Roman"/>
          <w:kern w:val="0"/>
          <w:lang w:eastAsia="en-GB"/>
          <w14:ligatures w14:val="none"/>
        </w:rPr>
      </w:pPr>
      <w:r w:rsidRPr="00B82963">
        <w:rPr>
          <w:rFonts w:eastAsia="Times New Roman" w:cs="Times New Roman"/>
          <w:kern w:val="0"/>
          <w:lang w:eastAsia="en-GB"/>
          <w14:ligatures w14:val="none"/>
        </w:rPr>
        <w:t>L - 70mH. Load inductor, simulation of an inductive load, for example, a motor.</w:t>
      </w:r>
    </w:p>
    <w:p w14:paraId="4A77374D" w14:textId="77777777" w:rsidR="00B82963" w:rsidRDefault="00B82963" w:rsidP="00B82963">
      <w:pPr>
        <w:numPr>
          <w:ilvl w:val="0"/>
          <w:numId w:val="12"/>
        </w:numPr>
        <w:spacing w:before="120" w:after="120" w:line="240" w:lineRule="auto"/>
        <w:jc w:val="both"/>
        <w:rPr>
          <w:rFonts w:eastAsia="Times New Roman" w:cs="Times New Roman"/>
          <w:kern w:val="0"/>
          <w:lang w:eastAsia="en-GB"/>
          <w14:ligatures w14:val="none"/>
        </w:rPr>
      </w:pPr>
      <w:r w:rsidRPr="00B82963">
        <w:rPr>
          <w:rFonts w:eastAsia="Times New Roman" w:cs="Times New Roman"/>
          <w:kern w:val="0"/>
          <w:lang w:eastAsia="en-GB"/>
          <w14:ligatures w14:val="none"/>
        </w:rPr>
        <w:t>R - 80Ω. Load resistor, simulation of the resistance of the motor windings.</w:t>
      </w:r>
    </w:p>
    <w:p w14:paraId="043CD2AD" w14:textId="77777777" w:rsidR="00A86F9E" w:rsidRPr="00B82963" w:rsidRDefault="00A86F9E" w:rsidP="00A86F9E">
      <w:pPr>
        <w:spacing w:before="120" w:after="120" w:line="240" w:lineRule="auto"/>
        <w:ind w:left="720"/>
        <w:jc w:val="both"/>
        <w:rPr>
          <w:rFonts w:eastAsia="Times New Roman" w:cs="Times New Roman"/>
          <w:kern w:val="0"/>
          <w:lang w:eastAsia="en-GB"/>
          <w14:ligatures w14:val="none"/>
        </w:rPr>
      </w:pPr>
    </w:p>
    <w:p w14:paraId="0599BB97" w14:textId="484B6649" w:rsidR="009A59D9" w:rsidRDefault="009A59D9" w:rsidP="009A59D9">
      <w:pPr>
        <w:jc w:val="center"/>
      </w:pPr>
      <w:r w:rsidRPr="009A59D9">
        <w:rPr>
          <w:noProof/>
        </w:rPr>
        <w:drawing>
          <wp:inline distT="0" distB="0" distL="0" distR="0" wp14:anchorId="0F9FE699" wp14:editId="46E96A99">
            <wp:extent cx="3995774" cy="2784118"/>
            <wp:effectExtent l="0" t="0" r="5080" b="0"/>
            <wp:docPr id="1618872986" name="Picture 1" descr="A diagram of a power supp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872986" name="Picture 1" descr="A diagram of a power supply&#10;&#10;AI-generated content may be incorrect."/>
                    <pic:cNvPicPr/>
                  </pic:nvPicPr>
                  <pic:blipFill>
                    <a:blip r:embed="rId13"/>
                    <a:stretch>
                      <a:fillRect/>
                    </a:stretch>
                  </pic:blipFill>
                  <pic:spPr>
                    <a:xfrm>
                      <a:off x="0" y="0"/>
                      <a:ext cx="3998508" cy="2786023"/>
                    </a:xfrm>
                    <a:prstGeom prst="rect">
                      <a:avLst/>
                    </a:prstGeom>
                  </pic:spPr>
                </pic:pic>
              </a:graphicData>
            </a:graphic>
          </wp:inline>
        </w:drawing>
      </w:r>
    </w:p>
    <w:p w14:paraId="5B80392D" w14:textId="0049319F" w:rsidR="009A59D9" w:rsidRPr="009A59D9" w:rsidRDefault="009A59D9" w:rsidP="009A59D9">
      <w:pPr>
        <w:jc w:val="center"/>
        <w:rPr>
          <w:b/>
          <w:bCs/>
          <w:i/>
          <w:iCs/>
          <w:sz w:val="20"/>
          <w:szCs w:val="20"/>
        </w:rPr>
      </w:pPr>
      <w:r w:rsidRPr="009A59D9">
        <w:rPr>
          <w:b/>
          <w:bCs/>
          <w:i/>
          <w:iCs/>
          <w:sz w:val="20"/>
          <w:szCs w:val="20"/>
        </w:rPr>
        <w:t>Fig 2</w:t>
      </w:r>
      <w:r>
        <w:rPr>
          <w:b/>
          <w:bCs/>
          <w:i/>
          <w:iCs/>
          <w:sz w:val="20"/>
          <w:szCs w:val="20"/>
        </w:rPr>
        <w:t>.  RL Circuit.</w:t>
      </w:r>
    </w:p>
    <w:p w14:paraId="6FEDF7B9" w14:textId="77777777" w:rsidR="00E5426E" w:rsidRDefault="00E5426E">
      <w:r>
        <w:br w:type="page"/>
      </w:r>
    </w:p>
    <w:p w14:paraId="6EAB86B2" w14:textId="77777777" w:rsidR="006346AB" w:rsidRDefault="006346AB" w:rsidP="006346AB">
      <w:pPr>
        <w:jc w:val="both"/>
      </w:pPr>
      <w:r w:rsidRPr="006346AB">
        <w:lastRenderedPageBreak/>
        <w:t xml:space="preserve">A graph was plotted and is illustrated in Fig 3.  Circuit current (Red trace) and load voltage (Green trace) over time are shown.  The magnitude of the voltage is indicated on the primary Y-axis, current on the secondary Y-axis, and time on the X-axis.  The points of Vmax (Maximum Voltage) and Imax (Maximum Current) were plotted to determine the time difference, which can then be used to calculate the phase difference. </w:t>
      </w:r>
    </w:p>
    <w:p w14:paraId="7F251A59" w14:textId="66B2A687" w:rsidR="003B5BE3" w:rsidRDefault="008E6F79" w:rsidP="006346AB">
      <w:pPr>
        <w:jc w:val="both"/>
      </w:pPr>
      <w:r>
        <w:rPr>
          <w:noProof/>
        </w:rPr>
        <w:drawing>
          <wp:inline distT="0" distB="0" distL="0" distR="0" wp14:anchorId="5157E49B" wp14:editId="0C322325">
            <wp:extent cx="5799943" cy="2552700"/>
            <wp:effectExtent l="0" t="0" r="0" b="0"/>
            <wp:docPr id="122441178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811725" cy="2557886"/>
                    </a:xfrm>
                    <a:prstGeom prst="rect">
                      <a:avLst/>
                    </a:prstGeom>
                    <a:noFill/>
                  </pic:spPr>
                </pic:pic>
              </a:graphicData>
            </a:graphic>
          </wp:inline>
        </w:drawing>
      </w:r>
    </w:p>
    <w:p w14:paraId="575681F3" w14:textId="28F6CC52" w:rsidR="00E5426E" w:rsidRDefault="00E5426E" w:rsidP="008E6F79">
      <w:pPr>
        <w:jc w:val="center"/>
        <w:rPr>
          <w:b/>
          <w:bCs/>
          <w:i/>
          <w:iCs/>
          <w:sz w:val="20"/>
          <w:szCs w:val="20"/>
        </w:rPr>
      </w:pPr>
      <w:r w:rsidRPr="00E5426E">
        <w:rPr>
          <w:b/>
          <w:bCs/>
          <w:i/>
          <w:iCs/>
          <w:sz w:val="20"/>
          <w:szCs w:val="20"/>
        </w:rPr>
        <w:t>Fig 3.</w:t>
      </w:r>
      <w:r>
        <w:rPr>
          <w:b/>
          <w:bCs/>
          <w:i/>
          <w:iCs/>
          <w:sz w:val="20"/>
          <w:szCs w:val="20"/>
        </w:rPr>
        <w:t xml:space="preserve"> Graph showing Circuit current, load voltage and time of the RL circuit.</w:t>
      </w:r>
    </w:p>
    <w:p w14:paraId="63B8CDB0" w14:textId="0AE82314" w:rsidR="00904BD8" w:rsidRDefault="00662ECE" w:rsidP="002F73BC">
      <w:pPr>
        <w:jc w:val="both"/>
      </w:pPr>
      <w:bookmarkStart w:id="8" w:name="_Hlk218349795"/>
      <w:r>
        <w:t>As shown in Fig 3.</w:t>
      </w:r>
    </w:p>
    <w:p w14:paraId="549421FC" w14:textId="68C37CCC" w:rsidR="00662ECE" w:rsidRDefault="00662ECE" w:rsidP="002F73BC">
      <w:pPr>
        <w:pStyle w:val="ListParagraph"/>
        <w:numPr>
          <w:ilvl w:val="0"/>
          <w:numId w:val="8"/>
        </w:numPr>
        <w:jc w:val="both"/>
      </w:pPr>
      <w:r>
        <w:t>Vmax = 413V @ 4.89m/s.</w:t>
      </w:r>
    </w:p>
    <w:p w14:paraId="745144CA" w14:textId="0E063D42" w:rsidR="00662ECE" w:rsidRDefault="00662ECE" w:rsidP="002F73BC">
      <w:pPr>
        <w:pStyle w:val="ListParagraph"/>
        <w:numPr>
          <w:ilvl w:val="0"/>
          <w:numId w:val="8"/>
        </w:numPr>
        <w:jc w:val="both"/>
      </w:pPr>
      <w:r>
        <w:t>Imax = 4.98A @ 5.89m/s.</w:t>
      </w:r>
    </w:p>
    <w:p w14:paraId="07E0C8EA" w14:textId="0471BF86" w:rsidR="00662ECE" w:rsidRDefault="002F73BC" w:rsidP="002F73BC">
      <w:pPr>
        <w:jc w:val="both"/>
      </w:pPr>
      <w:r>
        <w:t>This indicates that</w:t>
      </w:r>
      <w:r w:rsidR="006346AB">
        <w:t xml:space="preserve"> the</w:t>
      </w:r>
      <w:r>
        <w:t xml:space="preserve"> current is lagging by</w:t>
      </w:r>
      <w:r w:rsidR="00662ECE">
        <w:t xml:space="preserve"> 0.91m/s</w:t>
      </w:r>
      <w:r>
        <w:t>, which is the time difference.</w:t>
      </w:r>
      <w:r w:rsidR="00CF470A">
        <w:t xml:space="preserve">  Using the time per cycle, 0.02s (1/50Hz), the phase difference and the phase angle can be found</w:t>
      </w:r>
      <w:r w:rsidR="00064CAB">
        <w:t>:</w:t>
      </w:r>
    </w:p>
    <w:p w14:paraId="01C1C70F" w14:textId="6A0ADF8E" w:rsidR="002F73BC" w:rsidRPr="009F6B92" w:rsidRDefault="0069212A" w:rsidP="002F73BC">
      <w:pPr>
        <w:jc w:val="center"/>
      </w:pPr>
      <m:oMathPara>
        <m:oMath>
          <m:r>
            <w:rPr>
              <w:rFonts w:ascii="Cambria Math" w:hAnsi="Cambria Math"/>
            </w:rPr>
            <m:t>Phase Difference=</m:t>
          </m:r>
          <m:f>
            <m:fPr>
              <m:ctrlPr>
                <w:rPr>
                  <w:rFonts w:ascii="Cambria Math" w:hAnsi="Cambria Math"/>
                  <w:i/>
                </w:rPr>
              </m:ctrlPr>
            </m:fPr>
            <m:num>
              <m:r>
                <w:rPr>
                  <w:rFonts w:ascii="Cambria Math" w:hAnsi="Cambria Math"/>
                </w:rPr>
                <m:t>Time difference</m:t>
              </m:r>
            </m:num>
            <m:den>
              <m:r>
                <w:rPr>
                  <w:rFonts w:ascii="Cambria Math" w:hAnsi="Cambria Math"/>
                </w:rPr>
                <m:t>Period</m:t>
              </m:r>
            </m:den>
          </m:f>
        </m:oMath>
      </m:oMathPara>
    </w:p>
    <w:p w14:paraId="4D672FFC" w14:textId="2DC9C107" w:rsidR="009F6B92" w:rsidRPr="0069212A" w:rsidRDefault="009F6B92" w:rsidP="009F6B92">
      <w:pPr>
        <w:jc w:val="right"/>
      </w:pPr>
      <w:r>
        <w:t>[3]</w:t>
      </w:r>
    </w:p>
    <w:p w14:paraId="61D93AFE" w14:textId="78B0BBF7" w:rsidR="00CF470A" w:rsidRPr="0069212A" w:rsidRDefault="0069212A" w:rsidP="002F73BC">
      <w:pPr>
        <w:jc w:val="center"/>
      </w:pPr>
      <m:oMathPara>
        <m:oMath>
          <m:r>
            <w:rPr>
              <w:rFonts w:ascii="Cambria Math" w:hAnsi="Cambria Math"/>
            </w:rPr>
            <m:t>Phase Difference=</m:t>
          </m:r>
          <m:f>
            <m:fPr>
              <m:ctrlPr>
                <w:rPr>
                  <w:rFonts w:ascii="Cambria Math" w:hAnsi="Cambria Math"/>
                  <w:i/>
                </w:rPr>
              </m:ctrlPr>
            </m:fPr>
            <m:num>
              <m:r>
                <w:rPr>
                  <w:rFonts w:ascii="Cambria Math" w:hAnsi="Cambria Math"/>
                </w:rPr>
                <m:t>0.91ms</m:t>
              </m:r>
            </m:num>
            <m:den>
              <m:r>
                <w:rPr>
                  <w:rFonts w:ascii="Cambria Math" w:hAnsi="Cambria Math"/>
                </w:rPr>
                <m:t>0.02</m:t>
              </m:r>
            </m:den>
          </m:f>
        </m:oMath>
      </m:oMathPara>
    </w:p>
    <w:p w14:paraId="2A6A2901" w14:textId="010F3027" w:rsidR="00776953" w:rsidRPr="0069212A" w:rsidRDefault="0069212A" w:rsidP="002F73BC">
      <w:pPr>
        <w:jc w:val="center"/>
      </w:pPr>
      <m:oMathPara>
        <m:oMath>
          <m:r>
            <w:rPr>
              <w:rFonts w:ascii="Cambria Math" w:hAnsi="Cambria Math"/>
            </w:rPr>
            <m:t xml:space="preserve">=0.0455 </m:t>
          </m:r>
        </m:oMath>
      </m:oMathPara>
    </w:p>
    <w:p w14:paraId="32128AE9" w14:textId="45307667" w:rsidR="00776953" w:rsidRPr="0069212A" w:rsidRDefault="0069212A" w:rsidP="002F73BC">
      <w:pPr>
        <w:jc w:val="center"/>
      </w:pPr>
      <m:oMathPara>
        <m:oMath>
          <m:r>
            <w:rPr>
              <w:rFonts w:ascii="Cambria Math" w:hAnsi="Cambria Math"/>
            </w:rPr>
            <m:t>Phase Angle ∅=0.0455 x 360</m:t>
          </m:r>
        </m:oMath>
      </m:oMathPara>
    </w:p>
    <w:p w14:paraId="0D872234" w14:textId="393573E5" w:rsidR="00776953" w:rsidRPr="00776953" w:rsidRDefault="0069212A" w:rsidP="002F73BC">
      <w:pPr>
        <w:jc w:val="center"/>
        <w:rPr>
          <w:b/>
          <w:bCs/>
        </w:rPr>
      </w:pPr>
      <m:oMathPara>
        <m:oMath>
          <m:r>
            <m:rPr>
              <m:sty m:val="bi"/>
            </m:rPr>
            <w:rPr>
              <w:rFonts w:ascii="Cambria Math" w:hAnsi="Cambria Math"/>
              <w:u w:val="single"/>
            </w:rPr>
            <m:t xml:space="preserve">Phase Angle </m:t>
          </m:r>
          <m:r>
            <w:rPr>
              <w:rFonts w:ascii="Cambria Math" w:hAnsi="Cambria Math"/>
            </w:rPr>
            <m:t>∅</m:t>
          </m:r>
          <m:r>
            <m:rPr>
              <m:sty m:val="bi"/>
            </m:rPr>
            <w:rPr>
              <w:rFonts w:ascii="Cambria Math" w:hAnsi="Cambria Math"/>
              <w:u w:val="single"/>
            </w:rPr>
            <m:t xml:space="preserve"> =16.38˚</m:t>
          </m:r>
        </m:oMath>
      </m:oMathPara>
    </w:p>
    <w:p w14:paraId="1F45E109" w14:textId="780CF112" w:rsidR="00776953" w:rsidRPr="00776953" w:rsidRDefault="00776953" w:rsidP="00776953">
      <w:r w:rsidRPr="00776953">
        <w:t>Current is lag</w:t>
      </w:r>
      <w:r>
        <w:t>ging voltage by 16.38˚.</w:t>
      </w:r>
    </w:p>
    <w:bookmarkEnd w:id="8"/>
    <w:p w14:paraId="57C664C3" w14:textId="77777777" w:rsidR="00BE42B6" w:rsidRDefault="00BE42B6">
      <w:pPr>
        <w:rPr>
          <w:rFonts w:asciiTheme="majorHAnsi" w:eastAsiaTheme="majorEastAsia" w:hAnsiTheme="majorHAnsi" w:cstheme="majorBidi"/>
          <w:color w:val="0F4761" w:themeColor="accent1" w:themeShade="BF"/>
        </w:rPr>
      </w:pPr>
      <w:r>
        <w:br w:type="page"/>
      </w:r>
    </w:p>
    <w:p w14:paraId="7F73BA49" w14:textId="05AA66A6" w:rsidR="00776953" w:rsidRPr="00ED540C" w:rsidRDefault="00ED540C" w:rsidP="00402308">
      <w:pPr>
        <w:pStyle w:val="Heading2"/>
        <w:numPr>
          <w:ilvl w:val="1"/>
          <w:numId w:val="15"/>
        </w:numPr>
        <w:ind w:left="426" w:hanging="426"/>
        <w:rPr>
          <w:rFonts w:asciiTheme="minorHAnsi" w:eastAsiaTheme="minorEastAsia" w:hAnsiTheme="minorHAnsi" w:cstheme="minorBidi"/>
          <w:sz w:val="24"/>
          <w:szCs w:val="24"/>
        </w:rPr>
      </w:pPr>
      <w:bookmarkStart w:id="9" w:name="_Toc218517329"/>
      <w:r w:rsidRPr="00ED540C">
        <w:rPr>
          <w:sz w:val="24"/>
          <w:szCs w:val="24"/>
        </w:rPr>
        <w:lastRenderedPageBreak/>
        <w:t>Power</w:t>
      </w:r>
      <w:bookmarkEnd w:id="9"/>
    </w:p>
    <w:p w14:paraId="22E66873" w14:textId="77777777" w:rsidR="00386F24" w:rsidRDefault="00386F24" w:rsidP="008D59DE">
      <w:pPr>
        <w:jc w:val="both"/>
      </w:pPr>
      <w:r>
        <w:t>There are three types of power in AC systems.</w:t>
      </w:r>
    </w:p>
    <w:p w14:paraId="1E2B6CD6" w14:textId="28445EB2" w:rsidR="002F73BC" w:rsidRDefault="00247602" w:rsidP="008D59DE">
      <w:pPr>
        <w:pStyle w:val="ListParagraph"/>
        <w:numPr>
          <w:ilvl w:val="0"/>
          <w:numId w:val="8"/>
        </w:numPr>
        <w:jc w:val="both"/>
      </w:pPr>
      <w:r w:rsidRPr="00386F24">
        <w:rPr>
          <w:b/>
          <w:bCs/>
        </w:rPr>
        <w:t>Apparent power</w:t>
      </w:r>
      <w:r>
        <w:rPr>
          <w:b/>
          <w:bCs/>
        </w:rPr>
        <w:t xml:space="preserve"> (S)</w:t>
      </w:r>
      <w:r w:rsidR="00386F24" w:rsidRPr="00386F24">
        <w:rPr>
          <w:b/>
          <w:bCs/>
        </w:rPr>
        <w:t xml:space="preserve"> </w:t>
      </w:r>
      <w:r w:rsidR="00386F24" w:rsidRPr="00247602">
        <w:t>is</w:t>
      </w:r>
      <w:r w:rsidR="00386F24" w:rsidRPr="00386F24">
        <w:t xml:space="preserve"> the amount of power delivered to a circuit.</w:t>
      </w:r>
      <w:r w:rsidR="00386F24">
        <w:t xml:space="preserve">  </w:t>
      </w:r>
      <w:r>
        <w:t>Given as</w:t>
      </w:r>
      <w:r w:rsidR="00064CAB">
        <w:t>:</w:t>
      </w:r>
    </w:p>
    <w:p w14:paraId="7186E59A" w14:textId="467E1A86" w:rsidR="00247602" w:rsidRPr="00C211E9" w:rsidRDefault="005B2A98" w:rsidP="00247602">
      <w:pPr>
        <w:rPr>
          <w:b/>
        </w:rPr>
      </w:pPr>
      <m:oMathPara>
        <m:oMath>
          <m:r>
            <m:rPr>
              <m:sty m:val="bi"/>
            </m:rPr>
            <w:rPr>
              <w:rFonts w:ascii="Cambria Math" w:hAnsi="Cambria Math"/>
            </w:rPr>
            <m:t>Apparent Power S=VxI</m:t>
          </m:r>
        </m:oMath>
      </m:oMathPara>
    </w:p>
    <w:p w14:paraId="6E6F5763" w14:textId="4B3724FC" w:rsidR="00C211E9" w:rsidRPr="00C211E9" w:rsidRDefault="00C211E9" w:rsidP="00C211E9">
      <w:pPr>
        <w:jc w:val="right"/>
        <w:rPr>
          <w:bCs/>
        </w:rPr>
      </w:pPr>
      <w:r w:rsidRPr="00C211E9">
        <w:rPr>
          <w:bCs/>
        </w:rPr>
        <w:t>[</w:t>
      </w:r>
      <w:r w:rsidR="008225C6">
        <w:rPr>
          <w:bCs/>
        </w:rPr>
        <w:t>8</w:t>
      </w:r>
      <w:r w:rsidRPr="00C211E9">
        <w:rPr>
          <w:bCs/>
        </w:rPr>
        <w:t>]</w:t>
      </w:r>
    </w:p>
    <w:p w14:paraId="692FCED8" w14:textId="0B99AEE6" w:rsidR="00386F24" w:rsidRDefault="00247602" w:rsidP="008D59DE">
      <w:pPr>
        <w:pStyle w:val="ListParagraph"/>
        <w:numPr>
          <w:ilvl w:val="0"/>
          <w:numId w:val="8"/>
        </w:numPr>
        <w:jc w:val="both"/>
      </w:pPr>
      <w:r w:rsidRPr="00247602">
        <w:rPr>
          <w:b/>
          <w:bCs/>
        </w:rPr>
        <w:t>R</w:t>
      </w:r>
      <w:r w:rsidR="00386F24" w:rsidRPr="00247602">
        <w:rPr>
          <w:b/>
          <w:bCs/>
        </w:rPr>
        <w:t>eal power or active power</w:t>
      </w:r>
      <w:r w:rsidRPr="00247602">
        <w:rPr>
          <w:b/>
          <w:bCs/>
        </w:rPr>
        <w:t xml:space="preserve"> (P) </w:t>
      </w:r>
      <w:r w:rsidRPr="00247602">
        <w:t>Is</w:t>
      </w:r>
      <w:r w:rsidRPr="00247602">
        <w:rPr>
          <w:b/>
          <w:bCs/>
        </w:rPr>
        <w:t xml:space="preserve"> t</w:t>
      </w:r>
      <w:r w:rsidR="00386F24">
        <w:t>he actual power consumed by circuits due to resistive load</w:t>
      </w:r>
      <w:r>
        <w:t>s.  Given as</w:t>
      </w:r>
      <w:r w:rsidR="00064CAB">
        <w:t>:</w:t>
      </w:r>
    </w:p>
    <w:p w14:paraId="5F8E831E" w14:textId="318C06F1" w:rsidR="000443BF" w:rsidRPr="005439F6" w:rsidRDefault="005439F6" w:rsidP="000443BF">
      <w:pPr>
        <w:pStyle w:val="ListParagraph"/>
        <w:rPr>
          <w:b/>
          <w:bCs/>
        </w:rPr>
      </w:pPr>
      <m:oMathPara>
        <m:oMath>
          <m:r>
            <m:rPr>
              <m:sty m:val="bi"/>
            </m:rPr>
            <w:rPr>
              <w:rFonts w:ascii="Cambria Math" w:hAnsi="Cambria Math"/>
            </w:rPr>
            <m:t xml:space="preserve">Real Power P=VxI x </m:t>
          </m:r>
          <w:bookmarkStart w:id="10" w:name="_Hlk218255544"/>
          <m:r>
            <m:rPr>
              <m:sty m:val="bi"/>
            </m:rPr>
            <w:rPr>
              <w:rFonts w:ascii="Cambria Math" w:hAnsi="Cambria Math"/>
            </w:rPr>
            <m:t>Cos∅</m:t>
          </m:r>
        </m:oMath>
      </m:oMathPara>
      <w:bookmarkEnd w:id="10"/>
    </w:p>
    <w:p w14:paraId="0542F364" w14:textId="22103918" w:rsidR="00247602" w:rsidRPr="00C211E9" w:rsidRDefault="00C211E9" w:rsidP="00C211E9">
      <w:pPr>
        <w:pStyle w:val="ListParagraph"/>
        <w:jc w:val="right"/>
      </w:pPr>
      <w:r w:rsidRPr="00C211E9">
        <w:t>[</w:t>
      </w:r>
      <w:r w:rsidR="008225C6">
        <w:t>8</w:t>
      </w:r>
      <w:r w:rsidRPr="00C211E9">
        <w:t>]</w:t>
      </w:r>
    </w:p>
    <w:p w14:paraId="674EDF1A" w14:textId="5DBDEC92" w:rsidR="002F73BC" w:rsidRDefault="00386F24" w:rsidP="008D59DE">
      <w:pPr>
        <w:pStyle w:val="ListParagraph"/>
        <w:numPr>
          <w:ilvl w:val="0"/>
          <w:numId w:val="8"/>
        </w:numPr>
        <w:jc w:val="both"/>
      </w:pPr>
      <w:r w:rsidRPr="00247602">
        <w:rPr>
          <w:b/>
          <w:bCs/>
        </w:rPr>
        <w:t>Reactive power</w:t>
      </w:r>
      <w:r w:rsidR="00247602" w:rsidRPr="00247602">
        <w:rPr>
          <w:b/>
          <w:bCs/>
        </w:rPr>
        <w:t xml:space="preserve"> (Q)</w:t>
      </w:r>
      <w:r w:rsidR="00247602">
        <w:rPr>
          <w:b/>
          <w:bCs/>
        </w:rPr>
        <w:t xml:space="preserve"> </w:t>
      </w:r>
      <w:r w:rsidR="00247602" w:rsidRPr="00247602">
        <w:t>Is the</w:t>
      </w:r>
      <w:r>
        <w:t xml:space="preserve"> </w:t>
      </w:r>
      <w:r w:rsidR="00247602">
        <w:t>fraction</w:t>
      </w:r>
      <w:r>
        <w:t xml:space="preserve"> of the apparent power observed by the reactive elements</w:t>
      </w:r>
      <w:r w:rsidR="00247602">
        <w:t>.  Given as</w:t>
      </w:r>
      <w:r w:rsidR="00064CAB">
        <w:t>:</w:t>
      </w:r>
    </w:p>
    <w:p w14:paraId="6B3A3A7F" w14:textId="02B16F3C" w:rsidR="008D59DE" w:rsidRPr="00C211E9" w:rsidRDefault="008D59DE" w:rsidP="008D59DE">
      <w:pPr>
        <w:pStyle w:val="ListParagraph"/>
        <w:rPr>
          <w:b/>
        </w:rPr>
      </w:pPr>
      <m:oMathPara>
        <m:oMath>
          <m:r>
            <m:rPr>
              <m:sty m:val="bi"/>
            </m:rPr>
            <w:rPr>
              <w:rFonts w:ascii="Cambria Math" w:hAnsi="Cambria Math"/>
            </w:rPr>
            <m:t>Reactive Power Q=VxI x Sin∅</m:t>
          </m:r>
        </m:oMath>
      </m:oMathPara>
    </w:p>
    <w:p w14:paraId="51FCA36B" w14:textId="1BB7C5BA" w:rsidR="00C211E9" w:rsidRPr="00C211E9" w:rsidRDefault="00C211E9" w:rsidP="00C211E9">
      <w:pPr>
        <w:pStyle w:val="ListParagraph"/>
        <w:jc w:val="right"/>
        <w:rPr>
          <w:bCs/>
        </w:rPr>
      </w:pPr>
      <w:r w:rsidRPr="00C211E9">
        <w:rPr>
          <w:bCs/>
        </w:rPr>
        <w:t>[</w:t>
      </w:r>
      <w:r w:rsidR="008225C6">
        <w:rPr>
          <w:bCs/>
        </w:rPr>
        <w:t>8</w:t>
      </w:r>
      <w:r w:rsidRPr="00C211E9">
        <w:rPr>
          <w:bCs/>
        </w:rPr>
        <w:t>]</w:t>
      </w:r>
    </w:p>
    <w:p w14:paraId="694F2839" w14:textId="519D8040" w:rsidR="006C69D3" w:rsidRDefault="008D59DE" w:rsidP="00417FCC">
      <w:pPr>
        <w:jc w:val="both"/>
        <w:rPr>
          <w:rFonts w:ascii="Cambria Math" w:hAnsi="Cambria Math" w:cs="Cambria Math"/>
        </w:rPr>
      </w:pPr>
      <w:r>
        <w:t xml:space="preserve">Where </w:t>
      </w:r>
      <w:r w:rsidRPr="006C69D3">
        <w:rPr>
          <w:rFonts w:ascii="Cambria Math" w:hAnsi="Cambria Math" w:cs="Cambria Math"/>
        </w:rPr>
        <w:t>∅ is the phase angle.</w:t>
      </w:r>
    </w:p>
    <w:p w14:paraId="24BEFEAA" w14:textId="307FE16E" w:rsidR="0069212A" w:rsidRDefault="0069212A" w:rsidP="00417FCC">
      <w:pPr>
        <w:jc w:val="both"/>
        <w:rPr>
          <w:rFonts w:cs="Calibri"/>
        </w:rPr>
      </w:pPr>
      <w:r>
        <w:rPr>
          <w:rFonts w:cs="Calibri"/>
        </w:rPr>
        <w:t xml:space="preserve">Using values for </w:t>
      </w:r>
      <w:proofErr w:type="spellStart"/>
      <w:r>
        <w:rPr>
          <w:rFonts w:cs="Calibri"/>
        </w:rPr>
        <w:t>Vrms</w:t>
      </w:r>
      <w:proofErr w:type="spellEnd"/>
      <w:r>
        <w:rPr>
          <w:rFonts w:cs="Calibri"/>
        </w:rPr>
        <w:t xml:space="preserve">, </w:t>
      </w:r>
      <w:proofErr w:type="spellStart"/>
      <w:r>
        <w:rPr>
          <w:rFonts w:cs="Calibri"/>
        </w:rPr>
        <w:t>Irms</w:t>
      </w:r>
      <w:proofErr w:type="spellEnd"/>
      <w:r>
        <w:rPr>
          <w:rFonts w:cs="Calibri"/>
        </w:rPr>
        <w:t xml:space="preserve"> and the phase angle, the three types of power can be calculated for the RL circuit in Fig 2</w:t>
      </w:r>
      <w:r w:rsidR="00064CAB">
        <w:rPr>
          <w:rFonts w:cs="Calibri"/>
        </w:rPr>
        <w:t>:</w:t>
      </w:r>
    </w:p>
    <w:p w14:paraId="477290DC" w14:textId="0420A2A5" w:rsidR="0069212A" w:rsidRPr="009F6B92" w:rsidRDefault="00D2608D" w:rsidP="006C69D3">
      <w:pPr>
        <w:rPr>
          <w:rFonts w:cs="Calibri"/>
        </w:rPr>
      </w:pPr>
      <m:oMathPara>
        <m:oMath>
          <m:r>
            <w:rPr>
              <w:rFonts w:ascii="Cambria Math" w:hAnsi="Cambria Math" w:cs="Calibri"/>
            </w:rPr>
            <m:t>Vrms=</m:t>
          </m:r>
          <m:f>
            <m:fPr>
              <m:ctrlPr>
                <w:rPr>
                  <w:rFonts w:ascii="Cambria Math" w:hAnsi="Cambria Math" w:cs="Calibri"/>
                  <w:i/>
                </w:rPr>
              </m:ctrlPr>
            </m:fPr>
            <m:num>
              <m:r>
                <w:rPr>
                  <w:rFonts w:ascii="Cambria Math" w:hAnsi="Cambria Math" w:cs="Calibri"/>
                </w:rPr>
                <m:t>Vmax</m:t>
              </m:r>
              <m:d>
                <m:dPr>
                  <m:ctrlPr>
                    <w:rPr>
                      <w:rFonts w:ascii="Cambria Math" w:hAnsi="Cambria Math" w:cs="Calibri"/>
                      <w:i/>
                    </w:rPr>
                  </m:ctrlPr>
                </m:dPr>
                <m:e>
                  <m:r>
                    <w:rPr>
                      <w:rFonts w:ascii="Cambria Math" w:hAnsi="Cambria Math" w:cs="Calibri"/>
                    </w:rPr>
                    <m:t>taken from Fig3</m:t>
                  </m:r>
                </m:e>
              </m:d>
            </m:num>
            <m:den>
              <m:rad>
                <m:radPr>
                  <m:degHide m:val="1"/>
                  <m:ctrlPr>
                    <w:rPr>
                      <w:rFonts w:ascii="Cambria Math" w:hAnsi="Cambria Math" w:cs="Calibri"/>
                      <w:i/>
                    </w:rPr>
                  </m:ctrlPr>
                </m:radPr>
                <m:deg/>
                <m:e>
                  <m:r>
                    <w:rPr>
                      <w:rFonts w:ascii="Cambria Math" w:hAnsi="Cambria Math" w:cs="Calibri"/>
                    </w:rPr>
                    <m:t>2</m:t>
                  </m:r>
                </m:e>
              </m:rad>
            </m:den>
          </m:f>
        </m:oMath>
      </m:oMathPara>
    </w:p>
    <w:p w14:paraId="62B934B9" w14:textId="041B94B8" w:rsidR="009F6B92" w:rsidRPr="00D2608D" w:rsidRDefault="009F6B92" w:rsidP="009F6B92">
      <w:pPr>
        <w:jc w:val="right"/>
        <w:rPr>
          <w:rFonts w:cs="Calibri"/>
        </w:rPr>
      </w:pPr>
      <w:r>
        <w:rPr>
          <w:rFonts w:cs="Calibri"/>
        </w:rPr>
        <w:t>[3]</w:t>
      </w:r>
    </w:p>
    <w:p w14:paraId="68BB5FD7" w14:textId="4375A876" w:rsidR="0069212A" w:rsidRPr="00D2608D" w:rsidRDefault="00D2608D" w:rsidP="006C69D3">
      <w:pPr>
        <w:rPr>
          <w:rFonts w:cs="Calibri"/>
        </w:rPr>
      </w:pPr>
      <m:oMathPara>
        <m:oMath>
          <m:r>
            <w:rPr>
              <w:rFonts w:ascii="Cambria Math" w:hAnsi="Cambria Math" w:cs="Calibri"/>
            </w:rPr>
            <m:t>Vrms=</m:t>
          </m:r>
          <m:f>
            <m:fPr>
              <m:ctrlPr>
                <w:rPr>
                  <w:rFonts w:ascii="Cambria Math" w:hAnsi="Cambria Math" w:cs="Calibri"/>
                  <w:i/>
                </w:rPr>
              </m:ctrlPr>
            </m:fPr>
            <m:num>
              <m:r>
                <w:rPr>
                  <w:rFonts w:ascii="Cambria Math" w:hAnsi="Cambria Math" w:cs="Calibri"/>
                </w:rPr>
                <m:t>413</m:t>
              </m:r>
            </m:num>
            <m:den>
              <m:rad>
                <m:radPr>
                  <m:degHide m:val="1"/>
                  <m:ctrlPr>
                    <w:rPr>
                      <w:rFonts w:ascii="Cambria Math" w:hAnsi="Cambria Math" w:cs="Calibri"/>
                      <w:i/>
                    </w:rPr>
                  </m:ctrlPr>
                </m:radPr>
                <m:deg/>
                <m:e>
                  <m:r>
                    <w:rPr>
                      <w:rFonts w:ascii="Cambria Math" w:hAnsi="Cambria Math" w:cs="Calibri"/>
                    </w:rPr>
                    <m:t>2</m:t>
                  </m:r>
                </m:e>
              </m:rad>
            </m:den>
          </m:f>
        </m:oMath>
      </m:oMathPara>
    </w:p>
    <w:p w14:paraId="1FB2EF50" w14:textId="41DAF922" w:rsidR="0069212A" w:rsidRPr="0069212A" w:rsidRDefault="0069212A" w:rsidP="006C69D3">
      <w:pPr>
        <w:rPr>
          <w:rFonts w:cs="Calibri"/>
          <w:b/>
          <w:bCs/>
          <w:u w:val="single"/>
        </w:rPr>
      </w:pPr>
      <m:oMathPara>
        <m:oMath>
          <m:r>
            <m:rPr>
              <m:sty m:val="bi"/>
            </m:rPr>
            <w:rPr>
              <w:rFonts w:ascii="Cambria Math" w:hAnsi="Cambria Math" w:cs="Calibri"/>
              <w:u w:val="single"/>
            </w:rPr>
            <m:t>Vrms=292.04</m:t>
          </m:r>
          <m:r>
            <m:rPr>
              <m:sty m:val="bi"/>
            </m:rPr>
            <w:rPr>
              <w:rFonts w:ascii="Cambria Math" w:hAnsi="Cambria Math" w:cs="Calibri"/>
              <w:u w:val="single"/>
            </w:rPr>
            <m:t>V</m:t>
          </m:r>
        </m:oMath>
      </m:oMathPara>
    </w:p>
    <w:p w14:paraId="5BF58479" w14:textId="77777777" w:rsidR="0069212A" w:rsidRPr="0069212A" w:rsidRDefault="0069212A" w:rsidP="006C69D3">
      <w:pPr>
        <w:rPr>
          <w:rFonts w:cs="Calibri"/>
          <w:b/>
          <w:bCs/>
          <w:u w:val="single"/>
        </w:rPr>
      </w:pPr>
    </w:p>
    <w:p w14:paraId="4E0B7304" w14:textId="5769BA0E" w:rsidR="0069212A" w:rsidRPr="009F6B92" w:rsidRDefault="00D2608D" w:rsidP="0069212A">
      <w:pPr>
        <w:rPr>
          <w:rFonts w:cs="Calibri"/>
        </w:rPr>
      </w:pPr>
      <m:oMathPara>
        <m:oMath>
          <m:r>
            <w:rPr>
              <w:rFonts w:ascii="Cambria Math" w:hAnsi="Cambria Math" w:cs="Calibri"/>
            </w:rPr>
            <m:t>I</m:t>
          </m:r>
          <m:r>
            <w:rPr>
              <w:rFonts w:ascii="Cambria Math" w:hAnsi="Cambria Math" w:cs="Calibri" w:hint="eastAsia"/>
            </w:rPr>
            <m:t>rms=</m:t>
          </m:r>
          <m:f>
            <m:fPr>
              <m:ctrlPr>
                <w:rPr>
                  <w:rFonts w:ascii="Cambria Math" w:hAnsi="Cambria Math" w:cs="Calibri"/>
                  <w:i/>
                </w:rPr>
              </m:ctrlPr>
            </m:fPr>
            <m:num>
              <m:r>
                <w:rPr>
                  <w:rFonts w:ascii="Cambria Math" w:hAnsi="Cambria Math" w:cs="Calibri"/>
                </w:rPr>
                <m:t>I</m:t>
              </m:r>
              <m:r>
                <w:rPr>
                  <w:rFonts w:ascii="Cambria Math" w:hAnsi="Cambria Math" w:cs="Calibri" w:hint="eastAsia"/>
                </w:rPr>
                <m:t>max</m:t>
              </m:r>
              <m:d>
                <m:dPr>
                  <m:ctrlPr>
                    <w:rPr>
                      <w:rFonts w:ascii="Cambria Math" w:hAnsi="Cambria Math" w:cs="Calibri"/>
                      <w:i/>
                    </w:rPr>
                  </m:ctrlPr>
                </m:dPr>
                <m:e>
                  <m:r>
                    <w:rPr>
                      <w:rFonts w:ascii="Cambria Math" w:hAnsi="Cambria Math" w:cs="Calibri" w:hint="eastAsia"/>
                    </w:rPr>
                    <m:t>taken from Fig3</m:t>
                  </m:r>
                </m:e>
              </m:d>
            </m:num>
            <m:den>
              <m:rad>
                <m:radPr>
                  <m:degHide m:val="1"/>
                  <m:ctrlPr>
                    <w:rPr>
                      <w:rFonts w:ascii="Cambria Math" w:hAnsi="Cambria Math" w:cs="Calibri"/>
                      <w:i/>
                    </w:rPr>
                  </m:ctrlPr>
                </m:radPr>
                <m:deg>
                  <m:ctrlPr>
                    <w:rPr>
                      <w:rFonts w:ascii="Cambria Math" w:hAnsi="Cambria Math" w:cs="Calibri" w:hint="eastAsia"/>
                      <w:i/>
                    </w:rPr>
                  </m:ctrlPr>
                </m:deg>
                <m:e>
                  <m:r>
                    <w:rPr>
                      <w:rFonts w:ascii="Cambria Math" w:hAnsi="Cambria Math" w:cs="Calibri" w:hint="eastAsia"/>
                    </w:rPr>
                    <m:t>2</m:t>
                  </m:r>
                </m:e>
              </m:rad>
            </m:den>
          </m:f>
        </m:oMath>
      </m:oMathPara>
    </w:p>
    <w:p w14:paraId="228EDAD6" w14:textId="377772F0" w:rsidR="009F6B92" w:rsidRPr="00D2608D" w:rsidRDefault="009F6B92" w:rsidP="009F6B92">
      <w:pPr>
        <w:jc w:val="right"/>
        <w:rPr>
          <w:rFonts w:cs="Calibri"/>
        </w:rPr>
      </w:pPr>
      <w:r>
        <w:rPr>
          <w:rFonts w:cs="Calibri"/>
        </w:rPr>
        <w:t>[3]</w:t>
      </w:r>
    </w:p>
    <w:p w14:paraId="284849BB" w14:textId="44FE74C5" w:rsidR="0069212A" w:rsidRPr="00D2608D" w:rsidRDefault="00D2608D" w:rsidP="0069212A">
      <w:pPr>
        <w:rPr>
          <w:rFonts w:cs="Calibri"/>
        </w:rPr>
      </w:pPr>
      <m:oMathPara>
        <m:oMath>
          <m:r>
            <w:rPr>
              <w:rFonts w:ascii="Cambria Math" w:hAnsi="Cambria Math" w:cs="Calibri"/>
            </w:rPr>
            <m:t>I</m:t>
          </m:r>
          <m:r>
            <w:rPr>
              <w:rFonts w:ascii="Cambria Math" w:hAnsi="Cambria Math" w:cs="Calibri" w:hint="eastAsia"/>
            </w:rPr>
            <m:t>rms=</m:t>
          </m:r>
          <m:f>
            <m:fPr>
              <m:ctrlPr>
                <w:rPr>
                  <w:rFonts w:ascii="Cambria Math" w:hAnsi="Cambria Math" w:cs="Calibri"/>
                  <w:i/>
                </w:rPr>
              </m:ctrlPr>
            </m:fPr>
            <m:num>
              <m:r>
                <w:rPr>
                  <w:rFonts w:ascii="Cambria Math" w:hAnsi="Cambria Math" w:cs="Calibri"/>
                </w:rPr>
                <m:t>4.98</m:t>
              </m:r>
            </m:num>
            <m:den>
              <m:rad>
                <m:radPr>
                  <m:degHide m:val="1"/>
                  <m:ctrlPr>
                    <w:rPr>
                      <w:rFonts w:ascii="Cambria Math" w:hAnsi="Cambria Math" w:cs="Calibri"/>
                      <w:i/>
                    </w:rPr>
                  </m:ctrlPr>
                </m:radPr>
                <m:deg>
                  <m:ctrlPr>
                    <w:rPr>
                      <w:rFonts w:ascii="Cambria Math" w:hAnsi="Cambria Math" w:cs="Calibri" w:hint="eastAsia"/>
                      <w:i/>
                    </w:rPr>
                  </m:ctrlPr>
                </m:deg>
                <m:e>
                  <m:r>
                    <w:rPr>
                      <w:rFonts w:ascii="Cambria Math" w:hAnsi="Cambria Math" w:cs="Calibri" w:hint="eastAsia"/>
                    </w:rPr>
                    <m:t>2</m:t>
                  </m:r>
                </m:e>
              </m:rad>
            </m:den>
          </m:f>
        </m:oMath>
      </m:oMathPara>
    </w:p>
    <w:p w14:paraId="74E8F020" w14:textId="0C9849C3" w:rsidR="00EF3059" w:rsidRDefault="0069212A" w:rsidP="006C69D3">
      <w:pPr>
        <w:rPr>
          <w:rFonts w:cs="Calibri"/>
          <w:b/>
          <w:u w:val="single"/>
        </w:rPr>
      </w:pPr>
      <m:oMathPara>
        <m:oMath>
          <m:r>
            <m:rPr>
              <m:sty m:val="bi"/>
            </m:rPr>
            <w:rPr>
              <w:rFonts w:ascii="Cambria Math" w:hAnsi="Cambria Math" w:cs="Calibri"/>
              <w:u w:val="single"/>
            </w:rPr>
            <m:t>Irms=3.52</m:t>
          </m:r>
          <m:r>
            <m:rPr>
              <m:sty m:val="bi"/>
            </m:rPr>
            <w:rPr>
              <w:rFonts w:ascii="Cambria Math" w:hAnsi="Cambria Math" w:cs="Calibri"/>
              <w:u w:val="single"/>
            </w:rPr>
            <m:t>A</m:t>
          </m:r>
        </m:oMath>
      </m:oMathPara>
    </w:p>
    <w:p w14:paraId="4952804D" w14:textId="77777777" w:rsidR="00EF3059" w:rsidRDefault="00EF3059">
      <w:pPr>
        <w:rPr>
          <w:rFonts w:cs="Calibri"/>
          <w:b/>
          <w:u w:val="single"/>
        </w:rPr>
      </w:pPr>
      <w:r>
        <w:rPr>
          <w:rFonts w:cs="Calibri"/>
          <w:b/>
          <w:u w:val="single"/>
        </w:rPr>
        <w:br w:type="page"/>
      </w:r>
    </w:p>
    <w:p w14:paraId="64030B13" w14:textId="2F58FC26" w:rsidR="0069212A" w:rsidRPr="00D2608D" w:rsidRDefault="00D2608D" w:rsidP="006C69D3">
      <w:pPr>
        <w:rPr>
          <w:rFonts w:cs="Calibri"/>
        </w:rPr>
      </w:pPr>
      <m:oMathPara>
        <m:oMath>
          <m:r>
            <w:rPr>
              <w:rFonts w:ascii="Cambria Math" w:hAnsi="Cambria Math" w:cs="Calibri"/>
            </w:rPr>
            <w:lastRenderedPageBreak/>
            <m:t xml:space="preserve">Apparent Power S = Vrms x Irms </m:t>
          </m:r>
        </m:oMath>
      </m:oMathPara>
    </w:p>
    <w:p w14:paraId="5EDF1D59" w14:textId="76E87E7B" w:rsidR="0069212A" w:rsidRPr="00D2608D" w:rsidRDefault="00D2608D" w:rsidP="006C69D3">
      <w:pPr>
        <w:rPr>
          <w:rFonts w:cs="Calibri"/>
        </w:rPr>
      </w:pPr>
      <m:oMathPara>
        <m:oMath>
          <m:r>
            <w:rPr>
              <w:rFonts w:ascii="Cambria Math" w:hAnsi="Cambria Math" w:cs="Calibri"/>
            </w:rPr>
            <m:t>Apparent Power S=292.04 x 3.52</m:t>
          </m:r>
        </m:oMath>
      </m:oMathPara>
    </w:p>
    <w:p w14:paraId="2BA4E371" w14:textId="1E92BA7C" w:rsidR="002F73BC" w:rsidRPr="00D2608D" w:rsidRDefault="0069212A" w:rsidP="00662ECE">
      <w:pPr>
        <w:rPr>
          <w:b/>
          <w:bCs/>
          <w:u w:val="single"/>
        </w:rPr>
      </w:pPr>
      <m:oMathPara>
        <m:oMath>
          <m:r>
            <m:rPr>
              <m:sty m:val="bi"/>
            </m:rPr>
            <w:rPr>
              <w:rFonts w:ascii="Cambria Math" w:hAnsi="Cambria Math"/>
              <w:u w:val="single"/>
            </w:rPr>
            <m:t>Apparent Power=1027.98</m:t>
          </m:r>
          <m:r>
            <m:rPr>
              <m:sty m:val="bi"/>
            </m:rPr>
            <w:rPr>
              <w:rFonts w:ascii="Cambria Math" w:hAnsi="Cambria Math"/>
              <w:u w:val="single"/>
            </w:rPr>
            <m:t>VA</m:t>
          </m:r>
        </m:oMath>
      </m:oMathPara>
    </w:p>
    <w:p w14:paraId="439F66C3" w14:textId="0CF53830" w:rsidR="008750E8" w:rsidRDefault="008750E8" w:rsidP="008750E8">
      <w:pPr>
        <w:jc w:val="center"/>
      </w:pPr>
      <m:oMath>
        <m:r>
          <w:rPr>
            <w:rFonts w:ascii="Cambria Math" w:hAnsi="Cambria Math"/>
          </w:rPr>
          <m:t>Real Power P=VxI x Cos∅</m:t>
        </m:r>
      </m:oMath>
      <w:r>
        <w:t xml:space="preserve"> </w:t>
      </w:r>
    </w:p>
    <w:p w14:paraId="5C2ECDA0" w14:textId="04EBAF26" w:rsidR="008750E8" w:rsidRPr="008750E8" w:rsidRDefault="001A59FE" w:rsidP="008750E8">
      <w:pPr>
        <w:jc w:val="center"/>
      </w:pPr>
      <m:oMathPara>
        <m:oMath>
          <m:r>
            <w:rPr>
              <w:rFonts w:ascii="Cambria Math" w:hAnsi="Cambria Math"/>
            </w:rPr>
            <m:t>Real Power P=292.04x3.52 x Cos</m:t>
          </m:r>
          <m:d>
            <m:dPr>
              <m:ctrlPr>
                <w:rPr>
                  <w:rFonts w:ascii="Cambria Math" w:hAnsi="Cambria Math"/>
                  <w:i/>
                </w:rPr>
              </m:ctrlPr>
            </m:dPr>
            <m:e>
              <m:r>
                <w:rPr>
                  <w:rFonts w:ascii="Cambria Math" w:hAnsi="Cambria Math"/>
                </w:rPr>
                <m:t>16.38</m:t>
              </m:r>
            </m:e>
          </m:d>
        </m:oMath>
      </m:oMathPara>
    </w:p>
    <w:p w14:paraId="6164CDFA" w14:textId="44EDD32A" w:rsidR="008750E8" w:rsidRDefault="008750E8" w:rsidP="008750E8">
      <w:pPr>
        <w:jc w:val="center"/>
        <w:rPr>
          <w:rFonts w:ascii="Cambria Math" w:hAnsi="Cambria Math"/>
          <w:b/>
          <w:bCs/>
          <w:i/>
          <w:u w:val="single"/>
        </w:rPr>
      </w:pPr>
      <m:oMath>
        <m:r>
          <m:rPr>
            <m:sty m:val="bi"/>
          </m:rPr>
          <w:rPr>
            <w:rFonts w:ascii="Cambria Math" w:hAnsi="Cambria Math"/>
            <w:u w:val="single"/>
          </w:rPr>
          <m:t xml:space="preserve">Real Power P= </m:t>
        </m:r>
      </m:oMath>
      <w:r w:rsidRPr="008750E8">
        <w:rPr>
          <w:rFonts w:ascii="Cambria Math" w:hAnsi="Cambria Math"/>
          <w:b/>
          <w:bCs/>
          <w:i/>
          <w:u w:val="single"/>
        </w:rPr>
        <w:t>986.26W</w:t>
      </w:r>
    </w:p>
    <w:p w14:paraId="375F04B2" w14:textId="719CC7E3" w:rsidR="008750E8" w:rsidRPr="008750E8" w:rsidRDefault="008750E8" w:rsidP="008750E8">
      <w:pPr>
        <w:jc w:val="center"/>
        <w:rPr>
          <w:rFonts w:ascii="Cambria Math" w:hAnsi="Cambria Math"/>
          <w:i/>
        </w:rPr>
      </w:pPr>
      <m:oMathPara>
        <m:oMath>
          <m:r>
            <w:rPr>
              <w:rFonts w:ascii="Cambria Math" w:hAnsi="Cambria Math"/>
            </w:rPr>
            <m:t>Reactive Power Q=VxI x Sin∅</m:t>
          </m:r>
        </m:oMath>
      </m:oMathPara>
    </w:p>
    <w:p w14:paraId="7F2E99CF" w14:textId="2010F686" w:rsidR="008750E8" w:rsidRDefault="008750E8" w:rsidP="008750E8">
      <w:pPr>
        <w:jc w:val="center"/>
        <w:rPr>
          <w:rFonts w:ascii="Cambria Math" w:hAnsi="Cambria Math"/>
          <w:i/>
        </w:rPr>
      </w:pPr>
      <w:r>
        <w:rPr>
          <w:rFonts w:ascii="Cambria Math" w:hAnsi="Cambria Math"/>
          <w:i/>
        </w:rPr>
        <w:t xml:space="preserve">Reactive Power Q = 292.04x3.52 x </w:t>
      </w:r>
      <w:proofErr w:type="gramStart"/>
      <w:r>
        <w:rPr>
          <w:rFonts w:ascii="Cambria Math" w:hAnsi="Cambria Math"/>
          <w:i/>
        </w:rPr>
        <w:t>Sin(</w:t>
      </w:r>
      <w:proofErr w:type="gramEnd"/>
      <w:r>
        <w:rPr>
          <w:rFonts w:ascii="Cambria Math" w:hAnsi="Cambria Math"/>
          <w:i/>
        </w:rPr>
        <w:t>16.38)</w:t>
      </w:r>
    </w:p>
    <w:p w14:paraId="136EFD9E" w14:textId="7B455102" w:rsidR="008750E8" w:rsidRDefault="008750E8" w:rsidP="008750E8">
      <w:pPr>
        <w:jc w:val="center"/>
        <w:rPr>
          <w:rFonts w:ascii="Cambria Math" w:hAnsi="Cambria Math"/>
          <w:b/>
          <w:bCs/>
          <w:i/>
          <w:u w:val="single"/>
        </w:rPr>
      </w:pPr>
      <w:r w:rsidRPr="008750E8">
        <w:rPr>
          <w:rFonts w:ascii="Cambria Math" w:hAnsi="Cambria Math"/>
          <w:b/>
          <w:bCs/>
          <w:i/>
          <w:u w:val="single"/>
        </w:rPr>
        <w:t>Reactive Power Q = 298.9Var</w:t>
      </w:r>
    </w:p>
    <w:p w14:paraId="7A6E27FA" w14:textId="62613646" w:rsidR="00334033" w:rsidRDefault="00334033" w:rsidP="00402308">
      <w:pPr>
        <w:pStyle w:val="Heading1"/>
        <w:numPr>
          <w:ilvl w:val="1"/>
          <w:numId w:val="15"/>
        </w:numPr>
        <w:ind w:left="426" w:hanging="426"/>
        <w:rPr>
          <w:sz w:val="24"/>
          <w:szCs w:val="24"/>
        </w:rPr>
      </w:pPr>
      <w:bookmarkStart w:id="11" w:name="_Toc218517330"/>
      <w:r w:rsidRPr="00386F24">
        <w:rPr>
          <w:sz w:val="24"/>
          <w:szCs w:val="24"/>
        </w:rPr>
        <w:t xml:space="preserve">Power </w:t>
      </w:r>
      <w:r w:rsidR="00D63329">
        <w:rPr>
          <w:sz w:val="24"/>
          <w:szCs w:val="24"/>
        </w:rPr>
        <w:t>F</w:t>
      </w:r>
      <w:r w:rsidRPr="00386F24">
        <w:rPr>
          <w:sz w:val="24"/>
          <w:szCs w:val="24"/>
        </w:rPr>
        <w:t>actor</w:t>
      </w:r>
      <w:r w:rsidR="00D63329">
        <w:rPr>
          <w:sz w:val="24"/>
          <w:szCs w:val="24"/>
        </w:rPr>
        <w:t xml:space="preserve"> </w:t>
      </w:r>
      <w:r w:rsidR="00D63329" w:rsidRPr="00D63329">
        <w:rPr>
          <w:sz w:val="24"/>
          <w:szCs w:val="24"/>
        </w:rPr>
        <w:t>Correction</w:t>
      </w:r>
      <w:bookmarkEnd w:id="11"/>
    </w:p>
    <w:p w14:paraId="765E5F36" w14:textId="77777777" w:rsidR="00417FCC" w:rsidRDefault="00417FCC" w:rsidP="00417FCC">
      <w:pPr>
        <w:spacing w:line="276" w:lineRule="auto"/>
        <w:jc w:val="both"/>
      </w:pPr>
      <w:r>
        <w:t>Motors, transformers, and other inductive loads use reactive power to generate magnetic fields.  This causes the current to lag, resulting in a poor power factor.  Installing a capacitor into the circuit provides a leading current that will counteract the lagging current caused by the inductive loads [7].</w:t>
      </w:r>
    </w:p>
    <w:p w14:paraId="46AF556F" w14:textId="33EEEB29" w:rsidR="00417FCC" w:rsidRDefault="00417FCC" w:rsidP="00417FCC">
      <w:pPr>
        <w:spacing w:line="276" w:lineRule="auto"/>
        <w:jc w:val="both"/>
      </w:pPr>
      <w:r>
        <w:t>Power factor is defined as the cosine of the angle between voltage and current.  Applying the previously calculated phase angle (16.38˚), the RL circuit power factor can be determined</w:t>
      </w:r>
      <w:r>
        <w:t>:</w:t>
      </w:r>
    </w:p>
    <w:p w14:paraId="6B6B6DE2" w14:textId="4F6D6CAC" w:rsidR="0022232C" w:rsidRPr="0091734C" w:rsidRDefault="0022232C" w:rsidP="00417FCC">
      <w:pPr>
        <w:spacing w:line="276" w:lineRule="auto"/>
        <w:jc w:val="both"/>
        <w:rPr>
          <w:lang w:eastAsia="en-US"/>
        </w:rPr>
      </w:pPr>
      <m:oMathPara>
        <m:oMath>
          <m:r>
            <w:rPr>
              <w:rFonts w:ascii="Cambria Math" w:hAnsi="Cambria Math"/>
            </w:rPr>
            <m:t>Power Factor=</m:t>
          </m:r>
          <m:func>
            <m:funcPr>
              <m:ctrlPr>
                <w:rPr>
                  <w:rFonts w:ascii="Cambria Math" w:hAnsi="Cambria Math"/>
                  <w:i/>
                  <w:lang w:eastAsia="en-US"/>
                </w:rPr>
              </m:ctrlPr>
            </m:funcPr>
            <m:fName>
              <m:r>
                <m:rPr>
                  <m:sty m:val="p"/>
                </m:rPr>
                <w:rPr>
                  <w:rFonts w:ascii="Cambria Math" w:hAnsi="Cambria Math"/>
                </w:rPr>
                <m:t>Cos</m:t>
              </m:r>
            </m:fName>
            <m:e>
              <m:r>
                <w:rPr>
                  <w:rFonts w:ascii="Cambria Math" w:hAnsi="Cambria Math"/>
                </w:rPr>
                <m:t>ϕ</m:t>
              </m:r>
            </m:e>
          </m:func>
        </m:oMath>
      </m:oMathPara>
    </w:p>
    <w:p w14:paraId="5251CC13" w14:textId="4B48DE36" w:rsidR="0091734C" w:rsidRPr="00B33600" w:rsidRDefault="00881B0B" w:rsidP="0091734C">
      <w:pPr>
        <w:spacing w:line="276" w:lineRule="auto"/>
        <w:jc w:val="right"/>
        <w:rPr>
          <w:lang w:eastAsia="en-US"/>
        </w:rPr>
      </w:pPr>
      <w:r>
        <w:rPr>
          <w:lang w:eastAsia="en-US"/>
        </w:rPr>
        <w:t>[4]</w:t>
      </w:r>
    </w:p>
    <w:p w14:paraId="0DE8063B" w14:textId="2DE43F1E" w:rsidR="0022232C" w:rsidRPr="00B33600" w:rsidRDefault="001A59FE" w:rsidP="0091734C">
      <w:pPr>
        <w:spacing w:line="276" w:lineRule="auto"/>
        <w:jc w:val="center"/>
        <w:rPr>
          <w:lang w:eastAsia="en-US"/>
        </w:rPr>
      </w:pPr>
      <m:oMathPara>
        <m:oMath>
          <m:r>
            <w:rPr>
              <w:rFonts w:ascii="Cambria Math" w:hAnsi="Cambria Math"/>
              <w:lang w:eastAsia="en-US"/>
            </w:rPr>
            <m:t>PF = Cos</m:t>
          </m:r>
          <m:d>
            <m:dPr>
              <m:ctrlPr>
                <w:rPr>
                  <w:rFonts w:ascii="Cambria Math" w:hAnsi="Cambria Math"/>
                  <w:i/>
                  <w:lang w:eastAsia="en-US"/>
                </w:rPr>
              </m:ctrlPr>
            </m:dPr>
            <m:e>
              <m:r>
                <w:rPr>
                  <w:rFonts w:ascii="Cambria Math" w:hAnsi="Cambria Math"/>
                  <w:lang w:eastAsia="en-US"/>
                </w:rPr>
                <m:t>16.38</m:t>
              </m:r>
            </m:e>
          </m:d>
        </m:oMath>
      </m:oMathPara>
    </w:p>
    <w:p w14:paraId="02672F52" w14:textId="1F5373F8" w:rsidR="00D63329" w:rsidRPr="001212E8" w:rsidRDefault="00B33600" w:rsidP="0091734C">
      <w:pPr>
        <w:spacing w:line="276" w:lineRule="auto"/>
        <w:jc w:val="center"/>
        <w:rPr>
          <w:b/>
          <w:bCs/>
          <w:u w:val="single"/>
          <w:lang w:eastAsia="en-US"/>
        </w:rPr>
      </w:pPr>
      <m:oMathPara>
        <m:oMath>
          <m:r>
            <m:rPr>
              <m:sty m:val="bi"/>
            </m:rPr>
            <w:rPr>
              <w:rFonts w:ascii="Cambria Math" w:hAnsi="Cambria Math"/>
              <w:u w:val="single"/>
              <w:lang w:eastAsia="en-US"/>
            </w:rPr>
            <m:t>PF = 0.96</m:t>
          </m:r>
        </m:oMath>
      </m:oMathPara>
    </w:p>
    <w:p w14:paraId="5B7F91C7" w14:textId="77777777" w:rsidR="00417FCC" w:rsidRDefault="00417FCC" w:rsidP="00417FCC">
      <w:pPr>
        <w:jc w:val="both"/>
      </w:pPr>
      <w:r>
        <w:t>Although a power factor of 0.96 is relatively efficient, an ideal power factor is as close to 1 (unity) as possible.  Adding a power-factor-correction capacitor to the RL circuit achieves this.  An appropriate capacitor value can be calculated.</w:t>
      </w:r>
    </w:p>
    <w:p w14:paraId="627AD6A2" w14:textId="1D88F0E7" w:rsidR="00417FCC" w:rsidRDefault="00417FCC" w:rsidP="00417FCC">
      <w:pPr>
        <w:jc w:val="both"/>
      </w:pPr>
      <w:r>
        <w:t>The power factor formula can be arranged to find the required phase angle to achieve a desirable power factor, in this instance, 0.99</w:t>
      </w:r>
      <w:r>
        <w:t>:</w:t>
      </w:r>
    </w:p>
    <w:p w14:paraId="29FDFAE1" w14:textId="289475E0" w:rsidR="00B26B98" w:rsidRPr="00B26B98" w:rsidRDefault="00B26B98" w:rsidP="00417FCC">
      <w:pPr>
        <w:jc w:val="both"/>
        <w:rPr>
          <w:iCs/>
        </w:rPr>
      </w:pPr>
      <m:oMathPara>
        <m:oMath>
          <m:r>
            <w:rPr>
              <w:rFonts w:ascii="Cambria Math" w:hAnsi="Cambria Math"/>
            </w:rPr>
            <m:t>Power Factor=Cos ϕ</m:t>
          </m:r>
        </m:oMath>
      </m:oMathPara>
    </w:p>
    <w:p w14:paraId="15272381" w14:textId="26A5F305" w:rsidR="001847D1" w:rsidRPr="004C1BA1" w:rsidRDefault="001A59FE" w:rsidP="00B26B98">
      <w:pPr>
        <w:jc w:val="both"/>
        <w:rPr>
          <w:iCs/>
        </w:rPr>
      </w:pPr>
      <m:oMathPara>
        <m:oMath>
          <m:r>
            <w:rPr>
              <w:rFonts w:ascii="Cambria Math" w:hAnsi="Cambria Math"/>
            </w:rPr>
            <m:t>ϕ=Co</m:t>
          </m:r>
          <m:sSup>
            <m:sSupPr>
              <m:ctrlPr>
                <w:rPr>
                  <w:rFonts w:ascii="Cambria Math" w:hAnsi="Cambria Math"/>
                  <w:i/>
                  <w:iCs/>
                </w:rPr>
              </m:ctrlPr>
            </m:sSupPr>
            <m:e>
              <m:r>
                <w:rPr>
                  <w:rFonts w:ascii="Cambria Math" w:hAnsi="Cambria Math"/>
                </w:rPr>
                <m:t>s</m:t>
              </m:r>
              <m:ctrlPr>
                <w:rPr>
                  <w:rFonts w:ascii="Cambria Math" w:hAnsi="Cambria Math"/>
                  <w:i/>
                </w:rPr>
              </m:ctrlPr>
            </m:e>
            <m:sup>
              <m:r>
                <w:rPr>
                  <w:rFonts w:ascii="Cambria Math" w:hAnsi="Cambria Math"/>
                </w:rPr>
                <m:t>-1</m:t>
              </m:r>
            </m:sup>
          </m:sSup>
          <m:r>
            <w:rPr>
              <w:rFonts w:ascii="Cambria Math" w:hAnsi="Cambria Math"/>
            </w:rPr>
            <m:t xml:space="preserve"> </m:t>
          </m:r>
          <m:d>
            <m:dPr>
              <m:ctrlPr>
                <w:rPr>
                  <w:rFonts w:ascii="Cambria Math" w:hAnsi="Cambria Math"/>
                  <w:i/>
                  <w:iCs/>
                </w:rPr>
              </m:ctrlPr>
            </m:dPr>
            <m:e>
              <m:r>
                <w:rPr>
                  <w:rFonts w:ascii="Cambria Math" w:hAnsi="Cambria Math"/>
                </w:rPr>
                <m:t>Power Factor</m:t>
              </m:r>
            </m:e>
          </m:d>
        </m:oMath>
      </m:oMathPara>
    </w:p>
    <w:p w14:paraId="5B94DEF8" w14:textId="6BAF1F37" w:rsidR="004C1BA1" w:rsidRPr="004C1BA1" w:rsidRDefault="001A59FE" w:rsidP="00B26B98">
      <w:pPr>
        <w:jc w:val="both"/>
        <w:rPr>
          <w:iCs/>
        </w:rPr>
      </w:pPr>
      <m:oMathPara>
        <m:oMath>
          <m:r>
            <w:rPr>
              <w:rFonts w:ascii="Cambria Math" w:hAnsi="Cambria Math"/>
            </w:rPr>
            <m:t>ϕ=Co</m:t>
          </m:r>
          <m:sSup>
            <m:sSupPr>
              <m:ctrlPr>
                <w:rPr>
                  <w:rFonts w:ascii="Cambria Math" w:hAnsi="Cambria Math"/>
                  <w:i/>
                  <w:iCs/>
                </w:rPr>
              </m:ctrlPr>
            </m:sSupPr>
            <m:e>
              <m:r>
                <w:rPr>
                  <w:rFonts w:ascii="Cambria Math" w:hAnsi="Cambria Math"/>
                </w:rPr>
                <m:t>s</m:t>
              </m:r>
              <m:ctrlPr>
                <w:rPr>
                  <w:rFonts w:ascii="Cambria Math" w:hAnsi="Cambria Math"/>
                  <w:i/>
                </w:rPr>
              </m:ctrlPr>
            </m:e>
            <m:sup>
              <m:r>
                <w:rPr>
                  <w:rFonts w:ascii="Cambria Math" w:hAnsi="Cambria Math"/>
                </w:rPr>
                <m:t>-1</m:t>
              </m:r>
            </m:sup>
          </m:sSup>
          <m:r>
            <w:rPr>
              <w:rFonts w:ascii="Cambria Math" w:hAnsi="Cambria Math"/>
            </w:rPr>
            <m:t xml:space="preserve"> </m:t>
          </m:r>
          <m:d>
            <m:dPr>
              <m:ctrlPr>
                <w:rPr>
                  <w:rFonts w:ascii="Cambria Math" w:hAnsi="Cambria Math"/>
                  <w:i/>
                  <w:iCs/>
                </w:rPr>
              </m:ctrlPr>
            </m:dPr>
            <m:e>
              <m:r>
                <w:rPr>
                  <w:rFonts w:ascii="Cambria Math" w:hAnsi="Cambria Math"/>
                </w:rPr>
                <m:t>0.99</m:t>
              </m:r>
            </m:e>
          </m:d>
        </m:oMath>
      </m:oMathPara>
    </w:p>
    <w:p w14:paraId="4D6EFA95" w14:textId="2EE9D808" w:rsidR="004C1BA1" w:rsidRPr="00E3162B" w:rsidRDefault="004C1BA1" w:rsidP="00B26B98">
      <w:pPr>
        <w:jc w:val="both"/>
        <w:rPr>
          <w:b/>
          <w:bCs/>
          <w:u w:val="single"/>
        </w:rPr>
      </w:pPr>
      <m:oMathPara>
        <m:oMath>
          <m:r>
            <m:rPr>
              <m:sty m:val="bi"/>
            </m:rPr>
            <w:rPr>
              <w:rFonts w:ascii="Cambria Math" w:hAnsi="Cambria Math"/>
              <w:u w:val="single"/>
            </w:rPr>
            <m:t>ϕ=8.11˚</m:t>
          </m:r>
        </m:oMath>
      </m:oMathPara>
    </w:p>
    <w:p w14:paraId="7AEB5C2E" w14:textId="77777777" w:rsidR="00F20DCD" w:rsidRDefault="00F20DCD" w:rsidP="005A2540">
      <w:pPr>
        <w:rPr>
          <w:noProof/>
        </w:rPr>
      </w:pPr>
    </w:p>
    <w:p w14:paraId="00552042" w14:textId="77777777" w:rsidR="00417FCC" w:rsidRDefault="00417FCC" w:rsidP="00417FCC">
      <w:pPr>
        <w:jc w:val="both"/>
        <w:rPr>
          <w:noProof/>
        </w:rPr>
      </w:pPr>
      <w:r>
        <w:rPr>
          <w:noProof/>
        </w:rPr>
        <w:lastRenderedPageBreak/>
        <w:t>Using the value already obtained for Irms (3.52A), which can be written as ILR as it is the load current for an inductive resistive load, and the original phase angle (16.38˚), and the new desired phase angle (8.11˚), values for IR (current across the load resistor), IL (current across the load Inductor).</w:t>
      </w:r>
    </w:p>
    <w:p w14:paraId="0CB1EB81" w14:textId="77777777" w:rsidR="00417FCC" w:rsidRDefault="00417FCC" w:rsidP="00417FCC">
      <w:pPr>
        <w:jc w:val="both"/>
        <w:rPr>
          <w:noProof/>
        </w:rPr>
      </w:pPr>
      <w:r>
        <w:rPr>
          <w:noProof/>
        </w:rPr>
        <w:t>A phasor diagram (Fig 4) was used to illustrate these values and also calculate a capacitor value (C) to counteract the lagging current.</w:t>
      </w:r>
    </w:p>
    <w:p w14:paraId="7872BDE5" w14:textId="48FF7ED7" w:rsidR="008E6F79" w:rsidRDefault="008E6F79" w:rsidP="00417FCC">
      <w:pPr>
        <w:jc w:val="center"/>
      </w:pPr>
      <w:r>
        <w:rPr>
          <w:noProof/>
        </w:rPr>
        <w:drawing>
          <wp:inline distT="0" distB="0" distL="0" distR="0" wp14:anchorId="4CF19ADA" wp14:editId="0BBEB1D3">
            <wp:extent cx="4568825" cy="3207224"/>
            <wp:effectExtent l="0" t="0" r="3175" b="0"/>
            <wp:docPr id="5650530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5">
                      <a:extLst>
                        <a:ext uri="{28A0092B-C50C-407E-A947-70E740481C1C}">
                          <a14:useLocalDpi xmlns:a14="http://schemas.microsoft.com/office/drawing/2010/main" val="0"/>
                        </a:ext>
                      </a:extLst>
                    </a:blip>
                    <a:srcRect l="12244" b="2857"/>
                    <a:stretch/>
                  </pic:blipFill>
                  <pic:spPr bwMode="auto">
                    <a:xfrm>
                      <a:off x="0" y="0"/>
                      <a:ext cx="4569437" cy="3207654"/>
                    </a:xfrm>
                    <a:prstGeom prst="rect">
                      <a:avLst/>
                    </a:prstGeom>
                    <a:noFill/>
                    <a:ln>
                      <a:noFill/>
                    </a:ln>
                    <a:extLst>
                      <a:ext uri="{53640926-AAD7-44D8-BBD7-CCE9431645EC}">
                        <a14:shadowObscured xmlns:a14="http://schemas.microsoft.com/office/drawing/2010/main"/>
                      </a:ext>
                    </a:extLst>
                  </pic:spPr>
                </pic:pic>
              </a:graphicData>
            </a:graphic>
          </wp:inline>
        </w:drawing>
      </w:r>
    </w:p>
    <w:p w14:paraId="1869893A" w14:textId="2EEFEB7C" w:rsidR="00334033" w:rsidRPr="00086205" w:rsidRDefault="00733268" w:rsidP="00733268">
      <w:pPr>
        <w:jc w:val="center"/>
        <w:rPr>
          <w:b/>
          <w:bCs/>
          <w:i/>
          <w:iCs/>
          <w:sz w:val="20"/>
          <w:szCs w:val="20"/>
        </w:rPr>
      </w:pPr>
      <w:r w:rsidRPr="00086205">
        <w:rPr>
          <w:b/>
          <w:bCs/>
          <w:i/>
          <w:iCs/>
          <w:sz w:val="20"/>
          <w:szCs w:val="20"/>
        </w:rPr>
        <w:t xml:space="preserve">Fig 4.  </w:t>
      </w:r>
      <w:r w:rsidR="00C3225A" w:rsidRPr="00086205">
        <w:rPr>
          <w:b/>
          <w:bCs/>
          <w:i/>
          <w:iCs/>
          <w:sz w:val="20"/>
          <w:szCs w:val="20"/>
        </w:rPr>
        <w:t>Phasor</w:t>
      </w:r>
      <w:r w:rsidRPr="00086205">
        <w:rPr>
          <w:b/>
          <w:bCs/>
          <w:i/>
          <w:iCs/>
          <w:sz w:val="20"/>
          <w:szCs w:val="20"/>
        </w:rPr>
        <w:t xml:space="preserve"> diagram used to calculate C.</w:t>
      </w:r>
    </w:p>
    <w:p w14:paraId="23FB7434" w14:textId="340FEDF4" w:rsidR="00334033" w:rsidRDefault="00C20AD6" w:rsidP="00334033">
      <w:proofErr w:type="gramStart"/>
      <w:r>
        <w:t>IR</w:t>
      </w:r>
      <w:r w:rsidR="0071504C">
        <w:t>,</w:t>
      </w:r>
      <w:proofErr w:type="gramEnd"/>
      <w:r>
        <w:t xml:space="preserve"> </w:t>
      </w:r>
      <w:r w:rsidR="00423E8E">
        <w:t xml:space="preserve">is </w:t>
      </w:r>
      <w:r>
        <w:t>shown at 0</w:t>
      </w:r>
      <w:r w:rsidR="00477896">
        <w:t>˚</w:t>
      </w:r>
      <w:r w:rsidR="00423E8E">
        <w:t>.</w:t>
      </w:r>
    </w:p>
    <w:p w14:paraId="781C0A5A" w14:textId="644D342D" w:rsidR="00477896" w:rsidRPr="001A59FE" w:rsidRDefault="001A59FE" w:rsidP="00334033">
      <m:oMathPara>
        <m:oMath>
          <m:r>
            <w:rPr>
              <w:rFonts w:ascii="Cambria Math" w:hAnsi="Cambria Math"/>
            </w:rPr>
            <m:t>Cosϕ=</m:t>
          </m:r>
          <m:f>
            <m:fPr>
              <m:ctrlPr>
                <w:rPr>
                  <w:rFonts w:ascii="Cambria Math" w:hAnsi="Cambria Math"/>
                  <w:i/>
                </w:rPr>
              </m:ctrlPr>
            </m:fPr>
            <m:num>
              <m:r>
                <w:rPr>
                  <w:rFonts w:ascii="Cambria Math" w:hAnsi="Cambria Math"/>
                </w:rPr>
                <m:t>A(IR)</m:t>
              </m:r>
            </m:num>
            <m:den>
              <m:r>
                <w:rPr>
                  <w:rFonts w:ascii="Cambria Math" w:hAnsi="Cambria Math"/>
                </w:rPr>
                <m:t>H(ILR)</m:t>
              </m:r>
            </m:den>
          </m:f>
        </m:oMath>
      </m:oMathPara>
    </w:p>
    <w:p w14:paraId="701109D6" w14:textId="6DFDBB72" w:rsidR="001A59FE" w:rsidRPr="001A59FE" w:rsidRDefault="001A59FE" w:rsidP="00334033">
      <m:oMathPara>
        <m:oMath>
          <m:r>
            <w:rPr>
              <w:rFonts w:ascii="Cambria Math" w:hAnsi="Cambria Math"/>
            </w:rPr>
            <m:t xml:space="preserve">Cos </m:t>
          </m:r>
          <m:d>
            <m:dPr>
              <m:ctrlPr>
                <w:rPr>
                  <w:rFonts w:ascii="Cambria Math" w:hAnsi="Cambria Math"/>
                  <w:i/>
                </w:rPr>
              </m:ctrlPr>
            </m:dPr>
            <m:e>
              <m:r>
                <w:rPr>
                  <w:rFonts w:ascii="Cambria Math" w:hAnsi="Cambria Math"/>
                </w:rPr>
                <m:t>16.38</m:t>
              </m:r>
            </m:e>
          </m:d>
          <m:r>
            <w:rPr>
              <w:rFonts w:ascii="Cambria Math" w:hAnsi="Cambria Math"/>
            </w:rPr>
            <m:t>=</m:t>
          </m:r>
          <m:f>
            <m:fPr>
              <m:ctrlPr>
                <w:rPr>
                  <w:rFonts w:ascii="Cambria Math" w:hAnsi="Cambria Math"/>
                  <w:i/>
                </w:rPr>
              </m:ctrlPr>
            </m:fPr>
            <m:num>
              <m:r>
                <w:rPr>
                  <w:rFonts w:ascii="Cambria Math" w:hAnsi="Cambria Math"/>
                </w:rPr>
                <m:t>A</m:t>
              </m:r>
              <m:d>
                <m:dPr>
                  <m:ctrlPr>
                    <w:rPr>
                      <w:rFonts w:ascii="Cambria Math" w:hAnsi="Cambria Math"/>
                      <w:i/>
                    </w:rPr>
                  </m:ctrlPr>
                </m:dPr>
                <m:e>
                  <m:r>
                    <w:rPr>
                      <w:rFonts w:ascii="Cambria Math" w:hAnsi="Cambria Math"/>
                    </w:rPr>
                    <m:t>IR</m:t>
                  </m:r>
                </m:e>
              </m:d>
            </m:num>
            <m:den>
              <m:r>
                <w:rPr>
                  <w:rFonts w:ascii="Cambria Math" w:hAnsi="Cambria Math"/>
                </w:rPr>
                <m:t>3.52</m:t>
              </m:r>
            </m:den>
          </m:f>
        </m:oMath>
      </m:oMathPara>
    </w:p>
    <w:p w14:paraId="39600E2A" w14:textId="14094808" w:rsidR="001A59FE" w:rsidRPr="001A59FE" w:rsidRDefault="001A59FE" w:rsidP="00334033">
      <m:oMathPara>
        <m:oMath>
          <m:r>
            <w:rPr>
              <w:rFonts w:ascii="Cambria Math" w:hAnsi="Cambria Math"/>
            </w:rPr>
            <m:t>3.52xCos</m:t>
          </m:r>
          <m:d>
            <m:dPr>
              <m:ctrlPr>
                <w:rPr>
                  <w:rFonts w:ascii="Cambria Math" w:hAnsi="Cambria Math"/>
                  <w:i/>
                </w:rPr>
              </m:ctrlPr>
            </m:dPr>
            <m:e>
              <m:r>
                <w:rPr>
                  <w:rFonts w:ascii="Cambria Math" w:hAnsi="Cambria Math"/>
                </w:rPr>
                <m:t>16.38</m:t>
              </m:r>
            </m:e>
          </m:d>
          <m:r>
            <w:rPr>
              <w:rFonts w:ascii="Cambria Math" w:hAnsi="Cambria Math"/>
            </w:rPr>
            <m:t>=A</m:t>
          </m:r>
          <m:d>
            <m:dPr>
              <m:ctrlPr>
                <w:rPr>
                  <w:rFonts w:ascii="Cambria Math" w:hAnsi="Cambria Math"/>
                  <w:i/>
                </w:rPr>
              </m:ctrlPr>
            </m:dPr>
            <m:e>
              <m:r>
                <w:rPr>
                  <w:rFonts w:ascii="Cambria Math" w:hAnsi="Cambria Math"/>
                </w:rPr>
                <m:t>IR</m:t>
              </m:r>
            </m:e>
          </m:d>
        </m:oMath>
      </m:oMathPara>
    </w:p>
    <w:p w14:paraId="70C9FE93" w14:textId="35EA0A99" w:rsidR="001A59FE" w:rsidRPr="00423E8E" w:rsidRDefault="001A59FE" w:rsidP="00334033">
      <w:pPr>
        <w:rPr>
          <w:b/>
          <w:bCs/>
          <w:u w:val="single"/>
        </w:rPr>
      </w:pPr>
      <m:oMathPara>
        <m:oMath>
          <m:r>
            <m:rPr>
              <m:sty m:val="bi"/>
            </m:rPr>
            <w:rPr>
              <w:rFonts w:ascii="Cambria Math" w:hAnsi="Cambria Math"/>
              <w:u w:val="single"/>
            </w:rPr>
            <m:t>IR=3.37</m:t>
          </m:r>
          <m:r>
            <m:rPr>
              <m:sty m:val="bi"/>
            </m:rPr>
            <w:rPr>
              <w:rFonts w:ascii="Cambria Math" w:hAnsi="Cambria Math"/>
              <w:u w:val="single"/>
            </w:rPr>
            <m:t>A</m:t>
          </m:r>
        </m:oMath>
      </m:oMathPara>
    </w:p>
    <w:p w14:paraId="39ED252A" w14:textId="77777777" w:rsidR="00720043" w:rsidRDefault="00720043">
      <w:r>
        <w:br w:type="page"/>
      </w:r>
    </w:p>
    <w:p w14:paraId="02E87D3F" w14:textId="34FB2459" w:rsidR="00423E8E" w:rsidRDefault="00423E8E" w:rsidP="00334033">
      <w:proofErr w:type="gramStart"/>
      <w:r>
        <w:lastRenderedPageBreak/>
        <w:t>IL</w:t>
      </w:r>
      <w:r w:rsidR="00C71357">
        <w:t xml:space="preserve"> (A-C)</w:t>
      </w:r>
      <w:r w:rsidR="0071504C">
        <w:t>,</w:t>
      </w:r>
      <w:proofErr w:type="gramEnd"/>
      <w:r>
        <w:t xml:space="preserve"> is shown at 90˚</w:t>
      </w:r>
      <w:r w:rsidR="000262E3">
        <w:t xml:space="preserve"> lagging.</w:t>
      </w:r>
    </w:p>
    <w:p w14:paraId="0B91E629" w14:textId="338D9068" w:rsidR="00423E8E" w:rsidRPr="00C71357" w:rsidRDefault="00C71357" w:rsidP="00334033">
      <m:oMathPara>
        <m:oMath>
          <m:r>
            <w:rPr>
              <w:rFonts w:ascii="Cambria Math" w:hAnsi="Cambria Math"/>
            </w:rPr>
            <m:t>Sinϕ=</m:t>
          </m:r>
          <m:f>
            <m:fPr>
              <m:ctrlPr>
                <w:rPr>
                  <w:rFonts w:ascii="Cambria Math" w:hAnsi="Cambria Math"/>
                  <w:i/>
                </w:rPr>
              </m:ctrlPr>
            </m:fPr>
            <m:num>
              <m:r>
                <w:rPr>
                  <w:rFonts w:ascii="Cambria Math" w:hAnsi="Cambria Math"/>
                </w:rPr>
                <m:t>O</m:t>
              </m:r>
              <m:d>
                <m:dPr>
                  <m:ctrlPr>
                    <w:rPr>
                      <w:rFonts w:ascii="Cambria Math" w:hAnsi="Cambria Math"/>
                      <w:i/>
                    </w:rPr>
                  </m:ctrlPr>
                </m:dPr>
                <m:e>
                  <m:r>
                    <w:rPr>
                      <w:rFonts w:ascii="Cambria Math" w:hAnsi="Cambria Math"/>
                    </w:rPr>
                    <m:t>IL</m:t>
                  </m:r>
                </m:e>
              </m:d>
            </m:num>
            <m:den>
              <m:r>
                <w:rPr>
                  <w:rFonts w:ascii="Cambria Math" w:hAnsi="Cambria Math"/>
                </w:rPr>
                <m:t>H</m:t>
              </m:r>
              <m:d>
                <m:dPr>
                  <m:ctrlPr>
                    <w:rPr>
                      <w:rFonts w:ascii="Cambria Math" w:hAnsi="Cambria Math"/>
                      <w:i/>
                    </w:rPr>
                  </m:ctrlPr>
                </m:dPr>
                <m:e>
                  <m:r>
                    <w:rPr>
                      <w:rFonts w:ascii="Cambria Math" w:hAnsi="Cambria Math"/>
                    </w:rPr>
                    <m:t>ILR</m:t>
                  </m:r>
                </m:e>
              </m:d>
            </m:den>
          </m:f>
        </m:oMath>
      </m:oMathPara>
    </w:p>
    <w:p w14:paraId="45F437F1" w14:textId="4E62B730" w:rsidR="00C71357" w:rsidRPr="00720043" w:rsidRDefault="00720043" w:rsidP="00334033">
      <m:oMathPara>
        <m:oMath>
          <m:r>
            <w:rPr>
              <w:rFonts w:ascii="Cambria Math" w:hAnsi="Cambria Math"/>
            </w:rPr>
            <m:t>Sin</m:t>
          </m:r>
          <m:d>
            <m:dPr>
              <m:ctrlPr>
                <w:rPr>
                  <w:rFonts w:ascii="Cambria Math" w:hAnsi="Cambria Math"/>
                  <w:i/>
                </w:rPr>
              </m:ctrlPr>
            </m:dPr>
            <m:e>
              <m:r>
                <w:rPr>
                  <w:rFonts w:ascii="Cambria Math" w:hAnsi="Cambria Math"/>
                </w:rPr>
                <m:t>16.38</m:t>
              </m:r>
            </m:e>
          </m:d>
          <m:r>
            <w:rPr>
              <w:rFonts w:ascii="Cambria Math" w:hAnsi="Cambria Math"/>
            </w:rPr>
            <m:t>=</m:t>
          </m:r>
          <m:f>
            <m:fPr>
              <m:ctrlPr>
                <w:rPr>
                  <w:rFonts w:ascii="Cambria Math" w:hAnsi="Cambria Math"/>
                  <w:i/>
                </w:rPr>
              </m:ctrlPr>
            </m:fPr>
            <m:num>
              <m:r>
                <w:rPr>
                  <w:rFonts w:ascii="Cambria Math" w:hAnsi="Cambria Math"/>
                </w:rPr>
                <m:t>O</m:t>
              </m:r>
              <m:d>
                <m:dPr>
                  <m:ctrlPr>
                    <w:rPr>
                      <w:rFonts w:ascii="Cambria Math" w:hAnsi="Cambria Math"/>
                      <w:i/>
                    </w:rPr>
                  </m:ctrlPr>
                </m:dPr>
                <m:e>
                  <m:r>
                    <w:rPr>
                      <w:rFonts w:ascii="Cambria Math" w:hAnsi="Cambria Math"/>
                    </w:rPr>
                    <m:t>IR</m:t>
                  </m:r>
                </m:e>
              </m:d>
            </m:num>
            <m:den>
              <m:r>
                <w:rPr>
                  <w:rFonts w:ascii="Cambria Math" w:hAnsi="Cambria Math"/>
                </w:rPr>
                <m:t>3.52</m:t>
              </m:r>
            </m:den>
          </m:f>
        </m:oMath>
      </m:oMathPara>
    </w:p>
    <w:p w14:paraId="548FADBC" w14:textId="182CC05C" w:rsidR="00720043" w:rsidRPr="00720043" w:rsidRDefault="00720043" w:rsidP="00334033">
      <m:oMathPara>
        <m:oMath>
          <m:r>
            <w:rPr>
              <w:rFonts w:ascii="Cambria Math" w:hAnsi="Cambria Math"/>
            </w:rPr>
            <m:t>3.52xSin</m:t>
          </m:r>
          <m:d>
            <m:dPr>
              <m:ctrlPr>
                <w:rPr>
                  <w:rFonts w:ascii="Cambria Math" w:hAnsi="Cambria Math"/>
                  <w:i/>
                </w:rPr>
              </m:ctrlPr>
            </m:dPr>
            <m:e>
              <m:r>
                <w:rPr>
                  <w:rFonts w:ascii="Cambria Math" w:hAnsi="Cambria Math"/>
                </w:rPr>
                <m:t>16.38</m:t>
              </m:r>
            </m:e>
          </m:d>
          <m:r>
            <w:rPr>
              <w:rFonts w:ascii="Cambria Math" w:hAnsi="Cambria Math"/>
            </w:rPr>
            <m:t>=O</m:t>
          </m:r>
          <m:d>
            <m:dPr>
              <m:ctrlPr>
                <w:rPr>
                  <w:rFonts w:ascii="Cambria Math" w:hAnsi="Cambria Math"/>
                  <w:i/>
                </w:rPr>
              </m:ctrlPr>
            </m:dPr>
            <m:e>
              <m:r>
                <w:rPr>
                  <w:rFonts w:ascii="Cambria Math" w:hAnsi="Cambria Math"/>
                </w:rPr>
                <m:t>IL</m:t>
              </m:r>
            </m:e>
          </m:d>
        </m:oMath>
      </m:oMathPara>
    </w:p>
    <w:p w14:paraId="74703E75" w14:textId="63E22CB0" w:rsidR="00720043" w:rsidRPr="008D595B" w:rsidRDefault="008D595B" w:rsidP="00334033">
      <w:pPr>
        <w:rPr>
          <w:b/>
          <w:bCs/>
          <w:u w:val="single"/>
        </w:rPr>
      </w:pPr>
      <m:oMathPara>
        <m:oMath>
          <m:r>
            <m:rPr>
              <m:sty m:val="bi"/>
            </m:rPr>
            <w:rPr>
              <w:rFonts w:ascii="Cambria Math" w:hAnsi="Cambria Math"/>
              <w:u w:val="single"/>
            </w:rPr>
            <m:t>IL=0.99</m:t>
          </m:r>
          <m:r>
            <m:rPr>
              <m:sty m:val="bi"/>
            </m:rPr>
            <w:rPr>
              <w:rFonts w:ascii="Cambria Math" w:hAnsi="Cambria Math"/>
              <w:u w:val="single"/>
            </w:rPr>
            <m:t>A</m:t>
          </m:r>
        </m:oMath>
      </m:oMathPara>
    </w:p>
    <w:p w14:paraId="2605027D" w14:textId="21AE3ABB" w:rsidR="000262E3" w:rsidRDefault="000262E3" w:rsidP="00334033">
      <w:proofErr w:type="gramStart"/>
      <w:r>
        <w:t>I</w:t>
      </w:r>
      <w:r w:rsidR="0071504C">
        <w:t>,</w:t>
      </w:r>
      <w:proofErr w:type="gramEnd"/>
      <w:r>
        <w:t xml:space="preserve"> is shown at 8.11˚</w:t>
      </w:r>
      <w:r w:rsidR="0071504C">
        <w:t>.</w:t>
      </w:r>
    </w:p>
    <w:p w14:paraId="53D8888B" w14:textId="367D6D30" w:rsidR="0071504C" w:rsidRPr="0071504C" w:rsidRDefault="0071504C" w:rsidP="00334033">
      <m:oMathPara>
        <m:oMath>
          <m:r>
            <w:rPr>
              <w:rFonts w:ascii="Cambria Math" w:hAnsi="Cambria Math"/>
            </w:rPr>
            <m:t>Cosϕ =</m:t>
          </m:r>
          <m:f>
            <m:fPr>
              <m:ctrlPr>
                <w:rPr>
                  <w:rFonts w:ascii="Cambria Math" w:hAnsi="Cambria Math"/>
                  <w:i/>
                </w:rPr>
              </m:ctrlPr>
            </m:fPr>
            <m:num>
              <m:r>
                <w:rPr>
                  <w:rFonts w:ascii="Cambria Math" w:hAnsi="Cambria Math"/>
                </w:rPr>
                <m:t>O</m:t>
              </m:r>
              <m:d>
                <m:dPr>
                  <m:ctrlPr>
                    <w:rPr>
                      <w:rFonts w:ascii="Cambria Math" w:hAnsi="Cambria Math"/>
                      <w:i/>
                    </w:rPr>
                  </m:ctrlPr>
                </m:dPr>
                <m:e>
                  <m:r>
                    <w:rPr>
                      <w:rFonts w:ascii="Cambria Math" w:hAnsi="Cambria Math"/>
                    </w:rPr>
                    <m:t>IR</m:t>
                  </m:r>
                </m:e>
              </m:d>
            </m:num>
            <m:den>
              <m:r>
                <w:rPr>
                  <w:rFonts w:ascii="Cambria Math" w:hAnsi="Cambria Math"/>
                </w:rPr>
                <m:t>H</m:t>
              </m:r>
              <m:d>
                <m:dPr>
                  <m:ctrlPr>
                    <w:rPr>
                      <w:rFonts w:ascii="Cambria Math" w:hAnsi="Cambria Math"/>
                      <w:i/>
                    </w:rPr>
                  </m:ctrlPr>
                </m:dPr>
                <m:e>
                  <m:r>
                    <w:rPr>
                      <w:rFonts w:ascii="Cambria Math" w:hAnsi="Cambria Math"/>
                    </w:rPr>
                    <m:t>I</m:t>
                  </m:r>
                </m:e>
              </m:d>
            </m:den>
          </m:f>
        </m:oMath>
      </m:oMathPara>
    </w:p>
    <w:p w14:paraId="223FA353" w14:textId="61A362A5" w:rsidR="0071504C" w:rsidRPr="0071504C" w:rsidRDefault="0071504C" w:rsidP="00334033">
      <m:oMathPara>
        <m:oMath>
          <m:r>
            <w:rPr>
              <w:rFonts w:ascii="Cambria Math" w:hAnsi="Cambria Math"/>
            </w:rPr>
            <m:t>Cos</m:t>
          </m:r>
          <m:d>
            <m:dPr>
              <m:ctrlPr>
                <w:rPr>
                  <w:rFonts w:ascii="Cambria Math" w:hAnsi="Cambria Math"/>
                  <w:i/>
                </w:rPr>
              </m:ctrlPr>
            </m:dPr>
            <m:e>
              <m:r>
                <w:rPr>
                  <w:rFonts w:ascii="Cambria Math" w:hAnsi="Cambria Math"/>
                </w:rPr>
                <m:t>8.11</m:t>
              </m:r>
            </m:e>
          </m:d>
          <m:r>
            <w:rPr>
              <w:rFonts w:ascii="Cambria Math" w:hAnsi="Cambria Math"/>
            </w:rPr>
            <m:t>=</m:t>
          </m:r>
          <m:f>
            <m:fPr>
              <m:ctrlPr>
                <w:rPr>
                  <w:rFonts w:ascii="Cambria Math" w:hAnsi="Cambria Math"/>
                  <w:i/>
                </w:rPr>
              </m:ctrlPr>
            </m:fPr>
            <m:num>
              <m:r>
                <w:rPr>
                  <w:rFonts w:ascii="Cambria Math" w:hAnsi="Cambria Math"/>
                </w:rPr>
                <m:t>3.37</m:t>
              </m:r>
            </m:num>
            <m:den>
              <m:r>
                <w:rPr>
                  <w:rFonts w:ascii="Cambria Math" w:hAnsi="Cambria Math"/>
                </w:rPr>
                <m:t>H</m:t>
              </m:r>
              <m:d>
                <m:dPr>
                  <m:ctrlPr>
                    <w:rPr>
                      <w:rFonts w:ascii="Cambria Math" w:hAnsi="Cambria Math"/>
                      <w:i/>
                    </w:rPr>
                  </m:ctrlPr>
                </m:dPr>
                <m:e>
                  <m:r>
                    <w:rPr>
                      <w:rFonts w:ascii="Cambria Math" w:hAnsi="Cambria Math"/>
                    </w:rPr>
                    <m:t>I</m:t>
                  </m:r>
                </m:e>
              </m:d>
            </m:den>
          </m:f>
        </m:oMath>
      </m:oMathPara>
    </w:p>
    <w:p w14:paraId="333C634D" w14:textId="18883968" w:rsidR="0071504C" w:rsidRDefault="0071504C" w:rsidP="00334033">
      <m:oMathPara>
        <m:oMath>
          <m:r>
            <w:rPr>
              <w:rFonts w:ascii="Cambria Math" w:hAnsi="Cambria Math"/>
            </w:rPr>
            <m:t>H</m:t>
          </m:r>
          <m:d>
            <m:dPr>
              <m:ctrlPr>
                <w:rPr>
                  <w:rFonts w:ascii="Cambria Math" w:hAnsi="Cambria Math"/>
                  <w:i/>
                </w:rPr>
              </m:ctrlPr>
            </m:dPr>
            <m:e>
              <m:r>
                <w:rPr>
                  <w:rFonts w:ascii="Cambria Math" w:hAnsi="Cambria Math"/>
                </w:rPr>
                <m:t>I</m:t>
              </m:r>
            </m:e>
          </m:d>
          <m:r>
            <w:rPr>
              <w:rFonts w:ascii="Cambria Math" w:hAnsi="Cambria Math"/>
            </w:rPr>
            <m:t>=</m:t>
          </m:r>
          <m:f>
            <m:fPr>
              <m:ctrlPr>
                <w:rPr>
                  <w:rFonts w:ascii="Cambria Math" w:hAnsi="Cambria Math"/>
                  <w:i/>
                </w:rPr>
              </m:ctrlPr>
            </m:fPr>
            <m:num>
              <m:r>
                <w:rPr>
                  <w:rFonts w:ascii="Cambria Math" w:hAnsi="Cambria Math"/>
                </w:rPr>
                <m:t>3.37</m:t>
              </m:r>
            </m:num>
            <m:den>
              <m:r>
                <w:rPr>
                  <w:rFonts w:ascii="Cambria Math" w:hAnsi="Cambria Math"/>
                </w:rPr>
                <m:t>Cos</m:t>
              </m:r>
              <m:d>
                <m:dPr>
                  <m:ctrlPr>
                    <w:rPr>
                      <w:rFonts w:ascii="Cambria Math" w:hAnsi="Cambria Math"/>
                      <w:i/>
                    </w:rPr>
                  </m:ctrlPr>
                </m:dPr>
                <m:e>
                  <m:r>
                    <w:rPr>
                      <w:rFonts w:ascii="Cambria Math" w:hAnsi="Cambria Math"/>
                    </w:rPr>
                    <m:t>8.11</m:t>
                  </m:r>
                </m:e>
              </m:d>
            </m:den>
          </m:f>
        </m:oMath>
      </m:oMathPara>
    </w:p>
    <w:p w14:paraId="62E0D355" w14:textId="2017BCD8" w:rsidR="0071504C" w:rsidRPr="00CC4AFC" w:rsidRDefault="0071504C" w:rsidP="00334033">
      <w:pPr>
        <w:rPr>
          <w:b/>
          <w:u w:val="single"/>
        </w:rPr>
      </w:pPr>
      <m:oMathPara>
        <m:oMath>
          <m:r>
            <m:rPr>
              <m:sty m:val="bi"/>
            </m:rPr>
            <w:rPr>
              <w:rFonts w:ascii="Cambria Math" w:hAnsi="Cambria Math"/>
              <w:u w:val="single"/>
            </w:rPr>
            <m:t>I = 3.40</m:t>
          </m:r>
          <m:r>
            <m:rPr>
              <m:sty m:val="bi"/>
            </m:rPr>
            <w:rPr>
              <w:rFonts w:ascii="Cambria Math" w:hAnsi="Cambria Math"/>
              <w:u w:val="single"/>
            </w:rPr>
            <m:t>A</m:t>
          </m:r>
        </m:oMath>
      </m:oMathPara>
    </w:p>
    <w:p w14:paraId="213B6934" w14:textId="77777777" w:rsidR="00CC4AFC" w:rsidRPr="007B62C8" w:rsidRDefault="00CC4AFC" w:rsidP="00334033">
      <w:pPr>
        <w:rPr>
          <w:b/>
          <w:bCs/>
          <w:u w:val="single"/>
        </w:rPr>
      </w:pPr>
    </w:p>
    <w:p w14:paraId="3211620C" w14:textId="77777777" w:rsidR="00A24154" w:rsidRDefault="00A24154" w:rsidP="00A24154">
      <w:pPr>
        <w:jc w:val="both"/>
      </w:pPr>
      <w:r w:rsidRPr="00A24154">
        <w:t>The phasor diagram shows the unknown quantities AB, BC, and AC.  AC can be viewed as the current flowing through the inductor, while BC can be determined as IC (the current flowing through the capacitor).   Although there is no capacitor in the circuit yet, we can determine the IC using the theoretical phase angle 8.11˚.  IC is required to find the reactance (XC) and, from there, the capacitor value.</w:t>
      </w:r>
    </w:p>
    <w:p w14:paraId="216A99B2" w14:textId="285077D1" w:rsidR="00C3225A" w:rsidRDefault="00C3225A" w:rsidP="00334033">
      <w:r>
        <w:t>AB.</w:t>
      </w:r>
    </w:p>
    <w:p w14:paraId="489A5B5C" w14:textId="328C88B2" w:rsidR="00C3225A" w:rsidRPr="00C3225A" w:rsidRDefault="00C3225A" w:rsidP="00334033">
      <m:oMathPara>
        <m:oMath>
          <m:r>
            <w:rPr>
              <w:rFonts w:ascii="Cambria Math" w:hAnsi="Cambria Math"/>
            </w:rPr>
            <m:t>Sinϕ =</m:t>
          </m:r>
          <m:f>
            <m:fPr>
              <m:ctrlPr>
                <w:rPr>
                  <w:rFonts w:ascii="Cambria Math" w:hAnsi="Cambria Math"/>
                  <w:i/>
                </w:rPr>
              </m:ctrlPr>
            </m:fPr>
            <m:num>
              <m:r>
                <w:rPr>
                  <w:rFonts w:ascii="Cambria Math" w:hAnsi="Cambria Math"/>
                </w:rPr>
                <m:t>O(AB)</m:t>
              </m:r>
            </m:num>
            <m:den>
              <m:r>
                <w:rPr>
                  <w:rFonts w:ascii="Cambria Math" w:hAnsi="Cambria Math"/>
                </w:rPr>
                <m:t>H(I)</m:t>
              </m:r>
            </m:den>
          </m:f>
        </m:oMath>
      </m:oMathPara>
    </w:p>
    <w:p w14:paraId="3D895A46" w14:textId="2A7A05C6" w:rsidR="00C3225A" w:rsidRPr="00C3225A" w:rsidRDefault="00C3225A" w:rsidP="00334033">
      <m:oMathPara>
        <m:oMath>
          <m:r>
            <w:rPr>
              <w:rFonts w:ascii="Cambria Math" w:hAnsi="Cambria Math"/>
            </w:rPr>
            <m:t>Sin</m:t>
          </m:r>
          <m:d>
            <m:dPr>
              <m:ctrlPr>
                <w:rPr>
                  <w:rFonts w:ascii="Cambria Math" w:hAnsi="Cambria Math"/>
                  <w:i/>
                </w:rPr>
              </m:ctrlPr>
            </m:dPr>
            <m:e>
              <m:r>
                <w:rPr>
                  <w:rFonts w:ascii="Cambria Math" w:hAnsi="Cambria Math"/>
                </w:rPr>
                <m:t>8.11</m:t>
              </m:r>
            </m:e>
          </m:d>
          <m:r>
            <w:rPr>
              <w:rFonts w:ascii="Cambria Math" w:hAnsi="Cambria Math"/>
            </w:rPr>
            <m:t>=</m:t>
          </m:r>
          <m:f>
            <m:fPr>
              <m:ctrlPr>
                <w:rPr>
                  <w:rFonts w:ascii="Cambria Math" w:hAnsi="Cambria Math"/>
                  <w:i/>
                </w:rPr>
              </m:ctrlPr>
            </m:fPr>
            <m:num>
              <m:r>
                <w:rPr>
                  <w:rFonts w:ascii="Cambria Math" w:hAnsi="Cambria Math"/>
                </w:rPr>
                <m:t>O</m:t>
              </m:r>
              <m:d>
                <m:dPr>
                  <m:ctrlPr>
                    <w:rPr>
                      <w:rFonts w:ascii="Cambria Math" w:hAnsi="Cambria Math"/>
                      <w:i/>
                    </w:rPr>
                  </m:ctrlPr>
                </m:dPr>
                <m:e>
                  <m:r>
                    <w:rPr>
                      <w:rFonts w:ascii="Cambria Math" w:hAnsi="Cambria Math"/>
                    </w:rPr>
                    <m:t>AB</m:t>
                  </m:r>
                </m:e>
              </m:d>
            </m:num>
            <m:den>
              <m:r>
                <w:rPr>
                  <w:rFonts w:ascii="Cambria Math" w:hAnsi="Cambria Math"/>
                </w:rPr>
                <m:t>3.40</m:t>
              </m:r>
            </m:den>
          </m:f>
        </m:oMath>
      </m:oMathPara>
    </w:p>
    <w:p w14:paraId="7BB591CE" w14:textId="44BD3053" w:rsidR="00C3225A" w:rsidRPr="00C3225A" w:rsidRDefault="00C3225A" w:rsidP="00334033">
      <m:oMathPara>
        <m:oMath>
          <m:r>
            <w:rPr>
              <w:rFonts w:ascii="Cambria Math" w:hAnsi="Cambria Math"/>
            </w:rPr>
            <m:t>3.40xSin(8.11) = O(AB)</m:t>
          </m:r>
        </m:oMath>
      </m:oMathPara>
    </w:p>
    <w:p w14:paraId="2B833C4E" w14:textId="37EED295" w:rsidR="00C3225A" w:rsidRPr="00670361" w:rsidRDefault="00C3225A" w:rsidP="00334033">
      <w:pPr>
        <w:rPr>
          <w:b/>
          <w:bCs/>
          <w:u w:val="single"/>
        </w:rPr>
      </w:pPr>
      <m:oMathPara>
        <m:oMath>
          <m:r>
            <m:rPr>
              <m:sty m:val="bi"/>
            </m:rPr>
            <w:rPr>
              <w:rFonts w:ascii="Cambria Math" w:hAnsi="Cambria Math"/>
              <w:u w:val="single"/>
            </w:rPr>
            <m:t>AB = 0.48</m:t>
          </m:r>
          <m:r>
            <m:rPr>
              <m:sty m:val="bi"/>
            </m:rPr>
            <w:rPr>
              <w:rFonts w:ascii="Cambria Math" w:hAnsi="Cambria Math"/>
              <w:u w:val="single"/>
            </w:rPr>
            <m:t>A</m:t>
          </m:r>
        </m:oMath>
      </m:oMathPara>
    </w:p>
    <w:p w14:paraId="4B55FAAD" w14:textId="597ED7E2" w:rsidR="00670361" w:rsidRDefault="00670361" w:rsidP="00334033">
      <w:r>
        <w:t>Therefore.</w:t>
      </w:r>
    </w:p>
    <w:p w14:paraId="3ED5C001" w14:textId="2C031686" w:rsidR="00670361" w:rsidRPr="00DF337C" w:rsidRDefault="00DF337C" w:rsidP="00334033">
      <m:oMathPara>
        <m:oMath>
          <m:r>
            <w:rPr>
              <w:rFonts w:ascii="Cambria Math" w:hAnsi="Cambria Math"/>
            </w:rPr>
            <m:t>BC(IC) = AC(IL) – AB</m:t>
          </m:r>
        </m:oMath>
      </m:oMathPara>
    </w:p>
    <w:p w14:paraId="6CDE442D" w14:textId="56734AEC" w:rsidR="00DF337C" w:rsidRPr="00DF337C" w:rsidRDefault="00DF337C" w:rsidP="00334033">
      <m:oMathPara>
        <m:oMath>
          <m:r>
            <w:rPr>
              <w:rFonts w:ascii="Cambria Math" w:hAnsi="Cambria Math"/>
            </w:rPr>
            <m:t>IC = 0.99 – 0.48</m:t>
          </m:r>
        </m:oMath>
      </m:oMathPara>
    </w:p>
    <w:p w14:paraId="58EC4315" w14:textId="5B3680A8" w:rsidR="00DF337C" w:rsidRPr="00DF337C" w:rsidRDefault="00DF337C" w:rsidP="00334033">
      <w:pPr>
        <w:rPr>
          <w:b/>
          <w:bCs/>
          <w:u w:val="single"/>
        </w:rPr>
      </w:pPr>
      <m:oMathPara>
        <m:oMath>
          <m:r>
            <m:rPr>
              <m:sty m:val="bi"/>
            </m:rPr>
            <w:rPr>
              <w:rFonts w:ascii="Cambria Math" w:hAnsi="Cambria Math"/>
              <w:u w:val="single"/>
            </w:rPr>
            <m:t>IC = 0.51</m:t>
          </m:r>
          <m:r>
            <m:rPr>
              <m:sty m:val="bi"/>
            </m:rPr>
            <w:rPr>
              <w:rFonts w:ascii="Cambria Math" w:hAnsi="Cambria Math"/>
              <w:u w:val="single"/>
            </w:rPr>
            <m:t>A</m:t>
          </m:r>
        </m:oMath>
      </m:oMathPara>
    </w:p>
    <w:p w14:paraId="5287D799" w14:textId="7F3FA277" w:rsidR="00720043" w:rsidRDefault="00EB4E10" w:rsidP="00334033">
      <w:r>
        <w:br w:type="page"/>
      </w:r>
      <w:r>
        <w:lastRenderedPageBreak/>
        <w:t>Rearranging the formula.</w:t>
      </w:r>
    </w:p>
    <w:p w14:paraId="2EF18C29" w14:textId="1E6E6549" w:rsidR="00EB4E10" w:rsidRPr="00EB4E10" w:rsidRDefault="00EB4E10" w:rsidP="00334033">
      <m:oMathPara>
        <m:oMath>
          <m:r>
            <w:rPr>
              <w:rFonts w:ascii="Cambria Math" w:hAnsi="Cambria Math"/>
            </w:rPr>
            <m:t>IC =</m:t>
          </m:r>
          <m:f>
            <m:fPr>
              <m:ctrlPr>
                <w:rPr>
                  <w:rFonts w:ascii="Cambria Math" w:hAnsi="Cambria Math"/>
                  <w:i/>
                </w:rPr>
              </m:ctrlPr>
            </m:fPr>
            <m:num>
              <m:r>
                <w:rPr>
                  <w:rFonts w:ascii="Cambria Math" w:hAnsi="Cambria Math"/>
                </w:rPr>
                <m:t>V</m:t>
              </m:r>
            </m:num>
            <m:den>
              <m:r>
                <w:rPr>
                  <w:rFonts w:ascii="Cambria Math" w:hAnsi="Cambria Math"/>
                </w:rPr>
                <m:t>XC</m:t>
              </m:r>
            </m:den>
          </m:f>
        </m:oMath>
      </m:oMathPara>
    </w:p>
    <w:p w14:paraId="373C1529" w14:textId="20D6E152" w:rsidR="00EB4E10" w:rsidRPr="00EB4E10" w:rsidRDefault="00EB4E10" w:rsidP="00334033">
      <m:oMathPara>
        <m:oMath>
          <m:r>
            <w:rPr>
              <w:rFonts w:ascii="Cambria Math" w:hAnsi="Cambria Math"/>
            </w:rPr>
            <m:t>XC =</m:t>
          </m:r>
          <m:f>
            <m:fPr>
              <m:ctrlPr>
                <w:rPr>
                  <w:rFonts w:ascii="Cambria Math" w:hAnsi="Cambria Math"/>
                  <w:i/>
                </w:rPr>
              </m:ctrlPr>
            </m:fPr>
            <m:num>
              <m:r>
                <w:rPr>
                  <w:rFonts w:ascii="Cambria Math" w:hAnsi="Cambria Math"/>
                </w:rPr>
                <m:t>V</m:t>
              </m:r>
            </m:num>
            <m:den>
              <m:r>
                <w:rPr>
                  <w:rFonts w:ascii="Cambria Math" w:hAnsi="Cambria Math"/>
                </w:rPr>
                <m:t>IC</m:t>
              </m:r>
            </m:den>
          </m:f>
        </m:oMath>
      </m:oMathPara>
    </w:p>
    <w:p w14:paraId="3FB6BCAF" w14:textId="6ED1E659" w:rsidR="00EB4E10" w:rsidRPr="00EB4E10" w:rsidRDefault="00EB4E10" w:rsidP="00334033">
      <m:oMathPara>
        <m:oMath>
          <m:r>
            <w:rPr>
              <w:rFonts w:ascii="Cambria Math" w:hAnsi="Cambria Math"/>
            </w:rPr>
            <m:t>XC =</m:t>
          </m:r>
          <m:f>
            <m:fPr>
              <m:ctrlPr>
                <w:rPr>
                  <w:rFonts w:ascii="Cambria Math" w:hAnsi="Cambria Math"/>
                  <w:i/>
                </w:rPr>
              </m:ctrlPr>
            </m:fPr>
            <m:num>
              <m:r>
                <w:rPr>
                  <w:rFonts w:ascii="Cambria Math" w:hAnsi="Cambria Math"/>
                </w:rPr>
                <m:t>292.04</m:t>
              </m:r>
            </m:num>
            <m:den>
              <m:r>
                <w:rPr>
                  <w:rFonts w:ascii="Cambria Math" w:hAnsi="Cambria Math"/>
                </w:rPr>
                <m:t>0.51</m:t>
              </m:r>
            </m:den>
          </m:f>
        </m:oMath>
      </m:oMathPara>
    </w:p>
    <w:p w14:paraId="30106F73" w14:textId="12244F08" w:rsidR="00EB4E10" w:rsidRPr="00EB4E10" w:rsidRDefault="00EB4E10" w:rsidP="00334033">
      <w:pPr>
        <w:rPr>
          <w:b/>
          <w:bCs/>
          <w:u w:val="single"/>
        </w:rPr>
      </w:pPr>
      <m:oMathPara>
        <m:oMath>
          <m:r>
            <m:rPr>
              <m:sty m:val="bi"/>
            </m:rPr>
            <w:rPr>
              <w:rFonts w:ascii="Cambria Math" w:hAnsi="Cambria Math"/>
              <w:u w:val="single"/>
            </w:rPr>
            <m:t>XC = 572.63Ω</m:t>
          </m:r>
        </m:oMath>
      </m:oMathPara>
    </w:p>
    <w:p w14:paraId="00C74C3F" w14:textId="576F6F4F" w:rsidR="00EB4E10" w:rsidRDefault="00AA1079" w:rsidP="00334033">
      <w:r w:rsidRPr="00AA1079">
        <w:t>To find the power factor correction capacitor value, C.</w:t>
      </w:r>
      <w:r>
        <w:t xml:space="preserve">  Where f is the frequency (50Hz).</w:t>
      </w:r>
    </w:p>
    <w:p w14:paraId="68737FC3" w14:textId="3D8BBC59" w:rsidR="00AA1079" w:rsidRPr="00AA1079" w:rsidRDefault="00AA1079" w:rsidP="00334033">
      <m:oMathPara>
        <m:oMath>
          <m:r>
            <w:rPr>
              <w:rFonts w:ascii="Cambria Math" w:hAnsi="Cambria Math"/>
            </w:rPr>
            <m:t>XC =</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6CAC1FD1" w14:textId="71B9080E" w:rsidR="00AA1079" w:rsidRPr="00AA1079" w:rsidRDefault="00AA1079" w:rsidP="00334033">
      <m:oMathPara>
        <m:oMath>
          <m:r>
            <w:rPr>
              <w:rFonts w:ascii="Cambria Math" w:hAnsi="Cambria Math"/>
            </w:rPr>
            <m:t>C =</m:t>
          </m:r>
          <m:f>
            <m:fPr>
              <m:ctrlPr>
                <w:rPr>
                  <w:rFonts w:ascii="Cambria Math" w:hAnsi="Cambria Math"/>
                  <w:i/>
                </w:rPr>
              </m:ctrlPr>
            </m:fPr>
            <m:num>
              <m:r>
                <w:rPr>
                  <w:rFonts w:ascii="Cambria Math" w:hAnsi="Cambria Math"/>
                </w:rPr>
                <m:t>1</m:t>
              </m:r>
            </m:num>
            <m:den>
              <m:r>
                <w:rPr>
                  <w:rFonts w:ascii="Cambria Math" w:hAnsi="Cambria Math"/>
                </w:rPr>
                <m:t>2πfXC</m:t>
              </m:r>
            </m:den>
          </m:f>
        </m:oMath>
      </m:oMathPara>
    </w:p>
    <w:p w14:paraId="052C7094" w14:textId="778A241C" w:rsidR="00AA1079" w:rsidRPr="00AA1079" w:rsidRDefault="00AA1079" w:rsidP="00334033">
      <m:oMathPara>
        <m:oMath>
          <m:r>
            <w:rPr>
              <w:rFonts w:ascii="Cambria Math" w:hAnsi="Cambria Math"/>
            </w:rPr>
            <m:t>C =</m:t>
          </m:r>
          <m:f>
            <m:fPr>
              <m:ctrlPr>
                <w:rPr>
                  <w:rFonts w:ascii="Cambria Math" w:hAnsi="Cambria Math"/>
                  <w:i/>
                </w:rPr>
              </m:ctrlPr>
            </m:fPr>
            <m:num>
              <m:r>
                <w:rPr>
                  <w:rFonts w:ascii="Cambria Math" w:hAnsi="Cambria Math"/>
                </w:rPr>
                <m:t>1</m:t>
              </m:r>
            </m:num>
            <m:den>
              <m:r>
                <w:rPr>
                  <w:rFonts w:ascii="Cambria Math" w:hAnsi="Cambria Math"/>
                </w:rPr>
                <m:t>2πx50x572.63</m:t>
              </m:r>
            </m:den>
          </m:f>
        </m:oMath>
      </m:oMathPara>
    </w:p>
    <w:p w14:paraId="51D212D4" w14:textId="2E92B20F" w:rsidR="00AA1079" w:rsidRPr="00AA1079" w:rsidRDefault="00AA1079" w:rsidP="00334033">
      <m:oMathPara>
        <m:oMath>
          <m:r>
            <w:rPr>
              <w:rFonts w:ascii="Cambria Math" w:hAnsi="Cambria Math"/>
            </w:rPr>
            <m:t>C = 5.56x10</m:t>
          </m:r>
          <m:r>
            <w:rPr>
              <w:rFonts w:ascii="Cambria Math" w:hAnsi="Cambria Math" w:cs="Cambria Math"/>
            </w:rPr>
            <m:t>⁻</m:t>
          </m:r>
          <m:r>
            <w:rPr>
              <w:rFonts w:ascii="Cambria Math" w:hAnsi="Cambria Math" w:cs="Aptos"/>
            </w:rPr>
            <m:t>⁶</m:t>
          </m:r>
          <m:r>
            <w:rPr>
              <w:rFonts w:ascii="Cambria Math" w:hAnsi="Cambria Math"/>
            </w:rPr>
            <m:t>F</m:t>
          </m:r>
        </m:oMath>
      </m:oMathPara>
    </w:p>
    <w:p w14:paraId="091BFCAE" w14:textId="604FE695" w:rsidR="00BC4EA5" w:rsidRPr="00FB28AD" w:rsidRDefault="00AA1079" w:rsidP="00334033">
      <w:pPr>
        <w:rPr>
          <w:b/>
          <w:bCs/>
          <w:u w:val="single"/>
        </w:rPr>
      </w:pPr>
      <m:oMathPara>
        <m:oMath>
          <m:r>
            <m:rPr>
              <m:sty m:val="bi"/>
            </m:rPr>
            <w:rPr>
              <w:rFonts w:ascii="Cambria Math" w:hAnsi="Cambria Math"/>
              <w:u w:val="single"/>
            </w:rPr>
            <m:t>C = 5.56µF</m:t>
          </m:r>
        </m:oMath>
      </m:oMathPara>
    </w:p>
    <w:p w14:paraId="2D9773E6" w14:textId="6183490B" w:rsidR="003F0B51" w:rsidRDefault="003F0B51" w:rsidP="00BC4EA5">
      <w:pPr>
        <w:jc w:val="center"/>
        <w:rPr>
          <w:b/>
          <w:bCs/>
          <w:u w:val="single"/>
        </w:rPr>
      </w:pPr>
      <w:r>
        <w:rPr>
          <w:b/>
          <w:bCs/>
          <w:u w:val="single"/>
        </w:rPr>
        <w:br w:type="page"/>
      </w:r>
    </w:p>
    <w:p w14:paraId="7B4F2A4B" w14:textId="3F62B345" w:rsidR="00F918EC" w:rsidRDefault="00F918EC" w:rsidP="00402308">
      <w:pPr>
        <w:pStyle w:val="Heading2"/>
        <w:numPr>
          <w:ilvl w:val="0"/>
          <w:numId w:val="15"/>
        </w:numPr>
        <w:ind w:left="284" w:hanging="284"/>
      </w:pPr>
      <w:bookmarkStart w:id="12" w:name="_Toc218517331"/>
      <w:r>
        <w:lastRenderedPageBreak/>
        <w:t>Results</w:t>
      </w:r>
      <w:bookmarkEnd w:id="12"/>
    </w:p>
    <w:p w14:paraId="5B053F6E" w14:textId="3973A558" w:rsidR="00170A18" w:rsidRPr="00170A18" w:rsidRDefault="00170A18" w:rsidP="00170A18">
      <w:pPr>
        <w:jc w:val="both"/>
      </w:pPr>
      <w:r>
        <w:t>The power factor correction capacitor was added in parallel to the RL circuit, as shown in Fig 5.</w:t>
      </w:r>
    </w:p>
    <w:p w14:paraId="0F323EA5" w14:textId="2604A920" w:rsidR="00FB28AD" w:rsidRDefault="00FB28AD" w:rsidP="00FB28AD">
      <w:pPr>
        <w:jc w:val="center"/>
      </w:pPr>
      <w:r>
        <w:rPr>
          <w:noProof/>
        </w:rPr>
        <w:drawing>
          <wp:inline distT="0" distB="0" distL="0" distR="0" wp14:anchorId="39561B68" wp14:editId="6F355F2A">
            <wp:extent cx="4299044" cy="2974224"/>
            <wp:effectExtent l="0" t="0" r="6350" b="0"/>
            <wp:docPr id="168954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04649" cy="2978102"/>
                    </a:xfrm>
                    <a:prstGeom prst="rect">
                      <a:avLst/>
                    </a:prstGeom>
                    <a:noFill/>
                  </pic:spPr>
                </pic:pic>
              </a:graphicData>
            </a:graphic>
          </wp:inline>
        </w:drawing>
      </w:r>
    </w:p>
    <w:p w14:paraId="67EDF05F" w14:textId="05ACD540" w:rsidR="00170A18" w:rsidRDefault="00170A18" w:rsidP="00FB28AD">
      <w:pPr>
        <w:jc w:val="center"/>
        <w:rPr>
          <w:b/>
          <w:bCs/>
          <w:i/>
          <w:iCs/>
          <w:sz w:val="20"/>
          <w:szCs w:val="20"/>
        </w:rPr>
      </w:pPr>
      <w:r w:rsidRPr="00170A18">
        <w:rPr>
          <w:b/>
          <w:bCs/>
          <w:i/>
          <w:iCs/>
          <w:sz w:val="20"/>
          <w:szCs w:val="20"/>
        </w:rPr>
        <w:t>Fig 5.  RLC circuit.</w:t>
      </w:r>
    </w:p>
    <w:p w14:paraId="16DBCF40" w14:textId="51C99965" w:rsidR="009A245D" w:rsidRDefault="009A245D" w:rsidP="00402308">
      <w:pPr>
        <w:pStyle w:val="Heading2"/>
        <w:numPr>
          <w:ilvl w:val="1"/>
          <w:numId w:val="15"/>
        </w:numPr>
        <w:ind w:left="426" w:hanging="426"/>
        <w:rPr>
          <w:sz w:val="24"/>
          <w:szCs w:val="24"/>
        </w:rPr>
      </w:pPr>
      <w:bookmarkStart w:id="13" w:name="_Toc218517332"/>
      <w:r w:rsidRPr="00684BBD">
        <w:rPr>
          <w:sz w:val="24"/>
          <w:szCs w:val="24"/>
        </w:rPr>
        <w:t>Capacitance / Power Factor</w:t>
      </w:r>
      <w:bookmarkEnd w:id="13"/>
    </w:p>
    <w:p w14:paraId="30FBE4B6" w14:textId="166C6693" w:rsidR="00684BBD" w:rsidRPr="00684BBD" w:rsidRDefault="00684BBD" w:rsidP="008A7165">
      <w:pPr>
        <w:jc w:val="both"/>
      </w:pPr>
      <w:r>
        <w:t xml:space="preserve">A graph (Fig </w:t>
      </w:r>
      <w:r w:rsidR="00DC3D35">
        <w:t>6</w:t>
      </w:r>
      <w:r>
        <w:t>) was plotted to illustrate the relationship between the capacitance and Power factor for the RLC circuit shown in Fig 5.</w:t>
      </w:r>
      <w:r w:rsidR="00A22E57">
        <w:t xml:space="preserve">  A plot point is highlighted, indicating the power factor correction capacitor used in Fig 5.</w:t>
      </w:r>
    </w:p>
    <w:p w14:paraId="26E870F1" w14:textId="469EB620" w:rsidR="009A245D" w:rsidRDefault="009A245D" w:rsidP="009A245D">
      <w:pPr>
        <w:jc w:val="center"/>
        <w:rPr>
          <w:bCs/>
        </w:rPr>
      </w:pPr>
      <w:r>
        <w:rPr>
          <w:bCs/>
          <w:noProof/>
        </w:rPr>
        <w:drawing>
          <wp:inline distT="0" distB="0" distL="0" distR="0" wp14:anchorId="45F5F262" wp14:editId="189FD442">
            <wp:extent cx="4139565" cy="2712720"/>
            <wp:effectExtent l="0" t="0" r="0" b="0"/>
            <wp:docPr id="16384713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39565" cy="2712720"/>
                    </a:xfrm>
                    <a:prstGeom prst="rect">
                      <a:avLst/>
                    </a:prstGeom>
                    <a:noFill/>
                  </pic:spPr>
                </pic:pic>
              </a:graphicData>
            </a:graphic>
          </wp:inline>
        </w:drawing>
      </w:r>
    </w:p>
    <w:p w14:paraId="5C3DA402" w14:textId="7764CF19" w:rsidR="00684BBD" w:rsidRPr="00684BBD" w:rsidRDefault="00684BBD" w:rsidP="009A245D">
      <w:pPr>
        <w:jc w:val="center"/>
        <w:rPr>
          <w:b/>
          <w:i/>
          <w:iCs/>
          <w:sz w:val="20"/>
          <w:szCs w:val="20"/>
        </w:rPr>
      </w:pPr>
      <w:r>
        <w:rPr>
          <w:b/>
          <w:i/>
          <w:iCs/>
          <w:sz w:val="20"/>
          <w:szCs w:val="20"/>
        </w:rPr>
        <w:t xml:space="preserve">Fig </w:t>
      </w:r>
      <w:r w:rsidR="00DC3D35">
        <w:rPr>
          <w:b/>
          <w:i/>
          <w:iCs/>
          <w:sz w:val="20"/>
          <w:szCs w:val="20"/>
        </w:rPr>
        <w:t>6</w:t>
      </w:r>
      <w:r>
        <w:rPr>
          <w:b/>
          <w:i/>
          <w:iCs/>
          <w:sz w:val="20"/>
          <w:szCs w:val="20"/>
        </w:rPr>
        <w:t>.  Graph illustrating the relationship between capacitance and power factor.</w:t>
      </w:r>
    </w:p>
    <w:p w14:paraId="603CB89A" w14:textId="77777777" w:rsidR="00DC3D35" w:rsidRDefault="00DC3D35">
      <w:pPr>
        <w:rPr>
          <w:rFonts w:asciiTheme="majorHAnsi" w:eastAsiaTheme="majorEastAsia" w:hAnsiTheme="majorHAnsi" w:cstheme="majorBidi"/>
          <w:color w:val="0F4761" w:themeColor="accent1" w:themeShade="BF"/>
        </w:rPr>
      </w:pPr>
      <w:r>
        <w:br w:type="page"/>
      </w:r>
    </w:p>
    <w:p w14:paraId="3BFB8BB8" w14:textId="78BBD0CD" w:rsidR="00FB348A" w:rsidRDefault="009A245D" w:rsidP="00402308">
      <w:pPr>
        <w:pStyle w:val="Heading2"/>
        <w:numPr>
          <w:ilvl w:val="1"/>
          <w:numId w:val="15"/>
        </w:numPr>
        <w:ind w:left="426" w:hanging="426"/>
        <w:rPr>
          <w:sz w:val="24"/>
          <w:szCs w:val="24"/>
        </w:rPr>
      </w:pPr>
      <w:bookmarkStart w:id="14" w:name="_Toc218517333"/>
      <w:r w:rsidRPr="00684BBD">
        <w:rPr>
          <w:sz w:val="24"/>
          <w:szCs w:val="24"/>
        </w:rPr>
        <w:lastRenderedPageBreak/>
        <w:t>Capacitance / Phase Angle</w:t>
      </w:r>
      <w:bookmarkEnd w:id="14"/>
      <w:r w:rsidRPr="00684BBD">
        <w:rPr>
          <w:sz w:val="24"/>
          <w:szCs w:val="24"/>
        </w:rPr>
        <w:t xml:space="preserve"> </w:t>
      </w:r>
    </w:p>
    <w:p w14:paraId="413C5217" w14:textId="609F0ADE" w:rsidR="00A22E57" w:rsidRPr="00684BBD" w:rsidRDefault="00A22E57" w:rsidP="008A7165">
      <w:pPr>
        <w:jc w:val="both"/>
      </w:pPr>
      <w:r>
        <w:t>A graph (Fig 7) was plotted to illustrate the relationship between the capacitance and Power factor for the RLC circuit shown in Fig 5.  A plot point is highlighted, indicating the power factor correction capacitor used in Fig 5.</w:t>
      </w:r>
      <w:r w:rsidR="00B724BE">
        <w:t xml:space="preserve">  </w:t>
      </w:r>
    </w:p>
    <w:p w14:paraId="10F011F1" w14:textId="78772236" w:rsidR="00FB28AD" w:rsidRDefault="005100E3" w:rsidP="00FB28AD">
      <w:pPr>
        <w:jc w:val="center"/>
      </w:pPr>
      <w:r w:rsidRPr="005100E3">
        <w:rPr>
          <w:noProof/>
        </w:rPr>
        <w:drawing>
          <wp:inline distT="0" distB="0" distL="0" distR="0" wp14:anchorId="0D6873FF" wp14:editId="2CCA1F86">
            <wp:extent cx="4168775" cy="2720773"/>
            <wp:effectExtent l="0" t="0" r="3175" b="3810"/>
            <wp:docPr id="2023585011" name="Picture 1" descr="A graph with a line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585011" name="Picture 1" descr="A graph with a line going up&#10;&#10;AI-generated content may be incorrect."/>
                    <pic:cNvPicPr/>
                  </pic:nvPicPr>
                  <pic:blipFill rotWithShape="1">
                    <a:blip r:embed="rId18"/>
                    <a:srcRect t="700" r="327"/>
                    <a:stretch/>
                  </pic:blipFill>
                  <pic:spPr bwMode="auto">
                    <a:xfrm>
                      <a:off x="0" y="0"/>
                      <a:ext cx="4170390" cy="2721827"/>
                    </a:xfrm>
                    <a:prstGeom prst="rect">
                      <a:avLst/>
                    </a:prstGeom>
                    <a:ln>
                      <a:noFill/>
                    </a:ln>
                    <a:extLst>
                      <a:ext uri="{53640926-AAD7-44D8-BBD7-CCE9431645EC}">
                        <a14:shadowObscured xmlns:a14="http://schemas.microsoft.com/office/drawing/2010/main"/>
                      </a:ext>
                    </a:extLst>
                  </pic:spPr>
                </pic:pic>
              </a:graphicData>
            </a:graphic>
          </wp:inline>
        </w:drawing>
      </w:r>
    </w:p>
    <w:p w14:paraId="45A26A69" w14:textId="2C6ECC0E" w:rsidR="00A22E57" w:rsidRPr="00684BBD" w:rsidRDefault="00A22E57" w:rsidP="00A22E57">
      <w:pPr>
        <w:jc w:val="center"/>
        <w:rPr>
          <w:b/>
          <w:i/>
          <w:iCs/>
          <w:sz w:val="20"/>
          <w:szCs w:val="20"/>
        </w:rPr>
      </w:pPr>
      <w:r>
        <w:rPr>
          <w:b/>
          <w:i/>
          <w:iCs/>
          <w:sz w:val="20"/>
          <w:szCs w:val="20"/>
        </w:rPr>
        <w:t>Fig 7.  Graph illustrating the relationship between capacitance and phase angle.</w:t>
      </w:r>
    </w:p>
    <w:p w14:paraId="2E627A16" w14:textId="77777777" w:rsidR="00C670EF" w:rsidRDefault="00C670EF" w:rsidP="00C670EF">
      <w:pPr>
        <w:jc w:val="both"/>
      </w:pPr>
      <w:r>
        <w:t>Beyond 10 µF, as more capacitance is added, the power factor worsens, and the phase angle increases, making the circuit less efficient, as shown in both graphs (Fig 6 &amp; 7). This shows that the current increases in magnitude and leads the voltage by a greater angle, resulting in a larger phase shift and reduced effective power transfer.</w:t>
      </w:r>
    </w:p>
    <w:p w14:paraId="7A92DC0E" w14:textId="77777777" w:rsidR="00C670EF" w:rsidRDefault="00C670EF" w:rsidP="00C670EF">
      <w:pPr>
        <w:jc w:val="both"/>
      </w:pPr>
      <w:r>
        <w:t>The Power Factor is closest to 1 (unity) at 10 µF.  At this point, the circuit behaves more like a purely resistive system, where the reactive elements (capacitors and inductors) start to cancel each other out, and voltage and current are nearly in phase.</w:t>
      </w:r>
    </w:p>
    <w:p w14:paraId="5D46F465" w14:textId="46232787" w:rsidR="005C397B" w:rsidRDefault="00C670EF" w:rsidP="00C670EF">
      <w:pPr>
        <w:jc w:val="both"/>
        <w:rPr>
          <w:rFonts w:asciiTheme="majorHAnsi" w:eastAsiaTheme="majorEastAsia" w:hAnsiTheme="majorHAnsi" w:cstheme="majorBidi"/>
          <w:color w:val="0F4761" w:themeColor="accent1" w:themeShade="BF"/>
        </w:rPr>
      </w:pPr>
      <w:r>
        <w:t>The inductor's energy is exchanged with the capacitor, not returned to the source. This balance improves efficiency and uses more apparent power usefully.</w:t>
      </w:r>
      <w:r w:rsidR="005C397B">
        <w:br w:type="page"/>
      </w:r>
    </w:p>
    <w:p w14:paraId="25485CA6" w14:textId="6E932511" w:rsidR="003952B9" w:rsidRDefault="004233FE" w:rsidP="00402308">
      <w:pPr>
        <w:pStyle w:val="Heading2"/>
        <w:numPr>
          <w:ilvl w:val="1"/>
          <w:numId w:val="15"/>
        </w:numPr>
        <w:ind w:left="426" w:hanging="426"/>
        <w:rPr>
          <w:sz w:val="24"/>
          <w:szCs w:val="24"/>
        </w:rPr>
      </w:pPr>
      <w:bookmarkStart w:id="15" w:name="_Toc218517334"/>
      <w:r>
        <w:rPr>
          <w:sz w:val="24"/>
          <w:szCs w:val="24"/>
        </w:rPr>
        <w:lastRenderedPageBreak/>
        <w:t>Circuit Behaviour</w:t>
      </w:r>
      <w:bookmarkEnd w:id="15"/>
      <w:r>
        <w:rPr>
          <w:sz w:val="24"/>
          <w:szCs w:val="24"/>
        </w:rPr>
        <w:t xml:space="preserve"> </w:t>
      </w:r>
    </w:p>
    <w:p w14:paraId="3BF12073" w14:textId="77777777" w:rsidR="0027229C" w:rsidRDefault="0027229C" w:rsidP="0027229C">
      <w:pPr>
        <w:jc w:val="both"/>
      </w:pPr>
      <w:r>
        <w:t>The circuit's performance was analysed at the resonant frequency, then compared at frequencies above and below the calculated frequency.  The circuit voltage and current will be in phase at resonance.</w:t>
      </w:r>
    </w:p>
    <w:p w14:paraId="070F77AC" w14:textId="182EC8B9" w:rsidR="0027229C" w:rsidRDefault="0027229C" w:rsidP="0027229C">
      <w:pPr>
        <w:jc w:val="both"/>
      </w:pPr>
      <w:r>
        <w:t xml:space="preserve">The resonant frequency can be determined using the component values for the RLC circuit.  That frequency can be applied through the source, and the results can be analysed.  Resonant frequency in a parallel RLC circuit is given </w:t>
      </w:r>
      <w:r>
        <w:t>as:</w:t>
      </w:r>
    </w:p>
    <w:p w14:paraId="2AEF8444" w14:textId="72461E90" w:rsidR="008A7165" w:rsidRPr="009569A2" w:rsidRDefault="005C397B" w:rsidP="0027229C">
      <w:pPr>
        <w:rPr>
          <w:b/>
          <w:bCs/>
        </w:rPr>
      </w:pPr>
      <m:oMathPara>
        <m:oMath>
          <m:r>
            <m:rPr>
              <m:sty m:val="bi"/>
            </m:rPr>
            <w:rPr>
              <w:rFonts w:ascii="Cambria Math" w:hAnsi="Cambria Math"/>
            </w:rPr>
            <m:t>fr =</m:t>
          </m:r>
          <m:f>
            <m:fPr>
              <m:ctrlPr>
                <w:rPr>
                  <w:rFonts w:ascii="Cambria Math" w:hAnsi="Cambria Math"/>
                  <w:b/>
                  <w:bCs/>
                  <w:i/>
                </w:rPr>
              </m:ctrlPr>
            </m:fPr>
            <m:num>
              <m:r>
                <m:rPr>
                  <m:sty m:val="bi"/>
                </m:rPr>
                <w:rPr>
                  <w:rFonts w:ascii="Cambria Math" w:hAnsi="Cambria Math"/>
                </w:rPr>
                <m:t>1</m:t>
              </m:r>
            </m:num>
            <m:den>
              <m:r>
                <m:rPr>
                  <m:sty m:val="bi"/>
                </m:rPr>
                <w:rPr>
                  <w:rFonts w:ascii="Cambria Math" w:hAnsi="Cambria Math"/>
                </w:rPr>
                <m:t>2</m:t>
              </m:r>
              <m:r>
                <m:rPr>
                  <m:sty m:val="bi"/>
                </m:rPr>
                <w:rPr>
                  <w:rFonts w:ascii="Cambria Math" w:hAnsi="Cambria Math"/>
                </w:rPr>
                <m:t>π</m:t>
              </m:r>
            </m:den>
          </m:f>
          <m:r>
            <m:rPr>
              <m:sty m:val="bi"/>
            </m:rPr>
            <w:rPr>
              <w:rFonts w:ascii="Cambria Math" w:hAnsi="Cambria Math"/>
            </w:rPr>
            <m:t xml:space="preserve">x </m:t>
          </m:r>
          <m:rad>
            <m:radPr>
              <m:degHide m:val="1"/>
              <m:ctrlPr>
                <w:rPr>
                  <w:rFonts w:ascii="Cambria Math" w:hAnsi="Cambria Math"/>
                  <w:b/>
                  <w:i/>
                </w:rPr>
              </m:ctrlPr>
            </m:radPr>
            <m:deg>
              <m:ctrlPr>
                <w:rPr>
                  <w:rFonts w:ascii="Cambria Math" w:hAnsi="Cambria Math"/>
                  <w:b/>
                  <w:bCs/>
                  <w:i/>
                </w:rPr>
              </m:ctrlPr>
            </m:deg>
            <m:e>
              <m:f>
                <m:fPr>
                  <m:ctrlPr>
                    <w:rPr>
                      <w:rFonts w:ascii="Cambria Math" w:hAnsi="Cambria Math"/>
                      <w:b/>
                      <w:bCs/>
                      <w:i/>
                    </w:rPr>
                  </m:ctrlPr>
                </m:fPr>
                <m:num>
                  <m:r>
                    <m:rPr>
                      <m:sty m:val="bi"/>
                    </m:rPr>
                    <w:rPr>
                      <w:rFonts w:ascii="Cambria Math" w:hAnsi="Cambria Math"/>
                    </w:rPr>
                    <m:t>1</m:t>
                  </m:r>
                </m:num>
                <m:den>
                  <m:r>
                    <m:rPr>
                      <m:sty m:val="bi"/>
                    </m:rPr>
                    <w:rPr>
                      <w:rFonts w:ascii="Cambria Math" w:hAnsi="Cambria Math"/>
                    </w:rPr>
                    <m:t>LC</m:t>
                  </m:r>
                </m:den>
              </m:f>
            </m:e>
          </m:rad>
          <m:r>
            <m:rPr>
              <m:sty m:val="bi"/>
            </m:rPr>
            <w:rPr>
              <w:rFonts w:ascii="Cambria Math" w:hAnsi="Cambria Math"/>
            </w:rPr>
            <m:t>–</m:t>
          </m:r>
          <m:f>
            <m:fPr>
              <m:ctrlPr>
                <w:rPr>
                  <w:rFonts w:ascii="Cambria Math" w:hAnsi="Cambria Math"/>
                  <w:b/>
                  <w:bCs/>
                  <w:i/>
                </w:rPr>
              </m:ctrlPr>
            </m:fPr>
            <m:num>
              <m:sSup>
                <m:sSupPr>
                  <m:ctrlPr>
                    <w:rPr>
                      <w:rFonts w:ascii="Cambria Math" w:hAnsi="Cambria Math"/>
                      <w:b/>
                      <w:bCs/>
                      <w:i/>
                    </w:rPr>
                  </m:ctrlPr>
                </m:sSupPr>
                <m:e>
                  <m:r>
                    <m:rPr>
                      <m:sty m:val="bi"/>
                    </m:rPr>
                    <w:rPr>
                      <w:rFonts w:ascii="Cambria Math" w:hAnsi="Cambria Math"/>
                    </w:rPr>
                    <m:t>R</m:t>
                  </m:r>
                </m:e>
                <m:sup>
                  <m:r>
                    <m:rPr>
                      <m:sty m:val="bi"/>
                    </m:rPr>
                    <w:rPr>
                      <w:rFonts w:ascii="Cambria Math" w:hAnsi="Cambria Math"/>
                    </w:rPr>
                    <m:t>2</m:t>
                  </m:r>
                </m:sup>
              </m:sSup>
            </m:num>
            <m:den>
              <m:sSup>
                <m:sSupPr>
                  <m:ctrlPr>
                    <w:rPr>
                      <w:rFonts w:ascii="Cambria Math" w:hAnsi="Cambria Math"/>
                      <w:b/>
                      <w:bCs/>
                      <w:i/>
                    </w:rPr>
                  </m:ctrlPr>
                </m:sSupPr>
                <m:e>
                  <m:r>
                    <m:rPr>
                      <m:sty m:val="bi"/>
                    </m:rPr>
                    <w:rPr>
                      <w:rFonts w:ascii="Cambria Math" w:hAnsi="Cambria Math"/>
                    </w:rPr>
                    <m:t>L</m:t>
                  </m:r>
                </m:e>
                <m:sup>
                  <m:r>
                    <m:rPr>
                      <m:sty m:val="bi"/>
                    </m:rPr>
                    <w:rPr>
                      <w:rFonts w:ascii="Cambria Math" w:hAnsi="Cambria Math"/>
                    </w:rPr>
                    <m:t>2</m:t>
                  </m:r>
                </m:sup>
              </m:sSup>
            </m:den>
          </m:f>
        </m:oMath>
      </m:oMathPara>
    </w:p>
    <w:p w14:paraId="1F02A126" w14:textId="2BF848E1" w:rsidR="009569A2" w:rsidRPr="00C739AB" w:rsidRDefault="00C739AB" w:rsidP="009569A2">
      <w:pPr>
        <w:jc w:val="right"/>
      </w:pPr>
      <w:r w:rsidRPr="00C739AB">
        <w:t>[5]</w:t>
      </w:r>
    </w:p>
    <w:p w14:paraId="678B8631" w14:textId="061AA960" w:rsidR="001934E0" w:rsidRDefault="001934E0" w:rsidP="009D2C4C">
      <w:r w:rsidRPr="001934E0">
        <w:t>Substituting the component values into this equation, will give the RLC circuit resonant frequency.</w:t>
      </w:r>
    </w:p>
    <w:p w14:paraId="1FD2D258" w14:textId="685A6F39" w:rsidR="001934E0" w:rsidRPr="001934E0" w:rsidRDefault="001934E0" w:rsidP="001934E0">
      <m:oMathPara>
        <m:oMath>
          <m:r>
            <w:rPr>
              <w:rFonts w:ascii="Cambria Math" w:hAnsi="Cambria Math"/>
            </w:rPr>
            <m:t>fr =</m:t>
          </m:r>
          <m:f>
            <m:fPr>
              <m:ctrlPr>
                <w:rPr>
                  <w:rFonts w:ascii="Cambria Math" w:hAnsi="Cambria Math"/>
                  <w:i/>
                </w:rPr>
              </m:ctrlPr>
            </m:fPr>
            <m:num>
              <m:r>
                <w:rPr>
                  <w:rFonts w:ascii="Cambria Math" w:hAnsi="Cambria Math"/>
                </w:rPr>
                <m:t>1</m:t>
              </m:r>
            </m:num>
            <m:den>
              <m:r>
                <w:rPr>
                  <w:rFonts w:ascii="Cambria Math" w:hAnsi="Cambria Math"/>
                </w:rPr>
                <m:t>2π</m:t>
              </m:r>
            </m:den>
          </m:f>
          <m:r>
            <w:rPr>
              <w:rFonts w:ascii="Cambria Math" w:hAnsi="Cambria Math"/>
            </w:rPr>
            <m:t>x √</m:t>
          </m:r>
          <m:f>
            <m:fPr>
              <m:ctrlPr>
                <w:rPr>
                  <w:rFonts w:ascii="Cambria Math" w:hAnsi="Cambria Math"/>
                  <w:i/>
                </w:rPr>
              </m:ctrlPr>
            </m:fPr>
            <m:num>
              <m:r>
                <w:rPr>
                  <w:rFonts w:ascii="Cambria Math" w:hAnsi="Cambria Math"/>
                </w:rPr>
                <m:t>1</m:t>
              </m:r>
            </m:num>
            <m:den>
              <m:r>
                <w:rPr>
                  <w:rFonts w:ascii="Cambria Math" w:hAnsi="Cambria Math"/>
                </w:rPr>
                <m:t>70m x 5.56µ</m:t>
              </m:r>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80</m:t>
                  </m:r>
                </m:e>
                <m:sup>
                  <m:r>
                    <w:rPr>
                      <w:rFonts w:ascii="Cambria Math" w:hAnsi="Cambria Math"/>
                    </w:rPr>
                    <m:t>2</m:t>
                  </m:r>
                </m:sup>
              </m:sSup>
            </m:num>
            <m:den>
              <m:sSup>
                <m:sSupPr>
                  <m:ctrlPr>
                    <w:rPr>
                      <w:rFonts w:ascii="Cambria Math" w:hAnsi="Cambria Math"/>
                      <w:i/>
                    </w:rPr>
                  </m:ctrlPr>
                </m:sSupPr>
                <m:e>
                  <m:r>
                    <w:rPr>
                      <w:rFonts w:ascii="Cambria Math" w:hAnsi="Cambria Math"/>
                    </w:rPr>
                    <m:t>70m</m:t>
                  </m:r>
                </m:e>
                <m:sup>
                  <m:r>
                    <w:rPr>
                      <w:rFonts w:ascii="Cambria Math" w:hAnsi="Cambria Math"/>
                    </w:rPr>
                    <m:t>2</m:t>
                  </m:r>
                </m:sup>
              </m:sSup>
            </m:den>
          </m:f>
        </m:oMath>
      </m:oMathPara>
    </w:p>
    <w:p w14:paraId="7B4FC8C0" w14:textId="0F2B1026" w:rsidR="001934E0" w:rsidRPr="0051031B" w:rsidRDefault="001934E0" w:rsidP="001934E0">
      <w:pPr>
        <w:rPr>
          <w:b/>
          <w:bCs/>
          <w:u w:val="single"/>
        </w:rPr>
      </w:pPr>
      <m:oMathPara>
        <m:oMath>
          <m:r>
            <m:rPr>
              <m:sty m:val="bi"/>
            </m:rPr>
            <w:rPr>
              <w:rFonts w:ascii="Cambria Math" w:hAnsi="Cambria Math"/>
              <w:u w:val="single"/>
            </w:rPr>
            <m:t>fr = 178.88</m:t>
          </m:r>
          <m:r>
            <m:rPr>
              <m:sty m:val="bi"/>
            </m:rPr>
            <w:rPr>
              <w:rFonts w:ascii="Cambria Math" w:hAnsi="Cambria Math"/>
              <w:u w:val="single"/>
            </w:rPr>
            <m:t>Hz</m:t>
          </m:r>
        </m:oMath>
      </m:oMathPara>
    </w:p>
    <w:p w14:paraId="70A45080" w14:textId="6DB0FDAE" w:rsidR="0051031B" w:rsidRPr="0051031B" w:rsidRDefault="0051031B" w:rsidP="001934E0">
      <w:r>
        <w:t>Using the plotted graph (Fig 8) the time difference can be obtained to calculate, phase difference and phase angle of the RLC circuit at resonant frequency.</w:t>
      </w:r>
    </w:p>
    <w:p w14:paraId="5460DF0B" w14:textId="432FEF45" w:rsidR="0051031B" w:rsidRDefault="0051031B" w:rsidP="0051031B">
      <w:pPr>
        <w:jc w:val="center"/>
        <w:rPr>
          <w:b/>
          <w:bCs/>
          <w:u w:val="single"/>
        </w:rPr>
      </w:pPr>
      <w:r w:rsidRPr="0051031B">
        <w:rPr>
          <w:b/>
          <w:bCs/>
          <w:noProof/>
          <w:u w:val="single"/>
        </w:rPr>
        <w:drawing>
          <wp:inline distT="0" distB="0" distL="0" distR="0" wp14:anchorId="20FB0A34" wp14:editId="099E9846">
            <wp:extent cx="5605675" cy="2497277"/>
            <wp:effectExtent l="0" t="0" r="0" b="0"/>
            <wp:docPr id="1806040910" name="Picture 1" descr="A graph with lines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040910" name="Picture 1" descr="A graph with lines and dots&#10;&#10;AI-generated content may be incorrect."/>
                    <pic:cNvPicPr/>
                  </pic:nvPicPr>
                  <pic:blipFill>
                    <a:blip r:embed="rId19"/>
                    <a:stretch>
                      <a:fillRect/>
                    </a:stretch>
                  </pic:blipFill>
                  <pic:spPr>
                    <a:xfrm>
                      <a:off x="0" y="0"/>
                      <a:ext cx="5607587" cy="2498129"/>
                    </a:xfrm>
                    <a:prstGeom prst="rect">
                      <a:avLst/>
                    </a:prstGeom>
                  </pic:spPr>
                </pic:pic>
              </a:graphicData>
            </a:graphic>
          </wp:inline>
        </w:drawing>
      </w:r>
    </w:p>
    <w:p w14:paraId="4E3755D9" w14:textId="5A6F734D" w:rsidR="0051031B" w:rsidRDefault="0051031B" w:rsidP="0051031B">
      <w:pPr>
        <w:jc w:val="center"/>
        <w:rPr>
          <w:b/>
          <w:bCs/>
          <w:i/>
          <w:iCs/>
          <w:sz w:val="20"/>
          <w:szCs w:val="20"/>
        </w:rPr>
      </w:pPr>
      <w:r w:rsidRPr="0051031B">
        <w:rPr>
          <w:b/>
          <w:bCs/>
          <w:i/>
          <w:iCs/>
          <w:sz w:val="20"/>
          <w:szCs w:val="20"/>
        </w:rPr>
        <w:t>Fig 8.  RLC circuit at 178Hz</w:t>
      </w:r>
    </w:p>
    <w:p w14:paraId="0B2DCEC2" w14:textId="77777777" w:rsidR="005C397B" w:rsidRDefault="005C397B">
      <w:r>
        <w:br w:type="page"/>
      </w:r>
    </w:p>
    <w:p w14:paraId="156FD47E" w14:textId="47E083D1" w:rsidR="002B0FAC" w:rsidRDefault="002B0FAC" w:rsidP="002B0FAC">
      <w:pPr>
        <w:jc w:val="both"/>
      </w:pPr>
      <w:r>
        <w:lastRenderedPageBreak/>
        <w:t>As shown in Fig 8.</w:t>
      </w:r>
    </w:p>
    <w:p w14:paraId="7E37AD8D" w14:textId="63921160" w:rsidR="002B0FAC" w:rsidRDefault="002B0FAC" w:rsidP="002B0FAC">
      <w:pPr>
        <w:pStyle w:val="ListParagraph"/>
        <w:numPr>
          <w:ilvl w:val="0"/>
          <w:numId w:val="8"/>
        </w:numPr>
        <w:jc w:val="both"/>
      </w:pPr>
      <w:bookmarkStart w:id="16" w:name="_Hlk218421633"/>
      <w:r>
        <w:t>Vmax = 417V @ 7.033m/s.</w:t>
      </w:r>
    </w:p>
    <w:p w14:paraId="3909FAE0" w14:textId="6EC2A12E" w:rsidR="002B0FAC" w:rsidRDefault="002B0FAC" w:rsidP="002B0FAC">
      <w:pPr>
        <w:pStyle w:val="ListParagraph"/>
        <w:numPr>
          <w:ilvl w:val="0"/>
          <w:numId w:val="8"/>
        </w:numPr>
        <w:jc w:val="both"/>
      </w:pPr>
      <w:r>
        <w:t>Imax = 2.63A @ 7.031m/s.</w:t>
      </w:r>
    </w:p>
    <w:p w14:paraId="4EEA3891" w14:textId="2CD90E37" w:rsidR="002B0FAC" w:rsidRDefault="002B0FAC" w:rsidP="002B0FAC">
      <w:pPr>
        <w:jc w:val="both"/>
      </w:pPr>
      <w:r>
        <w:t>This indicates that current is leading by 0.002m/s, which is the time difference.  Using the time per cycle, 0.0056s (1/178Hz), the phase difference and the phase angle can be found.</w:t>
      </w:r>
    </w:p>
    <w:p w14:paraId="0A8900AD" w14:textId="77777777" w:rsidR="002B0FAC" w:rsidRPr="0069212A" w:rsidRDefault="002B0FAC" w:rsidP="002B0FAC">
      <w:pPr>
        <w:jc w:val="center"/>
      </w:pPr>
      <w:bookmarkStart w:id="17" w:name="_Hlk218420953"/>
      <m:oMathPara>
        <m:oMath>
          <m:r>
            <w:rPr>
              <w:rFonts w:ascii="Cambria Math" w:hAnsi="Cambria Math"/>
            </w:rPr>
            <m:t>Phase Difference=</m:t>
          </m:r>
          <m:f>
            <m:fPr>
              <m:ctrlPr>
                <w:rPr>
                  <w:rFonts w:ascii="Cambria Math" w:hAnsi="Cambria Math"/>
                  <w:i/>
                </w:rPr>
              </m:ctrlPr>
            </m:fPr>
            <m:num>
              <m:r>
                <w:rPr>
                  <w:rFonts w:ascii="Cambria Math" w:hAnsi="Cambria Math"/>
                </w:rPr>
                <m:t>Time difference</m:t>
              </m:r>
            </m:num>
            <m:den>
              <m:r>
                <w:rPr>
                  <w:rFonts w:ascii="Cambria Math" w:hAnsi="Cambria Math"/>
                </w:rPr>
                <m:t>Period</m:t>
              </m:r>
            </m:den>
          </m:f>
        </m:oMath>
      </m:oMathPara>
    </w:p>
    <w:p w14:paraId="44EB92D6" w14:textId="279AD3BB" w:rsidR="002B0FAC" w:rsidRPr="0069212A" w:rsidRDefault="002B0FAC" w:rsidP="002B0FAC">
      <w:pPr>
        <w:jc w:val="center"/>
      </w:pPr>
      <m:oMathPara>
        <m:oMath>
          <m:r>
            <w:rPr>
              <w:rFonts w:ascii="Cambria Math" w:hAnsi="Cambria Math"/>
            </w:rPr>
            <m:t>Phase Difference=</m:t>
          </m:r>
          <m:f>
            <m:fPr>
              <m:ctrlPr>
                <w:rPr>
                  <w:rFonts w:ascii="Cambria Math" w:hAnsi="Cambria Math"/>
                  <w:i/>
                </w:rPr>
              </m:ctrlPr>
            </m:fPr>
            <m:num>
              <m:r>
                <w:rPr>
                  <w:rFonts w:ascii="Cambria Math" w:hAnsi="Cambria Math"/>
                </w:rPr>
                <m:t>0.002ms</m:t>
              </m:r>
            </m:num>
            <m:den>
              <m:r>
                <w:rPr>
                  <w:rFonts w:ascii="Cambria Math" w:hAnsi="Cambria Math"/>
                </w:rPr>
                <m:t>0.0056</m:t>
              </m:r>
            </m:den>
          </m:f>
        </m:oMath>
      </m:oMathPara>
    </w:p>
    <w:p w14:paraId="1C6CF91B" w14:textId="715AC2CE" w:rsidR="002B0FAC" w:rsidRPr="0069212A" w:rsidRDefault="002B0FAC" w:rsidP="002B0FAC">
      <w:pPr>
        <w:jc w:val="center"/>
      </w:pPr>
      <m:oMathPara>
        <m:oMath>
          <m:r>
            <w:rPr>
              <w:rFonts w:ascii="Cambria Math" w:hAnsi="Cambria Math"/>
            </w:rPr>
            <m:t>=0.000357</m:t>
          </m:r>
        </m:oMath>
      </m:oMathPara>
    </w:p>
    <w:p w14:paraId="1B9D40BA" w14:textId="0FB5ECC8" w:rsidR="002B0FAC" w:rsidRPr="0069212A" w:rsidRDefault="002B0FAC" w:rsidP="002B0FAC">
      <w:pPr>
        <w:jc w:val="center"/>
      </w:pPr>
      <m:oMathPara>
        <m:oMath>
          <m:r>
            <w:rPr>
              <w:rFonts w:ascii="Cambria Math" w:hAnsi="Cambria Math"/>
            </w:rPr>
            <m:t>Phase Angle ∅=0.000357 x 360</m:t>
          </m:r>
        </m:oMath>
      </m:oMathPara>
    </w:p>
    <w:p w14:paraId="7AC8D0B8" w14:textId="237BDF94" w:rsidR="002B0FAC" w:rsidRPr="00776953" w:rsidRDefault="002B0FAC" w:rsidP="002B0FAC">
      <w:pPr>
        <w:jc w:val="center"/>
        <w:rPr>
          <w:b/>
          <w:bCs/>
        </w:rPr>
      </w:pPr>
      <m:oMathPara>
        <m:oMath>
          <m:r>
            <m:rPr>
              <m:sty m:val="bi"/>
            </m:rPr>
            <w:rPr>
              <w:rFonts w:ascii="Cambria Math" w:hAnsi="Cambria Math"/>
              <w:u w:val="single"/>
            </w:rPr>
            <m:t xml:space="preserve">Phase Angle </m:t>
          </m:r>
          <m:r>
            <w:rPr>
              <w:rFonts w:ascii="Cambria Math" w:hAnsi="Cambria Math"/>
            </w:rPr>
            <m:t>∅</m:t>
          </m:r>
          <m:r>
            <m:rPr>
              <m:sty m:val="bi"/>
            </m:rPr>
            <w:rPr>
              <w:rFonts w:ascii="Cambria Math" w:hAnsi="Cambria Math"/>
              <w:u w:val="single"/>
            </w:rPr>
            <m:t xml:space="preserve"> =0.13˚</m:t>
          </m:r>
        </m:oMath>
      </m:oMathPara>
    </w:p>
    <w:bookmarkEnd w:id="17"/>
    <w:p w14:paraId="04FC290B" w14:textId="12897F8C" w:rsidR="002B0FAC" w:rsidRPr="00776953" w:rsidRDefault="002B0FAC" w:rsidP="002B0FAC">
      <w:r w:rsidRPr="00776953">
        <w:t>Current is l</w:t>
      </w:r>
      <w:r w:rsidR="00842D83">
        <w:t>eading</w:t>
      </w:r>
      <w:r>
        <w:t xml:space="preserve"> voltage by </w:t>
      </w:r>
      <w:r w:rsidR="00842D83">
        <w:t>0.13</w:t>
      </w:r>
      <w:r>
        <w:t>˚.</w:t>
      </w:r>
    </w:p>
    <w:p w14:paraId="2ABF5572" w14:textId="75CB5B45" w:rsidR="00F2524A" w:rsidRDefault="00F2524A" w:rsidP="001934E0">
      <w:r>
        <w:t>The power factor can now be obtained.</w:t>
      </w:r>
    </w:p>
    <w:p w14:paraId="3A163AE9" w14:textId="62EE952C" w:rsidR="00F2524A" w:rsidRDefault="00F2524A" w:rsidP="001934E0">
      <w:bookmarkStart w:id="18" w:name="_Hlk218421294"/>
      <m:oMathPara>
        <m:oMath>
          <m:r>
            <w:rPr>
              <w:rFonts w:ascii="Cambria Math" w:hAnsi="Cambria Math"/>
            </w:rPr>
            <m:t>PF = Cos(ϕ)</m:t>
          </m:r>
        </m:oMath>
      </m:oMathPara>
    </w:p>
    <w:p w14:paraId="5517D866" w14:textId="1D770272" w:rsidR="00564FDE" w:rsidRPr="00F2524A" w:rsidRDefault="00F2524A" w:rsidP="001934E0">
      <m:oMathPara>
        <m:oMath>
          <m:r>
            <w:rPr>
              <w:rFonts w:ascii="Cambria Math" w:hAnsi="Cambria Math"/>
            </w:rPr>
            <m:t>PF= Cos(0.13)</m:t>
          </m:r>
        </m:oMath>
      </m:oMathPara>
    </w:p>
    <w:p w14:paraId="0886F3DE" w14:textId="252C4F40" w:rsidR="005C397B" w:rsidRDefault="00F2524A" w:rsidP="001934E0">
      <w:pPr>
        <w:rPr>
          <w:b/>
          <w:u w:val="single"/>
        </w:rPr>
      </w:pPr>
      <m:oMathPara>
        <m:oMath>
          <m:r>
            <m:rPr>
              <m:sty m:val="bi"/>
            </m:rPr>
            <w:rPr>
              <w:rFonts w:ascii="Cambria Math" w:hAnsi="Cambria Math"/>
              <w:u w:val="single"/>
            </w:rPr>
            <m:t>PF = 0.99</m:t>
          </m:r>
        </m:oMath>
      </m:oMathPara>
    </w:p>
    <w:p w14:paraId="6916A7B2" w14:textId="68E44749" w:rsidR="00F2524A" w:rsidRPr="005C397B" w:rsidRDefault="005C397B" w:rsidP="001934E0">
      <w:pPr>
        <w:rPr>
          <w:b/>
          <w:u w:val="single"/>
        </w:rPr>
      </w:pPr>
      <w:r>
        <w:rPr>
          <w:b/>
          <w:u w:val="single"/>
        </w:rPr>
        <w:br w:type="page"/>
      </w:r>
    </w:p>
    <w:bookmarkEnd w:id="16"/>
    <w:bookmarkEnd w:id="18"/>
    <w:p w14:paraId="5014D97B" w14:textId="0A0F624E" w:rsidR="00F2524A" w:rsidRPr="00F2524A" w:rsidRDefault="00E91445" w:rsidP="00707885">
      <w:pPr>
        <w:jc w:val="both"/>
      </w:pPr>
      <w:r>
        <w:lastRenderedPageBreak/>
        <w:t>A phasor diagram was created (Fig 8) to illustrate the findings and show current flowing through the components with phase angles.</w:t>
      </w:r>
    </w:p>
    <w:p w14:paraId="44808E4C" w14:textId="7DF529F5" w:rsidR="008E4035" w:rsidRDefault="001E7412" w:rsidP="008E4035">
      <w:pPr>
        <w:jc w:val="center"/>
      </w:pPr>
      <w:r w:rsidRPr="001E7412">
        <w:rPr>
          <w:noProof/>
        </w:rPr>
        <w:drawing>
          <wp:inline distT="0" distB="0" distL="0" distR="0" wp14:anchorId="4157964A" wp14:editId="43D9B2D8">
            <wp:extent cx="4970186" cy="3238151"/>
            <wp:effectExtent l="0" t="0" r="1905" b="635"/>
            <wp:docPr id="160196880" name="Picture 1" descr="A graph of a lin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96880" name="Picture 1" descr="A graph of a line graph&#10;&#10;AI-generated content may be incorrect."/>
                    <pic:cNvPicPr/>
                  </pic:nvPicPr>
                  <pic:blipFill>
                    <a:blip r:embed="rId20"/>
                    <a:stretch>
                      <a:fillRect/>
                    </a:stretch>
                  </pic:blipFill>
                  <pic:spPr>
                    <a:xfrm>
                      <a:off x="0" y="0"/>
                      <a:ext cx="4984230" cy="3247301"/>
                    </a:xfrm>
                    <a:prstGeom prst="rect">
                      <a:avLst/>
                    </a:prstGeom>
                  </pic:spPr>
                </pic:pic>
              </a:graphicData>
            </a:graphic>
          </wp:inline>
        </w:drawing>
      </w:r>
    </w:p>
    <w:p w14:paraId="7737570D" w14:textId="5D8AFA54" w:rsidR="00B226E9" w:rsidRPr="00B226E9" w:rsidRDefault="00B226E9" w:rsidP="008E4035">
      <w:pPr>
        <w:jc w:val="center"/>
        <w:rPr>
          <w:b/>
          <w:bCs/>
          <w:i/>
          <w:iCs/>
          <w:sz w:val="20"/>
          <w:szCs w:val="20"/>
        </w:rPr>
      </w:pPr>
      <w:r w:rsidRPr="00B226E9">
        <w:rPr>
          <w:b/>
          <w:bCs/>
          <w:i/>
          <w:iCs/>
          <w:sz w:val="20"/>
          <w:szCs w:val="20"/>
        </w:rPr>
        <w:t>Fig 8.  Phasor diagram, frequency at 178Hz (Resonance).</w:t>
      </w:r>
    </w:p>
    <w:p w14:paraId="717582BD" w14:textId="6DBD2F5A" w:rsidR="00E91445" w:rsidRDefault="00FF0D78" w:rsidP="00707885">
      <w:pPr>
        <w:jc w:val="both"/>
      </w:pPr>
      <w:r w:rsidRPr="00FF0D78">
        <w:t>To gain the current flowing through the capacitor</w:t>
      </w:r>
      <w:r w:rsidR="00D45C98">
        <w:t xml:space="preserve"> (IC)</w:t>
      </w:r>
      <w:r w:rsidRPr="00FF0D78">
        <w:t>, capacitive reactance</w:t>
      </w:r>
      <w:r w:rsidR="00D45C98">
        <w:t xml:space="preserve"> (XC)</w:t>
      </w:r>
      <w:r w:rsidRPr="00FF0D78">
        <w:t xml:space="preserve"> was required</w:t>
      </w:r>
      <w:r>
        <w:t xml:space="preserve">, as well as </w:t>
      </w:r>
      <w:proofErr w:type="spellStart"/>
      <w:r>
        <w:t>Vrms</w:t>
      </w:r>
      <w:proofErr w:type="spellEnd"/>
      <w:r>
        <w:t>.</w:t>
      </w:r>
    </w:p>
    <w:p w14:paraId="245DA5D7" w14:textId="19E51F49" w:rsidR="00FF0D78" w:rsidRPr="00FF0D78" w:rsidRDefault="00FF0D78" w:rsidP="00E91445">
      <w:bookmarkStart w:id="19" w:name="_Hlk218420531"/>
      <m:oMathPara>
        <m:oMath>
          <m:r>
            <w:rPr>
              <w:rFonts w:ascii="Cambria Math" w:hAnsi="Cambria Math"/>
            </w:rPr>
            <m:t>XC =</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7C0411AE" w14:textId="67F32517" w:rsidR="00FF0D78" w:rsidRPr="00FF0D78" w:rsidRDefault="00FF0D78" w:rsidP="00E91445">
      <m:oMathPara>
        <m:oMath>
          <m:r>
            <w:rPr>
              <w:rFonts w:ascii="Cambria Math" w:hAnsi="Cambria Math"/>
            </w:rPr>
            <m:t>XC =</m:t>
          </m:r>
          <m:f>
            <m:fPr>
              <m:ctrlPr>
                <w:rPr>
                  <w:rFonts w:ascii="Cambria Math" w:hAnsi="Cambria Math"/>
                  <w:i/>
                </w:rPr>
              </m:ctrlPr>
            </m:fPr>
            <m:num>
              <m:r>
                <w:rPr>
                  <w:rFonts w:ascii="Cambria Math" w:hAnsi="Cambria Math"/>
                </w:rPr>
                <m:t>1</m:t>
              </m:r>
            </m:num>
            <m:den>
              <m:r>
                <w:rPr>
                  <w:rFonts w:ascii="Cambria Math" w:hAnsi="Cambria Math"/>
                </w:rPr>
                <m:t>2πx178.88x5.56µ</m:t>
              </m:r>
            </m:den>
          </m:f>
        </m:oMath>
      </m:oMathPara>
    </w:p>
    <w:p w14:paraId="6EDB0562" w14:textId="4EA35005" w:rsidR="00FF0D78" w:rsidRPr="00FF0D78" w:rsidRDefault="00FF0D78" w:rsidP="00E91445">
      <w:pPr>
        <w:rPr>
          <w:b/>
          <w:bCs/>
          <w:u w:val="single"/>
        </w:rPr>
      </w:pPr>
      <m:oMathPara>
        <m:oMath>
          <m:r>
            <m:rPr>
              <m:sty m:val="bi"/>
            </m:rPr>
            <w:rPr>
              <w:rFonts w:ascii="Cambria Math" w:hAnsi="Cambria Math"/>
              <w:u w:val="single"/>
            </w:rPr>
            <m:t>XC = 160.02Ω</m:t>
          </m:r>
        </m:oMath>
      </m:oMathPara>
    </w:p>
    <w:p w14:paraId="7710216E" w14:textId="7E6AC1BD" w:rsidR="00FF0D78" w:rsidRPr="00FF0D78" w:rsidRDefault="00FF0D78" w:rsidP="00E91445">
      <m:oMathPara>
        <m:oMath>
          <m:r>
            <w:rPr>
              <w:rFonts w:ascii="Cambria Math" w:hAnsi="Cambria Math"/>
            </w:rPr>
            <m:t>Vrms =</m:t>
          </m:r>
          <m:f>
            <m:fPr>
              <m:ctrlPr>
                <w:rPr>
                  <w:rFonts w:ascii="Cambria Math" w:hAnsi="Cambria Math"/>
                  <w:i/>
                </w:rPr>
              </m:ctrlPr>
            </m:fPr>
            <m:num>
              <m:r>
                <w:rPr>
                  <w:rFonts w:ascii="Cambria Math" w:hAnsi="Cambria Math"/>
                </w:rPr>
                <m:t>Vmax</m:t>
              </m:r>
            </m:num>
            <m:den>
              <m:rad>
                <m:radPr>
                  <m:degHide m:val="1"/>
                  <m:ctrlPr>
                    <w:rPr>
                      <w:rFonts w:ascii="Cambria Math" w:hAnsi="Cambria Math"/>
                      <w:i/>
                    </w:rPr>
                  </m:ctrlPr>
                </m:radPr>
                <m:deg/>
                <m:e>
                  <m:r>
                    <w:rPr>
                      <w:rFonts w:ascii="Cambria Math" w:hAnsi="Cambria Math"/>
                    </w:rPr>
                    <m:t>2</m:t>
                  </m:r>
                </m:e>
              </m:rad>
            </m:den>
          </m:f>
        </m:oMath>
      </m:oMathPara>
    </w:p>
    <w:p w14:paraId="05DC6731" w14:textId="7508404A" w:rsidR="00FF0D78" w:rsidRPr="00FF0D78" w:rsidRDefault="00FF0D78" w:rsidP="00E91445">
      <m:oMathPara>
        <m:oMath>
          <m:r>
            <w:rPr>
              <w:rFonts w:ascii="Cambria Math" w:hAnsi="Cambria Math"/>
            </w:rPr>
            <m:t>Vrms =</m:t>
          </m:r>
          <m:f>
            <m:fPr>
              <m:ctrlPr>
                <w:rPr>
                  <w:rFonts w:ascii="Cambria Math" w:hAnsi="Cambria Math"/>
                  <w:i/>
                </w:rPr>
              </m:ctrlPr>
            </m:fPr>
            <m:num>
              <m:r>
                <w:rPr>
                  <w:rFonts w:ascii="Cambria Math" w:hAnsi="Cambria Math"/>
                </w:rPr>
                <m:t>417</m:t>
              </m:r>
            </m:num>
            <m:den>
              <m:rad>
                <m:radPr>
                  <m:degHide m:val="1"/>
                  <m:ctrlPr>
                    <w:rPr>
                      <w:rFonts w:ascii="Cambria Math" w:hAnsi="Cambria Math"/>
                      <w:i/>
                    </w:rPr>
                  </m:ctrlPr>
                </m:radPr>
                <m:deg/>
                <m:e>
                  <m:r>
                    <w:rPr>
                      <w:rFonts w:ascii="Cambria Math" w:hAnsi="Cambria Math"/>
                    </w:rPr>
                    <m:t>2</m:t>
                  </m:r>
                </m:e>
              </m:rad>
            </m:den>
          </m:f>
        </m:oMath>
      </m:oMathPara>
    </w:p>
    <w:p w14:paraId="38DE2253" w14:textId="740990D5" w:rsidR="00FF0D78" w:rsidRPr="00D46ACF" w:rsidRDefault="00FF0D78" w:rsidP="00E91445">
      <w:pPr>
        <w:rPr>
          <w:b/>
          <w:bCs/>
          <w:u w:val="single"/>
        </w:rPr>
      </w:pPr>
      <m:oMathPara>
        <m:oMath>
          <m:r>
            <m:rPr>
              <m:sty m:val="bi"/>
            </m:rPr>
            <w:rPr>
              <w:rFonts w:ascii="Cambria Math" w:hAnsi="Cambria Math"/>
              <w:u w:val="single"/>
            </w:rPr>
            <m:t>Vrms = 294.86</m:t>
          </m:r>
          <m:r>
            <m:rPr>
              <m:sty m:val="bi"/>
            </m:rPr>
            <w:rPr>
              <w:rFonts w:ascii="Cambria Math" w:hAnsi="Cambria Math"/>
              <w:u w:val="single"/>
            </w:rPr>
            <m:t>V</m:t>
          </m:r>
        </m:oMath>
      </m:oMathPara>
    </w:p>
    <w:p w14:paraId="3EC1FFE2" w14:textId="77777777" w:rsidR="003C4E1E" w:rsidRDefault="003C4E1E">
      <w:r>
        <w:br w:type="page"/>
      </w:r>
    </w:p>
    <w:p w14:paraId="3DE8831A" w14:textId="23D85F05" w:rsidR="00D46ACF" w:rsidRPr="00B306D5" w:rsidRDefault="00B306D5" w:rsidP="00E91445">
      <m:oMathPara>
        <m:oMath>
          <m:r>
            <w:rPr>
              <w:rFonts w:ascii="Cambria Math" w:hAnsi="Cambria Math"/>
            </w:rPr>
            <w:lastRenderedPageBreak/>
            <m:t>IC =</m:t>
          </m:r>
          <m:f>
            <m:fPr>
              <m:ctrlPr>
                <w:rPr>
                  <w:rFonts w:ascii="Cambria Math" w:hAnsi="Cambria Math"/>
                  <w:i/>
                </w:rPr>
              </m:ctrlPr>
            </m:fPr>
            <m:num>
              <m:r>
                <w:rPr>
                  <w:rFonts w:ascii="Cambria Math" w:hAnsi="Cambria Math"/>
                </w:rPr>
                <m:t>Vrms</m:t>
              </m:r>
            </m:num>
            <m:den>
              <m:r>
                <w:rPr>
                  <w:rFonts w:ascii="Cambria Math" w:hAnsi="Cambria Math"/>
                </w:rPr>
                <m:t>XC</m:t>
              </m:r>
            </m:den>
          </m:f>
        </m:oMath>
      </m:oMathPara>
    </w:p>
    <w:p w14:paraId="786D99DA" w14:textId="5EE10C85" w:rsidR="00B306D5" w:rsidRPr="00B306D5" w:rsidRDefault="00B306D5" w:rsidP="00E91445">
      <m:oMathPara>
        <m:oMath>
          <m:r>
            <w:rPr>
              <w:rFonts w:ascii="Cambria Math" w:hAnsi="Cambria Math"/>
            </w:rPr>
            <m:t>IC =</m:t>
          </m:r>
          <m:f>
            <m:fPr>
              <m:ctrlPr>
                <w:rPr>
                  <w:rFonts w:ascii="Cambria Math" w:hAnsi="Cambria Math"/>
                  <w:i/>
                </w:rPr>
              </m:ctrlPr>
            </m:fPr>
            <m:num>
              <m:r>
                <w:rPr>
                  <w:rFonts w:ascii="Cambria Math" w:hAnsi="Cambria Math"/>
                </w:rPr>
                <m:t>294.86</m:t>
              </m:r>
            </m:num>
            <m:den>
              <m:r>
                <w:rPr>
                  <w:rFonts w:ascii="Cambria Math" w:hAnsi="Cambria Math"/>
                </w:rPr>
                <m:t>160.02</m:t>
              </m:r>
            </m:den>
          </m:f>
        </m:oMath>
      </m:oMathPara>
    </w:p>
    <w:p w14:paraId="01911FF1" w14:textId="21860185" w:rsidR="00B306D5" w:rsidRPr="00B306D5" w:rsidRDefault="00B306D5" w:rsidP="00E91445">
      <w:pPr>
        <w:rPr>
          <w:b/>
          <w:bCs/>
          <w:u w:val="single"/>
        </w:rPr>
      </w:pPr>
      <m:oMathPara>
        <m:oMath>
          <m:r>
            <m:rPr>
              <m:sty m:val="bi"/>
            </m:rPr>
            <w:rPr>
              <w:rFonts w:ascii="Cambria Math" w:hAnsi="Cambria Math"/>
              <w:u w:val="single"/>
            </w:rPr>
            <m:t>IC = 1.84</m:t>
          </m:r>
        </m:oMath>
      </m:oMathPara>
    </w:p>
    <w:p w14:paraId="28DC41C7" w14:textId="4A83C53F" w:rsidR="00FF0D78" w:rsidRDefault="008A2C16" w:rsidP="00707885">
      <w:pPr>
        <w:jc w:val="both"/>
      </w:pPr>
      <w:r w:rsidRPr="008A2C16">
        <w:t xml:space="preserve">To gain the current flowing through the </w:t>
      </w:r>
      <w:r>
        <w:t xml:space="preserve">load (ILR), inductive </w:t>
      </w:r>
      <w:r w:rsidRPr="008A2C16">
        <w:t>reactance (X</w:t>
      </w:r>
      <w:r>
        <w:t xml:space="preserve">L), </w:t>
      </w:r>
      <w:proofErr w:type="spellStart"/>
      <w:r>
        <w:t>Vrms</w:t>
      </w:r>
      <w:proofErr w:type="spellEnd"/>
      <w:r>
        <w:t xml:space="preserve">, total load impedance (ZLR) </w:t>
      </w:r>
      <w:proofErr w:type="gramStart"/>
      <w:r w:rsidR="00707885">
        <w:t>are</w:t>
      </w:r>
      <w:proofErr w:type="gramEnd"/>
      <w:r>
        <w:t xml:space="preserve"> required.</w:t>
      </w:r>
    </w:p>
    <w:p w14:paraId="788CA462" w14:textId="3D41FA2C" w:rsidR="008A2C16" w:rsidRPr="008A2C16" w:rsidRDefault="008A2C16" w:rsidP="00E91445">
      <m:oMathPara>
        <m:oMath>
          <m:r>
            <w:rPr>
              <w:rFonts w:ascii="Cambria Math" w:hAnsi="Cambria Math"/>
            </w:rPr>
            <m:t>XL = 2πfL</m:t>
          </m:r>
        </m:oMath>
      </m:oMathPara>
    </w:p>
    <w:p w14:paraId="285C0796" w14:textId="6E608FF2" w:rsidR="008A2C16" w:rsidRPr="008A2C16" w:rsidRDefault="008A2C16" w:rsidP="00E91445">
      <m:oMathPara>
        <m:oMath>
          <m:r>
            <w:rPr>
              <w:rFonts w:ascii="Cambria Math" w:hAnsi="Cambria Math"/>
            </w:rPr>
            <m:t>XL = 2πx178.88x70m</m:t>
          </m:r>
        </m:oMath>
      </m:oMathPara>
    </w:p>
    <w:p w14:paraId="0861424B" w14:textId="560D412E" w:rsidR="008A2C16" w:rsidRPr="008A2C16" w:rsidRDefault="008A2C16" w:rsidP="00E91445">
      <w:pPr>
        <w:rPr>
          <w:b/>
          <w:bCs/>
          <w:u w:val="single"/>
        </w:rPr>
      </w:pPr>
      <m:oMathPara>
        <m:oMath>
          <m:r>
            <m:rPr>
              <m:sty m:val="bi"/>
            </m:rPr>
            <w:rPr>
              <w:rFonts w:ascii="Cambria Math" w:hAnsi="Cambria Math"/>
              <w:u w:val="single"/>
            </w:rPr>
            <m:t>XL = 78.68Ω</m:t>
          </m:r>
        </m:oMath>
      </m:oMathPara>
    </w:p>
    <w:p w14:paraId="3BB5760E" w14:textId="42680F5A" w:rsidR="008A2C16" w:rsidRPr="00DF04DD" w:rsidRDefault="008A2C16" w:rsidP="00E91445">
      <m:oMathPara>
        <m:oMath>
          <m:r>
            <w:rPr>
              <w:rFonts w:ascii="Cambria Math" w:hAnsi="Cambria Math"/>
            </w:rPr>
            <m:t xml:space="preserve">ZLR =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R</m:t>
                  </m:r>
                </m:e>
                <m:sup>
                  <m:r>
                    <w:rPr>
                      <w:rFonts w:ascii="Cambria Math" w:hAnsi="Cambria Math"/>
                    </w:rPr>
                    <m:t>2</m:t>
                  </m:r>
                </m:sup>
              </m:sSup>
            </m:e>
          </m:rad>
          <m:r>
            <w:rPr>
              <w:rFonts w:ascii="Cambria Math" w:hAnsi="Cambria Math"/>
            </w:rPr>
            <m:t>+X</m:t>
          </m:r>
          <m:sSup>
            <m:sSupPr>
              <m:ctrlPr>
                <w:rPr>
                  <w:rFonts w:ascii="Cambria Math" w:hAnsi="Cambria Math"/>
                  <w:i/>
                </w:rPr>
              </m:ctrlPr>
            </m:sSupPr>
            <m:e>
              <m:r>
                <w:rPr>
                  <w:rFonts w:ascii="Cambria Math" w:hAnsi="Cambria Math"/>
                </w:rPr>
                <m:t>L</m:t>
              </m:r>
            </m:e>
            <m:sup>
              <m:r>
                <w:rPr>
                  <w:rFonts w:ascii="Cambria Math" w:hAnsi="Cambria Math"/>
                </w:rPr>
                <m:t>2</m:t>
              </m:r>
            </m:sup>
          </m:sSup>
        </m:oMath>
      </m:oMathPara>
    </w:p>
    <w:p w14:paraId="73748703" w14:textId="52166C07" w:rsidR="00DF04DD" w:rsidRPr="008A2C16" w:rsidRDefault="00DF04DD" w:rsidP="00DF04DD">
      <w:pPr>
        <w:jc w:val="right"/>
      </w:pPr>
      <w:r>
        <w:t>[6]</w:t>
      </w:r>
    </w:p>
    <w:p w14:paraId="19D2DE2B" w14:textId="16779449" w:rsidR="008A2C16" w:rsidRPr="008A2C16" w:rsidRDefault="008A2C16" w:rsidP="00E91445">
      <m:oMathPara>
        <m:oMath>
          <m:r>
            <w:rPr>
              <w:rFonts w:ascii="Cambria Math" w:hAnsi="Cambria Math"/>
            </w:rPr>
            <m:t xml:space="preserve">ZLR =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80</m:t>
                  </m:r>
                </m:e>
                <m:sup>
                  <m:r>
                    <w:rPr>
                      <w:rFonts w:ascii="Cambria Math" w:hAnsi="Cambria Math"/>
                    </w:rPr>
                    <m:t>2</m:t>
                  </m:r>
                </m:sup>
              </m:sSup>
            </m:e>
          </m:rad>
          <m:r>
            <w:rPr>
              <w:rFonts w:ascii="Cambria Math" w:hAnsi="Cambria Math"/>
            </w:rPr>
            <m:t>+</m:t>
          </m:r>
          <m:sSup>
            <m:sSupPr>
              <m:ctrlPr>
                <w:rPr>
                  <w:rFonts w:ascii="Cambria Math" w:hAnsi="Cambria Math"/>
                  <w:i/>
                </w:rPr>
              </m:ctrlPr>
            </m:sSupPr>
            <m:e>
              <m:r>
                <w:rPr>
                  <w:rFonts w:ascii="Cambria Math" w:hAnsi="Cambria Math"/>
                </w:rPr>
                <m:t>78.68</m:t>
              </m:r>
            </m:e>
            <m:sup>
              <m:r>
                <w:rPr>
                  <w:rFonts w:ascii="Cambria Math" w:hAnsi="Cambria Math"/>
                </w:rPr>
                <m:t>2</m:t>
              </m:r>
            </m:sup>
          </m:sSup>
        </m:oMath>
      </m:oMathPara>
    </w:p>
    <w:p w14:paraId="66D64F7F" w14:textId="233CA509" w:rsidR="008A2C16" w:rsidRPr="00E7763F" w:rsidRDefault="008A2C16" w:rsidP="00E91445">
      <w:pPr>
        <w:rPr>
          <w:b/>
          <w:bCs/>
          <w:u w:val="single"/>
        </w:rPr>
      </w:pPr>
      <m:oMathPara>
        <m:oMath>
          <m:r>
            <m:rPr>
              <m:sty m:val="bi"/>
            </m:rPr>
            <w:rPr>
              <w:rFonts w:ascii="Cambria Math" w:hAnsi="Cambria Math"/>
              <w:u w:val="single"/>
            </w:rPr>
            <m:t>ZLR = 112.2Ω</m:t>
          </m:r>
        </m:oMath>
      </m:oMathPara>
    </w:p>
    <w:p w14:paraId="4CB87B21" w14:textId="58DA7A07" w:rsidR="00E7763F" w:rsidRPr="00FE4FD6" w:rsidRDefault="00FE4FD6" w:rsidP="00E91445">
      <m:oMathPara>
        <m:oMath>
          <m:r>
            <w:rPr>
              <w:rFonts w:ascii="Cambria Math" w:hAnsi="Cambria Math"/>
            </w:rPr>
            <m:t>ILR =</m:t>
          </m:r>
          <m:f>
            <m:fPr>
              <m:ctrlPr>
                <w:rPr>
                  <w:rFonts w:ascii="Cambria Math" w:hAnsi="Cambria Math"/>
                  <w:i/>
                </w:rPr>
              </m:ctrlPr>
            </m:fPr>
            <m:num>
              <m:r>
                <w:rPr>
                  <w:rFonts w:ascii="Cambria Math" w:hAnsi="Cambria Math"/>
                </w:rPr>
                <m:t>Vrms</m:t>
              </m:r>
            </m:num>
            <m:den>
              <m:r>
                <w:rPr>
                  <w:rFonts w:ascii="Cambria Math" w:hAnsi="Cambria Math"/>
                </w:rPr>
                <m:t>ZLR</m:t>
              </m:r>
            </m:den>
          </m:f>
        </m:oMath>
      </m:oMathPara>
    </w:p>
    <w:p w14:paraId="13C67D4A" w14:textId="304049A9" w:rsidR="00FE4FD6" w:rsidRPr="00FE4FD6" w:rsidRDefault="00FE4FD6" w:rsidP="00E91445">
      <m:oMathPara>
        <m:oMath>
          <m:r>
            <w:rPr>
              <w:rFonts w:ascii="Cambria Math" w:hAnsi="Cambria Math"/>
            </w:rPr>
            <m:t>ILR =</m:t>
          </m:r>
          <m:f>
            <m:fPr>
              <m:ctrlPr>
                <w:rPr>
                  <w:rFonts w:ascii="Cambria Math" w:hAnsi="Cambria Math"/>
                  <w:i/>
                </w:rPr>
              </m:ctrlPr>
            </m:fPr>
            <m:num>
              <m:r>
                <w:rPr>
                  <w:rFonts w:ascii="Cambria Math" w:hAnsi="Cambria Math"/>
                </w:rPr>
                <m:t>294.86</m:t>
              </m:r>
            </m:num>
            <m:den>
              <m:r>
                <w:rPr>
                  <w:rFonts w:ascii="Cambria Math" w:hAnsi="Cambria Math"/>
                </w:rPr>
                <m:t>112.2</m:t>
              </m:r>
            </m:den>
          </m:f>
        </m:oMath>
      </m:oMathPara>
    </w:p>
    <w:p w14:paraId="5853591F" w14:textId="47D7E01C" w:rsidR="00FE4FD6" w:rsidRPr="00707885" w:rsidRDefault="00FE4FD6" w:rsidP="00E91445">
      <w:pPr>
        <w:rPr>
          <w:b/>
          <w:bCs/>
          <w:u w:val="single"/>
        </w:rPr>
      </w:pPr>
      <m:oMathPara>
        <m:oMath>
          <m:r>
            <m:rPr>
              <m:sty m:val="bi"/>
            </m:rPr>
            <w:rPr>
              <w:rFonts w:ascii="Cambria Math" w:hAnsi="Cambria Math"/>
              <w:u w:val="single"/>
            </w:rPr>
            <m:t>ILR = 2.63</m:t>
          </m:r>
          <m:r>
            <m:rPr>
              <m:sty m:val="bi"/>
            </m:rPr>
            <w:rPr>
              <w:rFonts w:ascii="Cambria Math" w:hAnsi="Cambria Math"/>
              <w:u w:val="single"/>
            </w:rPr>
            <m:t>A</m:t>
          </m:r>
        </m:oMath>
      </m:oMathPara>
    </w:p>
    <w:p w14:paraId="71E54778" w14:textId="79C3429C" w:rsidR="00707885" w:rsidRDefault="00707885" w:rsidP="00E91445">
      <w:r w:rsidRPr="00707885">
        <w:t>The phase an</w:t>
      </w:r>
      <w:r>
        <w:t>gle of the load can be calculated using the formula.</w:t>
      </w:r>
    </w:p>
    <w:p w14:paraId="081B499D" w14:textId="15B56A7E" w:rsidR="00707885" w:rsidRDefault="00707885" w:rsidP="00E91445">
      <m:oMathPara>
        <m:oMath>
          <m:r>
            <w:rPr>
              <w:rFonts w:ascii="Cambria Math" w:hAnsi="Cambria Math"/>
            </w:rPr>
            <m:t>Phase Angle LRϕ =Ta</m:t>
          </m:r>
          <m:sSup>
            <m:sSupPr>
              <m:ctrlPr>
                <w:rPr>
                  <w:rFonts w:ascii="Cambria Math" w:hAnsi="Cambria Math"/>
                  <w:i/>
                </w:rPr>
              </m:ctrlPr>
            </m:sSupPr>
            <m:e>
              <m:r>
                <w:rPr>
                  <w:rFonts w:ascii="Cambria Math" w:hAnsi="Cambria Math"/>
                </w:rPr>
                <m:t>n</m:t>
              </m:r>
            </m:e>
            <m:sup>
              <m:r>
                <w:rPr>
                  <w:rFonts w:ascii="Cambria Math" w:hAnsi="Cambria Math"/>
                </w:rPr>
                <m:t>-1</m:t>
              </m:r>
            </m:sup>
          </m:sSup>
          <m:d>
            <m:dPr>
              <m:ctrlPr>
                <w:rPr>
                  <w:rFonts w:ascii="Cambria Math" w:hAnsi="Cambria Math"/>
                  <w:i/>
                </w:rPr>
              </m:ctrlPr>
            </m:dPr>
            <m:e>
              <m:f>
                <m:fPr>
                  <m:ctrlPr>
                    <w:rPr>
                      <w:rFonts w:ascii="Cambria Math" w:hAnsi="Cambria Math"/>
                      <w:i/>
                    </w:rPr>
                  </m:ctrlPr>
                </m:fPr>
                <m:num>
                  <m:r>
                    <w:rPr>
                      <w:rFonts w:ascii="Cambria Math" w:hAnsi="Cambria Math"/>
                    </w:rPr>
                    <m:t>XL</m:t>
                  </m:r>
                </m:num>
                <m:den>
                  <m:r>
                    <w:rPr>
                      <w:rFonts w:ascii="Cambria Math" w:hAnsi="Cambria Math"/>
                    </w:rPr>
                    <m:t>R</m:t>
                  </m:r>
                </m:den>
              </m:f>
            </m:e>
          </m:d>
        </m:oMath>
      </m:oMathPara>
    </w:p>
    <w:p w14:paraId="5BF36909" w14:textId="3A4DD6A9" w:rsidR="00707885" w:rsidRPr="00707885" w:rsidRDefault="00707885" w:rsidP="00E91445">
      <m:oMathPara>
        <m:oMath>
          <m:r>
            <w:rPr>
              <w:rFonts w:ascii="Cambria Math" w:hAnsi="Cambria Math"/>
            </w:rPr>
            <m:t>Phase Angle LRϕ =Ta</m:t>
          </m:r>
          <m:sSup>
            <m:sSupPr>
              <m:ctrlPr>
                <w:rPr>
                  <w:rFonts w:ascii="Cambria Math" w:hAnsi="Cambria Math"/>
                  <w:i/>
                </w:rPr>
              </m:ctrlPr>
            </m:sSupPr>
            <m:e>
              <m:r>
                <w:rPr>
                  <w:rFonts w:ascii="Cambria Math" w:hAnsi="Cambria Math"/>
                </w:rPr>
                <m:t>n</m:t>
              </m:r>
            </m:e>
            <m:sup>
              <m:r>
                <w:rPr>
                  <w:rFonts w:ascii="Cambria Math" w:hAnsi="Cambria Math"/>
                </w:rPr>
                <m:t>-1</m:t>
              </m:r>
            </m:sup>
          </m:sSup>
          <m:d>
            <m:dPr>
              <m:ctrlPr>
                <w:rPr>
                  <w:rFonts w:ascii="Cambria Math" w:hAnsi="Cambria Math"/>
                  <w:i/>
                </w:rPr>
              </m:ctrlPr>
            </m:dPr>
            <m:e>
              <m:f>
                <m:fPr>
                  <m:ctrlPr>
                    <w:rPr>
                      <w:rFonts w:ascii="Cambria Math" w:hAnsi="Cambria Math"/>
                      <w:i/>
                    </w:rPr>
                  </m:ctrlPr>
                </m:fPr>
                <m:num>
                  <m:r>
                    <w:rPr>
                      <w:rFonts w:ascii="Cambria Math" w:hAnsi="Cambria Math"/>
                    </w:rPr>
                    <m:t>78.68</m:t>
                  </m:r>
                </m:num>
                <m:den>
                  <m:r>
                    <w:rPr>
                      <w:rFonts w:ascii="Cambria Math" w:hAnsi="Cambria Math"/>
                    </w:rPr>
                    <m:t>80</m:t>
                  </m:r>
                </m:den>
              </m:f>
            </m:e>
          </m:d>
        </m:oMath>
      </m:oMathPara>
    </w:p>
    <w:p w14:paraId="2826E5C9" w14:textId="073C56D2" w:rsidR="00707885" w:rsidRPr="00B226E9" w:rsidRDefault="00707885" w:rsidP="00E91445">
      <w:pPr>
        <w:rPr>
          <w:b/>
          <w:bCs/>
          <w:u w:val="single"/>
        </w:rPr>
      </w:pPr>
      <m:oMathPara>
        <m:oMath>
          <m:r>
            <m:rPr>
              <m:sty m:val="bi"/>
            </m:rPr>
            <w:rPr>
              <w:rFonts w:ascii="Cambria Math" w:hAnsi="Cambria Math"/>
              <w:u w:val="single"/>
            </w:rPr>
            <m:t>Phase Angle LRϕ = 44.52˚</m:t>
          </m:r>
        </m:oMath>
      </m:oMathPara>
    </w:p>
    <w:p w14:paraId="6F5AF482" w14:textId="0B80A2E0" w:rsidR="00B226E9" w:rsidRDefault="00B226E9" w:rsidP="00E91445">
      <w:r>
        <w:t>Then the phase angle of the current of the RLC circuit</w:t>
      </w:r>
      <w:r w:rsidR="00AE4B6D">
        <w:t xml:space="preserve">. </w:t>
      </w:r>
      <w:bookmarkStart w:id="20" w:name="_Hlk218505226"/>
      <w:r w:rsidR="00AE4B6D">
        <w:t>(See Appendix C for formula).</w:t>
      </w:r>
      <w:bookmarkEnd w:id="20"/>
    </w:p>
    <w:p w14:paraId="19082A62" w14:textId="15A8DB0B" w:rsidR="00B226E9" w:rsidRPr="00F362FE" w:rsidRDefault="004D14A7" w:rsidP="00E91445">
      <m:oMathPara>
        <m:oMath>
          <m:r>
            <w:rPr>
              <w:rFonts w:ascii="Cambria Math" w:hAnsi="Cambria Math"/>
            </w:rPr>
            <m:t>Phase Angle ϕ = Ta</m:t>
          </m:r>
          <m:sSup>
            <m:sSupPr>
              <m:ctrlPr>
                <w:rPr>
                  <w:rFonts w:ascii="Cambria Math" w:hAnsi="Cambria Math"/>
                  <w:i/>
                </w:rPr>
              </m:ctrlPr>
            </m:sSupPr>
            <m:e>
              <m:r>
                <w:rPr>
                  <w:rFonts w:ascii="Cambria Math" w:hAnsi="Cambria Math"/>
                </w:rPr>
                <m:t>n</m:t>
              </m:r>
            </m:e>
            <m:sup>
              <m:r>
                <w:rPr>
                  <w:rFonts w:ascii="Cambria Math" w:hAnsi="Cambria Math"/>
                </w:rPr>
                <m:t>-1</m:t>
              </m:r>
            </m:sup>
          </m:sSup>
          <m:d>
            <m:dPr>
              <m:ctrlPr>
                <w:rPr>
                  <w:rFonts w:ascii="Cambria Math" w:hAnsi="Cambria Math"/>
                  <w:i/>
                </w:rPr>
              </m:ctrlPr>
            </m:dPr>
            <m:e>
              <m:f>
                <m:fPr>
                  <m:ctrlPr>
                    <w:rPr>
                      <w:rFonts w:ascii="Cambria Math" w:hAnsi="Cambria Math" w:cs="Cambria Math"/>
                      <w:i/>
                    </w:rPr>
                  </m:ctrlPr>
                </m:fPr>
                <m:num>
                  <m:r>
                    <w:rPr>
                      <w:rFonts w:ascii="Cambria Math" w:hAnsi="Cambria Math" w:cs="Cambria Math"/>
                    </w:rPr>
                    <m:t>ILRxSin</m:t>
                  </m:r>
                  <m:d>
                    <m:dPr>
                      <m:ctrlPr>
                        <w:rPr>
                          <w:rFonts w:ascii="Cambria Math" w:hAnsi="Cambria Math" w:cs="Cambria Math"/>
                          <w:i/>
                        </w:rPr>
                      </m:ctrlPr>
                    </m:dPr>
                    <m:e>
                      <m:r>
                        <w:rPr>
                          <w:rFonts w:ascii="Cambria Math" w:hAnsi="Cambria Math" w:cs="Cambria Math"/>
                        </w:rPr>
                        <m:t>LRϕ</m:t>
                      </m:r>
                    </m:e>
                  </m:d>
                  <m:r>
                    <w:rPr>
                      <w:rFonts w:ascii="Cambria Math" w:hAnsi="Cambria Math" w:cs="Cambria Math"/>
                    </w:rPr>
                    <m:t>∼IC</m:t>
                  </m:r>
                </m:num>
                <m:den>
                  <m:r>
                    <w:rPr>
                      <w:rFonts w:ascii="Cambria Math" w:hAnsi="Cambria Math" w:cs="Cambria Math"/>
                    </w:rPr>
                    <m:t>ILRxCos</m:t>
                  </m:r>
                  <m:d>
                    <m:dPr>
                      <m:ctrlPr>
                        <w:rPr>
                          <w:rFonts w:ascii="Cambria Math" w:hAnsi="Cambria Math" w:cs="Cambria Math"/>
                          <w:i/>
                        </w:rPr>
                      </m:ctrlPr>
                    </m:dPr>
                    <m:e>
                      <m:r>
                        <w:rPr>
                          <w:rFonts w:ascii="Cambria Math" w:hAnsi="Cambria Math" w:cs="Cambria Math"/>
                        </w:rPr>
                        <m:t>LRϕ</m:t>
                      </m:r>
                    </m:e>
                  </m:d>
                </m:den>
              </m:f>
              <m:ctrlPr>
                <w:rPr>
                  <w:rFonts w:ascii="Cambria Math" w:hAnsi="Cambria Math" w:cs="Cambria Math"/>
                  <w:i/>
                </w:rPr>
              </m:ctrlPr>
            </m:e>
          </m:d>
        </m:oMath>
      </m:oMathPara>
    </w:p>
    <w:p w14:paraId="2A76419C" w14:textId="5A38AF92" w:rsidR="00F362FE" w:rsidRPr="00F362FE" w:rsidRDefault="00F362FE" w:rsidP="00E91445">
      <m:oMathPara>
        <m:oMath>
          <m:r>
            <w:rPr>
              <w:rFonts w:ascii="Cambria Math" w:hAnsi="Cambria Math"/>
            </w:rPr>
            <m:t>Phase Angle ϕ = Ta</m:t>
          </m:r>
          <m:sSup>
            <m:sSupPr>
              <m:ctrlPr>
                <w:rPr>
                  <w:rFonts w:ascii="Cambria Math" w:hAnsi="Cambria Math"/>
                  <w:i/>
                </w:rPr>
              </m:ctrlPr>
            </m:sSupPr>
            <m:e>
              <m:r>
                <w:rPr>
                  <w:rFonts w:ascii="Cambria Math" w:hAnsi="Cambria Math"/>
                </w:rPr>
                <m:t>n</m:t>
              </m:r>
            </m:e>
            <m:sup>
              <m:r>
                <w:rPr>
                  <w:rFonts w:ascii="Cambria Math" w:hAnsi="Cambria Math"/>
                </w:rPr>
                <m:t>-1</m:t>
              </m:r>
            </m:sup>
          </m:sSup>
          <m:d>
            <m:dPr>
              <m:ctrlPr>
                <w:rPr>
                  <w:rFonts w:ascii="Cambria Math" w:hAnsi="Cambria Math"/>
                  <w:i/>
                </w:rPr>
              </m:ctrlPr>
            </m:dPr>
            <m:e>
              <m:f>
                <m:fPr>
                  <m:ctrlPr>
                    <w:rPr>
                      <w:rFonts w:ascii="Cambria Math" w:hAnsi="Cambria Math"/>
                      <w:i/>
                    </w:rPr>
                  </m:ctrlPr>
                </m:fPr>
                <m:num>
                  <m:r>
                    <w:rPr>
                      <w:rFonts w:ascii="Cambria Math" w:hAnsi="Cambria Math"/>
                    </w:rPr>
                    <m:t>2.63xSin</m:t>
                  </m:r>
                  <m:d>
                    <m:dPr>
                      <m:ctrlPr>
                        <w:rPr>
                          <w:rFonts w:ascii="Cambria Math" w:hAnsi="Cambria Math"/>
                          <w:i/>
                        </w:rPr>
                      </m:ctrlPr>
                    </m:dPr>
                    <m:e>
                      <m:r>
                        <w:rPr>
                          <w:rFonts w:ascii="Cambria Math" w:hAnsi="Cambria Math"/>
                        </w:rPr>
                        <m:t>44.52</m:t>
                      </m:r>
                    </m:e>
                  </m:d>
                  <m:r>
                    <w:rPr>
                      <w:rFonts w:ascii="Cambria Math" w:hAnsi="Cambria Math" w:cs="Cambria Math"/>
                    </w:rPr>
                    <m:t>∼</m:t>
                  </m:r>
                  <m:r>
                    <w:rPr>
                      <w:rFonts w:ascii="Cambria Math" w:hAnsi="Cambria Math"/>
                    </w:rPr>
                    <m:t>1.84</m:t>
                  </m:r>
                </m:num>
                <m:den>
                  <m:r>
                    <w:rPr>
                      <w:rFonts w:ascii="Cambria Math" w:hAnsi="Cambria Math"/>
                    </w:rPr>
                    <m:t>2.63xCos</m:t>
                  </m:r>
                  <m:d>
                    <m:dPr>
                      <m:ctrlPr>
                        <w:rPr>
                          <w:rFonts w:ascii="Cambria Math" w:hAnsi="Cambria Math"/>
                          <w:i/>
                        </w:rPr>
                      </m:ctrlPr>
                    </m:dPr>
                    <m:e>
                      <m:r>
                        <w:rPr>
                          <w:rFonts w:ascii="Cambria Math" w:hAnsi="Cambria Math"/>
                        </w:rPr>
                        <m:t>44.52</m:t>
                      </m:r>
                    </m:e>
                  </m:d>
                </m:den>
              </m:f>
            </m:e>
          </m:d>
        </m:oMath>
      </m:oMathPara>
    </w:p>
    <w:p w14:paraId="5F1C8269" w14:textId="6B879C06" w:rsidR="00F362FE" w:rsidRPr="008C0F01" w:rsidRDefault="00F362FE" w:rsidP="00E91445">
      <w:pPr>
        <w:rPr>
          <w:b/>
          <w:bCs/>
          <w:u w:val="single"/>
        </w:rPr>
      </w:pPr>
      <m:oMathPara>
        <m:oMath>
          <m:r>
            <m:rPr>
              <m:sty m:val="bi"/>
            </m:rPr>
            <w:rPr>
              <w:rFonts w:ascii="Cambria Math" w:hAnsi="Cambria Math"/>
              <w:u w:val="single"/>
            </w:rPr>
            <m:t>Phase Angle ϕ = 0.1˚</m:t>
          </m:r>
        </m:oMath>
      </m:oMathPara>
    </w:p>
    <w:p w14:paraId="75E71081" w14:textId="77777777" w:rsidR="008C0F01" w:rsidRDefault="008C0F01">
      <w:r>
        <w:br w:type="page"/>
      </w:r>
    </w:p>
    <w:p w14:paraId="525A3884" w14:textId="6652FE4B" w:rsidR="008C0F01" w:rsidRDefault="008C0F01" w:rsidP="00E91445">
      <w:r w:rsidRPr="008C0F01">
        <w:lastRenderedPageBreak/>
        <w:t>Then the RLC current magnitude</w:t>
      </w:r>
      <w:r>
        <w:t>.</w:t>
      </w:r>
      <w:r w:rsidR="00AE4B6D" w:rsidRPr="00AE4B6D">
        <w:t xml:space="preserve"> </w:t>
      </w:r>
      <w:r w:rsidR="00AE4B6D" w:rsidRPr="00AE4B6D">
        <w:t>(See Appendix C for formula).</w:t>
      </w:r>
    </w:p>
    <w:p w14:paraId="547419CF" w14:textId="6654CAF3" w:rsidR="008C0F01" w:rsidRPr="008C0F01" w:rsidRDefault="008C0F01" w:rsidP="00E91445">
      <m:oMathPara>
        <m:oMath>
          <m:r>
            <w:rPr>
              <w:rFonts w:ascii="Cambria Math" w:hAnsi="Cambria Math"/>
            </w:rPr>
            <m:t xml:space="preserve">I = </m:t>
          </m:r>
          <m:rad>
            <m:radPr>
              <m:degHide m:val="1"/>
              <m:ctrlPr>
                <w:rPr>
                  <w:rFonts w:ascii="Cambria Math" w:hAnsi="Cambria Math"/>
                  <w:i/>
                </w:rPr>
              </m:ctrlPr>
            </m:radPr>
            <m:deg/>
            <m:e>
              <m:r>
                <w:rPr>
                  <w:rFonts w:ascii="Cambria Math" w:hAnsi="Cambria Math"/>
                </w:rPr>
                <m:t>ILRxCos</m:t>
              </m:r>
              <m:sSup>
                <m:sSupPr>
                  <m:ctrlPr>
                    <w:rPr>
                      <w:rFonts w:ascii="Cambria Math" w:hAnsi="Cambria Math"/>
                      <w:i/>
                    </w:rPr>
                  </m:ctrlPr>
                </m:sSupPr>
                <m:e>
                  <m:d>
                    <m:dPr>
                      <m:ctrlPr>
                        <w:rPr>
                          <w:rFonts w:ascii="Cambria Math" w:hAnsi="Cambria Math"/>
                          <w:i/>
                        </w:rPr>
                      </m:ctrlPr>
                    </m:dPr>
                    <m:e>
                      <m:r>
                        <w:rPr>
                          <w:rFonts w:ascii="Cambria Math" w:hAnsi="Cambria Math"/>
                        </w:rPr>
                        <m:t>LRϕ</m:t>
                      </m:r>
                    </m:e>
                  </m:d>
                </m:e>
                <m:sup>
                  <m:r>
                    <w:rPr>
                      <w:rFonts w:ascii="Cambria Math" w:hAnsi="Cambria Math"/>
                    </w:rPr>
                    <m:t>2</m:t>
                  </m:r>
                </m:sup>
              </m:sSup>
            </m:e>
          </m:rad>
          <m:r>
            <w:rPr>
              <w:rFonts w:ascii="Cambria Math" w:hAnsi="Cambria Math"/>
            </w:rPr>
            <m:t>+</m:t>
          </m:r>
          <m:sSup>
            <m:sSupPr>
              <m:ctrlPr>
                <w:rPr>
                  <w:rFonts w:ascii="Cambria Math" w:hAnsi="Cambria Math"/>
                  <w:i/>
                </w:rPr>
              </m:ctrlPr>
            </m:sSupPr>
            <m:e>
              <m:d>
                <m:dPr>
                  <m:ctrlPr>
                    <w:rPr>
                      <w:rFonts w:ascii="Cambria Math" w:hAnsi="Cambria Math"/>
                      <w:i/>
                    </w:rPr>
                  </m:ctrlPr>
                </m:dPr>
                <m:e>
                  <m:r>
                    <w:rPr>
                      <w:rFonts w:ascii="Cambria Math" w:hAnsi="Cambria Math"/>
                    </w:rPr>
                    <m:t xml:space="preserve"> ILRxSin</m:t>
                  </m:r>
                  <m:d>
                    <m:dPr>
                      <m:ctrlPr>
                        <w:rPr>
                          <w:rFonts w:ascii="Cambria Math" w:hAnsi="Cambria Math"/>
                          <w:i/>
                        </w:rPr>
                      </m:ctrlPr>
                    </m:dPr>
                    <m:e>
                      <m:r>
                        <w:rPr>
                          <w:rFonts w:ascii="Cambria Math" w:hAnsi="Cambria Math"/>
                        </w:rPr>
                        <m:t>LRϕ</m:t>
                      </m:r>
                    </m:e>
                  </m:d>
                  <m:r>
                    <w:rPr>
                      <w:rFonts w:ascii="Cambria Math" w:hAnsi="Cambria Math" w:cs="Cambria Math"/>
                    </w:rPr>
                    <m:t>∼</m:t>
                  </m:r>
                  <m:r>
                    <w:rPr>
                      <w:rFonts w:ascii="Cambria Math" w:hAnsi="Cambria Math"/>
                    </w:rPr>
                    <m:t>IC</m:t>
                  </m:r>
                </m:e>
              </m:d>
            </m:e>
            <m:sup>
              <m:r>
                <w:rPr>
                  <w:rFonts w:ascii="Cambria Math" w:hAnsi="Cambria Math"/>
                </w:rPr>
                <m:t>2</m:t>
              </m:r>
            </m:sup>
          </m:sSup>
        </m:oMath>
      </m:oMathPara>
    </w:p>
    <w:p w14:paraId="57386389" w14:textId="382E6C9C" w:rsidR="008C0F01" w:rsidRPr="008C0F01" w:rsidRDefault="008C0F01" w:rsidP="00E91445">
      <m:oMathPara>
        <m:oMath>
          <m:r>
            <w:rPr>
              <w:rFonts w:ascii="Cambria Math" w:hAnsi="Cambria Math"/>
            </w:rPr>
            <m:t xml:space="preserve">I = </m:t>
          </m:r>
          <m:rad>
            <m:radPr>
              <m:degHide m:val="1"/>
              <m:ctrlPr>
                <w:rPr>
                  <w:rFonts w:ascii="Cambria Math" w:hAnsi="Cambria Math"/>
                  <w:i/>
                </w:rPr>
              </m:ctrlPr>
            </m:radPr>
            <m:deg/>
            <m:e>
              <m:r>
                <w:rPr>
                  <w:rFonts w:ascii="Cambria Math" w:hAnsi="Cambria Math"/>
                </w:rPr>
                <m:t>2.63xCos</m:t>
              </m:r>
              <m:sSup>
                <m:sSupPr>
                  <m:ctrlPr>
                    <w:rPr>
                      <w:rFonts w:ascii="Cambria Math" w:hAnsi="Cambria Math"/>
                      <w:i/>
                    </w:rPr>
                  </m:ctrlPr>
                </m:sSupPr>
                <m:e>
                  <m:d>
                    <m:dPr>
                      <m:ctrlPr>
                        <w:rPr>
                          <w:rFonts w:ascii="Cambria Math" w:hAnsi="Cambria Math"/>
                          <w:i/>
                        </w:rPr>
                      </m:ctrlPr>
                    </m:dPr>
                    <m:e>
                      <m:r>
                        <w:rPr>
                          <w:rFonts w:ascii="Cambria Math" w:hAnsi="Cambria Math"/>
                        </w:rPr>
                        <m:t>44.52</m:t>
                      </m:r>
                    </m:e>
                  </m:d>
                </m:e>
                <m:sup>
                  <m:r>
                    <w:rPr>
                      <w:rFonts w:ascii="Cambria Math" w:hAnsi="Cambria Math"/>
                    </w:rPr>
                    <m:t>2</m:t>
                  </m:r>
                </m:sup>
              </m:sSup>
            </m:e>
          </m:rad>
          <m:r>
            <w:rPr>
              <w:rFonts w:ascii="Cambria Math" w:hAnsi="Cambria Math"/>
            </w:rPr>
            <m:t>+</m:t>
          </m:r>
          <m:sSup>
            <m:sSupPr>
              <m:ctrlPr>
                <w:rPr>
                  <w:rFonts w:ascii="Cambria Math" w:hAnsi="Cambria Math"/>
                  <w:i/>
                </w:rPr>
              </m:ctrlPr>
            </m:sSupPr>
            <m:e>
              <m:d>
                <m:dPr>
                  <m:ctrlPr>
                    <w:rPr>
                      <w:rFonts w:ascii="Cambria Math" w:hAnsi="Cambria Math"/>
                      <w:i/>
                    </w:rPr>
                  </m:ctrlPr>
                </m:dPr>
                <m:e>
                  <m:r>
                    <w:rPr>
                      <w:rFonts w:ascii="Cambria Math" w:hAnsi="Cambria Math"/>
                    </w:rPr>
                    <m:t xml:space="preserve"> 2.63xSin</m:t>
                  </m:r>
                  <m:d>
                    <m:dPr>
                      <m:ctrlPr>
                        <w:rPr>
                          <w:rFonts w:ascii="Cambria Math" w:hAnsi="Cambria Math"/>
                          <w:i/>
                        </w:rPr>
                      </m:ctrlPr>
                    </m:dPr>
                    <m:e>
                      <m:r>
                        <w:rPr>
                          <w:rFonts w:ascii="Cambria Math" w:hAnsi="Cambria Math"/>
                        </w:rPr>
                        <m:t>44.52</m:t>
                      </m:r>
                    </m:e>
                  </m:d>
                  <m:r>
                    <w:rPr>
                      <w:rFonts w:ascii="Cambria Math" w:hAnsi="Cambria Math" w:cs="Cambria Math"/>
                    </w:rPr>
                    <m:t>∼</m:t>
                  </m:r>
                  <m:r>
                    <w:rPr>
                      <w:rFonts w:ascii="Cambria Math" w:hAnsi="Cambria Math"/>
                    </w:rPr>
                    <m:t xml:space="preserve">1.84 </m:t>
                  </m:r>
                </m:e>
              </m:d>
            </m:e>
            <m:sup>
              <m:r>
                <w:rPr>
                  <w:rFonts w:ascii="Cambria Math" w:hAnsi="Cambria Math"/>
                </w:rPr>
                <m:t>2</m:t>
              </m:r>
            </m:sup>
          </m:sSup>
        </m:oMath>
      </m:oMathPara>
    </w:p>
    <w:p w14:paraId="49B4E6E4" w14:textId="3F7CC6DE" w:rsidR="008C0F01" w:rsidRPr="00A8609F" w:rsidRDefault="008C0F01" w:rsidP="00E91445">
      <w:pPr>
        <w:rPr>
          <w:b/>
          <w:u w:val="single"/>
        </w:rPr>
      </w:pPr>
      <m:oMathPara>
        <m:oMath>
          <m:r>
            <m:rPr>
              <m:sty m:val="bi"/>
            </m:rPr>
            <w:rPr>
              <w:rFonts w:ascii="Cambria Math" w:hAnsi="Cambria Math"/>
              <w:u w:val="single"/>
            </w:rPr>
            <m:t>I = 1.87</m:t>
          </m:r>
          <m:r>
            <m:rPr>
              <m:sty m:val="bi"/>
            </m:rPr>
            <w:rPr>
              <w:rFonts w:ascii="Cambria Math" w:hAnsi="Cambria Math"/>
              <w:u w:val="single"/>
            </w:rPr>
            <m:t>A</m:t>
          </m:r>
        </m:oMath>
      </m:oMathPara>
    </w:p>
    <w:bookmarkEnd w:id="19"/>
    <w:p w14:paraId="015EDD3E" w14:textId="77777777" w:rsidR="00F06A39" w:rsidRDefault="00F06A39" w:rsidP="00F06A39">
      <w:pPr>
        <w:jc w:val="both"/>
        <w:rPr>
          <w:bCs/>
        </w:rPr>
      </w:pPr>
      <w:r w:rsidRPr="00F06A39">
        <w:rPr>
          <w:bCs/>
        </w:rPr>
        <w:t>The same steps were taken to obtain results when the frequency is set below resonance (153Hz), as shown in Fig 9 (Appendix A for the relevant time difference plot and calculations), and above resonance (203Hz), as shown in Fig 10. (Appendix B for relevant time difference plot and calculations).</w:t>
      </w:r>
    </w:p>
    <w:p w14:paraId="23203C96" w14:textId="6DF23EC4" w:rsidR="008E4035" w:rsidRDefault="008E4035" w:rsidP="008E4035">
      <w:pPr>
        <w:jc w:val="center"/>
      </w:pPr>
      <w:r w:rsidRPr="008E4035">
        <w:rPr>
          <w:noProof/>
        </w:rPr>
        <w:drawing>
          <wp:inline distT="0" distB="0" distL="0" distR="0" wp14:anchorId="091608AF" wp14:editId="114F7AB4">
            <wp:extent cx="4353590" cy="2851200"/>
            <wp:effectExtent l="0" t="0" r="8890" b="6350"/>
            <wp:docPr id="2127096922" name="Picture 1" descr="A graph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096922" name="Picture 1" descr="A graph of a function&#10;&#10;AI-generated content may be incorrect."/>
                    <pic:cNvPicPr/>
                  </pic:nvPicPr>
                  <pic:blipFill>
                    <a:blip r:embed="rId21"/>
                    <a:stretch>
                      <a:fillRect/>
                    </a:stretch>
                  </pic:blipFill>
                  <pic:spPr>
                    <a:xfrm>
                      <a:off x="0" y="0"/>
                      <a:ext cx="4362344" cy="2856933"/>
                    </a:xfrm>
                    <a:prstGeom prst="rect">
                      <a:avLst/>
                    </a:prstGeom>
                  </pic:spPr>
                </pic:pic>
              </a:graphicData>
            </a:graphic>
          </wp:inline>
        </w:drawing>
      </w:r>
    </w:p>
    <w:p w14:paraId="736A0105" w14:textId="5E10F9CC" w:rsidR="004D20E7" w:rsidRPr="004D20E7" w:rsidRDefault="004D20E7" w:rsidP="008E4035">
      <w:pPr>
        <w:jc w:val="center"/>
        <w:rPr>
          <w:b/>
          <w:bCs/>
          <w:i/>
          <w:iCs/>
          <w:sz w:val="20"/>
          <w:szCs w:val="20"/>
        </w:rPr>
      </w:pPr>
      <w:r w:rsidRPr="004D20E7">
        <w:rPr>
          <w:b/>
          <w:bCs/>
          <w:i/>
          <w:iCs/>
          <w:sz w:val="20"/>
          <w:szCs w:val="20"/>
        </w:rPr>
        <w:t>Fig 9.  Phasor diagram, frequency at 153Hz (Below resonance).</w:t>
      </w:r>
    </w:p>
    <w:p w14:paraId="5BF012CC" w14:textId="730DC21D" w:rsidR="008E4035" w:rsidRDefault="008E4035" w:rsidP="008E4035">
      <w:pPr>
        <w:jc w:val="center"/>
      </w:pPr>
      <w:r w:rsidRPr="008E4035">
        <w:rPr>
          <w:noProof/>
        </w:rPr>
        <w:drawing>
          <wp:inline distT="0" distB="0" distL="0" distR="0" wp14:anchorId="71DCBF2E" wp14:editId="2E068445">
            <wp:extent cx="4291200" cy="2824389"/>
            <wp:effectExtent l="0" t="0" r="0" b="0"/>
            <wp:docPr id="1109099599" name="Picture 1" descr="A graph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099599" name="Picture 1" descr="A graph of a function&#10;&#10;AI-generated content may be incorrect."/>
                    <pic:cNvPicPr/>
                  </pic:nvPicPr>
                  <pic:blipFill>
                    <a:blip r:embed="rId22"/>
                    <a:stretch>
                      <a:fillRect/>
                    </a:stretch>
                  </pic:blipFill>
                  <pic:spPr>
                    <a:xfrm>
                      <a:off x="0" y="0"/>
                      <a:ext cx="4319296" cy="2842882"/>
                    </a:xfrm>
                    <a:prstGeom prst="rect">
                      <a:avLst/>
                    </a:prstGeom>
                  </pic:spPr>
                </pic:pic>
              </a:graphicData>
            </a:graphic>
          </wp:inline>
        </w:drawing>
      </w:r>
    </w:p>
    <w:p w14:paraId="0DC117D0" w14:textId="755494FF" w:rsidR="004D20E7" w:rsidRPr="00DF1F9F" w:rsidRDefault="004D20E7" w:rsidP="00DF1F9F">
      <w:pPr>
        <w:jc w:val="center"/>
        <w:rPr>
          <w:b/>
          <w:bCs/>
          <w:i/>
          <w:iCs/>
          <w:sz w:val="20"/>
          <w:szCs w:val="20"/>
        </w:rPr>
      </w:pPr>
      <w:r w:rsidRPr="004D20E7">
        <w:rPr>
          <w:b/>
          <w:bCs/>
          <w:i/>
          <w:iCs/>
          <w:sz w:val="20"/>
          <w:szCs w:val="20"/>
        </w:rPr>
        <w:t xml:space="preserve">Fig </w:t>
      </w:r>
      <w:r>
        <w:rPr>
          <w:b/>
          <w:bCs/>
          <w:i/>
          <w:iCs/>
          <w:sz w:val="20"/>
          <w:szCs w:val="20"/>
        </w:rPr>
        <w:t>10</w:t>
      </w:r>
      <w:r w:rsidRPr="004D20E7">
        <w:rPr>
          <w:b/>
          <w:bCs/>
          <w:i/>
          <w:iCs/>
          <w:sz w:val="20"/>
          <w:szCs w:val="20"/>
        </w:rPr>
        <w:t xml:space="preserve">.  Phasor diagram, frequency at </w:t>
      </w:r>
      <w:r>
        <w:rPr>
          <w:b/>
          <w:bCs/>
          <w:i/>
          <w:iCs/>
          <w:sz w:val="20"/>
          <w:szCs w:val="20"/>
        </w:rPr>
        <w:t>203</w:t>
      </w:r>
      <w:r w:rsidRPr="004D20E7">
        <w:rPr>
          <w:b/>
          <w:bCs/>
          <w:i/>
          <w:iCs/>
          <w:sz w:val="20"/>
          <w:szCs w:val="20"/>
        </w:rPr>
        <w:t>Hz (</w:t>
      </w:r>
      <w:r>
        <w:rPr>
          <w:b/>
          <w:bCs/>
          <w:i/>
          <w:iCs/>
          <w:sz w:val="20"/>
          <w:szCs w:val="20"/>
        </w:rPr>
        <w:t>Above r</w:t>
      </w:r>
      <w:r w:rsidRPr="004D20E7">
        <w:rPr>
          <w:b/>
          <w:bCs/>
          <w:i/>
          <w:iCs/>
          <w:sz w:val="20"/>
          <w:szCs w:val="20"/>
        </w:rPr>
        <w:t>esonan</w:t>
      </w:r>
      <w:r>
        <w:rPr>
          <w:b/>
          <w:bCs/>
          <w:i/>
          <w:iCs/>
          <w:sz w:val="20"/>
          <w:szCs w:val="20"/>
        </w:rPr>
        <w:t>ce</w:t>
      </w:r>
      <w:r w:rsidRPr="004D20E7">
        <w:rPr>
          <w:b/>
          <w:bCs/>
          <w:i/>
          <w:iCs/>
          <w:sz w:val="20"/>
          <w:szCs w:val="20"/>
        </w:rPr>
        <w:t>).</w:t>
      </w:r>
    </w:p>
    <w:p w14:paraId="337EC846" w14:textId="47101337" w:rsidR="00883730" w:rsidRDefault="00883730" w:rsidP="00802A45">
      <w:pPr>
        <w:jc w:val="both"/>
      </w:pPr>
      <w:r>
        <w:lastRenderedPageBreak/>
        <w:t>To compare results with the adjusted frequency phasor diagrams, Fig 11, illustrates the component current readings and phase angles for the RLC circuit at 50Hz.</w:t>
      </w:r>
      <w:r w:rsidR="00842BFE">
        <w:t xml:space="preserve">  Calculations can be found in </w:t>
      </w:r>
      <w:r w:rsidR="008B351C">
        <w:t>S</w:t>
      </w:r>
      <w:r w:rsidR="00842BFE">
        <w:t xml:space="preserve">ection </w:t>
      </w:r>
      <w:r w:rsidR="00842BFE" w:rsidRPr="008B351C">
        <w:rPr>
          <w:i/>
          <w:iCs/>
        </w:rPr>
        <w:t>2.3</w:t>
      </w:r>
      <w:r w:rsidR="008B351C" w:rsidRPr="008B351C">
        <w:rPr>
          <w:i/>
          <w:iCs/>
        </w:rPr>
        <w:t xml:space="preserve"> Power Factor Correction.</w:t>
      </w:r>
    </w:p>
    <w:p w14:paraId="4DE664AA" w14:textId="0CC060EA" w:rsidR="008E4035" w:rsidRDefault="008E4035" w:rsidP="008E4035">
      <w:pPr>
        <w:jc w:val="center"/>
      </w:pPr>
      <w:r w:rsidRPr="008E4035">
        <w:rPr>
          <w:noProof/>
        </w:rPr>
        <w:drawing>
          <wp:inline distT="0" distB="0" distL="0" distR="0" wp14:anchorId="4B52AE13" wp14:editId="67FA16E7">
            <wp:extent cx="4500000" cy="2928958"/>
            <wp:effectExtent l="0" t="0" r="0" b="5080"/>
            <wp:docPr id="1655329941" name="Picture 1" descr="A graph of a lin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329941" name="Picture 1" descr="A graph of a line graph&#10;&#10;AI-generated content may be incorrect."/>
                    <pic:cNvPicPr/>
                  </pic:nvPicPr>
                  <pic:blipFill>
                    <a:blip r:embed="rId23"/>
                    <a:stretch>
                      <a:fillRect/>
                    </a:stretch>
                  </pic:blipFill>
                  <pic:spPr>
                    <a:xfrm>
                      <a:off x="0" y="0"/>
                      <a:ext cx="4522740" cy="2943759"/>
                    </a:xfrm>
                    <a:prstGeom prst="rect">
                      <a:avLst/>
                    </a:prstGeom>
                  </pic:spPr>
                </pic:pic>
              </a:graphicData>
            </a:graphic>
          </wp:inline>
        </w:drawing>
      </w:r>
    </w:p>
    <w:p w14:paraId="06E3A96F" w14:textId="79292E65" w:rsidR="004D20E7" w:rsidRPr="00883730" w:rsidRDefault="004D20E7" w:rsidP="008E4035">
      <w:pPr>
        <w:jc w:val="center"/>
        <w:rPr>
          <w:b/>
          <w:bCs/>
          <w:sz w:val="20"/>
          <w:szCs w:val="20"/>
        </w:rPr>
      </w:pPr>
      <w:r w:rsidRPr="00883730">
        <w:rPr>
          <w:b/>
          <w:bCs/>
          <w:sz w:val="20"/>
          <w:szCs w:val="20"/>
        </w:rPr>
        <w:t>Fig 11.  Phasor diagram, frequency at 50Hz.</w:t>
      </w:r>
    </w:p>
    <w:p w14:paraId="17FCA588" w14:textId="77777777" w:rsidR="003510CC" w:rsidRDefault="003510CC">
      <w:pPr>
        <w:rPr>
          <w:rFonts w:asciiTheme="majorHAnsi" w:eastAsiaTheme="majorEastAsia" w:hAnsiTheme="majorHAnsi" w:cstheme="majorBidi"/>
          <w:color w:val="0F4761" w:themeColor="accent1" w:themeShade="BF"/>
          <w:sz w:val="32"/>
          <w:szCs w:val="32"/>
        </w:rPr>
      </w:pPr>
      <w:r>
        <w:br w:type="page"/>
      </w:r>
    </w:p>
    <w:p w14:paraId="342D0E25" w14:textId="26DA18F8" w:rsidR="00F918EC" w:rsidRDefault="00F918EC" w:rsidP="00402308">
      <w:pPr>
        <w:pStyle w:val="Heading2"/>
        <w:numPr>
          <w:ilvl w:val="0"/>
          <w:numId w:val="15"/>
        </w:numPr>
        <w:ind w:left="284" w:hanging="284"/>
      </w:pPr>
      <w:bookmarkStart w:id="21" w:name="_Toc218517335"/>
      <w:r>
        <w:lastRenderedPageBreak/>
        <w:t>Discussion</w:t>
      </w:r>
      <w:bookmarkEnd w:id="21"/>
    </w:p>
    <w:p w14:paraId="176C34C6" w14:textId="31393C6C" w:rsidR="000067B7" w:rsidRPr="00F5249C" w:rsidRDefault="00F5249C" w:rsidP="00402308">
      <w:pPr>
        <w:pStyle w:val="Heading2"/>
        <w:numPr>
          <w:ilvl w:val="1"/>
          <w:numId w:val="15"/>
        </w:numPr>
        <w:ind w:left="426" w:hanging="426"/>
        <w:rPr>
          <w:sz w:val="24"/>
          <w:szCs w:val="24"/>
        </w:rPr>
      </w:pPr>
      <w:bookmarkStart w:id="22" w:name="_Toc218517336"/>
      <w:r w:rsidRPr="00F5249C">
        <w:rPr>
          <w:sz w:val="24"/>
          <w:szCs w:val="24"/>
        </w:rPr>
        <w:t>Resulting Power Factor</w:t>
      </w:r>
      <w:bookmarkEnd w:id="22"/>
    </w:p>
    <w:p w14:paraId="162838A1" w14:textId="77777777" w:rsidR="00F0004E" w:rsidRDefault="00F0004E" w:rsidP="00F0004E">
      <w:pPr>
        <w:jc w:val="both"/>
      </w:pPr>
      <w:r w:rsidRPr="00F0004E">
        <w:t>A graph was plotted to analyse the circuit's behaviour after the capacitor was added, as illustrated in Fig 12.  Circuit current (Red trace) and load voltage (Green trace) over time are shown.  The magnitude of the voltage is indicated on the primary Y-axis, current on the secondary Y-axis, and time on the X-axis.  The points of Vmax (Maximum Voltage) and Imax (Maximum Current) were plotted to determine the time difference, which can then be used to calculate the phase difference.</w:t>
      </w:r>
    </w:p>
    <w:p w14:paraId="4DB45F3B" w14:textId="4004E093" w:rsidR="00DC3D35" w:rsidRDefault="00DC3D35" w:rsidP="00F0004E">
      <w:pPr>
        <w:jc w:val="center"/>
        <w:rPr>
          <w:sz w:val="20"/>
          <w:szCs w:val="20"/>
        </w:rPr>
      </w:pPr>
      <w:r>
        <w:rPr>
          <w:noProof/>
          <w:sz w:val="20"/>
          <w:szCs w:val="20"/>
        </w:rPr>
        <w:drawing>
          <wp:inline distT="0" distB="0" distL="0" distR="0" wp14:anchorId="05DD36B7" wp14:editId="1E5A606E">
            <wp:extent cx="5771078" cy="2584514"/>
            <wp:effectExtent l="0" t="0" r="1270" b="6350"/>
            <wp:docPr id="212452068" name="Picture 4"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52068" name="Picture 4" descr="A screen shot of a graph&#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817488" cy="2605298"/>
                    </a:xfrm>
                    <a:prstGeom prst="rect">
                      <a:avLst/>
                    </a:prstGeom>
                    <a:noFill/>
                  </pic:spPr>
                </pic:pic>
              </a:graphicData>
            </a:graphic>
          </wp:inline>
        </w:drawing>
      </w:r>
    </w:p>
    <w:p w14:paraId="1BB63733" w14:textId="0C2A2865" w:rsidR="00DC3D35" w:rsidRDefault="00DC3D35" w:rsidP="00DC3D35">
      <w:pPr>
        <w:jc w:val="center"/>
        <w:rPr>
          <w:b/>
          <w:bCs/>
          <w:i/>
          <w:iCs/>
          <w:sz w:val="20"/>
          <w:szCs w:val="20"/>
        </w:rPr>
      </w:pPr>
      <w:r w:rsidRPr="00CB085B">
        <w:rPr>
          <w:b/>
          <w:bCs/>
          <w:i/>
          <w:iCs/>
          <w:sz w:val="20"/>
          <w:szCs w:val="20"/>
        </w:rPr>
        <w:t xml:space="preserve">Fig </w:t>
      </w:r>
      <w:r w:rsidR="00CB085B">
        <w:rPr>
          <w:b/>
          <w:bCs/>
          <w:i/>
          <w:iCs/>
          <w:sz w:val="20"/>
          <w:szCs w:val="20"/>
        </w:rPr>
        <w:t>12</w:t>
      </w:r>
      <w:r w:rsidRPr="00CB085B">
        <w:rPr>
          <w:b/>
          <w:bCs/>
          <w:i/>
          <w:iCs/>
          <w:sz w:val="20"/>
          <w:szCs w:val="20"/>
        </w:rPr>
        <w:t>. Grap</w:t>
      </w:r>
      <w:r w:rsidRPr="00040288">
        <w:rPr>
          <w:b/>
          <w:bCs/>
          <w:i/>
          <w:iCs/>
          <w:sz w:val="20"/>
          <w:szCs w:val="20"/>
        </w:rPr>
        <w:t>h showing Circuit current, load voltage and time of the RLC circuit.</w:t>
      </w:r>
    </w:p>
    <w:p w14:paraId="38704E0F" w14:textId="77777777" w:rsidR="00DC3D35" w:rsidRDefault="00DC3D35" w:rsidP="00DC3D35">
      <w:pPr>
        <w:jc w:val="both"/>
      </w:pPr>
      <w:r>
        <w:t>As shown in Fig 6.</w:t>
      </w:r>
    </w:p>
    <w:p w14:paraId="476F6792" w14:textId="77777777" w:rsidR="00DC3D35" w:rsidRDefault="00DC3D35" w:rsidP="00DC3D35">
      <w:pPr>
        <w:pStyle w:val="ListParagraph"/>
        <w:numPr>
          <w:ilvl w:val="0"/>
          <w:numId w:val="8"/>
        </w:numPr>
        <w:jc w:val="both"/>
      </w:pPr>
      <w:r>
        <w:t>Vmax = 413V @ 4.891m/s.</w:t>
      </w:r>
    </w:p>
    <w:p w14:paraId="17E528E1" w14:textId="77777777" w:rsidR="00DC3D35" w:rsidRDefault="00DC3D35" w:rsidP="00DC3D35">
      <w:pPr>
        <w:pStyle w:val="ListParagraph"/>
        <w:numPr>
          <w:ilvl w:val="0"/>
          <w:numId w:val="8"/>
        </w:numPr>
        <w:jc w:val="both"/>
      </w:pPr>
      <w:r>
        <w:t>Imax = 4.84A @ 5.327m/s.</w:t>
      </w:r>
    </w:p>
    <w:p w14:paraId="4D5DF53D" w14:textId="77777777" w:rsidR="00DC3D35" w:rsidRDefault="00DC3D35" w:rsidP="00DC3D35">
      <w:pPr>
        <w:jc w:val="both"/>
      </w:pPr>
      <w:r>
        <w:t>This indicates that the current is lagging by 0.436m/s, which is the time difference.  Using the time per cycle, 0.02s (1/50Hz), the phase difference and the phase angle can be found.</w:t>
      </w:r>
    </w:p>
    <w:p w14:paraId="2895F32A" w14:textId="77777777" w:rsidR="00DC3D35" w:rsidRPr="0069212A" w:rsidRDefault="00DC3D35" w:rsidP="00DC3D35">
      <w:pPr>
        <w:jc w:val="center"/>
      </w:pPr>
      <m:oMathPara>
        <m:oMath>
          <m:r>
            <w:rPr>
              <w:rFonts w:ascii="Cambria Math" w:hAnsi="Cambria Math"/>
            </w:rPr>
            <m:t>Phase Difference=</m:t>
          </m:r>
          <m:f>
            <m:fPr>
              <m:ctrlPr>
                <w:rPr>
                  <w:rFonts w:ascii="Cambria Math" w:hAnsi="Cambria Math"/>
                  <w:i/>
                </w:rPr>
              </m:ctrlPr>
            </m:fPr>
            <m:num>
              <m:r>
                <w:rPr>
                  <w:rFonts w:ascii="Cambria Math" w:hAnsi="Cambria Math"/>
                </w:rPr>
                <m:t>Time difference</m:t>
              </m:r>
            </m:num>
            <m:den>
              <m:r>
                <w:rPr>
                  <w:rFonts w:ascii="Cambria Math" w:hAnsi="Cambria Math"/>
                </w:rPr>
                <m:t>Period</m:t>
              </m:r>
            </m:den>
          </m:f>
        </m:oMath>
      </m:oMathPara>
    </w:p>
    <w:p w14:paraId="1B9E491C" w14:textId="77777777" w:rsidR="00DC3D35" w:rsidRPr="0069212A" w:rsidRDefault="00DC3D35" w:rsidP="00DC3D35">
      <w:pPr>
        <w:jc w:val="center"/>
      </w:pPr>
      <m:oMathPara>
        <m:oMath>
          <m:r>
            <w:rPr>
              <w:rFonts w:ascii="Cambria Math" w:hAnsi="Cambria Math"/>
            </w:rPr>
            <m:t>Phase Difference=</m:t>
          </m:r>
          <m:f>
            <m:fPr>
              <m:ctrlPr>
                <w:rPr>
                  <w:rFonts w:ascii="Cambria Math" w:hAnsi="Cambria Math"/>
                  <w:i/>
                </w:rPr>
              </m:ctrlPr>
            </m:fPr>
            <m:num>
              <m:r>
                <w:rPr>
                  <w:rFonts w:ascii="Cambria Math" w:hAnsi="Cambria Math"/>
                </w:rPr>
                <m:t>0.436ms</m:t>
              </m:r>
            </m:num>
            <m:den>
              <m:r>
                <w:rPr>
                  <w:rFonts w:ascii="Cambria Math" w:hAnsi="Cambria Math"/>
                </w:rPr>
                <m:t>0.02</m:t>
              </m:r>
            </m:den>
          </m:f>
        </m:oMath>
      </m:oMathPara>
    </w:p>
    <w:p w14:paraId="22676927" w14:textId="77777777" w:rsidR="00DC3D35" w:rsidRPr="0069212A" w:rsidRDefault="00DC3D35" w:rsidP="00DC3D35">
      <w:pPr>
        <w:jc w:val="center"/>
      </w:pPr>
      <m:oMathPara>
        <m:oMath>
          <m:r>
            <w:rPr>
              <w:rFonts w:ascii="Cambria Math" w:hAnsi="Cambria Math"/>
            </w:rPr>
            <m:t>=0.0218</m:t>
          </m:r>
        </m:oMath>
      </m:oMathPara>
    </w:p>
    <w:p w14:paraId="7439B68F" w14:textId="77777777" w:rsidR="00DC3D35" w:rsidRPr="0069212A" w:rsidRDefault="00DC3D35" w:rsidP="00DC3D35">
      <w:pPr>
        <w:jc w:val="center"/>
      </w:pPr>
      <m:oMathPara>
        <m:oMath>
          <m:r>
            <w:rPr>
              <w:rFonts w:ascii="Cambria Math" w:hAnsi="Cambria Math"/>
            </w:rPr>
            <m:t>Phase Angle ∅=0.0218 x 360</m:t>
          </m:r>
        </m:oMath>
      </m:oMathPara>
    </w:p>
    <w:p w14:paraId="651D9165" w14:textId="77777777" w:rsidR="00DC3D35" w:rsidRPr="00FB348A" w:rsidRDefault="00DC3D35" w:rsidP="00DC3D35">
      <w:pPr>
        <w:jc w:val="center"/>
        <w:rPr>
          <w:b/>
          <w:u w:val="single"/>
        </w:rPr>
      </w:pPr>
      <m:oMathPara>
        <m:oMath>
          <m:r>
            <m:rPr>
              <m:sty m:val="bi"/>
            </m:rPr>
            <w:rPr>
              <w:rFonts w:ascii="Cambria Math" w:hAnsi="Cambria Math"/>
              <w:u w:val="single"/>
            </w:rPr>
            <m:t xml:space="preserve">Phase Angle </m:t>
          </m:r>
          <m:r>
            <w:rPr>
              <w:rFonts w:ascii="Cambria Math" w:hAnsi="Cambria Math"/>
            </w:rPr>
            <m:t>∅</m:t>
          </m:r>
          <m:r>
            <m:rPr>
              <m:sty m:val="bi"/>
            </m:rPr>
            <w:rPr>
              <w:rFonts w:ascii="Cambria Math" w:hAnsi="Cambria Math"/>
              <w:u w:val="single"/>
            </w:rPr>
            <m:t xml:space="preserve"> =7.85˚</m:t>
          </m:r>
        </m:oMath>
      </m:oMathPara>
    </w:p>
    <w:p w14:paraId="65139F52" w14:textId="5955AABB" w:rsidR="007B587F" w:rsidRDefault="00DC3D35" w:rsidP="007B587F">
      <w:pPr>
        <w:jc w:val="both"/>
        <w:rPr>
          <w:bCs/>
        </w:rPr>
      </w:pPr>
      <w:r w:rsidRPr="00FB348A">
        <w:rPr>
          <w:bCs/>
        </w:rPr>
        <w:t xml:space="preserve">The results indicate </w:t>
      </w:r>
      <w:r>
        <w:rPr>
          <w:bCs/>
        </w:rPr>
        <w:t>the capacitor has reduced the current, phase angle, and therefore improved the power factor as expected when adding a capacitor to a RL circuit</w:t>
      </w:r>
      <w:r w:rsidR="000067B7">
        <w:rPr>
          <w:bCs/>
        </w:rPr>
        <w:t>.</w:t>
      </w:r>
    </w:p>
    <w:p w14:paraId="673C6BF4" w14:textId="126E0911" w:rsidR="007240E0" w:rsidRDefault="007240E0" w:rsidP="000067B7">
      <w:r>
        <w:lastRenderedPageBreak/>
        <w:t xml:space="preserve">The </w:t>
      </w:r>
      <w:r w:rsidR="00DF6EBC">
        <w:t>resulting power</w:t>
      </w:r>
      <w:r>
        <w:t xml:space="preserve"> factor as expected.</w:t>
      </w:r>
    </w:p>
    <w:p w14:paraId="463D7CBC" w14:textId="25311697" w:rsidR="000067B7" w:rsidRDefault="000067B7" w:rsidP="000067B7">
      <m:oMathPara>
        <m:oMath>
          <m:r>
            <w:rPr>
              <w:rFonts w:ascii="Cambria Math" w:hAnsi="Cambria Math"/>
            </w:rPr>
            <m:t>PF = Cos(ϕ)</m:t>
          </m:r>
        </m:oMath>
      </m:oMathPara>
    </w:p>
    <w:p w14:paraId="3FE71967" w14:textId="1C6AADB7" w:rsidR="000067B7" w:rsidRPr="00F2524A" w:rsidRDefault="000067B7" w:rsidP="000067B7">
      <m:oMathPara>
        <m:oMath>
          <m:r>
            <w:rPr>
              <w:rFonts w:ascii="Cambria Math" w:hAnsi="Cambria Math"/>
            </w:rPr>
            <m:t>PF= Cos(7.85)</m:t>
          </m:r>
        </m:oMath>
      </m:oMathPara>
    </w:p>
    <w:p w14:paraId="1FC66DD8" w14:textId="77777777" w:rsidR="000067B7" w:rsidRPr="00E91445" w:rsidRDefault="000067B7" w:rsidP="000067B7">
      <w:pPr>
        <w:rPr>
          <w:b/>
          <w:bCs/>
          <w:u w:val="single"/>
        </w:rPr>
      </w:pPr>
      <m:oMathPara>
        <m:oMath>
          <m:r>
            <m:rPr>
              <m:sty m:val="bi"/>
            </m:rPr>
            <w:rPr>
              <w:rFonts w:ascii="Cambria Math" w:hAnsi="Cambria Math"/>
              <w:u w:val="single"/>
            </w:rPr>
            <m:t>PF = 0.99</m:t>
          </m:r>
        </m:oMath>
      </m:oMathPara>
    </w:p>
    <w:p w14:paraId="5AE34376" w14:textId="7F959CB7" w:rsidR="007B587F" w:rsidRPr="00F5249C" w:rsidRDefault="00F5249C" w:rsidP="00402308">
      <w:pPr>
        <w:pStyle w:val="Heading2"/>
        <w:numPr>
          <w:ilvl w:val="1"/>
          <w:numId w:val="15"/>
        </w:numPr>
        <w:ind w:left="426" w:hanging="426"/>
        <w:rPr>
          <w:sz w:val="24"/>
          <w:szCs w:val="24"/>
        </w:rPr>
      </w:pPr>
      <w:bookmarkStart w:id="23" w:name="_Toc218517337"/>
      <w:r w:rsidRPr="00F5249C">
        <w:rPr>
          <w:sz w:val="24"/>
          <w:szCs w:val="24"/>
        </w:rPr>
        <w:t>Resonance</w:t>
      </w:r>
      <w:bookmarkEnd w:id="23"/>
    </w:p>
    <w:p w14:paraId="55FAE92B" w14:textId="15CFE932" w:rsidR="00F0004E" w:rsidRDefault="00F0004E" w:rsidP="007B587F">
      <w:pPr>
        <w:jc w:val="both"/>
        <w:rPr>
          <w:bCs/>
        </w:rPr>
      </w:pPr>
      <w:r w:rsidRPr="00F0004E">
        <w:rPr>
          <w:bCs/>
        </w:rPr>
        <w:t>Adding a capacitor to a circuit to improve power factor reduces the circuit's reactive power.  The capacitor provides a leading current that cancels out the lagging inductive current. At perfect resonance, the capacitive current equals the inductive current, making the circuit purely resistive</w:t>
      </w:r>
    </w:p>
    <w:p w14:paraId="531FB194" w14:textId="43DB7A98" w:rsidR="008C5829" w:rsidRPr="00D474E4" w:rsidRDefault="004B6076" w:rsidP="007B587F">
      <w:pPr>
        <w:jc w:val="both"/>
        <w:rPr>
          <w:b/>
        </w:rPr>
      </w:pPr>
      <m:oMathPara>
        <m:oMath>
          <m:r>
            <m:rPr>
              <m:sty m:val="bi"/>
            </m:rPr>
            <w:rPr>
              <w:rFonts w:ascii="Cambria Math" w:hAnsi="Cambria Math"/>
            </w:rPr>
            <m:t>I</m:t>
          </m:r>
          <m:r>
            <m:rPr>
              <m:sty m:val="bi"/>
            </m:rPr>
            <w:rPr>
              <w:rFonts w:ascii="Cambria Math" w:hAnsi="Cambria Math"/>
            </w:rPr>
            <m:t xml:space="preserve">C = </m:t>
          </m:r>
          <m:r>
            <m:rPr>
              <m:sty m:val="bi"/>
            </m:rPr>
            <w:rPr>
              <w:rFonts w:ascii="Cambria Math" w:hAnsi="Cambria Math"/>
            </w:rPr>
            <m:t>I</m:t>
          </m:r>
          <m:r>
            <m:rPr>
              <m:sty m:val="bi"/>
            </m:rPr>
            <w:rPr>
              <w:rFonts w:ascii="Cambria Math" w:hAnsi="Cambria Math"/>
            </w:rPr>
            <m:t>L</m:t>
          </m:r>
          <m:r>
            <m:rPr>
              <m:sty m:val="bi"/>
            </m:rPr>
            <w:rPr>
              <w:rFonts w:ascii="Cambria Math" w:hAnsi="Cambria Math"/>
            </w:rPr>
            <m:t>R</m:t>
          </m:r>
        </m:oMath>
      </m:oMathPara>
    </w:p>
    <w:p w14:paraId="785AAFDD" w14:textId="22136BD7" w:rsidR="00D474E4" w:rsidRDefault="00D474E4" w:rsidP="00D474E4">
      <w:pPr>
        <w:jc w:val="right"/>
        <w:rPr>
          <w:bCs/>
        </w:rPr>
      </w:pPr>
      <w:r w:rsidRPr="00D474E4">
        <w:rPr>
          <w:bCs/>
        </w:rPr>
        <w:t>[</w:t>
      </w:r>
      <w:r>
        <w:rPr>
          <w:bCs/>
        </w:rPr>
        <w:t>8</w:t>
      </w:r>
      <w:r w:rsidRPr="00D474E4">
        <w:rPr>
          <w:bCs/>
        </w:rPr>
        <w:t>]</w:t>
      </w:r>
    </w:p>
    <w:p w14:paraId="70396265" w14:textId="77777777" w:rsidR="00F0004E" w:rsidRPr="00F0004E" w:rsidRDefault="00F0004E" w:rsidP="00F0004E">
      <w:pPr>
        <w:jc w:val="both"/>
        <w:rPr>
          <w:bCs/>
        </w:rPr>
      </w:pPr>
      <w:r w:rsidRPr="00F0004E">
        <w:rPr>
          <w:rFonts w:hint="eastAsia"/>
          <w:bCs/>
        </w:rPr>
        <w:t xml:space="preserve">Correcting the power factor to </w:t>
      </w:r>
      <w:r w:rsidRPr="00F0004E">
        <w:rPr>
          <w:rFonts w:hint="eastAsia"/>
          <w:bCs/>
        </w:rPr>
        <w:t>≥</w:t>
      </w:r>
      <w:r w:rsidRPr="00F0004E">
        <w:rPr>
          <w:rFonts w:hint="eastAsia"/>
          <w:bCs/>
        </w:rPr>
        <w:t xml:space="preserve">0.95 brings the circuit close to resonance.  This is illustrated in the phasor diagrams in Fig. 8 (178Hz, resonant frequency) and Fig. 11 (50Hz).  At 178Hz, the source current is 1.87A and is in phase (0.1 </w:t>
      </w:r>
      <w:r w:rsidRPr="00F0004E">
        <w:rPr>
          <w:rFonts w:hint="eastAsia"/>
          <w:bCs/>
        </w:rPr>
        <w:t>°</w:t>
      </w:r>
      <w:r w:rsidRPr="00F0004E">
        <w:rPr>
          <w:rFonts w:hint="eastAsia"/>
          <w:bCs/>
        </w:rPr>
        <w:t>) with the voltag</w:t>
      </w:r>
      <w:r w:rsidRPr="00F0004E">
        <w:rPr>
          <w:bCs/>
        </w:rPr>
        <w:t>e at 292V.  At 50Hz, the source current is 3.40A, slightly lagging the voltage by 8.11˚.  At resonance, greater circulating currents are shared between the capacitor and the inductive load, which is why it is avoided in power systems as a power-factor correction method, as it can cause issues like overheating and component stress.</w:t>
      </w:r>
    </w:p>
    <w:p w14:paraId="26D9B424" w14:textId="377A0A5B" w:rsidR="00F0004E" w:rsidRPr="00D474E4" w:rsidRDefault="00F0004E" w:rsidP="00F0004E">
      <w:pPr>
        <w:jc w:val="both"/>
        <w:rPr>
          <w:bCs/>
        </w:rPr>
      </w:pPr>
      <w:r w:rsidRPr="00F0004E">
        <w:rPr>
          <w:bCs/>
        </w:rPr>
        <w:t>The frequency and inductive reactance have a linear relationship, as illustrated in Fig 9 (153Hz) and Fig 10 (203Hz).  At 203Hz, the current drawn by the reactive load, ILR, is 2.47A, and at 153Hz, it is slightly higher at 2.82A.</w:t>
      </w:r>
    </w:p>
    <w:p w14:paraId="1177FCE8" w14:textId="2A01BB83" w:rsidR="00876262" w:rsidRDefault="00565D7E" w:rsidP="00402308">
      <w:pPr>
        <w:pStyle w:val="Heading2"/>
        <w:numPr>
          <w:ilvl w:val="1"/>
          <w:numId w:val="15"/>
        </w:numPr>
        <w:ind w:left="426" w:hanging="426"/>
        <w:rPr>
          <w:sz w:val="24"/>
          <w:szCs w:val="24"/>
        </w:rPr>
      </w:pPr>
      <w:bookmarkStart w:id="24" w:name="_Toc218517338"/>
      <w:r w:rsidRPr="00DA28F4">
        <w:rPr>
          <w:sz w:val="24"/>
          <w:szCs w:val="24"/>
        </w:rPr>
        <w:t>M</w:t>
      </w:r>
      <w:r w:rsidR="00876262" w:rsidRPr="00DA28F4">
        <w:rPr>
          <w:sz w:val="24"/>
          <w:szCs w:val="24"/>
        </w:rPr>
        <w:t xml:space="preserve">aximum </w:t>
      </w:r>
      <w:r w:rsidR="009846BF">
        <w:rPr>
          <w:sz w:val="24"/>
          <w:szCs w:val="24"/>
        </w:rPr>
        <w:t>P</w:t>
      </w:r>
      <w:r w:rsidR="00876262" w:rsidRPr="00DA28F4">
        <w:rPr>
          <w:sz w:val="24"/>
          <w:szCs w:val="24"/>
        </w:rPr>
        <w:t xml:space="preserve">ower </w:t>
      </w:r>
      <w:r w:rsidR="009846BF">
        <w:rPr>
          <w:sz w:val="24"/>
          <w:szCs w:val="24"/>
        </w:rPr>
        <w:t>T</w:t>
      </w:r>
      <w:r w:rsidR="00876262" w:rsidRPr="00DA28F4">
        <w:rPr>
          <w:sz w:val="24"/>
          <w:szCs w:val="24"/>
        </w:rPr>
        <w:t>ran</w:t>
      </w:r>
      <w:r w:rsidR="00DA28F4" w:rsidRPr="00DA28F4">
        <w:rPr>
          <w:sz w:val="24"/>
          <w:szCs w:val="24"/>
        </w:rPr>
        <w:t>sfer</w:t>
      </w:r>
      <w:bookmarkEnd w:id="24"/>
    </w:p>
    <w:p w14:paraId="247FDDD4" w14:textId="6A24A6EF" w:rsidR="00780BC7" w:rsidRDefault="00C15724" w:rsidP="00C15724">
      <w:pPr>
        <w:jc w:val="both"/>
        <w:rPr>
          <w:rFonts w:asciiTheme="majorHAnsi" w:eastAsiaTheme="majorEastAsia" w:hAnsiTheme="majorHAnsi" w:cstheme="majorBidi"/>
          <w:color w:val="0F4761" w:themeColor="accent1" w:themeShade="BF"/>
        </w:rPr>
      </w:pPr>
      <w:r w:rsidRPr="00C15724">
        <w:t>Maximum power transfer is not a means to improve power factor.  If additional impedances were added to the RL circuit source to match the load and source impedances, then maximum power transfer could occur [8]. The consequence is that the source dissipates as much power as the load, greatly reducing efficiency.  Power factor correction improves power delivery efficiency, not maximum power transfer.</w:t>
      </w:r>
      <w:r w:rsidR="00780BC7">
        <w:br w:type="page"/>
      </w:r>
    </w:p>
    <w:p w14:paraId="1022861B" w14:textId="5E62267D" w:rsidR="007B587F" w:rsidRDefault="007B587F" w:rsidP="00402308">
      <w:pPr>
        <w:pStyle w:val="Heading2"/>
        <w:numPr>
          <w:ilvl w:val="1"/>
          <w:numId w:val="15"/>
        </w:numPr>
        <w:ind w:left="426" w:hanging="426"/>
        <w:rPr>
          <w:sz w:val="24"/>
          <w:szCs w:val="24"/>
        </w:rPr>
      </w:pPr>
      <w:bookmarkStart w:id="25" w:name="_Toc218517339"/>
      <w:r w:rsidRPr="00A77896">
        <w:rPr>
          <w:sz w:val="24"/>
          <w:szCs w:val="24"/>
        </w:rPr>
        <w:lastRenderedPageBreak/>
        <w:t xml:space="preserve">Energy </w:t>
      </w:r>
      <w:r w:rsidR="004749C8">
        <w:rPr>
          <w:sz w:val="24"/>
          <w:szCs w:val="24"/>
        </w:rPr>
        <w:t>E</w:t>
      </w:r>
      <w:r w:rsidRPr="00A77896">
        <w:rPr>
          <w:sz w:val="24"/>
          <w:szCs w:val="24"/>
        </w:rPr>
        <w:t>fficiency</w:t>
      </w:r>
      <w:bookmarkEnd w:id="25"/>
    </w:p>
    <w:p w14:paraId="5BA2D829" w14:textId="17BF8E12" w:rsidR="009D3109" w:rsidRPr="009D3109" w:rsidRDefault="009D3109" w:rsidP="009D3109">
      <w:pPr>
        <w:jc w:val="both"/>
      </w:pPr>
      <w:r w:rsidRPr="009D3109">
        <w:t xml:space="preserve">A low power factor can cause higher current for the same power output, which, in turn, increases voltage drop and further inefficiencies within an electrical system.  Although the original RL circuit was relatively efficient, measuring an </w:t>
      </w:r>
      <w:proofErr w:type="spellStart"/>
      <w:r w:rsidRPr="009D3109">
        <w:t>Irms</w:t>
      </w:r>
      <w:proofErr w:type="spellEnd"/>
      <w:r w:rsidRPr="009D3109">
        <w:t xml:space="preserve"> of 3.52A and an overall power factor of 0.96.  After power factor correction, </w:t>
      </w:r>
      <w:proofErr w:type="spellStart"/>
      <w:r w:rsidRPr="009D3109">
        <w:t>Irms</w:t>
      </w:r>
      <w:proofErr w:type="spellEnd"/>
      <w:r w:rsidRPr="009D3109">
        <w:t xml:space="preserve"> is 3.40A and the power factor is 0.99, with the same load and power delivery.  On a larger scale, improving the power factor from 0.96 to 0.99 is desirable, as it can reduce penalties from utility suppliers and allow the electrical infrastructure to support more load without upgrading [9].</w:t>
      </w:r>
    </w:p>
    <w:p w14:paraId="300277D5" w14:textId="481F5706" w:rsidR="00CD714F" w:rsidRDefault="00CD714F" w:rsidP="00402308">
      <w:pPr>
        <w:pStyle w:val="Heading2"/>
        <w:numPr>
          <w:ilvl w:val="1"/>
          <w:numId w:val="15"/>
        </w:numPr>
        <w:ind w:left="426" w:hanging="426"/>
        <w:rPr>
          <w:sz w:val="24"/>
          <w:szCs w:val="24"/>
        </w:rPr>
      </w:pPr>
      <w:bookmarkStart w:id="26" w:name="_Toc218517340"/>
      <w:r w:rsidRPr="00270A2F">
        <w:rPr>
          <w:sz w:val="24"/>
          <w:szCs w:val="24"/>
        </w:rPr>
        <w:t>T</w:t>
      </w:r>
      <w:r w:rsidR="00333CC4">
        <w:rPr>
          <w:sz w:val="24"/>
          <w:szCs w:val="24"/>
        </w:rPr>
        <w:t>hree Phase</w:t>
      </w:r>
      <w:bookmarkEnd w:id="26"/>
      <w:r w:rsidR="00333CC4">
        <w:rPr>
          <w:sz w:val="24"/>
          <w:szCs w:val="24"/>
        </w:rPr>
        <w:t xml:space="preserve"> </w:t>
      </w:r>
    </w:p>
    <w:p w14:paraId="70A2F524" w14:textId="77777777" w:rsidR="009D3109" w:rsidRDefault="009D3109" w:rsidP="009D3109">
      <w:pPr>
        <w:jc w:val="both"/>
      </w:pPr>
      <w:r>
        <w:t>A three-phase system uses three alternating AC currents, each offset by 120˚ from one another [8]. This type of electrical system provides a smooth, consistent flow of electricity, making it more efficient than single-phase systems.</w:t>
      </w:r>
    </w:p>
    <w:p w14:paraId="3552AD02" w14:textId="77777777" w:rsidR="009D3109" w:rsidRDefault="009D3109" w:rsidP="009D3109">
      <w:pPr>
        <w:jc w:val="both"/>
      </w:pPr>
      <w:r>
        <w:t>Three-phase systems are more common in industrial and commercial environments, where high-power rotating machines such as motors and compressors are used; three phases provide a smooth rotating magnetic field for AC motors [8].  Three-phase systems are also used for transmission and transformation, as they are much more cost-effective due to the lower equipment requirements to deliver the same power as in a single-phase system.</w:t>
      </w:r>
    </w:p>
    <w:p w14:paraId="2443A99A" w14:textId="5BBD6007" w:rsidR="00780BC7" w:rsidRDefault="009D3109" w:rsidP="009D3109">
      <w:pPr>
        <w:jc w:val="both"/>
      </w:pPr>
      <w:r>
        <w:t xml:space="preserve"> It is very rare to see more than three phases being used in any system.  Adding more than three phases to the electrical infrastructure increases cost and complexity, and there is little efficiency gain per phase [10].</w:t>
      </w:r>
      <w:r w:rsidR="00780BC7">
        <w:br w:type="page"/>
      </w:r>
    </w:p>
    <w:p w14:paraId="21FB12BD" w14:textId="713EA672" w:rsidR="00F918EC" w:rsidRDefault="00F918EC" w:rsidP="00402308">
      <w:pPr>
        <w:pStyle w:val="Heading2"/>
        <w:numPr>
          <w:ilvl w:val="0"/>
          <w:numId w:val="15"/>
        </w:numPr>
        <w:ind w:left="284" w:hanging="284"/>
      </w:pPr>
      <w:bookmarkStart w:id="27" w:name="_Toc218517341"/>
      <w:r>
        <w:lastRenderedPageBreak/>
        <w:t>Conclusion</w:t>
      </w:r>
      <w:bookmarkEnd w:id="27"/>
    </w:p>
    <w:p w14:paraId="1B0B04FB" w14:textId="77777777" w:rsidR="00837281" w:rsidRDefault="00837281" w:rsidP="00837281">
      <w:pPr>
        <w:jc w:val="both"/>
      </w:pPr>
      <w:r>
        <w:t xml:space="preserve">Power factor is an important concept in AC systems.  It indicates how efficient an electrical system is by how effectively the electrical power is being converted into actual use.  Power factor correction addresses system inefficiencies.  Complete resonance will give you the best efficiency and a completely in-phase system, which can cause issues like overheating and component stress.  As an alternative, a power-factor-correction capacitor is added to an inductive circuit to effectively absorb the inductive current, thereby achieving the required efficiency. </w:t>
      </w:r>
    </w:p>
    <w:p w14:paraId="51F22A82" w14:textId="77777777" w:rsidR="00837281" w:rsidRDefault="00837281" w:rsidP="00837281">
      <w:pPr>
        <w:jc w:val="both"/>
      </w:pPr>
      <w:r>
        <w:t>Often, power factor correction capacitors are found in industrial settings where high-power, high-inductance loads are present.  They can be ‘switched’ in and out of circuit by an advanced monitoring system so that optimal power conditions are maintained when load changes are common.  This was shown in Fig 6, where excessive capacitance can increase the current leading phase angle, thereby negatively affecting the power factor.</w:t>
      </w:r>
    </w:p>
    <w:p w14:paraId="3A62E3E6" w14:textId="2F6B0ECB" w:rsidR="00837281" w:rsidRDefault="00837281" w:rsidP="00837281">
      <w:pPr>
        <w:jc w:val="both"/>
      </w:pPr>
      <w:r>
        <w:t>Improving the efficiency of an electrical system through power factor correction can also improve efficiency</w:t>
      </w:r>
      <w:r>
        <w:t>:</w:t>
      </w:r>
    </w:p>
    <w:p w14:paraId="352C37C8" w14:textId="23FDE809" w:rsidR="00837281" w:rsidRDefault="00837281" w:rsidP="00837281">
      <w:pPr>
        <w:pStyle w:val="ListParagraph"/>
        <w:numPr>
          <w:ilvl w:val="0"/>
          <w:numId w:val="8"/>
        </w:numPr>
        <w:jc w:val="both"/>
      </w:pPr>
      <w:r>
        <w:t>Stabilise voltage.</w:t>
      </w:r>
    </w:p>
    <w:p w14:paraId="7C64C480" w14:textId="2B093518" w:rsidR="00837281" w:rsidRDefault="00837281" w:rsidP="00837281">
      <w:pPr>
        <w:pStyle w:val="ListParagraph"/>
        <w:numPr>
          <w:ilvl w:val="0"/>
          <w:numId w:val="8"/>
        </w:numPr>
        <w:jc w:val="both"/>
      </w:pPr>
      <w:r>
        <w:t>Improve power quality.</w:t>
      </w:r>
    </w:p>
    <w:p w14:paraId="40D36254" w14:textId="1277A2BD" w:rsidR="00837281" w:rsidRDefault="00837281" w:rsidP="00837281">
      <w:pPr>
        <w:pStyle w:val="ListParagraph"/>
        <w:numPr>
          <w:ilvl w:val="0"/>
          <w:numId w:val="8"/>
        </w:numPr>
        <w:jc w:val="both"/>
      </w:pPr>
      <w:r>
        <w:t>Reduce penalties from utility suppliers.</w:t>
      </w:r>
    </w:p>
    <w:p w14:paraId="4B8ACA8B" w14:textId="3302535C" w:rsidR="006C75B0" w:rsidRDefault="00837281" w:rsidP="00837281">
      <w:pPr>
        <w:pStyle w:val="ListParagraph"/>
        <w:numPr>
          <w:ilvl w:val="0"/>
          <w:numId w:val="8"/>
        </w:numPr>
        <w:jc w:val="both"/>
      </w:pPr>
      <w:r>
        <w:t>Reduce wear and tear on electrical equipment.</w:t>
      </w:r>
      <w:r w:rsidR="006C75B0">
        <w:br w:type="page"/>
      </w:r>
    </w:p>
    <w:p w14:paraId="227B0511" w14:textId="54DFBE9E" w:rsidR="00F918EC" w:rsidRDefault="00F918EC" w:rsidP="00402308">
      <w:pPr>
        <w:pStyle w:val="Heading2"/>
        <w:numPr>
          <w:ilvl w:val="0"/>
          <w:numId w:val="15"/>
        </w:numPr>
        <w:tabs>
          <w:tab w:val="left" w:pos="284"/>
        </w:tabs>
        <w:ind w:hanging="720"/>
      </w:pPr>
      <w:bookmarkStart w:id="28" w:name="_Toc218517342"/>
      <w:r>
        <w:lastRenderedPageBreak/>
        <w:t>References</w:t>
      </w:r>
      <w:bookmarkEnd w:id="28"/>
    </w:p>
    <w:p w14:paraId="1480CD86" w14:textId="27442F5F" w:rsidR="00315A1E" w:rsidRDefault="00315A1E" w:rsidP="00315A1E">
      <w:pPr>
        <w:ind w:left="720" w:hanging="720"/>
      </w:pPr>
      <w:r w:rsidRPr="00315A1E">
        <w:t>[1]</w:t>
      </w:r>
      <w:r>
        <w:tab/>
      </w:r>
      <w:r w:rsidRPr="00315A1E">
        <w:t xml:space="preserve">P. Horowitz and W. Hill, The art of electronics, 3rd ed. New York: Cambridge University Press, 2015, pp. 4, 394, 484. Accessed: Nov. 29, 2025. [Online]. Available: </w:t>
      </w:r>
      <w:hyperlink r:id="rId25" w:history="1">
        <w:r w:rsidRPr="007D3BB0">
          <w:rPr>
            <w:rStyle w:val="Hyperlink"/>
          </w:rPr>
          <w:t>https://kolegite.com/EE_library/books_and_lectures/%D0%95%D0%BB%D0%B5%D0%BA%D1%82%D1%80%D0%BE%D0%BD%D0%B8%D0%BA%D0%B0/_The%20Art%20of%20Electronics%203rd%20ed%20%5B2015%5D.pdf</w:t>
        </w:r>
      </w:hyperlink>
    </w:p>
    <w:p w14:paraId="294A245A" w14:textId="77777777" w:rsidR="00315A1E" w:rsidRDefault="00315A1E" w:rsidP="00315A1E">
      <w:pPr>
        <w:ind w:left="720" w:hanging="720"/>
      </w:pPr>
      <w:r w:rsidRPr="00315A1E">
        <w:t>[2]</w:t>
      </w:r>
      <w:r>
        <w:tab/>
      </w:r>
      <w:r w:rsidRPr="00315A1E">
        <w:t>C. L. Wadhwa, Electrical power systems. London: New Academic Science, 2017.</w:t>
      </w:r>
    </w:p>
    <w:p w14:paraId="00C344EE" w14:textId="3C8BFD16" w:rsidR="00315A1E" w:rsidRDefault="00315A1E" w:rsidP="00315A1E">
      <w:pPr>
        <w:ind w:left="720" w:hanging="720"/>
      </w:pPr>
      <w:r w:rsidRPr="00315A1E">
        <w:t>[3]</w:t>
      </w:r>
      <w:r>
        <w:tab/>
      </w:r>
      <w:r w:rsidRPr="00315A1E">
        <w:t xml:space="preserve">J. Walker, R. Resnick, and D. Halliday, Fundamentals of physics, 10th ed. Hoboken, Nj: Wiley, 2018, pp. (413-425), (444-449). Accessed: Nov. 29, 2025. [Online]. Available: </w:t>
      </w:r>
      <w:hyperlink r:id="rId26" w:history="1">
        <w:r w:rsidRPr="007D3BB0">
          <w:rPr>
            <w:rStyle w:val="Hyperlink"/>
          </w:rPr>
          <w:t>https://elearn.daffodilvarsity.edu.bd/pluginfile.php/987150/mod_label/intro/fundamentals-of-physics-textbook.pdf</w:t>
        </w:r>
      </w:hyperlink>
    </w:p>
    <w:p w14:paraId="2E433609" w14:textId="22C786A1" w:rsidR="00315A1E" w:rsidRDefault="00315A1E" w:rsidP="00315A1E">
      <w:pPr>
        <w:ind w:left="720" w:hanging="720"/>
      </w:pPr>
      <w:r w:rsidRPr="00315A1E">
        <w:t>[4]</w:t>
      </w:r>
      <w:r>
        <w:tab/>
      </w:r>
      <w:r w:rsidRPr="00315A1E">
        <w:t xml:space="preserve">IEEE Power &amp; Energy Society, IEEE Standard Definitions for the Measurement of Electric Power Quantities under Sinusoidal, </w:t>
      </w:r>
      <w:proofErr w:type="spellStart"/>
      <w:r w:rsidRPr="00315A1E">
        <w:t>Nonsinusoidal</w:t>
      </w:r>
      <w:proofErr w:type="spellEnd"/>
      <w:r w:rsidRPr="00315A1E">
        <w:t xml:space="preserve">, Balanced, or Unbalanced Conditions. 2010. Accessed: Nov. 29, 2025. [Online]. Available: </w:t>
      </w:r>
      <w:hyperlink r:id="rId27" w:history="1">
        <w:r w:rsidRPr="007D3BB0">
          <w:rPr>
            <w:rStyle w:val="Hyperlink"/>
          </w:rPr>
          <w:t>https://ieeexplore.ieee.org/document/5439063</w:t>
        </w:r>
      </w:hyperlink>
    </w:p>
    <w:p w14:paraId="4081FF25" w14:textId="77777777" w:rsidR="00315A1E" w:rsidRDefault="00315A1E" w:rsidP="00315A1E">
      <w:pPr>
        <w:ind w:left="720" w:hanging="720"/>
      </w:pPr>
      <w:r w:rsidRPr="00315A1E">
        <w:t>[5]</w:t>
      </w:r>
      <w:r>
        <w:tab/>
      </w:r>
      <w:r w:rsidRPr="00315A1E">
        <w:t>J. W. Nilsson and S. A. Riedel, Electric circuits. Ny, Ny: Pearson, 2019.</w:t>
      </w:r>
    </w:p>
    <w:p w14:paraId="59AB8FB7" w14:textId="77777777" w:rsidR="00315A1E" w:rsidRDefault="00315A1E" w:rsidP="00315A1E">
      <w:pPr>
        <w:ind w:left="720" w:hanging="720"/>
      </w:pPr>
      <w:r w:rsidRPr="00315A1E">
        <w:t>[6]</w:t>
      </w:r>
      <w:r>
        <w:tab/>
      </w:r>
      <w:r w:rsidRPr="00315A1E">
        <w:t>Electronics Tutorials, “Impedance and Complex Impedance,” Basic Electronics Tutorials, Jul. 20, 2021. https://www.electronics-tutorials.ws/accircuits/impedance.html (accessed Dec. 05, 2025).</w:t>
      </w:r>
    </w:p>
    <w:p w14:paraId="392EB2ED" w14:textId="25B55592" w:rsidR="00315A1E" w:rsidRDefault="00315A1E" w:rsidP="00315A1E">
      <w:pPr>
        <w:ind w:left="720" w:hanging="720"/>
      </w:pPr>
      <w:r w:rsidRPr="00315A1E">
        <w:t>[7]</w:t>
      </w:r>
      <w:r>
        <w:tab/>
      </w:r>
      <w:r w:rsidRPr="00315A1E">
        <w:t xml:space="preserve">S. Sai </w:t>
      </w:r>
      <w:proofErr w:type="spellStart"/>
      <w:r w:rsidRPr="00315A1E">
        <w:t>Dhruvanth</w:t>
      </w:r>
      <w:proofErr w:type="spellEnd"/>
      <w:r w:rsidRPr="00315A1E">
        <w:t xml:space="preserve">, K. Sridhar Reddy, P. Shiva Sai, Ranjith </w:t>
      </w:r>
      <w:proofErr w:type="spellStart"/>
      <w:r w:rsidRPr="00315A1E">
        <w:t>kumar</w:t>
      </w:r>
      <w:proofErr w:type="spellEnd"/>
      <w:r w:rsidRPr="00315A1E">
        <w:t xml:space="preserve"> </w:t>
      </w:r>
      <w:proofErr w:type="spellStart"/>
      <w:r w:rsidRPr="00315A1E">
        <w:t>Gatla</w:t>
      </w:r>
      <w:proofErr w:type="spellEnd"/>
      <w:r w:rsidRPr="00315A1E">
        <w:t xml:space="preserve">, P. Sridhar, and T. Ravi Babu, “Power Factor Correction: Its Importance and Improvements,” 2022 International Conference on Augmented Intelligence and Sustainable Systems (ICAISS), pp. 1293–1295, Nov. 2022, </w:t>
      </w:r>
      <w:proofErr w:type="spellStart"/>
      <w:r w:rsidRPr="00315A1E">
        <w:t>doi</w:t>
      </w:r>
      <w:proofErr w:type="spellEnd"/>
      <w:r w:rsidRPr="00315A1E">
        <w:t xml:space="preserve">: </w:t>
      </w:r>
      <w:hyperlink r:id="rId28" w:history="1">
        <w:r w:rsidRPr="007D3BB0">
          <w:rPr>
            <w:rStyle w:val="Hyperlink"/>
          </w:rPr>
          <w:t>https://doi.org/10.1109/icaiss55157.2022.10011116</w:t>
        </w:r>
      </w:hyperlink>
      <w:r w:rsidRPr="00315A1E">
        <w:t>.</w:t>
      </w:r>
    </w:p>
    <w:p w14:paraId="4460D209" w14:textId="77777777" w:rsidR="00D1221A" w:rsidRDefault="00315A1E" w:rsidP="00315A1E">
      <w:pPr>
        <w:ind w:left="720" w:hanging="720"/>
      </w:pPr>
      <w:r w:rsidRPr="00315A1E">
        <w:t>[8]</w:t>
      </w:r>
      <w:r>
        <w:tab/>
      </w:r>
      <w:r w:rsidRPr="00315A1E">
        <w:t>J. Bird, Electrical circuit theory and technology. London: Routledge, 2017, pp. 187, 243–247, 297–312.</w:t>
      </w:r>
    </w:p>
    <w:p w14:paraId="25F02831" w14:textId="39B553AD" w:rsidR="00D1221A" w:rsidRDefault="00315A1E" w:rsidP="00315A1E">
      <w:pPr>
        <w:ind w:left="720" w:hanging="720"/>
      </w:pPr>
      <w:r w:rsidRPr="00315A1E">
        <w:t>[9]</w:t>
      </w:r>
      <w:r w:rsidR="00D1221A">
        <w:tab/>
      </w:r>
      <w:r w:rsidRPr="00315A1E">
        <w:t xml:space="preserve">“Advantages of Power factor improvement and Correction,” ELECTRICAL TECHNOLOGY, Oct. 09, 2013. </w:t>
      </w:r>
      <w:hyperlink r:id="rId29" w:history="1">
        <w:r w:rsidR="00D1221A" w:rsidRPr="007D3BB0">
          <w:rPr>
            <w:rStyle w:val="Hyperlink"/>
          </w:rPr>
          <w:t>https://www.electricaltechnology.org/2013/10/advantages-of-power-factor-improvement-and-correction.html</w:t>
        </w:r>
      </w:hyperlink>
    </w:p>
    <w:p w14:paraId="2064FDE4" w14:textId="3D88E64E" w:rsidR="001D7FF2" w:rsidRDefault="00315A1E" w:rsidP="00315A1E">
      <w:pPr>
        <w:ind w:left="720" w:hanging="720"/>
        <w:rPr>
          <w:rFonts w:asciiTheme="majorHAnsi" w:eastAsiaTheme="majorEastAsia" w:hAnsiTheme="majorHAnsi" w:cstheme="majorBidi"/>
          <w:color w:val="0F4761" w:themeColor="accent1" w:themeShade="BF"/>
          <w:sz w:val="32"/>
          <w:szCs w:val="32"/>
          <w:highlight w:val="lightGray"/>
        </w:rPr>
      </w:pPr>
      <w:r w:rsidRPr="00315A1E">
        <w:t>[10]</w:t>
      </w:r>
      <w:r w:rsidR="00D1221A">
        <w:tab/>
      </w:r>
      <w:r w:rsidRPr="00315A1E">
        <w:t xml:space="preserve">ELECTRICAL TECHNOLOGY, “Why 3-Phase Power? Why Not 6, 12 or More for </w:t>
      </w:r>
      <w:proofErr w:type="gramStart"/>
      <w:r w:rsidRPr="00315A1E">
        <w:t>Transmission?,</w:t>
      </w:r>
      <w:proofErr w:type="gramEnd"/>
      <w:r w:rsidRPr="00315A1E">
        <w:t>” ELECTRICAL TECHNOLOGY, Nov. 18, 2021. https://www.electricaltechnology.org/2021/11/why-3-phase-power-why-not-6-12-or-more.html (accessed Dec. 12, 2025).</w:t>
      </w:r>
      <w:r w:rsidR="001D7FF2">
        <w:rPr>
          <w:sz w:val="32"/>
          <w:szCs w:val="32"/>
          <w:highlight w:val="lightGray"/>
        </w:rPr>
        <w:br w:type="page"/>
      </w:r>
    </w:p>
    <w:p w14:paraId="4FDC2D1D" w14:textId="7E2BBD94" w:rsidR="001D7FF2" w:rsidRPr="001D7FF2" w:rsidRDefault="001D7FF2" w:rsidP="00402308">
      <w:pPr>
        <w:pStyle w:val="Heading1"/>
        <w:numPr>
          <w:ilvl w:val="0"/>
          <w:numId w:val="15"/>
        </w:numPr>
        <w:ind w:left="284" w:hanging="284"/>
        <w:rPr>
          <w:sz w:val="32"/>
          <w:szCs w:val="32"/>
        </w:rPr>
      </w:pPr>
      <w:bookmarkStart w:id="29" w:name="_Toc218517343"/>
      <w:r w:rsidRPr="001D7FF2">
        <w:rPr>
          <w:sz w:val="32"/>
          <w:szCs w:val="32"/>
        </w:rPr>
        <w:lastRenderedPageBreak/>
        <w:t>Appendices</w:t>
      </w:r>
      <w:bookmarkEnd w:id="29"/>
    </w:p>
    <w:p w14:paraId="2D4ED7FA" w14:textId="009520AF" w:rsidR="00F54BDB" w:rsidRDefault="001D7FF2" w:rsidP="001D7FF2">
      <w:pPr>
        <w:pStyle w:val="Heading2"/>
        <w:rPr>
          <w:sz w:val="24"/>
          <w:szCs w:val="24"/>
        </w:rPr>
      </w:pPr>
      <w:bookmarkStart w:id="30" w:name="_Toc218517344"/>
      <w:r>
        <w:rPr>
          <w:sz w:val="24"/>
          <w:szCs w:val="24"/>
        </w:rPr>
        <w:t xml:space="preserve">7.1 </w:t>
      </w:r>
      <w:r w:rsidRPr="001D7FF2">
        <w:rPr>
          <w:sz w:val="24"/>
          <w:szCs w:val="24"/>
        </w:rPr>
        <w:t>Appendix A</w:t>
      </w:r>
      <w:bookmarkEnd w:id="30"/>
    </w:p>
    <w:p w14:paraId="5E95EB6F" w14:textId="0630CBF8" w:rsidR="001D7FF2" w:rsidRPr="001D7FF2" w:rsidRDefault="001D7FF2" w:rsidP="001D7FF2">
      <w:r>
        <w:t>153Hz</w:t>
      </w:r>
    </w:p>
    <w:p w14:paraId="300DDBBD" w14:textId="2E88152D" w:rsidR="00F54BDB" w:rsidRDefault="001D7FF2" w:rsidP="001D7FF2">
      <w:pPr>
        <w:jc w:val="center"/>
      </w:pPr>
      <w:r w:rsidRPr="001D7FF2">
        <w:rPr>
          <w:noProof/>
        </w:rPr>
        <w:drawing>
          <wp:inline distT="0" distB="0" distL="0" distR="0" wp14:anchorId="35A1299A" wp14:editId="3B95C44F">
            <wp:extent cx="5181600" cy="2264151"/>
            <wp:effectExtent l="0" t="0" r="0" b="3175"/>
            <wp:docPr id="1180812575" name="Picture 1" descr="A graph with a green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812575" name="Picture 1" descr="A graph with a green line&#10;&#10;AI-generated content may be incorrect."/>
                    <pic:cNvPicPr/>
                  </pic:nvPicPr>
                  <pic:blipFill>
                    <a:blip r:embed="rId30"/>
                    <a:stretch>
                      <a:fillRect/>
                    </a:stretch>
                  </pic:blipFill>
                  <pic:spPr>
                    <a:xfrm>
                      <a:off x="0" y="0"/>
                      <a:ext cx="5193109" cy="2269180"/>
                    </a:xfrm>
                    <a:prstGeom prst="rect">
                      <a:avLst/>
                    </a:prstGeom>
                  </pic:spPr>
                </pic:pic>
              </a:graphicData>
            </a:graphic>
          </wp:inline>
        </w:drawing>
      </w:r>
    </w:p>
    <w:p w14:paraId="34226CB1" w14:textId="53479CE0" w:rsidR="006144DB" w:rsidRPr="006144DB" w:rsidRDefault="006144DB" w:rsidP="001D7FF2">
      <w:pPr>
        <w:jc w:val="center"/>
        <w:rPr>
          <w:b/>
          <w:bCs/>
          <w:i/>
          <w:iCs/>
          <w:sz w:val="20"/>
          <w:szCs w:val="20"/>
        </w:rPr>
      </w:pPr>
      <w:r w:rsidRPr="006144DB">
        <w:rPr>
          <w:b/>
          <w:bCs/>
          <w:i/>
          <w:iCs/>
          <w:sz w:val="20"/>
          <w:szCs w:val="20"/>
        </w:rPr>
        <w:t>Fi</w:t>
      </w:r>
      <w:r w:rsidR="00086485">
        <w:rPr>
          <w:b/>
          <w:bCs/>
          <w:i/>
          <w:iCs/>
          <w:sz w:val="20"/>
          <w:szCs w:val="20"/>
        </w:rPr>
        <w:t>g 13.</w:t>
      </w:r>
      <w:r w:rsidRPr="006144DB">
        <w:rPr>
          <w:b/>
          <w:bCs/>
          <w:i/>
          <w:iCs/>
          <w:sz w:val="20"/>
          <w:szCs w:val="20"/>
        </w:rPr>
        <w:t xml:space="preserve"> Graph showing Circuit current, load voltage and time of the RLC circuit</w:t>
      </w:r>
      <w:r>
        <w:rPr>
          <w:b/>
          <w:bCs/>
          <w:i/>
          <w:iCs/>
          <w:sz w:val="20"/>
          <w:szCs w:val="20"/>
        </w:rPr>
        <w:t xml:space="preserve"> at 153Hz.</w:t>
      </w:r>
    </w:p>
    <w:p w14:paraId="56141EE3" w14:textId="19FB548B" w:rsidR="00914F07" w:rsidRDefault="00914F07" w:rsidP="00914F07">
      <w:pPr>
        <w:pStyle w:val="ListParagraph"/>
        <w:numPr>
          <w:ilvl w:val="0"/>
          <w:numId w:val="8"/>
        </w:numPr>
        <w:jc w:val="both"/>
      </w:pPr>
      <w:r>
        <w:t>Vmax = 417V @ 8.163m/s.</w:t>
      </w:r>
    </w:p>
    <w:p w14:paraId="5CF1D264" w14:textId="5AD0D510" w:rsidR="00914F07" w:rsidRDefault="00914F07" w:rsidP="00914F07">
      <w:pPr>
        <w:pStyle w:val="ListParagraph"/>
        <w:numPr>
          <w:ilvl w:val="0"/>
          <w:numId w:val="8"/>
        </w:numPr>
        <w:jc w:val="both"/>
      </w:pPr>
      <w:r>
        <w:t>Imax = 3.05A @ 8.317m/s.</w:t>
      </w:r>
    </w:p>
    <w:p w14:paraId="6931A288" w14:textId="77777777" w:rsidR="00914F07" w:rsidRPr="00914F07" w:rsidRDefault="00914F07" w:rsidP="00914F07">
      <w:pPr>
        <w:jc w:val="center"/>
      </w:pPr>
      <m:oMathPara>
        <m:oMathParaPr>
          <m:jc m:val="center"/>
        </m:oMathParaPr>
        <m:oMath>
          <m:r>
            <w:rPr>
              <w:rFonts w:ascii="Cambria Math" w:hAnsi="Cambria Math"/>
            </w:rPr>
            <m:t>Phase Difference=</m:t>
          </m:r>
          <m:f>
            <m:fPr>
              <m:ctrlPr>
                <w:rPr>
                  <w:rFonts w:ascii="Cambria Math" w:hAnsi="Cambria Math"/>
                  <w:i/>
                </w:rPr>
              </m:ctrlPr>
            </m:fPr>
            <m:num>
              <m:r>
                <w:rPr>
                  <w:rFonts w:ascii="Cambria Math" w:hAnsi="Cambria Math"/>
                </w:rPr>
                <m:t>Time difference</m:t>
              </m:r>
            </m:num>
            <m:den>
              <m:r>
                <w:rPr>
                  <w:rFonts w:ascii="Cambria Math" w:hAnsi="Cambria Math"/>
                </w:rPr>
                <m:t>Period</m:t>
              </m:r>
            </m:den>
          </m:f>
        </m:oMath>
      </m:oMathPara>
    </w:p>
    <w:p w14:paraId="30351B8A" w14:textId="5B09BB72" w:rsidR="00914F07" w:rsidRPr="00914F07" w:rsidRDefault="00914F07" w:rsidP="00914F07">
      <w:pPr>
        <w:pStyle w:val="ListParagraph"/>
        <w:jc w:val="center"/>
      </w:pPr>
      <m:oMathPara>
        <m:oMathParaPr>
          <m:jc m:val="center"/>
        </m:oMathParaPr>
        <m:oMath>
          <m:r>
            <w:rPr>
              <w:rFonts w:ascii="Cambria Math" w:hAnsi="Cambria Math"/>
            </w:rPr>
            <m:t>Phase Difference=</m:t>
          </m:r>
          <m:f>
            <m:fPr>
              <m:ctrlPr>
                <w:rPr>
                  <w:rFonts w:ascii="Cambria Math" w:hAnsi="Cambria Math"/>
                  <w:i/>
                </w:rPr>
              </m:ctrlPr>
            </m:fPr>
            <m:num>
              <m:r>
                <w:rPr>
                  <w:rFonts w:ascii="Cambria Math" w:hAnsi="Cambria Math"/>
                </w:rPr>
                <m:t>0.154ms</m:t>
              </m:r>
            </m:num>
            <m:den>
              <m:r>
                <w:rPr>
                  <w:rFonts w:ascii="Cambria Math" w:hAnsi="Cambria Math"/>
                </w:rPr>
                <m:t>0.00654</m:t>
              </m:r>
            </m:den>
          </m:f>
        </m:oMath>
      </m:oMathPara>
    </w:p>
    <w:p w14:paraId="006E58B3" w14:textId="75BE117D" w:rsidR="00914F07" w:rsidRPr="00914F07" w:rsidRDefault="00914F07" w:rsidP="00914F07">
      <w:pPr>
        <w:pStyle w:val="ListParagraph"/>
        <w:jc w:val="center"/>
      </w:pPr>
      <m:oMathPara>
        <m:oMathParaPr>
          <m:jc m:val="center"/>
        </m:oMathParaPr>
        <m:oMath>
          <m:r>
            <w:rPr>
              <w:rFonts w:ascii="Cambria Math" w:hAnsi="Cambria Math"/>
            </w:rPr>
            <m:t>=0.0235</m:t>
          </m:r>
        </m:oMath>
      </m:oMathPara>
    </w:p>
    <w:p w14:paraId="244D7D28" w14:textId="7C91CA5C" w:rsidR="00914F07" w:rsidRPr="006A667E" w:rsidRDefault="00914F07" w:rsidP="006A667E">
      <w:pPr>
        <w:pStyle w:val="ListParagraph"/>
        <w:ind w:left="426" w:firstLine="294"/>
        <w:jc w:val="center"/>
      </w:pPr>
      <m:oMathPara>
        <m:oMathParaPr>
          <m:jc m:val="center"/>
        </m:oMathParaPr>
        <m:oMath>
          <m:r>
            <w:rPr>
              <w:rFonts w:ascii="Cambria Math" w:hAnsi="Cambria Math"/>
            </w:rPr>
            <m:t>Phase Angle ∅=0.0235 x 360</m:t>
          </m:r>
        </m:oMath>
      </m:oMathPara>
    </w:p>
    <w:p w14:paraId="4BC72EDD" w14:textId="14668F6F" w:rsidR="00914F07" w:rsidRPr="006A667E" w:rsidRDefault="00914F07" w:rsidP="006A667E">
      <w:pPr>
        <w:pStyle w:val="ListParagraph"/>
        <w:ind w:left="284"/>
        <w:jc w:val="center"/>
        <w:rPr>
          <w:b/>
          <w:u w:val="single"/>
        </w:rPr>
      </w:pPr>
      <m:oMathPara>
        <m:oMathParaPr>
          <m:jc m:val="center"/>
        </m:oMathParaPr>
        <m:oMath>
          <m:r>
            <m:rPr>
              <m:sty m:val="bi"/>
            </m:rPr>
            <w:rPr>
              <w:rFonts w:ascii="Cambria Math" w:hAnsi="Cambria Math"/>
              <w:u w:val="single"/>
            </w:rPr>
            <m:t xml:space="preserve">Phase Angle </m:t>
          </m:r>
          <m:r>
            <w:rPr>
              <w:rFonts w:ascii="Cambria Math" w:hAnsi="Cambria Math"/>
            </w:rPr>
            <m:t>∅</m:t>
          </m:r>
          <m:r>
            <m:rPr>
              <m:sty m:val="bi"/>
            </m:rPr>
            <w:rPr>
              <w:rFonts w:ascii="Cambria Math" w:hAnsi="Cambria Math"/>
              <w:u w:val="single"/>
            </w:rPr>
            <m:t xml:space="preserve"> =8.48˚</m:t>
          </m:r>
        </m:oMath>
      </m:oMathPara>
    </w:p>
    <w:p w14:paraId="273750E0" w14:textId="77777777" w:rsidR="006A667E" w:rsidRDefault="006A667E" w:rsidP="006A667E">
      <m:oMathPara>
        <m:oMath>
          <m:r>
            <w:rPr>
              <w:rFonts w:ascii="Cambria Math" w:hAnsi="Cambria Math"/>
            </w:rPr>
            <m:t>PF = Cos(ϕ)</m:t>
          </m:r>
        </m:oMath>
      </m:oMathPara>
    </w:p>
    <w:p w14:paraId="10266ABC" w14:textId="701F8964" w:rsidR="006A667E" w:rsidRPr="00F2524A" w:rsidRDefault="006A667E" w:rsidP="006A667E">
      <m:oMathPara>
        <m:oMath>
          <m:r>
            <w:rPr>
              <w:rFonts w:ascii="Cambria Math" w:hAnsi="Cambria Math"/>
            </w:rPr>
            <m:t>PF= Cos(8.48)</m:t>
          </m:r>
        </m:oMath>
      </m:oMathPara>
    </w:p>
    <w:p w14:paraId="2CD95B1B" w14:textId="5D2B0B15" w:rsidR="006A667E" w:rsidRPr="00E91445" w:rsidRDefault="006A667E" w:rsidP="006A667E">
      <w:pPr>
        <w:rPr>
          <w:b/>
          <w:bCs/>
          <w:u w:val="single"/>
        </w:rPr>
      </w:pPr>
      <m:oMathPara>
        <m:oMath>
          <m:r>
            <m:rPr>
              <m:sty m:val="bi"/>
            </m:rPr>
            <w:rPr>
              <w:rFonts w:ascii="Cambria Math" w:hAnsi="Cambria Math"/>
              <w:u w:val="single"/>
            </w:rPr>
            <m:t>PF = 0.98</m:t>
          </m:r>
        </m:oMath>
      </m:oMathPara>
    </w:p>
    <w:p w14:paraId="25BD4772" w14:textId="77777777" w:rsidR="001D7FF2" w:rsidRPr="00FF0D78" w:rsidRDefault="001D7FF2" w:rsidP="001D7FF2">
      <m:oMathPara>
        <m:oMath>
          <m:r>
            <w:rPr>
              <w:rFonts w:ascii="Cambria Math" w:hAnsi="Cambria Math"/>
            </w:rPr>
            <m:t>XC =</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696AA99E" w14:textId="406B5723" w:rsidR="001D7FF2" w:rsidRPr="00FF0D78" w:rsidRDefault="001D7FF2" w:rsidP="001D7FF2">
      <m:oMathPara>
        <m:oMath>
          <m:r>
            <w:rPr>
              <w:rFonts w:ascii="Cambria Math" w:hAnsi="Cambria Math"/>
            </w:rPr>
            <m:t>XC =</m:t>
          </m:r>
          <m:f>
            <m:fPr>
              <m:ctrlPr>
                <w:rPr>
                  <w:rFonts w:ascii="Cambria Math" w:hAnsi="Cambria Math"/>
                  <w:i/>
                </w:rPr>
              </m:ctrlPr>
            </m:fPr>
            <m:num>
              <m:r>
                <w:rPr>
                  <w:rFonts w:ascii="Cambria Math" w:hAnsi="Cambria Math"/>
                </w:rPr>
                <m:t>1</m:t>
              </m:r>
            </m:num>
            <m:den>
              <m:r>
                <w:rPr>
                  <w:rFonts w:ascii="Cambria Math" w:hAnsi="Cambria Math"/>
                </w:rPr>
                <m:t>2πx153x5.56µ</m:t>
              </m:r>
            </m:den>
          </m:f>
        </m:oMath>
      </m:oMathPara>
    </w:p>
    <w:p w14:paraId="3BF9FDFF" w14:textId="5A207545" w:rsidR="001D7FF2" w:rsidRPr="00FF0D78" w:rsidRDefault="001D7FF2" w:rsidP="001D7FF2">
      <w:pPr>
        <w:rPr>
          <w:b/>
          <w:bCs/>
          <w:u w:val="single"/>
        </w:rPr>
      </w:pPr>
      <m:oMathPara>
        <m:oMath>
          <m:r>
            <m:rPr>
              <m:sty m:val="bi"/>
            </m:rPr>
            <w:rPr>
              <w:rFonts w:ascii="Cambria Math" w:hAnsi="Cambria Math"/>
              <w:u w:val="single"/>
            </w:rPr>
            <m:t>XC = 187.09Ω</m:t>
          </m:r>
        </m:oMath>
      </m:oMathPara>
    </w:p>
    <w:p w14:paraId="28BE3142" w14:textId="77777777" w:rsidR="006144DB" w:rsidRDefault="006144DB">
      <w:r>
        <w:br w:type="page"/>
      </w:r>
    </w:p>
    <w:p w14:paraId="0091F330" w14:textId="051243C3" w:rsidR="001D7FF2" w:rsidRPr="00FF0D78" w:rsidRDefault="001D7FF2" w:rsidP="001D7FF2">
      <m:oMathPara>
        <m:oMath>
          <m:r>
            <w:rPr>
              <w:rFonts w:ascii="Cambria Math" w:hAnsi="Cambria Math"/>
            </w:rPr>
            <w:lastRenderedPageBreak/>
            <m:t>Vrms =</m:t>
          </m:r>
          <m:f>
            <m:fPr>
              <m:ctrlPr>
                <w:rPr>
                  <w:rFonts w:ascii="Cambria Math" w:hAnsi="Cambria Math"/>
                  <w:i/>
                </w:rPr>
              </m:ctrlPr>
            </m:fPr>
            <m:num>
              <m:r>
                <w:rPr>
                  <w:rFonts w:ascii="Cambria Math" w:hAnsi="Cambria Math"/>
                </w:rPr>
                <m:t>Vmax</m:t>
              </m:r>
            </m:num>
            <m:den>
              <m:rad>
                <m:radPr>
                  <m:degHide m:val="1"/>
                  <m:ctrlPr>
                    <w:rPr>
                      <w:rFonts w:ascii="Cambria Math" w:hAnsi="Cambria Math"/>
                      <w:i/>
                    </w:rPr>
                  </m:ctrlPr>
                </m:radPr>
                <m:deg/>
                <m:e>
                  <m:r>
                    <w:rPr>
                      <w:rFonts w:ascii="Cambria Math" w:hAnsi="Cambria Math"/>
                    </w:rPr>
                    <m:t>2</m:t>
                  </m:r>
                </m:e>
              </m:rad>
            </m:den>
          </m:f>
        </m:oMath>
      </m:oMathPara>
    </w:p>
    <w:p w14:paraId="7A2B19DA" w14:textId="77777777" w:rsidR="001D7FF2" w:rsidRPr="00FF0D78" w:rsidRDefault="001D7FF2" w:rsidP="001D7FF2">
      <m:oMathPara>
        <m:oMath>
          <m:r>
            <w:rPr>
              <w:rFonts w:ascii="Cambria Math" w:hAnsi="Cambria Math"/>
            </w:rPr>
            <m:t>Vrms =</m:t>
          </m:r>
          <m:f>
            <m:fPr>
              <m:ctrlPr>
                <w:rPr>
                  <w:rFonts w:ascii="Cambria Math" w:hAnsi="Cambria Math"/>
                  <w:i/>
                </w:rPr>
              </m:ctrlPr>
            </m:fPr>
            <m:num>
              <m:r>
                <w:rPr>
                  <w:rFonts w:ascii="Cambria Math" w:hAnsi="Cambria Math"/>
                </w:rPr>
                <m:t>417</m:t>
              </m:r>
            </m:num>
            <m:den>
              <m:rad>
                <m:radPr>
                  <m:degHide m:val="1"/>
                  <m:ctrlPr>
                    <w:rPr>
                      <w:rFonts w:ascii="Cambria Math" w:hAnsi="Cambria Math"/>
                      <w:i/>
                    </w:rPr>
                  </m:ctrlPr>
                </m:radPr>
                <m:deg/>
                <m:e>
                  <m:r>
                    <w:rPr>
                      <w:rFonts w:ascii="Cambria Math" w:hAnsi="Cambria Math"/>
                    </w:rPr>
                    <m:t>2</m:t>
                  </m:r>
                </m:e>
              </m:rad>
            </m:den>
          </m:f>
        </m:oMath>
      </m:oMathPara>
    </w:p>
    <w:p w14:paraId="628BC0D9" w14:textId="77777777" w:rsidR="001D7FF2" w:rsidRPr="00D46ACF" w:rsidRDefault="001D7FF2" w:rsidP="001D7FF2">
      <w:pPr>
        <w:rPr>
          <w:b/>
          <w:bCs/>
          <w:u w:val="single"/>
        </w:rPr>
      </w:pPr>
      <m:oMathPara>
        <m:oMath>
          <m:r>
            <m:rPr>
              <m:sty m:val="bi"/>
            </m:rPr>
            <w:rPr>
              <w:rFonts w:ascii="Cambria Math" w:hAnsi="Cambria Math"/>
              <w:u w:val="single"/>
            </w:rPr>
            <m:t>Vrms = 294.86</m:t>
          </m:r>
          <m:r>
            <m:rPr>
              <m:sty m:val="bi"/>
            </m:rPr>
            <w:rPr>
              <w:rFonts w:ascii="Cambria Math" w:hAnsi="Cambria Math"/>
              <w:u w:val="single"/>
            </w:rPr>
            <m:t>V</m:t>
          </m:r>
        </m:oMath>
      </m:oMathPara>
    </w:p>
    <w:p w14:paraId="0417F243" w14:textId="490F84D2" w:rsidR="001D7FF2" w:rsidRPr="00B306D5" w:rsidRDefault="001D7FF2" w:rsidP="001D7FF2">
      <m:oMathPara>
        <m:oMath>
          <m:r>
            <w:rPr>
              <w:rFonts w:ascii="Cambria Math" w:hAnsi="Cambria Math"/>
            </w:rPr>
            <m:t>IC =</m:t>
          </m:r>
          <m:f>
            <m:fPr>
              <m:ctrlPr>
                <w:rPr>
                  <w:rFonts w:ascii="Cambria Math" w:hAnsi="Cambria Math"/>
                  <w:i/>
                </w:rPr>
              </m:ctrlPr>
            </m:fPr>
            <m:num>
              <m:r>
                <w:rPr>
                  <w:rFonts w:ascii="Cambria Math" w:hAnsi="Cambria Math"/>
                </w:rPr>
                <m:t>Vrms</m:t>
              </m:r>
            </m:num>
            <m:den>
              <m:r>
                <w:rPr>
                  <w:rFonts w:ascii="Cambria Math" w:hAnsi="Cambria Math"/>
                </w:rPr>
                <m:t>XC</m:t>
              </m:r>
            </m:den>
          </m:f>
        </m:oMath>
      </m:oMathPara>
    </w:p>
    <w:p w14:paraId="25B5ABDD" w14:textId="2770A36E" w:rsidR="001D7FF2" w:rsidRPr="00B306D5" w:rsidRDefault="001D7FF2" w:rsidP="001D7FF2">
      <m:oMathPara>
        <m:oMath>
          <m:r>
            <w:rPr>
              <w:rFonts w:ascii="Cambria Math" w:hAnsi="Cambria Math"/>
            </w:rPr>
            <m:t>IC =</m:t>
          </m:r>
          <m:f>
            <m:fPr>
              <m:ctrlPr>
                <w:rPr>
                  <w:rFonts w:ascii="Cambria Math" w:hAnsi="Cambria Math"/>
                  <w:i/>
                </w:rPr>
              </m:ctrlPr>
            </m:fPr>
            <m:num>
              <m:r>
                <w:rPr>
                  <w:rFonts w:ascii="Cambria Math" w:hAnsi="Cambria Math"/>
                </w:rPr>
                <m:t>294.86</m:t>
              </m:r>
            </m:num>
            <m:den>
              <m:r>
                <w:rPr>
                  <w:rFonts w:ascii="Cambria Math" w:hAnsi="Cambria Math"/>
                </w:rPr>
                <m:t>187.09</m:t>
              </m:r>
            </m:den>
          </m:f>
        </m:oMath>
      </m:oMathPara>
    </w:p>
    <w:p w14:paraId="458F079D" w14:textId="67A053FA" w:rsidR="001D7FF2" w:rsidRPr="00B306D5" w:rsidRDefault="001D7FF2" w:rsidP="001D7FF2">
      <w:pPr>
        <w:rPr>
          <w:b/>
          <w:bCs/>
          <w:u w:val="single"/>
        </w:rPr>
      </w:pPr>
      <m:oMathPara>
        <m:oMath>
          <m:r>
            <m:rPr>
              <m:sty m:val="bi"/>
            </m:rPr>
            <w:rPr>
              <w:rFonts w:ascii="Cambria Math" w:hAnsi="Cambria Math"/>
              <w:u w:val="single"/>
            </w:rPr>
            <m:t>IC = 1.58</m:t>
          </m:r>
        </m:oMath>
      </m:oMathPara>
    </w:p>
    <w:p w14:paraId="4D30B5A2" w14:textId="77777777" w:rsidR="001D7FF2" w:rsidRPr="008A2C16" w:rsidRDefault="001D7FF2" w:rsidP="001D7FF2">
      <m:oMathPara>
        <m:oMath>
          <m:r>
            <w:rPr>
              <w:rFonts w:ascii="Cambria Math" w:hAnsi="Cambria Math"/>
            </w:rPr>
            <m:t>XL = 2πfL</m:t>
          </m:r>
        </m:oMath>
      </m:oMathPara>
    </w:p>
    <w:p w14:paraId="60B4D540" w14:textId="549F58B8" w:rsidR="001D7FF2" w:rsidRPr="008A2C16" w:rsidRDefault="001D7FF2" w:rsidP="001D7FF2">
      <m:oMathPara>
        <m:oMath>
          <m:r>
            <w:rPr>
              <w:rFonts w:ascii="Cambria Math" w:hAnsi="Cambria Math"/>
            </w:rPr>
            <m:t>XL = 2πx153x70m</m:t>
          </m:r>
        </m:oMath>
      </m:oMathPara>
    </w:p>
    <w:p w14:paraId="1465EA72" w14:textId="0AD97A75" w:rsidR="001D7FF2" w:rsidRPr="008A2C16" w:rsidRDefault="001D7FF2" w:rsidP="001D7FF2">
      <w:pPr>
        <w:rPr>
          <w:b/>
          <w:bCs/>
          <w:u w:val="single"/>
        </w:rPr>
      </w:pPr>
      <m:oMathPara>
        <m:oMath>
          <m:r>
            <m:rPr>
              <m:sty m:val="bi"/>
            </m:rPr>
            <w:rPr>
              <w:rFonts w:ascii="Cambria Math" w:hAnsi="Cambria Math"/>
              <w:u w:val="single"/>
            </w:rPr>
            <m:t>XL = 67.29Ω</m:t>
          </m:r>
        </m:oMath>
      </m:oMathPara>
    </w:p>
    <w:p w14:paraId="24DFC400" w14:textId="77777777" w:rsidR="001D7FF2" w:rsidRPr="008A2C16" w:rsidRDefault="001D7FF2" w:rsidP="001D7FF2">
      <m:oMathPara>
        <m:oMath>
          <m:r>
            <w:rPr>
              <w:rFonts w:ascii="Cambria Math" w:hAnsi="Cambria Math"/>
            </w:rPr>
            <m:t xml:space="preserve">ZLR =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R</m:t>
                  </m:r>
                </m:e>
                <m:sup>
                  <m:r>
                    <w:rPr>
                      <w:rFonts w:ascii="Cambria Math" w:hAnsi="Cambria Math"/>
                    </w:rPr>
                    <m:t>2</m:t>
                  </m:r>
                </m:sup>
              </m:sSup>
            </m:e>
          </m:rad>
          <m:r>
            <w:rPr>
              <w:rFonts w:ascii="Cambria Math" w:hAnsi="Cambria Math"/>
            </w:rPr>
            <m:t>+X</m:t>
          </m:r>
          <m:sSup>
            <m:sSupPr>
              <m:ctrlPr>
                <w:rPr>
                  <w:rFonts w:ascii="Cambria Math" w:hAnsi="Cambria Math"/>
                  <w:i/>
                </w:rPr>
              </m:ctrlPr>
            </m:sSupPr>
            <m:e>
              <m:r>
                <w:rPr>
                  <w:rFonts w:ascii="Cambria Math" w:hAnsi="Cambria Math"/>
                </w:rPr>
                <m:t>L</m:t>
              </m:r>
            </m:e>
            <m:sup>
              <m:r>
                <w:rPr>
                  <w:rFonts w:ascii="Cambria Math" w:hAnsi="Cambria Math"/>
                </w:rPr>
                <m:t>2</m:t>
              </m:r>
            </m:sup>
          </m:sSup>
        </m:oMath>
      </m:oMathPara>
    </w:p>
    <w:p w14:paraId="376EEA66" w14:textId="7672CC99" w:rsidR="001D7FF2" w:rsidRPr="008A2C16" w:rsidRDefault="001D7FF2" w:rsidP="001D7FF2">
      <m:oMathPara>
        <m:oMath>
          <m:r>
            <w:rPr>
              <w:rFonts w:ascii="Cambria Math" w:hAnsi="Cambria Math"/>
            </w:rPr>
            <m:t xml:space="preserve">ZLR =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80</m:t>
                  </m:r>
                </m:e>
                <m:sup>
                  <m:r>
                    <w:rPr>
                      <w:rFonts w:ascii="Cambria Math" w:hAnsi="Cambria Math"/>
                    </w:rPr>
                    <m:t>2</m:t>
                  </m:r>
                </m:sup>
              </m:sSup>
            </m:e>
          </m:rad>
          <m:r>
            <w:rPr>
              <w:rFonts w:ascii="Cambria Math" w:hAnsi="Cambria Math"/>
            </w:rPr>
            <m:t>+</m:t>
          </m:r>
          <m:sSup>
            <m:sSupPr>
              <m:ctrlPr>
                <w:rPr>
                  <w:rFonts w:ascii="Cambria Math" w:hAnsi="Cambria Math"/>
                  <w:i/>
                </w:rPr>
              </m:ctrlPr>
            </m:sSupPr>
            <m:e>
              <m:r>
                <w:rPr>
                  <w:rFonts w:ascii="Cambria Math" w:hAnsi="Cambria Math"/>
                </w:rPr>
                <m:t>67.29</m:t>
              </m:r>
            </m:e>
            <m:sup>
              <m:r>
                <w:rPr>
                  <w:rFonts w:ascii="Cambria Math" w:hAnsi="Cambria Math"/>
                </w:rPr>
                <m:t>2</m:t>
              </m:r>
            </m:sup>
          </m:sSup>
        </m:oMath>
      </m:oMathPara>
    </w:p>
    <w:p w14:paraId="35231FF3" w14:textId="582B344A" w:rsidR="001D7FF2" w:rsidRPr="00E7763F" w:rsidRDefault="001D7FF2" w:rsidP="001D7FF2">
      <w:pPr>
        <w:rPr>
          <w:b/>
          <w:bCs/>
          <w:u w:val="single"/>
        </w:rPr>
      </w:pPr>
      <m:oMathPara>
        <m:oMath>
          <m:r>
            <m:rPr>
              <m:sty m:val="bi"/>
            </m:rPr>
            <w:rPr>
              <w:rFonts w:ascii="Cambria Math" w:hAnsi="Cambria Math"/>
              <w:u w:val="single"/>
            </w:rPr>
            <m:t>ZLR = 104.54Ω</m:t>
          </m:r>
        </m:oMath>
      </m:oMathPara>
    </w:p>
    <w:p w14:paraId="1F8D7F67" w14:textId="77777777" w:rsidR="001D7FF2" w:rsidRPr="00FE4FD6" w:rsidRDefault="001D7FF2" w:rsidP="001D7FF2">
      <m:oMathPara>
        <m:oMath>
          <m:r>
            <w:rPr>
              <w:rFonts w:ascii="Cambria Math" w:hAnsi="Cambria Math"/>
            </w:rPr>
            <m:t>ILR =</m:t>
          </m:r>
          <m:f>
            <m:fPr>
              <m:ctrlPr>
                <w:rPr>
                  <w:rFonts w:ascii="Cambria Math" w:hAnsi="Cambria Math"/>
                  <w:i/>
                </w:rPr>
              </m:ctrlPr>
            </m:fPr>
            <m:num>
              <m:r>
                <w:rPr>
                  <w:rFonts w:ascii="Cambria Math" w:hAnsi="Cambria Math"/>
                </w:rPr>
                <m:t>Vrms</m:t>
              </m:r>
            </m:num>
            <m:den>
              <m:r>
                <w:rPr>
                  <w:rFonts w:ascii="Cambria Math" w:hAnsi="Cambria Math"/>
                </w:rPr>
                <m:t>ZLR</m:t>
              </m:r>
            </m:den>
          </m:f>
        </m:oMath>
      </m:oMathPara>
    </w:p>
    <w:p w14:paraId="125D48E5" w14:textId="56AF0E17" w:rsidR="001D7FF2" w:rsidRPr="00FE4FD6" w:rsidRDefault="001D7FF2" w:rsidP="001D7FF2">
      <m:oMathPara>
        <m:oMath>
          <m:r>
            <w:rPr>
              <w:rFonts w:ascii="Cambria Math" w:hAnsi="Cambria Math"/>
            </w:rPr>
            <m:t>ILR =</m:t>
          </m:r>
          <m:f>
            <m:fPr>
              <m:ctrlPr>
                <w:rPr>
                  <w:rFonts w:ascii="Cambria Math" w:hAnsi="Cambria Math"/>
                  <w:i/>
                </w:rPr>
              </m:ctrlPr>
            </m:fPr>
            <m:num>
              <m:r>
                <w:rPr>
                  <w:rFonts w:ascii="Cambria Math" w:hAnsi="Cambria Math"/>
                </w:rPr>
                <m:t>294.86</m:t>
              </m:r>
            </m:num>
            <m:den>
              <m:r>
                <w:rPr>
                  <w:rFonts w:ascii="Cambria Math" w:hAnsi="Cambria Math"/>
                </w:rPr>
                <m:t>104.54</m:t>
              </m:r>
            </m:den>
          </m:f>
        </m:oMath>
      </m:oMathPara>
    </w:p>
    <w:p w14:paraId="1FC22EB1" w14:textId="0A7B482B" w:rsidR="001D7FF2" w:rsidRPr="00707885" w:rsidRDefault="001D7FF2" w:rsidP="001D7FF2">
      <w:pPr>
        <w:rPr>
          <w:b/>
          <w:bCs/>
          <w:u w:val="single"/>
        </w:rPr>
      </w:pPr>
      <m:oMathPara>
        <m:oMath>
          <m:r>
            <m:rPr>
              <m:sty m:val="bi"/>
            </m:rPr>
            <w:rPr>
              <w:rFonts w:ascii="Cambria Math" w:hAnsi="Cambria Math"/>
              <w:u w:val="single"/>
            </w:rPr>
            <m:t>ILR = 2.82</m:t>
          </m:r>
          <m:r>
            <m:rPr>
              <m:sty m:val="bi"/>
            </m:rPr>
            <w:rPr>
              <w:rFonts w:ascii="Cambria Math" w:hAnsi="Cambria Math"/>
              <w:u w:val="single"/>
            </w:rPr>
            <m:t>A</m:t>
          </m:r>
        </m:oMath>
      </m:oMathPara>
    </w:p>
    <w:p w14:paraId="6C46092E" w14:textId="77777777" w:rsidR="001D7FF2" w:rsidRDefault="001D7FF2" w:rsidP="001D7FF2">
      <m:oMathPara>
        <m:oMath>
          <m:r>
            <w:rPr>
              <w:rFonts w:ascii="Cambria Math" w:hAnsi="Cambria Math"/>
            </w:rPr>
            <m:t>Phase Angle LRϕ =Ta</m:t>
          </m:r>
          <m:sSup>
            <m:sSupPr>
              <m:ctrlPr>
                <w:rPr>
                  <w:rFonts w:ascii="Cambria Math" w:hAnsi="Cambria Math"/>
                  <w:i/>
                </w:rPr>
              </m:ctrlPr>
            </m:sSupPr>
            <m:e>
              <m:r>
                <w:rPr>
                  <w:rFonts w:ascii="Cambria Math" w:hAnsi="Cambria Math"/>
                </w:rPr>
                <m:t>n</m:t>
              </m:r>
            </m:e>
            <m:sup>
              <m:r>
                <w:rPr>
                  <w:rFonts w:ascii="Cambria Math" w:hAnsi="Cambria Math"/>
                </w:rPr>
                <m:t>-1</m:t>
              </m:r>
            </m:sup>
          </m:sSup>
          <m:d>
            <m:dPr>
              <m:ctrlPr>
                <w:rPr>
                  <w:rFonts w:ascii="Cambria Math" w:hAnsi="Cambria Math"/>
                  <w:i/>
                </w:rPr>
              </m:ctrlPr>
            </m:dPr>
            <m:e>
              <m:f>
                <m:fPr>
                  <m:ctrlPr>
                    <w:rPr>
                      <w:rFonts w:ascii="Cambria Math" w:hAnsi="Cambria Math"/>
                      <w:i/>
                    </w:rPr>
                  </m:ctrlPr>
                </m:fPr>
                <m:num>
                  <m:r>
                    <w:rPr>
                      <w:rFonts w:ascii="Cambria Math" w:hAnsi="Cambria Math"/>
                    </w:rPr>
                    <m:t>XL</m:t>
                  </m:r>
                </m:num>
                <m:den>
                  <m:r>
                    <w:rPr>
                      <w:rFonts w:ascii="Cambria Math" w:hAnsi="Cambria Math"/>
                    </w:rPr>
                    <m:t>R</m:t>
                  </m:r>
                </m:den>
              </m:f>
            </m:e>
          </m:d>
        </m:oMath>
      </m:oMathPara>
    </w:p>
    <w:p w14:paraId="55DB286A" w14:textId="147D0A5B" w:rsidR="001D7FF2" w:rsidRPr="00707885" w:rsidRDefault="001D7FF2" w:rsidP="001D7FF2">
      <m:oMathPara>
        <m:oMath>
          <m:r>
            <w:rPr>
              <w:rFonts w:ascii="Cambria Math" w:hAnsi="Cambria Math"/>
            </w:rPr>
            <m:t>Phase Angle LRϕ =Ta</m:t>
          </m:r>
          <m:sSup>
            <m:sSupPr>
              <m:ctrlPr>
                <w:rPr>
                  <w:rFonts w:ascii="Cambria Math" w:hAnsi="Cambria Math"/>
                  <w:i/>
                </w:rPr>
              </m:ctrlPr>
            </m:sSupPr>
            <m:e>
              <m:r>
                <w:rPr>
                  <w:rFonts w:ascii="Cambria Math" w:hAnsi="Cambria Math"/>
                </w:rPr>
                <m:t>n</m:t>
              </m:r>
            </m:e>
            <m:sup>
              <m:r>
                <w:rPr>
                  <w:rFonts w:ascii="Cambria Math" w:hAnsi="Cambria Math"/>
                </w:rPr>
                <m:t>-1</m:t>
              </m:r>
            </m:sup>
          </m:sSup>
          <m:d>
            <m:dPr>
              <m:ctrlPr>
                <w:rPr>
                  <w:rFonts w:ascii="Cambria Math" w:hAnsi="Cambria Math"/>
                  <w:i/>
                </w:rPr>
              </m:ctrlPr>
            </m:dPr>
            <m:e>
              <m:f>
                <m:fPr>
                  <m:ctrlPr>
                    <w:rPr>
                      <w:rFonts w:ascii="Cambria Math" w:hAnsi="Cambria Math"/>
                      <w:i/>
                    </w:rPr>
                  </m:ctrlPr>
                </m:fPr>
                <m:num>
                  <m:r>
                    <w:rPr>
                      <w:rFonts w:ascii="Cambria Math" w:hAnsi="Cambria Math"/>
                    </w:rPr>
                    <m:t>67.29</m:t>
                  </m:r>
                </m:num>
                <m:den>
                  <m:r>
                    <w:rPr>
                      <w:rFonts w:ascii="Cambria Math" w:hAnsi="Cambria Math"/>
                    </w:rPr>
                    <m:t>80</m:t>
                  </m:r>
                </m:den>
              </m:f>
            </m:e>
          </m:d>
        </m:oMath>
      </m:oMathPara>
    </w:p>
    <w:p w14:paraId="53AA4A57" w14:textId="7B8FB0BF" w:rsidR="001D7FF2" w:rsidRPr="00B226E9" w:rsidRDefault="001D7FF2" w:rsidP="001D7FF2">
      <w:pPr>
        <w:rPr>
          <w:b/>
          <w:bCs/>
          <w:u w:val="single"/>
        </w:rPr>
      </w:pPr>
      <m:oMathPara>
        <m:oMath>
          <m:r>
            <m:rPr>
              <m:sty m:val="bi"/>
            </m:rPr>
            <w:rPr>
              <w:rFonts w:ascii="Cambria Math" w:hAnsi="Cambria Math"/>
              <w:u w:val="single"/>
            </w:rPr>
            <m:t>Phase Angle LRϕ = 40.06˚</m:t>
          </m:r>
        </m:oMath>
      </m:oMathPara>
    </w:p>
    <w:p w14:paraId="6C620301" w14:textId="77777777" w:rsidR="001D7FF2" w:rsidRPr="00F362FE" w:rsidRDefault="001D7FF2" w:rsidP="001D7FF2">
      <m:oMathPara>
        <m:oMath>
          <m:r>
            <w:rPr>
              <w:rFonts w:ascii="Cambria Math" w:hAnsi="Cambria Math"/>
            </w:rPr>
            <m:t>Phase Angle ϕ = Ta</m:t>
          </m:r>
          <m:sSup>
            <m:sSupPr>
              <m:ctrlPr>
                <w:rPr>
                  <w:rFonts w:ascii="Cambria Math" w:hAnsi="Cambria Math"/>
                  <w:i/>
                </w:rPr>
              </m:ctrlPr>
            </m:sSupPr>
            <m:e>
              <m:r>
                <w:rPr>
                  <w:rFonts w:ascii="Cambria Math" w:hAnsi="Cambria Math"/>
                </w:rPr>
                <m:t>n</m:t>
              </m:r>
            </m:e>
            <m:sup>
              <m:r>
                <w:rPr>
                  <w:rFonts w:ascii="Cambria Math" w:hAnsi="Cambria Math"/>
                </w:rPr>
                <m:t>-1</m:t>
              </m:r>
            </m:sup>
          </m:sSup>
          <m:d>
            <m:dPr>
              <m:ctrlPr>
                <w:rPr>
                  <w:rFonts w:ascii="Cambria Math" w:hAnsi="Cambria Math"/>
                  <w:i/>
                </w:rPr>
              </m:ctrlPr>
            </m:dPr>
            <m:e>
              <m:f>
                <m:fPr>
                  <m:ctrlPr>
                    <w:rPr>
                      <w:rFonts w:ascii="Cambria Math" w:hAnsi="Cambria Math" w:cs="Cambria Math"/>
                      <w:i/>
                    </w:rPr>
                  </m:ctrlPr>
                </m:fPr>
                <m:num>
                  <m:r>
                    <w:rPr>
                      <w:rFonts w:ascii="Cambria Math" w:hAnsi="Cambria Math" w:cs="Cambria Math"/>
                    </w:rPr>
                    <m:t>ILRxSin</m:t>
                  </m:r>
                  <m:d>
                    <m:dPr>
                      <m:ctrlPr>
                        <w:rPr>
                          <w:rFonts w:ascii="Cambria Math" w:hAnsi="Cambria Math" w:cs="Cambria Math"/>
                          <w:i/>
                        </w:rPr>
                      </m:ctrlPr>
                    </m:dPr>
                    <m:e>
                      <m:r>
                        <w:rPr>
                          <w:rFonts w:ascii="Cambria Math" w:hAnsi="Cambria Math" w:cs="Cambria Math"/>
                        </w:rPr>
                        <m:t>LRϕ</m:t>
                      </m:r>
                    </m:e>
                  </m:d>
                  <m:r>
                    <w:rPr>
                      <w:rFonts w:ascii="Cambria Math" w:hAnsi="Cambria Math" w:cs="Cambria Math"/>
                    </w:rPr>
                    <m:t>∼IC</m:t>
                  </m:r>
                </m:num>
                <m:den>
                  <m:r>
                    <w:rPr>
                      <w:rFonts w:ascii="Cambria Math" w:hAnsi="Cambria Math" w:cs="Cambria Math"/>
                    </w:rPr>
                    <m:t>ILRxCos</m:t>
                  </m:r>
                  <m:d>
                    <m:dPr>
                      <m:ctrlPr>
                        <w:rPr>
                          <w:rFonts w:ascii="Cambria Math" w:hAnsi="Cambria Math" w:cs="Cambria Math"/>
                          <w:i/>
                        </w:rPr>
                      </m:ctrlPr>
                    </m:dPr>
                    <m:e>
                      <m:r>
                        <w:rPr>
                          <w:rFonts w:ascii="Cambria Math" w:hAnsi="Cambria Math" w:cs="Cambria Math"/>
                        </w:rPr>
                        <m:t>LRϕ</m:t>
                      </m:r>
                    </m:e>
                  </m:d>
                </m:den>
              </m:f>
              <m:ctrlPr>
                <w:rPr>
                  <w:rFonts w:ascii="Cambria Math" w:hAnsi="Cambria Math" w:cs="Cambria Math"/>
                  <w:i/>
                </w:rPr>
              </m:ctrlPr>
            </m:e>
          </m:d>
        </m:oMath>
      </m:oMathPara>
    </w:p>
    <w:p w14:paraId="071A2990" w14:textId="3D5B9F64" w:rsidR="001D7FF2" w:rsidRPr="00F362FE" w:rsidRDefault="001D7FF2" w:rsidP="001D7FF2">
      <m:oMathPara>
        <m:oMath>
          <m:r>
            <w:rPr>
              <w:rFonts w:ascii="Cambria Math" w:hAnsi="Cambria Math"/>
            </w:rPr>
            <m:t>Phase Angle ϕ = Ta</m:t>
          </m:r>
          <m:sSup>
            <m:sSupPr>
              <m:ctrlPr>
                <w:rPr>
                  <w:rFonts w:ascii="Cambria Math" w:hAnsi="Cambria Math"/>
                  <w:i/>
                </w:rPr>
              </m:ctrlPr>
            </m:sSupPr>
            <m:e>
              <m:r>
                <w:rPr>
                  <w:rFonts w:ascii="Cambria Math" w:hAnsi="Cambria Math"/>
                </w:rPr>
                <m:t>n</m:t>
              </m:r>
            </m:e>
            <m:sup>
              <m:r>
                <w:rPr>
                  <w:rFonts w:ascii="Cambria Math" w:hAnsi="Cambria Math"/>
                </w:rPr>
                <m:t>-1</m:t>
              </m:r>
            </m:sup>
          </m:sSup>
          <m:d>
            <m:dPr>
              <m:ctrlPr>
                <w:rPr>
                  <w:rFonts w:ascii="Cambria Math" w:hAnsi="Cambria Math"/>
                  <w:i/>
                </w:rPr>
              </m:ctrlPr>
            </m:dPr>
            <m:e>
              <m:f>
                <m:fPr>
                  <m:ctrlPr>
                    <w:rPr>
                      <w:rFonts w:ascii="Cambria Math" w:hAnsi="Cambria Math"/>
                      <w:i/>
                    </w:rPr>
                  </m:ctrlPr>
                </m:fPr>
                <m:num>
                  <m:r>
                    <w:rPr>
                      <w:rFonts w:ascii="Cambria Math" w:hAnsi="Cambria Math"/>
                    </w:rPr>
                    <m:t>2.82xSin</m:t>
                  </m:r>
                  <m:d>
                    <m:dPr>
                      <m:ctrlPr>
                        <w:rPr>
                          <w:rFonts w:ascii="Cambria Math" w:hAnsi="Cambria Math"/>
                          <w:i/>
                        </w:rPr>
                      </m:ctrlPr>
                    </m:dPr>
                    <m:e>
                      <m:r>
                        <w:rPr>
                          <w:rFonts w:ascii="Cambria Math" w:hAnsi="Cambria Math"/>
                        </w:rPr>
                        <m:t>40.06</m:t>
                      </m:r>
                    </m:e>
                  </m:d>
                  <m:r>
                    <w:rPr>
                      <w:rFonts w:ascii="Cambria Math" w:hAnsi="Cambria Math" w:cs="Cambria Math"/>
                    </w:rPr>
                    <m:t>∼</m:t>
                  </m:r>
                  <m:r>
                    <w:rPr>
                      <w:rFonts w:ascii="Cambria Math" w:hAnsi="Cambria Math"/>
                    </w:rPr>
                    <m:t>1.58</m:t>
                  </m:r>
                </m:num>
                <m:den>
                  <m:r>
                    <w:rPr>
                      <w:rFonts w:ascii="Cambria Math" w:hAnsi="Cambria Math"/>
                    </w:rPr>
                    <m:t>2.82xCos</m:t>
                  </m:r>
                  <m:d>
                    <m:dPr>
                      <m:ctrlPr>
                        <w:rPr>
                          <w:rFonts w:ascii="Cambria Math" w:hAnsi="Cambria Math"/>
                          <w:i/>
                        </w:rPr>
                      </m:ctrlPr>
                    </m:dPr>
                    <m:e>
                      <m:r>
                        <w:rPr>
                          <w:rFonts w:ascii="Cambria Math" w:hAnsi="Cambria Math"/>
                        </w:rPr>
                        <m:t>40.06</m:t>
                      </m:r>
                    </m:e>
                  </m:d>
                </m:den>
              </m:f>
            </m:e>
          </m:d>
        </m:oMath>
      </m:oMathPara>
    </w:p>
    <w:p w14:paraId="11B937E1" w14:textId="5B8CD82C" w:rsidR="001D7FF2" w:rsidRPr="008C0F01" w:rsidRDefault="001D7FF2" w:rsidP="001D7FF2">
      <w:pPr>
        <w:rPr>
          <w:b/>
          <w:bCs/>
          <w:u w:val="single"/>
        </w:rPr>
      </w:pPr>
      <m:oMathPara>
        <m:oMath>
          <m:r>
            <m:rPr>
              <m:sty m:val="bi"/>
            </m:rPr>
            <w:rPr>
              <w:rFonts w:ascii="Cambria Math" w:hAnsi="Cambria Math"/>
              <w:u w:val="single"/>
            </w:rPr>
            <m:t>Phase Angle ϕ = 6.21˚</m:t>
          </m:r>
        </m:oMath>
      </m:oMathPara>
    </w:p>
    <w:p w14:paraId="74F3BD77" w14:textId="77777777" w:rsidR="00EE5804" w:rsidRDefault="00EE5804">
      <w:r>
        <w:br w:type="page"/>
      </w:r>
    </w:p>
    <w:p w14:paraId="13B5114C" w14:textId="1933D80A" w:rsidR="001D7FF2" w:rsidRDefault="001D7FF2" w:rsidP="001D7FF2">
      <w:r w:rsidRPr="008C0F01">
        <w:lastRenderedPageBreak/>
        <w:t>Then the RLC current magnitude</w:t>
      </w:r>
      <w:r>
        <w:t>.</w:t>
      </w:r>
    </w:p>
    <w:p w14:paraId="2465498F" w14:textId="77777777" w:rsidR="001D7FF2" w:rsidRPr="008C0F01" w:rsidRDefault="001D7FF2" w:rsidP="001D7FF2">
      <m:oMathPara>
        <m:oMath>
          <m:r>
            <w:rPr>
              <w:rFonts w:ascii="Cambria Math" w:hAnsi="Cambria Math"/>
            </w:rPr>
            <m:t xml:space="preserve">I = </m:t>
          </m:r>
          <m:rad>
            <m:radPr>
              <m:degHide m:val="1"/>
              <m:ctrlPr>
                <w:rPr>
                  <w:rFonts w:ascii="Cambria Math" w:hAnsi="Cambria Math"/>
                  <w:i/>
                </w:rPr>
              </m:ctrlPr>
            </m:radPr>
            <m:deg/>
            <m:e>
              <m:r>
                <w:rPr>
                  <w:rFonts w:ascii="Cambria Math" w:hAnsi="Cambria Math"/>
                </w:rPr>
                <m:t>ILRxCos</m:t>
              </m:r>
              <m:sSup>
                <m:sSupPr>
                  <m:ctrlPr>
                    <w:rPr>
                      <w:rFonts w:ascii="Cambria Math" w:hAnsi="Cambria Math"/>
                      <w:i/>
                    </w:rPr>
                  </m:ctrlPr>
                </m:sSupPr>
                <m:e>
                  <m:d>
                    <m:dPr>
                      <m:ctrlPr>
                        <w:rPr>
                          <w:rFonts w:ascii="Cambria Math" w:hAnsi="Cambria Math"/>
                          <w:i/>
                        </w:rPr>
                      </m:ctrlPr>
                    </m:dPr>
                    <m:e>
                      <m:r>
                        <w:rPr>
                          <w:rFonts w:ascii="Cambria Math" w:hAnsi="Cambria Math"/>
                        </w:rPr>
                        <m:t>LRϕ</m:t>
                      </m:r>
                    </m:e>
                  </m:d>
                </m:e>
                <m:sup>
                  <m:r>
                    <w:rPr>
                      <w:rFonts w:ascii="Cambria Math" w:hAnsi="Cambria Math"/>
                    </w:rPr>
                    <m:t>2</m:t>
                  </m:r>
                </m:sup>
              </m:sSup>
            </m:e>
          </m:rad>
          <m:r>
            <w:rPr>
              <w:rFonts w:ascii="Cambria Math" w:hAnsi="Cambria Math"/>
            </w:rPr>
            <m:t>+</m:t>
          </m:r>
          <m:sSup>
            <m:sSupPr>
              <m:ctrlPr>
                <w:rPr>
                  <w:rFonts w:ascii="Cambria Math" w:hAnsi="Cambria Math"/>
                  <w:i/>
                </w:rPr>
              </m:ctrlPr>
            </m:sSupPr>
            <m:e>
              <m:d>
                <m:dPr>
                  <m:ctrlPr>
                    <w:rPr>
                      <w:rFonts w:ascii="Cambria Math" w:hAnsi="Cambria Math"/>
                      <w:i/>
                    </w:rPr>
                  </m:ctrlPr>
                </m:dPr>
                <m:e>
                  <m:r>
                    <w:rPr>
                      <w:rFonts w:ascii="Cambria Math" w:hAnsi="Cambria Math"/>
                    </w:rPr>
                    <m:t xml:space="preserve"> ILRxSin</m:t>
                  </m:r>
                  <m:d>
                    <m:dPr>
                      <m:ctrlPr>
                        <w:rPr>
                          <w:rFonts w:ascii="Cambria Math" w:hAnsi="Cambria Math"/>
                          <w:i/>
                        </w:rPr>
                      </m:ctrlPr>
                    </m:dPr>
                    <m:e>
                      <m:r>
                        <w:rPr>
                          <w:rFonts w:ascii="Cambria Math" w:hAnsi="Cambria Math"/>
                        </w:rPr>
                        <m:t>LRϕ</m:t>
                      </m:r>
                    </m:e>
                  </m:d>
                  <m:r>
                    <w:rPr>
                      <w:rFonts w:ascii="Cambria Math" w:hAnsi="Cambria Math" w:cs="Cambria Math"/>
                    </w:rPr>
                    <m:t>∼</m:t>
                  </m:r>
                  <m:r>
                    <w:rPr>
                      <w:rFonts w:ascii="Cambria Math" w:hAnsi="Cambria Math"/>
                    </w:rPr>
                    <m:t>IC</m:t>
                  </m:r>
                </m:e>
              </m:d>
            </m:e>
            <m:sup>
              <m:r>
                <w:rPr>
                  <w:rFonts w:ascii="Cambria Math" w:hAnsi="Cambria Math"/>
                </w:rPr>
                <m:t>2</m:t>
              </m:r>
            </m:sup>
          </m:sSup>
        </m:oMath>
      </m:oMathPara>
    </w:p>
    <w:p w14:paraId="5CC3A839" w14:textId="61802E2D" w:rsidR="001D7FF2" w:rsidRPr="008C0F01" w:rsidRDefault="001D7FF2" w:rsidP="001D7FF2">
      <m:oMathPara>
        <m:oMath>
          <m:r>
            <w:rPr>
              <w:rFonts w:ascii="Cambria Math" w:hAnsi="Cambria Math"/>
            </w:rPr>
            <m:t xml:space="preserve">I = </m:t>
          </m:r>
          <m:rad>
            <m:radPr>
              <m:degHide m:val="1"/>
              <m:ctrlPr>
                <w:rPr>
                  <w:rFonts w:ascii="Cambria Math" w:hAnsi="Cambria Math"/>
                  <w:i/>
                </w:rPr>
              </m:ctrlPr>
            </m:radPr>
            <m:deg/>
            <m:e>
              <m:r>
                <w:rPr>
                  <w:rFonts w:ascii="Cambria Math" w:hAnsi="Cambria Math"/>
                </w:rPr>
                <m:t>2.82xCos</m:t>
              </m:r>
              <m:sSup>
                <m:sSupPr>
                  <m:ctrlPr>
                    <w:rPr>
                      <w:rFonts w:ascii="Cambria Math" w:hAnsi="Cambria Math"/>
                      <w:i/>
                    </w:rPr>
                  </m:ctrlPr>
                </m:sSupPr>
                <m:e>
                  <m:d>
                    <m:dPr>
                      <m:ctrlPr>
                        <w:rPr>
                          <w:rFonts w:ascii="Cambria Math" w:hAnsi="Cambria Math"/>
                          <w:i/>
                        </w:rPr>
                      </m:ctrlPr>
                    </m:dPr>
                    <m:e>
                      <m:r>
                        <w:rPr>
                          <w:rFonts w:ascii="Cambria Math" w:hAnsi="Cambria Math"/>
                        </w:rPr>
                        <m:t>40.06</m:t>
                      </m:r>
                    </m:e>
                  </m:d>
                </m:e>
                <m:sup>
                  <m:r>
                    <w:rPr>
                      <w:rFonts w:ascii="Cambria Math" w:hAnsi="Cambria Math"/>
                    </w:rPr>
                    <m:t>2</m:t>
                  </m:r>
                </m:sup>
              </m:sSup>
            </m:e>
          </m:rad>
          <m:r>
            <w:rPr>
              <w:rFonts w:ascii="Cambria Math" w:hAnsi="Cambria Math"/>
            </w:rPr>
            <m:t>+</m:t>
          </m:r>
          <m:sSup>
            <m:sSupPr>
              <m:ctrlPr>
                <w:rPr>
                  <w:rFonts w:ascii="Cambria Math" w:hAnsi="Cambria Math"/>
                  <w:i/>
                </w:rPr>
              </m:ctrlPr>
            </m:sSupPr>
            <m:e>
              <m:d>
                <m:dPr>
                  <m:ctrlPr>
                    <w:rPr>
                      <w:rFonts w:ascii="Cambria Math" w:hAnsi="Cambria Math"/>
                      <w:i/>
                    </w:rPr>
                  </m:ctrlPr>
                </m:dPr>
                <m:e>
                  <m:r>
                    <w:rPr>
                      <w:rFonts w:ascii="Cambria Math" w:hAnsi="Cambria Math"/>
                    </w:rPr>
                    <m:t xml:space="preserve"> 2.82xSin</m:t>
                  </m:r>
                  <m:d>
                    <m:dPr>
                      <m:ctrlPr>
                        <w:rPr>
                          <w:rFonts w:ascii="Cambria Math" w:hAnsi="Cambria Math"/>
                          <w:i/>
                        </w:rPr>
                      </m:ctrlPr>
                    </m:dPr>
                    <m:e>
                      <m:r>
                        <w:rPr>
                          <w:rFonts w:ascii="Cambria Math" w:hAnsi="Cambria Math"/>
                        </w:rPr>
                        <m:t>40.06</m:t>
                      </m:r>
                    </m:e>
                  </m:d>
                  <m:r>
                    <w:rPr>
                      <w:rFonts w:ascii="Cambria Math" w:hAnsi="Cambria Math" w:cs="Cambria Math"/>
                    </w:rPr>
                    <m:t>∼</m:t>
                  </m:r>
                  <m:r>
                    <w:rPr>
                      <w:rFonts w:ascii="Cambria Math" w:hAnsi="Cambria Math"/>
                    </w:rPr>
                    <m:t xml:space="preserve">1.58 </m:t>
                  </m:r>
                </m:e>
              </m:d>
            </m:e>
            <m:sup>
              <m:r>
                <w:rPr>
                  <w:rFonts w:ascii="Cambria Math" w:hAnsi="Cambria Math"/>
                </w:rPr>
                <m:t>2</m:t>
              </m:r>
            </m:sup>
          </m:sSup>
        </m:oMath>
      </m:oMathPara>
    </w:p>
    <w:p w14:paraId="5919722A" w14:textId="3AEF8093" w:rsidR="001D7FF2" w:rsidRPr="00EE5804" w:rsidRDefault="001D7FF2" w:rsidP="001D7FF2">
      <w:pPr>
        <w:rPr>
          <w:b/>
          <w:u w:val="single"/>
        </w:rPr>
      </w:pPr>
      <m:oMathPara>
        <m:oMath>
          <m:r>
            <m:rPr>
              <m:sty m:val="bi"/>
            </m:rPr>
            <w:rPr>
              <w:rFonts w:ascii="Cambria Math" w:hAnsi="Cambria Math"/>
              <w:u w:val="single"/>
            </w:rPr>
            <m:t>I = 2.06</m:t>
          </m:r>
          <m:r>
            <m:rPr>
              <m:sty m:val="bi"/>
            </m:rPr>
            <w:rPr>
              <w:rFonts w:ascii="Cambria Math" w:hAnsi="Cambria Math"/>
              <w:u w:val="single"/>
            </w:rPr>
            <m:t>A</m:t>
          </m:r>
        </m:oMath>
      </m:oMathPara>
    </w:p>
    <w:p w14:paraId="5DF41AE6" w14:textId="77777777" w:rsidR="006144DB" w:rsidRDefault="006144DB">
      <w:pPr>
        <w:rPr>
          <w:rFonts w:asciiTheme="majorHAnsi" w:eastAsiaTheme="majorEastAsia" w:hAnsiTheme="majorHAnsi" w:cstheme="majorBidi"/>
          <w:color w:val="0F4761" w:themeColor="accent1" w:themeShade="BF"/>
        </w:rPr>
      </w:pPr>
      <w:r>
        <w:br w:type="page"/>
      </w:r>
    </w:p>
    <w:p w14:paraId="4DC0E925" w14:textId="73675350" w:rsidR="00EE5804" w:rsidRDefault="00EE5804" w:rsidP="00EE5804">
      <w:pPr>
        <w:pStyle w:val="Heading2"/>
        <w:rPr>
          <w:sz w:val="24"/>
          <w:szCs w:val="24"/>
        </w:rPr>
      </w:pPr>
      <w:bookmarkStart w:id="31" w:name="_Toc218517345"/>
      <w:r>
        <w:rPr>
          <w:sz w:val="24"/>
          <w:szCs w:val="24"/>
        </w:rPr>
        <w:lastRenderedPageBreak/>
        <w:t xml:space="preserve">7.2 </w:t>
      </w:r>
      <w:r w:rsidRPr="00EE5804">
        <w:rPr>
          <w:sz w:val="24"/>
          <w:szCs w:val="24"/>
        </w:rPr>
        <w:t>Appendix B</w:t>
      </w:r>
      <w:r>
        <w:rPr>
          <w:sz w:val="24"/>
          <w:szCs w:val="24"/>
        </w:rPr>
        <w:t>.</w:t>
      </w:r>
      <w:bookmarkEnd w:id="31"/>
    </w:p>
    <w:p w14:paraId="7F975A41" w14:textId="090BE294" w:rsidR="00EE5804" w:rsidRPr="00EE5804" w:rsidRDefault="00EE5804" w:rsidP="00EE5804">
      <w:r>
        <w:t>203Hz</w:t>
      </w:r>
    </w:p>
    <w:p w14:paraId="027142B8" w14:textId="0E58DE5C" w:rsidR="001D7FF2" w:rsidRDefault="006144DB" w:rsidP="006144DB">
      <w:pPr>
        <w:jc w:val="center"/>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144DB">
        <w:rPr>
          <w:rFonts w:ascii="Arial" w:hAnsi="Arial" w:cs="Arial"/>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025733C3" wp14:editId="75897DB1">
            <wp:extent cx="5165987" cy="2279650"/>
            <wp:effectExtent l="0" t="0" r="0" b="6350"/>
            <wp:docPr id="1825869909" name="Picture 1" descr="A graph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869909" name="Picture 1" descr="A graph of a function&#10;&#10;AI-generated content may be incorrect."/>
                    <pic:cNvPicPr/>
                  </pic:nvPicPr>
                  <pic:blipFill>
                    <a:blip r:embed="rId31"/>
                    <a:stretch>
                      <a:fillRect/>
                    </a:stretch>
                  </pic:blipFill>
                  <pic:spPr>
                    <a:xfrm>
                      <a:off x="0" y="0"/>
                      <a:ext cx="5178178" cy="2285029"/>
                    </a:xfrm>
                    <a:prstGeom prst="rect">
                      <a:avLst/>
                    </a:prstGeom>
                  </pic:spPr>
                </pic:pic>
              </a:graphicData>
            </a:graphic>
          </wp:inline>
        </w:drawing>
      </w:r>
    </w:p>
    <w:p w14:paraId="585DD497" w14:textId="0F5D935C" w:rsidR="006144DB" w:rsidRPr="006144DB" w:rsidRDefault="006144DB" w:rsidP="006144DB">
      <w:pPr>
        <w:jc w:val="center"/>
        <w:rPr>
          <w:rFonts w:cs="Arial"/>
          <w:b/>
          <w:bCs/>
          <w:i/>
          <w:iCs/>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144DB">
        <w:rPr>
          <w:rFonts w:cs="Arial"/>
          <w:b/>
          <w:bCs/>
          <w:i/>
          <w:iCs/>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w:t>
      </w:r>
      <w:r w:rsidR="00086485">
        <w:rPr>
          <w:rFonts w:cs="Arial"/>
          <w:b/>
          <w:bCs/>
          <w:i/>
          <w:iCs/>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 14.</w:t>
      </w:r>
      <w:r w:rsidRPr="006144DB">
        <w:rPr>
          <w:b/>
          <w:bCs/>
          <w:i/>
          <w:iCs/>
          <w:sz w:val="20"/>
          <w:szCs w:val="20"/>
        </w:rPr>
        <w:t xml:space="preserve"> </w:t>
      </w:r>
      <w:r w:rsidRPr="006144DB">
        <w:rPr>
          <w:rFonts w:cs="Arial"/>
          <w:b/>
          <w:bCs/>
          <w:i/>
          <w:iCs/>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Graph showing Circuit current, load voltage and time of the RLC circuit at 203Hz</w:t>
      </w:r>
    </w:p>
    <w:p w14:paraId="17EF999F" w14:textId="26ECE9B6" w:rsidR="006144DB" w:rsidRDefault="006144DB" w:rsidP="006144DB">
      <w:pPr>
        <w:pStyle w:val="ListParagraph"/>
        <w:numPr>
          <w:ilvl w:val="0"/>
          <w:numId w:val="8"/>
        </w:numPr>
        <w:jc w:val="both"/>
      </w:pPr>
      <w:r>
        <w:t>Vmax = 41</w:t>
      </w:r>
      <w:r w:rsidR="00D65D00">
        <w:t>9</w:t>
      </w:r>
      <w:r>
        <w:t xml:space="preserve">V @ </w:t>
      </w:r>
      <w:r w:rsidR="00D65D00">
        <w:t>6.160</w:t>
      </w:r>
      <w:r>
        <w:t>m/s.</w:t>
      </w:r>
    </w:p>
    <w:p w14:paraId="5DE51797" w14:textId="04F69DEB" w:rsidR="006144DB" w:rsidRDefault="006144DB" w:rsidP="006144DB">
      <w:pPr>
        <w:pStyle w:val="ListParagraph"/>
        <w:numPr>
          <w:ilvl w:val="0"/>
          <w:numId w:val="8"/>
        </w:numPr>
        <w:jc w:val="both"/>
      </w:pPr>
      <w:r>
        <w:t xml:space="preserve">Imax = </w:t>
      </w:r>
      <w:r w:rsidR="00D65D00">
        <w:t>2.34</w:t>
      </w:r>
      <w:r>
        <w:t xml:space="preserve">A @ </w:t>
      </w:r>
      <w:r w:rsidR="00D65D00">
        <w:t>5.989</w:t>
      </w:r>
      <w:r>
        <w:t>m/s.</w:t>
      </w:r>
    </w:p>
    <w:p w14:paraId="42061C8C" w14:textId="77777777" w:rsidR="006144DB" w:rsidRPr="0069212A" w:rsidRDefault="006144DB" w:rsidP="006144DB">
      <w:pPr>
        <w:jc w:val="center"/>
      </w:pPr>
      <m:oMathPara>
        <m:oMath>
          <m:r>
            <w:rPr>
              <w:rFonts w:ascii="Cambria Math" w:hAnsi="Cambria Math"/>
            </w:rPr>
            <m:t>Phase Difference=</m:t>
          </m:r>
          <m:f>
            <m:fPr>
              <m:ctrlPr>
                <w:rPr>
                  <w:rFonts w:ascii="Cambria Math" w:hAnsi="Cambria Math"/>
                  <w:i/>
                </w:rPr>
              </m:ctrlPr>
            </m:fPr>
            <m:num>
              <m:r>
                <w:rPr>
                  <w:rFonts w:ascii="Cambria Math" w:hAnsi="Cambria Math"/>
                </w:rPr>
                <m:t>Time difference</m:t>
              </m:r>
            </m:num>
            <m:den>
              <m:r>
                <w:rPr>
                  <w:rFonts w:ascii="Cambria Math" w:hAnsi="Cambria Math"/>
                </w:rPr>
                <m:t>Period</m:t>
              </m:r>
            </m:den>
          </m:f>
        </m:oMath>
      </m:oMathPara>
    </w:p>
    <w:p w14:paraId="7F820437" w14:textId="48B1B5AE" w:rsidR="006144DB" w:rsidRPr="0069212A" w:rsidRDefault="006144DB" w:rsidP="006144DB">
      <w:pPr>
        <w:jc w:val="center"/>
      </w:pPr>
      <m:oMathPara>
        <m:oMath>
          <m:r>
            <w:rPr>
              <w:rFonts w:ascii="Cambria Math" w:hAnsi="Cambria Math"/>
            </w:rPr>
            <m:t>Phase Difference=</m:t>
          </m:r>
          <m:f>
            <m:fPr>
              <m:ctrlPr>
                <w:rPr>
                  <w:rFonts w:ascii="Cambria Math" w:hAnsi="Cambria Math"/>
                  <w:i/>
                </w:rPr>
              </m:ctrlPr>
            </m:fPr>
            <m:num>
              <m:r>
                <w:rPr>
                  <w:rFonts w:ascii="Cambria Math" w:hAnsi="Cambria Math"/>
                </w:rPr>
                <m:t>0.171ms</m:t>
              </m:r>
            </m:num>
            <m:den>
              <m:r>
                <w:rPr>
                  <w:rFonts w:ascii="Cambria Math" w:hAnsi="Cambria Math"/>
                </w:rPr>
                <m:t>0.00493</m:t>
              </m:r>
            </m:den>
          </m:f>
        </m:oMath>
      </m:oMathPara>
    </w:p>
    <w:p w14:paraId="39E8BE9F" w14:textId="41FA2EDB" w:rsidR="006144DB" w:rsidRPr="0069212A" w:rsidRDefault="006144DB" w:rsidP="006144DB">
      <w:pPr>
        <w:jc w:val="center"/>
      </w:pPr>
      <m:oMathPara>
        <m:oMath>
          <m:r>
            <w:rPr>
              <w:rFonts w:ascii="Cambria Math" w:hAnsi="Cambria Math"/>
            </w:rPr>
            <m:t>=0.0347</m:t>
          </m:r>
        </m:oMath>
      </m:oMathPara>
    </w:p>
    <w:p w14:paraId="30E5B15B" w14:textId="77777777" w:rsidR="006144DB" w:rsidRPr="0069212A" w:rsidRDefault="006144DB" w:rsidP="006144DB">
      <w:pPr>
        <w:jc w:val="center"/>
      </w:pPr>
      <m:oMathPara>
        <m:oMath>
          <m:r>
            <w:rPr>
              <w:rFonts w:ascii="Cambria Math" w:hAnsi="Cambria Math"/>
            </w:rPr>
            <m:t>Phase Angle ∅=0.000357 x 360</m:t>
          </m:r>
        </m:oMath>
      </m:oMathPara>
    </w:p>
    <w:p w14:paraId="76D1B07E" w14:textId="54D06E1B" w:rsidR="006144DB" w:rsidRPr="00776953" w:rsidRDefault="006144DB" w:rsidP="006144DB">
      <w:pPr>
        <w:jc w:val="center"/>
        <w:rPr>
          <w:b/>
          <w:bCs/>
        </w:rPr>
      </w:pPr>
      <m:oMathPara>
        <m:oMath>
          <m:r>
            <m:rPr>
              <m:sty m:val="bi"/>
            </m:rPr>
            <w:rPr>
              <w:rFonts w:ascii="Cambria Math" w:hAnsi="Cambria Math"/>
              <w:u w:val="single"/>
            </w:rPr>
            <m:t xml:space="preserve">Phase Angle </m:t>
          </m:r>
          <m:r>
            <w:rPr>
              <w:rFonts w:ascii="Cambria Math" w:hAnsi="Cambria Math"/>
            </w:rPr>
            <m:t>∅</m:t>
          </m:r>
          <m:r>
            <m:rPr>
              <m:sty m:val="bi"/>
            </m:rPr>
            <w:rPr>
              <w:rFonts w:ascii="Cambria Math" w:hAnsi="Cambria Math"/>
              <w:u w:val="single"/>
            </w:rPr>
            <m:t xml:space="preserve"> =12.49˚</m:t>
          </m:r>
        </m:oMath>
      </m:oMathPara>
    </w:p>
    <w:p w14:paraId="70DEE545" w14:textId="77777777" w:rsidR="006144DB" w:rsidRDefault="006144DB" w:rsidP="006144DB">
      <m:oMathPara>
        <m:oMath>
          <m:r>
            <w:rPr>
              <w:rFonts w:ascii="Cambria Math" w:hAnsi="Cambria Math"/>
            </w:rPr>
            <m:t>PF = Cos(ϕ)</m:t>
          </m:r>
        </m:oMath>
      </m:oMathPara>
    </w:p>
    <w:p w14:paraId="320E7DDB" w14:textId="73FB8AA9" w:rsidR="006144DB" w:rsidRPr="00F2524A" w:rsidRDefault="006144DB" w:rsidP="006144DB">
      <m:oMathPara>
        <m:oMath>
          <m:r>
            <w:rPr>
              <w:rFonts w:ascii="Cambria Math" w:hAnsi="Cambria Math"/>
            </w:rPr>
            <m:t>PF= Cos(12.49)</m:t>
          </m:r>
        </m:oMath>
      </m:oMathPara>
    </w:p>
    <w:p w14:paraId="70FF02B6" w14:textId="0808EAE2" w:rsidR="006144DB" w:rsidRPr="00E91445" w:rsidRDefault="006144DB" w:rsidP="006144DB">
      <w:pPr>
        <w:rPr>
          <w:b/>
          <w:bCs/>
          <w:u w:val="single"/>
        </w:rPr>
      </w:pPr>
      <m:oMathPara>
        <m:oMath>
          <m:r>
            <m:rPr>
              <m:sty m:val="bi"/>
            </m:rPr>
            <w:rPr>
              <w:rFonts w:ascii="Cambria Math" w:hAnsi="Cambria Math"/>
              <w:u w:val="single"/>
            </w:rPr>
            <m:t>PF = 0.97</m:t>
          </m:r>
        </m:oMath>
      </m:oMathPara>
    </w:p>
    <w:p w14:paraId="17BFC168" w14:textId="77777777" w:rsidR="00AE4990" w:rsidRPr="00FF0D78" w:rsidRDefault="00AE4990" w:rsidP="00AE4990">
      <m:oMathPara>
        <m:oMath>
          <m:r>
            <w:rPr>
              <w:rFonts w:ascii="Cambria Math" w:hAnsi="Cambria Math"/>
            </w:rPr>
            <m:t>XC =</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326B7146" w14:textId="571A354E" w:rsidR="00AE4990" w:rsidRPr="00FF0D78" w:rsidRDefault="00AE4990" w:rsidP="00AE4990">
      <m:oMathPara>
        <m:oMath>
          <m:r>
            <w:rPr>
              <w:rFonts w:ascii="Cambria Math" w:hAnsi="Cambria Math"/>
            </w:rPr>
            <m:t>XC =</m:t>
          </m:r>
          <m:f>
            <m:fPr>
              <m:ctrlPr>
                <w:rPr>
                  <w:rFonts w:ascii="Cambria Math" w:hAnsi="Cambria Math"/>
                  <w:i/>
                </w:rPr>
              </m:ctrlPr>
            </m:fPr>
            <m:num>
              <m:r>
                <w:rPr>
                  <w:rFonts w:ascii="Cambria Math" w:hAnsi="Cambria Math"/>
                </w:rPr>
                <m:t>1</m:t>
              </m:r>
            </m:num>
            <m:den>
              <m:r>
                <w:rPr>
                  <w:rFonts w:ascii="Cambria Math" w:hAnsi="Cambria Math"/>
                </w:rPr>
                <m:t>2πx203x5.56µ</m:t>
              </m:r>
            </m:den>
          </m:f>
        </m:oMath>
      </m:oMathPara>
    </w:p>
    <w:p w14:paraId="5EE550A3" w14:textId="470AB7DB" w:rsidR="00AE4990" w:rsidRPr="00FF0D78" w:rsidRDefault="00AE4990" w:rsidP="00AE4990">
      <w:pPr>
        <w:rPr>
          <w:b/>
          <w:bCs/>
          <w:u w:val="single"/>
        </w:rPr>
      </w:pPr>
      <m:oMathPara>
        <m:oMath>
          <m:r>
            <m:rPr>
              <m:sty m:val="bi"/>
            </m:rPr>
            <w:rPr>
              <w:rFonts w:ascii="Cambria Math" w:hAnsi="Cambria Math"/>
              <w:u w:val="single"/>
            </w:rPr>
            <m:t>XC = 141.01Ω</m:t>
          </m:r>
        </m:oMath>
      </m:oMathPara>
    </w:p>
    <w:p w14:paraId="7A4C77BA" w14:textId="77777777" w:rsidR="00AE4990" w:rsidRDefault="00AE4990">
      <w:r>
        <w:br w:type="page"/>
      </w:r>
    </w:p>
    <w:p w14:paraId="1E535EA0" w14:textId="013C1DB6" w:rsidR="00AE4990" w:rsidRPr="00FF0D78" w:rsidRDefault="00AE4990" w:rsidP="00AE4990">
      <m:oMathPara>
        <m:oMath>
          <m:r>
            <w:rPr>
              <w:rFonts w:ascii="Cambria Math" w:hAnsi="Cambria Math"/>
            </w:rPr>
            <w:lastRenderedPageBreak/>
            <m:t>Vrms =</m:t>
          </m:r>
          <m:f>
            <m:fPr>
              <m:ctrlPr>
                <w:rPr>
                  <w:rFonts w:ascii="Cambria Math" w:hAnsi="Cambria Math"/>
                  <w:i/>
                </w:rPr>
              </m:ctrlPr>
            </m:fPr>
            <m:num>
              <m:r>
                <w:rPr>
                  <w:rFonts w:ascii="Cambria Math" w:hAnsi="Cambria Math"/>
                </w:rPr>
                <m:t>Vmax</m:t>
              </m:r>
            </m:num>
            <m:den>
              <m:rad>
                <m:radPr>
                  <m:degHide m:val="1"/>
                  <m:ctrlPr>
                    <w:rPr>
                      <w:rFonts w:ascii="Cambria Math" w:hAnsi="Cambria Math"/>
                      <w:i/>
                    </w:rPr>
                  </m:ctrlPr>
                </m:radPr>
                <m:deg/>
                <m:e>
                  <m:r>
                    <w:rPr>
                      <w:rFonts w:ascii="Cambria Math" w:hAnsi="Cambria Math"/>
                    </w:rPr>
                    <m:t>2</m:t>
                  </m:r>
                </m:e>
              </m:rad>
            </m:den>
          </m:f>
        </m:oMath>
      </m:oMathPara>
    </w:p>
    <w:p w14:paraId="7F61D8B1" w14:textId="23DE3558" w:rsidR="00AE4990" w:rsidRPr="00FF0D78" w:rsidRDefault="00AE4990" w:rsidP="00AE4990">
      <m:oMathPara>
        <m:oMath>
          <m:r>
            <w:rPr>
              <w:rFonts w:ascii="Cambria Math" w:hAnsi="Cambria Math"/>
            </w:rPr>
            <m:t>Vrms =</m:t>
          </m:r>
          <m:f>
            <m:fPr>
              <m:ctrlPr>
                <w:rPr>
                  <w:rFonts w:ascii="Cambria Math" w:hAnsi="Cambria Math"/>
                  <w:i/>
                </w:rPr>
              </m:ctrlPr>
            </m:fPr>
            <m:num>
              <m:r>
                <w:rPr>
                  <w:rFonts w:ascii="Cambria Math" w:hAnsi="Cambria Math"/>
                </w:rPr>
                <m:t>419</m:t>
              </m:r>
            </m:num>
            <m:den>
              <m:rad>
                <m:radPr>
                  <m:degHide m:val="1"/>
                  <m:ctrlPr>
                    <w:rPr>
                      <w:rFonts w:ascii="Cambria Math" w:hAnsi="Cambria Math"/>
                      <w:i/>
                    </w:rPr>
                  </m:ctrlPr>
                </m:radPr>
                <m:deg/>
                <m:e>
                  <m:r>
                    <w:rPr>
                      <w:rFonts w:ascii="Cambria Math" w:hAnsi="Cambria Math"/>
                    </w:rPr>
                    <m:t>2</m:t>
                  </m:r>
                </m:e>
              </m:rad>
            </m:den>
          </m:f>
        </m:oMath>
      </m:oMathPara>
    </w:p>
    <w:p w14:paraId="67C303D2" w14:textId="71548E8A" w:rsidR="00AE4990" w:rsidRPr="00D46ACF" w:rsidRDefault="00AE4990" w:rsidP="00AE4990">
      <w:pPr>
        <w:rPr>
          <w:b/>
          <w:bCs/>
          <w:u w:val="single"/>
        </w:rPr>
      </w:pPr>
      <m:oMathPara>
        <m:oMath>
          <m:r>
            <m:rPr>
              <m:sty m:val="bi"/>
            </m:rPr>
            <w:rPr>
              <w:rFonts w:ascii="Cambria Math" w:hAnsi="Cambria Math"/>
              <w:u w:val="single"/>
            </w:rPr>
            <m:t>Vrms = 296.28</m:t>
          </m:r>
          <m:r>
            <m:rPr>
              <m:sty m:val="bi"/>
            </m:rPr>
            <w:rPr>
              <w:rFonts w:ascii="Cambria Math" w:hAnsi="Cambria Math"/>
              <w:u w:val="single"/>
            </w:rPr>
            <m:t>V</m:t>
          </m:r>
        </m:oMath>
      </m:oMathPara>
    </w:p>
    <w:p w14:paraId="409FBB23" w14:textId="53ED4A54" w:rsidR="00AE4990" w:rsidRPr="00B306D5" w:rsidRDefault="00AE4990" w:rsidP="00AE4990">
      <m:oMathPara>
        <m:oMath>
          <m:r>
            <w:rPr>
              <w:rFonts w:ascii="Cambria Math" w:hAnsi="Cambria Math"/>
            </w:rPr>
            <m:t>IC =</m:t>
          </m:r>
          <m:f>
            <m:fPr>
              <m:ctrlPr>
                <w:rPr>
                  <w:rFonts w:ascii="Cambria Math" w:hAnsi="Cambria Math"/>
                  <w:i/>
                </w:rPr>
              </m:ctrlPr>
            </m:fPr>
            <m:num>
              <m:r>
                <w:rPr>
                  <w:rFonts w:ascii="Cambria Math" w:hAnsi="Cambria Math"/>
                </w:rPr>
                <m:t>Vrms</m:t>
              </m:r>
            </m:num>
            <m:den>
              <m:r>
                <w:rPr>
                  <w:rFonts w:ascii="Cambria Math" w:hAnsi="Cambria Math"/>
                </w:rPr>
                <m:t>XC</m:t>
              </m:r>
            </m:den>
          </m:f>
        </m:oMath>
      </m:oMathPara>
    </w:p>
    <w:p w14:paraId="4ADB0E4C" w14:textId="46EB69FA" w:rsidR="00AE4990" w:rsidRPr="00B306D5" w:rsidRDefault="00AE4990" w:rsidP="00AE4990">
      <m:oMathPara>
        <m:oMath>
          <m:r>
            <w:rPr>
              <w:rFonts w:ascii="Cambria Math" w:hAnsi="Cambria Math"/>
            </w:rPr>
            <m:t>IC =</m:t>
          </m:r>
          <m:f>
            <m:fPr>
              <m:ctrlPr>
                <w:rPr>
                  <w:rFonts w:ascii="Cambria Math" w:hAnsi="Cambria Math"/>
                  <w:i/>
                </w:rPr>
              </m:ctrlPr>
            </m:fPr>
            <m:num>
              <m:r>
                <w:rPr>
                  <w:rFonts w:ascii="Cambria Math" w:hAnsi="Cambria Math"/>
                </w:rPr>
                <m:t>296.28</m:t>
              </m:r>
            </m:num>
            <m:den>
              <m:r>
                <w:rPr>
                  <w:rFonts w:ascii="Cambria Math" w:hAnsi="Cambria Math"/>
                </w:rPr>
                <m:t>141.01</m:t>
              </m:r>
            </m:den>
          </m:f>
        </m:oMath>
      </m:oMathPara>
    </w:p>
    <w:p w14:paraId="50C0589E" w14:textId="636EC4E2" w:rsidR="00AE4990" w:rsidRPr="00B306D5" w:rsidRDefault="00AE4990" w:rsidP="00AE4990">
      <w:pPr>
        <w:rPr>
          <w:b/>
          <w:bCs/>
          <w:u w:val="single"/>
        </w:rPr>
      </w:pPr>
      <m:oMathPara>
        <m:oMath>
          <m:r>
            <m:rPr>
              <m:sty m:val="bi"/>
            </m:rPr>
            <w:rPr>
              <w:rFonts w:ascii="Cambria Math" w:hAnsi="Cambria Math"/>
              <w:u w:val="single"/>
            </w:rPr>
            <m:t>IC = 2.10</m:t>
          </m:r>
          <m:r>
            <m:rPr>
              <m:sty m:val="bi"/>
            </m:rPr>
            <w:rPr>
              <w:rFonts w:ascii="Cambria Math" w:hAnsi="Cambria Math"/>
              <w:u w:val="single"/>
            </w:rPr>
            <m:t>A</m:t>
          </m:r>
        </m:oMath>
      </m:oMathPara>
    </w:p>
    <w:p w14:paraId="7539839F" w14:textId="77777777" w:rsidR="00AE4990" w:rsidRPr="008A2C16" w:rsidRDefault="00AE4990" w:rsidP="00AE4990">
      <m:oMathPara>
        <m:oMath>
          <m:r>
            <w:rPr>
              <w:rFonts w:ascii="Cambria Math" w:hAnsi="Cambria Math"/>
            </w:rPr>
            <m:t>XL = 2πfL</m:t>
          </m:r>
        </m:oMath>
      </m:oMathPara>
    </w:p>
    <w:p w14:paraId="3A7B52FD" w14:textId="0B3C32CB" w:rsidR="00AE4990" w:rsidRPr="008A2C16" w:rsidRDefault="00AE4990" w:rsidP="00AE4990">
      <m:oMathPara>
        <m:oMath>
          <m:r>
            <w:rPr>
              <w:rFonts w:ascii="Cambria Math" w:hAnsi="Cambria Math"/>
            </w:rPr>
            <m:t>XL = 2πx203x70m</m:t>
          </m:r>
        </m:oMath>
      </m:oMathPara>
    </w:p>
    <w:p w14:paraId="282B80DD" w14:textId="441547D4" w:rsidR="00AE4990" w:rsidRPr="008A2C16" w:rsidRDefault="00AE4990" w:rsidP="00AE4990">
      <w:pPr>
        <w:rPr>
          <w:b/>
          <w:bCs/>
          <w:u w:val="single"/>
        </w:rPr>
      </w:pPr>
      <m:oMathPara>
        <m:oMath>
          <m:r>
            <m:rPr>
              <m:sty m:val="bi"/>
            </m:rPr>
            <w:rPr>
              <w:rFonts w:ascii="Cambria Math" w:hAnsi="Cambria Math"/>
              <w:u w:val="single"/>
            </w:rPr>
            <m:t>XL = 89.28Ω</m:t>
          </m:r>
        </m:oMath>
      </m:oMathPara>
    </w:p>
    <w:p w14:paraId="27FB66AB" w14:textId="77777777" w:rsidR="00AE4990" w:rsidRPr="008A2C16" w:rsidRDefault="00AE4990" w:rsidP="00AE4990">
      <m:oMathPara>
        <m:oMath>
          <m:r>
            <w:rPr>
              <w:rFonts w:ascii="Cambria Math" w:hAnsi="Cambria Math"/>
            </w:rPr>
            <m:t xml:space="preserve">ZLR =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R</m:t>
                  </m:r>
                </m:e>
                <m:sup>
                  <m:r>
                    <w:rPr>
                      <w:rFonts w:ascii="Cambria Math" w:hAnsi="Cambria Math"/>
                    </w:rPr>
                    <m:t>2</m:t>
                  </m:r>
                </m:sup>
              </m:sSup>
            </m:e>
          </m:rad>
          <m:r>
            <w:rPr>
              <w:rFonts w:ascii="Cambria Math" w:hAnsi="Cambria Math"/>
            </w:rPr>
            <m:t>+X</m:t>
          </m:r>
          <m:sSup>
            <m:sSupPr>
              <m:ctrlPr>
                <w:rPr>
                  <w:rFonts w:ascii="Cambria Math" w:hAnsi="Cambria Math"/>
                  <w:i/>
                </w:rPr>
              </m:ctrlPr>
            </m:sSupPr>
            <m:e>
              <m:r>
                <w:rPr>
                  <w:rFonts w:ascii="Cambria Math" w:hAnsi="Cambria Math"/>
                </w:rPr>
                <m:t>L</m:t>
              </m:r>
            </m:e>
            <m:sup>
              <m:r>
                <w:rPr>
                  <w:rFonts w:ascii="Cambria Math" w:hAnsi="Cambria Math"/>
                </w:rPr>
                <m:t>2</m:t>
              </m:r>
            </m:sup>
          </m:sSup>
        </m:oMath>
      </m:oMathPara>
    </w:p>
    <w:p w14:paraId="729E736D" w14:textId="0B956CDD" w:rsidR="00AE4990" w:rsidRPr="008A2C16" w:rsidRDefault="00AE4990" w:rsidP="00AE4990">
      <m:oMathPara>
        <m:oMath>
          <m:r>
            <w:rPr>
              <w:rFonts w:ascii="Cambria Math" w:hAnsi="Cambria Math"/>
            </w:rPr>
            <m:t xml:space="preserve">ZLR =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80</m:t>
                  </m:r>
                </m:e>
                <m:sup>
                  <m:r>
                    <w:rPr>
                      <w:rFonts w:ascii="Cambria Math" w:hAnsi="Cambria Math"/>
                    </w:rPr>
                    <m:t>2</m:t>
                  </m:r>
                </m:sup>
              </m:sSup>
            </m:e>
          </m:rad>
          <m:r>
            <w:rPr>
              <w:rFonts w:ascii="Cambria Math" w:hAnsi="Cambria Math"/>
            </w:rPr>
            <m:t>+</m:t>
          </m:r>
          <m:sSup>
            <m:sSupPr>
              <m:ctrlPr>
                <w:rPr>
                  <w:rFonts w:ascii="Cambria Math" w:hAnsi="Cambria Math"/>
                  <w:i/>
                </w:rPr>
              </m:ctrlPr>
            </m:sSupPr>
            <m:e>
              <m:r>
                <w:rPr>
                  <w:rFonts w:ascii="Cambria Math" w:hAnsi="Cambria Math"/>
                </w:rPr>
                <m:t>89.28</m:t>
              </m:r>
            </m:e>
            <m:sup>
              <m:r>
                <w:rPr>
                  <w:rFonts w:ascii="Cambria Math" w:hAnsi="Cambria Math"/>
                </w:rPr>
                <m:t>2</m:t>
              </m:r>
            </m:sup>
          </m:sSup>
        </m:oMath>
      </m:oMathPara>
    </w:p>
    <w:p w14:paraId="43BF1D79" w14:textId="4E42275D" w:rsidR="00AE4990" w:rsidRPr="00E7763F" w:rsidRDefault="00AE4990" w:rsidP="00AE4990">
      <w:pPr>
        <w:rPr>
          <w:b/>
          <w:bCs/>
          <w:u w:val="single"/>
        </w:rPr>
      </w:pPr>
      <m:oMathPara>
        <m:oMath>
          <m:r>
            <m:rPr>
              <m:sty m:val="bi"/>
            </m:rPr>
            <w:rPr>
              <w:rFonts w:ascii="Cambria Math" w:hAnsi="Cambria Math"/>
              <w:u w:val="single"/>
            </w:rPr>
            <m:t>ZLR = 119.88Ω</m:t>
          </m:r>
        </m:oMath>
      </m:oMathPara>
    </w:p>
    <w:p w14:paraId="15DA94FC" w14:textId="77777777" w:rsidR="00AE4990" w:rsidRPr="00FE4FD6" w:rsidRDefault="00AE4990" w:rsidP="00AE4990">
      <m:oMathPara>
        <m:oMath>
          <m:r>
            <w:rPr>
              <w:rFonts w:ascii="Cambria Math" w:hAnsi="Cambria Math"/>
            </w:rPr>
            <m:t>ILR =</m:t>
          </m:r>
          <m:f>
            <m:fPr>
              <m:ctrlPr>
                <w:rPr>
                  <w:rFonts w:ascii="Cambria Math" w:hAnsi="Cambria Math"/>
                  <w:i/>
                </w:rPr>
              </m:ctrlPr>
            </m:fPr>
            <m:num>
              <m:r>
                <w:rPr>
                  <w:rFonts w:ascii="Cambria Math" w:hAnsi="Cambria Math"/>
                </w:rPr>
                <m:t>Vrms</m:t>
              </m:r>
            </m:num>
            <m:den>
              <m:r>
                <w:rPr>
                  <w:rFonts w:ascii="Cambria Math" w:hAnsi="Cambria Math"/>
                </w:rPr>
                <m:t>ZLR</m:t>
              </m:r>
            </m:den>
          </m:f>
        </m:oMath>
      </m:oMathPara>
    </w:p>
    <w:p w14:paraId="7D923BD8" w14:textId="71745F5B" w:rsidR="00AE4990" w:rsidRPr="00FE4FD6" w:rsidRDefault="00AE4990" w:rsidP="00AE4990">
      <m:oMathPara>
        <m:oMath>
          <m:r>
            <w:rPr>
              <w:rFonts w:ascii="Cambria Math" w:hAnsi="Cambria Math"/>
            </w:rPr>
            <m:t>ILR =</m:t>
          </m:r>
          <m:f>
            <m:fPr>
              <m:ctrlPr>
                <w:rPr>
                  <w:rFonts w:ascii="Cambria Math" w:hAnsi="Cambria Math"/>
                  <w:i/>
                </w:rPr>
              </m:ctrlPr>
            </m:fPr>
            <m:num>
              <m:r>
                <w:rPr>
                  <w:rFonts w:ascii="Cambria Math" w:hAnsi="Cambria Math"/>
                </w:rPr>
                <m:t>296.28</m:t>
              </m:r>
            </m:num>
            <m:den>
              <m:r>
                <w:rPr>
                  <w:rFonts w:ascii="Cambria Math" w:hAnsi="Cambria Math"/>
                </w:rPr>
                <m:t>118.88</m:t>
              </m:r>
            </m:den>
          </m:f>
        </m:oMath>
      </m:oMathPara>
    </w:p>
    <w:p w14:paraId="6E0EC56D" w14:textId="38A6F9BD" w:rsidR="00AE4990" w:rsidRPr="00707885" w:rsidRDefault="00AE4990" w:rsidP="00AE4990">
      <w:pPr>
        <w:rPr>
          <w:b/>
          <w:bCs/>
          <w:u w:val="single"/>
        </w:rPr>
      </w:pPr>
      <m:oMathPara>
        <m:oMath>
          <m:r>
            <m:rPr>
              <m:sty m:val="bi"/>
            </m:rPr>
            <w:rPr>
              <w:rFonts w:ascii="Cambria Math" w:hAnsi="Cambria Math"/>
              <w:u w:val="single"/>
            </w:rPr>
            <m:t>ILR = 2.47</m:t>
          </m:r>
          <m:r>
            <m:rPr>
              <m:sty m:val="bi"/>
            </m:rPr>
            <w:rPr>
              <w:rFonts w:ascii="Cambria Math" w:hAnsi="Cambria Math"/>
              <w:u w:val="single"/>
            </w:rPr>
            <m:t>A</m:t>
          </m:r>
        </m:oMath>
      </m:oMathPara>
    </w:p>
    <w:p w14:paraId="1A6164E5" w14:textId="77777777" w:rsidR="00AE4990" w:rsidRDefault="00AE4990" w:rsidP="00AE4990">
      <m:oMathPara>
        <m:oMath>
          <m:r>
            <w:rPr>
              <w:rFonts w:ascii="Cambria Math" w:hAnsi="Cambria Math"/>
            </w:rPr>
            <m:t>Phase Angle LRϕ =Ta</m:t>
          </m:r>
          <m:sSup>
            <m:sSupPr>
              <m:ctrlPr>
                <w:rPr>
                  <w:rFonts w:ascii="Cambria Math" w:hAnsi="Cambria Math"/>
                  <w:i/>
                </w:rPr>
              </m:ctrlPr>
            </m:sSupPr>
            <m:e>
              <m:r>
                <w:rPr>
                  <w:rFonts w:ascii="Cambria Math" w:hAnsi="Cambria Math"/>
                </w:rPr>
                <m:t>n</m:t>
              </m:r>
            </m:e>
            <m:sup>
              <m:r>
                <w:rPr>
                  <w:rFonts w:ascii="Cambria Math" w:hAnsi="Cambria Math"/>
                </w:rPr>
                <m:t>-1</m:t>
              </m:r>
            </m:sup>
          </m:sSup>
          <m:d>
            <m:dPr>
              <m:ctrlPr>
                <w:rPr>
                  <w:rFonts w:ascii="Cambria Math" w:hAnsi="Cambria Math"/>
                  <w:i/>
                </w:rPr>
              </m:ctrlPr>
            </m:dPr>
            <m:e>
              <m:f>
                <m:fPr>
                  <m:ctrlPr>
                    <w:rPr>
                      <w:rFonts w:ascii="Cambria Math" w:hAnsi="Cambria Math"/>
                      <w:i/>
                    </w:rPr>
                  </m:ctrlPr>
                </m:fPr>
                <m:num>
                  <m:r>
                    <w:rPr>
                      <w:rFonts w:ascii="Cambria Math" w:hAnsi="Cambria Math"/>
                    </w:rPr>
                    <m:t>XL</m:t>
                  </m:r>
                </m:num>
                <m:den>
                  <m:r>
                    <w:rPr>
                      <w:rFonts w:ascii="Cambria Math" w:hAnsi="Cambria Math"/>
                    </w:rPr>
                    <m:t>R</m:t>
                  </m:r>
                </m:den>
              </m:f>
            </m:e>
          </m:d>
        </m:oMath>
      </m:oMathPara>
    </w:p>
    <w:p w14:paraId="2568736B" w14:textId="6FA490A4" w:rsidR="00AE4990" w:rsidRPr="00707885" w:rsidRDefault="00AE4990" w:rsidP="00AE4990">
      <m:oMathPara>
        <m:oMath>
          <m:r>
            <w:rPr>
              <w:rFonts w:ascii="Cambria Math" w:hAnsi="Cambria Math"/>
            </w:rPr>
            <m:t>Phase Angle LRϕ =Ta</m:t>
          </m:r>
          <m:sSup>
            <m:sSupPr>
              <m:ctrlPr>
                <w:rPr>
                  <w:rFonts w:ascii="Cambria Math" w:hAnsi="Cambria Math"/>
                  <w:i/>
                </w:rPr>
              </m:ctrlPr>
            </m:sSupPr>
            <m:e>
              <m:r>
                <w:rPr>
                  <w:rFonts w:ascii="Cambria Math" w:hAnsi="Cambria Math"/>
                </w:rPr>
                <m:t>n</m:t>
              </m:r>
            </m:e>
            <m:sup>
              <m:r>
                <w:rPr>
                  <w:rFonts w:ascii="Cambria Math" w:hAnsi="Cambria Math"/>
                </w:rPr>
                <m:t>-1</m:t>
              </m:r>
            </m:sup>
          </m:sSup>
          <m:d>
            <m:dPr>
              <m:ctrlPr>
                <w:rPr>
                  <w:rFonts w:ascii="Cambria Math" w:hAnsi="Cambria Math"/>
                  <w:i/>
                </w:rPr>
              </m:ctrlPr>
            </m:dPr>
            <m:e>
              <m:f>
                <m:fPr>
                  <m:ctrlPr>
                    <w:rPr>
                      <w:rFonts w:ascii="Cambria Math" w:hAnsi="Cambria Math"/>
                      <w:i/>
                    </w:rPr>
                  </m:ctrlPr>
                </m:fPr>
                <m:num>
                  <m:r>
                    <w:rPr>
                      <w:rFonts w:ascii="Cambria Math" w:hAnsi="Cambria Math"/>
                    </w:rPr>
                    <m:t>89.28</m:t>
                  </m:r>
                </m:num>
                <m:den>
                  <m:r>
                    <w:rPr>
                      <w:rFonts w:ascii="Cambria Math" w:hAnsi="Cambria Math"/>
                    </w:rPr>
                    <m:t>80</m:t>
                  </m:r>
                </m:den>
              </m:f>
            </m:e>
          </m:d>
        </m:oMath>
      </m:oMathPara>
    </w:p>
    <w:p w14:paraId="33209BA0" w14:textId="1B5AC946" w:rsidR="00AE4990" w:rsidRPr="00B226E9" w:rsidRDefault="00AE4990" w:rsidP="00AE4990">
      <w:pPr>
        <w:rPr>
          <w:b/>
          <w:bCs/>
          <w:u w:val="single"/>
        </w:rPr>
      </w:pPr>
      <m:oMathPara>
        <m:oMath>
          <m:r>
            <m:rPr>
              <m:sty m:val="bi"/>
            </m:rPr>
            <w:rPr>
              <w:rFonts w:ascii="Cambria Math" w:hAnsi="Cambria Math"/>
              <w:u w:val="single"/>
            </w:rPr>
            <m:t>Phase Angle LRϕ = 48.14˚</m:t>
          </m:r>
        </m:oMath>
      </m:oMathPara>
    </w:p>
    <w:p w14:paraId="48D96754" w14:textId="77777777" w:rsidR="00AE4990" w:rsidRPr="00F362FE" w:rsidRDefault="00AE4990" w:rsidP="00AE4990">
      <m:oMathPara>
        <m:oMath>
          <m:r>
            <w:rPr>
              <w:rFonts w:ascii="Cambria Math" w:hAnsi="Cambria Math"/>
            </w:rPr>
            <m:t>Phase Angle ϕ = Ta</m:t>
          </m:r>
          <m:sSup>
            <m:sSupPr>
              <m:ctrlPr>
                <w:rPr>
                  <w:rFonts w:ascii="Cambria Math" w:hAnsi="Cambria Math"/>
                  <w:i/>
                </w:rPr>
              </m:ctrlPr>
            </m:sSupPr>
            <m:e>
              <m:r>
                <w:rPr>
                  <w:rFonts w:ascii="Cambria Math" w:hAnsi="Cambria Math"/>
                </w:rPr>
                <m:t>n</m:t>
              </m:r>
            </m:e>
            <m:sup>
              <m:r>
                <w:rPr>
                  <w:rFonts w:ascii="Cambria Math" w:hAnsi="Cambria Math"/>
                </w:rPr>
                <m:t>-1</m:t>
              </m:r>
            </m:sup>
          </m:sSup>
          <m:d>
            <m:dPr>
              <m:ctrlPr>
                <w:rPr>
                  <w:rFonts w:ascii="Cambria Math" w:hAnsi="Cambria Math"/>
                  <w:i/>
                </w:rPr>
              </m:ctrlPr>
            </m:dPr>
            <m:e>
              <m:f>
                <m:fPr>
                  <m:ctrlPr>
                    <w:rPr>
                      <w:rFonts w:ascii="Cambria Math" w:hAnsi="Cambria Math" w:cs="Cambria Math"/>
                      <w:i/>
                    </w:rPr>
                  </m:ctrlPr>
                </m:fPr>
                <m:num>
                  <m:r>
                    <w:rPr>
                      <w:rFonts w:ascii="Cambria Math" w:hAnsi="Cambria Math" w:cs="Cambria Math"/>
                    </w:rPr>
                    <m:t>ILRxSin</m:t>
                  </m:r>
                  <m:d>
                    <m:dPr>
                      <m:ctrlPr>
                        <w:rPr>
                          <w:rFonts w:ascii="Cambria Math" w:hAnsi="Cambria Math" w:cs="Cambria Math"/>
                          <w:i/>
                        </w:rPr>
                      </m:ctrlPr>
                    </m:dPr>
                    <m:e>
                      <m:r>
                        <w:rPr>
                          <w:rFonts w:ascii="Cambria Math" w:hAnsi="Cambria Math" w:cs="Cambria Math"/>
                        </w:rPr>
                        <m:t>LRϕ</m:t>
                      </m:r>
                    </m:e>
                  </m:d>
                  <m:r>
                    <w:rPr>
                      <w:rFonts w:ascii="Cambria Math" w:hAnsi="Cambria Math" w:cs="Cambria Math"/>
                    </w:rPr>
                    <m:t>∼IC</m:t>
                  </m:r>
                </m:num>
                <m:den>
                  <m:r>
                    <w:rPr>
                      <w:rFonts w:ascii="Cambria Math" w:hAnsi="Cambria Math" w:cs="Cambria Math"/>
                    </w:rPr>
                    <m:t>ILRxCos</m:t>
                  </m:r>
                  <m:d>
                    <m:dPr>
                      <m:ctrlPr>
                        <w:rPr>
                          <w:rFonts w:ascii="Cambria Math" w:hAnsi="Cambria Math" w:cs="Cambria Math"/>
                          <w:i/>
                        </w:rPr>
                      </m:ctrlPr>
                    </m:dPr>
                    <m:e>
                      <m:r>
                        <w:rPr>
                          <w:rFonts w:ascii="Cambria Math" w:hAnsi="Cambria Math" w:cs="Cambria Math"/>
                        </w:rPr>
                        <m:t>LRϕ</m:t>
                      </m:r>
                    </m:e>
                  </m:d>
                </m:den>
              </m:f>
              <m:ctrlPr>
                <w:rPr>
                  <w:rFonts w:ascii="Cambria Math" w:hAnsi="Cambria Math" w:cs="Cambria Math"/>
                  <w:i/>
                </w:rPr>
              </m:ctrlPr>
            </m:e>
          </m:d>
        </m:oMath>
      </m:oMathPara>
    </w:p>
    <w:p w14:paraId="575DD609" w14:textId="3B4926FB" w:rsidR="00AE4990" w:rsidRPr="00F362FE" w:rsidRDefault="00AE4990" w:rsidP="00AE4990">
      <m:oMathPara>
        <m:oMath>
          <m:r>
            <w:rPr>
              <w:rFonts w:ascii="Cambria Math" w:hAnsi="Cambria Math"/>
            </w:rPr>
            <m:t>Phase Angle ϕ = Ta</m:t>
          </m:r>
          <m:sSup>
            <m:sSupPr>
              <m:ctrlPr>
                <w:rPr>
                  <w:rFonts w:ascii="Cambria Math" w:hAnsi="Cambria Math"/>
                  <w:i/>
                </w:rPr>
              </m:ctrlPr>
            </m:sSupPr>
            <m:e>
              <m:r>
                <w:rPr>
                  <w:rFonts w:ascii="Cambria Math" w:hAnsi="Cambria Math"/>
                </w:rPr>
                <m:t>n</m:t>
              </m:r>
            </m:e>
            <m:sup>
              <m:r>
                <w:rPr>
                  <w:rFonts w:ascii="Cambria Math" w:hAnsi="Cambria Math"/>
                </w:rPr>
                <m:t>-1</m:t>
              </m:r>
            </m:sup>
          </m:sSup>
          <m:d>
            <m:dPr>
              <m:ctrlPr>
                <w:rPr>
                  <w:rFonts w:ascii="Cambria Math" w:hAnsi="Cambria Math"/>
                  <w:i/>
                </w:rPr>
              </m:ctrlPr>
            </m:dPr>
            <m:e>
              <m:f>
                <m:fPr>
                  <m:ctrlPr>
                    <w:rPr>
                      <w:rFonts w:ascii="Cambria Math" w:hAnsi="Cambria Math"/>
                      <w:i/>
                    </w:rPr>
                  </m:ctrlPr>
                </m:fPr>
                <m:num>
                  <m:r>
                    <w:rPr>
                      <w:rFonts w:ascii="Cambria Math" w:hAnsi="Cambria Math"/>
                    </w:rPr>
                    <m:t>2.47xSin</m:t>
                  </m:r>
                  <m:d>
                    <m:dPr>
                      <m:ctrlPr>
                        <w:rPr>
                          <w:rFonts w:ascii="Cambria Math" w:hAnsi="Cambria Math"/>
                          <w:i/>
                        </w:rPr>
                      </m:ctrlPr>
                    </m:dPr>
                    <m:e>
                      <m:r>
                        <w:rPr>
                          <w:rFonts w:ascii="Cambria Math" w:hAnsi="Cambria Math"/>
                        </w:rPr>
                        <m:t>48.14</m:t>
                      </m:r>
                    </m:e>
                  </m:d>
                  <m:r>
                    <w:rPr>
                      <w:rFonts w:ascii="Cambria Math" w:hAnsi="Cambria Math" w:cs="Cambria Math"/>
                    </w:rPr>
                    <m:t>∼</m:t>
                  </m:r>
                  <m:r>
                    <w:rPr>
                      <w:rFonts w:ascii="Cambria Math" w:hAnsi="Cambria Math"/>
                    </w:rPr>
                    <m:t>2.10</m:t>
                  </m:r>
                </m:num>
                <m:den>
                  <m:r>
                    <w:rPr>
                      <w:rFonts w:ascii="Cambria Math" w:hAnsi="Cambria Math"/>
                    </w:rPr>
                    <m:t>2.47xCos</m:t>
                  </m:r>
                  <m:d>
                    <m:dPr>
                      <m:ctrlPr>
                        <w:rPr>
                          <w:rFonts w:ascii="Cambria Math" w:hAnsi="Cambria Math"/>
                          <w:i/>
                        </w:rPr>
                      </m:ctrlPr>
                    </m:dPr>
                    <m:e>
                      <m:r>
                        <w:rPr>
                          <w:rFonts w:ascii="Cambria Math" w:hAnsi="Cambria Math"/>
                        </w:rPr>
                        <m:t>48.14</m:t>
                      </m:r>
                    </m:e>
                  </m:d>
                </m:den>
              </m:f>
            </m:e>
          </m:d>
        </m:oMath>
      </m:oMathPara>
    </w:p>
    <w:p w14:paraId="45E8ECEA" w14:textId="009616ED" w:rsidR="00AE4990" w:rsidRPr="00AE4990" w:rsidRDefault="00AE4990" w:rsidP="00AE4990">
      <w:pPr>
        <w:rPr>
          <w:b/>
          <w:u w:val="single"/>
        </w:rPr>
      </w:pPr>
      <m:oMathPara>
        <m:oMath>
          <m:r>
            <m:rPr>
              <m:sty m:val="bi"/>
            </m:rPr>
            <w:rPr>
              <w:rFonts w:ascii="Cambria Math" w:hAnsi="Cambria Math"/>
              <w:u w:val="single"/>
            </w:rPr>
            <m:t>Phase Angle ϕ = 8.98˚</m:t>
          </m:r>
        </m:oMath>
      </m:oMathPara>
    </w:p>
    <w:p w14:paraId="530E2CC1" w14:textId="167DBFA2" w:rsidR="00AE4990" w:rsidRPr="00AE4990" w:rsidRDefault="00AE4990" w:rsidP="00AE4990">
      <w:pPr>
        <w:jc w:val="center"/>
        <w:rPr>
          <w:bCs/>
          <w:sz w:val="20"/>
          <w:szCs w:val="20"/>
        </w:rPr>
      </w:pPr>
      <w:r w:rsidRPr="00AE4990">
        <w:rPr>
          <w:bCs/>
          <w:sz w:val="20"/>
          <w:szCs w:val="20"/>
        </w:rPr>
        <w:t>(Lagging)</w:t>
      </w:r>
    </w:p>
    <w:p w14:paraId="04385DFC" w14:textId="712D6185" w:rsidR="00AE4990" w:rsidRDefault="00AE4990" w:rsidP="00AE4990">
      <w:r>
        <w:br w:type="page"/>
      </w:r>
      <w:r w:rsidRPr="008C0F01">
        <w:lastRenderedPageBreak/>
        <w:t>Then the RLC current magnitude</w:t>
      </w:r>
      <w:r>
        <w:t>.</w:t>
      </w:r>
    </w:p>
    <w:p w14:paraId="017A45CC" w14:textId="77777777" w:rsidR="00AE4990" w:rsidRPr="008C0F01" w:rsidRDefault="00AE4990" w:rsidP="00AE4990">
      <m:oMathPara>
        <m:oMath>
          <m:r>
            <w:rPr>
              <w:rFonts w:ascii="Cambria Math" w:hAnsi="Cambria Math"/>
            </w:rPr>
            <m:t xml:space="preserve">I = </m:t>
          </m:r>
          <m:rad>
            <m:radPr>
              <m:degHide m:val="1"/>
              <m:ctrlPr>
                <w:rPr>
                  <w:rFonts w:ascii="Cambria Math" w:hAnsi="Cambria Math"/>
                  <w:i/>
                </w:rPr>
              </m:ctrlPr>
            </m:radPr>
            <m:deg/>
            <m:e>
              <m:r>
                <w:rPr>
                  <w:rFonts w:ascii="Cambria Math" w:hAnsi="Cambria Math"/>
                </w:rPr>
                <m:t>ILRxCos</m:t>
              </m:r>
              <m:sSup>
                <m:sSupPr>
                  <m:ctrlPr>
                    <w:rPr>
                      <w:rFonts w:ascii="Cambria Math" w:hAnsi="Cambria Math"/>
                      <w:i/>
                    </w:rPr>
                  </m:ctrlPr>
                </m:sSupPr>
                <m:e>
                  <m:d>
                    <m:dPr>
                      <m:ctrlPr>
                        <w:rPr>
                          <w:rFonts w:ascii="Cambria Math" w:hAnsi="Cambria Math"/>
                          <w:i/>
                        </w:rPr>
                      </m:ctrlPr>
                    </m:dPr>
                    <m:e>
                      <m:r>
                        <w:rPr>
                          <w:rFonts w:ascii="Cambria Math" w:hAnsi="Cambria Math"/>
                        </w:rPr>
                        <m:t>LRϕ</m:t>
                      </m:r>
                    </m:e>
                  </m:d>
                </m:e>
                <m:sup>
                  <m:r>
                    <w:rPr>
                      <w:rFonts w:ascii="Cambria Math" w:hAnsi="Cambria Math"/>
                    </w:rPr>
                    <m:t>2</m:t>
                  </m:r>
                </m:sup>
              </m:sSup>
            </m:e>
          </m:rad>
          <m:r>
            <w:rPr>
              <w:rFonts w:ascii="Cambria Math" w:hAnsi="Cambria Math"/>
            </w:rPr>
            <m:t>+</m:t>
          </m:r>
          <m:sSup>
            <m:sSupPr>
              <m:ctrlPr>
                <w:rPr>
                  <w:rFonts w:ascii="Cambria Math" w:hAnsi="Cambria Math"/>
                  <w:i/>
                </w:rPr>
              </m:ctrlPr>
            </m:sSupPr>
            <m:e>
              <m:d>
                <m:dPr>
                  <m:ctrlPr>
                    <w:rPr>
                      <w:rFonts w:ascii="Cambria Math" w:hAnsi="Cambria Math"/>
                      <w:i/>
                    </w:rPr>
                  </m:ctrlPr>
                </m:dPr>
                <m:e>
                  <m:r>
                    <w:rPr>
                      <w:rFonts w:ascii="Cambria Math" w:hAnsi="Cambria Math"/>
                    </w:rPr>
                    <m:t xml:space="preserve"> ILRxSin</m:t>
                  </m:r>
                  <m:d>
                    <m:dPr>
                      <m:ctrlPr>
                        <w:rPr>
                          <w:rFonts w:ascii="Cambria Math" w:hAnsi="Cambria Math"/>
                          <w:i/>
                        </w:rPr>
                      </m:ctrlPr>
                    </m:dPr>
                    <m:e>
                      <m:r>
                        <w:rPr>
                          <w:rFonts w:ascii="Cambria Math" w:hAnsi="Cambria Math"/>
                        </w:rPr>
                        <m:t>LRϕ</m:t>
                      </m:r>
                    </m:e>
                  </m:d>
                  <m:r>
                    <w:rPr>
                      <w:rFonts w:ascii="Cambria Math" w:hAnsi="Cambria Math" w:cs="Cambria Math"/>
                    </w:rPr>
                    <m:t>∼</m:t>
                  </m:r>
                  <m:r>
                    <w:rPr>
                      <w:rFonts w:ascii="Cambria Math" w:hAnsi="Cambria Math"/>
                    </w:rPr>
                    <m:t>IC</m:t>
                  </m:r>
                </m:e>
              </m:d>
            </m:e>
            <m:sup>
              <m:r>
                <w:rPr>
                  <w:rFonts w:ascii="Cambria Math" w:hAnsi="Cambria Math"/>
                </w:rPr>
                <m:t>2</m:t>
              </m:r>
            </m:sup>
          </m:sSup>
        </m:oMath>
      </m:oMathPara>
    </w:p>
    <w:p w14:paraId="4AD44DE5" w14:textId="7092E9CD" w:rsidR="00AE4990" w:rsidRPr="008C0F01" w:rsidRDefault="00AE4990" w:rsidP="00AE4990">
      <m:oMathPara>
        <m:oMath>
          <m:r>
            <w:rPr>
              <w:rFonts w:ascii="Cambria Math" w:hAnsi="Cambria Math"/>
            </w:rPr>
            <m:t xml:space="preserve">I = </m:t>
          </m:r>
          <m:rad>
            <m:radPr>
              <m:degHide m:val="1"/>
              <m:ctrlPr>
                <w:rPr>
                  <w:rFonts w:ascii="Cambria Math" w:hAnsi="Cambria Math"/>
                  <w:i/>
                </w:rPr>
              </m:ctrlPr>
            </m:radPr>
            <m:deg/>
            <m:e>
              <m:r>
                <w:rPr>
                  <w:rFonts w:ascii="Cambria Math" w:hAnsi="Cambria Math"/>
                </w:rPr>
                <m:t>2.47xCos</m:t>
              </m:r>
              <m:sSup>
                <m:sSupPr>
                  <m:ctrlPr>
                    <w:rPr>
                      <w:rFonts w:ascii="Cambria Math" w:hAnsi="Cambria Math"/>
                      <w:i/>
                    </w:rPr>
                  </m:ctrlPr>
                </m:sSupPr>
                <m:e>
                  <m:d>
                    <m:dPr>
                      <m:ctrlPr>
                        <w:rPr>
                          <w:rFonts w:ascii="Cambria Math" w:hAnsi="Cambria Math"/>
                          <w:i/>
                        </w:rPr>
                      </m:ctrlPr>
                    </m:dPr>
                    <m:e>
                      <m:r>
                        <w:rPr>
                          <w:rFonts w:ascii="Cambria Math" w:hAnsi="Cambria Math"/>
                        </w:rPr>
                        <m:t>48.14</m:t>
                      </m:r>
                    </m:e>
                  </m:d>
                </m:e>
                <m:sup>
                  <m:r>
                    <w:rPr>
                      <w:rFonts w:ascii="Cambria Math" w:hAnsi="Cambria Math"/>
                    </w:rPr>
                    <m:t>2</m:t>
                  </m:r>
                </m:sup>
              </m:sSup>
            </m:e>
          </m:rad>
          <m:r>
            <w:rPr>
              <w:rFonts w:ascii="Cambria Math" w:hAnsi="Cambria Math"/>
            </w:rPr>
            <m:t>+</m:t>
          </m:r>
          <m:sSup>
            <m:sSupPr>
              <m:ctrlPr>
                <w:rPr>
                  <w:rFonts w:ascii="Cambria Math" w:hAnsi="Cambria Math"/>
                  <w:i/>
                </w:rPr>
              </m:ctrlPr>
            </m:sSupPr>
            <m:e>
              <m:d>
                <m:dPr>
                  <m:ctrlPr>
                    <w:rPr>
                      <w:rFonts w:ascii="Cambria Math" w:hAnsi="Cambria Math"/>
                      <w:i/>
                    </w:rPr>
                  </m:ctrlPr>
                </m:dPr>
                <m:e>
                  <m:r>
                    <w:rPr>
                      <w:rFonts w:ascii="Cambria Math" w:hAnsi="Cambria Math"/>
                    </w:rPr>
                    <m:t xml:space="preserve"> 2.47xSin</m:t>
                  </m:r>
                  <m:d>
                    <m:dPr>
                      <m:ctrlPr>
                        <w:rPr>
                          <w:rFonts w:ascii="Cambria Math" w:hAnsi="Cambria Math"/>
                          <w:i/>
                        </w:rPr>
                      </m:ctrlPr>
                    </m:dPr>
                    <m:e>
                      <m:r>
                        <w:rPr>
                          <w:rFonts w:ascii="Cambria Math" w:hAnsi="Cambria Math"/>
                        </w:rPr>
                        <m:t>48.14</m:t>
                      </m:r>
                    </m:e>
                  </m:d>
                  <m:r>
                    <w:rPr>
                      <w:rFonts w:ascii="Cambria Math" w:hAnsi="Cambria Math" w:cs="Cambria Math"/>
                    </w:rPr>
                    <m:t>∼</m:t>
                  </m:r>
                  <m:r>
                    <w:rPr>
                      <w:rFonts w:ascii="Cambria Math" w:hAnsi="Cambria Math"/>
                    </w:rPr>
                    <m:t xml:space="preserve">2.10 </m:t>
                  </m:r>
                </m:e>
              </m:d>
            </m:e>
            <m:sup>
              <m:r>
                <w:rPr>
                  <w:rFonts w:ascii="Cambria Math" w:hAnsi="Cambria Math"/>
                </w:rPr>
                <m:t>2</m:t>
              </m:r>
            </m:sup>
          </m:sSup>
        </m:oMath>
      </m:oMathPara>
    </w:p>
    <w:p w14:paraId="4DBD192B" w14:textId="79777F6D" w:rsidR="00AE4990" w:rsidRPr="00A8609F" w:rsidRDefault="00AE4990" w:rsidP="00AE4990">
      <w:pPr>
        <w:rPr>
          <w:b/>
          <w:u w:val="single"/>
        </w:rPr>
      </w:pPr>
      <m:oMathPara>
        <m:oMath>
          <m:r>
            <m:rPr>
              <m:sty m:val="bi"/>
            </m:rPr>
            <w:rPr>
              <w:rFonts w:ascii="Cambria Math" w:hAnsi="Cambria Math"/>
              <w:u w:val="single"/>
            </w:rPr>
            <m:t>I = 0.61</m:t>
          </m:r>
          <m:r>
            <m:rPr>
              <m:sty m:val="bi"/>
            </m:rPr>
            <w:rPr>
              <w:rFonts w:ascii="Cambria Math" w:hAnsi="Cambria Math"/>
              <w:u w:val="single"/>
            </w:rPr>
            <m:t>A</m:t>
          </m:r>
        </m:oMath>
      </m:oMathPara>
    </w:p>
    <w:p w14:paraId="2AB803CE" w14:textId="1ADB1C02" w:rsidR="006144DB" w:rsidRDefault="00AE4B6D" w:rsidP="00734B24">
      <w:pPr>
        <w:pStyle w:val="Heading2"/>
        <w:rPr>
          <w:sz w:val="24"/>
          <w:szCs w:val="24"/>
        </w:rPr>
      </w:pPr>
      <w:bookmarkStart w:id="32" w:name="_Toc218517346"/>
      <w:r w:rsidRPr="00734B24">
        <w:rPr>
          <w:sz w:val="24"/>
          <w:szCs w:val="24"/>
        </w:rPr>
        <w:t>7.3 Appendix C</w:t>
      </w:r>
      <w:bookmarkEnd w:id="32"/>
    </w:p>
    <w:p w14:paraId="18ACC8E7" w14:textId="77777777" w:rsidR="00734B24" w:rsidRPr="00734B24" w:rsidRDefault="00734B24" w:rsidP="00734B24"/>
    <w:p w14:paraId="72F21054" w14:textId="33F4CCEE" w:rsidR="00AE4B6D" w:rsidRDefault="00AE4B6D" w:rsidP="00AE4B6D">
      <w:pPr>
        <w:jc w:val="center"/>
      </w:pPr>
      <w:r w:rsidRPr="00AE4B6D">
        <w:drawing>
          <wp:inline distT="0" distB="0" distL="0" distR="0" wp14:anchorId="516697E8" wp14:editId="596EFAAB">
            <wp:extent cx="3040685" cy="815163"/>
            <wp:effectExtent l="0" t="0" r="7620" b="4445"/>
            <wp:docPr id="1827677576" name="Picture 1" descr="A math equatio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677576" name="Picture 1" descr="A math equation with black text&#10;&#10;AI-generated content may be incorrect."/>
                    <pic:cNvPicPr/>
                  </pic:nvPicPr>
                  <pic:blipFill>
                    <a:blip r:embed="rId32"/>
                    <a:stretch>
                      <a:fillRect/>
                    </a:stretch>
                  </pic:blipFill>
                  <pic:spPr>
                    <a:xfrm>
                      <a:off x="0" y="0"/>
                      <a:ext cx="3060869" cy="820574"/>
                    </a:xfrm>
                    <a:prstGeom prst="rect">
                      <a:avLst/>
                    </a:prstGeom>
                  </pic:spPr>
                </pic:pic>
              </a:graphicData>
            </a:graphic>
          </wp:inline>
        </w:drawing>
      </w:r>
    </w:p>
    <w:p w14:paraId="3823FE79" w14:textId="327A1808" w:rsidR="00086485" w:rsidRPr="00086485" w:rsidRDefault="00086485" w:rsidP="00AE4B6D">
      <w:pPr>
        <w:jc w:val="center"/>
        <w:rPr>
          <w:b/>
          <w:bCs/>
          <w:i/>
          <w:iCs/>
          <w:sz w:val="20"/>
          <w:szCs w:val="20"/>
        </w:rPr>
      </w:pPr>
      <w:r w:rsidRPr="00086485">
        <w:rPr>
          <w:b/>
          <w:bCs/>
          <w:i/>
          <w:iCs/>
          <w:sz w:val="20"/>
          <w:szCs w:val="20"/>
        </w:rPr>
        <w:t>Fig 15.  Phase angle formula</w:t>
      </w:r>
    </w:p>
    <w:p w14:paraId="5D6B104B" w14:textId="5B583DA5" w:rsidR="00AE4B6D" w:rsidRDefault="00AE4B6D" w:rsidP="00AE4B6D">
      <w:pPr>
        <w:jc w:val="center"/>
      </w:pPr>
      <w:r>
        <w:rPr>
          <w:noProof/>
        </w:rPr>
        <w:drawing>
          <wp:inline distT="0" distB="0" distL="0" distR="0" wp14:anchorId="1FF4D662" wp14:editId="163E3350">
            <wp:extent cx="2679405" cy="1328444"/>
            <wp:effectExtent l="0" t="0" r="6985" b="5080"/>
            <wp:docPr id="1133041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701257" cy="1339278"/>
                    </a:xfrm>
                    <a:prstGeom prst="rect">
                      <a:avLst/>
                    </a:prstGeom>
                    <a:noFill/>
                  </pic:spPr>
                </pic:pic>
              </a:graphicData>
            </a:graphic>
          </wp:inline>
        </w:drawing>
      </w:r>
    </w:p>
    <w:p w14:paraId="07284D37" w14:textId="294552F5" w:rsidR="00086485" w:rsidRPr="00086485" w:rsidRDefault="00086485" w:rsidP="00AE4B6D">
      <w:pPr>
        <w:jc w:val="center"/>
        <w:rPr>
          <w:b/>
          <w:bCs/>
          <w:sz w:val="20"/>
          <w:szCs w:val="20"/>
        </w:rPr>
      </w:pPr>
      <w:r w:rsidRPr="00086485">
        <w:rPr>
          <w:b/>
          <w:bCs/>
          <w:sz w:val="20"/>
          <w:szCs w:val="20"/>
        </w:rPr>
        <w:t>Fig 1</w:t>
      </w:r>
      <w:r w:rsidRPr="00086485">
        <w:rPr>
          <w:b/>
          <w:bCs/>
          <w:sz w:val="20"/>
          <w:szCs w:val="20"/>
        </w:rPr>
        <w:t>6</w:t>
      </w:r>
      <w:r w:rsidRPr="00086485">
        <w:rPr>
          <w:b/>
          <w:bCs/>
          <w:sz w:val="20"/>
          <w:szCs w:val="20"/>
        </w:rPr>
        <w:t xml:space="preserve">.  </w:t>
      </w:r>
      <w:r w:rsidRPr="00086485">
        <w:rPr>
          <w:b/>
          <w:bCs/>
          <w:sz w:val="20"/>
          <w:szCs w:val="20"/>
        </w:rPr>
        <w:t>Current</w:t>
      </w:r>
      <w:r w:rsidRPr="00086485">
        <w:rPr>
          <w:b/>
          <w:bCs/>
          <w:sz w:val="20"/>
          <w:szCs w:val="20"/>
        </w:rPr>
        <w:t xml:space="preserve"> formula</w:t>
      </w:r>
    </w:p>
    <w:p w14:paraId="527297DC" w14:textId="77777777" w:rsidR="00086485" w:rsidRPr="00AE4B6D" w:rsidRDefault="00086485" w:rsidP="00AE4B6D">
      <w:pPr>
        <w:jc w:val="center"/>
      </w:pPr>
    </w:p>
    <w:sectPr w:rsidR="00086485" w:rsidRPr="00AE4B6D" w:rsidSect="00A94CF0">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6A7D86" w14:textId="77777777" w:rsidR="001D2645" w:rsidRDefault="001D2645" w:rsidP="00A94CF0">
      <w:pPr>
        <w:spacing w:after="0" w:line="240" w:lineRule="auto"/>
      </w:pPr>
      <w:r>
        <w:separator/>
      </w:r>
    </w:p>
  </w:endnote>
  <w:endnote w:type="continuationSeparator" w:id="0">
    <w:p w14:paraId="5F7692DB" w14:textId="77777777" w:rsidR="001D2645" w:rsidRDefault="001D2645" w:rsidP="00A94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3797187"/>
      <w:docPartObj>
        <w:docPartGallery w:val="Page Numbers (Bottom of Page)"/>
        <w:docPartUnique/>
      </w:docPartObj>
    </w:sdtPr>
    <w:sdtEndPr/>
    <w:sdtContent>
      <w:p w14:paraId="522773A5" w14:textId="7B5DC6FC" w:rsidR="00D62541" w:rsidRDefault="00D62541">
        <w:pPr>
          <w:pStyle w:val="Footer"/>
          <w:jc w:val="right"/>
        </w:pPr>
        <w:r>
          <w:fldChar w:fldCharType="begin"/>
        </w:r>
        <w:r>
          <w:instrText>PAGE   \* MERGEFORMAT</w:instrText>
        </w:r>
        <w:r>
          <w:fldChar w:fldCharType="separate"/>
        </w:r>
        <w:r>
          <w:t>2</w:t>
        </w:r>
        <w:r>
          <w:fldChar w:fldCharType="end"/>
        </w:r>
      </w:p>
    </w:sdtContent>
  </w:sdt>
  <w:p w14:paraId="7A99DB96" w14:textId="77777777" w:rsidR="00D62541" w:rsidRDefault="00D625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8B9FB7" w14:textId="77777777" w:rsidR="001D2645" w:rsidRDefault="001D2645" w:rsidP="00A94CF0">
      <w:pPr>
        <w:spacing w:after="0" w:line="240" w:lineRule="auto"/>
      </w:pPr>
      <w:r>
        <w:separator/>
      </w:r>
    </w:p>
  </w:footnote>
  <w:footnote w:type="continuationSeparator" w:id="0">
    <w:p w14:paraId="67DBB586" w14:textId="77777777" w:rsidR="001D2645" w:rsidRDefault="001D2645" w:rsidP="00A94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22EF8"/>
    <w:multiLevelType w:val="hybridMultilevel"/>
    <w:tmpl w:val="695C7A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2548FC"/>
    <w:multiLevelType w:val="hybridMultilevel"/>
    <w:tmpl w:val="133406A8"/>
    <w:lvl w:ilvl="0" w:tplc="50367C8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50554B"/>
    <w:multiLevelType w:val="hybridMultilevel"/>
    <w:tmpl w:val="E514CF68"/>
    <w:lvl w:ilvl="0" w:tplc="71CC036E">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2467A9"/>
    <w:multiLevelType w:val="multilevel"/>
    <w:tmpl w:val="F9F2663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31210CFA"/>
    <w:multiLevelType w:val="multilevel"/>
    <w:tmpl w:val="E95E4D7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3F735F1"/>
    <w:multiLevelType w:val="hybridMultilevel"/>
    <w:tmpl w:val="7A4E9886"/>
    <w:lvl w:ilvl="0" w:tplc="BC523A28">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8E7FEA"/>
    <w:multiLevelType w:val="multilevel"/>
    <w:tmpl w:val="F9F2663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4B6F3686"/>
    <w:multiLevelType w:val="multilevel"/>
    <w:tmpl w:val="30D83406"/>
    <w:lvl w:ilvl="0">
      <w:start w:val="1"/>
      <w:numFmt w:val="bullet"/>
      <w:lvlText w:val="-"/>
      <w:lvlJc w:val="left"/>
      <w:pPr>
        <w:tabs>
          <w:tab w:val="num" w:pos="720"/>
        </w:tabs>
        <w:ind w:left="720" w:hanging="360"/>
      </w:pPr>
      <w:rPr>
        <w:rFonts w:ascii="Aptos" w:eastAsiaTheme="minorEastAsia" w:hAnsi="Aptos" w:cstheme="minorBid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506B3D"/>
    <w:multiLevelType w:val="multilevel"/>
    <w:tmpl w:val="F3A6E26A"/>
    <w:lvl w:ilvl="0">
      <w:start w:val="2"/>
      <w:numFmt w:val="decimal"/>
      <w:lvlText w:val="%1."/>
      <w:lvlJc w:val="left"/>
      <w:pPr>
        <w:ind w:left="500" w:hanging="500"/>
      </w:pPr>
      <w:rPr>
        <w:rFonts w:hint="default"/>
      </w:rPr>
    </w:lvl>
    <w:lvl w:ilvl="1">
      <w:start w:val="1"/>
      <w:numFmt w:val="decimal"/>
      <w:lvlText w:val="%1.%2."/>
      <w:lvlJc w:val="left"/>
      <w:pPr>
        <w:ind w:left="720" w:hanging="720"/>
      </w:pPr>
      <w:rPr>
        <w:rFonts w:hint="default"/>
        <w:sz w:val="24"/>
        <w:szCs w:val="24"/>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9" w15:restartNumberingAfterBreak="0">
    <w:nsid w:val="4E8D441D"/>
    <w:multiLevelType w:val="multilevel"/>
    <w:tmpl w:val="9AE26ABA"/>
    <w:lvl w:ilvl="0">
      <w:start w:val="1"/>
      <w:numFmt w:val="decimal"/>
      <w:lvlText w:val="%1."/>
      <w:lvlJc w:val="left"/>
      <w:pPr>
        <w:ind w:left="380" w:hanging="38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7AD4C9A"/>
    <w:multiLevelType w:val="hybridMultilevel"/>
    <w:tmpl w:val="EE76B89C"/>
    <w:lvl w:ilvl="0" w:tplc="302A3404">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584248"/>
    <w:multiLevelType w:val="multilevel"/>
    <w:tmpl w:val="FC20012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66EB1B63"/>
    <w:multiLevelType w:val="multilevel"/>
    <w:tmpl w:val="8848BE4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7F006792"/>
    <w:multiLevelType w:val="hybridMultilevel"/>
    <w:tmpl w:val="4D3ECFA2"/>
    <w:lvl w:ilvl="0" w:tplc="C2FE39DE">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4120962">
    <w:abstractNumId w:val="10"/>
  </w:num>
  <w:num w:numId="2" w16cid:durableId="1609506210">
    <w:abstractNumId w:val="13"/>
  </w:num>
  <w:num w:numId="3" w16cid:durableId="411700532">
    <w:abstractNumId w:val="0"/>
  </w:num>
  <w:num w:numId="4" w16cid:durableId="1490100144">
    <w:abstractNumId w:val="6"/>
  </w:num>
  <w:num w:numId="5" w16cid:durableId="575743923">
    <w:abstractNumId w:val="2"/>
  </w:num>
  <w:num w:numId="6" w16cid:durableId="1553616588">
    <w:abstractNumId w:val="1"/>
  </w:num>
  <w:num w:numId="7" w16cid:durableId="389041498">
    <w:abstractNumId w:val="3"/>
  </w:num>
  <w:num w:numId="8" w16cid:durableId="1038824510">
    <w:abstractNumId w:val="14"/>
  </w:num>
  <w:num w:numId="9" w16cid:durableId="259071547">
    <w:abstractNumId w:val="12"/>
  </w:num>
  <w:num w:numId="10" w16cid:durableId="1076243819">
    <w:abstractNumId w:val="11"/>
  </w:num>
  <w:num w:numId="11" w16cid:durableId="1428884542">
    <w:abstractNumId w:val="5"/>
  </w:num>
  <w:num w:numId="12" w16cid:durableId="706683041">
    <w:abstractNumId w:val="7"/>
  </w:num>
  <w:num w:numId="13" w16cid:durableId="400253734">
    <w:abstractNumId w:val="4"/>
  </w:num>
  <w:num w:numId="14" w16cid:durableId="2064401834">
    <w:abstractNumId w:val="9"/>
  </w:num>
  <w:num w:numId="15" w16cid:durableId="45956786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CF0"/>
    <w:rsid w:val="000067B7"/>
    <w:rsid w:val="00006FF1"/>
    <w:rsid w:val="000262E3"/>
    <w:rsid w:val="00040288"/>
    <w:rsid w:val="000411C2"/>
    <w:rsid w:val="000443BF"/>
    <w:rsid w:val="000446B1"/>
    <w:rsid w:val="00046227"/>
    <w:rsid w:val="0005150F"/>
    <w:rsid w:val="00064CAB"/>
    <w:rsid w:val="00066597"/>
    <w:rsid w:val="00076FB1"/>
    <w:rsid w:val="00081709"/>
    <w:rsid w:val="00086205"/>
    <w:rsid w:val="00086485"/>
    <w:rsid w:val="00092B5F"/>
    <w:rsid w:val="00092F05"/>
    <w:rsid w:val="000B6AA3"/>
    <w:rsid w:val="000C35D9"/>
    <w:rsid w:val="000C40C0"/>
    <w:rsid w:val="000D2E77"/>
    <w:rsid w:val="000D40AD"/>
    <w:rsid w:val="000E30EE"/>
    <w:rsid w:val="000E33F9"/>
    <w:rsid w:val="000E4081"/>
    <w:rsid w:val="001040B9"/>
    <w:rsid w:val="0010795A"/>
    <w:rsid w:val="001105DE"/>
    <w:rsid w:val="001116D0"/>
    <w:rsid w:val="00112698"/>
    <w:rsid w:val="001212E8"/>
    <w:rsid w:val="001235D4"/>
    <w:rsid w:val="00125F8A"/>
    <w:rsid w:val="00137BC2"/>
    <w:rsid w:val="00140D99"/>
    <w:rsid w:val="0014185A"/>
    <w:rsid w:val="00145ED2"/>
    <w:rsid w:val="00164B72"/>
    <w:rsid w:val="001664BD"/>
    <w:rsid w:val="00170A18"/>
    <w:rsid w:val="00170D20"/>
    <w:rsid w:val="00183963"/>
    <w:rsid w:val="001847D1"/>
    <w:rsid w:val="0019195A"/>
    <w:rsid w:val="001934E0"/>
    <w:rsid w:val="00196349"/>
    <w:rsid w:val="001A4AF1"/>
    <w:rsid w:val="001A59FE"/>
    <w:rsid w:val="001B4890"/>
    <w:rsid w:val="001B6C8B"/>
    <w:rsid w:val="001B7B2D"/>
    <w:rsid w:val="001C0FF4"/>
    <w:rsid w:val="001C4C39"/>
    <w:rsid w:val="001D1BAC"/>
    <w:rsid w:val="001D2645"/>
    <w:rsid w:val="001D5C91"/>
    <w:rsid w:val="001D6359"/>
    <w:rsid w:val="001D7FF2"/>
    <w:rsid w:val="001E4DCA"/>
    <w:rsid w:val="001E603E"/>
    <w:rsid w:val="001E7412"/>
    <w:rsid w:val="001F0DA6"/>
    <w:rsid w:val="0022232C"/>
    <w:rsid w:val="00222DF3"/>
    <w:rsid w:val="0022596F"/>
    <w:rsid w:val="00242166"/>
    <w:rsid w:val="00247602"/>
    <w:rsid w:val="00253DCE"/>
    <w:rsid w:val="00255438"/>
    <w:rsid w:val="00270A2F"/>
    <w:rsid w:val="002716D5"/>
    <w:rsid w:val="0027229C"/>
    <w:rsid w:val="00287DD2"/>
    <w:rsid w:val="002A08D0"/>
    <w:rsid w:val="002B0535"/>
    <w:rsid w:val="002B0FAC"/>
    <w:rsid w:val="002B4478"/>
    <w:rsid w:val="002B64A6"/>
    <w:rsid w:val="002D00A8"/>
    <w:rsid w:val="002D239C"/>
    <w:rsid w:val="002D4D9D"/>
    <w:rsid w:val="002D68B8"/>
    <w:rsid w:val="002D7C32"/>
    <w:rsid w:val="002F19E8"/>
    <w:rsid w:val="002F4A44"/>
    <w:rsid w:val="002F73BC"/>
    <w:rsid w:val="00315A1E"/>
    <w:rsid w:val="0031641E"/>
    <w:rsid w:val="003173F9"/>
    <w:rsid w:val="00321684"/>
    <w:rsid w:val="00325E07"/>
    <w:rsid w:val="00326403"/>
    <w:rsid w:val="003334DD"/>
    <w:rsid w:val="00333CC4"/>
    <w:rsid w:val="00334033"/>
    <w:rsid w:val="003356C4"/>
    <w:rsid w:val="00336E9A"/>
    <w:rsid w:val="00344330"/>
    <w:rsid w:val="00346E5B"/>
    <w:rsid w:val="00350947"/>
    <w:rsid w:val="003510CC"/>
    <w:rsid w:val="00353F32"/>
    <w:rsid w:val="00362B8B"/>
    <w:rsid w:val="00371673"/>
    <w:rsid w:val="00384D2F"/>
    <w:rsid w:val="00385E41"/>
    <w:rsid w:val="00386F24"/>
    <w:rsid w:val="003952B9"/>
    <w:rsid w:val="00395712"/>
    <w:rsid w:val="003A15B5"/>
    <w:rsid w:val="003A3D63"/>
    <w:rsid w:val="003A437E"/>
    <w:rsid w:val="003A4E46"/>
    <w:rsid w:val="003B11C0"/>
    <w:rsid w:val="003B4308"/>
    <w:rsid w:val="003B4A33"/>
    <w:rsid w:val="003B5BE3"/>
    <w:rsid w:val="003C0706"/>
    <w:rsid w:val="003C092A"/>
    <w:rsid w:val="003C245D"/>
    <w:rsid w:val="003C4E1E"/>
    <w:rsid w:val="003D3F72"/>
    <w:rsid w:val="003E0035"/>
    <w:rsid w:val="003F0AA0"/>
    <w:rsid w:val="003F0B51"/>
    <w:rsid w:val="00402308"/>
    <w:rsid w:val="004053E3"/>
    <w:rsid w:val="00417645"/>
    <w:rsid w:val="00417FCC"/>
    <w:rsid w:val="004233FE"/>
    <w:rsid w:val="00423E8E"/>
    <w:rsid w:val="0042541A"/>
    <w:rsid w:val="00427365"/>
    <w:rsid w:val="004328F4"/>
    <w:rsid w:val="00432AC5"/>
    <w:rsid w:val="00461A30"/>
    <w:rsid w:val="00464971"/>
    <w:rsid w:val="00471E27"/>
    <w:rsid w:val="00472BCC"/>
    <w:rsid w:val="00474876"/>
    <w:rsid w:val="004749C8"/>
    <w:rsid w:val="00476AF6"/>
    <w:rsid w:val="00477896"/>
    <w:rsid w:val="00486764"/>
    <w:rsid w:val="00495CDC"/>
    <w:rsid w:val="00496EE9"/>
    <w:rsid w:val="004B0D4F"/>
    <w:rsid w:val="004B3715"/>
    <w:rsid w:val="004B6076"/>
    <w:rsid w:val="004B6179"/>
    <w:rsid w:val="004C1BA1"/>
    <w:rsid w:val="004C69DF"/>
    <w:rsid w:val="004D14A7"/>
    <w:rsid w:val="004D17E5"/>
    <w:rsid w:val="004D20E7"/>
    <w:rsid w:val="004D4A78"/>
    <w:rsid w:val="004D4C0C"/>
    <w:rsid w:val="004D56D9"/>
    <w:rsid w:val="004D7E08"/>
    <w:rsid w:val="004E45E1"/>
    <w:rsid w:val="004F2727"/>
    <w:rsid w:val="00502A63"/>
    <w:rsid w:val="00504222"/>
    <w:rsid w:val="00507790"/>
    <w:rsid w:val="005100E3"/>
    <w:rsid w:val="0051031B"/>
    <w:rsid w:val="00511112"/>
    <w:rsid w:val="00511F50"/>
    <w:rsid w:val="005145E5"/>
    <w:rsid w:val="005175DC"/>
    <w:rsid w:val="00530269"/>
    <w:rsid w:val="005439F6"/>
    <w:rsid w:val="00555BD6"/>
    <w:rsid w:val="00564FDE"/>
    <w:rsid w:val="00565D7E"/>
    <w:rsid w:val="005669F5"/>
    <w:rsid w:val="00567BE9"/>
    <w:rsid w:val="005717F8"/>
    <w:rsid w:val="005750A3"/>
    <w:rsid w:val="0057700E"/>
    <w:rsid w:val="00581163"/>
    <w:rsid w:val="00582922"/>
    <w:rsid w:val="00583544"/>
    <w:rsid w:val="00586F25"/>
    <w:rsid w:val="00586FFE"/>
    <w:rsid w:val="00592923"/>
    <w:rsid w:val="005A20A3"/>
    <w:rsid w:val="005A2540"/>
    <w:rsid w:val="005B2A98"/>
    <w:rsid w:val="005B40B6"/>
    <w:rsid w:val="005C176A"/>
    <w:rsid w:val="005C397B"/>
    <w:rsid w:val="005C432B"/>
    <w:rsid w:val="005D3079"/>
    <w:rsid w:val="005D41B0"/>
    <w:rsid w:val="005D51FB"/>
    <w:rsid w:val="005D7BA1"/>
    <w:rsid w:val="005F79D4"/>
    <w:rsid w:val="00600AB4"/>
    <w:rsid w:val="006070F9"/>
    <w:rsid w:val="006138B4"/>
    <w:rsid w:val="006144DB"/>
    <w:rsid w:val="006346AB"/>
    <w:rsid w:val="00635C2D"/>
    <w:rsid w:val="00642C5A"/>
    <w:rsid w:val="00653C72"/>
    <w:rsid w:val="00655E3F"/>
    <w:rsid w:val="00657E42"/>
    <w:rsid w:val="00662ECE"/>
    <w:rsid w:val="00670361"/>
    <w:rsid w:val="00682862"/>
    <w:rsid w:val="00682942"/>
    <w:rsid w:val="00683080"/>
    <w:rsid w:val="00684BBD"/>
    <w:rsid w:val="0069212A"/>
    <w:rsid w:val="00692B00"/>
    <w:rsid w:val="006932C3"/>
    <w:rsid w:val="00693BB6"/>
    <w:rsid w:val="006A019C"/>
    <w:rsid w:val="006A22E3"/>
    <w:rsid w:val="006A52B2"/>
    <w:rsid w:val="006A667E"/>
    <w:rsid w:val="006A7707"/>
    <w:rsid w:val="006B61DE"/>
    <w:rsid w:val="006C3E16"/>
    <w:rsid w:val="006C69D3"/>
    <w:rsid w:val="006C75B0"/>
    <w:rsid w:val="006E1291"/>
    <w:rsid w:val="006F1D0D"/>
    <w:rsid w:val="006F3513"/>
    <w:rsid w:val="00701042"/>
    <w:rsid w:val="00701A8F"/>
    <w:rsid w:val="0070302E"/>
    <w:rsid w:val="00707885"/>
    <w:rsid w:val="007101E8"/>
    <w:rsid w:val="0071504C"/>
    <w:rsid w:val="00715B18"/>
    <w:rsid w:val="00720043"/>
    <w:rsid w:val="007240E0"/>
    <w:rsid w:val="00733268"/>
    <w:rsid w:val="00734B24"/>
    <w:rsid w:val="00735F17"/>
    <w:rsid w:val="00737196"/>
    <w:rsid w:val="007445DE"/>
    <w:rsid w:val="00746A0D"/>
    <w:rsid w:val="00756BA5"/>
    <w:rsid w:val="00757AC1"/>
    <w:rsid w:val="00764252"/>
    <w:rsid w:val="00773BEC"/>
    <w:rsid w:val="00776953"/>
    <w:rsid w:val="00776DFB"/>
    <w:rsid w:val="00780BC7"/>
    <w:rsid w:val="007907C9"/>
    <w:rsid w:val="00790DAA"/>
    <w:rsid w:val="00795A67"/>
    <w:rsid w:val="007A4139"/>
    <w:rsid w:val="007A5E96"/>
    <w:rsid w:val="007A775D"/>
    <w:rsid w:val="007B0BAB"/>
    <w:rsid w:val="007B5324"/>
    <w:rsid w:val="007B587F"/>
    <w:rsid w:val="007B62C8"/>
    <w:rsid w:val="007C1894"/>
    <w:rsid w:val="007C2109"/>
    <w:rsid w:val="007C4E97"/>
    <w:rsid w:val="007D3F19"/>
    <w:rsid w:val="007E106C"/>
    <w:rsid w:val="007E2CA1"/>
    <w:rsid w:val="007E5508"/>
    <w:rsid w:val="007E590C"/>
    <w:rsid w:val="007F3CD6"/>
    <w:rsid w:val="007F5699"/>
    <w:rsid w:val="007F729F"/>
    <w:rsid w:val="00802A45"/>
    <w:rsid w:val="008135FB"/>
    <w:rsid w:val="008225C6"/>
    <w:rsid w:val="008229C5"/>
    <w:rsid w:val="008252EB"/>
    <w:rsid w:val="00830D41"/>
    <w:rsid w:val="00831304"/>
    <w:rsid w:val="00831D2F"/>
    <w:rsid w:val="008350CF"/>
    <w:rsid w:val="00837281"/>
    <w:rsid w:val="00842229"/>
    <w:rsid w:val="00842A6F"/>
    <w:rsid w:val="00842BFE"/>
    <w:rsid w:val="00842D83"/>
    <w:rsid w:val="00853123"/>
    <w:rsid w:val="008579E7"/>
    <w:rsid w:val="00874AB5"/>
    <w:rsid w:val="008750E8"/>
    <w:rsid w:val="00876262"/>
    <w:rsid w:val="008804FD"/>
    <w:rsid w:val="00881956"/>
    <w:rsid w:val="00881B0B"/>
    <w:rsid w:val="00883730"/>
    <w:rsid w:val="00891488"/>
    <w:rsid w:val="008A1EE2"/>
    <w:rsid w:val="008A2C16"/>
    <w:rsid w:val="008A5117"/>
    <w:rsid w:val="008A6071"/>
    <w:rsid w:val="008A7165"/>
    <w:rsid w:val="008B30AD"/>
    <w:rsid w:val="008B351C"/>
    <w:rsid w:val="008C0F01"/>
    <w:rsid w:val="008C5829"/>
    <w:rsid w:val="008C7046"/>
    <w:rsid w:val="008D2047"/>
    <w:rsid w:val="008D595B"/>
    <w:rsid w:val="008D59DE"/>
    <w:rsid w:val="008E38C6"/>
    <w:rsid w:val="008E4035"/>
    <w:rsid w:val="008E6F79"/>
    <w:rsid w:val="008F167E"/>
    <w:rsid w:val="008F3281"/>
    <w:rsid w:val="008F469A"/>
    <w:rsid w:val="00902650"/>
    <w:rsid w:val="009030B8"/>
    <w:rsid w:val="009033ED"/>
    <w:rsid w:val="00904188"/>
    <w:rsid w:val="00904BD8"/>
    <w:rsid w:val="009067D0"/>
    <w:rsid w:val="00910E60"/>
    <w:rsid w:val="00914F07"/>
    <w:rsid w:val="0091734C"/>
    <w:rsid w:val="009205FA"/>
    <w:rsid w:val="0092194A"/>
    <w:rsid w:val="00923D82"/>
    <w:rsid w:val="0093211A"/>
    <w:rsid w:val="00946A0A"/>
    <w:rsid w:val="0095286F"/>
    <w:rsid w:val="00952EC1"/>
    <w:rsid w:val="009569A2"/>
    <w:rsid w:val="00973A09"/>
    <w:rsid w:val="00975602"/>
    <w:rsid w:val="009829A6"/>
    <w:rsid w:val="009846BF"/>
    <w:rsid w:val="00987765"/>
    <w:rsid w:val="00987B09"/>
    <w:rsid w:val="009A116D"/>
    <w:rsid w:val="009A245D"/>
    <w:rsid w:val="009A35FB"/>
    <w:rsid w:val="009A59D9"/>
    <w:rsid w:val="009C5A3B"/>
    <w:rsid w:val="009D1026"/>
    <w:rsid w:val="009D2C4C"/>
    <w:rsid w:val="009D3109"/>
    <w:rsid w:val="009D3D5E"/>
    <w:rsid w:val="009E480E"/>
    <w:rsid w:val="009F13AC"/>
    <w:rsid w:val="009F3CA9"/>
    <w:rsid w:val="009F6B92"/>
    <w:rsid w:val="00A03164"/>
    <w:rsid w:val="00A05FC7"/>
    <w:rsid w:val="00A062D7"/>
    <w:rsid w:val="00A14E06"/>
    <w:rsid w:val="00A219E5"/>
    <w:rsid w:val="00A21DB9"/>
    <w:rsid w:val="00A22E57"/>
    <w:rsid w:val="00A24154"/>
    <w:rsid w:val="00A328B8"/>
    <w:rsid w:val="00A32A11"/>
    <w:rsid w:val="00A43C40"/>
    <w:rsid w:val="00A47C87"/>
    <w:rsid w:val="00A610F7"/>
    <w:rsid w:val="00A678B3"/>
    <w:rsid w:val="00A71C73"/>
    <w:rsid w:val="00A7324D"/>
    <w:rsid w:val="00A77896"/>
    <w:rsid w:val="00A8609F"/>
    <w:rsid w:val="00A86F9E"/>
    <w:rsid w:val="00A93AB6"/>
    <w:rsid w:val="00A94CF0"/>
    <w:rsid w:val="00AA1079"/>
    <w:rsid w:val="00AA1DC0"/>
    <w:rsid w:val="00AB0133"/>
    <w:rsid w:val="00AB1552"/>
    <w:rsid w:val="00AB38D7"/>
    <w:rsid w:val="00AB7664"/>
    <w:rsid w:val="00AC05DB"/>
    <w:rsid w:val="00AC1114"/>
    <w:rsid w:val="00AC1FBC"/>
    <w:rsid w:val="00AC48A7"/>
    <w:rsid w:val="00AC5D7D"/>
    <w:rsid w:val="00AD1B14"/>
    <w:rsid w:val="00AD5CE9"/>
    <w:rsid w:val="00AE4990"/>
    <w:rsid w:val="00AE4B6D"/>
    <w:rsid w:val="00B05F59"/>
    <w:rsid w:val="00B104D4"/>
    <w:rsid w:val="00B226E9"/>
    <w:rsid w:val="00B257AB"/>
    <w:rsid w:val="00B26B98"/>
    <w:rsid w:val="00B3040D"/>
    <w:rsid w:val="00B306D5"/>
    <w:rsid w:val="00B33600"/>
    <w:rsid w:val="00B37FFB"/>
    <w:rsid w:val="00B509AA"/>
    <w:rsid w:val="00B5319F"/>
    <w:rsid w:val="00B53289"/>
    <w:rsid w:val="00B6663C"/>
    <w:rsid w:val="00B724BE"/>
    <w:rsid w:val="00B82963"/>
    <w:rsid w:val="00B95C9C"/>
    <w:rsid w:val="00B970D1"/>
    <w:rsid w:val="00BB2E3A"/>
    <w:rsid w:val="00BC024E"/>
    <w:rsid w:val="00BC1D32"/>
    <w:rsid w:val="00BC4EA5"/>
    <w:rsid w:val="00BC7680"/>
    <w:rsid w:val="00BD4F76"/>
    <w:rsid w:val="00BE146D"/>
    <w:rsid w:val="00BE42B6"/>
    <w:rsid w:val="00BF3216"/>
    <w:rsid w:val="00BF5C33"/>
    <w:rsid w:val="00BF7AFD"/>
    <w:rsid w:val="00C02590"/>
    <w:rsid w:val="00C051BB"/>
    <w:rsid w:val="00C107E1"/>
    <w:rsid w:val="00C1202F"/>
    <w:rsid w:val="00C14ACA"/>
    <w:rsid w:val="00C15724"/>
    <w:rsid w:val="00C20AD6"/>
    <w:rsid w:val="00C211E9"/>
    <w:rsid w:val="00C22494"/>
    <w:rsid w:val="00C25049"/>
    <w:rsid w:val="00C320F5"/>
    <w:rsid w:val="00C3225A"/>
    <w:rsid w:val="00C35E4C"/>
    <w:rsid w:val="00C555A2"/>
    <w:rsid w:val="00C6022A"/>
    <w:rsid w:val="00C60A9E"/>
    <w:rsid w:val="00C6416E"/>
    <w:rsid w:val="00C670EF"/>
    <w:rsid w:val="00C71357"/>
    <w:rsid w:val="00C739AB"/>
    <w:rsid w:val="00C8039D"/>
    <w:rsid w:val="00C84E7D"/>
    <w:rsid w:val="00C92445"/>
    <w:rsid w:val="00CA00BC"/>
    <w:rsid w:val="00CA07B8"/>
    <w:rsid w:val="00CA11EF"/>
    <w:rsid w:val="00CB085B"/>
    <w:rsid w:val="00CB13C0"/>
    <w:rsid w:val="00CB4543"/>
    <w:rsid w:val="00CB70D1"/>
    <w:rsid w:val="00CC431D"/>
    <w:rsid w:val="00CC4AFC"/>
    <w:rsid w:val="00CC6E62"/>
    <w:rsid w:val="00CD173D"/>
    <w:rsid w:val="00CD1A47"/>
    <w:rsid w:val="00CD6C73"/>
    <w:rsid w:val="00CD714F"/>
    <w:rsid w:val="00CE6F18"/>
    <w:rsid w:val="00CF2B8E"/>
    <w:rsid w:val="00CF327E"/>
    <w:rsid w:val="00CF470A"/>
    <w:rsid w:val="00CF4EC6"/>
    <w:rsid w:val="00CF51EF"/>
    <w:rsid w:val="00CF6186"/>
    <w:rsid w:val="00D02202"/>
    <w:rsid w:val="00D02662"/>
    <w:rsid w:val="00D1221A"/>
    <w:rsid w:val="00D23BE3"/>
    <w:rsid w:val="00D24B08"/>
    <w:rsid w:val="00D2608D"/>
    <w:rsid w:val="00D26CB2"/>
    <w:rsid w:val="00D303CE"/>
    <w:rsid w:val="00D33669"/>
    <w:rsid w:val="00D36730"/>
    <w:rsid w:val="00D45231"/>
    <w:rsid w:val="00D45C98"/>
    <w:rsid w:val="00D46ACF"/>
    <w:rsid w:val="00D474E4"/>
    <w:rsid w:val="00D547B3"/>
    <w:rsid w:val="00D62541"/>
    <w:rsid w:val="00D63329"/>
    <w:rsid w:val="00D65D00"/>
    <w:rsid w:val="00D70258"/>
    <w:rsid w:val="00D76F89"/>
    <w:rsid w:val="00DA28F4"/>
    <w:rsid w:val="00DB0023"/>
    <w:rsid w:val="00DC3D35"/>
    <w:rsid w:val="00DC6CF3"/>
    <w:rsid w:val="00DC6D40"/>
    <w:rsid w:val="00DD1EB6"/>
    <w:rsid w:val="00DF04DD"/>
    <w:rsid w:val="00DF1F9F"/>
    <w:rsid w:val="00DF337C"/>
    <w:rsid w:val="00DF6EBC"/>
    <w:rsid w:val="00E06206"/>
    <w:rsid w:val="00E10FE5"/>
    <w:rsid w:val="00E14D32"/>
    <w:rsid w:val="00E15141"/>
    <w:rsid w:val="00E225B4"/>
    <w:rsid w:val="00E312D0"/>
    <w:rsid w:val="00E3162B"/>
    <w:rsid w:val="00E35A85"/>
    <w:rsid w:val="00E5426E"/>
    <w:rsid w:val="00E6326D"/>
    <w:rsid w:val="00E63892"/>
    <w:rsid w:val="00E74875"/>
    <w:rsid w:val="00E7763F"/>
    <w:rsid w:val="00E8054F"/>
    <w:rsid w:val="00E83851"/>
    <w:rsid w:val="00E90031"/>
    <w:rsid w:val="00E91445"/>
    <w:rsid w:val="00E94667"/>
    <w:rsid w:val="00E94693"/>
    <w:rsid w:val="00EA54B4"/>
    <w:rsid w:val="00EB4E10"/>
    <w:rsid w:val="00EB7267"/>
    <w:rsid w:val="00EC0519"/>
    <w:rsid w:val="00EC6008"/>
    <w:rsid w:val="00EC6B4C"/>
    <w:rsid w:val="00ED1474"/>
    <w:rsid w:val="00ED540C"/>
    <w:rsid w:val="00EE5804"/>
    <w:rsid w:val="00EF3059"/>
    <w:rsid w:val="00F0004E"/>
    <w:rsid w:val="00F02839"/>
    <w:rsid w:val="00F06A39"/>
    <w:rsid w:val="00F10653"/>
    <w:rsid w:val="00F20DCD"/>
    <w:rsid w:val="00F2524A"/>
    <w:rsid w:val="00F362FE"/>
    <w:rsid w:val="00F4627C"/>
    <w:rsid w:val="00F46485"/>
    <w:rsid w:val="00F47BE4"/>
    <w:rsid w:val="00F5249C"/>
    <w:rsid w:val="00F5419E"/>
    <w:rsid w:val="00F54BDB"/>
    <w:rsid w:val="00F713E1"/>
    <w:rsid w:val="00F72DEB"/>
    <w:rsid w:val="00F873F4"/>
    <w:rsid w:val="00F90BDD"/>
    <w:rsid w:val="00F918EC"/>
    <w:rsid w:val="00F92D97"/>
    <w:rsid w:val="00FA7F40"/>
    <w:rsid w:val="00FB28AD"/>
    <w:rsid w:val="00FB348A"/>
    <w:rsid w:val="00FC014A"/>
    <w:rsid w:val="00FC2432"/>
    <w:rsid w:val="00FC26A3"/>
    <w:rsid w:val="00FD3E05"/>
    <w:rsid w:val="00FD592A"/>
    <w:rsid w:val="00FE2DEC"/>
    <w:rsid w:val="00FE4FD6"/>
    <w:rsid w:val="00FE7DB4"/>
    <w:rsid w:val="00FF0D78"/>
    <w:rsid w:val="00FF5E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2472B5B4"/>
  <w15:chartTrackingRefBased/>
  <w15:docId w15:val="{E6BAA0D5-CEA6-42C9-A922-8EB3159CC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7B7"/>
  </w:style>
  <w:style w:type="paragraph" w:styleId="Heading1">
    <w:name w:val="heading 1"/>
    <w:basedOn w:val="Normal"/>
    <w:next w:val="Normal"/>
    <w:link w:val="Heading1Char"/>
    <w:uiPriority w:val="9"/>
    <w:qFormat/>
    <w:rsid w:val="00A94C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4C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4C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4C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4C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4C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4C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4C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4C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4C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4C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4C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4C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4C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4C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4C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4C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4CF0"/>
    <w:rPr>
      <w:rFonts w:eastAsiaTheme="majorEastAsia" w:cstheme="majorBidi"/>
      <w:color w:val="272727" w:themeColor="text1" w:themeTint="D8"/>
    </w:rPr>
  </w:style>
  <w:style w:type="paragraph" w:styleId="Title">
    <w:name w:val="Title"/>
    <w:basedOn w:val="Normal"/>
    <w:next w:val="Normal"/>
    <w:link w:val="TitleChar"/>
    <w:uiPriority w:val="10"/>
    <w:qFormat/>
    <w:rsid w:val="00A94C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4C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4C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4C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4CF0"/>
    <w:pPr>
      <w:spacing w:before="160"/>
      <w:jc w:val="center"/>
    </w:pPr>
    <w:rPr>
      <w:i/>
      <w:iCs/>
      <w:color w:val="404040" w:themeColor="text1" w:themeTint="BF"/>
    </w:rPr>
  </w:style>
  <w:style w:type="character" w:customStyle="1" w:styleId="QuoteChar">
    <w:name w:val="Quote Char"/>
    <w:basedOn w:val="DefaultParagraphFont"/>
    <w:link w:val="Quote"/>
    <w:uiPriority w:val="29"/>
    <w:rsid w:val="00A94CF0"/>
    <w:rPr>
      <w:i/>
      <w:iCs/>
      <w:color w:val="404040" w:themeColor="text1" w:themeTint="BF"/>
    </w:rPr>
  </w:style>
  <w:style w:type="paragraph" w:styleId="ListParagraph">
    <w:name w:val="List Paragraph"/>
    <w:basedOn w:val="Normal"/>
    <w:uiPriority w:val="34"/>
    <w:qFormat/>
    <w:rsid w:val="00A94CF0"/>
    <w:pPr>
      <w:ind w:left="720"/>
      <w:contextualSpacing/>
    </w:pPr>
  </w:style>
  <w:style w:type="character" w:styleId="IntenseEmphasis">
    <w:name w:val="Intense Emphasis"/>
    <w:basedOn w:val="DefaultParagraphFont"/>
    <w:uiPriority w:val="21"/>
    <w:qFormat/>
    <w:rsid w:val="00A94CF0"/>
    <w:rPr>
      <w:i/>
      <w:iCs/>
      <w:color w:val="0F4761" w:themeColor="accent1" w:themeShade="BF"/>
    </w:rPr>
  </w:style>
  <w:style w:type="paragraph" w:styleId="IntenseQuote">
    <w:name w:val="Intense Quote"/>
    <w:basedOn w:val="Normal"/>
    <w:next w:val="Normal"/>
    <w:link w:val="IntenseQuoteChar"/>
    <w:uiPriority w:val="30"/>
    <w:qFormat/>
    <w:rsid w:val="00A94C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4CF0"/>
    <w:rPr>
      <w:i/>
      <w:iCs/>
      <w:color w:val="0F4761" w:themeColor="accent1" w:themeShade="BF"/>
    </w:rPr>
  </w:style>
  <w:style w:type="character" w:styleId="IntenseReference">
    <w:name w:val="Intense Reference"/>
    <w:basedOn w:val="DefaultParagraphFont"/>
    <w:uiPriority w:val="32"/>
    <w:qFormat/>
    <w:rsid w:val="00A94CF0"/>
    <w:rPr>
      <w:b/>
      <w:bCs/>
      <w:smallCaps/>
      <w:color w:val="0F4761" w:themeColor="accent1" w:themeShade="BF"/>
      <w:spacing w:val="5"/>
    </w:rPr>
  </w:style>
  <w:style w:type="paragraph" w:styleId="Header">
    <w:name w:val="header"/>
    <w:basedOn w:val="Normal"/>
    <w:link w:val="HeaderChar"/>
    <w:uiPriority w:val="99"/>
    <w:unhideWhenUsed/>
    <w:rsid w:val="00A94C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CF0"/>
  </w:style>
  <w:style w:type="paragraph" w:styleId="Footer">
    <w:name w:val="footer"/>
    <w:basedOn w:val="Normal"/>
    <w:link w:val="FooterChar"/>
    <w:uiPriority w:val="99"/>
    <w:unhideWhenUsed/>
    <w:rsid w:val="00A94C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CF0"/>
  </w:style>
  <w:style w:type="paragraph" w:styleId="NoSpacing">
    <w:name w:val="No Spacing"/>
    <w:link w:val="NoSpacingChar"/>
    <w:uiPriority w:val="1"/>
    <w:qFormat/>
    <w:rsid w:val="00A94CF0"/>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94CF0"/>
    <w:rPr>
      <w:kern w:val="0"/>
      <w:sz w:val="22"/>
      <w:szCs w:val="22"/>
      <w14:ligatures w14:val="none"/>
    </w:rPr>
  </w:style>
  <w:style w:type="paragraph" w:styleId="TOCHeading">
    <w:name w:val="TOC Heading"/>
    <w:basedOn w:val="Heading1"/>
    <w:next w:val="Normal"/>
    <w:uiPriority w:val="39"/>
    <w:unhideWhenUsed/>
    <w:qFormat/>
    <w:rsid w:val="00F54BDB"/>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E63892"/>
    <w:pPr>
      <w:tabs>
        <w:tab w:val="left" w:pos="567"/>
        <w:tab w:val="right" w:leader="dot" w:pos="9016"/>
      </w:tabs>
      <w:spacing w:after="100"/>
      <w:ind w:left="284" w:hanging="284"/>
    </w:pPr>
  </w:style>
  <w:style w:type="character" w:styleId="Hyperlink">
    <w:name w:val="Hyperlink"/>
    <w:basedOn w:val="DefaultParagraphFont"/>
    <w:uiPriority w:val="99"/>
    <w:unhideWhenUsed/>
    <w:rsid w:val="00776DFB"/>
    <w:rPr>
      <w:color w:val="467886" w:themeColor="hyperlink"/>
      <w:u w:val="single"/>
    </w:rPr>
  </w:style>
  <w:style w:type="paragraph" w:styleId="TOC1">
    <w:name w:val="toc 1"/>
    <w:basedOn w:val="Normal"/>
    <w:next w:val="Normal"/>
    <w:autoRedefine/>
    <w:uiPriority w:val="39"/>
    <w:unhideWhenUsed/>
    <w:rsid w:val="00E63892"/>
    <w:pPr>
      <w:tabs>
        <w:tab w:val="left" w:pos="284"/>
        <w:tab w:val="left" w:pos="426"/>
        <w:tab w:val="right" w:leader="dot" w:pos="9016"/>
      </w:tabs>
      <w:spacing w:after="100"/>
    </w:pPr>
  </w:style>
  <w:style w:type="paragraph" w:customStyle="1" w:styleId="Default">
    <w:name w:val="Default"/>
    <w:rsid w:val="0031641E"/>
    <w:pPr>
      <w:autoSpaceDE w:val="0"/>
      <w:autoSpaceDN w:val="0"/>
      <w:adjustRightInd w:val="0"/>
      <w:spacing w:after="0" w:line="240" w:lineRule="auto"/>
    </w:pPr>
    <w:rPr>
      <w:rFonts w:ascii="Verdana" w:hAnsi="Verdana" w:cs="Verdana"/>
      <w:color w:val="000000"/>
      <w:kern w:val="0"/>
    </w:rPr>
  </w:style>
  <w:style w:type="character" w:styleId="UnresolvedMention">
    <w:name w:val="Unresolved Mention"/>
    <w:basedOn w:val="DefaultParagraphFont"/>
    <w:uiPriority w:val="99"/>
    <w:semiHidden/>
    <w:unhideWhenUsed/>
    <w:rsid w:val="00474876"/>
    <w:rPr>
      <w:color w:val="605E5C"/>
      <w:shd w:val="clear" w:color="auto" w:fill="E1DFDD"/>
    </w:rPr>
  </w:style>
  <w:style w:type="character" w:styleId="FollowedHyperlink">
    <w:name w:val="FollowedHyperlink"/>
    <w:basedOn w:val="DefaultParagraphFont"/>
    <w:uiPriority w:val="99"/>
    <w:semiHidden/>
    <w:unhideWhenUsed/>
    <w:rsid w:val="00874AB5"/>
    <w:rPr>
      <w:color w:val="96607D" w:themeColor="followedHyperlink"/>
      <w:u w:val="single"/>
    </w:rPr>
  </w:style>
  <w:style w:type="character" w:styleId="Strong">
    <w:name w:val="Strong"/>
    <w:basedOn w:val="DefaultParagraphFont"/>
    <w:uiPriority w:val="22"/>
    <w:qFormat/>
    <w:rsid w:val="00874AB5"/>
    <w:rPr>
      <w:b/>
      <w:bCs/>
    </w:rPr>
  </w:style>
  <w:style w:type="paragraph" w:styleId="NormalWeb">
    <w:name w:val="Normal (Web)"/>
    <w:basedOn w:val="Normal"/>
    <w:uiPriority w:val="99"/>
    <w:semiHidden/>
    <w:unhideWhenUsed/>
    <w:rsid w:val="000446B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unhideWhenUsed/>
    <w:rsid w:val="0019195A"/>
  </w:style>
  <w:style w:type="table" w:styleId="TableGrid">
    <w:name w:val="Table Grid"/>
    <w:basedOn w:val="TableNormal"/>
    <w:uiPriority w:val="39"/>
    <w:rsid w:val="001E60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4D7E08"/>
    <w:rPr>
      <w:i/>
      <w:iCs/>
    </w:rPr>
  </w:style>
  <w:style w:type="character" w:customStyle="1" w:styleId="ms-1">
    <w:name w:val="ms-1"/>
    <w:basedOn w:val="DefaultParagraphFont"/>
    <w:rsid w:val="004D7E08"/>
  </w:style>
  <w:style w:type="character" w:customStyle="1" w:styleId="max-w-15ch">
    <w:name w:val="max-w-[15ch]"/>
    <w:basedOn w:val="DefaultParagraphFont"/>
    <w:rsid w:val="004D7E08"/>
  </w:style>
  <w:style w:type="character" w:styleId="PlaceholderText">
    <w:name w:val="Placeholder Text"/>
    <w:basedOn w:val="DefaultParagraphFont"/>
    <w:uiPriority w:val="99"/>
    <w:semiHidden/>
    <w:rsid w:val="00B05F59"/>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05139">
      <w:bodyDiv w:val="1"/>
      <w:marLeft w:val="0"/>
      <w:marRight w:val="0"/>
      <w:marTop w:val="0"/>
      <w:marBottom w:val="0"/>
      <w:divBdr>
        <w:top w:val="none" w:sz="0" w:space="0" w:color="auto"/>
        <w:left w:val="none" w:sz="0" w:space="0" w:color="auto"/>
        <w:bottom w:val="none" w:sz="0" w:space="0" w:color="auto"/>
        <w:right w:val="none" w:sz="0" w:space="0" w:color="auto"/>
      </w:divBdr>
    </w:div>
    <w:div w:id="64764871">
      <w:bodyDiv w:val="1"/>
      <w:marLeft w:val="0"/>
      <w:marRight w:val="0"/>
      <w:marTop w:val="0"/>
      <w:marBottom w:val="0"/>
      <w:divBdr>
        <w:top w:val="none" w:sz="0" w:space="0" w:color="auto"/>
        <w:left w:val="none" w:sz="0" w:space="0" w:color="auto"/>
        <w:bottom w:val="none" w:sz="0" w:space="0" w:color="auto"/>
        <w:right w:val="none" w:sz="0" w:space="0" w:color="auto"/>
      </w:divBdr>
    </w:div>
    <w:div w:id="67311074">
      <w:bodyDiv w:val="1"/>
      <w:marLeft w:val="0"/>
      <w:marRight w:val="0"/>
      <w:marTop w:val="0"/>
      <w:marBottom w:val="0"/>
      <w:divBdr>
        <w:top w:val="none" w:sz="0" w:space="0" w:color="auto"/>
        <w:left w:val="none" w:sz="0" w:space="0" w:color="auto"/>
        <w:bottom w:val="none" w:sz="0" w:space="0" w:color="auto"/>
        <w:right w:val="none" w:sz="0" w:space="0" w:color="auto"/>
      </w:divBdr>
    </w:div>
    <w:div w:id="113795031">
      <w:bodyDiv w:val="1"/>
      <w:marLeft w:val="0"/>
      <w:marRight w:val="0"/>
      <w:marTop w:val="0"/>
      <w:marBottom w:val="0"/>
      <w:divBdr>
        <w:top w:val="none" w:sz="0" w:space="0" w:color="auto"/>
        <w:left w:val="none" w:sz="0" w:space="0" w:color="auto"/>
        <w:bottom w:val="none" w:sz="0" w:space="0" w:color="auto"/>
        <w:right w:val="none" w:sz="0" w:space="0" w:color="auto"/>
      </w:divBdr>
    </w:div>
    <w:div w:id="127548927">
      <w:bodyDiv w:val="1"/>
      <w:marLeft w:val="0"/>
      <w:marRight w:val="0"/>
      <w:marTop w:val="0"/>
      <w:marBottom w:val="0"/>
      <w:divBdr>
        <w:top w:val="none" w:sz="0" w:space="0" w:color="auto"/>
        <w:left w:val="none" w:sz="0" w:space="0" w:color="auto"/>
        <w:bottom w:val="none" w:sz="0" w:space="0" w:color="auto"/>
        <w:right w:val="none" w:sz="0" w:space="0" w:color="auto"/>
      </w:divBdr>
    </w:div>
    <w:div w:id="129715556">
      <w:bodyDiv w:val="1"/>
      <w:marLeft w:val="0"/>
      <w:marRight w:val="0"/>
      <w:marTop w:val="0"/>
      <w:marBottom w:val="0"/>
      <w:divBdr>
        <w:top w:val="none" w:sz="0" w:space="0" w:color="auto"/>
        <w:left w:val="none" w:sz="0" w:space="0" w:color="auto"/>
        <w:bottom w:val="none" w:sz="0" w:space="0" w:color="auto"/>
        <w:right w:val="none" w:sz="0" w:space="0" w:color="auto"/>
      </w:divBdr>
    </w:div>
    <w:div w:id="139347862">
      <w:bodyDiv w:val="1"/>
      <w:marLeft w:val="0"/>
      <w:marRight w:val="0"/>
      <w:marTop w:val="0"/>
      <w:marBottom w:val="0"/>
      <w:divBdr>
        <w:top w:val="none" w:sz="0" w:space="0" w:color="auto"/>
        <w:left w:val="none" w:sz="0" w:space="0" w:color="auto"/>
        <w:bottom w:val="none" w:sz="0" w:space="0" w:color="auto"/>
        <w:right w:val="none" w:sz="0" w:space="0" w:color="auto"/>
      </w:divBdr>
    </w:div>
    <w:div w:id="181630649">
      <w:bodyDiv w:val="1"/>
      <w:marLeft w:val="0"/>
      <w:marRight w:val="0"/>
      <w:marTop w:val="0"/>
      <w:marBottom w:val="0"/>
      <w:divBdr>
        <w:top w:val="none" w:sz="0" w:space="0" w:color="auto"/>
        <w:left w:val="none" w:sz="0" w:space="0" w:color="auto"/>
        <w:bottom w:val="none" w:sz="0" w:space="0" w:color="auto"/>
        <w:right w:val="none" w:sz="0" w:space="0" w:color="auto"/>
      </w:divBdr>
    </w:div>
    <w:div w:id="250092821">
      <w:bodyDiv w:val="1"/>
      <w:marLeft w:val="0"/>
      <w:marRight w:val="0"/>
      <w:marTop w:val="0"/>
      <w:marBottom w:val="0"/>
      <w:divBdr>
        <w:top w:val="none" w:sz="0" w:space="0" w:color="auto"/>
        <w:left w:val="none" w:sz="0" w:space="0" w:color="auto"/>
        <w:bottom w:val="none" w:sz="0" w:space="0" w:color="auto"/>
        <w:right w:val="none" w:sz="0" w:space="0" w:color="auto"/>
      </w:divBdr>
    </w:div>
    <w:div w:id="282662025">
      <w:bodyDiv w:val="1"/>
      <w:marLeft w:val="0"/>
      <w:marRight w:val="0"/>
      <w:marTop w:val="0"/>
      <w:marBottom w:val="0"/>
      <w:divBdr>
        <w:top w:val="none" w:sz="0" w:space="0" w:color="auto"/>
        <w:left w:val="none" w:sz="0" w:space="0" w:color="auto"/>
        <w:bottom w:val="none" w:sz="0" w:space="0" w:color="auto"/>
        <w:right w:val="none" w:sz="0" w:space="0" w:color="auto"/>
      </w:divBdr>
    </w:div>
    <w:div w:id="300310082">
      <w:bodyDiv w:val="1"/>
      <w:marLeft w:val="0"/>
      <w:marRight w:val="0"/>
      <w:marTop w:val="0"/>
      <w:marBottom w:val="0"/>
      <w:divBdr>
        <w:top w:val="none" w:sz="0" w:space="0" w:color="auto"/>
        <w:left w:val="none" w:sz="0" w:space="0" w:color="auto"/>
        <w:bottom w:val="none" w:sz="0" w:space="0" w:color="auto"/>
        <w:right w:val="none" w:sz="0" w:space="0" w:color="auto"/>
      </w:divBdr>
    </w:div>
    <w:div w:id="310840203">
      <w:bodyDiv w:val="1"/>
      <w:marLeft w:val="0"/>
      <w:marRight w:val="0"/>
      <w:marTop w:val="0"/>
      <w:marBottom w:val="0"/>
      <w:divBdr>
        <w:top w:val="none" w:sz="0" w:space="0" w:color="auto"/>
        <w:left w:val="none" w:sz="0" w:space="0" w:color="auto"/>
        <w:bottom w:val="none" w:sz="0" w:space="0" w:color="auto"/>
        <w:right w:val="none" w:sz="0" w:space="0" w:color="auto"/>
      </w:divBdr>
    </w:div>
    <w:div w:id="326204293">
      <w:bodyDiv w:val="1"/>
      <w:marLeft w:val="0"/>
      <w:marRight w:val="0"/>
      <w:marTop w:val="0"/>
      <w:marBottom w:val="0"/>
      <w:divBdr>
        <w:top w:val="none" w:sz="0" w:space="0" w:color="auto"/>
        <w:left w:val="none" w:sz="0" w:space="0" w:color="auto"/>
        <w:bottom w:val="none" w:sz="0" w:space="0" w:color="auto"/>
        <w:right w:val="none" w:sz="0" w:space="0" w:color="auto"/>
      </w:divBdr>
    </w:div>
    <w:div w:id="375475030">
      <w:bodyDiv w:val="1"/>
      <w:marLeft w:val="0"/>
      <w:marRight w:val="0"/>
      <w:marTop w:val="0"/>
      <w:marBottom w:val="0"/>
      <w:divBdr>
        <w:top w:val="none" w:sz="0" w:space="0" w:color="auto"/>
        <w:left w:val="none" w:sz="0" w:space="0" w:color="auto"/>
        <w:bottom w:val="none" w:sz="0" w:space="0" w:color="auto"/>
        <w:right w:val="none" w:sz="0" w:space="0" w:color="auto"/>
      </w:divBdr>
    </w:div>
    <w:div w:id="383140660">
      <w:bodyDiv w:val="1"/>
      <w:marLeft w:val="0"/>
      <w:marRight w:val="0"/>
      <w:marTop w:val="0"/>
      <w:marBottom w:val="0"/>
      <w:divBdr>
        <w:top w:val="none" w:sz="0" w:space="0" w:color="auto"/>
        <w:left w:val="none" w:sz="0" w:space="0" w:color="auto"/>
        <w:bottom w:val="none" w:sz="0" w:space="0" w:color="auto"/>
        <w:right w:val="none" w:sz="0" w:space="0" w:color="auto"/>
      </w:divBdr>
    </w:div>
    <w:div w:id="385640107">
      <w:bodyDiv w:val="1"/>
      <w:marLeft w:val="0"/>
      <w:marRight w:val="0"/>
      <w:marTop w:val="0"/>
      <w:marBottom w:val="0"/>
      <w:divBdr>
        <w:top w:val="none" w:sz="0" w:space="0" w:color="auto"/>
        <w:left w:val="none" w:sz="0" w:space="0" w:color="auto"/>
        <w:bottom w:val="none" w:sz="0" w:space="0" w:color="auto"/>
        <w:right w:val="none" w:sz="0" w:space="0" w:color="auto"/>
      </w:divBdr>
    </w:div>
    <w:div w:id="410396352">
      <w:bodyDiv w:val="1"/>
      <w:marLeft w:val="0"/>
      <w:marRight w:val="0"/>
      <w:marTop w:val="0"/>
      <w:marBottom w:val="0"/>
      <w:divBdr>
        <w:top w:val="none" w:sz="0" w:space="0" w:color="auto"/>
        <w:left w:val="none" w:sz="0" w:space="0" w:color="auto"/>
        <w:bottom w:val="none" w:sz="0" w:space="0" w:color="auto"/>
        <w:right w:val="none" w:sz="0" w:space="0" w:color="auto"/>
      </w:divBdr>
    </w:div>
    <w:div w:id="441730471">
      <w:bodyDiv w:val="1"/>
      <w:marLeft w:val="0"/>
      <w:marRight w:val="0"/>
      <w:marTop w:val="0"/>
      <w:marBottom w:val="0"/>
      <w:divBdr>
        <w:top w:val="none" w:sz="0" w:space="0" w:color="auto"/>
        <w:left w:val="none" w:sz="0" w:space="0" w:color="auto"/>
        <w:bottom w:val="none" w:sz="0" w:space="0" w:color="auto"/>
        <w:right w:val="none" w:sz="0" w:space="0" w:color="auto"/>
      </w:divBdr>
    </w:div>
    <w:div w:id="453445751">
      <w:bodyDiv w:val="1"/>
      <w:marLeft w:val="0"/>
      <w:marRight w:val="0"/>
      <w:marTop w:val="0"/>
      <w:marBottom w:val="0"/>
      <w:divBdr>
        <w:top w:val="none" w:sz="0" w:space="0" w:color="auto"/>
        <w:left w:val="none" w:sz="0" w:space="0" w:color="auto"/>
        <w:bottom w:val="none" w:sz="0" w:space="0" w:color="auto"/>
        <w:right w:val="none" w:sz="0" w:space="0" w:color="auto"/>
      </w:divBdr>
    </w:div>
    <w:div w:id="472531185">
      <w:bodyDiv w:val="1"/>
      <w:marLeft w:val="0"/>
      <w:marRight w:val="0"/>
      <w:marTop w:val="0"/>
      <w:marBottom w:val="0"/>
      <w:divBdr>
        <w:top w:val="none" w:sz="0" w:space="0" w:color="auto"/>
        <w:left w:val="none" w:sz="0" w:space="0" w:color="auto"/>
        <w:bottom w:val="none" w:sz="0" w:space="0" w:color="auto"/>
        <w:right w:val="none" w:sz="0" w:space="0" w:color="auto"/>
      </w:divBdr>
    </w:div>
    <w:div w:id="489298865">
      <w:bodyDiv w:val="1"/>
      <w:marLeft w:val="0"/>
      <w:marRight w:val="0"/>
      <w:marTop w:val="0"/>
      <w:marBottom w:val="0"/>
      <w:divBdr>
        <w:top w:val="none" w:sz="0" w:space="0" w:color="auto"/>
        <w:left w:val="none" w:sz="0" w:space="0" w:color="auto"/>
        <w:bottom w:val="none" w:sz="0" w:space="0" w:color="auto"/>
        <w:right w:val="none" w:sz="0" w:space="0" w:color="auto"/>
      </w:divBdr>
    </w:div>
    <w:div w:id="565411470">
      <w:bodyDiv w:val="1"/>
      <w:marLeft w:val="0"/>
      <w:marRight w:val="0"/>
      <w:marTop w:val="0"/>
      <w:marBottom w:val="0"/>
      <w:divBdr>
        <w:top w:val="none" w:sz="0" w:space="0" w:color="auto"/>
        <w:left w:val="none" w:sz="0" w:space="0" w:color="auto"/>
        <w:bottom w:val="none" w:sz="0" w:space="0" w:color="auto"/>
        <w:right w:val="none" w:sz="0" w:space="0" w:color="auto"/>
      </w:divBdr>
    </w:div>
    <w:div w:id="565998453">
      <w:bodyDiv w:val="1"/>
      <w:marLeft w:val="0"/>
      <w:marRight w:val="0"/>
      <w:marTop w:val="0"/>
      <w:marBottom w:val="0"/>
      <w:divBdr>
        <w:top w:val="none" w:sz="0" w:space="0" w:color="auto"/>
        <w:left w:val="none" w:sz="0" w:space="0" w:color="auto"/>
        <w:bottom w:val="none" w:sz="0" w:space="0" w:color="auto"/>
        <w:right w:val="none" w:sz="0" w:space="0" w:color="auto"/>
      </w:divBdr>
    </w:div>
    <w:div w:id="619147238">
      <w:bodyDiv w:val="1"/>
      <w:marLeft w:val="0"/>
      <w:marRight w:val="0"/>
      <w:marTop w:val="0"/>
      <w:marBottom w:val="0"/>
      <w:divBdr>
        <w:top w:val="none" w:sz="0" w:space="0" w:color="auto"/>
        <w:left w:val="none" w:sz="0" w:space="0" w:color="auto"/>
        <w:bottom w:val="none" w:sz="0" w:space="0" w:color="auto"/>
        <w:right w:val="none" w:sz="0" w:space="0" w:color="auto"/>
      </w:divBdr>
    </w:div>
    <w:div w:id="628322158">
      <w:bodyDiv w:val="1"/>
      <w:marLeft w:val="0"/>
      <w:marRight w:val="0"/>
      <w:marTop w:val="0"/>
      <w:marBottom w:val="0"/>
      <w:divBdr>
        <w:top w:val="none" w:sz="0" w:space="0" w:color="auto"/>
        <w:left w:val="none" w:sz="0" w:space="0" w:color="auto"/>
        <w:bottom w:val="none" w:sz="0" w:space="0" w:color="auto"/>
        <w:right w:val="none" w:sz="0" w:space="0" w:color="auto"/>
      </w:divBdr>
    </w:div>
    <w:div w:id="715742159">
      <w:bodyDiv w:val="1"/>
      <w:marLeft w:val="0"/>
      <w:marRight w:val="0"/>
      <w:marTop w:val="0"/>
      <w:marBottom w:val="0"/>
      <w:divBdr>
        <w:top w:val="none" w:sz="0" w:space="0" w:color="auto"/>
        <w:left w:val="none" w:sz="0" w:space="0" w:color="auto"/>
        <w:bottom w:val="none" w:sz="0" w:space="0" w:color="auto"/>
        <w:right w:val="none" w:sz="0" w:space="0" w:color="auto"/>
      </w:divBdr>
    </w:div>
    <w:div w:id="721366484">
      <w:bodyDiv w:val="1"/>
      <w:marLeft w:val="0"/>
      <w:marRight w:val="0"/>
      <w:marTop w:val="0"/>
      <w:marBottom w:val="0"/>
      <w:divBdr>
        <w:top w:val="none" w:sz="0" w:space="0" w:color="auto"/>
        <w:left w:val="none" w:sz="0" w:space="0" w:color="auto"/>
        <w:bottom w:val="none" w:sz="0" w:space="0" w:color="auto"/>
        <w:right w:val="none" w:sz="0" w:space="0" w:color="auto"/>
      </w:divBdr>
    </w:div>
    <w:div w:id="750614485">
      <w:bodyDiv w:val="1"/>
      <w:marLeft w:val="0"/>
      <w:marRight w:val="0"/>
      <w:marTop w:val="0"/>
      <w:marBottom w:val="0"/>
      <w:divBdr>
        <w:top w:val="none" w:sz="0" w:space="0" w:color="auto"/>
        <w:left w:val="none" w:sz="0" w:space="0" w:color="auto"/>
        <w:bottom w:val="none" w:sz="0" w:space="0" w:color="auto"/>
        <w:right w:val="none" w:sz="0" w:space="0" w:color="auto"/>
      </w:divBdr>
    </w:div>
    <w:div w:id="766393096">
      <w:bodyDiv w:val="1"/>
      <w:marLeft w:val="0"/>
      <w:marRight w:val="0"/>
      <w:marTop w:val="0"/>
      <w:marBottom w:val="0"/>
      <w:divBdr>
        <w:top w:val="none" w:sz="0" w:space="0" w:color="auto"/>
        <w:left w:val="none" w:sz="0" w:space="0" w:color="auto"/>
        <w:bottom w:val="none" w:sz="0" w:space="0" w:color="auto"/>
        <w:right w:val="none" w:sz="0" w:space="0" w:color="auto"/>
      </w:divBdr>
    </w:div>
    <w:div w:id="814030323">
      <w:bodyDiv w:val="1"/>
      <w:marLeft w:val="0"/>
      <w:marRight w:val="0"/>
      <w:marTop w:val="0"/>
      <w:marBottom w:val="0"/>
      <w:divBdr>
        <w:top w:val="none" w:sz="0" w:space="0" w:color="auto"/>
        <w:left w:val="none" w:sz="0" w:space="0" w:color="auto"/>
        <w:bottom w:val="none" w:sz="0" w:space="0" w:color="auto"/>
        <w:right w:val="none" w:sz="0" w:space="0" w:color="auto"/>
      </w:divBdr>
    </w:div>
    <w:div w:id="814376627">
      <w:bodyDiv w:val="1"/>
      <w:marLeft w:val="0"/>
      <w:marRight w:val="0"/>
      <w:marTop w:val="0"/>
      <w:marBottom w:val="0"/>
      <w:divBdr>
        <w:top w:val="none" w:sz="0" w:space="0" w:color="auto"/>
        <w:left w:val="none" w:sz="0" w:space="0" w:color="auto"/>
        <w:bottom w:val="none" w:sz="0" w:space="0" w:color="auto"/>
        <w:right w:val="none" w:sz="0" w:space="0" w:color="auto"/>
      </w:divBdr>
    </w:div>
    <w:div w:id="829102060">
      <w:bodyDiv w:val="1"/>
      <w:marLeft w:val="0"/>
      <w:marRight w:val="0"/>
      <w:marTop w:val="0"/>
      <w:marBottom w:val="0"/>
      <w:divBdr>
        <w:top w:val="none" w:sz="0" w:space="0" w:color="auto"/>
        <w:left w:val="none" w:sz="0" w:space="0" w:color="auto"/>
        <w:bottom w:val="none" w:sz="0" w:space="0" w:color="auto"/>
        <w:right w:val="none" w:sz="0" w:space="0" w:color="auto"/>
      </w:divBdr>
    </w:div>
    <w:div w:id="864833360">
      <w:bodyDiv w:val="1"/>
      <w:marLeft w:val="0"/>
      <w:marRight w:val="0"/>
      <w:marTop w:val="0"/>
      <w:marBottom w:val="0"/>
      <w:divBdr>
        <w:top w:val="none" w:sz="0" w:space="0" w:color="auto"/>
        <w:left w:val="none" w:sz="0" w:space="0" w:color="auto"/>
        <w:bottom w:val="none" w:sz="0" w:space="0" w:color="auto"/>
        <w:right w:val="none" w:sz="0" w:space="0" w:color="auto"/>
      </w:divBdr>
    </w:div>
    <w:div w:id="876695554">
      <w:bodyDiv w:val="1"/>
      <w:marLeft w:val="0"/>
      <w:marRight w:val="0"/>
      <w:marTop w:val="0"/>
      <w:marBottom w:val="0"/>
      <w:divBdr>
        <w:top w:val="none" w:sz="0" w:space="0" w:color="auto"/>
        <w:left w:val="none" w:sz="0" w:space="0" w:color="auto"/>
        <w:bottom w:val="none" w:sz="0" w:space="0" w:color="auto"/>
        <w:right w:val="none" w:sz="0" w:space="0" w:color="auto"/>
      </w:divBdr>
    </w:div>
    <w:div w:id="943420144">
      <w:bodyDiv w:val="1"/>
      <w:marLeft w:val="0"/>
      <w:marRight w:val="0"/>
      <w:marTop w:val="0"/>
      <w:marBottom w:val="0"/>
      <w:divBdr>
        <w:top w:val="none" w:sz="0" w:space="0" w:color="auto"/>
        <w:left w:val="none" w:sz="0" w:space="0" w:color="auto"/>
        <w:bottom w:val="none" w:sz="0" w:space="0" w:color="auto"/>
        <w:right w:val="none" w:sz="0" w:space="0" w:color="auto"/>
      </w:divBdr>
    </w:div>
    <w:div w:id="1012688195">
      <w:bodyDiv w:val="1"/>
      <w:marLeft w:val="0"/>
      <w:marRight w:val="0"/>
      <w:marTop w:val="0"/>
      <w:marBottom w:val="0"/>
      <w:divBdr>
        <w:top w:val="none" w:sz="0" w:space="0" w:color="auto"/>
        <w:left w:val="none" w:sz="0" w:space="0" w:color="auto"/>
        <w:bottom w:val="none" w:sz="0" w:space="0" w:color="auto"/>
        <w:right w:val="none" w:sz="0" w:space="0" w:color="auto"/>
      </w:divBdr>
    </w:div>
    <w:div w:id="1048535437">
      <w:bodyDiv w:val="1"/>
      <w:marLeft w:val="0"/>
      <w:marRight w:val="0"/>
      <w:marTop w:val="0"/>
      <w:marBottom w:val="0"/>
      <w:divBdr>
        <w:top w:val="none" w:sz="0" w:space="0" w:color="auto"/>
        <w:left w:val="none" w:sz="0" w:space="0" w:color="auto"/>
        <w:bottom w:val="none" w:sz="0" w:space="0" w:color="auto"/>
        <w:right w:val="none" w:sz="0" w:space="0" w:color="auto"/>
      </w:divBdr>
    </w:div>
    <w:div w:id="1080761232">
      <w:bodyDiv w:val="1"/>
      <w:marLeft w:val="0"/>
      <w:marRight w:val="0"/>
      <w:marTop w:val="0"/>
      <w:marBottom w:val="0"/>
      <w:divBdr>
        <w:top w:val="none" w:sz="0" w:space="0" w:color="auto"/>
        <w:left w:val="none" w:sz="0" w:space="0" w:color="auto"/>
        <w:bottom w:val="none" w:sz="0" w:space="0" w:color="auto"/>
        <w:right w:val="none" w:sz="0" w:space="0" w:color="auto"/>
      </w:divBdr>
      <w:divsChild>
        <w:div w:id="960377132">
          <w:marLeft w:val="0"/>
          <w:marRight w:val="0"/>
          <w:marTop w:val="0"/>
          <w:marBottom w:val="0"/>
          <w:divBdr>
            <w:top w:val="none" w:sz="0" w:space="0" w:color="auto"/>
            <w:left w:val="none" w:sz="0" w:space="0" w:color="auto"/>
            <w:bottom w:val="none" w:sz="0" w:space="0" w:color="auto"/>
            <w:right w:val="none" w:sz="0" w:space="0" w:color="auto"/>
          </w:divBdr>
          <w:divsChild>
            <w:div w:id="2024042896">
              <w:marLeft w:val="0"/>
              <w:marRight w:val="0"/>
              <w:marTop w:val="0"/>
              <w:marBottom w:val="0"/>
              <w:divBdr>
                <w:top w:val="none" w:sz="0" w:space="0" w:color="auto"/>
                <w:left w:val="none" w:sz="0" w:space="0" w:color="auto"/>
                <w:bottom w:val="none" w:sz="0" w:space="0" w:color="auto"/>
                <w:right w:val="none" w:sz="0" w:space="0" w:color="auto"/>
              </w:divBdr>
              <w:divsChild>
                <w:div w:id="688217474">
                  <w:marLeft w:val="0"/>
                  <w:marRight w:val="0"/>
                  <w:marTop w:val="0"/>
                  <w:marBottom w:val="0"/>
                  <w:divBdr>
                    <w:top w:val="none" w:sz="0" w:space="0" w:color="auto"/>
                    <w:left w:val="none" w:sz="0" w:space="0" w:color="auto"/>
                    <w:bottom w:val="none" w:sz="0" w:space="0" w:color="auto"/>
                    <w:right w:val="none" w:sz="0" w:space="0" w:color="auto"/>
                  </w:divBdr>
                  <w:divsChild>
                    <w:div w:id="1365670381">
                      <w:marLeft w:val="0"/>
                      <w:marRight w:val="0"/>
                      <w:marTop w:val="0"/>
                      <w:marBottom w:val="0"/>
                      <w:divBdr>
                        <w:top w:val="none" w:sz="0" w:space="0" w:color="auto"/>
                        <w:left w:val="none" w:sz="0" w:space="0" w:color="auto"/>
                        <w:bottom w:val="none" w:sz="0" w:space="0" w:color="auto"/>
                        <w:right w:val="none" w:sz="0" w:space="0" w:color="auto"/>
                      </w:divBdr>
                      <w:divsChild>
                        <w:div w:id="173806135">
                          <w:marLeft w:val="0"/>
                          <w:marRight w:val="0"/>
                          <w:marTop w:val="0"/>
                          <w:marBottom w:val="0"/>
                          <w:divBdr>
                            <w:top w:val="none" w:sz="0" w:space="0" w:color="auto"/>
                            <w:left w:val="none" w:sz="0" w:space="0" w:color="auto"/>
                            <w:bottom w:val="none" w:sz="0" w:space="0" w:color="auto"/>
                            <w:right w:val="none" w:sz="0" w:space="0" w:color="auto"/>
                          </w:divBdr>
                          <w:divsChild>
                            <w:div w:id="512840937">
                              <w:marLeft w:val="0"/>
                              <w:marRight w:val="0"/>
                              <w:marTop w:val="0"/>
                              <w:marBottom w:val="0"/>
                              <w:divBdr>
                                <w:top w:val="none" w:sz="0" w:space="0" w:color="auto"/>
                                <w:left w:val="none" w:sz="0" w:space="0" w:color="auto"/>
                                <w:bottom w:val="none" w:sz="0" w:space="0" w:color="auto"/>
                                <w:right w:val="none" w:sz="0" w:space="0" w:color="auto"/>
                              </w:divBdr>
                              <w:divsChild>
                                <w:div w:id="1973092896">
                                  <w:marLeft w:val="0"/>
                                  <w:marRight w:val="0"/>
                                  <w:marTop w:val="0"/>
                                  <w:marBottom w:val="0"/>
                                  <w:divBdr>
                                    <w:top w:val="none" w:sz="0" w:space="0" w:color="auto"/>
                                    <w:left w:val="none" w:sz="0" w:space="0" w:color="auto"/>
                                    <w:bottom w:val="none" w:sz="0" w:space="0" w:color="auto"/>
                                    <w:right w:val="none" w:sz="0" w:space="0" w:color="auto"/>
                                  </w:divBdr>
                                  <w:divsChild>
                                    <w:div w:id="952397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7655397">
          <w:marLeft w:val="0"/>
          <w:marRight w:val="0"/>
          <w:marTop w:val="0"/>
          <w:marBottom w:val="0"/>
          <w:divBdr>
            <w:top w:val="none" w:sz="0" w:space="0" w:color="auto"/>
            <w:left w:val="none" w:sz="0" w:space="0" w:color="auto"/>
            <w:bottom w:val="none" w:sz="0" w:space="0" w:color="auto"/>
            <w:right w:val="none" w:sz="0" w:space="0" w:color="auto"/>
          </w:divBdr>
          <w:divsChild>
            <w:div w:id="1420100880">
              <w:marLeft w:val="0"/>
              <w:marRight w:val="0"/>
              <w:marTop w:val="0"/>
              <w:marBottom w:val="0"/>
              <w:divBdr>
                <w:top w:val="none" w:sz="0" w:space="0" w:color="auto"/>
                <w:left w:val="none" w:sz="0" w:space="0" w:color="auto"/>
                <w:bottom w:val="none" w:sz="0" w:space="0" w:color="auto"/>
                <w:right w:val="none" w:sz="0" w:space="0" w:color="auto"/>
              </w:divBdr>
              <w:divsChild>
                <w:div w:id="1054700874">
                  <w:marLeft w:val="0"/>
                  <w:marRight w:val="0"/>
                  <w:marTop w:val="0"/>
                  <w:marBottom w:val="0"/>
                  <w:divBdr>
                    <w:top w:val="none" w:sz="0" w:space="0" w:color="auto"/>
                    <w:left w:val="none" w:sz="0" w:space="0" w:color="auto"/>
                    <w:bottom w:val="none" w:sz="0" w:space="0" w:color="auto"/>
                    <w:right w:val="none" w:sz="0" w:space="0" w:color="auto"/>
                  </w:divBdr>
                  <w:divsChild>
                    <w:div w:id="1781875391">
                      <w:marLeft w:val="0"/>
                      <w:marRight w:val="0"/>
                      <w:marTop w:val="0"/>
                      <w:marBottom w:val="0"/>
                      <w:divBdr>
                        <w:top w:val="none" w:sz="0" w:space="0" w:color="auto"/>
                        <w:left w:val="none" w:sz="0" w:space="0" w:color="auto"/>
                        <w:bottom w:val="none" w:sz="0" w:space="0" w:color="auto"/>
                        <w:right w:val="none" w:sz="0" w:space="0" w:color="auto"/>
                      </w:divBdr>
                      <w:divsChild>
                        <w:div w:id="1768117447">
                          <w:marLeft w:val="0"/>
                          <w:marRight w:val="0"/>
                          <w:marTop w:val="0"/>
                          <w:marBottom w:val="0"/>
                          <w:divBdr>
                            <w:top w:val="none" w:sz="0" w:space="0" w:color="auto"/>
                            <w:left w:val="none" w:sz="0" w:space="0" w:color="auto"/>
                            <w:bottom w:val="none" w:sz="0" w:space="0" w:color="auto"/>
                            <w:right w:val="none" w:sz="0" w:space="0" w:color="auto"/>
                          </w:divBdr>
                          <w:divsChild>
                            <w:div w:id="338894963">
                              <w:marLeft w:val="0"/>
                              <w:marRight w:val="0"/>
                              <w:marTop w:val="0"/>
                              <w:marBottom w:val="0"/>
                              <w:divBdr>
                                <w:top w:val="none" w:sz="0" w:space="0" w:color="auto"/>
                                <w:left w:val="none" w:sz="0" w:space="0" w:color="auto"/>
                                <w:bottom w:val="none" w:sz="0" w:space="0" w:color="auto"/>
                                <w:right w:val="none" w:sz="0" w:space="0" w:color="auto"/>
                              </w:divBdr>
                              <w:divsChild>
                                <w:div w:id="1686832112">
                                  <w:marLeft w:val="0"/>
                                  <w:marRight w:val="0"/>
                                  <w:marTop w:val="0"/>
                                  <w:marBottom w:val="0"/>
                                  <w:divBdr>
                                    <w:top w:val="none" w:sz="0" w:space="0" w:color="auto"/>
                                    <w:left w:val="none" w:sz="0" w:space="0" w:color="auto"/>
                                    <w:bottom w:val="none" w:sz="0" w:space="0" w:color="auto"/>
                                    <w:right w:val="none" w:sz="0" w:space="0" w:color="auto"/>
                                  </w:divBdr>
                                  <w:divsChild>
                                    <w:div w:id="582186705">
                                      <w:marLeft w:val="0"/>
                                      <w:marRight w:val="0"/>
                                      <w:marTop w:val="0"/>
                                      <w:marBottom w:val="0"/>
                                      <w:divBdr>
                                        <w:top w:val="none" w:sz="0" w:space="0" w:color="auto"/>
                                        <w:left w:val="none" w:sz="0" w:space="0" w:color="auto"/>
                                        <w:bottom w:val="none" w:sz="0" w:space="0" w:color="auto"/>
                                        <w:right w:val="none" w:sz="0" w:space="0" w:color="auto"/>
                                      </w:divBdr>
                                      <w:divsChild>
                                        <w:div w:id="1911191898">
                                          <w:marLeft w:val="0"/>
                                          <w:marRight w:val="0"/>
                                          <w:marTop w:val="0"/>
                                          <w:marBottom w:val="0"/>
                                          <w:divBdr>
                                            <w:top w:val="none" w:sz="0" w:space="0" w:color="auto"/>
                                            <w:left w:val="none" w:sz="0" w:space="0" w:color="auto"/>
                                            <w:bottom w:val="none" w:sz="0" w:space="0" w:color="auto"/>
                                            <w:right w:val="none" w:sz="0" w:space="0" w:color="auto"/>
                                          </w:divBdr>
                                          <w:divsChild>
                                            <w:div w:id="177269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98332543">
      <w:bodyDiv w:val="1"/>
      <w:marLeft w:val="0"/>
      <w:marRight w:val="0"/>
      <w:marTop w:val="0"/>
      <w:marBottom w:val="0"/>
      <w:divBdr>
        <w:top w:val="none" w:sz="0" w:space="0" w:color="auto"/>
        <w:left w:val="none" w:sz="0" w:space="0" w:color="auto"/>
        <w:bottom w:val="none" w:sz="0" w:space="0" w:color="auto"/>
        <w:right w:val="none" w:sz="0" w:space="0" w:color="auto"/>
      </w:divBdr>
    </w:div>
    <w:div w:id="1113478617">
      <w:bodyDiv w:val="1"/>
      <w:marLeft w:val="0"/>
      <w:marRight w:val="0"/>
      <w:marTop w:val="0"/>
      <w:marBottom w:val="0"/>
      <w:divBdr>
        <w:top w:val="none" w:sz="0" w:space="0" w:color="auto"/>
        <w:left w:val="none" w:sz="0" w:space="0" w:color="auto"/>
        <w:bottom w:val="none" w:sz="0" w:space="0" w:color="auto"/>
        <w:right w:val="none" w:sz="0" w:space="0" w:color="auto"/>
      </w:divBdr>
    </w:div>
    <w:div w:id="1230654539">
      <w:bodyDiv w:val="1"/>
      <w:marLeft w:val="0"/>
      <w:marRight w:val="0"/>
      <w:marTop w:val="0"/>
      <w:marBottom w:val="0"/>
      <w:divBdr>
        <w:top w:val="none" w:sz="0" w:space="0" w:color="auto"/>
        <w:left w:val="none" w:sz="0" w:space="0" w:color="auto"/>
        <w:bottom w:val="none" w:sz="0" w:space="0" w:color="auto"/>
        <w:right w:val="none" w:sz="0" w:space="0" w:color="auto"/>
      </w:divBdr>
    </w:div>
    <w:div w:id="1311790701">
      <w:bodyDiv w:val="1"/>
      <w:marLeft w:val="0"/>
      <w:marRight w:val="0"/>
      <w:marTop w:val="0"/>
      <w:marBottom w:val="0"/>
      <w:divBdr>
        <w:top w:val="none" w:sz="0" w:space="0" w:color="auto"/>
        <w:left w:val="none" w:sz="0" w:space="0" w:color="auto"/>
        <w:bottom w:val="none" w:sz="0" w:space="0" w:color="auto"/>
        <w:right w:val="none" w:sz="0" w:space="0" w:color="auto"/>
      </w:divBdr>
    </w:div>
    <w:div w:id="1344894101">
      <w:bodyDiv w:val="1"/>
      <w:marLeft w:val="0"/>
      <w:marRight w:val="0"/>
      <w:marTop w:val="0"/>
      <w:marBottom w:val="0"/>
      <w:divBdr>
        <w:top w:val="none" w:sz="0" w:space="0" w:color="auto"/>
        <w:left w:val="none" w:sz="0" w:space="0" w:color="auto"/>
        <w:bottom w:val="none" w:sz="0" w:space="0" w:color="auto"/>
        <w:right w:val="none" w:sz="0" w:space="0" w:color="auto"/>
      </w:divBdr>
    </w:div>
    <w:div w:id="1370453683">
      <w:bodyDiv w:val="1"/>
      <w:marLeft w:val="0"/>
      <w:marRight w:val="0"/>
      <w:marTop w:val="0"/>
      <w:marBottom w:val="0"/>
      <w:divBdr>
        <w:top w:val="none" w:sz="0" w:space="0" w:color="auto"/>
        <w:left w:val="none" w:sz="0" w:space="0" w:color="auto"/>
        <w:bottom w:val="none" w:sz="0" w:space="0" w:color="auto"/>
        <w:right w:val="none" w:sz="0" w:space="0" w:color="auto"/>
      </w:divBdr>
    </w:div>
    <w:div w:id="1370690014">
      <w:bodyDiv w:val="1"/>
      <w:marLeft w:val="0"/>
      <w:marRight w:val="0"/>
      <w:marTop w:val="0"/>
      <w:marBottom w:val="0"/>
      <w:divBdr>
        <w:top w:val="none" w:sz="0" w:space="0" w:color="auto"/>
        <w:left w:val="none" w:sz="0" w:space="0" w:color="auto"/>
        <w:bottom w:val="none" w:sz="0" w:space="0" w:color="auto"/>
        <w:right w:val="none" w:sz="0" w:space="0" w:color="auto"/>
      </w:divBdr>
    </w:div>
    <w:div w:id="1381974768">
      <w:bodyDiv w:val="1"/>
      <w:marLeft w:val="0"/>
      <w:marRight w:val="0"/>
      <w:marTop w:val="0"/>
      <w:marBottom w:val="0"/>
      <w:divBdr>
        <w:top w:val="none" w:sz="0" w:space="0" w:color="auto"/>
        <w:left w:val="none" w:sz="0" w:space="0" w:color="auto"/>
        <w:bottom w:val="none" w:sz="0" w:space="0" w:color="auto"/>
        <w:right w:val="none" w:sz="0" w:space="0" w:color="auto"/>
      </w:divBdr>
    </w:div>
    <w:div w:id="1400246308">
      <w:bodyDiv w:val="1"/>
      <w:marLeft w:val="0"/>
      <w:marRight w:val="0"/>
      <w:marTop w:val="0"/>
      <w:marBottom w:val="0"/>
      <w:divBdr>
        <w:top w:val="none" w:sz="0" w:space="0" w:color="auto"/>
        <w:left w:val="none" w:sz="0" w:space="0" w:color="auto"/>
        <w:bottom w:val="none" w:sz="0" w:space="0" w:color="auto"/>
        <w:right w:val="none" w:sz="0" w:space="0" w:color="auto"/>
      </w:divBdr>
    </w:div>
    <w:div w:id="1401253742">
      <w:bodyDiv w:val="1"/>
      <w:marLeft w:val="0"/>
      <w:marRight w:val="0"/>
      <w:marTop w:val="0"/>
      <w:marBottom w:val="0"/>
      <w:divBdr>
        <w:top w:val="none" w:sz="0" w:space="0" w:color="auto"/>
        <w:left w:val="none" w:sz="0" w:space="0" w:color="auto"/>
        <w:bottom w:val="none" w:sz="0" w:space="0" w:color="auto"/>
        <w:right w:val="none" w:sz="0" w:space="0" w:color="auto"/>
      </w:divBdr>
    </w:div>
    <w:div w:id="1422993539">
      <w:bodyDiv w:val="1"/>
      <w:marLeft w:val="0"/>
      <w:marRight w:val="0"/>
      <w:marTop w:val="0"/>
      <w:marBottom w:val="0"/>
      <w:divBdr>
        <w:top w:val="none" w:sz="0" w:space="0" w:color="auto"/>
        <w:left w:val="none" w:sz="0" w:space="0" w:color="auto"/>
        <w:bottom w:val="none" w:sz="0" w:space="0" w:color="auto"/>
        <w:right w:val="none" w:sz="0" w:space="0" w:color="auto"/>
      </w:divBdr>
    </w:div>
    <w:div w:id="1435517620">
      <w:bodyDiv w:val="1"/>
      <w:marLeft w:val="0"/>
      <w:marRight w:val="0"/>
      <w:marTop w:val="0"/>
      <w:marBottom w:val="0"/>
      <w:divBdr>
        <w:top w:val="none" w:sz="0" w:space="0" w:color="auto"/>
        <w:left w:val="none" w:sz="0" w:space="0" w:color="auto"/>
        <w:bottom w:val="none" w:sz="0" w:space="0" w:color="auto"/>
        <w:right w:val="none" w:sz="0" w:space="0" w:color="auto"/>
      </w:divBdr>
    </w:div>
    <w:div w:id="1443841483">
      <w:bodyDiv w:val="1"/>
      <w:marLeft w:val="0"/>
      <w:marRight w:val="0"/>
      <w:marTop w:val="0"/>
      <w:marBottom w:val="0"/>
      <w:divBdr>
        <w:top w:val="none" w:sz="0" w:space="0" w:color="auto"/>
        <w:left w:val="none" w:sz="0" w:space="0" w:color="auto"/>
        <w:bottom w:val="none" w:sz="0" w:space="0" w:color="auto"/>
        <w:right w:val="none" w:sz="0" w:space="0" w:color="auto"/>
      </w:divBdr>
    </w:div>
    <w:div w:id="1472289729">
      <w:bodyDiv w:val="1"/>
      <w:marLeft w:val="0"/>
      <w:marRight w:val="0"/>
      <w:marTop w:val="0"/>
      <w:marBottom w:val="0"/>
      <w:divBdr>
        <w:top w:val="none" w:sz="0" w:space="0" w:color="auto"/>
        <w:left w:val="none" w:sz="0" w:space="0" w:color="auto"/>
        <w:bottom w:val="none" w:sz="0" w:space="0" w:color="auto"/>
        <w:right w:val="none" w:sz="0" w:space="0" w:color="auto"/>
      </w:divBdr>
    </w:div>
    <w:div w:id="1510944630">
      <w:bodyDiv w:val="1"/>
      <w:marLeft w:val="0"/>
      <w:marRight w:val="0"/>
      <w:marTop w:val="0"/>
      <w:marBottom w:val="0"/>
      <w:divBdr>
        <w:top w:val="none" w:sz="0" w:space="0" w:color="auto"/>
        <w:left w:val="none" w:sz="0" w:space="0" w:color="auto"/>
        <w:bottom w:val="none" w:sz="0" w:space="0" w:color="auto"/>
        <w:right w:val="none" w:sz="0" w:space="0" w:color="auto"/>
      </w:divBdr>
    </w:div>
    <w:div w:id="1526018183">
      <w:bodyDiv w:val="1"/>
      <w:marLeft w:val="0"/>
      <w:marRight w:val="0"/>
      <w:marTop w:val="0"/>
      <w:marBottom w:val="0"/>
      <w:divBdr>
        <w:top w:val="none" w:sz="0" w:space="0" w:color="auto"/>
        <w:left w:val="none" w:sz="0" w:space="0" w:color="auto"/>
        <w:bottom w:val="none" w:sz="0" w:space="0" w:color="auto"/>
        <w:right w:val="none" w:sz="0" w:space="0" w:color="auto"/>
      </w:divBdr>
    </w:div>
    <w:div w:id="1554270462">
      <w:bodyDiv w:val="1"/>
      <w:marLeft w:val="0"/>
      <w:marRight w:val="0"/>
      <w:marTop w:val="0"/>
      <w:marBottom w:val="0"/>
      <w:divBdr>
        <w:top w:val="none" w:sz="0" w:space="0" w:color="auto"/>
        <w:left w:val="none" w:sz="0" w:space="0" w:color="auto"/>
        <w:bottom w:val="none" w:sz="0" w:space="0" w:color="auto"/>
        <w:right w:val="none" w:sz="0" w:space="0" w:color="auto"/>
      </w:divBdr>
    </w:div>
    <w:div w:id="1585341287">
      <w:bodyDiv w:val="1"/>
      <w:marLeft w:val="0"/>
      <w:marRight w:val="0"/>
      <w:marTop w:val="0"/>
      <w:marBottom w:val="0"/>
      <w:divBdr>
        <w:top w:val="none" w:sz="0" w:space="0" w:color="auto"/>
        <w:left w:val="none" w:sz="0" w:space="0" w:color="auto"/>
        <w:bottom w:val="none" w:sz="0" w:space="0" w:color="auto"/>
        <w:right w:val="none" w:sz="0" w:space="0" w:color="auto"/>
      </w:divBdr>
    </w:div>
    <w:div w:id="1614744475">
      <w:bodyDiv w:val="1"/>
      <w:marLeft w:val="0"/>
      <w:marRight w:val="0"/>
      <w:marTop w:val="0"/>
      <w:marBottom w:val="0"/>
      <w:divBdr>
        <w:top w:val="none" w:sz="0" w:space="0" w:color="auto"/>
        <w:left w:val="none" w:sz="0" w:space="0" w:color="auto"/>
        <w:bottom w:val="none" w:sz="0" w:space="0" w:color="auto"/>
        <w:right w:val="none" w:sz="0" w:space="0" w:color="auto"/>
      </w:divBdr>
    </w:div>
    <w:div w:id="1631353681">
      <w:bodyDiv w:val="1"/>
      <w:marLeft w:val="0"/>
      <w:marRight w:val="0"/>
      <w:marTop w:val="0"/>
      <w:marBottom w:val="0"/>
      <w:divBdr>
        <w:top w:val="none" w:sz="0" w:space="0" w:color="auto"/>
        <w:left w:val="none" w:sz="0" w:space="0" w:color="auto"/>
        <w:bottom w:val="none" w:sz="0" w:space="0" w:color="auto"/>
        <w:right w:val="none" w:sz="0" w:space="0" w:color="auto"/>
      </w:divBdr>
    </w:div>
    <w:div w:id="1646004834">
      <w:bodyDiv w:val="1"/>
      <w:marLeft w:val="0"/>
      <w:marRight w:val="0"/>
      <w:marTop w:val="0"/>
      <w:marBottom w:val="0"/>
      <w:divBdr>
        <w:top w:val="none" w:sz="0" w:space="0" w:color="auto"/>
        <w:left w:val="none" w:sz="0" w:space="0" w:color="auto"/>
        <w:bottom w:val="none" w:sz="0" w:space="0" w:color="auto"/>
        <w:right w:val="none" w:sz="0" w:space="0" w:color="auto"/>
      </w:divBdr>
    </w:div>
    <w:div w:id="1651789254">
      <w:bodyDiv w:val="1"/>
      <w:marLeft w:val="0"/>
      <w:marRight w:val="0"/>
      <w:marTop w:val="0"/>
      <w:marBottom w:val="0"/>
      <w:divBdr>
        <w:top w:val="none" w:sz="0" w:space="0" w:color="auto"/>
        <w:left w:val="none" w:sz="0" w:space="0" w:color="auto"/>
        <w:bottom w:val="none" w:sz="0" w:space="0" w:color="auto"/>
        <w:right w:val="none" w:sz="0" w:space="0" w:color="auto"/>
      </w:divBdr>
    </w:div>
    <w:div w:id="1660498837">
      <w:bodyDiv w:val="1"/>
      <w:marLeft w:val="0"/>
      <w:marRight w:val="0"/>
      <w:marTop w:val="0"/>
      <w:marBottom w:val="0"/>
      <w:divBdr>
        <w:top w:val="none" w:sz="0" w:space="0" w:color="auto"/>
        <w:left w:val="none" w:sz="0" w:space="0" w:color="auto"/>
        <w:bottom w:val="none" w:sz="0" w:space="0" w:color="auto"/>
        <w:right w:val="none" w:sz="0" w:space="0" w:color="auto"/>
      </w:divBdr>
    </w:div>
    <w:div w:id="1761026317">
      <w:bodyDiv w:val="1"/>
      <w:marLeft w:val="0"/>
      <w:marRight w:val="0"/>
      <w:marTop w:val="0"/>
      <w:marBottom w:val="0"/>
      <w:divBdr>
        <w:top w:val="none" w:sz="0" w:space="0" w:color="auto"/>
        <w:left w:val="none" w:sz="0" w:space="0" w:color="auto"/>
        <w:bottom w:val="none" w:sz="0" w:space="0" w:color="auto"/>
        <w:right w:val="none" w:sz="0" w:space="0" w:color="auto"/>
      </w:divBdr>
    </w:div>
    <w:div w:id="1784375017">
      <w:bodyDiv w:val="1"/>
      <w:marLeft w:val="0"/>
      <w:marRight w:val="0"/>
      <w:marTop w:val="0"/>
      <w:marBottom w:val="0"/>
      <w:divBdr>
        <w:top w:val="none" w:sz="0" w:space="0" w:color="auto"/>
        <w:left w:val="none" w:sz="0" w:space="0" w:color="auto"/>
        <w:bottom w:val="none" w:sz="0" w:space="0" w:color="auto"/>
        <w:right w:val="none" w:sz="0" w:space="0" w:color="auto"/>
      </w:divBdr>
    </w:div>
    <w:div w:id="1838112631">
      <w:bodyDiv w:val="1"/>
      <w:marLeft w:val="0"/>
      <w:marRight w:val="0"/>
      <w:marTop w:val="0"/>
      <w:marBottom w:val="0"/>
      <w:divBdr>
        <w:top w:val="none" w:sz="0" w:space="0" w:color="auto"/>
        <w:left w:val="none" w:sz="0" w:space="0" w:color="auto"/>
        <w:bottom w:val="none" w:sz="0" w:space="0" w:color="auto"/>
        <w:right w:val="none" w:sz="0" w:space="0" w:color="auto"/>
      </w:divBdr>
      <w:divsChild>
        <w:div w:id="296304710">
          <w:marLeft w:val="0"/>
          <w:marRight w:val="0"/>
          <w:marTop w:val="120"/>
          <w:marBottom w:val="120"/>
          <w:divBdr>
            <w:top w:val="none" w:sz="0" w:space="0" w:color="auto"/>
            <w:left w:val="none" w:sz="0" w:space="0" w:color="auto"/>
            <w:bottom w:val="none" w:sz="0" w:space="0" w:color="auto"/>
            <w:right w:val="none" w:sz="0" w:space="0" w:color="auto"/>
          </w:divBdr>
        </w:div>
      </w:divsChild>
    </w:div>
    <w:div w:id="1873834033">
      <w:bodyDiv w:val="1"/>
      <w:marLeft w:val="0"/>
      <w:marRight w:val="0"/>
      <w:marTop w:val="0"/>
      <w:marBottom w:val="0"/>
      <w:divBdr>
        <w:top w:val="none" w:sz="0" w:space="0" w:color="auto"/>
        <w:left w:val="none" w:sz="0" w:space="0" w:color="auto"/>
        <w:bottom w:val="none" w:sz="0" w:space="0" w:color="auto"/>
        <w:right w:val="none" w:sz="0" w:space="0" w:color="auto"/>
      </w:divBdr>
    </w:div>
    <w:div w:id="1939680262">
      <w:bodyDiv w:val="1"/>
      <w:marLeft w:val="0"/>
      <w:marRight w:val="0"/>
      <w:marTop w:val="0"/>
      <w:marBottom w:val="0"/>
      <w:divBdr>
        <w:top w:val="none" w:sz="0" w:space="0" w:color="auto"/>
        <w:left w:val="none" w:sz="0" w:space="0" w:color="auto"/>
        <w:bottom w:val="none" w:sz="0" w:space="0" w:color="auto"/>
        <w:right w:val="none" w:sz="0" w:space="0" w:color="auto"/>
      </w:divBdr>
    </w:div>
    <w:div w:id="1967545688">
      <w:bodyDiv w:val="1"/>
      <w:marLeft w:val="0"/>
      <w:marRight w:val="0"/>
      <w:marTop w:val="0"/>
      <w:marBottom w:val="0"/>
      <w:divBdr>
        <w:top w:val="none" w:sz="0" w:space="0" w:color="auto"/>
        <w:left w:val="none" w:sz="0" w:space="0" w:color="auto"/>
        <w:bottom w:val="none" w:sz="0" w:space="0" w:color="auto"/>
        <w:right w:val="none" w:sz="0" w:space="0" w:color="auto"/>
      </w:divBdr>
    </w:div>
    <w:div w:id="1981953899">
      <w:bodyDiv w:val="1"/>
      <w:marLeft w:val="0"/>
      <w:marRight w:val="0"/>
      <w:marTop w:val="0"/>
      <w:marBottom w:val="0"/>
      <w:divBdr>
        <w:top w:val="none" w:sz="0" w:space="0" w:color="auto"/>
        <w:left w:val="none" w:sz="0" w:space="0" w:color="auto"/>
        <w:bottom w:val="none" w:sz="0" w:space="0" w:color="auto"/>
        <w:right w:val="none" w:sz="0" w:space="0" w:color="auto"/>
      </w:divBdr>
    </w:div>
    <w:div w:id="2010866052">
      <w:bodyDiv w:val="1"/>
      <w:marLeft w:val="0"/>
      <w:marRight w:val="0"/>
      <w:marTop w:val="0"/>
      <w:marBottom w:val="0"/>
      <w:divBdr>
        <w:top w:val="none" w:sz="0" w:space="0" w:color="auto"/>
        <w:left w:val="none" w:sz="0" w:space="0" w:color="auto"/>
        <w:bottom w:val="none" w:sz="0" w:space="0" w:color="auto"/>
        <w:right w:val="none" w:sz="0" w:space="0" w:color="auto"/>
      </w:divBdr>
    </w:div>
    <w:div w:id="2022127102">
      <w:bodyDiv w:val="1"/>
      <w:marLeft w:val="0"/>
      <w:marRight w:val="0"/>
      <w:marTop w:val="0"/>
      <w:marBottom w:val="0"/>
      <w:divBdr>
        <w:top w:val="none" w:sz="0" w:space="0" w:color="auto"/>
        <w:left w:val="none" w:sz="0" w:space="0" w:color="auto"/>
        <w:bottom w:val="none" w:sz="0" w:space="0" w:color="auto"/>
        <w:right w:val="none" w:sz="0" w:space="0" w:color="auto"/>
      </w:divBdr>
    </w:div>
    <w:div w:id="2031030280">
      <w:bodyDiv w:val="1"/>
      <w:marLeft w:val="0"/>
      <w:marRight w:val="0"/>
      <w:marTop w:val="0"/>
      <w:marBottom w:val="0"/>
      <w:divBdr>
        <w:top w:val="none" w:sz="0" w:space="0" w:color="auto"/>
        <w:left w:val="none" w:sz="0" w:space="0" w:color="auto"/>
        <w:bottom w:val="none" w:sz="0" w:space="0" w:color="auto"/>
        <w:right w:val="none" w:sz="0" w:space="0" w:color="auto"/>
      </w:divBdr>
    </w:div>
    <w:div w:id="2080900434">
      <w:bodyDiv w:val="1"/>
      <w:marLeft w:val="0"/>
      <w:marRight w:val="0"/>
      <w:marTop w:val="0"/>
      <w:marBottom w:val="0"/>
      <w:divBdr>
        <w:top w:val="none" w:sz="0" w:space="0" w:color="auto"/>
        <w:left w:val="none" w:sz="0" w:space="0" w:color="auto"/>
        <w:bottom w:val="none" w:sz="0" w:space="0" w:color="auto"/>
        <w:right w:val="none" w:sz="0" w:space="0" w:color="auto"/>
      </w:divBdr>
    </w:div>
    <w:div w:id="2091273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elearn.daffodilvarsity.edu.bd/pluginfile.php/987150/mod_label/intro/fundamentals-of-physics-textbook.pdf" TargetMode="Externa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kolegite.com/EE_library/books_and_lectures/%D0%95%D0%BB%D0%B5%D0%BA%D1%82%D1%80%D0%BE%D0%BD%D0%B8%D0%BA%D0%B0/_The%20Art%20of%20Electronics%203rd%20ed%20%5B2015%5D.pdf" TargetMode="External"/><Relationship Id="rId33"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electricaltechnology.org/2013/10/advantages-of-power-factor-improvement-and-correction.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doi.org/10.1109/icaiss55157.2022.10011116" TargetMode="External"/><Relationship Id="rId36" Type="http://schemas.openxmlformats.org/officeDocument/2006/relationships/theme" Target="theme/theme1.xml"/><Relationship Id="rId10" Type="http://schemas.openxmlformats.org/officeDocument/2006/relationships/hyperlink" Target="mailto:2407080@students.uwtsd.ac.uk" TargetMode="External"/><Relationship Id="rId19" Type="http://schemas.openxmlformats.org/officeDocument/2006/relationships/image" Target="media/image11.pn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ieeexplore.ieee.org/document/5439063" TargetMode="External"/><Relationship Id="rId30" Type="http://schemas.openxmlformats.org/officeDocument/2006/relationships/image" Target="media/image17.pn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5DB822E-65A2-4E1F-8CF0-E9EF2FDE5F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1747</TotalTime>
  <Pages>30</Pages>
  <Words>4120</Words>
  <Characters>23488</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 (2407080)</dc:creator>
  <cp:keywords/>
  <dc:description/>
  <cp:lastModifiedBy>Rhys Davies</cp:lastModifiedBy>
  <cp:revision>250</cp:revision>
  <dcterms:created xsi:type="dcterms:W3CDTF">2025-02-17T11:41:00Z</dcterms:created>
  <dcterms:modified xsi:type="dcterms:W3CDTF">2026-01-05T14:57:00Z</dcterms:modified>
</cp:coreProperties>
</file>