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7CD625" w14:textId="77777777" w:rsidR="00CB54E0" w:rsidRDefault="00CB54E0" w:rsidP="00CB54E0">
      <w:pPr>
        <w:spacing w:line="360" w:lineRule="auto"/>
        <w:jc w:val="center"/>
        <w:rPr>
          <w:sz w:val="36"/>
          <w:szCs w:val="36"/>
        </w:rPr>
      </w:pPr>
    </w:p>
    <w:p w14:paraId="1ADCC4CC" w14:textId="07759FB7" w:rsidR="00CB54E0" w:rsidRPr="00CB54E0" w:rsidRDefault="00CB54E0" w:rsidP="00CB54E0">
      <w:pPr>
        <w:spacing w:line="360" w:lineRule="auto"/>
        <w:jc w:val="center"/>
        <w:rPr>
          <w:sz w:val="36"/>
          <w:szCs w:val="36"/>
        </w:rPr>
      </w:pPr>
      <w:r w:rsidRPr="00CB54E0">
        <w:rPr>
          <w:sz w:val="36"/>
          <w:szCs w:val="36"/>
        </w:rPr>
        <w:t>A Critical Evaluation and the identification of next teaching and learning steps focusing on a case study of an individual learner or a group of learners, based on an observed critical incident</w:t>
      </w:r>
    </w:p>
    <w:p w14:paraId="51980909" w14:textId="509F8D76" w:rsidR="00CB54E0" w:rsidRDefault="00CB54E0" w:rsidP="00CB54E0">
      <w:pPr>
        <w:jc w:val="center"/>
      </w:pPr>
    </w:p>
    <w:p w14:paraId="64ED878A" w14:textId="77777777" w:rsidR="00CB54E0" w:rsidRPr="00CB54E0" w:rsidRDefault="00CB54E0" w:rsidP="00CB54E0">
      <w:pPr>
        <w:spacing w:line="360" w:lineRule="auto"/>
        <w:jc w:val="center"/>
        <w:rPr>
          <w:sz w:val="28"/>
          <w:szCs w:val="28"/>
        </w:rPr>
      </w:pPr>
    </w:p>
    <w:p w14:paraId="1402D6FD" w14:textId="300257C2" w:rsidR="00CB54E0" w:rsidRPr="00CB54E0" w:rsidRDefault="00CB54E0" w:rsidP="00CB54E0">
      <w:pPr>
        <w:spacing w:line="360" w:lineRule="auto"/>
        <w:jc w:val="center"/>
        <w:rPr>
          <w:sz w:val="28"/>
          <w:szCs w:val="28"/>
        </w:rPr>
      </w:pPr>
      <w:r w:rsidRPr="00CB54E0">
        <w:rPr>
          <w:sz w:val="28"/>
          <w:szCs w:val="28"/>
        </w:rPr>
        <w:t xml:space="preserve">Name: Craig Evans </w:t>
      </w:r>
    </w:p>
    <w:p w14:paraId="21FDE010" w14:textId="3FC43EDE" w:rsidR="00CB54E0" w:rsidRPr="00CB54E0" w:rsidRDefault="00CB54E0" w:rsidP="00CB54E0">
      <w:pPr>
        <w:spacing w:line="360" w:lineRule="auto"/>
        <w:jc w:val="center"/>
        <w:rPr>
          <w:sz w:val="28"/>
          <w:szCs w:val="28"/>
        </w:rPr>
      </w:pPr>
      <w:r w:rsidRPr="00CB54E0">
        <w:rPr>
          <w:sz w:val="28"/>
          <w:szCs w:val="28"/>
        </w:rPr>
        <w:t>Student Number: 2006546</w:t>
      </w:r>
    </w:p>
    <w:p w14:paraId="66ACA469" w14:textId="5A0858C7" w:rsidR="00CB54E0" w:rsidRPr="00CB54E0" w:rsidRDefault="00CB54E0" w:rsidP="00CB54E0">
      <w:pPr>
        <w:spacing w:line="360" w:lineRule="auto"/>
        <w:jc w:val="center"/>
        <w:rPr>
          <w:sz w:val="28"/>
          <w:szCs w:val="28"/>
        </w:rPr>
      </w:pPr>
      <w:r w:rsidRPr="00CB54E0">
        <w:rPr>
          <w:sz w:val="28"/>
          <w:szCs w:val="28"/>
        </w:rPr>
        <w:t>PGCE Primary with QTS</w:t>
      </w:r>
    </w:p>
    <w:p w14:paraId="3C07FB78" w14:textId="77777777" w:rsidR="00CB54E0" w:rsidRPr="00CB54E0" w:rsidRDefault="00CB54E0" w:rsidP="00CB54E0">
      <w:pPr>
        <w:spacing w:line="360" w:lineRule="auto"/>
        <w:jc w:val="center"/>
        <w:rPr>
          <w:sz w:val="28"/>
          <w:szCs w:val="28"/>
        </w:rPr>
      </w:pPr>
      <w:r w:rsidRPr="00CB54E0">
        <w:rPr>
          <w:sz w:val="28"/>
          <w:szCs w:val="28"/>
        </w:rPr>
        <w:t>The Learner: Who am I teaching?</w:t>
      </w:r>
    </w:p>
    <w:p w14:paraId="0D42A94E" w14:textId="3E3018CA" w:rsidR="00CB54E0" w:rsidRDefault="00CB54E0" w:rsidP="00CB54E0">
      <w:pPr>
        <w:spacing w:line="360" w:lineRule="auto"/>
        <w:jc w:val="center"/>
        <w:rPr>
          <w:sz w:val="28"/>
          <w:szCs w:val="28"/>
        </w:rPr>
      </w:pPr>
      <w:r w:rsidRPr="00CB54E0">
        <w:rPr>
          <w:sz w:val="28"/>
          <w:szCs w:val="28"/>
        </w:rPr>
        <w:t xml:space="preserve">ECAD6007 </w:t>
      </w:r>
    </w:p>
    <w:p w14:paraId="5633E4EF" w14:textId="1FE27FB7" w:rsidR="00CB54E0" w:rsidRDefault="00CB54E0" w:rsidP="00CB54E0">
      <w:pPr>
        <w:spacing w:line="360" w:lineRule="auto"/>
        <w:jc w:val="center"/>
        <w:rPr>
          <w:sz w:val="28"/>
          <w:szCs w:val="28"/>
        </w:rPr>
      </w:pPr>
    </w:p>
    <w:p w14:paraId="4F4A4F9E" w14:textId="2C1B0F02" w:rsidR="00CB54E0" w:rsidRDefault="00391BDA" w:rsidP="00CB54E0">
      <w:pPr>
        <w:spacing w:line="360" w:lineRule="auto"/>
        <w:jc w:val="center"/>
        <w:rPr>
          <w:sz w:val="28"/>
          <w:szCs w:val="28"/>
        </w:rPr>
      </w:pPr>
      <w:r>
        <w:rPr>
          <w:sz w:val="28"/>
          <w:szCs w:val="28"/>
        </w:rPr>
        <w:t xml:space="preserve">WORD COUNT: </w:t>
      </w:r>
      <w:r w:rsidR="004A065F">
        <w:rPr>
          <w:sz w:val="28"/>
          <w:szCs w:val="28"/>
        </w:rPr>
        <w:t>5268</w:t>
      </w:r>
    </w:p>
    <w:p w14:paraId="74D8E7C2" w14:textId="403FE4CE" w:rsidR="00CB54E0" w:rsidRDefault="00CB54E0" w:rsidP="00CB54E0">
      <w:pPr>
        <w:spacing w:line="360" w:lineRule="auto"/>
        <w:jc w:val="center"/>
        <w:rPr>
          <w:sz w:val="28"/>
          <w:szCs w:val="28"/>
        </w:rPr>
      </w:pPr>
    </w:p>
    <w:p w14:paraId="6E3978E4" w14:textId="2DDFBCAA" w:rsidR="00CB54E0" w:rsidRDefault="00CB54E0" w:rsidP="00CB54E0">
      <w:pPr>
        <w:spacing w:line="360" w:lineRule="auto"/>
        <w:jc w:val="center"/>
        <w:rPr>
          <w:sz w:val="28"/>
          <w:szCs w:val="28"/>
        </w:rPr>
      </w:pPr>
    </w:p>
    <w:p w14:paraId="7B5586B8" w14:textId="1B1E2D31" w:rsidR="00CB54E0" w:rsidRDefault="00CB54E0" w:rsidP="00CB54E0">
      <w:pPr>
        <w:spacing w:line="360" w:lineRule="auto"/>
        <w:jc w:val="center"/>
        <w:rPr>
          <w:sz w:val="28"/>
          <w:szCs w:val="28"/>
        </w:rPr>
      </w:pPr>
    </w:p>
    <w:p w14:paraId="6FB87D73" w14:textId="13B19E04" w:rsidR="00CB54E0" w:rsidRDefault="00CB54E0" w:rsidP="00CB54E0">
      <w:pPr>
        <w:spacing w:line="360" w:lineRule="auto"/>
        <w:jc w:val="center"/>
        <w:rPr>
          <w:sz w:val="28"/>
          <w:szCs w:val="28"/>
        </w:rPr>
      </w:pPr>
    </w:p>
    <w:p w14:paraId="2007AF09" w14:textId="61D2ACDB" w:rsidR="00CB54E0" w:rsidRDefault="00CB54E0" w:rsidP="00CB54E0">
      <w:pPr>
        <w:spacing w:line="360" w:lineRule="auto"/>
        <w:jc w:val="center"/>
        <w:rPr>
          <w:sz w:val="28"/>
          <w:szCs w:val="28"/>
        </w:rPr>
      </w:pPr>
    </w:p>
    <w:p w14:paraId="6A3E3D6D" w14:textId="70C75FB4" w:rsidR="00CB54E0" w:rsidRDefault="00CB54E0" w:rsidP="00CB54E0">
      <w:pPr>
        <w:spacing w:line="360" w:lineRule="auto"/>
        <w:jc w:val="center"/>
        <w:rPr>
          <w:sz w:val="28"/>
          <w:szCs w:val="28"/>
        </w:rPr>
      </w:pPr>
    </w:p>
    <w:p w14:paraId="301ACEC5" w14:textId="0F7B3136" w:rsidR="00CB54E0" w:rsidRDefault="00CB54E0" w:rsidP="00CB54E0">
      <w:pPr>
        <w:spacing w:line="360" w:lineRule="auto"/>
        <w:jc w:val="center"/>
        <w:rPr>
          <w:sz w:val="28"/>
          <w:szCs w:val="28"/>
        </w:rPr>
      </w:pPr>
    </w:p>
    <w:p w14:paraId="2E49A813" w14:textId="1B55EEC2" w:rsidR="004A065F" w:rsidRDefault="004A065F" w:rsidP="00CB54E0">
      <w:pPr>
        <w:spacing w:line="360" w:lineRule="auto"/>
        <w:rPr>
          <w:b/>
          <w:bCs/>
          <w:sz w:val="24"/>
          <w:szCs w:val="24"/>
          <w:u w:val="single"/>
        </w:rPr>
      </w:pPr>
      <w:r>
        <w:rPr>
          <w:b/>
          <w:bCs/>
          <w:sz w:val="24"/>
          <w:szCs w:val="24"/>
          <w:u w:val="single"/>
        </w:rPr>
        <w:lastRenderedPageBreak/>
        <w:t xml:space="preserve">Contents </w:t>
      </w:r>
    </w:p>
    <w:p w14:paraId="4AB54F49" w14:textId="6C9F5F7B" w:rsidR="004A065F" w:rsidRPr="004A065F" w:rsidRDefault="004A065F" w:rsidP="00CB54E0">
      <w:pPr>
        <w:spacing w:line="360" w:lineRule="auto"/>
        <w:rPr>
          <w:sz w:val="24"/>
          <w:szCs w:val="24"/>
        </w:rPr>
      </w:pPr>
      <w:r w:rsidRPr="004A065F">
        <w:rPr>
          <w:sz w:val="24"/>
          <w:szCs w:val="24"/>
        </w:rPr>
        <w:t>Introduction……………………………………..3-4</w:t>
      </w:r>
    </w:p>
    <w:p w14:paraId="61AF83A1" w14:textId="164D625D" w:rsidR="004A065F" w:rsidRPr="004A065F" w:rsidRDefault="004A065F" w:rsidP="00CB54E0">
      <w:pPr>
        <w:spacing w:line="360" w:lineRule="auto"/>
        <w:rPr>
          <w:sz w:val="24"/>
          <w:szCs w:val="24"/>
        </w:rPr>
      </w:pPr>
      <w:r w:rsidRPr="004A065F">
        <w:rPr>
          <w:sz w:val="24"/>
          <w:szCs w:val="24"/>
        </w:rPr>
        <w:t>Observation……………………………………..4-5</w:t>
      </w:r>
    </w:p>
    <w:p w14:paraId="52B338E3" w14:textId="6EDC3F84" w:rsidR="004A065F" w:rsidRPr="004A065F" w:rsidRDefault="004A065F" w:rsidP="00CB54E0">
      <w:pPr>
        <w:spacing w:line="360" w:lineRule="auto"/>
        <w:rPr>
          <w:sz w:val="24"/>
          <w:szCs w:val="24"/>
        </w:rPr>
      </w:pPr>
      <w:r w:rsidRPr="004A065F">
        <w:rPr>
          <w:sz w:val="24"/>
          <w:szCs w:val="24"/>
        </w:rPr>
        <w:t>Methodology……………………………………5-6</w:t>
      </w:r>
    </w:p>
    <w:p w14:paraId="127DAA7C" w14:textId="0D4E9D21" w:rsidR="004A065F" w:rsidRPr="004A065F" w:rsidRDefault="004A065F" w:rsidP="00CB54E0">
      <w:pPr>
        <w:spacing w:line="360" w:lineRule="auto"/>
        <w:rPr>
          <w:sz w:val="24"/>
          <w:szCs w:val="24"/>
        </w:rPr>
      </w:pPr>
      <w:r w:rsidRPr="004A065F">
        <w:rPr>
          <w:sz w:val="24"/>
          <w:szCs w:val="24"/>
        </w:rPr>
        <w:t>Four Purposes…………………………………..7-8</w:t>
      </w:r>
    </w:p>
    <w:p w14:paraId="5260E850" w14:textId="27C71FFA" w:rsidR="004A065F" w:rsidRPr="004A065F" w:rsidRDefault="004A065F" w:rsidP="00CB54E0">
      <w:pPr>
        <w:spacing w:line="360" w:lineRule="auto"/>
        <w:rPr>
          <w:sz w:val="24"/>
          <w:szCs w:val="24"/>
        </w:rPr>
      </w:pPr>
      <w:r w:rsidRPr="004A065F">
        <w:rPr>
          <w:sz w:val="24"/>
          <w:szCs w:val="24"/>
        </w:rPr>
        <w:t>Literature Review……………………………..8-12</w:t>
      </w:r>
    </w:p>
    <w:p w14:paraId="17E045CC" w14:textId="34AF157C" w:rsidR="004A065F" w:rsidRPr="004A065F" w:rsidRDefault="004A065F" w:rsidP="00CB54E0">
      <w:pPr>
        <w:spacing w:line="360" w:lineRule="auto"/>
        <w:rPr>
          <w:sz w:val="24"/>
          <w:szCs w:val="24"/>
        </w:rPr>
      </w:pPr>
      <w:r w:rsidRPr="004A065F">
        <w:rPr>
          <w:sz w:val="24"/>
          <w:szCs w:val="24"/>
        </w:rPr>
        <w:t>Evaluation and Next Steps………………..12-13</w:t>
      </w:r>
    </w:p>
    <w:p w14:paraId="0A71A160" w14:textId="0303BCE3" w:rsidR="004A065F" w:rsidRPr="004A065F" w:rsidRDefault="004A065F" w:rsidP="00CB54E0">
      <w:pPr>
        <w:spacing w:line="360" w:lineRule="auto"/>
        <w:rPr>
          <w:sz w:val="24"/>
          <w:szCs w:val="24"/>
        </w:rPr>
      </w:pPr>
      <w:r w:rsidRPr="004A065F">
        <w:rPr>
          <w:sz w:val="24"/>
          <w:szCs w:val="24"/>
        </w:rPr>
        <w:t>Conclusion…………………………………………13-14</w:t>
      </w:r>
    </w:p>
    <w:p w14:paraId="62AA5D31" w14:textId="20A80617" w:rsidR="004A065F" w:rsidRPr="004A065F" w:rsidRDefault="004A065F" w:rsidP="00CB54E0">
      <w:pPr>
        <w:spacing w:line="360" w:lineRule="auto"/>
        <w:rPr>
          <w:sz w:val="24"/>
          <w:szCs w:val="24"/>
        </w:rPr>
      </w:pPr>
      <w:r w:rsidRPr="004A065F">
        <w:rPr>
          <w:sz w:val="24"/>
          <w:szCs w:val="24"/>
        </w:rPr>
        <w:t>References………………………………………..15-17</w:t>
      </w:r>
    </w:p>
    <w:p w14:paraId="14EBF10A" w14:textId="14BC1AC4" w:rsidR="004A065F" w:rsidRPr="004A065F" w:rsidRDefault="004A065F" w:rsidP="00CB54E0">
      <w:pPr>
        <w:spacing w:line="360" w:lineRule="auto"/>
        <w:rPr>
          <w:sz w:val="24"/>
          <w:szCs w:val="24"/>
        </w:rPr>
      </w:pPr>
      <w:r w:rsidRPr="004A065F">
        <w:rPr>
          <w:sz w:val="24"/>
          <w:szCs w:val="24"/>
        </w:rPr>
        <w:t>Appendix…………………………………………..18-29</w:t>
      </w:r>
    </w:p>
    <w:p w14:paraId="7978051B" w14:textId="77777777" w:rsidR="004A065F" w:rsidRDefault="004A065F" w:rsidP="00CB54E0">
      <w:pPr>
        <w:spacing w:line="360" w:lineRule="auto"/>
        <w:rPr>
          <w:b/>
          <w:bCs/>
          <w:sz w:val="24"/>
          <w:szCs w:val="24"/>
          <w:u w:val="single"/>
        </w:rPr>
      </w:pPr>
    </w:p>
    <w:p w14:paraId="2BE86560" w14:textId="77777777" w:rsidR="004A065F" w:rsidRDefault="004A065F" w:rsidP="00CB54E0">
      <w:pPr>
        <w:spacing w:line="360" w:lineRule="auto"/>
        <w:rPr>
          <w:b/>
          <w:bCs/>
          <w:sz w:val="24"/>
          <w:szCs w:val="24"/>
          <w:u w:val="single"/>
        </w:rPr>
      </w:pPr>
    </w:p>
    <w:p w14:paraId="646249A5" w14:textId="77777777" w:rsidR="004A065F" w:rsidRDefault="004A065F" w:rsidP="00CB54E0">
      <w:pPr>
        <w:spacing w:line="360" w:lineRule="auto"/>
        <w:rPr>
          <w:b/>
          <w:bCs/>
          <w:sz w:val="24"/>
          <w:szCs w:val="24"/>
          <w:u w:val="single"/>
        </w:rPr>
      </w:pPr>
    </w:p>
    <w:p w14:paraId="65B60B2D" w14:textId="77777777" w:rsidR="004A065F" w:rsidRDefault="004A065F" w:rsidP="00CB54E0">
      <w:pPr>
        <w:spacing w:line="360" w:lineRule="auto"/>
        <w:rPr>
          <w:b/>
          <w:bCs/>
          <w:sz w:val="24"/>
          <w:szCs w:val="24"/>
          <w:u w:val="single"/>
        </w:rPr>
      </w:pPr>
    </w:p>
    <w:p w14:paraId="552E0BCD" w14:textId="77777777" w:rsidR="004A065F" w:rsidRDefault="004A065F" w:rsidP="00CB54E0">
      <w:pPr>
        <w:spacing w:line="360" w:lineRule="auto"/>
        <w:rPr>
          <w:b/>
          <w:bCs/>
          <w:sz w:val="24"/>
          <w:szCs w:val="24"/>
          <w:u w:val="single"/>
        </w:rPr>
      </w:pPr>
    </w:p>
    <w:p w14:paraId="07068E6B" w14:textId="77777777" w:rsidR="004A065F" w:rsidRDefault="004A065F" w:rsidP="00CB54E0">
      <w:pPr>
        <w:spacing w:line="360" w:lineRule="auto"/>
        <w:rPr>
          <w:b/>
          <w:bCs/>
          <w:sz w:val="24"/>
          <w:szCs w:val="24"/>
          <w:u w:val="single"/>
        </w:rPr>
      </w:pPr>
    </w:p>
    <w:p w14:paraId="04FDD70D" w14:textId="77777777" w:rsidR="004A065F" w:rsidRDefault="004A065F" w:rsidP="00CB54E0">
      <w:pPr>
        <w:spacing w:line="360" w:lineRule="auto"/>
        <w:rPr>
          <w:b/>
          <w:bCs/>
          <w:sz w:val="24"/>
          <w:szCs w:val="24"/>
          <w:u w:val="single"/>
        </w:rPr>
      </w:pPr>
    </w:p>
    <w:p w14:paraId="5919276E" w14:textId="77777777" w:rsidR="004A065F" w:rsidRDefault="004A065F" w:rsidP="00CB54E0">
      <w:pPr>
        <w:spacing w:line="360" w:lineRule="auto"/>
        <w:rPr>
          <w:b/>
          <w:bCs/>
          <w:sz w:val="24"/>
          <w:szCs w:val="24"/>
          <w:u w:val="single"/>
        </w:rPr>
      </w:pPr>
    </w:p>
    <w:p w14:paraId="70355C0C" w14:textId="77777777" w:rsidR="004A065F" w:rsidRDefault="004A065F" w:rsidP="00CB54E0">
      <w:pPr>
        <w:spacing w:line="360" w:lineRule="auto"/>
        <w:rPr>
          <w:b/>
          <w:bCs/>
          <w:sz w:val="24"/>
          <w:szCs w:val="24"/>
          <w:u w:val="single"/>
        </w:rPr>
      </w:pPr>
    </w:p>
    <w:p w14:paraId="40770DDB" w14:textId="77777777" w:rsidR="004A065F" w:rsidRDefault="004A065F" w:rsidP="00CB54E0">
      <w:pPr>
        <w:spacing w:line="360" w:lineRule="auto"/>
        <w:rPr>
          <w:b/>
          <w:bCs/>
          <w:sz w:val="24"/>
          <w:szCs w:val="24"/>
          <w:u w:val="single"/>
        </w:rPr>
      </w:pPr>
    </w:p>
    <w:p w14:paraId="77190F5F" w14:textId="77777777" w:rsidR="004A065F" w:rsidRDefault="004A065F" w:rsidP="00CB54E0">
      <w:pPr>
        <w:spacing w:line="360" w:lineRule="auto"/>
        <w:rPr>
          <w:b/>
          <w:bCs/>
          <w:sz w:val="24"/>
          <w:szCs w:val="24"/>
          <w:u w:val="single"/>
        </w:rPr>
      </w:pPr>
    </w:p>
    <w:p w14:paraId="2FFA5094" w14:textId="77777777" w:rsidR="004A065F" w:rsidRDefault="004A065F" w:rsidP="00CB54E0">
      <w:pPr>
        <w:spacing w:line="360" w:lineRule="auto"/>
        <w:rPr>
          <w:b/>
          <w:bCs/>
          <w:sz w:val="24"/>
          <w:szCs w:val="24"/>
          <w:u w:val="single"/>
        </w:rPr>
      </w:pPr>
    </w:p>
    <w:p w14:paraId="530780E7" w14:textId="77777777" w:rsidR="004A065F" w:rsidRDefault="004A065F" w:rsidP="00CB54E0">
      <w:pPr>
        <w:spacing w:line="360" w:lineRule="auto"/>
        <w:rPr>
          <w:b/>
          <w:bCs/>
          <w:sz w:val="24"/>
          <w:szCs w:val="24"/>
          <w:u w:val="single"/>
        </w:rPr>
      </w:pPr>
    </w:p>
    <w:p w14:paraId="411C8328" w14:textId="77777777" w:rsidR="004A065F" w:rsidRDefault="004A065F" w:rsidP="00CB54E0">
      <w:pPr>
        <w:spacing w:line="360" w:lineRule="auto"/>
        <w:rPr>
          <w:b/>
          <w:bCs/>
          <w:sz w:val="24"/>
          <w:szCs w:val="24"/>
          <w:u w:val="single"/>
        </w:rPr>
      </w:pPr>
    </w:p>
    <w:p w14:paraId="27F1EC1B" w14:textId="77777777" w:rsidR="004A065F" w:rsidRDefault="004A065F" w:rsidP="00CB54E0">
      <w:pPr>
        <w:spacing w:line="360" w:lineRule="auto"/>
        <w:rPr>
          <w:b/>
          <w:bCs/>
          <w:sz w:val="24"/>
          <w:szCs w:val="24"/>
          <w:u w:val="single"/>
        </w:rPr>
      </w:pPr>
    </w:p>
    <w:p w14:paraId="7B789160" w14:textId="77777777" w:rsidR="004A065F" w:rsidRDefault="004A065F" w:rsidP="00CB54E0">
      <w:pPr>
        <w:spacing w:line="360" w:lineRule="auto"/>
        <w:rPr>
          <w:b/>
          <w:bCs/>
          <w:sz w:val="24"/>
          <w:szCs w:val="24"/>
          <w:u w:val="single"/>
        </w:rPr>
      </w:pPr>
    </w:p>
    <w:p w14:paraId="25E7BDFC" w14:textId="77777777" w:rsidR="004A065F" w:rsidRDefault="004A065F" w:rsidP="00CB54E0">
      <w:pPr>
        <w:spacing w:line="360" w:lineRule="auto"/>
        <w:rPr>
          <w:b/>
          <w:bCs/>
          <w:sz w:val="24"/>
          <w:szCs w:val="24"/>
          <w:u w:val="single"/>
        </w:rPr>
      </w:pPr>
    </w:p>
    <w:p w14:paraId="57DF6876" w14:textId="77777777" w:rsidR="004A065F" w:rsidRDefault="004A065F" w:rsidP="00CB54E0">
      <w:pPr>
        <w:spacing w:line="360" w:lineRule="auto"/>
        <w:rPr>
          <w:b/>
          <w:bCs/>
          <w:sz w:val="24"/>
          <w:szCs w:val="24"/>
          <w:u w:val="single"/>
        </w:rPr>
      </w:pPr>
    </w:p>
    <w:p w14:paraId="04CDD3DA" w14:textId="77777777" w:rsidR="004A065F" w:rsidRDefault="004A065F" w:rsidP="00CB54E0">
      <w:pPr>
        <w:spacing w:line="360" w:lineRule="auto"/>
        <w:rPr>
          <w:b/>
          <w:bCs/>
          <w:sz w:val="24"/>
          <w:szCs w:val="24"/>
          <w:u w:val="single"/>
        </w:rPr>
      </w:pPr>
    </w:p>
    <w:p w14:paraId="5C4B1C6D" w14:textId="77777777" w:rsidR="004A065F" w:rsidRDefault="004A065F" w:rsidP="00CB54E0">
      <w:pPr>
        <w:spacing w:line="360" w:lineRule="auto"/>
        <w:rPr>
          <w:b/>
          <w:bCs/>
          <w:sz w:val="24"/>
          <w:szCs w:val="24"/>
          <w:u w:val="single"/>
        </w:rPr>
      </w:pPr>
    </w:p>
    <w:p w14:paraId="184E09C0" w14:textId="77777777" w:rsidR="004A065F" w:rsidRDefault="004A065F" w:rsidP="00CB54E0">
      <w:pPr>
        <w:spacing w:line="360" w:lineRule="auto"/>
        <w:rPr>
          <w:b/>
          <w:bCs/>
          <w:sz w:val="24"/>
          <w:szCs w:val="24"/>
          <w:u w:val="single"/>
        </w:rPr>
      </w:pPr>
    </w:p>
    <w:p w14:paraId="16193564" w14:textId="488E5B36" w:rsidR="00CB54E0" w:rsidRDefault="00CB54E0" w:rsidP="00CB54E0">
      <w:pPr>
        <w:spacing w:line="360" w:lineRule="auto"/>
        <w:rPr>
          <w:b/>
          <w:bCs/>
          <w:sz w:val="24"/>
          <w:szCs w:val="24"/>
          <w:u w:val="single"/>
        </w:rPr>
      </w:pPr>
      <w:r w:rsidRPr="00CB54E0">
        <w:rPr>
          <w:b/>
          <w:bCs/>
          <w:sz w:val="24"/>
          <w:szCs w:val="24"/>
          <w:u w:val="single"/>
        </w:rPr>
        <w:t xml:space="preserve">Introduction </w:t>
      </w:r>
    </w:p>
    <w:p w14:paraId="7FE7B1E9" w14:textId="4A1CDA37" w:rsidR="00E52B9C" w:rsidRDefault="00E26079" w:rsidP="00CB54E0">
      <w:pPr>
        <w:spacing w:line="360" w:lineRule="auto"/>
        <w:rPr>
          <w:sz w:val="24"/>
          <w:szCs w:val="24"/>
        </w:rPr>
      </w:pPr>
      <w:r>
        <w:rPr>
          <w:sz w:val="24"/>
          <w:szCs w:val="24"/>
        </w:rPr>
        <w:t xml:space="preserve">From the bridging day, the researcher was able to collect four observations in which this report will go into detail about one critical incident in where (Appendix 3), Child X, throughout the day was constantly talking out of turn and disrupting the lesson. The researcher intends to discuss how they observed the bridging day, the methodology used, the four purposes by Donaldson, a literature review where 2-3 areas for potential research will be discussed, evaluation and the next steps and finally a conclusion. </w:t>
      </w:r>
      <w:r w:rsidR="00E52B9C" w:rsidRPr="00E52B9C">
        <w:rPr>
          <w:rFonts w:ascii="Calibri" w:hAnsi="Calibri" w:cs="Calibri"/>
          <w:color w:val="222222"/>
          <w:sz w:val="24"/>
          <w:szCs w:val="24"/>
          <w:shd w:val="clear" w:color="auto" w:fill="FFFFFF"/>
        </w:rPr>
        <w:t>A critical incident is any unplanned and unanticipated event that occurs during class, outside class or during a teacher's career but is “vividly remembered” (Brookfield, 1990, p. 84)</w:t>
      </w:r>
      <w:r w:rsidR="00E52B9C" w:rsidRPr="00E52B9C">
        <w:rPr>
          <w:sz w:val="24"/>
          <w:szCs w:val="24"/>
        </w:rPr>
        <w:t>.</w:t>
      </w:r>
    </w:p>
    <w:p w14:paraId="4FEC3F1B" w14:textId="3C9CAD8B" w:rsidR="00E52B9C" w:rsidRDefault="00E52B9C" w:rsidP="00CB54E0">
      <w:pPr>
        <w:spacing w:line="360" w:lineRule="auto"/>
        <w:rPr>
          <w:sz w:val="24"/>
          <w:szCs w:val="24"/>
        </w:rPr>
      </w:pPr>
      <w:r>
        <w:rPr>
          <w:sz w:val="24"/>
          <w:szCs w:val="24"/>
        </w:rPr>
        <w:t>Reflective practice is very important, especially in this industry because it is so reliant on unique and different experiences and every day is so different from the rest. Reflecting on your work and practising reflection is the only way to improve in your teaching, and teachers should be striving to be improving every day, to better themselves and make more of a difference in the students lives. Using the Gibbs (1998) Model on reflective practice</w:t>
      </w:r>
      <w:r w:rsidR="000009E7">
        <w:rPr>
          <w:sz w:val="24"/>
          <w:szCs w:val="24"/>
        </w:rPr>
        <w:t xml:space="preserve">, it has six steps on how to improve, the six steps are as follows: </w:t>
      </w:r>
    </w:p>
    <w:p w14:paraId="61BA77C0" w14:textId="49ED1724" w:rsidR="000009E7" w:rsidRPr="000009E7" w:rsidRDefault="000009E7" w:rsidP="000009E7">
      <w:pPr>
        <w:pStyle w:val="ListParagraph"/>
        <w:numPr>
          <w:ilvl w:val="0"/>
          <w:numId w:val="1"/>
        </w:numPr>
        <w:spacing w:line="360" w:lineRule="auto"/>
        <w:rPr>
          <w:sz w:val="24"/>
          <w:szCs w:val="24"/>
        </w:rPr>
      </w:pPr>
      <w:r w:rsidRPr="000009E7">
        <w:rPr>
          <w:sz w:val="24"/>
          <w:szCs w:val="24"/>
        </w:rPr>
        <w:t xml:space="preserve">Description </w:t>
      </w:r>
    </w:p>
    <w:p w14:paraId="279D8E88" w14:textId="2F4D9C29" w:rsidR="000009E7" w:rsidRPr="000009E7" w:rsidRDefault="000009E7" w:rsidP="000009E7">
      <w:pPr>
        <w:pStyle w:val="ListParagraph"/>
        <w:numPr>
          <w:ilvl w:val="0"/>
          <w:numId w:val="1"/>
        </w:numPr>
        <w:spacing w:line="360" w:lineRule="auto"/>
        <w:rPr>
          <w:sz w:val="24"/>
          <w:szCs w:val="24"/>
        </w:rPr>
      </w:pPr>
      <w:r w:rsidRPr="000009E7">
        <w:rPr>
          <w:sz w:val="24"/>
          <w:szCs w:val="24"/>
        </w:rPr>
        <w:t>Feelings</w:t>
      </w:r>
    </w:p>
    <w:p w14:paraId="4F6CA44A" w14:textId="42983D15" w:rsidR="000009E7" w:rsidRPr="000009E7" w:rsidRDefault="000009E7" w:rsidP="000009E7">
      <w:pPr>
        <w:pStyle w:val="ListParagraph"/>
        <w:numPr>
          <w:ilvl w:val="0"/>
          <w:numId w:val="1"/>
        </w:numPr>
        <w:spacing w:line="360" w:lineRule="auto"/>
        <w:rPr>
          <w:sz w:val="24"/>
          <w:szCs w:val="24"/>
        </w:rPr>
      </w:pPr>
      <w:r w:rsidRPr="000009E7">
        <w:rPr>
          <w:sz w:val="24"/>
          <w:szCs w:val="24"/>
        </w:rPr>
        <w:t>Evaluation</w:t>
      </w:r>
    </w:p>
    <w:p w14:paraId="656C38A7" w14:textId="7C91DDF4" w:rsidR="000009E7" w:rsidRPr="000009E7" w:rsidRDefault="000009E7" w:rsidP="000009E7">
      <w:pPr>
        <w:pStyle w:val="ListParagraph"/>
        <w:numPr>
          <w:ilvl w:val="0"/>
          <w:numId w:val="1"/>
        </w:numPr>
        <w:spacing w:line="360" w:lineRule="auto"/>
        <w:rPr>
          <w:sz w:val="24"/>
          <w:szCs w:val="24"/>
        </w:rPr>
      </w:pPr>
      <w:r w:rsidRPr="000009E7">
        <w:rPr>
          <w:sz w:val="24"/>
          <w:szCs w:val="24"/>
        </w:rPr>
        <w:t>Analysis</w:t>
      </w:r>
    </w:p>
    <w:p w14:paraId="02FCE563" w14:textId="49C545D0" w:rsidR="000009E7" w:rsidRPr="000009E7" w:rsidRDefault="000009E7" w:rsidP="000009E7">
      <w:pPr>
        <w:pStyle w:val="ListParagraph"/>
        <w:numPr>
          <w:ilvl w:val="0"/>
          <w:numId w:val="1"/>
        </w:numPr>
        <w:spacing w:line="360" w:lineRule="auto"/>
        <w:rPr>
          <w:sz w:val="24"/>
          <w:szCs w:val="24"/>
        </w:rPr>
      </w:pPr>
      <w:r w:rsidRPr="000009E7">
        <w:rPr>
          <w:sz w:val="24"/>
          <w:szCs w:val="24"/>
        </w:rPr>
        <w:t>Conclusion</w:t>
      </w:r>
    </w:p>
    <w:p w14:paraId="7B4732D8" w14:textId="4DA7047B" w:rsidR="000009E7" w:rsidRDefault="000009E7" w:rsidP="000009E7">
      <w:pPr>
        <w:pStyle w:val="ListParagraph"/>
        <w:numPr>
          <w:ilvl w:val="0"/>
          <w:numId w:val="1"/>
        </w:numPr>
        <w:spacing w:line="360" w:lineRule="auto"/>
        <w:rPr>
          <w:sz w:val="24"/>
          <w:szCs w:val="24"/>
        </w:rPr>
      </w:pPr>
      <w:r w:rsidRPr="000009E7">
        <w:rPr>
          <w:sz w:val="24"/>
          <w:szCs w:val="24"/>
        </w:rPr>
        <w:lastRenderedPageBreak/>
        <w:t>Action Plan</w:t>
      </w:r>
    </w:p>
    <w:p w14:paraId="1B63CE35" w14:textId="22AA1E4A" w:rsidR="000009E7" w:rsidRDefault="000009E7" w:rsidP="000009E7">
      <w:pPr>
        <w:spacing w:line="360" w:lineRule="auto"/>
        <w:rPr>
          <w:sz w:val="24"/>
          <w:szCs w:val="24"/>
        </w:rPr>
      </w:pPr>
      <w:r>
        <w:rPr>
          <w:sz w:val="24"/>
          <w:szCs w:val="24"/>
        </w:rPr>
        <w:t xml:space="preserve">Using this model teachers can improve and self-reflect on any piece of work. This is not the only model that can be used. Kolb’s learning cycle (1984) : </w:t>
      </w:r>
    </w:p>
    <w:p w14:paraId="7358B47A" w14:textId="646F5586" w:rsidR="000009E7" w:rsidRDefault="000009E7" w:rsidP="000009E7">
      <w:pPr>
        <w:pStyle w:val="ListParagraph"/>
        <w:numPr>
          <w:ilvl w:val="0"/>
          <w:numId w:val="1"/>
        </w:numPr>
        <w:spacing w:line="360" w:lineRule="auto"/>
        <w:rPr>
          <w:sz w:val="24"/>
          <w:szCs w:val="24"/>
        </w:rPr>
      </w:pPr>
      <w:r>
        <w:rPr>
          <w:sz w:val="24"/>
          <w:szCs w:val="24"/>
        </w:rPr>
        <w:t>Concrete experience</w:t>
      </w:r>
    </w:p>
    <w:p w14:paraId="4E27C73C" w14:textId="4685345B" w:rsidR="000009E7" w:rsidRDefault="000009E7" w:rsidP="000009E7">
      <w:pPr>
        <w:pStyle w:val="ListParagraph"/>
        <w:numPr>
          <w:ilvl w:val="0"/>
          <w:numId w:val="1"/>
        </w:numPr>
        <w:spacing w:line="360" w:lineRule="auto"/>
        <w:rPr>
          <w:sz w:val="24"/>
          <w:szCs w:val="24"/>
        </w:rPr>
      </w:pPr>
      <w:r>
        <w:rPr>
          <w:sz w:val="24"/>
          <w:szCs w:val="24"/>
        </w:rPr>
        <w:t>Reflective observation</w:t>
      </w:r>
    </w:p>
    <w:p w14:paraId="7F365ECC" w14:textId="2B2A12BF" w:rsidR="000009E7" w:rsidRDefault="000009E7" w:rsidP="000009E7">
      <w:pPr>
        <w:pStyle w:val="ListParagraph"/>
        <w:numPr>
          <w:ilvl w:val="0"/>
          <w:numId w:val="1"/>
        </w:numPr>
        <w:spacing w:line="360" w:lineRule="auto"/>
        <w:rPr>
          <w:sz w:val="24"/>
          <w:szCs w:val="24"/>
        </w:rPr>
      </w:pPr>
      <w:r>
        <w:rPr>
          <w:sz w:val="24"/>
          <w:szCs w:val="24"/>
        </w:rPr>
        <w:t>Abstract Conceptualization</w:t>
      </w:r>
    </w:p>
    <w:p w14:paraId="224D16FE" w14:textId="7DD40EC3" w:rsidR="000009E7" w:rsidRPr="000009E7" w:rsidRDefault="000009E7" w:rsidP="000009E7">
      <w:pPr>
        <w:pStyle w:val="ListParagraph"/>
        <w:numPr>
          <w:ilvl w:val="0"/>
          <w:numId w:val="1"/>
        </w:numPr>
        <w:spacing w:line="360" w:lineRule="auto"/>
        <w:rPr>
          <w:sz w:val="24"/>
          <w:szCs w:val="24"/>
        </w:rPr>
      </w:pPr>
      <w:r>
        <w:rPr>
          <w:sz w:val="24"/>
          <w:szCs w:val="24"/>
        </w:rPr>
        <w:t>Active experimentation</w:t>
      </w:r>
    </w:p>
    <w:p w14:paraId="23713C23" w14:textId="1611183E" w:rsidR="00E52B9C" w:rsidRDefault="000009E7" w:rsidP="00CB54E0">
      <w:pPr>
        <w:spacing w:line="360" w:lineRule="auto"/>
        <w:rPr>
          <w:sz w:val="24"/>
          <w:szCs w:val="24"/>
        </w:rPr>
      </w:pPr>
      <w:r w:rsidRPr="000009E7">
        <w:rPr>
          <w:sz w:val="24"/>
          <w:szCs w:val="24"/>
        </w:rPr>
        <w:t xml:space="preserve">Using these two models can help teachers develop their techniques and ultimately improve they way they teach. </w:t>
      </w:r>
    </w:p>
    <w:p w14:paraId="28DBBEB1" w14:textId="23BCF681" w:rsidR="009F3670" w:rsidRDefault="009F3670" w:rsidP="00CB54E0">
      <w:pPr>
        <w:spacing w:line="360" w:lineRule="auto"/>
        <w:rPr>
          <w:sz w:val="24"/>
          <w:szCs w:val="24"/>
        </w:rPr>
      </w:pPr>
      <w:r>
        <w:rPr>
          <w:sz w:val="24"/>
          <w:szCs w:val="24"/>
        </w:rPr>
        <w:t>Critical incidents are not things, which exist independently of an observer and are awaiting discovery, although like all data are critical incidents. Critical incidents are produced by the way we look at a situation, an interpretation of the significance of an event (Tripp, 1993).</w:t>
      </w:r>
    </w:p>
    <w:p w14:paraId="210AFF85" w14:textId="261BACF6" w:rsidR="00E52B9C" w:rsidRPr="009F3670" w:rsidRDefault="009F3670" w:rsidP="00CB54E0">
      <w:pPr>
        <w:spacing w:line="360" w:lineRule="auto"/>
        <w:rPr>
          <w:sz w:val="24"/>
          <w:szCs w:val="24"/>
        </w:rPr>
      </w:pPr>
      <w:r>
        <w:rPr>
          <w:sz w:val="24"/>
          <w:szCs w:val="24"/>
        </w:rPr>
        <w:t xml:space="preserve">In this report, a critical incident will be analysed, linking it to theory, what could be done to ensure the four purposes are met and kept and finally, to benefit both the learner and the teacher to educate them on what to do if the incident happens again. </w:t>
      </w:r>
    </w:p>
    <w:p w14:paraId="10FAB5CA" w14:textId="2752E3D5" w:rsidR="00CB54E0" w:rsidRDefault="00CB54E0" w:rsidP="00CB54E0">
      <w:pPr>
        <w:spacing w:line="360" w:lineRule="auto"/>
        <w:rPr>
          <w:b/>
          <w:bCs/>
          <w:sz w:val="24"/>
          <w:szCs w:val="24"/>
          <w:u w:val="single"/>
        </w:rPr>
      </w:pPr>
      <w:r>
        <w:rPr>
          <w:b/>
          <w:bCs/>
          <w:sz w:val="24"/>
          <w:szCs w:val="24"/>
          <w:u w:val="single"/>
        </w:rPr>
        <w:t xml:space="preserve">Observation </w:t>
      </w:r>
    </w:p>
    <w:p w14:paraId="5290BD0F" w14:textId="7FD5E7A5" w:rsidR="00DF5D47" w:rsidRDefault="00986A6D" w:rsidP="00CB54E0">
      <w:pPr>
        <w:spacing w:line="360" w:lineRule="auto"/>
        <w:rPr>
          <w:sz w:val="24"/>
          <w:szCs w:val="24"/>
        </w:rPr>
      </w:pPr>
      <w:r>
        <w:rPr>
          <w:sz w:val="24"/>
          <w:szCs w:val="24"/>
        </w:rPr>
        <w:t xml:space="preserve">Ensuring that anonymity is kept, the following report will ensure that it will stay to the BERA (2018) guidelines. The primary school is city based and has </w:t>
      </w:r>
      <w:r w:rsidR="00945BC2">
        <w:rPr>
          <w:sz w:val="24"/>
          <w:szCs w:val="24"/>
        </w:rPr>
        <w:t>40+ Staff and</w:t>
      </w:r>
      <w:r w:rsidR="00A73555">
        <w:rPr>
          <w:sz w:val="24"/>
          <w:szCs w:val="24"/>
        </w:rPr>
        <w:t xml:space="preserve"> 500+ pupils</w:t>
      </w:r>
      <w:r w:rsidR="00945BC2">
        <w:rPr>
          <w:sz w:val="24"/>
          <w:szCs w:val="24"/>
        </w:rPr>
        <w:t xml:space="preserve">. In the observation is mainly is based on reception although one observation did include the whole of the foundation phase. </w:t>
      </w:r>
      <w:r w:rsidR="006A6AA8">
        <w:rPr>
          <w:sz w:val="24"/>
          <w:szCs w:val="24"/>
        </w:rPr>
        <w:t xml:space="preserve">It is a primary school which amalgamated from two separate schools into one, meaning it is a rather large school. </w:t>
      </w:r>
      <w:r w:rsidR="00867369">
        <w:rPr>
          <w:sz w:val="24"/>
          <w:szCs w:val="24"/>
        </w:rPr>
        <w:t>A primary school consists of two areas, foundation and key stage 2</w:t>
      </w:r>
      <w:r w:rsidR="00D80A21">
        <w:rPr>
          <w:sz w:val="24"/>
          <w:szCs w:val="24"/>
        </w:rPr>
        <w:t>, meaning it ranges from you start at five years old till eleven years old.</w:t>
      </w:r>
      <w:r w:rsidR="000C51BA">
        <w:rPr>
          <w:sz w:val="24"/>
          <w:szCs w:val="24"/>
        </w:rPr>
        <w:t xml:space="preserve"> Although the school also has a large ‘Nursery’ section. Nursery is not a requirement for learners to attend but in the </w:t>
      </w:r>
      <w:r w:rsidR="00A60949">
        <w:rPr>
          <w:sz w:val="24"/>
          <w:szCs w:val="24"/>
        </w:rPr>
        <w:t>report,</w:t>
      </w:r>
      <w:r w:rsidR="000C51BA">
        <w:rPr>
          <w:sz w:val="24"/>
          <w:szCs w:val="24"/>
        </w:rPr>
        <w:t xml:space="preserve"> it will show the importance of nursey and they impacts of attending </w:t>
      </w:r>
      <w:r w:rsidR="00A60949">
        <w:rPr>
          <w:sz w:val="24"/>
          <w:szCs w:val="24"/>
        </w:rPr>
        <w:t>nursery or not.</w:t>
      </w:r>
      <w:r w:rsidR="00D80A21">
        <w:rPr>
          <w:sz w:val="24"/>
          <w:szCs w:val="24"/>
        </w:rPr>
        <w:t xml:space="preserve"> </w:t>
      </w:r>
      <w:r w:rsidR="000439D5" w:rsidRPr="000439D5">
        <w:rPr>
          <w:rFonts w:ascii="Calibri" w:hAnsi="Calibri" w:cs="Calibri"/>
          <w:color w:val="222222"/>
          <w:sz w:val="24"/>
          <w:szCs w:val="24"/>
          <w:shd w:val="clear" w:color="auto" w:fill="FFFFFF"/>
        </w:rPr>
        <w:t>Shimoff and Catrina (2001), show a strong positive correlation between attendance and grades</w:t>
      </w:r>
      <w:r w:rsidR="000439D5">
        <w:rPr>
          <w:rFonts w:ascii="Calibri" w:hAnsi="Calibri" w:cs="Calibri"/>
          <w:color w:val="222222"/>
          <w:sz w:val="24"/>
          <w:szCs w:val="24"/>
          <w:shd w:val="clear" w:color="auto" w:fill="FFFFFF"/>
        </w:rPr>
        <w:t xml:space="preserve">. This shows that attending nursery, teaches simple social skills that learners need at a young age. </w:t>
      </w:r>
      <w:r w:rsidR="00867369">
        <w:rPr>
          <w:sz w:val="24"/>
          <w:szCs w:val="24"/>
        </w:rPr>
        <w:t xml:space="preserve">Due to the current pandemic, Covid 19, these two areas are kept strictly separate, so the researcher only got the chance to view foundation area. The foundation phase is where children develop most, and it </w:t>
      </w:r>
      <w:r w:rsidR="00867369">
        <w:rPr>
          <w:sz w:val="24"/>
          <w:szCs w:val="24"/>
        </w:rPr>
        <w:lastRenderedPageBreak/>
        <w:t xml:space="preserve">creates the platform for students to learn. </w:t>
      </w:r>
      <w:r w:rsidR="00DF5D47">
        <w:rPr>
          <w:sz w:val="24"/>
          <w:szCs w:val="24"/>
        </w:rPr>
        <w:t>Paiget (19</w:t>
      </w:r>
      <w:r w:rsidR="00AE247D">
        <w:rPr>
          <w:sz w:val="24"/>
          <w:szCs w:val="24"/>
        </w:rPr>
        <w:t>36</w:t>
      </w:r>
      <w:r w:rsidR="00DF5D47">
        <w:rPr>
          <w:sz w:val="24"/>
          <w:szCs w:val="24"/>
        </w:rPr>
        <w:t xml:space="preserve">), developed a model and his stages of cognitive development, the four stages are as follows: </w:t>
      </w:r>
    </w:p>
    <w:p w14:paraId="17BCE1FB" w14:textId="4F09DE65" w:rsidR="00DF5D47" w:rsidRDefault="00DF5D47" w:rsidP="00DF5D47">
      <w:pPr>
        <w:pStyle w:val="ListParagraph"/>
        <w:numPr>
          <w:ilvl w:val="0"/>
          <w:numId w:val="1"/>
        </w:numPr>
        <w:spacing w:line="360" w:lineRule="auto"/>
        <w:rPr>
          <w:sz w:val="24"/>
          <w:szCs w:val="24"/>
        </w:rPr>
      </w:pPr>
      <w:r>
        <w:rPr>
          <w:sz w:val="24"/>
          <w:szCs w:val="24"/>
        </w:rPr>
        <w:t>Sensorimotor (Pre School)</w:t>
      </w:r>
    </w:p>
    <w:p w14:paraId="48A5A60D" w14:textId="18CF1363" w:rsidR="00DF5D47" w:rsidRDefault="00DF5D47" w:rsidP="00DF5D47">
      <w:pPr>
        <w:pStyle w:val="ListParagraph"/>
        <w:numPr>
          <w:ilvl w:val="0"/>
          <w:numId w:val="1"/>
        </w:numPr>
        <w:spacing w:line="360" w:lineRule="auto"/>
        <w:rPr>
          <w:sz w:val="24"/>
          <w:szCs w:val="24"/>
        </w:rPr>
      </w:pPr>
      <w:r>
        <w:rPr>
          <w:sz w:val="24"/>
          <w:szCs w:val="24"/>
        </w:rPr>
        <w:t>Preoperational (Foundation)</w:t>
      </w:r>
    </w:p>
    <w:p w14:paraId="5B2769FF" w14:textId="00294390" w:rsidR="00DF5D47" w:rsidRDefault="00DF5D47" w:rsidP="00DF5D47">
      <w:pPr>
        <w:pStyle w:val="ListParagraph"/>
        <w:numPr>
          <w:ilvl w:val="0"/>
          <w:numId w:val="1"/>
        </w:numPr>
        <w:spacing w:line="360" w:lineRule="auto"/>
        <w:rPr>
          <w:sz w:val="24"/>
          <w:szCs w:val="24"/>
        </w:rPr>
      </w:pPr>
      <w:r>
        <w:rPr>
          <w:sz w:val="24"/>
          <w:szCs w:val="24"/>
        </w:rPr>
        <w:t>Concrete Operational (Key Stage 2)</w:t>
      </w:r>
    </w:p>
    <w:p w14:paraId="4A1195CC" w14:textId="6A30D434" w:rsidR="00DF5D47" w:rsidRDefault="00DF5D47" w:rsidP="00DF5D47">
      <w:pPr>
        <w:pStyle w:val="ListParagraph"/>
        <w:numPr>
          <w:ilvl w:val="0"/>
          <w:numId w:val="1"/>
        </w:numPr>
        <w:spacing w:line="360" w:lineRule="auto"/>
        <w:rPr>
          <w:sz w:val="24"/>
          <w:szCs w:val="24"/>
        </w:rPr>
      </w:pPr>
      <w:r>
        <w:rPr>
          <w:sz w:val="24"/>
          <w:szCs w:val="24"/>
        </w:rPr>
        <w:t>Formal Operational (Key Stage 3)</w:t>
      </w:r>
    </w:p>
    <w:p w14:paraId="6E49B10B" w14:textId="3C78E916" w:rsidR="00DF5D47" w:rsidRDefault="00DF5D47" w:rsidP="00DF5D47">
      <w:pPr>
        <w:spacing w:line="360" w:lineRule="auto"/>
        <w:rPr>
          <w:sz w:val="24"/>
          <w:szCs w:val="24"/>
        </w:rPr>
      </w:pPr>
      <w:r>
        <w:rPr>
          <w:sz w:val="24"/>
          <w:szCs w:val="24"/>
        </w:rPr>
        <w:t xml:space="preserve">The researcher was able to view the cognitive development of the foundation </w:t>
      </w:r>
      <w:r w:rsidR="00A60949">
        <w:rPr>
          <w:sz w:val="24"/>
          <w:szCs w:val="24"/>
        </w:rPr>
        <w:t>phase,</w:t>
      </w:r>
      <w:r>
        <w:rPr>
          <w:sz w:val="24"/>
          <w:szCs w:val="24"/>
        </w:rPr>
        <w:t xml:space="preserve"> which is the preoperational stage, which can be explained as “symbolic thinking”.</w:t>
      </w:r>
    </w:p>
    <w:p w14:paraId="0592D58D" w14:textId="034E38DA" w:rsidR="00A60949" w:rsidRDefault="00A60949" w:rsidP="00DF5D47">
      <w:pPr>
        <w:spacing w:line="360" w:lineRule="auto"/>
        <w:rPr>
          <w:rFonts w:ascii="Calibri" w:hAnsi="Calibri" w:cs="Calibri"/>
          <w:color w:val="222222"/>
          <w:sz w:val="24"/>
          <w:szCs w:val="24"/>
          <w:shd w:val="clear" w:color="auto" w:fill="FFFFFF"/>
        </w:rPr>
      </w:pPr>
      <w:r>
        <w:rPr>
          <w:sz w:val="24"/>
          <w:szCs w:val="24"/>
        </w:rPr>
        <w:t xml:space="preserve">Primary schools focus on the preoperational phase and it is vital that they complete this stage to move onto the next. It helps with the development </w:t>
      </w:r>
      <w:r w:rsidR="000439D5">
        <w:rPr>
          <w:sz w:val="24"/>
          <w:szCs w:val="24"/>
        </w:rPr>
        <w:t xml:space="preserve">of the learner and without this development the learners will suffer greatly. </w:t>
      </w:r>
      <w:r w:rsidR="000439D5" w:rsidRPr="000439D5">
        <w:rPr>
          <w:rFonts w:ascii="Calibri" w:hAnsi="Calibri" w:cs="Calibri"/>
          <w:color w:val="222222"/>
          <w:sz w:val="24"/>
          <w:szCs w:val="24"/>
          <w:shd w:val="clear" w:color="auto" w:fill="FFFFFF"/>
        </w:rPr>
        <w:t>Shimoff and Catrina (2001), show a strong positive correlation between attendance and grades</w:t>
      </w:r>
      <w:r w:rsidR="000439D5">
        <w:rPr>
          <w:rFonts w:ascii="Calibri" w:hAnsi="Calibri" w:cs="Calibri"/>
          <w:color w:val="222222"/>
          <w:sz w:val="24"/>
          <w:szCs w:val="24"/>
          <w:shd w:val="clear" w:color="auto" w:fill="FFFFFF"/>
        </w:rPr>
        <w:t>. This shows that attending nursery, teaches simple social skills that learners need at a young age.</w:t>
      </w:r>
    </w:p>
    <w:p w14:paraId="6AE7C4AE" w14:textId="1897D552" w:rsidR="00A73555" w:rsidRPr="00DF5D47" w:rsidRDefault="00A73555" w:rsidP="00DF5D47">
      <w:pPr>
        <w:spacing w:line="360" w:lineRule="auto"/>
        <w:rPr>
          <w:sz w:val="24"/>
          <w:szCs w:val="24"/>
        </w:rPr>
      </w:pPr>
      <w:r>
        <w:rPr>
          <w:rFonts w:ascii="Calibri" w:hAnsi="Calibri" w:cs="Calibri"/>
          <w:color w:val="222222"/>
          <w:sz w:val="24"/>
          <w:szCs w:val="24"/>
          <w:shd w:val="clear" w:color="auto" w:fill="FFFFFF"/>
        </w:rPr>
        <w:t xml:space="preserve">According to Estyn (2018), it scored good in all aspects of the inspection. </w:t>
      </w:r>
    </w:p>
    <w:p w14:paraId="057BCF7C" w14:textId="6ED002D1" w:rsidR="00CB54E0" w:rsidRDefault="00CB54E0" w:rsidP="00CB54E0">
      <w:pPr>
        <w:spacing w:line="360" w:lineRule="auto"/>
        <w:rPr>
          <w:b/>
          <w:bCs/>
          <w:sz w:val="24"/>
          <w:szCs w:val="24"/>
          <w:u w:val="single"/>
        </w:rPr>
      </w:pPr>
      <w:r>
        <w:rPr>
          <w:b/>
          <w:bCs/>
          <w:sz w:val="24"/>
          <w:szCs w:val="24"/>
          <w:u w:val="single"/>
        </w:rPr>
        <w:t>Methodology</w:t>
      </w:r>
    </w:p>
    <w:p w14:paraId="207795D3" w14:textId="376FAF4A" w:rsidR="00D675C1" w:rsidRDefault="00A73555" w:rsidP="00CB54E0">
      <w:pPr>
        <w:spacing w:line="360" w:lineRule="auto"/>
        <w:rPr>
          <w:sz w:val="24"/>
          <w:szCs w:val="24"/>
        </w:rPr>
      </w:pPr>
      <w:r>
        <w:rPr>
          <w:sz w:val="24"/>
          <w:szCs w:val="24"/>
        </w:rPr>
        <w:t>Methodology is a set of methods and principles used to perform a particular activity</w:t>
      </w:r>
      <w:r w:rsidR="00D675C1">
        <w:rPr>
          <w:sz w:val="24"/>
          <w:szCs w:val="24"/>
        </w:rPr>
        <w:t xml:space="preserve"> (Oxford, 2020). Research is a fundamental part of observing critical incidents. Research is not only a set of skills, but also a way of thinking, it uses methods tested for reliability and validity and is also designed to be unbiased and objective (Kumar, 2014: 2). There are four errors to ensure the research is valid, reliable, unbiased and objective. The areas are as follows, participant error, participant bias, researcher error and researcher bias. Any of these factors can influence the research and can deem it invalid, the researcher took great care when observing and remained unbiased and objective. A case </w:t>
      </w:r>
      <w:r w:rsidR="00CC05B3">
        <w:rPr>
          <w:sz w:val="24"/>
          <w:szCs w:val="24"/>
        </w:rPr>
        <w:t>study is</w:t>
      </w:r>
      <w:r w:rsidR="00D675C1">
        <w:rPr>
          <w:sz w:val="24"/>
          <w:szCs w:val="24"/>
        </w:rPr>
        <w:t xml:space="preserve"> “a single instance of a bounded system.” (Creswell, 1994:12).  </w:t>
      </w:r>
      <w:r w:rsidR="00CC05B3">
        <w:rPr>
          <w:sz w:val="24"/>
          <w:szCs w:val="24"/>
        </w:rPr>
        <w:t>It is</w:t>
      </w:r>
      <w:r w:rsidR="00D675C1">
        <w:rPr>
          <w:sz w:val="24"/>
          <w:szCs w:val="24"/>
        </w:rPr>
        <w:t xml:space="preserve"> about examining the incident </w:t>
      </w:r>
      <w:r w:rsidR="00CC05B3">
        <w:rPr>
          <w:sz w:val="24"/>
          <w:szCs w:val="24"/>
        </w:rPr>
        <w:t xml:space="preserve">within the context it is in, viewing the appendices, the researcher has listed where the observation took place, what time etc. while remaining it anonymous. Case studies have both advantage and disadvantages. An advantage is it provides an in-depth investigation although the big weakness of a case study is it may be biased by the researcher and surroundings. Whereas a critical incident is involving the objective analysis of an issue to </w:t>
      </w:r>
      <w:r w:rsidR="00CC05B3">
        <w:rPr>
          <w:sz w:val="24"/>
          <w:szCs w:val="24"/>
        </w:rPr>
        <w:lastRenderedPageBreak/>
        <w:t>form judgments. (Tripp, 2012:25), “Incidents tend to be typical rather critical at first sight but are rendered critical through analysis.”</w:t>
      </w:r>
      <w:r w:rsidR="006D14F6">
        <w:rPr>
          <w:sz w:val="24"/>
          <w:szCs w:val="24"/>
        </w:rPr>
        <w:t xml:space="preserve"> The task was to observe a critical incident, observation is the act of observing something or someone (Cambridge, 2020)</w:t>
      </w:r>
      <w:r w:rsidR="00343989">
        <w:rPr>
          <w:sz w:val="24"/>
          <w:szCs w:val="24"/>
        </w:rPr>
        <w:t>. It can be structured into two main groups; participant observation, which is better for qualitative data collection methods and structured observation which prefers quantitative data collection methods. The method the researcher adopted was participant observation but more concisely, observer as participant. This meant that the researcher’s identity was revealed, and the researcher observed activity rather than taking part</w:t>
      </w:r>
      <w:r w:rsidR="00AF0910">
        <w:rPr>
          <w:sz w:val="24"/>
          <w:szCs w:val="24"/>
        </w:rPr>
        <w:t xml:space="preserve"> </w:t>
      </w:r>
      <w:r w:rsidR="003C6ED7">
        <w:rPr>
          <w:sz w:val="24"/>
          <w:szCs w:val="24"/>
        </w:rPr>
        <w:t>(Gil and Johnson, 2002)</w:t>
      </w:r>
      <w:r w:rsidR="00AF0910">
        <w:rPr>
          <w:sz w:val="24"/>
          <w:szCs w:val="24"/>
        </w:rPr>
        <w:t>.</w:t>
      </w:r>
      <w:r w:rsidR="00343989">
        <w:rPr>
          <w:sz w:val="24"/>
          <w:szCs w:val="24"/>
        </w:rPr>
        <w:t xml:space="preserve"> Observing as a participant meant that the observer gains first-hand knowledge by being in or around the social setting being investigated. (Zikmund, 2000) </w:t>
      </w:r>
    </w:p>
    <w:p w14:paraId="75E55A6E" w14:textId="52A475A2" w:rsidR="00343989" w:rsidRDefault="00343989" w:rsidP="00CB54E0">
      <w:pPr>
        <w:spacing w:line="360" w:lineRule="auto"/>
        <w:rPr>
          <w:sz w:val="24"/>
          <w:szCs w:val="24"/>
        </w:rPr>
      </w:pPr>
      <w:r>
        <w:rPr>
          <w:sz w:val="24"/>
          <w:szCs w:val="24"/>
        </w:rPr>
        <w:t xml:space="preserve">This allowed the researcher to focus on being unbiased and </w:t>
      </w:r>
      <w:r w:rsidR="003C6ED7">
        <w:rPr>
          <w:sz w:val="24"/>
          <w:szCs w:val="24"/>
        </w:rPr>
        <w:t>objective but</w:t>
      </w:r>
      <w:r>
        <w:rPr>
          <w:sz w:val="24"/>
          <w:szCs w:val="24"/>
        </w:rPr>
        <w:t xml:space="preserve"> getting somewhat involved but not completely involved. Being</w:t>
      </w:r>
      <w:r w:rsidR="003C6ED7">
        <w:rPr>
          <w:sz w:val="24"/>
          <w:szCs w:val="24"/>
        </w:rPr>
        <w:t xml:space="preserve"> a participant as observer would have meant the researcher would have been directly changing the environment, thus it would have been deemed biased. </w:t>
      </w:r>
    </w:p>
    <w:p w14:paraId="0A41BA32" w14:textId="7934AB7A" w:rsidR="00AF0910" w:rsidRDefault="00AF0910" w:rsidP="00CB54E0">
      <w:pPr>
        <w:spacing w:line="360" w:lineRule="auto"/>
        <w:rPr>
          <w:sz w:val="24"/>
          <w:szCs w:val="24"/>
        </w:rPr>
      </w:pPr>
      <w:r>
        <w:rPr>
          <w:sz w:val="24"/>
          <w:szCs w:val="24"/>
        </w:rPr>
        <w:t xml:space="preserve">It is also important that the researcher remained ethical in observation. By following the BERA guidelines, the researcher ensured that an ethical observation took place.  </w:t>
      </w:r>
    </w:p>
    <w:p w14:paraId="794B3DF2" w14:textId="5CC3E4CB" w:rsidR="00D675C1" w:rsidRPr="00A73555" w:rsidRDefault="005C3F96" w:rsidP="00CB54E0">
      <w:pPr>
        <w:spacing w:line="360" w:lineRule="auto"/>
        <w:rPr>
          <w:sz w:val="24"/>
          <w:szCs w:val="24"/>
        </w:rPr>
      </w:pPr>
      <w:r>
        <w:rPr>
          <w:sz w:val="24"/>
          <w:szCs w:val="24"/>
        </w:rPr>
        <w:t xml:space="preserve">Each approach has it strengths and weaknesses, and some approaches can be better utilised dependent on what is being observed. There are many factors that influence </w:t>
      </w:r>
      <w:r w:rsidR="00AC076D">
        <w:rPr>
          <w:sz w:val="24"/>
          <w:szCs w:val="24"/>
        </w:rPr>
        <w:t>this decision, such as the environment, the people being observed, the age, the number of subjects are just a few factors that can influence the decision. The researcher decided upon observing as a participant as a happy medium. Being involved enough that no detail is being missed, although not changing the environment and not impacting the students to behave differently. Thus, with the observation taking place in reception, it was an impossible task not to be involved at parts,</w:t>
      </w:r>
      <w:r w:rsidR="005E054E">
        <w:rPr>
          <w:sz w:val="24"/>
          <w:szCs w:val="24"/>
        </w:rPr>
        <w:t xml:space="preserve"> the identity was not going to be concealed either. The researcher also used a sampling technique noting down the time, event and a snapshot of what was occurring at that </w:t>
      </w:r>
      <w:r w:rsidR="002165CD">
        <w:rPr>
          <w:sz w:val="24"/>
          <w:szCs w:val="24"/>
        </w:rPr>
        <w:t>moment, this can be shown in the appendices where the date time location is stated.</w:t>
      </w:r>
    </w:p>
    <w:p w14:paraId="067EECA1" w14:textId="77777777" w:rsidR="004A065F" w:rsidRDefault="004A065F" w:rsidP="00CB54E0">
      <w:pPr>
        <w:spacing w:line="360" w:lineRule="auto"/>
        <w:rPr>
          <w:b/>
          <w:bCs/>
          <w:sz w:val="24"/>
          <w:szCs w:val="24"/>
          <w:u w:val="single"/>
        </w:rPr>
      </w:pPr>
    </w:p>
    <w:p w14:paraId="50DEC75E" w14:textId="77777777" w:rsidR="004A065F" w:rsidRDefault="004A065F" w:rsidP="00CB54E0">
      <w:pPr>
        <w:spacing w:line="360" w:lineRule="auto"/>
        <w:rPr>
          <w:b/>
          <w:bCs/>
          <w:sz w:val="24"/>
          <w:szCs w:val="24"/>
          <w:u w:val="single"/>
        </w:rPr>
      </w:pPr>
    </w:p>
    <w:p w14:paraId="104CB348" w14:textId="4E489090" w:rsidR="00CB54E0" w:rsidRDefault="00CB54E0" w:rsidP="00CB54E0">
      <w:pPr>
        <w:spacing w:line="360" w:lineRule="auto"/>
        <w:rPr>
          <w:b/>
          <w:bCs/>
          <w:sz w:val="24"/>
          <w:szCs w:val="24"/>
          <w:u w:val="single"/>
        </w:rPr>
      </w:pPr>
      <w:r>
        <w:rPr>
          <w:b/>
          <w:bCs/>
          <w:sz w:val="24"/>
          <w:szCs w:val="24"/>
          <w:u w:val="single"/>
        </w:rPr>
        <w:lastRenderedPageBreak/>
        <w:t>Four Purposes</w:t>
      </w:r>
    </w:p>
    <w:p w14:paraId="1A170A77" w14:textId="35D2949B" w:rsidR="00DE32BB" w:rsidRDefault="00DE32BB" w:rsidP="00CB54E0">
      <w:pPr>
        <w:spacing w:line="360" w:lineRule="auto"/>
        <w:rPr>
          <w:sz w:val="24"/>
          <w:szCs w:val="24"/>
        </w:rPr>
      </w:pPr>
      <w:r>
        <w:rPr>
          <w:sz w:val="24"/>
          <w:szCs w:val="24"/>
        </w:rPr>
        <w:t>With the new curriculum coming into schools by 2022, Donaldson was the leader in reforming in the curriculum after his review “Successful Futures”. The fundamental part of the review is the four purposes:</w:t>
      </w:r>
    </w:p>
    <w:p w14:paraId="6F15123B" w14:textId="3CE8C592" w:rsidR="00DE32BB" w:rsidRDefault="00DE32BB" w:rsidP="00DE32BB">
      <w:pPr>
        <w:pStyle w:val="ListParagraph"/>
        <w:numPr>
          <w:ilvl w:val="0"/>
          <w:numId w:val="1"/>
        </w:numPr>
        <w:spacing w:line="360" w:lineRule="auto"/>
        <w:rPr>
          <w:sz w:val="24"/>
          <w:szCs w:val="24"/>
        </w:rPr>
      </w:pPr>
      <w:r w:rsidRPr="00DE32BB">
        <w:rPr>
          <w:b/>
          <w:bCs/>
          <w:sz w:val="24"/>
          <w:szCs w:val="24"/>
        </w:rPr>
        <w:t>Ambitious, capable learners</w:t>
      </w:r>
      <w:r>
        <w:rPr>
          <w:sz w:val="24"/>
          <w:szCs w:val="24"/>
        </w:rPr>
        <w:t xml:space="preserve"> who are ready to learn throughout their lives</w:t>
      </w:r>
    </w:p>
    <w:p w14:paraId="48F045F5" w14:textId="275AF784" w:rsidR="00DE32BB" w:rsidRDefault="00DE32BB" w:rsidP="00DE32BB">
      <w:pPr>
        <w:pStyle w:val="ListParagraph"/>
        <w:numPr>
          <w:ilvl w:val="0"/>
          <w:numId w:val="1"/>
        </w:numPr>
        <w:spacing w:line="360" w:lineRule="auto"/>
        <w:rPr>
          <w:sz w:val="24"/>
          <w:szCs w:val="24"/>
        </w:rPr>
      </w:pPr>
      <w:r w:rsidRPr="00DE32BB">
        <w:rPr>
          <w:b/>
          <w:bCs/>
          <w:sz w:val="24"/>
          <w:szCs w:val="24"/>
        </w:rPr>
        <w:t>Enterprising, creative contributors</w:t>
      </w:r>
      <w:r>
        <w:rPr>
          <w:sz w:val="24"/>
          <w:szCs w:val="24"/>
        </w:rPr>
        <w:t xml:space="preserve"> who are ready to play a full part in life and work.</w:t>
      </w:r>
    </w:p>
    <w:p w14:paraId="02F90C56" w14:textId="61F39EDC" w:rsidR="00DE32BB" w:rsidRDefault="00DE32BB" w:rsidP="00DE32BB">
      <w:pPr>
        <w:pStyle w:val="ListParagraph"/>
        <w:numPr>
          <w:ilvl w:val="0"/>
          <w:numId w:val="1"/>
        </w:numPr>
        <w:spacing w:line="360" w:lineRule="auto"/>
        <w:rPr>
          <w:sz w:val="24"/>
          <w:szCs w:val="24"/>
        </w:rPr>
      </w:pPr>
      <w:r w:rsidRPr="00DE32BB">
        <w:rPr>
          <w:b/>
          <w:bCs/>
          <w:sz w:val="24"/>
          <w:szCs w:val="24"/>
        </w:rPr>
        <w:t>Ethical, informed citizens</w:t>
      </w:r>
      <w:r>
        <w:rPr>
          <w:sz w:val="24"/>
          <w:szCs w:val="24"/>
        </w:rPr>
        <w:t xml:space="preserve"> who are ready to be citizens of Wales and the world. </w:t>
      </w:r>
    </w:p>
    <w:p w14:paraId="5A224BB1" w14:textId="5E1CD627" w:rsidR="00DE32BB" w:rsidRDefault="00DE32BB" w:rsidP="00DE32BB">
      <w:pPr>
        <w:pStyle w:val="ListParagraph"/>
        <w:numPr>
          <w:ilvl w:val="0"/>
          <w:numId w:val="1"/>
        </w:numPr>
        <w:spacing w:line="360" w:lineRule="auto"/>
        <w:rPr>
          <w:sz w:val="24"/>
          <w:szCs w:val="24"/>
        </w:rPr>
      </w:pPr>
      <w:r w:rsidRPr="00DE32BB">
        <w:rPr>
          <w:b/>
          <w:bCs/>
          <w:sz w:val="24"/>
          <w:szCs w:val="24"/>
        </w:rPr>
        <w:t>Healthy, confident individuals</w:t>
      </w:r>
      <w:r>
        <w:rPr>
          <w:sz w:val="24"/>
          <w:szCs w:val="24"/>
        </w:rPr>
        <w:t xml:space="preserve"> who are ready to lead fulfilling lives as valued members of society. </w:t>
      </w:r>
      <w:r w:rsidR="00A21E9B">
        <w:rPr>
          <w:sz w:val="24"/>
          <w:szCs w:val="24"/>
        </w:rPr>
        <w:tab/>
      </w:r>
      <w:r w:rsidR="00A21E9B">
        <w:rPr>
          <w:sz w:val="24"/>
          <w:szCs w:val="24"/>
        </w:rPr>
        <w:tab/>
      </w:r>
      <w:r w:rsidR="00A21E9B">
        <w:rPr>
          <w:sz w:val="24"/>
          <w:szCs w:val="24"/>
        </w:rPr>
        <w:tab/>
      </w:r>
      <w:r w:rsidR="00A21E9B">
        <w:rPr>
          <w:sz w:val="24"/>
          <w:szCs w:val="24"/>
        </w:rPr>
        <w:tab/>
        <w:t>(Gov.Wales, 2018)</w:t>
      </w:r>
    </w:p>
    <w:p w14:paraId="4BDA12DC" w14:textId="6A7C7FAB" w:rsidR="00A21E9B" w:rsidRPr="00A21E9B" w:rsidRDefault="00A21E9B" w:rsidP="00A21E9B">
      <w:pPr>
        <w:spacing w:line="360" w:lineRule="auto"/>
        <w:rPr>
          <w:sz w:val="24"/>
          <w:szCs w:val="24"/>
        </w:rPr>
      </w:pPr>
      <w:r>
        <w:rPr>
          <w:sz w:val="24"/>
          <w:szCs w:val="24"/>
        </w:rPr>
        <w:t xml:space="preserve">All of which is important for a successful future. Appendix 3 outlines the critical incident which will be discussed throughout. This directly links to the purpose; Healthy, Confident individuals who are ready to lead fulfilling lives as valued members of society. Healthy confident individuals are building their mental and emotional well being by developing confidence, resilience and empathy. In this critical incident (3), this isn’t the case, little development has taken place, granted the students in question are only in reception, although no beginnings are </w:t>
      </w:r>
      <w:r w:rsidR="0092248B">
        <w:rPr>
          <w:sz w:val="24"/>
          <w:szCs w:val="24"/>
        </w:rPr>
        <w:t>being made. The teacher dealt with the situation superbly. Child X has the confidence to participate, but not in performance and more out of attention. This leads to many problems, but in this particular point, development of the purpose is taking place but not necessarily in the correct form. The researcher was informed that Child X did not attend nursery and maybe lacked the social skills that other learners have already developed. According to Paiget (19</w:t>
      </w:r>
      <w:r w:rsidR="00AE247D">
        <w:rPr>
          <w:sz w:val="24"/>
          <w:szCs w:val="24"/>
        </w:rPr>
        <w:t>36</w:t>
      </w:r>
      <w:r w:rsidR="0092248B">
        <w:rPr>
          <w:sz w:val="24"/>
          <w:szCs w:val="24"/>
        </w:rPr>
        <w:t xml:space="preserve">), development from 0-2 years is as important as those in later ages. Meaning Child X lacks the social diversity that nursery and being around other learners offers. Furthermore, by fulfilling this purpose learners should have the skills and knowledge to manage everyday life as independently as they can. </w:t>
      </w:r>
      <w:r w:rsidR="00322177">
        <w:rPr>
          <w:sz w:val="24"/>
          <w:szCs w:val="24"/>
        </w:rPr>
        <w:t>Although as previously stated it is important to learn social skills and work as a collective, it is also vital to develop as an individual.</w:t>
      </w:r>
      <w:r w:rsidR="0012213B">
        <w:rPr>
          <w:sz w:val="24"/>
          <w:szCs w:val="24"/>
        </w:rPr>
        <w:t xml:space="preserve"> Child X in this scenario has not developed these individual skills yet, as they may not have Sensorimotor stage as Paiget (19</w:t>
      </w:r>
      <w:r w:rsidR="00AE247D">
        <w:rPr>
          <w:sz w:val="24"/>
          <w:szCs w:val="24"/>
        </w:rPr>
        <w:t>36</w:t>
      </w:r>
      <w:r w:rsidR="0012213B">
        <w:rPr>
          <w:sz w:val="24"/>
          <w:szCs w:val="24"/>
        </w:rPr>
        <w:t xml:space="preserve">), would say. In this critical incident it was really important that the teacher ignored Child X, as the child is craving attention and they only way to learn is to simply ignore, and with the hope they wont repeat their actions. A subtle comment like, “Child X we don’t speak out of turn” once the class is focused on a task is the correct way to approach it. A lot more research can be done to inform teachers how </w:t>
      </w:r>
      <w:r w:rsidR="0012213B">
        <w:rPr>
          <w:sz w:val="24"/>
          <w:szCs w:val="24"/>
        </w:rPr>
        <w:lastRenderedPageBreak/>
        <w:t xml:space="preserve">to manage these everyday scenarios and how to better manage them, and help the learners develop so they can meet the four purposes of the curriculum.  This particular incident also links to the other three purposes too, although a massive part is that Child X needs to develop the respect the needs and rights of others, as a member of a diverse society as part of ethical informed citizens. This point is vital to develop quickly and in the early stages of the foundation phase, learners need to understand the needs of others, by this they are not only giving their peers the chance to develop their skills but themselves too. </w:t>
      </w:r>
    </w:p>
    <w:p w14:paraId="56F5D063" w14:textId="1843F87A" w:rsidR="00CB54E0" w:rsidRDefault="00CB54E0" w:rsidP="00CB54E0">
      <w:pPr>
        <w:spacing w:line="360" w:lineRule="auto"/>
        <w:rPr>
          <w:b/>
          <w:bCs/>
          <w:sz w:val="24"/>
          <w:szCs w:val="24"/>
          <w:u w:val="single"/>
        </w:rPr>
      </w:pPr>
      <w:r>
        <w:rPr>
          <w:b/>
          <w:bCs/>
          <w:sz w:val="24"/>
          <w:szCs w:val="24"/>
          <w:u w:val="single"/>
        </w:rPr>
        <w:t xml:space="preserve">Literature Review </w:t>
      </w:r>
    </w:p>
    <w:p w14:paraId="152982FE" w14:textId="33EA6985" w:rsidR="00DF626A" w:rsidRDefault="00110161" w:rsidP="00CB54E0">
      <w:pPr>
        <w:spacing w:line="360" w:lineRule="auto"/>
        <w:rPr>
          <w:sz w:val="24"/>
          <w:szCs w:val="24"/>
        </w:rPr>
      </w:pPr>
      <w:r>
        <w:rPr>
          <w:sz w:val="24"/>
          <w:szCs w:val="24"/>
        </w:rPr>
        <w:t>Critical incidents can also be the platform for more research to be undertaken to develop a better knowledge of the incident or give learners and teacher better outcomes. The main problem of this critical incident is behaviour. Behaviour and managing behaviour is a massive problem for teachers, according to McKinney and Kea (2005), “50% of urban teachers in USA leave the profession within the first five years of their career, citing behaviour problems and management as factors influencing their decision to leave”</w:t>
      </w:r>
      <w:r w:rsidR="00DF626A">
        <w:rPr>
          <w:sz w:val="24"/>
          <w:szCs w:val="24"/>
        </w:rPr>
        <w:t xml:space="preserve">. Ultimately, this is a massive problem for teachers, and it will continue to be a problem in the future, further research can help teachers manage behaviour better and how to deal with certain scenarios if they arise. Firstly, why should teachers manage behaviour? </w:t>
      </w:r>
    </w:p>
    <w:p w14:paraId="17DCDA1E" w14:textId="3D9A9D57" w:rsidR="00110161" w:rsidRDefault="00DF626A" w:rsidP="00DF626A">
      <w:pPr>
        <w:pStyle w:val="ListParagraph"/>
        <w:numPr>
          <w:ilvl w:val="0"/>
          <w:numId w:val="1"/>
        </w:numPr>
        <w:spacing w:line="360" w:lineRule="auto"/>
        <w:rPr>
          <w:sz w:val="24"/>
          <w:szCs w:val="24"/>
        </w:rPr>
      </w:pPr>
      <w:r w:rsidRPr="00DF626A">
        <w:rPr>
          <w:sz w:val="24"/>
          <w:szCs w:val="24"/>
        </w:rPr>
        <w:t>It creates a climate where learners can flourish and develop.</w:t>
      </w:r>
    </w:p>
    <w:p w14:paraId="6F92E9F8" w14:textId="1CC9F110" w:rsidR="00DF626A" w:rsidRDefault="00DF626A" w:rsidP="00DF626A">
      <w:pPr>
        <w:pStyle w:val="ListParagraph"/>
        <w:numPr>
          <w:ilvl w:val="0"/>
          <w:numId w:val="1"/>
        </w:numPr>
        <w:spacing w:line="360" w:lineRule="auto"/>
        <w:rPr>
          <w:sz w:val="24"/>
          <w:szCs w:val="24"/>
        </w:rPr>
      </w:pPr>
      <w:r>
        <w:rPr>
          <w:sz w:val="24"/>
          <w:szCs w:val="24"/>
        </w:rPr>
        <w:t xml:space="preserve">To protect the basic rights of safety, learning and respect. </w:t>
      </w:r>
    </w:p>
    <w:p w14:paraId="0A31B8E0" w14:textId="1776AE3E" w:rsidR="00DF626A" w:rsidRDefault="00DF626A" w:rsidP="00DF626A">
      <w:pPr>
        <w:pStyle w:val="ListParagraph"/>
        <w:numPr>
          <w:ilvl w:val="0"/>
          <w:numId w:val="1"/>
        </w:numPr>
        <w:spacing w:line="360" w:lineRule="auto"/>
        <w:rPr>
          <w:sz w:val="24"/>
          <w:szCs w:val="24"/>
        </w:rPr>
      </w:pPr>
      <w:r>
        <w:rPr>
          <w:sz w:val="24"/>
          <w:szCs w:val="24"/>
        </w:rPr>
        <w:t>To teach children about socially appropriate choices</w:t>
      </w:r>
    </w:p>
    <w:p w14:paraId="3F073679" w14:textId="42DEEAE8" w:rsidR="00DF626A" w:rsidRDefault="00DF626A" w:rsidP="00DF626A">
      <w:pPr>
        <w:pStyle w:val="ListParagraph"/>
        <w:numPr>
          <w:ilvl w:val="0"/>
          <w:numId w:val="1"/>
        </w:numPr>
        <w:spacing w:line="360" w:lineRule="auto"/>
        <w:rPr>
          <w:sz w:val="24"/>
          <w:szCs w:val="24"/>
        </w:rPr>
      </w:pPr>
      <w:r>
        <w:rPr>
          <w:sz w:val="24"/>
          <w:szCs w:val="24"/>
        </w:rPr>
        <w:t xml:space="preserve">To set boundaries in which children can feel successful and achieve. </w:t>
      </w:r>
    </w:p>
    <w:p w14:paraId="7CE6AD14" w14:textId="3F505330" w:rsidR="00DF626A" w:rsidRDefault="00DF626A" w:rsidP="00DF626A">
      <w:pPr>
        <w:spacing w:line="360" w:lineRule="auto"/>
        <w:rPr>
          <w:sz w:val="24"/>
          <w:szCs w:val="24"/>
        </w:rPr>
      </w:pPr>
      <w:r>
        <w:rPr>
          <w:sz w:val="24"/>
          <w:szCs w:val="24"/>
        </w:rPr>
        <w:t xml:space="preserve">Behaviour strongly links to the four purposes, and it is viral that learners learn how to behave and what is appropriate in the classroom. Discipline is the first protocol to managing </w:t>
      </w:r>
      <w:r w:rsidR="000B2626">
        <w:rPr>
          <w:sz w:val="24"/>
          <w:szCs w:val="24"/>
        </w:rPr>
        <w:t>behaviour</w:t>
      </w:r>
      <w:r>
        <w:rPr>
          <w:sz w:val="24"/>
          <w:szCs w:val="24"/>
        </w:rPr>
        <w:t xml:space="preserve">, it includes </w:t>
      </w:r>
      <w:r w:rsidR="000B2626">
        <w:rPr>
          <w:sz w:val="24"/>
          <w:szCs w:val="24"/>
        </w:rPr>
        <w:t>methods to prevent or respond to behaviour problem so that they do not occur in the future</w:t>
      </w:r>
      <w:r w:rsidR="00520704">
        <w:rPr>
          <w:sz w:val="24"/>
          <w:szCs w:val="24"/>
        </w:rPr>
        <w:t xml:space="preserve"> (Slavin, 2009). Discipline is required when bad behaviour occurs although there are three ways to respond to bad behaviour according to Lee and Marlene Canter (1975):</w:t>
      </w:r>
    </w:p>
    <w:p w14:paraId="28C82D7F" w14:textId="3E96B784" w:rsidR="00520704" w:rsidRDefault="00520704" w:rsidP="00520704">
      <w:pPr>
        <w:pStyle w:val="ListParagraph"/>
        <w:numPr>
          <w:ilvl w:val="0"/>
          <w:numId w:val="1"/>
        </w:numPr>
        <w:spacing w:line="360" w:lineRule="auto"/>
        <w:rPr>
          <w:sz w:val="24"/>
          <w:szCs w:val="24"/>
        </w:rPr>
      </w:pPr>
      <w:r>
        <w:rPr>
          <w:sz w:val="24"/>
          <w:szCs w:val="24"/>
        </w:rPr>
        <w:t>Nonassertively</w:t>
      </w:r>
    </w:p>
    <w:p w14:paraId="3DF5C40C" w14:textId="4DE7BE13" w:rsidR="00520704" w:rsidRDefault="00520704" w:rsidP="00520704">
      <w:pPr>
        <w:pStyle w:val="ListParagraph"/>
        <w:numPr>
          <w:ilvl w:val="0"/>
          <w:numId w:val="1"/>
        </w:numPr>
        <w:spacing w:line="360" w:lineRule="auto"/>
        <w:rPr>
          <w:sz w:val="24"/>
          <w:szCs w:val="24"/>
        </w:rPr>
      </w:pPr>
      <w:r>
        <w:rPr>
          <w:sz w:val="24"/>
          <w:szCs w:val="24"/>
        </w:rPr>
        <w:t>Hostilely</w:t>
      </w:r>
    </w:p>
    <w:p w14:paraId="4E73B42C" w14:textId="370B0E68" w:rsidR="00520704" w:rsidRDefault="00520704" w:rsidP="00520704">
      <w:pPr>
        <w:pStyle w:val="ListParagraph"/>
        <w:numPr>
          <w:ilvl w:val="0"/>
          <w:numId w:val="1"/>
        </w:numPr>
        <w:spacing w:line="360" w:lineRule="auto"/>
        <w:rPr>
          <w:sz w:val="24"/>
          <w:szCs w:val="24"/>
        </w:rPr>
      </w:pPr>
      <w:r>
        <w:rPr>
          <w:sz w:val="24"/>
          <w:szCs w:val="24"/>
        </w:rPr>
        <w:t>Assertively</w:t>
      </w:r>
    </w:p>
    <w:p w14:paraId="3E348240" w14:textId="28544E9E" w:rsidR="00520704" w:rsidRDefault="00520704" w:rsidP="00520704">
      <w:pPr>
        <w:spacing w:line="360" w:lineRule="auto"/>
        <w:rPr>
          <w:sz w:val="24"/>
          <w:szCs w:val="24"/>
        </w:rPr>
      </w:pPr>
      <w:r>
        <w:rPr>
          <w:sz w:val="24"/>
          <w:szCs w:val="24"/>
        </w:rPr>
        <w:lastRenderedPageBreak/>
        <w:t xml:space="preserve">All of which can be </w:t>
      </w:r>
      <w:r w:rsidR="00AC50E8">
        <w:rPr>
          <w:sz w:val="24"/>
          <w:szCs w:val="24"/>
        </w:rPr>
        <w:t xml:space="preserve">utilised in different scenarios, although the critical incident involves reception aged children, meaning they would respond better to different types of discipline rather than others. Assertive discipline would be the best to use for this incident. Remaining calm and insisting that they comply is right method compared to with anger and surrendering. Children at that age need that discipline in order to develop and understand that they are consequences when it comes to misbehaving on a regular basis. </w:t>
      </w:r>
      <w:r w:rsidR="00885838">
        <w:rPr>
          <w:sz w:val="24"/>
          <w:szCs w:val="24"/>
        </w:rPr>
        <w:t xml:space="preserve">In addition to this there is ‘Primary behaviour’ and ‘Secondary behaviour’. Primary behaviour means that you deal with it straight away and stop what is going on, whereas secondary behaviour is the teacher would tactically ignore the misbehaviour and then catch them being good. In the critical incident, the teacher adopoted an approach where the misbehaviour was ignored the bad behaviour and then when child X was behaving good, she was praised. </w:t>
      </w:r>
      <w:r w:rsidR="00976615">
        <w:rPr>
          <w:sz w:val="24"/>
          <w:szCs w:val="24"/>
        </w:rPr>
        <w:t xml:space="preserve">There is positives to this approach, there are also negatives. One being that does Child X understood what they done previously </w:t>
      </w:r>
      <w:r w:rsidR="00B97FD6">
        <w:rPr>
          <w:sz w:val="24"/>
          <w:szCs w:val="24"/>
        </w:rPr>
        <w:t xml:space="preserve">that </w:t>
      </w:r>
      <w:r w:rsidR="00976615">
        <w:rPr>
          <w:sz w:val="24"/>
          <w:szCs w:val="24"/>
        </w:rPr>
        <w:t>was misbehaving? Does Child X learn from her mistakes? Other children in the class may be demotivated and act up just to get praise from the teacher. At a young age, especially foundation phase, children want their teacher to control them. (Lee &amp; Marlene Canter, 1975)</w:t>
      </w:r>
      <w:r w:rsidR="00B97FD6">
        <w:rPr>
          <w:sz w:val="24"/>
          <w:szCs w:val="24"/>
        </w:rPr>
        <w:t xml:space="preserve">. There are of course other models of behaviour management including the logical consequences model (Dreikurs, 1968), who says inappropriate behaviour is motivated by unconscious needs, these unconscious needs consist of: </w:t>
      </w:r>
    </w:p>
    <w:p w14:paraId="1C527F74" w14:textId="33BC7249" w:rsidR="00B97FD6" w:rsidRDefault="00B97FD6" w:rsidP="00B97FD6">
      <w:pPr>
        <w:pStyle w:val="ListParagraph"/>
        <w:numPr>
          <w:ilvl w:val="0"/>
          <w:numId w:val="1"/>
        </w:numPr>
        <w:spacing w:line="360" w:lineRule="auto"/>
        <w:rPr>
          <w:sz w:val="24"/>
          <w:szCs w:val="24"/>
        </w:rPr>
      </w:pPr>
      <w:r>
        <w:rPr>
          <w:sz w:val="24"/>
          <w:szCs w:val="24"/>
        </w:rPr>
        <w:t>Gaining attention</w:t>
      </w:r>
    </w:p>
    <w:p w14:paraId="5F792AB1" w14:textId="0995EEDC" w:rsidR="00B97FD6" w:rsidRDefault="00B97FD6" w:rsidP="00B97FD6">
      <w:pPr>
        <w:pStyle w:val="ListParagraph"/>
        <w:numPr>
          <w:ilvl w:val="0"/>
          <w:numId w:val="1"/>
        </w:numPr>
        <w:spacing w:line="360" w:lineRule="auto"/>
        <w:rPr>
          <w:sz w:val="24"/>
          <w:szCs w:val="24"/>
        </w:rPr>
      </w:pPr>
      <w:r>
        <w:rPr>
          <w:sz w:val="24"/>
          <w:szCs w:val="24"/>
        </w:rPr>
        <w:t>To display inadequacy</w:t>
      </w:r>
    </w:p>
    <w:p w14:paraId="6D08CA74" w14:textId="25C14794" w:rsidR="00B97FD6" w:rsidRDefault="00B97FD6" w:rsidP="00B97FD6">
      <w:pPr>
        <w:pStyle w:val="ListParagraph"/>
        <w:numPr>
          <w:ilvl w:val="0"/>
          <w:numId w:val="1"/>
        </w:numPr>
        <w:spacing w:line="360" w:lineRule="auto"/>
        <w:rPr>
          <w:sz w:val="24"/>
          <w:szCs w:val="24"/>
        </w:rPr>
      </w:pPr>
      <w:r>
        <w:rPr>
          <w:sz w:val="24"/>
          <w:szCs w:val="24"/>
        </w:rPr>
        <w:t>Exercise power</w:t>
      </w:r>
    </w:p>
    <w:p w14:paraId="02E3D05C" w14:textId="63277860" w:rsidR="00B97FD6" w:rsidRDefault="00B97FD6" w:rsidP="00B97FD6">
      <w:pPr>
        <w:pStyle w:val="ListParagraph"/>
        <w:numPr>
          <w:ilvl w:val="0"/>
          <w:numId w:val="1"/>
        </w:numPr>
        <w:spacing w:line="360" w:lineRule="auto"/>
        <w:rPr>
          <w:sz w:val="24"/>
          <w:szCs w:val="24"/>
        </w:rPr>
      </w:pPr>
      <w:r>
        <w:rPr>
          <w:sz w:val="24"/>
          <w:szCs w:val="24"/>
        </w:rPr>
        <w:t>Exact revenge</w:t>
      </w:r>
    </w:p>
    <w:p w14:paraId="7C41E100" w14:textId="069C269F" w:rsidR="00B97FD6" w:rsidRDefault="00B97FD6" w:rsidP="00B97FD6">
      <w:pPr>
        <w:spacing w:line="360" w:lineRule="auto"/>
        <w:rPr>
          <w:sz w:val="24"/>
          <w:szCs w:val="24"/>
        </w:rPr>
      </w:pPr>
      <w:r>
        <w:rPr>
          <w:sz w:val="24"/>
          <w:szCs w:val="24"/>
        </w:rPr>
        <w:t xml:space="preserve">Using this method children can make decisions themselves and teachers can explore what is the root cause of the problem. This is a good method, although for the age group, it is not adaptable as reception aged children </w:t>
      </w:r>
      <w:r w:rsidR="001956A6">
        <w:rPr>
          <w:sz w:val="24"/>
          <w:szCs w:val="24"/>
        </w:rPr>
        <w:t>cannot</w:t>
      </w:r>
      <w:r>
        <w:rPr>
          <w:sz w:val="24"/>
          <w:szCs w:val="24"/>
        </w:rPr>
        <w:t xml:space="preserve"> be given that responsibility. Reality therapy developed by Glasser (1965), </w:t>
      </w:r>
      <w:r w:rsidR="004F0B52">
        <w:rPr>
          <w:sz w:val="24"/>
          <w:szCs w:val="24"/>
        </w:rPr>
        <w:t xml:space="preserve">which involves the children setting their own rules, which has both positives and negatives. Dependent on the age of you students, this would be a great idea, although for reception, then </w:t>
      </w:r>
      <w:r w:rsidR="001956A6">
        <w:rPr>
          <w:sz w:val="24"/>
          <w:szCs w:val="24"/>
        </w:rPr>
        <w:t>do not</w:t>
      </w:r>
      <w:r w:rsidR="004F0B52">
        <w:rPr>
          <w:sz w:val="24"/>
          <w:szCs w:val="24"/>
        </w:rPr>
        <w:t xml:space="preserve"> understand behaviour and discipline according to Paiget (19</w:t>
      </w:r>
      <w:r w:rsidR="00AE247D">
        <w:rPr>
          <w:sz w:val="24"/>
          <w:szCs w:val="24"/>
        </w:rPr>
        <w:t>36</w:t>
      </w:r>
      <w:r w:rsidR="004F0B52">
        <w:rPr>
          <w:sz w:val="24"/>
          <w:szCs w:val="24"/>
        </w:rPr>
        <w:t xml:space="preserve">). </w:t>
      </w:r>
    </w:p>
    <w:p w14:paraId="35E32FF7" w14:textId="04C105BF" w:rsidR="000E446F" w:rsidRDefault="000E446F" w:rsidP="00B97FD6">
      <w:pPr>
        <w:spacing w:line="360" w:lineRule="auto"/>
        <w:rPr>
          <w:sz w:val="24"/>
          <w:szCs w:val="24"/>
        </w:rPr>
      </w:pPr>
      <w:r>
        <w:rPr>
          <w:sz w:val="24"/>
          <w:szCs w:val="24"/>
        </w:rPr>
        <w:lastRenderedPageBreak/>
        <w:t>Skinner (1938), operant conditioning theory states that they are two methods teachers can use to manage behaviour, reinforcement and punishment. Reinforcing the misbehaviour behaviour increases or gets better. Whereas, punishing the misbehaviour the behaviour decreases, both positive and negative.</w:t>
      </w:r>
      <w:r w:rsidR="00CA6FDE">
        <w:rPr>
          <w:sz w:val="24"/>
          <w:szCs w:val="24"/>
        </w:rPr>
        <w:t xml:space="preserve"> The teacher in (3), adopoted of reinforcement rather than punishing Child X. Which at the time had a positive impact, although the teacher stated this happens daily, so does not have a lasting effect. </w:t>
      </w:r>
    </w:p>
    <w:p w14:paraId="752E5D08" w14:textId="4BBA9D18" w:rsidR="001956A6" w:rsidRDefault="001956A6" w:rsidP="00B97FD6">
      <w:pPr>
        <w:spacing w:line="360" w:lineRule="auto"/>
        <w:rPr>
          <w:sz w:val="24"/>
          <w:szCs w:val="24"/>
        </w:rPr>
      </w:pPr>
      <w:r>
        <w:rPr>
          <w:sz w:val="24"/>
          <w:szCs w:val="24"/>
        </w:rPr>
        <w:t xml:space="preserve">Finally, the last behaviour model is “Grandma’s Rule - Yes”, although stipule with when and then etc. This is a great technique as children believe the teacher is agreeing with them and </w:t>
      </w:r>
      <w:r w:rsidR="00CA6FDE">
        <w:rPr>
          <w:sz w:val="24"/>
          <w:szCs w:val="24"/>
        </w:rPr>
        <w:t>do not</w:t>
      </w:r>
      <w:r>
        <w:rPr>
          <w:sz w:val="24"/>
          <w:szCs w:val="24"/>
        </w:rPr>
        <w:t xml:space="preserve"> quite understand the teacher is twisting it to suit them. The only problem with this is do the children learn what they are doing is wrong and misbehaving needs to be punished or dealt with rather than constantly saying yes. Overall, teachers will have a wide variety of methods they use dependent on the scenario faced with. </w:t>
      </w:r>
    </w:p>
    <w:p w14:paraId="4B866756" w14:textId="7D5F2EF9" w:rsidR="005929F5" w:rsidRDefault="001956A6" w:rsidP="00B97FD6">
      <w:pPr>
        <w:spacing w:line="360" w:lineRule="auto"/>
        <w:rPr>
          <w:rFonts w:cstheme="minorHAnsi"/>
          <w:color w:val="121212"/>
          <w:sz w:val="24"/>
          <w:szCs w:val="24"/>
          <w:shd w:val="clear" w:color="auto" w:fill="FFFFFF"/>
        </w:rPr>
      </w:pPr>
      <w:r>
        <w:rPr>
          <w:sz w:val="24"/>
          <w:szCs w:val="24"/>
        </w:rPr>
        <w:t xml:space="preserve">Social, physical and emotional development is also very important and links to the critical incident. Education </w:t>
      </w:r>
      <w:r w:rsidR="0044563E">
        <w:rPr>
          <w:sz w:val="24"/>
          <w:szCs w:val="24"/>
        </w:rPr>
        <w:t>practitioners</w:t>
      </w:r>
      <w:r>
        <w:rPr>
          <w:sz w:val="24"/>
          <w:szCs w:val="24"/>
        </w:rPr>
        <w:t xml:space="preserve"> have a high focus </w:t>
      </w:r>
      <w:r w:rsidR="0044563E">
        <w:rPr>
          <w:sz w:val="24"/>
          <w:szCs w:val="24"/>
        </w:rPr>
        <w:t xml:space="preserve">on cognitive development, but this is only a small part and more focus and emphasis needs to be put on these three needs too. Social development is so important, especially at a young age like the foundation phase. </w:t>
      </w:r>
      <w:r w:rsidR="009423F3">
        <w:rPr>
          <w:sz w:val="24"/>
          <w:szCs w:val="24"/>
        </w:rPr>
        <w:t xml:space="preserve">They impact learners and teachers daily, indoors and outdoors of the classrooms. Social skills </w:t>
      </w:r>
      <w:r w:rsidR="007F5751">
        <w:rPr>
          <w:sz w:val="24"/>
          <w:szCs w:val="24"/>
        </w:rPr>
        <w:t>are</w:t>
      </w:r>
      <w:r w:rsidR="009423F3">
        <w:rPr>
          <w:sz w:val="24"/>
          <w:szCs w:val="24"/>
        </w:rPr>
        <w:t xml:space="preserve"> not just communication, it </w:t>
      </w:r>
      <w:r w:rsidR="007F5751">
        <w:rPr>
          <w:sz w:val="24"/>
          <w:szCs w:val="24"/>
        </w:rPr>
        <w:t>starts</w:t>
      </w:r>
      <w:r w:rsidR="009423F3">
        <w:rPr>
          <w:sz w:val="24"/>
          <w:szCs w:val="24"/>
        </w:rPr>
        <w:t xml:space="preserve"> long before we develop that skill. One model is Erik Erikson’s (2013) psychosocial development. Each stage of the eight has conflicting ideas and needs to be resolved in order to become a confident contributing member of society and failure to master the tasks can lead to inadequacy. At the foundation phase, the psychosocial task is initiative vs guilt with the hope the virtue developed would be purpose.</w:t>
      </w:r>
      <w:r w:rsidR="007F5751">
        <w:rPr>
          <w:sz w:val="24"/>
          <w:szCs w:val="24"/>
        </w:rPr>
        <w:t xml:space="preserve"> Children begin to understand initiative and guilt at this age, Child X possibly </w:t>
      </w:r>
      <w:r w:rsidR="002A608C">
        <w:rPr>
          <w:sz w:val="24"/>
          <w:szCs w:val="24"/>
        </w:rPr>
        <w:t>has not</w:t>
      </w:r>
      <w:r w:rsidR="007F5751">
        <w:rPr>
          <w:sz w:val="24"/>
          <w:szCs w:val="24"/>
        </w:rPr>
        <w:t xml:space="preserve"> developed these skills, as the child (x), </w:t>
      </w:r>
      <w:r w:rsidR="002A608C">
        <w:rPr>
          <w:sz w:val="24"/>
          <w:szCs w:val="24"/>
        </w:rPr>
        <w:t>does not</w:t>
      </w:r>
      <w:r w:rsidR="007F5751">
        <w:rPr>
          <w:sz w:val="24"/>
          <w:szCs w:val="24"/>
        </w:rPr>
        <w:t xml:space="preserve"> take responsibility for behaving poorly. </w:t>
      </w:r>
      <w:r w:rsidR="002A608C">
        <w:rPr>
          <w:sz w:val="24"/>
          <w:szCs w:val="24"/>
        </w:rPr>
        <w:t xml:space="preserve">Vygotsky and Paiget are other theorist who look at development but having opposing views compared to Erikson. Vygotsky (1978), work is the starting stone of theory into cognitive development, also know as sociocultural theory. </w:t>
      </w:r>
      <w:r w:rsidR="005929F5">
        <w:rPr>
          <w:sz w:val="24"/>
          <w:szCs w:val="24"/>
        </w:rPr>
        <w:t>Unlike Paiget’s view that you need to proceed through the sta</w:t>
      </w:r>
      <w:r w:rsidR="005929F5" w:rsidRPr="005929F5">
        <w:rPr>
          <w:sz w:val="24"/>
          <w:szCs w:val="24"/>
        </w:rPr>
        <w:t xml:space="preserve">ges to reach the next one, Vygotsky said </w:t>
      </w:r>
      <w:r w:rsidR="005929F5">
        <w:rPr>
          <w:sz w:val="24"/>
          <w:szCs w:val="24"/>
        </w:rPr>
        <w:t>“</w:t>
      </w:r>
      <w:r w:rsidR="005929F5" w:rsidRPr="005929F5">
        <w:rPr>
          <w:rFonts w:cstheme="minorHAnsi"/>
          <w:color w:val="121212"/>
          <w:sz w:val="24"/>
          <w:szCs w:val="24"/>
          <w:shd w:val="clear" w:color="auto" w:fill="FFFFFF"/>
        </w:rPr>
        <w:t>learning is a necessary and universal aspect of the process of developing culturally organized, specifically human psychological function</w:t>
      </w:r>
      <w:r w:rsidR="005929F5">
        <w:rPr>
          <w:rFonts w:cstheme="minorHAnsi"/>
          <w:color w:val="121212"/>
          <w:sz w:val="24"/>
          <w:szCs w:val="24"/>
          <w:shd w:val="clear" w:color="auto" w:fill="FFFFFF"/>
        </w:rPr>
        <w:t xml:space="preserve">” (Vygotsky, 1978). Development can happen in a variety scenarios and environments by still influenced by </w:t>
      </w:r>
      <w:r w:rsidR="00CA594B">
        <w:rPr>
          <w:rFonts w:cstheme="minorHAnsi"/>
          <w:color w:val="121212"/>
          <w:sz w:val="24"/>
          <w:szCs w:val="24"/>
          <w:shd w:val="clear" w:color="auto" w:fill="FFFFFF"/>
        </w:rPr>
        <w:t xml:space="preserve">social settings. In this instance, Child X has been </w:t>
      </w:r>
      <w:r w:rsidR="00CA594B">
        <w:rPr>
          <w:rFonts w:cstheme="minorHAnsi"/>
          <w:color w:val="121212"/>
          <w:sz w:val="24"/>
          <w:szCs w:val="24"/>
          <w:shd w:val="clear" w:color="auto" w:fill="FFFFFF"/>
        </w:rPr>
        <w:lastRenderedPageBreak/>
        <w:t xml:space="preserve">influenced by the setting that they are in, something that the child is not used to and she is misbehaving due to the fact it is not what they are used to. (3) </w:t>
      </w:r>
    </w:p>
    <w:p w14:paraId="4799F1E7" w14:textId="4BBA0BF9" w:rsidR="00CA594B" w:rsidRDefault="00CA594B" w:rsidP="00B97FD6">
      <w:pPr>
        <w:spacing w:line="360" w:lineRule="auto"/>
        <w:rPr>
          <w:rFonts w:cstheme="minorHAnsi"/>
          <w:color w:val="121212"/>
          <w:sz w:val="24"/>
          <w:szCs w:val="24"/>
          <w:shd w:val="clear" w:color="auto" w:fill="FFFFFF"/>
        </w:rPr>
      </w:pPr>
      <w:r>
        <w:rPr>
          <w:rFonts w:cstheme="minorHAnsi"/>
          <w:color w:val="121212"/>
          <w:sz w:val="24"/>
          <w:szCs w:val="24"/>
          <w:shd w:val="clear" w:color="auto" w:fill="FFFFFF"/>
        </w:rPr>
        <w:t xml:space="preserve">Vygotsky and Paiget have opposing views on the experiences a child gets as part of their cognitive development. Paiget believed that they learnt from their peers whereas Vygotsky believed it was the transmission of information from adults. In this critical incident (3), Vygotsky is more applicable, as the teacher has transmitted information that it was misbehaviour, or in fact it was simply ignored sending out a stronger message. Social development can be impacted by social systems. </w:t>
      </w:r>
      <w:r w:rsidR="005B5AEC">
        <w:rPr>
          <w:rFonts w:cstheme="minorHAnsi"/>
          <w:color w:val="121212"/>
          <w:sz w:val="24"/>
          <w:szCs w:val="24"/>
          <w:shd w:val="clear" w:color="auto" w:fill="FFFFFF"/>
        </w:rPr>
        <w:t xml:space="preserve">Brofenbreener (1979), created a ecological model, of how people are influenced socially. The microsystem, which includes: </w:t>
      </w:r>
    </w:p>
    <w:p w14:paraId="3B6A2FF7" w14:textId="47C61D6F" w:rsidR="005B5AEC" w:rsidRDefault="005B5AEC" w:rsidP="005B5AEC">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School</w:t>
      </w:r>
    </w:p>
    <w:p w14:paraId="1663F5E1" w14:textId="06CE43FB" w:rsidR="005B5AEC" w:rsidRDefault="005B5AEC" w:rsidP="005B5AEC">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Home</w:t>
      </w:r>
    </w:p>
    <w:p w14:paraId="3212A0D5" w14:textId="6E3CCD36" w:rsidR="005B5AEC" w:rsidRDefault="005B5AEC" w:rsidP="005B5AEC">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Immediate family</w:t>
      </w:r>
    </w:p>
    <w:p w14:paraId="2D99898E" w14:textId="3F02EBC6" w:rsidR="005B5AEC" w:rsidRDefault="005B5AEC" w:rsidP="005B5AEC">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Neighbourhood</w:t>
      </w:r>
    </w:p>
    <w:p w14:paraId="6E1BD51B" w14:textId="7673D31D" w:rsidR="005B5AEC" w:rsidRDefault="005B5AEC" w:rsidP="005B5AEC">
      <w:pPr>
        <w:spacing w:line="360" w:lineRule="auto"/>
        <w:rPr>
          <w:rFonts w:cstheme="minorHAnsi"/>
          <w:color w:val="121212"/>
          <w:sz w:val="24"/>
          <w:szCs w:val="24"/>
          <w:shd w:val="clear" w:color="auto" w:fill="FFFFFF"/>
        </w:rPr>
      </w:pPr>
      <w:r>
        <w:rPr>
          <w:rFonts w:cstheme="minorHAnsi"/>
          <w:color w:val="121212"/>
          <w:sz w:val="24"/>
          <w:szCs w:val="24"/>
          <w:shd w:val="clear" w:color="auto" w:fill="FFFFFF"/>
        </w:rPr>
        <w:t xml:space="preserve">Has the biggest impact on the learner. This links to the critical incident very well (3), the Child X did not attend nursery and was their first year/few weeks in school. They had been heavily influenced by home, immediate family and neighbourhood according to Brofenbreener (1979). Misbehaving can often mean the learner wants to gain attention, this is what you child could be used to as the child is not use to being in an environment, where they cannot get attention immediately. Freud et al (1950), discusses the attachment theory linking to behaviourism. </w:t>
      </w:r>
      <w:r w:rsidR="000C4238">
        <w:rPr>
          <w:rFonts w:cstheme="minorHAnsi"/>
          <w:color w:val="121212"/>
          <w:sz w:val="24"/>
          <w:szCs w:val="24"/>
          <w:shd w:val="clear" w:color="auto" w:fill="FFFFFF"/>
        </w:rPr>
        <w:t xml:space="preserve">Their theory is stating that we develop a taught association between our needs and who those that meet them, known as ‘cupboard love’. </w:t>
      </w:r>
      <w:r w:rsidR="009250BE">
        <w:rPr>
          <w:rFonts w:cstheme="minorHAnsi"/>
          <w:color w:val="121212"/>
          <w:sz w:val="24"/>
          <w:szCs w:val="24"/>
          <w:shd w:val="clear" w:color="auto" w:fill="FFFFFF"/>
        </w:rPr>
        <w:t xml:space="preserve">Child X needs this attention that they thrive of adults, who Vygotsky mentioned influenced by their immediate family, who Brogenbreener stated and finally the comfort the teacher gives the child when they attend to the </w:t>
      </w:r>
      <w:r w:rsidR="005B71C0">
        <w:rPr>
          <w:rFonts w:cstheme="minorHAnsi"/>
          <w:color w:val="121212"/>
          <w:sz w:val="24"/>
          <w:szCs w:val="24"/>
          <w:shd w:val="clear" w:color="auto" w:fill="FFFFFF"/>
        </w:rPr>
        <w:t>child’s</w:t>
      </w:r>
      <w:r w:rsidR="009250BE">
        <w:rPr>
          <w:rFonts w:cstheme="minorHAnsi"/>
          <w:color w:val="121212"/>
          <w:sz w:val="24"/>
          <w:szCs w:val="24"/>
          <w:shd w:val="clear" w:color="auto" w:fill="FFFFFF"/>
        </w:rPr>
        <w:t xml:space="preserve"> needs, who Frued et al stated. </w:t>
      </w:r>
    </w:p>
    <w:p w14:paraId="79CF8435" w14:textId="4FD802C8" w:rsidR="005B71C0" w:rsidRDefault="005B71C0" w:rsidP="005B5AEC">
      <w:pPr>
        <w:spacing w:line="360" w:lineRule="auto"/>
        <w:rPr>
          <w:rFonts w:cstheme="minorHAnsi"/>
          <w:color w:val="121212"/>
          <w:sz w:val="24"/>
          <w:szCs w:val="24"/>
          <w:shd w:val="clear" w:color="auto" w:fill="FFFFFF"/>
        </w:rPr>
      </w:pPr>
      <w:r>
        <w:rPr>
          <w:rFonts w:cstheme="minorHAnsi"/>
          <w:color w:val="121212"/>
          <w:sz w:val="24"/>
          <w:szCs w:val="24"/>
          <w:shd w:val="clear" w:color="auto" w:fill="FFFFFF"/>
        </w:rPr>
        <w:t xml:space="preserve">Finally, Whittington et al, (2015) states that support strategies and wellbeing classrooms projects can have a massive impact on the learner and the teacher the stages as follows: </w:t>
      </w:r>
    </w:p>
    <w:p w14:paraId="2CEFA419" w14:textId="538500F2" w:rsidR="005B71C0" w:rsidRDefault="005B71C0" w:rsidP="005B71C0">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A safe and inclusive learning environment built on trust</w:t>
      </w:r>
    </w:p>
    <w:p w14:paraId="308221CD" w14:textId="2F1D9DA8" w:rsidR="005B71C0" w:rsidRDefault="005B71C0" w:rsidP="005B71C0">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 xml:space="preserve">Teacher professional development </w:t>
      </w:r>
    </w:p>
    <w:p w14:paraId="1E360622" w14:textId="6BA6C51D" w:rsidR="005B71C0" w:rsidRDefault="005B71C0" w:rsidP="005B71C0">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Teach social and emotional skills</w:t>
      </w:r>
    </w:p>
    <w:p w14:paraId="77E4CE29" w14:textId="16721596" w:rsidR="005B71C0" w:rsidRDefault="005B71C0" w:rsidP="005B71C0">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Support from expert agencies</w:t>
      </w:r>
    </w:p>
    <w:p w14:paraId="31B2CB4C" w14:textId="4717FA76" w:rsidR="005B71C0" w:rsidRDefault="005B71C0" w:rsidP="005B71C0">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lastRenderedPageBreak/>
        <w:t>Include parents</w:t>
      </w:r>
    </w:p>
    <w:p w14:paraId="2BEB92FB" w14:textId="6DA0B75F" w:rsidR="005B71C0" w:rsidRDefault="005B71C0" w:rsidP="005B71C0">
      <w:pPr>
        <w:pStyle w:val="ListParagraph"/>
        <w:numPr>
          <w:ilvl w:val="0"/>
          <w:numId w:val="1"/>
        </w:numPr>
        <w:spacing w:line="360" w:lineRule="auto"/>
        <w:rPr>
          <w:rFonts w:cstheme="minorHAnsi"/>
          <w:color w:val="121212"/>
          <w:sz w:val="24"/>
          <w:szCs w:val="24"/>
          <w:shd w:val="clear" w:color="auto" w:fill="FFFFFF"/>
        </w:rPr>
      </w:pPr>
      <w:r>
        <w:rPr>
          <w:rFonts w:cstheme="minorHAnsi"/>
          <w:color w:val="121212"/>
          <w:sz w:val="24"/>
          <w:szCs w:val="24"/>
          <w:shd w:val="clear" w:color="auto" w:fill="FFFFFF"/>
        </w:rPr>
        <w:t>Teacher reflection</w:t>
      </w:r>
    </w:p>
    <w:p w14:paraId="24C9BD0C" w14:textId="1BEEC505" w:rsidR="00CA6FDE" w:rsidRPr="004A065F" w:rsidRDefault="005B71C0" w:rsidP="00CB54E0">
      <w:pPr>
        <w:spacing w:line="360" w:lineRule="auto"/>
        <w:rPr>
          <w:rFonts w:cstheme="minorHAnsi"/>
          <w:color w:val="121212"/>
          <w:sz w:val="24"/>
          <w:szCs w:val="24"/>
          <w:shd w:val="clear" w:color="auto" w:fill="FFFFFF"/>
        </w:rPr>
      </w:pPr>
      <w:r>
        <w:rPr>
          <w:rFonts w:cstheme="minorHAnsi"/>
          <w:color w:val="121212"/>
          <w:sz w:val="24"/>
          <w:szCs w:val="24"/>
          <w:shd w:val="clear" w:color="auto" w:fill="FFFFFF"/>
        </w:rPr>
        <w:t xml:space="preserve">This wellbeing project can help find the problem and build trust and coherence, </w:t>
      </w:r>
      <w:r w:rsidR="00CA6FDE">
        <w:rPr>
          <w:rFonts w:cstheme="minorHAnsi"/>
          <w:color w:val="121212"/>
          <w:sz w:val="24"/>
          <w:szCs w:val="24"/>
          <w:shd w:val="clear" w:color="auto" w:fill="FFFFFF"/>
        </w:rPr>
        <w:t>like</w:t>
      </w:r>
      <w:r>
        <w:rPr>
          <w:rFonts w:cstheme="minorHAnsi"/>
          <w:color w:val="121212"/>
          <w:sz w:val="24"/>
          <w:szCs w:val="24"/>
          <w:shd w:val="clear" w:color="auto" w:fill="FFFFFF"/>
        </w:rPr>
        <w:t xml:space="preserve"> Erikson (2013) that trust should have already been developed. </w:t>
      </w:r>
    </w:p>
    <w:p w14:paraId="747C834B" w14:textId="5A5C5F88" w:rsidR="00CB54E0" w:rsidRDefault="00CB54E0" w:rsidP="00CB54E0">
      <w:pPr>
        <w:spacing w:line="360" w:lineRule="auto"/>
        <w:rPr>
          <w:b/>
          <w:bCs/>
          <w:sz w:val="24"/>
          <w:szCs w:val="24"/>
          <w:u w:val="single"/>
        </w:rPr>
      </w:pPr>
      <w:r>
        <w:rPr>
          <w:b/>
          <w:bCs/>
          <w:sz w:val="24"/>
          <w:szCs w:val="24"/>
          <w:u w:val="single"/>
        </w:rPr>
        <w:t>Evaluation and Next Steps</w:t>
      </w:r>
    </w:p>
    <w:p w14:paraId="125FC7FC" w14:textId="6A55EBB1" w:rsidR="00FA31E9" w:rsidRDefault="00D64E82" w:rsidP="00FA31E9">
      <w:pPr>
        <w:spacing w:line="360" w:lineRule="auto"/>
        <w:rPr>
          <w:sz w:val="24"/>
          <w:szCs w:val="24"/>
        </w:rPr>
      </w:pPr>
      <w:r>
        <w:rPr>
          <w:sz w:val="24"/>
          <w:szCs w:val="24"/>
        </w:rPr>
        <w:t xml:space="preserve">Using a model like Brookfield (1998) Reflective model of the ‘four </w:t>
      </w:r>
      <w:r w:rsidR="0013081C">
        <w:rPr>
          <w:sz w:val="24"/>
          <w:szCs w:val="24"/>
        </w:rPr>
        <w:t>lenses’</w:t>
      </w:r>
      <w:r w:rsidR="00FA31E9">
        <w:rPr>
          <w:sz w:val="24"/>
          <w:szCs w:val="24"/>
        </w:rPr>
        <w:t xml:space="preserve">. The four lenses is a great reflective model as it allows for transparency and for a reflection that involves and affects everyone involved in the incident. The four lenses are: </w:t>
      </w:r>
    </w:p>
    <w:p w14:paraId="19B99CB9" w14:textId="31D3B0BF" w:rsidR="00FA31E9" w:rsidRDefault="00FA31E9" w:rsidP="00FA31E9">
      <w:pPr>
        <w:pStyle w:val="ListParagraph"/>
        <w:numPr>
          <w:ilvl w:val="0"/>
          <w:numId w:val="1"/>
        </w:numPr>
        <w:spacing w:line="360" w:lineRule="auto"/>
        <w:rPr>
          <w:sz w:val="24"/>
          <w:szCs w:val="24"/>
        </w:rPr>
      </w:pPr>
      <w:r>
        <w:rPr>
          <w:sz w:val="24"/>
          <w:szCs w:val="24"/>
        </w:rPr>
        <w:t>Self (Observer Lens)</w:t>
      </w:r>
    </w:p>
    <w:p w14:paraId="2FC6BE3C" w14:textId="4AC9F0AC" w:rsidR="00FA31E9" w:rsidRDefault="00FA31E9" w:rsidP="00FA31E9">
      <w:pPr>
        <w:pStyle w:val="ListParagraph"/>
        <w:numPr>
          <w:ilvl w:val="0"/>
          <w:numId w:val="1"/>
        </w:numPr>
        <w:spacing w:line="360" w:lineRule="auto"/>
        <w:rPr>
          <w:sz w:val="24"/>
          <w:szCs w:val="24"/>
        </w:rPr>
      </w:pPr>
      <w:r>
        <w:rPr>
          <w:sz w:val="24"/>
          <w:szCs w:val="24"/>
        </w:rPr>
        <w:t>Students (Learner Lens)</w:t>
      </w:r>
    </w:p>
    <w:p w14:paraId="7FBF3B10" w14:textId="4022D8A4" w:rsidR="00FA31E9" w:rsidRDefault="00FA31E9" w:rsidP="00FA31E9">
      <w:pPr>
        <w:pStyle w:val="ListParagraph"/>
        <w:numPr>
          <w:ilvl w:val="0"/>
          <w:numId w:val="1"/>
        </w:numPr>
        <w:spacing w:line="360" w:lineRule="auto"/>
        <w:rPr>
          <w:sz w:val="24"/>
          <w:szCs w:val="24"/>
        </w:rPr>
      </w:pPr>
      <w:r>
        <w:rPr>
          <w:sz w:val="24"/>
          <w:szCs w:val="24"/>
        </w:rPr>
        <w:t xml:space="preserve">Peers </w:t>
      </w:r>
    </w:p>
    <w:p w14:paraId="2C4FA13E" w14:textId="2F14DEBA" w:rsidR="00FA31E9" w:rsidRDefault="00FA31E9" w:rsidP="00FA31E9">
      <w:pPr>
        <w:pStyle w:val="ListParagraph"/>
        <w:numPr>
          <w:ilvl w:val="0"/>
          <w:numId w:val="1"/>
        </w:numPr>
        <w:spacing w:line="360" w:lineRule="auto"/>
        <w:rPr>
          <w:sz w:val="24"/>
          <w:szCs w:val="24"/>
        </w:rPr>
      </w:pPr>
      <w:r>
        <w:rPr>
          <w:sz w:val="24"/>
          <w:szCs w:val="24"/>
        </w:rPr>
        <w:t>Theoretical Literature</w:t>
      </w:r>
    </w:p>
    <w:p w14:paraId="4EB14A34" w14:textId="100652B0" w:rsidR="00FA31E9" w:rsidRDefault="00FA31E9" w:rsidP="00FA31E9">
      <w:pPr>
        <w:spacing w:line="360" w:lineRule="auto"/>
        <w:rPr>
          <w:sz w:val="24"/>
          <w:szCs w:val="24"/>
        </w:rPr>
      </w:pPr>
      <w:r>
        <w:rPr>
          <w:sz w:val="24"/>
          <w:szCs w:val="24"/>
        </w:rPr>
        <w:t xml:space="preserve">Firstly, as a </w:t>
      </w:r>
      <w:r w:rsidR="0013081C">
        <w:rPr>
          <w:sz w:val="24"/>
          <w:szCs w:val="24"/>
        </w:rPr>
        <w:t xml:space="preserve">self-reflection, this was my first experience observing a lesson and trying to not get involved like I usually would because I didn’t want to affect or disturb the environment to try and get the most realistic experience possible. When observing, I feel like my note taking was not as good as it could have been, I went in trying to find incidents rather than just simply observing and allowing any incidents to arise, so I maybe missed a few critical incidents. </w:t>
      </w:r>
    </w:p>
    <w:p w14:paraId="5D9ED672" w14:textId="6B225367" w:rsidR="0013081C" w:rsidRDefault="0013081C" w:rsidP="00FA31E9">
      <w:pPr>
        <w:spacing w:line="360" w:lineRule="auto"/>
        <w:rPr>
          <w:sz w:val="24"/>
          <w:szCs w:val="24"/>
        </w:rPr>
      </w:pPr>
      <w:r>
        <w:rPr>
          <w:sz w:val="24"/>
          <w:szCs w:val="24"/>
        </w:rPr>
        <w:t xml:space="preserve">Secondly, the learner lens. Child X was the learner in the critical incident. In the learner’s eyes, the child simply just wants attention of the teacher. The child is misbehaving on a regular basis because they want the attention that they are used to having. Misbehaviour can happen because of a lot reasons, but the learner is simply doing this because this is what they are used to and need to be taught and develop socially otherwise. </w:t>
      </w:r>
    </w:p>
    <w:p w14:paraId="1EE68B62" w14:textId="32533527" w:rsidR="0013081C" w:rsidRDefault="0013081C" w:rsidP="00FA31E9">
      <w:pPr>
        <w:spacing w:line="360" w:lineRule="auto"/>
        <w:rPr>
          <w:sz w:val="24"/>
          <w:szCs w:val="24"/>
        </w:rPr>
      </w:pPr>
      <w:r>
        <w:rPr>
          <w:sz w:val="24"/>
          <w:szCs w:val="24"/>
        </w:rPr>
        <w:t xml:space="preserve">Thirdly, the theoretical literature lens. Liking this critical incident back to theory there are two main areas, Behaviourism/ Behaviour management and social development. </w:t>
      </w:r>
      <w:r w:rsidR="00EE20F1">
        <w:rPr>
          <w:sz w:val="24"/>
          <w:szCs w:val="24"/>
        </w:rPr>
        <w:t xml:space="preserve">Theoretically, there are many techniques to manage such behaviour and whether to reinforce or punish the behaviour and they are a lot of opposing views, so it’s up to the teacher what method or technique they use as it is heavily dependent on the learner, as all learners react differently and the scenario that is present. </w:t>
      </w:r>
    </w:p>
    <w:p w14:paraId="2F350D9B" w14:textId="2CF8D678" w:rsidR="007B0A13" w:rsidRDefault="007B0A13" w:rsidP="00FA31E9">
      <w:pPr>
        <w:spacing w:line="360" w:lineRule="auto"/>
        <w:rPr>
          <w:sz w:val="24"/>
          <w:szCs w:val="24"/>
        </w:rPr>
      </w:pPr>
      <w:r>
        <w:rPr>
          <w:sz w:val="24"/>
          <w:szCs w:val="24"/>
        </w:rPr>
        <w:lastRenderedPageBreak/>
        <w:t xml:space="preserve">When this critical incident arises in my experience my intention will be to use the same method and technique, the teacher used in the incident (3), although I would slightly adapt to when the lesson begins and all the other children are busy working,  to have a private word with the child in question, this way the child misbehaving understands that they have done wrong but the class aren’t being punished either or disturbed. </w:t>
      </w:r>
      <w:r w:rsidR="004F45E1">
        <w:rPr>
          <w:sz w:val="24"/>
          <w:szCs w:val="24"/>
        </w:rPr>
        <w:t xml:space="preserve">This ensures that the teaching is continuing, and other learners are not being disrupted due to some misbehaviour. In terms of professional development, I would need to adopt this method as my primary method or technique, although need to develop this model to accommodate the different scenarios I will inevitably face. Theories and models highly influence the teacher’s decision on how to manage behaviour, although it may not be that simple. </w:t>
      </w:r>
    </w:p>
    <w:p w14:paraId="08893549" w14:textId="2E760D90" w:rsidR="00CA6FDE" w:rsidRPr="00D77D56" w:rsidRDefault="004F45E1" w:rsidP="00CB54E0">
      <w:pPr>
        <w:spacing w:line="360" w:lineRule="auto"/>
        <w:rPr>
          <w:sz w:val="24"/>
          <w:szCs w:val="24"/>
        </w:rPr>
      </w:pPr>
      <w:r>
        <w:rPr>
          <w:sz w:val="24"/>
          <w:szCs w:val="24"/>
        </w:rPr>
        <w:t xml:space="preserve">The next steps are for the researcher to adapt their own behaviour model. With the use of all the theories discussed as well as what I have observed, I will need to decide how I want to manage behaviour in the classroom. This can unique, as everyone can have different views of how to manage it, as previously discussed my intention will be to follow the teacher I observed closely but slightly adapt it, to ensure the learner who is misbehaving know that misbehaving is unacceptable and the implications of their behaviour has on them and their peers. </w:t>
      </w:r>
    </w:p>
    <w:p w14:paraId="4636DB7B" w14:textId="01F31CF7" w:rsidR="00CB54E0" w:rsidRDefault="00CB54E0" w:rsidP="00CB54E0">
      <w:pPr>
        <w:spacing w:line="360" w:lineRule="auto"/>
        <w:rPr>
          <w:b/>
          <w:bCs/>
          <w:sz w:val="24"/>
          <w:szCs w:val="24"/>
          <w:u w:val="single"/>
        </w:rPr>
      </w:pPr>
      <w:r>
        <w:rPr>
          <w:b/>
          <w:bCs/>
          <w:sz w:val="24"/>
          <w:szCs w:val="24"/>
          <w:u w:val="single"/>
        </w:rPr>
        <w:t>Conclusion</w:t>
      </w:r>
    </w:p>
    <w:p w14:paraId="66AAE66D" w14:textId="1FFA83DB" w:rsidR="00D77D56" w:rsidRDefault="00D77D56" w:rsidP="00CB54E0">
      <w:pPr>
        <w:spacing w:line="360" w:lineRule="auto"/>
        <w:rPr>
          <w:sz w:val="24"/>
          <w:szCs w:val="24"/>
        </w:rPr>
      </w:pPr>
      <w:r>
        <w:rPr>
          <w:sz w:val="24"/>
          <w:szCs w:val="24"/>
        </w:rPr>
        <w:t xml:space="preserve">To conclude, the purpose of this report was to observe a critical incident, and to find research of how to manage the incident. To further that point, it will massively help with my future practice and my career. </w:t>
      </w:r>
      <w:r w:rsidR="009905CC">
        <w:rPr>
          <w:sz w:val="24"/>
          <w:szCs w:val="24"/>
        </w:rPr>
        <w:t xml:space="preserve">Personally, I was the observer in this incident, the teacher dealt with the incident and Child X was the learner who was misbehaving. I noted down this incident and linked it theory and learnt how I want to manage misbehaviour in the classroom. </w:t>
      </w:r>
      <w:r>
        <w:rPr>
          <w:sz w:val="24"/>
          <w:szCs w:val="24"/>
        </w:rPr>
        <w:t xml:space="preserve">The main learning points are there are many ways to manage misbehaviour and that misbehaviour can be because of many reasons such as social, physical, emotional or cognitive development. There is a lot of theory surrounding the two topics, and its important that practitioners read the theory and decide upon what they believe to be the right way to manage it. Linking back to the professional standards: </w:t>
      </w:r>
    </w:p>
    <w:p w14:paraId="3CB88E82" w14:textId="41DBB6E8" w:rsidR="00D77D56" w:rsidRDefault="00D77D56" w:rsidP="00D77D56">
      <w:pPr>
        <w:pStyle w:val="ListParagraph"/>
        <w:numPr>
          <w:ilvl w:val="0"/>
          <w:numId w:val="1"/>
        </w:numPr>
        <w:spacing w:line="360" w:lineRule="auto"/>
        <w:rPr>
          <w:sz w:val="24"/>
          <w:szCs w:val="24"/>
        </w:rPr>
      </w:pPr>
      <w:r>
        <w:rPr>
          <w:sz w:val="24"/>
          <w:szCs w:val="24"/>
        </w:rPr>
        <w:t>Pedagogy</w:t>
      </w:r>
    </w:p>
    <w:p w14:paraId="2504BC7F" w14:textId="7922A6D5" w:rsidR="00D77D56" w:rsidRDefault="00D77D56" w:rsidP="00D77D56">
      <w:pPr>
        <w:pStyle w:val="ListParagraph"/>
        <w:numPr>
          <w:ilvl w:val="0"/>
          <w:numId w:val="1"/>
        </w:numPr>
        <w:spacing w:line="360" w:lineRule="auto"/>
        <w:rPr>
          <w:sz w:val="24"/>
          <w:szCs w:val="24"/>
        </w:rPr>
      </w:pPr>
      <w:r>
        <w:rPr>
          <w:sz w:val="24"/>
          <w:szCs w:val="24"/>
        </w:rPr>
        <w:t>Leadership</w:t>
      </w:r>
    </w:p>
    <w:p w14:paraId="41673862" w14:textId="085B66F3" w:rsidR="00D77D56" w:rsidRDefault="00D77D56" w:rsidP="00D77D56">
      <w:pPr>
        <w:pStyle w:val="ListParagraph"/>
        <w:numPr>
          <w:ilvl w:val="0"/>
          <w:numId w:val="1"/>
        </w:numPr>
        <w:spacing w:line="360" w:lineRule="auto"/>
        <w:rPr>
          <w:sz w:val="24"/>
          <w:szCs w:val="24"/>
        </w:rPr>
      </w:pPr>
      <w:r>
        <w:rPr>
          <w:sz w:val="24"/>
          <w:szCs w:val="24"/>
        </w:rPr>
        <w:lastRenderedPageBreak/>
        <w:t xml:space="preserve">Professional Learning </w:t>
      </w:r>
    </w:p>
    <w:p w14:paraId="35893891" w14:textId="0E904E48" w:rsidR="00D77D56" w:rsidRDefault="00D77D56" w:rsidP="00D77D56">
      <w:pPr>
        <w:pStyle w:val="ListParagraph"/>
        <w:numPr>
          <w:ilvl w:val="0"/>
          <w:numId w:val="1"/>
        </w:numPr>
        <w:spacing w:line="360" w:lineRule="auto"/>
        <w:rPr>
          <w:sz w:val="24"/>
          <w:szCs w:val="24"/>
        </w:rPr>
      </w:pPr>
      <w:r>
        <w:rPr>
          <w:sz w:val="24"/>
          <w:szCs w:val="24"/>
        </w:rPr>
        <w:t>Innovation</w:t>
      </w:r>
    </w:p>
    <w:p w14:paraId="5117E816" w14:textId="347EC6A7" w:rsidR="00D77D56" w:rsidRDefault="00D77D56" w:rsidP="00D77D56">
      <w:pPr>
        <w:pStyle w:val="ListParagraph"/>
        <w:numPr>
          <w:ilvl w:val="0"/>
          <w:numId w:val="1"/>
        </w:numPr>
        <w:spacing w:line="360" w:lineRule="auto"/>
        <w:rPr>
          <w:sz w:val="24"/>
          <w:szCs w:val="24"/>
        </w:rPr>
      </w:pPr>
      <w:r>
        <w:rPr>
          <w:sz w:val="24"/>
          <w:szCs w:val="24"/>
        </w:rPr>
        <w:t xml:space="preserve">Collaboration </w:t>
      </w:r>
    </w:p>
    <w:p w14:paraId="7E97CB35" w14:textId="1EDA938A" w:rsidR="00516D98" w:rsidRPr="00516D98" w:rsidRDefault="00516D98" w:rsidP="00516D98">
      <w:pPr>
        <w:spacing w:line="360" w:lineRule="auto"/>
        <w:rPr>
          <w:sz w:val="24"/>
          <w:szCs w:val="24"/>
        </w:rPr>
      </w:pPr>
      <w:r>
        <w:rPr>
          <w:sz w:val="24"/>
          <w:szCs w:val="24"/>
        </w:rPr>
        <w:t xml:space="preserve">Leadership is required the most in this incident. The teacher needs to be a leader, this is what the children at that age desire. Teachers need to be leaders, especially in this instance. Learners need </w:t>
      </w:r>
      <w:r w:rsidR="002877DF">
        <w:rPr>
          <w:sz w:val="24"/>
          <w:szCs w:val="24"/>
        </w:rPr>
        <w:t xml:space="preserve">that authority, whether its reinforcing or punishing misbehaviour. </w:t>
      </w:r>
      <w:r w:rsidR="00385422">
        <w:rPr>
          <w:sz w:val="24"/>
          <w:szCs w:val="24"/>
        </w:rPr>
        <w:t>Teachers</w:t>
      </w:r>
      <w:r w:rsidR="004007A2">
        <w:rPr>
          <w:sz w:val="24"/>
          <w:szCs w:val="24"/>
        </w:rPr>
        <w:t xml:space="preserve"> can also learn from incidents, with professional learning. It is vital that teachers constantly adapt and learn new methods or techniques to manage misbehaviour, every situation is </w:t>
      </w:r>
      <w:r w:rsidR="00385422">
        <w:rPr>
          <w:sz w:val="24"/>
          <w:szCs w:val="24"/>
        </w:rPr>
        <w:t>unique,</w:t>
      </w:r>
      <w:r w:rsidR="004007A2">
        <w:rPr>
          <w:sz w:val="24"/>
          <w:szCs w:val="24"/>
        </w:rPr>
        <w:t xml:space="preserve"> and methods and techniques need to be adapted to suit the learner and the environment.  </w:t>
      </w:r>
      <w:r w:rsidR="00385422">
        <w:rPr>
          <w:sz w:val="24"/>
          <w:szCs w:val="24"/>
        </w:rPr>
        <w:t xml:space="preserve">Innovation can be apparent; teachers can innovate new methods to deal with misbehaviour with the subject being highly adaptable towards the learner and the environment. </w:t>
      </w:r>
      <w:r w:rsidR="002877DF">
        <w:rPr>
          <w:sz w:val="24"/>
          <w:szCs w:val="24"/>
        </w:rPr>
        <w:t xml:space="preserve">With the use of the all the theories, teachers can implement their own techniques and methods to find what suits them and there learners best. </w:t>
      </w:r>
    </w:p>
    <w:p w14:paraId="7CDCF787" w14:textId="77777777" w:rsidR="004A065F" w:rsidRDefault="004A065F" w:rsidP="00CB54E0">
      <w:pPr>
        <w:spacing w:line="360" w:lineRule="auto"/>
        <w:rPr>
          <w:b/>
          <w:bCs/>
          <w:sz w:val="24"/>
          <w:szCs w:val="24"/>
          <w:u w:val="single"/>
        </w:rPr>
      </w:pPr>
    </w:p>
    <w:p w14:paraId="57D816AC" w14:textId="77777777" w:rsidR="004A065F" w:rsidRDefault="004A065F" w:rsidP="00CB54E0">
      <w:pPr>
        <w:spacing w:line="360" w:lineRule="auto"/>
        <w:rPr>
          <w:b/>
          <w:bCs/>
          <w:sz w:val="24"/>
          <w:szCs w:val="24"/>
          <w:u w:val="single"/>
        </w:rPr>
      </w:pPr>
    </w:p>
    <w:p w14:paraId="20D6B029" w14:textId="77777777" w:rsidR="004A065F" w:rsidRDefault="004A065F" w:rsidP="00CB54E0">
      <w:pPr>
        <w:spacing w:line="360" w:lineRule="auto"/>
        <w:rPr>
          <w:b/>
          <w:bCs/>
          <w:sz w:val="24"/>
          <w:szCs w:val="24"/>
          <w:u w:val="single"/>
        </w:rPr>
      </w:pPr>
    </w:p>
    <w:p w14:paraId="57698054" w14:textId="77777777" w:rsidR="004A065F" w:rsidRDefault="004A065F" w:rsidP="00CB54E0">
      <w:pPr>
        <w:spacing w:line="360" w:lineRule="auto"/>
        <w:rPr>
          <w:b/>
          <w:bCs/>
          <w:sz w:val="24"/>
          <w:szCs w:val="24"/>
          <w:u w:val="single"/>
        </w:rPr>
      </w:pPr>
    </w:p>
    <w:p w14:paraId="3E594FB9" w14:textId="77777777" w:rsidR="004A065F" w:rsidRDefault="004A065F" w:rsidP="00CB54E0">
      <w:pPr>
        <w:spacing w:line="360" w:lineRule="auto"/>
        <w:rPr>
          <w:b/>
          <w:bCs/>
          <w:sz w:val="24"/>
          <w:szCs w:val="24"/>
          <w:u w:val="single"/>
        </w:rPr>
      </w:pPr>
    </w:p>
    <w:p w14:paraId="53BF6424" w14:textId="77777777" w:rsidR="004A065F" w:rsidRDefault="004A065F" w:rsidP="00CB54E0">
      <w:pPr>
        <w:spacing w:line="360" w:lineRule="auto"/>
        <w:rPr>
          <w:b/>
          <w:bCs/>
          <w:sz w:val="24"/>
          <w:szCs w:val="24"/>
          <w:u w:val="single"/>
        </w:rPr>
      </w:pPr>
    </w:p>
    <w:p w14:paraId="529F2D35" w14:textId="77777777" w:rsidR="004A065F" w:rsidRDefault="004A065F" w:rsidP="00CB54E0">
      <w:pPr>
        <w:spacing w:line="360" w:lineRule="auto"/>
        <w:rPr>
          <w:b/>
          <w:bCs/>
          <w:sz w:val="24"/>
          <w:szCs w:val="24"/>
          <w:u w:val="single"/>
        </w:rPr>
      </w:pPr>
    </w:p>
    <w:p w14:paraId="7CC88BD6" w14:textId="77777777" w:rsidR="004A065F" w:rsidRDefault="004A065F" w:rsidP="00CB54E0">
      <w:pPr>
        <w:spacing w:line="360" w:lineRule="auto"/>
        <w:rPr>
          <w:b/>
          <w:bCs/>
          <w:sz w:val="24"/>
          <w:szCs w:val="24"/>
          <w:u w:val="single"/>
        </w:rPr>
      </w:pPr>
    </w:p>
    <w:p w14:paraId="69161B0E" w14:textId="77777777" w:rsidR="004A065F" w:rsidRDefault="004A065F" w:rsidP="00CB54E0">
      <w:pPr>
        <w:spacing w:line="360" w:lineRule="auto"/>
        <w:rPr>
          <w:b/>
          <w:bCs/>
          <w:sz w:val="24"/>
          <w:szCs w:val="24"/>
          <w:u w:val="single"/>
        </w:rPr>
      </w:pPr>
    </w:p>
    <w:p w14:paraId="22E83AD9" w14:textId="77777777" w:rsidR="004A065F" w:rsidRDefault="004A065F" w:rsidP="00CB54E0">
      <w:pPr>
        <w:spacing w:line="360" w:lineRule="auto"/>
        <w:rPr>
          <w:b/>
          <w:bCs/>
          <w:sz w:val="24"/>
          <w:szCs w:val="24"/>
          <w:u w:val="single"/>
        </w:rPr>
      </w:pPr>
    </w:p>
    <w:p w14:paraId="52A722BD" w14:textId="77777777" w:rsidR="004A065F" w:rsidRDefault="004A065F" w:rsidP="00CB54E0">
      <w:pPr>
        <w:spacing w:line="360" w:lineRule="auto"/>
        <w:rPr>
          <w:b/>
          <w:bCs/>
          <w:sz w:val="24"/>
          <w:szCs w:val="24"/>
          <w:u w:val="single"/>
        </w:rPr>
      </w:pPr>
    </w:p>
    <w:p w14:paraId="40ADE31B" w14:textId="77777777" w:rsidR="004A065F" w:rsidRDefault="004A065F" w:rsidP="00CB54E0">
      <w:pPr>
        <w:spacing w:line="360" w:lineRule="auto"/>
        <w:rPr>
          <w:b/>
          <w:bCs/>
          <w:sz w:val="24"/>
          <w:szCs w:val="24"/>
          <w:u w:val="single"/>
        </w:rPr>
      </w:pPr>
    </w:p>
    <w:p w14:paraId="7B384EF8" w14:textId="77777777" w:rsidR="004A065F" w:rsidRDefault="004A065F" w:rsidP="00CB54E0">
      <w:pPr>
        <w:spacing w:line="360" w:lineRule="auto"/>
        <w:rPr>
          <w:b/>
          <w:bCs/>
          <w:sz w:val="24"/>
          <w:szCs w:val="24"/>
          <w:u w:val="single"/>
        </w:rPr>
      </w:pPr>
    </w:p>
    <w:p w14:paraId="4883E653" w14:textId="1B788FFB" w:rsidR="00E52B9C" w:rsidRDefault="00E52B9C" w:rsidP="00CB54E0">
      <w:pPr>
        <w:spacing w:line="360" w:lineRule="auto"/>
        <w:rPr>
          <w:b/>
          <w:bCs/>
          <w:sz w:val="24"/>
          <w:szCs w:val="24"/>
          <w:u w:val="single"/>
        </w:rPr>
      </w:pPr>
      <w:r>
        <w:rPr>
          <w:b/>
          <w:bCs/>
          <w:sz w:val="24"/>
          <w:szCs w:val="24"/>
          <w:u w:val="single"/>
        </w:rPr>
        <w:lastRenderedPageBreak/>
        <w:t>References</w:t>
      </w:r>
    </w:p>
    <w:p w14:paraId="2CFA01C1" w14:textId="18C21ADF" w:rsidR="00AE247D" w:rsidRPr="004A065F" w:rsidRDefault="00AE247D"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Bera.ac.uk. 2020. </w:t>
      </w:r>
      <w:r w:rsidRPr="004A065F">
        <w:rPr>
          <w:rFonts w:ascii="Calibri" w:hAnsi="Calibri" w:cs="Calibri"/>
          <w:i/>
          <w:iCs/>
          <w:color w:val="000000"/>
          <w:sz w:val="24"/>
          <w:szCs w:val="24"/>
          <w:shd w:val="clear" w:color="auto" w:fill="FFFFFF"/>
        </w:rPr>
        <w:t>Ethical Guidelines For Educational Research, Fourth Edition (2018)</w:t>
      </w:r>
      <w:r w:rsidRPr="004A065F">
        <w:rPr>
          <w:rFonts w:ascii="Calibri" w:hAnsi="Calibri" w:cs="Calibri"/>
          <w:color w:val="000000"/>
          <w:sz w:val="24"/>
          <w:szCs w:val="24"/>
          <w:shd w:val="clear" w:color="auto" w:fill="FFFFFF"/>
        </w:rPr>
        <w:t>. [online] Available at: &lt;https://www.bera.ac.uk/publication/ethical-guidelines-for-educational-research-2018&gt; [Accessed 23 October 2020].</w:t>
      </w:r>
    </w:p>
    <w:p w14:paraId="698DA40B" w14:textId="2FBD3D2C" w:rsidR="004A065F" w:rsidRPr="004A065F" w:rsidRDefault="004A065F" w:rsidP="00AE247D">
      <w:pPr>
        <w:spacing w:line="360" w:lineRule="auto"/>
        <w:rPr>
          <w:rFonts w:ascii="Calibri" w:hAnsi="Calibri" w:cs="Calibri"/>
          <w:color w:val="222222"/>
          <w:sz w:val="24"/>
          <w:szCs w:val="24"/>
          <w:shd w:val="clear" w:color="auto" w:fill="FFFFFF"/>
        </w:rPr>
      </w:pPr>
      <w:r w:rsidRPr="004A065F">
        <w:rPr>
          <w:rFonts w:ascii="Calibri" w:hAnsi="Calibri" w:cs="Calibri"/>
          <w:color w:val="000000"/>
          <w:sz w:val="24"/>
          <w:szCs w:val="24"/>
          <w:shd w:val="clear" w:color="auto" w:fill="FFFFFF"/>
        </w:rPr>
        <w:t>Bronfenbrenner, U., 1979. </w:t>
      </w:r>
      <w:r w:rsidRPr="004A065F">
        <w:rPr>
          <w:rFonts w:ascii="Calibri" w:hAnsi="Calibri" w:cs="Calibri"/>
          <w:i/>
          <w:iCs/>
          <w:color w:val="000000"/>
          <w:sz w:val="24"/>
          <w:szCs w:val="24"/>
          <w:shd w:val="clear" w:color="auto" w:fill="FFFFFF"/>
        </w:rPr>
        <w:t>The Ecology Of Human Development</w:t>
      </w:r>
      <w:r w:rsidRPr="004A065F">
        <w:rPr>
          <w:rFonts w:ascii="Calibri" w:hAnsi="Calibri" w:cs="Calibri"/>
          <w:color w:val="000000"/>
          <w:sz w:val="24"/>
          <w:szCs w:val="24"/>
          <w:shd w:val="clear" w:color="auto" w:fill="FFFFFF"/>
        </w:rPr>
        <w:t>. Cambridge, Mass.: Harvard University Press.</w:t>
      </w:r>
    </w:p>
    <w:p w14:paraId="00BD3F8A" w14:textId="77777777" w:rsidR="004A065F" w:rsidRDefault="00AE247D" w:rsidP="004A065F">
      <w:pPr>
        <w:spacing w:line="360" w:lineRule="auto"/>
        <w:rPr>
          <w:rFonts w:ascii="Calibri" w:hAnsi="Calibri" w:cs="Calibri"/>
          <w:color w:val="222222"/>
          <w:sz w:val="24"/>
          <w:szCs w:val="24"/>
          <w:shd w:val="clear" w:color="auto" w:fill="FFFFFF"/>
        </w:rPr>
      </w:pPr>
      <w:r w:rsidRPr="004A065F">
        <w:rPr>
          <w:rFonts w:ascii="Calibri" w:hAnsi="Calibri" w:cs="Calibri"/>
          <w:color w:val="222222"/>
          <w:sz w:val="24"/>
          <w:szCs w:val="24"/>
          <w:shd w:val="clear" w:color="auto" w:fill="FFFFFF"/>
        </w:rPr>
        <w:t xml:space="preserve">Brookfield, S.D. 1990. </w:t>
      </w:r>
      <w:r w:rsidRPr="004A065F">
        <w:rPr>
          <w:rFonts w:ascii="Calibri" w:hAnsi="Calibri" w:cs="Calibri"/>
          <w:i/>
          <w:iCs/>
          <w:color w:val="222222"/>
          <w:sz w:val="24"/>
          <w:szCs w:val="24"/>
          <w:shd w:val="clear" w:color="auto" w:fill="FFFFFF"/>
        </w:rPr>
        <w:t>What is critical reflection?</w:t>
      </w:r>
      <w:r w:rsidRPr="004A065F">
        <w:rPr>
          <w:rFonts w:ascii="Calibri" w:hAnsi="Calibri" w:cs="Calibri"/>
          <w:color w:val="222222"/>
          <w:sz w:val="24"/>
          <w:szCs w:val="24"/>
          <w:shd w:val="clear" w:color="auto" w:fill="FFFFFF"/>
        </w:rPr>
        <w:t xml:space="preserve"> Jossey-Bass Publishers. San Fransisco.</w:t>
      </w:r>
    </w:p>
    <w:p w14:paraId="58D64423" w14:textId="0124EDA3" w:rsidR="00313A03" w:rsidRPr="004A065F" w:rsidRDefault="00313A03" w:rsidP="004A065F">
      <w:pPr>
        <w:spacing w:line="360" w:lineRule="auto"/>
        <w:rPr>
          <w:rFonts w:ascii="Calibri" w:hAnsi="Calibri" w:cs="Calibri"/>
          <w:color w:val="222222"/>
          <w:sz w:val="24"/>
          <w:szCs w:val="24"/>
          <w:shd w:val="clear" w:color="auto" w:fill="FFFFFF"/>
        </w:rPr>
      </w:pPr>
      <w:r w:rsidRPr="004A065F">
        <w:rPr>
          <w:rFonts w:ascii="Calibri" w:hAnsi="Calibri" w:cs="Calibri"/>
          <w:color w:val="000000"/>
          <w:sz w:val="24"/>
          <w:szCs w:val="24"/>
        </w:rPr>
        <w:t>CANTER, L., &amp; CANTER, M. (1976). </w:t>
      </w:r>
      <w:r w:rsidRPr="004A065F">
        <w:rPr>
          <w:rFonts w:ascii="Calibri" w:hAnsi="Calibri" w:cs="Calibri"/>
          <w:i/>
          <w:iCs/>
          <w:color w:val="000000"/>
          <w:sz w:val="24"/>
          <w:szCs w:val="24"/>
        </w:rPr>
        <w:t>Assertive discipline: a take charge approach for today's educator</w:t>
      </w:r>
      <w:r w:rsidRPr="004A065F">
        <w:rPr>
          <w:rFonts w:ascii="Calibri" w:hAnsi="Calibri" w:cs="Calibri"/>
          <w:color w:val="000000"/>
          <w:sz w:val="24"/>
          <w:szCs w:val="24"/>
        </w:rPr>
        <w:t>.</w:t>
      </w:r>
    </w:p>
    <w:p w14:paraId="1E418096" w14:textId="655A1E29" w:rsidR="00347D93" w:rsidRPr="004A065F" w:rsidRDefault="00347D93"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Dictionary.cambridge.org. 2020. </w:t>
      </w:r>
      <w:r w:rsidRPr="004A065F">
        <w:rPr>
          <w:rFonts w:ascii="Calibri" w:hAnsi="Calibri" w:cs="Calibri"/>
          <w:i/>
          <w:iCs/>
          <w:color w:val="000000"/>
          <w:sz w:val="24"/>
          <w:szCs w:val="24"/>
          <w:shd w:val="clear" w:color="auto" w:fill="FFFFFF"/>
        </w:rPr>
        <w:t>OBSERVATION | Meaning In The Cambridge English Dictionary</w:t>
      </w:r>
      <w:r w:rsidRPr="004A065F">
        <w:rPr>
          <w:rFonts w:ascii="Calibri" w:hAnsi="Calibri" w:cs="Calibri"/>
          <w:color w:val="000000"/>
          <w:sz w:val="24"/>
          <w:szCs w:val="24"/>
          <w:shd w:val="clear" w:color="auto" w:fill="FFFFFF"/>
        </w:rPr>
        <w:t>. [online] Available at: &lt;https://dictionary.cambridge.org/dictionary/english/observation&gt; [Accessed 22 October 2020].</w:t>
      </w:r>
    </w:p>
    <w:p w14:paraId="65F013E4" w14:textId="4CFAF409" w:rsidR="00313A03" w:rsidRPr="00313A03" w:rsidRDefault="00313A03" w:rsidP="00313A03">
      <w:pPr>
        <w:shd w:val="clear" w:color="auto" w:fill="FFFFFF"/>
        <w:spacing w:before="120" w:after="120" w:line="450" w:lineRule="atLeast"/>
        <w:outlineLvl w:val="0"/>
        <w:rPr>
          <w:rFonts w:ascii="Calibri" w:eastAsia="Times New Roman" w:hAnsi="Calibri" w:cs="Calibri"/>
          <w:color w:val="1C1D1E"/>
          <w:kern w:val="36"/>
          <w:sz w:val="24"/>
          <w:szCs w:val="24"/>
          <w:lang w:eastAsia="en-GB"/>
        </w:rPr>
      </w:pPr>
      <w:r w:rsidRPr="00313A03">
        <w:rPr>
          <w:rFonts w:ascii="Calibri" w:eastAsia="Times New Roman" w:hAnsi="Calibri" w:cs="Calibri"/>
          <w:color w:val="1C1D1E"/>
          <w:kern w:val="36"/>
          <w:sz w:val="24"/>
          <w:szCs w:val="24"/>
          <w:lang w:eastAsia="en-GB"/>
        </w:rPr>
        <w:t xml:space="preserve">Dreikurs, Rudolf. </w:t>
      </w:r>
      <w:r w:rsidRPr="004A065F">
        <w:rPr>
          <w:rFonts w:ascii="Calibri" w:eastAsia="Times New Roman" w:hAnsi="Calibri" w:cs="Calibri"/>
          <w:color w:val="1C1D1E"/>
          <w:kern w:val="36"/>
          <w:sz w:val="24"/>
          <w:szCs w:val="24"/>
          <w:lang w:eastAsia="en-GB"/>
        </w:rPr>
        <w:t xml:space="preserve">1968. </w:t>
      </w:r>
      <w:r w:rsidRPr="00313A03">
        <w:rPr>
          <w:rFonts w:ascii="Calibri" w:eastAsia="Times New Roman" w:hAnsi="Calibri" w:cs="Calibri"/>
          <w:color w:val="1C1D1E"/>
          <w:kern w:val="36"/>
          <w:sz w:val="24"/>
          <w:szCs w:val="24"/>
          <w:lang w:eastAsia="en-GB"/>
        </w:rPr>
        <w:t>Psychology in the Classroom. A Manual for Teachers. (2nd ed.) New York: Harper &amp; Row</w:t>
      </w:r>
    </w:p>
    <w:p w14:paraId="3781D4D1" w14:textId="77777777" w:rsidR="004A065F" w:rsidRDefault="004A065F" w:rsidP="00AE247D">
      <w:pPr>
        <w:spacing w:line="360" w:lineRule="auto"/>
        <w:rPr>
          <w:rFonts w:ascii="Calibri" w:hAnsi="Calibri" w:cs="Calibri"/>
          <w:color w:val="222222"/>
          <w:sz w:val="24"/>
          <w:szCs w:val="24"/>
          <w:shd w:val="clear" w:color="auto" w:fill="FFFFFF"/>
        </w:rPr>
      </w:pPr>
    </w:p>
    <w:p w14:paraId="545D59A2" w14:textId="773B42E2" w:rsidR="00313A03" w:rsidRPr="004A065F" w:rsidRDefault="00347D93"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Estyn.gov.wales. 2020. [online] Available at: &lt;https://www.estyn.gov.wales/system/files/2020-08/Marlborough%2520Primary%2520School.pdf&gt; [Accessed 24 October 2020].</w:t>
      </w:r>
    </w:p>
    <w:p w14:paraId="0CED503D" w14:textId="7CBB85AD" w:rsidR="00313A03" w:rsidRPr="004A065F" w:rsidRDefault="00313A03"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 xml:space="preserve">Glasser, W. 1965. </w:t>
      </w:r>
      <w:r w:rsidRPr="004A065F">
        <w:rPr>
          <w:rFonts w:ascii="Calibri" w:hAnsi="Calibri" w:cs="Calibri"/>
          <w:i/>
          <w:iCs/>
          <w:color w:val="000000"/>
          <w:sz w:val="24"/>
          <w:szCs w:val="24"/>
          <w:shd w:val="clear" w:color="auto" w:fill="FFFFFF"/>
        </w:rPr>
        <w:t>Reality therapy</w:t>
      </w:r>
      <w:r w:rsidRPr="004A065F">
        <w:rPr>
          <w:rFonts w:ascii="Calibri" w:hAnsi="Calibri" w:cs="Calibri"/>
          <w:color w:val="000000"/>
          <w:sz w:val="24"/>
          <w:szCs w:val="24"/>
          <w:shd w:val="clear" w:color="auto" w:fill="FFFFFF"/>
        </w:rPr>
        <w:t>. New York</w:t>
      </w:r>
    </w:p>
    <w:p w14:paraId="41042A7E" w14:textId="49082392" w:rsidR="004A065F" w:rsidRPr="004A065F" w:rsidRDefault="004A065F" w:rsidP="004A065F">
      <w:pPr>
        <w:tabs>
          <w:tab w:val="left" w:pos="1710"/>
        </w:tabs>
        <w:spacing w:line="360" w:lineRule="auto"/>
        <w:rPr>
          <w:rFonts w:ascii="Calibri" w:hAnsi="Calibri" w:cs="Calibri"/>
          <w:sz w:val="24"/>
          <w:szCs w:val="24"/>
        </w:rPr>
      </w:pPr>
      <w:r w:rsidRPr="004A065F">
        <w:rPr>
          <w:rFonts w:ascii="Calibri" w:hAnsi="Calibri" w:cs="Calibri"/>
          <w:color w:val="000000"/>
          <w:sz w:val="24"/>
          <w:szCs w:val="24"/>
          <w:shd w:val="clear" w:color="auto" w:fill="FFFFFF"/>
        </w:rPr>
        <w:t xml:space="preserve">Hwb.Wales 2020. Proffesioal Development. Available from: </w:t>
      </w:r>
      <w:hyperlink r:id="rId7" w:history="1">
        <w:r w:rsidRPr="004A065F">
          <w:rPr>
            <w:rStyle w:val="Hyperlink"/>
            <w:rFonts w:ascii="Calibri" w:hAnsi="Calibri" w:cs="Calibri"/>
            <w:sz w:val="24"/>
            <w:szCs w:val="24"/>
          </w:rPr>
          <w:t>https://hwb.gov.wales/professional-development/professional-standards</w:t>
        </w:r>
      </w:hyperlink>
      <w:r w:rsidRPr="004A065F">
        <w:rPr>
          <w:rFonts w:ascii="Calibri" w:hAnsi="Calibri" w:cs="Calibri"/>
          <w:color w:val="000000"/>
          <w:sz w:val="24"/>
          <w:szCs w:val="24"/>
          <w:shd w:val="clear" w:color="auto" w:fill="FFFFFF"/>
        </w:rPr>
        <w:t xml:space="preserve"> </w:t>
      </w:r>
      <w:r>
        <w:rPr>
          <w:rFonts w:ascii="Calibri" w:hAnsi="Calibri" w:cs="Calibri"/>
          <w:color w:val="000000"/>
          <w:sz w:val="24"/>
          <w:szCs w:val="24"/>
          <w:shd w:val="clear" w:color="auto" w:fill="FFFFFF"/>
        </w:rPr>
        <w:t>(</w:t>
      </w:r>
      <w:r w:rsidRPr="004A065F">
        <w:rPr>
          <w:rFonts w:ascii="Calibri" w:hAnsi="Calibri" w:cs="Calibri"/>
          <w:color w:val="000000"/>
          <w:sz w:val="24"/>
          <w:szCs w:val="24"/>
          <w:shd w:val="clear" w:color="auto" w:fill="FFFFFF"/>
        </w:rPr>
        <w:t>Accessed 26 October 2020</w:t>
      </w:r>
      <w:r>
        <w:rPr>
          <w:rFonts w:ascii="Calibri" w:hAnsi="Calibri" w:cs="Calibri"/>
          <w:color w:val="000000"/>
          <w:sz w:val="24"/>
          <w:szCs w:val="24"/>
          <w:shd w:val="clear" w:color="auto" w:fill="FFFFFF"/>
        </w:rPr>
        <w:t>)</w:t>
      </w:r>
    </w:p>
    <w:p w14:paraId="0E8E4A07" w14:textId="1C448D4C" w:rsidR="00347D93" w:rsidRPr="004A065F" w:rsidRDefault="00347D93"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IN BRIEF. 2020. </w:t>
      </w:r>
      <w:r w:rsidRPr="004A065F">
        <w:rPr>
          <w:rFonts w:ascii="Calibri" w:hAnsi="Calibri" w:cs="Calibri"/>
          <w:i/>
          <w:iCs/>
          <w:color w:val="000000"/>
          <w:sz w:val="24"/>
          <w:szCs w:val="24"/>
          <w:shd w:val="clear" w:color="auto" w:fill="FFFFFF"/>
        </w:rPr>
        <w:t>Donaldson Review: The ‘Purposes’ And Content Of A Curriculum For Wales</w:t>
      </w:r>
      <w:r w:rsidRPr="004A065F">
        <w:rPr>
          <w:rFonts w:ascii="Calibri" w:hAnsi="Calibri" w:cs="Calibri"/>
          <w:color w:val="000000"/>
          <w:sz w:val="24"/>
          <w:szCs w:val="24"/>
          <w:shd w:val="clear" w:color="auto" w:fill="FFFFFF"/>
        </w:rPr>
        <w:t>. [online] Available at: &lt;https://seneddresearch.blog/2015/03/17/donaldson-review-the-purposes-and-content-of-a-curriculum-for-wales/#:~:text=The%20four%20purposes%20are%20that,of%20Wales%20and%20the%20world.&gt; [Accessed 24 October 2020].</w:t>
      </w:r>
    </w:p>
    <w:p w14:paraId="1A67DD67" w14:textId="0363DF6A" w:rsidR="00347D93" w:rsidRPr="004A065F" w:rsidRDefault="00347D93"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lastRenderedPageBreak/>
        <w:t>Kumar, R. (2014) Research Methodology: A Step-by-Step Guide for Beginners. 4th Edition, Sage Publications, London.</w:t>
      </w:r>
    </w:p>
    <w:p w14:paraId="764D2969" w14:textId="55D049F1" w:rsidR="00313A03" w:rsidRPr="004A065F" w:rsidRDefault="00313A03" w:rsidP="00313A03">
      <w:pPr>
        <w:tabs>
          <w:tab w:val="left" w:pos="1710"/>
        </w:tabs>
        <w:spacing w:line="360" w:lineRule="auto"/>
        <w:rPr>
          <w:rFonts w:ascii="Calibri" w:hAnsi="Calibri" w:cs="Calibri"/>
          <w:color w:val="000000"/>
          <w:sz w:val="24"/>
          <w:szCs w:val="24"/>
          <w:shd w:val="clear" w:color="auto" w:fill="FFFFFF"/>
        </w:rPr>
      </w:pPr>
      <w:r w:rsidRPr="004A065F">
        <w:rPr>
          <w:rFonts w:ascii="Calibri" w:hAnsi="Calibri" w:cs="Calibri"/>
          <w:sz w:val="24"/>
          <w:szCs w:val="24"/>
        </w:rPr>
        <w:t>McKinney and Kea (2005)</w:t>
      </w:r>
      <w:r w:rsidRPr="004A065F">
        <w:rPr>
          <w:rFonts w:ascii="Calibri" w:hAnsi="Calibri" w:cs="Calibri"/>
          <w:color w:val="000000"/>
          <w:sz w:val="24"/>
          <w:szCs w:val="24"/>
          <w:shd w:val="clear" w:color="auto" w:fill="FFFFFF"/>
        </w:rPr>
        <w:t xml:space="preserve"> 2020. [online] Available at: &lt;https://www.researchgate.net/publication/261811273_Managing_Student_Behavior_in_Urban_Classrooms_The_Role_of_Teacher_ABC_Assessments&gt; [Accessed 23 October 2020].</w:t>
      </w:r>
    </w:p>
    <w:p w14:paraId="32B18AC7" w14:textId="6025C12B" w:rsidR="00313A03" w:rsidRPr="004A065F" w:rsidRDefault="00313A03" w:rsidP="00313A03">
      <w:pPr>
        <w:tabs>
          <w:tab w:val="left" w:pos="1710"/>
        </w:tabs>
        <w:spacing w:line="360" w:lineRule="auto"/>
        <w:rPr>
          <w:rFonts w:ascii="Calibri" w:hAnsi="Calibri" w:cs="Calibri"/>
          <w:sz w:val="24"/>
          <w:szCs w:val="24"/>
        </w:rPr>
      </w:pPr>
      <w:r w:rsidRPr="004A065F">
        <w:rPr>
          <w:rFonts w:ascii="Calibri" w:hAnsi="Calibri" w:cs="Calibri"/>
          <w:color w:val="000000"/>
          <w:sz w:val="24"/>
          <w:szCs w:val="24"/>
          <w:shd w:val="clear" w:color="auto" w:fill="FFFFFF"/>
        </w:rPr>
        <w:t>ResearchGate. 2020. </w:t>
      </w:r>
      <w:r w:rsidRPr="004A065F">
        <w:rPr>
          <w:rFonts w:ascii="Calibri" w:hAnsi="Calibri" w:cs="Calibri"/>
          <w:i/>
          <w:iCs/>
          <w:color w:val="000000"/>
          <w:sz w:val="24"/>
          <w:szCs w:val="24"/>
          <w:shd w:val="clear" w:color="auto" w:fill="FFFFFF"/>
        </w:rPr>
        <w:t>(PDF) Re-Envisaging The Eight Developmental Stages Of Erik Erikson: The Fibonacci Life-Chart Method (FLCM)</w:t>
      </w:r>
      <w:r w:rsidRPr="004A065F">
        <w:rPr>
          <w:rFonts w:ascii="Calibri" w:hAnsi="Calibri" w:cs="Calibri"/>
          <w:color w:val="000000"/>
          <w:sz w:val="24"/>
          <w:szCs w:val="24"/>
          <w:shd w:val="clear" w:color="auto" w:fill="FFFFFF"/>
        </w:rPr>
        <w:t>. [online] Available at: &lt;https://www.researchgate.net/publication/269958479_Re-Envisaging_the_Eight_Developmental_Stages_of_Erik_Erikson_The_Fibonacci_Life-Chart_Method_FLCM&gt; [Accessed 23 October 2020].</w:t>
      </w:r>
    </w:p>
    <w:p w14:paraId="297E88A7" w14:textId="77777777" w:rsidR="00313A03" w:rsidRPr="004A065F" w:rsidRDefault="00313A03" w:rsidP="00AE247D">
      <w:pPr>
        <w:spacing w:line="360" w:lineRule="auto"/>
        <w:rPr>
          <w:rFonts w:ascii="Calibri" w:hAnsi="Calibri" w:cs="Calibri"/>
          <w:color w:val="000000"/>
          <w:sz w:val="24"/>
          <w:szCs w:val="24"/>
          <w:shd w:val="clear" w:color="auto" w:fill="FFFFFF"/>
        </w:rPr>
      </w:pPr>
    </w:p>
    <w:p w14:paraId="0317B10A" w14:textId="21B22E15" w:rsidR="00347D93" w:rsidRPr="004A065F" w:rsidRDefault="00347D93"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Oxfordlearnersdictionaries.com. 2020. </w:t>
      </w:r>
      <w:r w:rsidRPr="004A065F">
        <w:rPr>
          <w:rFonts w:ascii="Calibri" w:hAnsi="Calibri" w:cs="Calibri"/>
          <w:i/>
          <w:iCs/>
          <w:color w:val="000000"/>
          <w:sz w:val="24"/>
          <w:szCs w:val="24"/>
          <w:shd w:val="clear" w:color="auto" w:fill="FFFFFF"/>
        </w:rPr>
        <w:t>Methodology Noun - Definition, Pictures, Pronunciation And Usage Notes | Oxford Advanced Learner's Dictionary At Oxfordlearnersdictionaries.Com</w:t>
      </w:r>
      <w:r w:rsidRPr="004A065F">
        <w:rPr>
          <w:rFonts w:ascii="Calibri" w:hAnsi="Calibri" w:cs="Calibri"/>
          <w:color w:val="000000"/>
          <w:sz w:val="24"/>
          <w:szCs w:val="24"/>
          <w:shd w:val="clear" w:color="auto" w:fill="FFFFFF"/>
        </w:rPr>
        <w:t>. [online] Available at: &lt;https://www.oxfordlearnersdictionaries.com/definition/english/methodology&gt; [Accessed 24 October 2020].</w:t>
      </w:r>
    </w:p>
    <w:p w14:paraId="4B9EA1D6" w14:textId="1773A499" w:rsidR="00347D93" w:rsidRPr="004A065F" w:rsidRDefault="00347D93"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ResearchGate. 2020. </w:t>
      </w:r>
      <w:r w:rsidRPr="004A065F">
        <w:rPr>
          <w:rFonts w:ascii="Calibri" w:hAnsi="Calibri" w:cs="Calibri"/>
          <w:i/>
          <w:iCs/>
          <w:color w:val="000000"/>
          <w:sz w:val="24"/>
          <w:szCs w:val="24"/>
          <w:shd w:val="clear" w:color="auto" w:fill="FFFFFF"/>
        </w:rPr>
        <w:t>(PDF) Step By Step Approach For Qualitative Data Analysis</w:t>
      </w:r>
      <w:r w:rsidRPr="004A065F">
        <w:rPr>
          <w:rFonts w:ascii="Calibri" w:hAnsi="Calibri" w:cs="Calibri"/>
          <w:color w:val="000000"/>
          <w:sz w:val="24"/>
          <w:szCs w:val="24"/>
          <w:shd w:val="clear" w:color="auto" w:fill="FFFFFF"/>
        </w:rPr>
        <w:t>. [online] Available at: &lt;https://www.researchgate.net/publication/328632911_Step_by_step_approach_for_qualitative_data_analysis&gt; [Accessed 23 October 2020].</w:t>
      </w:r>
    </w:p>
    <w:p w14:paraId="4A7E4DC9" w14:textId="5C2EFD94" w:rsidR="004A065F" w:rsidRPr="004A065F" w:rsidRDefault="004A065F" w:rsidP="00AE247D">
      <w:pPr>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ResearchGate. 2020. </w:t>
      </w:r>
      <w:r w:rsidRPr="004A065F">
        <w:rPr>
          <w:rFonts w:ascii="Calibri" w:hAnsi="Calibri" w:cs="Calibri"/>
          <w:i/>
          <w:iCs/>
          <w:color w:val="000000"/>
          <w:sz w:val="24"/>
          <w:szCs w:val="24"/>
          <w:shd w:val="clear" w:color="auto" w:fill="FFFFFF"/>
        </w:rPr>
        <w:t>(PDF) Strategy-As-Practice: Taking Social Practices Seriously</w:t>
      </w:r>
      <w:r w:rsidRPr="004A065F">
        <w:rPr>
          <w:rFonts w:ascii="Calibri" w:hAnsi="Calibri" w:cs="Calibri"/>
          <w:color w:val="000000"/>
          <w:sz w:val="24"/>
          <w:szCs w:val="24"/>
          <w:shd w:val="clear" w:color="auto" w:fill="FFFFFF"/>
        </w:rPr>
        <w:t>. [online] Available at: &lt;https://www.researchgate.net/publication/254238675_Strategy-as-Practice_Taking_Social_Practices_Seriously&gt; [Accessed 24 October 2020]</w:t>
      </w:r>
    </w:p>
    <w:p w14:paraId="05A8F19C" w14:textId="2479EBB4" w:rsidR="004A065F" w:rsidRPr="004A065F" w:rsidRDefault="004A065F" w:rsidP="004A065F">
      <w:pPr>
        <w:tabs>
          <w:tab w:val="left" w:pos="1710"/>
        </w:tabs>
        <w:spacing w:line="360" w:lineRule="auto"/>
        <w:rPr>
          <w:rFonts w:ascii="Calibri" w:hAnsi="Calibri" w:cs="Calibri"/>
          <w:sz w:val="24"/>
          <w:szCs w:val="24"/>
        </w:rPr>
      </w:pPr>
      <w:r w:rsidRPr="004A065F">
        <w:rPr>
          <w:rFonts w:ascii="Calibri" w:hAnsi="Calibri" w:cs="Calibri"/>
          <w:color w:val="000000"/>
          <w:sz w:val="24"/>
          <w:szCs w:val="24"/>
          <w:shd w:val="clear" w:color="auto" w:fill="FFFFFF"/>
        </w:rPr>
        <w:t xml:space="preserve">ResearchGate, 2020. (PDF) BF-Skkinner-Operant-Conditioning-Theory. [Online] available at: </w:t>
      </w:r>
      <w:hyperlink r:id="rId8" w:history="1">
        <w:r w:rsidRPr="004A065F">
          <w:rPr>
            <w:rStyle w:val="Hyperlink"/>
            <w:rFonts w:ascii="Calibri" w:hAnsi="Calibri" w:cs="Calibri"/>
            <w:sz w:val="24"/>
            <w:szCs w:val="24"/>
          </w:rPr>
          <w:t>https://www.researchgate.net/figure/BF-Skinner-Operant-Conditioning-Theory_fig4_306106480</w:t>
        </w:r>
      </w:hyperlink>
      <w:r w:rsidRPr="004A065F">
        <w:rPr>
          <w:rFonts w:ascii="Calibri" w:hAnsi="Calibri" w:cs="Calibri"/>
          <w:sz w:val="24"/>
          <w:szCs w:val="24"/>
        </w:rPr>
        <w:t xml:space="preserve"> (Accessed 24 October 2020)</w:t>
      </w:r>
    </w:p>
    <w:p w14:paraId="23CCF6C5" w14:textId="7D3A0A36" w:rsidR="00347D93" w:rsidRPr="004A065F" w:rsidRDefault="00347D93" w:rsidP="00AE247D">
      <w:pPr>
        <w:spacing w:line="360" w:lineRule="auto"/>
        <w:rPr>
          <w:rFonts w:ascii="Calibri" w:hAnsi="Calibri" w:cs="Calibri"/>
          <w:color w:val="222222"/>
          <w:sz w:val="24"/>
          <w:szCs w:val="24"/>
          <w:shd w:val="clear" w:color="auto" w:fill="FFFFFF"/>
        </w:rPr>
      </w:pPr>
      <w:r w:rsidRPr="004A065F">
        <w:rPr>
          <w:rFonts w:ascii="Calibri" w:hAnsi="Calibri" w:cs="Calibri"/>
          <w:color w:val="222222"/>
          <w:sz w:val="24"/>
          <w:szCs w:val="24"/>
          <w:shd w:val="clear" w:color="auto" w:fill="FFFFFF"/>
        </w:rPr>
        <w:t xml:space="preserve">Shimoff, E. &amp; Catrina, A.C. 2001. Effects of recording attendance on grades ion introductory psychology Teaching of Psychology. </w:t>
      </w:r>
    </w:p>
    <w:p w14:paraId="3C6E718E" w14:textId="7E621696" w:rsidR="00AE247D" w:rsidRPr="004A065F" w:rsidRDefault="00AE247D" w:rsidP="00AE247D">
      <w:pPr>
        <w:tabs>
          <w:tab w:val="left" w:pos="1710"/>
        </w:tabs>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lastRenderedPageBreak/>
        <w:t>Simplypsychology.org. 1984. [online] Available at: &lt;https://www.simplypsychology.org/learning-kolb.html&gt; [Accessed 23 October 2020].</w:t>
      </w:r>
    </w:p>
    <w:p w14:paraId="14096764" w14:textId="4F910E06" w:rsidR="00313A03" w:rsidRPr="004A065F" w:rsidRDefault="00313A03" w:rsidP="00AE247D">
      <w:pPr>
        <w:tabs>
          <w:tab w:val="left" w:pos="1710"/>
        </w:tabs>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Slavin, R. E. (2009). Cooperative Learning: Theory, Research, and Practice. Boston, MA: Allymand Bacon.</w:t>
      </w:r>
    </w:p>
    <w:p w14:paraId="37BD37DC" w14:textId="15F77655" w:rsidR="00347D93" w:rsidRPr="004A065F" w:rsidRDefault="00347D93" w:rsidP="00AE247D">
      <w:pPr>
        <w:tabs>
          <w:tab w:val="left" w:pos="1710"/>
        </w:tabs>
        <w:spacing w:line="360" w:lineRule="auto"/>
        <w:rPr>
          <w:rFonts w:ascii="Calibri" w:hAnsi="Calibri" w:cs="Calibri"/>
          <w:color w:val="000000"/>
          <w:sz w:val="24"/>
          <w:szCs w:val="24"/>
          <w:shd w:val="clear" w:color="auto" w:fill="FFFFFF"/>
        </w:rPr>
      </w:pPr>
      <w:r w:rsidRPr="004A065F">
        <w:rPr>
          <w:rFonts w:ascii="Calibri" w:hAnsi="Calibri" w:cs="Calibri"/>
          <w:color w:val="000000"/>
          <w:sz w:val="24"/>
          <w:szCs w:val="24"/>
          <w:shd w:val="clear" w:color="auto" w:fill="FFFFFF"/>
        </w:rPr>
        <w:t>Simplypsychology.org. 2020. [online] Available at: &lt;https://www.simplypsychology.org/piaget.html&gt; [Accessed 24 October 2020].</w:t>
      </w:r>
    </w:p>
    <w:p w14:paraId="51834F41" w14:textId="4F8FA0FC" w:rsidR="004A065F" w:rsidRPr="004A065F" w:rsidRDefault="004A065F" w:rsidP="00AE247D">
      <w:pPr>
        <w:tabs>
          <w:tab w:val="left" w:pos="1710"/>
        </w:tabs>
        <w:spacing w:line="360" w:lineRule="auto"/>
        <w:rPr>
          <w:rFonts w:ascii="Calibri" w:hAnsi="Calibri" w:cs="Calibri"/>
          <w:sz w:val="24"/>
          <w:szCs w:val="24"/>
        </w:rPr>
      </w:pPr>
      <w:r w:rsidRPr="004A065F">
        <w:rPr>
          <w:rFonts w:ascii="Calibri" w:hAnsi="Calibri" w:cs="Calibri"/>
          <w:color w:val="000000"/>
          <w:sz w:val="24"/>
          <w:szCs w:val="24"/>
          <w:shd w:val="clear" w:color="auto" w:fill="FFFFFF"/>
        </w:rPr>
        <w:t>Simplypsychology.org. 2020. [online] Available at: &lt;https://www.simplypsychology.org/personality-theories.html&gt; [Accessed 25 October 2020].</w:t>
      </w:r>
    </w:p>
    <w:p w14:paraId="7621C318" w14:textId="0FCDB33E" w:rsidR="00AE247D" w:rsidRPr="004A065F" w:rsidRDefault="00AE247D" w:rsidP="00AE247D">
      <w:pPr>
        <w:spacing w:line="360" w:lineRule="auto"/>
        <w:rPr>
          <w:rFonts w:ascii="Calibri" w:hAnsi="Calibri" w:cs="Calibri"/>
          <w:color w:val="222222"/>
          <w:sz w:val="24"/>
          <w:szCs w:val="24"/>
          <w:shd w:val="clear" w:color="auto" w:fill="FFFFFF"/>
        </w:rPr>
      </w:pPr>
      <w:r w:rsidRPr="004A065F">
        <w:rPr>
          <w:rFonts w:ascii="Calibri" w:hAnsi="Calibri" w:cs="Calibri"/>
          <w:color w:val="000000"/>
          <w:sz w:val="24"/>
          <w:szCs w:val="24"/>
          <w:shd w:val="clear" w:color="auto" w:fill="FFFFFF"/>
        </w:rPr>
        <w:t>T</w:t>
      </w:r>
      <w:r w:rsidRPr="004A065F">
        <w:rPr>
          <w:rFonts w:ascii="Calibri" w:hAnsi="Calibri" w:cs="Calibri"/>
          <w:color w:val="000000"/>
          <w:sz w:val="24"/>
          <w:szCs w:val="24"/>
          <w:shd w:val="clear" w:color="auto" w:fill="FFFFFF"/>
        </w:rPr>
        <w:t>oolshero. 1998. </w:t>
      </w:r>
      <w:r w:rsidRPr="004A065F">
        <w:rPr>
          <w:rFonts w:ascii="Calibri" w:hAnsi="Calibri" w:cs="Calibri"/>
          <w:i/>
          <w:iCs/>
          <w:color w:val="000000"/>
          <w:sz w:val="24"/>
          <w:szCs w:val="24"/>
          <w:shd w:val="clear" w:color="auto" w:fill="FFFFFF"/>
        </w:rPr>
        <w:t>What Is Gibbs Reflective Cycle? Explanation &amp; Blank Template | Toolshero</w:t>
      </w:r>
      <w:r w:rsidRPr="004A065F">
        <w:rPr>
          <w:rFonts w:ascii="Calibri" w:hAnsi="Calibri" w:cs="Calibri"/>
          <w:color w:val="000000"/>
          <w:sz w:val="24"/>
          <w:szCs w:val="24"/>
          <w:shd w:val="clear" w:color="auto" w:fill="FFFFFF"/>
        </w:rPr>
        <w:t>. [online] Available at: &lt;https://www.toolshero.com/management/gibbs-reflective-cycle-graham-gibbs/&gt; [Accessed 22 October 2020].</w:t>
      </w:r>
    </w:p>
    <w:p w14:paraId="6FE870AD" w14:textId="1D5445E3" w:rsidR="00AE247D" w:rsidRPr="004A065F" w:rsidRDefault="00AE247D" w:rsidP="00AE247D">
      <w:pPr>
        <w:spacing w:line="360" w:lineRule="auto"/>
        <w:rPr>
          <w:rFonts w:ascii="Calibri" w:hAnsi="Calibri" w:cs="Calibri"/>
          <w:color w:val="222222"/>
          <w:sz w:val="24"/>
          <w:szCs w:val="24"/>
          <w:shd w:val="clear" w:color="auto" w:fill="FFFFFF"/>
          <w:lang w:val="en-US"/>
        </w:rPr>
      </w:pPr>
      <w:r w:rsidRPr="004A065F">
        <w:rPr>
          <w:rFonts w:ascii="Calibri" w:hAnsi="Calibri" w:cs="Calibri"/>
          <w:color w:val="222222"/>
          <w:sz w:val="24"/>
          <w:szCs w:val="24"/>
          <w:shd w:val="clear" w:color="auto" w:fill="FFFFFF"/>
          <w:lang w:val="en-US"/>
        </w:rPr>
        <w:t>Tripp, D. 201</w:t>
      </w:r>
      <w:r w:rsidR="00313A03" w:rsidRPr="004A065F">
        <w:rPr>
          <w:rFonts w:ascii="Calibri" w:hAnsi="Calibri" w:cs="Calibri"/>
          <w:color w:val="222222"/>
          <w:sz w:val="24"/>
          <w:szCs w:val="24"/>
          <w:shd w:val="clear" w:color="auto" w:fill="FFFFFF"/>
          <w:lang w:val="en-US"/>
        </w:rPr>
        <w:t xml:space="preserve">2. </w:t>
      </w:r>
      <w:r w:rsidRPr="004A065F">
        <w:rPr>
          <w:rFonts w:ascii="Calibri" w:hAnsi="Calibri" w:cs="Calibri"/>
          <w:color w:val="222222"/>
          <w:sz w:val="24"/>
          <w:szCs w:val="24"/>
          <w:shd w:val="clear" w:color="auto" w:fill="FFFFFF"/>
          <w:lang w:val="en-US"/>
        </w:rPr>
        <w:t>Criticalincidentsinteaching: developingprofessionaljudgement.London : Routledge.</w:t>
      </w:r>
    </w:p>
    <w:p w14:paraId="56277D9F" w14:textId="77777777" w:rsidR="004A065F" w:rsidRDefault="004A065F" w:rsidP="00AE247D">
      <w:pPr>
        <w:spacing w:line="360" w:lineRule="auto"/>
        <w:rPr>
          <w:rFonts w:ascii="Calibri" w:hAnsi="Calibri" w:cs="Calibri"/>
          <w:color w:val="222222"/>
          <w:sz w:val="24"/>
          <w:szCs w:val="24"/>
          <w:shd w:val="clear" w:color="auto" w:fill="FFFFFF"/>
          <w:lang w:val="en-US"/>
        </w:rPr>
      </w:pPr>
      <w:r>
        <w:rPr>
          <w:rFonts w:ascii="Calibri" w:hAnsi="Calibri" w:cs="Calibri"/>
          <w:color w:val="222222"/>
          <w:sz w:val="24"/>
          <w:szCs w:val="24"/>
          <w:shd w:val="clear" w:color="auto" w:fill="FFFFFF"/>
          <w:lang w:val="en-US"/>
        </w:rPr>
        <w:t>T</w:t>
      </w:r>
      <w:r w:rsidR="00313A03" w:rsidRPr="004A065F">
        <w:rPr>
          <w:rFonts w:ascii="Calibri" w:hAnsi="Calibri" w:cs="Calibri"/>
          <w:color w:val="222222"/>
          <w:sz w:val="24"/>
          <w:szCs w:val="24"/>
          <w:shd w:val="clear" w:color="auto" w:fill="FFFFFF"/>
          <w:lang w:val="en-US"/>
        </w:rPr>
        <w:t xml:space="preserve">ripp, D. 1993. </w:t>
      </w:r>
      <w:r w:rsidR="00313A03" w:rsidRPr="004A065F">
        <w:rPr>
          <w:rFonts w:ascii="Calibri" w:hAnsi="Calibri" w:cs="Calibri"/>
          <w:i/>
          <w:iCs/>
          <w:color w:val="222222"/>
          <w:sz w:val="24"/>
          <w:szCs w:val="24"/>
          <w:shd w:val="clear" w:color="auto" w:fill="FFFFFF"/>
          <w:lang w:val="en-US"/>
        </w:rPr>
        <w:t>Critical incidents and reflection</w:t>
      </w:r>
      <w:r w:rsidR="00313A03" w:rsidRPr="004A065F">
        <w:rPr>
          <w:rFonts w:ascii="Calibri" w:hAnsi="Calibri" w:cs="Calibri"/>
          <w:color w:val="222222"/>
          <w:sz w:val="24"/>
          <w:szCs w:val="24"/>
          <w:shd w:val="clear" w:color="auto" w:fill="FFFFFF"/>
          <w:lang w:val="en-US"/>
        </w:rPr>
        <w:t>. International journal of qualitative studies in education.</w:t>
      </w:r>
    </w:p>
    <w:p w14:paraId="310EB880" w14:textId="7F2F56F2" w:rsidR="00313A03" w:rsidRPr="004A065F" w:rsidRDefault="00313A03" w:rsidP="00AE247D">
      <w:pPr>
        <w:spacing w:line="360" w:lineRule="auto"/>
        <w:rPr>
          <w:rFonts w:ascii="Calibri" w:hAnsi="Calibri" w:cs="Calibri"/>
          <w:color w:val="222222"/>
          <w:sz w:val="24"/>
          <w:szCs w:val="24"/>
          <w:shd w:val="clear" w:color="auto" w:fill="FFFFFF"/>
          <w:lang w:val="en-US"/>
        </w:rPr>
      </w:pPr>
      <w:r w:rsidRPr="004A065F">
        <w:rPr>
          <w:rFonts w:ascii="Calibri" w:hAnsi="Calibri" w:cs="Calibri"/>
          <w:color w:val="222222"/>
          <w:sz w:val="24"/>
          <w:szCs w:val="24"/>
          <w:shd w:val="clear" w:color="auto" w:fill="FFFFFF"/>
        </w:rPr>
        <w:t>Vygotsky, L. S. 1978. Mind in society: The development of higher psychological processes Cambridge</w:t>
      </w:r>
      <w:r w:rsidRPr="004A065F">
        <w:rPr>
          <w:rFonts w:ascii="Calibri" w:hAnsi="Calibri" w:cs="Calibri"/>
          <w:color w:val="222222"/>
          <w:sz w:val="24"/>
          <w:szCs w:val="24"/>
          <w:shd w:val="clear" w:color="auto" w:fill="FFFFFF"/>
        </w:rPr>
        <w:t>.</w:t>
      </w:r>
    </w:p>
    <w:p w14:paraId="0442C63E" w14:textId="77777777" w:rsidR="009423F3" w:rsidRDefault="009423F3" w:rsidP="00986A6D">
      <w:pPr>
        <w:tabs>
          <w:tab w:val="left" w:pos="1710"/>
        </w:tabs>
        <w:spacing w:line="360" w:lineRule="auto"/>
        <w:rPr>
          <w:rFonts w:ascii="Calibri" w:hAnsi="Calibri" w:cs="Calibri"/>
          <w:sz w:val="24"/>
          <w:szCs w:val="24"/>
        </w:rPr>
      </w:pPr>
    </w:p>
    <w:p w14:paraId="7D2A6751" w14:textId="77777777" w:rsidR="00DE32BB" w:rsidRDefault="00DE32BB" w:rsidP="00986A6D">
      <w:pPr>
        <w:tabs>
          <w:tab w:val="left" w:pos="1710"/>
        </w:tabs>
        <w:spacing w:line="360" w:lineRule="auto"/>
        <w:rPr>
          <w:rFonts w:ascii="Calibri" w:hAnsi="Calibri" w:cs="Calibri"/>
          <w:sz w:val="24"/>
          <w:szCs w:val="24"/>
        </w:rPr>
      </w:pPr>
    </w:p>
    <w:p w14:paraId="5F89D66B" w14:textId="77777777" w:rsidR="00DE32BB" w:rsidRPr="00A73555" w:rsidRDefault="00DE32BB" w:rsidP="00986A6D">
      <w:pPr>
        <w:tabs>
          <w:tab w:val="left" w:pos="1710"/>
        </w:tabs>
        <w:spacing w:line="360" w:lineRule="auto"/>
        <w:rPr>
          <w:rFonts w:ascii="Calibri" w:hAnsi="Calibri" w:cs="Calibri"/>
          <w:sz w:val="24"/>
          <w:szCs w:val="24"/>
        </w:rPr>
      </w:pPr>
    </w:p>
    <w:p w14:paraId="77CDEADB" w14:textId="77777777" w:rsidR="004A065F" w:rsidRDefault="004A065F" w:rsidP="00CB54E0">
      <w:pPr>
        <w:spacing w:line="360" w:lineRule="auto"/>
        <w:rPr>
          <w:b/>
          <w:bCs/>
          <w:sz w:val="24"/>
          <w:szCs w:val="24"/>
          <w:u w:val="single"/>
        </w:rPr>
      </w:pPr>
    </w:p>
    <w:p w14:paraId="74497153" w14:textId="77777777" w:rsidR="004A065F" w:rsidRDefault="004A065F" w:rsidP="00CB54E0">
      <w:pPr>
        <w:spacing w:line="360" w:lineRule="auto"/>
        <w:rPr>
          <w:b/>
          <w:bCs/>
          <w:sz w:val="24"/>
          <w:szCs w:val="24"/>
          <w:u w:val="single"/>
        </w:rPr>
      </w:pPr>
    </w:p>
    <w:p w14:paraId="6311F3A2" w14:textId="77777777" w:rsidR="004A065F" w:rsidRDefault="004A065F" w:rsidP="00CB54E0">
      <w:pPr>
        <w:spacing w:line="360" w:lineRule="auto"/>
        <w:rPr>
          <w:b/>
          <w:bCs/>
          <w:sz w:val="24"/>
          <w:szCs w:val="24"/>
          <w:u w:val="single"/>
        </w:rPr>
      </w:pPr>
    </w:p>
    <w:p w14:paraId="54CDF5D6" w14:textId="77777777" w:rsidR="004A065F" w:rsidRDefault="004A065F" w:rsidP="00CB54E0">
      <w:pPr>
        <w:spacing w:line="360" w:lineRule="auto"/>
        <w:rPr>
          <w:b/>
          <w:bCs/>
          <w:sz w:val="24"/>
          <w:szCs w:val="24"/>
          <w:u w:val="single"/>
        </w:rPr>
      </w:pPr>
    </w:p>
    <w:p w14:paraId="16C9E0D3" w14:textId="77777777" w:rsidR="004A065F" w:rsidRDefault="004A065F" w:rsidP="00CB54E0">
      <w:pPr>
        <w:spacing w:line="360" w:lineRule="auto"/>
        <w:rPr>
          <w:b/>
          <w:bCs/>
          <w:sz w:val="24"/>
          <w:szCs w:val="24"/>
          <w:u w:val="single"/>
        </w:rPr>
      </w:pPr>
    </w:p>
    <w:p w14:paraId="1BFCF163" w14:textId="7C5CFFAF" w:rsidR="00CB54E0" w:rsidRDefault="00CB54E0" w:rsidP="00CB54E0">
      <w:pPr>
        <w:spacing w:line="360" w:lineRule="auto"/>
        <w:rPr>
          <w:b/>
          <w:bCs/>
          <w:sz w:val="24"/>
          <w:szCs w:val="24"/>
          <w:u w:val="single"/>
        </w:rPr>
      </w:pPr>
      <w:r>
        <w:rPr>
          <w:b/>
          <w:bCs/>
          <w:sz w:val="24"/>
          <w:szCs w:val="24"/>
          <w:u w:val="single"/>
        </w:rPr>
        <w:lastRenderedPageBreak/>
        <w:t xml:space="preserve">Appendices </w:t>
      </w:r>
    </w:p>
    <w:p w14:paraId="3CDC97E8" w14:textId="003194A1" w:rsidR="00CB54E0" w:rsidRDefault="004A065F" w:rsidP="004A065F">
      <w:pPr>
        <w:spacing w:line="360" w:lineRule="auto"/>
      </w:pPr>
      <w:r>
        <w:t xml:space="preserve">Appendix 1 – Critical incident 1 </w:t>
      </w:r>
    </w:p>
    <w:p w14:paraId="1E49170F" w14:textId="77777777" w:rsidR="004A065F" w:rsidRPr="00342F7B" w:rsidRDefault="004A065F" w:rsidP="004A065F">
      <w:pPr>
        <w:jc w:val="both"/>
        <w:rPr>
          <w:rFonts w:ascii="Trebuchet MS" w:hAnsi="Trebuchet MS"/>
          <w:b/>
          <w:noProof/>
        </w:rPr>
      </w:pPr>
      <w:r w:rsidRPr="00342F7B">
        <w:rPr>
          <w:rFonts w:ascii="Trebuchet MS" w:hAnsi="Trebuchet MS"/>
          <w:b/>
          <w:noProof/>
        </w:rPr>
        <w:t>OBSERVATION / FIELD NOTES</w:t>
      </w:r>
      <w:r>
        <w:rPr>
          <w:rFonts w:ascii="Trebuchet MS" w:hAnsi="Trebuchet MS"/>
          <w:b/>
          <w:noProof/>
        </w:rPr>
        <w:t xml:space="preserve"> </w:t>
      </w:r>
    </w:p>
    <w:p w14:paraId="750659C0" w14:textId="77777777" w:rsidR="004A065F" w:rsidRPr="00342F7B" w:rsidRDefault="004A065F" w:rsidP="004A065F">
      <w:pPr>
        <w:rPr>
          <w:rFonts w:ascii="Trebuchet MS" w:hAnsi="Trebuchet MS"/>
          <w:noProof/>
          <w:sz w:val="16"/>
          <w:szCs w:val="16"/>
        </w:rPr>
      </w:pPr>
      <w:r w:rsidRPr="00342F7B">
        <w:rPr>
          <w:rFonts w:ascii="Trebuchet MS" w:hAnsi="Trebuchet MS"/>
          <w:noProof/>
          <w:sz w:val="16"/>
          <w:szCs w:val="16"/>
        </w:rPr>
        <w:t>(Questions adapted from Fletcher Wood (2016)</w:t>
      </w:r>
    </w:p>
    <w:tbl>
      <w:tblPr>
        <w:tblStyle w:val="TableGrid"/>
        <w:tblW w:w="0" w:type="auto"/>
        <w:tblLook w:val="04A0" w:firstRow="1" w:lastRow="0" w:firstColumn="1" w:lastColumn="0" w:noHBand="0" w:noVBand="1"/>
      </w:tblPr>
      <w:tblGrid>
        <w:gridCol w:w="8926"/>
      </w:tblGrid>
      <w:tr w:rsidR="004A065F" w:rsidRPr="00342F7B" w14:paraId="2901FC49" w14:textId="77777777" w:rsidTr="001B1894">
        <w:tc>
          <w:tcPr>
            <w:tcW w:w="8926" w:type="dxa"/>
          </w:tcPr>
          <w:p w14:paraId="0FAE1E5D" w14:textId="77777777" w:rsidR="004A065F" w:rsidRPr="00342F7B" w:rsidRDefault="004A065F" w:rsidP="001B1894">
            <w:pPr>
              <w:rPr>
                <w:rFonts w:ascii="Trebuchet MS" w:hAnsi="Trebuchet MS"/>
                <w:noProof/>
              </w:rPr>
            </w:pPr>
            <w:r w:rsidRPr="00342F7B">
              <w:rPr>
                <w:rFonts w:ascii="Trebuchet MS" w:hAnsi="Trebuchet MS"/>
                <w:noProof/>
              </w:rPr>
              <w:t>Date and time, year group:</w:t>
            </w:r>
            <w:r>
              <w:rPr>
                <w:rFonts w:ascii="Trebuchet MS" w:hAnsi="Trebuchet MS"/>
                <w:noProof/>
              </w:rPr>
              <w:t xml:space="preserve"> 29/09/2020 09:45 Reception</w:t>
            </w:r>
          </w:p>
          <w:p w14:paraId="25CF9E8B" w14:textId="77777777" w:rsidR="004A065F" w:rsidRPr="00342F7B" w:rsidRDefault="004A065F" w:rsidP="001B1894">
            <w:pPr>
              <w:rPr>
                <w:rFonts w:ascii="Trebuchet MS" w:hAnsi="Trebuchet MS"/>
                <w:noProof/>
              </w:rPr>
            </w:pPr>
          </w:p>
        </w:tc>
      </w:tr>
      <w:tr w:rsidR="004A065F" w:rsidRPr="00342F7B" w14:paraId="6F8499CF" w14:textId="77777777" w:rsidTr="001B1894">
        <w:tc>
          <w:tcPr>
            <w:tcW w:w="8926" w:type="dxa"/>
          </w:tcPr>
          <w:p w14:paraId="4C38426D" w14:textId="77777777" w:rsidR="004A065F" w:rsidRPr="00342F7B" w:rsidRDefault="004A065F" w:rsidP="001B1894">
            <w:pPr>
              <w:rPr>
                <w:rFonts w:ascii="Trebuchet MS" w:hAnsi="Trebuchet MS"/>
                <w:noProof/>
              </w:rPr>
            </w:pPr>
            <w:r w:rsidRPr="00342F7B">
              <w:rPr>
                <w:rFonts w:ascii="Trebuchet MS" w:hAnsi="Trebuchet MS"/>
                <w:b/>
                <w:noProof/>
              </w:rPr>
              <w:t>Lesson details:</w:t>
            </w:r>
            <w:r w:rsidRPr="00342F7B">
              <w:rPr>
                <w:rFonts w:ascii="Trebuchet MS" w:hAnsi="Trebuchet MS"/>
                <w:noProof/>
              </w:rPr>
              <w:t xml:space="preserve"> (Context and focus -/AoLE/subject- is it near start of end of unit of study? Indoors/outdoors? Ability range? Any particularly relevant information).</w:t>
            </w:r>
          </w:p>
          <w:p w14:paraId="25593B7F" w14:textId="77777777" w:rsidR="004A065F" w:rsidRPr="00342F7B" w:rsidRDefault="004A065F" w:rsidP="001B1894">
            <w:pPr>
              <w:rPr>
                <w:rFonts w:ascii="Trebuchet MS" w:hAnsi="Trebuchet MS"/>
                <w:noProof/>
              </w:rPr>
            </w:pPr>
          </w:p>
          <w:p w14:paraId="6B4C4031" w14:textId="77777777" w:rsidR="004A065F" w:rsidRPr="00342F7B" w:rsidRDefault="004A065F" w:rsidP="001B1894">
            <w:pPr>
              <w:rPr>
                <w:rFonts w:ascii="Trebuchet MS" w:hAnsi="Trebuchet MS"/>
                <w:noProof/>
              </w:rPr>
            </w:pPr>
            <w:r w:rsidRPr="00342F7B">
              <w:rPr>
                <w:rFonts w:ascii="Trebuchet MS" w:hAnsi="Trebuchet MS"/>
                <w:noProof/>
              </w:rPr>
              <w:t xml:space="preserve">The context of the lesson was patterns and soudning and writing words/letters. Althoguh they were some other activities like creating faces, using the equipment provided, using cut outs of nose, eyes, mouth, ears etc. The focus was put on what children could identify where the correct features go. This was midterm of the unit of study and links to creative play and learning through play. The activity was indoors and has a mixed ability range, of those who are lower perfomers compared to high perfromers. The class was split up into groups where they would rotate around, spending sometime with the teachers and sometime working independently. </w:t>
            </w:r>
          </w:p>
          <w:p w14:paraId="67477576" w14:textId="77777777" w:rsidR="004A065F" w:rsidRPr="00342F7B" w:rsidRDefault="004A065F" w:rsidP="001B1894">
            <w:pPr>
              <w:rPr>
                <w:rFonts w:ascii="Trebuchet MS" w:hAnsi="Trebuchet MS"/>
                <w:noProof/>
              </w:rPr>
            </w:pPr>
          </w:p>
          <w:p w14:paraId="3B720BCE" w14:textId="77777777" w:rsidR="004A065F" w:rsidRPr="00342F7B" w:rsidRDefault="004A065F" w:rsidP="001B1894">
            <w:pPr>
              <w:rPr>
                <w:rFonts w:ascii="Trebuchet MS" w:hAnsi="Trebuchet MS"/>
                <w:noProof/>
              </w:rPr>
            </w:pPr>
          </w:p>
          <w:p w14:paraId="213BB2CF" w14:textId="77777777" w:rsidR="004A065F" w:rsidRPr="00342F7B" w:rsidRDefault="004A065F" w:rsidP="001B1894">
            <w:pPr>
              <w:rPr>
                <w:rFonts w:ascii="Trebuchet MS" w:hAnsi="Trebuchet MS"/>
                <w:noProof/>
              </w:rPr>
            </w:pPr>
          </w:p>
          <w:p w14:paraId="0A4761EE" w14:textId="77777777" w:rsidR="004A065F" w:rsidRPr="00342F7B" w:rsidRDefault="004A065F" w:rsidP="001B1894">
            <w:pPr>
              <w:rPr>
                <w:rFonts w:ascii="Trebuchet MS" w:hAnsi="Trebuchet MS"/>
                <w:noProof/>
              </w:rPr>
            </w:pPr>
          </w:p>
        </w:tc>
      </w:tr>
      <w:tr w:rsidR="004A065F" w:rsidRPr="00342F7B" w14:paraId="3C089F54" w14:textId="77777777" w:rsidTr="001B1894">
        <w:tc>
          <w:tcPr>
            <w:tcW w:w="8926" w:type="dxa"/>
          </w:tcPr>
          <w:p w14:paraId="4D0D9CCC" w14:textId="77777777" w:rsidR="004A065F" w:rsidRPr="00342F7B" w:rsidRDefault="004A065F" w:rsidP="001B1894">
            <w:pPr>
              <w:rPr>
                <w:rFonts w:ascii="Trebuchet MS" w:hAnsi="Trebuchet MS"/>
                <w:b/>
                <w:bCs/>
                <w:noProof/>
              </w:rPr>
            </w:pPr>
            <w:r w:rsidRPr="00342F7B">
              <w:rPr>
                <w:rFonts w:ascii="Trebuchet MS" w:hAnsi="Trebuchet MS"/>
                <w:b/>
                <w:bCs/>
                <w:noProof/>
              </w:rPr>
              <w:t>Classroom culture</w:t>
            </w:r>
          </w:p>
          <w:p w14:paraId="1E452F07" w14:textId="77777777" w:rsidR="004A065F" w:rsidRPr="00342F7B" w:rsidRDefault="004A065F" w:rsidP="001B1894">
            <w:pPr>
              <w:rPr>
                <w:rFonts w:ascii="Trebuchet MS" w:hAnsi="Trebuchet MS"/>
                <w:bCs/>
                <w:noProof/>
              </w:rPr>
            </w:pPr>
            <w:r w:rsidRPr="00342F7B">
              <w:rPr>
                <w:rFonts w:ascii="Trebuchet MS" w:hAnsi="Trebuchet MS"/>
                <w:bCs/>
                <w:noProof/>
              </w:rPr>
              <w:t>(What is the classroom ‘vibe.’? What do attitudes, dispositions, behaviours towards learning seem like at this point in time?)</w:t>
            </w:r>
          </w:p>
          <w:p w14:paraId="5F29EF1E" w14:textId="77777777" w:rsidR="004A065F" w:rsidRPr="00342F7B" w:rsidRDefault="004A065F" w:rsidP="001B1894">
            <w:pPr>
              <w:rPr>
                <w:rFonts w:ascii="Trebuchet MS" w:hAnsi="Trebuchet MS"/>
                <w:bCs/>
                <w:noProof/>
              </w:rPr>
            </w:pPr>
          </w:p>
          <w:p w14:paraId="66C727FD" w14:textId="77777777" w:rsidR="004A065F" w:rsidRPr="00342F7B" w:rsidRDefault="004A065F" w:rsidP="001B1894">
            <w:pPr>
              <w:rPr>
                <w:rFonts w:ascii="Trebuchet MS" w:hAnsi="Trebuchet MS"/>
                <w:bCs/>
                <w:noProof/>
              </w:rPr>
            </w:pPr>
            <w:r w:rsidRPr="00342F7B">
              <w:rPr>
                <w:rFonts w:ascii="Trebuchet MS" w:hAnsi="Trebuchet MS"/>
                <w:bCs/>
                <w:noProof/>
              </w:rPr>
              <w:t xml:space="preserve">The classroom culture was positive. Children seemed to like the rotating activities. Behaviors towards learning was positive and children seemed keen to learn and enjoyed moving around in the classroom. The variety of activities was great, especially at a young age, children can get bored, so having the variety kept them motivated and interested.  </w:t>
            </w:r>
          </w:p>
          <w:p w14:paraId="015609CD" w14:textId="77777777" w:rsidR="004A065F" w:rsidRPr="00342F7B" w:rsidRDefault="004A065F" w:rsidP="001B1894">
            <w:pPr>
              <w:rPr>
                <w:rFonts w:ascii="Trebuchet MS" w:hAnsi="Trebuchet MS"/>
                <w:bCs/>
                <w:noProof/>
              </w:rPr>
            </w:pPr>
          </w:p>
          <w:p w14:paraId="5CC2BEBC" w14:textId="77777777" w:rsidR="004A065F" w:rsidRPr="00342F7B" w:rsidRDefault="004A065F" w:rsidP="001B1894">
            <w:pPr>
              <w:rPr>
                <w:rFonts w:ascii="Trebuchet MS" w:hAnsi="Trebuchet MS"/>
                <w:bCs/>
                <w:noProof/>
              </w:rPr>
            </w:pPr>
          </w:p>
          <w:p w14:paraId="361C1428" w14:textId="77777777" w:rsidR="004A065F" w:rsidRPr="00342F7B" w:rsidRDefault="004A065F" w:rsidP="001B1894">
            <w:pPr>
              <w:rPr>
                <w:rFonts w:ascii="Trebuchet MS" w:hAnsi="Trebuchet MS"/>
                <w:bCs/>
                <w:noProof/>
              </w:rPr>
            </w:pPr>
          </w:p>
          <w:p w14:paraId="6E3E0A03" w14:textId="77777777" w:rsidR="004A065F" w:rsidRPr="00342F7B" w:rsidRDefault="004A065F" w:rsidP="001B1894">
            <w:pPr>
              <w:ind w:left="720"/>
              <w:rPr>
                <w:rFonts w:ascii="Trebuchet MS" w:hAnsi="Trebuchet MS"/>
                <w:noProof/>
              </w:rPr>
            </w:pPr>
          </w:p>
          <w:p w14:paraId="5D12F9DE" w14:textId="77777777" w:rsidR="004A065F" w:rsidRPr="00342F7B" w:rsidRDefault="004A065F" w:rsidP="001B1894">
            <w:pPr>
              <w:ind w:left="720"/>
              <w:rPr>
                <w:rFonts w:ascii="Trebuchet MS" w:hAnsi="Trebuchet MS"/>
                <w:noProof/>
              </w:rPr>
            </w:pPr>
          </w:p>
        </w:tc>
      </w:tr>
      <w:tr w:rsidR="004A065F" w:rsidRPr="00342F7B" w14:paraId="00FC0DF7" w14:textId="77777777" w:rsidTr="001B1894">
        <w:tc>
          <w:tcPr>
            <w:tcW w:w="8926" w:type="dxa"/>
          </w:tcPr>
          <w:p w14:paraId="31D51FA6" w14:textId="77777777" w:rsidR="004A065F" w:rsidRPr="00342F7B" w:rsidRDefault="004A065F" w:rsidP="001B1894">
            <w:pPr>
              <w:rPr>
                <w:rFonts w:ascii="Trebuchet MS" w:hAnsi="Trebuchet MS"/>
                <w:b/>
                <w:noProof/>
              </w:rPr>
            </w:pPr>
            <w:r w:rsidRPr="00342F7B">
              <w:rPr>
                <w:rFonts w:ascii="Trebuchet MS" w:hAnsi="Trebuchet MS"/>
                <w:b/>
                <w:noProof/>
              </w:rPr>
              <w:t>Objectives</w:t>
            </w:r>
          </w:p>
          <w:p w14:paraId="582BFDBE" w14:textId="77777777" w:rsidR="004A065F" w:rsidRPr="00342F7B" w:rsidRDefault="004A065F" w:rsidP="001B1894">
            <w:pPr>
              <w:rPr>
                <w:rFonts w:ascii="Trebuchet MS" w:hAnsi="Trebuchet MS"/>
                <w:noProof/>
              </w:rPr>
            </w:pPr>
            <w:r w:rsidRPr="00342F7B">
              <w:rPr>
                <w:rFonts w:ascii="Trebuchet MS" w:hAnsi="Trebuchet MS"/>
                <w:noProof/>
              </w:rPr>
              <w:t>(What happens in the environment that communicates the purpose of the experiences?  What can be observed regarding the way lesson activities relate to these purposes?</w:t>
            </w:r>
          </w:p>
          <w:p w14:paraId="2AB24515" w14:textId="77777777" w:rsidR="004A065F" w:rsidRPr="00342F7B" w:rsidRDefault="004A065F" w:rsidP="001B1894">
            <w:pPr>
              <w:rPr>
                <w:rFonts w:ascii="Trebuchet MS" w:hAnsi="Trebuchet MS"/>
                <w:noProof/>
              </w:rPr>
            </w:pPr>
          </w:p>
          <w:p w14:paraId="1410EF0E" w14:textId="77777777" w:rsidR="004A065F" w:rsidRPr="00342F7B" w:rsidRDefault="004A065F" w:rsidP="001B1894">
            <w:pPr>
              <w:rPr>
                <w:rFonts w:ascii="Trebuchet MS" w:hAnsi="Trebuchet MS"/>
                <w:noProof/>
              </w:rPr>
            </w:pPr>
          </w:p>
          <w:p w14:paraId="68AF96F1" w14:textId="77777777" w:rsidR="004A065F" w:rsidRPr="00342F7B" w:rsidRDefault="004A065F" w:rsidP="001B1894">
            <w:pPr>
              <w:rPr>
                <w:rFonts w:ascii="Trebuchet MS" w:hAnsi="Trebuchet MS"/>
                <w:noProof/>
              </w:rPr>
            </w:pPr>
            <w:r w:rsidRPr="00342F7B">
              <w:rPr>
                <w:rFonts w:ascii="Trebuchet MS" w:hAnsi="Trebuchet MS"/>
                <w:noProof/>
              </w:rPr>
              <w:t xml:space="preserve">At the start of the lesson, the teacher emphasied the learning objectives and outcomes and wrote them on the whitebaord where the students could see. Although the age of students they couldn’t read the said objectives it was a reminder for the staff of what they should be acheiving. The purpose of the lesson was to improve their letter work, incluidng sounds and writing. This directly linked to the objective.  </w:t>
            </w:r>
          </w:p>
          <w:p w14:paraId="333E97DC" w14:textId="77777777" w:rsidR="004A065F" w:rsidRPr="00342F7B" w:rsidRDefault="004A065F" w:rsidP="001B1894">
            <w:pPr>
              <w:rPr>
                <w:rFonts w:ascii="Trebuchet MS" w:hAnsi="Trebuchet MS"/>
                <w:noProof/>
              </w:rPr>
            </w:pPr>
          </w:p>
          <w:p w14:paraId="03549384" w14:textId="77777777" w:rsidR="004A065F" w:rsidRPr="00342F7B" w:rsidRDefault="004A065F" w:rsidP="001B1894">
            <w:pPr>
              <w:rPr>
                <w:rFonts w:ascii="Trebuchet MS" w:hAnsi="Trebuchet MS"/>
                <w:noProof/>
              </w:rPr>
            </w:pPr>
          </w:p>
          <w:p w14:paraId="5EABD218" w14:textId="77777777" w:rsidR="004A065F" w:rsidRPr="00342F7B" w:rsidRDefault="004A065F" w:rsidP="001B1894">
            <w:pPr>
              <w:rPr>
                <w:rFonts w:ascii="Trebuchet MS" w:hAnsi="Trebuchet MS"/>
                <w:noProof/>
              </w:rPr>
            </w:pPr>
          </w:p>
          <w:p w14:paraId="00A7C3D5" w14:textId="77777777" w:rsidR="004A065F" w:rsidRPr="00342F7B" w:rsidRDefault="004A065F" w:rsidP="001B1894">
            <w:pPr>
              <w:rPr>
                <w:rFonts w:ascii="Trebuchet MS" w:hAnsi="Trebuchet MS"/>
                <w:noProof/>
              </w:rPr>
            </w:pPr>
          </w:p>
          <w:p w14:paraId="3F107614" w14:textId="77777777" w:rsidR="004A065F" w:rsidRPr="00342F7B" w:rsidRDefault="004A065F" w:rsidP="001B1894">
            <w:pPr>
              <w:rPr>
                <w:rFonts w:ascii="Trebuchet MS" w:hAnsi="Trebuchet MS"/>
                <w:noProof/>
              </w:rPr>
            </w:pPr>
          </w:p>
          <w:p w14:paraId="758EC3D7" w14:textId="77777777" w:rsidR="004A065F" w:rsidRPr="00342F7B" w:rsidRDefault="004A065F" w:rsidP="001B1894">
            <w:pPr>
              <w:rPr>
                <w:rFonts w:ascii="Trebuchet MS" w:hAnsi="Trebuchet MS"/>
                <w:noProof/>
              </w:rPr>
            </w:pPr>
          </w:p>
        </w:tc>
      </w:tr>
      <w:tr w:rsidR="004A065F" w:rsidRPr="00342F7B" w14:paraId="662F2EDF" w14:textId="77777777" w:rsidTr="001B1894">
        <w:tc>
          <w:tcPr>
            <w:tcW w:w="8926" w:type="dxa"/>
          </w:tcPr>
          <w:p w14:paraId="60B05DC6" w14:textId="77777777" w:rsidR="004A065F" w:rsidRPr="00342F7B" w:rsidRDefault="004A065F" w:rsidP="001B1894">
            <w:pPr>
              <w:rPr>
                <w:rFonts w:ascii="Trebuchet MS" w:hAnsi="Trebuchet MS"/>
                <w:b/>
                <w:noProof/>
              </w:rPr>
            </w:pPr>
            <w:r w:rsidRPr="00342F7B">
              <w:rPr>
                <w:rFonts w:ascii="Trebuchet MS" w:hAnsi="Trebuchet MS"/>
                <w:b/>
                <w:noProof/>
              </w:rPr>
              <w:lastRenderedPageBreak/>
              <w:t>Direction</w:t>
            </w:r>
          </w:p>
          <w:p w14:paraId="690A52BD" w14:textId="77777777" w:rsidR="004A065F" w:rsidRPr="00342F7B" w:rsidRDefault="004A065F" w:rsidP="001B1894">
            <w:pPr>
              <w:rPr>
                <w:rFonts w:ascii="Trebuchet MS" w:hAnsi="Trebuchet MS"/>
                <w:noProof/>
              </w:rPr>
            </w:pPr>
            <w:r w:rsidRPr="00342F7B">
              <w:rPr>
                <w:rFonts w:ascii="Trebuchet MS" w:hAnsi="Trebuchet MS"/>
                <w:noProof/>
              </w:rPr>
              <w:t xml:space="preserve">(What can be observed that helps learners understand what they are engaging in?  What in the environment helps them understand how to achieve well)? </w:t>
            </w:r>
          </w:p>
          <w:p w14:paraId="4C1511D9" w14:textId="77777777" w:rsidR="004A065F" w:rsidRPr="00342F7B" w:rsidRDefault="004A065F" w:rsidP="001B1894">
            <w:pPr>
              <w:rPr>
                <w:rFonts w:ascii="Trebuchet MS" w:hAnsi="Trebuchet MS"/>
                <w:noProof/>
              </w:rPr>
            </w:pPr>
          </w:p>
          <w:p w14:paraId="5F5A8EF7" w14:textId="77777777" w:rsidR="004A065F" w:rsidRPr="00342F7B" w:rsidRDefault="004A065F" w:rsidP="001B1894">
            <w:pPr>
              <w:rPr>
                <w:rFonts w:ascii="Trebuchet MS" w:hAnsi="Trebuchet MS"/>
                <w:noProof/>
              </w:rPr>
            </w:pPr>
            <w:r w:rsidRPr="00342F7B">
              <w:rPr>
                <w:rFonts w:ascii="Trebuchet MS" w:hAnsi="Trebuchet MS"/>
                <w:noProof/>
              </w:rPr>
              <w:t xml:space="preserve">The teaching staff constanly reminded on what the students should be doing and what direction they should be heading in. The enviornment was covered in help for the students. For example the boards who all covered with visual cues that could assist thhe learners if they requried. </w:t>
            </w:r>
          </w:p>
          <w:p w14:paraId="302B9178" w14:textId="77777777" w:rsidR="004A065F" w:rsidRPr="00342F7B" w:rsidRDefault="004A065F" w:rsidP="001B1894">
            <w:pPr>
              <w:rPr>
                <w:rFonts w:ascii="Trebuchet MS" w:hAnsi="Trebuchet MS"/>
                <w:noProof/>
              </w:rPr>
            </w:pPr>
          </w:p>
          <w:p w14:paraId="1278661D" w14:textId="77777777" w:rsidR="004A065F" w:rsidRPr="00342F7B" w:rsidRDefault="004A065F" w:rsidP="001B1894">
            <w:pPr>
              <w:rPr>
                <w:rFonts w:ascii="Trebuchet MS" w:hAnsi="Trebuchet MS"/>
                <w:noProof/>
              </w:rPr>
            </w:pPr>
          </w:p>
          <w:p w14:paraId="2FF21EE2" w14:textId="77777777" w:rsidR="004A065F" w:rsidRPr="00342F7B" w:rsidRDefault="004A065F" w:rsidP="001B1894">
            <w:pPr>
              <w:rPr>
                <w:rFonts w:ascii="Trebuchet MS" w:hAnsi="Trebuchet MS"/>
                <w:noProof/>
              </w:rPr>
            </w:pPr>
          </w:p>
          <w:p w14:paraId="76978E5A" w14:textId="77777777" w:rsidR="004A065F" w:rsidRPr="00342F7B" w:rsidRDefault="004A065F" w:rsidP="001B1894">
            <w:pPr>
              <w:rPr>
                <w:rFonts w:ascii="Trebuchet MS" w:hAnsi="Trebuchet MS"/>
                <w:noProof/>
              </w:rPr>
            </w:pPr>
          </w:p>
          <w:p w14:paraId="2F3D1320" w14:textId="77777777" w:rsidR="004A065F" w:rsidRPr="00342F7B" w:rsidRDefault="004A065F" w:rsidP="001B1894">
            <w:pPr>
              <w:rPr>
                <w:rFonts w:ascii="Trebuchet MS" w:hAnsi="Trebuchet MS"/>
                <w:noProof/>
              </w:rPr>
            </w:pPr>
          </w:p>
          <w:p w14:paraId="551372FD" w14:textId="77777777" w:rsidR="004A065F" w:rsidRPr="00342F7B" w:rsidRDefault="004A065F" w:rsidP="001B1894">
            <w:pPr>
              <w:rPr>
                <w:rFonts w:ascii="Trebuchet MS" w:hAnsi="Trebuchet MS"/>
                <w:noProof/>
              </w:rPr>
            </w:pPr>
          </w:p>
        </w:tc>
      </w:tr>
      <w:tr w:rsidR="004A065F" w:rsidRPr="00342F7B" w14:paraId="56E0335A" w14:textId="77777777" w:rsidTr="001B1894">
        <w:tc>
          <w:tcPr>
            <w:tcW w:w="8926" w:type="dxa"/>
          </w:tcPr>
          <w:p w14:paraId="3B260E7C" w14:textId="77777777" w:rsidR="004A065F" w:rsidRPr="00342F7B" w:rsidRDefault="004A065F" w:rsidP="001B1894">
            <w:pPr>
              <w:rPr>
                <w:rFonts w:ascii="Trebuchet MS" w:hAnsi="Trebuchet MS"/>
                <w:b/>
                <w:noProof/>
              </w:rPr>
            </w:pPr>
            <w:r w:rsidRPr="00342F7B">
              <w:rPr>
                <w:rFonts w:ascii="Trebuchet MS" w:hAnsi="Trebuchet MS"/>
                <w:b/>
                <w:noProof/>
              </w:rPr>
              <w:t>Access and challenge</w:t>
            </w:r>
          </w:p>
          <w:p w14:paraId="3E066CFC" w14:textId="77777777" w:rsidR="004A065F" w:rsidRPr="00342F7B" w:rsidRDefault="004A065F" w:rsidP="001B1894">
            <w:pPr>
              <w:rPr>
                <w:rFonts w:ascii="Trebuchet MS" w:hAnsi="Trebuchet MS"/>
                <w:noProof/>
              </w:rPr>
            </w:pPr>
            <w:r w:rsidRPr="00342F7B">
              <w:rPr>
                <w:rFonts w:ascii="Trebuchet MS" w:hAnsi="Trebuchet MS"/>
                <w:noProof/>
              </w:rPr>
              <w:t xml:space="preserve"> (What can be observed in the environment that enables engagement of learners? What can be observed regarding levels of challenge?</w:t>
            </w:r>
          </w:p>
          <w:p w14:paraId="178FD365" w14:textId="77777777" w:rsidR="004A065F" w:rsidRPr="00342F7B" w:rsidRDefault="004A065F" w:rsidP="001B1894">
            <w:pPr>
              <w:rPr>
                <w:rFonts w:ascii="Trebuchet MS" w:hAnsi="Trebuchet MS"/>
                <w:noProof/>
              </w:rPr>
            </w:pPr>
          </w:p>
          <w:p w14:paraId="03AD86FD" w14:textId="77777777" w:rsidR="004A065F" w:rsidRPr="00342F7B" w:rsidRDefault="004A065F" w:rsidP="001B1894">
            <w:pPr>
              <w:rPr>
                <w:rFonts w:ascii="Trebuchet MS" w:hAnsi="Trebuchet MS"/>
                <w:noProof/>
              </w:rPr>
            </w:pPr>
            <w:r w:rsidRPr="00342F7B">
              <w:rPr>
                <w:rFonts w:ascii="Trebuchet MS" w:hAnsi="Trebuchet MS"/>
                <w:noProof/>
              </w:rPr>
              <w:t xml:space="preserve">During the two structured activities, children were learning about patterns and writing out letters as well as sounding them out. During these two activites, for the lower performers it was a case of getting the general idea of the pattern by doing a pattern of 2 or 3. For the higher performers they were challeneged to do a pattern of 4 or 5. </w:t>
            </w:r>
          </w:p>
          <w:p w14:paraId="33203B5A" w14:textId="77777777" w:rsidR="004A065F" w:rsidRPr="00342F7B" w:rsidRDefault="004A065F" w:rsidP="001B1894">
            <w:pPr>
              <w:rPr>
                <w:rFonts w:ascii="Trebuchet MS" w:hAnsi="Trebuchet MS"/>
                <w:noProof/>
              </w:rPr>
            </w:pPr>
          </w:p>
          <w:p w14:paraId="7691C24F" w14:textId="77777777" w:rsidR="004A065F" w:rsidRPr="00342F7B" w:rsidRDefault="004A065F" w:rsidP="001B1894">
            <w:pPr>
              <w:rPr>
                <w:rFonts w:ascii="Trebuchet MS" w:hAnsi="Trebuchet MS"/>
                <w:noProof/>
              </w:rPr>
            </w:pPr>
          </w:p>
          <w:p w14:paraId="50D85000" w14:textId="77777777" w:rsidR="004A065F" w:rsidRPr="00342F7B" w:rsidRDefault="004A065F" w:rsidP="001B1894">
            <w:pPr>
              <w:rPr>
                <w:rFonts w:ascii="Trebuchet MS" w:hAnsi="Trebuchet MS"/>
                <w:noProof/>
              </w:rPr>
            </w:pPr>
          </w:p>
          <w:p w14:paraId="15820138" w14:textId="77777777" w:rsidR="004A065F" w:rsidRPr="00342F7B" w:rsidRDefault="004A065F" w:rsidP="001B1894">
            <w:pPr>
              <w:rPr>
                <w:rFonts w:ascii="Trebuchet MS" w:hAnsi="Trebuchet MS"/>
                <w:noProof/>
              </w:rPr>
            </w:pPr>
          </w:p>
          <w:p w14:paraId="3775866E" w14:textId="77777777" w:rsidR="004A065F" w:rsidRPr="00342F7B" w:rsidRDefault="004A065F" w:rsidP="001B1894">
            <w:pPr>
              <w:rPr>
                <w:rFonts w:ascii="Trebuchet MS" w:hAnsi="Trebuchet MS"/>
                <w:noProof/>
              </w:rPr>
            </w:pPr>
          </w:p>
          <w:p w14:paraId="32B2EF92" w14:textId="77777777" w:rsidR="004A065F" w:rsidRPr="00342F7B" w:rsidRDefault="004A065F" w:rsidP="001B1894">
            <w:pPr>
              <w:rPr>
                <w:rFonts w:ascii="Trebuchet MS" w:hAnsi="Trebuchet MS"/>
                <w:noProof/>
              </w:rPr>
            </w:pPr>
          </w:p>
          <w:p w14:paraId="159D8411" w14:textId="77777777" w:rsidR="004A065F" w:rsidRPr="00342F7B" w:rsidRDefault="004A065F" w:rsidP="001B1894">
            <w:pPr>
              <w:rPr>
                <w:rFonts w:ascii="Trebuchet MS" w:hAnsi="Trebuchet MS"/>
                <w:noProof/>
              </w:rPr>
            </w:pPr>
          </w:p>
        </w:tc>
      </w:tr>
      <w:tr w:rsidR="004A065F" w:rsidRPr="00342F7B" w14:paraId="5C7BD876" w14:textId="77777777" w:rsidTr="001B1894">
        <w:tc>
          <w:tcPr>
            <w:tcW w:w="8926" w:type="dxa"/>
          </w:tcPr>
          <w:p w14:paraId="721EDFDB" w14:textId="77777777" w:rsidR="004A065F" w:rsidRPr="00342F7B" w:rsidRDefault="004A065F" w:rsidP="001B1894">
            <w:pPr>
              <w:rPr>
                <w:rFonts w:ascii="Trebuchet MS" w:hAnsi="Trebuchet MS"/>
                <w:b/>
                <w:noProof/>
              </w:rPr>
            </w:pPr>
            <w:r w:rsidRPr="00342F7B">
              <w:rPr>
                <w:rFonts w:ascii="Trebuchet MS" w:hAnsi="Trebuchet MS"/>
                <w:b/>
                <w:noProof/>
              </w:rPr>
              <w:t>Assessment</w:t>
            </w:r>
          </w:p>
          <w:p w14:paraId="257EBE6F" w14:textId="77777777" w:rsidR="004A065F" w:rsidRPr="00342F7B" w:rsidRDefault="004A065F" w:rsidP="001B1894">
            <w:pPr>
              <w:rPr>
                <w:rFonts w:ascii="Trebuchet MS" w:hAnsi="Trebuchet MS"/>
                <w:noProof/>
              </w:rPr>
            </w:pPr>
            <w:r w:rsidRPr="00342F7B">
              <w:rPr>
                <w:rFonts w:ascii="Trebuchet MS" w:hAnsi="Trebuchet MS"/>
                <w:noProof/>
              </w:rPr>
              <w:t>(Can anything be observed about how student’s existing knowledge is used?  Can anything be observed regarding the development of knowledge during or after the experience)?</w:t>
            </w:r>
          </w:p>
          <w:p w14:paraId="0A5C7521" w14:textId="77777777" w:rsidR="004A065F" w:rsidRPr="00342F7B" w:rsidRDefault="004A065F" w:rsidP="001B1894">
            <w:pPr>
              <w:rPr>
                <w:rFonts w:ascii="Trebuchet MS" w:hAnsi="Trebuchet MS"/>
                <w:noProof/>
              </w:rPr>
            </w:pPr>
          </w:p>
          <w:p w14:paraId="18062D6F" w14:textId="77777777" w:rsidR="004A065F" w:rsidRPr="00342F7B" w:rsidRDefault="004A065F" w:rsidP="001B1894">
            <w:pPr>
              <w:rPr>
                <w:rFonts w:ascii="Trebuchet MS" w:hAnsi="Trebuchet MS"/>
                <w:noProof/>
              </w:rPr>
            </w:pPr>
          </w:p>
          <w:p w14:paraId="4009C8E0" w14:textId="77777777" w:rsidR="004A065F" w:rsidRPr="00342F7B" w:rsidRDefault="004A065F" w:rsidP="001B1894">
            <w:pPr>
              <w:rPr>
                <w:rFonts w:ascii="Trebuchet MS" w:hAnsi="Trebuchet MS"/>
                <w:noProof/>
              </w:rPr>
            </w:pPr>
            <w:r w:rsidRPr="00342F7B">
              <w:rPr>
                <w:rFonts w:ascii="Trebuchet MS" w:hAnsi="Trebuchet MS"/>
                <w:noProof/>
              </w:rPr>
              <w:t xml:space="preserve">Students were told that they had previously doen pattersn and should be fine completing the activities set. From observing it was clear that the students clearly </w:t>
            </w:r>
            <w:r>
              <w:rPr>
                <w:rFonts w:ascii="Trebuchet MS" w:hAnsi="Trebuchet MS"/>
                <w:noProof/>
              </w:rPr>
              <w:t xml:space="preserve">understood what was required of them. During the activity, students were talking and said “I remember doing this last time”. This meant they were develping their skills, and using previous knowledge to improve. </w:t>
            </w:r>
          </w:p>
          <w:p w14:paraId="526C1323" w14:textId="77777777" w:rsidR="004A065F" w:rsidRPr="00342F7B" w:rsidRDefault="004A065F" w:rsidP="001B1894">
            <w:pPr>
              <w:rPr>
                <w:rFonts w:ascii="Trebuchet MS" w:hAnsi="Trebuchet MS"/>
                <w:noProof/>
              </w:rPr>
            </w:pPr>
          </w:p>
          <w:p w14:paraId="172716C9" w14:textId="77777777" w:rsidR="004A065F" w:rsidRPr="00342F7B" w:rsidRDefault="004A065F" w:rsidP="001B1894">
            <w:pPr>
              <w:rPr>
                <w:rFonts w:ascii="Trebuchet MS" w:hAnsi="Trebuchet MS"/>
                <w:noProof/>
              </w:rPr>
            </w:pPr>
          </w:p>
          <w:p w14:paraId="51A1D42A" w14:textId="77777777" w:rsidR="004A065F" w:rsidRPr="00342F7B" w:rsidRDefault="004A065F" w:rsidP="001B1894">
            <w:pPr>
              <w:rPr>
                <w:rFonts w:ascii="Trebuchet MS" w:hAnsi="Trebuchet MS"/>
                <w:noProof/>
              </w:rPr>
            </w:pPr>
          </w:p>
          <w:p w14:paraId="48554379" w14:textId="77777777" w:rsidR="004A065F" w:rsidRPr="00342F7B" w:rsidRDefault="004A065F" w:rsidP="001B1894">
            <w:pPr>
              <w:rPr>
                <w:rFonts w:ascii="Trebuchet MS" w:hAnsi="Trebuchet MS"/>
                <w:noProof/>
              </w:rPr>
            </w:pPr>
          </w:p>
          <w:p w14:paraId="0A0A483C" w14:textId="77777777" w:rsidR="004A065F" w:rsidRPr="00342F7B" w:rsidRDefault="004A065F" w:rsidP="001B1894">
            <w:pPr>
              <w:rPr>
                <w:rFonts w:ascii="Trebuchet MS" w:hAnsi="Trebuchet MS"/>
                <w:b/>
                <w:noProof/>
              </w:rPr>
            </w:pPr>
          </w:p>
          <w:p w14:paraId="4781E004" w14:textId="77777777" w:rsidR="004A065F" w:rsidRPr="00342F7B" w:rsidRDefault="004A065F" w:rsidP="001B1894">
            <w:pPr>
              <w:rPr>
                <w:rFonts w:ascii="Trebuchet MS" w:hAnsi="Trebuchet MS"/>
                <w:noProof/>
              </w:rPr>
            </w:pPr>
          </w:p>
        </w:tc>
      </w:tr>
      <w:tr w:rsidR="004A065F" w:rsidRPr="00342F7B" w14:paraId="24B86916" w14:textId="77777777" w:rsidTr="001B1894">
        <w:tc>
          <w:tcPr>
            <w:tcW w:w="8926" w:type="dxa"/>
          </w:tcPr>
          <w:p w14:paraId="162C0CFF" w14:textId="77777777" w:rsidR="004A065F" w:rsidRPr="00342F7B" w:rsidRDefault="004A065F" w:rsidP="001B1894">
            <w:pPr>
              <w:rPr>
                <w:rFonts w:ascii="Trebuchet MS" w:hAnsi="Trebuchet MS"/>
                <w:b/>
                <w:noProof/>
              </w:rPr>
            </w:pPr>
            <w:r w:rsidRPr="00342F7B">
              <w:rPr>
                <w:rFonts w:ascii="Trebuchet MS" w:hAnsi="Trebuchet MS"/>
                <w:b/>
                <w:noProof/>
              </w:rPr>
              <w:t>Specifics / Critical Incidents</w:t>
            </w:r>
          </w:p>
          <w:p w14:paraId="32FB5C38" w14:textId="77777777" w:rsidR="004A065F" w:rsidRPr="00342F7B" w:rsidRDefault="004A065F" w:rsidP="001B1894">
            <w:pPr>
              <w:rPr>
                <w:rFonts w:ascii="Trebuchet MS" w:hAnsi="Trebuchet MS"/>
                <w:noProof/>
              </w:rPr>
            </w:pPr>
            <w:r w:rsidRPr="00342F7B">
              <w:rPr>
                <w:rFonts w:ascii="Trebuchet MS" w:hAnsi="Trebuchet MS"/>
                <w:noProof/>
              </w:rPr>
              <w:t xml:space="preserve"> (Are there moments which cause you to consider aspects of practice when you come across them in future teaching)?</w:t>
            </w:r>
          </w:p>
          <w:p w14:paraId="700D920E" w14:textId="77777777" w:rsidR="004A065F" w:rsidRPr="00342F7B" w:rsidRDefault="004A065F" w:rsidP="001B1894">
            <w:pPr>
              <w:rPr>
                <w:rFonts w:ascii="Trebuchet MS" w:hAnsi="Trebuchet MS"/>
                <w:noProof/>
              </w:rPr>
            </w:pPr>
          </w:p>
          <w:p w14:paraId="2D4EDEA5" w14:textId="1EFFC4F7" w:rsidR="004A065F" w:rsidRPr="00342F7B" w:rsidRDefault="004A065F" w:rsidP="001B1894">
            <w:pPr>
              <w:rPr>
                <w:rFonts w:ascii="Trebuchet MS" w:hAnsi="Trebuchet MS"/>
                <w:noProof/>
              </w:rPr>
            </w:pPr>
            <w:r>
              <w:rPr>
                <w:rFonts w:ascii="Trebuchet MS" w:hAnsi="Trebuchet MS"/>
                <w:noProof/>
              </w:rPr>
              <w:t xml:space="preserve">The critical incident I came across was when the activities was concluding, the teacher said with authority “empty hands”. This was to ensure the children stop play. This was </w:t>
            </w:r>
            <w:r>
              <w:rPr>
                <w:rFonts w:ascii="Trebuchet MS" w:hAnsi="Trebuchet MS"/>
                <w:noProof/>
              </w:rPr>
              <w:lastRenderedPageBreak/>
              <w:t xml:space="preserve">a great way to ensure the children stopped playing, and the teacher could clearly see who was listening. </w:t>
            </w:r>
          </w:p>
          <w:p w14:paraId="45C0251A" w14:textId="77777777" w:rsidR="004A065F" w:rsidRPr="00342F7B" w:rsidRDefault="004A065F" w:rsidP="001B1894">
            <w:pPr>
              <w:rPr>
                <w:rFonts w:ascii="Trebuchet MS" w:hAnsi="Trebuchet MS"/>
                <w:noProof/>
              </w:rPr>
            </w:pPr>
          </w:p>
          <w:p w14:paraId="775C2305" w14:textId="77777777" w:rsidR="004A065F" w:rsidRPr="00342F7B" w:rsidRDefault="004A065F" w:rsidP="001B1894">
            <w:pPr>
              <w:rPr>
                <w:rFonts w:ascii="Trebuchet MS" w:hAnsi="Trebuchet MS"/>
                <w:noProof/>
              </w:rPr>
            </w:pPr>
          </w:p>
        </w:tc>
      </w:tr>
    </w:tbl>
    <w:p w14:paraId="51A4249E" w14:textId="77777777" w:rsidR="004A065F" w:rsidRPr="00342F7B" w:rsidRDefault="004A065F" w:rsidP="004A065F">
      <w:pPr>
        <w:rPr>
          <w:rFonts w:ascii="Trebuchet MS" w:hAnsi="Trebuchet MS"/>
          <w:noProof/>
        </w:rPr>
      </w:pPr>
    </w:p>
    <w:p w14:paraId="211DA102" w14:textId="77777777" w:rsidR="004A065F" w:rsidRPr="00342F7B" w:rsidRDefault="004A065F" w:rsidP="004A065F">
      <w:pPr>
        <w:rPr>
          <w:noProof/>
        </w:rPr>
      </w:pPr>
    </w:p>
    <w:p w14:paraId="08B69AE1" w14:textId="77777777" w:rsidR="004A065F" w:rsidRPr="00342F7B" w:rsidRDefault="004A065F" w:rsidP="004A065F">
      <w:pPr>
        <w:rPr>
          <w:rFonts w:cstheme="minorHAnsi"/>
          <w:b/>
          <w:noProof/>
          <w:color w:val="000000" w:themeColor="text1"/>
        </w:rPr>
      </w:pPr>
      <w:r w:rsidRPr="00342F7B">
        <w:rPr>
          <w:rFonts w:cstheme="minorHAnsi"/>
          <w:b/>
          <w:noProof/>
          <w:color w:val="000000" w:themeColor="text1"/>
        </w:rPr>
        <w:t>CRITICAL INCIDENT IDENTIFICATION RECORD</w:t>
      </w:r>
    </w:p>
    <w:p w14:paraId="60605259" w14:textId="77777777" w:rsidR="004A065F" w:rsidRPr="00342F7B" w:rsidRDefault="004A065F" w:rsidP="004A065F">
      <w:pPr>
        <w:rPr>
          <w:rFonts w:cstheme="minorHAnsi"/>
          <w:noProof/>
        </w:rPr>
      </w:pPr>
    </w:p>
    <w:tbl>
      <w:tblPr>
        <w:tblStyle w:val="TableGrid"/>
        <w:tblW w:w="0" w:type="auto"/>
        <w:tblLook w:val="04A0" w:firstRow="1" w:lastRow="0" w:firstColumn="1" w:lastColumn="0" w:noHBand="0" w:noVBand="1"/>
      </w:tblPr>
      <w:tblGrid>
        <w:gridCol w:w="1782"/>
        <w:gridCol w:w="7234"/>
      </w:tblGrid>
      <w:tr w:rsidR="004A065F" w:rsidRPr="00342F7B" w14:paraId="6EF456E4" w14:textId="77777777" w:rsidTr="001B1894">
        <w:tc>
          <w:tcPr>
            <w:tcW w:w="1838" w:type="dxa"/>
          </w:tcPr>
          <w:p w14:paraId="6A440B67" w14:textId="77777777" w:rsidR="004A065F" w:rsidRPr="00342F7B" w:rsidRDefault="004A065F" w:rsidP="001B1894">
            <w:pPr>
              <w:rPr>
                <w:rFonts w:asciiTheme="minorHAnsi" w:hAnsiTheme="minorHAnsi" w:cstheme="minorHAnsi"/>
                <w:b/>
                <w:bCs/>
                <w:noProof/>
              </w:rPr>
            </w:pPr>
            <w:r w:rsidRPr="00342F7B">
              <w:rPr>
                <w:rFonts w:asciiTheme="minorHAnsi" w:hAnsiTheme="minorHAnsi" w:cstheme="minorHAnsi"/>
                <w:b/>
                <w:bCs/>
                <w:noProof/>
              </w:rPr>
              <w:t>Details relevant to the research context.</w:t>
            </w:r>
          </w:p>
          <w:p w14:paraId="4F765DE9" w14:textId="77777777" w:rsidR="004A065F" w:rsidRPr="00342F7B" w:rsidRDefault="004A065F" w:rsidP="001B1894">
            <w:pPr>
              <w:rPr>
                <w:rFonts w:asciiTheme="minorHAnsi" w:hAnsiTheme="minorHAnsi" w:cstheme="minorHAnsi"/>
                <w:b/>
                <w:bCs/>
                <w:noProof/>
              </w:rPr>
            </w:pPr>
          </w:p>
          <w:p w14:paraId="0AFD9847" w14:textId="77777777" w:rsidR="004A065F" w:rsidRPr="00342F7B" w:rsidRDefault="004A065F" w:rsidP="001B1894">
            <w:pPr>
              <w:rPr>
                <w:rFonts w:asciiTheme="minorHAnsi" w:hAnsiTheme="minorHAnsi" w:cstheme="minorHAnsi"/>
                <w:bCs/>
                <w:noProof/>
              </w:rPr>
            </w:pPr>
            <w:r w:rsidRPr="00342F7B">
              <w:rPr>
                <w:rFonts w:asciiTheme="minorHAnsi" w:hAnsiTheme="minorHAnsi" w:cstheme="minorHAnsi"/>
                <w:bCs/>
                <w:noProof/>
              </w:rPr>
              <w:t>Date/time.</w:t>
            </w:r>
          </w:p>
          <w:p w14:paraId="3DC78D19" w14:textId="77777777" w:rsidR="004A065F" w:rsidRPr="00342F7B" w:rsidRDefault="004A065F" w:rsidP="001B1894">
            <w:pPr>
              <w:rPr>
                <w:rFonts w:asciiTheme="minorHAnsi" w:hAnsiTheme="minorHAnsi" w:cstheme="minorHAnsi"/>
                <w:bCs/>
                <w:noProof/>
              </w:rPr>
            </w:pPr>
            <w:r w:rsidRPr="00342F7B">
              <w:rPr>
                <w:rFonts w:asciiTheme="minorHAnsi" w:hAnsiTheme="minorHAnsi" w:cstheme="minorHAnsi"/>
                <w:bCs/>
                <w:noProof/>
              </w:rPr>
              <w:t>Age/Stage of group.</w:t>
            </w:r>
          </w:p>
          <w:p w14:paraId="2B7CBF7E" w14:textId="77777777" w:rsidR="004A065F" w:rsidRPr="00342F7B" w:rsidRDefault="004A065F" w:rsidP="001B1894">
            <w:pPr>
              <w:rPr>
                <w:rFonts w:asciiTheme="minorHAnsi" w:hAnsiTheme="minorHAnsi" w:cstheme="minorHAnsi"/>
                <w:bCs/>
                <w:noProof/>
              </w:rPr>
            </w:pPr>
            <w:r w:rsidRPr="00342F7B">
              <w:rPr>
                <w:rFonts w:asciiTheme="minorHAnsi" w:hAnsiTheme="minorHAnsi" w:cstheme="minorHAnsi"/>
                <w:bCs/>
                <w:noProof/>
              </w:rPr>
              <w:t>People involved.</w:t>
            </w:r>
          </w:p>
          <w:p w14:paraId="6BCAFC38" w14:textId="77777777" w:rsidR="004A065F" w:rsidRPr="00342F7B" w:rsidRDefault="004A065F" w:rsidP="001B1894">
            <w:pPr>
              <w:rPr>
                <w:rFonts w:asciiTheme="minorHAnsi" w:hAnsiTheme="minorHAnsi" w:cstheme="minorHAnsi"/>
                <w:bCs/>
                <w:noProof/>
              </w:rPr>
            </w:pPr>
            <w:r w:rsidRPr="00342F7B">
              <w:rPr>
                <w:rFonts w:asciiTheme="minorHAnsi" w:hAnsiTheme="minorHAnsi" w:cstheme="minorHAnsi"/>
                <w:bCs/>
                <w:noProof/>
              </w:rPr>
              <w:t>Contextual</w:t>
            </w:r>
          </w:p>
          <w:p w14:paraId="653ADA11" w14:textId="77777777" w:rsidR="004A065F" w:rsidRPr="00342F7B" w:rsidRDefault="004A065F" w:rsidP="001B1894">
            <w:pPr>
              <w:rPr>
                <w:rFonts w:asciiTheme="minorHAnsi" w:hAnsiTheme="minorHAnsi" w:cstheme="minorHAnsi"/>
                <w:bCs/>
                <w:noProof/>
              </w:rPr>
            </w:pPr>
            <w:r w:rsidRPr="00342F7B">
              <w:rPr>
                <w:rFonts w:asciiTheme="minorHAnsi" w:hAnsiTheme="minorHAnsi" w:cstheme="minorHAnsi"/>
                <w:bCs/>
                <w:noProof/>
              </w:rPr>
              <w:t xml:space="preserve">information from field notes. </w:t>
            </w:r>
          </w:p>
          <w:p w14:paraId="1DCCA368" w14:textId="77777777" w:rsidR="004A065F" w:rsidRPr="00342F7B" w:rsidRDefault="004A065F" w:rsidP="001B1894">
            <w:pPr>
              <w:rPr>
                <w:rFonts w:asciiTheme="minorHAnsi" w:hAnsiTheme="minorHAnsi" w:cstheme="minorHAnsi"/>
                <w:i/>
                <w:iCs/>
                <w:noProof/>
              </w:rPr>
            </w:pPr>
          </w:p>
        </w:tc>
        <w:tc>
          <w:tcPr>
            <w:tcW w:w="7868" w:type="dxa"/>
          </w:tcPr>
          <w:p w14:paraId="4EA58F78" w14:textId="77777777" w:rsidR="004A065F" w:rsidRPr="00342F7B" w:rsidRDefault="004A065F" w:rsidP="001B1894">
            <w:pPr>
              <w:rPr>
                <w:rFonts w:asciiTheme="minorHAnsi" w:hAnsiTheme="minorHAnsi" w:cstheme="minorHAnsi"/>
                <w:noProof/>
              </w:rPr>
            </w:pPr>
          </w:p>
          <w:p w14:paraId="407DBB65" w14:textId="77777777" w:rsidR="004A065F" w:rsidRPr="00342F7B" w:rsidRDefault="004A065F" w:rsidP="001B1894">
            <w:pPr>
              <w:rPr>
                <w:rFonts w:asciiTheme="minorHAnsi" w:hAnsiTheme="minorHAnsi" w:cstheme="minorHAnsi"/>
                <w:noProof/>
              </w:rPr>
            </w:pPr>
            <w:r>
              <w:rPr>
                <w:rFonts w:asciiTheme="minorHAnsi" w:hAnsiTheme="minorHAnsi" w:cstheme="minorHAnsi"/>
                <w:noProof/>
              </w:rPr>
              <w:t>29/09/2020 – 09:45</w:t>
            </w:r>
          </w:p>
          <w:p w14:paraId="328AF280" w14:textId="77777777" w:rsidR="004A065F" w:rsidRDefault="004A065F" w:rsidP="001B1894">
            <w:pPr>
              <w:rPr>
                <w:rFonts w:asciiTheme="minorHAnsi" w:hAnsiTheme="minorHAnsi" w:cstheme="minorHAnsi"/>
                <w:noProof/>
              </w:rPr>
            </w:pPr>
            <w:r>
              <w:rPr>
                <w:rFonts w:asciiTheme="minorHAnsi" w:hAnsiTheme="minorHAnsi" w:cstheme="minorHAnsi"/>
                <w:noProof/>
              </w:rPr>
              <w:t>Ages 4 &amp; 5.</w:t>
            </w:r>
          </w:p>
          <w:p w14:paraId="1785E60E" w14:textId="77777777" w:rsidR="004A065F" w:rsidRPr="00342F7B" w:rsidRDefault="004A065F" w:rsidP="001B1894">
            <w:pPr>
              <w:rPr>
                <w:rFonts w:asciiTheme="minorHAnsi" w:hAnsiTheme="minorHAnsi" w:cstheme="minorHAnsi"/>
                <w:noProof/>
              </w:rPr>
            </w:pPr>
            <w:r>
              <w:rPr>
                <w:rFonts w:asciiTheme="minorHAnsi" w:hAnsiTheme="minorHAnsi" w:cstheme="minorHAnsi"/>
                <w:noProof/>
              </w:rPr>
              <w:t xml:space="preserve">30 students, 1 teacher and 2 teaching assistants. </w:t>
            </w:r>
          </w:p>
          <w:p w14:paraId="06D75A7E" w14:textId="77777777" w:rsidR="004A065F" w:rsidRPr="00342F7B" w:rsidRDefault="004A065F" w:rsidP="001B1894">
            <w:pPr>
              <w:rPr>
                <w:rFonts w:asciiTheme="minorHAnsi" w:hAnsiTheme="minorHAnsi" w:cstheme="minorHAnsi"/>
                <w:noProof/>
              </w:rPr>
            </w:pPr>
          </w:p>
          <w:p w14:paraId="0EB7381E" w14:textId="77777777" w:rsidR="004A065F" w:rsidRPr="00342F7B" w:rsidRDefault="004A065F" w:rsidP="001B1894">
            <w:pPr>
              <w:rPr>
                <w:rFonts w:asciiTheme="minorHAnsi" w:hAnsiTheme="minorHAnsi" w:cstheme="minorHAnsi"/>
                <w:noProof/>
              </w:rPr>
            </w:pPr>
            <w:r>
              <w:rPr>
                <w:rFonts w:asciiTheme="minorHAnsi" w:hAnsiTheme="minorHAnsi" w:cstheme="minorHAnsi"/>
                <w:noProof/>
              </w:rPr>
              <w:t xml:space="preserve">The children were rotating around four activities, two highly structured and two less structured, more fun lessons. Patterns and sounding and writing out letters as the more structured lessons. The two less structured lessons were faces, and putting the features on the face and the other was digital leanring through the iPads. </w:t>
            </w:r>
          </w:p>
          <w:p w14:paraId="25F08E0C" w14:textId="77777777" w:rsidR="004A065F" w:rsidRPr="00342F7B" w:rsidRDefault="004A065F" w:rsidP="001B1894">
            <w:pPr>
              <w:rPr>
                <w:rFonts w:asciiTheme="minorHAnsi" w:hAnsiTheme="minorHAnsi" w:cstheme="minorHAnsi"/>
                <w:noProof/>
              </w:rPr>
            </w:pPr>
          </w:p>
          <w:p w14:paraId="18863036" w14:textId="77777777" w:rsidR="004A065F" w:rsidRPr="00342F7B" w:rsidRDefault="004A065F" w:rsidP="001B1894">
            <w:pPr>
              <w:rPr>
                <w:rFonts w:asciiTheme="minorHAnsi" w:hAnsiTheme="minorHAnsi" w:cstheme="minorHAnsi"/>
                <w:noProof/>
              </w:rPr>
            </w:pPr>
          </w:p>
        </w:tc>
      </w:tr>
      <w:tr w:rsidR="004A065F" w:rsidRPr="00342F7B" w14:paraId="60AEEC18" w14:textId="77777777" w:rsidTr="001B1894">
        <w:tc>
          <w:tcPr>
            <w:tcW w:w="1838" w:type="dxa"/>
          </w:tcPr>
          <w:p w14:paraId="2EB64969" w14:textId="77777777" w:rsidR="004A065F" w:rsidRPr="00342F7B" w:rsidRDefault="004A065F" w:rsidP="001B1894">
            <w:pPr>
              <w:rPr>
                <w:rFonts w:asciiTheme="minorHAnsi" w:hAnsiTheme="minorHAnsi" w:cstheme="minorHAnsi"/>
                <w:i/>
                <w:iCs/>
                <w:noProof/>
              </w:rPr>
            </w:pPr>
            <w:r w:rsidRPr="00342F7B">
              <w:rPr>
                <w:rFonts w:asciiTheme="minorHAnsi" w:hAnsiTheme="minorHAnsi" w:cstheme="minorHAnsi"/>
                <w:i/>
                <w:iCs/>
                <w:noProof/>
              </w:rPr>
              <w:t>What happened? A detailed decription of what you observed and what thoughts on pedagogy and practice occurred to you as a result, looking towards your research.</w:t>
            </w:r>
          </w:p>
        </w:tc>
        <w:tc>
          <w:tcPr>
            <w:tcW w:w="7868" w:type="dxa"/>
          </w:tcPr>
          <w:p w14:paraId="222B203B" w14:textId="77777777" w:rsidR="004A065F" w:rsidRPr="00342F7B" w:rsidRDefault="004A065F" w:rsidP="001B1894">
            <w:pPr>
              <w:rPr>
                <w:rFonts w:asciiTheme="minorHAnsi" w:hAnsiTheme="minorHAnsi" w:cstheme="minorHAnsi"/>
                <w:noProof/>
              </w:rPr>
            </w:pPr>
          </w:p>
          <w:p w14:paraId="6B803E2A" w14:textId="77777777" w:rsidR="004A065F" w:rsidRPr="00342F7B" w:rsidRDefault="004A065F" w:rsidP="001B1894">
            <w:pPr>
              <w:rPr>
                <w:rFonts w:asciiTheme="minorHAnsi" w:hAnsiTheme="minorHAnsi" w:cstheme="minorHAnsi"/>
                <w:noProof/>
              </w:rPr>
            </w:pPr>
            <w:r>
              <w:rPr>
                <w:rFonts w:asciiTheme="minorHAnsi" w:hAnsiTheme="minorHAnsi" w:cstheme="minorHAnsi"/>
                <w:noProof/>
              </w:rPr>
              <w:t xml:space="preserve">The critical incident was when the teacher ended the lessson and said “show empty hands”, a great way to see what children are listening compared to those who aren’t. The pedagogy being utilisied was the social constructivism, teacher guided but ultimately student centred. From this a lot can be researched into how children at particular at a young age respond to certain instruction when stopping activities. Researching this particular topic is vital, a lot of help for teachers can be created, and would save a lot of time that is usually wasted in gaining the attention of the children. </w:t>
            </w:r>
          </w:p>
          <w:p w14:paraId="31DDBD15" w14:textId="77777777" w:rsidR="004A065F" w:rsidRPr="00342F7B" w:rsidRDefault="004A065F" w:rsidP="001B1894">
            <w:pPr>
              <w:rPr>
                <w:rFonts w:asciiTheme="minorHAnsi" w:hAnsiTheme="minorHAnsi" w:cstheme="minorHAnsi"/>
                <w:noProof/>
              </w:rPr>
            </w:pPr>
          </w:p>
          <w:p w14:paraId="22AB90CB" w14:textId="77777777" w:rsidR="004A065F" w:rsidRPr="00342F7B" w:rsidRDefault="004A065F" w:rsidP="001B1894">
            <w:pPr>
              <w:rPr>
                <w:rFonts w:asciiTheme="minorHAnsi" w:hAnsiTheme="minorHAnsi" w:cstheme="minorHAnsi"/>
                <w:noProof/>
              </w:rPr>
            </w:pPr>
          </w:p>
          <w:p w14:paraId="2ADE7E22" w14:textId="77777777" w:rsidR="004A065F" w:rsidRPr="00342F7B" w:rsidRDefault="004A065F" w:rsidP="001B1894">
            <w:pPr>
              <w:rPr>
                <w:rFonts w:asciiTheme="minorHAnsi" w:hAnsiTheme="minorHAnsi" w:cstheme="minorHAnsi"/>
                <w:noProof/>
              </w:rPr>
            </w:pPr>
          </w:p>
          <w:p w14:paraId="3705482E" w14:textId="77777777" w:rsidR="004A065F" w:rsidRPr="00342F7B" w:rsidRDefault="004A065F" w:rsidP="001B1894">
            <w:pPr>
              <w:rPr>
                <w:rFonts w:asciiTheme="minorHAnsi" w:hAnsiTheme="minorHAnsi" w:cstheme="minorHAnsi"/>
                <w:noProof/>
              </w:rPr>
            </w:pPr>
          </w:p>
        </w:tc>
      </w:tr>
    </w:tbl>
    <w:p w14:paraId="31A43753" w14:textId="77777777" w:rsidR="004A065F" w:rsidRPr="00342F7B" w:rsidRDefault="004A065F" w:rsidP="004A065F">
      <w:pPr>
        <w:rPr>
          <w:noProof/>
        </w:rPr>
      </w:pPr>
    </w:p>
    <w:p w14:paraId="091FA6A7" w14:textId="5533F9AB" w:rsidR="004A065F" w:rsidRDefault="004A065F" w:rsidP="004A065F">
      <w:pPr>
        <w:spacing w:line="360" w:lineRule="auto"/>
      </w:pPr>
    </w:p>
    <w:p w14:paraId="45FDE8F7" w14:textId="38DF2F63" w:rsidR="004A065F" w:rsidRDefault="004A065F" w:rsidP="004A065F">
      <w:pPr>
        <w:spacing w:line="360" w:lineRule="auto"/>
      </w:pPr>
    </w:p>
    <w:p w14:paraId="6529B2C4" w14:textId="0BBC0630" w:rsidR="004A065F" w:rsidRDefault="004A065F" w:rsidP="004A065F">
      <w:pPr>
        <w:spacing w:line="360" w:lineRule="auto"/>
      </w:pPr>
    </w:p>
    <w:p w14:paraId="47461204" w14:textId="662DEE3B" w:rsidR="004A065F" w:rsidRDefault="004A065F" w:rsidP="004A065F">
      <w:pPr>
        <w:spacing w:line="360" w:lineRule="auto"/>
      </w:pPr>
    </w:p>
    <w:p w14:paraId="0B1931EA" w14:textId="609CA7BC" w:rsidR="004A065F" w:rsidRDefault="004A065F" w:rsidP="004A065F">
      <w:pPr>
        <w:spacing w:line="360" w:lineRule="auto"/>
      </w:pPr>
    </w:p>
    <w:p w14:paraId="74DBCD4E" w14:textId="2F602CC3" w:rsidR="004A065F" w:rsidRDefault="004A065F" w:rsidP="004A065F">
      <w:pPr>
        <w:spacing w:line="360" w:lineRule="auto"/>
      </w:pPr>
    </w:p>
    <w:p w14:paraId="17A1FF65" w14:textId="3CCF9544" w:rsidR="004A065F" w:rsidRDefault="004A065F" w:rsidP="004A065F">
      <w:pPr>
        <w:spacing w:line="360" w:lineRule="auto"/>
      </w:pPr>
    </w:p>
    <w:p w14:paraId="3E9B5743" w14:textId="6784EDEE" w:rsidR="004A065F" w:rsidRDefault="004A065F" w:rsidP="004A065F">
      <w:pPr>
        <w:spacing w:line="360" w:lineRule="auto"/>
      </w:pPr>
      <w:r>
        <w:lastRenderedPageBreak/>
        <w:t xml:space="preserve">Appendix 2 – Critical incident 2 </w:t>
      </w:r>
    </w:p>
    <w:p w14:paraId="24324DD4" w14:textId="77777777" w:rsidR="004A065F" w:rsidRPr="00951DD0" w:rsidRDefault="004A065F" w:rsidP="004A065F">
      <w:pPr>
        <w:jc w:val="both"/>
        <w:rPr>
          <w:rFonts w:ascii="Trebuchet MS" w:hAnsi="Trebuchet MS"/>
          <w:b/>
        </w:rPr>
      </w:pPr>
      <w:r w:rsidRPr="00951DD0">
        <w:rPr>
          <w:rFonts w:ascii="Trebuchet MS" w:hAnsi="Trebuchet MS"/>
          <w:b/>
        </w:rPr>
        <w:t>OBSERVATION / FIELD NOTES</w:t>
      </w:r>
    </w:p>
    <w:p w14:paraId="38E070F8" w14:textId="77777777" w:rsidR="004A065F" w:rsidRPr="00951DD0" w:rsidRDefault="004A065F" w:rsidP="004A065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4A065F" w:rsidRPr="00C977D0" w14:paraId="26FDB1A5" w14:textId="77777777" w:rsidTr="001B1894">
        <w:tc>
          <w:tcPr>
            <w:tcW w:w="8926" w:type="dxa"/>
          </w:tcPr>
          <w:p w14:paraId="155AA15A" w14:textId="77777777" w:rsidR="004A065F" w:rsidRDefault="004A065F" w:rsidP="001B189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29/09/2020 10:10, Reception </w:t>
            </w:r>
          </w:p>
          <w:p w14:paraId="50ECC991" w14:textId="77777777" w:rsidR="004A065F" w:rsidRPr="00C977D0" w:rsidRDefault="004A065F" w:rsidP="001B1894">
            <w:pPr>
              <w:rPr>
                <w:rFonts w:ascii="Trebuchet MS" w:hAnsi="Trebuchet MS"/>
              </w:rPr>
            </w:pPr>
          </w:p>
        </w:tc>
      </w:tr>
      <w:tr w:rsidR="004A065F" w:rsidRPr="00C977D0" w14:paraId="2A79EF09" w14:textId="77777777" w:rsidTr="001B1894">
        <w:tc>
          <w:tcPr>
            <w:tcW w:w="8926" w:type="dxa"/>
          </w:tcPr>
          <w:p w14:paraId="6D94C4FB" w14:textId="77777777" w:rsidR="004A065F" w:rsidRDefault="004A065F" w:rsidP="001B189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7F55BA4E" w14:textId="77777777" w:rsidR="004A065F" w:rsidRDefault="004A065F" w:rsidP="001B1894">
            <w:pPr>
              <w:rPr>
                <w:rFonts w:ascii="Trebuchet MS" w:hAnsi="Trebuchet MS"/>
              </w:rPr>
            </w:pPr>
          </w:p>
          <w:p w14:paraId="16D93C8C" w14:textId="75FFEAE6" w:rsidR="004A065F" w:rsidRDefault="004A065F" w:rsidP="001B1894">
            <w:pPr>
              <w:rPr>
                <w:rFonts w:ascii="Trebuchet MS" w:hAnsi="Trebuchet MS"/>
              </w:rPr>
            </w:pPr>
            <w:r>
              <w:rPr>
                <w:rFonts w:ascii="Trebuchet MS" w:hAnsi="Trebuchet MS"/>
              </w:rPr>
              <w:t xml:space="preserve">The activity was outdoors and it was </w:t>
            </w:r>
            <w:r>
              <w:rPr>
                <w:rFonts w:ascii="Trebuchet MS" w:hAnsi="Trebuchet MS"/>
              </w:rPr>
              <w:t>playtime</w:t>
            </w:r>
            <w:r>
              <w:rPr>
                <w:rFonts w:ascii="Trebuchet MS" w:hAnsi="Trebuchet MS"/>
              </w:rPr>
              <w:t xml:space="preserve"> for the foundation phase, which consists of Reception, Year 1 and Year 2. </w:t>
            </w:r>
          </w:p>
          <w:p w14:paraId="26F4843A" w14:textId="77777777" w:rsidR="004A065F" w:rsidRDefault="004A065F" w:rsidP="001B1894">
            <w:pPr>
              <w:rPr>
                <w:rFonts w:ascii="Trebuchet MS" w:hAnsi="Trebuchet MS"/>
              </w:rPr>
            </w:pPr>
          </w:p>
          <w:p w14:paraId="0D8175D9" w14:textId="77777777" w:rsidR="004A065F" w:rsidRDefault="004A065F" w:rsidP="001B1894">
            <w:pPr>
              <w:rPr>
                <w:rFonts w:ascii="Trebuchet MS" w:hAnsi="Trebuchet MS"/>
              </w:rPr>
            </w:pPr>
          </w:p>
          <w:p w14:paraId="3A92B1F7" w14:textId="77777777" w:rsidR="004A065F" w:rsidRDefault="004A065F" w:rsidP="001B1894">
            <w:pPr>
              <w:rPr>
                <w:rFonts w:ascii="Trebuchet MS" w:hAnsi="Trebuchet MS"/>
              </w:rPr>
            </w:pPr>
          </w:p>
          <w:p w14:paraId="28C22A0C" w14:textId="77777777" w:rsidR="004A065F" w:rsidRPr="00C977D0" w:rsidRDefault="004A065F" w:rsidP="001B1894">
            <w:pPr>
              <w:rPr>
                <w:rFonts w:ascii="Trebuchet MS" w:hAnsi="Trebuchet MS"/>
              </w:rPr>
            </w:pPr>
          </w:p>
          <w:p w14:paraId="3BD3D59E" w14:textId="77777777" w:rsidR="004A065F" w:rsidRPr="00C977D0" w:rsidRDefault="004A065F" w:rsidP="001B1894">
            <w:pPr>
              <w:rPr>
                <w:rFonts w:ascii="Trebuchet MS" w:hAnsi="Trebuchet MS"/>
              </w:rPr>
            </w:pPr>
          </w:p>
          <w:p w14:paraId="48B6DE46" w14:textId="77777777" w:rsidR="004A065F" w:rsidRPr="00C977D0" w:rsidRDefault="004A065F" w:rsidP="001B1894">
            <w:pPr>
              <w:rPr>
                <w:rFonts w:ascii="Trebuchet MS" w:hAnsi="Trebuchet MS"/>
              </w:rPr>
            </w:pPr>
          </w:p>
        </w:tc>
      </w:tr>
      <w:tr w:rsidR="004A065F" w:rsidRPr="00C977D0" w14:paraId="2617132C" w14:textId="77777777" w:rsidTr="001B1894">
        <w:tc>
          <w:tcPr>
            <w:tcW w:w="8926" w:type="dxa"/>
          </w:tcPr>
          <w:p w14:paraId="22D3EA50" w14:textId="77777777" w:rsidR="004A065F" w:rsidRPr="00C977D0" w:rsidRDefault="004A065F" w:rsidP="001B1894">
            <w:pPr>
              <w:rPr>
                <w:rFonts w:ascii="Trebuchet MS" w:hAnsi="Trebuchet MS"/>
                <w:b/>
                <w:bCs/>
                <w:lang w:val="en-US"/>
              </w:rPr>
            </w:pPr>
            <w:r w:rsidRPr="00C977D0">
              <w:rPr>
                <w:rFonts w:ascii="Trebuchet MS" w:hAnsi="Trebuchet MS"/>
                <w:b/>
                <w:bCs/>
                <w:lang w:val="en-US"/>
              </w:rPr>
              <w:t>Classroom culture</w:t>
            </w:r>
          </w:p>
          <w:p w14:paraId="36D0C1D3" w14:textId="77777777" w:rsidR="004A065F" w:rsidRDefault="004A065F" w:rsidP="001B1894">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01A88F6D" w14:textId="77777777" w:rsidR="004A065F" w:rsidRDefault="004A065F" w:rsidP="001B1894">
            <w:pPr>
              <w:rPr>
                <w:rFonts w:ascii="Trebuchet MS" w:hAnsi="Trebuchet MS"/>
                <w:bCs/>
                <w:lang w:val="en-US"/>
              </w:rPr>
            </w:pPr>
          </w:p>
          <w:p w14:paraId="3A92FEEC" w14:textId="77777777" w:rsidR="004A065F" w:rsidRDefault="004A065F" w:rsidP="001B1894">
            <w:pPr>
              <w:rPr>
                <w:rFonts w:ascii="Trebuchet MS" w:hAnsi="Trebuchet MS"/>
                <w:bCs/>
                <w:lang w:val="en-US"/>
              </w:rPr>
            </w:pPr>
            <w:r>
              <w:rPr>
                <w:rFonts w:ascii="Trebuchet MS" w:hAnsi="Trebuchet MS"/>
                <w:bCs/>
                <w:lang w:val="en-US"/>
              </w:rPr>
              <w:t xml:space="preserve">Students were having fun and engaging with everyone bar a few, running around in the playground. The vast majority of students enjoyed playtime, although a few didn’t. </w:t>
            </w:r>
          </w:p>
          <w:p w14:paraId="344A71A9" w14:textId="77777777" w:rsidR="004A065F" w:rsidRPr="00C977D0" w:rsidRDefault="004A065F" w:rsidP="001B1894">
            <w:pPr>
              <w:rPr>
                <w:rFonts w:ascii="Trebuchet MS" w:hAnsi="Trebuchet MS"/>
                <w:bCs/>
                <w:lang w:val="en-US"/>
              </w:rPr>
            </w:pPr>
          </w:p>
          <w:p w14:paraId="26F7421A" w14:textId="77777777" w:rsidR="004A065F" w:rsidRDefault="004A065F" w:rsidP="001B1894">
            <w:pPr>
              <w:rPr>
                <w:rFonts w:ascii="Trebuchet MS" w:hAnsi="Trebuchet MS"/>
                <w:bCs/>
              </w:rPr>
            </w:pPr>
          </w:p>
          <w:p w14:paraId="76AFB3E3" w14:textId="77777777" w:rsidR="004A065F" w:rsidRPr="00C977D0" w:rsidRDefault="004A065F" w:rsidP="001B1894">
            <w:pPr>
              <w:rPr>
                <w:rFonts w:ascii="Trebuchet MS" w:hAnsi="Trebuchet MS"/>
                <w:bCs/>
              </w:rPr>
            </w:pPr>
          </w:p>
          <w:p w14:paraId="4D950081" w14:textId="77777777" w:rsidR="004A065F" w:rsidRDefault="004A065F" w:rsidP="001B1894">
            <w:pPr>
              <w:ind w:left="720"/>
              <w:rPr>
                <w:rFonts w:ascii="Trebuchet MS" w:hAnsi="Trebuchet MS"/>
              </w:rPr>
            </w:pPr>
          </w:p>
          <w:p w14:paraId="68412436" w14:textId="77777777" w:rsidR="004A065F" w:rsidRPr="00C977D0" w:rsidRDefault="004A065F" w:rsidP="001B1894">
            <w:pPr>
              <w:ind w:left="720"/>
              <w:rPr>
                <w:rFonts w:ascii="Trebuchet MS" w:hAnsi="Trebuchet MS"/>
              </w:rPr>
            </w:pPr>
          </w:p>
        </w:tc>
      </w:tr>
      <w:tr w:rsidR="004A065F" w:rsidRPr="00C977D0" w14:paraId="3BE358A5" w14:textId="77777777" w:rsidTr="001B1894">
        <w:tc>
          <w:tcPr>
            <w:tcW w:w="8926" w:type="dxa"/>
          </w:tcPr>
          <w:p w14:paraId="5E473382" w14:textId="77777777" w:rsidR="004A065F" w:rsidRPr="00C977D0" w:rsidRDefault="004A065F" w:rsidP="001B1894">
            <w:pPr>
              <w:rPr>
                <w:rFonts w:ascii="Trebuchet MS" w:hAnsi="Trebuchet MS"/>
                <w:b/>
              </w:rPr>
            </w:pPr>
            <w:r w:rsidRPr="00C977D0">
              <w:rPr>
                <w:rFonts w:ascii="Trebuchet MS" w:hAnsi="Trebuchet MS"/>
                <w:b/>
              </w:rPr>
              <w:t>Objectives</w:t>
            </w:r>
          </w:p>
          <w:p w14:paraId="6C8FE8BA" w14:textId="77777777" w:rsidR="004A065F" w:rsidRDefault="004A065F" w:rsidP="001B189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7E013FD" w14:textId="77777777" w:rsidR="004A065F" w:rsidRDefault="004A065F" w:rsidP="001B1894">
            <w:pPr>
              <w:rPr>
                <w:rFonts w:ascii="Trebuchet MS" w:hAnsi="Trebuchet MS"/>
              </w:rPr>
            </w:pPr>
          </w:p>
          <w:p w14:paraId="1A6BCAD2" w14:textId="4AF1281E" w:rsidR="004A065F" w:rsidRDefault="004A065F" w:rsidP="001B1894">
            <w:pPr>
              <w:rPr>
                <w:rFonts w:ascii="Trebuchet MS" w:hAnsi="Trebuchet MS"/>
              </w:rPr>
            </w:pPr>
            <w:r>
              <w:rPr>
                <w:rFonts w:ascii="Trebuchet MS" w:hAnsi="Trebuchet MS"/>
              </w:rPr>
              <w:t xml:space="preserve">The purpose of playing in the </w:t>
            </w:r>
            <w:r>
              <w:rPr>
                <w:rFonts w:ascii="Trebuchet MS" w:hAnsi="Trebuchet MS"/>
              </w:rPr>
              <w:t>playground</w:t>
            </w:r>
            <w:r>
              <w:rPr>
                <w:rFonts w:ascii="Trebuchet MS" w:hAnsi="Trebuchet MS"/>
              </w:rPr>
              <w:t xml:space="preserve"> is social and </w:t>
            </w:r>
            <w:r>
              <w:rPr>
                <w:rFonts w:ascii="Trebuchet MS" w:hAnsi="Trebuchet MS"/>
              </w:rPr>
              <w:t>development</w:t>
            </w:r>
            <w:r>
              <w:rPr>
                <w:rFonts w:ascii="Trebuchet MS" w:hAnsi="Trebuchet MS"/>
              </w:rPr>
              <w:t xml:space="preserve"> skills. Students should be able to play with </w:t>
            </w:r>
            <w:r>
              <w:rPr>
                <w:rFonts w:ascii="Trebuchet MS" w:hAnsi="Trebuchet MS"/>
              </w:rPr>
              <w:t>each other</w:t>
            </w:r>
            <w:r>
              <w:rPr>
                <w:rFonts w:ascii="Trebuchet MS" w:hAnsi="Trebuchet MS"/>
              </w:rPr>
              <w:t xml:space="preserve">, sub </w:t>
            </w:r>
            <w:r>
              <w:rPr>
                <w:rFonts w:ascii="Trebuchet MS" w:hAnsi="Trebuchet MS"/>
              </w:rPr>
              <w:t>consequently</w:t>
            </w:r>
            <w:r>
              <w:rPr>
                <w:rFonts w:ascii="Trebuchet MS" w:hAnsi="Trebuchet MS"/>
              </w:rPr>
              <w:t xml:space="preserve"> improving vital skills they need to develop, such as communication, sharing etc. </w:t>
            </w:r>
          </w:p>
          <w:p w14:paraId="3450A212" w14:textId="77777777" w:rsidR="004A065F" w:rsidRDefault="004A065F" w:rsidP="001B1894">
            <w:pPr>
              <w:rPr>
                <w:rFonts w:ascii="Trebuchet MS" w:hAnsi="Trebuchet MS"/>
              </w:rPr>
            </w:pPr>
          </w:p>
          <w:p w14:paraId="146666D5" w14:textId="77777777" w:rsidR="004A065F" w:rsidRDefault="004A065F" w:rsidP="001B1894">
            <w:pPr>
              <w:rPr>
                <w:rFonts w:ascii="Trebuchet MS" w:hAnsi="Trebuchet MS"/>
              </w:rPr>
            </w:pPr>
          </w:p>
          <w:p w14:paraId="3783A823" w14:textId="77777777" w:rsidR="004A065F" w:rsidRDefault="004A065F" w:rsidP="001B1894">
            <w:pPr>
              <w:rPr>
                <w:rFonts w:ascii="Trebuchet MS" w:hAnsi="Trebuchet MS"/>
              </w:rPr>
            </w:pPr>
          </w:p>
          <w:p w14:paraId="50D60761" w14:textId="77777777" w:rsidR="004A065F" w:rsidRDefault="004A065F" w:rsidP="001B1894">
            <w:pPr>
              <w:rPr>
                <w:rFonts w:ascii="Trebuchet MS" w:hAnsi="Trebuchet MS"/>
              </w:rPr>
            </w:pPr>
          </w:p>
          <w:p w14:paraId="3DE5E4B6" w14:textId="77777777" w:rsidR="004A065F" w:rsidRPr="00C977D0" w:rsidRDefault="004A065F" w:rsidP="001B1894">
            <w:pPr>
              <w:rPr>
                <w:rFonts w:ascii="Trebuchet MS" w:hAnsi="Trebuchet MS"/>
              </w:rPr>
            </w:pPr>
          </w:p>
          <w:p w14:paraId="3783F71B" w14:textId="77777777" w:rsidR="004A065F" w:rsidRPr="00C977D0" w:rsidRDefault="004A065F" w:rsidP="001B1894">
            <w:pPr>
              <w:rPr>
                <w:rFonts w:ascii="Trebuchet MS" w:hAnsi="Trebuchet MS"/>
              </w:rPr>
            </w:pPr>
          </w:p>
          <w:p w14:paraId="5CAB8A3E" w14:textId="77777777" w:rsidR="004A065F" w:rsidRPr="00C977D0" w:rsidRDefault="004A065F" w:rsidP="001B1894">
            <w:pPr>
              <w:rPr>
                <w:rFonts w:ascii="Trebuchet MS" w:hAnsi="Trebuchet MS"/>
              </w:rPr>
            </w:pPr>
          </w:p>
        </w:tc>
      </w:tr>
      <w:tr w:rsidR="004A065F" w:rsidRPr="00C977D0" w14:paraId="04C23704" w14:textId="77777777" w:rsidTr="001B1894">
        <w:tc>
          <w:tcPr>
            <w:tcW w:w="8926" w:type="dxa"/>
          </w:tcPr>
          <w:p w14:paraId="1BCC8FE7" w14:textId="77777777" w:rsidR="004A065F" w:rsidRPr="00C977D0" w:rsidRDefault="004A065F" w:rsidP="001B1894">
            <w:pPr>
              <w:rPr>
                <w:rFonts w:ascii="Trebuchet MS" w:hAnsi="Trebuchet MS"/>
                <w:b/>
              </w:rPr>
            </w:pPr>
            <w:r w:rsidRPr="00C977D0">
              <w:rPr>
                <w:rFonts w:ascii="Trebuchet MS" w:hAnsi="Trebuchet MS"/>
                <w:b/>
              </w:rPr>
              <w:t>Direction</w:t>
            </w:r>
          </w:p>
          <w:p w14:paraId="11B96238" w14:textId="77777777" w:rsidR="004A065F" w:rsidRDefault="004A065F" w:rsidP="001B189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FF9B4E5" w14:textId="77777777" w:rsidR="004A065F" w:rsidRDefault="004A065F" w:rsidP="001B1894">
            <w:pPr>
              <w:rPr>
                <w:rFonts w:ascii="Trebuchet MS" w:hAnsi="Trebuchet MS"/>
              </w:rPr>
            </w:pPr>
          </w:p>
          <w:p w14:paraId="799D71A8" w14:textId="4020863A" w:rsidR="004A065F" w:rsidRDefault="004A065F" w:rsidP="001B1894">
            <w:pPr>
              <w:rPr>
                <w:rFonts w:ascii="Trebuchet MS" w:hAnsi="Trebuchet MS"/>
              </w:rPr>
            </w:pPr>
            <w:r>
              <w:rPr>
                <w:rFonts w:ascii="Trebuchet MS" w:hAnsi="Trebuchet MS"/>
              </w:rPr>
              <w:t xml:space="preserve">Learners understand this is their break time and </w:t>
            </w:r>
            <w:r>
              <w:rPr>
                <w:rFonts w:ascii="Trebuchet MS" w:hAnsi="Trebuchet MS"/>
              </w:rPr>
              <w:t>they</w:t>
            </w:r>
            <w:r>
              <w:rPr>
                <w:rFonts w:ascii="Trebuchet MS" w:hAnsi="Trebuchet MS"/>
              </w:rPr>
              <w:t xml:space="preserve"> should engage with it as they please. It should be fun and exciting, also to have a break from the learning they have done</w:t>
            </w:r>
          </w:p>
          <w:p w14:paraId="281E2A47" w14:textId="77777777" w:rsidR="004A065F" w:rsidRDefault="004A065F" w:rsidP="001B1894">
            <w:pPr>
              <w:rPr>
                <w:rFonts w:ascii="Trebuchet MS" w:hAnsi="Trebuchet MS"/>
              </w:rPr>
            </w:pPr>
          </w:p>
          <w:p w14:paraId="28489D2B" w14:textId="77777777" w:rsidR="004A065F" w:rsidRPr="00C977D0" w:rsidRDefault="004A065F" w:rsidP="001B1894">
            <w:pPr>
              <w:rPr>
                <w:rFonts w:ascii="Trebuchet MS" w:hAnsi="Trebuchet MS"/>
              </w:rPr>
            </w:pPr>
          </w:p>
        </w:tc>
      </w:tr>
      <w:tr w:rsidR="004A065F" w:rsidRPr="00C977D0" w14:paraId="6A671BB1" w14:textId="77777777" w:rsidTr="001B1894">
        <w:tc>
          <w:tcPr>
            <w:tcW w:w="8926" w:type="dxa"/>
          </w:tcPr>
          <w:p w14:paraId="29C5575E" w14:textId="77777777" w:rsidR="004A065F" w:rsidRPr="00C977D0" w:rsidRDefault="004A065F" w:rsidP="001B1894">
            <w:pPr>
              <w:rPr>
                <w:rFonts w:ascii="Trebuchet MS" w:hAnsi="Trebuchet MS"/>
                <w:b/>
              </w:rPr>
            </w:pPr>
            <w:r w:rsidRPr="00C977D0">
              <w:rPr>
                <w:rFonts w:ascii="Trebuchet MS" w:hAnsi="Trebuchet MS"/>
                <w:b/>
              </w:rPr>
              <w:t>Access and challenge</w:t>
            </w:r>
          </w:p>
          <w:p w14:paraId="12B56C7F" w14:textId="77777777" w:rsidR="004A065F" w:rsidRDefault="004A065F" w:rsidP="001B1894">
            <w:pPr>
              <w:rPr>
                <w:rFonts w:ascii="Trebuchet MS" w:hAnsi="Trebuchet MS"/>
              </w:rPr>
            </w:pPr>
            <w:r>
              <w:rPr>
                <w:rFonts w:ascii="Trebuchet MS" w:hAnsi="Trebuchet MS"/>
              </w:rPr>
              <w:lastRenderedPageBreak/>
              <w:t xml:space="preserve"> (</w:t>
            </w:r>
            <w:r w:rsidRPr="00951DD0">
              <w:rPr>
                <w:rFonts w:ascii="Trebuchet MS" w:hAnsi="Trebuchet MS"/>
              </w:rPr>
              <w:t>What can be observed in the environment that enables engagement of learners? What can be observed regarding levels of challenge?</w:t>
            </w:r>
          </w:p>
          <w:p w14:paraId="550FF237" w14:textId="77777777" w:rsidR="004A065F" w:rsidRDefault="004A065F" w:rsidP="001B1894">
            <w:pPr>
              <w:rPr>
                <w:rFonts w:ascii="Trebuchet MS" w:hAnsi="Trebuchet MS"/>
              </w:rPr>
            </w:pPr>
          </w:p>
          <w:p w14:paraId="5FCC1D04" w14:textId="0CB23C8A" w:rsidR="004A065F" w:rsidRDefault="004A065F" w:rsidP="001B1894">
            <w:pPr>
              <w:rPr>
                <w:rFonts w:ascii="Trebuchet MS" w:hAnsi="Trebuchet MS"/>
              </w:rPr>
            </w:pPr>
            <w:r>
              <w:rPr>
                <w:rFonts w:ascii="Trebuchet MS" w:hAnsi="Trebuchet MS"/>
              </w:rPr>
              <w:t xml:space="preserve">The playground has many obstacles and different </w:t>
            </w:r>
            <w:r>
              <w:rPr>
                <w:rFonts w:ascii="Trebuchet MS" w:hAnsi="Trebuchet MS"/>
              </w:rPr>
              <w:t>activities</w:t>
            </w:r>
            <w:r>
              <w:rPr>
                <w:rFonts w:ascii="Trebuchet MS" w:hAnsi="Trebuchet MS"/>
              </w:rPr>
              <w:t xml:space="preserve"> where </w:t>
            </w:r>
            <w:r>
              <w:rPr>
                <w:rFonts w:ascii="Trebuchet MS" w:hAnsi="Trebuchet MS"/>
              </w:rPr>
              <w:t>learners</w:t>
            </w:r>
            <w:r>
              <w:rPr>
                <w:rFonts w:ascii="Trebuchet MS" w:hAnsi="Trebuchet MS"/>
              </w:rPr>
              <w:t xml:space="preserve"> can engage in. There </w:t>
            </w:r>
            <w:r>
              <w:rPr>
                <w:rFonts w:ascii="Trebuchet MS" w:hAnsi="Trebuchet MS"/>
              </w:rPr>
              <w:t>are not</w:t>
            </w:r>
            <w:r>
              <w:rPr>
                <w:rFonts w:ascii="Trebuchet MS" w:hAnsi="Trebuchet MS"/>
              </w:rPr>
              <w:t xml:space="preserve"> many levels of </w:t>
            </w:r>
            <w:r>
              <w:rPr>
                <w:rFonts w:ascii="Trebuchet MS" w:hAnsi="Trebuchet MS"/>
              </w:rPr>
              <w:t>challenge</w:t>
            </w:r>
            <w:r>
              <w:rPr>
                <w:rFonts w:ascii="Trebuchet MS" w:hAnsi="Trebuchet MS"/>
              </w:rPr>
              <w:t xml:space="preserve"> in the playground, although this is a time for students to have a break. </w:t>
            </w:r>
          </w:p>
          <w:p w14:paraId="34821804" w14:textId="77777777" w:rsidR="004A065F" w:rsidRDefault="004A065F" w:rsidP="001B1894">
            <w:pPr>
              <w:rPr>
                <w:rFonts w:ascii="Trebuchet MS" w:hAnsi="Trebuchet MS"/>
              </w:rPr>
            </w:pPr>
          </w:p>
          <w:p w14:paraId="7DE02B10" w14:textId="77777777" w:rsidR="004A065F" w:rsidRDefault="004A065F" w:rsidP="001B1894">
            <w:pPr>
              <w:rPr>
                <w:rFonts w:ascii="Trebuchet MS" w:hAnsi="Trebuchet MS"/>
              </w:rPr>
            </w:pPr>
          </w:p>
          <w:p w14:paraId="1BE10E4F" w14:textId="77777777" w:rsidR="004A065F" w:rsidRDefault="004A065F" w:rsidP="001B1894">
            <w:pPr>
              <w:rPr>
                <w:rFonts w:ascii="Trebuchet MS" w:hAnsi="Trebuchet MS"/>
              </w:rPr>
            </w:pPr>
          </w:p>
          <w:p w14:paraId="23EEAC2A" w14:textId="77777777" w:rsidR="004A065F" w:rsidRDefault="004A065F" w:rsidP="001B1894">
            <w:pPr>
              <w:rPr>
                <w:rFonts w:ascii="Trebuchet MS" w:hAnsi="Trebuchet MS"/>
              </w:rPr>
            </w:pPr>
          </w:p>
          <w:p w14:paraId="164F9B55" w14:textId="77777777" w:rsidR="004A065F" w:rsidRDefault="004A065F" w:rsidP="001B1894">
            <w:pPr>
              <w:rPr>
                <w:rFonts w:ascii="Trebuchet MS" w:hAnsi="Trebuchet MS"/>
              </w:rPr>
            </w:pPr>
          </w:p>
          <w:p w14:paraId="0706B7B7" w14:textId="77777777" w:rsidR="004A065F" w:rsidRDefault="004A065F" w:rsidP="001B1894">
            <w:pPr>
              <w:rPr>
                <w:rFonts w:ascii="Trebuchet MS" w:hAnsi="Trebuchet MS"/>
              </w:rPr>
            </w:pPr>
          </w:p>
          <w:p w14:paraId="27C2A4EC" w14:textId="77777777" w:rsidR="004A065F" w:rsidRDefault="004A065F" w:rsidP="001B1894">
            <w:pPr>
              <w:rPr>
                <w:rFonts w:ascii="Trebuchet MS" w:hAnsi="Trebuchet MS"/>
              </w:rPr>
            </w:pPr>
          </w:p>
          <w:p w14:paraId="713DC979" w14:textId="77777777" w:rsidR="004A065F" w:rsidRPr="00C977D0" w:rsidRDefault="004A065F" w:rsidP="001B1894">
            <w:pPr>
              <w:rPr>
                <w:rFonts w:ascii="Trebuchet MS" w:hAnsi="Trebuchet MS"/>
              </w:rPr>
            </w:pPr>
          </w:p>
        </w:tc>
      </w:tr>
      <w:tr w:rsidR="004A065F" w:rsidRPr="00C977D0" w14:paraId="1A22A1B4" w14:textId="77777777" w:rsidTr="001B1894">
        <w:tc>
          <w:tcPr>
            <w:tcW w:w="8926" w:type="dxa"/>
          </w:tcPr>
          <w:p w14:paraId="109E5582" w14:textId="77777777" w:rsidR="004A065F" w:rsidRDefault="004A065F" w:rsidP="001B1894">
            <w:pPr>
              <w:rPr>
                <w:rFonts w:ascii="Trebuchet MS" w:hAnsi="Trebuchet MS"/>
                <w:b/>
              </w:rPr>
            </w:pPr>
            <w:r w:rsidRPr="00C977D0">
              <w:rPr>
                <w:rFonts w:ascii="Trebuchet MS" w:hAnsi="Trebuchet MS"/>
                <w:b/>
              </w:rPr>
              <w:lastRenderedPageBreak/>
              <w:t>Assessment</w:t>
            </w:r>
          </w:p>
          <w:p w14:paraId="25430789" w14:textId="77777777" w:rsidR="004A065F" w:rsidRDefault="004A065F" w:rsidP="001B189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784EC29" w14:textId="77777777" w:rsidR="004A065F" w:rsidRDefault="004A065F" w:rsidP="001B1894">
            <w:pPr>
              <w:rPr>
                <w:rFonts w:ascii="Trebuchet MS" w:hAnsi="Trebuchet MS"/>
              </w:rPr>
            </w:pPr>
          </w:p>
          <w:p w14:paraId="6164AF1E" w14:textId="7FBF143D" w:rsidR="004A065F" w:rsidRDefault="004A065F" w:rsidP="001B1894">
            <w:pPr>
              <w:rPr>
                <w:rFonts w:ascii="Trebuchet MS" w:hAnsi="Trebuchet MS"/>
              </w:rPr>
            </w:pPr>
            <w:r>
              <w:rPr>
                <w:rFonts w:ascii="Trebuchet MS" w:hAnsi="Trebuchet MS"/>
              </w:rPr>
              <w:t xml:space="preserve">Students don’t particularly use </w:t>
            </w:r>
            <w:r>
              <w:rPr>
                <w:rFonts w:ascii="Trebuchet MS" w:hAnsi="Trebuchet MS"/>
              </w:rPr>
              <w:t>existing</w:t>
            </w:r>
            <w:r>
              <w:rPr>
                <w:rFonts w:ascii="Trebuchet MS" w:hAnsi="Trebuchet MS"/>
              </w:rPr>
              <w:t xml:space="preserve"> knowledge, as this is a time for a break from learning. </w:t>
            </w:r>
          </w:p>
          <w:p w14:paraId="6E9F0403" w14:textId="77777777" w:rsidR="004A065F" w:rsidRDefault="004A065F" w:rsidP="001B1894">
            <w:pPr>
              <w:rPr>
                <w:rFonts w:ascii="Trebuchet MS" w:hAnsi="Trebuchet MS"/>
              </w:rPr>
            </w:pPr>
          </w:p>
          <w:p w14:paraId="6569D96E" w14:textId="77777777" w:rsidR="004A065F" w:rsidRDefault="004A065F" w:rsidP="001B1894">
            <w:pPr>
              <w:rPr>
                <w:rFonts w:ascii="Trebuchet MS" w:hAnsi="Trebuchet MS"/>
              </w:rPr>
            </w:pPr>
          </w:p>
          <w:p w14:paraId="28C731FF" w14:textId="77777777" w:rsidR="004A065F" w:rsidRDefault="004A065F" w:rsidP="001B1894">
            <w:pPr>
              <w:rPr>
                <w:rFonts w:ascii="Trebuchet MS" w:hAnsi="Trebuchet MS"/>
              </w:rPr>
            </w:pPr>
          </w:p>
          <w:p w14:paraId="7CD5BFBA" w14:textId="77777777" w:rsidR="004A065F" w:rsidRDefault="004A065F" w:rsidP="001B1894">
            <w:pPr>
              <w:rPr>
                <w:rFonts w:ascii="Trebuchet MS" w:hAnsi="Trebuchet MS"/>
              </w:rPr>
            </w:pPr>
          </w:p>
          <w:p w14:paraId="2F293656" w14:textId="77777777" w:rsidR="004A065F" w:rsidRDefault="004A065F" w:rsidP="001B1894">
            <w:pPr>
              <w:rPr>
                <w:rFonts w:ascii="Trebuchet MS" w:hAnsi="Trebuchet MS"/>
              </w:rPr>
            </w:pPr>
          </w:p>
          <w:p w14:paraId="5B164D25" w14:textId="77777777" w:rsidR="004A065F" w:rsidRPr="00951DD0" w:rsidRDefault="004A065F" w:rsidP="001B1894">
            <w:pPr>
              <w:rPr>
                <w:rFonts w:ascii="Trebuchet MS" w:hAnsi="Trebuchet MS"/>
                <w:b/>
              </w:rPr>
            </w:pPr>
          </w:p>
          <w:p w14:paraId="019A5E5C" w14:textId="77777777" w:rsidR="004A065F" w:rsidRPr="00C977D0" w:rsidRDefault="004A065F" w:rsidP="001B1894">
            <w:pPr>
              <w:rPr>
                <w:rFonts w:ascii="Trebuchet MS" w:hAnsi="Trebuchet MS"/>
              </w:rPr>
            </w:pPr>
          </w:p>
        </w:tc>
      </w:tr>
      <w:tr w:rsidR="004A065F" w:rsidRPr="00C977D0" w14:paraId="075A1F14" w14:textId="77777777" w:rsidTr="001B1894">
        <w:tc>
          <w:tcPr>
            <w:tcW w:w="8926" w:type="dxa"/>
          </w:tcPr>
          <w:p w14:paraId="3DA2254C" w14:textId="77777777" w:rsidR="004A065F" w:rsidRPr="00C977D0" w:rsidRDefault="004A065F" w:rsidP="001B1894">
            <w:pPr>
              <w:rPr>
                <w:rFonts w:ascii="Trebuchet MS" w:hAnsi="Trebuchet MS"/>
                <w:b/>
              </w:rPr>
            </w:pPr>
            <w:r w:rsidRPr="00C977D0">
              <w:rPr>
                <w:rFonts w:ascii="Trebuchet MS" w:hAnsi="Trebuchet MS"/>
                <w:b/>
              </w:rPr>
              <w:t>Specifics / Critical Incidents</w:t>
            </w:r>
          </w:p>
          <w:p w14:paraId="107DAEB7" w14:textId="77777777" w:rsidR="004A065F" w:rsidRDefault="004A065F" w:rsidP="001B189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0A45309" w14:textId="77777777" w:rsidR="004A065F" w:rsidRDefault="004A065F" w:rsidP="001B1894">
            <w:pPr>
              <w:rPr>
                <w:rFonts w:ascii="Trebuchet MS" w:hAnsi="Trebuchet MS"/>
              </w:rPr>
            </w:pPr>
          </w:p>
          <w:p w14:paraId="7B124EB7" w14:textId="77777777" w:rsidR="004A065F" w:rsidRDefault="004A065F" w:rsidP="001B1894">
            <w:pPr>
              <w:rPr>
                <w:rFonts w:ascii="Trebuchet MS" w:hAnsi="Trebuchet MS"/>
              </w:rPr>
            </w:pPr>
            <w:r>
              <w:rPr>
                <w:rFonts w:ascii="Trebuchet MS" w:hAnsi="Trebuchet MS"/>
              </w:rPr>
              <w:t xml:space="preserve">These are aspects I expect to come across in future teaching. Students love going to the playground and playing with their friends, also to be able to watch everyone play when on duty. </w:t>
            </w:r>
          </w:p>
          <w:p w14:paraId="0862C981" w14:textId="77777777" w:rsidR="004A065F" w:rsidRDefault="004A065F" w:rsidP="001B1894">
            <w:pPr>
              <w:rPr>
                <w:rFonts w:ascii="Trebuchet MS" w:hAnsi="Trebuchet MS"/>
              </w:rPr>
            </w:pPr>
          </w:p>
          <w:p w14:paraId="50D919A0" w14:textId="77777777" w:rsidR="004A065F" w:rsidRDefault="004A065F" w:rsidP="001B1894">
            <w:pPr>
              <w:rPr>
                <w:rFonts w:ascii="Trebuchet MS" w:hAnsi="Trebuchet MS"/>
              </w:rPr>
            </w:pPr>
          </w:p>
          <w:p w14:paraId="33B8FF12" w14:textId="77777777" w:rsidR="004A065F" w:rsidRDefault="004A065F" w:rsidP="001B1894">
            <w:pPr>
              <w:rPr>
                <w:rFonts w:ascii="Trebuchet MS" w:hAnsi="Trebuchet MS"/>
              </w:rPr>
            </w:pPr>
          </w:p>
          <w:p w14:paraId="5B1E1740" w14:textId="77777777" w:rsidR="004A065F" w:rsidRPr="00951DD0" w:rsidRDefault="004A065F" w:rsidP="001B1894">
            <w:pPr>
              <w:rPr>
                <w:rFonts w:ascii="Trebuchet MS" w:hAnsi="Trebuchet MS"/>
              </w:rPr>
            </w:pPr>
          </w:p>
          <w:p w14:paraId="2C6ED78E" w14:textId="77777777" w:rsidR="004A065F" w:rsidRPr="00C977D0" w:rsidRDefault="004A065F" w:rsidP="001B1894">
            <w:pPr>
              <w:rPr>
                <w:rFonts w:ascii="Trebuchet MS" w:hAnsi="Trebuchet MS"/>
              </w:rPr>
            </w:pPr>
          </w:p>
          <w:p w14:paraId="33502C3E" w14:textId="77777777" w:rsidR="004A065F" w:rsidRPr="00C977D0" w:rsidRDefault="004A065F" w:rsidP="001B1894">
            <w:pPr>
              <w:rPr>
                <w:rFonts w:ascii="Trebuchet MS" w:hAnsi="Trebuchet MS"/>
              </w:rPr>
            </w:pPr>
          </w:p>
          <w:p w14:paraId="25BE0F35" w14:textId="77777777" w:rsidR="004A065F" w:rsidRPr="00C977D0" w:rsidRDefault="004A065F" w:rsidP="001B1894">
            <w:pPr>
              <w:rPr>
                <w:rFonts w:ascii="Trebuchet MS" w:hAnsi="Trebuchet MS"/>
              </w:rPr>
            </w:pPr>
          </w:p>
        </w:tc>
      </w:tr>
    </w:tbl>
    <w:p w14:paraId="2766E5EF" w14:textId="77777777" w:rsidR="004A065F" w:rsidRPr="00C977D0" w:rsidRDefault="004A065F" w:rsidP="004A065F">
      <w:pPr>
        <w:rPr>
          <w:rFonts w:ascii="Trebuchet MS" w:hAnsi="Trebuchet MS"/>
        </w:rPr>
      </w:pPr>
    </w:p>
    <w:p w14:paraId="318FC6FC" w14:textId="77777777" w:rsidR="004A065F" w:rsidRPr="00F23813" w:rsidRDefault="004A065F" w:rsidP="004A065F"/>
    <w:p w14:paraId="73D17E1F" w14:textId="77777777" w:rsidR="004A065F" w:rsidRDefault="004A065F" w:rsidP="004A065F">
      <w:pPr>
        <w:rPr>
          <w:rFonts w:cstheme="minorHAnsi"/>
          <w:b/>
          <w:color w:val="000000" w:themeColor="text1"/>
        </w:rPr>
      </w:pPr>
      <w:r>
        <w:rPr>
          <w:rFonts w:cstheme="minorHAnsi"/>
          <w:b/>
          <w:color w:val="000000" w:themeColor="text1"/>
        </w:rPr>
        <w:t>CRITICAL INCIDENT IDENTIFICATION RECORD</w:t>
      </w:r>
    </w:p>
    <w:p w14:paraId="46E05D87" w14:textId="77777777" w:rsidR="004A065F" w:rsidRDefault="004A065F" w:rsidP="004A065F">
      <w:pPr>
        <w:rPr>
          <w:rFonts w:cstheme="minorHAnsi"/>
        </w:rPr>
      </w:pPr>
    </w:p>
    <w:tbl>
      <w:tblPr>
        <w:tblStyle w:val="TableGrid"/>
        <w:tblW w:w="0" w:type="auto"/>
        <w:tblLook w:val="04A0" w:firstRow="1" w:lastRow="0" w:firstColumn="1" w:lastColumn="0" w:noHBand="0" w:noVBand="1"/>
      </w:tblPr>
      <w:tblGrid>
        <w:gridCol w:w="1777"/>
        <w:gridCol w:w="7239"/>
      </w:tblGrid>
      <w:tr w:rsidR="004A065F" w14:paraId="02CFDE4C" w14:textId="77777777" w:rsidTr="001B1894">
        <w:tc>
          <w:tcPr>
            <w:tcW w:w="1838" w:type="dxa"/>
          </w:tcPr>
          <w:p w14:paraId="2870DE09" w14:textId="77777777" w:rsidR="004A065F" w:rsidRDefault="004A065F" w:rsidP="001B1894">
            <w:pPr>
              <w:rPr>
                <w:rFonts w:asciiTheme="minorHAnsi" w:hAnsiTheme="minorHAnsi" w:cstheme="minorHAnsi"/>
                <w:b/>
                <w:bCs/>
              </w:rPr>
            </w:pPr>
            <w:r>
              <w:rPr>
                <w:rFonts w:asciiTheme="minorHAnsi" w:hAnsiTheme="minorHAnsi" w:cstheme="minorHAnsi"/>
                <w:b/>
                <w:bCs/>
              </w:rPr>
              <w:t>Details relevant to the research context.</w:t>
            </w:r>
          </w:p>
          <w:p w14:paraId="0D02B885" w14:textId="77777777" w:rsidR="004A065F" w:rsidRDefault="004A065F" w:rsidP="001B1894">
            <w:pPr>
              <w:rPr>
                <w:rFonts w:asciiTheme="minorHAnsi" w:hAnsiTheme="minorHAnsi" w:cstheme="minorHAnsi"/>
                <w:b/>
                <w:bCs/>
              </w:rPr>
            </w:pPr>
          </w:p>
          <w:p w14:paraId="3C6D711A"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Date/time.</w:t>
            </w:r>
          </w:p>
          <w:p w14:paraId="4D98C16B"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lastRenderedPageBreak/>
              <w:t>Age/Stage of group.</w:t>
            </w:r>
          </w:p>
          <w:p w14:paraId="784110F1"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People involved.</w:t>
            </w:r>
          </w:p>
          <w:p w14:paraId="7333DD0B"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Contextual</w:t>
            </w:r>
          </w:p>
          <w:p w14:paraId="27B3D3A0"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 xml:space="preserve">information from field notes. </w:t>
            </w:r>
          </w:p>
          <w:p w14:paraId="38CA78DE" w14:textId="77777777" w:rsidR="004A065F" w:rsidRPr="00565378" w:rsidRDefault="004A065F" w:rsidP="001B1894">
            <w:pPr>
              <w:rPr>
                <w:rFonts w:asciiTheme="minorHAnsi" w:hAnsiTheme="minorHAnsi" w:cstheme="minorHAnsi"/>
                <w:i/>
                <w:iCs/>
              </w:rPr>
            </w:pPr>
          </w:p>
        </w:tc>
        <w:tc>
          <w:tcPr>
            <w:tcW w:w="7868" w:type="dxa"/>
          </w:tcPr>
          <w:p w14:paraId="4A8BAB06" w14:textId="77777777" w:rsidR="004A065F" w:rsidRDefault="004A065F" w:rsidP="001B1894">
            <w:pPr>
              <w:rPr>
                <w:rFonts w:asciiTheme="minorHAnsi" w:hAnsiTheme="minorHAnsi" w:cstheme="minorHAnsi"/>
              </w:rPr>
            </w:pPr>
          </w:p>
          <w:p w14:paraId="6B2CDEDE" w14:textId="1B637EEE" w:rsidR="004A065F" w:rsidRDefault="004A065F" w:rsidP="001B1894">
            <w:pPr>
              <w:rPr>
                <w:rFonts w:asciiTheme="minorHAnsi" w:hAnsiTheme="minorHAnsi" w:cstheme="minorHAnsi"/>
              </w:rPr>
            </w:pPr>
            <w:r>
              <w:rPr>
                <w:rFonts w:asciiTheme="minorHAnsi" w:hAnsiTheme="minorHAnsi" w:cstheme="minorHAnsi"/>
              </w:rPr>
              <w:t>10:10 29/09/2020 - Foundation phase</w:t>
            </w:r>
          </w:p>
          <w:p w14:paraId="336ED4BF" w14:textId="77777777" w:rsidR="004A065F" w:rsidRDefault="004A065F" w:rsidP="001B1894">
            <w:pPr>
              <w:rPr>
                <w:rFonts w:asciiTheme="minorHAnsi" w:hAnsiTheme="minorHAnsi" w:cstheme="minorHAnsi"/>
              </w:rPr>
            </w:pPr>
          </w:p>
          <w:p w14:paraId="3DE48505" w14:textId="20305150" w:rsidR="004A065F" w:rsidRDefault="004A065F" w:rsidP="001B1894">
            <w:pPr>
              <w:rPr>
                <w:rFonts w:asciiTheme="minorHAnsi" w:hAnsiTheme="minorHAnsi" w:cstheme="minorHAnsi"/>
              </w:rPr>
            </w:pPr>
            <w:r>
              <w:rPr>
                <w:rFonts w:asciiTheme="minorHAnsi" w:hAnsiTheme="minorHAnsi" w:cstheme="minorHAnsi"/>
              </w:rPr>
              <w:t xml:space="preserve">From the field notes, this activity is outside at playtime/breaktime. Some learners in activities themselves and structure games without any </w:t>
            </w:r>
            <w:r>
              <w:rPr>
                <w:rFonts w:asciiTheme="minorHAnsi" w:hAnsiTheme="minorHAnsi" w:cstheme="minorHAnsi"/>
              </w:rPr>
              <w:lastRenderedPageBreak/>
              <w:t xml:space="preserve">intervention, although for the more timid or shy students, they need intervention and </w:t>
            </w:r>
            <w:r>
              <w:rPr>
                <w:rFonts w:asciiTheme="minorHAnsi" w:hAnsiTheme="minorHAnsi" w:cstheme="minorHAnsi"/>
              </w:rPr>
              <w:t>structured</w:t>
            </w:r>
            <w:r>
              <w:rPr>
                <w:rFonts w:asciiTheme="minorHAnsi" w:hAnsiTheme="minorHAnsi" w:cstheme="minorHAnsi"/>
              </w:rPr>
              <w:t xml:space="preserve"> activities to ensure they are also having fun at breaktime</w:t>
            </w:r>
            <w:r>
              <w:rPr>
                <w:rFonts w:asciiTheme="minorHAnsi" w:hAnsiTheme="minorHAnsi" w:cstheme="minorHAnsi"/>
              </w:rPr>
              <w:t>.</w:t>
            </w:r>
          </w:p>
        </w:tc>
      </w:tr>
      <w:tr w:rsidR="004A065F" w14:paraId="11E0188F" w14:textId="77777777" w:rsidTr="001B1894">
        <w:tc>
          <w:tcPr>
            <w:tcW w:w="1838" w:type="dxa"/>
          </w:tcPr>
          <w:p w14:paraId="7B8FB60A" w14:textId="77777777" w:rsidR="004A065F" w:rsidRPr="00565378" w:rsidRDefault="004A065F" w:rsidP="001B1894">
            <w:pPr>
              <w:rPr>
                <w:rFonts w:asciiTheme="minorHAnsi" w:hAnsiTheme="minorHAnsi" w:cstheme="minorHAnsi"/>
                <w:i/>
                <w:iCs/>
              </w:rPr>
            </w:pPr>
            <w:r>
              <w:rPr>
                <w:rFonts w:asciiTheme="minorHAnsi" w:hAnsiTheme="minorHAnsi" w:cstheme="minorHAnsi"/>
                <w:i/>
                <w:iCs/>
              </w:rPr>
              <w:t>What happened? A detailed decription of what you observed and what thoughts on pedagogy and practice occurred to you as a result, looking towards your research.</w:t>
            </w:r>
          </w:p>
        </w:tc>
        <w:tc>
          <w:tcPr>
            <w:tcW w:w="7868" w:type="dxa"/>
          </w:tcPr>
          <w:p w14:paraId="534792D2" w14:textId="77777777" w:rsidR="004A065F" w:rsidRDefault="004A065F" w:rsidP="001B1894">
            <w:pPr>
              <w:rPr>
                <w:rFonts w:asciiTheme="minorHAnsi" w:hAnsiTheme="minorHAnsi" w:cstheme="minorHAnsi"/>
              </w:rPr>
            </w:pPr>
          </w:p>
          <w:p w14:paraId="7BD87680" w14:textId="77777777" w:rsidR="004A065F" w:rsidRDefault="004A065F" w:rsidP="001B1894">
            <w:pPr>
              <w:rPr>
                <w:rFonts w:asciiTheme="minorHAnsi" w:hAnsiTheme="minorHAnsi" w:cstheme="minorHAnsi"/>
              </w:rPr>
            </w:pPr>
          </w:p>
          <w:p w14:paraId="3A470223" w14:textId="011846DF" w:rsidR="004A065F" w:rsidRDefault="004A065F" w:rsidP="001B1894">
            <w:pPr>
              <w:rPr>
                <w:rFonts w:asciiTheme="minorHAnsi" w:hAnsiTheme="minorHAnsi" w:cstheme="minorHAnsi"/>
              </w:rPr>
            </w:pPr>
            <w:r>
              <w:rPr>
                <w:rFonts w:asciiTheme="minorHAnsi" w:hAnsiTheme="minorHAnsi" w:cstheme="minorHAnsi"/>
              </w:rPr>
              <w:t>Teacher X</w:t>
            </w:r>
            <w:r>
              <w:rPr>
                <w:rFonts w:asciiTheme="minorHAnsi" w:hAnsiTheme="minorHAnsi" w:cstheme="minorHAnsi"/>
              </w:rPr>
              <w:t xml:space="preserve"> noticed that some students were upset and not engaging with the others. Teacher X then created a hop skotch game with the students who </w:t>
            </w:r>
            <w:r>
              <w:rPr>
                <w:rFonts w:asciiTheme="minorHAnsi" w:hAnsiTheme="minorHAnsi" w:cstheme="minorHAnsi"/>
              </w:rPr>
              <w:t>were not</w:t>
            </w:r>
            <w:r>
              <w:rPr>
                <w:rFonts w:asciiTheme="minorHAnsi" w:hAnsiTheme="minorHAnsi" w:cstheme="minorHAnsi"/>
              </w:rPr>
              <w:t xml:space="preserve"> engaging in activities. This ensured that the students were having fun, and no one was missing out. Again, this social constructivism. Teacher X guided the activity but </w:t>
            </w:r>
            <w:r>
              <w:rPr>
                <w:rFonts w:asciiTheme="minorHAnsi" w:hAnsiTheme="minorHAnsi" w:cstheme="minorHAnsi"/>
              </w:rPr>
              <w:t>ultimately</w:t>
            </w:r>
            <w:r>
              <w:rPr>
                <w:rFonts w:asciiTheme="minorHAnsi" w:hAnsiTheme="minorHAnsi" w:cstheme="minorHAnsi"/>
              </w:rPr>
              <w:t xml:space="preserve"> it was student centred. This can be a great research topic, </w:t>
            </w:r>
            <w:r>
              <w:rPr>
                <w:rFonts w:asciiTheme="minorHAnsi" w:hAnsiTheme="minorHAnsi" w:cstheme="minorHAnsi"/>
              </w:rPr>
              <w:t>to</w:t>
            </w:r>
            <w:r>
              <w:rPr>
                <w:rFonts w:asciiTheme="minorHAnsi" w:hAnsiTheme="minorHAnsi" w:cstheme="minorHAnsi"/>
              </w:rPr>
              <w:t xml:space="preserve"> see how teachers or students can involve themselves in structured play and ensuring that everyone can play. </w:t>
            </w:r>
          </w:p>
          <w:p w14:paraId="5129D972" w14:textId="77777777" w:rsidR="004A065F" w:rsidRDefault="004A065F" w:rsidP="001B1894">
            <w:pPr>
              <w:rPr>
                <w:rFonts w:asciiTheme="minorHAnsi" w:hAnsiTheme="minorHAnsi" w:cstheme="minorHAnsi"/>
              </w:rPr>
            </w:pPr>
          </w:p>
          <w:p w14:paraId="4D87D75C" w14:textId="77777777" w:rsidR="004A065F" w:rsidRDefault="004A065F" w:rsidP="001B1894">
            <w:pPr>
              <w:rPr>
                <w:rFonts w:asciiTheme="minorHAnsi" w:hAnsiTheme="minorHAnsi" w:cstheme="minorHAnsi"/>
              </w:rPr>
            </w:pPr>
          </w:p>
          <w:p w14:paraId="7F1DE4D2" w14:textId="77777777" w:rsidR="004A065F" w:rsidRDefault="004A065F" w:rsidP="001B1894">
            <w:pPr>
              <w:rPr>
                <w:rFonts w:asciiTheme="minorHAnsi" w:hAnsiTheme="minorHAnsi" w:cstheme="minorHAnsi"/>
              </w:rPr>
            </w:pPr>
          </w:p>
          <w:p w14:paraId="38E059C1" w14:textId="77777777" w:rsidR="004A065F" w:rsidRDefault="004A065F" w:rsidP="001B1894">
            <w:pPr>
              <w:rPr>
                <w:rFonts w:asciiTheme="minorHAnsi" w:hAnsiTheme="minorHAnsi" w:cstheme="minorHAnsi"/>
              </w:rPr>
            </w:pPr>
          </w:p>
        </w:tc>
      </w:tr>
    </w:tbl>
    <w:p w14:paraId="71A8BB1E" w14:textId="75E36D51" w:rsidR="004A065F" w:rsidRDefault="004A065F" w:rsidP="004A065F">
      <w:pPr>
        <w:spacing w:line="360" w:lineRule="auto"/>
      </w:pPr>
    </w:p>
    <w:p w14:paraId="30E5AEB1" w14:textId="766B9649" w:rsidR="004A065F" w:rsidRDefault="004A065F" w:rsidP="004A065F">
      <w:pPr>
        <w:spacing w:line="360" w:lineRule="auto"/>
      </w:pPr>
    </w:p>
    <w:p w14:paraId="1871747E" w14:textId="538ED6EB" w:rsidR="004A065F" w:rsidRDefault="004A065F" w:rsidP="004A065F">
      <w:pPr>
        <w:spacing w:line="360" w:lineRule="auto"/>
      </w:pPr>
    </w:p>
    <w:p w14:paraId="29D7EAB6" w14:textId="5B540CD3" w:rsidR="004A065F" w:rsidRDefault="004A065F" w:rsidP="004A065F">
      <w:pPr>
        <w:spacing w:line="360" w:lineRule="auto"/>
      </w:pPr>
    </w:p>
    <w:p w14:paraId="427CEA25" w14:textId="4D2F7212" w:rsidR="004A065F" w:rsidRDefault="004A065F" w:rsidP="004A065F">
      <w:pPr>
        <w:spacing w:line="360" w:lineRule="auto"/>
      </w:pPr>
    </w:p>
    <w:p w14:paraId="3037F435" w14:textId="6DA05CA8" w:rsidR="004A065F" w:rsidRDefault="004A065F" w:rsidP="004A065F">
      <w:pPr>
        <w:spacing w:line="360" w:lineRule="auto"/>
      </w:pPr>
    </w:p>
    <w:p w14:paraId="3C0F9D35" w14:textId="3E0EBD9D" w:rsidR="004A065F" w:rsidRDefault="004A065F" w:rsidP="004A065F">
      <w:pPr>
        <w:spacing w:line="360" w:lineRule="auto"/>
      </w:pPr>
    </w:p>
    <w:p w14:paraId="568D1530" w14:textId="7D72B484" w:rsidR="004A065F" w:rsidRDefault="004A065F" w:rsidP="004A065F">
      <w:pPr>
        <w:spacing w:line="360" w:lineRule="auto"/>
      </w:pPr>
    </w:p>
    <w:p w14:paraId="3484233D" w14:textId="4C48BB98" w:rsidR="004A065F" w:rsidRDefault="004A065F" w:rsidP="004A065F">
      <w:pPr>
        <w:spacing w:line="360" w:lineRule="auto"/>
      </w:pPr>
    </w:p>
    <w:p w14:paraId="1D51874B" w14:textId="5BC01040" w:rsidR="004A065F" w:rsidRDefault="004A065F" w:rsidP="004A065F">
      <w:pPr>
        <w:spacing w:line="360" w:lineRule="auto"/>
      </w:pPr>
    </w:p>
    <w:p w14:paraId="723C5671" w14:textId="0FCD1C2C" w:rsidR="004A065F" w:rsidRDefault="004A065F" w:rsidP="004A065F">
      <w:pPr>
        <w:spacing w:line="360" w:lineRule="auto"/>
      </w:pPr>
    </w:p>
    <w:p w14:paraId="4ABE85D9" w14:textId="0A21A2B6" w:rsidR="004A065F" w:rsidRDefault="004A065F" w:rsidP="004A065F">
      <w:pPr>
        <w:spacing w:line="360" w:lineRule="auto"/>
      </w:pPr>
    </w:p>
    <w:p w14:paraId="476BE188" w14:textId="10B7E7D7" w:rsidR="004A065F" w:rsidRDefault="004A065F" w:rsidP="004A065F">
      <w:pPr>
        <w:spacing w:line="360" w:lineRule="auto"/>
      </w:pPr>
    </w:p>
    <w:p w14:paraId="7A45D6E1" w14:textId="64516348" w:rsidR="004A065F" w:rsidRDefault="004A065F" w:rsidP="004A065F">
      <w:pPr>
        <w:spacing w:line="360" w:lineRule="auto"/>
      </w:pPr>
    </w:p>
    <w:p w14:paraId="06F6EC93" w14:textId="49DE741B" w:rsidR="004A065F" w:rsidRDefault="004A065F" w:rsidP="004A065F">
      <w:pPr>
        <w:spacing w:line="360" w:lineRule="auto"/>
      </w:pPr>
    </w:p>
    <w:p w14:paraId="76190C31" w14:textId="7A76DD86" w:rsidR="004A065F" w:rsidRDefault="004A065F" w:rsidP="004A065F">
      <w:pPr>
        <w:spacing w:line="360" w:lineRule="auto"/>
      </w:pPr>
      <w:r>
        <w:lastRenderedPageBreak/>
        <w:t xml:space="preserve">Appendix 3 – Critical incident 3 </w:t>
      </w:r>
    </w:p>
    <w:p w14:paraId="478A6313" w14:textId="77777777" w:rsidR="004A065F" w:rsidRPr="00951DD0" w:rsidRDefault="004A065F" w:rsidP="004A065F">
      <w:pPr>
        <w:jc w:val="both"/>
        <w:rPr>
          <w:rFonts w:ascii="Trebuchet MS" w:hAnsi="Trebuchet MS"/>
          <w:b/>
        </w:rPr>
      </w:pPr>
      <w:r w:rsidRPr="00951DD0">
        <w:rPr>
          <w:rFonts w:ascii="Trebuchet MS" w:hAnsi="Trebuchet MS"/>
          <w:b/>
        </w:rPr>
        <w:t>OBSERVATION / FIELD NOTES</w:t>
      </w:r>
    </w:p>
    <w:p w14:paraId="23079E5B" w14:textId="77777777" w:rsidR="004A065F" w:rsidRPr="00951DD0" w:rsidRDefault="004A065F" w:rsidP="004A065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4A065F" w:rsidRPr="00C977D0" w14:paraId="5C3A5D90" w14:textId="77777777" w:rsidTr="001B1894">
        <w:tc>
          <w:tcPr>
            <w:tcW w:w="8926" w:type="dxa"/>
          </w:tcPr>
          <w:p w14:paraId="7652C35A" w14:textId="77777777" w:rsidR="004A065F" w:rsidRDefault="004A065F" w:rsidP="001B189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29/09/2020 09:00</w:t>
            </w:r>
          </w:p>
          <w:p w14:paraId="601D39AC" w14:textId="77777777" w:rsidR="004A065F" w:rsidRPr="00C977D0" w:rsidRDefault="004A065F" w:rsidP="001B1894">
            <w:pPr>
              <w:rPr>
                <w:rFonts w:ascii="Trebuchet MS" w:hAnsi="Trebuchet MS"/>
              </w:rPr>
            </w:pPr>
          </w:p>
        </w:tc>
      </w:tr>
      <w:tr w:rsidR="004A065F" w:rsidRPr="00C977D0" w14:paraId="7652A84F" w14:textId="77777777" w:rsidTr="001B1894">
        <w:tc>
          <w:tcPr>
            <w:tcW w:w="8926" w:type="dxa"/>
          </w:tcPr>
          <w:p w14:paraId="46245499" w14:textId="77777777" w:rsidR="004A065F" w:rsidRDefault="004A065F" w:rsidP="001B189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7ACE5203" w14:textId="77777777" w:rsidR="004A065F" w:rsidRDefault="004A065F" w:rsidP="001B1894">
            <w:pPr>
              <w:rPr>
                <w:rFonts w:ascii="Trebuchet MS" w:hAnsi="Trebuchet MS"/>
              </w:rPr>
            </w:pPr>
          </w:p>
          <w:p w14:paraId="582D3486" w14:textId="578E0700" w:rsidR="004A065F" w:rsidRDefault="004A065F" w:rsidP="001B1894">
            <w:pPr>
              <w:rPr>
                <w:rFonts w:ascii="Trebuchet MS" w:hAnsi="Trebuchet MS"/>
              </w:rPr>
            </w:pPr>
            <w:r>
              <w:rPr>
                <w:rFonts w:ascii="Trebuchet MS" w:hAnsi="Trebuchet MS"/>
              </w:rPr>
              <w:t xml:space="preserve">The focus of this </w:t>
            </w:r>
            <w:r>
              <w:rPr>
                <w:rFonts w:ascii="Trebuchet MS" w:hAnsi="Trebuchet MS"/>
              </w:rPr>
              <w:t>moment</w:t>
            </w:r>
            <w:r>
              <w:rPr>
                <w:rFonts w:ascii="Trebuchet MS" w:hAnsi="Trebuchet MS"/>
              </w:rPr>
              <w:t xml:space="preserve"> was getting the children into the class and taking the register. In between </w:t>
            </w:r>
            <w:r>
              <w:rPr>
                <w:rFonts w:ascii="Trebuchet MS" w:hAnsi="Trebuchet MS"/>
              </w:rPr>
              <w:t>this moment</w:t>
            </w:r>
            <w:r>
              <w:rPr>
                <w:rFonts w:ascii="Trebuchet MS" w:hAnsi="Trebuchet MS"/>
              </w:rPr>
              <w:t xml:space="preserve">, they put their belongings in the locker and wash their hands. All of this takes places just after they leave their parents and right at the start of the day. </w:t>
            </w:r>
          </w:p>
          <w:p w14:paraId="5944E733" w14:textId="77777777" w:rsidR="004A065F" w:rsidRDefault="004A065F" w:rsidP="001B1894">
            <w:pPr>
              <w:rPr>
                <w:rFonts w:ascii="Trebuchet MS" w:hAnsi="Trebuchet MS"/>
              </w:rPr>
            </w:pPr>
          </w:p>
          <w:p w14:paraId="4366664B" w14:textId="77777777" w:rsidR="004A065F" w:rsidRDefault="004A065F" w:rsidP="001B1894">
            <w:pPr>
              <w:rPr>
                <w:rFonts w:ascii="Trebuchet MS" w:hAnsi="Trebuchet MS"/>
              </w:rPr>
            </w:pPr>
          </w:p>
          <w:p w14:paraId="4A6F321F" w14:textId="77777777" w:rsidR="004A065F" w:rsidRPr="00C977D0" w:rsidRDefault="004A065F" w:rsidP="001B1894">
            <w:pPr>
              <w:rPr>
                <w:rFonts w:ascii="Trebuchet MS" w:hAnsi="Trebuchet MS"/>
              </w:rPr>
            </w:pPr>
          </w:p>
          <w:p w14:paraId="26E2B82A" w14:textId="77777777" w:rsidR="004A065F" w:rsidRPr="00C977D0" w:rsidRDefault="004A065F" w:rsidP="001B1894">
            <w:pPr>
              <w:rPr>
                <w:rFonts w:ascii="Trebuchet MS" w:hAnsi="Trebuchet MS"/>
              </w:rPr>
            </w:pPr>
          </w:p>
          <w:p w14:paraId="62BFE21F" w14:textId="77777777" w:rsidR="004A065F" w:rsidRPr="00C977D0" w:rsidRDefault="004A065F" w:rsidP="001B1894">
            <w:pPr>
              <w:rPr>
                <w:rFonts w:ascii="Trebuchet MS" w:hAnsi="Trebuchet MS"/>
              </w:rPr>
            </w:pPr>
          </w:p>
        </w:tc>
      </w:tr>
      <w:tr w:rsidR="004A065F" w:rsidRPr="00C977D0" w14:paraId="10CA24D7" w14:textId="77777777" w:rsidTr="001B1894">
        <w:tc>
          <w:tcPr>
            <w:tcW w:w="8926" w:type="dxa"/>
          </w:tcPr>
          <w:p w14:paraId="5C0FD1DD" w14:textId="77777777" w:rsidR="004A065F" w:rsidRPr="00C977D0" w:rsidRDefault="004A065F" w:rsidP="001B1894">
            <w:pPr>
              <w:rPr>
                <w:rFonts w:ascii="Trebuchet MS" w:hAnsi="Trebuchet MS"/>
                <w:b/>
                <w:bCs/>
                <w:lang w:val="en-US"/>
              </w:rPr>
            </w:pPr>
            <w:r w:rsidRPr="00C977D0">
              <w:rPr>
                <w:rFonts w:ascii="Trebuchet MS" w:hAnsi="Trebuchet MS"/>
                <w:b/>
                <w:bCs/>
                <w:lang w:val="en-US"/>
              </w:rPr>
              <w:t>Classroom culture</w:t>
            </w:r>
          </w:p>
          <w:p w14:paraId="65F2EC2A" w14:textId="77777777" w:rsidR="004A065F" w:rsidRDefault="004A065F" w:rsidP="001B1894">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335B0224" w14:textId="77777777" w:rsidR="004A065F" w:rsidRDefault="004A065F" w:rsidP="001B1894">
            <w:pPr>
              <w:rPr>
                <w:rFonts w:ascii="Trebuchet MS" w:hAnsi="Trebuchet MS"/>
                <w:bCs/>
                <w:lang w:val="en-US"/>
              </w:rPr>
            </w:pPr>
          </w:p>
          <w:p w14:paraId="456DF4B9" w14:textId="77777777" w:rsidR="004A065F" w:rsidRPr="00342F7B" w:rsidRDefault="004A065F" w:rsidP="001B1894">
            <w:pPr>
              <w:rPr>
                <w:rFonts w:ascii="Trebuchet MS" w:hAnsi="Trebuchet MS"/>
                <w:bCs/>
                <w:noProof/>
              </w:rPr>
            </w:pPr>
            <w:r w:rsidRPr="00342F7B">
              <w:rPr>
                <w:rFonts w:ascii="Trebuchet MS" w:hAnsi="Trebuchet MS"/>
                <w:bCs/>
                <w:noProof/>
              </w:rPr>
              <w:t xml:space="preserve">The classroom culture was positive. Children seemed to like the rotating activities. Behaviors towards learning was positive and children seemed keen to learn and enjoyed moving around in the classroom. The variety of activities was great, especially at a young age, children can get bored, so having the variety kept them motivated and interested.  </w:t>
            </w:r>
          </w:p>
          <w:p w14:paraId="26522849" w14:textId="77777777" w:rsidR="004A065F" w:rsidRDefault="004A065F" w:rsidP="001B1894">
            <w:pPr>
              <w:rPr>
                <w:rFonts w:ascii="Trebuchet MS" w:hAnsi="Trebuchet MS"/>
              </w:rPr>
            </w:pPr>
          </w:p>
          <w:p w14:paraId="38E05282" w14:textId="77777777" w:rsidR="004A065F" w:rsidRPr="00C977D0" w:rsidRDefault="004A065F" w:rsidP="001B1894">
            <w:pPr>
              <w:ind w:left="720"/>
              <w:rPr>
                <w:rFonts w:ascii="Trebuchet MS" w:hAnsi="Trebuchet MS"/>
              </w:rPr>
            </w:pPr>
          </w:p>
        </w:tc>
      </w:tr>
      <w:tr w:rsidR="004A065F" w:rsidRPr="00C977D0" w14:paraId="2C29F690" w14:textId="77777777" w:rsidTr="001B1894">
        <w:tc>
          <w:tcPr>
            <w:tcW w:w="8926" w:type="dxa"/>
          </w:tcPr>
          <w:p w14:paraId="35F3F6E4" w14:textId="77777777" w:rsidR="004A065F" w:rsidRPr="00C977D0" w:rsidRDefault="004A065F" w:rsidP="001B1894">
            <w:pPr>
              <w:rPr>
                <w:rFonts w:ascii="Trebuchet MS" w:hAnsi="Trebuchet MS"/>
                <w:b/>
              </w:rPr>
            </w:pPr>
            <w:r w:rsidRPr="00C977D0">
              <w:rPr>
                <w:rFonts w:ascii="Trebuchet MS" w:hAnsi="Trebuchet MS"/>
                <w:b/>
              </w:rPr>
              <w:t>Objectives</w:t>
            </w:r>
          </w:p>
          <w:p w14:paraId="6B5357CD" w14:textId="77777777" w:rsidR="004A065F" w:rsidRDefault="004A065F" w:rsidP="001B189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75C3E8B" w14:textId="77777777" w:rsidR="004A065F" w:rsidRDefault="004A065F" w:rsidP="001B1894">
            <w:pPr>
              <w:rPr>
                <w:rFonts w:ascii="Trebuchet MS" w:hAnsi="Trebuchet MS"/>
              </w:rPr>
            </w:pPr>
          </w:p>
          <w:p w14:paraId="28D84A11" w14:textId="06C56FF5" w:rsidR="004A065F" w:rsidRPr="00C977D0" w:rsidRDefault="004A065F" w:rsidP="001B1894">
            <w:pPr>
              <w:rPr>
                <w:rFonts w:ascii="Trebuchet MS" w:hAnsi="Trebuchet MS"/>
              </w:rPr>
            </w:pPr>
            <w:r>
              <w:rPr>
                <w:rFonts w:ascii="Trebuchet MS" w:hAnsi="Trebuchet MS"/>
              </w:rPr>
              <w:t xml:space="preserve">Students know what is </w:t>
            </w:r>
            <w:r>
              <w:rPr>
                <w:rFonts w:ascii="Trebuchet MS" w:hAnsi="Trebuchet MS"/>
              </w:rPr>
              <w:t>required</w:t>
            </w:r>
            <w:r>
              <w:rPr>
                <w:rFonts w:ascii="Trebuchet MS" w:hAnsi="Trebuchet MS"/>
              </w:rPr>
              <w:t xml:space="preserve"> of them when they enter school. Due to the recent Covid 19 pandemic, hand washing has become a vital part of starting the day and throughout, and the students know this and oblige by the rules set in place.</w:t>
            </w:r>
          </w:p>
          <w:p w14:paraId="0C9E337D" w14:textId="77777777" w:rsidR="004A065F" w:rsidRPr="00C977D0" w:rsidRDefault="004A065F" w:rsidP="001B1894">
            <w:pPr>
              <w:rPr>
                <w:rFonts w:ascii="Trebuchet MS" w:hAnsi="Trebuchet MS"/>
              </w:rPr>
            </w:pPr>
          </w:p>
        </w:tc>
      </w:tr>
      <w:tr w:rsidR="004A065F" w:rsidRPr="00C977D0" w14:paraId="0D1001F7" w14:textId="77777777" w:rsidTr="001B1894">
        <w:tc>
          <w:tcPr>
            <w:tcW w:w="8926" w:type="dxa"/>
          </w:tcPr>
          <w:p w14:paraId="60E4B5F9" w14:textId="77777777" w:rsidR="004A065F" w:rsidRPr="00C977D0" w:rsidRDefault="004A065F" w:rsidP="001B1894">
            <w:pPr>
              <w:rPr>
                <w:rFonts w:ascii="Trebuchet MS" w:hAnsi="Trebuchet MS"/>
                <w:b/>
              </w:rPr>
            </w:pPr>
            <w:r w:rsidRPr="00C977D0">
              <w:rPr>
                <w:rFonts w:ascii="Trebuchet MS" w:hAnsi="Trebuchet MS"/>
                <w:b/>
              </w:rPr>
              <w:t>Direction</w:t>
            </w:r>
          </w:p>
          <w:p w14:paraId="4125EC1F" w14:textId="77777777" w:rsidR="004A065F" w:rsidRDefault="004A065F" w:rsidP="001B189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6E032DB" w14:textId="77777777" w:rsidR="004A065F" w:rsidRDefault="004A065F" w:rsidP="001B1894">
            <w:pPr>
              <w:rPr>
                <w:rFonts w:ascii="Trebuchet MS" w:hAnsi="Trebuchet MS"/>
              </w:rPr>
            </w:pPr>
          </w:p>
          <w:p w14:paraId="420BF458" w14:textId="77777777" w:rsidR="004A065F" w:rsidRDefault="004A065F" w:rsidP="001B1894">
            <w:pPr>
              <w:rPr>
                <w:rFonts w:ascii="Trebuchet MS" w:hAnsi="Trebuchet MS"/>
              </w:rPr>
            </w:pPr>
            <w:r>
              <w:rPr>
                <w:rFonts w:ascii="Trebuchet MS" w:hAnsi="Trebuchet MS"/>
              </w:rPr>
              <w:t xml:space="preserve">Around the classroom they are visual cues to assist the learners when washing their hands and getting ready to start the day. The teachers and the staff are also there to remind the children what to do and when to do it. </w:t>
            </w:r>
          </w:p>
          <w:p w14:paraId="5FA9A650" w14:textId="77777777" w:rsidR="004A065F" w:rsidRDefault="004A065F" w:rsidP="001B1894">
            <w:pPr>
              <w:rPr>
                <w:rFonts w:ascii="Trebuchet MS" w:hAnsi="Trebuchet MS"/>
              </w:rPr>
            </w:pPr>
          </w:p>
          <w:p w14:paraId="72D5BF12" w14:textId="77777777" w:rsidR="004A065F" w:rsidRPr="00C977D0" w:rsidRDefault="004A065F" w:rsidP="001B1894">
            <w:pPr>
              <w:rPr>
                <w:rFonts w:ascii="Trebuchet MS" w:hAnsi="Trebuchet MS"/>
              </w:rPr>
            </w:pPr>
          </w:p>
        </w:tc>
      </w:tr>
      <w:tr w:rsidR="004A065F" w:rsidRPr="00C977D0" w14:paraId="12AE4F33" w14:textId="77777777" w:rsidTr="001B1894">
        <w:tc>
          <w:tcPr>
            <w:tcW w:w="8926" w:type="dxa"/>
          </w:tcPr>
          <w:p w14:paraId="3A280DEA" w14:textId="77777777" w:rsidR="004A065F" w:rsidRPr="00C977D0" w:rsidRDefault="004A065F" w:rsidP="001B1894">
            <w:pPr>
              <w:rPr>
                <w:rFonts w:ascii="Trebuchet MS" w:hAnsi="Trebuchet MS"/>
                <w:b/>
              </w:rPr>
            </w:pPr>
            <w:r w:rsidRPr="00C977D0">
              <w:rPr>
                <w:rFonts w:ascii="Trebuchet MS" w:hAnsi="Trebuchet MS"/>
                <w:b/>
              </w:rPr>
              <w:t>Access and challenge</w:t>
            </w:r>
          </w:p>
          <w:p w14:paraId="2DAA91CA" w14:textId="77777777" w:rsidR="004A065F" w:rsidRDefault="004A065F" w:rsidP="001B189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3A7CCAD" w14:textId="77777777" w:rsidR="004A065F" w:rsidRDefault="004A065F" w:rsidP="001B1894">
            <w:pPr>
              <w:rPr>
                <w:rFonts w:ascii="Trebuchet MS" w:hAnsi="Trebuchet MS"/>
              </w:rPr>
            </w:pPr>
          </w:p>
          <w:p w14:paraId="47E38EEE" w14:textId="2D5FB3E1" w:rsidR="004A065F" w:rsidRDefault="004A065F" w:rsidP="001B1894">
            <w:pPr>
              <w:rPr>
                <w:rFonts w:ascii="Trebuchet MS" w:hAnsi="Trebuchet MS"/>
              </w:rPr>
            </w:pPr>
            <w:r>
              <w:rPr>
                <w:rFonts w:ascii="Trebuchet MS" w:hAnsi="Trebuchet MS"/>
              </w:rPr>
              <w:t xml:space="preserve">There are many levels of engagement, access and </w:t>
            </w:r>
            <w:r>
              <w:rPr>
                <w:rFonts w:ascii="Trebuchet MS" w:hAnsi="Trebuchet MS"/>
              </w:rPr>
              <w:t>challenge</w:t>
            </w:r>
            <w:r>
              <w:rPr>
                <w:rFonts w:ascii="Trebuchet MS" w:hAnsi="Trebuchet MS"/>
              </w:rPr>
              <w:t xml:space="preserve"> for the students. During this current moment, no much challenge for the learners to engage with, as all they are doing is washing their hands and sitting down ready to engage with the teacher.</w:t>
            </w:r>
          </w:p>
          <w:p w14:paraId="7FEF1966" w14:textId="4B847968" w:rsidR="004A065F" w:rsidRPr="00C977D0" w:rsidRDefault="004A065F" w:rsidP="001B1894">
            <w:pPr>
              <w:rPr>
                <w:rFonts w:ascii="Trebuchet MS" w:hAnsi="Trebuchet MS"/>
              </w:rPr>
            </w:pPr>
          </w:p>
        </w:tc>
      </w:tr>
      <w:tr w:rsidR="004A065F" w:rsidRPr="00C977D0" w14:paraId="715DA56D" w14:textId="77777777" w:rsidTr="001B1894">
        <w:tc>
          <w:tcPr>
            <w:tcW w:w="8926" w:type="dxa"/>
          </w:tcPr>
          <w:p w14:paraId="442115CB" w14:textId="77777777" w:rsidR="004A065F" w:rsidRDefault="004A065F" w:rsidP="001B1894">
            <w:pPr>
              <w:rPr>
                <w:rFonts w:ascii="Trebuchet MS" w:hAnsi="Trebuchet MS"/>
                <w:b/>
              </w:rPr>
            </w:pPr>
            <w:r w:rsidRPr="00C977D0">
              <w:rPr>
                <w:rFonts w:ascii="Trebuchet MS" w:hAnsi="Trebuchet MS"/>
                <w:b/>
              </w:rPr>
              <w:lastRenderedPageBreak/>
              <w:t>Assessment</w:t>
            </w:r>
          </w:p>
          <w:p w14:paraId="444DE46A" w14:textId="77777777" w:rsidR="004A065F" w:rsidRDefault="004A065F" w:rsidP="001B189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B407DE9" w14:textId="77777777" w:rsidR="004A065F" w:rsidRDefault="004A065F" w:rsidP="001B1894">
            <w:pPr>
              <w:rPr>
                <w:rFonts w:ascii="Trebuchet MS" w:hAnsi="Trebuchet MS"/>
              </w:rPr>
            </w:pPr>
          </w:p>
          <w:p w14:paraId="742B57D1" w14:textId="03691081" w:rsidR="004A065F" w:rsidRDefault="004A065F" w:rsidP="001B1894">
            <w:pPr>
              <w:rPr>
                <w:rFonts w:ascii="Trebuchet MS" w:hAnsi="Trebuchet MS"/>
              </w:rPr>
            </w:pPr>
            <w:r>
              <w:rPr>
                <w:rFonts w:ascii="Trebuchet MS" w:hAnsi="Trebuchet MS"/>
              </w:rPr>
              <w:t xml:space="preserve">Students are using prior and existing knowledge as they know how to start the day, by putting their belongings away in the locker then </w:t>
            </w:r>
            <w:r>
              <w:rPr>
                <w:rFonts w:ascii="Trebuchet MS" w:hAnsi="Trebuchet MS"/>
              </w:rPr>
              <w:t>proceeding</w:t>
            </w:r>
            <w:r>
              <w:rPr>
                <w:rFonts w:ascii="Trebuchet MS" w:hAnsi="Trebuchet MS"/>
              </w:rPr>
              <w:t xml:space="preserve"> to line up ready to wash their hands. No development is really taking place and it is very standard. </w:t>
            </w:r>
          </w:p>
          <w:p w14:paraId="3DD4D6A6" w14:textId="77777777" w:rsidR="004A065F" w:rsidRDefault="004A065F" w:rsidP="001B1894">
            <w:pPr>
              <w:rPr>
                <w:rFonts w:ascii="Trebuchet MS" w:hAnsi="Trebuchet MS"/>
              </w:rPr>
            </w:pPr>
          </w:p>
          <w:p w14:paraId="293B8389" w14:textId="77777777" w:rsidR="004A065F" w:rsidRDefault="004A065F" w:rsidP="001B1894">
            <w:pPr>
              <w:rPr>
                <w:rFonts w:ascii="Trebuchet MS" w:hAnsi="Trebuchet MS"/>
              </w:rPr>
            </w:pPr>
          </w:p>
          <w:p w14:paraId="6B31E174" w14:textId="77777777" w:rsidR="004A065F" w:rsidRDefault="004A065F" w:rsidP="001B1894">
            <w:pPr>
              <w:rPr>
                <w:rFonts w:ascii="Trebuchet MS" w:hAnsi="Trebuchet MS"/>
              </w:rPr>
            </w:pPr>
          </w:p>
          <w:p w14:paraId="73A3124D" w14:textId="77777777" w:rsidR="004A065F" w:rsidRDefault="004A065F" w:rsidP="001B1894">
            <w:pPr>
              <w:rPr>
                <w:rFonts w:ascii="Trebuchet MS" w:hAnsi="Trebuchet MS"/>
              </w:rPr>
            </w:pPr>
          </w:p>
          <w:p w14:paraId="52021B38" w14:textId="77777777" w:rsidR="004A065F" w:rsidRDefault="004A065F" w:rsidP="001B1894">
            <w:pPr>
              <w:rPr>
                <w:rFonts w:ascii="Trebuchet MS" w:hAnsi="Trebuchet MS"/>
              </w:rPr>
            </w:pPr>
          </w:p>
          <w:p w14:paraId="35DB07F0" w14:textId="77777777" w:rsidR="004A065F" w:rsidRPr="00951DD0" w:rsidRDefault="004A065F" w:rsidP="001B1894">
            <w:pPr>
              <w:rPr>
                <w:rFonts w:ascii="Trebuchet MS" w:hAnsi="Trebuchet MS"/>
                <w:b/>
              </w:rPr>
            </w:pPr>
          </w:p>
          <w:p w14:paraId="2ECC5ECD" w14:textId="77777777" w:rsidR="004A065F" w:rsidRPr="00C977D0" w:rsidRDefault="004A065F" w:rsidP="001B1894">
            <w:pPr>
              <w:rPr>
                <w:rFonts w:ascii="Trebuchet MS" w:hAnsi="Trebuchet MS"/>
              </w:rPr>
            </w:pPr>
          </w:p>
        </w:tc>
      </w:tr>
      <w:tr w:rsidR="004A065F" w:rsidRPr="00C977D0" w14:paraId="70DF641E" w14:textId="77777777" w:rsidTr="001B1894">
        <w:tc>
          <w:tcPr>
            <w:tcW w:w="8926" w:type="dxa"/>
          </w:tcPr>
          <w:p w14:paraId="30A04753" w14:textId="77777777" w:rsidR="004A065F" w:rsidRPr="00C977D0" w:rsidRDefault="004A065F" w:rsidP="001B1894">
            <w:pPr>
              <w:rPr>
                <w:rFonts w:ascii="Trebuchet MS" w:hAnsi="Trebuchet MS"/>
                <w:b/>
              </w:rPr>
            </w:pPr>
            <w:r w:rsidRPr="00C977D0">
              <w:rPr>
                <w:rFonts w:ascii="Trebuchet MS" w:hAnsi="Trebuchet MS"/>
                <w:b/>
              </w:rPr>
              <w:t>Specifics / Critical Incidents</w:t>
            </w:r>
          </w:p>
          <w:p w14:paraId="0FDD1764" w14:textId="77777777" w:rsidR="004A065F" w:rsidRDefault="004A065F" w:rsidP="001B189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FD721CF" w14:textId="77777777" w:rsidR="004A065F" w:rsidRDefault="004A065F" w:rsidP="001B1894">
            <w:pPr>
              <w:rPr>
                <w:rFonts w:ascii="Trebuchet MS" w:hAnsi="Trebuchet MS"/>
              </w:rPr>
            </w:pPr>
          </w:p>
          <w:p w14:paraId="6B38CACD" w14:textId="77777777" w:rsidR="004A065F" w:rsidRDefault="004A065F" w:rsidP="001B1894">
            <w:pPr>
              <w:rPr>
                <w:rFonts w:ascii="Trebuchet MS" w:hAnsi="Trebuchet MS"/>
              </w:rPr>
            </w:pPr>
          </w:p>
          <w:p w14:paraId="7CC91B0C" w14:textId="06C1153B" w:rsidR="004A065F" w:rsidRDefault="004A065F" w:rsidP="001B1894">
            <w:pPr>
              <w:rPr>
                <w:rFonts w:ascii="Trebuchet MS" w:hAnsi="Trebuchet MS"/>
              </w:rPr>
            </w:pPr>
            <w:r>
              <w:rPr>
                <w:rFonts w:ascii="Trebuchet MS" w:hAnsi="Trebuchet MS"/>
              </w:rPr>
              <w:t xml:space="preserve">Upon sitting down, the children have set seats to sit in on the carpet. All happily sitting, Child X shouts out abruptly and </w:t>
            </w:r>
            <w:r>
              <w:rPr>
                <w:rFonts w:ascii="Trebuchet MS" w:hAnsi="Trebuchet MS"/>
              </w:rPr>
              <w:t>disturbs</w:t>
            </w:r>
            <w:r>
              <w:rPr>
                <w:rFonts w:ascii="Trebuchet MS" w:hAnsi="Trebuchet MS"/>
              </w:rPr>
              <w:t xml:space="preserve"> the class. The teacher ignored this and carried on with the register acting like nothing happened. Something i would like to adapt something in my teaching style. Child </w:t>
            </w:r>
            <w:r>
              <w:rPr>
                <w:rFonts w:ascii="Trebuchet MS" w:hAnsi="Trebuchet MS"/>
              </w:rPr>
              <w:br/>
              <w:t xml:space="preserve">X, wanted attention therefore, not giving it to them shows that </w:t>
            </w:r>
            <w:r>
              <w:rPr>
                <w:rFonts w:ascii="Trebuchet MS" w:hAnsi="Trebuchet MS"/>
              </w:rPr>
              <w:t>they</w:t>
            </w:r>
            <w:r>
              <w:rPr>
                <w:rFonts w:ascii="Trebuchet MS" w:hAnsi="Trebuchet MS"/>
              </w:rPr>
              <w:t xml:space="preserve"> cannot behave that way.</w:t>
            </w:r>
          </w:p>
          <w:p w14:paraId="4A1F8FDF" w14:textId="77777777" w:rsidR="004A065F" w:rsidRDefault="004A065F" w:rsidP="001B1894">
            <w:pPr>
              <w:rPr>
                <w:rFonts w:ascii="Trebuchet MS" w:hAnsi="Trebuchet MS"/>
              </w:rPr>
            </w:pPr>
          </w:p>
          <w:p w14:paraId="37DF493C" w14:textId="77777777" w:rsidR="004A065F" w:rsidRDefault="004A065F" w:rsidP="001B1894">
            <w:pPr>
              <w:rPr>
                <w:rFonts w:ascii="Trebuchet MS" w:hAnsi="Trebuchet MS"/>
              </w:rPr>
            </w:pPr>
          </w:p>
          <w:p w14:paraId="0C0959DE" w14:textId="77777777" w:rsidR="004A065F" w:rsidRPr="00951DD0" w:rsidRDefault="004A065F" w:rsidP="001B1894">
            <w:pPr>
              <w:rPr>
                <w:rFonts w:ascii="Trebuchet MS" w:hAnsi="Trebuchet MS"/>
              </w:rPr>
            </w:pPr>
          </w:p>
          <w:p w14:paraId="5DC94FAC" w14:textId="77777777" w:rsidR="004A065F" w:rsidRPr="00C977D0" w:rsidRDefault="004A065F" w:rsidP="001B1894">
            <w:pPr>
              <w:rPr>
                <w:rFonts w:ascii="Trebuchet MS" w:hAnsi="Trebuchet MS"/>
              </w:rPr>
            </w:pPr>
          </w:p>
          <w:p w14:paraId="0F0251E7" w14:textId="77777777" w:rsidR="004A065F" w:rsidRPr="00C977D0" w:rsidRDefault="004A065F" w:rsidP="001B1894">
            <w:pPr>
              <w:rPr>
                <w:rFonts w:ascii="Trebuchet MS" w:hAnsi="Trebuchet MS"/>
              </w:rPr>
            </w:pPr>
          </w:p>
          <w:p w14:paraId="670CCB48" w14:textId="77777777" w:rsidR="004A065F" w:rsidRPr="00C977D0" w:rsidRDefault="004A065F" w:rsidP="001B1894">
            <w:pPr>
              <w:rPr>
                <w:rFonts w:ascii="Trebuchet MS" w:hAnsi="Trebuchet MS"/>
              </w:rPr>
            </w:pPr>
          </w:p>
        </w:tc>
      </w:tr>
    </w:tbl>
    <w:p w14:paraId="4510C05E" w14:textId="77777777" w:rsidR="004A065F" w:rsidRPr="00C977D0" w:rsidRDefault="004A065F" w:rsidP="004A065F">
      <w:pPr>
        <w:rPr>
          <w:rFonts w:ascii="Trebuchet MS" w:hAnsi="Trebuchet MS"/>
        </w:rPr>
      </w:pPr>
    </w:p>
    <w:p w14:paraId="2EB0BE86" w14:textId="77777777" w:rsidR="004A065F" w:rsidRPr="00F23813" w:rsidRDefault="004A065F" w:rsidP="004A065F"/>
    <w:p w14:paraId="4D89F57E" w14:textId="77777777" w:rsidR="004A065F" w:rsidRDefault="004A065F" w:rsidP="004A065F">
      <w:pPr>
        <w:rPr>
          <w:rFonts w:cstheme="minorHAnsi"/>
          <w:b/>
          <w:color w:val="000000" w:themeColor="text1"/>
        </w:rPr>
      </w:pPr>
      <w:r>
        <w:rPr>
          <w:rFonts w:cstheme="minorHAnsi"/>
          <w:b/>
          <w:color w:val="000000" w:themeColor="text1"/>
        </w:rPr>
        <w:t>CRITICAL INCIDENT IDENTIFICATION RECORD</w:t>
      </w:r>
    </w:p>
    <w:p w14:paraId="409BC24F" w14:textId="77777777" w:rsidR="004A065F" w:rsidRDefault="004A065F" w:rsidP="004A065F">
      <w:pPr>
        <w:rPr>
          <w:rFonts w:cstheme="minorHAnsi"/>
        </w:rPr>
      </w:pPr>
    </w:p>
    <w:tbl>
      <w:tblPr>
        <w:tblStyle w:val="TableGrid"/>
        <w:tblW w:w="0" w:type="auto"/>
        <w:tblLook w:val="04A0" w:firstRow="1" w:lastRow="0" w:firstColumn="1" w:lastColumn="0" w:noHBand="0" w:noVBand="1"/>
      </w:tblPr>
      <w:tblGrid>
        <w:gridCol w:w="1782"/>
        <w:gridCol w:w="7234"/>
      </w:tblGrid>
      <w:tr w:rsidR="004A065F" w14:paraId="7AD233CF" w14:textId="77777777" w:rsidTr="001B1894">
        <w:tc>
          <w:tcPr>
            <w:tcW w:w="1838" w:type="dxa"/>
          </w:tcPr>
          <w:p w14:paraId="327A1AE1" w14:textId="77777777" w:rsidR="004A065F" w:rsidRDefault="004A065F" w:rsidP="001B1894">
            <w:pPr>
              <w:rPr>
                <w:rFonts w:asciiTheme="minorHAnsi" w:hAnsiTheme="minorHAnsi" w:cstheme="minorHAnsi"/>
                <w:b/>
                <w:bCs/>
              </w:rPr>
            </w:pPr>
            <w:r>
              <w:rPr>
                <w:rFonts w:asciiTheme="minorHAnsi" w:hAnsiTheme="minorHAnsi" w:cstheme="minorHAnsi"/>
                <w:b/>
                <w:bCs/>
              </w:rPr>
              <w:t>Details relevant to the research context.</w:t>
            </w:r>
          </w:p>
          <w:p w14:paraId="1165FCD6" w14:textId="77777777" w:rsidR="004A065F" w:rsidRDefault="004A065F" w:rsidP="001B1894">
            <w:pPr>
              <w:rPr>
                <w:rFonts w:asciiTheme="minorHAnsi" w:hAnsiTheme="minorHAnsi" w:cstheme="minorHAnsi"/>
                <w:b/>
                <w:bCs/>
              </w:rPr>
            </w:pPr>
          </w:p>
          <w:p w14:paraId="10A16214"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Date/time.</w:t>
            </w:r>
          </w:p>
          <w:p w14:paraId="1A3C65EB"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Age/Stage of group.</w:t>
            </w:r>
          </w:p>
          <w:p w14:paraId="1A1EBB3F"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People involved.</w:t>
            </w:r>
          </w:p>
          <w:p w14:paraId="28020F51"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Contextual</w:t>
            </w:r>
          </w:p>
          <w:p w14:paraId="72126F70"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 xml:space="preserve">information from field notes. </w:t>
            </w:r>
          </w:p>
          <w:p w14:paraId="484A13CC" w14:textId="77777777" w:rsidR="004A065F" w:rsidRPr="00565378" w:rsidRDefault="004A065F" w:rsidP="001B1894">
            <w:pPr>
              <w:rPr>
                <w:rFonts w:asciiTheme="minorHAnsi" w:hAnsiTheme="minorHAnsi" w:cstheme="minorHAnsi"/>
                <w:i/>
                <w:iCs/>
              </w:rPr>
            </w:pPr>
          </w:p>
        </w:tc>
        <w:tc>
          <w:tcPr>
            <w:tcW w:w="7868" w:type="dxa"/>
          </w:tcPr>
          <w:p w14:paraId="5CE6598A" w14:textId="77777777" w:rsidR="004A065F" w:rsidRDefault="004A065F" w:rsidP="001B1894">
            <w:pPr>
              <w:rPr>
                <w:rFonts w:asciiTheme="minorHAnsi" w:hAnsiTheme="minorHAnsi" w:cstheme="minorHAnsi"/>
              </w:rPr>
            </w:pPr>
          </w:p>
          <w:p w14:paraId="0C05FA92" w14:textId="77777777" w:rsidR="004A065F" w:rsidRDefault="004A065F" w:rsidP="001B1894">
            <w:pPr>
              <w:rPr>
                <w:rFonts w:asciiTheme="minorHAnsi" w:hAnsiTheme="minorHAnsi" w:cstheme="minorHAnsi"/>
              </w:rPr>
            </w:pPr>
            <w:r>
              <w:rPr>
                <w:rFonts w:asciiTheme="minorHAnsi" w:hAnsiTheme="minorHAnsi" w:cstheme="minorHAnsi"/>
              </w:rPr>
              <w:t>29/09/2020 09:00 Reception</w:t>
            </w:r>
          </w:p>
          <w:p w14:paraId="5C6A7B0B" w14:textId="77777777" w:rsidR="004A065F" w:rsidRDefault="004A065F" w:rsidP="001B1894">
            <w:pPr>
              <w:rPr>
                <w:rFonts w:asciiTheme="minorHAnsi" w:hAnsiTheme="minorHAnsi" w:cstheme="minorHAnsi"/>
              </w:rPr>
            </w:pPr>
          </w:p>
          <w:p w14:paraId="7BFF4430" w14:textId="75C49503" w:rsidR="004A065F" w:rsidRDefault="004A065F" w:rsidP="001B1894">
            <w:pPr>
              <w:rPr>
                <w:rFonts w:asciiTheme="minorHAnsi" w:hAnsiTheme="minorHAnsi" w:cstheme="minorHAnsi"/>
              </w:rPr>
            </w:pPr>
            <w:r>
              <w:rPr>
                <w:rFonts w:asciiTheme="minorHAnsi" w:hAnsiTheme="minorHAnsi" w:cstheme="minorHAnsi"/>
              </w:rPr>
              <w:t xml:space="preserve">The class had just finished sitting down and ready to take the register where Child X, caused a scene but shouting out of turn and </w:t>
            </w:r>
            <w:r>
              <w:rPr>
                <w:rFonts w:asciiTheme="minorHAnsi" w:hAnsiTheme="minorHAnsi" w:cstheme="minorHAnsi"/>
              </w:rPr>
              <w:t>disturbed</w:t>
            </w:r>
            <w:r>
              <w:rPr>
                <w:rFonts w:asciiTheme="minorHAnsi" w:hAnsiTheme="minorHAnsi" w:cstheme="minorHAnsi"/>
              </w:rPr>
              <w:t xml:space="preserve"> the class when every other student was being quiet. The teacher continued taking the register and acted like nothing happened. </w:t>
            </w:r>
          </w:p>
          <w:p w14:paraId="0AE7D48F" w14:textId="77777777" w:rsidR="004A065F" w:rsidRDefault="004A065F" w:rsidP="001B1894">
            <w:pPr>
              <w:rPr>
                <w:rFonts w:asciiTheme="minorHAnsi" w:hAnsiTheme="minorHAnsi" w:cstheme="minorHAnsi"/>
              </w:rPr>
            </w:pPr>
          </w:p>
        </w:tc>
      </w:tr>
      <w:tr w:rsidR="004A065F" w14:paraId="379E778B" w14:textId="77777777" w:rsidTr="001B1894">
        <w:tc>
          <w:tcPr>
            <w:tcW w:w="1838" w:type="dxa"/>
          </w:tcPr>
          <w:p w14:paraId="6D1A7F70" w14:textId="77777777" w:rsidR="004A065F" w:rsidRPr="00565378" w:rsidRDefault="004A065F" w:rsidP="001B1894">
            <w:pPr>
              <w:rPr>
                <w:rFonts w:asciiTheme="minorHAnsi" w:hAnsiTheme="minorHAnsi" w:cstheme="minorHAnsi"/>
                <w:i/>
                <w:iCs/>
              </w:rPr>
            </w:pPr>
            <w:r>
              <w:rPr>
                <w:rFonts w:asciiTheme="minorHAnsi" w:hAnsiTheme="minorHAnsi" w:cstheme="minorHAnsi"/>
                <w:i/>
                <w:iCs/>
              </w:rPr>
              <w:lastRenderedPageBreak/>
              <w:t>What happened? A detailed decription of what you observed and what thoughts on pedagogy and practice occurred to you as a result, looking towards your research.</w:t>
            </w:r>
          </w:p>
        </w:tc>
        <w:tc>
          <w:tcPr>
            <w:tcW w:w="7868" w:type="dxa"/>
          </w:tcPr>
          <w:p w14:paraId="2C97D39D" w14:textId="77777777" w:rsidR="004A065F" w:rsidRDefault="004A065F" w:rsidP="001B1894">
            <w:pPr>
              <w:rPr>
                <w:rFonts w:asciiTheme="minorHAnsi" w:hAnsiTheme="minorHAnsi" w:cstheme="minorHAnsi"/>
              </w:rPr>
            </w:pPr>
          </w:p>
          <w:p w14:paraId="579E057A" w14:textId="77777777" w:rsidR="004A065F" w:rsidRDefault="004A065F" w:rsidP="001B1894">
            <w:pPr>
              <w:rPr>
                <w:rFonts w:asciiTheme="minorHAnsi" w:hAnsiTheme="minorHAnsi" w:cstheme="minorHAnsi"/>
              </w:rPr>
            </w:pPr>
          </w:p>
          <w:p w14:paraId="6444F22F" w14:textId="0D0BF5A0" w:rsidR="004A065F" w:rsidRDefault="004A065F" w:rsidP="001B1894">
            <w:pPr>
              <w:rPr>
                <w:rFonts w:asciiTheme="minorHAnsi" w:hAnsiTheme="minorHAnsi" w:cstheme="minorHAnsi"/>
              </w:rPr>
            </w:pPr>
            <w:r>
              <w:rPr>
                <w:rFonts w:asciiTheme="minorHAnsi" w:hAnsiTheme="minorHAnsi" w:cstheme="minorHAnsi"/>
              </w:rPr>
              <w:t xml:space="preserve">The class had just finished sitting down and ready to take the register where Child X, caused a scene but shouting out of turn and </w:t>
            </w:r>
            <w:r>
              <w:rPr>
                <w:rFonts w:asciiTheme="minorHAnsi" w:hAnsiTheme="minorHAnsi" w:cstheme="minorHAnsi"/>
              </w:rPr>
              <w:t>disturbed</w:t>
            </w:r>
            <w:r>
              <w:rPr>
                <w:rFonts w:asciiTheme="minorHAnsi" w:hAnsiTheme="minorHAnsi" w:cstheme="minorHAnsi"/>
              </w:rPr>
              <w:t xml:space="preserve"> the class when every other student was being quiet. The teacher continued taking the register and acted like nothing happened. In terms of pedagogy, social </w:t>
            </w:r>
            <w:r>
              <w:rPr>
                <w:rFonts w:asciiTheme="minorHAnsi" w:hAnsiTheme="minorHAnsi" w:cstheme="minorHAnsi"/>
              </w:rPr>
              <w:t>constructivism</w:t>
            </w:r>
            <w:r>
              <w:rPr>
                <w:rFonts w:asciiTheme="minorHAnsi" w:hAnsiTheme="minorHAnsi" w:cstheme="minorHAnsi"/>
              </w:rPr>
              <w:t xml:space="preserve"> is used. The teacher </w:t>
            </w:r>
            <w:r>
              <w:rPr>
                <w:rFonts w:asciiTheme="minorHAnsi" w:hAnsiTheme="minorHAnsi" w:cstheme="minorHAnsi"/>
              </w:rPr>
              <w:t>ultimately</w:t>
            </w:r>
            <w:r>
              <w:rPr>
                <w:rFonts w:asciiTheme="minorHAnsi" w:hAnsiTheme="minorHAnsi" w:cstheme="minorHAnsi"/>
              </w:rPr>
              <w:t xml:space="preserve"> ignored the situation this time, although in future </w:t>
            </w:r>
            <w:r>
              <w:rPr>
                <w:rFonts w:asciiTheme="minorHAnsi" w:hAnsiTheme="minorHAnsi" w:cstheme="minorHAnsi"/>
              </w:rPr>
              <w:t>instances</w:t>
            </w:r>
            <w:r>
              <w:rPr>
                <w:rFonts w:asciiTheme="minorHAnsi" w:hAnsiTheme="minorHAnsi" w:cstheme="minorHAnsi"/>
              </w:rPr>
              <w:t xml:space="preserve">, the teacher would take action. But this is student led, the student created the problem. From this </w:t>
            </w:r>
            <w:r>
              <w:rPr>
                <w:rFonts w:asciiTheme="minorHAnsi" w:hAnsiTheme="minorHAnsi" w:cstheme="minorHAnsi"/>
              </w:rPr>
              <w:t>behaviourist</w:t>
            </w:r>
            <w:r>
              <w:rPr>
                <w:rFonts w:asciiTheme="minorHAnsi" w:hAnsiTheme="minorHAnsi" w:cstheme="minorHAnsi"/>
              </w:rPr>
              <w:t xml:space="preserve"> techniques can be used to ensure what should be the right action to take in this scenario. A lot of further research can be done into this topic. Piaget and Vygotsky research is interesting around this subject matter but more can be done to encourage what practices teachers can use and ultimately what is the right method if there is one. </w:t>
            </w:r>
          </w:p>
          <w:p w14:paraId="2F8C6228" w14:textId="77777777" w:rsidR="004A065F" w:rsidRDefault="004A065F" w:rsidP="001B1894">
            <w:pPr>
              <w:rPr>
                <w:rFonts w:asciiTheme="minorHAnsi" w:hAnsiTheme="minorHAnsi" w:cstheme="minorHAnsi"/>
              </w:rPr>
            </w:pPr>
          </w:p>
        </w:tc>
      </w:tr>
    </w:tbl>
    <w:p w14:paraId="3D1D454E" w14:textId="634C98DB" w:rsidR="004A065F" w:rsidRDefault="004A065F" w:rsidP="004A065F">
      <w:pPr>
        <w:spacing w:line="360" w:lineRule="auto"/>
      </w:pPr>
    </w:p>
    <w:p w14:paraId="0C90E2CD" w14:textId="2D5992C3" w:rsidR="004A065F" w:rsidRDefault="004A065F" w:rsidP="004A065F">
      <w:pPr>
        <w:spacing w:line="360" w:lineRule="auto"/>
      </w:pPr>
    </w:p>
    <w:p w14:paraId="606016D5" w14:textId="6158DAF8" w:rsidR="004A065F" w:rsidRDefault="004A065F" w:rsidP="004A065F">
      <w:pPr>
        <w:spacing w:line="360" w:lineRule="auto"/>
      </w:pPr>
    </w:p>
    <w:p w14:paraId="28D54405" w14:textId="189F4B2F" w:rsidR="004A065F" w:rsidRDefault="004A065F" w:rsidP="004A065F">
      <w:pPr>
        <w:spacing w:line="360" w:lineRule="auto"/>
      </w:pPr>
    </w:p>
    <w:p w14:paraId="32141BF9" w14:textId="4881E763" w:rsidR="004A065F" w:rsidRDefault="004A065F" w:rsidP="004A065F">
      <w:pPr>
        <w:spacing w:line="360" w:lineRule="auto"/>
      </w:pPr>
    </w:p>
    <w:p w14:paraId="3A96A931" w14:textId="40E589AD" w:rsidR="004A065F" w:rsidRDefault="004A065F" w:rsidP="004A065F">
      <w:pPr>
        <w:spacing w:line="360" w:lineRule="auto"/>
      </w:pPr>
    </w:p>
    <w:p w14:paraId="40DF99A0" w14:textId="5D15588E" w:rsidR="004A065F" w:rsidRDefault="004A065F" w:rsidP="004A065F">
      <w:pPr>
        <w:spacing w:line="360" w:lineRule="auto"/>
      </w:pPr>
    </w:p>
    <w:p w14:paraId="16F319BA" w14:textId="072EBBC2" w:rsidR="004A065F" w:rsidRDefault="004A065F" w:rsidP="004A065F">
      <w:pPr>
        <w:spacing w:line="360" w:lineRule="auto"/>
      </w:pPr>
    </w:p>
    <w:p w14:paraId="26E5A405" w14:textId="52D2238A" w:rsidR="004A065F" w:rsidRDefault="004A065F" w:rsidP="004A065F">
      <w:pPr>
        <w:spacing w:line="360" w:lineRule="auto"/>
      </w:pPr>
    </w:p>
    <w:p w14:paraId="62AA4929" w14:textId="39C5968B" w:rsidR="004A065F" w:rsidRDefault="004A065F" w:rsidP="004A065F">
      <w:pPr>
        <w:spacing w:line="360" w:lineRule="auto"/>
      </w:pPr>
    </w:p>
    <w:p w14:paraId="6C2D1481" w14:textId="18789A0B" w:rsidR="004A065F" w:rsidRDefault="004A065F" w:rsidP="004A065F">
      <w:pPr>
        <w:spacing w:line="360" w:lineRule="auto"/>
      </w:pPr>
    </w:p>
    <w:p w14:paraId="65BA512A" w14:textId="37C8A8CD" w:rsidR="004A065F" w:rsidRDefault="004A065F" w:rsidP="004A065F">
      <w:pPr>
        <w:spacing w:line="360" w:lineRule="auto"/>
      </w:pPr>
    </w:p>
    <w:p w14:paraId="28009392" w14:textId="392A0C60" w:rsidR="004A065F" w:rsidRDefault="004A065F" w:rsidP="004A065F">
      <w:pPr>
        <w:spacing w:line="360" w:lineRule="auto"/>
      </w:pPr>
    </w:p>
    <w:p w14:paraId="1D298B87" w14:textId="5DDA8CEA" w:rsidR="004A065F" w:rsidRDefault="004A065F" w:rsidP="004A065F">
      <w:pPr>
        <w:spacing w:line="360" w:lineRule="auto"/>
      </w:pPr>
    </w:p>
    <w:p w14:paraId="245CC2CD" w14:textId="15AA0B7E" w:rsidR="004A065F" w:rsidRDefault="004A065F" w:rsidP="004A065F">
      <w:pPr>
        <w:spacing w:line="360" w:lineRule="auto"/>
      </w:pPr>
    </w:p>
    <w:p w14:paraId="37878C28" w14:textId="6618BAE3" w:rsidR="004A065F" w:rsidRDefault="004A065F" w:rsidP="004A065F">
      <w:pPr>
        <w:spacing w:line="360" w:lineRule="auto"/>
      </w:pPr>
    </w:p>
    <w:p w14:paraId="5DC686EE" w14:textId="24334AF4" w:rsidR="004A065F" w:rsidRDefault="004A065F" w:rsidP="004A065F">
      <w:pPr>
        <w:spacing w:line="360" w:lineRule="auto"/>
      </w:pPr>
    </w:p>
    <w:p w14:paraId="5ECF3B18" w14:textId="4F1AFA5C" w:rsidR="004A065F" w:rsidRDefault="004A065F" w:rsidP="004A065F">
      <w:pPr>
        <w:spacing w:line="360" w:lineRule="auto"/>
      </w:pPr>
    </w:p>
    <w:p w14:paraId="11512C4C" w14:textId="1856EC36" w:rsidR="004A065F" w:rsidRDefault="004A065F" w:rsidP="004A065F">
      <w:pPr>
        <w:spacing w:line="360" w:lineRule="auto"/>
      </w:pPr>
      <w:r>
        <w:lastRenderedPageBreak/>
        <w:t>Appendix 4 – Critical incident 4</w:t>
      </w:r>
    </w:p>
    <w:p w14:paraId="764686C5" w14:textId="77777777" w:rsidR="004A065F" w:rsidRPr="00951DD0" w:rsidRDefault="004A065F" w:rsidP="004A065F">
      <w:pPr>
        <w:jc w:val="both"/>
        <w:rPr>
          <w:rFonts w:ascii="Trebuchet MS" w:hAnsi="Trebuchet MS"/>
          <w:b/>
        </w:rPr>
      </w:pPr>
      <w:r w:rsidRPr="00951DD0">
        <w:rPr>
          <w:rFonts w:ascii="Trebuchet MS" w:hAnsi="Trebuchet MS"/>
          <w:b/>
        </w:rPr>
        <w:t>OBSERVATION / FIELD NOTES</w:t>
      </w:r>
    </w:p>
    <w:p w14:paraId="0AAD3951" w14:textId="77777777" w:rsidR="004A065F" w:rsidRPr="00951DD0" w:rsidRDefault="004A065F" w:rsidP="004A065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4A065F" w:rsidRPr="00C977D0" w14:paraId="25B5BF58" w14:textId="77777777" w:rsidTr="001B1894">
        <w:tc>
          <w:tcPr>
            <w:tcW w:w="8926" w:type="dxa"/>
          </w:tcPr>
          <w:p w14:paraId="327C94BF" w14:textId="77777777" w:rsidR="004A065F" w:rsidRDefault="004A065F" w:rsidP="001B1894">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29/09/2020 09:20</w:t>
            </w:r>
          </w:p>
          <w:p w14:paraId="70631F54" w14:textId="77777777" w:rsidR="004A065F" w:rsidRPr="00C977D0" w:rsidRDefault="004A065F" w:rsidP="001B1894">
            <w:pPr>
              <w:rPr>
                <w:rFonts w:ascii="Trebuchet MS" w:hAnsi="Trebuchet MS"/>
              </w:rPr>
            </w:pPr>
          </w:p>
        </w:tc>
      </w:tr>
      <w:tr w:rsidR="004A065F" w:rsidRPr="00C977D0" w14:paraId="54C775C1" w14:textId="77777777" w:rsidTr="001B1894">
        <w:tc>
          <w:tcPr>
            <w:tcW w:w="8926" w:type="dxa"/>
          </w:tcPr>
          <w:p w14:paraId="487A671D" w14:textId="77777777" w:rsidR="004A065F" w:rsidRDefault="004A065F" w:rsidP="001B1894">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start of end of unit of study? Indoors/outdoors? Ability range? Any particularly relevant information).</w:t>
            </w:r>
          </w:p>
          <w:p w14:paraId="1AD29CB4" w14:textId="77777777" w:rsidR="004A065F" w:rsidRDefault="004A065F" w:rsidP="001B1894">
            <w:pPr>
              <w:rPr>
                <w:rFonts w:ascii="Trebuchet MS" w:hAnsi="Trebuchet MS"/>
              </w:rPr>
            </w:pPr>
          </w:p>
          <w:p w14:paraId="1CD25EB7" w14:textId="2613A90E" w:rsidR="004A065F" w:rsidRDefault="004A065F" w:rsidP="001B1894">
            <w:pPr>
              <w:rPr>
                <w:rFonts w:ascii="Trebuchet MS" w:hAnsi="Trebuchet MS"/>
              </w:rPr>
            </w:pPr>
            <w:r>
              <w:rPr>
                <w:rFonts w:ascii="Trebuchet MS" w:hAnsi="Trebuchet MS"/>
              </w:rPr>
              <w:t xml:space="preserve">The focus of this particular moment was getting the children into the class, </w:t>
            </w:r>
            <w:r>
              <w:rPr>
                <w:rFonts w:ascii="Trebuchet MS" w:hAnsi="Trebuchet MS"/>
              </w:rPr>
              <w:t>taking</w:t>
            </w:r>
            <w:r>
              <w:rPr>
                <w:rFonts w:ascii="Trebuchet MS" w:hAnsi="Trebuchet MS"/>
              </w:rPr>
              <w:t xml:space="preserve"> the </w:t>
            </w:r>
            <w:r>
              <w:rPr>
                <w:rFonts w:ascii="Trebuchet MS" w:hAnsi="Trebuchet MS"/>
              </w:rPr>
              <w:t>register</w:t>
            </w:r>
            <w:r>
              <w:rPr>
                <w:rFonts w:ascii="Trebuchet MS" w:hAnsi="Trebuchet MS"/>
              </w:rPr>
              <w:t xml:space="preserve"> and getting ready to start the lesson. In between </w:t>
            </w:r>
            <w:r>
              <w:rPr>
                <w:rFonts w:ascii="Trebuchet MS" w:hAnsi="Trebuchet MS"/>
              </w:rPr>
              <w:t>this moment</w:t>
            </w:r>
            <w:r>
              <w:rPr>
                <w:rFonts w:ascii="Trebuchet MS" w:hAnsi="Trebuchet MS"/>
              </w:rPr>
              <w:t xml:space="preserve">, they put their belongings in the locker, wash their hands and complete the register. All of this takes places just after they leave their parents and right at the start of the day. </w:t>
            </w:r>
          </w:p>
          <w:p w14:paraId="4D88443B" w14:textId="77777777" w:rsidR="004A065F" w:rsidRDefault="004A065F" w:rsidP="001B1894">
            <w:pPr>
              <w:rPr>
                <w:rFonts w:ascii="Trebuchet MS" w:hAnsi="Trebuchet MS"/>
              </w:rPr>
            </w:pPr>
          </w:p>
          <w:p w14:paraId="7FAE7CA6" w14:textId="77777777" w:rsidR="004A065F" w:rsidRDefault="004A065F" w:rsidP="001B1894">
            <w:pPr>
              <w:rPr>
                <w:rFonts w:ascii="Trebuchet MS" w:hAnsi="Trebuchet MS"/>
              </w:rPr>
            </w:pPr>
          </w:p>
          <w:p w14:paraId="63F0D7C0" w14:textId="77777777" w:rsidR="004A065F" w:rsidRPr="00C977D0" w:rsidRDefault="004A065F" w:rsidP="001B1894">
            <w:pPr>
              <w:rPr>
                <w:rFonts w:ascii="Trebuchet MS" w:hAnsi="Trebuchet MS"/>
              </w:rPr>
            </w:pPr>
          </w:p>
          <w:p w14:paraId="2991CCE0" w14:textId="77777777" w:rsidR="004A065F" w:rsidRPr="00C977D0" w:rsidRDefault="004A065F" w:rsidP="001B1894">
            <w:pPr>
              <w:rPr>
                <w:rFonts w:ascii="Trebuchet MS" w:hAnsi="Trebuchet MS"/>
              </w:rPr>
            </w:pPr>
          </w:p>
          <w:p w14:paraId="596D64F8" w14:textId="77777777" w:rsidR="004A065F" w:rsidRPr="00C977D0" w:rsidRDefault="004A065F" w:rsidP="001B1894">
            <w:pPr>
              <w:rPr>
                <w:rFonts w:ascii="Trebuchet MS" w:hAnsi="Trebuchet MS"/>
              </w:rPr>
            </w:pPr>
          </w:p>
        </w:tc>
      </w:tr>
      <w:tr w:rsidR="004A065F" w:rsidRPr="00C977D0" w14:paraId="37D02AA8" w14:textId="77777777" w:rsidTr="001B1894">
        <w:tc>
          <w:tcPr>
            <w:tcW w:w="8926" w:type="dxa"/>
          </w:tcPr>
          <w:p w14:paraId="02FD4A07" w14:textId="77777777" w:rsidR="004A065F" w:rsidRPr="00C977D0" w:rsidRDefault="004A065F" w:rsidP="001B1894">
            <w:pPr>
              <w:rPr>
                <w:rFonts w:ascii="Trebuchet MS" w:hAnsi="Trebuchet MS"/>
                <w:b/>
                <w:bCs/>
                <w:lang w:val="en-US"/>
              </w:rPr>
            </w:pPr>
            <w:r w:rsidRPr="00C977D0">
              <w:rPr>
                <w:rFonts w:ascii="Trebuchet MS" w:hAnsi="Trebuchet MS"/>
                <w:b/>
                <w:bCs/>
                <w:lang w:val="en-US"/>
              </w:rPr>
              <w:t>Classroom culture</w:t>
            </w:r>
          </w:p>
          <w:p w14:paraId="4A0DAB03" w14:textId="77777777" w:rsidR="004A065F" w:rsidRDefault="004A065F" w:rsidP="001B1894">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 in time?</w:t>
            </w:r>
            <w:r w:rsidRPr="00C977D0">
              <w:rPr>
                <w:rFonts w:ascii="Trebuchet MS" w:hAnsi="Trebuchet MS"/>
                <w:bCs/>
                <w:lang w:val="en-US"/>
              </w:rPr>
              <w:t>)</w:t>
            </w:r>
          </w:p>
          <w:p w14:paraId="09665BFA" w14:textId="77777777" w:rsidR="004A065F" w:rsidRDefault="004A065F" w:rsidP="001B1894">
            <w:pPr>
              <w:rPr>
                <w:rFonts w:ascii="Trebuchet MS" w:hAnsi="Trebuchet MS"/>
                <w:bCs/>
                <w:lang w:val="en-US"/>
              </w:rPr>
            </w:pPr>
          </w:p>
          <w:p w14:paraId="36E32DAF" w14:textId="77777777" w:rsidR="004A065F" w:rsidRPr="00342F7B" w:rsidRDefault="004A065F" w:rsidP="001B1894">
            <w:pPr>
              <w:rPr>
                <w:rFonts w:ascii="Trebuchet MS" w:hAnsi="Trebuchet MS"/>
                <w:bCs/>
                <w:noProof/>
              </w:rPr>
            </w:pPr>
            <w:r w:rsidRPr="00342F7B">
              <w:rPr>
                <w:rFonts w:ascii="Trebuchet MS" w:hAnsi="Trebuchet MS"/>
                <w:bCs/>
                <w:noProof/>
              </w:rPr>
              <w:t xml:space="preserve">The classroom culture was positive. Children seemed to like the rotating activities. Behaviors towards learning was positive and children seemed keen to learn and enjoyed moving around in the classroom. The variety of activities was great, especially at a young age, children can get bored, so having the variety kept them motivated and interested.  </w:t>
            </w:r>
          </w:p>
          <w:p w14:paraId="445C5E54" w14:textId="77777777" w:rsidR="004A065F" w:rsidRPr="00C977D0" w:rsidRDefault="004A065F" w:rsidP="001B1894">
            <w:pPr>
              <w:rPr>
                <w:rFonts w:ascii="Trebuchet MS" w:hAnsi="Trebuchet MS"/>
                <w:bCs/>
                <w:lang w:val="en-US"/>
              </w:rPr>
            </w:pPr>
          </w:p>
          <w:p w14:paraId="269B887F" w14:textId="77777777" w:rsidR="004A065F" w:rsidRPr="00C977D0" w:rsidRDefault="004A065F" w:rsidP="001B1894">
            <w:pPr>
              <w:rPr>
                <w:rFonts w:ascii="Trebuchet MS" w:hAnsi="Trebuchet MS"/>
              </w:rPr>
            </w:pPr>
          </w:p>
        </w:tc>
      </w:tr>
      <w:tr w:rsidR="004A065F" w:rsidRPr="00C977D0" w14:paraId="2AEEE351" w14:textId="77777777" w:rsidTr="001B1894">
        <w:tc>
          <w:tcPr>
            <w:tcW w:w="8926" w:type="dxa"/>
          </w:tcPr>
          <w:p w14:paraId="4801438D" w14:textId="77777777" w:rsidR="004A065F" w:rsidRPr="00C977D0" w:rsidRDefault="004A065F" w:rsidP="001B1894">
            <w:pPr>
              <w:rPr>
                <w:rFonts w:ascii="Trebuchet MS" w:hAnsi="Trebuchet MS"/>
                <w:b/>
              </w:rPr>
            </w:pPr>
            <w:r w:rsidRPr="00C977D0">
              <w:rPr>
                <w:rFonts w:ascii="Trebuchet MS" w:hAnsi="Trebuchet MS"/>
                <w:b/>
              </w:rPr>
              <w:t>Objectives</w:t>
            </w:r>
          </w:p>
          <w:p w14:paraId="73894DDD" w14:textId="77777777" w:rsidR="004A065F" w:rsidRDefault="004A065F" w:rsidP="001B1894">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57D08B9" w14:textId="77777777" w:rsidR="004A065F" w:rsidRDefault="004A065F" w:rsidP="001B1894">
            <w:pPr>
              <w:rPr>
                <w:rFonts w:ascii="Trebuchet MS" w:hAnsi="Trebuchet MS"/>
              </w:rPr>
            </w:pPr>
          </w:p>
          <w:p w14:paraId="58C4A1B5" w14:textId="77777777" w:rsidR="004A065F" w:rsidRDefault="004A065F" w:rsidP="001B1894">
            <w:pPr>
              <w:rPr>
                <w:rFonts w:ascii="Trebuchet MS" w:hAnsi="Trebuchet MS"/>
              </w:rPr>
            </w:pPr>
            <w:r>
              <w:rPr>
                <w:rFonts w:ascii="Trebuchet MS" w:hAnsi="Trebuchet MS"/>
              </w:rPr>
              <w:t xml:space="preserve">During the current moment, the objective was to prepare the students for the lesson. Nothing major to be observed in this particular moment. </w:t>
            </w:r>
          </w:p>
          <w:p w14:paraId="0A7C8A61" w14:textId="77777777" w:rsidR="004A065F" w:rsidRDefault="004A065F" w:rsidP="001B1894">
            <w:pPr>
              <w:rPr>
                <w:rFonts w:ascii="Trebuchet MS" w:hAnsi="Trebuchet MS"/>
              </w:rPr>
            </w:pPr>
          </w:p>
          <w:p w14:paraId="66D554BF" w14:textId="77777777" w:rsidR="004A065F" w:rsidRDefault="004A065F" w:rsidP="001B1894">
            <w:pPr>
              <w:rPr>
                <w:rFonts w:ascii="Trebuchet MS" w:hAnsi="Trebuchet MS"/>
              </w:rPr>
            </w:pPr>
          </w:p>
          <w:p w14:paraId="2121155B" w14:textId="77777777" w:rsidR="004A065F" w:rsidRDefault="004A065F" w:rsidP="001B1894">
            <w:pPr>
              <w:rPr>
                <w:rFonts w:ascii="Trebuchet MS" w:hAnsi="Trebuchet MS"/>
              </w:rPr>
            </w:pPr>
          </w:p>
          <w:p w14:paraId="0D3D021A" w14:textId="77777777" w:rsidR="004A065F" w:rsidRDefault="004A065F" w:rsidP="001B1894">
            <w:pPr>
              <w:rPr>
                <w:rFonts w:ascii="Trebuchet MS" w:hAnsi="Trebuchet MS"/>
              </w:rPr>
            </w:pPr>
          </w:p>
          <w:p w14:paraId="78866234" w14:textId="77777777" w:rsidR="004A065F" w:rsidRPr="00C977D0" w:rsidRDefault="004A065F" w:rsidP="001B1894">
            <w:pPr>
              <w:rPr>
                <w:rFonts w:ascii="Trebuchet MS" w:hAnsi="Trebuchet MS"/>
              </w:rPr>
            </w:pPr>
          </w:p>
          <w:p w14:paraId="56725F06" w14:textId="77777777" w:rsidR="004A065F" w:rsidRPr="00C977D0" w:rsidRDefault="004A065F" w:rsidP="001B1894">
            <w:pPr>
              <w:rPr>
                <w:rFonts w:ascii="Trebuchet MS" w:hAnsi="Trebuchet MS"/>
              </w:rPr>
            </w:pPr>
          </w:p>
          <w:p w14:paraId="7CB44603" w14:textId="77777777" w:rsidR="004A065F" w:rsidRPr="00C977D0" w:rsidRDefault="004A065F" w:rsidP="001B1894">
            <w:pPr>
              <w:rPr>
                <w:rFonts w:ascii="Trebuchet MS" w:hAnsi="Trebuchet MS"/>
              </w:rPr>
            </w:pPr>
          </w:p>
        </w:tc>
      </w:tr>
      <w:tr w:rsidR="004A065F" w:rsidRPr="00C977D0" w14:paraId="229049C5" w14:textId="77777777" w:rsidTr="001B1894">
        <w:tc>
          <w:tcPr>
            <w:tcW w:w="8926" w:type="dxa"/>
          </w:tcPr>
          <w:p w14:paraId="29936894" w14:textId="77777777" w:rsidR="004A065F" w:rsidRPr="00C977D0" w:rsidRDefault="004A065F" w:rsidP="001B1894">
            <w:pPr>
              <w:rPr>
                <w:rFonts w:ascii="Trebuchet MS" w:hAnsi="Trebuchet MS"/>
                <w:b/>
              </w:rPr>
            </w:pPr>
            <w:r w:rsidRPr="00C977D0">
              <w:rPr>
                <w:rFonts w:ascii="Trebuchet MS" w:hAnsi="Trebuchet MS"/>
                <w:b/>
              </w:rPr>
              <w:t>Direction</w:t>
            </w:r>
          </w:p>
          <w:p w14:paraId="171FBA8D" w14:textId="77777777" w:rsidR="004A065F" w:rsidRDefault="004A065F" w:rsidP="001B1894">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7448352" w14:textId="77777777" w:rsidR="004A065F" w:rsidRDefault="004A065F" w:rsidP="001B1894">
            <w:pPr>
              <w:rPr>
                <w:rFonts w:ascii="Trebuchet MS" w:hAnsi="Trebuchet MS"/>
              </w:rPr>
            </w:pPr>
          </w:p>
          <w:p w14:paraId="5A6EC14C" w14:textId="77777777" w:rsidR="004A065F" w:rsidRDefault="004A065F" w:rsidP="001B1894">
            <w:pPr>
              <w:rPr>
                <w:rFonts w:ascii="Trebuchet MS" w:hAnsi="Trebuchet MS"/>
              </w:rPr>
            </w:pPr>
          </w:p>
          <w:p w14:paraId="65FA58A6" w14:textId="77777777" w:rsidR="004A065F" w:rsidRDefault="004A065F" w:rsidP="001B1894">
            <w:pPr>
              <w:rPr>
                <w:rFonts w:ascii="Trebuchet MS" w:hAnsi="Trebuchet MS"/>
              </w:rPr>
            </w:pPr>
          </w:p>
          <w:p w14:paraId="5027C28D" w14:textId="77777777" w:rsidR="004A065F" w:rsidRDefault="004A065F" w:rsidP="001B1894">
            <w:pPr>
              <w:rPr>
                <w:rFonts w:ascii="Trebuchet MS" w:hAnsi="Trebuchet MS"/>
              </w:rPr>
            </w:pPr>
          </w:p>
          <w:p w14:paraId="205F8ACB" w14:textId="77777777" w:rsidR="004A065F" w:rsidRDefault="004A065F" w:rsidP="001B1894">
            <w:pPr>
              <w:rPr>
                <w:rFonts w:ascii="Trebuchet MS" w:hAnsi="Trebuchet MS"/>
              </w:rPr>
            </w:pPr>
          </w:p>
          <w:p w14:paraId="0C5C52FC" w14:textId="77777777" w:rsidR="004A065F" w:rsidRDefault="004A065F" w:rsidP="001B1894">
            <w:pPr>
              <w:rPr>
                <w:rFonts w:ascii="Trebuchet MS" w:hAnsi="Trebuchet MS"/>
              </w:rPr>
            </w:pPr>
            <w:r>
              <w:rPr>
                <w:rFonts w:ascii="Trebuchet MS" w:hAnsi="Trebuchet MS"/>
              </w:rPr>
              <w:t xml:space="preserve">The teacher was preparing to offer direction to what tasks the students would be completing in that lesson. The electronic board was being prepared for the students to use as a visual cue. At a young age, it is vital that visual representation is used. </w:t>
            </w:r>
          </w:p>
          <w:p w14:paraId="4CE83ABA" w14:textId="77777777" w:rsidR="004A065F" w:rsidRPr="00C977D0" w:rsidRDefault="004A065F" w:rsidP="001B1894">
            <w:pPr>
              <w:rPr>
                <w:rFonts w:ascii="Trebuchet MS" w:hAnsi="Trebuchet MS"/>
              </w:rPr>
            </w:pPr>
          </w:p>
          <w:p w14:paraId="0421DFB8" w14:textId="77777777" w:rsidR="004A065F" w:rsidRPr="00C977D0" w:rsidRDefault="004A065F" w:rsidP="001B1894">
            <w:pPr>
              <w:rPr>
                <w:rFonts w:ascii="Trebuchet MS" w:hAnsi="Trebuchet MS"/>
              </w:rPr>
            </w:pPr>
          </w:p>
        </w:tc>
      </w:tr>
      <w:tr w:rsidR="004A065F" w:rsidRPr="00C977D0" w14:paraId="25F3A067" w14:textId="77777777" w:rsidTr="001B1894">
        <w:tc>
          <w:tcPr>
            <w:tcW w:w="8926" w:type="dxa"/>
          </w:tcPr>
          <w:p w14:paraId="146ADFB0" w14:textId="77777777" w:rsidR="004A065F" w:rsidRPr="00C977D0" w:rsidRDefault="004A065F" w:rsidP="001B1894">
            <w:pPr>
              <w:rPr>
                <w:rFonts w:ascii="Trebuchet MS" w:hAnsi="Trebuchet MS"/>
                <w:b/>
              </w:rPr>
            </w:pPr>
            <w:r w:rsidRPr="00C977D0">
              <w:rPr>
                <w:rFonts w:ascii="Trebuchet MS" w:hAnsi="Trebuchet MS"/>
                <w:b/>
              </w:rPr>
              <w:lastRenderedPageBreak/>
              <w:t>Access and challenge</w:t>
            </w:r>
          </w:p>
          <w:p w14:paraId="63142399" w14:textId="77777777" w:rsidR="004A065F" w:rsidRDefault="004A065F" w:rsidP="001B1894">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6A69B6C" w14:textId="77777777" w:rsidR="004A065F" w:rsidRDefault="004A065F" w:rsidP="001B1894">
            <w:pPr>
              <w:rPr>
                <w:rFonts w:ascii="Trebuchet MS" w:hAnsi="Trebuchet MS"/>
              </w:rPr>
            </w:pPr>
          </w:p>
          <w:p w14:paraId="10A534DC" w14:textId="7237B16A" w:rsidR="004A065F" w:rsidRDefault="004A065F" w:rsidP="001B1894">
            <w:pPr>
              <w:rPr>
                <w:rFonts w:ascii="Trebuchet MS" w:hAnsi="Trebuchet MS"/>
              </w:rPr>
            </w:pPr>
            <w:r>
              <w:rPr>
                <w:rFonts w:ascii="Trebuchet MS" w:hAnsi="Trebuchet MS"/>
              </w:rPr>
              <w:t xml:space="preserve">During this </w:t>
            </w:r>
            <w:r>
              <w:rPr>
                <w:rFonts w:ascii="Trebuchet MS" w:hAnsi="Trebuchet MS"/>
              </w:rPr>
              <w:t>particular</w:t>
            </w:r>
            <w:r>
              <w:rPr>
                <w:rFonts w:ascii="Trebuchet MS" w:hAnsi="Trebuchet MS"/>
              </w:rPr>
              <w:t xml:space="preserve"> phase in the day, nothing was being challenged as they lesson was being prepared. </w:t>
            </w:r>
          </w:p>
          <w:p w14:paraId="2CE99F5C" w14:textId="77777777" w:rsidR="004A065F" w:rsidRDefault="004A065F" w:rsidP="001B1894">
            <w:pPr>
              <w:rPr>
                <w:rFonts w:ascii="Trebuchet MS" w:hAnsi="Trebuchet MS"/>
              </w:rPr>
            </w:pPr>
          </w:p>
          <w:p w14:paraId="1993522F" w14:textId="77777777" w:rsidR="004A065F" w:rsidRDefault="004A065F" w:rsidP="001B1894">
            <w:pPr>
              <w:rPr>
                <w:rFonts w:ascii="Trebuchet MS" w:hAnsi="Trebuchet MS"/>
              </w:rPr>
            </w:pPr>
          </w:p>
          <w:p w14:paraId="43C48CAC" w14:textId="77777777" w:rsidR="004A065F" w:rsidRDefault="004A065F" w:rsidP="001B1894">
            <w:pPr>
              <w:rPr>
                <w:rFonts w:ascii="Trebuchet MS" w:hAnsi="Trebuchet MS"/>
              </w:rPr>
            </w:pPr>
          </w:p>
          <w:p w14:paraId="665573C8" w14:textId="77777777" w:rsidR="004A065F" w:rsidRDefault="004A065F" w:rsidP="001B1894">
            <w:pPr>
              <w:rPr>
                <w:rFonts w:ascii="Trebuchet MS" w:hAnsi="Trebuchet MS"/>
              </w:rPr>
            </w:pPr>
          </w:p>
          <w:p w14:paraId="77479C90" w14:textId="77777777" w:rsidR="004A065F" w:rsidRDefault="004A065F" w:rsidP="001B1894">
            <w:pPr>
              <w:rPr>
                <w:rFonts w:ascii="Trebuchet MS" w:hAnsi="Trebuchet MS"/>
              </w:rPr>
            </w:pPr>
          </w:p>
          <w:p w14:paraId="114E4982" w14:textId="77777777" w:rsidR="004A065F" w:rsidRDefault="004A065F" w:rsidP="001B1894">
            <w:pPr>
              <w:rPr>
                <w:rFonts w:ascii="Trebuchet MS" w:hAnsi="Trebuchet MS"/>
              </w:rPr>
            </w:pPr>
          </w:p>
          <w:p w14:paraId="0366CA2F" w14:textId="77777777" w:rsidR="004A065F" w:rsidRDefault="004A065F" w:rsidP="001B1894">
            <w:pPr>
              <w:rPr>
                <w:rFonts w:ascii="Trebuchet MS" w:hAnsi="Trebuchet MS"/>
              </w:rPr>
            </w:pPr>
          </w:p>
          <w:p w14:paraId="19672B44" w14:textId="77777777" w:rsidR="004A065F" w:rsidRPr="00C977D0" w:rsidRDefault="004A065F" w:rsidP="001B1894">
            <w:pPr>
              <w:rPr>
                <w:rFonts w:ascii="Trebuchet MS" w:hAnsi="Trebuchet MS"/>
              </w:rPr>
            </w:pPr>
          </w:p>
        </w:tc>
      </w:tr>
      <w:tr w:rsidR="004A065F" w:rsidRPr="00C977D0" w14:paraId="13E46B0C" w14:textId="77777777" w:rsidTr="001B1894">
        <w:tc>
          <w:tcPr>
            <w:tcW w:w="8926" w:type="dxa"/>
          </w:tcPr>
          <w:p w14:paraId="0E5D5AF3" w14:textId="77777777" w:rsidR="004A065F" w:rsidRDefault="004A065F" w:rsidP="001B1894">
            <w:pPr>
              <w:rPr>
                <w:rFonts w:ascii="Trebuchet MS" w:hAnsi="Trebuchet MS"/>
                <w:b/>
              </w:rPr>
            </w:pPr>
            <w:r w:rsidRPr="00C977D0">
              <w:rPr>
                <w:rFonts w:ascii="Trebuchet MS" w:hAnsi="Trebuchet MS"/>
                <w:b/>
              </w:rPr>
              <w:t>Assessment</w:t>
            </w:r>
          </w:p>
          <w:p w14:paraId="2E76D35A" w14:textId="77777777" w:rsidR="004A065F" w:rsidRDefault="004A065F" w:rsidP="001B1894">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F96EA94" w14:textId="77777777" w:rsidR="004A065F" w:rsidRDefault="004A065F" w:rsidP="001B1894">
            <w:pPr>
              <w:rPr>
                <w:rFonts w:ascii="Trebuchet MS" w:hAnsi="Trebuchet MS"/>
              </w:rPr>
            </w:pPr>
          </w:p>
          <w:p w14:paraId="7BB20328" w14:textId="4AAA5C03" w:rsidR="004A065F" w:rsidRDefault="004A065F" w:rsidP="001B1894">
            <w:pPr>
              <w:rPr>
                <w:rFonts w:ascii="Trebuchet MS" w:hAnsi="Trebuchet MS"/>
              </w:rPr>
            </w:pPr>
            <w:r>
              <w:rPr>
                <w:rFonts w:ascii="Trebuchet MS" w:hAnsi="Trebuchet MS"/>
              </w:rPr>
              <w:t xml:space="preserve">Students are using prior and existing knowledge as they know how to start the day, by putting their belongings away in the locker then </w:t>
            </w:r>
            <w:r>
              <w:rPr>
                <w:rFonts w:ascii="Trebuchet MS" w:hAnsi="Trebuchet MS"/>
              </w:rPr>
              <w:t>proceeding</w:t>
            </w:r>
            <w:r>
              <w:rPr>
                <w:rFonts w:ascii="Trebuchet MS" w:hAnsi="Trebuchet MS"/>
              </w:rPr>
              <w:t xml:space="preserve"> to line up ready to wash their hands. No development is really taking place and it is very standard. </w:t>
            </w:r>
          </w:p>
          <w:p w14:paraId="77301C19" w14:textId="77777777" w:rsidR="004A065F" w:rsidRDefault="004A065F" w:rsidP="001B1894">
            <w:pPr>
              <w:rPr>
                <w:rFonts w:ascii="Trebuchet MS" w:hAnsi="Trebuchet MS"/>
              </w:rPr>
            </w:pPr>
          </w:p>
          <w:p w14:paraId="0BB2F3FB" w14:textId="77777777" w:rsidR="004A065F" w:rsidRDefault="004A065F" w:rsidP="001B1894">
            <w:pPr>
              <w:rPr>
                <w:rFonts w:ascii="Trebuchet MS" w:hAnsi="Trebuchet MS"/>
              </w:rPr>
            </w:pPr>
          </w:p>
          <w:p w14:paraId="6B469243" w14:textId="77777777" w:rsidR="004A065F" w:rsidRDefault="004A065F" w:rsidP="001B1894">
            <w:pPr>
              <w:rPr>
                <w:rFonts w:ascii="Trebuchet MS" w:hAnsi="Trebuchet MS"/>
              </w:rPr>
            </w:pPr>
          </w:p>
          <w:p w14:paraId="0D660962" w14:textId="77777777" w:rsidR="004A065F" w:rsidRPr="00951DD0" w:rsidRDefault="004A065F" w:rsidP="001B1894">
            <w:pPr>
              <w:rPr>
                <w:rFonts w:ascii="Trebuchet MS" w:hAnsi="Trebuchet MS"/>
                <w:b/>
              </w:rPr>
            </w:pPr>
          </w:p>
          <w:p w14:paraId="1E829D97" w14:textId="77777777" w:rsidR="004A065F" w:rsidRPr="00C977D0" w:rsidRDefault="004A065F" w:rsidP="001B1894">
            <w:pPr>
              <w:rPr>
                <w:rFonts w:ascii="Trebuchet MS" w:hAnsi="Trebuchet MS"/>
              </w:rPr>
            </w:pPr>
          </w:p>
        </w:tc>
      </w:tr>
      <w:tr w:rsidR="004A065F" w:rsidRPr="00C977D0" w14:paraId="5885FCCC" w14:textId="77777777" w:rsidTr="001B1894">
        <w:tc>
          <w:tcPr>
            <w:tcW w:w="8926" w:type="dxa"/>
          </w:tcPr>
          <w:p w14:paraId="3CEB5FE2" w14:textId="77777777" w:rsidR="004A065F" w:rsidRPr="00C977D0" w:rsidRDefault="004A065F" w:rsidP="001B1894">
            <w:pPr>
              <w:rPr>
                <w:rFonts w:ascii="Trebuchet MS" w:hAnsi="Trebuchet MS"/>
                <w:b/>
              </w:rPr>
            </w:pPr>
            <w:r w:rsidRPr="00C977D0">
              <w:rPr>
                <w:rFonts w:ascii="Trebuchet MS" w:hAnsi="Trebuchet MS"/>
                <w:b/>
              </w:rPr>
              <w:t>Specifics / Critical Incidents</w:t>
            </w:r>
          </w:p>
          <w:p w14:paraId="2CCA479B" w14:textId="77777777" w:rsidR="004A065F" w:rsidRDefault="004A065F" w:rsidP="001B1894">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729CB5D" w14:textId="77777777" w:rsidR="004A065F" w:rsidRDefault="004A065F" w:rsidP="001B1894">
            <w:pPr>
              <w:rPr>
                <w:rFonts w:ascii="Trebuchet MS" w:hAnsi="Trebuchet MS"/>
              </w:rPr>
            </w:pPr>
          </w:p>
          <w:p w14:paraId="496BA89E" w14:textId="77777777" w:rsidR="004A065F" w:rsidRDefault="004A065F" w:rsidP="001B1894">
            <w:pPr>
              <w:rPr>
                <w:rFonts w:ascii="Trebuchet MS" w:hAnsi="Trebuchet MS"/>
              </w:rPr>
            </w:pPr>
          </w:p>
          <w:p w14:paraId="42309C93" w14:textId="77777777" w:rsidR="004A065F" w:rsidRDefault="004A065F" w:rsidP="001B1894">
            <w:pPr>
              <w:rPr>
                <w:rFonts w:ascii="Trebuchet MS" w:hAnsi="Trebuchet MS"/>
              </w:rPr>
            </w:pPr>
            <w:r>
              <w:rPr>
                <w:rFonts w:ascii="Trebuchet MS" w:hAnsi="Trebuchet MS"/>
              </w:rPr>
              <w:t xml:space="preserve">This moment will occur often, Child X was sat down when Child Y stood up and tried to walk away, when doing this Child Y stepped on Child X hand. </w:t>
            </w:r>
          </w:p>
          <w:p w14:paraId="5DF391CF" w14:textId="77777777" w:rsidR="004A065F" w:rsidRDefault="004A065F" w:rsidP="001B1894">
            <w:pPr>
              <w:rPr>
                <w:rFonts w:ascii="Trebuchet MS" w:hAnsi="Trebuchet MS"/>
              </w:rPr>
            </w:pPr>
          </w:p>
          <w:p w14:paraId="642DAD4E" w14:textId="77777777" w:rsidR="004A065F" w:rsidRDefault="004A065F" w:rsidP="001B1894">
            <w:pPr>
              <w:rPr>
                <w:rFonts w:ascii="Trebuchet MS" w:hAnsi="Trebuchet MS"/>
              </w:rPr>
            </w:pPr>
          </w:p>
          <w:p w14:paraId="475E73E2" w14:textId="77777777" w:rsidR="004A065F" w:rsidRPr="00951DD0" w:rsidRDefault="004A065F" w:rsidP="001B1894">
            <w:pPr>
              <w:rPr>
                <w:rFonts w:ascii="Trebuchet MS" w:hAnsi="Trebuchet MS"/>
              </w:rPr>
            </w:pPr>
          </w:p>
          <w:p w14:paraId="0D908A2F" w14:textId="77777777" w:rsidR="004A065F" w:rsidRPr="00C977D0" w:rsidRDefault="004A065F" w:rsidP="001B1894">
            <w:pPr>
              <w:rPr>
                <w:rFonts w:ascii="Trebuchet MS" w:hAnsi="Trebuchet MS"/>
              </w:rPr>
            </w:pPr>
          </w:p>
          <w:p w14:paraId="7D11E1D2" w14:textId="77777777" w:rsidR="004A065F" w:rsidRPr="00C977D0" w:rsidRDefault="004A065F" w:rsidP="001B1894">
            <w:pPr>
              <w:rPr>
                <w:rFonts w:ascii="Trebuchet MS" w:hAnsi="Trebuchet MS"/>
              </w:rPr>
            </w:pPr>
          </w:p>
          <w:p w14:paraId="321130B2" w14:textId="77777777" w:rsidR="004A065F" w:rsidRPr="00C977D0" w:rsidRDefault="004A065F" w:rsidP="001B1894">
            <w:pPr>
              <w:rPr>
                <w:rFonts w:ascii="Trebuchet MS" w:hAnsi="Trebuchet MS"/>
              </w:rPr>
            </w:pPr>
          </w:p>
        </w:tc>
      </w:tr>
    </w:tbl>
    <w:p w14:paraId="273FF9AC" w14:textId="77777777" w:rsidR="004A065F" w:rsidRPr="00C977D0" w:rsidRDefault="004A065F" w:rsidP="004A065F">
      <w:pPr>
        <w:rPr>
          <w:rFonts w:ascii="Trebuchet MS" w:hAnsi="Trebuchet MS"/>
        </w:rPr>
      </w:pPr>
    </w:p>
    <w:p w14:paraId="5C5A13F9" w14:textId="77777777" w:rsidR="004A065F" w:rsidRPr="00F23813" w:rsidRDefault="004A065F" w:rsidP="004A065F"/>
    <w:p w14:paraId="06BD2528" w14:textId="77777777" w:rsidR="004A065F" w:rsidRDefault="004A065F" w:rsidP="004A065F">
      <w:pPr>
        <w:rPr>
          <w:rFonts w:cstheme="minorHAnsi"/>
          <w:b/>
          <w:color w:val="000000" w:themeColor="text1"/>
        </w:rPr>
      </w:pPr>
      <w:r>
        <w:rPr>
          <w:rFonts w:cstheme="minorHAnsi"/>
          <w:b/>
          <w:color w:val="000000" w:themeColor="text1"/>
        </w:rPr>
        <w:t>CRITICAL INCIDENT IDENTIFICATION RECORD</w:t>
      </w:r>
    </w:p>
    <w:p w14:paraId="21472003" w14:textId="77777777" w:rsidR="004A065F" w:rsidRDefault="004A065F" w:rsidP="004A065F">
      <w:pPr>
        <w:rPr>
          <w:rFonts w:cstheme="minorHAnsi"/>
        </w:rPr>
      </w:pPr>
    </w:p>
    <w:tbl>
      <w:tblPr>
        <w:tblStyle w:val="TableGrid"/>
        <w:tblW w:w="0" w:type="auto"/>
        <w:tblLook w:val="04A0" w:firstRow="1" w:lastRow="0" w:firstColumn="1" w:lastColumn="0" w:noHBand="0" w:noVBand="1"/>
      </w:tblPr>
      <w:tblGrid>
        <w:gridCol w:w="1783"/>
        <w:gridCol w:w="7233"/>
      </w:tblGrid>
      <w:tr w:rsidR="004A065F" w14:paraId="0C5C540D" w14:textId="77777777" w:rsidTr="001B1894">
        <w:tc>
          <w:tcPr>
            <w:tcW w:w="1838" w:type="dxa"/>
          </w:tcPr>
          <w:p w14:paraId="40A3DA92" w14:textId="77777777" w:rsidR="004A065F" w:rsidRDefault="004A065F" w:rsidP="001B1894">
            <w:pPr>
              <w:rPr>
                <w:rFonts w:asciiTheme="minorHAnsi" w:hAnsiTheme="minorHAnsi" w:cstheme="minorHAnsi"/>
                <w:b/>
                <w:bCs/>
              </w:rPr>
            </w:pPr>
            <w:r>
              <w:rPr>
                <w:rFonts w:asciiTheme="minorHAnsi" w:hAnsiTheme="minorHAnsi" w:cstheme="minorHAnsi"/>
                <w:b/>
                <w:bCs/>
              </w:rPr>
              <w:t>Details relevant to the research context.</w:t>
            </w:r>
          </w:p>
          <w:p w14:paraId="6904F7D1" w14:textId="77777777" w:rsidR="004A065F" w:rsidRDefault="004A065F" w:rsidP="001B1894">
            <w:pPr>
              <w:rPr>
                <w:rFonts w:asciiTheme="minorHAnsi" w:hAnsiTheme="minorHAnsi" w:cstheme="minorHAnsi"/>
                <w:b/>
                <w:bCs/>
              </w:rPr>
            </w:pPr>
          </w:p>
          <w:p w14:paraId="7EA3F286"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Date/time.</w:t>
            </w:r>
          </w:p>
          <w:p w14:paraId="729C0A91"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lastRenderedPageBreak/>
              <w:t>Age/Stage of group.</w:t>
            </w:r>
          </w:p>
          <w:p w14:paraId="674E61AC"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People involved.</w:t>
            </w:r>
          </w:p>
          <w:p w14:paraId="4505ED35"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Contextual</w:t>
            </w:r>
          </w:p>
          <w:p w14:paraId="0F69EF69" w14:textId="77777777" w:rsidR="004A065F" w:rsidRPr="009654E1" w:rsidRDefault="004A065F" w:rsidP="001B1894">
            <w:pPr>
              <w:rPr>
                <w:rFonts w:asciiTheme="minorHAnsi" w:hAnsiTheme="minorHAnsi" w:cstheme="minorHAnsi"/>
                <w:bCs/>
              </w:rPr>
            </w:pPr>
            <w:r w:rsidRPr="009654E1">
              <w:rPr>
                <w:rFonts w:asciiTheme="minorHAnsi" w:hAnsiTheme="minorHAnsi" w:cstheme="minorHAnsi"/>
                <w:bCs/>
              </w:rPr>
              <w:t xml:space="preserve">information from field notes. </w:t>
            </w:r>
          </w:p>
          <w:p w14:paraId="6E124ADC" w14:textId="77777777" w:rsidR="004A065F" w:rsidRPr="00565378" w:rsidRDefault="004A065F" w:rsidP="001B1894">
            <w:pPr>
              <w:rPr>
                <w:rFonts w:asciiTheme="minorHAnsi" w:hAnsiTheme="minorHAnsi" w:cstheme="minorHAnsi"/>
                <w:i/>
                <w:iCs/>
              </w:rPr>
            </w:pPr>
          </w:p>
        </w:tc>
        <w:tc>
          <w:tcPr>
            <w:tcW w:w="7868" w:type="dxa"/>
          </w:tcPr>
          <w:p w14:paraId="4ECED135" w14:textId="77777777" w:rsidR="004A065F" w:rsidRDefault="004A065F" w:rsidP="001B1894">
            <w:pPr>
              <w:rPr>
                <w:rFonts w:asciiTheme="minorHAnsi" w:hAnsiTheme="minorHAnsi" w:cstheme="minorHAnsi"/>
              </w:rPr>
            </w:pPr>
          </w:p>
          <w:p w14:paraId="6F3CBEAF" w14:textId="77777777" w:rsidR="004A065F" w:rsidRDefault="004A065F" w:rsidP="001B1894">
            <w:pPr>
              <w:rPr>
                <w:rFonts w:asciiTheme="minorHAnsi" w:hAnsiTheme="minorHAnsi" w:cstheme="minorHAnsi"/>
              </w:rPr>
            </w:pPr>
          </w:p>
          <w:p w14:paraId="086C3703" w14:textId="77777777" w:rsidR="004A065F" w:rsidRDefault="004A065F" w:rsidP="001B1894">
            <w:pPr>
              <w:rPr>
                <w:rFonts w:asciiTheme="minorHAnsi" w:hAnsiTheme="minorHAnsi" w:cstheme="minorHAnsi"/>
              </w:rPr>
            </w:pPr>
            <w:r>
              <w:rPr>
                <w:rFonts w:asciiTheme="minorHAnsi" w:hAnsiTheme="minorHAnsi" w:cstheme="minorHAnsi"/>
              </w:rPr>
              <w:t>29/09/2020 09:20 Reception</w:t>
            </w:r>
          </w:p>
          <w:p w14:paraId="3A87363F" w14:textId="77777777" w:rsidR="004A065F" w:rsidRDefault="004A065F" w:rsidP="001B1894">
            <w:pPr>
              <w:rPr>
                <w:rFonts w:asciiTheme="minorHAnsi" w:hAnsiTheme="minorHAnsi" w:cstheme="minorHAnsi"/>
              </w:rPr>
            </w:pPr>
          </w:p>
          <w:p w14:paraId="7038E5A7" w14:textId="77777777" w:rsidR="004A065F" w:rsidRDefault="004A065F" w:rsidP="001B1894">
            <w:pPr>
              <w:rPr>
                <w:rFonts w:asciiTheme="minorHAnsi" w:hAnsiTheme="minorHAnsi" w:cstheme="minorHAnsi"/>
              </w:rPr>
            </w:pPr>
          </w:p>
          <w:p w14:paraId="51CF1E8B" w14:textId="5B1530EA" w:rsidR="004A065F" w:rsidRDefault="004A065F" w:rsidP="001B1894">
            <w:pPr>
              <w:rPr>
                <w:rFonts w:asciiTheme="minorHAnsi" w:hAnsiTheme="minorHAnsi" w:cstheme="minorHAnsi"/>
              </w:rPr>
            </w:pPr>
            <w:r>
              <w:rPr>
                <w:rFonts w:asciiTheme="minorHAnsi" w:hAnsiTheme="minorHAnsi" w:cstheme="minorHAnsi"/>
              </w:rPr>
              <w:lastRenderedPageBreak/>
              <w:t xml:space="preserve">Child X and Child Y </w:t>
            </w:r>
            <w:r>
              <w:rPr>
                <w:rFonts w:asciiTheme="minorHAnsi" w:hAnsiTheme="minorHAnsi" w:cstheme="minorHAnsi"/>
              </w:rPr>
              <w:t>involved</w:t>
            </w:r>
            <w:r>
              <w:rPr>
                <w:rFonts w:asciiTheme="minorHAnsi" w:hAnsiTheme="minorHAnsi" w:cstheme="minorHAnsi"/>
              </w:rPr>
              <w:t xml:space="preserve">. </w:t>
            </w:r>
          </w:p>
          <w:p w14:paraId="11D3A379" w14:textId="77777777" w:rsidR="004A065F" w:rsidRDefault="004A065F" w:rsidP="001B1894">
            <w:pPr>
              <w:rPr>
                <w:rFonts w:asciiTheme="minorHAnsi" w:hAnsiTheme="minorHAnsi" w:cstheme="minorHAnsi"/>
              </w:rPr>
            </w:pPr>
          </w:p>
          <w:p w14:paraId="7F331EC9" w14:textId="2366062A" w:rsidR="004A065F" w:rsidRDefault="004A065F" w:rsidP="001B1894">
            <w:pPr>
              <w:rPr>
                <w:rFonts w:asciiTheme="minorHAnsi" w:hAnsiTheme="minorHAnsi" w:cstheme="minorHAnsi"/>
              </w:rPr>
            </w:pPr>
            <w:r>
              <w:rPr>
                <w:rFonts w:asciiTheme="minorHAnsi" w:hAnsiTheme="minorHAnsi" w:cstheme="minorHAnsi"/>
              </w:rPr>
              <w:t xml:space="preserve">Just after the register while the teacher was preparing the </w:t>
            </w:r>
            <w:r>
              <w:rPr>
                <w:rFonts w:asciiTheme="minorHAnsi" w:hAnsiTheme="minorHAnsi" w:cstheme="minorHAnsi"/>
              </w:rPr>
              <w:t>lesson</w:t>
            </w:r>
            <w:r>
              <w:rPr>
                <w:rFonts w:asciiTheme="minorHAnsi" w:hAnsiTheme="minorHAnsi" w:cstheme="minorHAnsi"/>
              </w:rPr>
              <w:t xml:space="preserve"> where the incident happened. </w:t>
            </w:r>
          </w:p>
          <w:p w14:paraId="6731104F" w14:textId="77777777" w:rsidR="004A065F" w:rsidRDefault="004A065F" w:rsidP="001B1894">
            <w:pPr>
              <w:rPr>
                <w:rFonts w:asciiTheme="minorHAnsi" w:hAnsiTheme="minorHAnsi" w:cstheme="minorHAnsi"/>
              </w:rPr>
            </w:pPr>
          </w:p>
          <w:p w14:paraId="604B9A50" w14:textId="77777777" w:rsidR="004A065F" w:rsidRDefault="004A065F" w:rsidP="001B1894">
            <w:pPr>
              <w:rPr>
                <w:rFonts w:asciiTheme="minorHAnsi" w:hAnsiTheme="minorHAnsi" w:cstheme="minorHAnsi"/>
              </w:rPr>
            </w:pPr>
          </w:p>
          <w:p w14:paraId="4F6BD351" w14:textId="77777777" w:rsidR="004A065F" w:rsidRDefault="004A065F" w:rsidP="001B1894">
            <w:pPr>
              <w:rPr>
                <w:rFonts w:asciiTheme="minorHAnsi" w:hAnsiTheme="minorHAnsi" w:cstheme="minorHAnsi"/>
              </w:rPr>
            </w:pPr>
          </w:p>
          <w:p w14:paraId="7696A59C" w14:textId="77777777" w:rsidR="004A065F" w:rsidRDefault="004A065F" w:rsidP="001B1894">
            <w:pPr>
              <w:rPr>
                <w:rFonts w:asciiTheme="minorHAnsi" w:hAnsiTheme="minorHAnsi" w:cstheme="minorHAnsi"/>
              </w:rPr>
            </w:pPr>
          </w:p>
        </w:tc>
      </w:tr>
      <w:tr w:rsidR="004A065F" w14:paraId="37B9675F" w14:textId="77777777" w:rsidTr="001B1894">
        <w:tc>
          <w:tcPr>
            <w:tcW w:w="1838" w:type="dxa"/>
          </w:tcPr>
          <w:p w14:paraId="4D112C4C" w14:textId="77777777" w:rsidR="004A065F" w:rsidRPr="00565378" w:rsidRDefault="004A065F" w:rsidP="001B1894">
            <w:pPr>
              <w:rPr>
                <w:rFonts w:asciiTheme="minorHAnsi" w:hAnsiTheme="minorHAnsi" w:cstheme="minorHAnsi"/>
                <w:i/>
                <w:iCs/>
              </w:rPr>
            </w:pPr>
            <w:r>
              <w:rPr>
                <w:rFonts w:asciiTheme="minorHAnsi" w:hAnsiTheme="minorHAnsi" w:cstheme="minorHAnsi"/>
                <w:i/>
                <w:iCs/>
              </w:rPr>
              <w:lastRenderedPageBreak/>
              <w:t>What happened? A detailed decription of what you observed and what thoughts on pedagogy and practice occurred to you as a result, looking towards your research.</w:t>
            </w:r>
          </w:p>
        </w:tc>
        <w:tc>
          <w:tcPr>
            <w:tcW w:w="7868" w:type="dxa"/>
          </w:tcPr>
          <w:p w14:paraId="26DD3494" w14:textId="77777777" w:rsidR="004A065F" w:rsidRDefault="004A065F" w:rsidP="001B1894">
            <w:pPr>
              <w:rPr>
                <w:rFonts w:asciiTheme="minorHAnsi" w:hAnsiTheme="minorHAnsi" w:cstheme="minorHAnsi"/>
              </w:rPr>
            </w:pPr>
          </w:p>
          <w:p w14:paraId="0F36EADC" w14:textId="77777777" w:rsidR="004A065F" w:rsidRDefault="004A065F" w:rsidP="001B1894">
            <w:pPr>
              <w:rPr>
                <w:rFonts w:asciiTheme="minorHAnsi" w:hAnsiTheme="minorHAnsi" w:cstheme="minorHAnsi"/>
              </w:rPr>
            </w:pPr>
          </w:p>
          <w:p w14:paraId="48DCAC46" w14:textId="2D1766F6" w:rsidR="004A065F" w:rsidRDefault="004A065F" w:rsidP="001B1894">
            <w:pPr>
              <w:rPr>
                <w:rFonts w:asciiTheme="minorHAnsi" w:hAnsiTheme="minorHAnsi" w:cstheme="minorHAnsi"/>
              </w:rPr>
            </w:pPr>
            <w:r>
              <w:rPr>
                <w:rFonts w:asciiTheme="minorHAnsi" w:hAnsiTheme="minorHAnsi" w:cstheme="minorHAnsi"/>
              </w:rPr>
              <w:t xml:space="preserve">Child Y stepped on Child X hand, on accident although this caused a massive disruption in the class and the teacher was unable to continue with the lesson and was forced to attend to the matter. This </w:t>
            </w:r>
            <w:r>
              <w:rPr>
                <w:rFonts w:asciiTheme="minorHAnsi" w:hAnsiTheme="minorHAnsi" w:cstheme="minorHAnsi"/>
              </w:rPr>
              <w:t>unfortunately</w:t>
            </w:r>
            <w:r>
              <w:rPr>
                <w:rFonts w:asciiTheme="minorHAnsi" w:hAnsiTheme="minorHAnsi" w:cstheme="minorHAnsi"/>
              </w:rPr>
              <w:t xml:space="preserve"> will happen </w:t>
            </w:r>
            <w:r>
              <w:rPr>
                <w:rFonts w:asciiTheme="minorHAnsi" w:hAnsiTheme="minorHAnsi" w:cstheme="minorHAnsi"/>
              </w:rPr>
              <w:t>occasionally</w:t>
            </w:r>
            <w:r>
              <w:rPr>
                <w:rFonts w:asciiTheme="minorHAnsi" w:hAnsiTheme="minorHAnsi" w:cstheme="minorHAnsi"/>
              </w:rPr>
              <w:t xml:space="preserve"> especially in the </w:t>
            </w:r>
            <w:r>
              <w:rPr>
                <w:rFonts w:asciiTheme="minorHAnsi" w:hAnsiTheme="minorHAnsi" w:cstheme="minorHAnsi"/>
              </w:rPr>
              <w:t>foundation</w:t>
            </w:r>
            <w:r>
              <w:rPr>
                <w:rFonts w:asciiTheme="minorHAnsi" w:hAnsiTheme="minorHAnsi" w:cstheme="minorHAnsi"/>
              </w:rPr>
              <w:t xml:space="preserve"> phase as they are not fully developed yet. There is a lot of research of behaviour and children can be involved in accidents and how teachers should deal with the situations. It is important that the child is </w:t>
            </w:r>
            <w:r>
              <w:rPr>
                <w:rFonts w:asciiTheme="minorHAnsi" w:hAnsiTheme="minorHAnsi" w:cstheme="minorHAnsi"/>
              </w:rPr>
              <w:t>obviously</w:t>
            </w:r>
            <w:r>
              <w:rPr>
                <w:rFonts w:asciiTheme="minorHAnsi" w:hAnsiTheme="minorHAnsi" w:cstheme="minorHAnsi"/>
              </w:rPr>
              <w:t xml:space="preserve"> checked for any injuries. </w:t>
            </w:r>
            <w:r>
              <w:rPr>
                <w:rFonts w:asciiTheme="minorHAnsi" w:hAnsiTheme="minorHAnsi" w:cstheme="minorHAnsi"/>
              </w:rPr>
              <w:t>Although</w:t>
            </w:r>
            <w:r>
              <w:rPr>
                <w:rFonts w:asciiTheme="minorHAnsi" w:hAnsiTheme="minorHAnsi" w:cstheme="minorHAnsi"/>
              </w:rPr>
              <w:t xml:space="preserve"> it is important that Child Y understands what they have done.</w:t>
            </w:r>
          </w:p>
          <w:p w14:paraId="54C9D5AA" w14:textId="77777777" w:rsidR="004A065F" w:rsidRDefault="004A065F" w:rsidP="001B1894">
            <w:pPr>
              <w:rPr>
                <w:rFonts w:asciiTheme="minorHAnsi" w:hAnsiTheme="minorHAnsi" w:cstheme="minorHAnsi"/>
              </w:rPr>
            </w:pPr>
          </w:p>
          <w:p w14:paraId="788D84EA" w14:textId="77777777" w:rsidR="004A065F" w:rsidRDefault="004A065F" w:rsidP="001B1894">
            <w:pPr>
              <w:rPr>
                <w:rFonts w:asciiTheme="minorHAnsi" w:hAnsiTheme="minorHAnsi" w:cstheme="minorHAnsi"/>
              </w:rPr>
            </w:pPr>
          </w:p>
          <w:p w14:paraId="6830EB22" w14:textId="77777777" w:rsidR="004A065F" w:rsidRDefault="004A065F" w:rsidP="001B1894">
            <w:pPr>
              <w:rPr>
                <w:rFonts w:asciiTheme="minorHAnsi" w:hAnsiTheme="minorHAnsi" w:cstheme="minorHAnsi"/>
              </w:rPr>
            </w:pPr>
          </w:p>
        </w:tc>
      </w:tr>
    </w:tbl>
    <w:p w14:paraId="59B089F0" w14:textId="36870E90" w:rsidR="004A065F" w:rsidRDefault="004A065F" w:rsidP="004A065F">
      <w:pPr>
        <w:spacing w:line="360" w:lineRule="auto"/>
      </w:pPr>
    </w:p>
    <w:sectPr w:rsidR="004A065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DB4EDD" w14:textId="77777777" w:rsidR="0048700B" w:rsidRDefault="0048700B" w:rsidP="00CB54E0">
      <w:pPr>
        <w:spacing w:after="0" w:line="240" w:lineRule="auto"/>
      </w:pPr>
      <w:r>
        <w:separator/>
      </w:r>
    </w:p>
  </w:endnote>
  <w:endnote w:type="continuationSeparator" w:id="0">
    <w:p w14:paraId="7BA09E3B" w14:textId="77777777" w:rsidR="0048700B" w:rsidRDefault="0048700B" w:rsidP="00CB5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1950971"/>
      <w:docPartObj>
        <w:docPartGallery w:val="Page Numbers (Bottom of Page)"/>
        <w:docPartUnique/>
      </w:docPartObj>
    </w:sdtPr>
    <w:sdtEndPr>
      <w:rPr>
        <w:noProof/>
      </w:rPr>
    </w:sdtEndPr>
    <w:sdtContent>
      <w:p w14:paraId="688541AF" w14:textId="3BA88007" w:rsidR="004A065F" w:rsidRDefault="004A0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7C1E1F" w14:textId="77777777" w:rsidR="004A065F" w:rsidRDefault="004A0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7DE3B" w14:textId="77777777" w:rsidR="0048700B" w:rsidRDefault="0048700B" w:rsidP="00CB54E0">
      <w:pPr>
        <w:spacing w:after="0" w:line="240" w:lineRule="auto"/>
      </w:pPr>
      <w:r>
        <w:separator/>
      </w:r>
    </w:p>
  </w:footnote>
  <w:footnote w:type="continuationSeparator" w:id="0">
    <w:p w14:paraId="0DE41DD6" w14:textId="77777777" w:rsidR="0048700B" w:rsidRDefault="0048700B" w:rsidP="00CB54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2B4FA7" w14:textId="465FD989" w:rsidR="00516D98" w:rsidRDefault="00516D98">
    <w:pPr>
      <w:pStyle w:val="Header"/>
    </w:pPr>
    <w:r>
      <w:t xml:space="preserve">Craig Evans </w:t>
    </w:r>
    <w:r>
      <w:tab/>
    </w:r>
    <w:r>
      <w:tab/>
      <w:t>2006546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D16243"/>
    <w:multiLevelType w:val="hybridMultilevel"/>
    <w:tmpl w:val="DC3EE6DA"/>
    <w:lvl w:ilvl="0" w:tplc="F7E471A2">
      <w:numFmt w:val="bullet"/>
      <w:lvlText w:val="-"/>
      <w:lvlJc w:val="left"/>
      <w:pPr>
        <w:ind w:left="720" w:hanging="360"/>
      </w:pPr>
      <w:rPr>
        <w:rFonts w:ascii="Calibri" w:eastAsiaTheme="minorHAnsi" w:hAnsi="Calibri" w:cs="Calibr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A363A9"/>
    <w:multiLevelType w:val="multilevel"/>
    <w:tmpl w:val="16BEE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4E0"/>
    <w:rsid w:val="000009E7"/>
    <w:rsid w:val="000439D5"/>
    <w:rsid w:val="000B2626"/>
    <w:rsid w:val="000C4238"/>
    <w:rsid w:val="000C51BA"/>
    <w:rsid w:val="000E446F"/>
    <w:rsid w:val="00110161"/>
    <w:rsid w:val="00111297"/>
    <w:rsid w:val="0012213B"/>
    <w:rsid w:val="0013081C"/>
    <w:rsid w:val="001956A6"/>
    <w:rsid w:val="002165CD"/>
    <w:rsid w:val="00257084"/>
    <w:rsid w:val="002877DF"/>
    <w:rsid w:val="002A608C"/>
    <w:rsid w:val="002F7188"/>
    <w:rsid w:val="00313A03"/>
    <w:rsid w:val="00322177"/>
    <w:rsid w:val="00343989"/>
    <w:rsid w:val="00347D93"/>
    <w:rsid w:val="00385422"/>
    <w:rsid w:val="00391BDA"/>
    <w:rsid w:val="003C6ED7"/>
    <w:rsid w:val="004007A2"/>
    <w:rsid w:val="0044563E"/>
    <w:rsid w:val="0048700B"/>
    <w:rsid w:val="004A065F"/>
    <w:rsid w:val="004F0B52"/>
    <w:rsid w:val="004F45E1"/>
    <w:rsid w:val="00516D98"/>
    <w:rsid w:val="00520704"/>
    <w:rsid w:val="005929F5"/>
    <w:rsid w:val="005B5AEC"/>
    <w:rsid w:val="005B71C0"/>
    <w:rsid w:val="005C3F96"/>
    <w:rsid w:val="005E054E"/>
    <w:rsid w:val="00621746"/>
    <w:rsid w:val="006A6AA8"/>
    <w:rsid w:val="006C4BC9"/>
    <w:rsid w:val="006D14F6"/>
    <w:rsid w:val="007B0A13"/>
    <w:rsid w:val="007B18F6"/>
    <w:rsid w:val="007D2DAF"/>
    <w:rsid w:val="007F5751"/>
    <w:rsid w:val="00867369"/>
    <w:rsid w:val="00885838"/>
    <w:rsid w:val="008D3E8A"/>
    <w:rsid w:val="0092248B"/>
    <w:rsid w:val="009250BE"/>
    <w:rsid w:val="009423F3"/>
    <w:rsid w:val="00945BC2"/>
    <w:rsid w:val="00976615"/>
    <w:rsid w:val="00986A6D"/>
    <w:rsid w:val="009905CC"/>
    <w:rsid w:val="009F3670"/>
    <w:rsid w:val="00A21E9B"/>
    <w:rsid w:val="00A261E5"/>
    <w:rsid w:val="00A60949"/>
    <w:rsid w:val="00A73555"/>
    <w:rsid w:val="00AC076D"/>
    <w:rsid w:val="00AC50E8"/>
    <w:rsid w:val="00AE247D"/>
    <w:rsid w:val="00AF0910"/>
    <w:rsid w:val="00B97FD6"/>
    <w:rsid w:val="00CA594B"/>
    <w:rsid w:val="00CA6FDE"/>
    <w:rsid w:val="00CB54E0"/>
    <w:rsid w:val="00CC05B3"/>
    <w:rsid w:val="00D64E82"/>
    <w:rsid w:val="00D675C1"/>
    <w:rsid w:val="00D77D56"/>
    <w:rsid w:val="00D80A21"/>
    <w:rsid w:val="00D97DE4"/>
    <w:rsid w:val="00DE32BB"/>
    <w:rsid w:val="00DF5D47"/>
    <w:rsid w:val="00DF626A"/>
    <w:rsid w:val="00E26079"/>
    <w:rsid w:val="00E52B9C"/>
    <w:rsid w:val="00ED28D3"/>
    <w:rsid w:val="00EE20F1"/>
    <w:rsid w:val="00FA3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D0F72"/>
  <w15:chartTrackingRefBased/>
  <w15:docId w15:val="{8B6CE1BE-B050-475A-BAF4-738789F9E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13A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54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4E0"/>
  </w:style>
  <w:style w:type="paragraph" w:styleId="Footer">
    <w:name w:val="footer"/>
    <w:basedOn w:val="Normal"/>
    <w:link w:val="FooterChar"/>
    <w:uiPriority w:val="99"/>
    <w:unhideWhenUsed/>
    <w:rsid w:val="00CB54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4E0"/>
  </w:style>
  <w:style w:type="paragraph" w:styleId="ListParagraph">
    <w:name w:val="List Paragraph"/>
    <w:basedOn w:val="Normal"/>
    <w:uiPriority w:val="34"/>
    <w:qFormat/>
    <w:rsid w:val="000009E7"/>
    <w:pPr>
      <w:ind w:left="720"/>
      <w:contextualSpacing/>
    </w:pPr>
  </w:style>
  <w:style w:type="character" w:styleId="Hyperlink">
    <w:name w:val="Hyperlink"/>
    <w:basedOn w:val="DefaultParagraphFont"/>
    <w:uiPriority w:val="99"/>
    <w:unhideWhenUsed/>
    <w:rsid w:val="00A73555"/>
    <w:rPr>
      <w:color w:val="0563C1" w:themeColor="hyperlink"/>
      <w:u w:val="single"/>
    </w:rPr>
  </w:style>
  <w:style w:type="character" w:styleId="UnresolvedMention">
    <w:name w:val="Unresolved Mention"/>
    <w:basedOn w:val="DefaultParagraphFont"/>
    <w:uiPriority w:val="99"/>
    <w:semiHidden/>
    <w:unhideWhenUsed/>
    <w:rsid w:val="00A73555"/>
    <w:rPr>
      <w:color w:val="605E5C"/>
      <w:shd w:val="clear" w:color="auto" w:fill="E1DFDD"/>
    </w:rPr>
  </w:style>
  <w:style w:type="paragraph" w:customStyle="1" w:styleId="citation">
    <w:name w:val="citation"/>
    <w:basedOn w:val="Normal"/>
    <w:rsid w:val="00313A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13A03"/>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4A065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8134540">
      <w:bodyDiv w:val="1"/>
      <w:marLeft w:val="0"/>
      <w:marRight w:val="0"/>
      <w:marTop w:val="0"/>
      <w:marBottom w:val="0"/>
      <w:divBdr>
        <w:top w:val="none" w:sz="0" w:space="0" w:color="auto"/>
        <w:left w:val="none" w:sz="0" w:space="0" w:color="auto"/>
        <w:bottom w:val="none" w:sz="0" w:space="0" w:color="auto"/>
        <w:right w:val="none" w:sz="0" w:space="0" w:color="auto"/>
      </w:divBdr>
    </w:div>
    <w:div w:id="1607351894">
      <w:bodyDiv w:val="1"/>
      <w:marLeft w:val="0"/>
      <w:marRight w:val="0"/>
      <w:marTop w:val="0"/>
      <w:marBottom w:val="0"/>
      <w:divBdr>
        <w:top w:val="none" w:sz="0" w:space="0" w:color="auto"/>
        <w:left w:val="none" w:sz="0" w:space="0" w:color="auto"/>
        <w:bottom w:val="none" w:sz="0" w:space="0" w:color="auto"/>
        <w:right w:val="none" w:sz="0" w:space="0" w:color="auto"/>
      </w:divBdr>
    </w:div>
    <w:div w:id="2146507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figure/BF-Skinner-Operant-Conditioning-Theory_fig4_306106480" TargetMode="External"/><Relationship Id="rId3" Type="http://schemas.openxmlformats.org/officeDocument/2006/relationships/settings" Target="settings.xml"/><Relationship Id="rId7" Type="http://schemas.openxmlformats.org/officeDocument/2006/relationships/hyperlink" Target="https://hwb.gov.wales/professional-development/professional-standard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7172</Words>
  <Characters>40882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Evans (2006546)</dc:creator>
  <cp:keywords/>
  <dc:description/>
  <cp:lastModifiedBy>Craig Evans (2006546)</cp:lastModifiedBy>
  <cp:revision>3</cp:revision>
  <dcterms:created xsi:type="dcterms:W3CDTF">2020-10-27T14:03:00Z</dcterms:created>
  <dcterms:modified xsi:type="dcterms:W3CDTF">2020-10-27T14:03:00Z</dcterms:modified>
</cp:coreProperties>
</file>