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65767F" w:rsidP="005F3A53">
      <w:pPr>
        <w:pStyle w:val="Header"/>
        <w:tabs>
          <w:tab w:val="clear" w:pos="4153"/>
          <w:tab w:val="clear" w:pos="8306"/>
        </w:tabs>
        <w:jc w:val="right"/>
        <w:rPr>
          <w:rFonts w:ascii="Arial" w:hAnsi="Arial" w:cs="Arial"/>
          <w:b/>
          <w:sz w:val="28"/>
          <w:szCs w:val="28"/>
        </w:rPr>
      </w:pPr>
      <w:r w:rsidRPr="00FE6CBC">
        <w:rPr>
          <w:noProof/>
          <w:color w:val="000000" w:themeColor="text1"/>
        </w:rPr>
        <w:drawing>
          <wp:inline distT="0" distB="0" distL="0" distR="0" wp14:anchorId="4E789009" wp14:editId="023A885C">
            <wp:extent cx="2219325" cy="593725"/>
            <wp:effectExtent l="0" t="0" r="9525" b="0"/>
            <wp:docPr id="5"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19325" cy="593725"/>
                    </a:xfrm>
                    <a:prstGeom prst="rect">
                      <a:avLst/>
                    </a:prstGeom>
                  </pic:spPr>
                </pic:pic>
              </a:graphicData>
            </a:graphic>
          </wp:inline>
        </w:drawing>
      </w:r>
      <w:r w:rsidR="001A24F3"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bookmarkStart w:id="0" w:name="_GoBack"/>
      <w:bookmarkEnd w:id="0"/>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E1FD3" w:rsidP="00E51AAC">
            <w:pPr>
              <w:spacing w:before="120" w:after="120"/>
              <w:jc w:val="both"/>
              <w:rPr>
                <w:rFonts w:ascii="Arial" w:hAnsi="Arial" w:cs="Arial"/>
                <w:b/>
                <w:sz w:val="22"/>
                <w:szCs w:val="22"/>
              </w:rPr>
            </w:pPr>
            <w:r>
              <w:rPr>
                <w:rFonts w:ascii="Arial" w:hAnsi="Arial" w:cs="Arial"/>
                <w:b/>
                <w:sz w:val="22"/>
                <w:szCs w:val="22"/>
              </w:rPr>
              <w:t>Applied Computing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E1FD3" w:rsidP="00E51AAC">
            <w:pPr>
              <w:spacing w:before="120" w:after="120"/>
              <w:jc w:val="both"/>
              <w:rPr>
                <w:rFonts w:ascii="Arial" w:hAnsi="Arial" w:cs="Arial"/>
                <w:b/>
                <w:sz w:val="22"/>
                <w:szCs w:val="22"/>
              </w:rPr>
            </w:pPr>
            <w:r>
              <w:rPr>
                <w:rFonts w:ascii="Arial" w:hAnsi="Arial" w:cs="Arial"/>
                <w:b/>
                <w:sz w:val="22"/>
                <w:szCs w:val="22"/>
              </w:rPr>
              <w:t>Application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B24C2" w:rsidP="00152E9D">
            <w:pPr>
              <w:spacing w:before="120" w:after="120"/>
              <w:jc w:val="both"/>
              <w:rPr>
                <w:rFonts w:ascii="Arial" w:hAnsi="Arial" w:cs="Arial"/>
                <w:b/>
                <w:sz w:val="22"/>
                <w:szCs w:val="22"/>
              </w:rPr>
            </w:pPr>
            <w:r>
              <w:rPr>
                <w:rFonts w:ascii="Arial" w:hAnsi="Arial" w:cs="Arial"/>
                <w:b/>
                <w:sz w:val="22"/>
                <w:szCs w:val="22"/>
              </w:rPr>
              <w:t>ACCA5012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E1FD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FE1FD3"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FE1FD3" w:rsidP="00E51AAC">
            <w:pPr>
              <w:spacing w:before="120" w:after="120"/>
              <w:jc w:val="both"/>
              <w:rPr>
                <w:rFonts w:ascii="Arial" w:hAnsi="Arial" w:cs="Arial"/>
                <w:b/>
                <w:sz w:val="22"/>
                <w:szCs w:val="22"/>
              </w:rPr>
            </w:pPr>
            <w:r>
              <w:rPr>
                <w:rFonts w:ascii="Arial" w:hAnsi="Arial" w:cs="Arial"/>
                <w:b/>
                <w:sz w:val="22"/>
                <w:szCs w:val="22"/>
              </w:rPr>
              <w:t>Denise Hudson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E1FD3" w:rsidP="005F0579">
            <w:pPr>
              <w:spacing w:before="120" w:after="120"/>
              <w:jc w:val="both"/>
              <w:rPr>
                <w:rFonts w:ascii="Arial" w:hAnsi="Arial" w:cs="Arial"/>
                <w:b/>
                <w:sz w:val="22"/>
                <w:szCs w:val="22"/>
              </w:rPr>
            </w:pPr>
            <w:r>
              <w:rPr>
                <w:rFonts w:ascii="Arial" w:hAnsi="Arial" w:cs="Arial"/>
                <w:b/>
                <w:sz w:val="22"/>
                <w:szCs w:val="22"/>
              </w:rPr>
              <w:t>Design patterns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E1FD3"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217933" w:rsidRDefault="008C2253" w:rsidP="005F0579">
            <w:pPr>
              <w:spacing w:before="120" w:after="120"/>
              <w:jc w:val="both"/>
              <w:rPr>
                <w:rFonts w:ascii="Arial" w:hAnsi="Arial" w:cs="Arial"/>
                <w:b/>
                <w:sz w:val="22"/>
                <w:szCs w:val="22"/>
              </w:rPr>
            </w:pPr>
            <w:r>
              <w:rPr>
                <w:rFonts w:ascii="Arial" w:hAnsi="Arial" w:cs="Arial"/>
                <w:b/>
                <w:sz w:val="22"/>
                <w:szCs w:val="22"/>
              </w:rPr>
              <w:t>December 21</w:t>
            </w:r>
            <w:r w:rsidRPr="008C2253">
              <w:rPr>
                <w:rFonts w:ascii="Arial" w:hAnsi="Arial" w:cs="Arial"/>
                <w:b/>
                <w:sz w:val="22"/>
                <w:szCs w:val="22"/>
                <w:vertAlign w:val="superscript"/>
              </w:rPr>
              <w:t>st</w:t>
            </w:r>
            <w:r>
              <w:rPr>
                <w:rFonts w:ascii="Arial" w:hAnsi="Arial" w:cs="Arial"/>
                <w:b/>
                <w:sz w:val="22"/>
                <w:szCs w:val="22"/>
              </w:rPr>
              <w:t xml:space="preserve"> 2018</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8C2253" w:rsidP="005F0579">
            <w:pPr>
              <w:spacing w:before="120" w:after="120"/>
              <w:jc w:val="both"/>
              <w:rPr>
                <w:rFonts w:ascii="Arial" w:hAnsi="Arial" w:cs="Arial"/>
                <w:b/>
                <w:sz w:val="22"/>
                <w:szCs w:val="22"/>
              </w:rPr>
            </w:pPr>
            <w:r>
              <w:rPr>
                <w:rFonts w:ascii="Arial" w:hAnsi="Arial" w:cs="Arial"/>
                <w:b/>
                <w:sz w:val="22"/>
                <w:szCs w:val="22"/>
              </w:rPr>
              <w:t>January 11</w:t>
            </w:r>
            <w:r w:rsidRPr="008C2253">
              <w:rPr>
                <w:rFonts w:ascii="Arial" w:hAnsi="Arial" w:cs="Arial"/>
                <w:b/>
                <w:sz w:val="22"/>
                <w:szCs w:val="22"/>
                <w:vertAlign w:val="superscript"/>
              </w:rPr>
              <w:t>th</w:t>
            </w:r>
            <w:r>
              <w:rPr>
                <w:rFonts w:ascii="Arial" w:hAnsi="Arial" w:cs="Arial"/>
                <w:b/>
                <w:sz w:val="22"/>
                <w:szCs w:val="22"/>
              </w:rPr>
              <w:t xml:space="preserv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8B0F59" w:rsidRDefault="008B0F59" w:rsidP="008B0F59">
            <w:pPr>
              <w:rPr>
                <w:rFonts w:ascii="Arial" w:hAnsi="Arial" w:cs="Arial"/>
                <w:sz w:val="22"/>
                <w:szCs w:val="22"/>
              </w:rPr>
            </w:pPr>
          </w:p>
          <w:p w:rsidR="00C01A3F" w:rsidRDefault="008B0F59" w:rsidP="008B0F59">
            <w:pPr>
              <w:rPr>
                <w:rFonts w:ascii="Arial" w:hAnsi="Arial" w:cs="Arial"/>
                <w:sz w:val="22"/>
                <w:szCs w:val="22"/>
              </w:rPr>
            </w:pPr>
            <w:r>
              <w:rPr>
                <w:rFonts w:ascii="Arial" w:hAnsi="Arial" w:cs="Arial"/>
                <w:sz w:val="22"/>
                <w:szCs w:val="22"/>
              </w:rPr>
              <w:t xml:space="preserve">1 - </w:t>
            </w:r>
            <w:r w:rsidRPr="008B0F59">
              <w:rPr>
                <w:rFonts w:ascii="Arial" w:hAnsi="Arial" w:cs="Arial"/>
                <w:sz w:val="22"/>
                <w:szCs w:val="22"/>
              </w:rPr>
              <w:t>Evaluate the concepts, principles and technologies and techniques used in the development and creation of interactive experiences</w:t>
            </w:r>
          </w:p>
          <w:p w:rsidR="008B0F59" w:rsidRPr="00A406E5" w:rsidRDefault="008B0F59" w:rsidP="008B0F59">
            <w:pPr>
              <w:rPr>
                <w:rFonts w:ascii="Arial" w:hAnsi="Arial" w:cs="Arial"/>
                <w:sz w:val="22"/>
                <w:szCs w:val="22"/>
              </w:rPr>
            </w:pPr>
          </w:p>
        </w:tc>
      </w:tr>
      <w:tr w:rsidR="008B0F59" w:rsidRPr="00A406E5" w:rsidTr="00A406E5">
        <w:tc>
          <w:tcPr>
            <w:tcW w:w="9747" w:type="dxa"/>
          </w:tcPr>
          <w:p w:rsidR="008B0F59" w:rsidRDefault="008B0F59" w:rsidP="00273FEE">
            <w:pPr>
              <w:rPr>
                <w:rFonts w:ascii="Arial" w:hAnsi="Arial" w:cs="Arial"/>
                <w:sz w:val="22"/>
                <w:szCs w:val="22"/>
              </w:rPr>
            </w:pPr>
          </w:p>
          <w:p w:rsidR="008B0F59" w:rsidRDefault="008B0F59" w:rsidP="00273FEE">
            <w:pPr>
              <w:rPr>
                <w:rFonts w:ascii="Arial" w:hAnsi="Arial" w:cs="Arial"/>
                <w:sz w:val="22"/>
                <w:szCs w:val="22"/>
              </w:rPr>
            </w:pPr>
            <w:r>
              <w:rPr>
                <w:rFonts w:ascii="Arial" w:hAnsi="Arial" w:cs="Arial"/>
                <w:sz w:val="22"/>
                <w:szCs w:val="22"/>
              </w:rPr>
              <w:t xml:space="preserve">2 - </w:t>
            </w:r>
            <w:r w:rsidRPr="008B0F59">
              <w:rPr>
                <w:rFonts w:ascii="Arial" w:hAnsi="Arial" w:cs="Arial"/>
                <w:sz w:val="22"/>
                <w:szCs w:val="22"/>
              </w:rPr>
              <w:t>Select and deploy appropriate scripting and programming languages and techniques in the implementation of applications for real-world problem scenarios.</w:t>
            </w:r>
          </w:p>
          <w:p w:rsidR="008B0F59" w:rsidRPr="00A406E5" w:rsidRDefault="008B0F59" w:rsidP="00273FEE">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8B0F59" w:rsidRPr="00A406E5" w:rsidRDefault="008B0F5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8B0F59" w:rsidRDefault="008B0F59" w:rsidP="008B0F59">
      <w:pPr>
        <w:jc w:val="both"/>
        <w:rPr>
          <w:sz w:val="22"/>
          <w:szCs w:val="22"/>
        </w:rPr>
      </w:pPr>
    </w:p>
    <w:p w:rsidR="008B0F59" w:rsidRPr="00D050A2" w:rsidRDefault="008B0F59" w:rsidP="008B0F59">
      <w:pPr>
        <w:pBdr>
          <w:top w:val="single" w:sz="4" w:space="1" w:color="auto"/>
          <w:left w:val="single" w:sz="4" w:space="4" w:color="auto"/>
          <w:bottom w:val="single" w:sz="4" w:space="1" w:color="auto"/>
          <w:right w:val="single" w:sz="4" w:space="4" w:color="auto"/>
        </w:pBdr>
        <w:jc w:val="both"/>
        <w:rPr>
          <w:sz w:val="28"/>
          <w:szCs w:val="28"/>
          <w:u w:val="single"/>
        </w:rPr>
      </w:pPr>
      <w:r w:rsidRPr="00D050A2">
        <w:rPr>
          <w:sz w:val="28"/>
          <w:szCs w:val="28"/>
          <w:u w:val="single"/>
        </w:rPr>
        <w:t>A Lecturers Perspective</w:t>
      </w:r>
    </w:p>
    <w:p w:rsidR="008B0F59" w:rsidRDefault="008B0F59" w:rsidP="008B0F59">
      <w:pPr>
        <w:pBdr>
          <w:top w:val="single" w:sz="4" w:space="1" w:color="auto"/>
          <w:left w:val="single" w:sz="4" w:space="4" w:color="auto"/>
          <w:bottom w:val="single" w:sz="4" w:space="1" w:color="auto"/>
          <w:right w:val="single" w:sz="4" w:space="4" w:color="auto"/>
        </w:pBdr>
        <w:jc w:val="both"/>
        <w:rPr>
          <w:sz w:val="28"/>
          <w:szCs w:val="28"/>
        </w:rPr>
      </w:pPr>
      <w:r>
        <w:rPr>
          <w:sz w:val="28"/>
          <w:szCs w:val="28"/>
        </w:rPr>
        <w:t xml:space="preserve">In completing this assignment, show </w:t>
      </w:r>
      <w:r w:rsidRPr="00AD0E3E">
        <w:rPr>
          <w:b/>
          <w:sz w:val="28"/>
          <w:szCs w:val="28"/>
        </w:rPr>
        <w:t>Pride</w:t>
      </w:r>
      <w:r>
        <w:rPr>
          <w:sz w:val="28"/>
          <w:szCs w:val="28"/>
        </w:rPr>
        <w:t xml:space="preserve">, </w:t>
      </w:r>
      <w:r w:rsidRPr="00AD0E3E">
        <w:rPr>
          <w:b/>
          <w:sz w:val="28"/>
          <w:szCs w:val="28"/>
        </w:rPr>
        <w:t>Determination</w:t>
      </w:r>
      <w:r>
        <w:rPr>
          <w:sz w:val="28"/>
          <w:szCs w:val="28"/>
        </w:rPr>
        <w:t xml:space="preserve"> and </w:t>
      </w:r>
      <w:r w:rsidRPr="00AD0E3E">
        <w:rPr>
          <w:b/>
          <w:sz w:val="28"/>
          <w:szCs w:val="28"/>
        </w:rPr>
        <w:t>Commitment</w:t>
      </w:r>
      <w:r>
        <w:rPr>
          <w:sz w:val="28"/>
          <w:szCs w:val="28"/>
        </w:rPr>
        <w:t>.</w:t>
      </w:r>
    </w:p>
    <w:p w:rsidR="008B0F59" w:rsidRDefault="008B0F59" w:rsidP="008B0F59">
      <w:pPr>
        <w:pBdr>
          <w:top w:val="single" w:sz="4" w:space="1" w:color="auto"/>
          <w:left w:val="single" w:sz="4" w:space="4" w:color="auto"/>
          <w:bottom w:val="single" w:sz="4" w:space="1" w:color="auto"/>
          <w:right w:val="single" w:sz="4" w:space="4" w:color="auto"/>
        </w:pBdr>
        <w:jc w:val="both"/>
        <w:rPr>
          <w:sz w:val="28"/>
          <w:szCs w:val="28"/>
        </w:rPr>
      </w:pPr>
      <w:r>
        <w:rPr>
          <w:sz w:val="28"/>
          <w:szCs w:val="28"/>
        </w:rPr>
        <w:t xml:space="preserve">You should be </w:t>
      </w:r>
      <w:r w:rsidRPr="00AD0E3E">
        <w:rPr>
          <w:sz w:val="28"/>
          <w:szCs w:val="28"/>
          <w:u w:val="single"/>
        </w:rPr>
        <w:t>PROUD</w:t>
      </w:r>
      <w:r>
        <w:rPr>
          <w:sz w:val="28"/>
          <w:szCs w:val="28"/>
        </w:rPr>
        <w:t xml:space="preserve"> of the completed assignment; I don’t want to mark assignments you have rushed to complete with little thought or interest.</w:t>
      </w:r>
    </w:p>
    <w:p w:rsidR="008B0F59" w:rsidRDefault="008B0F59" w:rsidP="008B0F59">
      <w:pPr>
        <w:pBdr>
          <w:top w:val="single" w:sz="4" w:space="1" w:color="auto"/>
          <w:left w:val="single" w:sz="4" w:space="4" w:color="auto"/>
          <w:bottom w:val="single" w:sz="4" w:space="1" w:color="auto"/>
          <w:right w:val="single" w:sz="4" w:space="4" w:color="auto"/>
        </w:pBdr>
        <w:jc w:val="both"/>
        <w:rPr>
          <w:sz w:val="28"/>
          <w:szCs w:val="28"/>
        </w:rPr>
      </w:pPr>
      <w:r>
        <w:rPr>
          <w:sz w:val="28"/>
          <w:szCs w:val="28"/>
        </w:rPr>
        <w:t xml:space="preserve">You need to be </w:t>
      </w:r>
      <w:r w:rsidRPr="00AD0E3E">
        <w:rPr>
          <w:sz w:val="28"/>
          <w:szCs w:val="28"/>
          <w:u w:val="single"/>
        </w:rPr>
        <w:t>DETERMINED</w:t>
      </w:r>
      <w:r>
        <w:rPr>
          <w:sz w:val="28"/>
          <w:szCs w:val="28"/>
        </w:rPr>
        <w:t xml:space="preserve"> to learn everything you can. Success must be worked for through patience and practice.</w:t>
      </w:r>
    </w:p>
    <w:p w:rsidR="008B0F59" w:rsidRDefault="008B0F59" w:rsidP="008B0F59">
      <w:pPr>
        <w:pBdr>
          <w:top w:val="single" w:sz="4" w:space="1" w:color="auto"/>
          <w:left w:val="single" w:sz="4" w:space="4" w:color="auto"/>
          <w:bottom w:val="single" w:sz="4" w:space="1" w:color="auto"/>
          <w:right w:val="single" w:sz="4" w:space="4" w:color="auto"/>
        </w:pBdr>
        <w:jc w:val="both"/>
        <w:rPr>
          <w:sz w:val="28"/>
          <w:szCs w:val="28"/>
        </w:rPr>
      </w:pPr>
      <w:r>
        <w:rPr>
          <w:sz w:val="28"/>
          <w:szCs w:val="28"/>
        </w:rPr>
        <w:t xml:space="preserve">You need to be </w:t>
      </w:r>
      <w:r w:rsidRPr="00AD0E3E">
        <w:rPr>
          <w:sz w:val="28"/>
          <w:szCs w:val="28"/>
          <w:u w:val="single"/>
        </w:rPr>
        <w:t>COMMITTED</w:t>
      </w:r>
      <w:r w:rsidRPr="00AD0E3E">
        <w:rPr>
          <w:sz w:val="28"/>
          <w:szCs w:val="28"/>
        </w:rPr>
        <w:t xml:space="preserve"> </w:t>
      </w:r>
      <w:r>
        <w:rPr>
          <w:sz w:val="28"/>
          <w:szCs w:val="28"/>
        </w:rPr>
        <w:t>by planning and finding the time to work hard to succeed, and practicing. The key to success in any field is, to a large extent, a matter of practice (see the “10,000 Hour Rule”).</w:t>
      </w:r>
    </w:p>
    <w:p w:rsidR="008B0F59" w:rsidRDefault="008B0F59" w:rsidP="008B0F59">
      <w:pPr>
        <w:jc w:val="both"/>
        <w:rPr>
          <w:sz w:val="28"/>
          <w:szCs w:val="28"/>
        </w:rPr>
      </w:pPr>
    </w:p>
    <w:p w:rsidR="008B0F59" w:rsidRPr="007F01A1" w:rsidRDefault="008B0F59" w:rsidP="008B0F59">
      <w:pPr>
        <w:pStyle w:val="BodyText2"/>
        <w:rPr>
          <w:sz w:val="28"/>
          <w:szCs w:val="28"/>
          <w:u w:val="single"/>
        </w:rPr>
      </w:pPr>
      <w:r>
        <w:rPr>
          <w:sz w:val="28"/>
          <w:szCs w:val="28"/>
          <w:u w:val="single"/>
        </w:rPr>
        <w:t>PART A (UNDERSTANDING)</w:t>
      </w:r>
    </w:p>
    <w:p w:rsidR="008B0F59" w:rsidRDefault="008B0F59" w:rsidP="008B0F59">
      <w:pPr>
        <w:pStyle w:val="BodyText2"/>
        <w:rPr>
          <w:sz w:val="28"/>
          <w:szCs w:val="28"/>
        </w:rPr>
      </w:pPr>
    </w:p>
    <w:p w:rsidR="008B0F59" w:rsidRDefault="008B0F59" w:rsidP="008B0F59">
      <w:pPr>
        <w:pStyle w:val="BodyText2"/>
        <w:rPr>
          <w:sz w:val="28"/>
          <w:szCs w:val="28"/>
        </w:rPr>
      </w:pPr>
      <w:r>
        <w:rPr>
          <w:sz w:val="28"/>
          <w:szCs w:val="28"/>
        </w:rPr>
        <w:t>Investigate the use of software patterns in the development of mobile applications. Choose two architectural or design patterns (other than the pattern mentioned below) and create examples that demonstrate their use.  You should discuss UX design patterns, architectural design patterns and software design patterns in your answer.</w:t>
      </w:r>
    </w:p>
    <w:p w:rsidR="008B0F59" w:rsidRDefault="008B0F59" w:rsidP="008B0F59">
      <w:pPr>
        <w:pStyle w:val="BodyText2"/>
        <w:rPr>
          <w:sz w:val="28"/>
          <w:szCs w:val="28"/>
        </w:rPr>
      </w:pPr>
    </w:p>
    <w:p w:rsidR="008B0F59" w:rsidRDefault="008B0F59" w:rsidP="008B0F59">
      <w:pPr>
        <w:pStyle w:val="BodyText2"/>
        <w:rPr>
          <w:sz w:val="28"/>
          <w:szCs w:val="28"/>
        </w:rPr>
      </w:pPr>
      <w:r>
        <w:rPr>
          <w:sz w:val="28"/>
          <w:szCs w:val="28"/>
        </w:rPr>
        <w:t>One pattern that has become very important is the MVVM pattern. Discuss the purpose of this pattern and consider the benefits and drawbacks of using this approach when developing mobile applications.</w:t>
      </w:r>
    </w:p>
    <w:p w:rsidR="008B0F59" w:rsidRPr="001C5F28" w:rsidRDefault="008B0F59" w:rsidP="008B0F59">
      <w:pPr>
        <w:pStyle w:val="BodyText2"/>
        <w:rPr>
          <w:sz w:val="28"/>
          <w:szCs w:val="28"/>
        </w:rPr>
      </w:pPr>
    </w:p>
    <w:p w:rsidR="008B0F59" w:rsidRPr="007F01A1" w:rsidRDefault="008B0F59" w:rsidP="008B0F59">
      <w:pPr>
        <w:pStyle w:val="BodyText2"/>
        <w:rPr>
          <w:sz w:val="28"/>
          <w:szCs w:val="28"/>
          <w:u w:val="single"/>
        </w:rPr>
      </w:pPr>
      <w:r>
        <w:rPr>
          <w:sz w:val="28"/>
          <w:szCs w:val="28"/>
          <w:u w:val="single"/>
        </w:rPr>
        <w:t>PART B (IMPLEMENTATION)</w:t>
      </w:r>
    </w:p>
    <w:p w:rsidR="008B0F59" w:rsidRDefault="008B0F59" w:rsidP="008B0F59">
      <w:pPr>
        <w:pStyle w:val="BodyText2"/>
        <w:rPr>
          <w:sz w:val="28"/>
          <w:szCs w:val="28"/>
        </w:rPr>
      </w:pPr>
    </w:p>
    <w:p w:rsidR="008B0F59" w:rsidRPr="00544025" w:rsidRDefault="008B0F59" w:rsidP="008B0F59">
      <w:pPr>
        <w:jc w:val="both"/>
        <w:rPr>
          <w:i/>
          <w:sz w:val="28"/>
          <w:szCs w:val="28"/>
        </w:rPr>
      </w:pPr>
      <w:r w:rsidRPr="00544025">
        <w:rPr>
          <w:i/>
          <w:sz w:val="28"/>
          <w:szCs w:val="28"/>
        </w:rPr>
        <w:t>Exercise 1:</w:t>
      </w:r>
    </w:p>
    <w:p w:rsidR="008B0F59" w:rsidRDefault="008B0F59" w:rsidP="008B0F59">
      <w:pPr>
        <w:jc w:val="both"/>
        <w:rPr>
          <w:sz w:val="28"/>
          <w:szCs w:val="28"/>
        </w:rPr>
      </w:pPr>
      <w:r w:rsidRPr="005F2E96">
        <w:rPr>
          <w:sz w:val="28"/>
          <w:szCs w:val="28"/>
        </w:rPr>
        <w:t xml:space="preserve">Create a </w:t>
      </w:r>
      <w:r>
        <w:rPr>
          <w:sz w:val="28"/>
          <w:szCs w:val="28"/>
        </w:rPr>
        <w:t>“Las Vegas” Dice Roll mobile Application.   The application should allow the user to make two dice roll from a given application event (e.g. button click).  One die should belong to the player and one to the computer.  A random number may be allocated to each die on the roll event, and a scoring system should be developed to determine whether the game has been won, drawn or lost.</w:t>
      </w:r>
    </w:p>
    <w:p w:rsidR="008B0F59" w:rsidRDefault="008B0F59" w:rsidP="008B0F59">
      <w:pPr>
        <w:pStyle w:val="BodyText2"/>
        <w:rPr>
          <w:sz w:val="28"/>
          <w:szCs w:val="28"/>
        </w:rPr>
      </w:pPr>
    </w:p>
    <w:p w:rsidR="008B0F59" w:rsidRPr="00544025" w:rsidRDefault="008B0F59" w:rsidP="008B0F59">
      <w:pPr>
        <w:jc w:val="both"/>
        <w:rPr>
          <w:i/>
          <w:sz w:val="28"/>
          <w:szCs w:val="28"/>
        </w:rPr>
      </w:pPr>
      <w:r w:rsidRPr="00544025">
        <w:rPr>
          <w:i/>
          <w:sz w:val="28"/>
          <w:szCs w:val="28"/>
        </w:rPr>
        <w:t xml:space="preserve">Exercise </w:t>
      </w:r>
      <w:r>
        <w:rPr>
          <w:i/>
          <w:sz w:val="28"/>
          <w:szCs w:val="28"/>
        </w:rPr>
        <w:t>2</w:t>
      </w:r>
      <w:r w:rsidRPr="00544025">
        <w:rPr>
          <w:i/>
          <w:sz w:val="28"/>
          <w:szCs w:val="28"/>
        </w:rPr>
        <w:t>:</w:t>
      </w:r>
    </w:p>
    <w:p w:rsidR="008B0F59" w:rsidRDefault="008B0F59" w:rsidP="008B0F59">
      <w:pPr>
        <w:pStyle w:val="BodyText2"/>
        <w:rPr>
          <w:sz w:val="28"/>
          <w:szCs w:val="28"/>
        </w:rPr>
      </w:pPr>
      <w:r>
        <w:rPr>
          <w:sz w:val="28"/>
          <w:szCs w:val="28"/>
        </w:rPr>
        <w:t>Create a “Launchpad emulator” music player mobile application.  The application should allow the user to play samples and create a music track from a given application event.  The application should include a predetermined grid.  The application may include predetermined samples or you can choose to prompt the user to load their own samples into a grid position</w:t>
      </w:r>
      <w:r w:rsidRPr="009533BC">
        <w:rPr>
          <w:sz w:val="28"/>
          <w:szCs w:val="28"/>
        </w:rPr>
        <w:t>.</w:t>
      </w:r>
    </w:p>
    <w:p w:rsidR="008B0F59" w:rsidRDefault="008B0F59" w:rsidP="008B0F59">
      <w:pPr>
        <w:pStyle w:val="BodyText2"/>
        <w:rPr>
          <w:sz w:val="28"/>
          <w:szCs w:val="28"/>
        </w:rPr>
      </w:pPr>
    </w:p>
    <w:p w:rsidR="008B0F59" w:rsidRPr="00544025" w:rsidRDefault="008B0F59" w:rsidP="008B0F59">
      <w:pPr>
        <w:jc w:val="both"/>
        <w:rPr>
          <w:i/>
          <w:sz w:val="28"/>
          <w:szCs w:val="28"/>
        </w:rPr>
      </w:pPr>
      <w:r w:rsidRPr="00544025">
        <w:rPr>
          <w:i/>
          <w:sz w:val="28"/>
          <w:szCs w:val="28"/>
        </w:rPr>
        <w:t xml:space="preserve">Exercise </w:t>
      </w:r>
      <w:r>
        <w:rPr>
          <w:i/>
          <w:sz w:val="28"/>
          <w:szCs w:val="28"/>
        </w:rPr>
        <w:t>3</w:t>
      </w:r>
      <w:r w:rsidRPr="00544025">
        <w:rPr>
          <w:i/>
          <w:sz w:val="28"/>
          <w:szCs w:val="28"/>
        </w:rPr>
        <w:t>:</w:t>
      </w:r>
    </w:p>
    <w:p w:rsidR="008B0F59" w:rsidRDefault="008B0F59" w:rsidP="008B0F59">
      <w:pPr>
        <w:pStyle w:val="BodyText2"/>
        <w:rPr>
          <w:sz w:val="28"/>
          <w:szCs w:val="28"/>
        </w:rPr>
      </w:pPr>
      <w:r>
        <w:rPr>
          <w:sz w:val="28"/>
          <w:szCs w:val="28"/>
        </w:rPr>
        <w:t>Create a “CSG adventure” text-based RPG mobile application.  The application should allow the user to navigate through a story by choosing from a series of options that are predetermined</w:t>
      </w:r>
      <w:r w:rsidRPr="009533BC">
        <w:rPr>
          <w:sz w:val="28"/>
          <w:szCs w:val="28"/>
        </w:rPr>
        <w:t>.</w:t>
      </w:r>
    </w:p>
    <w:p w:rsidR="008B0F59" w:rsidRDefault="008B0F59" w:rsidP="008B0F59">
      <w:pPr>
        <w:pStyle w:val="BodyText2"/>
        <w:rPr>
          <w:sz w:val="28"/>
          <w:szCs w:val="28"/>
        </w:rPr>
      </w:pPr>
    </w:p>
    <w:p w:rsidR="008B0F59" w:rsidRDefault="008B0F59" w:rsidP="008B0F59">
      <w:pPr>
        <w:pStyle w:val="BodyText2"/>
        <w:rPr>
          <w:sz w:val="28"/>
          <w:szCs w:val="28"/>
        </w:rPr>
      </w:pPr>
    </w:p>
    <w:p w:rsidR="008B0F59" w:rsidRDefault="008B0F59" w:rsidP="008B0F59">
      <w:pPr>
        <w:pStyle w:val="BodyText2"/>
        <w:rPr>
          <w:sz w:val="28"/>
          <w:szCs w:val="28"/>
        </w:rPr>
      </w:pPr>
      <w:r>
        <w:rPr>
          <w:sz w:val="28"/>
          <w:szCs w:val="28"/>
        </w:rPr>
        <w:t>Provide evidence of testing for all application development.</w:t>
      </w:r>
    </w:p>
    <w:p w:rsidR="00A85BFE" w:rsidRDefault="00A85BF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8B0F59">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Default="00D22D9C" w:rsidP="00D22D9C">
      <w:pPr>
        <w:jc w:val="both"/>
        <w:rPr>
          <w:rFonts w:ascii="Arial" w:hAnsi="Arial" w:cs="Arial"/>
          <w:sz w:val="22"/>
          <w:szCs w:val="22"/>
        </w:rPr>
      </w:pPr>
    </w:p>
    <w:p w:rsidR="008B0F59" w:rsidRDefault="008B0F59" w:rsidP="00D22D9C">
      <w:pPr>
        <w:jc w:val="both"/>
        <w:rPr>
          <w:rFonts w:ascii="Arial" w:hAnsi="Arial" w:cs="Arial"/>
          <w:sz w:val="22"/>
          <w:szCs w:val="22"/>
        </w:rPr>
      </w:pPr>
    </w:p>
    <w:p w:rsidR="008B0F59" w:rsidRDefault="008B0F59" w:rsidP="00D22D9C">
      <w:pPr>
        <w:jc w:val="both"/>
        <w:rPr>
          <w:rFonts w:ascii="Arial" w:hAnsi="Arial" w:cs="Arial"/>
          <w:sz w:val="22"/>
          <w:szCs w:val="22"/>
        </w:rPr>
      </w:pPr>
    </w:p>
    <w:p w:rsidR="008B0F59" w:rsidRDefault="008B0F59" w:rsidP="00D22D9C">
      <w:pPr>
        <w:jc w:val="both"/>
        <w:rPr>
          <w:rFonts w:ascii="Arial" w:hAnsi="Arial" w:cs="Arial"/>
          <w:sz w:val="22"/>
          <w:szCs w:val="22"/>
        </w:rPr>
      </w:pPr>
    </w:p>
    <w:p w:rsidR="008B0F59" w:rsidRDefault="008B0F59" w:rsidP="00D22D9C">
      <w:pPr>
        <w:jc w:val="both"/>
        <w:rPr>
          <w:rFonts w:ascii="Arial" w:hAnsi="Arial" w:cs="Arial"/>
          <w:sz w:val="22"/>
          <w:szCs w:val="22"/>
        </w:rPr>
      </w:pPr>
    </w:p>
    <w:p w:rsidR="008B0F59" w:rsidRPr="00A406E5" w:rsidRDefault="008B0F59"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B0F59" w:rsidRPr="005B5D9F" w:rsidRDefault="008B0F59" w:rsidP="008B0F59">
      <w:pPr>
        <w:rPr>
          <w:b/>
          <w:sz w:val="28"/>
          <w:szCs w:val="28"/>
          <w:u w:val="single"/>
        </w:rPr>
      </w:pPr>
      <w:r w:rsidRPr="005B5D9F">
        <w:rPr>
          <w:b/>
          <w:sz w:val="28"/>
          <w:szCs w:val="28"/>
          <w:u w:val="single"/>
        </w:rPr>
        <w:t>Research-Informed Literature</w:t>
      </w:r>
    </w:p>
    <w:p w:rsidR="008B0F59" w:rsidRDefault="008B0F59" w:rsidP="008B0F59">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8B0F59" w:rsidRPr="008C0209" w:rsidTr="000704F7">
        <w:tc>
          <w:tcPr>
            <w:tcW w:w="8775" w:type="dxa"/>
            <w:shd w:val="clear" w:color="auto" w:fill="auto"/>
          </w:tcPr>
          <w:p w:rsidR="008B0F59" w:rsidRPr="008C0209" w:rsidRDefault="008B0F59" w:rsidP="000704F7">
            <w:pPr>
              <w:rPr>
                <w:sz w:val="28"/>
                <w:szCs w:val="28"/>
              </w:rPr>
            </w:pPr>
            <w:r w:rsidRPr="008C0209">
              <w:rPr>
                <w:sz w:val="28"/>
                <w:szCs w:val="28"/>
              </w:rPr>
              <w:t xml:space="preserve">PART A </w:t>
            </w:r>
          </w:p>
        </w:tc>
        <w:tc>
          <w:tcPr>
            <w:tcW w:w="963" w:type="dxa"/>
            <w:shd w:val="clear" w:color="auto" w:fill="auto"/>
          </w:tcPr>
          <w:p w:rsidR="008B0F59" w:rsidRPr="008C0209" w:rsidRDefault="008B0F59" w:rsidP="000704F7">
            <w:pPr>
              <w:rPr>
                <w:sz w:val="28"/>
                <w:szCs w:val="28"/>
              </w:rPr>
            </w:pPr>
            <w:r w:rsidRPr="008C0209">
              <w:rPr>
                <w:sz w:val="28"/>
                <w:szCs w:val="28"/>
              </w:rPr>
              <w:t>%Max</w:t>
            </w:r>
          </w:p>
        </w:tc>
        <w:tc>
          <w:tcPr>
            <w:tcW w:w="932" w:type="dxa"/>
            <w:shd w:val="clear" w:color="auto" w:fill="auto"/>
          </w:tcPr>
          <w:p w:rsidR="008B0F59" w:rsidRPr="008C0209" w:rsidRDefault="008B0F59" w:rsidP="000704F7">
            <w:pPr>
              <w:rPr>
                <w:sz w:val="28"/>
                <w:szCs w:val="28"/>
              </w:rPr>
            </w:pPr>
            <w:r w:rsidRPr="008C0209">
              <w:rPr>
                <w:sz w:val="28"/>
                <w:szCs w:val="28"/>
              </w:rPr>
              <w:t>Marks</w:t>
            </w:r>
          </w:p>
        </w:tc>
      </w:tr>
      <w:tr w:rsidR="008B0F59" w:rsidRPr="008C0209" w:rsidTr="000704F7">
        <w:tc>
          <w:tcPr>
            <w:tcW w:w="8775" w:type="dxa"/>
            <w:shd w:val="clear" w:color="auto" w:fill="auto"/>
            <w:vAlign w:val="center"/>
          </w:tcPr>
          <w:p w:rsidR="008B0F59" w:rsidRPr="008C0209" w:rsidRDefault="008B0F59" w:rsidP="000704F7">
            <w:pPr>
              <w:rPr>
                <w:sz w:val="28"/>
                <w:szCs w:val="28"/>
              </w:rPr>
            </w:pPr>
            <w:r>
              <w:rPr>
                <w:sz w:val="28"/>
                <w:szCs w:val="28"/>
              </w:rPr>
              <w:t>Investigation software patterns.</w:t>
            </w:r>
          </w:p>
        </w:tc>
        <w:tc>
          <w:tcPr>
            <w:tcW w:w="963" w:type="dxa"/>
            <w:shd w:val="clear" w:color="auto" w:fill="auto"/>
            <w:vAlign w:val="center"/>
          </w:tcPr>
          <w:p w:rsidR="008B0F59" w:rsidRPr="008C0209" w:rsidRDefault="008B0F59" w:rsidP="000704F7">
            <w:pPr>
              <w:jc w:val="center"/>
              <w:rPr>
                <w:sz w:val="28"/>
                <w:szCs w:val="28"/>
              </w:rPr>
            </w:pPr>
            <w:r>
              <w:rPr>
                <w:sz w:val="28"/>
                <w:szCs w:val="28"/>
              </w:rPr>
              <w:t>50</w:t>
            </w:r>
          </w:p>
        </w:tc>
        <w:tc>
          <w:tcPr>
            <w:tcW w:w="932" w:type="dxa"/>
            <w:shd w:val="clear" w:color="auto" w:fill="auto"/>
            <w:vAlign w:val="center"/>
          </w:tcPr>
          <w:p w:rsidR="008B0F59" w:rsidRPr="008C0209" w:rsidRDefault="008B0F59" w:rsidP="000704F7">
            <w:pPr>
              <w:rPr>
                <w:sz w:val="36"/>
                <w:szCs w:val="36"/>
              </w:rPr>
            </w:pPr>
          </w:p>
        </w:tc>
      </w:tr>
      <w:tr w:rsidR="008B0F59" w:rsidRPr="008C0209" w:rsidTr="000704F7">
        <w:tc>
          <w:tcPr>
            <w:tcW w:w="8775" w:type="dxa"/>
            <w:shd w:val="clear" w:color="auto" w:fill="auto"/>
            <w:vAlign w:val="center"/>
          </w:tcPr>
          <w:p w:rsidR="008B0F59" w:rsidRDefault="008B0F59" w:rsidP="000704F7">
            <w:pPr>
              <w:rPr>
                <w:sz w:val="28"/>
                <w:szCs w:val="28"/>
              </w:rPr>
            </w:pPr>
            <w:r>
              <w:rPr>
                <w:sz w:val="28"/>
                <w:szCs w:val="28"/>
              </w:rPr>
              <w:t>Investigation of MVVM pattern</w:t>
            </w:r>
          </w:p>
        </w:tc>
        <w:tc>
          <w:tcPr>
            <w:tcW w:w="963" w:type="dxa"/>
            <w:shd w:val="clear" w:color="auto" w:fill="auto"/>
            <w:vAlign w:val="center"/>
          </w:tcPr>
          <w:p w:rsidR="008B0F59" w:rsidRDefault="008B0F59" w:rsidP="000704F7">
            <w:pPr>
              <w:jc w:val="center"/>
              <w:rPr>
                <w:sz w:val="28"/>
                <w:szCs w:val="28"/>
              </w:rPr>
            </w:pPr>
            <w:r>
              <w:rPr>
                <w:sz w:val="28"/>
                <w:szCs w:val="28"/>
              </w:rPr>
              <w:t>50</w:t>
            </w:r>
          </w:p>
        </w:tc>
        <w:tc>
          <w:tcPr>
            <w:tcW w:w="932" w:type="dxa"/>
            <w:shd w:val="clear" w:color="auto" w:fill="auto"/>
            <w:vAlign w:val="center"/>
          </w:tcPr>
          <w:p w:rsidR="008B0F59" w:rsidRPr="008C0209" w:rsidRDefault="008B0F59" w:rsidP="000704F7">
            <w:pPr>
              <w:rPr>
                <w:sz w:val="36"/>
                <w:szCs w:val="36"/>
              </w:rPr>
            </w:pPr>
          </w:p>
        </w:tc>
      </w:tr>
    </w:tbl>
    <w:p w:rsidR="008B0F59" w:rsidRDefault="008B0F59" w:rsidP="008B0F59">
      <w:pPr>
        <w:rPr>
          <w:sz w:val="28"/>
          <w:szCs w:val="28"/>
        </w:rPr>
      </w:pPr>
    </w:p>
    <w:p w:rsidR="008B0F59" w:rsidRPr="005B5D9F" w:rsidRDefault="008B0F59" w:rsidP="008B0F59">
      <w:pPr>
        <w:rPr>
          <w:b/>
          <w:sz w:val="28"/>
          <w:szCs w:val="28"/>
          <w:u w:val="single"/>
        </w:rPr>
      </w:pPr>
      <w:r w:rsidRPr="005B5D9F">
        <w:rPr>
          <w:b/>
          <w:sz w:val="28"/>
          <w:szCs w:val="28"/>
          <w:u w:val="single"/>
        </w:rPr>
        <w:t>Practical Application and Deployment</w:t>
      </w:r>
    </w:p>
    <w:p w:rsidR="008B0F59" w:rsidRDefault="008B0F59" w:rsidP="008B0F59">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8B0F59" w:rsidRPr="008C0209" w:rsidTr="000704F7">
        <w:tc>
          <w:tcPr>
            <w:tcW w:w="8775" w:type="dxa"/>
            <w:shd w:val="clear" w:color="auto" w:fill="auto"/>
          </w:tcPr>
          <w:p w:rsidR="008B0F59" w:rsidRPr="008C0209" w:rsidRDefault="008B0F59" w:rsidP="000704F7">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rsidR="008B0F59" w:rsidRPr="008C0209" w:rsidRDefault="008B0F59" w:rsidP="000704F7">
            <w:pPr>
              <w:rPr>
                <w:sz w:val="28"/>
                <w:szCs w:val="28"/>
              </w:rPr>
            </w:pPr>
            <w:r w:rsidRPr="008C0209">
              <w:rPr>
                <w:sz w:val="28"/>
                <w:szCs w:val="28"/>
              </w:rPr>
              <w:t>%Max</w:t>
            </w:r>
          </w:p>
        </w:tc>
        <w:tc>
          <w:tcPr>
            <w:tcW w:w="932" w:type="dxa"/>
            <w:shd w:val="clear" w:color="auto" w:fill="auto"/>
          </w:tcPr>
          <w:p w:rsidR="008B0F59" w:rsidRPr="008C0209" w:rsidRDefault="008B0F59" w:rsidP="000704F7">
            <w:pPr>
              <w:rPr>
                <w:sz w:val="28"/>
                <w:szCs w:val="28"/>
              </w:rPr>
            </w:pPr>
            <w:r w:rsidRPr="008C0209">
              <w:rPr>
                <w:sz w:val="28"/>
                <w:szCs w:val="28"/>
              </w:rPr>
              <w:t>Marks</w:t>
            </w:r>
          </w:p>
        </w:tc>
      </w:tr>
      <w:tr w:rsidR="008B0F59" w:rsidRPr="008C0209" w:rsidTr="000704F7">
        <w:tc>
          <w:tcPr>
            <w:tcW w:w="8775" w:type="dxa"/>
            <w:shd w:val="clear" w:color="auto" w:fill="auto"/>
            <w:vAlign w:val="center"/>
          </w:tcPr>
          <w:p w:rsidR="008B0F59" w:rsidRPr="008C0209" w:rsidRDefault="008B0F59" w:rsidP="000704F7">
            <w:pPr>
              <w:rPr>
                <w:sz w:val="28"/>
                <w:szCs w:val="28"/>
              </w:rPr>
            </w:pPr>
            <w:r>
              <w:rPr>
                <w:sz w:val="28"/>
                <w:szCs w:val="28"/>
              </w:rPr>
              <w:t>Exercise 1</w:t>
            </w:r>
            <w:r w:rsidRPr="008C0209">
              <w:rPr>
                <w:sz w:val="28"/>
                <w:szCs w:val="28"/>
              </w:rPr>
              <w:t xml:space="preserve"> </w:t>
            </w:r>
          </w:p>
        </w:tc>
        <w:tc>
          <w:tcPr>
            <w:tcW w:w="963" w:type="dxa"/>
            <w:shd w:val="clear" w:color="auto" w:fill="auto"/>
            <w:vAlign w:val="center"/>
          </w:tcPr>
          <w:p w:rsidR="008B0F59" w:rsidRPr="008C0209" w:rsidRDefault="008B0F59" w:rsidP="000704F7">
            <w:pPr>
              <w:jc w:val="center"/>
              <w:rPr>
                <w:sz w:val="28"/>
                <w:szCs w:val="28"/>
              </w:rPr>
            </w:pPr>
            <w:r>
              <w:rPr>
                <w:sz w:val="28"/>
                <w:szCs w:val="28"/>
              </w:rPr>
              <w:t>30</w:t>
            </w:r>
          </w:p>
        </w:tc>
        <w:tc>
          <w:tcPr>
            <w:tcW w:w="932" w:type="dxa"/>
            <w:shd w:val="clear" w:color="auto" w:fill="auto"/>
          </w:tcPr>
          <w:p w:rsidR="008B0F59" w:rsidRPr="008C0209" w:rsidRDefault="008B0F59" w:rsidP="000704F7">
            <w:pPr>
              <w:jc w:val="center"/>
              <w:rPr>
                <w:sz w:val="36"/>
                <w:szCs w:val="36"/>
              </w:rPr>
            </w:pPr>
          </w:p>
        </w:tc>
      </w:tr>
      <w:tr w:rsidR="008B0F59" w:rsidRPr="008C0209" w:rsidTr="000704F7">
        <w:tc>
          <w:tcPr>
            <w:tcW w:w="8775" w:type="dxa"/>
            <w:shd w:val="clear" w:color="auto" w:fill="auto"/>
            <w:vAlign w:val="center"/>
          </w:tcPr>
          <w:p w:rsidR="008B0F59" w:rsidRPr="008C0209" w:rsidRDefault="008B0F59" w:rsidP="000704F7">
            <w:pPr>
              <w:rPr>
                <w:sz w:val="28"/>
                <w:szCs w:val="28"/>
              </w:rPr>
            </w:pPr>
            <w:r>
              <w:rPr>
                <w:sz w:val="28"/>
                <w:szCs w:val="28"/>
              </w:rPr>
              <w:t>Exercise 2</w:t>
            </w:r>
          </w:p>
        </w:tc>
        <w:tc>
          <w:tcPr>
            <w:tcW w:w="963" w:type="dxa"/>
            <w:shd w:val="clear" w:color="auto" w:fill="auto"/>
            <w:vAlign w:val="center"/>
          </w:tcPr>
          <w:p w:rsidR="008B0F59" w:rsidRPr="008C0209" w:rsidRDefault="008B0F59" w:rsidP="000704F7">
            <w:pPr>
              <w:jc w:val="center"/>
              <w:rPr>
                <w:sz w:val="28"/>
                <w:szCs w:val="28"/>
              </w:rPr>
            </w:pPr>
            <w:r>
              <w:rPr>
                <w:sz w:val="28"/>
                <w:szCs w:val="28"/>
              </w:rPr>
              <w:t>30</w:t>
            </w:r>
          </w:p>
        </w:tc>
        <w:tc>
          <w:tcPr>
            <w:tcW w:w="932" w:type="dxa"/>
            <w:shd w:val="clear" w:color="auto" w:fill="auto"/>
          </w:tcPr>
          <w:p w:rsidR="008B0F59" w:rsidRPr="008C0209" w:rsidRDefault="008B0F59" w:rsidP="000704F7">
            <w:pPr>
              <w:jc w:val="center"/>
              <w:rPr>
                <w:sz w:val="36"/>
                <w:szCs w:val="36"/>
              </w:rPr>
            </w:pPr>
          </w:p>
        </w:tc>
      </w:tr>
      <w:tr w:rsidR="008B0F59" w:rsidRPr="008C0209" w:rsidTr="000704F7">
        <w:tc>
          <w:tcPr>
            <w:tcW w:w="8775" w:type="dxa"/>
            <w:shd w:val="clear" w:color="auto" w:fill="auto"/>
            <w:vAlign w:val="center"/>
          </w:tcPr>
          <w:p w:rsidR="008B0F59" w:rsidRPr="008C0209" w:rsidRDefault="008B0F59" w:rsidP="000704F7">
            <w:pPr>
              <w:rPr>
                <w:sz w:val="28"/>
                <w:szCs w:val="28"/>
              </w:rPr>
            </w:pPr>
            <w:r>
              <w:rPr>
                <w:sz w:val="28"/>
                <w:szCs w:val="28"/>
              </w:rPr>
              <w:t>Exercise 3</w:t>
            </w:r>
          </w:p>
        </w:tc>
        <w:tc>
          <w:tcPr>
            <w:tcW w:w="963" w:type="dxa"/>
            <w:shd w:val="clear" w:color="auto" w:fill="auto"/>
            <w:vAlign w:val="center"/>
          </w:tcPr>
          <w:p w:rsidR="008B0F59" w:rsidRPr="008C0209" w:rsidRDefault="008B0F59" w:rsidP="000704F7">
            <w:pPr>
              <w:jc w:val="center"/>
              <w:rPr>
                <w:sz w:val="28"/>
                <w:szCs w:val="28"/>
              </w:rPr>
            </w:pPr>
            <w:r>
              <w:rPr>
                <w:sz w:val="28"/>
                <w:szCs w:val="28"/>
              </w:rPr>
              <w:t>30</w:t>
            </w:r>
          </w:p>
        </w:tc>
        <w:tc>
          <w:tcPr>
            <w:tcW w:w="932" w:type="dxa"/>
            <w:shd w:val="clear" w:color="auto" w:fill="auto"/>
          </w:tcPr>
          <w:p w:rsidR="008B0F59" w:rsidRPr="008C0209" w:rsidRDefault="008B0F59" w:rsidP="000704F7">
            <w:pPr>
              <w:jc w:val="center"/>
              <w:rPr>
                <w:sz w:val="36"/>
                <w:szCs w:val="36"/>
              </w:rPr>
            </w:pPr>
          </w:p>
        </w:tc>
      </w:tr>
      <w:tr w:rsidR="008B0F59" w:rsidRPr="008C0209" w:rsidTr="000704F7">
        <w:tc>
          <w:tcPr>
            <w:tcW w:w="8775" w:type="dxa"/>
            <w:shd w:val="clear" w:color="auto" w:fill="auto"/>
            <w:vAlign w:val="center"/>
          </w:tcPr>
          <w:p w:rsidR="008B0F59" w:rsidRDefault="008B0F59" w:rsidP="000704F7">
            <w:pPr>
              <w:rPr>
                <w:sz w:val="28"/>
                <w:szCs w:val="28"/>
              </w:rPr>
            </w:pPr>
            <w:r>
              <w:rPr>
                <w:sz w:val="28"/>
                <w:szCs w:val="28"/>
              </w:rPr>
              <w:t>Software testing</w:t>
            </w:r>
          </w:p>
        </w:tc>
        <w:tc>
          <w:tcPr>
            <w:tcW w:w="963" w:type="dxa"/>
            <w:shd w:val="clear" w:color="auto" w:fill="auto"/>
            <w:vAlign w:val="center"/>
          </w:tcPr>
          <w:p w:rsidR="008B0F59" w:rsidRDefault="008B0F59" w:rsidP="000704F7">
            <w:pPr>
              <w:jc w:val="center"/>
              <w:rPr>
                <w:sz w:val="28"/>
                <w:szCs w:val="28"/>
              </w:rPr>
            </w:pPr>
            <w:r>
              <w:rPr>
                <w:sz w:val="28"/>
                <w:szCs w:val="28"/>
              </w:rPr>
              <w:t>10</w:t>
            </w:r>
          </w:p>
        </w:tc>
        <w:tc>
          <w:tcPr>
            <w:tcW w:w="932" w:type="dxa"/>
            <w:shd w:val="clear" w:color="auto" w:fill="auto"/>
          </w:tcPr>
          <w:p w:rsidR="008B0F59" w:rsidRPr="008C0209" w:rsidRDefault="008B0F59" w:rsidP="000704F7">
            <w:pPr>
              <w:jc w:val="center"/>
              <w:rPr>
                <w:sz w:val="36"/>
                <w:szCs w:val="36"/>
              </w:rPr>
            </w:pPr>
          </w:p>
        </w:tc>
      </w:tr>
    </w:tbl>
    <w:p w:rsidR="00D76826" w:rsidRDefault="00D76826" w:rsidP="008B0F59">
      <w:pPr>
        <w:jc w:val="both"/>
        <w:rPr>
          <w:sz w:val="28"/>
          <w:szCs w:val="28"/>
        </w:rPr>
      </w:pPr>
    </w:p>
    <w:p w:rsidR="00D76826" w:rsidRDefault="00D76826">
      <w:pPr>
        <w:rPr>
          <w:sz w:val="28"/>
          <w:szCs w:val="28"/>
        </w:rPr>
      </w:pPr>
      <w:r>
        <w:rPr>
          <w:sz w:val="28"/>
          <w:szCs w:val="2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76826" w:rsidRPr="00100396" w:rsidTr="00563423">
        <w:trPr>
          <w:trHeight w:val="414"/>
        </w:trPr>
        <w:tc>
          <w:tcPr>
            <w:tcW w:w="10670" w:type="dxa"/>
            <w:shd w:val="clear" w:color="auto" w:fill="D9D9D9"/>
          </w:tcPr>
          <w:p w:rsidR="00D76826" w:rsidRPr="00100396" w:rsidRDefault="00D76826" w:rsidP="00563423">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8B0F59" w:rsidRDefault="008B0F59" w:rsidP="008B0F59">
      <w:pPr>
        <w:jc w:val="both"/>
        <w:rPr>
          <w:sz w:val="28"/>
          <w:szCs w:val="28"/>
        </w:rPr>
      </w:pPr>
    </w:p>
    <w:p w:rsidR="008B0F59" w:rsidRPr="009753DF" w:rsidRDefault="008B0F59" w:rsidP="008B0F59">
      <w:pPr>
        <w:rPr>
          <w:rFonts w:ascii="Calibri" w:hAnsi="Calibri" w:cs="Calibri"/>
          <w:sz w:val="22"/>
          <w:szCs w:val="22"/>
        </w:rPr>
      </w:pPr>
      <w:r w:rsidRPr="009753DF">
        <w:rPr>
          <w:rFonts w:ascii="Calibri" w:hAnsi="Calibri" w:cs="Calibri"/>
          <w:sz w:val="22"/>
          <w:szCs w:val="22"/>
        </w:rPr>
        <w:t>You will be assessed against the five common assessment criteria as follows:</w:t>
      </w:r>
    </w:p>
    <w:p w:rsidR="008B0F59" w:rsidRPr="009753DF" w:rsidRDefault="008B0F59" w:rsidP="008B0F59">
      <w:pPr>
        <w:rPr>
          <w:rFonts w:ascii="Calibri" w:hAnsi="Calibri" w:cs="Calibri"/>
          <w:sz w:val="22"/>
          <w:szCs w:val="22"/>
        </w:rPr>
      </w:pPr>
    </w:p>
    <w:p w:rsidR="008B0F59" w:rsidRPr="006F459D" w:rsidRDefault="008B0F59" w:rsidP="008B0F59">
      <w:pPr>
        <w:numPr>
          <w:ilvl w:val="0"/>
          <w:numId w:val="17"/>
        </w:numPr>
        <w:rPr>
          <w:rFonts w:ascii="Calibri" w:hAnsi="Calibri" w:cs="Calibri"/>
          <w:b/>
          <w:sz w:val="22"/>
          <w:szCs w:val="22"/>
        </w:rPr>
      </w:pPr>
      <w:r>
        <w:rPr>
          <w:rFonts w:ascii="Calibri" w:hAnsi="Calibri" w:cs="Calibri"/>
          <w:b/>
          <w:sz w:val="22"/>
          <w:szCs w:val="22"/>
        </w:rPr>
        <w:t>Research-informed Literature (20</w:t>
      </w:r>
      <w:r w:rsidRPr="006F459D">
        <w:rPr>
          <w:rFonts w:ascii="Calibri" w:hAnsi="Calibri" w:cs="Calibri"/>
          <w:b/>
          <w:sz w:val="22"/>
          <w:szCs w:val="22"/>
        </w:rPr>
        <w:t>%)</w:t>
      </w:r>
    </w:p>
    <w:p w:rsidR="008B0F59" w:rsidRPr="009753DF" w:rsidRDefault="008B0F59" w:rsidP="008B0F59">
      <w:pPr>
        <w:ind w:left="360"/>
        <w:rPr>
          <w:rFonts w:ascii="Calibri" w:hAnsi="Calibri" w:cs="Calibri"/>
          <w:sz w:val="22"/>
          <w:szCs w:val="22"/>
        </w:rPr>
      </w:pPr>
      <w:r w:rsidRPr="009753DF">
        <w:rPr>
          <w:rFonts w:ascii="Calibri" w:hAnsi="Calibri" w:cs="Calibri"/>
          <w:sz w:val="22"/>
          <w:szCs w:val="22"/>
        </w:rPr>
        <w:t>Marks will be awarded based on the extent of research and/or own reading,</w:t>
      </w:r>
      <w:r>
        <w:rPr>
          <w:rFonts w:ascii="Calibri" w:hAnsi="Calibri" w:cs="Calibri"/>
          <w:sz w:val="22"/>
          <w:szCs w:val="22"/>
        </w:rPr>
        <w:t xml:space="preserve"> selection of credible sources, </w:t>
      </w:r>
      <w:r w:rsidRPr="009753DF">
        <w:rPr>
          <w:rFonts w:ascii="Calibri" w:hAnsi="Calibri" w:cs="Calibri"/>
          <w:sz w:val="22"/>
          <w:szCs w:val="22"/>
        </w:rPr>
        <w:t>application of appropriate referencing conventions.</w:t>
      </w:r>
      <w:r>
        <w:rPr>
          <w:rFonts w:ascii="Calibri" w:hAnsi="Calibri" w:cs="Calibri"/>
          <w:sz w:val="22"/>
          <w:szCs w:val="22"/>
        </w:rPr>
        <w:t xml:space="preserve">  Your research sources should extend beyond simply using the links provided in the Moodle content. You MUST include evidence of sources that you have discovered yourself during the course of your own student centred work.  Make sure you understand and use the numeric referencing system as covered in class and in the </w:t>
      </w:r>
      <w:proofErr w:type="spellStart"/>
      <w:r>
        <w:rPr>
          <w:rFonts w:ascii="Calibri" w:hAnsi="Calibri" w:cs="Calibri"/>
          <w:sz w:val="22"/>
          <w:szCs w:val="22"/>
        </w:rPr>
        <w:t>Powerpoints</w:t>
      </w:r>
      <w:proofErr w:type="spellEnd"/>
      <w:r>
        <w:rPr>
          <w:rFonts w:ascii="Calibri" w:hAnsi="Calibri" w:cs="Calibri"/>
          <w:sz w:val="22"/>
          <w:szCs w:val="22"/>
        </w:rPr>
        <w:t xml:space="preserve"> on Moodle. </w:t>
      </w:r>
    </w:p>
    <w:p w:rsidR="008B0F59" w:rsidRPr="009753DF" w:rsidRDefault="008B0F59" w:rsidP="008B0F59">
      <w:pPr>
        <w:rPr>
          <w:rFonts w:ascii="Calibri" w:hAnsi="Calibri" w:cs="Calibri"/>
          <w:sz w:val="22"/>
          <w:szCs w:val="22"/>
        </w:rPr>
      </w:pPr>
    </w:p>
    <w:p w:rsidR="008B0F59" w:rsidRPr="006F459D" w:rsidRDefault="008B0F59" w:rsidP="008B0F59">
      <w:pPr>
        <w:numPr>
          <w:ilvl w:val="0"/>
          <w:numId w:val="17"/>
        </w:numPr>
        <w:rPr>
          <w:rFonts w:ascii="Calibri" w:hAnsi="Calibri" w:cs="Calibri"/>
          <w:b/>
          <w:sz w:val="22"/>
          <w:szCs w:val="22"/>
        </w:rPr>
      </w:pPr>
      <w:r w:rsidRPr="006F459D">
        <w:rPr>
          <w:rFonts w:ascii="Calibri" w:hAnsi="Calibri" w:cs="Calibri"/>
          <w:b/>
          <w:sz w:val="22"/>
          <w:szCs w:val="22"/>
        </w:rPr>
        <w:t>Knowledge and Understanding of Subject</w:t>
      </w:r>
      <w:r>
        <w:rPr>
          <w:rFonts w:ascii="Calibri" w:hAnsi="Calibri" w:cs="Calibri"/>
          <w:b/>
          <w:sz w:val="22"/>
          <w:szCs w:val="22"/>
        </w:rPr>
        <w:t>s (25</w:t>
      </w:r>
      <w:r w:rsidRPr="006F459D">
        <w:rPr>
          <w:rFonts w:ascii="Calibri" w:hAnsi="Calibri" w:cs="Calibri"/>
          <w:b/>
          <w:sz w:val="22"/>
          <w:szCs w:val="22"/>
        </w:rPr>
        <w:t>%)</w:t>
      </w:r>
    </w:p>
    <w:p w:rsidR="008B0F59" w:rsidRPr="009753DF" w:rsidRDefault="008B0F59" w:rsidP="008B0F59">
      <w:pPr>
        <w:ind w:left="360"/>
        <w:rPr>
          <w:rFonts w:ascii="Calibri" w:hAnsi="Calibri" w:cs="Calibri"/>
          <w:sz w:val="22"/>
          <w:szCs w:val="22"/>
        </w:rPr>
      </w:pPr>
      <w:r w:rsidRPr="009753DF">
        <w:rPr>
          <w:rFonts w:ascii="Calibri" w:hAnsi="Calibri" w:cs="Calibri"/>
          <w:sz w:val="22"/>
          <w:szCs w:val="22"/>
        </w:rPr>
        <w:t xml:space="preserve">Marks will be allocated based on the </w:t>
      </w:r>
      <w:r>
        <w:rPr>
          <w:rFonts w:ascii="Calibri" w:hAnsi="Calibri" w:cs="Calibri"/>
          <w:sz w:val="22"/>
          <w:szCs w:val="22"/>
        </w:rPr>
        <w:t xml:space="preserve">demonstration and </w:t>
      </w:r>
      <w:r w:rsidRPr="009753DF">
        <w:rPr>
          <w:rFonts w:ascii="Calibri" w:hAnsi="Calibri" w:cs="Calibri"/>
          <w:sz w:val="22"/>
          <w:szCs w:val="22"/>
        </w:rPr>
        <w:t xml:space="preserve">extent of knowledge and understanding of </w:t>
      </w:r>
      <w:r>
        <w:rPr>
          <w:rFonts w:ascii="Calibri" w:hAnsi="Calibri" w:cs="Calibri"/>
          <w:sz w:val="22"/>
          <w:szCs w:val="22"/>
        </w:rPr>
        <w:t xml:space="preserve">the general </w:t>
      </w:r>
      <w:r w:rsidRPr="009753DF">
        <w:rPr>
          <w:rFonts w:ascii="Calibri" w:hAnsi="Calibri" w:cs="Calibri"/>
          <w:sz w:val="22"/>
          <w:szCs w:val="22"/>
        </w:rPr>
        <w:t xml:space="preserve">concepts and underlying principles </w:t>
      </w:r>
      <w:r>
        <w:rPr>
          <w:rFonts w:ascii="Calibri" w:hAnsi="Calibri" w:cs="Calibri"/>
          <w:sz w:val="22"/>
          <w:szCs w:val="22"/>
        </w:rPr>
        <w:t>covered in this module</w:t>
      </w:r>
      <w:r w:rsidRPr="009753DF">
        <w:rPr>
          <w:rFonts w:ascii="Calibri" w:hAnsi="Calibri" w:cs="Calibri"/>
          <w:sz w:val="22"/>
          <w:szCs w:val="22"/>
        </w:rPr>
        <w:t>.</w:t>
      </w:r>
      <w:r>
        <w:rPr>
          <w:rFonts w:ascii="Calibri" w:hAnsi="Calibri" w:cs="Calibri"/>
          <w:sz w:val="22"/>
          <w:szCs w:val="22"/>
        </w:rPr>
        <w:t xml:space="preserve"> </w:t>
      </w:r>
    </w:p>
    <w:p w:rsidR="008B0F59" w:rsidRPr="009753DF" w:rsidRDefault="008B0F59" w:rsidP="008B0F59">
      <w:pPr>
        <w:rPr>
          <w:rFonts w:ascii="Calibri" w:hAnsi="Calibri" w:cs="Calibri"/>
          <w:sz w:val="22"/>
          <w:szCs w:val="22"/>
        </w:rPr>
      </w:pPr>
    </w:p>
    <w:p w:rsidR="008B0F59" w:rsidRPr="006F459D" w:rsidRDefault="008B0F59" w:rsidP="008B0F59">
      <w:pPr>
        <w:numPr>
          <w:ilvl w:val="0"/>
          <w:numId w:val="17"/>
        </w:numPr>
        <w:rPr>
          <w:rFonts w:ascii="Calibri" w:hAnsi="Calibri" w:cs="Calibri"/>
          <w:b/>
          <w:sz w:val="22"/>
          <w:szCs w:val="22"/>
        </w:rPr>
      </w:pPr>
      <w:r>
        <w:rPr>
          <w:rFonts w:ascii="Calibri" w:hAnsi="Calibri" w:cs="Calibri"/>
          <w:b/>
          <w:sz w:val="22"/>
          <w:szCs w:val="22"/>
        </w:rPr>
        <w:t>Analysis (15</w:t>
      </w:r>
      <w:r w:rsidRPr="006F459D">
        <w:rPr>
          <w:rFonts w:ascii="Calibri" w:hAnsi="Calibri" w:cs="Calibri"/>
          <w:b/>
          <w:sz w:val="22"/>
          <w:szCs w:val="22"/>
        </w:rPr>
        <w:t>%)</w:t>
      </w:r>
    </w:p>
    <w:p w:rsidR="008B0F59" w:rsidRPr="009753DF" w:rsidRDefault="008B0F59" w:rsidP="008B0F59">
      <w:pPr>
        <w:ind w:left="360"/>
        <w:rPr>
          <w:rFonts w:ascii="Calibri" w:hAnsi="Calibri" w:cs="Calibri"/>
          <w:sz w:val="22"/>
          <w:szCs w:val="22"/>
        </w:rPr>
      </w:pPr>
      <w:r w:rsidRPr="009753DF">
        <w:rPr>
          <w:rFonts w:ascii="Calibri" w:hAnsi="Calibri" w:cs="Calibri"/>
          <w:sz w:val="22"/>
          <w:szCs w:val="22"/>
        </w:rPr>
        <w:t xml:space="preserve">Marks </w:t>
      </w:r>
      <w:r>
        <w:rPr>
          <w:rFonts w:ascii="Calibri" w:hAnsi="Calibri" w:cs="Calibri"/>
          <w:sz w:val="22"/>
          <w:szCs w:val="22"/>
        </w:rPr>
        <w:t xml:space="preserve">will be </w:t>
      </w:r>
      <w:r w:rsidRPr="009753DF">
        <w:rPr>
          <w:rFonts w:ascii="Calibri" w:hAnsi="Calibri" w:cs="Calibri"/>
          <w:sz w:val="22"/>
          <w:szCs w:val="22"/>
        </w:rPr>
        <w:t>awarded for Analysis, evaluation and synthesis of key-findings.</w:t>
      </w:r>
      <w:r>
        <w:rPr>
          <w:rFonts w:ascii="Calibri" w:hAnsi="Calibri" w:cs="Calibri"/>
          <w:sz w:val="22"/>
          <w:szCs w:val="22"/>
        </w:rPr>
        <w:t xml:space="preserve"> You have to demonstrate that you not only understand the data and information gathered, but you also have worked out what to do with it and how it will inform and shape the decisions you make in the future. This aspect will be more and more critical as you progress through your studies at University.</w:t>
      </w:r>
    </w:p>
    <w:p w:rsidR="008B0F59" w:rsidRPr="009753DF" w:rsidRDefault="008B0F59" w:rsidP="008B0F59">
      <w:pPr>
        <w:rPr>
          <w:rFonts w:ascii="Calibri" w:hAnsi="Calibri" w:cs="Calibri"/>
          <w:sz w:val="22"/>
          <w:szCs w:val="22"/>
        </w:rPr>
      </w:pPr>
    </w:p>
    <w:p w:rsidR="008B0F59" w:rsidRPr="006F459D" w:rsidRDefault="008B0F59" w:rsidP="008B0F59">
      <w:pPr>
        <w:numPr>
          <w:ilvl w:val="0"/>
          <w:numId w:val="17"/>
        </w:numPr>
        <w:rPr>
          <w:rFonts w:ascii="Calibri" w:hAnsi="Calibri" w:cs="Calibri"/>
          <w:b/>
          <w:sz w:val="22"/>
          <w:szCs w:val="22"/>
        </w:rPr>
      </w:pPr>
      <w:r w:rsidRPr="006F459D">
        <w:rPr>
          <w:rFonts w:ascii="Calibri" w:hAnsi="Calibri" w:cs="Calibri"/>
          <w:b/>
          <w:sz w:val="22"/>
          <w:szCs w:val="22"/>
        </w:rPr>
        <w:t>Practical Application and Deployment (</w:t>
      </w:r>
      <w:r>
        <w:rPr>
          <w:rFonts w:ascii="Calibri" w:hAnsi="Calibri" w:cs="Calibri"/>
          <w:b/>
          <w:sz w:val="22"/>
          <w:szCs w:val="22"/>
        </w:rPr>
        <w:t>35</w:t>
      </w:r>
      <w:r w:rsidRPr="006F459D">
        <w:rPr>
          <w:rFonts w:ascii="Calibri" w:hAnsi="Calibri" w:cs="Calibri"/>
          <w:b/>
          <w:sz w:val="22"/>
          <w:szCs w:val="22"/>
        </w:rPr>
        <w:t>%)</w:t>
      </w:r>
    </w:p>
    <w:p w:rsidR="008B0F59" w:rsidRPr="009753DF" w:rsidRDefault="008B0F59" w:rsidP="008B0F59">
      <w:pPr>
        <w:ind w:left="360"/>
        <w:rPr>
          <w:rFonts w:ascii="Calibri" w:hAnsi="Calibri" w:cs="Calibri"/>
          <w:sz w:val="22"/>
          <w:szCs w:val="22"/>
        </w:rPr>
      </w:pPr>
      <w:r w:rsidRPr="009753DF">
        <w:rPr>
          <w:rFonts w:ascii="Calibri" w:hAnsi="Calibri" w:cs="Calibri"/>
          <w:sz w:val="22"/>
          <w:szCs w:val="22"/>
        </w:rPr>
        <w:t xml:space="preserve">Marks will be awarded based on the deployment of relevant methods, tools and techniques, application of concepts and creative solutions to solve </w:t>
      </w:r>
      <w:r>
        <w:rPr>
          <w:rFonts w:ascii="Calibri" w:hAnsi="Calibri" w:cs="Calibri"/>
          <w:sz w:val="22"/>
          <w:szCs w:val="22"/>
        </w:rPr>
        <w:t xml:space="preserve">coding </w:t>
      </w:r>
      <w:r w:rsidRPr="009753DF">
        <w:rPr>
          <w:rFonts w:ascii="Calibri" w:hAnsi="Calibri" w:cs="Calibri"/>
          <w:sz w:val="22"/>
          <w:szCs w:val="22"/>
        </w:rPr>
        <w:t>problems.</w:t>
      </w:r>
    </w:p>
    <w:p w:rsidR="008B0F59" w:rsidRDefault="008B0F59" w:rsidP="008B0F59">
      <w:pPr>
        <w:rPr>
          <w:rFonts w:ascii="Calibri" w:hAnsi="Calibri" w:cs="Calibri"/>
          <w:sz w:val="22"/>
          <w:szCs w:val="22"/>
        </w:rPr>
      </w:pPr>
    </w:p>
    <w:p w:rsidR="008B0F59" w:rsidRPr="006F459D" w:rsidRDefault="008B0F59" w:rsidP="008B0F59">
      <w:pPr>
        <w:numPr>
          <w:ilvl w:val="0"/>
          <w:numId w:val="17"/>
        </w:numPr>
        <w:rPr>
          <w:rFonts w:ascii="Calibri" w:hAnsi="Calibri" w:cs="Calibri"/>
          <w:b/>
          <w:sz w:val="22"/>
          <w:szCs w:val="22"/>
        </w:rPr>
      </w:pPr>
      <w:r w:rsidRPr="006F459D">
        <w:rPr>
          <w:rFonts w:ascii="Calibri" w:hAnsi="Calibri" w:cs="Calibri"/>
          <w:b/>
          <w:sz w:val="22"/>
          <w:szCs w:val="22"/>
        </w:rPr>
        <w:t>Skills for Professional Practice (</w:t>
      </w:r>
      <w:r>
        <w:rPr>
          <w:rFonts w:ascii="Calibri" w:hAnsi="Calibri" w:cs="Calibri"/>
          <w:b/>
          <w:sz w:val="22"/>
          <w:szCs w:val="22"/>
        </w:rPr>
        <w:t>5</w:t>
      </w:r>
      <w:r w:rsidRPr="006F459D">
        <w:rPr>
          <w:rFonts w:ascii="Calibri" w:hAnsi="Calibri" w:cs="Calibri"/>
          <w:b/>
          <w:sz w:val="22"/>
          <w:szCs w:val="22"/>
        </w:rPr>
        <w:t>%)</w:t>
      </w:r>
    </w:p>
    <w:p w:rsidR="008B0F59" w:rsidRDefault="008B0F59" w:rsidP="008B0F59">
      <w:pPr>
        <w:ind w:left="360"/>
        <w:rPr>
          <w:rFonts w:ascii="Calibri" w:hAnsi="Calibri" w:cs="Calibri"/>
          <w:sz w:val="22"/>
          <w:szCs w:val="22"/>
        </w:rPr>
      </w:pPr>
      <w:r w:rsidRPr="009753DF">
        <w:rPr>
          <w:rFonts w:ascii="Calibri" w:hAnsi="Calibri" w:cs="Calibri"/>
          <w:sz w:val="22"/>
          <w:szCs w:val="22"/>
        </w:rPr>
        <w:t>Skills for Professional Practice will be assessed based on the written and prese</w:t>
      </w:r>
      <w:r>
        <w:rPr>
          <w:rFonts w:ascii="Calibri" w:hAnsi="Calibri" w:cs="Calibri"/>
          <w:sz w:val="22"/>
          <w:szCs w:val="22"/>
        </w:rPr>
        <w:t>ntational quality of the report. Style, structure, grammar, spelling etc. Make sure it conforms to the layout conventions previously discussed in class.</w:t>
      </w:r>
    </w:p>
    <w:p w:rsidR="008B0F59" w:rsidRPr="001A1698" w:rsidRDefault="008B0F59" w:rsidP="008B0F59">
      <w:pPr>
        <w:rPr>
          <w:sz w:val="28"/>
          <w:szCs w:val="28"/>
        </w:rPr>
      </w:pPr>
      <w:r>
        <w:rPr>
          <w:b/>
          <w:sz w:val="28"/>
          <w:szCs w:val="28"/>
          <w:u w:val="single"/>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8B0F59">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8B0F5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B0F59"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B0F5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B0F59"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B0F59"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092" w:rsidRDefault="00CC3092">
      <w:r>
        <w:separator/>
      </w:r>
    </w:p>
  </w:endnote>
  <w:endnote w:type="continuationSeparator" w:id="0">
    <w:p w:rsidR="00CC3092" w:rsidRDefault="00CC3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B24C2">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B24C2">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092" w:rsidRDefault="00CC3092">
      <w:r>
        <w:separator/>
      </w:r>
    </w:p>
  </w:footnote>
  <w:footnote w:type="continuationSeparator" w:id="0">
    <w:p w:rsidR="00CC3092" w:rsidRDefault="00CC30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073881"/>
    <w:multiLevelType w:val="hybridMultilevel"/>
    <w:tmpl w:val="EF483F7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3EA3"/>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7933"/>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5990"/>
    <w:rsid w:val="003B6C95"/>
    <w:rsid w:val="003C78A4"/>
    <w:rsid w:val="003E5751"/>
    <w:rsid w:val="004046A9"/>
    <w:rsid w:val="00404C50"/>
    <w:rsid w:val="00423934"/>
    <w:rsid w:val="00425F1A"/>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767F"/>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0F59"/>
    <w:rsid w:val="008B43E7"/>
    <w:rsid w:val="008C2253"/>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2092"/>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61C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3092"/>
    <w:rsid w:val="00CC3A40"/>
    <w:rsid w:val="00CE4035"/>
    <w:rsid w:val="00CE65AB"/>
    <w:rsid w:val="00CF4266"/>
    <w:rsid w:val="00D22D9C"/>
    <w:rsid w:val="00D241F1"/>
    <w:rsid w:val="00D275CB"/>
    <w:rsid w:val="00D30DFA"/>
    <w:rsid w:val="00D463A5"/>
    <w:rsid w:val="00D46727"/>
    <w:rsid w:val="00D4710D"/>
    <w:rsid w:val="00D47D25"/>
    <w:rsid w:val="00D62ACD"/>
    <w:rsid w:val="00D76826"/>
    <w:rsid w:val="00DA36EE"/>
    <w:rsid w:val="00DB116D"/>
    <w:rsid w:val="00DB24C2"/>
    <w:rsid w:val="00DD17CC"/>
    <w:rsid w:val="00DE217A"/>
    <w:rsid w:val="00DF321B"/>
    <w:rsid w:val="00E230E0"/>
    <w:rsid w:val="00E27F15"/>
    <w:rsid w:val="00E51AAC"/>
    <w:rsid w:val="00E66CC0"/>
    <w:rsid w:val="00E728A9"/>
    <w:rsid w:val="00E807D9"/>
    <w:rsid w:val="00E86CE0"/>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1FD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91649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odyText2Char">
    <w:name w:val="Body Text 2 Char"/>
    <w:link w:val="BodyText2"/>
    <w:rsid w:val="008B0F59"/>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83121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12</TotalTime>
  <Pages>10</Pages>
  <Words>3882</Words>
  <Characters>22130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25961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Daniel Davies</cp:lastModifiedBy>
  <cp:revision>11</cp:revision>
  <cp:lastPrinted>2014-10-10T07:42:00Z</cp:lastPrinted>
  <dcterms:created xsi:type="dcterms:W3CDTF">2018-10-17T08:43:00Z</dcterms:created>
  <dcterms:modified xsi:type="dcterms:W3CDTF">2019-05-21T10:51:00Z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