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8EB" w:rsidRPr="00291985" w:rsidRDefault="006242D0">
      <w:pPr>
        <w:rPr>
          <w:sz w:val="24"/>
        </w:rPr>
      </w:pPr>
      <w:r w:rsidRPr="00291985">
        <w:rPr>
          <w:sz w:val="24"/>
        </w:rPr>
        <w:t>Further Reading</w:t>
      </w:r>
    </w:p>
    <w:p w:rsidR="00520B43" w:rsidRDefault="00520B43">
      <w:r>
        <w:rPr>
          <w:sz w:val="24"/>
        </w:rPr>
        <w:t xml:space="preserve">Bruner, K. </w:t>
      </w:r>
      <w:r>
        <w:rPr>
          <w:sz w:val="24"/>
        </w:rPr>
        <w:t>(</w:t>
      </w:r>
      <w:r>
        <w:rPr>
          <w:sz w:val="24"/>
        </w:rPr>
        <w:t>2013)</w:t>
      </w:r>
      <w:r>
        <w:rPr>
          <w:sz w:val="24"/>
        </w:rPr>
        <w:t xml:space="preserve"> ‘</w:t>
      </w:r>
      <w:r w:rsidRPr="00520B43">
        <w:rPr>
          <w:sz w:val="24"/>
        </w:rPr>
        <w:t>Autism and Dealing with Change</w:t>
      </w:r>
      <w:r>
        <w:rPr>
          <w:sz w:val="24"/>
        </w:rPr>
        <w:t xml:space="preserve">’ </w:t>
      </w:r>
      <w:hyperlink r:id="rId4" w:history="1">
        <w:r w:rsidRPr="00C74A23">
          <w:rPr>
            <w:rStyle w:val="Hyperlink"/>
            <w:sz w:val="24"/>
          </w:rPr>
          <w:t>http://theautismblog.seattlechildrens.org/autism-and-dealing-with-change/</w:t>
        </w:r>
      </w:hyperlink>
      <w:r>
        <w:rPr>
          <w:sz w:val="24"/>
        </w:rPr>
        <w:t xml:space="preserve"> [Accessed: 22</w:t>
      </w:r>
      <w:r w:rsidRPr="00520B43">
        <w:rPr>
          <w:sz w:val="24"/>
          <w:vertAlign w:val="superscript"/>
        </w:rPr>
        <w:t>nd</w:t>
      </w:r>
      <w:r>
        <w:rPr>
          <w:sz w:val="24"/>
        </w:rPr>
        <w:t xml:space="preserve"> October 2017].</w:t>
      </w:r>
    </w:p>
    <w:p w:rsidR="006242D0" w:rsidRDefault="006242D0">
      <w:pPr>
        <w:rPr>
          <w:sz w:val="24"/>
        </w:rPr>
      </w:pPr>
      <w:r w:rsidRPr="00AD5322">
        <w:rPr>
          <w:sz w:val="24"/>
        </w:rPr>
        <w:t xml:space="preserve">Changing Minds, (2016) ‘The Need for Esteem’ </w:t>
      </w:r>
      <w:hyperlink r:id="rId5" w:history="1">
        <w:r w:rsidRPr="00AD5322">
          <w:rPr>
            <w:rStyle w:val="Hyperlink"/>
            <w:sz w:val="24"/>
          </w:rPr>
          <w:t>http://changingminds.org/explanations/needs/esteem.htm</w:t>
        </w:r>
      </w:hyperlink>
      <w:r w:rsidRPr="00AD5322">
        <w:rPr>
          <w:sz w:val="24"/>
        </w:rPr>
        <w:t xml:space="preserve"> [Accessed: 14</w:t>
      </w:r>
      <w:r w:rsidRPr="00AD5322">
        <w:rPr>
          <w:sz w:val="24"/>
          <w:vertAlign w:val="superscript"/>
        </w:rPr>
        <w:t>th</w:t>
      </w:r>
      <w:r w:rsidRPr="00AD5322">
        <w:rPr>
          <w:sz w:val="24"/>
        </w:rPr>
        <w:t xml:space="preserve"> October 2017].</w:t>
      </w:r>
    </w:p>
    <w:p w:rsidR="008C10BC" w:rsidRDefault="008C10BC">
      <w:r>
        <w:t xml:space="preserve">Education and Skills, (2006) ‘Key skills in child care’ </w:t>
      </w:r>
      <w:hyperlink r:id="rId6" w:history="1">
        <w:r w:rsidRPr="00C74A23">
          <w:rPr>
            <w:rStyle w:val="Hyperlink"/>
          </w:rPr>
          <w:t>http://resources.hwb.wales.gov.uk/VTC/2008-09/key_skills/disc1/KSCHIL/KSCHIL12.pdf</w:t>
        </w:r>
      </w:hyperlink>
      <w:r>
        <w:t xml:space="preserve"> [Accessed: 20</w:t>
      </w:r>
      <w:r w:rsidRPr="008C10BC">
        <w:rPr>
          <w:vertAlign w:val="superscript"/>
        </w:rPr>
        <w:t>th</w:t>
      </w:r>
      <w:r>
        <w:t xml:space="preserve"> October 2017].</w:t>
      </w:r>
    </w:p>
    <w:p w:rsidR="007B17D2" w:rsidRDefault="007B17D2">
      <w:r>
        <w:t>Every Child Matters, (2010) ‘</w:t>
      </w:r>
      <w:r w:rsidRPr="007B17D2">
        <w:t>Effective communication with children, young people and families</w:t>
      </w:r>
      <w:r>
        <w:t>’</w:t>
      </w:r>
      <w:r w:rsidR="00C06AEE">
        <w:t xml:space="preserve"> </w:t>
      </w:r>
      <w:hyperlink r:id="rId7" w:history="1">
        <w:r w:rsidR="00C06AEE" w:rsidRPr="00C74A23">
          <w:rPr>
            <w:rStyle w:val="Hyperlink"/>
          </w:rPr>
          <w:t>http://webarchive.nationalarchives.gov.uk/20100609145410/http://www.dcsf.gov.uk/everychildmatters/strategy/deliveringservices1/commoncore/effectivecommunicationengagement/communication</w:t>
        </w:r>
      </w:hyperlink>
      <w:r w:rsidR="00C06AEE">
        <w:t xml:space="preserve"> </w:t>
      </w:r>
      <w:r>
        <w:t>[Accessed: 22</w:t>
      </w:r>
      <w:r w:rsidRPr="007B17D2">
        <w:rPr>
          <w:vertAlign w:val="superscript"/>
        </w:rPr>
        <w:t>nd</w:t>
      </w:r>
      <w:r>
        <w:t xml:space="preserve"> October 2017].</w:t>
      </w:r>
    </w:p>
    <w:p w:rsidR="00862E3F" w:rsidRDefault="00862E3F">
      <w:r w:rsidRPr="00862E3F">
        <w:t xml:space="preserve">Hayes, Daly, Duncan et al, (2014) </w:t>
      </w:r>
      <w:r w:rsidRPr="00862E3F">
        <w:rPr>
          <w:i/>
        </w:rPr>
        <w:t>Developing as a Reflective Early Years Profession</w:t>
      </w:r>
      <w:r w:rsidRPr="00862E3F">
        <w:t>. Northwich: Critical Publishing Ltd.</w:t>
      </w:r>
    </w:p>
    <w:p w:rsidR="00675E15" w:rsidRDefault="00675E15">
      <w:proofErr w:type="spellStart"/>
      <w:r>
        <w:t>Moyles</w:t>
      </w:r>
      <w:proofErr w:type="spellEnd"/>
      <w:r>
        <w:t xml:space="preserve">, (2010) </w:t>
      </w:r>
      <w:r w:rsidRPr="00675E15">
        <w:rPr>
          <w:i/>
        </w:rPr>
        <w:t>Thinking about play</w:t>
      </w:r>
      <w:r>
        <w:t xml:space="preserve">. New York: </w:t>
      </w:r>
      <w:r w:rsidRPr="00675E15">
        <w:t>McGraw-Hill Education</w:t>
      </w:r>
      <w:r>
        <w:t>.</w:t>
      </w:r>
      <w:bookmarkStart w:id="0" w:name="_GoBack"/>
      <w:bookmarkEnd w:id="0"/>
    </w:p>
    <w:p w:rsidR="00AD5322" w:rsidRDefault="00AD5322">
      <w:r w:rsidRPr="00AD5322">
        <w:t>N</w:t>
      </w:r>
      <w:r>
        <w:t>orthamptonshire County Council, (</w:t>
      </w:r>
      <w:r w:rsidRPr="00AD5322">
        <w:t>2017</w:t>
      </w:r>
      <w:r>
        <w:t>) ‘</w:t>
      </w:r>
      <w:r w:rsidRPr="00AD5322">
        <w:t>Inclusion, equality and diversity in the EYFS</w:t>
      </w:r>
      <w:r>
        <w:t xml:space="preserve">’ </w:t>
      </w:r>
      <w:hyperlink r:id="rId8" w:history="1">
        <w:r w:rsidRPr="00C74A23">
          <w:rPr>
            <w:rStyle w:val="Hyperlink"/>
          </w:rPr>
          <w:t>http://www3.northamptonshire.gov.uk/councilservices/children-families-education/early-years/information-for-childcare-providers/the-early-years-curriculum/Pages/equality-and-diversity-in-the-eyfs.aspx</w:t>
        </w:r>
      </w:hyperlink>
      <w:r>
        <w:t xml:space="preserve"> [Accessed: 25</w:t>
      </w:r>
      <w:r w:rsidRPr="00AD5322">
        <w:rPr>
          <w:vertAlign w:val="superscript"/>
        </w:rPr>
        <w:t>th</w:t>
      </w:r>
      <w:r>
        <w:t xml:space="preserve"> October 2017].</w:t>
      </w:r>
    </w:p>
    <w:p w:rsidR="005E75D6" w:rsidRDefault="005E75D6" w:rsidP="005E75D6">
      <w:r w:rsidRPr="005E75D6">
        <w:t xml:space="preserve">NSPCC, </w:t>
      </w:r>
      <w:r>
        <w:t>(</w:t>
      </w:r>
      <w:r w:rsidRPr="005E75D6">
        <w:t>2011)</w:t>
      </w:r>
      <w:r>
        <w:t xml:space="preserve"> ‘</w:t>
      </w:r>
      <w:r>
        <w:t>Information sharing and co</w:t>
      </w:r>
      <w:r>
        <w:t xml:space="preserve">nfidentiality for practitioners - </w:t>
      </w:r>
      <w:r>
        <w:t>things to know and issues to consider</w:t>
      </w:r>
      <w:r>
        <w:t xml:space="preserve">’ </w:t>
      </w:r>
      <w:hyperlink r:id="rId9" w:history="1">
        <w:r w:rsidRPr="00C74A23">
          <w:rPr>
            <w:rStyle w:val="Hyperlink"/>
          </w:rPr>
          <w:t>https://www.nspcc.org.uk/globalassets/documents/information-service/information-sharing-confidentiality-practitioners.pdf</w:t>
        </w:r>
      </w:hyperlink>
      <w:r>
        <w:t xml:space="preserve"> [Accessed: 25</w:t>
      </w:r>
      <w:r w:rsidRPr="005E75D6">
        <w:rPr>
          <w:vertAlign w:val="superscript"/>
        </w:rPr>
        <w:t>th</w:t>
      </w:r>
      <w:r>
        <w:t xml:space="preserve"> October 2017].</w:t>
      </w:r>
    </w:p>
    <w:p w:rsidR="00471E74" w:rsidRDefault="00471E74" w:rsidP="00471E74">
      <w:r>
        <w:t>Osterman</w:t>
      </w:r>
      <w:r w:rsidR="00E213DF">
        <w:t xml:space="preserve">, K. and </w:t>
      </w:r>
      <w:proofErr w:type="spellStart"/>
      <w:r>
        <w:t>Kottkam</w:t>
      </w:r>
      <w:proofErr w:type="spellEnd"/>
      <w:r w:rsidR="00E213DF">
        <w:t>, R.</w:t>
      </w:r>
      <w:r>
        <w:t xml:space="preserve"> (no date)</w:t>
      </w:r>
      <w:r w:rsidR="00E04DA8">
        <w:t xml:space="preserve"> </w:t>
      </w:r>
      <w:r>
        <w:t>‘Reflective Practice for Educators’</w:t>
      </w:r>
      <w:r>
        <w:cr/>
      </w:r>
      <w:r w:rsidRPr="00471E74">
        <w:t xml:space="preserve"> </w:t>
      </w:r>
      <w:hyperlink r:id="rId10" w:history="1">
        <w:r w:rsidRPr="00E452C1">
          <w:rPr>
            <w:rStyle w:val="Hyperlink"/>
          </w:rPr>
          <w:t>http://www.itslifejimbutnotasweknowit.org.uk/files/RefPract/Osterman_Kottkamp_extract.pdf</w:t>
        </w:r>
      </w:hyperlink>
      <w:r>
        <w:t xml:space="preserve"> [Accessed: 13</w:t>
      </w:r>
      <w:r w:rsidRPr="00471E74">
        <w:rPr>
          <w:vertAlign w:val="superscript"/>
        </w:rPr>
        <w:t>th</w:t>
      </w:r>
      <w:r w:rsidR="00F903C9">
        <w:t xml:space="preserve"> October 2017</w:t>
      </w:r>
      <w:r>
        <w:t>]</w:t>
      </w:r>
      <w:r w:rsidR="00F903C9">
        <w:t>.</w:t>
      </w:r>
    </w:p>
    <w:p w:rsidR="007B17D2" w:rsidRDefault="00664DE1" w:rsidP="00471E74">
      <w:r>
        <w:t xml:space="preserve">Pritchard, A. (2014) </w:t>
      </w:r>
      <w:r w:rsidRPr="00664DE1">
        <w:rPr>
          <w:i/>
        </w:rPr>
        <w:t>Ways of Learning</w:t>
      </w:r>
      <w:r w:rsidR="003B0754">
        <w:rPr>
          <w:i/>
        </w:rPr>
        <w:t xml:space="preserve">. </w:t>
      </w:r>
      <w:r w:rsidR="003B0754">
        <w:t xml:space="preserve">London: Routledge. [E-book]. Available at: </w:t>
      </w:r>
      <w:hyperlink r:id="rId11" w:history="1">
        <w:r w:rsidR="003B0754" w:rsidRPr="00C74A23">
          <w:rPr>
            <w:rStyle w:val="Hyperlink"/>
          </w:rPr>
          <w:t>https://www-dawsonera-com.ezproxy.uwtsd.ac.uk/readonline/9781315852089</w:t>
        </w:r>
      </w:hyperlink>
      <w:r w:rsidR="003B0754">
        <w:t xml:space="preserve"> [Accessed: 20</w:t>
      </w:r>
      <w:r w:rsidR="003B0754" w:rsidRPr="003B0754">
        <w:rPr>
          <w:vertAlign w:val="superscript"/>
        </w:rPr>
        <w:t>th</w:t>
      </w:r>
      <w:r w:rsidR="007B17D2">
        <w:t xml:space="preserve"> October 2017].</w:t>
      </w:r>
    </w:p>
    <w:p w:rsidR="00291985" w:rsidRPr="00291985" w:rsidRDefault="00291985" w:rsidP="00471E74">
      <w:r>
        <w:t>Reed, M. and</w:t>
      </w:r>
      <w:r w:rsidRPr="00291985">
        <w:t xml:space="preserve"> Canning</w:t>
      </w:r>
      <w:r>
        <w:t>, N.</w:t>
      </w:r>
      <w:r w:rsidRPr="00291985">
        <w:t xml:space="preserve"> (2010)</w:t>
      </w:r>
      <w:r>
        <w:t xml:space="preserve"> </w:t>
      </w:r>
      <w:r w:rsidRPr="00291985">
        <w:rPr>
          <w:i/>
        </w:rPr>
        <w:t>Reflectiv</w:t>
      </w:r>
      <w:r>
        <w:rPr>
          <w:i/>
        </w:rPr>
        <w:t xml:space="preserve">e Practice in the Early Years. </w:t>
      </w:r>
      <w:r w:rsidRPr="00291985">
        <w:t>London:</w:t>
      </w:r>
      <w:r>
        <w:rPr>
          <w:i/>
        </w:rPr>
        <w:t xml:space="preserve"> </w:t>
      </w:r>
      <w:r w:rsidRPr="00291985">
        <w:t>SAGE Publications Ltd</w:t>
      </w:r>
      <w:r>
        <w:t>.</w:t>
      </w:r>
    </w:p>
    <w:p w:rsidR="00E213DF" w:rsidRDefault="00E213DF" w:rsidP="00471E74">
      <w:r>
        <w:t>Tansey, S. (2006) ‘</w:t>
      </w:r>
      <w:r w:rsidR="000F5063">
        <w:t xml:space="preserve">Putting Children First’, </w:t>
      </w:r>
      <w:r w:rsidR="000F5063" w:rsidRPr="000F5063">
        <w:rPr>
          <w:i/>
        </w:rPr>
        <w:t>Building and Supporting Teams</w:t>
      </w:r>
      <w:r w:rsidR="000F5063">
        <w:rPr>
          <w:i/>
        </w:rPr>
        <w:t xml:space="preserve">, </w:t>
      </w:r>
      <w:r w:rsidR="000F5063">
        <w:t>Issue 20, December 2006, pp. 3.</w:t>
      </w:r>
    </w:p>
    <w:p w:rsidR="002B7D3B" w:rsidRPr="002B7D3B" w:rsidRDefault="002B7D3B" w:rsidP="002B7D3B">
      <w:pPr>
        <w:rPr>
          <w:sz w:val="24"/>
        </w:rPr>
      </w:pPr>
      <w:r>
        <w:rPr>
          <w:sz w:val="24"/>
        </w:rPr>
        <w:t>T</w:t>
      </w:r>
      <w:r>
        <w:rPr>
          <w:sz w:val="24"/>
        </w:rPr>
        <w:t xml:space="preserve">he children and young </w:t>
      </w:r>
      <w:r w:rsidRPr="009E041F">
        <w:rPr>
          <w:sz w:val="24"/>
        </w:rPr>
        <w:t>people’s workforce</w:t>
      </w:r>
      <w:r>
        <w:rPr>
          <w:sz w:val="24"/>
        </w:rPr>
        <w:t>, (2010)</w:t>
      </w:r>
      <w:r>
        <w:rPr>
          <w:sz w:val="24"/>
        </w:rPr>
        <w:t xml:space="preserve"> ‘</w:t>
      </w:r>
      <w:r w:rsidRPr="002B7D3B">
        <w:rPr>
          <w:sz w:val="24"/>
        </w:rPr>
        <w:t>The common c</w:t>
      </w:r>
      <w:r>
        <w:rPr>
          <w:sz w:val="24"/>
        </w:rPr>
        <w:t xml:space="preserve">ore of skills and knowledge for </w:t>
      </w:r>
      <w:r w:rsidRPr="002B7D3B">
        <w:rPr>
          <w:sz w:val="24"/>
        </w:rPr>
        <w:t>the children and young people’s workforce</w:t>
      </w:r>
      <w:r>
        <w:rPr>
          <w:sz w:val="24"/>
        </w:rPr>
        <w:t xml:space="preserve">’ </w:t>
      </w:r>
      <w:hyperlink r:id="rId12" w:history="1">
        <w:r w:rsidRPr="00C74A23">
          <w:rPr>
            <w:rStyle w:val="Hyperlink"/>
            <w:sz w:val="24"/>
          </w:rPr>
          <w:t>http://moodle.uwtsd.ac.uk/pluginfile.php/97427/mod_resource/content/1/common_core_skills_factsheet.pdf</w:t>
        </w:r>
      </w:hyperlink>
      <w:r>
        <w:rPr>
          <w:sz w:val="24"/>
        </w:rPr>
        <w:t xml:space="preserve"> [Accessed: 25</w:t>
      </w:r>
      <w:r w:rsidRPr="002B7D3B">
        <w:rPr>
          <w:sz w:val="24"/>
          <w:vertAlign w:val="superscript"/>
        </w:rPr>
        <w:t>th</w:t>
      </w:r>
      <w:r>
        <w:rPr>
          <w:sz w:val="24"/>
        </w:rPr>
        <w:t xml:space="preserve"> October 2017].</w:t>
      </w:r>
    </w:p>
    <w:p w:rsidR="00664DE1" w:rsidRDefault="00F903C9" w:rsidP="00471E74">
      <w:r>
        <w:t>Thomas, M. (2017) ‘</w:t>
      </w:r>
      <w:r w:rsidRPr="00F903C9">
        <w:t>The Importance of Role Models</w:t>
      </w:r>
      <w:r>
        <w:t xml:space="preserve">’ </w:t>
      </w:r>
      <w:hyperlink r:id="rId13" w:history="1">
        <w:r w:rsidRPr="002A64FA">
          <w:rPr>
            <w:rStyle w:val="Hyperlink"/>
          </w:rPr>
          <w:t>http://www.healthguidance.org/entry/13288/1/The-Importance-of-Role-Models.html</w:t>
        </w:r>
      </w:hyperlink>
      <w:r>
        <w:t xml:space="preserve"> [Accessed: 14</w:t>
      </w:r>
      <w:r w:rsidRPr="00F903C9">
        <w:rPr>
          <w:vertAlign w:val="superscript"/>
        </w:rPr>
        <w:t>th</w:t>
      </w:r>
      <w:r>
        <w:t xml:space="preserve"> October 2017].</w:t>
      </w:r>
    </w:p>
    <w:p w:rsidR="00AB2214" w:rsidRDefault="00AB2214" w:rsidP="00AB2214">
      <w:r>
        <w:lastRenderedPageBreak/>
        <w:t xml:space="preserve">United Nations </w:t>
      </w:r>
      <w:r w:rsidRPr="00AB2214">
        <w:t>Convention on the Rights of the Child</w:t>
      </w:r>
      <w:r>
        <w:t>, (1990) ‘</w:t>
      </w:r>
      <w:r>
        <w:t xml:space="preserve">A summary of </w:t>
      </w:r>
      <w:r>
        <w:t xml:space="preserve">the rights under the Convention </w:t>
      </w:r>
      <w:r>
        <w:t>on the Rights of the Child</w:t>
      </w:r>
      <w:r>
        <w:t xml:space="preserve">’ </w:t>
      </w:r>
      <w:hyperlink r:id="rId14" w:history="1">
        <w:r w:rsidRPr="00C74A23">
          <w:rPr>
            <w:rStyle w:val="Hyperlink"/>
          </w:rPr>
          <w:t>https://www.unicef.org/crc/files/Rights_overview.pdf</w:t>
        </w:r>
      </w:hyperlink>
      <w:r>
        <w:t xml:space="preserve"> [Accessed: 25</w:t>
      </w:r>
      <w:r w:rsidRPr="00AB2214">
        <w:rPr>
          <w:vertAlign w:val="superscript"/>
        </w:rPr>
        <w:t>th</w:t>
      </w:r>
      <w:r>
        <w:t xml:space="preserve"> October 2017].</w:t>
      </w:r>
    </w:p>
    <w:p w:rsidR="00862E3F" w:rsidRPr="009B1B69" w:rsidRDefault="009B1B69" w:rsidP="00471E74">
      <w:r>
        <w:t xml:space="preserve">Wall, K. (2006) </w:t>
      </w:r>
      <w:r w:rsidRPr="009B1B69">
        <w:rPr>
          <w:i/>
        </w:rPr>
        <w:t>Special Needs and Early Years</w:t>
      </w:r>
      <w:r>
        <w:rPr>
          <w:i/>
        </w:rPr>
        <w:t xml:space="preserve">. </w:t>
      </w:r>
      <w:r>
        <w:t>London: Paul Chapman Publishing.</w:t>
      </w:r>
    </w:p>
    <w:p w:rsidR="006351E4" w:rsidRPr="000F5063" w:rsidRDefault="006351E4" w:rsidP="00471E74"/>
    <w:sectPr w:rsidR="006351E4" w:rsidRPr="000F50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E74"/>
    <w:rsid w:val="000F5063"/>
    <w:rsid w:val="00291985"/>
    <w:rsid w:val="002B7D3B"/>
    <w:rsid w:val="003B0754"/>
    <w:rsid w:val="00471E74"/>
    <w:rsid w:val="00520B43"/>
    <w:rsid w:val="005358EA"/>
    <w:rsid w:val="005E75D6"/>
    <w:rsid w:val="00617D4B"/>
    <w:rsid w:val="006242D0"/>
    <w:rsid w:val="006351E4"/>
    <w:rsid w:val="00664DE1"/>
    <w:rsid w:val="00675E15"/>
    <w:rsid w:val="006C28EB"/>
    <w:rsid w:val="007B17D2"/>
    <w:rsid w:val="00862E3F"/>
    <w:rsid w:val="008C10BC"/>
    <w:rsid w:val="009B1B69"/>
    <w:rsid w:val="00AB2214"/>
    <w:rsid w:val="00AD5322"/>
    <w:rsid w:val="00C06AEE"/>
    <w:rsid w:val="00E04DA8"/>
    <w:rsid w:val="00E213DF"/>
    <w:rsid w:val="00F04BF7"/>
    <w:rsid w:val="00F9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083F9C-2A66-48F4-9624-424B048E9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1E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3.northamptonshire.gov.uk/councilservices/children-families-education/early-years/information-for-childcare-providers/the-early-years-curriculum/Pages/equality-and-diversity-in-the-eyfs.aspx" TargetMode="External"/><Relationship Id="rId13" Type="http://schemas.openxmlformats.org/officeDocument/2006/relationships/hyperlink" Target="http://www.healthguidance.org/entry/13288/1/The-Importance-of-Role-Models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ebarchive.nationalarchives.gov.uk/20100609145410/http://www.dcsf.gov.uk/everychildmatters/strategy/deliveringservices1/commoncore/effectivecommunicationengagement/communication" TargetMode="External"/><Relationship Id="rId12" Type="http://schemas.openxmlformats.org/officeDocument/2006/relationships/hyperlink" Target="http://moodle.uwtsd.ac.uk/pluginfile.php/97427/mod_resource/content/1/common_core_skills_factsheet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resources.hwb.wales.gov.uk/VTC/2008-09/key_skills/disc1/KSCHIL/KSCHIL12.pdf" TargetMode="External"/><Relationship Id="rId11" Type="http://schemas.openxmlformats.org/officeDocument/2006/relationships/hyperlink" Target="https://www-dawsonera-com.ezproxy.uwtsd.ac.uk/readonline/9781315852089" TargetMode="External"/><Relationship Id="rId5" Type="http://schemas.openxmlformats.org/officeDocument/2006/relationships/hyperlink" Target="http://changingminds.org/explanations/needs/esteem.ht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itslifejimbutnotasweknowit.org.uk/files/RefPract/Osterman_Kottkamp_extract.pdf" TargetMode="External"/><Relationship Id="rId4" Type="http://schemas.openxmlformats.org/officeDocument/2006/relationships/hyperlink" Target="http://theautismblog.seattlechildrens.org/autism-and-dealing-with-change/" TargetMode="External"/><Relationship Id="rId9" Type="http://schemas.openxmlformats.org/officeDocument/2006/relationships/hyperlink" Target="https://www.nspcc.org.uk/globalassets/documents/information-service/information-sharing-confidentiality-practitioners.pdf" TargetMode="External"/><Relationship Id="rId14" Type="http://schemas.openxmlformats.org/officeDocument/2006/relationships/hyperlink" Target="https://www.unicef.org/crc/files/Rights_overview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2033</TotalTime>
  <Pages>2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udraufski</dc:creator>
  <cp:keywords/>
  <dc:description/>
  <cp:lastModifiedBy>Glyn udraufski</cp:lastModifiedBy>
  <cp:revision>8</cp:revision>
  <dcterms:created xsi:type="dcterms:W3CDTF">2017-10-13T16:36:00Z</dcterms:created>
  <dcterms:modified xsi:type="dcterms:W3CDTF">2017-10-27T00:17:00Z</dcterms:modified>
</cp:coreProperties>
</file>