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8F470" w14:textId="47720D6A" w:rsidR="008157F5" w:rsidRDefault="008157F5">
      <w:r>
        <w:rPr>
          <w:noProof/>
        </w:rPr>
        <w:drawing>
          <wp:inline distT="0" distB="0" distL="0" distR="0" wp14:anchorId="5D726E82" wp14:editId="0A064693">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37BA2774" w14:textId="77777777" w:rsidR="008157F5" w:rsidRDefault="008157F5"/>
    <w:p w14:paraId="392E9084" w14:textId="77777777" w:rsidR="008157F5" w:rsidRDefault="008157F5"/>
    <w:p w14:paraId="224877F7" w14:textId="77777777" w:rsidR="00002F2A" w:rsidRDefault="00002F2A" w:rsidP="00002F2A">
      <w:pPr>
        <w:jc w:val="both"/>
        <w:rPr>
          <w:rFonts w:asciiTheme="minorBidi" w:hAnsiTheme="minorBidi"/>
          <w:sz w:val="28"/>
          <w:szCs w:val="28"/>
        </w:rPr>
      </w:pPr>
      <w:r>
        <w:rPr>
          <w:rFonts w:asciiTheme="minorBidi" w:hAnsiTheme="minorBidi"/>
          <w:sz w:val="28"/>
          <w:szCs w:val="28"/>
        </w:rPr>
        <w:t xml:space="preserve">Name: Catherine </w:t>
      </w:r>
      <w:proofErr w:type="spellStart"/>
      <w:r>
        <w:rPr>
          <w:rFonts w:asciiTheme="minorBidi" w:hAnsiTheme="minorBidi"/>
          <w:sz w:val="28"/>
          <w:szCs w:val="28"/>
        </w:rPr>
        <w:t>Tambot</w:t>
      </w:r>
      <w:proofErr w:type="spellEnd"/>
      <w:r>
        <w:rPr>
          <w:rFonts w:asciiTheme="minorBidi" w:hAnsiTheme="minorBidi"/>
          <w:sz w:val="28"/>
          <w:szCs w:val="28"/>
        </w:rPr>
        <w:t xml:space="preserve"> Catacutan</w:t>
      </w:r>
    </w:p>
    <w:p w14:paraId="512EF5CD" w14:textId="77777777" w:rsidR="00002F2A" w:rsidRDefault="00002F2A" w:rsidP="00002F2A">
      <w:pPr>
        <w:jc w:val="both"/>
        <w:rPr>
          <w:rFonts w:asciiTheme="minorBidi" w:hAnsiTheme="minorBidi"/>
          <w:sz w:val="28"/>
          <w:szCs w:val="28"/>
        </w:rPr>
      </w:pPr>
      <w:r>
        <w:rPr>
          <w:rFonts w:asciiTheme="minorBidi" w:hAnsiTheme="minorBidi"/>
          <w:sz w:val="28"/>
          <w:szCs w:val="28"/>
        </w:rPr>
        <w:t>Student ID: 2530824</w:t>
      </w:r>
    </w:p>
    <w:p w14:paraId="1198A6B9" w14:textId="77777777" w:rsidR="00002F2A" w:rsidRDefault="00002F2A" w:rsidP="00002F2A">
      <w:pPr>
        <w:jc w:val="both"/>
        <w:rPr>
          <w:rFonts w:asciiTheme="minorBidi" w:hAnsiTheme="minorBidi"/>
          <w:sz w:val="28"/>
          <w:szCs w:val="28"/>
        </w:rPr>
      </w:pPr>
      <w:r>
        <w:rPr>
          <w:rFonts w:asciiTheme="minorBidi" w:hAnsiTheme="minorBidi"/>
          <w:sz w:val="28"/>
          <w:szCs w:val="28"/>
        </w:rPr>
        <w:t>Module Code: LCHS4001</w:t>
      </w:r>
    </w:p>
    <w:p w14:paraId="2840B43E" w14:textId="77777777" w:rsidR="00002F2A" w:rsidRDefault="00002F2A" w:rsidP="00002F2A">
      <w:pPr>
        <w:jc w:val="both"/>
        <w:rPr>
          <w:rFonts w:asciiTheme="minorBidi" w:hAnsiTheme="minorBidi"/>
          <w:sz w:val="28"/>
          <w:szCs w:val="28"/>
        </w:rPr>
      </w:pPr>
      <w:r>
        <w:rPr>
          <w:rFonts w:asciiTheme="minorBidi" w:hAnsiTheme="minorBidi"/>
          <w:sz w:val="28"/>
          <w:szCs w:val="28"/>
        </w:rPr>
        <w:t>Module: Academic And Employability Skills</w:t>
      </w:r>
    </w:p>
    <w:p w14:paraId="56F7C656" w14:textId="43BCE875" w:rsidR="00872B51" w:rsidRDefault="00002F2A">
      <w:pPr>
        <w:rPr>
          <w:rFonts w:asciiTheme="minorBidi" w:hAnsiTheme="minorBidi"/>
          <w:sz w:val="28"/>
          <w:szCs w:val="28"/>
        </w:rPr>
      </w:pPr>
      <w:r>
        <w:rPr>
          <w:rFonts w:asciiTheme="minorBidi" w:hAnsiTheme="minorBidi"/>
          <w:sz w:val="28"/>
          <w:szCs w:val="28"/>
        </w:rPr>
        <w:t>Lecturer: Natalia Dozie</w:t>
      </w:r>
    </w:p>
    <w:p w14:paraId="7E0053B0" w14:textId="77777777" w:rsidR="00002F2A" w:rsidRDefault="00002F2A">
      <w:pPr>
        <w:rPr>
          <w:rFonts w:asciiTheme="minorBidi" w:hAnsiTheme="minorBidi"/>
          <w:sz w:val="28"/>
          <w:szCs w:val="28"/>
        </w:rPr>
      </w:pPr>
    </w:p>
    <w:p w14:paraId="3367290E" w14:textId="519AF465" w:rsidR="00F920B5" w:rsidRPr="00E0608A" w:rsidRDefault="00F54B91">
      <w:pPr>
        <w:rPr>
          <w:rFonts w:asciiTheme="minorBidi" w:hAnsiTheme="minorBidi"/>
          <w:b/>
          <w:bCs/>
          <w:sz w:val="36"/>
          <w:szCs w:val="36"/>
        </w:rPr>
      </w:pPr>
      <w:r w:rsidRPr="00E0608A">
        <w:rPr>
          <w:rFonts w:asciiTheme="minorBidi" w:hAnsiTheme="minorBidi"/>
          <w:b/>
          <w:bCs/>
          <w:sz w:val="36"/>
          <w:szCs w:val="36"/>
        </w:rPr>
        <w:t>SUPPORT WORKER IN HEALTH &amp; SOCIAL CARE</w:t>
      </w:r>
    </w:p>
    <w:p w14:paraId="558A881D" w14:textId="77777777" w:rsidR="00B84397" w:rsidRDefault="00B84397">
      <w:pPr>
        <w:rPr>
          <w:rFonts w:asciiTheme="minorBidi" w:hAnsiTheme="minorBidi"/>
          <w:sz w:val="28"/>
          <w:szCs w:val="28"/>
        </w:rPr>
      </w:pPr>
    </w:p>
    <w:p w14:paraId="67F78F88" w14:textId="13EF0623" w:rsidR="00002F2A" w:rsidRPr="003C6949" w:rsidRDefault="003C6949" w:rsidP="003C6949">
      <w:pPr>
        <w:spacing w:line="259" w:lineRule="auto"/>
        <w:rPr>
          <w:b/>
          <w:bCs/>
          <w:sz w:val="30"/>
          <w:szCs w:val="30"/>
        </w:rPr>
      </w:pPr>
      <w:r w:rsidRPr="00E15BA8">
        <w:rPr>
          <w:b/>
          <w:bCs/>
          <w:sz w:val="30"/>
          <w:szCs w:val="30"/>
        </w:rPr>
        <w:t>Introduction</w:t>
      </w:r>
    </w:p>
    <w:p w14:paraId="7F131391" w14:textId="77FE4D03" w:rsidR="00002F2A" w:rsidRDefault="00CC3E64">
      <w:pPr>
        <w:rPr>
          <w:sz w:val="30"/>
          <w:szCs w:val="30"/>
        </w:rPr>
      </w:pPr>
      <w:r w:rsidRPr="00E15BA8">
        <w:rPr>
          <w:sz w:val="30"/>
          <w:szCs w:val="30"/>
        </w:rPr>
        <w:t xml:space="preserve">Roles within the health and social care sector are essential for ensuring that individuals receive safe, effective, and compassionate support. One of these key roles is the Health Care Support Worker, who contributes significantly to the delivery of frontline care. This report will describe the role of a Health Care Support Worker and explain why it is important within the health and social care field. </w:t>
      </w:r>
      <w:r w:rsidRPr="00AD3CFE">
        <w:rPr>
          <w:sz w:val="30"/>
          <w:szCs w:val="30"/>
        </w:rPr>
        <w:t>It will then examine three significant skills required for effective practice and discuss the consequences of lacking these skills. Finally, the report will outline three strategies that can support the development of these skills before concluding with a summary of the main points</w:t>
      </w:r>
      <w:r>
        <w:rPr>
          <w:sz w:val="30"/>
          <w:szCs w:val="30"/>
        </w:rPr>
        <w:t>.</w:t>
      </w:r>
    </w:p>
    <w:p w14:paraId="31207AAD" w14:textId="77777777" w:rsidR="003C6949" w:rsidRDefault="003C6949">
      <w:pPr>
        <w:rPr>
          <w:sz w:val="30"/>
          <w:szCs w:val="30"/>
        </w:rPr>
      </w:pPr>
    </w:p>
    <w:p w14:paraId="48087997" w14:textId="4B943A26" w:rsidR="003C6949" w:rsidRDefault="00EC262F" w:rsidP="00B54D6F">
      <w:pPr>
        <w:spacing w:line="259" w:lineRule="auto"/>
        <w:rPr>
          <w:sz w:val="30"/>
          <w:szCs w:val="30"/>
        </w:rPr>
      </w:pPr>
      <w:r w:rsidRPr="00AD3CFE">
        <w:rPr>
          <w:sz w:val="30"/>
          <w:szCs w:val="30"/>
        </w:rPr>
        <w:t xml:space="preserve">Health Care Support Worker plays a vital role in supporting the daily care needs of patients and service users across a range of settings, </w:t>
      </w:r>
      <w:r w:rsidRPr="00AD3CFE">
        <w:rPr>
          <w:sz w:val="30"/>
          <w:szCs w:val="30"/>
        </w:rPr>
        <w:lastRenderedPageBreak/>
        <w:t>including hospitals, residential homes, and community services. This role is important because it ensures that individuals receive essential physical, emotional, and practical support, which contributes to their overall wellbeing and recovery. According to Health Careers (2024), Health Care Support Workers assist registered professionals by carrying out tasks that promote comfort, dignity, and independence.</w:t>
      </w:r>
    </w:p>
    <w:p w14:paraId="4074F50F" w14:textId="309284E1" w:rsidR="00366BCC" w:rsidRDefault="00D23C32" w:rsidP="00DD71EA">
      <w:pPr>
        <w:rPr>
          <w:sz w:val="30"/>
          <w:szCs w:val="30"/>
        </w:rPr>
      </w:pPr>
      <w:r w:rsidRPr="00AD3CFE">
        <w:rPr>
          <w:sz w:val="30"/>
          <w:szCs w:val="30"/>
        </w:rPr>
        <w:t>The main duties of a Health Care Support Worker include assisting with personal care, monitoring vital signs, supporting mobility, helping with nutrition and hydration, and maintaining accurate records. These responsibilities ensure that patients’ basic needs are met and that any changes in their condition are identified quickly. The role also requires effective communication with patients, families, and the wider healthcare team to ensure coordinated and safe care. Key skills needed for this role include strong communication, compassion, and the ability to remain calm under pressure. These skills enable Health Care Support Workers to build trust, respond appropriately to patient needs, and contribute to a positive care environment. As a result, the role is central to delivering high</w:t>
      </w:r>
      <w:r w:rsidRPr="00AD3CFE">
        <w:rPr>
          <w:sz w:val="30"/>
          <w:szCs w:val="30"/>
        </w:rPr>
        <w:noBreakHyphen/>
        <w:t>quality, person</w:t>
      </w:r>
      <w:r w:rsidRPr="00AD3CFE">
        <w:rPr>
          <w:sz w:val="30"/>
          <w:szCs w:val="30"/>
        </w:rPr>
        <w:noBreakHyphen/>
        <w:t>centred care</w:t>
      </w:r>
      <w:r>
        <w:rPr>
          <w:sz w:val="30"/>
          <w:szCs w:val="30"/>
        </w:rPr>
        <w:t>.</w:t>
      </w:r>
    </w:p>
    <w:p w14:paraId="2BB8B6FA" w14:textId="6B6F63E3" w:rsidR="00DD71EA" w:rsidRDefault="00762106" w:rsidP="00DD71EA">
      <w:pPr>
        <w:rPr>
          <w:sz w:val="30"/>
          <w:szCs w:val="30"/>
        </w:rPr>
      </w:pPr>
      <w:r w:rsidRPr="00AD3CFE">
        <w:rPr>
          <w:b/>
          <w:bCs/>
          <w:sz w:val="30"/>
          <w:szCs w:val="30"/>
        </w:rPr>
        <w:t>Communication</w:t>
      </w:r>
      <w:r w:rsidRPr="00AD3CFE">
        <w:rPr>
          <w:sz w:val="30"/>
          <w:szCs w:val="30"/>
        </w:rPr>
        <w:t xml:space="preserve"> is one of the most significant skills required for a Health Care Support Worker because it ensures that information is shared clearly and safely between staff, patients, and families. Effective communication supports accurate record</w:t>
      </w:r>
      <w:r w:rsidRPr="00AD3CFE">
        <w:rPr>
          <w:sz w:val="30"/>
          <w:szCs w:val="30"/>
        </w:rPr>
        <w:noBreakHyphen/>
        <w:t>keeping, reduces the risk of errors, and helps patients feel understood and reassured. Health Education England (2023) states that strong communication skills are essential for maintaining safety and delivering person</w:t>
      </w:r>
      <w:r w:rsidRPr="00AD3CFE">
        <w:rPr>
          <w:sz w:val="30"/>
          <w:szCs w:val="30"/>
        </w:rPr>
        <w:noBreakHyphen/>
        <w:t>centred care. For example, when reporting a patient’s change in breathing or mobility, clear communication allows nurses to respond quickly and appropriately. This demonstrates how communication directly influences patient outcome</w:t>
      </w:r>
      <w:r w:rsidR="002E2D83">
        <w:rPr>
          <w:sz w:val="30"/>
          <w:szCs w:val="30"/>
        </w:rPr>
        <w:t>s.</w:t>
      </w:r>
    </w:p>
    <w:p w14:paraId="68FA0551" w14:textId="7B14B8FA" w:rsidR="002E2D83" w:rsidRDefault="0077520D" w:rsidP="00DD71EA">
      <w:pPr>
        <w:rPr>
          <w:sz w:val="30"/>
          <w:szCs w:val="30"/>
        </w:rPr>
      </w:pPr>
      <w:r w:rsidRPr="00AD3CFE">
        <w:rPr>
          <w:b/>
          <w:bCs/>
          <w:sz w:val="30"/>
          <w:szCs w:val="30"/>
        </w:rPr>
        <w:t>Compassion</w:t>
      </w:r>
      <w:r w:rsidRPr="00AD3CFE">
        <w:rPr>
          <w:sz w:val="30"/>
          <w:szCs w:val="30"/>
        </w:rPr>
        <w:t xml:space="preserve"> is another essential skill because it enables Health Care Support Workers to provide care that respects the dignity, emotions, and individual needs of patients. Compassionate care helps build </w:t>
      </w:r>
      <w:r w:rsidRPr="00AD3CFE">
        <w:rPr>
          <w:sz w:val="30"/>
          <w:szCs w:val="30"/>
        </w:rPr>
        <w:lastRenderedPageBreak/>
        <w:t>trust and reduces anxiety, particularly for individuals who may feel vulnerable or distressed. NHS England (2021) highlights compassion as a core value that supports positive patient experiences. For instance, offering reassurance during personal care or taking time to listen to a patient’s concerns demonstrates compassionate practice. This approach helps patients feel valued and supported, which contributes to their emotional wellbeing.</w:t>
      </w:r>
      <w:r>
        <w:rPr>
          <w:sz w:val="30"/>
          <w:szCs w:val="30"/>
        </w:rPr>
        <w:t xml:space="preserve"> </w:t>
      </w:r>
    </w:p>
    <w:p w14:paraId="3106EC7B" w14:textId="54DE9FBF" w:rsidR="00240EB5" w:rsidRDefault="00707B3D" w:rsidP="00707B3D">
      <w:pPr>
        <w:spacing w:line="259" w:lineRule="auto"/>
        <w:rPr>
          <w:sz w:val="30"/>
          <w:szCs w:val="30"/>
        </w:rPr>
      </w:pPr>
      <w:r w:rsidRPr="00AD3CFE">
        <w:rPr>
          <w:sz w:val="30"/>
          <w:szCs w:val="30"/>
        </w:rPr>
        <w:t>The ability to remain calm under pressure is also crucial because healthcare environments can be unpredictable and demanding. Health Care Support Workers may encounter challenging behaviours, sudden changes in a patient’s condition, or emotionally difficult situations. Remaining calm allows staff to think clearly, follow procedures, and maintain safety. Skills for Care (2022) explains that resilience and emotional control help staff manage stress and continue delivering effective care. For example, when a patient becomes distressed or confused, staying calm enables the worker to de</w:t>
      </w:r>
      <w:r w:rsidRPr="00AD3CFE">
        <w:rPr>
          <w:sz w:val="30"/>
          <w:szCs w:val="30"/>
        </w:rPr>
        <w:noBreakHyphen/>
        <w:t>escalate the situation and provide appropriate support.</w:t>
      </w:r>
    </w:p>
    <w:p w14:paraId="4022108E" w14:textId="138003B9" w:rsidR="00707B3D" w:rsidRDefault="006E4947" w:rsidP="006E4947">
      <w:pPr>
        <w:rPr>
          <w:sz w:val="30"/>
          <w:szCs w:val="30"/>
        </w:rPr>
      </w:pPr>
      <w:r w:rsidRPr="00AD3CFE">
        <w:rPr>
          <w:sz w:val="30"/>
          <w:szCs w:val="30"/>
        </w:rPr>
        <w:t>When Health Care Support Workers do not have these essential skills, the quality and safety of care can be significantly affected. Poor communication may lead to misunderstandings or missed information, which can result in harm. A lack of compassion can cause patients to feel neglected or disrespected, reducing trust in services. Inability to stay calm under pressure may lead to mistakes or inappropriate responses during emergencies. These consequences highlight why these skills are fundamental to the role and why they must be consistently developed and main</w:t>
      </w:r>
      <w:r>
        <w:rPr>
          <w:sz w:val="30"/>
          <w:szCs w:val="30"/>
        </w:rPr>
        <w:t xml:space="preserve">tained. </w:t>
      </w:r>
    </w:p>
    <w:p w14:paraId="0621F310" w14:textId="6564CBE4" w:rsidR="006E4947" w:rsidRDefault="001E2BE4" w:rsidP="001E2BE4">
      <w:pPr>
        <w:spacing w:line="259" w:lineRule="auto"/>
        <w:rPr>
          <w:sz w:val="30"/>
          <w:szCs w:val="30"/>
        </w:rPr>
      </w:pPr>
      <w:r w:rsidRPr="006B1592">
        <w:rPr>
          <w:sz w:val="30"/>
          <w:szCs w:val="30"/>
        </w:rPr>
        <w:t>One effective strategy for improving communication skills is participating in structured communication training programmes. These programmes teach techniques such as active listening, clear verbal expression, and accurate documentation. Health Education England (2023) states that communication training enhances confidence and reduces the likelihood of errors. For example, simulation</w:t>
      </w:r>
      <w:r w:rsidRPr="006B1592">
        <w:rPr>
          <w:sz w:val="30"/>
          <w:szCs w:val="30"/>
        </w:rPr>
        <w:noBreakHyphen/>
        <w:t xml:space="preserve">based training allows Health Care Support Workers to </w:t>
      </w:r>
      <w:r w:rsidRPr="006B1592">
        <w:rPr>
          <w:sz w:val="30"/>
          <w:szCs w:val="30"/>
        </w:rPr>
        <w:lastRenderedPageBreak/>
        <w:t>practise handovers and patient interactions in a safe environment. This strategy strengthens communication by providing practical experience and feedback, which can then be applied in real clinical settings.</w:t>
      </w:r>
    </w:p>
    <w:p w14:paraId="70DDE867" w14:textId="320B49A8" w:rsidR="001E2BE4" w:rsidRDefault="00D55C0D" w:rsidP="008D19D8">
      <w:pPr>
        <w:rPr>
          <w:sz w:val="30"/>
          <w:szCs w:val="30"/>
        </w:rPr>
      </w:pPr>
      <w:r w:rsidRPr="006B1592">
        <w:rPr>
          <w:sz w:val="30"/>
          <w:szCs w:val="30"/>
        </w:rPr>
        <w:t>A useful strategy for developing compassion is reflective practice. Reflective practice encourages staff to think about their interactions with patients, identify what went well, and consider how they could improve. According to the Nursing and Midwifery Council (2022), reflection supports professional growth and helps staff maintain compassionate, person</w:t>
      </w:r>
      <w:r w:rsidRPr="006B1592">
        <w:rPr>
          <w:sz w:val="30"/>
          <w:szCs w:val="30"/>
        </w:rPr>
        <w:noBreakHyphen/>
        <w:t>centred care. For instance, after supporting a patient who appeared anxious, a Health Care Support Worker might reflect on how their tone of voice or body language influenced the patient’s response. This process helps staff become more aware of their behaviour and encourages continuous improvement in compassionate care.</w:t>
      </w:r>
    </w:p>
    <w:p w14:paraId="3305A2CC" w14:textId="2C69029E" w:rsidR="008D19D8" w:rsidRDefault="00BB146A" w:rsidP="00DC3280">
      <w:pPr>
        <w:spacing w:line="259" w:lineRule="auto"/>
        <w:rPr>
          <w:sz w:val="30"/>
          <w:szCs w:val="30"/>
        </w:rPr>
      </w:pPr>
      <w:r w:rsidRPr="006B1592">
        <w:rPr>
          <w:sz w:val="30"/>
          <w:szCs w:val="30"/>
        </w:rPr>
        <w:t>To strengthen the ability to remain calm under pressure, resilience training is an effective strategy. Resilience training teaches techniques such as stress management, emotional regulation, and problem</w:t>
      </w:r>
      <w:r w:rsidRPr="006B1592">
        <w:rPr>
          <w:sz w:val="30"/>
          <w:szCs w:val="30"/>
        </w:rPr>
        <w:noBreakHyphen/>
        <w:t>solving. Skills for Care (2022) explains that resilience training helps staff cope with demanding situations and maintain professional behaviour. For example, learning breathing techniques or grounding strategies can help a Health Care Support Worker stay focused during emergencies or challenging interactions. By practising these techniques regularly, staff become better equipped to manage stress and maintain high</w:t>
      </w:r>
      <w:r w:rsidRPr="006B1592">
        <w:rPr>
          <w:sz w:val="30"/>
          <w:szCs w:val="30"/>
        </w:rPr>
        <w:noBreakHyphen/>
        <w:t>quality care even in difficult circumstances.</w:t>
      </w:r>
    </w:p>
    <w:p w14:paraId="438EC86D" w14:textId="3E43E596" w:rsidR="00784D4B" w:rsidRPr="00E85B8D" w:rsidRDefault="001324DE" w:rsidP="00784D4B">
      <w:pPr>
        <w:rPr>
          <w:sz w:val="30"/>
          <w:szCs w:val="30"/>
        </w:rPr>
      </w:pPr>
      <w:r w:rsidRPr="006B1592">
        <w:rPr>
          <w:sz w:val="30"/>
          <w:szCs w:val="30"/>
        </w:rPr>
        <w:t>These strategies are effective because they provide structured opportunities for learning, self</w:t>
      </w:r>
      <w:r w:rsidRPr="006B1592">
        <w:rPr>
          <w:sz w:val="30"/>
          <w:szCs w:val="30"/>
        </w:rPr>
        <w:noBreakHyphen/>
        <w:t>awareness, and skill development. Communication training improves clarity and accuracy, reflective practice strengthens compassion, and resilience training supports emotional control. Together, these strategies help Health Care Support Workers deliver safe, respectful, and person</w:t>
      </w:r>
      <w:r w:rsidRPr="006B1592">
        <w:rPr>
          <w:sz w:val="30"/>
          <w:szCs w:val="30"/>
        </w:rPr>
        <w:noBreakHyphen/>
        <w:t>centred care.</w:t>
      </w:r>
    </w:p>
    <w:p w14:paraId="7746BD2B" w14:textId="77777777" w:rsidR="00950FD2" w:rsidRDefault="00950FD2" w:rsidP="00A71645">
      <w:pPr>
        <w:rPr>
          <w:sz w:val="30"/>
          <w:szCs w:val="30"/>
        </w:rPr>
      </w:pPr>
    </w:p>
    <w:p w14:paraId="34BA3D8F" w14:textId="4E0310D0" w:rsidR="00950FD2" w:rsidRPr="00950FD2" w:rsidRDefault="00950FD2" w:rsidP="00A71645">
      <w:pPr>
        <w:rPr>
          <w:b/>
          <w:bCs/>
          <w:sz w:val="30"/>
          <w:szCs w:val="30"/>
        </w:rPr>
      </w:pPr>
      <w:r w:rsidRPr="006B1592">
        <w:rPr>
          <w:b/>
          <w:bCs/>
          <w:sz w:val="30"/>
          <w:szCs w:val="30"/>
        </w:rPr>
        <w:lastRenderedPageBreak/>
        <w:t>Conclusion</w:t>
      </w:r>
    </w:p>
    <w:p w14:paraId="7A2A4C5E" w14:textId="6FD40B16" w:rsidR="001324DE" w:rsidRDefault="00A71645" w:rsidP="00A71645">
      <w:pPr>
        <w:rPr>
          <w:sz w:val="30"/>
          <w:szCs w:val="30"/>
        </w:rPr>
      </w:pPr>
      <w:r w:rsidRPr="006B1592">
        <w:rPr>
          <w:sz w:val="30"/>
          <w:szCs w:val="30"/>
        </w:rPr>
        <w:t>The role of a Health Care Support Worker is essential to delivering safe and high</w:t>
      </w:r>
      <w:r w:rsidRPr="006B1592">
        <w:rPr>
          <w:sz w:val="30"/>
          <w:szCs w:val="30"/>
        </w:rPr>
        <w:noBreakHyphen/>
        <w:t>quality care within the health and social care sector. This report has described the importance of the role, outlined the key duties, and explained three significant skills required for effective practice. It has also</w:t>
      </w:r>
      <w:r w:rsidRPr="006B1592">
        <w:rPr>
          <w:b/>
          <w:bCs/>
          <w:sz w:val="30"/>
          <w:szCs w:val="30"/>
        </w:rPr>
        <w:t xml:space="preserve"> </w:t>
      </w:r>
      <w:r w:rsidRPr="006B1592">
        <w:rPr>
          <w:sz w:val="30"/>
          <w:szCs w:val="30"/>
        </w:rPr>
        <w:t>discussed the consequences of lacking these skills and presented three strategies that support their development. Overall, strong communication, compassion, and the ability to remain calm under pressure are vital for ensuring positive patient experiences and maintaining safety. These skills an</w:t>
      </w:r>
      <w:r w:rsidR="001C07BE">
        <w:rPr>
          <w:sz w:val="30"/>
          <w:szCs w:val="30"/>
        </w:rPr>
        <w:t xml:space="preserve">d </w:t>
      </w:r>
      <w:r w:rsidR="002D413E" w:rsidRPr="006B1592">
        <w:rPr>
          <w:sz w:val="30"/>
          <w:szCs w:val="30"/>
        </w:rPr>
        <w:t>strategies contribute to a workforce that is capable, confident, and committed to high</w:t>
      </w:r>
      <w:r w:rsidR="002D413E" w:rsidRPr="006B1592">
        <w:rPr>
          <w:sz w:val="30"/>
          <w:szCs w:val="30"/>
        </w:rPr>
        <w:noBreakHyphen/>
        <w:t>quality care.</w:t>
      </w:r>
    </w:p>
    <w:p w14:paraId="31CCA56D" w14:textId="77777777" w:rsidR="00DE4B76" w:rsidRDefault="00DE4B76" w:rsidP="00DE4B76">
      <w:pPr>
        <w:rPr>
          <w:b/>
          <w:bCs/>
          <w:sz w:val="36"/>
          <w:szCs w:val="36"/>
        </w:rPr>
      </w:pPr>
      <w:r w:rsidRPr="00763342">
        <w:rPr>
          <w:b/>
          <w:bCs/>
          <w:sz w:val="36"/>
          <w:szCs w:val="36"/>
        </w:rPr>
        <w:t>Reference Lis</w:t>
      </w:r>
      <w:r>
        <w:rPr>
          <w:b/>
          <w:bCs/>
          <w:sz w:val="36"/>
          <w:szCs w:val="36"/>
        </w:rPr>
        <w:t>t</w:t>
      </w:r>
    </w:p>
    <w:p w14:paraId="12F314AD" w14:textId="77777777" w:rsidR="00DE4B76" w:rsidRPr="00763342" w:rsidRDefault="00DE4B76" w:rsidP="00DE4B76">
      <w:pPr>
        <w:spacing w:line="259" w:lineRule="auto"/>
        <w:rPr>
          <w:sz w:val="30"/>
          <w:szCs w:val="30"/>
        </w:rPr>
      </w:pPr>
      <w:r w:rsidRPr="00763342">
        <w:rPr>
          <w:sz w:val="30"/>
          <w:szCs w:val="30"/>
        </w:rPr>
        <w:t xml:space="preserve">Health Careers (2024) </w:t>
      </w:r>
      <w:r w:rsidRPr="00763342">
        <w:rPr>
          <w:i/>
          <w:iCs/>
          <w:sz w:val="30"/>
          <w:szCs w:val="30"/>
        </w:rPr>
        <w:t>Healthcare Support Worker</w:t>
      </w:r>
      <w:r w:rsidRPr="00763342">
        <w:rPr>
          <w:sz w:val="30"/>
          <w:szCs w:val="30"/>
        </w:rPr>
        <w:t xml:space="preserve">. Available at: https://www.healthcareers.nhs.uk </w:t>
      </w:r>
      <w:hyperlink r:id="rId5" w:tgtFrame="_blank" w:tooltip="www.bing.com" w:history="1">
        <w:r w:rsidRPr="00763342">
          <w:rPr>
            <w:rStyle w:val="Hyperlink"/>
            <w:sz w:val="30"/>
            <w:szCs w:val="30"/>
          </w:rPr>
          <w:t>(healthcareers.nhs.uk in Bing)</w:t>
        </w:r>
      </w:hyperlink>
      <w:r w:rsidRPr="00763342">
        <w:rPr>
          <w:sz w:val="30"/>
          <w:szCs w:val="30"/>
        </w:rPr>
        <w:t xml:space="preserve"> (Accessed 10 April 2026).</w:t>
      </w:r>
    </w:p>
    <w:p w14:paraId="126CEEAB" w14:textId="77777777" w:rsidR="00DE4B76" w:rsidRPr="00763342" w:rsidRDefault="00DE4B76" w:rsidP="00DE4B76">
      <w:pPr>
        <w:spacing w:line="259" w:lineRule="auto"/>
        <w:rPr>
          <w:sz w:val="30"/>
          <w:szCs w:val="30"/>
        </w:rPr>
      </w:pPr>
      <w:r w:rsidRPr="00763342">
        <w:rPr>
          <w:sz w:val="30"/>
          <w:szCs w:val="30"/>
        </w:rPr>
        <w:t xml:space="preserve">Health Education England (2023) </w:t>
      </w:r>
      <w:r w:rsidRPr="00763342">
        <w:rPr>
          <w:i/>
          <w:iCs/>
          <w:sz w:val="30"/>
          <w:szCs w:val="30"/>
        </w:rPr>
        <w:t>Communication Skills in Healthcare</w:t>
      </w:r>
      <w:r w:rsidRPr="00763342">
        <w:rPr>
          <w:sz w:val="30"/>
          <w:szCs w:val="30"/>
        </w:rPr>
        <w:t xml:space="preserve">. Available at: </w:t>
      </w:r>
      <w:hyperlink r:id="rId6" w:tgtFrame="_blank" w:tooltip="www.hee.nhs.uk" w:history="1">
        <w:r w:rsidRPr="00763342">
          <w:rPr>
            <w:rStyle w:val="Hyperlink"/>
            <w:sz w:val="30"/>
            <w:szCs w:val="30"/>
          </w:rPr>
          <w:t>https://www.hee.nhs.uk</w:t>
        </w:r>
      </w:hyperlink>
      <w:r w:rsidRPr="00763342">
        <w:rPr>
          <w:sz w:val="30"/>
          <w:szCs w:val="30"/>
        </w:rPr>
        <w:t xml:space="preserve"> (Accessed 10 April 2026).</w:t>
      </w:r>
    </w:p>
    <w:p w14:paraId="780CC3F9" w14:textId="77777777" w:rsidR="00DE4B76" w:rsidRPr="00763342" w:rsidRDefault="00DE4B76" w:rsidP="00DE4B76">
      <w:pPr>
        <w:spacing w:line="259" w:lineRule="auto"/>
        <w:rPr>
          <w:sz w:val="30"/>
          <w:szCs w:val="30"/>
        </w:rPr>
      </w:pPr>
      <w:r w:rsidRPr="00763342">
        <w:rPr>
          <w:sz w:val="30"/>
          <w:szCs w:val="30"/>
        </w:rPr>
        <w:t xml:space="preserve">NHS England (2021) </w:t>
      </w:r>
      <w:r w:rsidRPr="00763342">
        <w:rPr>
          <w:i/>
          <w:iCs/>
          <w:sz w:val="30"/>
          <w:szCs w:val="30"/>
        </w:rPr>
        <w:t>Compassion in Practice</w:t>
      </w:r>
      <w:r w:rsidRPr="00763342">
        <w:rPr>
          <w:sz w:val="30"/>
          <w:szCs w:val="30"/>
        </w:rPr>
        <w:t xml:space="preserve">. Available at: </w:t>
      </w:r>
      <w:hyperlink r:id="rId7" w:tgtFrame="_blank" w:tooltip="www.england.nhs.uk" w:history="1">
        <w:r w:rsidRPr="00763342">
          <w:rPr>
            <w:rStyle w:val="Hyperlink"/>
            <w:sz w:val="30"/>
            <w:szCs w:val="30"/>
          </w:rPr>
          <w:t>https://www.england.nhs.uk</w:t>
        </w:r>
      </w:hyperlink>
      <w:r w:rsidRPr="00763342">
        <w:rPr>
          <w:sz w:val="30"/>
          <w:szCs w:val="30"/>
        </w:rPr>
        <w:t xml:space="preserve"> (Accessed 10 April 2026).</w:t>
      </w:r>
    </w:p>
    <w:p w14:paraId="1CC72DF5" w14:textId="77777777" w:rsidR="00DE4B76" w:rsidRPr="00763342" w:rsidRDefault="00DE4B76" w:rsidP="00DE4B76">
      <w:pPr>
        <w:spacing w:line="259" w:lineRule="auto"/>
        <w:rPr>
          <w:sz w:val="30"/>
          <w:szCs w:val="30"/>
        </w:rPr>
      </w:pPr>
      <w:r w:rsidRPr="00763342">
        <w:rPr>
          <w:sz w:val="30"/>
          <w:szCs w:val="30"/>
        </w:rPr>
        <w:t xml:space="preserve">Nursing and Midwifery Council (2022) </w:t>
      </w:r>
      <w:r w:rsidRPr="00763342">
        <w:rPr>
          <w:i/>
          <w:iCs/>
          <w:sz w:val="30"/>
          <w:szCs w:val="30"/>
        </w:rPr>
        <w:t>Reflective Practice Guidance</w:t>
      </w:r>
      <w:r w:rsidRPr="00763342">
        <w:rPr>
          <w:sz w:val="30"/>
          <w:szCs w:val="30"/>
        </w:rPr>
        <w:t xml:space="preserve">. Available at: </w:t>
      </w:r>
      <w:hyperlink r:id="rId8" w:tgtFrame="_blank" w:tooltip="www.nmc.org.uk" w:history="1">
        <w:r w:rsidRPr="00763342">
          <w:rPr>
            <w:rStyle w:val="Hyperlink"/>
            <w:sz w:val="30"/>
            <w:szCs w:val="30"/>
          </w:rPr>
          <w:t>https://www.nmc.org.uk</w:t>
        </w:r>
      </w:hyperlink>
      <w:r w:rsidRPr="00763342">
        <w:rPr>
          <w:sz w:val="30"/>
          <w:szCs w:val="30"/>
        </w:rPr>
        <w:t xml:space="preserve"> (Accessed 10 April 2026).</w:t>
      </w:r>
    </w:p>
    <w:p w14:paraId="0C4F98D9" w14:textId="0CDF0399" w:rsidR="002D413E" w:rsidRDefault="00DE4B76" w:rsidP="00A71645">
      <w:pPr>
        <w:rPr>
          <w:sz w:val="30"/>
          <w:szCs w:val="30"/>
        </w:rPr>
      </w:pPr>
      <w:r w:rsidRPr="00763342">
        <w:rPr>
          <w:sz w:val="30"/>
          <w:szCs w:val="30"/>
        </w:rPr>
        <w:t xml:space="preserve">Skills for Care (2022) </w:t>
      </w:r>
      <w:r w:rsidRPr="00763342">
        <w:rPr>
          <w:i/>
          <w:iCs/>
          <w:sz w:val="30"/>
          <w:szCs w:val="30"/>
        </w:rPr>
        <w:t>Resilience and Wellbeing for the Social Care Workforce</w:t>
      </w:r>
      <w:r w:rsidRPr="00763342">
        <w:rPr>
          <w:sz w:val="30"/>
          <w:szCs w:val="30"/>
        </w:rPr>
        <w:t xml:space="preserve">. Available at: https://www.skillsforcare.org.uk </w:t>
      </w:r>
      <w:hyperlink r:id="rId9" w:tgtFrame="_blank" w:tooltip="www.bing.com" w:history="1">
        <w:r w:rsidRPr="00763342">
          <w:rPr>
            <w:rStyle w:val="Hyperlink"/>
            <w:sz w:val="30"/>
            <w:szCs w:val="30"/>
          </w:rPr>
          <w:t>(skillsforcare.org.uk in Bing)</w:t>
        </w:r>
      </w:hyperlink>
      <w:r w:rsidRPr="00763342">
        <w:rPr>
          <w:sz w:val="30"/>
          <w:szCs w:val="30"/>
        </w:rPr>
        <w:t xml:space="preserve"> </w:t>
      </w:r>
      <w:r w:rsidRPr="00F31811">
        <w:rPr>
          <w:sz w:val="30"/>
          <w:szCs w:val="30"/>
        </w:rPr>
        <w:t>(Accessed 10 April 2026).</w:t>
      </w:r>
    </w:p>
    <w:p w14:paraId="3D50D72D" w14:textId="77777777" w:rsidR="008D709D" w:rsidRPr="00872B51" w:rsidRDefault="008D709D" w:rsidP="00A71645">
      <w:pPr>
        <w:rPr>
          <w:sz w:val="30"/>
          <w:szCs w:val="30"/>
        </w:rPr>
      </w:pPr>
    </w:p>
    <w:sectPr w:rsidR="008D709D" w:rsidRPr="00872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E2D"/>
    <w:rsid w:val="00002F2A"/>
    <w:rsid w:val="00047E2D"/>
    <w:rsid w:val="001324DE"/>
    <w:rsid w:val="001C07BE"/>
    <w:rsid w:val="001E2BE4"/>
    <w:rsid w:val="00240EB5"/>
    <w:rsid w:val="002D413E"/>
    <w:rsid w:val="002E2D83"/>
    <w:rsid w:val="00366BCC"/>
    <w:rsid w:val="003C6949"/>
    <w:rsid w:val="003E7FE8"/>
    <w:rsid w:val="0050683C"/>
    <w:rsid w:val="006E4947"/>
    <w:rsid w:val="00707B3D"/>
    <w:rsid w:val="00762106"/>
    <w:rsid w:val="0077520D"/>
    <w:rsid w:val="00784D4B"/>
    <w:rsid w:val="008157F5"/>
    <w:rsid w:val="00872B51"/>
    <w:rsid w:val="008D19D8"/>
    <w:rsid w:val="008D709D"/>
    <w:rsid w:val="00950FD2"/>
    <w:rsid w:val="00A71645"/>
    <w:rsid w:val="00B54D6F"/>
    <w:rsid w:val="00B84397"/>
    <w:rsid w:val="00BB146A"/>
    <w:rsid w:val="00CC3E64"/>
    <w:rsid w:val="00D23C32"/>
    <w:rsid w:val="00D55C0D"/>
    <w:rsid w:val="00DC3280"/>
    <w:rsid w:val="00DD71EA"/>
    <w:rsid w:val="00DE4B76"/>
    <w:rsid w:val="00E0608A"/>
    <w:rsid w:val="00E806AC"/>
    <w:rsid w:val="00E85B8D"/>
    <w:rsid w:val="00EC262F"/>
    <w:rsid w:val="00F54B91"/>
    <w:rsid w:val="00F920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D4141"/>
  <w15:chartTrackingRefBased/>
  <w15:docId w15:val="{8DF69FE3-7CC6-4391-9A0E-4DF204B5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7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7E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7E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7E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7E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E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E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E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E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7E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7E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7E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7E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7E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E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E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E2D"/>
    <w:rPr>
      <w:rFonts w:eastAsiaTheme="majorEastAsia" w:cstheme="majorBidi"/>
      <w:color w:val="272727" w:themeColor="text1" w:themeTint="D8"/>
    </w:rPr>
  </w:style>
  <w:style w:type="paragraph" w:styleId="Title">
    <w:name w:val="Title"/>
    <w:basedOn w:val="Normal"/>
    <w:next w:val="Normal"/>
    <w:link w:val="TitleChar"/>
    <w:uiPriority w:val="10"/>
    <w:qFormat/>
    <w:rsid w:val="00047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E2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E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E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E2D"/>
    <w:pPr>
      <w:spacing w:before="160"/>
      <w:jc w:val="center"/>
    </w:pPr>
    <w:rPr>
      <w:i/>
      <w:iCs/>
      <w:color w:val="404040" w:themeColor="text1" w:themeTint="BF"/>
    </w:rPr>
  </w:style>
  <w:style w:type="character" w:customStyle="1" w:styleId="QuoteChar">
    <w:name w:val="Quote Char"/>
    <w:basedOn w:val="DefaultParagraphFont"/>
    <w:link w:val="Quote"/>
    <w:uiPriority w:val="29"/>
    <w:rsid w:val="00047E2D"/>
    <w:rPr>
      <w:i/>
      <w:iCs/>
      <w:color w:val="404040" w:themeColor="text1" w:themeTint="BF"/>
    </w:rPr>
  </w:style>
  <w:style w:type="paragraph" w:styleId="ListParagraph">
    <w:name w:val="List Paragraph"/>
    <w:basedOn w:val="Normal"/>
    <w:uiPriority w:val="34"/>
    <w:qFormat/>
    <w:rsid w:val="00047E2D"/>
    <w:pPr>
      <w:ind w:left="720"/>
      <w:contextualSpacing/>
    </w:pPr>
  </w:style>
  <w:style w:type="character" w:styleId="IntenseEmphasis">
    <w:name w:val="Intense Emphasis"/>
    <w:basedOn w:val="DefaultParagraphFont"/>
    <w:uiPriority w:val="21"/>
    <w:qFormat/>
    <w:rsid w:val="00047E2D"/>
    <w:rPr>
      <w:i/>
      <w:iCs/>
      <w:color w:val="0F4761" w:themeColor="accent1" w:themeShade="BF"/>
    </w:rPr>
  </w:style>
  <w:style w:type="paragraph" w:styleId="IntenseQuote">
    <w:name w:val="Intense Quote"/>
    <w:basedOn w:val="Normal"/>
    <w:next w:val="Normal"/>
    <w:link w:val="IntenseQuoteChar"/>
    <w:uiPriority w:val="30"/>
    <w:qFormat/>
    <w:rsid w:val="00047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7E2D"/>
    <w:rPr>
      <w:i/>
      <w:iCs/>
      <w:color w:val="0F4761" w:themeColor="accent1" w:themeShade="BF"/>
    </w:rPr>
  </w:style>
  <w:style w:type="character" w:styleId="IntenseReference">
    <w:name w:val="Intense Reference"/>
    <w:basedOn w:val="DefaultParagraphFont"/>
    <w:uiPriority w:val="32"/>
    <w:qFormat/>
    <w:rsid w:val="00047E2D"/>
    <w:rPr>
      <w:b/>
      <w:bCs/>
      <w:smallCaps/>
      <w:color w:val="0F4761" w:themeColor="accent1" w:themeShade="BF"/>
      <w:spacing w:val="5"/>
    </w:rPr>
  </w:style>
  <w:style w:type="character" w:styleId="Hyperlink">
    <w:name w:val="Hyperlink"/>
    <w:basedOn w:val="DefaultParagraphFont"/>
    <w:uiPriority w:val="99"/>
    <w:unhideWhenUsed/>
    <w:rsid w:val="00DE4B7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mc.org.uk/?utm_source=copilot.com" TargetMode="External"/><Relationship Id="rId3" Type="http://schemas.openxmlformats.org/officeDocument/2006/relationships/webSettings" Target="webSettings.xml"/><Relationship Id="rId7" Type="http://schemas.openxmlformats.org/officeDocument/2006/relationships/hyperlink" Target="https://www.england.nhs.uk/?utm_source=copilot.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ee.nhs.uk/?utm_source=copilot.com" TargetMode="External"/><Relationship Id="rId11" Type="http://schemas.openxmlformats.org/officeDocument/2006/relationships/theme" Target="theme/theme1.xml"/><Relationship Id="rId5" Type="http://schemas.openxmlformats.org/officeDocument/2006/relationships/hyperlink" Target="https://www.bing.com/search?q=%22https%3A%2F%2Fwww.healthcareers.nhs.uk%2F%22&amp;utm_source=copilot.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www.bing.com/search?q=%22https%3A%2F%2Fwww.skillsforcare.org.uk%2F%22&amp;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24</TotalTime>
  <Pages>5</Pages>
  <Words>1272</Words>
  <Characters>7954</Characters>
  <Application>Microsoft Office Word</Application>
  <DocSecurity>0</DocSecurity>
  <Lines>172</Lines>
  <Paragraphs>34</Paragraphs>
  <ScaleCrop>false</ScaleCrop>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catacutan</dc:creator>
  <cp:keywords/>
  <dc:description/>
  <cp:lastModifiedBy>catherine catacutan</cp:lastModifiedBy>
  <cp:revision>36</cp:revision>
  <dcterms:created xsi:type="dcterms:W3CDTF">2026-04-10T12:15:00Z</dcterms:created>
  <dcterms:modified xsi:type="dcterms:W3CDTF">2026-04-10T23:16:00Z</dcterms:modified>
</cp:coreProperties>
</file>