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438992041"/>
        <w:docPartObj>
          <w:docPartGallery w:val="Cover Pages"/>
          <w:docPartUnique/>
        </w:docPartObj>
      </w:sdtPr>
      <w:sdtContent>
        <w:p w14:paraId="5AF59C80" w14:textId="2EF06645" w:rsidR="00D7245C" w:rsidRDefault="00D7245C"/>
        <w:p w14:paraId="0EF917DB" w14:textId="2FEFEFC9" w:rsidR="00D7245C" w:rsidRDefault="00D7245C">
          <w:pPr>
            <w:rPr>
              <w:rFonts w:asciiTheme="majorHAnsi" w:eastAsiaTheme="majorEastAsia" w:hAnsiTheme="majorHAnsi" w:cstheme="majorBidi"/>
              <w:color w:val="2F5496" w:themeColor="accent1" w:themeShade="BF"/>
              <w:sz w:val="32"/>
              <w:szCs w:val="32"/>
            </w:rPr>
          </w:pPr>
          <w:r>
            <w:rPr>
              <w:noProof/>
            </w:rPr>
            <mc:AlternateContent>
              <mc:Choice Requires="wpg">
                <w:drawing>
                  <wp:anchor distT="0" distB="0" distL="114300" distR="114300" simplePos="0" relativeHeight="251677696" behindDoc="1" locked="0" layoutInCell="1" allowOverlap="1" wp14:anchorId="5DE411C1" wp14:editId="1189F9B3">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0514EA01" w14:textId="4CEC5349" w:rsidR="006846B4" w:rsidRDefault="006846B4">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546A23">
                                        <w:rPr>
                                          <w:color w:val="FFFFFF" w:themeColor="background1"/>
                                          <w:sz w:val="72"/>
                                          <w:szCs w:val="72"/>
                                        </w:rPr>
                                        <w:t>Critical anal</w:t>
                                      </w:r>
                                      <w:r w:rsidR="00DE05C1">
                                        <w:rPr>
                                          <w:color w:val="FFFFFF" w:themeColor="background1"/>
                                          <w:sz w:val="72"/>
                                          <w:szCs w:val="72"/>
                                        </w:rPr>
                                        <w:t>ysis of the impact of values, beliefs and attitudes at Tesla Motors</w:t>
                                      </w:r>
                                      <w:r w:rsidR="00D17030">
                                        <w:rPr>
                                          <w:color w:val="FFFFFF" w:themeColor="background1"/>
                                          <w:sz w:val="72"/>
                                          <w:szCs w:val="72"/>
                                        </w:rPr>
                                        <w:t>, Inc</w:t>
                                      </w:r>
                                      <w:r w:rsidR="00DE05C1">
                                        <w:rPr>
                                          <w:color w:val="FFFFFF" w:themeColor="background1"/>
                                          <w:sz w:val="72"/>
                                          <w:szCs w:val="72"/>
                                        </w:rPr>
                                        <w:t xml:space="preserve">. </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5DE411C1" id="Group 125" o:spid="_x0000_s1026" style="position:absolute;margin-left:0;margin-top:0;width:540pt;height:556.55pt;z-index:-251638784;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0514EA01" w14:textId="4CEC5349" w:rsidR="006846B4" w:rsidRDefault="006846B4">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546A23">
                                  <w:rPr>
                                    <w:color w:val="FFFFFF" w:themeColor="background1"/>
                                    <w:sz w:val="72"/>
                                    <w:szCs w:val="72"/>
                                  </w:rPr>
                                  <w:t>Critical anal</w:t>
                                </w:r>
                                <w:r w:rsidR="00DE05C1">
                                  <w:rPr>
                                    <w:color w:val="FFFFFF" w:themeColor="background1"/>
                                    <w:sz w:val="72"/>
                                    <w:szCs w:val="72"/>
                                  </w:rPr>
                                  <w:t>ysis of the impact of values, beliefs and attitudes at Tesla Motors</w:t>
                                </w:r>
                                <w:r w:rsidR="00D17030">
                                  <w:rPr>
                                    <w:color w:val="FFFFFF" w:themeColor="background1"/>
                                    <w:sz w:val="72"/>
                                    <w:szCs w:val="72"/>
                                  </w:rPr>
                                  <w:t>, Inc</w:t>
                                </w:r>
                                <w:r w:rsidR="00DE05C1">
                                  <w:rPr>
                                    <w:color w:val="FFFFFF" w:themeColor="background1"/>
                                    <w:sz w:val="72"/>
                                    <w:szCs w:val="72"/>
                                  </w:rPr>
                                  <w:t xml:space="preserve">. </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80768" behindDoc="0" locked="0" layoutInCell="1" allowOverlap="1" wp14:anchorId="753D00AC" wp14:editId="404FAC9D">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EB1C66" w14:textId="32ED2CC6" w:rsidR="006846B4" w:rsidRDefault="006846B4">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Content>
                                    <w:r>
                                      <w:rPr>
                                        <w:caps/>
                                        <w:color w:val="7F7F7F" w:themeColor="text1" w:themeTint="80"/>
                                        <w:sz w:val="18"/>
                                        <w:szCs w:val="18"/>
                                      </w:rPr>
                                      <w:t>University of Wales Trinity Saint David</w:t>
                                    </w:r>
                                  </w:sdtContent>
                                </w:sdt>
                                <w:r>
                                  <w:rPr>
                                    <w:caps/>
                                    <w:color w:val="7F7F7F" w:themeColor="text1" w:themeTint="80"/>
                                    <w:sz w:val="18"/>
                                    <w:szCs w:val="18"/>
                                  </w:rPr>
                                  <w:t> </w:t>
                                </w: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753D00AC" id="_x0000_t202" coordsize="21600,21600" o:spt="202" path="m,l,21600r21600,l21600,xe">
                    <v:stroke joinstyle="miter"/>
                    <v:path gradientshapeok="t" o:connecttype="rect"/>
                  </v:shapetype>
                  <v:shape id="Text Box 128" o:spid="_x0000_s1029" type="#_x0000_t202" style="position:absolute;margin-left:0;margin-top:0;width:453pt;height:11.5pt;z-index:251680768;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" filled="f" stroked="f" strokeweight=".5pt">
                    <v:textbox style="mso-fit-shape-to-text:t" inset="1in,0,86.4pt,0">
                      <w:txbxContent>
                        <w:p w14:paraId="5AEB1C66" w14:textId="32ED2CC6" w:rsidR="006846B4" w:rsidRDefault="006846B4">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Content>
                              <w:r>
                                <w:rPr>
                                  <w:caps/>
                                  <w:color w:val="7F7F7F" w:themeColor="text1" w:themeTint="80"/>
                                  <w:sz w:val="18"/>
                                  <w:szCs w:val="18"/>
                                </w:rPr>
                                <w:t>University of Wales Trinity Saint David</w:t>
                              </w:r>
                            </w:sdtContent>
                          </w:sdt>
                          <w:r>
                            <w:rPr>
                              <w:caps/>
                              <w:color w:val="7F7F7F" w:themeColor="text1" w:themeTint="80"/>
                              <w:sz w:val="18"/>
                              <w:szCs w:val="18"/>
                            </w:rPr>
                            <w:t> </w:t>
                          </w:r>
                        </w:p>
                      </w:txbxContent>
                    </v:textbox>
                    <w10:wrap type="square" anchorx="page" anchory="margin"/>
                  </v:shape>
                </w:pict>
              </mc:Fallback>
            </mc:AlternateContent>
          </w:r>
          <w:r>
            <w:rPr>
              <w:noProof/>
            </w:rPr>
            <mc:AlternateContent>
              <mc:Choice Requires="wps">
                <w:drawing>
                  <wp:anchor distT="0" distB="0" distL="114300" distR="114300" simplePos="0" relativeHeight="251679744" behindDoc="0" locked="0" layoutInCell="1" allowOverlap="1" wp14:anchorId="4B9DCCB0" wp14:editId="7FC26AFA">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452929454"/>
                                  <w:showingPlcHdr/>
                                  <w:dataBinding w:prefixMappings="xmlns:ns0='http://purl.org/dc/elements/1.1/' xmlns:ns1='http://schemas.openxmlformats.org/package/2006/metadata/core-properties' " w:xpath="/ns1:coreProperties[1]/ns0:subject[1]" w:storeItemID="{6C3C8BC8-F283-45AE-878A-BAB7291924A1}"/>
                                  <w:text/>
                                </w:sdtPr>
                                <w:sdtContent>
                                  <w:p w14:paraId="7BB2B91E" w14:textId="52499F0A" w:rsidR="006846B4" w:rsidRDefault="006846B4">
                                    <w:pPr>
                                      <w:pStyle w:val="NoSpacing"/>
                                      <w:spacing w:before="40" w:after="40"/>
                                      <w:rPr>
                                        <w:caps/>
                                        <w:color w:val="4472C4" w:themeColor="accent1"/>
                                        <w:sz w:val="28"/>
                                        <w:szCs w:val="28"/>
                                      </w:rPr>
                                    </w:pPr>
                                    <w:r>
                                      <w:rPr>
                                        <w:caps/>
                                        <w:color w:val="4472C4" w:themeColor="accent1"/>
                                        <w:sz w:val="28"/>
                                        <w:szCs w:val="28"/>
                                      </w:rPr>
                                      <w:t xml:space="preserve">     </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1274BBE5" w14:textId="6FC9D391" w:rsidR="006846B4" w:rsidRDefault="006846B4">
                                    <w:pPr>
                                      <w:pStyle w:val="NoSpacing"/>
                                      <w:spacing w:before="40" w:after="40"/>
                                      <w:rPr>
                                        <w:caps/>
                                        <w:color w:val="5B9BD5" w:themeColor="accent5"/>
                                        <w:sz w:val="24"/>
                                        <w:szCs w:val="24"/>
                                      </w:rPr>
                                    </w:pPr>
                                    <w:r>
                                      <w:rPr>
                                        <w:caps/>
                                        <w:color w:val="5B9BD5" w:themeColor="accent5"/>
                                        <w:sz w:val="24"/>
                                        <w:szCs w:val="24"/>
                                      </w:rPr>
                                      <w:t>Kamil Sloboda (1712240)</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4B9DCCB0" id="Text Box 129" o:spid="_x0000_s1030" type="#_x0000_t202" style="position:absolute;margin-left:0;margin-top:0;width:453pt;height:38.15pt;z-index:251679744;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" filled="f" stroked="f" strokeweight=".5pt">
                    <v:textbox style="mso-fit-shape-to-text:t" inset="1in,0,86.4pt,0">
                      <w:txbxContent>
                        <w:sdt>
                          <w:sdtPr>
                            <w:rPr>
                              <w:caps/>
                              <w:color w:val="4472C4" w:themeColor="accent1"/>
                              <w:sz w:val="28"/>
                              <w:szCs w:val="28"/>
                            </w:rPr>
                            <w:alias w:val="Subtitle"/>
                            <w:tag w:val=""/>
                            <w:id w:val="-1452929454"/>
                            <w:showingPlcHdr/>
                            <w:dataBinding w:prefixMappings="xmlns:ns0='http://purl.org/dc/elements/1.1/' xmlns:ns1='http://schemas.openxmlformats.org/package/2006/metadata/core-properties' " w:xpath="/ns1:coreProperties[1]/ns0:subject[1]" w:storeItemID="{6C3C8BC8-F283-45AE-878A-BAB7291924A1}"/>
                            <w:text/>
                          </w:sdtPr>
                          <w:sdtContent>
                            <w:p w14:paraId="7BB2B91E" w14:textId="52499F0A" w:rsidR="006846B4" w:rsidRDefault="006846B4">
                              <w:pPr>
                                <w:pStyle w:val="NoSpacing"/>
                                <w:spacing w:before="40" w:after="40"/>
                                <w:rPr>
                                  <w:caps/>
                                  <w:color w:val="4472C4" w:themeColor="accent1"/>
                                  <w:sz w:val="28"/>
                                  <w:szCs w:val="28"/>
                                </w:rPr>
                              </w:pPr>
                              <w:r>
                                <w:rPr>
                                  <w:caps/>
                                  <w:color w:val="4472C4" w:themeColor="accent1"/>
                                  <w:sz w:val="28"/>
                                  <w:szCs w:val="28"/>
                                </w:rPr>
                                <w:t xml:space="preserve">     </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1274BBE5" w14:textId="6FC9D391" w:rsidR="006846B4" w:rsidRDefault="006846B4">
                              <w:pPr>
                                <w:pStyle w:val="NoSpacing"/>
                                <w:spacing w:before="40" w:after="40"/>
                                <w:rPr>
                                  <w:caps/>
                                  <w:color w:val="5B9BD5" w:themeColor="accent5"/>
                                  <w:sz w:val="24"/>
                                  <w:szCs w:val="24"/>
                                </w:rPr>
                              </w:pPr>
                              <w:r>
                                <w:rPr>
                                  <w:caps/>
                                  <w:color w:val="5B9BD5" w:themeColor="accent5"/>
                                  <w:sz w:val="24"/>
                                  <w:szCs w:val="24"/>
                                </w:rPr>
                                <w:t>Kamil Sloboda (1712240)</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78720" behindDoc="0" locked="0" layoutInCell="1" allowOverlap="1" wp14:anchorId="608F005D" wp14:editId="690DE040">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19-01-01T00:00:00Z">
                                    <w:dateFormat w:val="yyyy"/>
                                    <w:lid w:val="en-US"/>
                                    <w:storeMappedDataAs w:val="dateTime"/>
                                    <w:calendar w:val="gregorian"/>
                                  </w:date>
                                </w:sdtPr>
                                <w:sdtContent>
                                  <w:p w14:paraId="2A710BCA" w14:textId="2F0D04CE" w:rsidR="006846B4" w:rsidRDefault="00DE05C1">
                                    <w:pPr>
                                      <w:pStyle w:val="NoSpacing"/>
                                      <w:jc w:val="right"/>
                                      <w:rPr>
                                        <w:color w:val="FFFFFF" w:themeColor="background1"/>
                                        <w:sz w:val="24"/>
                                        <w:szCs w:val="24"/>
                                      </w:rPr>
                                    </w:pPr>
                                    <w:r>
                                      <w:rPr>
                                        <w:color w:val="FFFFFF" w:themeColor="background1"/>
                                        <w:sz w:val="24"/>
                                        <w:szCs w:val="24"/>
                                      </w:rPr>
                                      <w:t>2019</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608F005D" id="Rectangle 130" o:spid="_x0000_s1031" style="position:absolute;margin-left:-4.4pt;margin-top:0;width:46.8pt;height:77.75pt;z-index:251678720;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" fillcolor="#4472c4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19-01-01T00:00:00Z">
                              <w:dateFormat w:val="yyyy"/>
                              <w:lid w:val="en-US"/>
                              <w:storeMappedDataAs w:val="dateTime"/>
                              <w:calendar w:val="gregorian"/>
                            </w:date>
                          </w:sdtPr>
                          <w:sdtContent>
                            <w:p w14:paraId="2A710BCA" w14:textId="2F0D04CE" w:rsidR="006846B4" w:rsidRDefault="00DE05C1">
                              <w:pPr>
                                <w:pStyle w:val="NoSpacing"/>
                                <w:jc w:val="right"/>
                                <w:rPr>
                                  <w:color w:val="FFFFFF" w:themeColor="background1"/>
                                  <w:sz w:val="24"/>
                                  <w:szCs w:val="24"/>
                                </w:rPr>
                              </w:pPr>
                              <w:r>
                                <w:rPr>
                                  <w:color w:val="FFFFFF" w:themeColor="background1"/>
                                  <w:sz w:val="24"/>
                                  <w:szCs w:val="24"/>
                                </w:rPr>
                                <w:t>2019</w:t>
                              </w:r>
                            </w:p>
                          </w:sdtContent>
                        </w:sdt>
                      </w:txbxContent>
                    </v:textbox>
                    <w10:wrap anchorx="margin" anchory="page"/>
                  </v:rect>
                </w:pict>
              </mc:Fallback>
            </mc:AlternateContent>
          </w:r>
          <w:r>
            <w:br w:type="page"/>
          </w:r>
        </w:p>
      </w:sdtContent>
    </w:sdt>
    <w:p w14:paraId="7EFDE50A" w14:textId="19E8B1C8" w:rsidR="00D7245C" w:rsidRDefault="00D7245C" w:rsidP="00D7245C">
      <w:pPr>
        <w:pStyle w:val="Heading1"/>
      </w:pPr>
      <w:bookmarkStart w:id="0" w:name="_Toc26735956"/>
      <w:r>
        <w:lastRenderedPageBreak/>
        <w:t>Executive Summary</w:t>
      </w:r>
      <w:bookmarkEnd w:id="0"/>
    </w:p>
    <w:p w14:paraId="4094175F" w14:textId="00C33760" w:rsidR="00D7245C" w:rsidRDefault="00D7245C"/>
    <w:p w14:paraId="35ECE3B0" w14:textId="2B04557B" w:rsidR="00032D17" w:rsidRPr="00032D17" w:rsidRDefault="00032D17" w:rsidP="0010447A">
      <w:pPr>
        <w:spacing w:line="360" w:lineRule="auto"/>
        <w:jc w:val="both"/>
      </w:pPr>
      <w:r w:rsidRPr="00032D17">
        <w:t xml:space="preserve">The following report contains a critical analysis of the impact of values, beliefs and attitudes </w:t>
      </w:r>
      <w:r w:rsidR="00D17030">
        <w:t>at</w:t>
      </w:r>
      <w:r w:rsidRPr="00032D17">
        <w:t xml:space="preserve"> Tesla </w:t>
      </w:r>
      <w:r w:rsidR="00D17030">
        <w:t>M</w:t>
      </w:r>
      <w:r w:rsidRPr="00032D17">
        <w:t>otors</w:t>
      </w:r>
      <w:r w:rsidR="00D17030">
        <w:t>, Inc</w:t>
      </w:r>
      <w:r w:rsidRPr="00032D17">
        <w:t xml:space="preserve">. The first chapter contains information about Tesla and its core values </w:t>
      </w:r>
      <w:r w:rsidR="00D17030">
        <w:t>with Toulmin’s</w:t>
      </w:r>
      <w:r w:rsidRPr="00032D17">
        <w:t xml:space="preserve"> m</w:t>
      </w:r>
      <w:r w:rsidR="00D17030">
        <w:t>ethod of reasoning</w:t>
      </w:r>
      <w:r w:rsidRPr="00032D17">
        <w:t xml:space="preserve">. The second chapter shows the </w:t>
      </w:r>
      <w:r w:rsidR="00D17030">
        <w:t xml:space="preserve">Tesla’s </w:t>
      </w:r>
      <w:r w:rsidRPr="00032D17">
        <w:t>beliefs</w:t>
      </w:r>
      <w:r w:rsidR="00D17030">
        <w:t xml:space="preserve"> which they represent</w:t>
      </w:r>
      <w:r w:rsidRPr="00032D17">
        <w:t>. The third chapter contains a critical assessment of attitudes in the company based on the well-known R</w:t>
      </w:r>
      <w:r w:rsidR="00D17030">
        <w:t>.E.D.</w:t>
      </w:r>
      <w:r w:rsidRPr="00032D17">
        <w:t xml:space="preserve"> model. The next chapter shows the company's management theories and </w:t>
      </w:r>
      <w:r w:rsidR="00D17030">
        <w:t>SWOT analysis with</w:t>
      </w:r>
      <w:r w:rsidRPr="00032D17">
        <w:t xml:space="preserve"> </w:t>
      </w:r>
      <w:r w:rsidR="00D17030">
        <w:t>r</w:t>
      </w:r>
      <w:r w:rsidRPr="00032D17">
        <w:t xml:space="preserve">ecommendations </w:t>
      </w:r>
      <w:r w:rsidR="00D17030">
        <w:t>included at the end of the report.</w:t>
      </w:r>
    </w:p>
    <w:p w14:paraId="5BE79880" w14:textId="4F2CCF53" w:rsidR="00D12A6D" w:rsidRDefault="00D12A6D" w:rsidP="0010447A">
      <w:pPr>
        <w:spacing w:line="360" w:lineRule="auto"/>
        <w:jc w:val="both"/>
      </w:pPr>
      <w:r>
        <w:br w:type="page"/>
      </w:r>
    </w:p>
    <w:p w14:paraId="051A7F51" w14:textId="77777777" w:rsidR="00032D17" w:rsidRPr="00032D17" w:rsidRDefault="00032D17" w:rsidP="00032D17">
      <w:pPr>
        <w:pStyle w:val="Heading1"/>
        <w:rPr>
          <w:rFonts w:asciiTheme="minorHAnsi" w:eastAsiaTheme="minorHAnsi" w:hAnsiTheme="minorHAnsi" w:cstheme="minorBidi"/>
          <w:color w:val="auto"/>
          <w:sz w:val="22"/>
          <w:szCs w:val="22"/>
        </w:rPr>
      </w:pPr>
    </w:p>
    <w:sdt>
      <w:sdtPr>
        <w:id w:val="2108608132"/>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0709DB31" w14:textId="06BB5A78" w:rsidR="00D7245C" w:rsidRDefault="00D7245C">
          <w:pPr>
            <w:pStyle w:val="TOCHeading"/>
          </w:pPr>
          <w:r>
            <w:t>Contents</w:t>
          </w:r>
        </w:p>
        <w:p w14:paraId="5C8A63B1" w14:textId="77777777" w:rsidR="00D7245C" w:rsidRPr="00D7245C" w:rsidRDefault="00D7245C" w:rsidP="00D7245C">
          <w:pPr>
            <w:rPr>
              <w:lang w:val="en-US"/>
            </w:rPr>
          </w:pPr>
        </w:p>
        <w:p w14:paraId="64B6FF97" w14:textId="7D6F19F4" w:rsidR="0010447A" w:rsidRDefault="00D7245C">
          <w:pPr>
            <w:pStyle w:val="TOC1"/>
            <w:tabs>
              <w:tab w:val="right" w:leader="dot" w:pos="9016"/>
            </w:tabs>
            <w:rPr>
              <w:rFonts w:eastAsiaTheme="minorEastAsia"/>
              <w:noProof/>
              <w:lang w:val="pl-PL" w:eastAsia="pl-PL"/>
            </w:rPr>
          </w:pPr>
          <w:r>
            <w:fldChar w:fldCharType="begin"/>
          </w:r>
          <w:r>
            <w:instrText xml:space="preserve"> TOC \o "1-3" \h \z \u </w:instrText>
          </w:r>
          <w:r>
            <w:fldChar w:fldCharType="separate"/>
          </w:r>
          <w:hyperlink w:anchor="_Toc26735956" w:history="1">
            <w:r w:rsidR="0010447A" w:rsidRPr="006E1E7F">
              <w:rPr>
                <w:rStyle w:val="Hyperlink"/>
                <w:noProof/>
              </w:rPr>
              <w:t>Executive Summary</w:t>
            </w:r>
            <w:r w:rsidR="0010447A">
              <w:rPr>
                <w:noProof/>
                <w:webHidden/>
              </w:rPr>
              <w:tab/>
            </w:r>
            <w:r w:rsidR="0010447A">
              <w:rPr>
                <w:noProof/>
                <w:webHidden/>
              </w:rPr>
              <w:fldChar w:fldCharType="begin"/>
            </w:r>
            <w:r w:rsidR="0010447A">
              <w:rPr>
                <w:noProof/>
                <w:webHidden/>
              </w:rPr>
              <w:instrText xml:space="preserve"> PAGEREF _Toc26735956 \h </w:instrText>
            </w:r>
            <w:r w:rsidR="0010447A">
              <w:rPr>
                <w:noProof/>
                <w:webHidden/>
              </w:rPr>
            </w:r>
            <w:r w:rsidR="0010447A">
              <w:rPr>
                <w:noProof/>
                <w:webHidden/>
              </w:rPr>
              <w:fldChar w:fldCharType="separate"/>
            </w:r>
            <w:r w:rsidR="0010447A">
              <w:rPr>
                <w:noProof/>
                <w:webHidden/>
              </w:rPr>
              <w:t>1</w:t>
            </w:r>
            <w:r w:rsidR="0010447A">
              <w:rPr>
                <w:noProof/>
                <w:webHidden/>
              </w:rPr>
              <w:fldChar w:fldCharType="end"/>
            </w:r>
          </w:hyperlink>
        </w:p>
        <w:p w14:paraId="5B781E98" w14:textId="4A8299FF" w:rsidR="0010447A" w:rsidRDefault="0010447A">
          <w:pPr>
            <w:pStyle w:val="TOC1"/>
            <w:tabs>
              <w:tab w:val="right" w:leader="dot" w:pos="9016"/>
            </w:tabs>
            <w:rPr>
              <w:rFonts w:eastAsiaTheme="minorEastAsia"/>
              <w:noProof/>
              <w:lang w:val="pl-PL" w:eastAsia="pl-PL"/>
            </w:rPr>
          </w:pPr>
          <w:hyperlink w:anchor="_Toc26735957" w:history="1">
            <w:r w:rsidRPr="006E1E7F">
              <w:rPr>
                <w:rStyle w:val="Hyperlink"/>
                <w:noProof/>
              </w:rPr>
              <w:t>Introduction</w:t>
            </w:r>
            <w:r>
              <w:rPr>
                <w:noProof/>
                <w:webHidden/>
              </w:rPr>
              <w:tab/>
            </w:r>
            <w:r>
              <w:rPr>
                <w:noProof/>
                <w:webHidden/>
              </w:rPr>
              <w:fldChar w:fldCharType="begin"/>
            </w:r>
            <w:r>
              <w:rPr>
                <w:noProof/>
                <w:webHidden/>
              </w:rPr>
              <w:instrText xml:space="preserve"> PAGEREF _Toc26735957 \h </w:instrText>
            </w:r>
            <w:r>
              <w:rPr>
                <w:noProof/>
                <w:webHidden/>
              </w:rPr>
            </w:r>
            <w:r>
              <w:rPr>
                <w:noProof/>
                <w:webHidden/>
              </w:rPr>
              <w:fldChar w:fldCharType="separate"/>
            </w:r>
            <w:r>
              <w:rPr>
                <w:noProof/>
                <w:webHidden/>
              </w:rPr>
              <w:t>3</w:t>
            </w:r>
            <w:r>
              <w:rPr>
                <w:noProof/>
                <w:webHidden/>
              </w:rPr>
              <w:fldChar w:fldCharType="end"/>
            </w:r>
          </w:hyperlink>
        </w:p>
        <w:p w14:paraId="2A3A85C9" w14:textId="299DC617" w:rsidR="0010447A" w:rsidRDefault="0010447A">
          <w:pPr>
            <w:pStyle w:val="TOC1"/>
            <w:tabs>
              <w:tab w:val="right" w:leader="dot" w:pos="9016"/>
            </w:tabs>
            <w:rPr>
              <w:rFonts w:eastAsiaTheme="minorEastAsia"/>
              <w:noProof/>
              <w:lang w:val="pl-PL" w:eastAsia="pl-PL"/>
            </w:rPr>
          </w:pPr>
          <w:hyperlink w:anchor="_Toc26735958" w:history="1">
            <w:r w:rsidRPr="006E1E7F">
              <w:rPr>
                <w:rStyle w:val="Hyperlink"/>
                <w:noProof/>
              </w:rPr>
              <w:t>Findings</w:t>
            </w:r>
            <w:r>
              <w:rPr>
                <w:noProof/>
                <w:webHidden/>
              </w:rPr>
              <w:tab/>
            </w:r>
            <w:r>
              <w:rPr>
                <w:noProof/>
                <w:webHidden/>
              </w:rPr>
              <w:fldChar w:fldCharType="begin"/>
            </w:r>
            <w:r>
              <w:rPr>
                <w:noProof/>
                <w:webHidden/>
              </w:rPr>
              <w:instrText xml:space="preserve"> PAGEREF _Toc26735958 \h </w:instrText>
            </w:r>
            <w:r>
              <w:rPr>
                <w:noProof/>
                <w:webHidden/>
              </w:rPr>
            </w:r>
            <w:r>
              <w:rPr>
                <w:noProof/>
                <w:webHidden/>
              </w:rPr>
              <w:fldChar w:fldCharType="separate"/>
            </w:r>
            <w:r>
              <w:rPr>
                <w:noProof/>
                <w:webHidden/>
              </w:rPr>
              <w:t>3</w:t>
            </w:r>
            <w:r>
              <w:rPr>
                <w:noProof/>
                <w:webHidden/>
              </w:rPr>
              <w:fldChar w:fldCharType="end"/>
            </w:r>
          </w:hyperlink>
        </w:p>
        <w:p w14:paraId="222B3E52" w14:textId="4619AE89" w:rsidR="0010447A" w:rsidRDefault="0010447A">
          <w:pPr>
            <w:pStyle w:val="TOC2"/>
            <w:tabs>
              <w:tab w:val="right" w:leader="dot" w:pos="9016"/>
            </w:tabs>
            <w:rPr>
              <w:rFonts w:eastAsiaTheme="minorEastAsia"/>
              <w:noProof/>
              <w:lang w:val="pl-PL" w:eastAsia="pl-PL"/>
            </w:rPr>
          </w:pPr>
          <w:hyperlink w:anchor="_Toc26735959" w:history="1">
            <w:r w:rsidRPr="006E1E7F">
              <w:rPr>
                <w:rStyle w:val="Hyperlink"/>
                <w:noProof/>
              </w:rPr>
              <w:t>Organization’s Values</w:t>
            </w:r>
            <w:r>
              <w:rPr>
                <w:noProof/>
                <w:webHidden/>
              </w:rPr>
              <w:tab/>
            </w:r>
            <w:r>
              <w:rPr>
                <w:noProof/>
                <w:webHidden/>
              </w:rPr>
              <w:fldChar w:fldCharType="begin"/>
            </w:r>
            <w:r>
              <w:rPr>
                <w:noProof/>
                <w:webHidden/>
              </w:rPr>
              <w:instrText xml:space="preserve"> PAGEREF _Toc26735959 \h </w:instrText>
            </w:r>
            <w:r>
              <w:rPr>
                <w:noProof/>
                <w:webHidden/>
              </w:rPr>
            </w:r>
            <w:r>
              <w:rPr>
                <w:noProof/>
                <w:webHidden/>
              </w:rPr>
              <w:fldChar w:fldCharType="separate"/>
            </w:r>
            <w:r>
              <w:rPr>
                <w:noProof/>
                <w:webHidden/>
              </w:rPr>
              <w:t>3</w:t>
            </w:r>
            <w:r>
              <w:rPr>
                <w:noProof/>
                <w:webHidden/>
              </w:rPr>
              <w:fldChar w:fldCharType="end"/>
            </w:r>
          </w:hyperlink>
        </w:p>
        <w:p w14:paraId="7002A282" w14:textId="4293E8C4" w:rsidR="0010447A" w:rsidRDefault="0010447A">
          <w:pPr>
            <w:pStyle w:val="TOC2"/>
            <w:tabs>
              <w:tab w:val="right" w:leader="dot" w:pos="9016"/>
            </w:tabs>
            <w:rPr>
              <w:rFonts w:eastAsiaTheme="minorEastAsia"/>
              <w:noProof/>
              <w:lang w:val="pl-PL" w:eastAsia="pl-PL"/>
            </w:rPr>
          </w:pPr>
          <w:hyperlink w:anchor="_Toc26735960" w:history="1">
            <w:r w:rsidRPr="006E1E7F">
              <w:rPr>
                <w:rStyle w:val="Hyperlink"/>
                <w:noProof/>
              </w:rPr>
              <w:t>Organization’s beliefs</w:t>
            </w:r>
            <w:r>
              <w:rPr>
                <w:noProof/>
                <w:webHidden/>
              </w:rPr>
              <w:tab/>
            </w:r>
            <w:r>
              <w:rPr>
                <w:noProof/>
                <w:webHidden/>
              </w:rPr>
              <w:fldChar w:fldCharType="begin"/>
            </w:r>
            <w:r>
              <w:rPr>
                <w:noProof/>
                <w:webHidden/>
              </w:rPr>
              <w:instrText xml:space="preserve"> PAGEREF _Toc26735960 \h </w:instrText>
            </w:r>
            <w:r>
              <w:rPr>
                <w:noProof/>
                <w:webHidden/>
              </w:rPr>
            </w:r>
            <w:r>
              <w:rPr>
                <w:noProof/>
                <w:webHidden/>
              </w:rPr>
              <w:fldChar w:fldCharType="separate"/>
            </w:r>
            <w:r>
              <w:rPr>
                <w:noProof/>
                <w:webHidden/>
              </w:rPr>
              <w:t>5</w:t>
            </w:r>
            <w:r>
              <w:rPr>
                <w:noProof/>
                <w:webHidden/>
              </w:rPr>
              <w:fldChar w:fldCharType="end"/>
            </w:r>
          </w:hyperlink>
        </w:p>
        <w:p w14:paraId="30214373" w14:textId="5A6DF5C4" w:rsidR="0010447A" w:rsidRDefault="0010447A">
          <w:pPr>
            <w:pStyle w:val="TOC2"/>
            <w:tabs>
              <w:tab w:val="right" w:leader="dot" w:pos="9016"/>
            </w:tabs>
            <w:rPr>
              <w:rFonts w:eastAsiaTheme="minorEastAsia"/>
              <w:noProof/>
              <w:lang w:val="pl-PL" w:eastAsia="pl-PL"/>
            </w:rPr>
          </w:pPr>
          <w:hyperlink w:anchor="_Toc26735961" w:history="1">
            <w:r w:rsidRPr="006E1E7F">
              <w:rPr>
                <w:rStyle w:val="Hyperlink"/>
                <w:noProof/>
              </w:rPr>
              <w:t>Organization’s Attitudes</w:t>
            </w:r>
            <w:r>
              <w:rPr>
                <w:noProof/>
                <w:webHidden/>
              </w:rPr>
              <w:tab/>
            </w:r>
            <w:r>
              <w:rPr>
                <w:noProof/>
                <w:webHidden/>
              </w:rPr>
              <w:fldChar w:fldCharType="begin"/>
            </w:r>
            <w:r>
              <w:rPr>
                <w:noProof/>
                <w:webHidden/>
              </w:rPr>
              <w:instrText xml:space="preserve"> PAGEREF _Toc26735961 \h </w:instrText>
            </w:r>
            <w:r>
              <w:rPr>
                <w:noProof/>
                <w:webHidden/>
              </w:rPr>
            </w:r>
            <w:r>
              <w:rPr>
                <w:noProof/>
                <w:webHidden/>
              </w:rPr>
              <w:fldChar w:fldCharType="separate"/>
            </w:r>
            <w:r>
              <w:rPr>
                <w:noProof/>
                <w:webHidden/>
              </w:rPr>
              <w:t>6</w:t>
            </w:r>
            <w:r>
              <w:rPr>
                <w:noProof/>
                <w:webHidden/>
              </w:rPr>
              <w:fldChar w:fldCharType="end"/>
            </w:r>
          </w:hyperlink>
        </w:p>
        <w:p w14:paraId="07254DC0" w14:textId="70B7474F" w:rsidR="0010447A" w:rsidRDefault="0010447A">
          <w:pPr>
            <w:pStyle w:val="TOC2"/>
            <w:tabs>
              <w:tab w:val="right" w:leader="dot" w:pos="9016"/>
            </w:tabs>
            <w:rPr>
              <w:rFonts w:eastAsiaTheme="minorEastAsia"/>
              <w:noProof/>
              <w:lang w:val="pl-PL" w:eastAsia="pl-PL"/>
            </w:rPr>
          </w:pPr>
          <w:hyperlink w:anchor="_Toc26735962" w:history="1">
            <w:r w:rsidRPr="006E1E7F">
              <w:rPr>
                <w:rStyle w:val="Hyperlink"/>
                <w:noProof/>
              </w:rPr>
              <w:t>Management theories in the organization</w:t>
            </w:r>
            <w:r>
              <w:rPr>
                <w:noProof/>
                <w:webHidden/>
              </w:rPr>
              <w:tab/>
            </w:r>
            <w:r>
              <w:rPr>
                <w:noProof/>
                <w:webHidden/>
              </w:rPr>
              <w:fldChar w:fldCharType="begin"/>
            </w:r>
            <w:r>
              <w:rPr>
                <w:noProof/>
                <w:webHidden/>
              </w:rPr>
              <w:instrText xml:space="preserve"> PAGEREF _Toc26735962 \h </w:instrText>
            </w:r>
            <w:r>
              <w:rPr>
                <w:noProof/>
                <w:webHidden/>
              </w:rPr>
            </w:r>
            <w:r>
              <w:rPr>
                <w:noProof/>
                <w:webHidden/>
              </w:rPr>
              <w:fldChar w:fldCharType="separate"/>
            </w:r>
            <w:r>
              <w:rPr>
                <w:noProof/>
                <w:webHidden/>
              </w:rPr>
              <w:t>8</w:t>
            </w:r>
            <w:r>
              <w:rPr>
                <w:noProof/>
                <w:webHidden/>
              </w:rPr>
              <w:fldChar w:fldCharType="end"/>
            </w:r>
          </w:hyperlink>
        </w:p>
        <w:p w14:paraId="3D24705A" w14:textId="006CB7DA" w:rsidR="0010447A" w:rsidRDefault="0010447A">
          <w:pPr>
            <w:pStyle w:val="TOC1"/>
            <w:tabs>
              <w:tab w:val="right" w:leader="dot" w:pos="9016"/>
            </w:tabs>
            <w:rPr>
              <w:rFonts w:eastAsiaTheme="minorEastAsia"/>
              <w:noProof/>
              <w:lang w:val="pl-PL" w:eastAsia="pl-PL"/>
            </w:rPr>
          </w:pPr>
          <w:hyperlink w:anchor="_Toc26735963" w:history="1">
            <w:r w:rsidRPr="006E1E7F">
              <w:rPr>
                <w:rStyle w:val="Hyperlink"/>
                <w:noProof/>
              </w:rPr>
              <w:t>Conclusion</w:t>
            </w:r>
            <w:r>
              <w:rPr>
                <w:noProof/>
                <w:webHidden/>
              </w:rPr>
              <w:tab/>
            </w:r>
            <w:r>
              <w:rPr>
                <w:noProof/>
                <w:webHidden/>
              </w:rPr>
              <w:fldChar w:fldCharType="begin"/>
            </w:r>
            <w:r>
              <w:rPr>
                <w:noProof/>
                <w:webHidden/>
              </w:rPr>
              <w:instrText xml:space="preserve"> PAGEREF _Toc26735963 \h </w:instrText>
            </w:r>
            <w:r>
              <w:rPr>
                <w:noProof/>
                <w:webHidden/>
              </w:rPr>
            </w:r>
            <w:r>
              <w:rPr>
                <w:noProof/>
                <w:webHidden/>
              </w:rPr>
              <w:fldChar w:fldCharType="separate"/>
            </w:r>
            <w:r>
              <w:rPr>
                <w:noProof/>
                <w:webHidden/>
              </w:rPr>
              <w:t>10</w:t>
            </w:r>
            <w:r>
              <w:rPr>
                <w:noProof/>
                <w:webHidden/>
              </w:rPr>
              <w:fldChar w:fldCharType="end"/>
            </w:r>
          </w:hyperlink>
        </w:p>
        <w:p w14:paraId="39F70FFA" w14:textId="091BEBD3" w:rsidR="0010447A" w:rsidRDefault="0010447A">
          <w:pPr>
            <w:pStyle w:val="TOC1"/>
            <w:tabs>
              <w:tab w:val="right" w:leader="dot" w:pos="9016"/>
            </w:tabs>
            <w:rPr>
              <w:rFonts w:eastAsiaTheme="minorEastAsia"/>
              <w:noProof/>
              <w:lang w:val="pl-PL" w:eastAsia="pl-PL"/>
            </w:rPr>
          </w:pPr>
          <w:hyperlink w:anchor="_Toc26735964" w:history="1">
            <w:r w:rsidRPr="006E1E7F">
              <w:rPr>
                <w:rStyle w:val="Hyperlink"/>
                <w:noProof/>
              </w:rPr>
              <w:t>Recommendation</w:t>
            </w:r>
            <w:r>
              <w:rPr>
                <w:noProof/>
                <w:webHidden/>
              </w:rPr>
              <w:tab/>
            </w:r>
            <w:r>
              <w:rPr>
                <w:noProof/>
                <w:webHidden/>
              </w:rPr>
              <w:fldChar w:fldCharType="begin"/>
            </w:r>
            <w:r>
              <w:rPr>
                <w:noProof/>
                <w:webHidden/>
              </w:rPr>
              <w:instrText xml:space="preserve"> PAGEREF _Toc26735964 \h </w:instrText>
            </w:r>
            <w:r>
              <w:rPr>
                <w:noProof/>
                <w:webHidden/>
              </w:rPr>
            </w:r>
            <w:r>
              <w:rPr>
                <w:noProof/>
                <w:webHidden/>
              </w:rPr>
              <w:fldChar w:fldCharType="separate"/>
            </w:r>
            <w:r>
              <w:rPr>
                <w:noProof/>
                <w:webHidden/>
              </w:rPr>
              <w:t>10</w:t>
            </w:r>
            <w:r>
              <w:rPr>
                <w:noProof/>
                <w:webHidden/>
              </w:rPr>
              <w:fldChar w:fldCharType="end"/>
            </w:r>
          </w:hyperlink>
        </w:p>
        <w:p w14:paraId="562CB725" w14:textId="0B06E0E0" w:rsidR="0010447A" w:rsidRDefault="0010447A">
          <w:pPr>
            <w:pStyle w:val="TOC1"/>
            <w:tabs>
              <w:tab w:val="right" w:leader="dot" w:pos="9016"/>
            </w:tabs>
            <w:rPr>
              <w:rFonts w:eastAsiaTheme="minorEastAsia"/>
              <w:noProof/>
              <w:lang w:val="pl-PL" w:eastAsia="pl-PL"/>
            </w:rPr>
          </w:pPr>
          <w:hyperlink w:anchor="_Toc26735965" w:history="1">
            <w:r w:rsidRPr="006E1E7F">
              <w:rPr>
                <w:rStyle w:val="Hyperlink"/>
                <w:noProof/>
              </w:rPr>
              <w:t>Reference List</w:t>
            </w:r>
            <w:r>
              <w:rPr>
                <w:noProof/>
                <w:webHidden/>
              </w:rPr>
              <w:tab/>
            </w:r>
            <w:r>
              <w:rPr>
                <w:noProof/>
                <w:webHidden/>
              </w:rPr>
              <w:fldChar w:fldCharType="begin"/>
            </w:r>
            <w:r>
              <w:rPr>
                <w:noProof/>
                <w:webHidden/>
              </w:rPr>
              <w:instrText xml:space="preserve"> PAGEREF _Toc26735965 \h </w:instrText>
            </w:r>
            <w:r>
              <w:rPr>
                <w:noProof/>
                <w:webHidden/>
              </w:rPr>
            </w:r>
            <w:r>
              <w:rPr>
                <w:noProof/>
                <w:webHidden/>
              </w:rPr>
              <w:fldChar w:fldCharType="separate"/>
            </w:r>
            <w:r>
              <w:rPr>
                <w:noProof/>
                <w:webHidden/>
              </w:rPr>
              <w:t>11</w:t>
            </w:r>
            <w:r>
              <w:rPr>
                <w:noProof/>
                <w:webHidden/>
              </w:rPr>
              <w:fldChar w:fldCharType="end"/>
            </w:r>
          </w:hyperlink>
        </w:p>
        <w:p w14:paraId="202AA96A" w14:textId="0C7AF1AB" w:rsidR="00D7245C" w:rsidRDefault="00D7245C">
          <w:r>
            <w:rPr>
              <w:b/>
              <w:bCs/>
              <w:noProof/>
            </w:rPr>
            <w:fldChar w:fldCharType="end"/>
          </w:r>
        </w:p>
      </w:sdtContent>
    </w:sdt>
    <w:p w14:paraId="70A1E86A" w14:textId="1AF84766" w:rsidR="00D7245C" w:rsidRDefault="00D7245C">
      <w:r>
        <w:br w:type="page"/>
      </w:r>
    </w:p>
    <w:p w14:paraId="41D7E0B5" w14:textId="77777777" w:rsidR="00D7245C" w:rsidRDefault="00D7245C" w:rsidP="00D7245C">
      <w:pPr>
        <w:spacing w:line="360" w:lineRule="auto"/>
        <w:jc w:val="both"/>
      </w:pPr>
    </w:p>
    <w:p w14:paraId="02E4987D" w14:textId="4FDB819E" w:rsidR="00D7245C" w:rsidRDefault="00D7245C" w:rsidP="00D7245C">
      <w:pPr>
        <w:pStyle w:val="Heading1"/>
      </w:pPr>
      <w:bookmarkStart w:id="1" w:name="_Toc26735957"/>
      <w:r>
        <w:t>Introduction</w:t>
      </w:r>
      <w:bookmarkEnd w:id="1"/>
    </w:p>
    <w:p w14:paraId="3308747F" w14:textId="666A0DC4" w:rsidR="00D7245C" w:rsidRDefault="00D7245C" w:rsidP="00D7245C"/>
    <w:p w14:paraId="71E6FBC6" w14:textId="4282BA5A" w:rsidR="00D7245C" w:rsidRDefault="006B2E3F" w:rsidP="00D7245C">
      <w:pPr>
        <w:spacing w:line="360" w:lineRule="auto"/>
        <w:jc w:val="both"/>
      </w:pPr>
      <w:r w:rsidRPr="00F80617">
        <w:t>Tesla is an American automotive company established in 2003 by Elon Musk that designs</w:t>
      </w:r>
      <w:r>
        <w:t xml:space="preserve"> </w:t>
      </w:r>
      <w:r w:rsidRPr="00F80617">
        <w:t xml:space="preserve">and manufactures electric vehicles, </w:t>
      </w:r>
      <w:r>
        <w:t xml:space="preserve">powertrain </w:t>
      </w:r>
      <w:r w:rsidRPr="00F80617">
        <w:t xml:space="preserve">vehicle components and </w:t>
      </w:r>
      <w:r>
        <w:t xml:space="preserve">energy </w:t>
      </w:r>
      <w:r w:rsidRPr="00F80617">
        <w:t xml:space="preserve">systems. It also provides </w:t>
      </w:r>
      <w:r>
        <w:t xml:space="preserve">rechargeable </w:t>
      </w:r>
      <w:r w:rsidRPr="00F80617">
        <w:t xml:space="preserve">lithium-ion </w:t>
      </w:r>
      <w:r>
        <w:t>batterie</w:t>
      </w:r>
      <w:r w:rsidR="004B083E">
        <w:t>s</w:t>
      </w:r>
      <w:r>
        <w:t>. Tesla serves their products to individual clients and to industrial and commercial customers (MarketLine, 2019). Their main aim is to accelerate process of world’s evolution to sustainable and renewable energy. To achieve that, they use unique and spectacular sets of energy solutions (Tesla,2019). Tesla believes that their electric cars will be more competitive than their gasoline competitors. Low competition in electric car market make them a leader in their achievements. To achieve this success Tesla needs to keep their employees motivated and they offer many benefits for their talented individuals who want to change the world (Future Fuel, 2019).</w:t>
      </w:r>
    </w:p>
    <w:p w14:paraId="1FF7071D" w14:textId="4192A346" w:rsidR="00785A4F" w:rsidRDefault="00D7245C" w:rsidP="006B2E3F">
      <w:pPr>
        <w:pStyle w:val="Heading1"/>
      </w:pPr>
      <w:bookmarkStart w:id="2" w:name="_Toc26735958"/>
      <w:r>
        <w:t>Findings</w:t>
      </w:r>
      <w:bookmarkEnd w:id="2"/>
    </w:p>
    <w:p w14:paraId="318E8847" w14:textId="77777777" w:rsidR="006B2E3F" w:rsidRPr="006B2E3F" w:rsidRDefault="006B2E3F" w:rsidP="006B2E3F"/>
    <w:p w14:paraId="62D89EBA" w14:textId="44879546" w:rsidR="00785A4F" w:rsidRDefault="006B2E3F" w:rsidP="00D762A3">
      <w:pPr>
        <w:pStyle w:val="Heading2"/>
      </w:pPr>
      <w:bookmarkStart w:id="3" w:name="_Toc26735959"/>
      <w:r w:rsidRPr="00D762A3">
        <w:t>Organizatio</w:t>
      </w:r>
      <w:r w:rsidR="00D762A3">
        <w:t>n’s</w:t>
      </w:r>
      <w:r w:rsidRPr="00D762A3">
        <w:t xml:space="preserve"> Values</w:t>
      </w:r>
      <w:bookmarkEnd w:id="3"/>
    </w:p>
    <w:p w14:paraId="2D42C9B8" w14:textId="77777777" w:rsidR="00D762A3" w:rsidRPr="00D762A3" w:rsidRDefault="00D762A3" w:rsidP="00D762A3"/>
    <w:p w14:paraId="2B4E3271" w14:textId="0357B3C6" w:rsidR="00785A4F" w:rsidRDefault="00A46DA4" w:rsidP="00785A4F">
      <w:pPr>
        <w:spacing w:line="360" w:lineRule="auto"/>
        <w:jc w:val="both"/>
      </w:pPr>
      <w:r>
        <w:t xml:space="preserve">Climate change is recognised as a seriously growing challenge facing our society (Chen, 2019). The main </w:t>
      </w:r>
      <w:r w:rsidR="009B745D">
        <w:t xml:space="preserve">contributor to that change are vehicle emissions </w:t>
      </w:r>
      <w:r w:rsidR="006E12D0">
        <w:t>due to</w:t>
      </w:r>
      <w:r w:rsidR="009B745D">
        <w:t xml:space="preserve"> existing technologies</w:t>
      </w:r>
      <w:r w:rsidR="006E12D0">
        <w:t xml:space="preserve"> which</w:t>
      </w:r>
      <w:r w:rsidR="009B745D">
        <w:t xml:space="preserve"> generate many dangerous </w:t>
      </w:r>
      <w:r w:rsidR="006E12D0">
        <w:t>pollutions. These technologies</w:t>
      </w:r>
      <w:r w:rsidR="009B745D">
        <w:t xml:space="preserve"> </w:t>
      </w:r>
      <w:r w:rsidR="00D126D5">
        <w:t>accelerate</w:t>
      </w:r>
      <w:r w:rsidR="009B745D">
        <w:t xml:space="preserve"> the climate change on the earth</w:t>
      </w:r>
      <w:r w:rsidR="007F59FB">
        <w:t xml:space="preserve">. </w:t>
      </w:r>
      <w:r w:rsidR="006E12D0">
        <w:t xml:space="preserve">A solution and </w:t>
      </w:r>
      <w:r w:rsidR="004B083E">
        <w:t xml:space="preserve">the </w:t>
      </w:r>
      <w:r w:rsidR="006E12D0">
        <w:t>key to solve this problem could be alternative source of energy and different technologies such as fuel cells or batteries developed by automotive manufactures</w:t>
      </w:r>
      <w:r w:rsidR="007F59FB">
        <w:t xml:space="preserve"> (Batur, 2019)</w:t>
      </w:r>
      <w:r w:rsidR="006E12D0">
        <w:t>.</w:t>
      </w:r>
      <w:r w:rsidR="009B745D">
        <w:t xml:space="preserve"> </w:t>
      </w:r>
      <w:r w:rsidR="00785A4F">
        <w:t xml:space="preserve">In 2003 group of engineers with the vision of </w:t>
      </w:r>
      <w:r w:rsidR="006E12D0">
        <w:t>chang</w:t>
      </w:r>
      <w:r w:rsidR="004B083E">
        <w:t>ing</w:t>
      </w:r>
      <w:r w:rsidR="006E12D0">
        <w:t xml:space="preserve"> the world to</w:t>
      </w:r>
      <w:r w:rsidR="00785A4F">
        <w:t xml:space="preserve"> </w:t>
      </w:r>
      <w:r w:rsidR="00E150B2">
        <w:t>sustainable and renewable energy started to</w:t>
      </w:r>
      <w:r w:rsidR="00785A4F">
        <w:t xml:space="preserve"> </w:t>
      </w:r>
      <w:r w:rsidR="00E150B2">
        <w:t xml:space="preserve">create </w:t>
      </w:r>
      <w:r w:rsidR="00B374F5">
        <w:t>“</w:t>
      </w:r>
      <w:r w:rsidR="00E150B2">
        <w:t>cars without compromise</w:t>
      </w:r>
      <w:r w:rsidR="00B374F5">
        <w:t>”</w:t>
      </w:r>
      <w:r w:rsidR="00E150B2">
        <w:t xml:space="preserve">. All electric cars that </w:t>
      </w:r>
      <w:r w:rsidR="006E12D0">
        <w:t xml:space="preserve">they </w:t>
      </w:r>
      <w:r w:rsidR="00E150B2">
        <w:t xml:space="preserve">offer </w:t>
      </w:r>
      <w:r w:rsidR="006E12D0">
        <w:t xml:space="preserve">shows </w:t>
      </w:r>
      <w:r w:rsidR="00E150B2">
        <w:t xml:space="preserve">incredible power </w:t>
      </w:r>
      <w:r w:rsidR="006E12D0">
        <w:t>with</w:t>
      </w:r>
      <w:r w:rsidR="00E150B2">
        <w:t xml:space="preserve"> high quality of components</w:t>
      </w:r>
      <w:r w:rsidR="007F59FB">
        <w:t>. T</w:t>
      </w:r>
      <w:r w:rsidR="006E12D0">
        <w:t>hese cars</w:t>
      </w:r>
      <w:r w:rsidR="00E150B2">
        <w:t xml:space="preserve"> </w:t>
      </w:r>
      <w:r w:rsidR="00B374F5">
        <w:t xml:space="preserve">do not </w:t>
      </w:r>
      <w:r w:rsidR="00E150B2">
        <w:t>produce pollution and</w:t>
      </w:r>
      <w:r w:rsidR="00B374F5">
        <w:t xml:space="preserve"> do not produce</w:t>
      </w:r>
      <w:r w:rsidR="00E150B2">
        <w:t xml:space="preserve"> </w:t>
      </w:r>
      <w:r w:rsidR="00B374F5">
        <w:t xml:space="preserve">greenhouse gases </w:t>
      </w:r>
      <w:r w:rsidR="00E150B2">
        <w:t>to the environment (Tesla, 2019).</w:t>
      </w:r>
      <w:r w:rsidR="006E12D0">
        <w:t xml:space="preserve"> </w:t>
      </w:r>
      <w:r w:rsidR="006B5405">
        <w:t>Tesla makes a significant impact in auto industry</w:t>
      </w:r>
      <w:r w:rsidR="001D2163">
        <w:t xml:space="preserve"> and they</w:t>
      </w:r>
      <w:r w:rsidR="006B5405">
        <w:t xml:space="preserve"> became the most valuable automotive company in America (Lambert, 2017)</w:t>
      </w:r>
      <w:r w:rsidR="00B374F5">
        <w:t>.</w:t>
      </w:r>
    </w:p>
    <w:p w14:paraId="71F1EFF7" w14:textId="77777777" w:rsidR="006B5405" w:rsidRDefault="006B5405" w:rsidP="00F80617">
      <w:pPr>
        <w:spacing w:line="360" w:lineRule="auto"/>
        <w:jc w:val="both"/>
      </w:pPr>
    </w:p>
    <w:p w14:paraId="698FCB8B" w14:textId="77777777" w:rsidR="000039E8" w:rsidRDefault="000039E8" w:rsidP="00F80617">
      <w:pPr>
        <w:spacing w:line="360" w:lineRule="auto"/>
        <w:jc w:val="both"/>
      </w:pPr>
    </w:p>
    <w:p w14:paraId="4C80743A" w14:textId="77777777" w:rsidR="00F579C6" w:rsidRDefault="00F579C6" w:rsidP="00F80617">
      <w:pPr>
        <w:spacing w:line="360" w:lineRule="auto"/>
        <w:jc w:val="both"/>
      </w:pPr>
    </w:p>
    <w:p w14:paraId="76F7C203" w14:textId="5F0077C9" w:rsidR="006B5405" w:rsidRDefault="00EC7D6F" w:rsidP="00F80617">
      <w:pPr>
        <w:spacing w:line="360" w:lineRule="auto"/>
        <w:jc w:val="both"/>
      </w:pPr>
      <w:r>
        <w:rPr>
          <w:noProof/>
        </w:rPr>
        <w:lastRenderedPageBreak/>
        <mc:AlternateContent>
          <mc:Choice Requires="wps">
            <w:drawing>
              <wp:anchor distT="45720" distB="45720" distL="114300" distR="114300" simplePos="0" relativeHeight="251661312" behindDoc="0" locked="0" layoutInCell="1" allowOverlap="1" wp14:anchorId="03D39862" wp14:editId="3496D1DD">
                <wp:simplePos x="0" y="0"/>
                <wp:positionH relativeFrom="margin">
                  <wp:align>left</wp:align>
                </wp:positionH>
                <wp:positionV relativeFrom="paragraph">
                  <wp:posOffset>7620</wp:posOffset>
                </wp:positionV>
                <wp:extent cx="1562100" cy="876300"/>
                <wp:effectExtent l="0" t="0" r="19050" b="1905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2100" cy="876300"/>
                        </a:xfrm>
                        <a:prstGeom prst="rect">
                          <a:avLst/>
                        </a:prstGeom>
                        <a:solidFill>
                          <a:srgbClr val="FFFFFF"/>
                        </a:solidFill>
                        <a:ln w="9525">
                          <a:solidFill>
                            <a:srgbClr val="000000"/>
                          </a:solidFill>
                          <a:miter lim="800000"/>
                          <a:headEnd/>
                          <a:tailEnd/>
                        </a:ln>
                      </wps:spPr>
                      <wps:txbx>
                        <w:txbxContent>
                          <w:p w14:paraId="544158CD" w14:textId="3A5C2CF7" w:rsidR="006846B4" w:rsidRDefault="006846B4" w:rsidP="00153180">
                            <w:pPr>
                              <w:spacing w:line="240" w:lineRule="auto"/>
                              <w:jc w:val="both"/>
                            </w:pPr>
                            <w:r>
                              <w:t>Evidence:</w:t>
                            </w:r>
                          </w:p>
                          <w:p w14:paraId="69F88EF4" w14:textId="3C763C48" w:rsidR="006846B4" w:rsidRDefault="006846B4" w:rsidP="00153180">
                            <w:pPr>
                              <w:spacing w:line="240" w:lineRule="auto"/>
                              <w:jc w:val="both"/>
                            </w:pPr>
                            <w:r>
                              <w:t>Electric cars produce little or no air pollution.</w:t>
                            </w:r>
                          </w:p>
                          <w:p w14:paraId="7F9128B6" w14:textId="77777777" w:rsidR="006846B4" w:rsidRDefault="006846B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D39862" id="Text Box 2" o:spid="_x0000_s1032" type="#_x0000_t202" style="position:absolute;left:0;text-align:left;margin-left:0;margin-top:.6pt;width:123pt;height:69pt;z-index:2516613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">
                <v:textbox>
                  <w:txbxContent>
                    <w:p w14:paraId="544158CD" w14:textId="3A5C2CF7" w:rsidR="006846B4" w:rsidRDefault="006846B4" w:rsidP="00153180">
                      <w:pPr>
                        <w:spacing w:line="240" w:lineRule="auto"/>
                        <w:jc w:val="both"/>
                      </w:pPr>
                      <w:r>
                        <w:t>Evidence:</w:t>
                      </w:r>
                    </w:p>
                    <w:p w14:paraId="69F88EF4" w14:textId="3C763C48" w:rsidR="006846B4" w:rsidRDefault="006846B4" w:rsidP="00153180">
                      <w:pPr>
                        <w:spacing w:line="240" w:lineRule="auto"/>
                        <w:jc w:val="both"/>
                      </w:pPr>
                      <w:r>
                        <w:t>Electric cars produce little or no air pollution.</w:t>
                      </w:r>
                    </w:p>
                    <w:p w14:paraId="7F9128B6" w14:textId="77777777" w:rsidR="006846B4" w:rsidRDefault="006846B4"/>
                  </w:txbxContent>
                </v:textbox>
                <w10:wrap type="square" anchorx="margin"/>
              </v:shape>
            </w:pict>
          </mc:Fallback>
        </mc:AlternateContent>
      </w:r>
      <w:r>
        <w:rPr>
          <w:noProof/>
        </w:rPr>
        <mc:AlternateContent>
          <mc:Choice Requires="wps">
            <w:drawing>
              <wp:anchor distT="45720" distB="45720" distL="114300" distR="114300" simplePos="0" relativeHeight="251659264" behindDoc="0" locked="0" layoutInCell="1" allowOverlap="1" wp14:anchorId="27456676" wp14:editId="61F58A11">
                <wp:simplePos x="0" y="0"/>
                <wp:positionH relativeFrom="column">
                  <wp:posOffset>1895475</wp:posOffset>
                </wp:positionH>
                <wp:positionV relativeFrom="paragraph">
                  <wp:posOffset>8890</wp:posOffset>
                </wp:positionV>
                <wp:extent cx="1609725" cy="126682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9725" cy="1266825"/>
                        </a:xfrm>
                        <a:prstGeom prst="rect">
                          <a:avLst/>
                        </a:prstGeom>
                        <a:solidFill>
                          <a:srgbClr val="FFFFFF"/>
                        </a:solidFill>
                        <a:ln w="9525">
                          <a:solidFill>
                            <a:srgbClr val="000000"/>
                          </a:solidFill>
                          <a:miter lim="800000"/>
                          <a:headEnd/>
                          <a:tailEnd/>
                        </a:ln>
                      </wps:spPr>
                      <wps:txbx>
                        <w:txbxContent>
                          <w:p w14:paraId="2081DBD0" w14:textId="77777777" w:rsidR="006846B4" w:rsidRDefault="006846B4" w:rsidP="00153180">
                            <w:pPr>
                              <w:spacing w:line="240" w:lineRule="auto"/>
                              <w:jc w:val="both"/>
                            </w:pPr>
                            <w:r>
                              <w:t>Claim:</w:t>
                            </w:r>
                          </w:p>
                          <w:p w14:paraId="30DA72D6" w14:textId="774D1D09" w:rsidR="006846B4" w:rsidRPr="00153180" w:rsidRDefault="006846B4" w:rsidP="00153180">
                            <w:pPr>
                              <w:spacing w:line="240" w:lineRule="auto"/>
                              <w:jc w:val="both"/>
                            </w:pPr>
                            <w:r w:rsidRPr="00153180">
                              <w:t>Tesla’s</w:t>
                            </w:r>
                            <w:r>
                              <w:t xml:space="preserve"> goal</w:t>
                            </w:r>
                            <w:r w:rsidRPr="00153180">
                              <w:t xml:space="preserve"> is to accelerate the world’s evolution to sustainable energy</w:t>
                            </w:r>
                            <w:r>
                              <w:t xml:space="preserve"> and to reduce pollution.</w:t>
                            </w:r>
                          </w:p>
                          <w:p w14:paraId="47743F07" w14:textId="77777777" w:rsidR="006846B4" w:rsidRDefault="006846B4" w:rsidP="00153180">
                            <w:pPr>
                              <w:spacing w:line="240" w:lineRule="auto"/>
                              <w:jc w:val="both"/>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456676" id="_x0000_s1033" type="#_x0000_t202" style="position:absolute;left:0;text-align:left;margin-left:149.25pt;margin-top:.7pt;width:126.75pt;height:99.7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">
                <v:textbox>
                  <w:txbxContent>
                    <w:p w14:paraId="2081DBD0" w14:textId="77777777" w:rsidR="006846B4" w:rsidRDefault="006846B4" w:rsidP="00153180">
                      <w:pPr>
                        <w:spacing w:line="240" w:lineRule="auto"/>
                        <w:jc w:val="both"/>
                      </w:pPr>
                      <w:r>
                        <w:t>Claim:</w:t>
                      </w:r>
                    </w:p>
                    <w:p w14:paraId="30DA72D6" w14:textId="774D1D09" w:rsidR="006846B4" w:rsidRPr="00153180" w:rsidRDefault="006846B4" w:rsidP="00153180">
                      <w:pPr>
                        <w:spacing w:line="240" w:lineRule="auto"/>
                        <w:jc w:val="both"/>
                      </w:pPr>
                      <w:r w:rsidRPr="00153180">
                        <w:t>Tesla’s</w:t>
                      </w:r>
                      <w:r>
                        <w:t xml:space="preserve"> goal</w:t>
                      </w:r>
                      <w:r w:rsidRPr="00153180">
                        <w:t xml:space="preserve"> is to accelerate the world’s evolution to sustainable energy</w:t>
                      </w:r>
                      <w:r>
                        <w:t xml:space="preserve"> and to reduce pollution.</w:t>
                      </w:r>
                    </w:p>
                    <w:p w14:paraId="47743F07" w14:textId="77777777" w:rsidR="006846B4" w:rsidRDefault="006846B4" w:rsidP="00153180">
                      <w:pPr>
                        <w:spacing w:line="240" w:lineRule="auto"/>
                        <w:jc w:val="both"/>
                      </w:pPr>
                    </w:p>
                  </w:txbxContent>
                </v:textbox>
                <w10:wrap type="square"/>
              </v:shape>
            </w:pict>
          </mc:Fallback>
        </mc:AlternateContent>
      </w:r>
      <w:r w:rsidR="00153180">
        <w:rPr>
          <w:noProof/>
        </w:rPr>
        <mc:AlternateContent>
          <mc:Choice Requires="wps">
            <w:drawing>
              <wp:anchor distT="45720" distB="45720" distL="114300" distR="114300" simplePos="0" relativeHeight="251667456" behindDoc="0" locked="0" layoutInCell="1" allowOverlap="1" wp14:anchorId="5723DE8C" wp14:editId="395BF56F">
                <wp:simplePos x="0" y="0"/>
                <wp:positionH relativeFrom="column">
                  <wp:posOffset>3781425</wp:posOffset>
                </wp:positionH>
                <wp:positionV relativeFrom="paragraph">
                  <wp:posOffset>8255</wp:posOffset>
                </wp:positionV>
                <wp:extent cx="1552575" cy="1171575"/>
                <wp:effectExtent l="0" t="0" r="28575" b="2857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2575" cy="1171575"/>
                        </a:xfrm>
                        <a:prstGeom prst="rect">
                          <a:avLst/>
                        </a:prstGeom>
                        <a:solidFill>
                          <a:srgbClr val="FFFFFF"/>
                        </a:solidFill>
                        <a:ln w="9525">
                          <a:solidFill>
                            <a:srgbClr val="000000"/>
                          </a:solidFill>
                          <a:miter lim="800000"/>
                          <a:headEnd/>
                          <a:tailEnd/>
                        </a:ln>
                      </wps:spPr>
                      <wps:txbx>
                        <w:txbxContent>
                          <w:p w14:paraId="4078B52F" w14:textId="77777777" w:rsidR="006846B4" w:rsidRPr="00153180" w:rsidRDefault="006846B4" w:rsidP="00153180">
                            <w:r w:rsidRPr="00153180">
                              <w:t>Rebuttal:</w:t>
                            </w:r>
                          </w:p>
                          <w:p w14:paraId="71CB99FF" w14:textId="77777777" w:rsidR="006846B4" w:rsidRPr="00153180" w:rsidRDefault="006846B4" w:rsidP="00153180">
                            <w:r w:rsidRPr="00153180">
                              <w:t>Production of lithium-ion batteries to electric vehicles creates a large amount of CO2.</w:t>
                            </w:r>
                          </w:p>
                          <w:p w14:paraId="2ADFC83E" w14:textId="77777777" w:rsidR="006846B4" w:rsidRDefault="006846B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23DE8C" id="_x0000_s1034" type="#_x0000_t202" style="position:absolute;left:0;text-align:left;margin-left:297.75pt;margin-top:.65pt;width:122.25pt;height:92.2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">
                <v:textbox>
                  <w:txbxContent>
                    <w:p w14:paraId="4078B52F" w14:textId="77777777" w:rsidR="006846B4" w:rsidRPr="00153180" w:rsidRDefault="006846B4" w:rsidP="00153180">
                      <w:r w:rsidRPr="00153180">
                        <w:t>Rebuttal:</w:t>
                      </w:r>
                    </w:p>
                    <w:p w14:paraId="71CB99FF" w14:textId="77777777" w:rsidR="006846B4" w:rsidRPr="00153180" w:rsidRDefault="006846B4" w:rsidP="00153180">
                      <w:r w:rsidRPr="00153180">
                        <w:t>Production of lithium-ion batteries to electric vehicles creates a large amount of CO2.</w:t>
                      </w:r>
                    </w:p>
                    <w:p w14:paraId="2ADFC83E" w14:textId="77777777" w:rsidR="006846B4" w:rsidRDefault="006846B4"/>
                  </w:txbxContent>
                </v:textbox>
                <w10:wrap type="square"/>
              </v:shape>
            </w:pict>
          </mc:Fallback>
        </mc:AlternateContent>
      </w:r>
      <w:r w:rsidR="002E0BD7">
        <w:t xml:space="preserve"> </w:t>
      </w:r>
      <w:r w:rsidR="006B5405">
        <w:t xml:space="preserve"> </w:t>
      </w:r>
    </w:p>
    <w:p w14:paraId="19DAF157" w14:textId="77777777" w:rsidR="00F80617" w:rsidRDefault="00CE33AB" w:rsidP="00F80617">
      <w:pPr>
        <w:spacing w:line="360" w:lineRule="auto"/>
      </w:pPr>
      <w:r>
        <w:rPr>
          <w:noProof/>
        </w:rPr>
        <mc:AlternateContent>
          <mc:Choice Requires="wps">
            <w:drawing>
              <wp:anchor distT="0" distB="0" distL="114300" distR="114300" simplePos="0" relativeHeight="251675648" behindDoc="0" locked="0" layoutInCell="1" allowOverlap="1" wp14:anchorId="283A9AF0" wp14:editId="6B56B1B7">
                <wp:simplePos x="0" y="0"/>
                <wp:positionH relativeFrom="column">
                  <wp:posOffset>3562350</wp:posOffset>
                </wp:positionH>
                <wp:positionV relativeFrom="paragraph">
                  <wp:posOffset>204470</wp:posOffset>
                </wp:positionV>
                <wp:extent cx="180975" cy="0"/>
                <wp:effectExtent l="0" t="0" r="0" b="0"/>
                <wp:wrapNone/>
                <wp:docPr id="17" name="Straight Connector 17"/>
                <wp:cNvGraphicFramePr/>
                <a:graphic xmlns:a="http://schemas.openxmlformats.org/drawingml/2006/main">
                  <a:graphicData uri="http://schemas.microsoft.com/office/word/2010/wordprocessingShape">
                    <wps:wsp>
                      <wps:cNvCnPr/>
                      <wps:spPr>
                        <a:xfrm flipH="1">
                          <a:off x="0" y="0"/>
                          <a:ext cx="1809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D5D6728" id="Straight Connector 17" o:spid="_x0000_s1026" style="position:absolute;flip:x;z-index:251675648;visibility:visible;mso-wrap-style:square;mso-wrap-distance-left:9pt;mso-wrap-distance-top:0;mso-wrap-distance-right:9pt;mso-wrap-distance-bottom:0;mso-position-horizontal:absolute;mso-position-horizontal-relative:text;mso-position-vertical:absolute;mso-position-vertical-relative:text" from="280.5pt,16.1pt" to="294.75pt,1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" strokecolor="#4472c4 [3204]" strokeweight=".5pt">
                <v:stroke joinstyle="miter"/>
              </v:line>
            </w:pict>
          </mc:Fallback>
        </mc:AlternateContent>
      </w:r>
      <w:r>
        <w:rPr>
          <w:noProof/>
        </w:rPr>
        <mc:AlternateContent>
          <mc:Choice Requires="wps">
            <w:drawing>
              <wp:anchor distT="0" distB="0" distL="114300" distR="114300" simplePos="0" relativeHeight="251674624" behindDoc="0" locked="0" layoutInCell="1" allowOverlap="1" wp14:anchorId="77ECB316" wp14:editId="4E9F4BB3">
                <wp:simplePos x="0" y="0"/>
                <wp:positionH relativeFrom="column">
                  <wp:posOffset>3657600</wp:posOffset>
                </wp:positionH>
                <wp:positionV relativeFrom="paragraph">
                  <wp:posOffset>204470</wp:posOffset>
                </wp:positionV>
                <wp:extent cx="0" cy="781050"/>
                <wp:effectExtent l="0" t="0" r="38100" b="19050"/>
                <wp:wrapNone/>
                <wp:docPr id="15" name="Straight Connector 15"/>
                <wp:cNvGraphicFramePr/>
                <a:graphic xmlns:a="http://schemas.openxmlformats.org/drawingml/2006/main">
                  <a:graphicData uri="http://schemas.microsoft.com/office/word/2010/wordprocessingShape">
                    <wps:wsp>
                      <wps:cNvCnPr/>
                      <wps:spPr>
                        <a:xfrm flipV="1">
                          <a:off x="0" y="0"/>
                          <a:ext cx="0" cy="781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14AEFA2" id="Straight Connector 15" o:spid="_x0000_s1026" style="position:absolute;flip:y;z-index:251674624;visibility:visible;mso-wrap-style:square;mso-wrap-distance-left:9pt;mso-wrap-distance-top:0;mso-wrap-distance-right:9pt;mso-wrap-distance-bottom:0;mso-position-horizontal:absolute;mso-position-horizontal-relative:text;mso-position-vertical:absolute;mso-position-vertical-relative:text" from="4in,16.1pt" to="4in,7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" strokecolor="#4472c4 [3204]" strokeweight=".5pt">
                <v:stroke joinstyle="miter"/>
              </v:line>
            </w:pict>
          </mc:Fallback>
        </mc:AlternateContent>
      </w:r>
      <w:r>
        <w:rPr>
          <w:noProof/>
        </w:rPr>
        <mc:AlternateContent>
          <mc:Choice Requires="wps">
            <w:drawing>
              <wp:anchor distT="0" distB="0" distL="114300" distR="114300" simplePos="0" relativeHeight="251671552" behindDoc="0" locked="0" layoutInCell="1" allowOverlap="1" wp14:anchorId="502803D8" wp14:editId="2A284BF0">
                <wp:simplePos x="0" y="0"/>
                <wp:positionH relativeFrom="column">
                  <wp:posOffset>1724025</wp:posOffset>
                </wp:positionH>
                <wp:positionV relativeFrom="paragraph">
                  <wp:posOffset>166370</wp:posOffset>
                </wp:positionV>
                <wp:extent cx="9525" cy="2495550"/>
                <wp:effectExtent l="0" t="0" r="28575" b="19050"/>
                <wp:wrapNone/>
                <wp:docPr id="11" name="Straight Connector 11"/>
                <wp:cNvGraphicFramePr/>
                <a:graphic xmlns:a="http://schemas.openxmlformats.org/drawingml/2006/main">
                  <a:graphicData uri="http://schemas.microsoft.com/office/word/2010/wordprocessingShape">
                    <wps:wsp>
                      <wps:cNvCnPr/>
                      <wps:spPr>
                        <a:xfrm>
                          <a:off x="0" y="0"/>
                          <a:ext cx="9525" cy="24955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54F58FF" id="Straight Connector 11" o:spid="_x0000_s1026" style="position:absolute;z-index:251671552;visibility:visible;mso-wrap-style:square;mso-wrap-distance-left:9pt;mso-wrap-distance-top:0;mso-wrap-distance-right:9pt;mso-wrap-distance-bottom:0;mso-position-horizontal:absolute;mso-position-horizontal-relative:text;mso-position-vertical:absolute;mso-position-vertical-relative:text" from="135.75pt,13.1pt" to="136.5pt,20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" strokecolor="#4472c4 [3204]" strokeweight=".5pt">
                <v:stroke joinstyle="miter"/>
              </v:line>
            </w:pict>
          </mc:Fallback>
        </mc:AlternateContent>
      </w:r>
      <w:r>
        <w:rPr>
          <w:noProof/>
        </w:rPr>
        <mc:AlternateContent>
          <mc:Choice Requires="wps">
            <w:drawing>
              <wp:anchor distT="0" distB="0" distL="114300" distR="114300" simplePos="0" relativeHeight="251670528" behindDoc="0" locked="0" layoutInCell="1" allowOverlap="1" wp14:anchorId="66F60130" wp14:editId="069887D3">
                <wp:simplePos x="0" y="0"/>
                <wp:positionH relativeFrom="column">
                  <wp:posOffset>1638300</wp:posOffset>
                </wp:positionH>
                <wp:positionV relativeFrom="paragraph">
                  <wp:posOffset>166370</wp:posOffset>
                </wp:positionV>
                <wp:extent cx="190500" cy="0"/>
                <wp:effectExtent l="0" t="0" r="0" b="0"/>
                <wp:wrapNone/>
                <wp:docPr id="9" name="Straight Connector 9"/>
                <wp:cNvGraphicFramePr/>
                <a:graphic xmlns:a="http://schemas.openxmlformats.org/drawingml/2006/main">
                  <a:graphicData uri="http://schemas.microsoft.com/office/word/2010/wordprocessingShape">
                    <wps:wsp>
                      <wps:cNvCnPr/>
                      <wps:spPr>
                        <a:xfrm>
                          <a:off x="0" y="0"/>
                          <a:ext cx="1905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99DEB39" id="Straight Connector 9"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129pt,13.1pt" to="2in,1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" strokecolor="#4472c4 [3204]" strokeweight=".5pt">
                <v:stroke joinstyle="miter"/>
              </v:line>
            </w:pict>
          </mc:Fallback>
        </mc:AlternateContent>
      </w:r>
    </w:p>
    <w:p w14:paraId="7F696101" w14:textId="77777777" w:rsidR="00F80617" w:rsidRDefault="00F80617" w:rsidP="00F80617">
      <w:pPr>
        <w:spacing w:line="360" w:lineRule="auto"/>
      </w:pPr>
    </w:p>
    <w:p w14:paraId="08BB71BB" w14:textId="77777777" w:rsidR="00F80617" w:rsidRDefault="00153180" w:rsidP="00F80617">
      <w:pPr>
        <w:spacing w:line="360" w:lineRule="auto"/>
      </w:pPr>
      <w:r>
        <w:rPr>
          <w:noProof/>
        </w:rPr>
        <mc:AlternateContent>
          <mc:Choice Requires="wps">
            <w:drawing>
              <wp:anchor distT="45720" distB="45720" distL="114300" distR="114300" simplePos="0" relativeHeight="251663360" behindDoc="0" locked="0" layoutInCell="1" allowOverlap="1" wp14:anchorId="249F6705" wp14:editId="77928D2B">
                <wp:simplePos x="0" y="0"/>
                <wp:positionH relativeFrom="margin">
                  <wp:posOffset>9525</wp:posOffset>
                </wp:positionH>
                <wp:positionV relativeFrom="paragraph">
                  <wp:posOffset>88265</wp:posOffset>
                </wp:positionV>
                <wp:extent cx="1552575" cy="923925"/>
                <wp:effectExtent l="0" t="0" r="28575" b="2857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2575" cy="923925"/>
                        </a:xfrm>
                        <a:prstGeom prst="rect">
                          <a:avLst/>
                        </a:prstGeom>
                        <a:solidFill>
                          <a:srgbClr val="FFFFFF"/>
                        </a:solidFill>
                        <a:ln w="9525">
                          <a:solidFill>
                            <a:srgbClr val="000000"/>
                          </a:solidFill>
                          <a:miter lim="800000"/>
                          <a:headEnd/>
                          <a:tailEnd/>
                        </a:ln>
                      </wps:spPr>
                      <wps:txbx>
                        <w:txbxContent>
                          <w:p w14:paraId="6DBB3EC5" w14:textId="77777777" w:rsidR="006846B4" w:rsidRDefault="006846B4" w:rsidP="00153180">
                            <w:pPr>
                              <w:spacing w:line="240" w:lineRule="auto"/>
                              <w:jc w:val="both"/>
                            </w:pPr>
                            <w:r>
                              <w:t>Warrant:</w:t>
                            </w:r>
                          </w:p>
                          <w:p w14:paraId="4364027A" w14:textId="3A6A98A2" w:rsidR="006846B4" w:rsidRDefault="006846B4" w:rsidP="00153180">
                            <w:pPr>
                              <w:spacing w:line="240" w:lineRule="auto"/>
                              <w:jc w:val="both"/>
                            </w:pPr>
                            <w:r>
                              <w:t>Electric vehicles have positive impact in the climate change.</w:t>
                            </w:r>
                          </w:p>
                          <w:p w14:paraId="6EBFE659" w14:textId="77777777" w:rsidR="006846B4" w:rsidRDefault="006846B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9F6705" id="_x0000_s1035" type="#_x0000_t202" style="position:absolute;margin-left:.75pt;margin-top:6.95pt;width:122.25pt;height:72.7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">
                <v:textbox>
                  <w:txbxContent>
                    <w:p w14:paraId="6DBB3EC5" w14:textId="77777777" w:rsidR="006846B4" w:rsidRDefault="006846B4" w:rsidP="00153180">
                      <w:pPr>
                        <w:spacing w:line="240" w:lineRule="auto"/>
                        <w:jc w:val="both"/>
                      </w:pPr>
                      <w:r>
                        <w:t>Warrant:</w:t>
                      </w:r>
                    </w:p>
                    <w:p w14:paraId="4364027A" w14:textId="3A6A98A2" w:rsidR="006846B4" w:rsidRDefault="006846B4" w:rsidP="00153180">
                      <w:pPr>
                        <w:spacing w:line="240" w:lineRule="auto"/>
                        <w:jc w:val="both"/>
                      </w:pPr>
                      <w:r>
                        <w:t>Electric vehicles have positive impact in the climate change.</w:t>
                      </w:r>
                    </w:p>
                    <w:p w14:paraId="6EBFE659" w14:textId="77777777" w:rsidR="006846B4" w:rsidRDefault="006846B4"/>
                  </w:txbxContent>
                </v:textbox>
                <w10:wrap type="square" anchorx="margin"/>
              </v:shape>
            </w:pict>
          </mc:Fallback>
        </mc:AlternateContent>
      </w:r>
    </w:p>
    <w:p w14:paraId="1A06CAE8" w14:textId="77777777" w:rsidR="00F80617" w:rsidRDefault="00CE33AB" w:rsidP="00F80617">
      <w:pPr>
        <w:spacing w:line="360" w:lineRule="auto"/>
      </w:pPr>
      <w:r>
        <w:rPr>
          <w:noProof/>
        </w:rPr>
        <mc:AlternateContent>
          <mc:Choice Requires="wps">
            <w:drawing>
              <wp:anchor distT="0" distB="0" distL="114300" distR="114300" simplePos="0" relativeHeight="251672576" behindDoc="0" locked="0" layoutInCell="1" allowOverlap="1" wp14:anchorId="3BA3A25A" wp14:editId="0F983003">
                <wp:simplePos x="0" y="0"/>
                <wp:positionH relativeFrom="column">
                  <wp:posOffset>1609725</wp:posOffset>
                </wp:positionH>
                <wp:positionV relativeFrom="paragraph">
                  <wp:posOffset>313055</wp:posOffset>
                </wp:positionV>
                <wp:extent cx="123825" cy="0"/>
                <wp:effectExtent l="0" t="0" r="0" b="0"/>
                <wp:wrapNone/>
                <wp:docPr id="13" name="Straight Connector 13"/>
                <wp:cNvGraphicFramePr/>
                <a:graphic xmlns:a="http://schemas.openxmlformats.org/drawingml/2006/main">
                  <a:graphicData uri="http://schemas.microsoft.com/office/word/2010/wordprocessingShape">
                    <wps:wsp>
                      <wps:cNvCnPr/>
                      <wps:spPr>
                        <a:xfrm>
                          <a:off x="0" y="0"/>
                          <a:ext cx="1238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0D1727D" id="Straight Connector 13"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126.75pt,24.65pt" to="136.5pt,2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" strokecolor="#4472c4 [3204]" strokeweight=".5pt">
                <v:stroke joinstyle="miter"/>
              </v:line>
            </w:pict>
          </mc:Fallback>
        </mc:AlternateContent>
      </w:r>
      <w:r w:rsidR="00153180">
        <w:rPr>
          <w:noProof/>
        </w:rPr>
        <mc:AlternateContent>
          <mc:Choice Requires="wps">
            <w:drawing>
              <wp:anchor distT="45720" distB="45720" distL="114300" distR="114300" simplePos="0" relativeHeight="251669504" behindDoc="0" locked="0" layoutInCell="1" allowOverlap="1" wp14:anchorId="5C76AA58" wp14:editId="4F71E834">
                <wp:simplePos x="0" y="0"/>
                <wp:positionH relativeFrom="column">
                  <wp:posOffset>2886075</wp:posOffset>
                </wp:positionH>
                <wp:positionV relativeFrom="paragraph">
                  <wp:posOffset>8255</wp:posOffset>
                </wp:positionV>
                <wp:extent cx="1543050" cy="971550"/>
                <wp:effectExtent l="0" t="0" r="19050" b="1905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050" cy="971550"/>
                        </a:xfrm>
                        <a:prstGeom prst="rect">
                          <a:avLst/>
                        </a:prstGeom>
                        <a:solidFill>
                          <a:srgbClr val="FFFFFF"/>
                        </a:solidFill>
                        <a:ln w="9525">
                          <a:solidFill>
                            <a:srgbClr val="000000"/>
                          </a:solidFill>
                          <a:miter lim="800000"/>
                          <a:headEnd/>
                          <a:tailEnd/>
                        </a:ln>
                      </wps:spPr>
                      <wps:txbx>
                        <w:txbxContent>
                          <w:p w14:paraId="1501EF59" w14:textId="77777777" w:rsidR="006846B4" w:rsidRPr="00153180" w:rsidRDefault="006846B4" w:rsidP="00153180">
                            <w:r w:rsidRPr="00153180">
                              <w:t>Qualifier:</w:t>
                            </w:r>
                          </w:p>
                          <w:p w14:paraId="0647EBB9" w14:textId="77777777" w:rsidR="006846B4" w:rsidRPr="00153180" w:rsidRDefault="006846B4" w:rsidP="00153180">
                            <w:r w:rsidRPr="00153180">
                              <w:t>Overall CO2 emission is lower even with the battery production.</w:t>
                            </w:r>
                          </w:p>
                          <w:p w14:paraId="102AC923" w14:textId="77777777" w:rsidR="006846B4" w:rsidRDefault="006846B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76AA58" id="_x0000_s1036" type="#_x0000_t202" style="position:absolute;margin-left:227.25pt;margin-top:.65pt;width:121.5pt;height:76.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">
                <v:textbox>
                  <w:txbxContent>
                    <w:p w14:paraId="1501EF59" w14:textId="77777777" w:rsidR="006846B4" w:rsidRPr="00153180" w:rsidRDefault="006846B4" w:rsidP="00153180">
                      <w:r w:rsidRPr="00153180">
                        <w:t>Qualifier:</w:t>
                      </w:r>
                    </w:p>
                    <w:p w14:paraId="0647EBB9" w14:textId="77777777" w:rsidR="006846B4" w:rsidRPr="00153180" w:rsidRDefault="006846B4" w:rsidP="00153180">
                      <w:r w:rsidRPr="00153180">
                        <w:t>Overall CO2 emission is lower even with the battery production.</w:t>
                      </w:r>
                    </w:p>
                    <w:p w14:paraId="102AC923" w14:textId="77777777" w:rsidR="006846B4" w:rsidRDefault="006846B4"/>
                  </w:txbxContent>
                </v:textbox>
                <w10:wrap type="square"/>
              </v:shape>
            </w:pict>
          </mc:Fallback>
        </mc:AlternateContent>
      </w:r>
    </w:p>
    <w:p w14:paraId="11A2F40F" w14:textId="77777777" w:rsidR="00F80617" w:rsidRDefault="00F80617" w:rsidP="00F80617">
      <w:pPr>
        <w:spacing w:line="360" w:lineRule="auto"/>
      </w:pPr>
    </w:p>
    <w:p w14:paraId="3379ABC2" w14:textId="77777777" w:rsidR="00F80617" w:rsidRDefault="00153180" w:rsidP="00F80617">
      <w:pPr>
        <w:spacing w:line="360" w:lineRule="auto"/>
      </w:pPr>
      <w:r>
        <w:rPr>
          <w:noProof/>
        </w:rPr>
        <mc:AlternateContent>
          <mc:Choice Requires="wps">
            <w:drawing>
              <wp:anchor distT="45720" distB="45720" distL="114300" distR="114300" simplePos="0" relativeHeight="251665408" behindDoc="0" locked="0" layoutInCell="1" allowOverlap="1" wp14:anchorId="5FE604DB" wp14:editId="165529F7">
                <wp:simplePos x="0" y="0"/>
                <wp:positionH relativeFrom="margin">
                  <wp:align>left</wp:align>
                </wp:positionH>
                <wp:positionV relativeFrom="paragraph">
                  <wp:posOffset>178435</wp:posOffset>
                </wp:positionV>
                <wp:extent cx="1543050" cy="933450"/>
                <wp:effectExtent l="0" t="0" r="19050" b="1905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050" cy="933450"/>
                        </a:xfrm>
                        <a:prstGeom prst="rect">
                          <a:avLst/>
                        </a:prstGeom>
                        <a:solidFill>
                          <a:srgbClr val="FFFFFF"/>
                        </a:solidFill>
                        <a:ln w="9525">
                          <a:solidFill>
                            <a:srgbClr val="000000"/>
                          </a:solidFill>
                          <a:miter lim="800000"/>
                          <a:headEnd/>
                          <a:tailEnd/>
                        </a:ln>
                      </wps:spPr>
                      <wps:txbx>
                        <w:txbxContent>
                          <w:p w14:paraId="5D059BFE" w14:textId="77777777" w:rsidR="006846B4" w:rsidRDefault="006846B4" w:rsidP="00153180">
                            <w:pPr>
                              <w:spacing w:line="240" w:lineRule="auto"/>
                              <w:jc w:val="both"/>
                            </w:pPr>
                            <w:r>
                              <w:t>Backing:</w:t>
                            </w:r>
                          </w:p>
                          <w:p w14:paraId="3B3E4720" w14:textId="77777777" w:rsidR="006846B4" w:rsidRDefault="006846B4" w:rsidP="00153180">
                            <w:pPr>
                              <w:spacing w:line="240" w:lineRule="auto"/>
                              <w:jc w:val="both"/>
                            </w:pPr>
                            <w:r>
                              <w:t>Electric engines are more efficient than gasoline engines.</w:t>
                            </w:r>
                          </w:p>
                          <w:p w14:paraId="5F3B6705" w14:textId="77777777" w:rsidR="006846B4" w:rsidRDefault="006846B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E604DB" id="_x0000_s1037" type="#_x0000_t202" style="position:absolute;margin-left:0;margin-top:14.05pt;width:121.5pt;height:73.5pt;z-index:25166540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">
                <v:textbox>
                  <w:txbxContent>
                    <w:p w14:paraId="5D059BFE" w14:textId="77777777" w:rsidR="006846B4" w:rsidRDefault="006846B4" w:rsidP="00153180">
                      <w:pPr>
                        <w:spacing w:line="240" w:lineRule="auto"/>
                        <w:jc w:val="both"/>
                      </w:pPr>
                      <w:r>
                        <w:t>Backing:</w:t>
                      </w:r>
                    </w:p>
                    <w:p w14:paraId="3B3E4720" w14:textId="77777777" w:rsidR="006846B4" w:rsidRDefault="006846B4" w:rsidP="00153180">
                      <w:pPr>
                        <w:spacing w:line="240" w:lineRule="auto"/>
                        <w:jc w:val="both"/>
                      </w:pPr>
                      <w:r>
                        <w:t>Electric engines are more efficient than gasoline engines.</w:t>
                      </w:r>
                    </w:p>
                    <w:p w14:paraId="5F3B6705" w14:textId="77777777" w:rsidR="006846B4" w:rsidRDefault="006846B4"/>
                  </w:txbxContent>
                </v:textbox>
                <w10:wrap type="square" anchorx="margin"/>
              </v:shape>
            </w:pict>
          </mc:Fallback>
        </mc:AlternateContent>
      </w:r>
    </w:p>
    <w:p w14:paraId="5DBEEFD1" w14:textId="77777777" w:rsidR="00F80617" w:rsidRDefault="00CE33AB" w:rsidP="00F80617">
      <w:pPr>
        <w:spacing w:line="360" w:lineRule="auto"/>
      </w:pPr>
      <w:r>
        <w:rPr>
          <w:noProof/>
        </w:rPr>
        <mc:AlternateContent>
          <mc:Choice Requires="wps">
            <w:drawing>
              <wp:anchor distT="0" distB="0" distL="114300" distR="114300" simplePos="0" relativeHeight="251673600" behindDoc="0" locked="0" layoutInCell="1" allowOverlap="1" wp14:anchorId="5C37AB7D" wp14:editId="5EBAD48B">
                <wp:simplePos x="0" y="0"/>
                <wp:positionH relativeFrom="column">
                  <wp:posOffset>1609725</wp:posOffset>
                </wp:positionH>
                <wp:positionV relativeFrom="paragraph">
                  <wp:posOffset>279400</wp:posOffset>
                </wp:positionV>
                <wp:extent cx="123825" cy="0"/>
                <wp:effectExtent l="0" t="0" r="0" b="0"/>
                <wp:wrapNone/>
                <wp:docPr id="14" name="Straight Connector 14"/>
                <wp:cNvGraphicFramePr/>
                <a:graphic xmlns:a="http://schemas.openxmlformats.org/drawingml/2006/main">
                  <a:graphicData uri="http://schemas.microsoft.com/office/word/2010/wordprocessingShape">
                    <wps:wsp>
                      <wps:cNvCnPr/>
                      <wps:spPr>
                        <a:xfrm>
                          <a:off x="0" y="0"/>
                          <a:ext cx="1238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6631F41" id="Straight Connector 14" o:spid="_x0000_s1026" style="position:absolute;z-index:251673600;visibility:visible;mso-wrap-style:square;mso-wrap-distance-left:9pt;mso-wrap-distance-top:0;mso-wrap-distance-right:9pt;mso-wrap-distance-bottom:0;mso-position-horizontal:absolute;mso-position-horizontal-relative:text;mso-position-vertical:absolute;mso-position-vertical-relative:text" from="126.75pt,22pt" to="136.5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" strokecolor="#4472c4 [3204]" strokeweight=".5pt">
                <v:stroke joinstyle="miter"/>
              </v:line>
            </w:pict>
          </mc:Fallback>
        </mc:AlternateContent>
      </w:r>
    </w:p>
    <w:p w14:paraId="01030390" w14:textId="77777777" w:rsidR="00F80617" w:rsidRDefault="00F80617" w:rsidP="00F80617">
      <w:pPr>
        <w:spacing w:line="360" w:lineRule="auto"/>
      </w:pPr>
    </w:p>
    <w:p w14:paraId="6BAC6E99" w14:textId="77777777" w:rsidR="00CE33AB" w:rsidRDefault="00CE33AB" w:rsidP="00D762A3">
      <w:pPr>
        <w:spacing w:line="360" w:lineRule="auto"/>
        <w:jc w:val="both"/>
      </w:pPr>
    </w:p>
    <w:p w14:paraId="511BC1C4" w14:textId="06A584A0" w:rsidR="00F80617" w:rsidRDefault="0002717A" w:rsidP="00D762A3">
      <w:pPr>
        <w:spacing w:line="360" w:lineRule="auto"/>
        <w:jc w:val="both"/>
      </w:pPr>
      <w:r>
        <w:t>There are</w:t>
      </w:r>
      <w:r w:rsidR="00CE33AB">
        <w:t xml:space="preserve"> many environmental benefits </w:t>
      </w:r>
      <w:r>
        <w:t xml:space="preserve">that electric cars have compared to conventional gasoline engines. </w:t>
      </w:r>
      <w:r w:rsidR="005700B6">
        <w:t>Electric vehicles are responsible for lower emissions and pollutions over their usage than any other kind of vehicle (Carbon Brief, 2019)</w:t>
      </w:r>
      <w:r w:rsidR="00374158">
        <w:t xml:space="preserve">. </w:t>
      </w:r>
      <w:r w:rsidR="005700B6">
        <w:t>Electric cars do not produce harmful for environment tailpipe pollutants such as volatile organic compounds, particulates, hydrocarbons, ozone, carbon monoxide, and oxides of nitrogen</w:t>
      </w:r>
      <w:r w:rsidR="00374158">
        <w:t xml:space="preserve"> (</w:t>
      </w:r>
      <w:r w:rsidR="002436F7">
        <w:t>Gribben</w:t>
      </w:r>
      <w:r w:rsidR="00374158">
        <w:t xml:space="preserve">, 2012). </w:t>
      </w:r>
      <w:r w:rsidR="00CF0089">
        <w:t>All electric cars release zero direct emissions, wh</w:t>
      </w:r>
      <w:r w:rsidR="004B083E">
        <w:t>ich</w:t>
      </w:r>
      <w:r w:rsidR="00CF0089">
        <w:t xml:space="preserve"> helps to improve air quality especially in the cities (Energy Efficiency and Renewable Energy, 2018).</w:t>
      </w:r>
    </w:p>
    <w:p w14:paraId="30E56E05" w14:textId="578F8A90" w:rsidR="00F47EDA" w:rsidRDefault="00704B6C" w:rsidP="00D762A3">
      <w:pPr>
        <w:spacing w:line="360" w:lineRule="auto"/>
        <w:jc w:val="both"/>
      </w:pPr>
      <w:r>
        <w:t xml:space="preserve">Current climate change is significantly dependent </w:t>
      </w:r>
      <w:r w:rsidR="00F47EDA">
        <w:t>o</w:t>
      </w:r>
      <w:r w:rsidR="004B083E">
        <w:t>n</w:t>
      </w:r>
      <w:r>
        <w:t xml:space="preserve"> automotive industry (PWC</w:t>
      </w:r>
      <w:r w:rsidR="00F47EDA">
        <w:t xml:space="preserve">, 2007). Electric vehicles, due to their low greenhouse gases emission, helps to tackle global warming and climate change. Tesla claims, they have saved </w:t>
      </w:r>
      <w:r w:rsidR="00981E62">
        <w:t>almost 4</w:t>
      </w:r>
      <w:r w:rsidR="00F47EDA">
        <w:t xml:space="preserve"> </w:t>
      </w:r>
      <w:r w:rsidR="001247B2">
        <w:t>million</w:t>
      </w:r>
      <w:r w:rsidR="00F47EDA">
        <w:t xml:space="preserve"> tons of harmful ca</w:t>
      </w:r>
      <w:r w:rsidR="001247B2">
        <w:t>r</w:t>
      </w:r>
      <w:r w:rsidR="00F47EDA">
        <w:t xml:space="preserve">bon </w:t>
      </w:r>
      <w:r w:rsidR="001247B2">
        <w:t xml:space="preserve">dioxide around the world so far (Tesla, 2019). The carbon emissions </w:t>
      </w:r>
      <w:r w:rsidR="00981E62">
        <w:t>in practice shows that in 10 000 miles of driving electric cars in UK</w:t>
      </w:r>
      <w:r w:rsidR="001D7F76">
        <w:t>,</w:t>
      </w:r>
      <w:r w:rsidR="00981E62">
        <w:t xml:space="preserve"> </w:t>
      </w:r>
      <w:r w:rsidR="001D7F76">
        <w:t>there is</w:t>
      </w:r>
      <w:r w:rsidR="00981E62">
        <w:t xml:space="preserve"> 3 times less carbon emission product</w:t>
      </w:r>
      <w:r w:rsidR="001D7F76">
        <w:t>ion</w:t>
      </w:r>
      <w:r w:rsidR="00981E62">
        <w:t xml:space="preserve"> than their gasoline competitors (Carbon Footprint, 2019).</w:t>
      </w:r>
    </w:p>
    <w:p w14:paraId="4BA49786" w14:textId="228174F4" w:rsidR="00CF0089" w:rsidRDefault="00CF0089" w:rsidP="00D762A3">
      <w:pPr>
        <w:spacing w:line="360" w:lineRule="auto"/>
        <w:jc w:val="both"/>
      </w:pPr>
      <w:r>
        <w:t>Due to better engine efficiency they have much lower operating and maintaining costs with less dependency on petroleum</w:t>
      </w:r>
      <w:r w:rsidR="00AA7F66">
        <w:t xml:space="preserve"> (Fuel Economy, 2018)</w:t>
      </w:r>
      <w:r w:rsidR="009B196B">
        <w:t>. Electric engines are generating motion, not heat.</w:t>
      </w:r>
      <w:r w:rsidR="00EC7D6F">
        <w:t xml:space="preserve"> Unlike their gasoline competitors the only component reacting in the engine is a magnetic field. Thanks to that </w:t>
      </w:r>
      <w:r w:rsidR="00B374F5">
        <w:t>electric engines eliminates a significant energy waste (</w:t>
      </w:r>
      <w:r w:rsidR="004D692B">
        <w:t>Morris</w:t>
      </w:r>
      <w:r w:rsidR="00B374F5">
        <w:t>, 2015).</w:t>
      </w:r>
    </w:p>
    <w:p w14:paraId="13ADD003" w14:textId="2C29070D" w:rsidR="00B374F5" w:rsidRDefault="007A368C" w:rsidP="00D762A3">
      <w:pPr>
        <w:spacing w:line="360" w:lineRule="auto"/>
        <w:jc w:val="both"/>
      </w:pPr>
      <w:r>
        <w:t>Electric cars</w:t>
      </w:r>
      <w:r w:rsidR="00E52B0F">
        <w:t xml:space="preserve"> in operation</w:t>
      </w:r>
      <w:r>
        <w:t xml:space="preserve"> </w:t>
      </w:r>
      <w:r w:rsidR="00887C38">
        <w:t>reduces</w:t>
      </w:r>
      <w:r>
        <w:t xml:space="preserve"> the carbon footprint but during the production of lithium-ion batteries the emission of CO2 to the atmosphere could be 74% higher than in conventional cars (Industry Week, 2018). </w:t>
      </w:r>
      <w:r w:rsidR="00887C38">
        <w:t xml:space="preserve">Battery needs rare metals to their production, and they only exist in small </w:t>
      </w:r>
      <w:r w:rsidR="00887C38">
        <w:lastRenderedPageBreak/>
        <w:t xml:space="preserve">quantities in inconvenient areas. To find a little quantity of these metals lots of earth </w:t>
      </w:r>
      <w:proofErr w:type="gramStart"/>
      <w:r w:rsidR="00887C38">
        <w:t>has to</w:t>
      </w:r>
      <w:proofErr w:type="gramEnd"/>
      <w:r w:rsidR="00887C38">
        <w:t xml:space="preserve"> be moved. During that, digging and rock crushing machines produces high amount of </w:t>
      </w:r>
      <w:r w:rsidR="001A49EF">
        <w:t xml:space="preserve">CO2 to the </w:t>
      </w:r>
      <w:r w:rsidR="001D7F76">
        <w:t xml:space="preserve">atmosphere </w:t>
      </w:r>
      <w:r w:rsidR="001A49EF">
        <w:t>(Wired, 201</w:t>
      </w:r>
      <w:r w:rsidR="004D692B">
        <w:t>6</w:t>
      </w:r>
      <w:r w:rsidR="001A49EF">
        <w:t>)</w:t>
      </w:r>
      <w:r w:rsidR="001D7F76">
        <w:t xml:space="preserve">. </w:t>
      </w:r>
      <w:r w:rsidR="001A49EF">
        <w:t xml:space="preserve">Tesla Li-ion battery needs to contain three important ingredients: nickel, cobalt and graphite. </w:t>
      </w:r>
      <w:r w:rsidR="001D7F76">
        <w:t>Each</w:t>
      </w:r>
      <w:r w:rsidR="001A49EF">
        <w:t xml:space="preserve"> of </w:t>
      </w:r>
      <w:r w:rsidR="001D7F76">
        <w:t>their</w:t>
      </w:r>
      <w:r w:rsidR="001A49EF">
        <w:t xml:space="preserve"> cars contains 12kg of pure lithium in </w:t>
      </w:r>
      <w:r w:rsidR="001D7F76">
        <w:t>the</w:t>
      </w:r>
      <w:r w:rsidR="005F6003">
        <w:t xml:space="preserve"> battery</w:t>
      </w:r>
      <w:r w:rsidR="001A49EF">
        <w:t xml:space="preserve">. Getting any of these materials from the ground is not </w:t>
      </w:r>
      <w:r w:rsidR="005F6003">
        <w:t xml:space="preserve">friendly for the </w:t>
      </w:r>
      <w:r w:rsidR="001A49EF">
        <w:t xml:space="preserve">environment </w:t>
      </w:r>
      <w:r w:rsidR="005F6003">
        <w:t>and causes high emission of greenhouse gas</w:t>
      </w:r>
      <w:r w:rsidR="001D7F76">
        <w:t>es</w:t>
      </w:r>
      <w:r w:rsidR="005F6003">
        <w:t xml:space="preserve"> (</w:t>
      </w:r>
      <w:r w:rsidR="00C4071B">
        <w:t>Krieger</w:t>
      </w:r>
      <w:r w:rsidR="005F6003">
        <w:t>, 2018).</w:t>
      </w:r>
    </w:p>
    <w:p w14:paraId="04F376E0" w14:textId="31B502CA" w:rsidR="001D2163" w:rsidRDefault="005F6003" w:rsidP="00D762A3">
      <w:pPr>
        <w:spacing w:line="360" w:lineRule="auto"/>
        <w:jc w:val="both"/>
      </w:pPr>
      <w:r>
        <w:t>Electric vehicle life cycle contains three stages: manufacturing stage, operation stage and end-of-life stage. Each of these stages is linked with CO2 emission but there is difference between gasoline cars and electric vehicles (</w:t>
      </w:r>
      <w:proofErr w:type="spellStart"/>
      <w:r w:rsidR="00C4071B">
        <w:t>Nealer</w:t>
      </w:r>
      <w:proofErr w:type="spellEnd"/>
      <w:r w:rsidR="00C4071B">
        <w:t xml:space="preserve"> &amp; </w:t>
      </w:r>
      <w:proofErr w:type="spellStart"/>
      <w:r w:rsidR="00C4071B">
        <w:t>Reichmuth</w:t>
      </w:r>
      <w:proofErr w:type="spellEnd"/>
      <w:r>
        <w:t>, 2015).</w:t>
      </w:r>
      <w:r w:rsidR="006D7000">
        <w:t xml:space="preserve"> Electric cars have lower emission of greenhouse gas in life cycle than a typical vehicle in the Europe</w:t>
      </w:r>
      <w:r w:rsidR="0004450B">
        <w:t>.</w:t>
      </w:r>
      <w:r w:rsidR="006D7000">
        <w:t xml:space="preserve"> Based on research an average electric car produces around 50% less greenhouse gases in Europe during the 150</w:t>
      </w:r>
      <w:r w:rsidR="0004450B">
        <w:t> </w:t>
      </w:r>
      <w:r w:rsidR="006D7000">
        <w:t>000</w:t>
      </w:r>
      <w:r w:rsidR="0004450B">
        <w:t xml:space="preserve"> </w:t>
      </w:r>
      <w:r w:rsidR="006D7000">
        <w:t>km of driving</w:t>
      </w:r>
      <w:r w:rsidR="0004450B">
        <w:t xml:space="preserve"> therefore after 2 years of electric car usage, high manufacturing emission </w:t>
      </w:r>
      <w:r w:rsidR="001D7F76">
        <w:t>supposed to</w:t>
      </w:r>
      <w:r w:rsidR="0004450B">
        <w:t xml:space="preserve"> be paid back. The assessment includes high battery manufacturing emissions</w:t>
      </w:r>
      <w:r w:rsidR="001D2163">
        <w:t xml:space="preserve"> and the </w:t>
      </w:r>
      <w:r w:rsidR="0004450B">
        <w:t>results may vary (28% - 72</w:t>
      </w:r>
      <w:r w:rsidR="001D2163">
        <w:t>%)</w:t>
      </w:r>
      <w:r w:rsidR="0004450B">
        <w:t xml:space="preserve"> depends of the country and their politic</w:t>
      </w:r>
      <w:r w:rsidR="001D2163">
        <w:t>s</w:t>
      </w:r>
      <w:r w:rsidR="0004450B">
        <w:t xml:space="preserve"> in electricity industry</w:t>
      </w:r>
      <w:r w:rsidR="001D2163">
        <w:t xml:space="preserve"> (ICCT, 2018).</w:t>
      </w:r>
    </w:p>
    <w:p w14:paraId="5452E290" w14:textId="77777777" w:rsidR="00D762A3" w:rsidRDefault="00D762A3" w:rsidP="00F80617">
      <w:pPr>
        <w:spacing w:line="360" w:lineRule="auto"/>
      </w:pPr>
    </w:p>
    <w:p w14:paraId="2B1EDF64" w14:textId="4F52A7FC" w:rsidR="006B2E3F" w:rsidRPr="00D762A3" w:rsidRDefault="006B2E3F" w:rsidP="00D762A3">
      <w:pPr>
        <w:pStyle w:val="Heading2"/>
      </w:pPr>
      <w:bookmarkStart w:id="4" w:name="_Toc26735960"/>
      <w:r w:rsidRPr="00D762A3">
        <w:t>Orga</w:t>
      </w:r>
      <w:r w:rsidR="00D762A3" w:rsidRPr="00D762A3">
        <w:t>nization’s</w:t>
      </w:r>
      <w:r w:rsidRPr="00D762A3">
        <w:t xml:space="preserve"> beliefs</w:t>
      </w:r>
      <w:bookmarkEnd w:id="4"/>
    </w:p>
    <w:p w14:paraId="167FD5B9" w14:textId="77777777" w:rsidR="00D762A3" w:rsidRPr="00D762A3" w:rsidRDefault="00D762A3" w:rsidP="00D762A3"/>
    <w:p w14:paraId="6896C8EC" w14:textId="77777777" w:rsidR="006B2E3F" w:rsidRDefault="006B2E3F" w:rsidP="0019019F">
      <w:pPr>
        <w:spacing w:line="360" w:lineRule="auto"/>
        <w:jc w:val="both"/>
      </w:pPr>
      <w:r>
        <w:t>Tesla as a company believes that their electric vehicles are quicker, better and more attractive to drive than competitors’ cars (Tesla, 2019). How does it look in practice?</w:t>
      </w:r>
    </w:p>
    <w:p w14:paraId="5F050FD9" w14:textId="34226F8A" w:rsidR="006B2E3F" w:rsidRDefault="006B2E3F" w:rsidP="0019019F">
      <w:pPr>
        <w:spacing w:line="360" w:lineRule="auto"/>
        <w:jc w:val="both"/>
      </w:pPr>
      <w:r>
        <w:t>One of the biggest under-the-hood advantages that Tesla has, is their motor design. No other company has an electric motor on the market that comes close to the performance and price ratio of magnet motor. They have used an induction motor design, which is the most common motor design in the world. The engine is relatively small, and it has incredibly high torque and low rotations. Auto industry expert and engineer, Sandy Munro, said that Tesla’s motors are magic and pointed out how much smaller, cheaper, and more efficient these motors are than the competitors (</w:t>
      </w:r>
      <w:proofErr w:type="spellStart"/>
      <w:r w:rsidR="0019019F">
        <w:t>Lowder</w:t>
      </w:r>
      <w:proofErr w:type="spellEnd"/>
      <w:r>
        <w:t xml:space="preserve">, 2019). </w:t>
      </w:r>
    </w:p>
    <w:p w14:paraId="501D4B0F" w14:textId="5AFA652F" w:rsidR="006B2E3F" w:rsidRDefault="006B2E3F" w:rsidP="0019019F">
      <w:pPr>
        <w:spacing w:line="360" w:lineRule="auto"/>
        <w:jc w:val="both"/>
      </w:pPr>
      <w:r>
        <w:t xml:space="preserve">The heaviest, most expensive and probably the most important piece of </w:t>
      </w:r>
      <w:r>
        <w:tab/>
        <w:t>the puzzle in Electric Vehicles is a battery pack. This is one area where Tesla has a significant lead and it is not only the battery design but also cell chemistry and performance as well as production capacity needed to build Electric Vehicles at scale. The Tesla factory currently makes as many batteries as every other manufacturer combined (</w:t>
      </w:r>
      <w:r w:rsidR="0019019F">
        <w:t>Brown</w:t>
      </w:r>
      <w:r>
        <w:t>, 2018). Tesla’s current battery cells are recognized as one of the best battery systems in the world. According to Jack Richard, Tesla produced the best and the most advanced lithium battery on the planet and is far ahead of anything currently on the market (</w:t>
      </w:r>
      <w:r w:rsidR="0019019F">
        <w:t>Ali</w:t>
      </w:r>
      <w:r>
        <w:t>, 2018).</w:t>
      </w:r>
    </w:p>
    <w:p w14:paraId="0ED562EE" w14:textId="3A0EE824" w:rsidR="006B2E3F" w:rsidRDefault="006B2E3F" w:rsidP="0019019F">
      <w:pPr>
        <w:spacing w:line="360" w:lineRule="auto"/>
        <w:jc w:val="both"/>
      </w:pPr>
      <w:r>
        <w:lastRenderedPageBreak/>
        <w:t>One of the biggest disadvantages of Electric Vehicles is the lack of good charging infrastructure. This is something that Tesla took into consideration from the beginning of the company and that is why they build their own charging network. Tesla has over 14 000 superchargers at 1 600 supercharger stations around the world (</w:t>
      </w:r>
      <w:r w:rsidRPr="00007877">
        <w:t>Tesl</w:t>
      </w:r>
      <w:r>
        <w:t xml:space="preserve">a, 2019). These fast charging stations can deliver most of the charge needed for the electric vehicle in 30 minutes. According to Elon Musk, supercharging stations are absolute the key to sales. Tesla has 57% of the fast chargers available on the market and the next largest network is </w:t>
      </w:r>
      <w:proofErr w:type="spellStart"/>
      <w:r>
        <w:t>EVgo</w:t>
      </w:r>
      <w:proofErr w:type="spellEnd"/>
      <w:r>
        <w:t xml:space="preserve"> with 20% (</w:t>
      </w:r>
      <w:proofErr w:type="spellStart"/>
      <w:r>
        <w:t>EVAdoption</w:t>
      </w:r>
      <w:proofErr w:type="spellEnd"/>
      <w:r>
        <w:t xml:space="preserve">, 2019). No other car manufacturer builds and owns charging infrastructure which means </w:t>
      </w:r>
      <w:r w:rsidR="001D7F76">
        <w:t xml:space="preserve">the </w:t>
      </w:r>
      <w:r w:rsidR="004B083E">
        <w:t>other</w:t>
      </w:r>
      <w:r>
        <w:t xml:space="preserve"> companies are dependent on energy suppliers. Unfortunately, compering electric cars to petrol cars the main advantage of conventional cars is the ease wit</w:t>
      </w:r>
      <w:r w:rsidR="004B083E">
        <w:t>h</w:t>
      </w:r>
      <w:r>
        <w:t xml:space="preserve"> which they can be refuelled. A petrol car can be refuelled in 5</w:t>
      </w:r>
      <w:r w:rsidR="001D7F76">
        <w:t xml:space="preserve"> </w:t>
      </w:r>
      <w:r>
        <w:t>minutes or less where recharging electric vehicles takes at least 30 minutes.</w:t>
      </w:r>
    </w:p>
    <w:p w14:paraId="73B6A46F" w14:textId="68EC6F50" w:rsidR="006B2E3F" w:rsidRDefault="006B2E3F" w:rsidP="0019019F">
      <w:pPr>
        <w:spacing w:line="360" w:lineRule="auto"/>
        <w:jc w:val="both"/>
      </w:pPr>
      <w:r>
        <w:t>Tesla has designed and built their own self-driving computer. Unlike their autonomous car rivals, Tesla has over 400 000 cars on the road with the full sensor pack which includes 8 cameras, 12 ultrasonic sensors, GPS and radar (Tesla, 2019). This gives a huge advantage over their competitors wh</w:t>
      </w:r>
      <w:r w:rsidR="004B083E">
        <w:t>en</w:t>
      </w:r>
      <w:r>
        <w:t xml:space="preserve"> there are only thousands of them currently on the roads.</w:t>
      </w:r>
    </w:p>
    <w:p w14:paraId="51773FC8" w14:textId="2F95DF8D" w:rsidR="001D7F76" w:rsidRDefault="001D7F76" w:rsidP="0019019F">
      <w:pPr>
        <w:spacing w:line="360" w:lineRule="auto"/>
        <w:jc w:val="both"/>
      </w:pPr>
      <w:r>
        <w:t xml:space="preserve">All considered facts shows that their words are </w:t>
      </w:r>
      <w:r w:rsidR="00EF707F">
        <w:t>real,</w:t>
      </w:r>
      <w:r>
        <w:t xml:space="preserve"> and many people admit that Tesla as a company, produces high quality vehicles </w:t>
      </w:r>
      <w:r w:rsidR="00EF707F">
        <w:t>and they are competitive in automotive industry. The only thing that can affect it is the customer’s taste and preferences in terms of engine selection.</w:t>
      </w:r>
    </w:p>
    <w:p w14:paraId="5979B0B9" w14:textId="77777777" w:rsidR="001D2163" w:rsidRDefault="001D2163" w:rsidP="00D762A3">
      <w:pPr>
        <w:pStyle w:val="Heading2"/>
      </w:pPr>
    </w:p>
    <w:p w14:paraId="0B5BF4B4" w14:textId="2B780DDA" w:rsidR="006B2E3F" w:rsidRDefault="006B2E3F" w:rsidP="00D762A3">
      <w:pPr>
        <w:pStyle w:val="Heading2"/>
      </w:pPr>
      <w:bookmarkStart w:id="5" w:name="_Toc26735961"/>
      <w:r w:rsidRPr="00D762A3">
        <w:t>Organiza</w:t>
      </w:r>
      <w:r w:rsidR="00D762A3">
        <w:t>tion’s</w:t>
      </w:r>
      <w:r w:rsidRPr="00D762A3">
        <w:t xml:space="preserve"> </w:t>
      </w:r>
      <w:r w:rsidR="00D762A3" w:rsidRPr="00D762A3">
        <w:t>Attitudes</w:t>
      </w:r>
      <w:bookmarkEnd w:id="5"/>
    </w:p>
    <w:p w14:paraId="5A9428E2" w14:textId="77777777" w:rsidR="00D762A3" w:rsidRPr="00D762A3" w:rsidRDefault="00D762A3" w:rsidP="00D762A3"/>
    <w:p w14:paraId="451D04B1" w14:textId="798ABB35" w:rsidR="00CF1560" w:rsidRDefault="00CF1560" w:rsidP="001D2163">
      <w:pPr>
        <w:spacing w:line="360" w:lineRule="auto"/>
        <w:jc w:val="both"/>
      </w:pPr>
      <w:r>
        <w:rPr>
          <w:sz w:val="40"/>
          <w:szCs w:val="40"/>
        </w:rPr>
        <w:t>R</w:t>
      </w:r>
    </w:p>
    <w:p w14:paraId="5A3CDE95" w14:textId="7D6F79D8" w:rsidR="00CF1560" w:rsidRDefault="00CF1560" w:rsidP="001D2163">
      <w:pPr>
        <w:spacing w:line="360" w:lineRule="auto"/>
        <w:jc w:val="both"/>
      </w:pPr>
      <w:r>
        <w:t>Tesla is a company which employs around 48 000 people around the world. Their aim is to create an inclusive work environment in which all employees regardless of race, gender, religion, background or age, will be able to perform their best work. Their culture of work describes them as an innovative problem-solving organization culture (Tesla, 2019). Tesla as a good company</w:t>
      </w:r>
      <w:r w:rsidR="006C5DBB">
        <w:t>,</w:t>
      </w:r>
      <w:r>
        <w:t xml:space="preserve"> wants to keep their employees engaged, dedicated and motivated to their work therefore, they offer </w:t>
      </w:r>
      <w:r w:rsidR="006C5DBB">
        <w:t xml:space="preserve">a </w:t>
      </w:r>
      <w:r>
        <w:t>huge variety</w:t>
      </w:r>
      <w:r w:rsidR="006C5DBB">
        <w:t xml:space="preserve"> of benefits</w:t>
      </w:r>
      <w:r>
        <w:t xml:space="preserve"> for their employees (</w:t>
      </w:r>
      <w:proofErr w:type="spellStart"/>
      <w:r w:rsidR="00C4071B">
        <w:t>Fechter</w:t>
      </w:r>
      <w:proofErr w:type="spellEnd"/>
      <w:r>
        <w:t>, 2019)</w:t>
      </w:r>
      <w:r w:rsidR="006C5DBB">
        <w:t>.</w:t>
      </w:r>
      <w:r w:rsidR="00EC591D">
        <w:t xml:space="preserve"> Tesla also wants to become the safest and most protected factory in the world to organise excellent working conditions for their employees. Their fast-paced environment stands for innovative </w:t>
      </w:r>
      <w:r w:rsidR="00600AD8">
        <w:t>problem-solving</w:t>
      </w:r>
      <w:r w:rsidR="00EC591D">
        <w:t xml:space="preserve"> organization culture where employees </w:t>
      </w:r>
      <w:r w:rsidR="00B6243C">
        <w:t>can</w:t>
      </w:r>
      <w:r w:rsidR="00EC591D">
        <w:t xml:space="preserve"> develop solutions to current problems in the world.</w:t>
      </w:r>
    </w:p>
    <w:p w14:paraId="35355FE7" w14:textId="7E3EFDCB" w:rsidR="001D2163" w:rsidRDefault="006C5DBB" w:rsidP="00F80617">
      <w:pPr>
        <w:spacing w:line="360" w:lineRule="auto"/>
      </w:pPr>
      <w:r>
        <w:rPr>
          <w:sz w:val="40"/>
          <w:szCs w:val="40"/>
        </w:rPr>
        <w:lastRenderedPageBreak/>
        <w:t>E</w:t>
      </w:r>
    </w:p>
    <w:p w14:paraId="0E4B9987" w14:textId="1ECFE25D" w:rsidR="00600AD8" w:rsidRDefault="006C5DBB" w:rsidP="00F80617">
      <w:pPr>
        <w:spacing w:line="360" w:lineRule="auto"/>
      </w:pPr>
      <w:r>
        <w:t xml:space="preserve">There is a wide opportunity of benefits in Tesla. As a company they want to reward their employees for a good work offering them Health Insurance, Dental Insurance, Vision Coverage, </w:t>
      </w:r>
      <w:r w:rsidR="00EC591D">
        <w:t>Retirement</w:t>
      </w:r>
      <w:r>
        <w:t xml:space="preserve"> Saving Plan, Employee Stock Purchase Plan, Equity Incentive Plan, Long Term Disability, Short Term Disability, Life Insurance, Accidental Death &amp; Dismemberment Insurance, Employee Discount, Business Travel Insurance, Employee Assistance program </w:t>
      </w:r>
      <w:r w:rsidR="00EF707F">
        <w:t>which</w:t>
      </w:r>
      <w:r>
        <w:t xml:space="preserve"> proves that Tesla cares about their employees (Future Fuel, 2019).</w:t>
      </w:r>
      <w:r w:rsidR="00EC591D">
        <w:t xml:space="preserve"> </w:t>
      </w:r>
    </w:p>
    <w:p w14:paraId="7E202B95" w14:textId="37DF900B" w:rsidR="00600AD8" w:rsidRDefault="00EC591D" w:rsidP="00F80617">
      <w:pPr>
        <w:spacing w:line="360" w:lineRule="auto"/>
      </w:pPr>
      <w:r>
        <w:t xml:space="preserve">Elon Musk, Tesla’s owner says that he really cares about employees and their safety at work. In 2015 according to a report from safety organization, Tesla factory employees were hurt at a rate 30% higher than average in the industry. Serious accidents happened more than double in the industry average (The guardian, 2017). Tesla has been fined much more than any other automotive organization due to safety violations and injuries in the industry. For </w:t>
      </w:r>
      <w:r w:rsidR="00600AD8">
        <w:t>example,</w:t>
      </w:r>
      <w:r>
        <w:t xml:space="preserve"> competitive </w:t>
      </w:r>
      <w:r w:rsidR="00600AD8">
        <w:t>Mercedes Benz</w:t>
      </w:r>
      <w:r>
        <w:t xml:space="preserve"> </w:t>
      </w:r>
      <w:r w:rsidR="00600AD8">
        <w:t xml:space="preserve">company </w:t>
      </w:r>
      <w:r>
        <w:t xml:space="preserve">during the years 2014-2018 </w:t>
      </w:r>
      <w:r w:rsidR="00600AD8">
        <w:t xml:space="preserve">had 2 OSHA Violations, when Tesla had them 54. They have been charged 236,736$ for their unsafe work environment. In last year </w:t>
      </w:r>
      <w:r w:rsidR="0058158C">
        <w:t>Tesla achieved</w:t>
      </w:r>
      <w:r w:rsidR="00600AD8">
        <w:t xml:space="preserve"> 5% improvement compared to 2017 but this score is still above the automotive industry average (</w:t>
      </w:r>
      <w:proofErr w:type="spellStart"/>
      <w:r w:rsidR="0019019F" w:rsidRPr="0019019F">
        <w:rPr>
          <w:rStyle w:val="Hyperlink"/>
          <w:color w:val="000000" w:themeColor="text1"/>
          <w:u w:val="none"/>
        </w:rPr>
        <w:t>Ohnsman</w:t>
      </w:r>
      <w:proofErr w:type="spellEnd"/>
      <w:r w:rsidR="00600AD8">
        <w:t xml:space="preserve">, 2019). </w:t>
      </w:r>
    </w:p>
    <w:p w14:paraId="519B564C" w14:textId="724A5AD5" w:rsidR="006C5DBB" w:rsidRDefault="00600AD8" w:rsidP="00F80617">
      <w:pPr>
        <w:spacing w:line="360" w:lineRule="auto"/>
      </w:pPr>
      <w:r>
        <w:t>The company attitude to their workers is free from bias and free from discrimination but plenty black workers at Tesla admit they have faced a racism at the workplace. Swastikas, slurs and menial tasks made black workers afraid of the situation at Tesla</w:t>
      </w:r>
      <w:r w:rsidR="00B6243C">
        <w:t>’s</w:t>
      </w:r>
      <w:r>
        <w:t xml:space="preserve"> </w:t>
      </w:r>
      <w:r w:rsidR="00EF707F">
        <w:t>factory</w:t>
      </w:r>
      <w:r>
        <w:t>. The company rejects all these complains saying that</w:t>
      </w:r>
      <w:r w:rsidR="00B6243C">
        <w:t>,</w:t>
      </w:r>
      <w:r>
        <w:t xml:space="preserve"> there is no clear evidence to</w:t>
      </w:r>
      <w:r w:rsidR="00B6243C">
        <w:t xml:space="preserve"> proof</w:t>
      </w:r>
      <w:r>
        <w:t xml:space="preserve"> this kind of behaviour, discrimination and harassment (</w:t>
      </w:r>
      <w:r w:rsidR="00B6243C">
        <w:t>NYTimes</w:t>
      </w:r>
      <w:r>
        <w:t>, 2018)</w:t>
      </w:r>
      <w:r w:rsidR="00B6243C">
        <w:t>.</w:t>
      </w:r>
    </w:p>
    <w:p w14:paraId="7A96714D" w14:textId="2C77D0D4" w:rsidR="00D126D5" w:rsidRPr="006C5DBB" w:rsidRDefault="00B6243C" w:rsidP="00F80617">
      <w:pPr>
        <w:spacing w:line="360" w:lineRule="auto"/>
      </w:pPr>
      <w:r>
        <w:t>Tesla working culture and their fast-paced environment shows that</w:t>
      </w:r>
      <w:r w:rsidR="00931B20">
        <w:t>,</w:t>
      </w:r>
      <w:r>
        <w:t xml:space="preserve"> their employees have to response rapidly to trends and changes on the market. For example</w:t>
      </w:r>
      <w:r w:rsidR="0041018F">
        <w:t>,</w:t>
      </w:r>
      <w:r>
        <w:t xml:space="preserve"> </w:t>
      </w:r>
      <w:r w:rsidR="00931B20">
        <w:t>the</w:t>
      </w:r>
      <w:r w:rsidR="00D126D5">
        <w:t>y are</w:t>
      </w:r>
      <w:r w:rsidR="00931B20">
        <w:t xml:space="preserve"> produc</w:t>
      </w:r>
      <w:r w:rsidR="00D126D5">
        <w:t>ing</w:t>
      </w:r>
      <w:r w:rsidR="00931B20">
        <w:t xml:space="preserve"> </w:t>
      </w:r>
      <w:r w:rsidR="00D126D5">
        <w:t>components that</w:t>
      </w:r>
      <w:r w:rsidR="0041018F">
        <w:t xml:space="preserve"> match or exceed products from competing automotive companies. </w:t>
      </w:r>
      <w:r>
        <w:t>Their way of organization encourages workers to think outside the box</w:t>
      </w:r>
      <w:r w:rsidR="0041018F">
        <w:t xml:space="preserve"> where human resources managers </w:t>
      </w:r>
      <w:r w:rsidR="00931B20">
        <w:t xml:space="preserve">provide the training for their workers to go beyond standard limits of creativity and productivity in automotive design. Therefore, they </w:t>
      </w:r>
      <w:r w:rsidR="00D126D5">
        <w:t xml:space="preserve">constantly </w:t>
      </w:r>
      <w:r w:rsidR="00931B20">
        <w:t>go</w:t>
      </w:r>
      <w:r w:rsidR="00D126D5">
        <w:t xml:space="preserve"> </w:t>
      </w:r>
      <w:r w:rsidR="00931B20">
        <w:t>to develop new solutions to transportation and energy needs.</w:t>
      </w:r>
      <w:r>
        <w:t xml:space="preserve"> Tesla wants to keep their employees to think like they are owners of the company by encouraging them to take responsibility in their jobs.</w:t>
      </w:r>
      <w:r w:rsidR="00931B20">
        <w:t xml:space="preserve"> This way helps to motivate their workers and strengthen the integrity in the business.</w:t>
      </w:r>
      <w:r>
        <w:t xml:space="preserve"> To minimize conflicts in the organization Tesla treats all employees as a one team with the same goal to improve to business each day</w:t>
      </w:r>
      <w:r w:rsidR="00931B20">
        <w:t xml:space="preserve"> </w:t>
      </w:r>
      <w:r w:rsidR="00A1782B">
        <w:t>(Meyer</w:t>
      </w:r>
      <w:r w:rsidR="00931B20">
        <w:t>, 2019)</w:t>
      </w:r>
      <w:r w:rsidR="00D126D5">
        <w:t>.</w:t>
      </w:r>
    </w:p>
    <w:p w14:paraId="0AE00DC6" w14:textId="52922963" w:rsidR="0004450B" w:rsidRDefault="00D126D5" w:rsidP="00F80617">
      <w:pPr>
        <w:spacing w:line="360" w:lineRule="auto"/>
      </w:pPr>
      <w:r>
        <w:rPr>
          <w:sz w:val="40"/>
          <w:szCs w:val="40"/>
        </w:rPr>
        <w:lastRenderedPageBreak/>
        <w:t>D</w:t>
      </w:r>
    </w:p>
    <w:p w14:paraId="268F3C4F" w14:textId="46408E29" w:rsidR="008D6CAB" w:rsidRDefault="0058158C" w:rsidP="00D762A3">
      <w:pPr>
        <w:spacing w:line="360" w:lineRule="auto"/>
        <w:jc w:val="both"/>
      </w:pPr>
      <w:r>
        <w:t>Tesla puts their importance on innovation which is advantageous in developing new-high technology products. Thanks to that they can attract more their customers and stay as a leader on their field. Unfortunately, this kind of organizational culture makes a pressure on workers to constantly innovate new solutions. Innovation brings many benefits to the company but also, has a</w:t>
      </w:r>
      <w:r w:rsidR="001E18D9">
        <w:t xml:space="preserve"> </w:t>
      </w:r>
      <w:r>
        <w:t>significant impact on human resources.</w:t>
      </w:r>
      <w:r w:rsidR="001E18D9">
        <w:t xml:space="preserve"> Tesla rewards their employees for that stress through delivering wide opportunity of benefits for their employees. Thanks to that employees have many opportunities to save their time and money. Many black employees claiming that Tesla is a racist work environment but none of these claims have been proved. Even if it is a true, it </w:t>
      </w:r>
      <w:r w:rsidR="008D6CAB">
        <w:t xml:space="preserve">means that </w:t>
      </w:r>
      <w:r w:rsidR="001E18D9">
        <w:t xml:space="preserve">Tesla </w:t>
      </w:r>
      <w:r w:rsidR="008D6CAB">
        <w:t xml:space="preserve">is </w:t>
      </w:r>
      <w:r w:rsidR="001E18D9">
        <w:t>racist</w:t>
      </w:r>
      <w:r w:rsidR="008D6CAB">
        <w:t xml:space="preserve"> organization</w:t>
      </w:r>
      <w:r w:rsidR="001E18D9">
        <w:t xml:space="preserve"> or</w:t>
      </w:r>
      <w:r w:rsidR="008D6CAB">
        <w:t xml:space="preserve"> maybe some of 48 000</w:t>
      </w:r>
      <w:r w:rsidR="001E18D9">
        <w:t xml:space="preserve"> people working there</w:t>
      </w:r>
      <w:r w:rsidR="008D6CAB">
        <w:t xml:space="preserve"> could be racists</w:t>
      </w:r>
      <w:r w:rsidR="001E18D9">
        <w:t>?</w:t>
      </w:r>
      <w:r w:rsidR="008D6CAB">
        <w:t xml:space="preserve"> </w:t>
      </w:r>
      <w:r w:rsidR="004E713F">
        <w:t xml:space="preserve">It might be a good idea to focus on this problem at the beginning. Tesla should look at this problem during the interviews with new employees and be more careful in hiring. Creating a specific question to recognize racist behaviour could be a solution in the future </w:t>
      </w:r>
      <w:r w:rsidR="006846B4">
        <w:t>in</w:t>
      </w:r>
      <w:r w:rsidR="004E713F">
        <w:t xml:space="preserve"> the employment. </w:t>
      </w:r>
      <w:r w:rsidR="008D6CAB">
        <w:t>Another question is safety at Tesla’s workplace. The research shows that their results are much worse than the average in the industry, but they are become better from year to year. Tesla is still learning how to protect their employees and pretend future accidents to achieve their aim which is the safest workplace in the world.</w:t>
      </w:r>
    </w:p>
    <w:p w14:paraId="05FA616A" w14:textId="77777777" w:rsidR="004B083E" w:rsidRDefault="004B083E" w:rsidP="00F80617">
      <w:pPr>
        <w:spacing w:line="360" w:lineRule="auto"/>
      </w:pPr>
    </w:p>
    <w:p w14:paraId="701CBFA1" w14:textId="793496BF" w:rsidR="00B81708" w:rsidRDefault="004B083E" w:rsidP="00D762A3">
      <w:pPr>
        <w:pStyle w:val="Heading2"/>
      </w:pPr>
      <w:bookmarkStart w:id="6" w:name="_Toc26735962"/>
      <w:r>
        <w:t>Management theories in the organization</w:t>
      </w:r>
      <w:bookmarkEnd w:id="6"/>
    </w:p>
    <w:p w14:paraId="71882049" w14:textId="77777777" w:rsidR="00D762A3" w:rsidRPr="00D762A3" w:rsidRDefault="00D762A3" w:rsidP="00D762A3">
      <w:pPr>
        <w:jc w:val="both"/>
      </w:pPr>
    </w:p>
    <w:p w14:paraId="44DE8FC7" w14:textId="490F9904" w:rsidR="00BC387B" w:rsidRDefault="006846B4" w:rsidP="00D762A3">
      <w:pPr>
        <w:spacing w:line="360" w:lineRule="auto"/>
        <w:jc w:val="both"/>
      </w:pPr>
      <w:r>
        <w:t xml:space="preserve">In 1979 </w:t>
      </w:r>
      <w:r w:rsidR="00B81708">
        <w:t xml:space="preserve">Michael E. Porter has developed a business management tool designed for analysis of the business competitors. Porter’s Five Forces Framework analyses forces that shape industries and is helpful to determine corporate strategy (Investopedia, 2019). Thanks to the model, organizations can see the impact of external factors on the company. Tesla uses Porter’s five forces framework to investigate </w:t>
      </w:r>
      <w:r w:rsidR="004C3FCB">
        <w:t xml:space="preserve">what </w:t>
      </w:r>
      <w:r w:rsidR="00B81708">
        <w:t xml:space="preserve">factors affect automotive industry as well as energy solutions industry. Tesla success is </w:t>
      </w:r>
      <w:r w:rsidR="00BC387B">
        <w:t>mostly</w:t>
      </w:r>
      <w:r w:rsidR="00B81708">
        <w:t xml:space="preserve"> based on their management </w:t>
      </w:r>
      <w:r w:rsidR="00BC387B">
        <w:t>strategies that tackle above factors. Five Forces shows that the most important thing for the company is to prioritize competitive rivalry. Pressures from suppliers, buyers and substitutes are also important in the business analysis</w:t>
      </w:r>
      <w:r w:rsidR="00824314">
        <w:t xml:space="preserve"> (</w:t>
      </w:r>
      <w:r w:rsidR="00A1782B" w:rsidRPr="00A1782B">
        <w:rPr>
          <w:rStyle w:val="Hyperlink"/>
          <w:color w:val="000000" w:themeColor="text1"/>
          <w:u w:val="none"/>
        </w:rPr>
        <w:t>Chappelow</w:t>
      </w:r>
      <w:r w:rsidR="00824314">
        <w:t>, 2019)</w:t>
      </w:r>
      <w:r w:rsidR="00A1782B">
        <w:t>.</w:t>
      </w:r>
    </w:p>
    <w:p w14:paraId="172460C1" w14:textId="614033AC" w:rsidR="00BC387B" w:rsidRDefault="00BC387B" w:rsidP="00D762A3">
      <w:pPr>
        <w:spacing w:line="360" w:lineRule="auto"/>
        <w:jc w:val="both"/>
      </w:pPr>
      <w:r>
        <w:t>Tesla stands for following forces:</w:t>
      </w:r>
    </w:p>
    <w:p w14:paraId="6BE883FF" w14:textId="1EDC379E" w:rsidR="00BC387B" w:rsidRDefault="00BC387B" w:rsidP="00D762A3">
      <w:pPr>
        <w:spacing w:line="360" w:lineRule="auto"/>
        <w:jc w:val="both"/>
      </w:pPr>
      <w:r>
        <w:t>1. Competitive competition – strong force</w:t>
      </w:r>
    </w:p>
    <w:p w14:paraId="014E6864" w14:textId="42826BA4" w:rsidR="00BC387B" w:rsidRDefault="00BC387B" w:rsidP="00D762A3">
      <w:pPr>
        <w:pStyle w:val="ListParagraph"/>
        <w:numPr>
          <w:ilvl w:val="0"/>
          <w:numId w:val="7"/>
        </w:numPr>
        <w:spacing w:line="360" w:lineRule="auto"/>
        <w:jc w:val="both"/>
      </w:pPr>
      <w:r>
        <w:t>High aggressiveness of companies – strong force</w:t>
      </w:r>
    </w:p>
    <w:p w14:paraId="13C4F755" w14:textId="62DD3BE4" w:rsidR="00BC387B" w:rsidRDefault="00BC387B" w:rsidP="00D762A3">
      <w:pPr>
        <w:pStyle w:val="ListParagraph"/>
        <w:numPr>
          <w:ilvl w:val="0"/>
          <w:numId w:val="7"/>
        </w:numPr>
        <w:spacing w:line="360" w:lineRule="auto"/>
        <w:jc w:val="both"/>
      </w:pPr>
      <w:r>
        <w:t xml:space="preserve">Low </w:t>
      </w:r>
      <w:r w:rsidR="006846B4">
        <w:t>changeover</w:t>
      </w:r>
      <w:r>
        <w:t xml:space="preserve"> costs – strong force</w:t>
      </w:r>
    </w:p>
    <w:p w14:paraId="6E5E3B21" w14:textId="004F8317" w:rsidR="00BC387B" w:rsidRDefault="00BC387B" w:rsidP="00D762A3">
      <w:pPr>
        <w:pStyle w:val="ListParagraph"/>
        <w:numPr>
          <w:ilvl w:val="0"/>
          <w:numId w:val="7"/>
        </w:numPr>
        <w:spacing w:line="360" w:lineRule="auto"/>
        <w:jc w:val="both"/>
      </w:pPr>
      <w:r>
        <w:lastRenderedPageBreak/>
        <w:t>Low number of companies – weak force</w:t>
      </w:r>
    </w:p>
    <w:p w14:paraId="0564AE39" w14:textId="56C25DD8" w:rsidR="00BC387B" w:rsidRDefault="00BC387B" w:rsidP="00D762A3">
      <w:pPr>
        <w:spacing w:line="360" w:lineRule="auto"/>
        <w:jc w:val="both"/>
      </w:pPr>
      <w:r>
        <w:t>2. Bargaining power of customers and buyers – medium force</w:t>
      </w:r>
    </w:p>
    <w:p w14:paraId="7996FCE2" w14:textId="5E728B12" w:rsidR="00BC387B" w:rsidRDefault="004C3FCB" w:rsidP="00D762A3">
      <w:pPr>
        <w:pStyle w:val="ListParagraph"/>
        <w:numPr>
          <w:ilvl w:val="0"/>
          <w:numId w:val="8"/>
        </w:numPr>
        <w:spacing w:line="360" w:lineRule="auto"/>
        <w:jc w:val="both"/>
      </w:pPr>
      <w:r>
        <w:t xml:space="preserve">Low </w:t>
      </w:r>
      <w:r w:rsidR="006846B4">
        <w:t>changeover</w:t>
      </w:r>
      <w:r>
        <w:t xml:space="preserve"> costs – strong force</w:t>
      </w:r>
    </w:p>
    <w:p w14:paraId="1DFFFAAB" w14:textId="5F1888E4" w:rsidR="004C3FCB" w:rsidRDefault="004C3FCB" w:rsidP="00D762A3">
      <w:pPr>
        <w:pStyle w:val="ListParagraph"/>
        <w:numPr>
          <w:ilvl w:val="0"/>
          <w:numId w:val="8"/>
        </w:numPr>
        <w:spacing w:line="360" w:lineRule="auto"/>
        <w:jc w:val="both"/>
      </w:pPr>
      <w:r>
        <w:t>Medium substitute availability – medium force</w:t>
      </w:r>
    </w:p>
    <w:p w14:paraId="4B486925" w14:textId="49B37B10" w:rsidR="004C3FCB" w:rsidRDefault="004C3FCB" w:rsidP="00D762A3">
      <w:pPr>
        <w:pStyle w:val="ListParagraph"/>
        <w:numPr>
          <w:ilvl w:val="0"/>
          <w:numId w:val="8"/>
        </w:numPr>
        <w:spacing w:line="360" w:lineRule="auto"/>
        <w:jc w:val="both"/>
      </w:pPr>
      <w:r>
        <w:t>Small amount of purchases – weak force</w:t>
      </w:r>
    </w:p>
    <w:p w14:paraId="05850210" w14:textId="54FD68C2" w:rsidR="004C3FCB" w:rsidRDefault="004C3FCB" w:rsidP="00D762A3">
      <w:pPr>
        <w:spacing w:line="360" w:lineRule="auto"/>
        <w:jc w:val="both"/>
      </w:pPr>
      <w:r>
        <w:t>3. Bargaining suppliers’ power – medium force</w:t>
      </w:r>
    </w:p>
    <w:p w14:paraId="695A1189" w14:textId="2081D73C" w:rsidR="004C3FCB" w:rsidRDefault="004C3FCB" w:rsidP="00D762A3">
      <w:pPr>
        <w:pStyle w:val="ListParagraph"/>
        <w:numPr>
          <w:ilvl w:val="0"/>
          <w:numId w:val="9"/>
        </w:numPr>
        <w:spacing w:line="360" w:lineRule="auto"/>
        <w:jc w:val="both"/>
      </w:pPr>
      <w:r>
        <w:t>Moderate integration in the future – medium force</w:t>
      </w:r>
    </w:p>
    <w:p w14:paraId="302AE6B9" w14:textId="7686A509" w:rsidR="004C3FCB" w:rsidRDefault="004C3FCB" w:rsidP="00D762A3">
      <w:pPr>
        <w:pStyle w:val="ListParagraph"/>
        <w:numPr>
          <w:ilvl w:val="0"/>
          <w:numId w:val="9"/>
        </w:numPr>
        <w:spacing w:line="360" w:lineRule="auto"/>
        <w:jc w:val="both"/>
      </w:pPr>
      <w:r>
        <w:t>Medium size of suppliers – medium force</w:t>
      </w:r>
    </w:p>
    <w:p w14:paraId="26763053" w14:textId="4087FE48" w:rsidR="004C3FCB" w:rsidRDefault="004C3FCB" w:rsidP="00D762A3">
      <w:pPr>
        <w:pStyle w:val="ListParagraph"/>
        <w:numPr>
          <w:ilvl w:val="0"/>
          <w:numId w:val="9"/>
        </w:numPr>
        <w:spacing w:line="360" w:lineRule="auto"/>
        <w:jc w:val="both"/>
      </w:pPr>
      <w:r>
        <w:t>Medium supply level – medium force</w:t>
      </w:r>
    </w:p>
    <w:p w14:paraId="3C32DDDC" w14:textId="3C836411" w:rsidR="004C3FCB" w:rsidRDefault="004C3FCB" w:rsidP="00D762A3">
      <w:pPr>
        <w:spacing w:line="360" w:lineRule="auto"/>
        <w:jc w:val="both"/>
      </w:pPr>
      <w:r>
        <w:t xml:space="preserve">4. Threat of substitution </w:t>
      </w:r>
      <w:r w:rsidR="00824314">
        <w:t>–</w:t>
      </w:r>
      <w:r>
        <w:t xml:space="preserve"> </w:t>
      </w:r>
      <w:r w:rsidR="00824314">
        <w:t>medium force</w:t>
      </w:r>
    </w:p>
    <w:p w14:paraId="12D1D23B" w14:textId="12ADCAA7" w:rsidR="004C3FCB" w:rsidRDefault="004C3FCB" w:rsidP="00D762A3">
      <w:pPr>
        <w:pStyle w:val="ListParagraph"/>
        <w:numPr>
          <w:ilvl w:val="0"/>
          <w:numId w:val="10"/>
        </w:numPr>
        <w:spacing w:line="360" w:lineRule="auto"/>
        <w:jc w:val="both"/>
      </w:pPr>
      <w:r>
        <w:t xml:space="preserve">Low </w:t>
      </w:r>
      <w:r w:rsidR="006846B4">
        <w:t>changeover</w:t>
      </w:r>
      <w:r>
        <w:t xml:space="preserve"> costs – strong force</w:t>
      </w:r>
    </w:p>
    <w:p w14:paraId="110ACA25" w14:textId="78E15942" w:rsidR="004C3FCB" w:rsidRDefault="004C3FCB" w:rsidP="00D762A3">
      <w:pPr>
        <w:pStyle w:val="ListParagraph"/>
        <w:numPr>
          <w:ilvl w:val="0"/>
          <w:numId w:val="10"/>
        </w:numPr>
        <w:spacing w:line="360" w:lineRule="auto"/>
        <w:jc w:val="both"/>
      </w:pPr>
      <w:r>
        <w:t>Medium substitute availability – medium force</w:t>
      </w:r>
    </w:p>
    <w:p w14:paraId="782A3E45" w14:textId="6D5254A7" w:rsidR="004C3FCB" w:rsidRDefault="004C3FCB" w:rsidP="00D762A3">
      <w:pPr>
        <w:pStyle w:val="ListParagraph"/>
        <w:numPr>
          <w:ilvl w:val="0"/>
          <w:numId w:val="10"/>
        </w:numPr>
        <w:spacing w:line="360" w:lineRule="auto"/>
        <w:jc w:val="both"/>
      </w:pPr>
      <w:r>
        <w:t>Medium performance of alternative -medium force</w:t>
      </w:r>
    </w:p>
    <w:p w14:paraId="0A8688A0" w14:textId="0282E7CA" w:rsidR="004C3FCB" w:rsidRDefault="004C3FCB" w:rsidP="00D762A3">
      <w:pPr>
        <w:spacing w:line="360" w:lineRule="auto"/>
        <w:jc w:val="both"/>
      </w:pPr>
      <w:r>
        <w:t>5. Threat of new entry</w:t>
      </w:r>
      <w:r w:rsidR="00824314">
        <w:t xml:space="preserve"> – weak force</w:t>
      </w:r>
    </w:p>
    <w:p w14:paraId="61A46216" w14:textId="7DA700C6" w:rsidR="004C3FCB" w:rsidRDefault="00824314" w:rsidP="00D762A3">
      <w:pPr>
        <w:pStyle w:val="ListParagraph"/>
        <w:numPr>
          <w:ilvl w:val="0"/>
          <w:numId w:val="11"/>
        </w:numPr>
        <w:spacing w:line="360" w:lineRule="auto"/>
        <w:jc w:val="both"/>
      </w:pPr>
      <w:r>
        <w:t>High costs of company development – weak force</w:t>
      </w:r>
    </w:p>
    <w:p w14:paraId="6DB39369" w14:textId="6B4F414F" w:rsidR="004C3FCB" w:rsidRDefault="00824314" w:rsidP="00D762A3">
      <w:pPr>
        <w:pStyle w:val="ListParagraph"/>
        <w:numPr>
          <w:ilvl w:val="0"/>
          <w:numId w:val="11"/>
        </w:numPr>
        <w:spacing w:line="360" w:lineRule="auto"/>
        <w:jc w:val="both"/>
      </w:pPr>
      <w:r>
        <w:t xml:space="preserve">High costs </w:t>
      </w:r>
      <w:r w:rsidR="006846B4">
        <w:t>to</w:t>
      </w:r>
      <w:r>
        <w:t xml:space="preserve"> operate the business – weak force</w:t>
      </w:r>
    </w:p>
    <w:p w14:paraId="78E89C3B" w14:textId="12D896F3" w:rsidR="00CA0A0A" w:rsidRDefault="00824314" w:rsidP="00D762A3">
      <w:pPr>
        <w:spacing w:line="360" w:lineRule="auto"/>
        <w:jc w:val="both"/>
      </w:pPr>
      <w:r>
        <w:t xml:space="preserve">Analysis shows that the most significant force for the business is competition on the automotive market therefore company </w:t>
      </w:r>
      <w:proofErr w:type="gramStart"/>
      <w:r>
        <w:t>has to</w:t>
      </w:r>
      <w:proofErr w:type="gramEnd"/>
      <w:r>
        <w:t xml:space="preserve"> prioritize it in their strategic formulations. To achieve constant progress the company needs to strengthen its competitiveness</w:t>
      </w:r>
      <w:r w:rsidR="006846B4">
        <w:t xml:space="preserve"> This could be</w:t>
      </w:r>
      <w:r>
        <w:t xml:space="preserve"> possible through increased market presence and innovation.</w:t>
      </w:r>
    </w:p>
    <w:p w14:paraId="5AC5A339" w14:textId="7DCE0854" w:rsidR="006846B4" w:rsidRDefault="00630CF2" w:rsidP="00630CF2">
      <w:pPr>
        <w:spacing w:line="360" w:lineRule="auto"/>
      </w:pPr>
      <w:r>
        <w:rPr>
          <w:noProof/>
        </w:rPr>
        <mc:AlternateContent>
          <mc:Choice Requires="wps">
            <w:drawing>
              <wp:anchor distT="45720" distB="45720" distL="114300" distR="114300" simplePos="0" relativeHeight="251684864" behindDoc="0" locked="0" layoutInCell="1" allowOverlap="1" wp14:anchorId="26248ACF" wp14:editId="61AD7A46">
                <wp:simplePos x="0" y="0"/>
                <wp:positionH relativeFrom="column">
                  <wp:posOffset>2879725</wp:posOffset>
                </wp:positionH>
                <wp:positionV relativeFrom="paragraph">
                  <wp:posOffset>0</wp:posOffset>
                </wp:positionV>
                <wp:extent cx="2360930" cy="1438275"/>
                <wp:effectExtent l="0" t="0" r="12700" b="2857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38275"/>
                        </a:xfrm>
                        <a:prstGeom prst="rect">
                          <a:avLst/>
                        </a:prstGeom>
                        <a:solidFill>
                          <a:srgbClr val="FFFFFF"/>
                        </a:solidFill>
                        <a:ln w="9525">
                          <a:solidFill>
                            <a:srgbClr val="000000"/>
                          </a:solidFill>
                          <a:miter lim="800000"/>
                          <a:headEnd/>
                          <a:tailEnd/>
                        </a:ln>
                      </wps:spPr>
                      <wps:txbx>
                        <w:txbxContent>
                          <w:p w14:paraId="1A6792AC" w14:textId="5E8F7665" w:rsidR="00630CF2" w:rsidRDefault="00630CF2" w:rsidP="00630CF2">
                            <w:pPr>
                              <w:spacing w:line="360" w:lineRule="auto"/>
                            </w:pPr>
                            <w:r>
                              <w:t>W</w:t>
                            </w:r>
                            <w:r>
                              <w:t>eaknesses:</w:t>
                            </w:r>
                          </w:p>
                          <w:p w14:paraId="12728FCD" w14:textId="77777777" w:rsidR="00630CF2" w:rsidRDefault="00630CF2" w:rsidP="00630CF2">
                            <w:pPr>
                              <w:pStyle w:val="ListParagraph"/>
                              <w:numPr>
                                <w:ilvl w:val="0"/>
                                <w:numId w:val="15"/>
                              </w:numPr>
                              <w:spacing w:line="360" w:lineRule="auto"/>
                            </w:pPr>
                            <w:r>
                              <w:t>Limited access to the market</w:t>
                            </w:r>
                          </w:p>
                          <w:p w14:paraId="5003719B" w14:textId="77777777" w:rsidR="00630CF2" w:rsidRDefault="00630CF2" w:rsidP="00630CF2">
                            <w:pPr>
                              <w:pStyle w:val="ListParagraph"/>
                              <w:numPr>
                                <w:ilvl w:val="0"/>
                                <w:numId w:val="15"/>
                              </w:numPr>
                              <w:spacing w:line="360" w:lineRule="auto"/>
                            </w:pPr>
                            <w:r>
                              <w:t>Limited amount of suppliers</w:t>
                            </w:r>
                          </w:p>
                          <w:p w14:paraId="2F2A21C0" w14:textId="77777777" w:rsidR="00630CF2" w:rsidRDefault="00630CF2" w:rsidP="00630CF2">
                            <w:pPr>
                              <w:pStyle w:val="ListParagraph"/>
                              <w:numPr>
                                <w:ilvl w:val="0"/>
                                <w:numId w:val="15"/>
                              </w:numPr>
                              <w:spacing w:line="360" w:lineRule="auto"/>
                            </w:pPr>
                            <w:r>
                              <w:t>Relatively high prices</w:t>
                            </w:r>
                          </w:p>
                          <w:p w14:paraId="36623FF7" w14:textId="11D9438C" w:rsidR="00630CF2" w:rsidRDefault="00630CF2"/>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26248ACF" id="_x0000_s1038" type="#_x0000_t202" style="position:absolute;margin-left:226.75pt;margin-top:0;width:185.9pt;height:113.25pt;z-index:25168486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">
                <v:textbox>
                  <w:txbxContent>
                    <w:p w14:paraId="1A6792AC" w14:textId="5E8F7665" w:rsidR="00630CF2" w:rsidRDefault="00630CF2" w:rsidP="00630CF2">
                      <w:pPr>
                        <w:spacing w:line="360" w:lineRule="auto"/>
                      </w:pPr>
                      <w:r>
                        <w:t>W</w:t>
                      </w:r>
                      <w:r>
                        <w:t>eaknesses:</w:t>
                      </w:r>
                    </w:p>
                    <w:p w14:paraId="12728FCD" w14:textId="77777777" w:rsidR="00630CF2" w:rsidRDefault="00630CF2" w:rsidP="00630CF2">
                      <w:pPr>
                        <w:pStyle w:val="ListParagraph"/>
                        <w:numPr>
                          <w:ilvl w:val="0"/>
                          <w:numId w:val="15"/>
                        </w:numPr>
                        <w:spacing w:line="360" w:lineRule="auto"/>
                      </w:pPr>
                      <w:r>
                        <w:t>Limited access to the market</w:t>
                      </w:r>
                    </w:p>
                    <w:p w14:paraId="5003719B" w14:textId="77777777" w:rsidR="00630CF2" w:rsidRDefault="00630CF2" w:rsidP="00630CF2">
                      <w:pPr>
                        <w:pStyle w:val="ListParagraph"/>
                        <w:numPr>
                          <w:ilvl w:val="0"/>
                          <w:numId w:val="15"/>
                        </w:numPr>
                        <w:spacing w:line="360" w:lineRule="auto"/>
                      </w:pPr>
                      <w:r>
                        <w:t>Limited amount of suppliers</w:t>
                      </w:r>
                    </w:p>
                    <w:p w14:paraId="2F2A21C0" w14:textId="77777777" w:rsidR="00630CF2" w:rsidRDefault="00630CF2" w:rsidP="00630CF2">
                      <w:pPr>
                        <w:pStyle w:val="ListParagraph"/>
                        <w:numPr>
                          <w:ilvl w:val="0"/>
                          <w:numId w:val="15"/>
                        </w:numPr>
                        <w:spacing w:line="360" w:lineRule="auto"/>
                      </w:pPr>
                      <w:r>
                        <w:t>Relatively high prices</w:t>
                      </w:r>
                    </w:p>
                    <w:p w14:paraId="36623FF7" w14:textId="11D9438C" w:rsidR="00630CF2" w:rsidRDefault="00630CF2"/>
                  </w:txbxContent>
                </v:textbox>
                <w10:wrap type="square"/>
              </v:shape>
            </w:pict>
          </mc:Fallback>
        </mc:AlternateContent>
      </w:r>
      <w:r>
        <w:rPr>
          <w:noProof/>
        </w:rPr>
        <mc:AlternateContent>
          <mc:Choice Requires="wps">
            <w:drawing>
              <wp:anchor distT="45720" distB="45720" distL="114300" distR="114300" simplePos="0" relativeHeight="251682816" behindDoc="0" locked="0" layoutInCell="1" allowOverlap="1" wp14:anchorId="622783BD" wp14:editId="4C1A20C3">
                <wp:simplePos x="0" y="0"/>
                <wp:positionH relativeFrom="margin">
                  <wp:align>left</wp:align>
                </wp:positionH>
                <wp:positionV relativeFrom="paragraph">
                  <wp:posOffset>1905</wp:posOffset>
                </wp:positionV>
                <wp:extent cx="2360930" cy="1457325"/>
                <wp:effectExtent l="0" t="0" r="12700" b="2857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57325"/>
                        </a:xfrm>
                        <a:prstGeom prst="rect">
                          <a:avLst/>
                        </a:prstGeom>
                        <a:solidFill>
                          <a:srgbClr val="FFFFFF"/>
                        </a:solidFill>
                        <a:ln w="9525">
                          <a:solidFill>
                            <a:srgbClr val="000000"/>
                          </a:solidFill>
                          <a:miter lim="800000"/>
                          <a:headEnd/>
                          <a:tailEnd/>
                        </a:ln>
                      </wps:spPr>
                      <wps:txbx>
                        <w:txbxContent>
                          <w:p w14:paraId="468498AB" w14:textId="77C1EF5A" w:rsidR="00630CF2" w:rsidRPr="00630CF2" w:rsidRDefault="00630CF2" w:rsidP="00630CF2">
                            <w:pPr>
                              <w:spacing w:line="360" w:lineRule="auto"/>
                            </w:pPr>
                            <w:r w:rsidRPr="00630CF2">
                              <w:t>Strengths:</w:t>
                            </w:r>
                          </w:p>
                          <w:p w14:paraId="67E1B135" w14:textId="77777777" w:rsidR="00630CF2" w:rsidRDefault="00630CF2" w:rsidP="00630CF2">
                            <w:pPr>
                              <w:pStyle w:val="ListParagraph"/>
                              <w:numPr>
                                <w:ilvl w:val="0"/>
                                <w:numId w:val="14"/>
                              </w:numPr>
                              <w:spacing w:line="360" w:lineRule="auto"/>
                            </w:pPr>
                            <w:r>
                              <w:t>Strong brand</w:t>
                            </w:r>
                          </w:p>
                          <w:p w14:paraId="58583D55" w14:textId="77777777" w:rsidR="00630CF2" w:rsidRDefault="00630CF2" w:rsidP="00630CF2">
                            <w:pPr>
                              <w:pStyle w:val="ListParagraph"/>
                              <w:numPr>
                                <w:ilvl w:val="0"/>
                                <w:numId w:val="14"/>
                              </w:numPr>
                              <w:spacing w:line="360" w:lineRule="auto"/>
                            </w:pPr>
                            <w:r>
                              <w:t>Highly innovative company</w:t>
                            </w:r>
                          </w:p>
                          <w:p w14:paraId="4C35C21D" w14:textId="77777777" w:rsidR="00630CF2" w:rsidRDefault="00630CF2" w:rsidP="00630CF2">
                            <w:pPr>
                              <w:pStyle w:val="ListParagraph"/>
                              <w:numPr>
                                <w:ilvl w:val="0"/>
                                <w:numId w:val="14"/>
                              </w:numPr>
                              <w:spacing w:line="360" w:lineRule="auto"/>
                            </w:pPr>
                            <w:r>
                              <w:t>High control during production process</w:t>
                            </w:r>
                          </w:p>
                          <w:p w14:paraId="7F47F4A7" w14:textId="5F73C7B9" w:rsidR="00630CF2" w:rsidRDefault="00630CF2"/>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622783BD" id="_x0000_s1039" type="#_x0000_t202" style="position:absolute;margin-left:0;margin-top:.15pt;width:185.9pt;height:114.75pt;z-index:251682816;visibility:visible;mso-wrap-style:square;mso-width-percent:400;mso-height-percent:0;mso-wrap-distance-left:9pt;mso-wrap-distance-top:3.6pt;mso-wrap-distance-right:9pt;mso-wrap-distance-bottom:3.6pt;mso-position-horizontal:left;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">
                <v:textbox>
                  <w:txbxContent>
                    <w:p w14:paraId="468498AB" w14:textId="77C1EF5A" w:rsidR="00630CF2" w:rsidRPr="00630CF2" w:rsidRDefault="00630CF2" w:rsidP="00630CF2">
                      <w:pPr>
                        <w:spacing w:line="360" w:lineRule="auto"/>
                      </w:pPr>
                      <w:r w:rsidRPr="00630CF2">
                        <w:t>Strengths:</w:t>
                      </w:r>
                    </w:p>
                    <w:p w14:paraId="67E1B135" w14:textId="77777777" w:rsidR="00630CF2" w:rsidRDefault="00630CF2" w:rsidP="00630CF2">
                      <w:pPr>
                        <w:pStyle w:val="ListParagraph"/>
                        <w:numPr>
                          <w:ilvl w:val="0"/>
                          <w:numId w:val="14"/>
                        </w:numPr>
                        <w:spacing w:line="360" w:lineRule="auto"/>
                      </w:pPr>
                      <w:r>
                        <w:t>Strong brand</w:t>
                      </w:r>
                    </w:p>
                    <w:p w14:paraId="58583D55" w14:textId="77777777" w:rsidR="00630CF2" w:rsidRDefault="00630CF2" w:rsidP="00630CF2">
                      <w:pPr>
                        <w:pStyle w:val="ListParagraph"/>
                        <w:numPr>
                          <w:ilvl w:val="0"/>
                          <w:numId w:val="14"/>
                        </w:numPr>
                        <w:spacing w:line="360" w:lineRule="auto"/>
                      </w:pPr>
                      <w:r>
                        <w:t>Highly innovative company</w:t>
                      </w:r>
                    </w:p>
                    <w:p w14:paraId="4C35C21D" w14:textId="77777777" w:rsidR="00630CF2" w:rsidRDefault="00630CF2" w:rsidP="00630CF2">
                      <w:pPr>
                        <w:pStyle w:val="ListParagraph"/>
                        <w:numPr>
                          <w:ilvl w:val="0"/>
                          <w:numId w:val="14"/>
                        </w:numPr>
                        <w:spacing w:line="360" w:lineRule="auto"/>
                      </w:pPr>
                      <w:r>
                        <w:t>High control during production process</w:t>
                      </w:r>
                    </w:p>
                    <w:p w14:paraId="7F47F4A7" w14:textId="5F73C7B9" w:rsidR="00630CF2" w:rsidRDefault="00630CF2"/>
                  </w:txbxContent>
                </v:textbox>
                <w10:wrap type="square" anchorx="margin"/>
              </v:shape>
            </w:pict>
          </mc:Fallback>
        </mc:AlternateContent>
      </w:r>
    </w:p>
    <w:p w14:paraId="5ED916A2" w14:textId="65953DBE" w:rsidR="006846B4" w:rsidRDefault="006846B4" w:rsidP="00630CF2">
      <w:pPr>
        <w:pStyle w:val="ListParagraph"/>
        <w:spacing w:line="360" w:lineRule="auto"/>
      </w:pPr>
    </w:p>
    <w:p w14:paraId="486F20C4" w14:textId="4D386F2D" w:rsidR="006B2E3F" w:rsidRDefault="006B2E3F" w:rsidP="00F80617">
      <w:pPr>
        <w:spacing w:line="360" w:lineRule="auto"/>
      </w:pPr>
    </w:p>
    <w:p w14:paraId="7D7C7130" w14:textId="7022CBF8" w:rsidR="0045482D" w:rsidRDefault="0045482D" w:rsidP="00F80617">
      <w:pPr>
        <w:spacing w:line="360" w:lineRule="auto"/>
      </w:pPr>
    </w:p>
    <w:p w14:paraId="5472A765" w14:textId="4591DB90" w:rsidR="00CA0A0A" w:rsidRDefault="00CA0A0A" w:rsidP="00CA0A0A">
      <w:pPr>
        <w:spacing w:line="360" w:lineRule="auto"/>
      </w:pPr>
      <w:r>
        <w:rPr>
          <w:noProof/>
        </w:rPr>
        <w:lastRenderedPageBreak/>
        <mc:AlternateContent>
          <mc:Choice Requires="wps">
            <w:drawing>
              <wp:anchor distT="45720" distB="45720" distL="114300" distR="114300" simplePos="0" relativeHeight="251687936" behindDoc="0" locked="0" layoutInCell="1" allowOverlap="1" wp14:anchorId="4D31171B" wp14:editId="1F4EB472">
                <wp:simplePos x="0" y="0"/>
                <wp:positionH relativeFrom="column">
                  <wp:posOffset>2867025</wp:posOffset>
                </wp:positionH>
                <wp:positionV relativeFrom="paragraph">
                  <wp:posOffset>79375</wp:posOffset>
                </wp:positionV>
                <wp:extent cx="2360930" cy="1438275"/>
                <wp:effectExtent l="0" t="0" r="12700" b="2857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38275"/>
                        </a:xfrm>
                        <a:prstGeom prst="rect">
                          <a:avLst/>
                        </a:prstGeom>
                        <a:solidFill>
                          <a:srgbClr val="FFFFFF"/>
                        </a:solidFill>
                        <a:ln w="9525">
                          <a:solidFill>
                            <a:srgbClr val="000000"/>
                          </a:solidFill>
                          <a:miter lim="800000"/>
                          <a:headEnd/>
                          <a:tailEnd/>
                        </a:ln>
                      </wps:spPr>
                      <wps:txbx>
                        <w:txbxContent>
                          <w:p w14:paraId="372711C3" w14:textId="77777777" w:rsidR="00CA0A0A" w:rsidRDefault="00CA0A0A" w:rsidP="00CA0A0A">
                            <w:pPr>
                              <w:spacing w:line="360" w:lineRule="auto"/>
                            </w:pPr>
                            <w:r>
                              <w:t>Threats:</w:t>
                            </w:r>
                          </w:p>
                          <w:p w14:paraId="70E13B2E" w14:textId="77777777" w:rsidR="00CA0A0A" w:rsidRDefault="00CA0A0A" w:rsidP="00CA0A0A">
                            <w:pPr>
                              <w:pStyle w:val="ListParagraph"/>
                              <w:numPr>
                                <w:ilvl w:val="0"/>
                                <w:numId w:val="17"/>
                              </w:numPr>
                              <w:spacing w:line="360" w:lineRule="auto"/>
                            </w:pPr>
                            <w:r>
                              <w:t>Aggressive competitors</w:t>
                            </w:r>
                          </w:p>
                          <w:p w14:paraId="0BA84FA5" w14:textId="77777777" w:rsidR="00CA0A0A" w:rsidRDefault="00CA0A0A" w:rsidP="00CA0A0A">
                            <w:pPr>
                              <w:pStyle w:val="ListParagraph"/>
                              <w:numPr>
                                <w:ilvl w:val="0"/>
                                <w:numId w:val="17"/>
                              </w:numPr>
                              <w:spacing w:line="360" w:lineRule="auto"/>
                            </w:pPr>
                            <w:r>
                              <w:t>Rising price of materials</w:t>
                            </w:r>
                          </w:p>
                          <w:p w14:paraId="53043133" w14:textId="77777777" w:rsidR="00CA0A0A" w:rsidRDefault="00CA0A0A" w:rsidP="00CA0A0A">
                            <w:pPr>
                              <w:pStyle w:val="ListParagraph"/>
                              <w:numPr>
                                <w:ilvl w:val="0"/>
                                <w:numId w:val="17"/>
                              </w:numPr>
                              <w:spacing w:line="360" w:lineRule="auto"/>
                            </w:pPr>
                            <w:r>
                              <w:t>Sales regulations</w:t>
                            </w:r>
                          </w:p>
                          <w:p w14:paraId="62E05D92" w14:textId="77777777" w:rsidR="00CA0A0A" w:rsidRDefault="00CA0A0A" w:rsidP="00CA0A0A"/>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4D31171B" id="_x0000_s1040" type="#_x0000_t202" style="position:absolute;margin-left:225.75pt;margin-top:6.25pt;width:185.9pt;height:113.25pt;z-index:251687936;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">
                <v:textbox>
                  <w:txbxContent>
                    <w:p w14:paraId="372711C3" w14:textId="77777777" w:rsidR="00CA0A0A" w:rsidRDefault="00CA0A0A" w:rsidP="00CA0A0A">
                      <w:pPr>
                        <w:spacing w:line="360" w:lineRule="auto"/>
                      </w:pPr>
                      <w:r>
                        <w:t>Threats:</w:t>
                      </w:r>
                    </w:p>
                    <w:p w14:paraId="70E13B2E" w14:textId="77777777" w:rsidR="00CA0A0A" w:rsidRDefault="00CA0A0A" w:rsidP="00CA0A0A">
                      <w:pPr>
                        <w:pStyle w:val="ListParagraph"/>
                        <w:numPr>
                          <w:ilvl w:val="0"/>
                          <w:numId w:val="17"/>
                        </w:numPr>
                        <w:spacing w:line="360" w:lineRule="auto"/>
                      </w:pPr>
                      <w:r>
                        <w:t>Aggressive competitors</w:t>
                      </w:r>
                    </w:p>
                    <w:p w14:paraId="0BA84FA5" w14:textId="77777777" w:rsidR="00CA0A0A" w:rsidRDefault="00CA0A0A" w:rsidP="00CA0A0A">
                      <w:pPr>
                        <w:pStyle w:val="ListParagraph"/>
                        <w:numPr>
                          <w:ilvl w:val="0"/>
                          <w:numId w:val="17"/>
                        </w:numPr>
                        <w:spacing w:line="360" w:lineRule="auto"/>
                      </w:pPr>
                      <w:r>
                        <w:t>Rising price of materials</w:t>
                      </w:r>
                    </w:p>
                    <w:p w14:paraId="53043133" w14:textId="77777777" w:rsidR="00CA0A0A" w:rsidRDefault="00CA0A0A" w:rsidP="00CA0A0A">
                      <w:pPr>
                        <w:pStyle w:val="ListParagraph"/>
                        <w:numPr>
                          <w:ilvl w:val="0"/>
                          <w:numId w:val="17"/>
                        </w:numPr>
                        <w:spacing w:line="360" w:lineRule="auto"/>
                      </w:pPr>
                      <w:r>
                        <w:t>Sales regulations</w:t>
                      </w:r>
                    </w:p>
                    <w:p w14:paraId="62E05D92" w14:textId="77777777" w:rsidR="00CA0A0A" w:rsidRDefault="00CA0A0A" w:rsidP="00CA0A0A"/>
                  </w:txbxContent>
                </v:textbox>
                <w10:wrap type="square"/>
              </v:shape>
            </w:pict>
          </mc:Fallback>
        </mc:AlternateContent>
      </w:r>
      <w:r>
        <w:rPr>
          <w:noProof/>
        </w:rPr>
        <mc:AlternateContent>
          <mc:Choice Requires="wps">
            <w:drawing>
              <wp:anchor distT="45720" distB="45720" distL="114300" distR="114300" simplePos="0" relativeHeight="251686912" behindDoc="0" locked="0" layoutInCell="1" allowOverlap="1" wp14:anchorId="4D8CA31C" wp14:editId="12A59B3C">
                <wp:simplePos x="0" y="0"/>
                <wp:positionH relativeFrom="margin">
                  <wp:posOffset>-9525</wp:posOffset>
                </wp:positionH>
                <wp:positionV relativeFrom="paragraph">
                  <wp:posOffset>99060</wp:posOffset>
                </wp:positionV>
                <wp:extent cx="2360930" cy="1409700"/>
                <wp:effectExtent l="0" t="0" r="12700" b="1905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9700"/>
                        </a:xfrm>
                        <a:prstGeom prst="rect">
                          <a:avLst/>
                        </a:prstGeom>
                        <a:solidFill>
                          <a:srgbClr val="FFFFFF"/>
                        </a:solidFill>
                        <a:ln w="9525">
                          <a:solidFill>
                            <a:srgbClr val="000000"/>
                          </a:solidFill>
                          <a:miter lim="800000"/>
                          <a:headEnd/>
                          <a:tailEnd/>
                        </a:ln>
                      </wps:spPr>
                      <wps:txbx>
                        <w:txbxContent>
                          <w:p w14:paraId="7DA94666" w14:textId="77777777" w:rsidR="00CA0A0A" w:rsidRDefault="00CA0A0A" w:rsidP="00CA0A0A">
                            <w:pPr>
                              <w:spacing w:line="360" w:lineRule="auto"/>
                            </w:pPr>
                            <w:r>
                              <w:t>Opportunities:</w:t>
                            </w:r>
                          </w:p>
                          <w:p w14:paraId="61FEB562" w14:textId="77777777" w:rsidR="00CA0A0A" w:rsidRDefault="00CA0A0A" w:rsidP="00CA0A0A">
                            <w:pPr>
                              <w:pStyle w:val="ListParagraph"/>
                              <w:numPr>
                                <w:ilvl w:val="0"/>
                                <w:numId w:val="16"/>
                              </w:numPr>
                              <w:spacing w:line="360" w:lineRule="auto"/>
                            </w:pPr>
                            <w:r>
                              <w:t>Expansion to global sales</w:t>
                            </w:r>
                          </w:p>
                          <w:p w14:paraId="03815409" w14:textId="77777777" w:rsidR="00CA0A0A" w:rsidRDefault="00CA0A0A" w:rsidP="00CA0A0A">
                            <w:pPr>
                              <w:pStyle w:val="ListParagraph"/>
                              <w:numPr>
                                <w:ilvl w:val="0"/>
                                <w:numId w:val="16"/>
                              </w:numPr>
                              <w:spacing w:line="360" w:lineRule="auto"/>
                            </w:pPr>
                            <w:r>
                              <w:t>Expansion to global suppliers</w:t>
                            </w:r>
                          </w:p>
                          <w:p w14:paraId="1381922C" w14:textId="77777777" w:rsidR="00CA0A0A" w:rsidRDefault="00CA0A0A" w:rsidP="00CA0A0A">
                            <w:pPr>
                              <w:pStyle w:val="ListParagraph"/>
                              <w:numPr>
                                <w:ilvl w:val="0"/>
                                <w:numId w:val="16"/>
                              </w:numPr>
                              <w:spacing w:line="360" w:lineRule="auto"/>
                            </w:pPr>
                            <w:r>
                              <w:t>Company diversification</w:t>
                            </w:r>
                          </w:p>
                          <w:p w14:paraId="6CD15E99" w14:textId="77777777" w:rsidR="00CA0A0A" w:rsidRDefault="00CA0A0A" w:rsidP="00CA0A0A"/>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4D8CA31C" id="_x0000_s1041" type="#_x0000_t202" style="position:absolute;margin-left:-.75pt;margin-top:7.8pt;width:185.9pt;height:111pt;z-index:251686912;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">
                <v:textbox>
                  <w:txbxContent>
                    <w:p w14:paraId="7DA94666" w14:textId="77777777" w:rsidR="00CA0A0A" w:rsidRDefault="00CA0A0A" w:rsidP="00CA0A0A">
                      <w:pPr>
                        <w:spacing w:line="360" w:lineRule="auto"/>
                      </w:pPr>
                      <w:r>
                        <w:t>Opportunities:</w:t>
                      </w:r>
                    </w:p>
                    <w:p w14:paraId="61FEB562" w14:textId="77777777" w:rsidR="00CA0A0A" w:rsidRDefault="00CA0A0A" w:rsidP="00CA0A0A">
                      <w:pPr>
                        <w:pStyle w:val="ListParagraph"/>
                        <w:numPr>
                          <w:ilvl w:val="0"/>
                          <w:numId w:val="16"/>
                        </w:numPr>
                        <w:spacing w:line="360" w:lineRule="auto"/>
                      </w:pPr>
                      <w:r>
                        <w:t>Expansion to global sales</w:t>
                      </w:r>
                    </w:p>
                    <w:p w14:paraId="03815409" w14:textId="77777777" w:rsidR="00CA0A0A" w:rsidRDefault="00CA0A0A" w:rsidP="00CA0A0A">
                      <w:pPr>
                        <w:pStyle w:val="ListParagraph"/>
                        <w:numPr>
                          <w:ilvl w:val="0"/>
                          <w:numId w:val="16"/>
                        </w:numPr>
                        <w:spacing w:line="360" w:lineRule="auto"/>
                      </w:pPr>
                      <w:r>
                        <w:t>Expansion to global suppliers</w:t>
                      </w:r>
                    </w:p>
                    <w:p w14:paraId="1381922C" w14:textId="77777777" w:rsidR="00CA0A0A" w:rsidRDefault="00CA0A0A" w:rsidP="00CA0A0A">
                      <w:pPr>
                        <w:pStyle w:val="ListParagraph"/>
                        <w:numPr>
                          <w:ilvl w:val="0"/>
                          <w:numId w:val="16"/>
                        </w:numPr>
                        <w:spacing w:line="360" w:lineRule="auto"/>
                      </w:pPr>
                      <w:r>
                        <w:t>Company diversification</w:t>
                      </w:r>
                    </w:p>
                    <w:p w14:paraId="6CD15E99" w14:textId="77777777" w:rsidR="00CA0A0A" w:rsidRDefault="00CA0A0A" w:rsidP="00CA0A0A"/>
                  </w:txbxContent>
                </v:textbox>
                <w10:wrap type="square" anchorx="margin"/>
              </v:shape>
            </w:pict>
          </mc:Fallback>
        </mc:AlternateContent>
      </w:r>
    </w:p>
    <w:p w14:paraId="7DD910FD" w14:textId="612CE810" w:rsidR="00D7245C" w:rsidRDefault="00D7245C" w:rsidP="00F80617">
      <w:pPr>
        <w:spacing w:line="360" w:lineRule="auto"/>
      </w:pPr>
    </w:p>
    <w:p w14:paraId="3D45BBF7" w14:textId="77777777" w:rsidR="00CA0A0A" w:rsidRDefault="00CA0A0A" w:rsidP="00D7245C">
      <w:pPr>
        <w:pStyle w:val="Heading1"/>
      </w:pPr>
    </w:p>
    <w:p w14:paraId="7F136C40" w14:textId="77777777" w:rsidR="00CA0A0A" w:rsidRDefault="00CA0A0A" w:rsidP="00D7245C">
      <w:pPr>
        <w:pStyle w:val="Heading1"/>
      </w:pPr>
    </w:p>
    <w:p w14:paraId="73C0ACDA" w14:textId="77777777" w:rsidR="00CA0A0A" w:rsidRDefault="00CA0A0A" w:rsidP="00D7245C">
      <w:pPr>
        <w:pStyle w:val="Heading1"/>
      </w:pPr>
    </w:p>
    <w:p w14:paraId="50C34B15" w14:textId="355BE1A1" w:rsidR="0004450B" w:rsidRDefault="00D7245C" w:rsidP="00D7245C">
      <w:pPr>
        <w:pStyle w:val="Heading1"/>
      </w:pPr>
      <w:bookmarkStart w:id="7" w:name="_Toc26735963"/>
      <w:r>
        <w:t>Conclusion</w:t>
      </w:r>
      <w:bookmarkEnd w:id="7"/>
    </w:p>
    <w:p w14:paraId="20EBA858" w14:textId="64C2E6A5" w:rsidR="00323DFC" w:rsidRDefault="00323DFC" w:rsidP="00323DFC"/>
    <w:p w14:paraId="241722E8" w14:textId="622FC5D1" w:rsidR="00574E4E" w:rsidRPr="00323DFC" w:rsidRDefault="00574E4E" w:rsidP="002436F7">
      <w:pPr>
        <w:spacing w:line="360" w:lineRule="auto"/>
        <w:jc w:val="both"/>
      </w:pPr>
      <w:r>
        <w:t>Tesla motors, as an innovative organization stands against global warming. Their politic and business strategy shows how to apply innovations in current automotive industry. Their impact on it is significant and they became a leader in their field. High effectiveness in the expectations of their customers allows them to constant grow and high reliability extends their group of customers each day. To stay on the highest level of competitiveness, Tesla hast to take care about few aspects but even with them they have a great impact on people and the environment.</w:t>
      </w:r>
    </w:p>
    <w:p w14:paraId="5D647F9C" w14:textId="77777777" w:rsidR="00D7245C" w:rsidRPr="00D7245C" w:rsidRDefault="00D7245C" w:rsidP="00D7245C"/>
    <w:p w14:paraId="1D14E0F4" w14:textId="7155B714" w:rsidR="00F80617" w:rsidRDefault="00D7245C" w:rsidP="00D7245C">
      <w:pPr>
        <w:pStyle w:val="Heading1"/>
      </w:pPr>
      <w:bookmarkStart w:id="8" w:name="_Toc26735964"/>
      <w:r>
        <w:t>Recommendation</w:t>
      </w:r>
      <w:bookmarkEnd w:id="8"/>
    </w:p>
    <w:p w14:paraId="005D5FCC" w14:textId="1930CD62" w:rsidR="00A65748" w:rsidRDefault="00A65748" w:rsidP="00A65748"/>
    <w:p w14:paraId="0043EBE5" w14:textId="795A28B5" w:rsidR="00A65748" w:rsidRPr="00A65748" w:rsidRDefault="00A65748" w:rsidP="002436F7">
      <w:pPr>
        <w:spacing w:line="360" w:lineRule="auto"/>
        <w:jc w:val="both"/>
      </w:pPr>
      <w:r>
        <w:t xml:space="preserve">Tesla is a successful business which has the strengths to stay in automotive industry. Company </w:t>
      </w:r>
      <w:proofErr w:type="gramStart"/>
      <w:r>
        <w:t>has to</w:t>
      </w:r>
      <w:proofErr w:type="gramEnd"/>
      <w:r>
        <w:t xml:space="preserve"> solve various issues to maintain their competitiveness and to improve their profitability. Tesla needs to improve their multinational presence. For example, creating new facilities and open politic to sales in high-potential countries might result the business growth. Also, Tesla must produce technologically advanced products to keep their competitiveness on the highest level. To do that they need to increase investments in significant research and development. The company needs also to be open to the new market contractors to create a wider opportunity of choosing their suppliers. Tesla as a company hast the significant potential to grow in automotive industry even with aggressive competitors on the market.</w:t>
      </w:r>
    </w:p>
    <w:p w14:paraId="21D4B6A1" w14:textId="77777777" w:rsidR="00D7245C" w:rsidRDefault="00D7245C" w:rsidP="002436F7">
      <w:pPr>
        <w:spacing w:line="360" w:lineRule="auto"/>
        <w:jc w:val="both"/>
        <w:rPr>
          <w:rFonts w:asciiTheme="majorHAnsi" w:eastAsiaTheme="majorEastAsia" w:hAnsiTheme="majorHAnsi" w:cstheme="majorBidi"/>
          <w:color w:val="2F5496" w:themeColor="accent1" w:themeShade="BF"/>
          <w:sz w:val="32"/>
          <w:szCs w:val="32"/>
        </w:rPr>
      </w:pPr>
      <w:r>
        <w:br w:type="page"/>
      </w:r>
    </w:p>
    <w:p w14:paraId="2D565855" w14:textId="28CB1269" w:rsidR="00D7245C" w:rsidRDefault="00D7245C" w:rsidP="00D7245C">
      <w:pPr>
        <w:pStyle w:val="Heading1"/>
      </w:pPr>
      <w:bookmarkStart w:id="9" w:name="_Toc26735965"/>
      <w:r>
        <w:lastRenderedPageBreak/>
        <w:t>Reference List</w:t>
      </w:r>
      <w:bookmarkEnd w:id="9"/>
    </w:p>
    <w:p w14:paraId="4506A012" w14:textId="77777777" w:rsidR="00F80617" w:rsidRDefault="00F80617" w:rsidP="00F80617">
      <w:pPr>
        <w:spacing w:line="360" w:lineRule="auto"/>
      </w:pPr>
    </w:p>
    <w:p w14:paraId="1A4B4D36" w14:textId="77777777" w:rsidR="00D762A3" w:rsidRPr="005700B6" w:rsidRDefault="00D762A3" w:rsidP="005700B6">
      <w:pPr>
        <w:spacing w:line="360" w:lineRule="auto"/>
        <w:rPr>
          <w:rFonts w:cstheme="minorHAnsi"/>
          <w:color w:val="000000" w:themeColor="text1"/>
        </w:rPr>
      </w:pPr>
    </w:p>
    <w:p w14:paraId="55DDDEB1" w14:textId="77777777" w:rsidR="00D762A3" w:rsidRPr="0019019F" w:rsidRDefault="00D762A3" w:rsidP="005700B6">
      <w:pPr>
        <w:spacing w:line="360" w:lineRule="auto"/>
      </w:pPr>
      <w:r w:rsidRPr="0019019F">
        <w:t xml:space="preserve">Ali, I. (2018) </w:t>
      </w:r>
      <w:r w:rsidRPr="0019019F">
        <w:rPr>
          <w:i/>
          <w:iCs/>
        </w:rPr>
        <w:t>Battery expert: Tesla model 3 has most advanced large-scale lithium battery ever produces</w:t>
      </w:r>
      <w:r>
        <w:t xml:space="preserve">. Available at: </w:t>
      </w:r>
      <w:r w:rsidRPr="0019019F">
        <w:t>www.evannex.com</w:t>
      </w:r>
      <w:r>
        <w:t xml:space="preserve"> </w:t>
      </w:r>
      <w:r w:rsidRPr="00F048F1">
        <w:rPr>
          <w:rFonts w:cstheme="minorHAnsi"/>
          <w:color w:val="000000" w:themeColor="text1"/>
        </w:rPr>
        <w:t>(</w:t>
      </w:r>
      <w:r w:rsidRPr="00F048F1">
        <w:rPr>
          <w:rFonts w:cstheme="minorHAnsi"/>
        </w:rPr>
        <w:t>Accessed: 8 December 2019).</w:t>
      </w:r>
    </w:p>
    <w:p w14:paraId="3BB5107B" w14:textId="77777777" w:rsidR="00D762A3" w:rsidRDefault="00D762A3" w:rsidP="00F80617">
      <w:pPr>
        <w:spacing w:line="360" w:lineRule="auto"/>
        <w:rPr>
          <w:rFonts w:cstheme="minorHAnsi"/>
          <w:bCs/>
          <w:color w:val="000000" w:themeColor="text1"/>
        </w:rPr>
      </w:pPr>
      <w:r w:rsidRPr="009B745D">
        <w:rPr>
          <w:rFonts w:cstheme="minorHAnsi"/>
          <w:color w:val="000000" w:themeColor="text1"/>
        </w:rPr>
        <w:t>Batur,</w:t>
      </w:r>
      <w:r>
        <w:rPr>
          <w:rFonts w:cstheme="minorHAnsi"/>
          <w:color w:val="000000" w:themeColor="text1"/>
        </w:rPr>
        <w:t xml:space="preserve"> I.</w:t>
      </w:r>
      <w:r w:rsidRPr="009B745D">
        <w:rPr>
          <w:rFonts w:cstheme="minorHAnsi"/>
          <w:color w:val="000000" w:themeColor="text1"/>
        </w:rPr>
        <w:t> </w:t>
      </w:r>
      <w:r>
        <w:rPr>
          <w:rFonts w:cstheme="minorHAnsi"/>
          <w:color w:val="000000" w:themeColor="text1"/>
        </w:rPr>
        <w:t>(2019) ‘</w:t>
      </w:r>
      <w:r w:rsidRPr="009B745D">
        <w:rPr>
          <w:rFonts w:cstheme="minorHAnsi"/>
          <w:bCs/>
          <w:color w:val="000000" w:themeColor="text1"/>
        </w:rPr>
        <w:t xml:space="preserve">Impact assessment of supply-side and demand-side policies on energy consumption and CO2 emissions from urban passenger transportation: </w:t>
      </w:r>
      <w:r>
        <w:rPr>
          <w:rFonts w:cstheme="minorHAnsi"/>
          <w:bCs/>
          <w:color w:val="000000" w:themeColor="text1"/>
        </w:rPr>
        <w:t>T</w:t>
      </w:r>
      <w:r w:rsidRPr="009B745D">
        <w:rPr>
          <w:rFonts w:cstheme="minorHAnsi"/>
          <w:bCs/>
          <w:color w:val="000000" w:themeColor="text1"/>
        </w:rPr>
        <w:t>he case of Istanbul</w:t>
      </w:r>
      <w:r>
        <w:rPr>
          <w:rFonts w:cstheme="minorHAnsi"/>
          <w:bCs/>
          <w:color w:val="000000" w:themeColor="text1"/>
        </w:rPr>
        <w:t>’. Journal of Cleaner Production. 219, pp. 391-410.</w:t>
      </w:r>
    </w:p>
    <w:p w14:paraId="2C4612E8" w14:textId="77777777" w:rsidR="00D762A3" w:rsidRDefault="00D762A3" w:rsidP="005700B6">
      <w:pPr>
        <w:spacing w:line="360" w:lineRule="auto"/>
      </w:pPr>
      <w:r>
        <w:t xml:space="preserve">Brown, M. (2018) </w:t>
      </w:r>
      <w:r w:rsidRPr="0019019F">
        <w:rPr>
          <w:i/>
          <w:iCs/>
        </w:rPr>
        <w:t>Tesla Gigafactory Now Makes More Battery Power Than All Automakers Combined</w:t>
      </w:r>
      <w:r w:rsidRPr="0019019F">
        <w:rPr>
          <w:i/>
          <w:iCs/>
        </w:rPr>
        <w:t>.</w:t>
      </w:r>
      <w:r>
        <w:t xml:space="preserve"> Available at: </w:t>
      </w:r>
      <w:r w:rsidRPr="0019019F">
        <w:t>www.inverse.com</w:t>
      </w:r>
      <w:r>
        <w:t xml:space="preserve"> </w:t>
      </w:r>
      <w:r w:rsidRPr="00F048F1">
        <w:rPr>
          <w:rFonts w:cstheme="minorHAnsi"/>
          <w:color w:val="000000" w:themeColor="text1"/>
        </w:rPr>
        <w:t>(</w:t>
      </w:r>
      <w:r w:rsidRPr="00F048F1">
        <w:rPr>
          <w:rFonts w:cstheme="minorHAnsi"/>
        </w:rPr>
        <w:t>Accessed: 8 December 2019).</w:t>
      </w:r>
    </w:p>
    <w:p w14:paraId="1750080E" w14:textId="77777777" w:rsidR="00D762A3" w:rsidRPr="002436F7" w:rsidRDefault="00D762A3" w:rsidP="005700B6">
      <w:pPr>
        <w:spacing w:line="360" w:lineRule="auto"/>
      </w:pPr>
      <w:r w:rsidRPr="002436F7">
        <w:rPr>
          <w:rFonts w:cstheme="minorHAnsi"/>
          <w:color w:val="000000" w:themeColor="text1"/>
        </w:rPr>
        <w:t>Carb</w:t>
      </w:r>
      <w:r>
        <w:rPr>
          <w:rFonts w:cstheme="minorHAnsi"/>
          <w:color w:val="000000" w:themeColor="text1"/>
        </w:rPr>
        <w:t xml:space="preserve">on Brief (2019) </w:t>
      </w:r>
      <w:r w:rsidRPr="002436F7">
        <w:rPr>
          <w:rFonts w:cstheme="minorHAnsi"/>
          <w:i/>
          <w:iCs/>
          <w:color w:val="000000" w:themeColor="text1"/>
        </w:rPr>
        <w:t>Factcheck: How electric vehicles help to tackle climate change.</w:t>
      </w:r>
      <w:r>
        <w:rPr>
          <w:rFonts w:cstheme="minorHAnsi"/>
          <w:color w:val="000000" w:themeColor="text1"/>
        </w:rPr>
        <w:t xml:space="preserve"> Available at:  </w:t>
      </w:r>
      <w:r w:rsidRPr="002436F7">
        <w:t xml:space="preserve"> www.carbonbrief.org</w:t>
      </w:r>
      <w:r>
        <w:t xml:space="preserve"> </w:t>
      </w:r>
      <w:r w:rsidRPr="00F048F1">
        <w:rPr>
          <w:rFonts w:cstheme="minorHAnsi"/>
          <w:color w:val="000000" w:themeColor="text1"/>
        </w:rPr>
        <w:t>(</w:t>
      </w:r>
      <w:r w:rsidRPr="00F048F1">
        <w:rPr>
          <w:rFonts w:cstheme="minorHAnsi"/>
        </w:rPr>
        <w:t>Accessed: 8 December 2019).</w:t>
      </w:r>
    </w:p>
    <w:p w14:paraId="7451B648" w14:textId="77777777" w:rsidR="00D762A3" w:rsidRDefault="00D762A3" w:rsidP="005700B6">
      <w:pPr>
        <w:spacing w:line="360" w:lineRule="auto"/>
      </w:pPr>
      <w:r>
        <w:t xml:space="preserve">Carbon Footprint (2019) </w:t>
      </w:r>
      <w:r w:rsidRPr="004D692B">
        <w:rPr>
          <w:i/>
          <w:iCs/>
        </w:rPr>
        <w:t xml:space="preserve">Electric Vehicles. </w:t>
      </w:r>
      <w:r w:rsidRPr="004D692B">
        <w:rPr>
          <w:i/>
          <w:iCs/>
        </w:rPr>
        <w:t>What makes electric cars better for the environment than conventional cars?</w:t>
      </w:r>
      <w:r>
        <w:t xml:space="preserve"> Available at: </w:t>
      </w:r>
      <w:r w:rsidRPr="004D692B">
        <w:t>www.carbonfootprint.com</w:t>
      </w:r>
      <w:r>
        <w:t xml:space="preserve"> </w:t>
      </w:r>
      <w:r w:rsidRPr="00F048F1">
        <w:rPr>
          <w:rFonts w:cstheme="minorHAnsi"/>
          <w:color w:val="000000" w:themeColor="text1"/>
        </w:rPr>
        <w:t>(</w:t>
      </w:r>
      <w:r w:rsidRPr="00F048F1">
        <w:rPr>
          <w:rFonts w:cstheme="minorHAnsi"/>
        </w:rPr>
        <w:t>Accessed: 8 December 2019).</w:t>
      </w:r>
    </w:p>
    <w:p w14:paraId="7DCAE702" w14:textId="77777777" w:rsidR="00D762A3" w:rsidRPr="00A1782B" w:rsidRDefault="00D762A3" w:rsidP="005700B6">
      <w:pPr>
        <w:spacing w:line="360" w:lineRule="auto"/>
        <w:rPr>
          <w:color w:val="000000" w:themeColor="text1"/>
        </w:rPr>
      </w:pPr>
      <w:r w:rsidRPr="00A1782B">
        <w:rPr>
          <w:rStyle w:val="Hyperlink"/>
          <w:color w:val="000000" w:themeColor="text1"/>
          <w:u w:val="none"/>
        </w:rPr>
        <w:t xml:space="preserve">Chappelow, J. (2019) </w:t>
      </w:r>
      <w:r w:rsidRPr="00D762A3">
        <w:rPr>
          <w:i/>
          <w:iCs/>
          <w:color w:val="000000" w:themeColor="text1"/>
        </w:rPr>
        <w:t>Porter's 5 Forces</w:t>
      </w:r>
      <w:r>
        <w:rPr>
          <w:color w:val="000000" w:themeColor="text1"/>
        </w:rPr>
        <w:t xml:space="preserve">. Available at: </w:t>
      </w:r>
      <w:r w:rsidRPr="00A1782B">
        <w:t xml:space="preserve">www.investopedia.com </w:t>
      </w:r>
      <w:r w:rsidRPr="00F048F1">
        <w:rPr>
          <w:rFonts w:cstheme="minorHAnsi"/>
          <w:color w:val="000000" w:themeColor="text1"/>
        </w:rPr>
        <w:t>(</w:t>
      </w:r>
      <w:r w:rsidRPr="00F048F1">
        <w:rPr>
          <w:rFonts w:cstheme="minorHAnsi"/>
        </w:rPr>
        <w:t>Accessed: 8 December 2019).</w:t>
      </w:r>
    </w:p>
    <w:p w14:paraId="6C0D257F" w14:textId="77777777" w:rsidR="00D762A3" w:rsidRDefault="00D762A3" w:rsidP="00F80617">
      <w:pPr>
        <w:spacing w:line="360" w:lineRule="auto"/>
        <w:rPr>
          <w:rFonts w:cstheme="minorHAnsi"/>
          <w:bCs/>
          <w:color w:val="000000" w:themeColor="text1"/>
        </w:rPr>
      </w:pPr>
      <w:r w:rsidRPr="00A46DA4">
        <w:rPr>
          <w:rFonts w:cstheme="minorHAnsi"/>
          <w:color w:val="000000" w:themeColor="text1"/>
        </w:rPr>
        <w:t>Chen</w:t>
      </w:r>
      <w:r>
        <w:rPr>
          <w:rFonts w:cstheme="minorHAnsi"/>
          <w:color w:val="000000" w:themeColor="text1"/>
        </w:rPr>
        <w:t>, L. (2019) ‘</w:t>
      </w:r>
      <w:r w:rsidRPr="00A46DA4">
        <w:rPr>
          <w:rFonts w:cstheme="minorHAnsi"/>
          <w:bCs/>
          <w:color w:val="000000" w:themeColor="text1"/>
        </w:rPr>
        <w:t>Adapting climate change challenge: a new vulnerability assessment framework from the global perspective</w:t>
      </w:r>
      <w:r>
        <w:rPr>
          <w:rFonts w:cstheme="minorHAnsi"/>
          <w:bCs/>
          <w:color w:val="000000" w:themeColor="text1"/>
        </w:rPr>
        <w:t xml:space="preserve">’. </w:t>
      </w:r>
      <w:r w:rsidRPr="00D12A6D">
        <w:rPr>
          <w:rFonts w:cstheme="minorHAnsi"/>
          <w:bCs/>
          <w:i/>
          <w:iCs/>
          <w:color w:val="000000" w:themeColor="text1"/>
        </w:rPr>
        <w:t>Journal of Cleaner Production.</w:t>
      </w:r>
      <w:r>
        <w:rPr>
          <w:rFonts w:cstheme="minorHAnsi"/>
          <w:bCs/>
          <w:color w:val="000000" w:themeColor="text1"/>
        </w:rPr>
        <w:t xml:space="preserve"> 217, pp. 216-224.</w:t>
      </w:r>
    </w:p>
    <w:p w14:paraId="4F645705" w14:textId="77777777" w:rsidR="00D762A3" w:rsidRDefault="00D762A3" w:rsidP="005700B6">
      <w:pPr>
        <w:spacing w:line="360" w:lineRule="auto"/>
      </w:pPr>
      <w:proofErr w:type="spellStart"/>
      <w:r>
        <w:t>EVAdoption</w:t>
      </w:r>
      <w:proofErr w:type="spellEnd"/>
      <w:r>
        <w:t xml:space="preserve"> (2019) </w:t>
      </w:r>
      <w:r w:rsidRPr="00A1782B">
        <w:rPr>
          <w:i/>
          <w:iCs/>
        </w:rPr>
        <w:t>DC Fast Charging Statistics</w:t>
      </w:r>
      <w:r>
        <w:t xml:space="preserve">. Available at: </w:t>
      </w:r>
      <w:r w:rsidRPr="00A1782B">
        <w:t>www.vadoption.com</w:t>
      </w:r>
      <w:r>
        <w:t xml:space="preserve"> </w:t>
      </w:r>
      <w:r w:rsidRPr="00F048F1">
        <w:rPr>
          <w:rFonts w:cstheme="minorHAnsi"/>
          <w:color w:val="000000" w:themeColor="text1"/>
        </w:rPr>
        <w:t>(</w:t>
      </w:r>
      <w:r w:rsidRPr="00F048F1">
        <w:rPr>
          <w:rFonts w:cstheme="minorHAnsi"/>
        </w:rPr>
        <w:t>Accessed: 8 December 2019).</w:t>
      </w:r>
    </w:p>
    <w:p w14:paraId="576B4B95" w14:textId="77777777" w:rsidR="00D762A3" w:rsidRPr="00D762A3" w:rsidRDefault="00D762A3" w:rsidP="005700B6">
      <w:pPr>
        <w:spacing w:line="360" w:lineRule="auto"/>
        <w:rPr>
          <w:rStyle w:val="Hyperlink"/>
          <w:b/>
          <w:bCs/>
          <w:color w:val="auto"/>
          <w:u w:val="none"/>
        </w:rPr>
      </w:pPr>
      <w:proofErr w:type="spellStart"/>
      <w:r>
        <w:t>Fechter</w:t>
      </w:r>
      <w:proofErr w:type="spellEnd"/>
      <w:r>
        <w:t xml:space="preserve">, J. (2019) </w:t>
      </w:r>
      <w:r w:rsidRPr="00C4071B">
        <w:rPr>
          <w:i/>
          <w:iCs/>
        </w:rPr>
        <w:t>Tesla Employee Benefits Review: Are Their Careers Worth It?</w:t>
      </w:r>
      <w:r>
        <w:rPr>
          <w:i/>
          <w:iCs/>
        </w:rPr>
        <w:t xml:space="preserve"> </w:t>
      </w:r>
      <w:r>
        <w:t xml:space="preserve">Available at: </w:t>
      </w:r>
      <w:r w:rsidRPr="00C4071B">
        <w:t>www.futurefuel.io</w:t>
      </w:r>
      <w:r>
        <w:t xml:space="preserve"> </w:t>
      </w:r>
      <w:r w:rsidRPr="00F048F1">
        <w:rPr>
          <w:rFonts w:cstheme="minorHAnsi"/>
          <w:color w:val="000000" w:themeColor="text1"/>
        </w:rPr>
        <w:t>(</w:t>
      </w:r>
      <w:r w:rsidRPr="00F048F1">
        <w:rPr>
          <w:rFonts w:cstheme="minorHAnsi"/>
        </w:rPr>
        <w:t>Accessed: 8 December 2019).</w:t>
      </w:r>
    </w:p>
    <w:p w14:paraId="4A3F7B21" w14:textId="77777777" w:rsidR="00D762A3" w:rsidRPr="004D692B" w:rsidRDefault="00D762A3" w:rsidP="005700B6">
      <w:pPr>
        <w:spacing w:line="360" w:lineRule="auto"/>
        <w:rPr>
          <w:rStyle w:val="Hyperlink"/>
        </w:rPr>
      </w:pPr>
      <w:r w:rsidRPr="004D692B">
        <w:t>Fuel</w:t>
      </w:r>
      <w:r>
        <w:t xml:space="preserve"> Economy (2018) </w:t>
      </w:r>
      <w:r w:rsidRPr="004D692B">
        <w:rPr>
          <w:i/>
          <w:iCs/>
        </w:rPr>
        <w:t>All-Electric Vehicles</w:t>
      </w:r>
      <w:r>
        <w:t xml:space="preserve">. Available at: </w:t>
      </w:r>
      <w:r w:rsidRPr="004D692B">
        <w:t>www.fueleconomy.gov</w:t>
      </w:r>
      <w:r>
        <w:t xml:space="preserve"> </w:t>
      </w:r>
      <w:r w:rsidRPr="00F048F1">
        <w:rPr>
          <w:rFonts w:cstheme="minorHAnsi"/>
          <w:color w:val="000000" w:themeColor="text1"/>
        </w:rPr>
        <w:t>(</w:t>
      </w:r>
      <w:r w:rsidRPr="00F048F1">
        <w:rPr>
          <w:rFonts w:cstheme="minorHAnsi"/>
        </w:rPr>
        <w:t>Accessed: 8 December 2019).</w:t>
      </w:r>
    </w:p>
    <w:p w14:paraId="00637F54" w14:textId="77777777" w:rsidR="00D762A3" w:rsidRPr="006E12D0" w:rsidRDefault="00D762A3" w:rsidP="006E12D0">
      <w:pPr>
        <w:spacing w:line="360" w:lineRule="auto"/>
        <w:rPr>
          <w:rFonts w:cstheme="minorHAnsi"/>
          <w:color w:val="000000" w:themeColor="text1"/>
        </w:rPr>
      </w:pPr>
      <w:r w:rsidRPr="006E12D0">
        <w:rPr>
          <w:rFonts w:cstheme="minorHAnsi"/>
          <w:color w:val="000000" w:themeColor="text1"/>
        </w:rPr>
        <w:t>Fuss</w:t>
      </w:r>
      <w:r>
        <w:rPr>
          <w:rFonts w:cstheme="minorHAnsi"/>
          <w:color w:val="000000" w:themeColor="text1"/>
        </w:rPr>
        <w:t>, S. (2017) ‘</w:t>
      </w:r>
      <w:r w:rsidRPr="006E12D0">
        <w:rPr>
          <w:rFonts w:cstheme="minorHAnsi"/>
          <w:bCs/>
          <w:color w:val="000000" w:themeColor="text1"/>
        </w:rPr>
        <w:t>Key indicators to track current progress and future ambition of the Paris Agreement</w:t>
      </w:r>
      <w:r>
        <w:rPr>
          <w:rFonts w:cstheme="minorHAnsi"/>
          <w:bCs/>
          <w:color w:val="000000" w:themeColor="text1"/>
        </w:rPr>
        <w:t xml:space="preserve">’. Nature Climate Change. 7, pp.118-122. </w:t>
      </w:r>
      <w:proofErr w:type="spellStart"/>
      <w:r w:rsidRPr="002436F7">
        <w:rPr>
          <w:rFonts w:cstheme="minorHAnsi"/>
          <w:bCs/>
          <w:color w:val="000000" w:themeColor="text1"/>
        </w:rPr>
        <w:t>doi</w:t>
      </w:r>
      <w:proofErr w:type="spellEnd"/>
      <w:r w:rsidRPr="002436F7">
        <w:rPr>
          <w:rFonts w:cstheme="minorHAnsi"/>
          <w:bCs/>
          <w:color w:val="000000" w:themeColor="text1"/>
        </w:rPr>
        <w:t>: 10.1038/NCLIMATE3202</w:t>
      </w:r>
      <w:r>
        <w:rPr>
          <w:rFonts w:cstheme="minorHAnsi"/>
          <w:bCs/>
          <w:color w:val="000000" w:themeColor="text1"/>
        </w:rPr>
        <w:t>.</w:t>
      </w:r>
    </w:p>
    <w:p w14:paraId="041860EF" w14:textId="77777777" w:rsidR="00D762A3" w:rsidRPr="00D762A3" w:rsidRDefault="00D762A3" w:rsidP="00F80617">
      <w:pPr>
        <w:spacing w:line="360" w:lineRule="auto"/>
        <w:rPr>
          <w:rFonts w:cstheme="minorHAnsi"/>
          <w:b/>
          <w:bCs/>
          <w:color w:val="000000" w:themeColor="text1"/>
        </w:rPr>
      </w:pPr>
      <w:r>
        <w:rPr>
          <w:rFonts w:cstheme="minorHAnsi"/>
          <w:color w:val="000000" w:themeColor="text1"/>
        </w:rPr>
        <w:t xml:space="preserve">Future Fuel (2019) </w:t>
      </w:r>
      <w:r w:rsidRPr="00D12A6D">
        <w:rPr>
          <w:rFonts w:cstheme="minorHAnsi"/>
          <w:i/>
          <w:iCs/>
          <w:color w:val="000000" w:themeColor="text1"/>
        </w:rPr>
        <w:t>Tesla Employee Benefits Review: Are Their Careers Worth It?</w:t>
      </w:r>
      <w:r>
        <w:rPr>
          <w:rFonts w:cstheme="minorHAnsi"/>
          <w:i/>
          <w:iCs/>
          <w:color w:val="000000" w:themeColor="text1"/>
        </w:rPr>
        <w:t xml:space="preserve"> </w:t>
      </w:r>
      <w:r w:rsidRPr="00D12A6D">
        <w:rPr>
          <w:rFonts w:cstheme="minorHAnsi"/>
          <w:color w:val="000000" w:themeColor="text1"/>
        </w:rPr>
        <w:t>Available at:</w:t>
      </w:r>
      <w:r>
        <w:rPr>
          <w:rFonts w:cstheme="minorHAnsi"/>
          <w:b/>
          <w:bCs/>
          <w:color w:val="000000" w:themeColor="text1"/>
        </w:rPr>
        <w:t xml:space="preserve"> </w:t>
      </w:r>
      <w:r w:rsidRPr="00D12A6D">
        <w:rPr>
          <w:rFonts w:cstheme="minorHAnsi"/>
        </w:rPr>
        <w:t>www.futurefuel.io</w:t>
      </w:r>
      <w:r>
        <w:rPr>
          <w:rFonts w:cstheme="minorHAnsi"/>
        </w:rPr>
        <w:t xml:space="preserve"> </w:t>
      </w:r>
      <w:r w:rsidRPr="00F048F1">
        <w:rPr>
          <w:rFonts w:cstheme="minorHAnsi"/>
          <w:color w:val="000000" w:themeColor="text1"/>
        </w:rPr>
        <w:t>(</w:t>
      </w:r>
      <w:r w:rsidRPr="00F048F1">
        <w:rPr>
          <w:rFonts w:cstheme="minorHAnsi"/>
        </w:rPr>
        <w:t>Accessed: 8 December 2019).</w:t>
      </w:r>
    </w:p>
    <w:p w14:paraId="364B52C5" w14:textId="77777777" w:rsidR="00D762A3" w:rsidRPr="002436F7" w:rsidRDefault="00D762A3" w:rsidP="005700B6">
      <w:pPr>
        <w:spacing w:line="360" w:lineRule="auto"/>
        <w:rPr>
          <w:b/>
          <w:bCs/>
        </w:rPr>
      </w:pPr>
      <w:r>
        <w:lastRenderedPageBreak/>
        <w:t xml:space="preserve">Gribben, Ch. (2012) </w:t>
      </w:r>
      <w:r w:rsidRPr="002436F7">
        <w:rPr>
          <w:i/>
          <w:iCs/>
        </w:rPr>
        <w:t>Debunking the Myth</w:t>
      </w:r>
      <w:r w:rsidRPr="002436F7">
        <w:rPr>
          <w:i/>
          <w:iCs/>
        </w:rPr>
        <w:t xml:space="preserve"> </w:t>
      </w:r>
      <w:r w:rsidRPr="002436F7">
        <w:rPr>
          <w:i/>
          <w:iCs/>
        </w:rPr>
        <w:t>of EVs and Smokestacks</w:t>
      </w:r>
      <w:r>
        <w:rPr>
          <w:b/>
          <w:bCs/>
        </w:rPr>
        <w:t xml:space="preserve">. </w:t>
      </w:r>
      <w:r w:rsidRPr="002436F7">
        <w:t xml:space="preserve">Available at: </w:t>
      </w:r>
      <w:r w:rsidRPr="004D692B">
        <w:t>www.electroauto.com</w:t>
      </w:r>
      <w:r>
        <w:t xml:space="preserve"> </w:t>
      </w:r>
      <w:r w:rsidRPr="00F048F1">
        <w:rPr>
          <w:rFonts w:cstheme="minorHAnsi"/>
          <w:color w:val="000000" w:themeColor="text1"/>
        </w:rPr>
        <w:t>(</w:t>
      </w:r>
      <w:r w:rsidRPr="00F048F1">
        <w:rPr>
          <w:rFonts w:cstheme="minorHAnsi"/>
        </w:rPr>
        <w:t>Accessed: 8 December 2019).</w:t>
      </w:r>
    </w:p>
    <w:p w14:paraId="02B31C48" w14:textId="77777777" w:rsidR="00D762A3" w:rsidRPr="00C4071B" w:rsidRDefault="00D762A3" w:rsidP="005700B6">
      <w:pPr>
        <w:spacing w:line="360" w:lineRule="auto"/>
      </w:pPr>
      <w:r w:rsidRPr="00C4071B">
        <w:t>ICCT</w:t>
      </w:r>
      <w:r>
        <w:t xml:space="preserve"> (2018) </w:t>
      </w:r>
      <w:r w:rsidRPr="00C4071B">
        <w:rPr>
          <w:i/>
          <w:iCs/>
        </w:rPr>
        <w:t>Effects of battery manufacturing on electric vehicle life-cycle greenhouse gas emissions</w:t>
      </w:r>
      <w:r>
        <w:rPr>
          <w:i/>
          <w:iCs/>
        </w:rPr>
        <w:t xml:space="preserve">. </w:t>
      </w:r>
      <w:r>
        <w:t xml:space="preserve">Available at: </w:t>
      </w:r>
      <w:r w:rsidRPr="00C4071B">
        <w:t xml:space="preserve"> www.theicct.org</w:t>
      </w:r>
      <w:r>
        <w:t xml:space="preserve"> </w:t>
      </w:r>
      <w:r w:rsidRPr="00F048F1">
        <w:rPr>
          <w:rFonts w:cstheme="minorHAnsi"/>
          <w:color w:val="000000" w:themeColor="text1"/>
        </w:rPr>
        <w:t>(</w:t>
      </w:r>
      <w:r w:rsidRPr="00F048F1">
        <w:rPr>
          <w:rFonts w:cstheme="minorHAnsi"/>
        </w:rPr>
        <w:t>Accessed: 8 December 2019).</w:t>
      </w:r>
    </w:p>
    <w:p w14:paraId="2C50B925" w14:textId="77777777" w:rsidR="00D762A3" w:rsidRPr="00A1782B" w:rsidRDefault="00D762A3" w:rsidP="005700B6">
      <w:pPr>
        <w:spacing w:line="360" w:lineRule="auto"/>
        <w:rPr>
          <w:b/>
          <w:bCs/>
        </w:rPr>
      </w:pPr>
      <w:r>
        <w:t xml:space="preserve">Kissinger, D. (2019) </w:t>
      </w:r>
      <w:r w:rsidRPr="00D762A3">
        <w:rPr>
          <w:i/>
          <w:iCs/>
          <w:color w:val="000000" w:themeColor="text1"/>
        </w:rPr>
        <w:t>Tesla Inc. Five Forces Analysis (Porter’s Model) &amp; Recommendations</w:t>
      </w:r>
      <w:r>
        <w:rPr>
          <w:color w:val="000000" w:themeColor="text1"/>
        </w:rPr>
        <w:t xml:space="preserve">. Available at: </w:t>
      </w:r>
      <w:r w:rsidRPr="00A1782B">
        <w:t>www.panmore.com</w:t>
      </w:r>
      <w:r>
        <w:t xml:space="preserve"> </w:t>
      </w:r>
      <w:r w:rsidRPr="00F048F1">
        <w:rPr>
          <w:rFonts w:cstheme="minorHAnsi"/>
          <w:color w:val="000000" w:themeColor="text1"/>
        </w:rPr>
        <w:t>(</w:t>
      </w:r>
      <w:r w:rsidRPr="00F048F1">
        <w:rPr>
          <w:rFonts w:cstheme="minorHAnsi"/>
        </w:rPr>
        <w:t>Accessed: 8 December 2019).</w:t>
      </w:r>
    </w:p>
    <w:p w14:paraId="2FDB82C2" w14:textId="77777777" w:rsidR="00D762A3" w:rsidRDefault="00D762A3" w:rsidP="005700B6">
      <w:pPr>
        <w:spacing w:line="360" w:lineRule="auto"/>
      </w:pPr>
      <w:r>
        <w:t xml:space="preserve">Krieger, N. (2018) </w:t>
      </w:r>
      <w:r w:rsidRPr="00C4071B">
        <w:rPr>
          <w:i/>
          <w:iCs/>
        </w:rPr>
        <w:t>Will Your Electric Car Save the World or Wreck It?</w:t>
      </w:r>
      <w:r w:rsidRPr="00C4071B">
        <w:rPr>
          <w:i/>
          <w:iCs/>
        </w:rPr>
        <w:t xml:space="preserve"> </w:t>
      </w:r>
      <w:r>
        <w:t xml:space="preserve">Available at: </w:t>
      </w:r>
      <w:r w:rsidRPr="00C4071B">
        <w:t>www.engineering.com</w:t>
      </w:r>
      <w:r>
        <w:rPr>
          <w:rStyle w:val="Hyperlink"/>
        </w:rPr>
        <w:t xml:space="preserve"> </w:t>
      </w:r>
      <w:r w:rsidRPr="00F048F1">
        <w:rPr>
          <w:rFonts w:cstheme="minorHAnsi"/>
          <w:color w:val="000000" w:themeColor="text1"/>
        </w:rPr>
        <w:t>(</w:t>
      </w:r>
      <w:r w:rsidRPr="00F048F1">
        <w:rPr>
          <w:rFonts w:cstheme="minorHAnsi"/>
        </w:rPr>
        <w:t>Accessed: 8 December 2019).</w:t>
      </w:r>
    </w:p>
    <w:p w14:paraId="13340D71" w14:textId="77777777" w:rsidR="00D762A3" w:rsidRPr="00D762A3" w:rsidRDefault="00D762A3" w:rsidP="005700B6">
      <w:pPr>
        <w:spacing w:line="360" w:lineRule="auto"/>
        <w:rPr>
          <w:b/>
          <w:bCs/>
          <w:color w:val="000000" w:themeColor="text1"/>
        </w:rPr>
      </w:pPr>
      <w:proofErr w:type="spellStart"/>
      <w:r w:rsidRPr="0019019F">
        <w:rPr>
          <w:rStyle w:val="Hyperlink"/>
          <w:color w:val="000000" w:themeColor="text1"/>
          <w:u w:val="none"/>
        </w:rPr>
        <w:t>Lowder</w:t>
      </w:r>
      <w:proofErr w:type="spellEnd"/>
      <w:r w:rsidRPr="0019019F">
        <w:rPr>
          <w:rStyle w:val="Hyperlink"/>
          <w:color w:val="000000" w:themeColor="text1"/>
          <w:u w:val="none"/>
        </w:rPr>
        <w:t xml:space="preserve">, K. (2019) </w:t>
      </w:r>
      <w:r w:rsidRPr="0019019F">
        <w:rPr>
          <w:i/>
          <w:iCs/>
          <w:color w:val="000000" w:themeColor="text1"/>
        </w:rPr>
        <w:t xml:space="preserve">Industry Expert </w:t>
      </w:r>
      <w:proofErr w:type="gramStart"/>
      <w:r w:rsidRPr="0019019F">
        <w:rPr>
          <w:i/>
          <w:iCs/>
          <w:color w:val="000000" w:themeColor="text1"/>
        </w:rPr>
        <w:t>On</w:t>
      </w:r>
      <w:proofErr w:type="gramEnd"/>
      <w:r w:rsidRPr="0019019F">
        <w:rPr>
          <w:i/>
          <w:iCs/>
          <w:color w:val="000000" w:themeColor="text1"/>
        </w:rPr>
        <w:t xml:space="preserve"> Tesla’s Motors: “They’ve Got Magic!”</w:t>
      </w:r>
      <w:r>
        <w:rPr>
          <w:i/>
          <w:iCs/>
          <w:color w:val="000000" w:themeColor="text1"/>
        </w:rPr>
        <w:t xml:space="preserve">. </w:t>
      </w:r>
      <w:r>
        <w:rPr>
          <w:color w:val="000000" w:themeColor="text1"/>
        </w:rPr>
        <w:t>Available at:</w:t>
      </w:r>
      <w:r>
        <w:rPr>
          <w:b/>
          <w:bCs/>
          <w:color w:val="000000" w:themeColor="text1"/>
        </w:rPr>
        <w:t xml:space="preserve"> </w:t>
      </w:r>
      <w:r w:rsidRPr="0019019F">
        <w:t>www.cleantechnica.com</w:t>
      </w:r>
      <w:r>
        <w:t xml:space="preserve"> </w:t>
      </w:r>
      <w:r w:rsidRPr="00F048F1">
        <w:rPr>
          <w:rFonts w:cstheme="minorHAnsi"/>
          <w:color w:val="000000" w:themeColor="text1"/>
        </w:rPr>
        <w:t>(</w:t>
      </w:r>
      <w:r w:rsidRPr="00F048F1">
        <w:rPr>
          <w:rFonts w:cstheme="minorHAnsi"/>
        </w:rPr>
        <w:t>Accessed: 8 December 2019).</w:t>
      </w:r>
    </w:p>
    <w:p w14:paraId="4EF46E09" w14:textId="77777777" w:rsidR="00D762A3" w:rsidRPr="00D762A3" w:rsidRDefault="00D762A3" w:rsidP="005700B6">
      <w:pPr>
        <w:spacing w:line="360" w:lineRule="auto"/>
        <w:rPr>
          <w:rStyle w:val="Hyperlink"/>
          <w:b/>
          <w:bCs/>
          <w:color w:val="auto"/>
          <w:u w:val="none"/>
        </w:rPr>
      </w:pPr>
      <w:r>
        <w:t xml:space="preserve">Meyer, P. (2019) </w:t>
      </w:r>
      <w:r w:rsidRPr="00A1782B">
        <w:rPr>
          <w:i/>
          <w:iCs/>
        </w:rPr>
        <w:t>Tesla Inc.’s Organizational Culture &amp; Its Characteristics (Analysis)</w:t>
      </w:r>
      <w:r>
        <w:t>. Available at:</w:t>
      </w:r>
      <w:r w:rsidRPr="00931B20">
        <w:t xml:space="preserve"> </w:t>
      </w:r>
      <w:r w:rsidRPr="00A1782B">
        <w:t>www.panmore.com</w:t>
      </w:r>
      <w:r>
        <w:t xml:space="preserve"> </w:t>
      </w:r>
      <w:r w:rsidRPr="00F048F1">
        <w:rPr>
          <w:rFonts w:cstheme="minorHAnsi"/>
          <w:color w:val="000000" w:themeColor="text1"/>
        </w:rPr>
        <w:t>(</w:t>
      </w:r>
      <w:r w:rsidRPr="00F048F1">
        <w:rPr>
          <w:rFonts w:cstheme="minorHAnsi"/>
        </w:rPr>
        <w:t>Accessed: 8 December 2019).</w:t>
      </w:r>
    </w:p>
    <w:p w14:paraId="122E1BC6" w14:textId="77777777" w:rsidR="00D762A3" w:rsidRDefault="00D762A3" w:rsidP="005700B6">
      <w:pPr>
        <w:spacing w:line="360" w:lineRule="auto"/>
        <w:rPr>
          <w:color w:val="0563C1" w:themeColor="hyperlink"/>
          <w:u w:val="single"/>
        </w:rPr>
      </w:pPr>
      <w:r>
        <w:t xml:space="preserve">Morris, D. (2015) </w:t>
      </w:r>
      <w:r w:rsidRPr="004D692B">
        <w:rPr>
          <w:i/>
          <w:iCs/>
        </w:rPr>
        <w:t xml:space="preserve">Tesla Veteran Explain How Electric Motors Crush Gas Engines. </w:t>
      </w:r>
      <w:r w:rsidRPr="004D692B">
        <w:t>www.fortune.com</w:t>
      </w:r>
      <w:r>
        <w:t xml:space="preserve"> </w:t>
      </w:r>
      <w:r w:rsidRPr="00F048F1">
        <w:rPr>
          <w:rFonts w:cstheme="minorHAnsi"/>
          <w:color w:val="000000" w:themeColor="text1"/>
        </w:rPr>
        <w:t>(</w:t>
      </w:r>
      <w:r w:rsidRPr="00F048F1">
        <w:rPr>
          <w:rFonts w:cstheme="minorHAnsi"/>
        </w:rPr>
        <w:t>Accessed: 8 December 2019).</w:t>
      </w:r>
    </w:p>
    <w:p w14:paraId="0DEC3FDE" w14:textId="77777777" w:rsidR="00D762A3" w:rsidRDefault="00D762A3" w:rsidP="005700B6">
      <w:pPr>
        <w:spacing w:line="360" w:lineRule="auto"/>
      </w:pPr>
      <w:proofErr w:type="spellStart"/>
      <w:r>
        <w:t>Nealer</w:t>
      </w:r>
      <w:proofErr w:type="spellEnd"/>
      <w:r>
        <w:t xml:space="preserve">, R. &amp; </w:t>
      </w:r>
      <w:proofErr w:type="spellStart"/>
      <w:r>
        <w:t>Reichmuth</w:t>
      </w:r>
      <w:proofErr w:type="spellEnd"/>
      <w:r>
        <w:t xml:space="preserve">, D. (2015) </w:t>
      </w:r>
      <w:r w:rsidRPr="00C4071B">
        <w:rPr>
          <w:i/>
          <w:iCs/>
        </w:rPr>
        <w:t>Cleaner Cars from Cradle to Grave How Electric Cars Beat Gasoline Cars on Lifetime Global Warming</w:t>
      </w:r>
      <w:r>
        <w:rPr>
          <w:i/>
          <w:iCs/>
        </w:rPr>
        <w:t xml:space="preserve"> </w:t>
      </w:r>
      <w:r w:rsidRPr="00C4071B">
        <w:rPr>
          <w:i/>
          <w:iCs/>
        </w:rPr>
        <w:t>Emissions</w:t>
      </w:r>
      <w:r w:rsidRPr="00C4071B">
        <w:rPr>
          <w:i/>
          <w:iCs/>
        </w:rPr>
        <w:t>.</w:t>
      </w:r>
      <w:r>
        <w:rPr>
          <w:i/>
          <w:iCs/>
        </w:rPr>
        <w:t xml:space="preserve"> </w:t>
      </w:r>
      <w:r>
        <w:t xml:space="preserve">Available at: </w:t>
      </w:r>
      <w:r w:rsidRPr="00C4071B">
        <w:t>www.ucsusa.org</w:t>
      </w:r>
      <w:r>
        <w:t xml:space="preserve"> </w:t>
      </w:r>
      <w:r w:rsidRPr="00F048F1">
        <w:rPr>
          <w:rFonts w:cstheme="minorHAnsi"/>
          <w:color w:val="000000" w:themeColor="text1"/>
        </w:rPr>
        <w:t>(</w:t>
      </w:r>
      <w:r w:rsidRPr="00F048F1">
        <w:rPr>
          <w:rFonts w:cstheme="minorHAnsi"/>
        </w:rPr>
        <w:t>Accessed: 8 December 2019).</w:t>
      </w:r>
    </w:p>
    <w:p w14:paraId="3B5ADF52" w14:textId="77777777" w:rsidR="00D762A3" w:rsidRPr="0019019F" w:rsidRDefault="00D762A3" w:rsidP="005700B6">
      <w:pPr>
        <w:spacing w:line="360" w:lineRule="auto"/>
        <w:rPr>
          <w:b/>
          <w:bCs/>
          <w:color w:val="0563C1" w:themeColor="hyperlink"/>
          <w:u w:val="single"/>
        </w:rPr>
      </w:pPr>
      <w:proofErr w:type="spellStart"/>
      <w:r w:rsidRPr="0019019F">
        <w:rPr>
          <w:rStyle w:val="Hyperlink"/>
          <w:color w:val="000000" w:themeColor="text1"/>
          <w:u w:val="none"/>
        </w:rPr>
        <w:t>Ohnsman</w:t>
      </w:r>
      <w:proofErr w:type="spellEnd"/>
      <w:r w:rsidRPr="0019019F">
        <w:rPr>
          <w:rStyle w:val="Hyperlink"/>
          <w:color w:val="000000" w:themeColor="text1"/>
          <w:u w:val="none"/>
        </w:rPr>
        <w:t>, A. (2019)</w:t>
      </w:r>
      <w:r>
        <w:rPr>
          <w:rStyle w:val="Hyperlink"/>
          <w:color w:val="000000" w:themeColor="text1"/>
        </w:rPr>
        <w:t xml:space="preserve"> </w:t>
      </w:r>
      <w:r w:rsidRPr="0019019F">
        <w:rPr>
          <w:i/>
          <w:iCs/>
          <w:color w:val="000000" w:themeColor="text1"/>
        </w:rPr>
        <w:t>Inside Tesla’s Model 3 Factory, Where Safety Violations Keep Rising</w:t>
      </w:r>
      <w:r w:rsidRPr="0019019F">
        <w:rPr>
          <w:i/>
          <w:iCs/>
          <w:color w:val="000000" w:themeColor="text1"/>
        </w:rPr>
        <w:t>.</w:t>
      </w:r>
      <w:r>
        <w:rPr>
          <w:color w:val="000000" w:themeColor="text1"/>
        </w:rPr>
        <w:t xml:space="preserve"> Available at: </w:t>
      </w:r>
      <w:r w:rsidRPr="0019019F">
        <w:t>www.forbes.com</w:t>
      </w:r>
      <w:r>
        <w:t xml:space="preserve"> </w:t>
      </w:r>
      <w:r w:rsidRPr="00F048F1">
        <w:rPr>
          <w:rFonts w:cstheme="minorHAnsi"/>
          <w:color w:val="000000" w:themeColor="text1"/>
        </w:rPr>
        <w:t>(</w:t>
      </w:r>
      <w:r w:rsidRPr="00F048F1">
        <w:rPr>
          <w:rFonts w:cstheme="minorHAnsi"/>
        </w:rPr>
        <w:t>Accessed: 8 December 2019).</w:t>
      </w:r>
    </w:p>
    <w:p w14:paraId="2836250E" w14:textId="77777777" w:rsidR="00D762A3" w:rsidRPr="005700B6" w:rsidRDefault="00D762A3" w:rsidP="005700B6">
      <w:pPr>
        <w:spacing w:line="360" w:lineRule="auto"/>
        <w:rPr>
          <w:rFonts w:cstheme="minorHAnsi"/>
          <w:color w:val="000000" w:themeColor="text1"/>
        </w:rPr>
      </w:pPr>
      <w:proofErr w:type="spellStart"/>
      <w:r w:rsidRPr="005700B6">
        <w:rPr>
          <w:rFonts w:cstheme="minorHAnsi"/>
          <w:iCs/>
          <w:color w:val="000000" w:themeColor="text1"/>
        </w:rPr>
        <w:t>Telsa</w:t>
      </w:r>
      <w:proofErr w:type="spellEnd"/>
      <w:r w:rsidRPr="005700B6">
        <w:rPr>
          <w:rFonts w:cstheme="minorHAnsi"/>
          <w:iCs/>
          <w:color w:val="000000" w:themeColor="text1"/>
        </w:rPr>
        <w:t xml:space="preserve"> Motors </w:t>
      </w:r>
      <w:r>
        <w:rPr>
          <w:rFonts w:cstheme="minorHAnsi"/>
          <w:iCs/>
          <w:color w:val="000000" w:themeColor="text1"/>
        </w:rPr>
        <w:t>(</w:t>
      </w:r>
      <w:r w:rsidRPr="005700B6">
        <w:rPr>
          <w:rFonts w:cstheme="minorHAnsi"/>
          <w:iCs/>
          <w:color w:val="000000" w:themeColor="text1"/>
        </w:rPr>
        <w:t>2015</w:t>
      </w:r>
      <w:r>
        <w:rPr>
          <w:rFonts w:cstheme="minorHAnsi"/>
          <w:iCs/>
          <w:color w:val="000000" w:themeColor="text1"/>
        </w:rPr>
        <w:t>)</w:t>
      </w:r>
      <w:r w:rsidRPr="005700B6">
        <w:rPr>
          <w:rFonts w:cstheme="minorHAnsi"/>
          <w:iCs/>
          <w:color w:val="000000" w:themeColor="text1"/>
        </w:rPr>
        <w:t xml:space="preserve"> About Tesla. Available at: </w:t>
      </w:r>
      <w:r w:rsidRPr="002436F7">
        <w:rPr>
          <w:rFonts w:cstheme="minorHAnsi"/>
          <w:iCs/>
        </w:rPr>
        <w:t>www.teslamotors.com</w:t>
      </w:r>
      <w:r>
        <w:rPr>
          <w:rFonts w:cstheme="minorHAnsi"/>
          <w:iCs/>
        </w:rPr>
        <w:t xml:space="preserve"> </w:t>
      </w:r>
      <w:r w:rsidRPr="00F048F1">
        <w:rPr>
          <w:rFonts w:cstheme="minorHAnsi"/>
          <w:color w:val="000000" w:themeColor="text1"/>
        </w:rPr>
        <w:t>(</w:t>
      </w:r>
      <w:r w:rsidRPr="00F048F1">
        <w:rPr>
          <w:rFonts w:cstheme="minorHAnsi"/>
        </w:rPr>
        <w:t>Accessed: 8 December 2019).</w:t>
      </w:r>
    </w:p>
    <w:p w14:paraId="403862E0" w14:textId="77777777" w:rsidR="00D762A3" w:rsidRDefault="00D762A3" w:rsidP="005700B6">
      <w:pPr>
        <w:spacing w:line="360" w:lineRule="auto"/>
      </w:pPr>
      <w:r>
        <w:t xml:space="preserve">Tesla (2018) </w:t>
      </w:r>
      <w:r w:rsidRPr="00C4071B">
        <w:rPr>
          <w:i/>
          <w:iCs/>
        </w:rPr>
        <w:t>Tesla’s Mission</w:t>
      </w:r>
      <w:r>
        <w:t xml:space="preserve">. Available at: </w:t>
      </w:r>
      <w:r w:rsidRPr="00C4071B">
        <w:t>www.tesla.com</w:t>
      </w:r>
      <w:r>
        <w:t xml:space="preserve"> </w:t>
      </w:r>
      <w:r w:rsidRPr="00F048F1">
        <w:rPr>
          <w:rFonts w:cstheme="minorHAnsi"/>
          <w:color w:val="000000" w:themeColor="text1"/>
        </w:rPr>
        <w:t>(</w:t>
      </w:r>
      <w:r w:rsidRPr="00F048F1">
        <w:rPr>
          <w:rFonts w:cstheme="minorHAnsi"/>
        </w:rPr>
        <w:t>Accessed: 8 December 2019).</w:t>
      </w:r>
    </w:p>
    <w:p w14:paraId="4E360E94" w14:textId="77777777" w:rsidR="00D762A3" w:rsidRDefault="00D762A3" w:rsidP="005700B6">
      <w:pPr>
        <w:spacing w:line="360" w:lineRule="auto"/>
      </w:pPr>
      <w:r>
        <w:t xml:space="preserve">Tesla (2019) </w:t>
      </w:r>
      <w:r w:rsidRPr="0019019F">
        <w:rPr>
          <w:i/>
          <w:iCs/>
        </w:rPr>
        <w:t>Charge on the road</w:t>
      </w:r>
      <w:r>
        <w:t xml:space="preserve">. Available at: </w:t>
      </w:r>
      <w:r w:rsidRPr="0019019F">
        <w:t>www.tesla.com</w:t>
      </w:r>
      <w:r>
        <w:t xml:space="preserve"> </w:t>
      </w:r>
      <w:r w:rsidRPr="00F048F1">
        <w:rPr>
          <w:rFonts w:cstheme="minorHAnsi"/>
          <w:color w:val="000000" w:themeColor="text1"/>
        </w:rPr>
        <w:t>(</w:t>
      </w:r>
      <w:r w:rsidRPr="00F048F1">
        <w:rPr>
          <w:rFonts w:cstheme="minorHAnsi"/>
        </w:rPr>
        <w:t>Accessed: 8 December 2019).</w:t>
      </w:r>
    </w:p>
    <w:p w14:paraId="0ADA307D" w14:textId="77777777" w:rsidR="00D762A3" w:rsidRDefault="00D762A3" w:rsidP="005700B6">
      <w:pPr>
        <w:spacing w:line="360" w:lineRule="auto"/>
      </w:pPr>
      <w:r>
        <w:t xml:space="preserve">Tesla (2019) </w:t>
      </w:r>
      <w:r w:rsidRPr="00A1782B">
        <w:rPr>
          <w:i/>
          <w:iCs/>
        </w:rPr>
        <w:t>Future of Driving</w:t>
      </w:r>
      <w:r>
        <w:t xml:space="preserve">. Available at: </w:t>
      </w:r>
      <w:r w:rsidRPr="00A1782B">
        <w:t>www.tesla.com</w:t>
      </w:r>
      <w:r>
        <w:t xml:space="preserve"> </w:t>
      </w:r>
      <w:r w:rsidRPr="00F048F1">
        <w:rPr>
          <w:rFonts w:cstheme="minorHAnsi"/>
          <w:color w:val="000000" w:themeColor="text1"/>
        </w:rPr>
        <w:t>(</w:t>
      </w:r>
      <w:r w:rsidRPr="00F048F1">
        <w:rPr>
          <w:rFonts w:cstheme="minorHAnsi"/>
        </w:rPr>
        <w:t>Accessed: 8 December 2019).</w:t>
      </w:r>
    </w:p>
    <w:p w14:paraId="6F82F463" w14:textId="77777777" w:rsidR="00D762A3" w:rsidRPr="00D762A3" w:rsidRDefault="00D762A3" w:rsidP="00F80617">
      <w:pPr>
        <w:spacing w:line="360" w:lineRule="auto"/>
        <w:rPr>
          <w:rFonts w:cstheme="minorHAnsi"/>
        </w:rPr>
      </w:pPr>
      <w:r w:rsidRPr="00D12A6D">
        <w:rPr>
          <w:rFonts w:cstheme="minorHAnsi"/>
        </w:rPr>
        <w:t>Tesl</w:t>
      </w:r>
      <w:r>
        <w:rPr>
          <w:rFonts w:cstheme="minorHAnsi"/>
        </w:rPr>
        <w:t xml:space="preserve">a (2019) </w:t>
      </w:r>
      <w:r w:rsidRPr="00D12A6D">
        <w:rPr>
          <w:rFonts w:cstheme="minorHAnsi"/>
          <w:i/>
          <w:iCs/>
        </w:rPr>
        <w:t>Tesla’s mission is to accelerate the world’s transition to sustainable energy</w:t>
      </w:r>
      <w:r w:rsidRPr="00D12A6D">
        <w:rPr>
          <w:rFonts w:cstheme="minorHAnsi"/>
        </w:rPr>
        <w:t>.</w:t>
      </w:r>
      <w:r>
        <w:rPr>
          <w:rFonts w:cstheme="minorHAnsi"/>
        </w:rPr>
        <w:t xml:space="preserve"> </w:t>
      </w:r>
      <w:r w:rsidRPr="00D12A6D">
        <w:rPr>
          <w:rFonts w:cstheme="minorHAnsi"/>
        </w:rPr>
        <w:t>www.tesla.com</w:t>
      </w:r>
      <w:r>
        <w:rPr>
          <w:rFonts w:cstheme="minorHAnsi"/>
        </w:rPr>
        <w:t xml:space="preserve"> </w:t>
      </w:r>
      <w:r w:rsidRPr="00F048F1">
        <w:rPr>
          <w:rFonts w:cstheme="minorHAnsi"/>
          <w:color w:val="000000" w:themeColor="text1"/>
        </w:rPr>
        <w:t>(</w:t>
      </w:r>
      <w:r w:rsidRPr="00F048F1">
        <w:rPr>
          <w:rFonts w:cstheme="minorHAnsi"/>
        </w:rPr>
        <w:t>Accessed: 8 December 2019).</w:t>
      </w:r>
    </w:p>
    <w:p w14:paraId="0DE67706" w14:textId="77777777" w:rsidR="00D762A3" w:rsidRDefault="00D762A3" w:rsidP="005700B6">
      <w:pPr>
        <w:spacing w:line="360" w:lineRule="auto"/>
      </w:pPr>
      <w:r>
        <w:t xml:space="preserve">Tesla (2019) </w:t>
      </w:r>
      <w:r w:rsidRPr="004D692B">
        <w:rPr>
          <w:i/>
          <w:iCs/>
        </w:rPr>
        <w:t>Tones CO2 saved by tesla vehicles.</w:t>
      </w:r>
      <w:r>
        <w:t xml:space="preserve"> Available at: </w:t>
      </w:r>
      <w:r w:rsidRPr="004D692B">
        <w:t>www.tesla.com</w:t>
      </w:r>
      <w:r>
        <w:t xml:space="preserve"> </w:t>
      </w:r>
      <w:r w:rsidRPr="00F048F1">
        <w:rPr>
          <w:rFonts w:cstheme="minorHAnsi"/>
          <w:color w:val="000000" w:themeColor="text1"/>
        </w:rPr>
        <w:t>(</w:t>
      </w:r>
      <w:r w:rsidRPr="00F048F1">
        <w:rPr>
          <w:rFonts w:cstheme="minorHAnsi"/>
        </w:rPr>
        <w:t>Accessed: 8 December 2019).</w:t>
      </w:r>
    </w:p>
    <w:p w14:paraId="5D70DACC" w14:textId="77777777" w:rsidR="00D762A3" w:rsidRDefault="00D762A3" w:rsidP="00F80617">
      <w:pPr>
        <w:spacing w:line="360" w:lineRule="auto"/>
        <w:rPr>
          <w:rFonts w:cstheme="minorHAnsi"/>
          <w:bCs/>
        </w:rPr>
      </w:pPr>
      <w:r w:rsidRPr="00F80617">
        <w:rPr>
          <w:rFonts w:cstheme="minorHAnsi"/>
          <w:bCs/>
        </w:rPr>
        <w:t>Tesla Inc</w:t>
      </w:r>
      <w:r>
        <w:rPr>
          <w:rFonts w:cstheme="minorHAnsi"/>
          <w:bCs/>
        </w:rPr>
        <w:t xml:space="preserve"> (2019)</w:t>
      </w:r>
      <w:r w:rsidRPr="00F80617">
        <w:rPr>
          <w:rFonts w:cstheme="minorHAnsi"/>
          <w:bCs/>
        </w:rPr>
        <w:t xml:space="preserve"> </w:t>
      </w:r>
      <w:r w:rsidRPr="00D12A6D">
        <w:rPr>
          <w:rFonts w:cstheme="minorHAnsi"/>
          <w:bCs/>
          <w:i/>
          <w:iCs/>
        </w:rPr>
        <w:t>MarketLine Company</w:t>
      </w:r>
      <w:r>
        <w:rPr>
          <w:rFonts w:cstheme="minorHAnsi"/>
          <w:bCs/>
        </w:rPr>
        <w:t xml:space="preserve">. Available at: </w:t>
      </w:r>
      <w:r w:rsidRPr="00D12A6D">
        <w:t>www.</w:t>
      </w:r>
      <w:r w:rsidRPr="00D12A6D">
        <w:t>store.marketline.com</w:t>
      </w:r>
      <w:r>
        <w:t xml:space="preserve"> </w:t>
      </w:r>
      <w:r w:rsidRPr="00F048F1">
        <w:rPr>
          <w:rFonts w:cstheme="minorHAnsi"/>
          <w:color w:val="000000" w:themeColor="text1"/>
        </w:rPr>
        <w:t>(</w:t>
      </w:r>
      <w:r w:rsidRPr="00F048F1">
        <w:rPr>
          <w:rFonts w:cstheme="minorHAnsi"/>
        </w:rPr>
        <w:t>Accessed: 8 December 2019).</w:t>
      </w:r>
    </w:p>
    <w:p w14:paraId="4D86B819" w14:textId="77777777" w:rsidR="00D762A3" w:rsidRDefault="00D762A3" w:rsidP="005700B6">
      <w:pPr>
        <w:spacing w:line="360" w:lineRule="auto"/>
        <w:rPr>
          <w:rStyle w:val="Hyperlink"/>
        </w:rPr>
      </w:pPr>
      <w:r>
        <w:lastRenderedPageBreak/>
        <w:t xml:space="preserve">The New York Times (2019) </w:t>
      </w:r>
      <w:r w:rsidRPr="0019019F">
        <w:rPr>
          <w:i/>
          <w:iCs/>
        </w:rPr>
        <w:t xml:space="preserve">Tesla Factory Racism. </w:t>
      </w:r>
      <w:r>
        <w:t xml:space="preserve">Available at: </w:t>
      </w:r>
      <w:r w:rsidRPr="0019019F">
        <w:t>www.nytimes.com</w:t>
      </w:r>
      <w:r>
        <w:t xml:space="preserve"> </w:t>
      </w:r>
      <w:r w:rsidRPr="00F048F1">
        <w:rPr>
          <w:rFonts w:cstheme="minorHAnsi"/>
          <w:color w:val="000000" w:themeColor="text1"/>
        </w:rPr>
        <w:t>(</w:t>
      </w:r>
      <w:r w:rsidRPr="00F048F1">
        <w:rPr>
          <w:rFonts w:cstheme="minorHAnsi"/>
        </w:rPr>
        <w:t>Accessed: 8 December 2019).</w:t>
      </w:r>
    </w:p>
    <w:p w14:paraId="445177D1" w14:textId="77777777" w:rsidR="00D762A3" w:rsidRPr="004D692B" w:rsidRDefault="00D762A3" w:rsidP="005700B6">
      <w:pPr>
        <w:spacing w:line="360" w:lineRule="auto"/>
        <w:rPr>
          <w:color w:val="000000" w:themeColor="text1"/>
        </w:rPr>
      </w:pPr>
      <w:r w:rsidRPr="004D692B">
        <w:rPr>
          <w:color w:val="000000" w:themeColor="text1"/>
        </w:rPr>
        <w:t xml:space="preserve">Wired (2016) </w:t>
      </w:r>
      <w:r w:rsidRPr="004D692B">
        <w:rPr>
          <w:i/>
          <w:iCs/>
          <w:color w:val="000000" w:themeColor="text1"/>
        </w:rPr>
        <w:t>Tesla's Electric Cars Aren't as Green as You Might Think</w:t>
      </w:r>
      <w:r w:rsidRPr="004D692B">
        <w:rPr>
          <w:i/>
          <w:iCs/>
          <w:color w:val="000000" w:themeColor="text1"/>
        </w:rPr>
        <w:t>.</w:t>
      </w:r>
      <w:r>
        <w:rPr>
          <w:color w:val="000000" w:themeColor="text1"/>
        </w:rPr>
        <w:t xml:space="preserve"> Available at: </w:t>
      </w:r>
      <w:r w:rsidRPr="004D692B">
        <w:t>www.wired.com</w:t>
      </w:r>
      <w:r>
        <w:t xml:space="preserve"> </w:t>
      </w:r>
      <w:r w:rsidRPr="00F048F1">
        <w:rPr>
          <w:rFonts w:cstheme="minorHAnsi"/>
          <w:color w:val="000000" w:themeColor="text1"/>
        </w:rPr>
        <w:t>(</w:t>
      </w:r>
      <w:r w:rsidRPr="00F048F1">
        <w:rPr>
          <w:rFonts w:cstheme="minorHAnsi"/>
        </w:rPr>
        <w:t>Accessed: 8 December 2019).</w:t>
      </w:r>
    </w:p>
    <w:p w14:paraId="62E71BD6" w14:textId="77777777" w:rsidR="00E150B2" w:rsidRPr="00785A4F" w:rsidRDefault="00E150B2" w:rsidP="00F80617">
      <w:pPr>
        <w:spacing w:line="360" w:lineRule="auto"/>
        <w:rPr>
          <w:rFonts w:cstheme="minorHAnsi"/>
          <w:color w:val="000000" w:themeColor="text1"/>
        </w:rPr>
      </w:pPr>
      <w:bookmarkStart w:id="10" w:name="_GoBack"/>
      <w:bookmarkEnd w:id="10"/>
    </w:p>
    <w:sectPr w:rsidR="00E150B2" w:rsidRPr="00785A4F" w:rsidSect="00D7245C">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Helvetica">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2AFF" w:usb1="4000ACFF" w:usb2="00000009" w:usb3="00000000" w:csb0="000001FF" w:csb1="00000000"/>
  </w:font>
  <w:font w:name="Calibri Light">
    <w:panose1 w:val="020F0302020204030204"/>
    <w:charset w:val="EE"/>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FD0923"/>
    <w:multiLevelType w:val="hybridMultilevel"/>
    <w:tmpl w:val="BEC8B0B2"/>
    <w:lvl w:ilvl="0" w:tplc="54AA5762">
      <w:start w:val="1"/>
      <w:numFmt w:val="decimal"/>
      <w:lvlText w:val="%1."/>
      <w:lvlJc w:val="left"/>
      <w:pPr>
        <w:ind w:left="720" w:hanging="360"/>
      </w:pPr>
      <w:rPr>
        <w:rFonts w:ascii="Helvetica" w:hAnsi="Helvetica" w:cs="Helvetica" w:hint="default"/>
        <w:b/>
        <w:color w:val="666666"/>
        <w:sz w:val="1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DD00D3"/>
    <w:multiLevelType w:val="hybridMultilevel"/>
    <w:tmpl w:val="8DA8EEA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29E8701F"/>
    <w:multiLevelType w:val="hybridMultilevel"/>
    <w:tmpl w:val="6128B9A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30706411"/>
    <w:multiLevelType w:val="hybridMultilevel"/>
    <w:tmpl w:val="695C8D6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3807123D"/>
    <w:multiLevelType w:val="hybridMultilevel"/>
    <w:tmpl w:val="E9C6F1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3F3E5F02"/>
    <w:multiLevelType w:val="hybridMultilevel"/>
    <w:tmpl w:val="182476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F5F55DB"/>
    <w:multiLevelType w:val="hybridMultilevel"/>
    <w:tmpl w:val="0F86C4D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4C337341"/>
    <w:multiLevelType w:val="hybridMultilevel"/>
    <w:tmpl w:val="ADDA102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52A84E93"/>
    <w:multiLevelType w:val="hybridMultilevel"/>
    <w:tmpl w:val="1BC6DF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A6C18A9"/>
    <w:multiLevelType w:val="hybridMultilevel"/>
    <w:tmpl w:val="182476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FE239B0"/>
    <w:multiLevelType w:val="hybridMultilevel"/>
    <w:tmpl w:val="6F8A9D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1C6395B"/>
    <w:multiLevelType w:val="hybridMultilevel"/>
    <w:tmpl w:val="182476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79A46A7"/>
    <w:multiLevelType w:val="hybridMultilevel"/>
    <w:tmpl w:val="8BCC882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6EC96DF7"/>
    <w:multiLevelType w:val="hybridMultilevel"/>
    <w:tmpl w:val="182476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39856F3"/>
    <w:multiLevelType w:val="hybridMultilevel"/>
    <w:tmpl w:val="8C4E26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7A527E39"/>
    <w:multiLevelType w:val="hybridMultilevel"/>
    <w:tmpl w:val="3BD851A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7E013383"/>
    <w:multiLevelType w:val="hybridMultilevel"/>
    <w:tmpl w:val="DDCC5B8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0"/>
  </w:num>
  <w:num w:numId="2">
    <w:abstractNumId w:val="2"/>
  </w:num>
  <w:num w:numId="3">
    <w:abstractNumId w:val="0"/>
  </w:num>
  <w:num w:numId="4">
    <w:abstractNumId w:val="8"/>
  </w:num>
  <w:num w:numId="5">
    <w:abstractNumId w:val="5"/>
  </w:num>
  <w:num w:numId="6">
    <w:abstractNumId w:val="13"/>
  </w:num>
  <w:num w:numId="7">
    <w:abstractNumId w:val="4"/>
  </w:num>
  <w:num w:numId="8">
    <w:abstractNumId w:val="3"/>
  </w:num>
  <w:num w:numId="9">
    <w:abstractNumId w:val="6"/>
  </w:num>
  <w:num w:numId="10">
    <w:abstractNumId w:val="16"/>
  </w:num>
  <w:num w:numId="11">
    <w:abstractNumId w:val="15"/>
  </w:num>
  <w:num w:numId="12">
    <w:abstractNumId w:val="9"/>
  </w:num>
  <w:num w:numId="13">
    <w:abstractNumId w:val="11"/>
  </w:num>
  <w:num w:numId="14">
    <w:abstractNumId w:val="14"/>
  </w:num>
  <w:num w:numId="15">
    <w:abstractNumId w:val="7"/>
  </w:num>
  <w:num w:numId="16">
    <w:abstractNumId w:val="1"/>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4"/>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72FA"/>
    <w:rsid w:val="000039E8"/>
    <w:rsid w:val="00007877"/>
    <w:rsid w:val="0002717A"/>
    <w:rsid w:val="00032D17"/>
    <w:rsid w:val="0004450B"/>
    <w:rsid w:val="0007623C"/>
    <w:rsid w:val="000A6CE4"/>
    <w:rsid w:val="0010447A"/>
    <w:rsid w:val="001247B2"/>
    <w:rsid w:val="00153180"/>
    <w:rsid w:val="001568FA"/>
    <w:rsid w:val="0019019F"/>
    <w:rsid w:val="00192880"/>
    <w:rsid w:val="001A49EF"/>
    <w:rsid w:val="001C01C5"/>
    <w:rsid w:val="001D2163"/>
    <w:rsid w:val="001D4982"/>
    <w:rsid w:val="001D7F76"/>
    <w:rsid w:val="001E18D9"/>
    <w:rsid w:val="002436F7"/>
    <w:rsid w:val="002A05B3"/>
    <w:rsid w:val="002D3967"/>
    <w:rsid w:val="002E0BD7"/>
    <w:rsid w:val="00323DFC"/>
    <w:rsid w:val="00354BC7"/>
    <w:rsid w:val="00374158"/>
    <w:rsid w:val="00394499"/>
    <w:rsid w:val="0041018F"/>
    <w:rsid w:val="004253C6"/>
    <w:rsid w:val="00442919"/>
    <w:rsid w:val="0045482D"/>
    <w:rsid w:val="00484756"/>
    <w:rsid w:val="004B083E"/>
    <w:rsid w:val="004C3FCB"/>
    <w:rsid w:val="004D61A9"/>
    <w:rsid w:val="004D692B"/>
    <w:rsid w:val="004E713F"/>
    <w:rsid w:val="005023BF"/>
    <w:rsid w:val="00546A23"/>
    <w:rsid w:val="005502B0"/>
    <w:rsid w:val="005700B6"/>
    <w:rsid w:val="00574E4E"/>
    <w:rsid w:val="0058158C"/>
    <w:rsid w:val="005F4092"/>
    <w:rsid w:val="005F6003"/>
    <w:rsid w:val="00600AD8"/>
    <w:rsid w:val="00630CF2"/>
    <w:rsid w:val="00651AA3"/>
    <w:rsid w:val="006846B4"/>
    <w:rsid w:val="006B2E3F"/>
    <w:rsid w:val="006B5405"/>
    <w:rsid w:val="006C5DBB"/>
    <w:rsid w:val="006D7000"/>
    <w:rsid w:val="006E12D0"/>
    <w:rsid w:val="00704B6C"/>
    <w:rsid w:val="00741F72"/>
    <w:rsid w:val="00785A4F"/>
    <w:rsid w:val="007A368C"/>
    <w:rsid w:val="007F59FB"/>
    <w:rsid w:val="00824314"/>
    <w:rsid w:val="00887C38"/>
    <w:rsid w:val="00893998"/>
    <w:rsid w:val="008D6CAB"/>
    <w:rsid w:val="00931B20"/>
    <w:rsid w:val="00950F7C"/>
    <w:rsid w:val="00981E62"/>
    <w:rsid w:val="009B196B"/>
    <w:rsid w:val="009B745D"/>
    <w:rsid w:val="009D0E2B"/>
    <w:rsid w:val="00A1782B"/>
    <w:rsid w:val="00A46DA4"/>
    <w:rsid w:val="00A65748"/>
    <w:rsid w:val="00AA7F66"/>
    <w:rsid w:val="00AF4106"/>
    <w:rsid w:val="00B374F5"/>
    <w:rsid w:val="00B6243C"/>
    <w:rsid w:val="00B81708"/>
    <w:rsid w:val="00BC387B"/>
    <w:rsid w:val="00BE0120"/>
    <w:rsid w:val="00C06137"/>
    <w:rsid w:val="00C17646"/>
    <w:rsid w:val="00C4071B"/>
    <w:rsid w:val="00C43628"/>
    <w:rsid w:val="00CA0A0A"/>
    <w:rsid w:val="00CE33AB"/>
    <w:rsid w:val="00CF0089"/>
    <w:rsid w:val="00CF1560"/>
    <w:rsid w:val="00D126D5"/>
    <w:rsid w:val="00D12A6D"/>
    <w:rsid w:val="00D17030"/>
    <w:rsid w:val="00D7245C"/>
    <w:rsid w:val="00D762A3"/>
    <w:rsid w:val="00DE05C1"/>
    <w:rsid w:val="00E150B2"/>
    <w:rsid w:val="00E52B0F"/>
    <w:rsid w:val="00E672FA"/>
    <w:rsid w:val="00EA3A57"/>
    <w:rsid w:val="00EC591D"/>
    <w:rsid w:val="00EC7D6F"/>
    <w:rsid w:val="00EF707F"/>
    <w:rsid w:val="00F47EDA"/>
    <w:rsid w:val="00F579C6"/>
    <w:rsid w:val="00F806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510081"/>
  <w15:chartTrackingRefBased/>
  <w15:docId w15:val="{C1548117-89AA-4F65-8388-C60407A7D7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245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12A6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672FA"/>
    <w:pPr>
      <w:ind w:left="720"/>
      <w:contextualSpacing/>
    </w:pPr>
  </w:style>
  <w:style w:type="character" w:customStyle="1" w:styleId="publication-date">
    <w:name w:val="publication-date"/>
    <w:basedOn w:val="DefaultParagraphFont"/>
    <w:rsid w:val="00F80617"/>
  </w:style>
  <w:style w:type="character" w:styleId="Strong">
    <w:name w:val="Strong"/>
    <w:basedOn w:val="DefaultParagraphFont"/>
    <w:uiPriority w:val="22"/>
    <w:qFormat/>
    <w:rsid w:val="00F80617"/>
    <w:rPr>
      <w:b/>
      <w:bCs/>
    </w:rPr>
  </w:style>
  <w:style w:type="character" w:styleId="Hyperlink">
    <w:name w:val="Hyperlink"/>
    <w:basedOn w:val="DefaultParagraphFont"/>
    <w:uiPriority w:val="99"/>
    <w:unhideWhenUsed/>
    <w:rsid w:val="005023BF"/>
    <w:rPr>
      <w:color w:val="0563C1" w:themeColor="hyperlink"/>
      <w:u w:val="single"/>
    </w:rPr>
  </w:style>
  <w:style w:type="character" w:styleId="UnresolvedMention">
    <w:name w:val="Unresolved Mention"/>
    <w:basedOn w:val="DefaultParagraphFont"/>
    <w:uiPriority w:val="99"/>
    <w:semiHidden/>
    <w:unhideWhenUsed/>
    <w:rsid w:val="005023BF"/>
    <w:rPr>
      <w:color w:val="605E5C"/>
      <w:shd w:val="clear" w:color="auto" w:fill="E1DFDD"/>
    </w:rPr>
  </w:style>
  <w:style w:type="character" w:customStyle="1" w:styleId="Heading1Char">
    <w:name w:val="Heading 1 Char"/>
    <w:basedOn w:val="DefaultParagraphFont"/>
    <w:link w:val="Heading1"/>
    <w:uiPriority w:val="9"/>
    <w:rsid w:val="00D7245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7245C"/>
    <w:pPr>
      <w:outlineLvl w:val="9"/>
    </w:pPr>
    <w:rPr>
      <w:lang w:val="en-US"/>
    </w:rPr>
  </w:style>
  <w:style w:type="paragraph" w:styleId="TOC1">
    <w:name w:val="toc 1"/>
    <w:basedOn w:val="Normal"/>
    <w:next w:val="Normal"/>
    <w:autoRedefine/>
    <w:uiPriority w:val="39"/>
    <w:unhideWhenUsed/>
    <w:rsid w:val="00D7245C"/>
    <w:pPr>
      <w:spacing w:after="100"/>
    </w:pPr>
  </w:style>
  <w:style w:type="paragraph" w:styleId="NoSpacing">
    <w:name w:val="No Spacing"/>
    <w:link w:val="NoSpacingChar"/>
    <w:uiPriority w:val="1"/>
    <w:qFormat/>
    <w:rsid w:val="00D7245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7245C"/>
    <w:rPr>
      <w:rFonts w:eastAsiaTheme="minorEastAsia"/>
      <w:lang w:val="en-US"/>
    </w:rPr>
  </w:style>
  <w:style w:type="character" w:customStyle="1" w:styleId="Heading2Char">
    <w:name w:val="Heading 2 Char"/>
    <w:basedOn w:val="DefaultParagraphFont"/>
    <w:link w:val="Heading2"/>
    <w:uiPriority w:val="9"/>
    <w:rsid w:val="00D12A6D"/>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10447A"/>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3375200">
      <w:bodyDiv w:val="1"/>
      <w:marLeft w:val="0"/>
      <w:marRight w:val="0"/>
      <w:marTop w:val="0"/>
      <w:marBottom w:val="0"/>
      <w:divBdr>
        <w:top w:val="none" w:sz="0" w:space="0" w:color="auto"/>
        <w:left w:val="none" w:sz="0" w:space="0" w:color="auto"/>
        <w:bottom w:val="none" w:sz="0" w:space="0" w:color="auto"/>
        <w:right w:val="none" w:sz="0" w:space="0" w:color="auto"/>
      </w:divBdr>
    </w:div>
    <w:div w:id="280888300">
      <w:bodyDiv w:val="1"/>
      <w:marLeft w:val="0"/>
      <w:marRight w:val="0"/>
      <w:marTop w:val="0"/>
      <w:marBottom w:val="0"/>
      <w:divBdr>
        <w:top w:val="none" w:sz="0" w:space="0" w:color="auto"/>
        <w:left w:val="none" w:sz="0" w:space="0" w:color="auto"/>
        <w:bottom w:val="none" w:sz="0" w:space="0" w:color="auto"/>
        <w:right w:val="none" w:sz="0" w:space="0" w:color="auto"/>
      </w:divBdr>
    </w:div>
    <w:div w:id="294069847">
      <w:bodyDiv w:val="1"/>
      <w:marLeft w:val="0"/>
      <w:marRight w:val="0"/>
      <w:marTop w:val="0"/>
      <w:marBottom w:val="0"/>
      <w:divBdr>
        <w:top w:val="none" w:sz="0" w:space="0" w:color="auto"/>
        <w:left w:val="none" w:sz="0" w:space="0" w:color="auto"/>
        <w:bottom w:val="none" w:sz="0" w:space="0" w:color="auto"/>
        <w:right w:val="none" w:sz="0" w:space="0" w:color="auto"/>
      </w:divBdr>
    </w:div>
    <w:div w:id="333999038">
      <w:bodyDiv w:val="1"/>
      <w:marLeft w:val="0"/>
      <w:marRight w:val="0"/>
      <w:marTop w:val="0"/>
      <w:marBottom w:val="0"/>
      <w:divBdr>
        <w:top w:val="none" w:sz="0" w:space="0" w:color="auto"/>
        <w:left w:val="none" w:sz="0" w:space="0" w:color="auto"/>
        <w:bottom w:val="none" w:sz="0" w:space="0" w:color="auto"/>
        <w:right w:val="none" w:sz="0" w:space="0" w:color="auto"/>
      </w:divBdr>
    </w:div>
    <w:div w:id="417481468">
      <w:bodyDiv w:val="1"/>
      <w:marLeft w:val="0"/>
      <w:marRight w:val="0"/>
      <w:marTop w:val="0"/>
      <w:marBottom w:val="0"/>
      <w:divBdr>
        <w:top w:val="none" w:sz="0" w:space="0" w:color="auto"/>
        <w:left w:val="none" w:sz="0" w:space="0" w:color="auto"/>
        <w:bottom w:val="none" w:sz="0" w:space="0" w:color="auto"/>
        <w:right w:val="none" w:sz="0" w:space="0" w:color="auto"/>
      </w:divBdr>
    </w:div>
    <w:div w:id="454756399">
      <w:bodyDiv w:val="1"/>
      <w:marLeft w:val="0"/>
      <w:marRight w:val="0"/>
      <w:marTop w:val="0"/>
      <w:marBottom w:val="0"/>
      <w:divBdr>
        <w:top w:val="none" w:sz="0" w:space="0" w:color="auto"/>
        <w:left w:val="none" w:sz="0" w:space="0" w:color="auto"/>
        <w:bottom w:val="none" w:sz="0" w:space="0" w:color="auto"/>
        <w:right w:val="none" w:sz="0" w:space="0" w:color="auto"/>
      </w:divBdr>
    </w:div>
    <w:div w:id="507331871">
      <w:bodyDiv w:val="1"/>
      <w:marLeft w:val="0"/>
      <w:marRight w:val="0"/>
      <w:marTop w:val="0"/>
      <w:marBottom w:val="0"/>
      <w:divBdr>
        <w:top w:val="none" w:sz="0" w:space="0" w:color="auto"/>
        <w:left w:val="none" w:sz="0" w:space="0" w:color="auto"/>
        <w:bottom w:val="none" w:sz="0" w:space="0" w:color="auto"/>
        <w:right w:val="none" w:sz="0" w:space="0" w:color="auto"/>
      </w:divBdr>
    </w:div>
    <w:div w:id="591206246">
      <w:bodyDiv w:val="1"/>
      <w:marLeft w:val="0"/>
      <w:marRight w:val="0"/>
      <w:marTop w:val="0"/>
      <w:marBottom w:val="0"/>
      <w:divBdr>
        <w:top w:val="none" w:sz="0" w:space="0" w:color="auto"/>
        <w:left w:val="none" w:sz="0" w:space="0" w:color="auto"/>
        <w:bottom w:val="none" w:sz="0" w:space="0" w:color="auto"/>
        <w:right w:val="none" w:sz="0" w:space="0" w:color="auto"/>
      </w:divBdr>
    </w:div>
    <w:div w:id="669261685">
      <w:bodyDiv w:val="1"/>
      <w:marLeft w:val="0"/>
      <w:marRight w:val="0"/>
      <w:marTop w:val="0"/>
      <w:marBottom w:val="0"/>
      <w:divBdr>
        <w:top w:val="none" w:sz="0" w:space="0" w:color="auto"/>
        <w:left w:val="none" w:sz="0" w:space="0" w:color="auto"/>
        <w:bottom w:val="none" w:sz="0" w:space="0" w:color="auto"/>
        <w:right w:val="none" w:sz="0" w:space="0" w:color="auto"/>
      </w:divBdr>
    </w:div>
    <w:div w:id="687023152">
      <w:bodyDiv w:val="1"/>
      <w:marLeft w:val="0"/>
      <w:marRight w:val="0"/>
      <w:marTop w:val="0"/>
      <w:marBottom w:val="0"/>
      <w:divBdr>
        <w:top w:val="none" w:sz="0" w:space="0" w:color="auto"/>
        <w:left w:val="none" w:sz="0" w:space="0" w:color="auto"/>
        <w:bottom w:val="none" w:sz="0" w:space="0" w:color="auto"/>
        <w:right w:val="none" w:sz="0" w:space="0" w:color="auto"/>
      </w:divBdr>
    </w:div>
    <w:div w:id="741754408">
      <w:bodyDiv w:val="1"/>
      <w:marLeft w:val="0"/>
      <w:marRight w:val="0"/>
      <w:marTop w:val="0"/>
      <w:marBottom w:val="0"/>
      <w:divBdr>
        <w:top w:val="none" w:sz="0" w:space="0" w:color="auto"/>
        <w:left w:val="none" w:sz="0" w:space="0" w:color="auto"/>
        <w:bottom w:val="none" w:sz="0" w:space="0" w:color="auto"/>
        <w:right w:val="none" w:sz="0" w:space="0" w:color="auto"/>
      </w:divBdr>
      <w:divsChild>
        <w:div w:id="1324311600">
          <w:marLeft w:val="165"/>
          <w:marRight w:val="165"/>
          <w:marTop w:val="0"/>
          <w:marBottom w:val="0"/>
          <w:divBdr>
            <w:top w:val="none" w:sz="0" w:space="0" w:color="auto"/>
            <w:left w:val="none" w:sz="0" w:space="0" w:color="auto"/>
            <w:bottom w:val="none" w:sz="0" w:space="0" w:color="auto"/>
            <w:right w:val="none" w:sz="0" w:space="0" w:color="auto"/>
          </w:divBdr>
          <w:divsChild>
            <w:div w:id="2039349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8964595">
      <w:bodyDiv w:val="1"/>
      <w:marLeft w:val="0"/>
      <w:marRight w:val="0"/>
      <w:marTop w:val="0"/>
      <w:marBottom w:val="0"/>
      <w:divBdr>
        <w:top w:val="none" w:sz="0" w:space="0" w:color="auto"/>
        <w:left w:val="none" w:sz="0" w:space="0" w:color="auto"/>
        <w:bottom w:val="none" w:sz="0" w:space="0" w:color="auto"/>
        <w:right w:val="none" w:sz="0" w:space="0" w:color="auto"/>
      </w:divBdr>
    </w:div>
    <w:div w:id="750732262">
      <w:bodyDiv w:val="1"/>
      <w:marLeft w:val="0"/>
      <w:marRight w:val="0"/>
      <w:marTop w:val="0"/>
      <w:marBottom w:val="0"/>
      <w:divBdr>
        <w:top w:val="none" w:sz="0" w:space="0" w:color="auto"/>
        <w:left w:val="none" w:sz="0" w:space="0" w:color="auto"/>
        <w:bottom w:val="none" w:sz="0" w:space="0" w:color="auto"/>
        <w:right w:val="none" w:sz="0" w:space="0" w:color="auto"/>
      </w:divBdr>
    </w:div>
    <w:div w:id="757673895">
      <w:bodyDiv w:val="1"/>
      <w:marLeft w:val="0"/>
      <w:marRight w:val="0"/>
      <w:marTop w:val="0"/>
      <w:marBottom w:val="0"/>
      <w:divBdr>
        <w:top w:val="none" w:sz="0" w:space="0" w:color="auto"/>
        <w:left w:val="none" w:sz="0" w:space="0" w:color="auto"/>
        <w:bottom w:val="none" w:sz="0" w:space="0" w:color="auto"/>
        <w:right w:val="none" w:sz="0" w:space="0" w:color="auto"/>
      </w:divBdr>
    </w:div>
    <w:div w:id="828448997">
      <w:bodyDiv w:val="1"/>
      <w:marLeft w:val="0"/>
      <w:marRight w:val="0"/>
      <w:marTop w:val="0"/>
      <w:marBottom w:val="0"/>
      <w:divBdr>
        <w:top w:val="none" w:sz="0" w:space="0" w:color="auto"/>
        <w:left w:val="none" w:sz="0" w:space="0" w:color="auto"/>
        <w:bottom w:val="none" w:sz="0" w:space="0" w:color="auto"/>
        <w:right w:val="none" w:sz="0" w:space="0" w:color="auto"/>
      </w:divBdr>
    </w:div>
    <w:div w:id="889417024">
      <w:bodyDiv w:val="1"/>
      <w:marLeft w:val="0"/>
      <w:marRight w:val="0"/>
      <w:marTop w:val="0"/>
      <w:marBottom w:val="0"/>
      <w:divBdr>
        <w:top w:val="none" w:sz="0" w:space="0" w:color="auto"/>
        <w:left w:val="none" w:sz="0" w:space="0" w:color="auto"/>
        <w:bottom w:val="none" w:sz="0" w:space="0" w:color="auto"/>
        <w:right w:val="none" w:sz="0" w:space="0" w:color="auto"/>
      </w:divBdr>
    </w:div>
    <w:div w:id="901133339">
      <w:bodyDiv w:val="1"/>
      <w:marLeft w:val="0"/>
      <w:marRight w:val="0"/>
      <w:marTop w:val="0"/>
      <w:marBottom w:val="0"/>
      <w:divBdr>
        <w:top w:val="none" w:sz="0" w:space="0" w:color="auto"/>
        <w:left w:val="none" w:sz="0" w:space="0" w:color="auto"/>
        <w:bottom w:val="none" w:sz="0" w:space="0" w:color="auto"/>
        <w:right w:val="none" w:sz="0" w:space="0" w:color="auto"/>
      </w:divBdr>
    </w:div>
    <w:div w:id="1183545530">
      <w:bodyDiv w:val="1"/>
      <w:marLeft w:val="0"/>
      <w:marRight w:val="0"/>
      <w:marTop w:val="0"/>
      <w:marBottom w:val="0"/>
      <w:divBdr>
        <w:top w:val="none" w:sz="0" w:space="0" w:color="auto"/>
        <w:left w:val="none" w:sz="0" w:space="0" w:color="auto"/>
        <w:bottom w:val="none" w:sz="0" w:space="0" w:color="auto"/>
        <w:right w:val="none" w:sz="0" w:space="0" w:color="auto"/>
      </w:divBdr>
    </w:div>
    <w:div w:id="1509910480">
      <w:bodyDiv w:val="1"/>
      <w:marLeft w:val="0"/>
      <w:marRight w:val="0"/>
      <w:marTop w:val="0"/>
      <w:marBottom w:val="0"/>
      <w:divBdr>
        <w:top w:val="none" w:sz="0" w:space="0" w:color="auto"/>
        <w:left w:val="none" w:sz="0" w:space="0" w:color="auto"/>
        <w:bottom w:val="none" w:sz="0" w:space="0" w:color="auto"/>
        <w:right w:val="none" w:sz="0" w:space="0" w:color="auto"/>
      </w:divBdr>
    </w:div>
    <w:div w:id="1530603952">
      <w:bodyDiv w:val="1"/>
      <w:marLeft w:val="0"/>
      <w:marRight w:val="0"/>
      <w:marTop w:val="0"/>
      <w:marBottom w:val="0"/>
      <w:divBdr>
        <w:top w:val="none" w:sz="0" w:space="0" w:color="auto"/>
        <w:left w:val="none" w:sz="0" w:space="0" w:color="auto"/>
        <w:bottom w:val="none" w:sz="0" w:space="0" w:color="auto"/>
        <w:right w:val="none" w:sz="0" w:space="0" w:color="auto"/>
      </w:divBdr>
    </w:div>
    <w:div w:id="1609972591">
      <w:bodyDiv w:val="1"/>
      <w:marLeft w:val="0"/>
      <w:marRight w:val="0"/>
      <w:marTop w:val="0"/>
      <w:marBottom w:val="0"/>
      <w:divBdr>
        <w:top w:val="none" w:sz="0" w:space="0" w:color="auto"/>
        <w:left w:val="none" w:sz="0" w:space="0" w:color="auto"/>
        <w:bottom w:val="none" w:sz="0" w:space="0" w:color="auto"/>
        <w:right w:val="none" w:sz="0" w:space="0" w:color="auto"/>
      </w:divBdr>
    </w:div>
    <w:div w:id="1627613816">
      <w:bodyDiv w:val="1"/>
      <w:marLeft w:val="0"/>
      <w:marRight w:val="0"/>
      <w:marTop w:val="0"/>
      <w:marBottom w:val="0"/>
      <w:divBdr>
        <w:top w:val="none" w:sz="0" w:space="0" w:color="auto"/>
        <w:left w:val="none" w:sz="0" w:space="0" w:color="auto"/>
        <w:bottom w:val="none" w:sz="0" w:space="0" w:color="auto"/>
        <w:right w:val="none" w:sz="0" w:space="0" w:color="auto"/>
      </w:divBdr>
    </w:div>
    <w:div w:id="1705447179">
      <w:bodyDiv w:val="1"/>
      <w:marLeft w:val="0"/>
      <w:marRight w:val="0"/>
      <w:marTop w:val="0"/>
      <w:marBottom w:val="0"/>
      <w:divBdr>
        <w:top w:val="none" w:sz="0" w:space="0" w:color="auto"/>
        <w:left w:val="none" w:sz="0" w:space="0" w:color="auto"/>
        <w:bottom w:val="none" w:sz="0" w:space="0" w:color="auto"/>
        <w:right w:val="none" w:sz="0" w:space="0" w:color="auto"/>
      </w:divBdr>
    </w:div>
    <w:div w:id="1723744631">
      <w:bodyDiv w:val="1"/>
      <w:marLeft w:val="0"/>
      <w:marRight w:val="0"/>
      <w:marTop w:val="0"/>
      <w:marBottom w:val="0"/>
      <w:divBdr>
        <w:top w:val="none" w:sz="0" w:space="0" w:color="auto"/>
        <w:left w:val="none" w:sz="0" w:space="0" w:color="auto"/>
        <w:bottom w:val="none" w:sz="0" w:space="0" w:color="auto"/>
        <w:right w:val="none" w:sz="0" w:space="0" w:color="auto"/>
      </w:divBdr>
      <w:divsChild>
        <w:div w:id="121853410">
          <w:marLeft w:val="165"/>
          <w:marRight w:val="165"/>
          <w:marTop w:val="0"/>
          <w:marBottom w:val="0"/>
          <w:divBdr>
            <w:top w:val="none" w:sz="0" w:space="0" w:color="auto"/>
            <w:left w:val="none" w:sz="0" w:space="0" w:color="auto"/>
            <w:bottom w:val="none" w:sz="0" w:space="0" w:color="auto"/>
            <w:right w:val="none" w:sz="0" w:space="0" w:color="auto"/>
          </w:divBdr>
          <w:divsChild>
            <w:div w:id="624238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5566625">
      <w:bodyDiv w:val="1"/>
      <w:marLeft w:val="0"/>
      <w:marRight w:val="0"/>
      <w:marTop w:val="0"/>
      <w:marBottom w:val="0"/>
      <w:divBdr>
        <w:top w:val="none" w:sz="0" w:space="0" w:color="auto"/>
        <w:left w:val="none" w:sz="0" w:space="0" w:color="auto"/>
        <w:bottom w:val="none" w:sz="0" w:space="0" w:color="auto"/>
        <w:right w:val="none" w:sz="0" w:space="0" w:color="auto"/>
      </w:divBdr>
    </w:div>
    <w:div w:id="1747342500">
      <w:bodyDiv w:val="1"/>
      <w:marLeft w:val="0"/>
      <w:marRight w:val="0"/>
      <w:marTop w:val="0"/>
      <w:marBottom w:val="0"/>
      <w:divBdr>
        <w:top w:val="none" w:sz="0" w:space="0" w:color="auto"/>
        <w:left w:val="none" w:sz="0" w:space="0" w:color="auto"/>
        <w:bottom w:val="none" w:sz="0" w:space="0" w:color="auto"/>
        <w:right w:val="none" w:sz="0" w:space="0" w:color="auto"/>
      </w:divBdr>
    </w:div>
    <w:div w:id="1761829056">
      <w:bodyDiv w:val="1"/>
      <w:marLeft w:val="0"/>
      <w:marRight w:val="0"/>
      <w:marTop w:val="0"/>
      <w:marBottom w:val="0"/>
      <w:divBdr>
        <w:top w:val="none" w:sz="0" w:space="0" w:color="auto"/>
        <w:left w:val="none" w:sz="0" w:space="0" w:color="auto"/>
        <w:bottom w:val="none" w:sz="0" w:space="0" w:color="auto"/>
        <w:right w:val="none" w:sz="0" w:space="0" w:color="auto"/>
      </w:divBdr>
    </w:div>
    <w:div w:id="1799297362">
      <w:bodyDiv w:val="1"/>
      <w:marLeft w:val="0"/>
      <w:marRight w:val="0"/>
      <w:marTop w:val="0"/>
      <w:marBottom w:val="0"/>
      <w:divBdr>
        <w:top w:val="none" w:sz="0" w:space="0" w:color="auto"/>
        <w:left w:val="none" w:sz="0" w:space="0" w:color="auto"/>
        <w:bottom w:val="none" w:sz="0" w:space="0" w:color="auto"/>
        <w:right w:val="none" w:sz="0" w:space="0" w:color="auto"/>
      </w:divBdr>
    </w:div>
    <w:div w:id="1822888807">
      <w:bodyDiv w:val="1"/>
      <w:marLeft w:val="0"/>
      <w:marRight w:val="0"/>
      <w:marTop w:val="0"/>
      <w:marBottom w:val="0"/>
      <w:divBdr>
        <w:top w:val="none" w:sz="0" w:space="0" w:color="auto"/>
        <w:left w:val="none" w:sz="0" w:space="0" w:color="auto"/>
        <w:bottom w:val="none" w:sz="0" w:space="0" w:color="auto"/>
        <w:right w:val="none" w:sz="0" w:space="0" w:color="auto"/>
      </w:divBdr>
    </w:div>
    <w:div w:id="1928071686">
      <w:bodyDiv w:val="1"/>
      <w:marLeft w:val="0"/>
      <w:marRight w:val="0"/>
      <w:marTop w:val="0"/>
      <w:marBottom w:val="0"/>
      <w:divBdr>
        <w:top w:val="none" w:sz="0" w:space="0" w:color="auto"/>
        <w:left w:val="none" w:sz="0" w:space="0" w:color="auto"/>
        <w:bottom w:val="none" w:sz="0" w:space="0" w:color="auto"/>
        <w:right w:val="none" w:sz="0" w:space="0" w:color="auto"/>
      </w:divBdr>
    </w:div>
    <w:div w:id="1928533941">
      <w:bodyDiv w:val="1"/>
      <w:marLeft w:val="0"/>
      <w:marRight w:val="0"/>
      <w:marTop w:val="0"/>
      <w:marBottom w:val="0"/>
      <w:divBdr>
        <w:top w:val="none" w:sz="0" w:space="0" w:color="auto"/>
        <w:left w:val="none" w:sz="0" w:space="0" w:color="auto"/>
        <w:bottom w:val="none" w:sz="0" w:space="0" w:color="auto"/>
        <w:right w:val="none" w:sz="0" w:space="0" w:color="auto"/>
      </w:divBdr>
    </w:div>
    <w:div w:id="1998528963">
      <w:bodyDiv w:val="1"/>
      <w:marLeft w:val="0"/>
      <w:marRight w:val="0"/>
      <w:marTop w:val="0"/>
      <w:marBottom w:val="0"/>
      <w:divBdr>
        <w:top w:val="none" w:sz="0" w:space="0" w:color="auto"/>
        <w:left w:val="none" w:sz="0" w:space="0" w:color="auto"/>
        <w:bottom w:val="none" w:sz="0" w:space="0" w:color="auto"/>
        <w:right w:val="none" w:sz="0" w:space="0" w:color="auto"/>
      </w:divBdr>
    </w:div>
    <w:div w:id="2014261581">
      <w:bodyDiv w:val="1"/>
      <w:marLeft w:val="0"/>
      <w:marRight w:val="0"/>
      <w:marTop w:val="0"/>
      <w:marBottom w:val="0"/>
      <w:divBdr>
        <w:top w:val="none" w:sz="0" w:space="0" w:color="auto"/>
        <w:left w:val="none" w:sz="0" w:space="0" w:color="auto"/>
        <w:bottom w:val="none" w:sz="0" w:space="0" w:color="auto"/>
        <w:right w:val="none" w:sz="0" w:space="0" w:color="auto"/>
      </w:divBdr>
    </w:div>
    <w:div w:id="2044208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7F32A97-AD77-476E-B06C-75980E85D9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1868</TotalTime>
  <Pages>14</Pages>
  <Words>3159</Words>
  <Characters>18958</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22073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Critical analysis of the impact of values, beliefs and attitudes at Tesla Motors, Inc.</dc:title>
  <dc:subject/>
  <dc:creator>Kamil Sloboda (1712240)</dc:creator>
  <cp:keywords/>
  <dc:description/>
  <cp:lastModifiedBy>boberroXXX boberroXXX</cp:lastModifiedBy>
  <cp:revision>15</cp:revision>
  <dcterms:created xsi:type="dcterms:W3CDTF">2019-12-06T10:42:00Z</dcterms:created>
  <dcterms:modified xsi:type="dcterms:W3CDTF">2019-12-08T22:20:00Z</dcterms:modified>
</cp:coreProperties>
</file>