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09C1B" w14:textId="77777777" w:rsidR="008A7E17" w:rsidRDefault="008A7E17" w:rsidP="00563D15">
      <w:pPr>
        <w:rPr>
          <w:noProof/>
        </w:rPr>
      </w:pPr>
      <w:r>
        <w:rPr>
          <w:noProof/>
        </w:rPr>
        <w:drawing>
          <wp:inline distT="0" distB="0" distL="0" distR="0" wp14:anchorId="3BE7AF66" wp14:editId="567F4080">
            <wp:extent cx="5731510" cy="1584325"/>
            <wp:effectExtent l="0" t="0" r="2540" b="0"/>
            <wp:docPr id="16313310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331014" name="Picture 1631331014"/>
                    <pic:cNvPicPr/>
                  </pic:nvPicPr>
                  <pic:blipFill>
                    <a:blip r:embed="rId8">
                      <a:extLst>
                        <a:ext uri="{28A0092B-C50C-407E-A947-70E740481C1C}">
                          <a14:useLocalDpi xmlns:a14="http://schemas.microsoft.com/office/drawing/2010/main" val="0"/>
                        </a:ext>
                      </a:extLst>
                    </a:blip>
                    <a:stretch>
                      <a:fillRect/>
                    </a:stretch>
                  </pic:blipFill>
                  <pic:spPr>
                    <a:xfrm>
                      <a:off x="0" y="0"/>
                      <a:ext cx="5731510" cy="1584325"/>
                    </a:xfrm>
                    <a:prstGeom prst="rect">
                      <a:avLst/>
                    </a:prstGeom>
                  </pic:spPr>
                </pic:pic>
              </a:graphicData>
            </a:graphic>
          </wp:inline>
        </w:drawing>
      </w:r>
    </w:p>
    <w:p w14:paraId="51406A5B" w14:textId="77777777" w:rsidR="008A7E17" w:rsidRPr="008A7E17" w:rsidRDefault="008A7E17" w:rsidP="008A7E17"/>
    <w:p w14:paraId="549531FF" w14:textId="77777777" w:rsidR="008A7E17" w:rsidRDefault="008A7E17" w:rsidP="00563D15">
      <w:pPr>
        <w:rPr>
          <w:noProof/>
        </w:rPr>
      </w:pPr>
    </w:p>
    <w:p w14:paraId="3272B3EB" w14:textId="5181AD91" w:rsidR="008A7E17" w:rsidRPr="00C07D4C" w:rsidRDefault="008A7E17" w:rsidP="008A7E17">
      <w:pPr>
        <w:tabs>
          <w:tab w:val="left" w:pos="3331"/>
        </w:tabs>
        <w:rPr>
          <w:b/>
          <w:bCs/>
          <w:noProof/>
          <w:sz w:val="36"/>
          <w:szCs w:val="36"/>
        </w:rPr>
      </w:pPr>
      <w:r w:rsidRPr="00C07D4C">
        <w:rPr>
          <w:b/>
          <w:bCs/>
          <w:noProof/>
          <w:sz w:val="36"/>
          <w:szCs w:val="36"/>
        </w:rPr>
        <w:t>PROGRAMME NAME:</w:t>
      </w:r>
      <w:r w:rsidR="00696949" w:rsidRPr="00C07D4C">
        <w:rPr>
          <w:b/>
          <w:bCs/>
          <w:noProof/>
          <w:sz w:val="36"/>
          <w:szCs w:val="36"/>
        </w:rPr>
        <w:t>BA HONS BUSINESS MANAGEMENT</w:t>
      </w:r>
    </w:p>
    <w:p w14:paraId="0AC69C8B" w14:textId="6BB8C117" w:rsidR="00696949" w:rsidRPr="00C07D4C" w:rsidRDefault="00696949" w:rsidP="008A7E17">
      <w:pPr>
        <w:tabs>
          <w:tab w:val="left" w:pos="3331"/>
        </w:tabs>
        <w:rPr>
          <w:b/>
          <w:bCs/>
          <w:noProof/>
          <w:sz w:val="36"/>
          <w:szCs w:val="36"/>
        </w:rPr>
      </w:pPr>
      <w:r w:rsidRPr="00C07D4C">
        <w:rPr>
          <w:b/>
          <w:bCs/>
          <w:noProof/>
          <w:sz w:val="36"/>
          <w:szCs w:val="36"/>
        </w:rPr>
        <w:t>MODULE NAME :COMMUNITY ENGAGEMENT</w:t>
      </w:r>
    </w:p>
    <w:p w14:paraId="016821B9" w14:textId="77777777" w:rsidR="00594C58" w:rsidRPr="00C07D4C" w:rsidRDefault="00696949" w:rsidP="008A7E17">
      <w:pPr>
        <w:tabs>
          <w:tab w:val="left" w:pos="3331"/>
        </w:tabs>
        <w:rPr>
          <w:b/>
          <w:bCs/>
          <w:noProof/>
          <w:sz w:val="36"/>
          <w:szCs w:val="36"/>
        </w:rPr>
      </w:pPr>
      <w:r w:rsidRPr="00C07D4C">
        <w:rPr>
          <w:b/>
          <w:bCs/>
          <w:noProof/>
          <w:sz w:val="36"/>
          <w:szCs w:val="36"/>
        </w:rPr>
        <w:t>MODULE CODE :LCBB4002</w:t>
      </w:r>
    </w:p>
    <w:p w14:paraId="0276CED0" w14:textId="77777777" w:rsidR="00594C58" w:rsidRPr="00C07D4C" w:rsidRDefault="00696949" w:rsidP="008A7E17">
      <w:pPr>
        <w:tabs>
          <w:tab w:val="left" w:pos="3331"/>
        </w:tabs>
        <w:rPr>
          <w:b/>
          <w:bCs/>
          <w:noProof/>
          <w:sz w:val="36"/>
          <w:szCs w:val="36"/>
        </w:rPr>
      </w:pPr>
      <w:r w:rsidRPr="00C07D4C">
        <w:rPr>
          <w:b/>
          <w:bCs/>
          <w:noProof/>
          <w:sz w:val="36"/>
          <w:szCs w:val="36"/>
        </w:rPr>
        <w:t>STUDENT NAME :AKHILA BABU</w:t>
      </w:r>
    </w:p>
    <w:p w14:paraId="02C604EF" w14:textId="212779C2" w:rsidR="00696949" w:rsidRPr="000979AA" w:rsidRDefault="00696949" w:rsidP="008A7E17">
      <w:pPr>
        <w:tabs>
          <w:tab w:val="left" w:pos="3331"/>
        </w:tabs>
        <w:rPr>
          <w:b/>
          <w:bCs/>
          <w:noProof/>
          <w:sz w:val="32"/>
          <w:szCs w:val="32"/>
        </w:rPr>
      </w:pPr>
      <w:r w:rsidRPr="00C07D4C">
        <w:rPr>
          <w:b/>
          <w:bCs/>
          <w:noProof/>
          <w:sz w:val="36"/>
          <w:szCs w:val="36"/>
        </w:rPr>
        <w:t>STUDENT ID :22257651</w:t>
      </w:r>
    </w:p>
    <w:p w14:paraId="1021F01B" w14:textId="7AABF8BF" w:rsidR="00563D15" w:rsidRPr="00696949" w:rsidRDefault="00EF5A2A" w:rsidP="00563D15">
      <w:pPr>
        <w:rPr>
          <w:b/>
          <w:bCs/>
          <w:sz w:val="36"/>
          <w:szCs w:val="36"/>
        </w:rPr>
      </w:pPr>
      <w:r w:rsidRPr="008A7E17">
        <w:br w:type="page"/>
      </w:r>
      <w:r w:rsidR="00563D15" w:rsidRPr="00696949">
        <w:rPr>
          <w:b/>
          <w:bCs/>
          <w:color w:val="7030A0"/>
          <w:sz w:val="36"/>
          <w:szCs w:val="36"/>
        </w:rPr>
        <w:lastRenderedPageBreak/>
        <w:t>TABLE OF CONTENT</w:t>
      </w:r>
    </w:p>
    <w:p w14:paraId="502DDF93" w14:textId="5616BD5F" w:rsidR="00563D15" w:rsidRDefault="00563D15" w:rsidP="00563D15">
      <w:pPr>
        <w:numPr>
          <w:ilvl w:val="0"/>
          <w:numId w:val="12"/>
        </w:numPr>
      </w:pPr>
      <w:r>
        <w:t>INTRODUCTION……………………………………………………………………………………………………………………1</w:t>
      </w:r>
    </w:p>
    <w:p w14:paraId="5F507D94" w14:textId="2CF16AF3" w:rsidR="00563D15" w:rsidRDefault="00563D15" w:rsidP="00563D15">
      <w:pPr>
        <w:numPr>
          <w:ilvl w:val="0"/>
          <w:numId w:val="12"/>
        </w:numPr>
      </w:pPr>
      <w:r>
        <w:t>ENHANCING COMMUNITY ENGAGEMENT THROUGH CCTV………………………………………………….1</w:t>
      </w:r>
    </w:p>
    <w:p w14:paraId="6525725B" w14:textId="10DDDE11" w:rsidR="00563D15" w:rsidRDefault="00563D15" w:rsidP="00563D15">
      <w:pPr>
        <w:numPr>
          <w:ilvl w:val="0"/>
          <w:numId w:val="12"/>
        </w:numPr>
      </w:pPr>
      <w:r>
        <w:t>OBJECTIVES………………………………………………………………………………………………………………………</w:t>
      </w:r>
      <w:r w:rsidR="00695678">
        <w:t>….</w:t>
      </w:r>
      <w:r>
        <w:t>1</w:t>
      </w:r>
    </w:p>
    <w:p w14:paraId="297BCA0D" w14:textId="15757C8F" w:rsidR="00563D15" w:rsidRDefault="00563D15" w:rsidP="00563D15">
      <w:pPr>
        <w:numPr>
          <w:ilvl w:val="1"/>
          <w:numId w:val="12"/>
        </w:numPr>
      </w:pPr>
      <w:r>
        <w:t>ENHANCE SECURITY………………………………………………………………………………………………….1</w:t>
      </w:r>
    </w:p>
    <w:p w14:paraId="2355A7B3" w14:textId="4303F277" w:rsidR="00563D15" w:rsidRDefault="00563D15" w:rsidP="00563D15">
      <w:pPr>
        <w:numPr>
          <w:ilvl w:val="1"/>
          <w:numId w:val="12"/>
        </w:numPr>
      </w:pPr>
      <w:r>
        <w:t xml:space="preserve">COMMUNITY ENGAGEMENT </w:t>
      </w:r>
      <w:r w:rsidR="00696949">
        <w:t>AND OWNERSHIP</w:t>
      </w:r>
      <w:r w:rsidR="008A7E17">
        <w:t>……………………………………………………</w:t>
      </w:r>
      <w:r w:rsidR="00695678">
        <w:t>….</w:t>
      </w:r>
      <w:r w:rsidR="008A7E17">
        <w:t>1</w:t>
      </w:r>
    </w:p>
    <w:p w14:paraId="239B1134" w14:textId="7B42BF93" w:rsidR="00563D15" w:rsidRDefault="00563D15" w:rsidP="00563D15">
      <w:pPr>
        <w:numPr>
          <w:ilvl w:val="1"/>
          <w:numId w:val="12"/>
        </w:numPr>
      </w:pPr>
      <w:r>
        <w:t>DATA PRIVACY AND TRANSPARANCY…………………………………………………………………………2</w:t>
      </w:r>
    </w:p>
    <w:p w14:paraId="50FDE56E" w14:textId="397BD347" w:rsidR="00563D15" w:rsidRDefault="00563D15" w:rsidP="00563D15">
      <w:pPr>
        <w:numPr>
          <w:ilvl w:val="1"/>
          <w:numId w:val="12"/>
        </w:numPr>
      </w:pPr>
      <w:r>
        <w:t>EMPOWERMENT THROUGH TRAINING AND AWARENESS……………………………………</w:t>
      </w:r>
      <w:r w:rsidR="008A7E17">
        <w:t>….</w:t>
      </w:r>
      <w:r>
        <w:t>2</w:t>
      </w:r>
    </w:p>
    <w:p w14:paraId="37476598" w14:textId="21818AF8" w:rsidR="00563D15" w:rsidRDefault="00563D15" w:rsidP="00563D15">
      <w:pPr>
        <w:numPr>
          <w:ilvl w:val="1"/>
          <w:numId w:val="12"/>
        </w:numPr>
      </w:pPr>
      <w:r>
        <w:t>COLLOBARATION WITH LOCAL AUTHORITIES……………………………………………………………2</w:t>
      </w:r>
    </w:p>
    <w:p w14:paraId="4DD890DA" w14:textId="6AEF932E" w:rsidR="00563D15" w:rsidRDefault="00563D15" w:rsidP="00563D15">
      <w:pPr>
        <w:numPr>
          <w:ilvl w:val="1"/>
          <w:numId w:val="12"/>
        </w:numPr>
      </w:pPr>
      <w:r>
        <w:t>POSITIVE COMMUNITY PERCEPTION……………………………………………………………………</w:t>
      </w:r>
      <w:r w:rsidR="008A7E17">
        <w:t>….</w:t>
      </w:r>
      <w:r>
        <w:t>2</w:t>
      </w:r>
    </w:p>
    <w:p w14:paraId="7BBDFFC3" w14:textId="4925E0A7" w:rsidR="00563D15" w:rsidRDefault="00563D15" w:rsidP="00563D15">
      <w:pPr>
        <w:numPr>
          <w:ilvl w:val="0"/>
          <w:numId w:val="12"/>
        </w:numPr>
      </w:pPr>
      <w:r>
        <w:t>PROJECT IMPLEMENTATION………………………………………………………………………………………………….</w:t>
      </w:r>
      <w:r w:rsidR="00AC4B79">
        <w:t>2</w:t>
      </w:r>
    </w:p>
    <w:p w14:paraId="616E6170" w14:textId="2B6A6570" w:rsidR="00563D15" w:rsidRDefault="00AC4B79" w:rsidP="00AC4B79">
      <w:pPr>
        <w:numPr>
          <w:ilvl w:val="1"/>
          <w:numId w:val="12"/>
        </w:numPr>
      </w:pPr>
      <w:r>
        <w:t>COMMUNITY CONSULTATION………………………………………………………………………………</w:t>
      </w:r>
      <w:r w:rsidR="008A7E17">
        <w:t>….</w:t>
      </w:r>
      <w:r>
        <w:t>2</w:t>
      </w:r>
    </w:p>
    <w:p w14:paraId="3056B930" w14:textId="4012C3AB" w:rsidR="00AC4B79" w:rsidRDefault="00AC4B79" w:rsidP="00AC4B79">
      <w:pPr>
        <w:numPr>
          <w:ilvl w:val="1"/>
          <w:numId w:val="12"/>
        </w:numPr>
      </w:pPr>
      <w:r>
        <w:t>STAKEHOLDER ENGAGEMENT………………………………………………………………………………</w:t>
      </w:r>
      <w:r w:rsidR="008A7E17">
        <w:t>….</w:t>
      </w:r>
      <w:r>
        <w:t>2</w:t>
      </w:r>
    </w:p>
    <w:p w14:paraId="1B89536C" w14:textId="693A542D" w:rsidR="00AC4B79" w:rsidRDefault="00AC4B79" w:rsidP="00AC4B79">
      <w:pPr>
        <w:numPr>
          <w:ilvl w:val="1"/>
          <w:numId w:val="12"/>
        </w:numPr>
      </w:pPr>
      <w:r>
        <w:t>TECHNOLOGY DEPLOYMENT……………………………………………………………………………………2</w:t>
      </w:r>
    </w:p>
    <w:p w14:paraId="39E4B1CF" w14:textId="78DFEBB9" w:rsidR="00AC4B79" w:rsidRDefault="00AC4B79" w:rsidP="00AC4B79">
      <w:pPr>
        <w:numPr>
          <w:ilvl w:val="1"/>
          <w:numId w:val="12"/>
        </w:numPr>
      </w:pPr>
      <w:r>
        <w:t>TRAINING AND WORKSHOPS……………………………………………………………………………………2</w:t>
      </w:r>
    </w:p>
    <w:p w14:paraId="132A949E" w14:textId="7F272E9B" w:rsidR="00AC4B79" w:rsidRDefault="00AC4B79" w:rsidP="00AC4B79">
      <w:pPr>
        <w:numPr>
          <w:ilvl w:val="1"/>
          <w:numId w:val="12"/>
        </w:numPr>
      </w:pPr>
      <w:r>
        <w:t>DATA GOVERENCE FRAMEWORK………………………………………………………………………………2</w:t>
      </w:r>
    </w:p>
    <w:p w14:paraId="6BDE0BED" w14:textId="04911882" w:rsidR="00AC4B79" w:rsidRDefault="00AC4B79" w:rsidP="00AC4B79">
      <w:pPr>
        <w:numPr>
          <w:ilvl w:val="1"/>
          <w:numId w:val="12"/>
        </w:numPr>
      </w:pPr>
      <w:r>
        <w:t>MONITORING AND MAINTENANCE………………………………………………………………………….2</w:t>
      </w:r>
    </w:p>
    <w:p w14:paraId="58A270E3" w14:textId="5D827EA6" w:rsidR="00AC4B79" w:rsidRDefault="00AC4B79" w:rsidP="00AC4B79">
      <w:pPr>
        <w:numPr>
          <w:ilvl w:val="1"/>
          <w:numId w:val="12"/>
        </w:numPr>
      </w:pPr>
      <w:r>
        <w:t>FEEDBACK MECHANISMS…………………………………………………………………………………………3</w:t>
      </w:r>
    </w:p>
    <w:p w14:paraId="554B43B5" w14:textId="73C92E89" w:rsidR="00AC4B79" w:rsidRDefault="00AC4B79" w:rsidP="00AC4B79">
      <w:pPr>
        <w:numPr>
          <w:ilvl w:val="1"/>
          <w:numId w:val="12"/>
        </w:numPr>
      </w:pPr>
      <w:r>
        <w:t>AWARENESS CAMPAIGNS…………………………………………………………………………………………3</w:t>
      </w:r>
    </w:p>
    <w:p w14:paraId="32104E4F" w14:textId="1F2C197F" w:rsidR="00AC4B79" w:rsidRDefault="00AC4B79" w:rsidP="00AC4B79">
      <w:pPr>
        <w:numPr>
          <w:ilvl w:val="0"/>
          <w:numId w:val="12"/>
        </w:numPr>
      </w:pPr>
      <w:r>
        <w:t>COMMUNITY ENGAGEMENT PRINCIPLES……………………………………………………………………………...3</w:t>
      </w:r>
    </w:p>
    <w:p w14:paraId="5A14AD9F" w14:textId="28570609" w:rsidR="00AC4B79" w:rsidRDefault="00AC4B79" w:rsidP="00AC4B79">
      <w:pPr>
        <w:numPr>
          <w:ilvl w:val="1"/>
          <w:numId w:val="12"/>
        </w:numPr>
      </w:pPr>
      <w:r>
        <w:t>INCLUSIVITY………………………………………………………………………………………………………………3</w:t>
      </w:r>
    </w:p>
    <w:p w14:paraId="6D7C8426" w14:textId="7D5CDD4C" w:rsidR="00AC4B79" w:rsidRDefault="00AC4B79" w:rsidP="00AC4B79">
      <w:pPr>
        <w:numPr>
          <w:ilvl w:val="1"/>
          <w:numId w:val="12"/>
        </w:numPr>
      </w:pPr>
      <w:r>
        <w:t>PARTICIPATION FROM THE START…………………………………………………………………………</w:t>
      </w:r>
      <w:r w:rsidR="00695678">
        <w:t>….</w:t>
      </w:r>
      <w:r>
        <w:t>3</w:t>
      </w:r>
    </w:p>
    <w:p w14:paraId="64222C36" w14:textId="7E62F7DA" w:rsidR="00AC4B79" w:rsidRDefault="00AC4B79" w:rsidP="00AC4B79">
      <w:pPr>
        <w:numPr>
          <w:ilvl w:val="1"/>
          <w:numId w:val="12"/>
        </w:numPr>
      </w:pPr>
      <w:r>
        <w:t>OPEN COMMUNICATION………………………………………………………………………………………….3</w:t>
      </w:r>
    </w:p>
    <w:p w14:paraId="0A753546" w14:textId="7C751063" w:rsidR="00AC4B79" w:rsidRDefault="00AC4B79" w:rsidP="00AC4B79">
      <w:pPr>
        <w:numPr>
          <w:ilvl w:val="1"/>
          <w:numId w:val="12"/>
        </w:numPr>
      </w:pPr>
      <w:r>
        <w:t>EDUCATION AND AWARENESS………………………………………………………………………………….4</w:t>
      </w:r>
    </w:p>
    <w:p w14:paraId="370D5C59" w14:textId="5B76058F" w:rsidR="00AC4B79" w:rsidRDefault="00AC4B79" w:rsidP="00AC4B79">
      <w:pPr>
        <w:numPr>
          <w:ilvl w:val="0"/>
          <w:numId w:val="12"/>
        </w:numPr>
      </w:pPr>
      <w:r>
        <w:t>STANDARDS AND GUIDELINES……………………………………………………………………………………………….4</w:t>
      </w:r>
    </w:p>
    <w:p w14:paraId="3ABA4117" w14:textId="04F9D317" w:rsidR="00AC4B79" w:rsidRDefault="00AC4B79" w:rsidP="00AC4B79">
      <w:pPr>
        <w:numPr>
          <w:ilvl w:val="0"/>
          <w:numId w:val="12"/>
        </w:numPr>
      </w:pPr>
      <w:r>
        <w:t>STAKE</w:t>
      </w:r>
      <w:r w:rsidR="008A7E17">
        <w:t>HOLDER’S PARTICIPATION ……………………………………………………………………………………………5</w:t>
      </w:r>
    </w:p>
    <w:p w14:paraId="18931A4A" w14:textId="15E9442C" w:rsidR="008A7E17" w:rsidRDefault="008A7E17" w:rsidP="00AC4B79">
      <w:pPr>
        <w:numPr>
          <w:ilvl w:val="0"/>
          <w:numId w:val="12"/>
        </w:numPr>
      </w:pPr>
      <w:r>
        <w:t>CONCLUSION…………………………………………………………………………………………………………………………5</w:t>
      </w:r>
    </w:p>
    <w:p w14:paraId="78B39FF9" w14:textId="37CEC1D5" w:rsidR="008A7E17" w:rsidRDefault="008A7E17" w:rsidP="00AC4B79">
      <w:pPr>
        <w:numPr>
          <w:ilvl w:val="0"/>
          <w:numId w:val="12"/>
        </w:numPr>
      </w:pPr>
      <w:r>
        <w:t>REFERENCES………………………………………………………………………………………………………………………….5</w:t>
      </w:r>
    </w:p>
    <w:p w14:paraId="19624AF8" w14:textId="77777777" w:rsidR="00EF5A2A" w:rsidRDefault="00EF5A2A">
      <w:r>
        <w:br w:type="page"/>
      </w:r>
    </w:p>
    <w:p w14:paraId="3A623F2D" w14:textId="1FDDC1D8" w:rsidR="00EF5A2A" w:rsidRPr="00AE2E7E" w:rsidRDefault="00EF5A2A" w:rsidP="00EF5A2A">
      <w:pPr>
        <w:rPr>
          <w:b/>
          <w:bCs/>
          <w:sz w:val="36"/>
          <w:szCs w:val="36"/>
          <w:u w:val="single"/>
        </w:rPr>
      </w:pPr>
      <w:r w:rsidRPr="00AE2E7E">
        <w:rPr>
          <w:b/>
          <w:bCs/>
          <w:sz w:val="36"/>
          <w:szCs w:val="36"/>
          <w:u w:val="single"/>
        </w:rPr>
        <w:lastRenderedPageBreak/>
        <w:t>INTRODUCTION</w:t>
      </w:r>
    </w:p>
    <w:p w14:paraId="1768CD15" w14:textId="2258BFC1" w:rsidR="00EF5A2A" w:rsidRDefault="00EF5A2A" w:rsidP="00EF5A2A">
      <w:r w:rsidRPr="00EF5A2A">
        <w:t xml:space="preserve">In </w:t>
      </w:r>
      <w:r w:rsidR="000D6153">
        <w:t>this sophisticated wor</w:t>
      </w:r>
      <w:r w:rsidR="006A5B36">
        <w:t>l</w:t>
      </w:r>
      <w:r w:rsidR="000D6153">
        <w:t>d it is a true fact that,</w:t>
      </w:r>
      <w:r w:rsidR="006A5B36">
        <w:t xml:space="preserve"> </w:t>
      </w:r>
      <w:r w:rsidRPr="00EF5A2A">
        <w:t xml:space="preserve">technological advancements and evolving societal needs, fostering a secure and engaged community has become a cornerstone of harmonious urban living. Our local community in the United Kingdom stands at the threshold of a transformative endeavour that seeks to merge modern technology with community engagement for the betterment of all. We proudly introduce the visionary project "Enhancing Community Engagement Through CCTV Implementation," a project that not only addresses contemporary security challenges but also empowers residents to actively shape the destiny of their own </w:t>
      </w:r>
      <w:r w:rsidR="006E006C">
        <w:t>Neighbour</w:t>
      </w:r>
      <w:r>
        <w:t>.</w:t>
      </w:r>
      <w:r w:rsidRPr="00EF5A2A">
        <w:t xml:space="preserve"> In this </w:t>
      </w:r>
      <w:r w:rsidR="000D6153">
        <w:t>report</w:t>
      </w:r>
      <w:r w:rsidRPr="00EF5A2A">
        <w:t>, we present a blueprint for an innovative approach that integrates cutting-edge technology with community involvement.</w:t>
      </w:r>
      <w:r w:rsidR="006E006C">
        <w:t xml:space="preserve"> moreover, </w:t>
      </w:r>
      <w:r w:rsidR="006E006C" w:rsidRPr="00EF5A2A">
        <w:t>the</w:t>
      </w:r>
      <w:r w:rsidRPr="00EF5A2A">
        <w:t xml:space="preserve"> project's focus extends beyond the installation of cameras; it envisions a future where every community member is an active participant in shaping the safety and vitality of our environment</w:t>
      </w:r>
      <w:r w:rsidR="006E006C">
        <w:t xml:space="preserve">. Thus, </w:t>
      </w:r>
      <w:r w:rsidR="000D6153" w:rsidRPr="000D6153">
        <w:t xml:space="preserve">report unfolds the project's strategic foundation, objectives, </w:t>
      </w:r>
      <w:r w:rsidR="006E006C">
        <w:t xml:space="preserve">the target </w:t>
      </w:r>
      <w:r w:rsidR="0091574A">
        <w:t>stakeholders, meticulous</w:t>
      </w:r>
      <w:r w:rsidR="000D6153" w:rsidRPr="000D6153">
        <w:t xml:space="preserve"> implementation plan, and </w:t>
      </w:r>
      <w:r w:rsidR="006E006C">
        <w:t xml:space="preserve">potential benefits. </w:t>
      </w:r>
      <w:r w:rsidR="0091574A">
        <w:t>” The</w:t>
      </w:r>
      <w:r w:rsidR="006E006C">
        <w:t xml:space="preserve"> growth of CCTV” this book describes the global diffusion of video </w:t>
      </w:r>
      <w:r w:rsidR="0091574A">
        <w:t>surveillance</w:t>
      </w:r>
      <w:r w:rsidR="006E006C">
        <w:t xml:space="preserve"> technology in spaces, providing </w:t>
      </w:r>
      <w:r w:rsidR="002B025B">
        <w:t xml:space="preserve">insights into the </w:t>
      </w:r>
      <w:r w:rsidR="0091574A">
        <w:t>growth, challenges</w:t>
      </w:r>
      <w:r w:rsidR="002D4197">
        <w:t xml:space="preserve"> and implication of CCTV implementation</w:t>
      </w:r>
      <w:r w:rsidR="006139E7">
        <w:t xml:space="preserve"> (Norris.C,2004).</w:t>
      </w:r>
    </w:p>
    <w:p w14:paraId="7B0EDDDB" w14:textId="77777777" w:rsidR="006139E7" w:rsidRDefault="006139E7" w:rsidP="00EF5A2A"/>
    <w:p w14:paraId="26B8C89D" w14:textId="3A749EC4" w:rsidR="006139E7" w:rsidRPr="00D154E6" w:rsidRDefault="004720F1" w:rsidP="00EF5A2A">
      <w:pPr>
        <w:rPr>
          <w:color w:val="FF0000"/>
          <w:sz w:val="32"/>
          <w:szCs w:val="32"/>
          <w:u w:val="single"/>
        </w:rPr>
      </w:pPr>
      <w:r w:rsidRPr="004720F1">
        <w:rPr>
          <w:b/>
          <w:bCs/>
          <w:color w:val="FF0000"/>
          <w:sz w:val="32"/>
          <w:szCs w:val="32"/>
          <w:u w:val="single"/>
        </w:rPr>
        <w:t>Project Title: Enhancing Community Engagement Through CCTV Implementation</w:t>
      </w:r>
    </w:p>
    <w:p w14:paraId="1BFB9998" w14:textId="525CC92B" w:rsidR="006139E7" w:rsidRPr="006139E7" w:rsidRDefault="006139E7" w:rsidP="006139E7">
      <w:r w:rsidRPr="006139E7">
        <w:rPr>
          <w:b/>
          <w:bCs/>
        </w:rPr>
        <w:t>Project Overview:</w:t>
      </w:r>
      <w:r w:rsidRPr="006139E7">
        <w:t xml:space="preserve"> The proposed project aims to enhance community engagement and safety within our local community in the United Kingdom through the implementation of a comprehensive Closed-Circuit Television (CCTV) system. This project recognizes the importance of utilizing technology to address security concerns while fostering a sense of inclusivity and participation among residents. By strategically placing CCTV cameras in public areas, we intend to create a safer environment, deter criminal activities, and encourage active involvement of community members in the project.</w:t>
      </w:r>
    </w:p>
    <w:p w14:paraId="6EA86C3C" w14:textId="58810091" w:rsidR="004720F1" w:rsidRPr="00AE2E7E" w:rsidRDefault="004720F1">
      <w:pPr>
        <w:rPr>
          <w:color w:val="00B050"/>
          <w:sz w:val="36"/>
          <w:szCs w:val="36"/>
          <w:u w:val="single"/>
        </w:rPr>
      </w:pPr>
      <w:r w:rsidRPr="00AE2E7E">
        <w:rPr>
          <w:b/>
          <w:bCs/>
          <w:color w:val="00B050"/>
          <w:sz w:val="36"/>
          <w:szCs w:val="36"/>
          <w:u w:val="single"/>
        </w:rPr>
        <w:t>Objectives:</w:t>
      </w:r>
    </w:p>
    <w:p w14:paraId="0304ABC5" w14:textId="6708E634" w:rsidR="004720F1" w:rsidRDefault="004720F1">
      <w:r w:rsidRPr="004720F1">
        <w:rPr>
          <w:b/>
          <w:bCs/>
        </w:rPr>
        <w:t>1. Enhance Security:</w:t>
      </w:r>
    </w:p>
    <w:p w14:paraId="73CC8115" w14:textId="4E8D46C4" w:rsidR="004720F1" w:rsidRDefault="004720F1" w:rsidP="004720F1">
      <w:r w:rsidRPr="004720F1">
        <w:t xml:space="preserve">The main goal of this project is to notably enhance the security and well-being of our local community. Through strategic placement of CCTV cameras in critical public locations, the project intends to discourage criminal incidents such as theft, vandalism, and disruptive </w:t>
      </w:r>
      <w:r w:rsidR="0091574A" w:rsidRPr="004720F1">
        <w:t>behaviour</w:t>
      </w:r>
      <w:r w:rsidRPr="004720F1">
        <w:t>. The heightened surveillance presence will cultivate a feeling of alertness, thereby reducing the community's vulnerability to unlawful activities.</w:t>
      </w:r>
    </w:p>
    <w:p w14:paraId="456ABF1F" w14:textId="77777777" w:rsidR="004720F1" w:rsidRPr="004720F1" w:rsidRDefault="004720F1" w:rsidP="004720F1"/>
    <w:p w14:paraId="79B67A8C" w14:textId="2C4BDEDB" w:rsidR="00EF5A2A" w:rsidRDefault="004720F1">
      <w:pPr>
        <w:rPr>
          <w:b/>
          <w:bCs/>
        </w:rPr>
      </w:pPr>
      <w:r w:rsidRPr="004720F1">
        <w:rPr>
          <w:b/>
          <w:bCs/>
        </w:rPr>
        <w:t>2. Community Engagement and Ownership:</w:t>
      </w:r>
    </w:p>
    <w:p w14:paraId="5805CC49" w14:textId="3E1A27AD" w:rsidR="004720F1" w:rsidRDefault="004720F1" w:rsidP="004720F1">
      <w:r w:rsidRPr="004720F1">
        <w:t xml:space="preserve">One of the fundamental goals of the project is to foster a strong sense of community engagement and ownership. By involving community members in the planning, decision-making, and monitoring processes related to the CCTV implementation, the project seeks to empower residents to actively contribute to the security and well-being of their </w:t>
      </w:r>
      <w:r w:rsidR="0091574A" w:rsidRPr="004720F1">
        <w:t>neighbourhood</w:t>
      </w:r>
      <w:r w:rsidRPr="004720F1">
        <w:t xml:space="preserve">. This involvement </w:t>
      </w:r>
      <w:r w:rsidR="0091574A" w:rsidRPr="004720F1">
        <w:t>instils</w:t>
      </w:r>
      <w:r w:rsidRPr="004720F1">
        <w:t xml:space="preserve"> a sense of responsibility and ownership, where residents recognize their roles as active participants in shaping the community's safety.</w:t>
      </w:r>
    </w:p>
    <w:p w14:paraId="383BCEFC" w14:textId="4CBD8FD3" w:rsidR="00F016A4" w:rsidRPr="00F016A4" w:rsidRDefault="00C65DA5" w:rsidP="00F016A4">
      <w:r w:rsidRPr="00C65DA5">
        <w:rPr>
          <w:b/>
          <w:bCs/>
        </w:rPr>
        <w:lastRenderedPageBreak/>
        <w:t>3. Data Privacy and Transparency</w:t>
      </w:r>
      <w:r w:rsidR="00D154E6">
        <w:rPr>
          <w:b/>
          <w:bCs/>
        </w:rPr>
        <w:t xml:space="preserve">                                                                                                                           </w:t>
      </w:r>
      <w:r w:rsidRPr="00C65DA5">
        <w:t xml:space="preserve">The project places a high emphasis on data privacy and transparency. An essential objective is to develop comprehensive guidelines and policies that outline the collection, storage, access, and </w:t>
      </w:r>
      <w:r w:rsidR="0091574A" w:rsidRPr="00C65DA5">
        <w:t>usage</w:t>
      </w:r>
      <w:r w:rsidR="0091574A">
        <w:t xml:space="preserve"> of</w:t>
      </w:r>
      <w:r w:rsidRPr="00C65DA5">
        <w:t xml:space="preserve"> the CCTV data. By ensuring that residents' privacy rights are respected and their data is handled ethically and responsibly, the project aims to build trust between the community and the surveillance system.</w:t>
      </w:r>
      <w:r w:rsidR="00F016A4" w:rsidRPr="00F016A4">
        <w:t xml:space="preserve"> This book delves into the complexities of crime control strategies and their impact on communities. It may provide perspectives on how surveillance technologies like CCTV can affect community dynamics.</w:t>
      </w:r>
      <w:r w:rsidR="00F016A4">
        <w:t xml:space="preserve"> (Stenson,2009).</w:t>
      </w:r>
    </w:p>
    <w:p w14:paraId="4EE6565E" w14:textId="698061C7" w:rsidR="00C65DA5" w:rsidRPr="00D154E6" w:rsidRDefault="00C65DA5" w:rsidP="00C65DA5">
      <w:pPr>
        <w:rPr>
          <w:b/>
          <w:bCs/>
        </w:rPr>
      </w:pPr>
    </w:p>
    <w:p w14:paraId="1311A503" w14:textId="5D3CCB66" w:rsidR="00C65DA5" w:rsidRDefault="00C65DA5" w:rsidP="00C65DA5">
      <w:pPr>
        <w:rPr>
          <w:b/>
          <w:bCs/>
        </w:rPr>
      </w:pPr>
      <w:r w:rsidRPr="00C65DA5">
        <w:rPr>
          <w:b/>
          <w:bCs/>
        </w:rPr>
        <w:t>4. Empowerment Through Training and Awareness:</w:t>
      </w:r>
    </w:p>
    <w:p w14:paraId="47A1125B" w14:textId="77777777" w:rsidR="00C65DA5" w:rsidRPr="00C65DA5" w:rsidRDefault="00C65DA5" w:rsidP="00C65DA5">
      <w:r w:rsidRPr="00C65DA5">
        <w:t>To facilitate successful community engagement, the project seeks to empower residents through education and training initiatives. Workshops, seminars, and awareness campaigns will be organized to educate community members about the benefits of the CCTV system, its limitations, and their rights. By providing information, the project empowers individuals to make informed decisions and actively participate in the project's development and management.</w:t>
      </w:r>
    </w:p>
    <w:p w14:paraId="22FD236D" w14:textId="28EB2942" w:rsidR="00C65DA5" w:rsidRPr="00C65DA5" w:rsidRDefault="00C65DA5" w:rsidP="00C65DA5">
      <w:r w:rsidRPr="00C65DA5">
        <w:rPr>
          <w:b/>
          <w:bCs/>
        </w:rPr>
        <w:t>5. Collaboration with Local Authorities:</w:t>
      </w:r>
    </w:p>
    <w:p w14:paraId="606E9E95" w14:textId="77777777" w:rsidR="00C65DA5" w:rsidRPr="00C65DA5" w:rsidRDefault="00C65DA5" w:rsidP="00C65DA5">
      <w:r w:rsidRPr="00C65DA5">
        <w:t>The project aims to establish a collaborative partnership with local authorities and law enforcement agencies. By involving relevant stakeholders in the planning and implementation phases, the project ensures seamless integration of the CCTV system into the existing security infrastructure. This collaboration fosters a united approach to community safety, where both residents and authorities work together towards a common goal.</w:t>
      </w:r>
    </w:p>
    <w:p w14:paraId="509F4985" w14:textId="2F9A9868" w:rsidR="00EF5A2A" w:rsidRDefault="00C65DA5" w:rsidP="00EF5A2A">
      <w:r w:rsidRPr="00C65DA5">
        <w:rPr>
          <w:b/>
          <w:bCs/>
        </w:rPr>
        <w:t>6. Positive Community Perception:</w:t>
      </w:r>
    </w:p>
    <w:p w14:paraId="7A6822E4" w14:textId="77777777" w:rsidR="00C65DA5" w:rsidRPr="00C65DA5" w:rsidRDefault="00C65DA5" w:rsidP="00C65DA5">
      <w:r w:rsidRPr="00C65DA5">
        <w:t>An important objective of the project is to create a positive perception of the community as a safe and welcoming place to live and visit. The presence of a well-monitored CCTV system can enhance the community's reputation, attracting businesses, visitors, and potential residents. This positive perception contributes to the overall development and prosperity of the area.</w:t>
      </w:r>
    </w:p>
    <w:p w14:paraId="13560D4F" w14:textId="77777777" w:rsidR="007025E1" w:rsidRPr="007025E1" w:rsidRDefault="007025E1" w:rsidP="007025E1">
      <w:r w:rsidRPr="007025E1">
        <w:rPr>
          <w:b/>
          <w:bCs/>
          <w:color w:val="FF0000"/>
          <w:sz w:val="32"/>
          <w:szCs w:val="32"/>
          <w:u w:val="single"/>
        </w:rPr>
        <w:t>Project Implementation</w:t>
      </w:r>
      <w:r w:rsidRPr="007025E1">
        <w:rPr>
          <w:b/>
          <w:bCs/>
        </w:rPr>
        <w:t>:</w:t>
      </w:r>
    </w:p>
    <w:p w14:paraId="269B9F6E" w14:textId="77777777" w:rsidR="007025E1" w:rsidRPr="007025E1" w:rsidRDefault="007025E1" w:rsidP="007025E1">
      <w:pPr>
        <w:numPr>
          <w:ilvl w:val="0"/>
          <w:numId w:val="1"/>
        </w:numPr>
      </w:pPr>
      <w:r w:rsidRPr="007025E1">
        <w:rPr>
          <w:b/>
          <w:bCs/>
        </w:rPr>
        <w:t>Community Consultation:</w:t>
      </w:r>
      <w:r w:rsidRPr="007025E1">
        <w:t xml:space="preserve"> Conduct town hall meetings and surveys to gather community input on the placement of cameras, data privacy concerns, and engagement strategies.</w:t>
      </w:r>
    </w:p>
    <w:p w14:paraId="2EFA9A79" w14:textId="2F2A2BB0" w:rsidR="007025E1" w:rsidRDefault="007025E1" w:rsidP="007025E1">
      <w:pPr>
        <w:numPr>
          <w:ilvl w:val="0"/>
          <w:numId w:val="1"/>
        </w:numPr>
      </w:pPr>
      <w:r>
        <w:t xml:space="preserve"> </w:t>
      </w:r>
      <w:r w:rsidRPr="007025E1">
        <w:rPr>
          <w:b/>
          <w:bCs/>
        </w:rPr>
        <w:t>Stakeholder Engagement:</w:t>
      </w:r>
      <w:r w:rsidRPr="007025E1">
        <w:t xml:space="preserve"> Collaborate with community leaders, local businesses, and organizations to garner support and involvement in the project.</w:t>
      </w:r>
    </w:p>
    <w:p w14:paraId="33E68968" w14:textId="77777777" w:rsidR="007025E1" w:rsidRPr="007025E1" w:rsidRDefault="007025E1" w:rsidP="007025E1">
      <w:pPr>
        <w:numPr>
          <w:ilvl w:val="0"/>
          <w:numId w:val="1"/>
        </w:numPr>
      </w:pPr>
      <w:r w:rsidRPr="007025E1">
        <w:rPr>
          <w:b/>
          <w:bCs/>
        </w:rPr>
        <w:t>Technology Deployment:</w:t>
      </w:r>
      <w:r w:rsidRPr="007025E1">
        <w:t xml:space="preserve"> Install CCTV cameras in strategic public areas, such as parks, shopping districts, and transportation hubs, while prioritizing respect for private spaces.</w:t>
      </w:r>
    </w:p>
    <w:p w14:paraId="5B74F9D9" w14:textId="7790FE49" w:rsidR="007B5B40" w:rsidRDefault="007025E1" w:rsidP="007B5B40">
      <w:pPr>
        <w:numPr>
          <w:ilvl w:val="0"/>
          <w:numId w:val="1"/>
        </w:numPr>
      </w:pPr>
      <w:r w:rsidRPr="007025E1">
        <w:rPr>
          <w:rFonts w:ascii="Segoe UI" w:eastAsia="Times New Roman" w:hAnsi="Segoe UI" w:cs="Segoe UI"/>
          <w:b/>
          <w:bCs/>
          <w:color w:val="D1D5DB"/>
          <w:kern w:val="0"/>
          <w:sz w:val="24"/>
          <w:szCs w:val="24"/>
          <w:bdr w:val="single" w:sz="2" w:space="0" w:color="D9D9E3" w:frame="1"/>
          <w:lang w:eastAsia="en-IN"/>
          <w14:ligatures w14:val="none"/>
        </w:rPr>
        <w:t xml:space="preserve"> </w:t>
      </w:r>
      <w:r w:rsidRPr="007025E1">
        <w:rPr>
          <w:b/>
          <w:bCs/>
        </w:rPr>
        <w:t>Training and Workshops:</w:t>
      </w:r>
      <w:r w:rsidRPr="007025E1">
        <w:t xml:space="preserve"> Organize workshops to educate community members about the benefits and limitations of the CCTV system, data privacy rights, and responsible </w:t>
      </w:r>
      <w:r w:rsidR="0091574A" w:rsidRPr="007025E1">
        <w:t>behaviour</w:t>
      </w:r>
      <w:r w:rsidRPr="007025E1">
        <w:t xml:space="preserve"> in public spaces</w:t>
      </w:r>
      <w:r w:rsidR="007B5B40">
        <w:t xml:space="preserve"> </w:t>
      </w:r>
    </w:p>
    <w:p w14:paraId="7066842C" w14:textId="77777777" w:rsidR="007B5B40" w:rsidRDefault="007B5B40" w:rsidP="007B5B40">
      <w:pPr>
        <w:numPr>
          <w:ilvl w:val="0"/>
          <w:numId w:val="1"/>
        </w:numPr>
      </w:pPr>
      <w:r w:rsidRPr="00D154E6">
        <w:rPr>
          <w:b/>
          <w:bCs/>
        </w:rPr>
        <w:t>Data Governance Framework:</w:t>
      </w:r>
      <w:r w:rsidRPr="007B5B40">
        <w:t xml:space="preserve"> Develop clear guidelines for data collection, storage, access, and </w:t>
      </w:r>
      <w:r>
        <w:t xml:space="preserve">      </w:t>
      </w:r>
      <w:r w:rsidRPr="007B5B40">
        <w:t>usage, emphasizing transparency and adherence to legal and ethical standards</w:t>
      </w:r>
      <w:r>
        <w:t xml:space="preserve">.    </w:t>
      </w:r>
    </w:p>
    <w:p w14:paraId="562DB05A" w14:textId="77777777" w:rsidR="007B5B40" w:rsidRDefault="007B5B40" w:rsidP="007B5B40">
      <w:pPr>
        <w:numPr>
          <w:ilvl w:val="0"/>
          <w:numId w:val="1"/>
        </w:numPr>
      </w:pPr>
      <w:r w:rsidRPr="00D154E6">
        <w:rPr>
          <w:b/>
          <w:bCs/>
        </w:rPr>
        <w:t>Monitoring and Maintenance:</w:t>
      </w:r>
      <w:r w:rsidRPr="007B5B40">
        <w:t xml:space="preserve"> Establish a system for ongoing monitoring of camera feeds, routine maintenance, and addressing technical issues promptly.</w:t>
      </w:r>
    </w:p>
    <w:p w14:paraId="1E3ADEF6" w14:textId="77777777" w:rsidR="00D426D3" w:rsidRDefault="007B5B40" w:rsidP="00D426D3">
      <w:pPr>
        <w:numPr>
          <w:ilvl w:val="0"/>
          <w:numId w:val="1"/>
        </w:numPr>
      </w:pPr>
      <w:r w:rsidRPr="00D154E6">
        <w:rPr>
          <w:b/>
          <w:bCs/>
        </w:rPr>
        <w:lastRenderedPageBreak/>
        <w:t>Feedback Mechanisms:</w:t>
      </w:r>
      <w:r w:rsidRPr="007B5B40">
        <w:t xml:space="preserve"> Implement feedback mechanisms such as suggestion boxes or online platforms to encourage ongoing communication between residents and project organizers.</w:t>
      </w:r>
    </w:p>
    <w:p w14:paraId="386E7555" w14:textId="3994D84D" w:rsidR="00D426D3" w:rsidRPr="00D426D3" w:rsidRDefault="00D426D3" w:rsidP="00D426D3">
      <w:pPr>
        <w:numPr>
          <w:ilvl w:val="0"/>
          <w:numId w:val="1"/>
        </w:numPr>
      </w:pPr>
      <w:r w:rsidRPr="00D154E6">
        <w:rPr>
          <w:b/>
          <w:bCs/>
        </w:rPr>
        <w:t>Awareness Campaigns</w:t>
      </w:r>
      <w:r w:rsidRPr="00D426D3">
        <w:t>: Launch awareness campaigns through social media, local newspapers, and community events to keep residents informed about project progress and its impact on safety.</w:t>
      </w:r>
    </w:p>
    <w:p w14:paraId="02FB9731" w14:textId="77777777" w:rsidR="000343D0" w:rsidRPr="000343D0" w:rsidRDefault="000343D0" w:rsidP="000343D0">
      <w:r w:rsidRPr="000343D0">
        <w:t>The project aims to address several key problems within the local community:</w:t>
      </w:r>
    </w:p>
    <w:p w14:paraId="07144266" w14:textId="41B06323" w:rsidR="000343D0" w:rsidRPr="000343D0" w:rsidRDefault="000343D0" w:rsidP="000343D0">
      <w:pPr>
        <w:numPr>
          <w:ilvl w:val="0"/>
          <w:numId w:val="5"/>
        </w:numPr>
      </w:pPr>
      <w:r w:rsidRPr="000343D0">
        <w:rPr>
          <w:b/>
          <w:bCs/>
        </w:rPr>
        <w:t>Security Concerns:</w:t>
      </w:r>
      <w:r w:rsidRPr="000343D0">
        <w:t xml:space="preserve"> The community faces various security challenges, including instances of </w:t>
      </w:r>
      <w:r w:rsidR="00695678" w:rsidRPr="000343D0">
        <w:t>theft</w:t>
      </w:r>
      <w:r w:rsidR="00695678">
        <w:t>, vandalism</w:t>
      </w:r>
      <w:r w:rsidRPr="000343D0">
        <w:t xml:space="preserve">, and antisocial </w:t>
      </w:r>
      <w:r w:rsidR="0091574A" w:rsidRPr="000343D0">
        <w:t>behaviour</w:t>
      </w:r>
      <w:r w:rsidRPr="000343D0">
        <w:t>. These criminal activities undermine the sense of safety and well-being among residents and deter potential economic growth and social activities.</w:t>
      </w:r>
    </w:p>
    <w:p w14:paraId="2F43F15D" w14:textId="32D85465" w:rsidR="000343D0" w:rsidRPr="000343D0" w:rsidRDefault="000343D0" w:rsidP="000343D0">
      <w:pPr>
        <w:numPr>
          <w:ilvl w:val="0"/>
          <w:numId w:val="5"/>
        </w:numPr>
      </w:pPr>
      <w:r w:rsidRPr="000343D0">
        <w:rPr>
          <w:b/>
          <w:bCs/>
        </w:rPr>
        <w:t>Lack of Community Engagement:</w:t>
      </w:r>
      <w:r w:rsidRPr="000343D0">
        <w:t xml:space="preserve"> A disconnect between community members and safety initiatives exists. Residents may not feel actively involved or responsible for their own security, leading to a reduced sense of ownership and collective responsibility for the well-being of the </w:t>
      </w:r>
      <w:r w:rsidR="0091574A" w:rsidRPr="000343D0">
        <w:t>neighbourhood</w:t>
      </w:r>
      <w:r w:rsidRPr="000343D0">
        <w:t>.</w:t>
      </w:r>
    </w:p>
    <w:p w14:paraId="5C8F3A00" w14:textId="77777777" w:rsidR="000343D0" w:rsidRPr="000343D0" w:rsidRDefault="000343D0" w:rsidP="000343D0">
      <w:pPr>
        <w:numPr>
          <w:ilvl w:val="0"/>
          <w:numId w:val="5"/>
        </w:numPr>
      </w:pPr>
      <w:r w:rsidRPr="000343D0">
        <w:rPr>
          <w:b/>
          <w:bCs/>
        </w:rPr>
        <w:t>Privacy and Data Concerns:</w:t>
      </w:r>
      <w:r w:rsidRPr="000343D0">
        <w:t xml:space="preserve"> The implementation of surveillance technology raises legitimate concerns about data privacy and the potential misuse of collected information. Without clear guidelines and transparent policies, residents might be hesitant to support the project due to worries about their personal information.</w:t>
      </w:r>
    </w:p>
    <w:p w14:paraId="7DB0FB32" w14:textId="77777777" w:rsidR="000343D0" w:rsidRPr="000343D0" w:rsidRDefault="000343D0" w:rsidP="000343D0">
      <w:pPr>
        <w:numPr>
          <w:ilvl w:val="0"/>
          <w:numId w:val="5"/>
        </w:numPr>
      </w:pPr>
      <w:r w:rsidRPr="000343D0">
        <w:rPr>
          <w:b/>
          <w:bCs/>
        </w:rPr>
        <w:t>Limited Collaboration with Authorities:</w:t>
      </w:r>
      <w:r w:rsidRPr="000343D0">
        <w:t xml:space="preserve"> There may be a lack of coordination between local law enforcement and the community in addressing security issues. Without effective collaboration, the response to incidents might be slower, and potential solutions less comprehensive.</w:t>
      </w:r>
    </w:p>
    <w:p w14:paraId="09A1AE45" w14:textId="77777777" w:rsidR="000343D0" w:rsidRPr="000343D0" w:rsidRDefault="000343D0" w:rsidP="000343D0">
      <w:pPr>
        <w:numPr>
          <w:ilvl w:val="0"/>
          <w:numId w:val="5"/>
        </w:numPr>
      </w:pPr>
      <w:r w:rsidRPr="000343D0">
        <w:rPr>
          <w:b/>
          <w:bCs/>
        </w:rPr>
        <w:t>Negative Community Perception:</w:t>
      </w:r>
      <w:r w:rsidRPr="000343D0">
        <w:t xml:space="preserve"> The presence of criminal activities and security concerns could lead to a negative perception of the community, deterring potential businesses, residents, and visitors. This negative image hampers community growth and development.</w:t>
      </w:r>
    </w:p>
    <w:p w14:paraId="1D35E83D" w14:textId="4E3C972F" w:rsidR="000343D0" w:rsidRPr="000343D0" w:rsidRDefault="000343D0" w:rsidP="00B4053C">
      <w:pPr>
        <w:numPr>
          <w:ilvl w:val="0"/>
          <w:numId w:val="5"/>
        </w:numPr>
      </w:pPr>
      <w:r w:rsidRPr="000343D0">
        <w:rPr>
          <w:b/>
          <w:bCs/>
        </w:rPr>
        <w:t>Lack of Knowledge:</w:t>
      </w:r>
      <w:r w:rsidRPr="000343D0">
        <w:t xml:space="preserve"> Community members might lack awareness about the benefits and limitations of CCTV technology. Without proper education, misconceptions can arise, potentially leading to resistance against its implementation.</w:t>
      </w:r>
    </w:p>
    <w:p w14:paraId="381B3AC3" w14:textId="076A6B28" w:rsidR="000343D0" w:rsidRPr="000343D0" w:rsidRDefault="000343D0" w:rsidP="00F016A4">
      <w:r w:rsidRPr="000343D0">
        <w:t>By addressing these problems, the project seeks to create a safer, more engaged, and harmonious community that actively collaborates in maintaining security and improving overall quality of life.</w:t>
      </w:r>
      <w:r w:rsidR="00F016A4" w:rsidRPr="00F016A4">
        <w:t xml:space="preserve"> This book explores the concept of "loose space" – unstructured, flexible urban spaces where community interactions flourish. It could provide insights into how community engagement is influenced by the physical environment.</w:t>
      </w:r>
      <w:r w:rsidR="00F016A4">
        <w:t xml:space="preserve"> (</w:t>
      </w:r>
      <w:r w:rsidR="00B4053C">
        <w:t>Franck</w:t>
      </w:r>
      <w:r w:rsidR="00F016A4">
        <w:t>,2007).</w:t>
      </w:r>
    </w:p>
    <w:p w14:paraId="343F6E8F" w14:textId="77777777" w:rsidR="00FF68ED" w:rsidRPr="00FF68ED" w:rsidRDefault="00FF68ED" w:rsidP="00FF68ED">
      <w:pPr>
        <w:ind w:left="360"/>
        <w:rPr>
          <w:u w:val="single"/>
        </w:rPr>
      </w:pPr>
      <w:r w:rsidRPr="00FF68ED">
        <w:rPr>
          <w:b/>
          <w:bCs/>
          <w:color w:val="FF0000"/>
          <w:sz w:val="32"/>
          <w:szCs w:val="32"/>
          <w:u w:val="single"/>
        </w:rPr>
        <w:t>Community Engagement Principles</w:t>
      </w:r>
      <w:r w:rsidRPr="00FF68ED">
        <w:rPr>
          <w:b/>
          <w:bCs/>
          <w:u w:val="single"/>
        </w:rPr>
        <w:t>:</w:t>
      </w:r>
    </w:p>
    <w:p w14:paraId="7B6C741C" w14:textId="77777777" w:rsidR="00FF68ED" w:rsidRPr="00FF68ED" w:rsidRDefault="00FF68ED" w:rsidP="00FF68ED">
      <w:pPr>
        <w:numPr>
          <w:ilvl w:val="0"/>
          <w:numId w:val="6"/>
        </w:numPr>
      </w:pPr>
      <w:r w:rsidRPr="00FF68ED">
        <w:rPr>
          <w:b/>
          <w:bCs/>
        </w:rPr>
        <w:t>Inclusivity:</w:t>
      </w:r>
      <w:r w:rsidRPr="00FF68ED">
        <w:t xml:space="preserve"> The project ensured that community engagement was inclusive, involving a diverse range of residents, businesses, and organizations. This approach acknowledges the importance of representing different perspectives and needs within the community.</w:t>
      </w:r>
    </w:p>
    <w:p w14:paraId="0AAF3DF3" w14:textId="77777777" w:rsidR="00FF68ED" w:rsidRPr="00FF68ED" w:rsidRDefault="00FF68ED" w:rsidP="00FF68ED">
      <w:pPr>
        <w:numPr>
          <w:ilvl w:val="0"/>
          <w:numId w:val="6"/>
        </w:numPr>
      </w:pPr>
      <w:r w:rsidRPr="00FF68ED">
        <w:rPr>
          <w:b/>
          <w:bCs/>
        </w:rPr>
        <w:t>Participation from the Start:</w:t>
      </w:r>
      <w:r w:rsidRPr="00FF68ED">
        <w:t xml:space="preserve"> By conducting town hall meetings, surveys, and focus groups early in the planning phase, the project enabled community members to contribute to decision-making from the very beginning. This practice empowers residents to shape the project's direction.</w:t>
      </w:r>
    </w:p>
    <w:p w14:paraId="784052C9" w14:textId="77777777" w:rsidR="00FF68ED" w:rsidRDefault="00FF68ED" w:rsidP="00FF68ED">
      <w:pPr>
        <w:numPr>
          <w:ilvl w:val="0"/>
          <w:numId w:val="6"/>
        </w:numPr>
      </w:pPr>
      <w:r w:rsidRPr="00D154E6">
        <w:rPr>
          <w:b/>
          <w:bCs/>
        </w:rPr>
        <w:lastRenderedPageBreak/>
        <w:t>Open Communication</w:t>
      </w:r>
      <w:r>
        <w:t>: Transparent and open communication was maintained throughout the project's lifecycle. This allowed residents to stay informed about progress, changes, and potential challenges. Open channels of communication build trust and encourage ongoing engagement.</w:t>
      </w:r>
    </w:p>
    <w:p w14:paraId="2119ABED" w14:textId="41F43B0C" w:rsidR="00FF68ED" w:rsidRPr="00FF68ED" w:rsidRDefault="00FF68ED" w:rsidP="00FF68ED">
      <w:pPr>
        <w:numPr>
          <w:ilvl w:val="0"/>
          <w:numId w:val="6"/>
        </w:numPr>
      </w:pPr>
      <w:r w:rsidRPr="00D154E6">
        <w:rPr>
          <w:b/>
          <w:bCs/>
        </w:rPr>
        <w:t>Education and Awareness</w:t>
      </w:r>
      <w:r w:rsidRPr="00FF68ED">
        <w:t>: Workshops, seminars, and awareness campaigns were conducted to educate community members about the benefits and implications of the CCTV system. This practice empowers residents with knowledge, enabling them to make informed decisions and overcome any concerns.</w:t>
      </w:r>
      <w:r w:rsidR="00AE2E7E" w:rsidRPr="00AE2E7E">
        <w:t xml:space="preserve"> </w:t>
      </w:r>
      <w:r w:rsidR="00AE2E7E">
        <w:t xml:space="preserve">“The civic sphere” </w:t>
      </w:r>
      <w:r w:rsidR="00AE2E7E" w:rsidRPr="00AE2E7E">
        <w:t>This book discusses the concept of the civic sphere, emphasizing the importance of public engagement, participation, and shared responsibility in communities. It could provide theoretical insights</w:t>
      </w:r>
      <w:r w:rsidR="00AE2E7E">
        <w:t xml:space="preserve"> into community engagement principles</w:t>
      </w:r>
      <w:r w:rsidR="00F016A4">
        <w:t xml:space="preserve"> (alexander,2006).</w:t>
      </w:r>
    </w:p>
    <w:p w14:paraId="2CE70F7F" w14:textId="57E1C862" w:rsidR="009C21D5" w:rsidRPr="00FF68ED" w:rsidRDefault="00FF68ED" w:rsidP="00D154E6">
      <w:r w:rsidRPr="00D154E6">
        <w:rPr>
          <w:i/>
          <w:iCs/>
          <w:color w:val="FF0000"/>
          <w:sz w:val="32"/>
          <w:szCs w:val="32"/>
          <w:u w:val="single"/>
        </w:rPr>
        <w:t>Standards and Guidelines</w:t>
      </w:r>
      <w:r w:rsidRPr="00FF68ED">
        <w:t>:</w:t>
      </w:r>
    </w:p>
    <w:p w14:paraId="07AA1313" w14:textId="77777777" w:rsidR="000343D0" w:rsidRPr="000343D0" w:rsidRDefault="000343D0" w:rsidP="000343D0">
      <w:pPr>
        <w:ind w:left="360"/>
        <w:rPr>
          <w:vanish/>
        </w:rPr>
      </w:pPr>
      <w:r w:rsidRPr="000343D0">
        <w:rPr>
          <w:vanish/>
        </w:rPr>
        <w:t>Top of Form</w:t>
      </w:r>
    </w:p>
    <w:p w14:paraId="2E323A2B" w14:textId="73282BA5" w:rsidR="007025E1" w:rsidRPr="007025E1" w:rsidRDefault="007025E1" w:rsidP="007025E1">
      <w:pPr>
        <w:ind w:left="360"/>
      </w:pPr>
    </w:p>
    <w:p w14:paraId="5E4BED94" w14:textId="77777777" w:rsidR="00FF68ED" w:rsidRPr="00FF68ED" w:rsidRDefault="00FF68ED" w:rsidP="00FF68ED">
      <w:pPr>
        <w:numPr>
          <w:ilvl w:val="0"/>
          <w:numId w:val="7"/>
        </w:numPr>
      </w:pPr>
      <w:r w:rsidRPr="00FF68ED">
        <w:rPr>
          <w:b/>
          <w:bCs/>
        </w:rPr>
        <w:t>Data Privacy Standards:</w:t>
      </w:r>
      <w:r w:rsidRPr="00FF68ED">
        <w:t xml:space="preserve"> The project prioritized data privacy by establishing clear guidelines for data collection, storage, access, and usage. Adhering to data protection regulations builds trust among residents and ensures their personal information is handled responsibly.</w:t>
      </w:r>
    </w:p>
    <w:p w14:paraId="6165DDB0" w14:textId="77777777" w:rsidR="00FF68ED" w:rsidRDefault="00FF68ED" w:rsidP="00FF68ED">
      <w:pPr>
        <w:numPr>
          <w:ilvl w:val="0"/>
          <w:numId w:val="7"/>
        </w:numPr>
      </w:pPr>
      <w:r w:rsidRPr="00D154E6">
        <w:rPr>
          <w:b/>
          <w:bCs/>
        </w:rPr>
        <w:t>Ethical Use of Technology</w:t>
      </w:r>
      <w:r w:rsidRPr="00FF68ED">
        <w:t>: The project followed ethical considerations when implementing surveillance technology. By addressing concerns related to privacy, consent, and potential misuse, the project ensured that the technology was used for the betterment of the community.</w:t>
      </w:r>
    </w:p>
    <w:p w14:paraId="7CE110EF" w14:textId="77777777" w:rsidR="00FF68ED" w:rsidRPr="00D154E6" w:rsidRDefault="00FF68ED" w:rsidP="00FF68ED">
      <w:pPr>
        <w:rPr>
          <w:b/>
          <w:bCs/>
        </w:rPr>
      </w:pPr>
      <w:r w:rsidRPr="00D154E6">
        <w:rPr>
          <w:b/>
          <w:bCs/>
          <w:color w:val="2E74B5" w:themeColor="accent5" w:themeShade="BF"/>
          <w:sz w:val="28"/>
          <w:szCs w:val="28"/>
          <w:u w:val="single"/>
        </w:rPr>
        <w:t>Stakeholders'</w:t>
      </w:r>
      <w:r w:rsidRPr="00D154E6">
        <w:rPr>
          <w:b/>
          <w:bCs/>
          <w:color w:val="2E74B5" w:themeColor="accent5" w:themeShade="BF"/>
          <w:u w:val="single"/>
        </w:rPr>
        <w:t xml:space="preserve"> </w:t>
      </w:r>
      <w:r w:rsidRPr="00D154E6">
        <w:rPr>
          <w:b/>
          <w:bCs/>
          <w:color w:val="2E74B5" w:themeColor="accent5" w:themeShade="BF"/>
          <w:sz w:val="28"/>
          <w:szCs w:val="28"/>
          <w:u w:val="single"/>
        </w:rPr>
        <w:t>Participation</w:t>
      </w:r>
      <w:r w:rsidRPr="00D154E6">
        <w:rPr>
          <w:b/>
          <w:bCs/>
        </w:rPr>
        <w:t>:</w:t>
      </w:r>
    </w:p>
    <w:p w14:paraId="57D71E35" w14:textId="77777777" w:rsidR="00FF68ED" w:rsidRPr="00FF68ED" w:rsidRDefault="00FF68ED" w:rsidP="00FF68ED">
      <w:r w:rsidRPr="00D154E6">
        <w:rPr>
          <w:b/>
          <w:bCs/>
        </w:rPr>
        <w:t>Local Authorities:</w:t>
      </w:r>
      <w:r w:rsidRPr="00FF68ED">
        <w:t xml:space="preserve"> Collaboration with local law enforcement and relevant authorities ensured seamless integration of the CCTV system into existing security structures. Involving these stakeholders allowed for more efficient incident response and comprehensive security measures.</w:t>
      </w:r>
    </w:p>
    <w:p w14:paraId="500C28E7" w14:textId="633B2AFC" w:rsidR="00F016A4" w:rsidRPr="00F016A4" w:rsidRDefault="00FF68ED" w:rsidP="00F016A4">
      <w:r w:rsidRPr="00D154E6">
        <w:rPr>
          <w:b/>
          <w:bCs/>
        </w:rPr>
        <w:t>Community Leaders:</w:t>
      </w:r>
      <w:r w:rsidRPr="00FF68ED">
        <w:t xml:space="preserve"> Collaborating with community leaders and influencers enhanced project visibility and credibility. These leaders played a pivotal role in encouraging participation and fostering a sense of community ownership.</w:t>
      </w:r>
      <w:r w:rsidR="00F016A4" w:rsidRPr="00F016A4">
        <w:t xml:space="preserve"> Jane Jacobs' classic work explores urban planning and community development. Her insights on vibrant </w:t>
      </w:r>
      <w:r w:rsidR="00B4053C" w:rsidRPr="00F016A4">
        <w:t>neighbourhoods</w:t>
      </w:r>
      <w:r w:rsidR="00F016A4" w:rsidRPr="00F016A4">
        <w:t xml:space="preserve">, social interactions, and the role of community engagement could be relevant to your </w:t>
      </w:r>
      <w:r w:rsidR="00B4053C" w:rsidRPr="00F016A4">
        <w:t>project.</w:t>
      </w:r>
      <w:r w:rsidR="00B4053C">
        <w:t xml:space="preserve"> (</w:t>
      </w:r>
      <w:r w:rsidR="00F016A4">
        <w:t>jacobs1961).</w:t>
      </w:r>
    </w:p>
    <w:p w14:paraId="1A03255A" w14:textId="05BCAD50" w:rsidR="00FF68ED" w:rsidRDefault="00FF68ED" w:rsidP="00FF68ED">
      <w:r w:rsidRPr="00D154E6">
        <w:rPr>
          <w:b/>
          <w:bCs/>
        </w:rPr>
        <w:t>Local Businesses</w:t>
      </w:r>
      <w:r>
        <w:t>: The project involved local businesses, recognizing their contribution to community safety. By addressing concerns related to business premises and surrounding areas, the project ensured a holistic approach to security.</w:t>
      </w:r>
    </w:p>
    <w:p w14:paraId="74E2A812" w14:textId="77777777" w:rsidR="00525B59" w:rsidRDefault="00FF68ED" w:rsidP="00F016A4">
      <w:r w:rsidRPr="00D154E6">
        <w:rPr>
          <w:b/>
          <w:bCs/>
        </w:rPr>
        <w:t>Residents and Organizations:</w:t>
      </w:r>
      <w:r>
        <w:t xml:space="preserve"> By actively involving residents and community organizations, the project garnered diverse perspectives and valuable insights. This participation ensured that the CCTV system's placement and functionality aligned with the community's needs.</w:t>
      </w:r>
      <w:r w:rsidR="00525B59">
        <w:t xml:space="preserve"> </w:t>
      </w:r>
    </w:p>
    <w:p w14:paraId="51D50A9D" w14:textId="1DF7F0ED" w:rsidR="00F016A4" w:rsidRPr="00F016A4" w:rsidRDefault="007458BD" w:rsidP="00F016A4">
      <w:r>
        <w:t>To put in a nutshell,</w:t>
      </w:r>
      <w:r w:rsidR="00FF68ED">
        <w:t xml:space="preserve"> the project adhered to best practices by embracing community engagement principles, adhering to data privacy standards, and involving a wide range of stakeholders. Through inclusive participation, transparent communication, ethical technology use, and collaboration with relevant parties, the project created an environment where community members took an active role in shaping their safety and well-being. This approach not only enhances security but also fosters a strong sense of ownership and unity within the local community.</w:t>
      </w:r>
      <w:r w:rsidR="00F016A4" w:rsidRPr="00F016A4">
        <w:t xml:space="preserve"> This book delves into the concept </w:t>
      </w:r>
      <w:r w:rsidR="00F016A4" w:rsidRPr="00F016A4">
        <w:lastRenderedPageBreak/>
        <w:t>of justice within urban spaces, discussing how social and economic factors impact community well-being. It could contribute to discussions about equity and inclusivity in your project.</w:t>
      </w:r>
      <w:r w:rsidR="00F016A4">
        <w:t xml:space="preserve"> (Susan,2010).</w:t>
      </w:r>
    </w:p>
    <w:p w14:paraId="0D7631D1" w14:textId="7199F9E3" w:rsidR="0054666D" w:rsidRPr="007A69E2" w:rsidRDefault="0054666D" w:rsidP="0054666D">
      <w:pPr>
        <w:rPr>
          <w:b/>
          <w:bCs/>
          <w:color w:val="C00000"/>
          <w:sz w:val="44"/>
          <w:szCs w:val="44"/>
          <w:u w:val="single"/>
        </w:rPr>
      </w:pPr>
      <w:r w:rsidRPr="007A69E2">
        <w:rPr>
          <w:b/>
          <w:bCs/>
          <w:color w:val="C00000"/>
          <w:sz w:val="44"/>
          <w:szCs w:val="44"/>
          <w:u w:val="single"/>
        </w:rPr>
        <w:t>CONCLUSION</w:t>
      </w:r>
    </w:p>
    <w:p w14:paraId="6791CEB8" w14:textId="302A7AE9" w:rsidR="0054666D" w:rsidRDefault="0054666D" w:rsidP="0054666D">
      <w:r>
        <w:t xml:space="preserve">Having analysed all the matters above in a detailed format it is a true fact that, </w:t>
      </w:r>
      <w:r w:rsidRPr="0054666D">
        <w:t>In the pursuit of safer and more vibrant communities, the project "Enhancing Community Engagement Through CCTV Implementation" stands as a beacon of collaboration, innovation, and collective purpose. Through meticulous planning, transparent communication, and the active involvement of community members and stakeholders, this project has set a precedent for redefining security measures in the 21st century.</w:t>
      </w:r>
      <w:r>
        <w:t xml:space="preserve"> As the CCTV cameras find their place in key public areas, they serve as more than just a technological solution.</w:t>
      </w:r>
      <w:r w:rsidR="0091574A">
        <w:t xml:space="preserve"> However, they</w:t>
      </w:r>
      <w:r>
        <w:t xml:space="preserve"> embody a shared commitment to safety, an embodiment of the community's collective determination to reclaim public spaces from the clutches of insecurity. The project's dedication to data privacy, ethical considerations, and community education reinforces the notion that technology can only thrive when imbued with the principles of responsibility and inclusivity.</w:t>
      </w:r>
      <w:r w:rsidR="0091574A">
        <w:t xml:space="preserve"> Moreover,</w:t>
      </w:r>
      <w:r>
        <w:t xml:space="preserve"> it not only deters criminal activities but also fosters a sense of empowerment among residents. The project's success lies not only in the cameras themselves but in the transformative power of collective engagement. By aligning modern innovation with timeless community values, this project showcases how a </w:t>
      </w:r>
      <w:r w:rsidR="0091574A">
        <w:t>neighbourhood</w:t>
      </w:r>
      <w:r>
        <w:t xml:space="preserve"> can become not just safer, but stronger – a testament to what can be achieved when a community comes together with purpose.</w:t>
      </w:r>
      <w:r w:rsidR="0091574A">
        <w:t xml:space="preserve"> To put it in a nutshell,</w:t>
      </w:r>
      <w:r>
        <w:t xml:space="preserve"> it is evident that its impact extends far beyond surveillance technology. It reverberates with the echoes of collaboration, education, and unity, reminding us that safety is not just a product of cameras but a consequence of a shared commitment to one another. The journey continues, as this united community marches forward, empowered by knowledge, connected by shared responsibility, and fortified by the spirit of togetherness.</w:t>
      </w:r>
      <w:r w:rsidR="0091574A">
        <w:t xml:space="preserve"> Therefore, we can mould a better generation.</w:t>
      </w:r>
    </w:p>
    <w:p w14:paraId="5FB44707" w14:textId="77777777" w:rsidR="0054666D" w:rsidRDefault="0054666D" w:rsidP="0054666D"/>
    <w:p w14:paraId="2215BDBF" w14:textId="77777777" w:rsidR="0054666D" w:rsidRDefault="0054666D" w:rsidP="0054666D"/>
    <w:p w14:paraId="371D18EF" w14:textId="77777777" w:rsidR="0054666D" w:rsidRDefault="0054666D" w:rsidP="0054666D"/>
    <w:p w14:paraId="72526CC7" w14:textId="77777777" w:rsidR="0054666D" w:rsidRDefault="0054666D" w:rsidP="0054666D"/>
    <w:p w14:paraId="5F23F3F8" w14:textId="77777777" w:rsidR="0054666D" w:rsidRDefault="0054666D" w:rsidP="0054666D"/>
    <w:p w14:paraId="53B145F4" w14:textId="77777777" w:rsidR="00FF68ED" w:rsidRDefault="00FF68ED" w:rsidP="00FF68ED"/>
    <w:p w14:paraId="52D58080" w14:textId="77777777" w:rsidR="00FF68ED" w:rsidRDefault="00FF68ED" w:rsidP="00FF68ED"/>
    <w:p w14:paraId="63AF86B0" w14:textId="77777777" w:rsidR="00FF68ED" w:rsidRDefault="00FF68ED" w:rsidP="00FF68ED"/>
    <w:p w14:paraId="5A418492" w14:textId="54287F0C" w:rsidR="0091574A" w:rsidRDefault="0091574A"/>
    <w:p w14:paraId="309EDD0E" w14:textId="77777777" w:rsidR="0091574A" w:rsidRDefault="0091574A">
      <w:r>
        <w:br w:type="page"/>
      </w:r>
    </w:p>
    <w:p w14:paraId="46EED9DB" w14:textId="37EFC956" w:rsidR="00243F52" w:rsidRDefault="0091574A">
      <w:r>
        <w:lastRenderedPageBreak/>
        <w:t>REFERENCES</w:t>
      </w:r>
    </w:p>
    <w:p w14:paraId="3DB8BF7C" w14:textId="77777777" w:rsidR="00AE2E7E" w:rsidRPr="00AE2E7E" w:rsidRDefault="00AE2E7E" w:rsidP="00AE2E7E">
      <w:pPr>
        <w:numPr>
          <w:ilvl w:val="0"/>
          <w:numId w:val="8"/>
        </w:numPr>
      </w:pPr>
      <w:r w:rsidRPr="00AE2E7E">
        <w:t xml:space="preserve">Alexander, J. C. (2006). </w:t>
      </w:r>
      <w:r w:rsidRPr="00AE2E7E">
        <w:rPr>
          <w:i/>
          <w:iCs/>
        </w:rPr>
        <w:t>The Civic Sphere</w:t>
      </w:r>
      <w:r w:rsidRPr="00AE2E7E">
        <w:t>. Oxford University Press.</w:t>
      </w:r>
    </w:p>
    <w:p w14:paraId="7396C0E0" w14:textId="77777777" w:rsidR="00AE2E7E" w:rsidRPr="00AE2E7E" w:rsidRDefault="00AE2E7E" w:rsidP="00AE2E7E">
      <w:pPr>
        <w:numPr>
          <w:ilvl w:val="0"/>
          <w:numId w:val="8"/>
        </w:numPr>
      </w:pPr>
      <w:r w:rsidRPr="00AE2E7E">
        <w:t xml:space="preserve">Jacobs, J. (1961). </w:t>
      </w:r>
      <w:r w:rsidRPr="00AE2E7E">
        <w:rPr>
          <w:i/>
          <w:iCs/>
        </w:rPr>
        <w:t>The Death and Life of Great American Cities</w:t>
      </w:r>
      <w:r w:rsidRPr="00AE2E7E">
        <w:t>. Vintage.</w:t>
      </w:r>
    </w:p>
    <w:p w14:paraId="7972407E" w14:textId="77777777" w:rsidR="00AE2E7E" w:rsidRPr="00AE2E7E" w:rsidRDefault="00AE2E7E" w:rsidP="00AE2E7E">
      <w:pPr>
        <w:numPr>
          <w:ilvl w:val="0"/>
          <w:numId w:val="8"/>
        </w:numPr>
      </w:pPr>
      <w:r w:rsidRPr="00AE2E7E">
        <w:t xml:space="preserve">Stenson, K., &amp; Sullivan, R. R. (2009). </w:t>
      </w:r>
      <w:r w:rsidRPr="00AE2E7E">
        <w:rPr>
          <w:i/>
          <w:iCs/>
        </w:rPr>
        <w:t>Crime, Risk and Justice: The Politics of Crime Control in Liberal Democracies</w:t>
      </w:r>
      <w:r w:rsidRPr="00AE2E7E">
        <w:t>. Willan.</w:t>
      </w:r>
    </w:p>
    <w:p w14:paraId="2F210A00" w14:textId="77777777" w:rsidR="00AE2E7E" w:rsidRPr="00AE2E7E" w:rsidRDefault="00AE2E7E" w:rsidP="00AE2E7E">
      <w:pPr>
        <w:numPr>
          <w:ilvl w:val="0"/>
          <w:numId w:val="8"/>
        </w:numPr>
      </w:pPr>
      <w:r w:rsidRPr="00AE2E7E">
        <w:t xml:space="preserve">Franck, K. A., &amp; Stevens, Q. (2007). </w:t>
      </w:r>
      <w:r w:rsidRPr="00AE2E7E">
        <w:rPr>
          <w:i/>
          <w:iCs/>
        </w:rPr>
        <w:t>Loose Space: Possibility and Diversity in Urban Life</w:t>
      </w:r>
      <w:r w:rsidRPr="00AE2E7E">
        <w:t>. Routledge.</w:t>
      </w:r>
    </w:p>
    <w:p w14:paraId="21896EF4" w14:textId="34A9C852" w:rsidR="00AE2E7E" w:rsidRDefault="00F016A4" w:rsidP="00AE2E7E">
      <w:pPr>
        <w:numPr>
          <w:ilvl w:val="0"/>
          <w:numId w:val="8"/>
        </w:numPr>
      </w:pPr>
      <w:r w:rsidRPr="00AE2E7E">
        <w:t>Feinstein</w:t>
      </w:r>
      <w:r w:rsidR="00AE2E7E" w:rsidRPr="00AE2E7E">
        <w:t xml:space="preserve">, S. S. (2010). </w:t>
      </w:r>
      <w:r w:rsidR="00AE2E7E" w:rsidRPr="00AE2E7E">
        <w:rPr>
          <w:i/>
          <w:iCs/>
        </w:rPr>
        <w:t>The Just City</w:t>
      </w:r>
      <w:r w:rsidR="00AE2E7E" w:rsidRPr="00AE2E7E">
        <w:t>. Cornell University Press.</w:t>
      </w:r>
    </w:p>
    <w:p w14:paraId="6C8CDADD" w14:textId="1EE55816" w:rsidR="00696949" w:rsidRPr="00AE2E7E" w:rsidRDefault="00696949" w:rsidP="00AE2E7E">
      <w:pPr>
        <w:numPr>
          <w:ilvl w:val="0"/>
          <w:numId w:val="8"/>
        </w:numPr>
      </w:pPr>
      <w:r>
        <w:t>Norris. (2004).</w:t>
      </w:r>
      <w:r>
        <w:rPr>
          <w:i/>
          <w:iCs/>
        </w:rPr>
        <w:t xml:space="preserve"> The growth of CCTV: </w:t>
      </w:r>
      <w:r>
        <w:t xml:space="preserve">crime prevention and community safety volume-6 pg7-26 </w:t>
      </w:r>
    </w:p>
    <w:p w14:paraId="2BAEF901" w14:textId="77777777" w:rsidR="0091574A" w:rsidRDefault="0091574A"/>
    <w:sectPr w:rsidR="009157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B2E082" w14:textId="77777777" w:rsidR="004B4D96" w:rsidRDefault="004B4D96" w:rsidP="00EF5A2A">
      <w:pPr>
        <w:spacing w:after="0" w:line="240" w:lineRule="auto"/>
      </w:pPr>
      <w:r>
        <w:separator/>
      </w:r>
    </w:p>
  </w:endnote>
  <w:endnote w:type="continuationSeparator" w:id="0">
    <w:p w14:paraId="62B58122" w14:textId="77777777" w:rsidR="004B4D96" w:rsidRDefault="004B4D96" w:rsidP="00EF5A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052A9F" w14:textId="77777777" w:rsidR="004B4D96" w:rsidRDefault="004B4D96" w:rsidP="00EF5A2A">
      <w:pPr>
        <w:spacing w:after="0" w:line="240" w:lineRule="auto"/>
      </w:pPr>
      <w:r>
        <w:separator/>
      </w:r>
    </w:p>
  </w:footnote>
  <w:footnote w:type="continuationSeparator" w:id="0">
    <w:p w14:paraId="2D967439" w14:textId="77777777" w:rsidR="004B4D96" w:rsidRDefault="004B4D96" w:rsidP="00EF5A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E6471"/>
    <w:multiLevelType w:val="multilevel"/>
    <w:tmpl w:val="8CFAF6C8"/>
    <w:lvl w:ilvl="0">
      <w:start w:val="1"/>
      <w:numFmt w:val="decimal"/>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DE178C"/>
    <w:multiLevelType w:val="multilevel"/>
    <w:tmpl w:val="2CAE7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B46CC4"/>
    <w:multiLevelType w:val="multilevel"/>
    <w:tmpl w:val="8CFAF6C8"/>
    <w:lvl w:ilvl="0">
      <w:start w:val="1"/>
      <w:numFmt w:val="decimal"/>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A76686"/>
    <w:multiLevelType w:val="multilevel"/>
    <w:tmpl w:val="D236E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A1272F0"/>
    <w:multiLevelType w:val="multilevel"/>
    <w:tmpl w:val="82FC9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B836A7"/>
    <w:multiLevelType w:val="multilevel"/>
    <w:tmpl w:val="8A6841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D3D6E37"/>
    <w:multiLevelType w:val="multilevel"/>
    <w:tmpl w:val="1F0C7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F083254"/>
    <w:multiLevelType w:val="multilevel"/>
    <w:tmpl w:val="129E8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0B0174E"/>
    <w:multiLevelType w:val="multilevel"/>
    <w:tmpl w:val="8CFAF6C8"/>
    <w:lvl w:ilvl="0">
      <w:start w:val="1"/>
      <w:numFmt w:val="decimal"/>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17F0291"/>
    <w:multiLevelType w:val="multilevel"/>
    <w:tmpl w:val="2A404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69A5475"/>
    <w:multiLevelType w:val="multilevel"/>
    <w:tmpl w:val="8CFAF6C8"/>
    <w:lvl w:ilvl="0">
      <w:start w:val="1"/>
      <w:numFmt w:val="decimal"/>
      <w:lvlText w:val="%1."/>
      <w:lvlJc w:val="left"/>
      <w:pPr>
        <w:tabs>
          <w:tab w:val="num" w:pos="720"/>
        </w:tabs>
        <w:ind w:left="720" w:hanging="360"/>
      </w:pPr>
      <w:rPr>
        <w:rFonts w:asciiTheme="minorHAnsi" w:eastAsiaTheme="minorHAnsi" w:hAnsiTheme="minorHAnsi" w:cstheme="minorBid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872074F"/>
    <w:multiLevelType w:val="multilevel"/>
    <w:tmpl w:val="43184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17958147">
    <w:abstractNumId w:val="1"/>
  </w:num>
  <w:num w:numId="2" w16cid:durableId="68425154">
    <w:abstractNumId w:val="6"/>
  </w:num>
  <w:num w:numId="3" w16cid:durableId="939796656">
    <w:abstractNumId w:val="9"/>
  </w:num>
  <w:num w:numId="4" w16cid:durableId="144319330">
    <w:abstractNumId w:val="4"/>
  </w:num>
  <w:num w:numId="5" w16cid:durableId="19285521">
    <w:abstractNumId w:val="0"/>
  </w:num>
  <w:num w:numId="6" w16cid:durableId="1611740221">
    <w:abstractNumId w:val="3"/>
  </w:num>
  <w:num w:numId="7" w16cid:durableId="2090150645">
    <w:abstractNumId w:val="11"/>
  </w:num>
  <w:num w:numId="8" w16cid:durableId="213547126">
    <w:abstractNumId w:val="7"/>
  </w:num>
  <w:num w:numId="9" w16cid:durableId="1683432384">
    <w:abstractNumId w:val="2"/>
  </w:num>
  <w:num w:numId="10" w16cid:durableId="505091666">
    <w:abstractNumId w:val="10"/>
  </w:num>
  <w:num w:numId="11" w16cid:durableId="1898475136">
    <w:abstractNumId w:val="8"/>
  </w:num>
  <w:num w:numId="12" w16cid:durableId="88047879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A2A"/>
    <w:rsid w:val="00024936"/>
    <w:rsid w:val="000343D0"/>
    <w:rsid w:val="000979AA"/>
    <w:rsid w:val="000D6153"/>
    <w:rsid w:val="00243F52"/>
    <w:rsid w:val="002B025B"/>
    <w:rsid w:val="002D4197"/>
    <w:rsid w:val="00376D32"/>
    <w:rsid w:val="004720F1"/>
    <w:rsid w:val="004B4D96"/>
    <w:rsid w:val="00525B59"/>
    <w:rsid w:val="0054666D"/>
    <w:rsid w:val="00563D15"/>
    <w:rsid w:val="00594C58"/>
    <w:rsid w:val="006128C1"/>
    <w:rsid w:val="006139E7"/>
    <w:rsid w:val="00695678"/>
    <w:rsid w:val="00696949"/>
    <w:rsid w:val="006A5B36"/>
    <w:rsid w:val="006E006C"/>
    <w:rsid w:val="006E157C"/>
    <w:rsid w:val="007025E1"/>
    <w:rsid w:val="007458BD"/>
    <w:rsid w:val="007A69E2"/>
    <w:rsid w:val="007B5B40"/>
    <w:rsid w:val="008A7E17"/>
    <w:rsid w:val="0091574A"/>
    <w:rsid w:val="00984D52"/>
    <w:rsid w:val="009C21D5"/>
    <w:rsid w:val="00AC4B79"/>
    <w:rsid w:val="00AE2E7E"/>
    <w:rsid w:val="00AE724F"/>
    <w:rsid w:val="00B4053C"/>
    <w:rsid w:val="00C07D4C"/>
    <w:rsid w:val="00C65DA5"/>
    <w:rsid w:val="00D154E6"/>
    <w:rsid w:val="00D426D3"/>
    <w:rsid w:val="00EF5A2A"/>
    <w:rsid w:val="00F016A4"/>
    <w:rsid w:val="00FF68E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672BC"/>
  <w15:chartTrackingRefBased/>
  <w15:docId w15:val="{F736A423-A9E1-4FCE-8305-974238202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A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A2A"/>
  </w:style>
  <w:style w:type="paragraph" w:styleId="Footer">
    <w:name w:val="footer"/>
    <w:basedOn w:val="Normal"/>
    <w:link w:val="FooterChar"/>
    <w:uiPriority w:val="99"/>
    <w:unhideWhenUsed/>
    <w:rsid w:val="00EF5A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A2A"/>
  </w:style>
  <w:style w:type="paragraph" w:styleId="NormalWeb">
    <w:name w:val="Normal (Web)"/>
    <w:basedOn w:val="Normal"/>
    <w:uiPriority w:val="99"/>
    <w:semiHidden/>
    <w:unhideWhenUsed/>
    <w:rsid w:val="000D6153"/>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5973">
      <w:bodyDiv w:val="1"/>
      <w:marLeft w:val="0"/>
      <w:marRight w:val="0"/>
      <w:marTop w:val="0"/>
      <w:marBottom w:val="0"/>
      <w:divBdr>
        <w:top w:val="none" w:sz="0" w:space="0" w:color="auto"/>
        <w:left w:val="none" w:sz="0" w:space="0" w:color="auto"/>
        <w:bottom w:val="none" w:sz="0" w:space="0" w:color="auto"/>
        <w:right w:val="none" w:sz="0" w:space="0" w:color="auto"/>
      </w:divBdr>
    </w:div>
    <w:div w:id="33191892">
      <w:bodyDiv w:val="1"/>
      <w:marLeft w:val="0"/>
      <w:marRight w:val="0"/>
      <w:marTop w:val="0"/>
      <w:marBottom w:val="0"/>
      <w:divBdr>
        <w:top w:val="none" w:sz="0" w:space="0" w:color="auto"/>
        <w:left w:val="none" w:sz="0" w:space="0" w:color="auto"/>
        <w:bottom w:val="none" w:sz="0" w:space="0" w:color="auto"/>
        <w:right w:val="none" w:sz="0" w:space="0" w:color="auto"/>
      </w:divBdr>
    </w:div>
    <w:div w:id="262959253">
      <w:bodyDiv w:val="1"/>
      <w:marLeft w:val="0"/>
      <w:marRight w:val="0"/>
      <w:marTop w:val="0"/>
      <w:marBottom w:val="0"/>
      <w:divBdr>
        <w:top w:val="none" w:sz="0" w:space="0" w:color="auto"/>
        <w:left w:val="none" w:sz="0" w:space="0" w:color="auto"/>
        <w:bottom w:val="none" w:sz="0" w:space="0" w:color="auto"/>
        <w:right w:val="none" w:sz="0" w:space="0" w:color="auto"/>
      </w:divBdr>
    </w:div>
    <w:div w:id="345718585">
      <w:bodyDiv w:val="1"/>
      <w:marLeft w:val="0"/>
      <w:marRight w:val="0"/>
      <w:marTop w:val="0"/>
      <w:marBottom w:val="0"/>
      <w:divBdr>
        <w:top w:val="none" w:sz="0" w:space="0" w:color="auto"/>
        <w:left w:val="none" w:sz="0" w:space="0" w:color="auto"/>
        <w:bottom w:val="none" w:sz="0" w:space="0" w:color="auto"/>
        <w:right w:val="none" w:sz="0" w:space="0" w:color="auto"/>
      </w:divBdr>
    </w:div>
    <w:div w:id="428087735">
      <w:bodyDiv w:val="1"/>
      <w:marLeft w:val="0"/>
      <w:marRight w:val="0"/>
      <w:marTop w:val="0"/>
      <w:marBottom w:val="0"/>
      <w:divBdr>
        <w:top w:val="none" w:sz="0" w:space="0" w:color="auto"/>
        <w:left w:val="none" w:sz="0" w:space="0" w:color="auto"/>
        <w:bottom w:val="none" w:sz="0" w:space="0" w:color="auto"/>
        <w:right w:val="none" w:sz="0" w:space="0" w:color="auto"/>
      </w:divBdr>
    </w:div>
    <w:div w:id="566380599">
      <w:bodyDiv w:val="1"/>
      <w:marLeft w:val="0"/>
      <w:marRight w:val="0"/>
      <w:marTop w:val="0"/>
      <w:marBottom w:val="0"/>
      <w:divBdr>
        <w:top w:val="none" w:sz="0" w:space="0" w:color="auto"/>
        <w:left w:val="none" w:sz="0" w:space="0" w:color="auto"/>
        <w:bottom w:val="none" w:sz="0" w:space="0" w:color="auto"/>
        <w:right w:val="none" w:sz="0" w:space="0" w:color="auto"/>
      </w:divBdr>
    </w:div>
    <w:div w:id="641156494">
      <w:bodyDiv w:val="1"/>
      <w:marLeft w:val="0"/>
      <w:marRight w:val="0"/>
      <w:marTop w:val="0"/>
      <w:marBottom w:val="0"/>
      <w:divBdr>
        <w:top w:val="none" w:sz="0" w:space="0" w:color="auto"/>
        <w:left w:val="none" w:sz="0" w:space="0" w:color="auto"/>
        <w:bottom w:val="none" w:sz="0" w:space="0" w:color="auto"/>
        <w:right w:val="none" w:sz="0" w:space="0" w:color="auto"/>
      </w:divBdr>
    </w:div>
    <w:div w:id="665059386">
      <w:bodyDiv w:val="1"/>
      <w:marLeft w:val="0"/>
      <w:marRight w:val="0"/>
      <w:marTop w:val="0"/>
      <w:marBottom w:val="0"/>
      <w:divBdr>
        <w:top w:val="none" w:sz="0" w:space="0" w:color="auto"/>
        <w:left w:val="none" w:sz="0" w:space="0" w:color="auto"/>
        <w:bottom w:val="none" w:sz="0" w:space="0" w:color="auto"/>
        <w:right w:val="none" w:sz="0" w:space="0" w:color="auto"/>
      </w:divBdr>
      <w:divsChild>
        <w:div w:id="901676190">
          <w:marLeft w:val="0"/>
          <w:marRight w:val="0"/>
          <w:marTop w:val="0"/>
          <w:marBottom w:val="0"/>
          <w:divBdr>
            <w:top w:val="single" w:sz="2" w:space="0" w:color="auto"/>
            <w:left w:val="single" w:sz="2" w:space="0" w:color="auto"/>
            <w:bottom w:val="single" w:sz="6" w:space="0" w:color="auto"/>
            <w:right w:val="single" w:sz="2" w:space="0" w:color="auto"/>
          </w:divBdr>
          <w:divsChild>
            <w:div w:id="999506883">
              <w:marLeft w:val="0"/>
              <w:marRight w:val="0"/>
              <w:marTop w:val="100"/>
              <w:marBottom w:val="100"/>
              <w:divBdr>
                <w:top w:val="single" w:sz="2" w:space="0" w:color="D9D9E3"/>
                <w:left w:val="single" w:sz="2" w:space="0" w:color="D9D9E3"/>
                <w:bottom w:val="single" w:sz="2" w:space="0" w:color="D9D9E3"/>
                <w:right w:val="single" w:sz="2" w:space="0" w:color="D9D9E3"/>
              </w:divBdr>
              <w:divsChild>
                <w:div w:id="688214563">
                  <w:marLeft w:val="0"/>
                  <w:marRight w:val="0"/>
                  <w:marTop w:val="0"/>
                  <w:marBottom w:val="0"/>
                  <w:divBdr>
                    <w:top w:val="single" w:sz="2" w:space="0" w:color="D9D9E3"/>
                    <w:left w:val="single" w:sz="2" w:space="0" w:color="D9D9E3"/>
                    <w:bottom w:val="single" w:sz="2" w:space="0" w:color="D9D9E3"/>
                    <w:right w:val="single" w:sz="2" w:space="0" w:color="D9D9E3"/>
                  </w:divBdr>
                  <w:divsChild>
                    <w:div w:id="1630434380">
                      <w:marLeft w:val="0"/>
                      <w:marRight w:val="0"/>
                      <w:marTop w:val="0"/>
                      <w:marBottom w:val="0"/>
                      <w:divBdr>
                        <w:top w:val="single" w:sz="2" w:space="0" w:color="D9D9E3"/>
                        <w:left w:val="single" w:sz="2" w:space="0" w:color="D9D9E3"/>
                        <w:bottom w:val="single" w:sz="2" w:space="0" w:color="D9D9E3"/>
                        <w:right w:val="single" w:sz="2" w:space="0" w:color="D9D9E3"/>
                      </w:divBdr>
                      <w:divsChild>
                        <w:div w:id="1867405341">
                          <w:marLeft w:val="0"/>
                          <w:marRight w:val="0"/>
                          <w:marTop w:val="0"/>
                          <w:marBottom w:val="0"/>
                          <w:divBdr>
                            <w:top w:val="single" w:sz="2" w:space="0" w:color="D9D9E3"/>
                            <w:left w:val="single" w:sz="2" w:space="0" w:color="D9D9E3"/>
                            <w:bottom w:val="single" w:sz="2" w:space="0" w:color="D9D9E3"/>
                            <w:right w:val="single" w:sz="2" w:space="0" w:color="D9D9E3"/>
                          </w:divBdr>
                          <w:divsChild>
                            <w:div w:id="3408630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81333798">
      <w:bodyDiv w:val="1"/>
      <w:marLeft w:val="0"/>
      <w:marRight w:val="0"/>
      <w:marTop w:val="0"/>
      <w:marBottom w:val="0"/>
      <w:divBdr>
        <w:top w:val="none" w:sz="0" w:space="0" w:color="auto"/>
        <w:left w:val="none" w:sz="0" w:space="0" w:color="auto"/>
        <w:bottom w:val="none" w:sz="0" w:space="0" w:color="auto"/>
        <w:right w:val="none" w:sz="0" w:space="0" w:color="auto"/>
      </w:divBdr>
    </w:div>
    <w:div w:id="1230919103">
      <w:bodyDiv w:val="1"/>
      <w:marLeft w:val="0"/>
      <w:marRight w:val="0"/>
      <w:marTop w:val="0"/>
      <w:marBottom w:val="0"/>
      <w:divBdr>
        <w:top w:val="none" w:sz="0" w:space="0" w:color="auto"/>
        <w:left w:val="none" w:sz="0" w:space="0" w:color="auto"/>
        <w:bottom w:val="none" w:sz="0" w:space="0" w:color="auto"/>
        <w:right w:val="none" w:sz="0" w:space="0" w:color="auto"/>
      </w:divBdr>
    </w:div>
    <w:div w:id="1253315527">
      <w:bodyDiv w:val="1"/>
      <w:marLeft w:val="0"/>
      <w:marRight w:val="0"/>
      <w:marTop w:val="0"/>
      <w:marBottom w:val="0"/>
      <w:divBdr>
        <w:top w:val="none" w:sz="0" w:space="0" w:color="auto"/>
        <w:left w:val="none" w:sz="0" w:space="0" w:color="auto"/>
        <w:bottom w:val="none" w:sz="0" w:space="0" w:color="auto"/>
        <w:right w:val="none" w:sz="0" w:space="0" w:color="auto"/>
      </w:divBdr>
      <w:divsChild>
        <w:div w:id="1709060709">
          <w:marLeft w:val="0"/>
          <w:marRight w:val="0"/>
          <w:marTop w:val="0"/>
          <w:marBottom w:val="0"/>
          <w:divBdr>
            <w:top w:val="single" w:sz="2" w:space="0" w:color="D9D9E3"/>
            <w:left w:val="single" w:sz="2" w:space="0" w:color="D9D9E3"/>
            <w:bottom w:val="single" w:sz="2" w:space="0" w:color="D9D9E3"/>
            <w:right w:val="single" w:sz="2" w:space="0" w:color="D9D9E3"/>
          </w:divBdr>
          <w:divsChild>
            <w:div w:id="1951818962">
              <w:marLeft w:val="0"/>
              <w:marRight w:val="0"/>
              <w:marTop w:val="0"/>
              <w:marBottom w:val="0"/>
              <w:divBdr>
                <w:top w:val="single" w:sz="2" w:space="0" w:color="D9D9E3"/>
                <w:left w:val="single" w:sz="2" w:space="0" w:color="D9D9E3"/>
                <w:bottom w:val="single" w:sz="2" w:space="0" w:color="D9D9E3"/>
                <w:right w:val="single" w:sz="2" w:space="0" w:color="D9D9E3"/>
              </w:divBdr>
              <w:divsChild>
                <w:div w:id="947008802">
                  <w:marLeft w:val="0"/>
                  <w:marRight w:val="0"/>
                  <w:marTop w:val="0"/>
                  <w:marBottom w:val="0"/>
                  <w:divBdr>
                    <w:top w:val="single" w:sz="2" w:space="0" w:color="D9D9E3"/>
                    <w:left w:val="single" w:sz="2" w:space="0" w:color="D9D9E3"/>
                    <w:bottom w:val="single" w:sz="2" w:space="0" w:color="D9D9E3"/>
                    <w:right w:val="single" w:sz="2" w:space="0" w:color="D9D9E3"/>
                  </w:divBdr>
                  <w:divsChild>
                    <w:div w:id="112939655">
                      <w:marLeft w:val="0"/>
                      <w:marRight w:val="0"/>
                      <w:marTop w:val="0"/>
                      <w:marBottom w:val="0"/>
                      <w:divBdr>
                        <w:top w:val="single" w:sz="2" w:space="0" w:color="D9D9E3"/>
                        <w:left w:val="single" w:sz="2" w:space="0" w:color="D9D9E3"/>
                        <w:bottom w:val="single" w:sz="2" w:space="0" w:color="D9D9E3"/>
                        <w:right w:val="single" w:sz="2" w:space="0" w:color="D9D9E3"/>
                      </w:divBdr>
                      <w:divsChild>
                        <w:div w:id="823661583">
                          <w:marLeft w:val="0"/>
                          <w:marRight w:val="0"/>
                          <w:marTop w:val="0"/>
                          <w:marBottom w:val="0"/>
                          <w:divBdr>
                            <w:top w:val="single" w:sz="2" w:space="0" w:color="auto"/>
                            <w:left w:val="single" w:sz="2" w:space="0" w:color="auto"/>
                            <w:bottom w:val="single" w:sz="6" w:space="0" w:color="auto"/>
                            <w:right w:val="single" w:sz="2" w:space="0" w:color="auto"/>
                          </w:divBdr>
                          <w:divsChild>
                            <w:div w:id="489907779">
                              <w:marLeft w:val="0"/>
                              <w:marRight w:val="0"/>
                              <w:marTop w:val="100"/>
                              <w:marBottom w:val="100"/>
                              <w:divBdr>
                                <w:top w:val="single" w:sz="2" w:space="0" w:color="D9D9E3"/>
                                <w:left w:val="single" w:sz="2" w:space="0" w:color="D9D9E3"/>
                                <w:bottom w:val="single" w:sz="2" w:space="0" w:color="D9D9E3"/>
                                <w:right w:val="single" w:sz="2" w:space="0" w:color="D9D9E3"/>
                              </w:divBdr>
                              <w:divsChild>
                                <w:div w:id="447436843">
                                  <w:marLeft w:val="0"/>
                                  <w:marRight w:val="0"/>
                                  <w:marTop w:val="0"/>
                                  <w:marBottom w:val="0"/>
                                  <w:divBdr>
                                    <w:top w:val="single" w:sz="2" w:space="0" w:color="D9D9E3"/>
                                    <w:left w:val="single" w:sz="2" w:space="0" w:color="D9D9E3"/>
                                    <w:bottom w:val="single" w:sz="2" w:space="0" w:color="D9D9E3"/>
                                    <w:right w:val="single" w:sz="2" w:space="0" w:color="D9D9E3"/>
                                  </w:divBdr>
                                  <w:divsChild>
                                    <w:div w:id="974913700">
                                      <w:marLeft w:val="0"/>
                                      <w:marRight w:val="0"/>
                                      <w:marTop w:val="0"/>
                                      <w:marBottom w:val="0"/>
                                      <w:divBdr>
                                        <w:top w:val="single" w:sz="2" w:space="0" w:color="D9D9E3"/>
                                        <w:left w:val="single" w:sz="2" w:space="0" w:color="D9D9E3"/>
                                        <w:bottom w:val="single" w:sz="2" w:space="0" w:color="D9D9E3"/>
                                        <w:right w:val="single" w:sz="2" w:space="0" w:color="D9D9E3"/>
                                      </w:divBdr>
                                      <w:divsChild>
                                        <w:div w:id="1073507087">
                                          <w:marLeft w:val="0"/>
                                          <w:marRight w:val="0"/>
                                          <w:marTop w:val="0"/>
                                          <w:marBottom w:val="0"/>
                                          <w:divBdr>
                                            <w:top w:val="single" w:sz="2" w:space="0" w:color="D9D9E3"/>
                                            <w:left w:val="single" w:sz="2" w:space="0" w:color="D9D9E3"/>
                                            <w:bottom w:val="single" w:sz="2" w:space="0" w:color="D9D9E3"/>
                                            <w:right w:val="single" w:sz="2" w:space="0" w:color="D9D9E3"/>
                                          </w:divBdr>
                                          <w:divsChild>
                                            <w:div w:id="16348244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12731215">
          <w:marLeft w:val="0"/>
          <w:marRight w:val="0"/>
          <w:marTop w:val="0"/>
          <w:marBottom w:val="0"/>
          <w:divBdr>
            <w:top w:val="none" w:sz="0" w:space="0" w:color="auto"/>
            <w:left w:val="none" w:sz="0" w:space="0" w:color="auto"/>
            <w:bottom w:val="none" w:sz="0" w:space="0" w:color="auto"/>
            <w:right w:val="none" w:sz="0" w:space="0" w:color="auto"/>
          </w:divBdr>
        </w:div>
      </w:divsChild>
    </w:div>
    <w:div w:id="1298686363">
      <w:bodyDiv w:val="1"/>
      <w:marLeft w:val="0"/>
      <w:marRight w:val="0"/>
      <w:marTop w:val="0"/>
      <w:marBottom w:val="0"/>
      <w:divBdr>
        <w:top w:val="none" w:sz="0" w:space="0" w:color="auto"/>
        <w:left w:val="none" w:sz="0" w:space="0" w:color="auto"/>
        <w:bottom w:val="none" w:sz="0" w:space="0" w:color="auto"/>
        <w:right w:val="none" w:sz="0" w:space="0" w:color="auto"/>
      </w:divBdr>
    </w:div>
    <w:div w:id="1335181578">
      <w:bodyDiv w:val="1"/>
      <w:marLeft w:val="0"/>
      <w:marRight w:val="0"/>
      <w:marTop w:val="0"/>
      <w:marBottom w:val="0"/>
      <w:divBdr>
        <w:top w:val="none" w:sz="0" w:space="0" w:color="auto"/>
        <w:left w:val="none" w:sz="0" w:space="0" w:color="auto"/>
        <w:bottom w:val="none" w:sz="0" w:space="0" w:color="auto"/>
        <w:right w:val="none" w:sz="0" w:space="0" w:color="auto"/>
      </w:divBdr>
    </w:div>
    <w:div w:id="1418136501">
      <w:bodyDiv w:val="1"/>
      <w:marLeft w:val="0"/>
      <w:marRight w:val="0"/>
      <w:marTop w:val="0"/>
      <w:marBottom w:val="0"/>
      <w:divBdr>
        <w:top w:val="none" w:sz="0" w:space="0" w:color="auto"/>
        <w:left w:val="none" w:sz="0" w:space="0" w:color="auto"/>
        <w:bottom w:val="none" w:sz="0" w:space="0" w:color="auto"/>
        <w:right w:val="none" w:sz="0" w:space="0" w:color="auto"/>
      </w:divBdr>
      <w:divsChild>
        <w:div w:id="1228490462">
          <w:marLeft w:val="0"/>
          <w:marRight w:val="0"/>
          <w:marTop w:val="0"/>
          <w:marBottom w:val="0"/>
          <w:divBdr>
            <w:top w:val="single" w:sz="2" w:space="0" w:color="auto"/>
            <w:left w:val="single" w:sz="2" w:space="0" w:color="auto"/>
            <w:bottom w:val="single" w:sz="6" w:space="0" w:color="auto"/>
            <w:right w:val="single" w:sz="2" w:space="0" w:color="auto"/>
          </w:divBdr>
          <w:divsChild>
            <w:div w:id="769550605">
              <w:marLeft w:val="0"/>
              <w:marRight w:val="0"/>
              <w:marTop w:val="100"/>
              <w:marBottom w:val="100"/>
              <w:divBdr>
                <w:top w:val="single" w:sz="2" w:space="0" w:color="D9D9E3"/>
                <w:left w:val="single" w:sz="2" w:space="0" w:color="D9D9E3"/>
                <w:bottom w:val="single" w:sz="2" w:space="0" w:color="D9D9E3"/>
                <w:right w:val="single" w:sz="2" w:space="0" w:color="D9D9E3"/>
              </w:divBdr>
              <w:divsChild>
                <w:div w:id="340858139">
                  <w:marLeft w:val="0"/>
                  <w:marRight w:val="0"/>
                  <w:marTop w:val="0"/>
                  <w:marBottom w:val="0"/>
                  <w:divBdr>
                    <w:top w:val="single" w:sz="2" w:space="0" w:color="D9D9E3"/>
                    <w:left w:val="single" w:sz="2" w:space="0" w:color="D9D9E3"/>
                    <w:bottom w:val="single" w:sz="2" w:space="0" w:color="D9D9E3"/>
                    <w:right w:val="single" w:sz="2" w:space="0" w:color="D9D9E3"/>
                  </w:divBdr>
                  <w:divsChild>
                    <w:div w:id="1584677276">
                      <w:marLeft w:val="0"/>
                      <w:marRight w:val="0"/>
                      <w:marTop w:val="0"/>
                      <w:marBottom w:val="0"/>
                      <w:divBdr>
                        <w:top w:val="single" w:sz="2" w:space="0" w:color="D9D9E3"/>
                        <w:left w:val="single" w:sz="2" w:space="0" w:color="D9D9E3"/>
                        <w:bottom w:val="single" w:sz="2" w:space="0" w:color="D9D9E3"/>
                        <w:right w:val="single" w:sz="2" w:space="0" w:color="D9D9E3"/>
                      </w:divBdr>
                      <w:divsChild>
                        <w:div w:id="248080414">
                          <w:marLeft w:val="0"/>
                          <w:marRight w:val="0"/>
                          <w:marTop w:val="0"/>
                          <w:marBottom w:val="0"/>
                          <w:divBdr>
                            <w:top w:val="single" w:sz="2" w:space="0" w:color="D9D9E3"/>
                            <w:left w:val="single" w:sz="2" w:space="0" w:color="D9D9E3"/>
                            <w:bottom w:val="single" w:sz="2" w:space="0" w:color="D9D9E3"/>
                            <w:right w:val="single" w:sz="2" w:space="0" w:color="D9D9E3"/>
                          </w:divBdr>
                          <w:divsChild>
                            <w:div w:id="2936096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17966722">
      <w:bodyDiv w:val="1"/>
      <w:marLeft w:val="0"/>
      <w:marRight w:val="0"/>
      <w:marTop w:val="0"/>
      <w:marBottom w:val="0"/>
      <w:divBdr>
        <w:top w:val="none" w:sz="0" w:space="0" w:color="auto"/>
        <w:left w:val="none" w:sz="0" w:space="0" w:color="auto"/>
        <w:bottom w:val="none" w:sz="0" w:space="0" w:color="auto"/>
        <w:right w:val="none" w:sz="0" w:space="0" w:color="auto"/>
      </w:divBdr>
    </w:div>
    <w:div w:id="1603106969">
      <w:bodyDiv w:val="1"/>
      <w:marLeft w:val="0"/>
      <w:marRight w:val="0"/>
      <w:marTop w:val="0"/>
      <w:marBottom w:val="0"/>
      <w:divBdr>
        <w:top w:val="none" w:sz="0" w:space="0" w:color="auto"/>
        <w:left w:val="none" w:sz="0" w:space="0" w:color="auto"/>
        <w:bottom w:val="none" w:sz="0" w:space="0" w:color="auto"/>
        <w:right w:val="none" w:sz="0" w:space="0" w:color="auto"/>
      </w:divBdr>
    </w:div>
    <w:div w:id="1831482626">
      <w:bodyDiv w:val="1"/>
      <w:marLeft w:val="0"/>
      <w:marRight w:val="0"/>
      <w:marTop w:val="0"/>
      <w:marBottom w:val="0"/>
      <w:divBdr>
        <w:top w:val="none" w:sz="0" w:space="0" w:color="auto"/>
        <w:left w:val="none" w:sz="0" w:space="0" w:color="auto"/>
        <w:bottom w:val="none" w:sz="0" w:space="0" w:color="auto"/>
        <w:right w:val="none" w:sz="0" w:space="0" w:color="auto"/>
      </w:divBdr>
    </w:div>
    <w:div w:id="1930965066">
      <w:bodyDiv w:val="1"/>
      <w:marLeft w:val="0"/>
      <w:marRight w:val="0"/>
      <w:marTop w:val="0"/>
      <w:marBottom w:val="0"/>
      <w:divBdr>
        <w:top w:val="none" w:sz="0" w:space="0" w:color="auto"/>
        <w:left w:val="none" w:sz="0" w:space="0" w:color="auto"/>
        <w:bottom w:val="none" w:sz="0" w:space="0" w:color="auto"/>
        <w:right w:val="none" w:sz="0" w:space="0" w:color="auto"/>
      </w:divBdr>
    </w:div>
    <w:div w:id="1994601801">
      <w:bodyDiv w:val="1"/>
      <w:marLeft w:val="0"/>
      <w:marRight w:val="0"/>
      <w:marTop w:val="0"/>
      <w:marBottom w:val="0"/>
      <w:divBdr>
        <w:top w:val="none" w:sz="0" w:space="0" w:color="auto"/>
        <w:left w:val="none" w:sz="0" w:space="0" w:color="auto"/>
        <w:bottom w:val="none" w:sz="0" w:space="0" w:color="auto"/>
        <w:right w:val="none" w:sz="0" w:space="0" w:color="auto"/>
      </w:divBdr>
    </w:div>
    <w:div w:id="2096240628">
      <w:bodyDiv w:val="1"/>
      <w:marLeft w:val="0"/>
      <w:marRight w:val="0"/>
      <w:marTop w:val="0"/>
      <w:marBottom w:val="0"/>
      <w:divBdr>
        <w:top w:val="none" w:sz="0" w:space="0" w:color="auto"/>
        <w:left w:val="none" w:sz="0" w:space="0" w:color="auto"/>
        <w:bottom w:val="none" w:sz="0" w:space="0" w:color="auto"/>
        <w:right w:val="none" w:sz="0" w:space="0" w:color="auto"/>
      </w:divBdr>
    </w:div>
    <w:div w:id="2144690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AC0AFD-2B03-480F-B6A7-14FB5DCF5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2546</Words>
  <Characters>14516</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Akhila Babu</dc:creator>
  <cp:keywords/>
  <dc:description/>
  <cp:lastModifiedBy>Akhila Babu</cp:lastModifiedBy>
  <cp:revision>2</cp:revision>
  <dcterms:created xsi:type="dcterms:W3CDTF">2024-01-25T12:13:00Z</dcterms:created>
  <dcterms:modified xsi:type="dcterms:W3CDTF">2024-01-25T12:13:00Z</dcterms:modified>
</cp:coreProperties>
</file>