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96CA9" w14:textId="424363B3" w:rsidR="00EA10B9" w:rsidRDefault="00EA10B9" w:rsidP="00EA10B9"/>
    <w:p w14:paraId="2EAE1FEC" w14:textId="77777777" w:rsidR="00EA10B9" w:rsidRDefault="00EA10B9" w:rsidP="00EA10B9"/>
    <w:p w14:paraId="78E2E5A4" w14:textId="77777777" w:rsidR="00EA10B9" w:rsidRDefault="00EA10B9" w:rsidP="00EA10B9"/>
    <w:p w14:paraId="50D7A110" w14:textId="77777777" w:rsidR="00EA10B9" w:rsidRDefault="00EA10B9" w:rsidP="00EA10B9"/>
    <w:p w14:paraId="7CF7C70D" w14:textId="77777777" w:rsidR="00EA10B9" w:rsidRDefault="00EA10B9" w:rsidP="00EA10B9"/>
    <w:p w14:paraId="2E6AAE8D" w14:textId="77777777" w:rsidR="00EA10B9" w:rsidRDefault="00EA10B9" w:rsidP="00EA10B9"/>
    <w:p w14:paraId="05C87CAC" w14:textId="77777777" w:rsidR="00EA10B9" w:rsidRDefault="00EA10B9" w:rsidP="00EA10B9"/>
    <w:p w14:paraId="40871AFF" w14:textId="77777777" w:rsidR="00EA10B9" w:rsidRDefault="00EA10B9" w:rsidP="00EA10B9"/>
    <w:p w14:paraId="5E2C212F" w14:textId="77777777" w:rsidR="00EA10B9" w:rsidRDefault="00EA10B9" w:rsidP="00EA10B9"/>
    <w:p w14:paraId="08F4234E" w14:textId="77777777" w:rsidR="00EA10B9" w:rsidRDefault="00EA10B9" w:rsidP="00EA10B9"/>
    <w:p w14:paraId="743AAF7D" w14:textId="77777777" w:rsidR="00EA10B9" w:rsidRDefault="00EA10B9" w:rsidP="00EA10B9"/>
    <w:p w14:paraId="52DEA155" w14:textId="77777777" w:rsidR="00EA10B9" w:rsidRDefault="00EA10B9" w:rsidP="00EA10B9"/>
    <w:p w14:paraId="4C5E6BA5" w14:textId="77777777" w:rsidR="00EA10B9" w:rsidRDefault="00EA10B9" w:rsidP="00EA10B9"/>
    <w:p w14:paraId="0C510DFF" w14:textId="77777777" w:rsidR="00EA10B9" w:rsidRDefault="00EA10B9" w:rsidP="00EA10B9"/>
    <w:p w14:paraId="3EF31371" w14:textId="77777777" w:rsidR="00EA10B9" w:rsidRDefault="00EA10B9" w:rsidP="00EA10B9"/>
    <w:p w14:paraId="7057E693" w14:textId="77777777" w:rsidR="00EA10B9" w:rsidRDefault="00EA10B9" w:rsidP="00EA10B9"/>
    <w:p w14:paraId="5B496931" w14:textId="77777777" w:rsidR="00EA10B9" w:rsidRDefault="00EA10B9" w:rsidP="00EA10B9"/>
    <w:p w14:paraId="2ABAF748" w14:textId="77777777" w:rsidR="00EA10B9" w:rsidRDefault="00EA10B9" w:rsidP="00EA10B9"/>
    <w:p w14:paraId="79A2A7C4" w14:textId="62C13B43" w:rsidR="00EA10B9" w:rsidRDefault="00EA10B9" w:rsidP="00EA10B9">
      <w:r>
        <w:t>Module Title – Social and Ethical Marketing</w:t>
      </w:r>
    </w:p>
    <w:p w14:paraId="700B0409" w14:textId="7867AED0" w:rsidR="00EA10B9" w:rsidRDefault="00EA10B9" w:rsidP="00EA10B9">
      <w:r>
        <w:t>Module Code – BMSP5003</w:t>
      </w:r>
    </w:p>
    <w:p w14:paraId="71A6B498" w14:textId="378629AA" w:rsidR="00EA10B9" w:rsidRDefault="00EA10B9" w:rsidP="00EA10B9">
      <w:r>
        <w:t xml:space="preserve">Assignment Number - Assignment </w:t>
      </w:r>
      <w:r w:rsidR="000D6325">
        <w:t>2</w:t>
      </w:r>
    </w:p>
    <w:p w14:paraId="236B17A4" w14:textId="77777777" w:rsidR="00EA10B9" w:rsidRDefault="00EA10B9" w:rsidP="00EA10B9">
      <w:r>
        <w:t>Name - Glyn Gainard</w:t>
      </w:r>
    </w:p>
    <w:p w14:paraId="5E76C21F" w14:textId="77777777" w:rsidR="00EA10B9" w:rsidRDefault="00EA10B9" w:rsidP="00EA10B9">
      <w:r>
        <w:t>Student ID – 2114234</w:t>
      </w:r>
    </w:p>
    <w:p w14:paraId="0D020D69" w14:textId="0124D6D5" w:rsidR="00EA10B9" w:rsidRDefault="00EA10B9" w:rsidP="00EA10B9">
      <w:r>
        <w:t xml:space="preserve">Word Count </w:t>
      </w:r>
      <w:r w:rsidR="009463EC">
        <w:t>–</w:t>
      </w:r>
      <w:r>
        <w:t xml:space="preserve"> </w:t>
      </w:r>
      <w:r w:rsidR="002278FD">
        <w:t>528</w:t>
      </w:r>
    </w:p>
    <w:p w14:paraId="5448F405" w14:textId="09648BC0" w:rsidR="009463EC" w:rsidRDefault="009463EC" w:rsidP="00EA10B9"/>
    <w:p w14:paraId="71520C3B" w14:textId="73AC1836" w:rsidR="009463EC" w:rsidRDefault="009463EC" w:rsidP="00EA10B9"/>
    <w:p w14:paraId="2C29B54C" w14:textId="571CEAD1" w:rsidR="009463EC" w:rsidRDefault="009463EC" w:rsidP="00EA10B9"/>
    <w:p w14:paraId="0B693556" w14:textId="5E2FDCD0" w:rsidR="009463EC" w:rsidRDefault="009463EC" w:rsidP="00EA10B9"/>
    <w:p w14:paraId="6D36F6B8" w14:textId="70A3E4E8" w:rsidR="009463EC" w:rsidRDefault="009463EC" w:rsidP="00EA10B9"/>
    <w:p w14:paraId="5A91800E" w14:textId="1AEA88F5" w:rsidR="009463EC" w:rsidRDefault="009463EC" w:rsidP="00EA10B9"/>
    <w:p w14:paraId="3294D9C0" w14:textId="13725DD0" w:rsidR="009463EC" w:rsidRDefault="009463EC" w:rsidP="00EA10B9"/>
    <w:p w14:paraId="2585BDD8" w14:textId="16D0D3AC" w:rsidR="009463EC" w:rsidRDefault="009463EC" w:rsidP="00EA10B9"/>
    <w:p w14:paraId="64553CE8" w14:textId="350E7ECD" w:rsidR="009463EC" w:rsidRDefault="009463EC" w:rsidP="00EA10B9"/>
    <w:p w14:paraId="0823553E" w14:textId="4E89EC09" w:rsidR="009463EC" w:rsidRDefault="009463EC" w:rsidP="00EA10B9"/>
    <w:p w14:paraId="1C30FE2C" w14:textId="1E939CDA" w:rsidR="009463EC" w:rsidRDefault="009463EC" w:rsidP="00EA10B9"/>
    <w:p w14:paraId="1FF519E2" w14:textId="18EEBFE8" w:rsidR="009463EC" w:rsidRDefault="009463EC" w:rsidP="00EA10B9"/>
    <w:p w14:paraId="1A44E1BA" w14:textId="5F946A1F" w:rsidR="009463EC" w:rsidRDefault="009463EC" w:rsidP="00EA10B9"/>
    <w:p w14:paraId="5BB80106" w14:textId="3D0C343F" w:rsidR="009463EC" w:rsidRDefault="009463EC" w:rsidP="00EA10B9"/>
    <w:p w14:paraId="183D3266" w14:textId="7EC340E7" w:rsidR="009463EC" w:rsidRDefault="009463EC" w:rsidP="00EA10B9"/>
    <w:p w14:paraId="239DD38F" w14:textId="78C9CF51" w:rsidR="009463EC" w:rsidRDefault="009463EC" w:rsidP="00EA10B9"/>
    <w:p w14:paraId="7123435E" w14:textId="70DC718B" w:rsidR="009463EC" w:rsidRDefault="009463EC" w:rsidP="00EA10B9"/>
    <w:p w14:paraId="53FCE033" w14:textId="2731E45D" w:rsidR="009463EC" w:rsidRDefault="009463EC" w:rsidP="00EA10B9"/>
    <w:p w14:paraId="40128379" w14:textId="214AA1EF" w:rsidR="009463EC" w:rsidRDefault="009463EC" w:rsidP="00EA10B9"/>
    <w:p w14:paraId="473313A8" w14:textId="0D85F8F7" w:rsidR="009463EC" w:rsidRDefault="009463EC" w:rsidP="00EA10B9"/>
    <w:p w14:paraId="67ACC28B" w14:textId="69B02BC8" w:rsidR="009463EC" w:rsidRDefault="009463EC" w:rsidP="00EA10B9"/>
    <w:p w14:paraId="268C76F8" w14:textId="75BCBD5D" w:rsidR="009463EC" w:rsidRDefault="009463EC" w:rsidP="00EA10B9"/>
    <w:p w14:paraId="4DF5DE18" w14:textId="6C560B98" w:rsidR="009463EC" w:rsidRDefault="009463EC" w:rsidP="00EA10B9"/>
    <w:p w14:paraId="6E9590E2" w14:textId="66A4D4B8" w:rsidR="002278FD" w:rsidRDefault="002278FD" w:rsidP="002278FD">
      <w:pPr>
        <w:jc w:val="both"/>
      </w:pPr>
      <w:r>
        <w:lastRenderedPageBreak/>
        <w:t xml:space="preserve">A marketing plan as defined by </w:t>
      </w:r>
      <w:sdt>
        <w:sdtPr>
          <w:id w:val="108478761"/>
          <w:citation/>
        </w:sdtPr>
        <w:sdtContent>
          <w:r>
            <w:fldChar w:fldCharType="begin"/>
          </w:r>
          <w:r>
            <w:instrText xml:space="preserve"> CITATION Chi22 \l 2057 </w:instrText>
          </w:r>
          <w:r>
            <w:fldChar w:fldCharType="separate"/>
          </w:r>
          <w:r>
            <w:rPr>
              <w:noProof/>
            </w:rPr>
            <w:t>(Chi, 2022)</w:t>
          </w:r>
          <w:r>
            <w:fldChar w:fldCharType="end"/>
          </w:r>
        </w:sdtContent>
      </w:sdt>
      <w:r>
        <w:t xml:space="preserve"> is a “Roadmap” used by businesses to help achieve their marketing goals, the idea of a Marketing Campaign is to take that roadmap and implement it within the business to help achieve a defined goal</w:t>
      </w:r>
      <w:sdt>
        <w:sdtPr>
          <w:id w:val="-1629161475"/>
          <w:citation/>
        </w:sdtPr>
        <w:sdtContent>
          <w:r>
            <w:fldChar w:fldCharType="begin"/>
          </w:r>
          <w:r>
            <w:instrText xml:space="preserve"> CITATION Tar20 \l 2057 </w:instrText>
          </w:r>
          <w:r>
            <w:fldChar w:fldCharType="separate"/>
          </w:r>
          <w:r>
            <w:rPr>
              <w:noProof/>
            </w:rPr>
            <w:t xml:space="preserve"> (Tarver, 2020)</w:t>
          </w:r>
          <w:r>
            <w:fldChar w:fldCharType="end"/>
          </w:r>
        </w:sdtContent>
      </w:sdt>
      <w:r>
        <w:t>.</w:t>
      </w:r>
    </w:p>
    <w:p w14:paraId="18E91BF0" w14:textId="77777777" w:rsidR="002278FD" w:rsidRDefault="002278FD" w:rsidP="002278FD">
      <w:pPr>
        <w:jc w:val="both"/>
      </w:pPr>
    </w:p>
    <w:p w14:paraId="2B90C437" w14:textId="14EBCE38" w:rsidR="002278FD" w:rsidRDefault="002278FD" w:rsidP="002278FD">
      <w:pPr>
        <w:jc w:val="both"/>
      </w:pPr>
      <w:r>
        <w:t>The marketing campaign chosen for this piece is to work with a local Swim Centre to improve their customer base through a new and low-cost strategy.  Likeafish is a business that has been running in Carmarthenshire for over ten year with an existing client base of child swimmer age 4 and above.  In May 2021 the business opened its own purpose build teaching pool to move the business forward.  Since then the business has taken on Beginner swim lessons for adults, these have proven very popular, however once a new customer has completed the beginner phase there is no way of retaining them.</w:t>
      </w:r>
    </w:p>
    <w:p w14:paraId="02139FCA" w14:textId="77777777" w:rsidR="002278FD" w:rsidRDefault="002278FD" w:rsidP="002278FD">
      <w:pPr>
        <w:jc w:val="both"/>
      </w:pPr>
    </w:p>
    <w:p w14:paraId="266F019A" w14:textId="58818DDD" w:rsidR="002278FD" w:rsidRDefault="002278FD" w:rsidP="002278FD">
      <w:pPr>
        <w:jc w:val="both"/>
      </w:pPr>
      <w:r>
        <w:t>Through an online and social media campaign the plan is to change the current one level system to a new three level system which will allow the business to progress current customer whilst also freeing up space for new customer to start their own swim journey.</w:t>
      </w:r>
    </w:p>
    <w:p w14:paraId="163CFCF1" w14:textId="77777777" w:rsidR="002278FD" w:rsidRDefault="002278FD" w:rsidP="002278FD">
      <w:pPr>
        <w:jc w:val="both"/>
      </w:pPr>
    </w:p>
    <w:p w14:paraId="31391F8D" w14:textId="2AD2ABE6" w:rsidR="002278FD" w:rsidRDefault="002278FD" w:rsidP="002278FD">
      <w:pPr>
        <w:jc w:val="both"/>
      </w:pPr>
      <w:r>
        <w:t xml:space="preserve">During research for this campaign it become apparent that marketing has changed in recent years, when the concept of the 4P’s was first introduced by Jerome McCarthy in the 1960’s </w:t>
      </w:r>
      <w:sdt>
        <w:sdtPr>
          <w:id w:val="-496035246"/>
          <w:citation/>
        </w:sdtPr>
        <w:sdtContent>
          <w:r>
            <w:fldChar w:fldCharType="begin"/>
          </w:r>
          <w:r>
            <w:instrText xml:space="preserve"> CITATION Quo \l 2057 </w:instrText>
          </w:r>
          <w:r>
            <w:fldChar w:fldCharType="separate"/>
          </w:r>
          <w:r>
            <w:rPr>
              <w:noProof/>
            </w:rPr>
            <w:t>(Quora, n.d.)</w:t>
          </w:r>
          <w:r>
            <w:fldChar w:fldCharType="end"/>
          </w:r>
        </w:sdtContent>
      </w:sdt>
      <w:r>
        <w:t xml:space="preserve"> it was relevant to its time, however in the modern world of marketing it is widely considered that the 4E’s are now a much better representation </w:t>
      </w:r>
      <w:sdt>
        <w:sdtPr>
          <w:id w:val="-495491028"/>
          <w:citation/>
        </w:sdtPr>
        <w:sdtContent>
          <w:r>
            <w:fldChar w:fldCharType="begin"/>
          </w:r>
          <w:r>
            <w:instrText xml:space="preserve"> CITATION Tyl \l 2057 </w:instrText>
          </w:r>
          <w:r>
            <w:fldChar w:fldCharType="separate"/>
          </w:r>
          <w:r>
            <w:rPr>
              <w:noProof/>
            </w:rPr>
            <w:t>(TylerNet, n.d.)</w:t>
          </w:r>
          <w:r>
            <w:fldChar w:fldCharType="end"/>
          </w:r>
        </w:sdtContent>
      </w:sdt>
    </w:p>
    <w:p w14:paraId="3C8BB82B" w14:textId="72F4A1B4" w:rsidR="002278FD" w:rsidRDefault="002278FD" w:rsidP="002278FD">
      <w:pPr>
        <w:ind w:firstLine="360"/>
        <w:jc w:val="both"/>
      </w:pPr>
      <w:r>
        <w:t>Experience</w:t>
      </w:r>
    </w:p>
    <w:p w14:paraId="2DEC77B8" w14:textId="46C45B00" w:rsidR="002278FD" w:rsidRDefault="002278FD" w:rsidP="002278FD">
      <w:pPr>
        <w:pStyle w:val="ListParagraph"/>
        <w:numPr>
          <w:ilvl w:val="0"/>
          <w:numId w:val="3"/>
        </w:numPr>
        <w:jc w:val="both"/>
      </w:pPr>
      <w:r>
        <w:t xml:space="preserve">The idea of experience is to give the customers something tangible, something more than just a product or a service, the modern customers need an experience that they can recommend to friends </w:t>
      </w:r>
      <w:sdt>
        <w:sdtPr>
          <w:id w:val="728584320"/>
          <w:citation/>
        </w:sdtPr>
        <w:sdtContent>
          <w:r>
            <w:fldChar w:fldCharType="begin"/>
          </w:r>
          <w:r>
            <w:instrText xml:space="preserve"> CITATION Tyl \l 2057 </w:instrText>
          </w:r>
          <w:r>
            <w:fldChar w:fldCharType="separate"/>
          </w:r>
          <w:r>
            <w:rPr>
              <w:noProof/>
            </w:rPr>
            <w:t>(TylerNet, n.d.)</w:t>
          </w:r>
          <w:r>
            <w:fldChar w:fldCharType="end"/>
          </w:r>
        </w:sdtContent>
      </w:sdt>
      <w:r>
        <w:t>.</w:t>
      </w:r>
    </w:p>
    <w:p w14:paraId="5C34F184" w14:textId="5DE879A3" w:rsidR="002278FD" w:rsidRDefault="002278FD" w:rsidP="002278FD">
      <w:pPr>
        <w:ind w:firstLine="360"/>
        <w:jc w:val="both"/>
      </w:pPr>
      <w:r>
        <w:t>Everyplace</w:t>
      </w:r>
    </w:p>
    <w:p w14:paraId="3A8F5561" w14:textId="4179888B" w:rsidR="002278FD" w:rsidRDefault="002278FD" w:rsidP="002278FD">
      <w:pPr>
        <w:pStyle w:val="ListParagraph"/>
        <w:numPr>
          <w:ilvl w:val="0"/>
          <w:numId w:val="3"/>
        </w:numPr>
        <w:jc w:val="both"/>
      </w:pPr>
      <w:r>
        <w:t xml:space="preserve">This suggests that the modern business needs to be available anywhere and anytime, with Social Media and Websites available 24 hours a day the business has to be able to support this change </w:t>
      </w:r>
      <w:sdt>
        <w:sdtPr>
          <w:id w:val="769119439"/>
          <w:citation/>
        </w:sdtPr>
        <w:sdtContent>
          <w:r>
            <w:fldChar w:fldCharType="begin"/>
          </w:r>
          <w:r>
            <w:instrText xml:space="preserve"> CITATION Tyl \l 2057 </w:instrText>
          </w:r>
          <w:r>
            <w:fldChar w:fldCharType="separate"/>
          </w:r>
          <w:r>
            <w:rPr>
              <w:noProof/>
            </w:rPr>
            <w:t>(TylerNet, n.d.)</w:t>
          </w:r>
          <w:r>
            <w:fldChar w:fldCharType="end"/>
          </w:r>
        </w:sdtContent>
      </w:sdt>
      <w:r>
        <w:t>.</w:t>
      </w:r>
    </w:p>
    <w:p w14:paraId="55DAC95B" w14:textId="620446AF" w:rsidR="002278FD" w:rsidRDefault="002278FD" w:rsidP="002278FD">
      <w:pPr>
        <w:ind w:firstLine="360"/>
        <w:jc w:val="both"/>
      </w:pPr>
      <w:r>
        <w:t>Exchange</w:t>
      </w:r>
    </w:p>
    <w:p w14:paraId="7B3D5DF0" w14:textId="18AD6CCC" w:rsidR="002278FD" w:rsidRDefault="002278FD" w:rsidP="002278FD">
      <w:pPr>
        <w:pStyle w:val="ListParagraph"/>
        <w:numPr>
          <w:ilvl w:val="0"/>
          <w:numId w:val="3"/>
        </w:numPr>
        <w:jc w:val="both"/>
      </w:pPr>
      <w:r>
        <w:t>The concept of ex</w:t>
      </w:r>
      <w:r>
        <w:t>change</w:t>
      </w:r>
      <w:r>
        <w:t xml:space="preserve"> is more about what the customer is getting back from, how does your business or product impact on their lives and what feedback can they give you</w:t>
      </w:r>
      <w:r>
        <w:t xml:space="preserve"> </w:t>
      </w:r>
      <w:sdt>
        <w:sdtPr>
          <w:id w:val="-1037040437"/>
          <w:citation/>
        </w:sdtPr>
        <w:sdtContent>
          <w:r>
            <w:fldChar w:fldCharType="begin"/>
          </w:r>
          <w:r>
            <w:instrText xml:space="preserve"> CITATION Tyl \l 2057 </w:instrText>
          </w:r>
          <w:r>
            <w:fldChar w:fldCharType="separate"/>
          </w:r>
          <w:r>
            <w:rPr>
              <w:noProof/>
            </w:rPr>
            <w:t>(TylerNet, n.d.)</w:t>
          </w:r>
          <w:r>
            <w:fldChar w:fldCharType="end"/>
          </w:r>
        </w:sdtContent>
      </w:sdt>
      <w:r>
        <w:t>.</w:t>
      </w:r>
    </w:p>
    <w:p w14:paraId="4D1827D8" w14:textId="2E4F7318" w:rsidR="002278FD" w:rsidRDefault="002278FD" w:rsidP="002278FD">
      <w:pPr>
        <w:ind w:firstLine="360"/>
        <w:jc w:val="both"/>
      </w:pPr>
      <w:r>
        <w:t>Evangelism</w:t>
      </w:r>
    </w:p>
    <w:p w14:paraId="39703638" w14:textId="0B9A7BF2" w:rsidR="002278FD" w:rsidRDefault="002278FD" w:rsidP="002278FD">
      <w:pPr>
        <w:pStyle w:val="ListParagraph"/>
        <w:numPr>
          <w:ilvl w:val="0"/>
          <w:numId w:val="3"/>
        </w:numPr>
        <w:jc w:val="both"/>
      </w:pPr>
      <w:r>
        <w:t xml:space="preserve">Evangelism is getting the customer to do the “selling for you” by them becoming free advertising through word of mouth, online influencers and even sponsored ads on their social media </w:t>
      </w:r>
      <w:sdt>
        <w:sdtPr>
          <w:id w:val="-512533094"/>
          <w:citation/>
        </w:sdtPr>
        <w:sdtContent>
          <w:r>
            <w:fldChar w:fldCharType="begin"/>
          </w:r>
          <w:r>
            <w:instrText xml:space="preserve"> CITATION Tyl \l 2057 </w:instrText>
          </w:r>
          <w:r>
            <w:fldChar w:fldCharType="separate"/>
          </w:r>
          <w:r>
            <w:rPr>
              <w:noProof/>
            </w:rPr>
            <w:t>(TylerNet, n.d.)</w:t>
          </w:r>
          <w:r>
            <w:fldChar w:fldCharType="end"/>
          </w:r>
        </w:sdtContent>
      </w:sdt>
      <w:r>
        <w:t>.</w:t>
      </w:r>
    </w:p>
    <w:p w14:paraId="096DBC04" w14:textId="77777777" w:rsidR="002278FD" w:rsidRDefault="002278FD" w:rsidP="002278FD">
      <w:pPr>
        <w:jc w:val="both"/>
      </w:pPr>
    </w:p>
    <w:p w14:paraId="3630B251" w14:textId="3CE5CB36" w:rsidR="002278FD" w:rsidRDefault="002278FD" w:rsidP="002278FD">
      <w:pPr>
        <w:jc w:val="both"/>
      </w:pPr>
      <w:r>
        <w:t xml:space="preserve">Another aspect of marketing is the concept of segmentation is a way of looking at what aspect of society your business is going to target to make sure that you are not wasting valuable resources </w:t>
      </w:r>
      <w:sdt>
        <w:sdtPr>
          <w:id w:val="203524103"/>
          <w:citation/>
        </w:sdtPr>
        <w:sdtContent>
          <w:r>
            <w:fldChar w:fldCharType="begin"/>
          </w:r>
          <w:r>
            <w:instrText xml:space="preserve"> CITATION Wag \l 2057 </w:instrText>
          </w:r>
          <w:r>
            <w:fldChar w:fldCharType="separate"/>
          </w:r>
          <w:r>
            <w:rPr>
              <w:noProof/>
            </w:rPr>
            <w:t>(Wagner, n.d.)</w:t>
          </w:r>
          <w:r>
            <w:fldChar w:fldCharType="end"/>
          </w:r>
        </w:sdtContent>
      </w:sdt>
      <w:r>
        <w:t xml:space="preserve">.  By taking the time to breakdown your customers it can also give your business and advantage over others who might not be focusing their marketing campaigns.  Although there are benefits to Segmentation, </w:t>
      </w:r>
      <w:sdt>
        <w:sdtPr>
          <w:id w:val="1269741233"/>
          <w:citation/>
        </w:sdtPr>
        <w:sdtContent>
          <w:r>
            <w:fldChar w:fldCharType="begin"/>
          </w:r>
          <w:r>
            <w:instrText xml:space="preserve"> CITATION You \l 2057 </w:instrText>
          </w:r>
          <w:r>
            <w:fldChar w:fldCharType="separate"/>
          </w:r>
          <w:r>
            <w:rPr>
              <w:noProof/>
            </w:rPr>
            <w:t>(Your Article Library, n.d.)</w:t>
          </w:r>
          <w:r>
            <w:fldChar w:fldCharType="end"/>
          </w:r>
        </w:sdtContent>
      </w:sdt>
      <w:r>
        <w:t xml:space="preserve"> states that it has its limitations, it is suggested that segmentation is a more expensive form of marketing requiring heavier investment due to the more targeted nature of the campaign. </w:t>
      </w:r>
    </w:p>
    <w:p w14:paraId="56B1AA3C" w14:textId="78DCB4E8" w:rsidR="002278FD" w:rsidRDefault="002278FD" w:rsidP="002278FD">
      <w:pPr>
        <w:jc w:val="both"/>
      </w:pPr>
    </w:p>
    <w:p w14:paraId="461524D0" w14:textId="00A42951" w:rsidR="002278FD" w:rsidRDefault="002278FD" w:rsidP="002278FD">
      <w:pPr>
        <w:jc w:val="both"/>
      </w:pPr>
      <w:r>
        <w:lastRenderedPageBreak/>
        <w:t>In conclusion the accompanying ideas on the presentation will have an impact on my selected business with customer retention and the influx of new customers being paramount in the continued growth of The Swim Centre.</w:t>
      </w:r>
    </w:p>
    <w:p w14:paraId="6E39869D" w14:textId="6F1968F9" w:rsidR="002278FD" w:rsidRDefault="002278FD" w:rsidP="002278FD">
      <w:pPr>
        <w:jc w:val="both"/>
      </w:pPr>
    </w:p>
    <w:p w14:paraId="4DB63184" w14:textId="7D2C2E20" w:rsidR="00A249BC" w:rsidRDefault="002278FD">
      <w:r>
        <w:t xml:space="preserve"> </w:t>
      </w:r>
    </w:p>
    <w:p w14:paraId="22F26F79" w14:textId="49AB3386" w:rsidR="002278FD" w:rsidRDefault="002278FD"/>
    <w:p w14:paraId="47E468DB" w14:textId="209776D9" w:rsidR="002278FD" w:rsidRDefault="002278FD"/>
    <w:p w14:paraId="6DB71BC6" w14:textId="24B17CEF" w:rsidR="002278FD" w:rsidRDefault="002278FD"/>
    <w:p w14:paraId="481295FF" w14:textId="0C1121D2" w:rsidR="002278FD" w:rsidRDefault="002278FD"/>
    <w:p w14:paraId="084B2206" w14:textId="45650484" w:rsidR="002278FD" w:rsidRDefault="002278FD"/>
    <w:p w14:paraId="4F6B089B" w14:textId="5835F52E" w:rsidR="002278FD" w:rsidRDefault="002278FD"/>
    <w:p w14:paraId="290BBB81" w14:textId="42251CE1" w:rsidR="002278FD" w:rsidRDefault="002278FD"/>
    <w:p w14:paraId="24D1B57D" w14:textId="1C2C3668" w:rsidR="002278FD" w:rsidRDefault="002278FD"/>
    <w:p w14:paraId="672FFDE2" w14:textId="372BB998" w:rsidR="002278FD" w:rsidRDefault="002278FD"/>
    <w:p w14:paraId="237BC4AD" w14:textId="5E34ED20" w:rsidR="002278FD" w:rsidRDefault="002278FD"/>
    <w:p w14:paraId="2F79BB05" w14:textId="6C0872D9" w:rsidR="002278FD" w:rsidRDefault="002278FD"/>
    <w:p w14:paraId="1B2AEC57" w14:textId="58B982AC" w:rsidR="002278FD" w:rsidRDefault="002278FD"/>
    <w:p w14:paraId="5FD6DBBF" w14:textId="50B9115E" w:rsidR="002278FD" w:rsidRDefault="002278FD"/>
    <w:p w14:paraId="66DC1AF6" w14:textId="25034B13" w:rsidR="002278FD" w:rsidRDefault="002278FD"/>
    <w:p w14:paraId="0A63ED79" w14:textId="3699FF11" w:rsidR="002278FD" w:rsidRDefault="002278FD"/>
    <w:p w14:paraId="4CDB0D49" w14:textId="0A9988C2" w:rsidR="002278FD" w:rsidRDefault="002278FD"/>
    <w:p w14:paraId="3F2028C8" w14:textId="4FC9643C" w:rsidR="002278FD" w:rsidRDefault="002278FD"/>
    <w:p w14:paraId="7C173AFE" w14:textId="223F2361" w:rsidR="002278FD" w:rsidRDefault="002278FD"/>
    <w:p w14:paraId="6B3CF283" w14:textId="1C308739" w:rsidR="002278FD" w:rsidRDefault="002278FD"/>
    <w:p w14:paraId="0CC06476" w14:textId="4BDAB2AC" w:rsidR="002278FD" w:rsidRDefault="002278FD"/>
    <w:p w14:paraId="200545FB" w14:textId="055A6B54" w:rsidR="002278FD" w:rsidRDefault="002278FD"/>
    <w:p w14:paraId="78D43161" w14:textId="7F775B75" w:rsidR="002278FD" w:rsidRDefault="002278FD"/>
    <w:p w14:paraId="20FC9636" w14:textId="151B4F17" w:rsidR="002278FD" w:rsidRDefault="002278FD"/>
    <w:p w14:paraId="53B5E50B" w14:textId="0420BFF9" w:rsidR="002278FD" w:rsidRDefault="002278FD"/>
    <w:p w14:paraId="7771794A" w14:textId="5746F0CF" w:rsidR="002278FD" w:rsidRDefault="002278FD"/>
    <w:p w14:paraId="579128D0" w14:textId="76D797D0" w:rsidR="002278FD" w:rsidRDefault="002278FD"/>
    <w:p w14:paraId="47E8081D" w14:textId="2B8C1CA0" w:rsidR="002278FD" w:rsidRDefault="002278FD"/>
    <w:p w14:paraId="3932E2AB" w14:textId="702E8AF7" w:rsidR="002278FD" w:rsidRDefault="002278FD"/>
    <w:p w14:paraId="4496258F" w14:textId="4F2BB44B" w:rsidR="002278FD" w:rsidRDefault="002278FD"/>
    <w:p w14:paraId="5AB076D0" w14:textId="3ECAF409" w:rsidR="002278FD" w:rsidRDefault="002278FD"/>
    <w:p w14:paraId="0B00DB62" w14:textId="3AECF779" w:rsidR="002278FD" w:rsidRDefault="002278FD"/>
    <w:p w14:paraId="2FDEB1A1" w14:textId="0D512AB5" w:rsidR="002278FD" w:rsidRDefault="002278FD"/>
    <w:p w14:paraId="7DE02496" w14:textId="1AE88F99" w:rsidR="002278FD" w:rsidRDefault="002278FD"/>
    <w:p w14:paraId="66D992DB" w14:textId="43E3D731" w:rsidR="002278FD" w:rsidRDefault="002278FD"/>
    <w:p w14:paraId="16C34167" w14:textId="5BB0D4A6" w:rsidR="002278FD" w:rsidRDefault="002278FD"/>
    <w:p w14:paraId="29DAC20B" w14:textId="4852DC63" w:rsidR="002278FD" w:rsidRDefault="002278FD"/>
    <w:p w14:paraId="2DDDAB3E" w14:textId="2BFF24DE" w:rsidR="002278FD" w:rsidRDefault="002278FD"/>
    <w:p w14:paraId="76362D17" w14:textId="176CC065" w:rsidR="002278FD" w:rsidRDefault="002278FD"/>
    <w:p w14:paraId="421DB20A" w14:textId="08441130" w:rsidR="002278FD" w:rsidRDefault="002278FD"/>
    <w:p w14:paraId="365412F7" w14:textId="52684DDE" w:rsidR="002278FD" w:rsidRDefault="002278FD"/>
    <w:p w14:paraId="06802A13" w14:textId="7DDAC801" w:rsidR="002278FD" w:rsidRDefault="002278FD"/>
    <w:p w14:paraId="4D37DBE7" w14:textId="72FC0B66" w:rsidR="002278FD" w:rsidRDefault="002278FD"/>
    <w:sdt>
      <w:sdtPr>
        <w:id w:val="-1184980326"/>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094FA8E7" w14:textId="5C2778AF" w:rsidR="002278FD" w:rsidRPr="002278FD" w:rsidRDefault="002278FD">
          <w:pPr>
            <w:pStyle w:val="Heading1"/>
            <w:rPr>
              <w:color w:val="000000" w:themeColor="text1"/>
            </w:rPr>
          </w:pPr>
          <w:r w:rsidRPr="002278FD">
            <w:rPr>
              <w:color w:val="000000" w:themeColor="text1"/>
            </w:rPr>
            <w:t>Reference List</w:t>
          </w:r>
        </w:p>
        <w:p w14:paraId="45EB61C8" w14:textId="714DC8B5" w:rsidR="002278FD" w:rsidRDefault="002278FD" w:rsidP="002278FD">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Barkham, P. (2015). </w:t>
          </w:r>
          <w:r>
            <w:rPr>
              <w:i/>
              <w:iCs/>
              <w:noProof/>
              <w:lang w:val="en-US"/>
            </w:rPr>
            <w:t>One in five adults in England can’t swim – but it’s never too late to learn</w:t>
          </w:r>
          <w:r>
            <w:rPr>
              <w:noProof/>
              <w:lang w:val="en-US"/>
            </w:rPr>
            <w:t>. Retrieved from The Guardian: https://www.theguardian.com/lifeandstyle/shortcuts/2015/mar/23/one-in-five-adults-in-england-cant-swim</w:t>
          </w:r>
        </w:p>
        <w:p w14:paraId="5019C09D" w14:textId="77777777" w:rsidR="002278FD" w:rsidRPr="002278FD" w:rsidRDefault="002278FD" w:rsidP="002278FD">
          <w:pPr>
            <w:rPr>
              <w:lang w:val="en-US"/>
            </w:rPr>
          </w:pPr>
        </w:p>
        <w:p w14:paraId="721305D4" w14:textId="4FADFEC2" w:rsidR="002278FD" w:rsidRDefault="002278FD" w:rsidP="002278FD">
          <w:pPr>
            <w:pStyle w:val="Bibliography"/>
            <w:ind w:left="720" w:hanging="720"/>
            <w:rPr>
              <w:noProof/>
              <w:lang w:val="en-US"/>
            </w:rPr>
          </w:pPr>
          <w:r>
            <w:rPr>
              <w:noProof/>
              <w:lang w:val="en-US"/>
            </w:rPr>
            <w:t xml:space="preserve">Chi, C. (2022, August 29). </w:t>
          </w:r>
          <w:r>
            <w:rPr>
              <w:i/>
              <w:iCs/>
              <w:noProof/>
              <w:lang w:val="en-US"/>
            </w:rPr>
            <w:t>What is a Marketing Plan &amp; How to Write One</w:t>
          </w:r>
          <w:r>
            <w:rPr>
              <w:noProof/>
              <w:lang w:val="en-US"/>
            </w:rPr>
            <w:t>. Retrieved from Hubspot: https://blog.hubspot.com/marketing/marketing-plan-examples</w:t>
          </w:r>
        </w:p>
        <w:p w14:paraId="6113395C" w14:textId="77777777" w:rsidR="002278FD" w:rsidRPr="002278FD" w:rsidRDefault="002278FD" w:rsidP="002278FD">
          <w:pPr>
            <w:rPr>
              <w:lang w:val="en-US"/>
            </w:rPr>
          </w:pPr>
        </w:p>
        <w:p w14:paraId="5ED388F4" w14:textId="398C5E68" w:rsidR="002278FD" w:rsidRDefault="002278FD" w:rsidP="002278FD">
          <w:pPr>
            <w:pStyle w:val="Bibliography"/>
            <w:ind w:left="720" w:hanging="720"/>
            <w:rPr>
              <w:noProof/>
              <w:lang w:val="en-US"/>
            </w:rPr>
          </w:pPr>
          <w:r>
            <w:rPr>
              <w:noProof/>
              <w:lang w:val="en-US"/>
            </w:rPr>
            <w:t xml:space="preserve">Quora. (n.d.). </w:t>
          </w:r>
          <w:r>
            <w:rPr>
              <w:i/>
              <w:iCs/>
              <w:noProof/>
              <w:lang w:val="en-US"/>
            </w:rPr>
            <w:t>Who invented the 4Ps of marketing?</w:t>
          </w:r>
          <w:r>
            <w:rPr>
              <w:noProof/>
              <w:lang w:val="en-US"/>
            </w:rPr>
            <w:t xml:space="preserve"> Retrieved from Quora: https://www.quora.com/Who-invented-the-4Ps-of-marketing</w:t>
          </w:r>
        </w:p>
        <w:p w14:paraId="590E8968" w14:textId="77777777" w:rsidR="002278FD" w:rsidRPr="002278FD" w:rsidRDefault="002278FD" w:rsidP="002278FD">
          <w:pPr>
            <w:rPr>
              <w:lang w:val="en-US"/>
            </w:rPr>
          </w:pPr>
        </w:p>
        <w:p w14:paraId="7439EB0E" w14:textId="1DBA3B84" w:rsidR="002278FD" w:rsidRDefault="002278FD" w:rsidP="002278FD">
          <w:pPr>
            <w:pStyle w:val="Bibliography"/>
            <w:ind w:left="720" w:hanging="720"/>
            <w:rPr>
              <w:noProof/>
              <w:lang w:val="en-US"/>
            </w:rPr>
          </w:pPr>
          <w:r>
            <w:rPr>
              <w:noProof/>
              <w:lang w:val="en-US"/>
            </w:rPr>
            <w:t xml:space="preserve">Tarver, E. (2020). </w:t>
          </w:r>
          <w:r>
            <w:rPr>
              <w:i/>
              <w:iCs/>
              <w:noProof/>
              <w:lang w:val="en-US"/>
            </w:rPr>
            <w:t>Campaigns? Definition, Types, and Examples</w:t>
          </w:r>
          <w:r>
            <w:rPr>
              <w:noProof/>
              <w:lang w:val="en-US"/>
            </w:rPr>
            <w:t>. Retrieved from Iverstopedia: https://www.investopedia.com/terms/m/marketing-campaign.asp</w:t>
          </w:r>
        </w:p>
        <w:p w14:paraId="0C89FD8A" w14:textId="77777777" w:rsidR="002278FD" w:rsidRPr="002278FD" w:rsidRDefault="002278FD" w:rsidP="002278FD">
          <w:pPr>
            <w:rPr>
              <w:lang w:val="en-US"/>
            </w:rPr>
          </w:pPr>
        </w:p>
        <w:p w14:paraId="6CFB5FEF" w14:textId="24D04EA8" w:rsidR="002278FD" w:rsidRDefault="002278FD" w:rsidP="002278FD">
          <w:pPr>
            <w:pStyle w:val="Bibliography"/>
            <w:ind w:left="720" w:hanging="720"/>
            <w:rPr>
              <w:noProof/>
              <w:lang w:val="en-US"/>
            </w:rPr>
          </w:pPr>
          <w:r>
            <w:rPr>
              <w:noProof/>
              <w:lang w:val="en-US"/>
            </w:rPr>
            <w:t xml:space="preserve">The Investopedia Team. (2021, April 16). </w:t>
          </w:r>
          <w:r>
            <w:rPr>
              <w:i/>
              <w:iCs/>
              <w:noProof/>
              <w:lang w:val="en-US"/>
            </w:rPr>
            <w:t>What Does Market Segmentation Theory Assume About Interest Rates?</w:t>
          </w:r>
          <w:r>
            <w:rPr>
              <w:noProof/>
              <w:lang w:val="en-US"/>
            </w:rPr>
            <w:t xml:space="preserve"> Retrieved from Investopedia: https://www.investopedia.com/ask/answers/041015/what-does-market-segmentation-theory-assume-about-interest-rates.asp</w:t>
          </w:r>
        </w:p>
        <w:p w14:paraId="66664D5C" w14:textId="77777777" w:rsidR="002278FD" w:rsidRPr="002278FD" w:rsidRDefault="002278FD" w:rsidP="002278FD">
          <w:pPr>
            <w:rPr>
              <w:lang w:val="en-US"/>
            </w:rPr>
          </w:pPr>
        </w:p>
        <w:p w14:paraId="029C4ABD" w14:textId="7DB2A373" w:rsidR="002278FD" w:rsidRDefault="002278FD" w:rsidP="002278FD">
          <w:pPr>
            <w:pStyle w:val="Bibliography"/>
            <w:ind w:left="720" w:hanging="720"/>
            <w:rPr>
              <w:noProof/>
              <w:lang w:val="en-US"/>
            </w:rPr>
          </w:pPr>
          <w:r>
            <w:rPr>
              <w:noProof/>
              <w:lang w:val="en-US"/>
            </w:rPr>
            <w:t xml:space="preserve">The Swim Centre. (2022, November 1). </w:t>
          </w:r>
          <w:r>
            <w:rPr>
              <w:i/>
              <w:iCs/>
              <w:noProof/>
              <w:lang w:val="en-US"/>
            </w:rPr>
            <w:t>Home Page</w:t>
          </w:r>
          <w:r>
            <w:rPr>
              <w:noProof/>
              <w:lang w:val="en-US"/>
            </w:rPr>
            <w:t>. Retrieved from The Swim Centre Carmarthen: https://swimcentre.wales/</w:t>
          </w:r>
        </w:p>
        <w:p w14:paraId="49357B99" w14:textId="77777777" w:rsidR="002278FD" w:rsidRPr="002278FD" w:rsidRDefault="002278FD" w:rsidP="002278FD">
          <w:pPr>
            <w:rPr>
              <w:lang w:val="en-US"/>
            </w:rPr>
          </w:pPr>
        </w:p>
        <w:p w14:paraId="40EBF254" w14:textId="23D36A23" w:rsidR="002278FD" w:rsidRDefault="002278FD" w:rsidP="002278FD">
          <w:pPr>
            <w:pStyle w:val="Bibliography"/>
            <w:ind w:left="720" w:hanging="720"/>
            <w:rPr>
              <w:noProof/>
              <w:lang w:val="en-US"/>
            </w:rPr>
          </w:pPr>
          <w:r>
            <w:rPr>
              <w:noProof/>
              <w:lang w:val="en-US"/>
            </w:rPr>
            <w:t xml:space="preserve">TylerNet. (n.d.). </w:t>
          </w:r>
          <w:r>
            <w:rPr>
              <w:i/>
              <w:iCs/>
              <w:noProof/>
              <w:lang w:val="en-US"/>
            </w:rPr>
            <w:t>The 4 E’s of Marketing Success</w:t>
          </w:r>
          <w:r>
            <w:rPr>
              <w:noProof/>
              <w:lang w:val="en-US"/>
            </w:rPr>
            <w:t>. Retrieved from TylerNet: https://www.tylernet.com/blog/the-4-es-of-marketing-success/</w:t>
          </w:r>
        </w:p>
        <w:p w14:paraId="009B741F" w14:textId="77777777" w:rsidR="002278FD" w:rsidRPr="002278FD" w:rsidRDefault="002278FD" w:rsidP="002278FD">
          <w:pPr>
            <w:rPr>
              <w:lang w:val="en-US"/>
            </w:rPr>
          </w:pPr>
        </w:p>
        <w:p w14:paraId="36BC46CD" w14:textId="66C26D9A" w:rsidR="002278FD" w:rsidRDefault="002278FD" w:rsidP="002278FD">
          <w:pPr>
            <w:pStyle w:val="Bibliography"/>
            <w:ind w:left="720" w:hanging="720"/>
            <w:rPr>
              <w:noProof/>
              <w:lang w:val="en-US"/>
            </w:rPr>
          </w:pPr>
          <w:r>
            <w:rPr>
              <w:noProof/>
              <w:lang w:val="en-US"/>
            </w:rPr>
            <w:t xml:space="preserve">Wagner, N. (n.d.). </w:t>
          </w:r>
          <w:r>
            <w:rPr>
              <w:i/>
              <w:iCs/>
              <w:noProof/>
              <w:lang w:val="en-US"/>
            </w:rPr>
            <w:t>Targeting &amp; Segmentation Theory</w:t>
          </w:r>
          <w:r>
            <w:rPr>
              <w:noProof/>
              <w:lang w:val="en-US"/>
            </w:rPr>
            <w:t>. Retrieved from Chron: https://smallbusiness.chron.com/targeting-segmentation-theory-73116.html</w:t>
          </w:r>
        </w:p>
        <w:p w14:paraId="4BF38A75" w14:textId="77777777" w:rsidR="002278FD" w:rsidRPr="002278FD" w:rsidRDefault="002278FD" w:rsidP="002278FD">
          <w:pPr>
            <w:rPr>
              <w:lang w:val="en-US"/>
            </w:rPr>
          </w:pPr>
        </w:p>
        <w:p w14:paraId="6FF4FF7C" w14:textId="77777777" w:rsidR="002278FD" w:rsidRDefault="002278FD" w:rsidP="002278FD">
          <w:pPr>
            <w:pStyle w:val="Bibliography"/>
            <w:ind w:left="720" w:hanging="720"/>
            <w:rPr>
              <w:noProof/>
              <w:lang w:val="en-US"/>
            </w:rPr>
          </w:pPr>
          <w:r>
            <w:rPr>
              <w:noProof/>
              <w:lang w:val="en-US"/>
            </w:rPr>
            <w:t xml:space="preserve">Your Article Library. (n.d.). </w:t>
          </w:r>
          <w:r>
            <w:rPr>
              <w:i/>
              <w:iCs/>
              <w:noProof/>
              <w:lang w:val="en-US"/>
            </w:rPr>
            <w:t>7 Limitations of Market Segmentation</w:t>
          </w:r>
          <w:r>
            <w:rPr>
              <w:noProof/>
              <w:lang w:val="en-US"/>
            </w:rPr>
            <w:t>. Retrieved from Your Article Library: https://www.yourarticlelibrary.com/marketing/market-segmentation/7-limitations-of-market-segmentation/48600</w:t>
          </w:r>
        </w:p>
        <w:p w14:paraId="500F5F03" w14:textId="4BE02ACD" w:rsidR="002278FD" w:rsidRDefault="002278FD" w:rsidP="002278FD">
          <w:r>
            <w:rPr>
              <w:b/>
              <w:bCs/>
            </w:rPr>
            <w:fldChar w:fldCharType="end"/>
          </w:r>
        </w:p>
      </w:sdtContent>
    </w:sdt>
    <w:p w14:paraId="70C259F5" w14:textId="77777777" w:rsidR="002278FD" w:rsidRDefault="002278FD"/>
    <w:sectPr w:rsidR="002278FD" w:rsidSect="000A64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3D3CEF"/>
    <w:multiLevelType w:val="hybridMultilevel"/>
    <w:tmpl w:val="7A14C85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92B4735"/>
    <w:multiLevelType w:val="hybridMultilevel"/>
    <w:tmpl w:val="647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9965BF"/>
    <w:multiLevelType w:val="hybridMultilevel"/>
    <w:tmpl w:val="163A0DD8"/>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0B9"/>
    <w:rsid w:val="000A640C"/>
    <w:rsid w:val="000D6325"/>
    <w:rsid w:val="002278FD"/>
    <w:rsid w:val="009463EC"/>
    <w:rsid w:val="00A249BC"/>
    <w:rsid w:val="00EA1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92C586"/>
  <w15:chartTrackingRefBased/>
  <w15:docId w15:val="{44B3FF13-0A59-4041-88C8-C96E916F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0B9"/>
  </w:style>
  <w:style w:type="paragraph" w:styleId="Heading1">
    <w:name w:val="heading 1"/>
    <w:basedOn w:val="Normal"/>
    <w:next w:val="Normal"/>
    <w:link w:val="Heading1Char"/>
    <w:uiPriority w:val="9"/>
    <w:qFormat/>
    <w:rsid w:val="002278F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8FD"/>
    <w:pPr>
      <w:ind w:left="720"/>
      <w:contextualSpacing/>
    </w:pPr>
  </w:style>
  <w:style w:type="character" w:customStyle="1" w:styleId="Heading1Char">
    <w:name w:val="Heading 1 Char"/>
    <w:basedOn w:val="DefaultParagraphFont"/>
    <w:link w:val="Heading1"/>
    <w:uiPriority w:val="9"/>
    <w:rsid w:val="002278F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27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385792">
      <w:bodyDiv w:val="1"/>
      <w:marLeft w:val="0"/>
      <w:marRight w:val="0"/>
      <w:marTop w:val="0"/>
      <w:marBottom w:val="0"/>
      <w:divBdr>
        <w:top w:val="none" w:sz="0" w:space="0" w:color="auto"/>
        <w:left w:val="none" w:sz="0" w:space="0" w:color="auto"/>
        <w:bottom w:val="none" w:sz="0" w:space="0" w:color="auto"/>
        <w:right w:val="none" w:sz="0" w:space="0" w:color="auto"/>
      </w:divBdr>
    </w:div>
    <w:div w:id="387463803">
      <w:bodyDiv w:val="1"/>
      <w:marLeft w:val="0"/>
      <w:marRight w:val="0"/>
      <w:marTop w:val="0"/>
      <w:marBottom w:val="0"/>
      <w:divBdr>
        <w:top w:val="none" w:sz="0" w:space="0" w:color="auto"/>
        <w:left w:val="none" w:sz="0" w:space="0" w:color="auto"/>
        <w:bottom w:val="none" w:sz="0" w:space="0" w:color="auto"/>
        <w:right w:val="none" w:sz="0" w:space="0" w:color="auto"/>
      </w:divBdr>
    </w:div>
    <w:div w:id="387650424">
      <w:bodyDiv w:val="1"/>
      <w:marLeft w:val="0"/>
      <w:marRight w:val="0"/>
      <w:marTop w:val="0"/>
      <w:marBottom w:val="0"/>
      <w:divBdr>
        <w:top w:val="none" w:sz="0" w:space="0" w:color="auto"/>
        <w:left w:val="none" w:sz="0" w:space="0" w:color="auto"/>
        <w:bottom w:val="none" w:sz="0" w:space="0" w:color="auto"/>
        <w:right w:val="none" w:sz="0" w:space="0" w:color="auto"/>
      </w:divBdr>
    </w:div>
    <w:div w:id="420373343">
      <w:bodyDiv w:val="1"/>
      <w:marLeft w:val="0"/>
      <w:marRight w:val="0"/>
      <w:marTop w:val="0"/>
      <w:marBottom w:val="0"/>
      <w:divBdr>
        <w:top w:val="none" w:sz="0" w:space="0" w:color="auto"/>
        <w:left w:val="none" w:sz="0" w:space="0" w:color="auto"/>
        <w:bottom w:val="none" w:sz="0" w:space="0" w:color="auto"/>
        <w:right w:val="none" w:sz="0" w:space="0" w:color="auto"/>
      </w:divBdr>
    </w:div>
    <w:div w:id="487596416">
      <w:bodyDiv w:val="1"/>
      <w:marLeft w:val="0"/>
      <w:marRight w:val="0"/>
      <w:marTop w:val="0"/>
      <w:marBottom w:val="0"/>
      <w:divBdr>
        <w:top w:val="none" w:sz="0" w:space="0" w:color="auto"/>
        <w:left w:val="none" w:sz="0" w:space="0" w:color="auto"/>
        <w:bottom w:val="none" w:sz="0" w:space="0" w:color="auto"/>
        <w:right w:val="none" w:sz="0" w:space="0" w:color="auto"/>
      </w:divBdr>
    </w:div>
    <w:div w:id="507447201">
      <w:bodyDiv w:val="1"/>
      <w:marLeft w:val="0"/>
      <w:marRight w:val="0"/>
      <w:marTop w:val="0"/>
      <w:marBottom w:val="0"/>
      <w:divBdr>
        <w:top w:val="none" w:sz="0" w:space="0" w:color="auto"/>
        <w:left w:val="none" w:sz="0" w:space="0" w:color="auto"/>
        <w:bottom w:val="none" w:sz="0" w:space="0" w:color="auto"/>
        <w:right w:val="none" w:sz="0" w:space="0" w:color="auto"/>
      </w:divBdr>
    </w:div>
    <w:div w:id="513568189">
      <w:bodyDiv w:val="1"/>
      <w:marLeft w:val="0"/>
      <w:marRight w:val="0"/>
      <w:marTop w:val="0"/>
      <w:marBottom w:val="0"/>
      <w:divBdr>
        <w:top w:val="none" w:sz="0" w:space="0" w:color="auto"/>
        <w:left w:val="none" w:sz="0" w:space="0" w:color="auto"/>
        <w:bottom w:val="none" w:sz="0" w:space="0" w:color="auto"/>
        <w:right w:val="none" w:sz="0" w:space="0" w:color="auto"/>
      </w:divBdr>
    </w:div>
    <w:div w:id="706951668">
      <w:bodyDiv w:val="1"/>
      <w:marLeft w:val="0"/>
      <w:marRight w:val="0"/>
      <w:marTop w:val="0"/>
      <w:marBottom w:val="0"/>
      <w:divBdr>
        <w:top w:val="none" w:sz="0" w:space="0" w:color="auto"/>
        <w:left w:val="none" w:sz="0" w:space="0" w:color="auto"/>
        <w:bottom w:val="none" w:sz="0" w:space="0" w:color="auto"/>
        <w:right w:val="none" w:sz="0" w:space="0" w:color="auto"/>
      </w:divBdr>
    </w:div>
    <w:div w:id="1026835412">
      <w:bodyDiv w:val="1"/>
      <w:marLeft w:val="0"/>
      <w:marRight w:val="0"/>
      <w:marTop w:val="0"/>
      <w:marBottom w:val="0"/>
      <w:divBdr>
        <w:top w:val="none" w:sz="0" w:space="0" w:color="auto"/>
        <w:left w:val="none" w:sz="0" w:space="0" w:color="auto"/>
        <w:bottom w:val="none" w:sz="0" w:space="0" w:color="auto"/>
        <w:right w:val="none" w:sz="0" w:space="0" w:color="auto"/>
      </w:divBdr>
    </w:div>
    <w:div w:id="1033459605">
      <w:bodyDiv w:val="1"/>
      <w:marLeft w:val="0"/>
      <w:marRight w:val="0"/>
      <w:marTop w:val="0"/>
      <w:marBottom w:val="0"/>
      <w:divBdr>
        <w:top w:val="none" w:sz="0" w:space="0" w:color="auto"/>
        <w:left w:val="none" w:sz="0" w:space="0" w:color="auto"/>
        <w:bottom w:val="none" w:sz="0" w:space="0" w:color="auto"/>
        <w:right w:val="none" w:sz="0" w:space="0" w:color="auto"/>
      </w:divBdr>
    </w:div>
    <w:div w:id="1223249929">
      <w:bodyDiv w:val="1"/>
      <w:marLeft w:val="0"/>
      <w:marRight w:val="0"/>
      <w:marTop w:val="0"/>
      <w:marBottom w:val="0"/>
      <w:divBdr>
        <w:top w:val="none" w:sz="0" w:space="0" w:color="auto"/>
        <w:left w:val="none" w:sz="0" w:space="0" w:color="auto"/>
        <w:bottom w:val="none" w:sz="0" w:space="0" w:color="auto"/>
        <w:right w:val="none" w:sz="0" w:space="0" w:color="auto"/>
      </w:divBdr>
    </w:div>
    <w:div w:id="1692294139">
      <w:bodyDiv w:val="1"/>
      <w:marLeft w:val="0"/>
      <w:marRight w:val="0"/>
      <w:marTop w:val="0"/>
      <w:marBottom w:val="0"/>
      <w:divBdr>
        <w:top w:val="none" w:sz="0" w:space="0" w:color="auto"/>
        <w:left w:val="none" w:sz="0" w:space="0" w:color="auto"/>
        <w:bottom w:val="none" w:sz="0" w:space="0" w:color="auto"/>
        <w:right w:val="none" w:sz="0" w:space="0" w:color="auto"/>
      </w:divBdr>
    </w:div>
    <w:div w:id="1701927511">
      <w:bodyDiv w:val="1"/>
      <w:marLeft w:val="0"/>
      <w:marRight w:val="0"/>
      <w:marTop w:val="0"/>
      <w:marBottom w:val="0"/>
      <w:divBdr>
        <w:top w:val="none" w:sz="0" w:space="0" w:color="auto"/>
        <w:left w:val="none" w:sz="0" w:space="0" w:color="auto"/>
        <w:bottom w:val="none" w:sz="0" w:space="0" w:color="auto"/>
        <w:right w:val="none" w:sz="0" w:space="0" w:color="auto"/>
      </w:divBdr>
    </w:div>
    <w:div w:id="1866865250">
      <w:bodyDiv w:val="1"/>
      <w:marLeft w:val="0"/>
      <w:marRight w:val="0"/>
      <w:marTop w:val="0"/>
      <w:marBottom w:val="0"/>
      <w:divBdr>
        <w:top w:val="none" w:sz="0" w:space="0" w:color="auto"/>
        <w:left w:val="none" w:sz="0" w:space="0" w:color="auto"/>
        <w:bottom w:val="none" w:sz="0" w:space="0" w:color="auto"/>
        <w:right w:val="none" w:sz="0" w:space="0" w:color="auto"/>
      </w:divBdr>
    </w:div>
    <w:div w:id="1885486314">
      <w:bodyDiv w:val="1"/>
      <w:marLeft w:val="0"/>
      <w:marRight w:val="0"/>
      <w:marTop w:val="0"/>
      <w:marBottom w:val="0"/>
      <w:divBdr>
        <w:top w:val="none" w:sz="0" w:space="0" w:color="auto"/>
        <w:left w:val="none" w:sz="0" w:space="0" w:color="auto"/>
        <w:bottom w:val="none" w:sz="0" w:space="0" w:color="auto"/>
        <w:right w:val="none" w:sz="0" w:space="0" w:color="auto"/>
      </w:divBdr>
    </w:div>
    <w:div w:id="1961909575">
      <w:bodyDiv w:val="1"/>
      <w:marLeft w:val="0"/>
      <w:marRight w:val="0"/>
      <w:marTop w:val="0"/>
      <w:marBottom w:val="0"/>
      <w:divBdr>
        <w:top w:val="none" w:sz="0" w:space="0" w:color="auto"/>
        <w:left w:val="none" w:sz="0" w:space="0" w:color="auto"/>
        <w:bottom w:val="none" w:sz="0" w:space="0" w:color="auto"/>
        <w:right w:val="none" w:sz="0" w:space="0" w:color="auto"/>
      </w:divBdr>
    </w:div>
    <w:div w:id="2025521374">
      <w:bodyDiv w:val="1"/>
      <w:marLeft w:val="0"/>
      <w:marRight w:val="0"/>
      <w:marTop w:val="0"/>
      <w:marBottom w:val="0"/>
      <w:divBdr>
        <w:top w:val="none" w:sz="0" w:space="0" w:color="auto"/>
        <w:left w:val="none" w:sz="0" w:space="0" w:color="auto"/>
        <w:bottom w:val="none" w:sz="0" w:space="0" w:color="auto"/>
        <w:right w:val="none" w:sz="0" w:space="0" w:color="auto"/>
      </w:divBdr>
    </w:div>
    <w:div w:id="213733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The22</b:Tag>
    <b:SourceType>InternetSite</b:SourceType>
    <b:Guid>{A401CD68-331D-AE4D-8EBE-18D94D10B2F3}</b:Guid>
    <b:Author>
      <b:Author>
        <b:Corporate>The Swim Centre</b:Corporate>
      </b:Author>
    </b:Author>
    <b:Title>Home Page</b:Title>
    <b:InternetSiteTitle>The Swim Centre Carmarthen</b:InternetSiteTitle>
    <b:URL>https://swimcentre.wales/</b:URL>
    <b:Year>2022</b:Year>
    <b:Month>November</b:Month>
    <b:Day>1</b:Day>
    <b:RefOrder>7</b:RefOrder>
  </b:Source>
  <b:Source>
    <b:Tag>Bar15</b:Tag>
    <b:SourceType>InternetSite</b:SourceType>
    <b:Guid>{90673E21-2524-8549-AC6B-DAFFDD053B82}</b:Guid>
    <b:Title>One in five adults in England can’t swim – but it’s never too late to learn</b:Title>
    <b:InternetSiteTitle>The Guardian</b:InternetSiteTitle>
    <b:URL>https://www.theguardian.com/lifeandstyle/shortcuts/2015/mar/23/one-in-five-adults-in-england-cant-swim</b:URL>
    <b:Year>2015</b:Year>
    <b:Author>
      <b:Author>
        <b:NameList>
          <b:Person>
            <b:Last>Barkham</b:Last>
            <b:First>Patrick</b:First>
          </b:Person>
        </b:NameList>
      </b:Author>
    </b:Author>
    <b:RefOrder>8</b:RefOrder>
  </b:Source>
  <b:Source>
    <b:Tag>Chi22</b:Tag>
    <b:SourceType>InternetSite</b:SourceType>
    <b:Guid>{71FFEC6F-B0A1-244C-9708-5CAFB5CFA936}</b:Guid>
    <b:Title>What is a Marketing Plan &amp; How to Write One</b:Title>
    <b:InternetSiteTitle>Hubspot</b:InternetSiteTitle>
    <b:URL>https://blog.hubspot.com/marketing/marketing-plan-examples</b:URL>
    <b:Year>2022</b:Year>
    <b:Month>August</b:Month>
    <b:Day>29</b:Day>
    <b:Author>
      <b:Author>
        <b:NameList>
          <b:Person>
            <b:Last>Chi</b:Last>
            <b:First>Clifford</b:First>
          </b:Person>
        </b:NameList>
      </b:Author>
    </b:Author>
    <b:RefOrder>1</b:RefOrder>
  </b:Source>
  <b:Source>
    <b:Tag>Tar20</b:Tag>
    <b:SourceType>InternetSite</b:SourceType>
    <b:Guid>{AFD69F80-B2FD-734E-9D26-02B8AC06DBE2}</b:Guid>
    <b:Title>Campaigns? Definition, Types, and Examples</b:Title>
    <b:InternetSiteTitle>Iverstopedia</b:InternetSiteTitle>
    <b:URL>https://www.investopedia.com/terms/m/marketing-campaign.asp</b:URL>
    <b:Year>2020</b:Year>
    <b:Author>
      <b:Author>
        <b:NameList>
          <b:Person>
            <b:Last>Tarver</b:Last>
            <b:First>Evan</b:First>
          </b:Person>
        </b:NameList>
      </b:Author>
    </b:Author>
    <b:RefOrder>2</b:RefOrder>
  </b:Source>
  <b:Source>
    <b:Tag>Quo</b:Tag>
    <b:SourceType>InternetSite</b:SourceType>
    <b:Guid>{32D2CE3C-A0CF-A24B-8CF9-185C6F828A9E}</b:Guid>
    <b:Author>
      <b:Author>
        <b:Corporate>Quora</b:Corporate>
      </b:Author>
    </b:Author>
    <b:Title>Who invented the 4Ps of marketing?</b:Title>
    <b:InternetSiteTitle>Quora</b:InternetSiteTitle>
    <b:URL>https://www.quora.com/Who-invented-the-4Ps-of-marketing</b:URL>
    <b:RefOrder>3</b:RefOrder>
  </b:Source>
  <b:Source>
    <b:Tag>Tyl</b:Tag>
    <b:SourceType>InternetSite</b:SourceType>
    <b:Guid>{D83CE64D-4F57-964F-876C-3F51DD685FC5}</b:Guid>
    <b:Author>
      <b:Author>
        <b:Corporate>TylerNet</b:Corporate>
      </b:Author>
    </b:Author>
    <b:Title>The 4 E’s of Marketing Success</b:Title>
    <b:InternetSiteTitle>TylerNet</b:InternetSiteTitle>
    <b:URL>https://www.tylernet.com/blog/the-4-es-of-marketing-success/</b:URL>
    <b:RefOrder>4</b:RefOrder>
  </b:Source>
  <b:Source>
    <b:Tag>The211</b:Tag>
    <b:SourceType>InternetSite</b:SourceType>
    <b:Guid>{18261CE3-98BF-FB44-B45F-7CBE47934CAF}</b:Guid>
    <b:Title>What Does Market Segmentation Theory Assume About Interest Rates?</b:Title>
    <b:InternetSiteTitle>Investopedia</b:InternetSiteTitle>
    <b:URL>https://www.investopedia.com/ask/answers/041015/what-does-market-segmentation-theory-assume-about-interest-rates.asp</b:URL>
    <b:Year>2021</b:Year>
    <b:Month>April</b:Month>
    <b:Day>16</b:Day>
    <b:Author>
      <b:Author>
        <b:Corporate>The Investopedia Team</b:Corporate>
      </b:Author>
    </b:Author>
    <b:RefOrder>9</b:RefOrder>
  </b:Source>
  <b:Source>
    <b:Tag>Wag</b:Tag>
    <b:SourceType>InternetSite</b:SourceType>
    <b:Guid>{527E4DE5-B5CE-EE4A-AC84-BCAEC28EC314}</b:Guid>
    <b:Title>Targeting &amp; Segmentation Theory</b:Title>
    <b:InternetSiteTitle>Chron</b:InternetSiteTitle>
    <b:URL>https://smallbusiness.chron.com/targeting-segmentation-theory-73116.html</b:URL>
    <b:Author>
      <b:Author>
        <b:NameList>
          <b:Person>
            <b:Last>Wagner</b:Last>
            <b:First>Nancy</b:First>
          </b:Person>
        </b:NameList>
      </b:Author>
    </b:Author>
    <b:RefOrder>5</b:RefOrder>
  </b:Source>
  <b:Source>
    <b:Tag>You</b:Tag>
    <b:SourceType>InternetSite</b:SourceType>
    <b:Guid>{E0EF3343-00F3-8E4A-9143-24AF013ADD6B}</b:Guid>
    <b:Author>
      <b:Author>
        <b:Corporate>Your Article Library</b:Corporate>
      </b:Author>
    </b:Author>
    <b:Title>7 Limitations of Market Segmentation</b:Title>
    <b:InternetSiteTitle>Your Article Library</b:InternetSiteTitle>
    <b:URL>https://www.yourarticlelibrary.com/marketing/market-segmentation/7-limitations-of-market-segmentation/48600</b:URL>
    <b:RefOrder>6</b:RefOrder>
  </b:Source>
</b:Sources>
</file>

<file path=customXml/itemProps1.xml><?xml version="1.0" encoding="utf-8"?>
<ds:datastoreItem xmlns:ds="http://schemas.openxmlformats.org/officeDocument/2006/customXml" ds:itemID="{893569C2-12CB-C74A-8D22-5E126D298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Pages>
  <Words>785</Words>
  <Characters>4479</Characters>
  <Application>Microsoft Office Word</Application>
  <DocSecurity>0</DocSecurity>
  <Lines>37</Lines>
  <Paragraphs>10</Paragraphs>
  <ScaleCrop>false</ScaleCrop>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4</cp:revision>
  <dcterms:created xsi:type="dcterms:W3CDTF">2022-10-08T11:06:00Z</dcterms:created>
  <dcterms:modified xsi:type="dcterms:W3CDTF">2022-11-11T10:17:00Z</dcterms:modified>
</cp:coreProperties>
</file>