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FA5ABF" w14:textId="5292D0FC" w:rsidR="00F80B15" w:rsidRPr="00F80B15" w:rsidRDefault="00F80B15" w:rsidP="00F80B15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Pr="00F80B15">
        <w:rPr>
          <w:rFonts w:ascii="Times New Roman" w:hAnsi="Times New Roman" w:cs="Times New Roman"/>
        </w:rPr>
        <w:t>This submission will be c</w:t>
      </w:r>
      <w:r w:rsidRPr="00F80B15">
        <w:rPr>
          <w:rFonts w:ascii="Times New Roman" w:hAnsi="Times New Roman" w:cs="Times New Roman"/>
        </w:rPr>
        <w:t xml:space="preserve">ritically </w:t>
      </w:r>
      <w:r w:rsidRPr="00E726EB">
        <w:rPr>
          <w:rFonts w:ascii="Times New Roman" w:hAnsi="Times New Roman" w:cs="Times New Roman"/>
        </w:rPr>
        <w:t>reflecting upon the implications of applying victimology principles</w:t>
      </w:r>
      <w:r w:rsidR="00E726EB" w:rsidRPr="00E726EB">
        <w:rPr>
          <w:rFonts w:ascii="Times New Roman" w:hAnsi="Times New Roman" w:cs="Times New Roman"/>
        </w:rPr>
        <w:t xml:space="preserve"> (</w:t>
      </w:r>
      <w:proofErr w:type="spellStart"/>
      <w:r w:rsidR="00E726EB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E726EB" w:rsidRPr="00E726EB">
        <w:rPr>
          <w:rFonts w:ascii="Times New Roman" w:hAnsi="Times New Roman" w:cs="Times New Roman"/>
          <w:lang w:eastAsia="en-GB"/>
        </w:rPr>
        <w:t xml:space="preserve">, </w:t>
      </w:r>
      <w:r w:rsidR="00E726EB" w:rsidRPr="003C662C">
        <w:rPr>
          <w:rFonts w:ascii="Times New Roman" w:hAnsi="Times New Roman" w:cs="Times New Roman"/>
          <w:lang w:eastAsia="en-GB"/>
        </w:rPr>
        <w:t>2018</w:t>
      </w:r>
      <w:r w:rsidR="00E726EB" w:rsidRPr="00E726EB">
        <w:rPr>
          <w:rFonts w:ascii="Times New Roman" w:hAnsi="Times New Roman" w:cs="Times New Roman"/>
          <w:lang w:eastAsia="en-GB"/>
        </w:rPr>
        <w:t xml:space="preserve">; </w:t>
      </w:r>
      <w:r w:rsidR="00E726EB" w:rsidRPr="00E726EB">
        <w:rPr>
          <w:rFonts w:ascii="Times New Roman" w:hAnsi="Times New Roman" w:cs="Times New Roman"/>
        </w:rPr>
        <w:t xml:space="preserve">Burgess, </w:t>
      </w:r>
      <w:proofErr w:type="spellStart"/>
      <w:r w:rsidR="00E726EB" w:rsidRPr="00E726EB">
        <w:rPr>
          <w:rFonts w:ascii="Times New Roman" w:hAnsi="Times New Roman" w:cs="Times New Roman"/>
        </w:rPr>
        <w:t>Reghehr</w:t>
      </w:r>
      <w:proofErr w:type="spellEnd"/>
      <w:r w:rsidR="00E726EB" w:rsidRPr="00E726EB">
        <w:rPr>
          <w:rFonts w:ascii="Times New Roman" w:hAnsi="Times New Roman" w:cs="Times New Roman"/>
        </w:rPr>
        <w:t xml:space="preserve"> and Roberts, 2010</w:t>
      </w:r>
      <w:r w:rsidR="00E726EB" w:rsidRPr="00E726EB">
        <w:rPr>
          <w:rFonts w:ascii="Times New Roman" w:hAnsi="Times New Roman" w:cs="Times New Roman"/>
        </w:rPr>
        <w:t xml:space="preserve">) </w:t>
      </w:r>
      <w:r w:rsidRPr="00E726EB">
        <w:rPr>
          <w:rFonts w:ascii="Times New Roman" w:hAnsi="Times New Roman" w:cs="Times New Roman"/>
        </w:rPr>
        <w:t xml:space="preserve">to domestic </w:t>
      </w:r>
      <w:r w:rsidRPr="00E726EB">
        <w:rPr>
          <w:rFonts w:ascii="Times New Roman" w:hAnsi="Times New Roman" w:cs="Times New Roman"/>
        </w:rPr>
        <w:t>violence</w:t>
      </w:r>
      <w:r w:rsidR="00E726EB" w:rsidRPr="00E726EB">
        <w:rPr>
          <w:rFonts w:ascii="Times New Roman" w:hAnsi="Times New Roman" w:cs="Times New Roman"/>
        </w:rPr>
        <w:t xml:space="preserve"> (</w:t>
      </w:r>
      <w:r w:rsidR="00E726EB" w:rsidRPr="00E726EB">
        <w:rPr>
          <w:rFonts w:ascii="Times New Roman" w:hAnsi="Times New Roman" w:cs="Times New Roman"/>
        </w:rPr>
        <w:t xml:space="preserve">Shackelford, 2021; </w:t>
      </w:r>
      <w:proofErr w:type="spellStart"/>
      <w:r w:rsidR="00E726EB" w:rsidRPr="00E726EB">
        <w:rPr>
          <w:rFonts w:ascii="Times New Roman" w:hAnsi="Times New Roman" w:cs="Times New Roman"/>
        </w:rPr>
        <w:t>Tshoane</w:t>
      </w:r>
      <w:proofErr w:type="spellEnd"/>
      <w:r w:rsidR="00E726EB" w:rsidRPr="00E726EB">
        <w:rPr>
          <w:rFonts w:ascii="Times New Roman" w:hAnsi="Times New Roman" w:cs="Times New Roman"/>
        </w:rPr>
        <w:t xml:space="preserve">, </w:t>
      </w:r>
      <w:r w:rsidR="00E726EB" w:rsidRPr="00E726EB">
        <w:rPr>
          <w:rFonts w:ascii="Times New Roman" w:hAnsi="Times New Roman" w:cs="Times New Roman"/>
          <w:i/>
          <w:iCs/>
        </w:rPr>
        <w:t>et al,</w:t>
      </w:r>
      <w:r w:rsidR="00E726EB" w:rsidRPr="00E726EB">
        <w:rPr>
          <w:rFonts w:ascii="Times New Roman" w:hAnsi="Times New Roman" w:cs="Times New Roman"/>
        </w:rPr>
        <w:t xml:space="preserve"> 2023</w:t>
      </w:r>
      <w:r w:rsidR="00E726EB" w:rsidRPr="00E726EB">
        <w:rPr>
          <w:rFonts w:ascii="Times New Roman" w:hAnsi="Times New Roman" w:cs="Times New Roman"/>
        </w:rPr>
        <w:t>)</w:t>
      </w:r>
      <w:r w:rsidRPr="00E726EB">
        <w:rPr>
          <w:rFonts w:ascii="Times New Roman" w:hAnsi="Times New Roman" w:cs="Times New Roman"/>
        </w:rPr>
        <w:t xml:space="preserve">. Which </w:t>
      </w:r>
      <w:r w:rsidRPr="00E726EB">
        <w:rPr>
          <w:rFonts w:ascii="Times New Roman" w:hAnsi="Times New Roman" w:cs="Times New Roman"/>
        </w:rPr>
        <w:t>stands as a distressing societal ill</w:t>
      </w:r>
      <w:r w:rsidR="00E726EB" w:rsidRPr="00E726EB">
        <w:rPr>
          <w:rFonts w:ascii="Times New Roman" w:hAnsi="Times New Roman" w:cs="Times New Roman"/>
        </w:rPr>
        <w:t xml:space="preserve"> (</w:t>
      </w:r>
      <w:r w:rsidR="00E726EB" w:rsidRPr="00E726EB">
        <w:rPr>
          <w:rFonts w:ascii="Times New Roman" w:hAnsi="Times New Roman" w:cs="Times New Roman"/>
        </w:rPr>
        <w:t xml:space="preserve">Shackelford, 2021; </w:t>
      </w:r>
      <w:proofErr w:type="spellStart"/>
      <w:r w:rsidR="00E726EB" w:rsidRPr="00E726EB">
        <w:rPr>
          <w:rFonts w:ascii="Times New Roman" w:hAnsi="Times New Roman" w:cs="Times New Roman"/>
        </w:rPr>
        <w:t>Tshoane</w:t>
      </w:r>
      <w:proofErr w:type="spellEnd"/>
      <w:r w:rsidR="00E726EB" w:rsidRPr="00E726EB">
        <w:rPr>
          <w:rFonts w:ascii="Times New Roman" w:hAnsi="Times New Roman" w:cs="Times New Roman"/>
        </w:rPr>
        <w:t xml:space="preserve">, </w:t>
      </w:r>
      <w:r w:rsidR="00E726EB" w:rsidRPr="00E726EB">
        <w:rPr>
          <w:rFonts w:ascii="Times New Roman" w:hAnsi="Times New Roman" w:cs="Times New Roman"/>
          <w:i/>
          <w:iCs/>
        </w:rPr>
        <w:t>et al,</w:t>
      </w:r>
      <w:r w:rsidR="00E726EB" w:rsidRPr="00E726EB">
        <w:rPr>
          <w:rFonts w:ascii="Times New Roman" w:hAnsi="Times New Roman" w:cs="Times New Roman"/>
        </w:rPr>
        <w:t xml:space="preserve"> 2023</w:t>
      </w:r>
      <w:r w:rsidR="00E726EB" w:rsidRPr="00E726EB">
        <w:rPr>
          <w:rFonts w:ascii="Times New Roman" w:hAnsi="Times New Roman" w:cs="Times New Roman"/>
        </w:rPr>
        <w:t>)</w:t>
      </w:r>
      <w:r w:rsidRPr="00E726EB">
        <w:rPr>
          <w:rFonts w:ascii="Times New Roman" w:hAnsi="Times New Roman" w:cs="Times New Roman"/>
        </w:rPr>
        <w:t>,</w:t>
      </w:r>
      <w:r w:rsidRPr="00F80B15">
        <w:rPr>
          <w:rFonts w:ascii="Times New Roman" w:hAnsi="Times New Roman" w:cs="Times New Roman"/>
        </w:rPr>
        <w:t xml:space="preserve"> one that inflicts profound physical, psychological, and emotional harm </w:t>
      </w:r>
      <w:r w:rsidRPr="00E726EB">
        <w:rPr>
          <w:rFonts w:ascii="Times New Roman" w:hAnsi="Times New Roman" w:cs="Times New Roman"/>
        </w:rPr>
        <w:t>upon its victims</w:t>
      </w:r>
      <w:r w:rsidR="00E726EB" w:rsidRPr="00E726EB">
        <w:rPr>
          <w:rFonts w:ascii="Times New Roman" w:hAnsi="Times New Roman" w:cs="Times New Roman"/>
        </w:rPr>
        <w:t xml:space="preserve"> (</w:t>
      </w:r>
      <w:r w:rsidR="00E726EB" w:rsidRPr="00A4664F">
        <w:rPr>
          <w:rFonts w:ascii="Times New Roman" w:hAnsi="Times New Roman" w:cs="Times New Roman"/>
        </w:rPr>
        <w:t xml:space="preserve">Shackelford, 2021; </w:t>
      </w:r>
      <w:proofErr w:type="spellStart"/>
      <w:r w:rsidR="00E726EB" w:rsidRPr="00A4664F">
        <w:rPr>
          <w:rFonts w:ascii="Times New Roman" w:hAnsi="Times New Roman" w:cs="Times New Roman"/>
        </w:rPr>
        <w:t>Tshoane</w:t>
      </w:r>
      <w:proofErr w:type="spellEnd"/>
      <w:r w:rsidR="00E726EB" w:rsidRPr="00A4664F">
        <w:rPr>
          <w:rFonts w:ascii="Times New Roman" w:hAnsi="Times New Roman" w:cs="Times New Roman"/>
        </w:rPr>
        <w:t xml:space="preserve">, </w:t>
      </w:r>
      <w:r w:rsidR="00E726EB" w:rsidRPr="00A4664F">
        <w:rPr>
          <w:rFonts w:ascii="Times New Roman" w:hAnsi="Times New Roman" w:cs="Times New Roman"/>
          <w:i/>
          <w:iCs/>
        </w:rPr>
        <w:t>et al,</w:t>
      </w:r>
      <w:r w:rsidR="00E726EB" w:rsidRPr="00A4664F">
        <w:rPr>
          <w:rFonts w:ascii="Times New Roman" w:hAnsi="Times New Roman" w:cs="Times New Roman"/>
        </w:rPr>
        <w:t xml:space="preserve"> 2023</w:t>
      </w:r>
      <w:r w:rsidR="00E726EB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. Addressing this complex issue necessitates a comprehensive understanding of the dynamics at play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Shackelford, 2021; </w:t>
      </w:r>
      <w:proofErr w:type="spellStart"/>
      <w:r w:rsidR="00A4664F" w:rsidRPr="00A4664F">
        <w:rPr>
          <w:rFonts w:ascii="Times New Roman" w:hAnsi="Times New Roman" w:cs="Times New Roman"/>
        </w:rPr>
        <w:t>Tshoane</w:t>
      </w:r>
      <w:proofErr w:type="spellEnd"/>
      <w:r w:rsidR="00A4664F" w:rsidRPr="00A4664F">
        <w:rPr>
          <w:rFonts w:ascii="Times New Roman" w:hAnsi="Times New Roman" w:cs="Times New Roman"/>
        </w:rPr>
        <w:t xml:space="preserve">, </w:t>
      </w:r>
      <w:r w:rsidR="00A4664F" w:rsidRPr="00A4664F">
        <w:rPr>
          <w:rFonts w:ascii="Times New Roman" w:hAnsi="Times New Roman" w:cs="Times New Roman"/>
          <w:i/>
          <w:iCs/>
        </w:rPr>
        <w:t>et al,</w:t>
      </w:r>
      <w:r w:rsidR="00A4664F" w:rsidRPr="00A4664F">
        <w:rPr>
          <w:rFonts w:ascii="Times New Roman" w:hAnsi="Times New Roman" w:cs="Times New Roman"/>
        </w:rPr>
        <w:t xml:space="preserve"> 2023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, which can be effectively explored through the lens of victimology principles</w:t>
      </w:r>
      <w:r w:rsidR="00A4664F" w:rsidRPr="00A4664F">
        <w:rPr>
          <w:rFonts w:ascii="Times New Roman" w:hAnsi="Times New Roman" w:cs="Times New Roman"/>
        </w:rPr>
        <w:t xml:space="preserve"> (</w:t>
      </w:r>
      <w:proofErr w:type="spellStart"/>
      <w:r w:rsidR="00A4664F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A4664F" w:rsidRPr="00A4664F">
        <w:rPr>
          <w:rFonts w:ascii="Times New Roman" w:hAnsi="Times New Roman" w:cs="Times New Roman"/>
          <w:lang w:eastAsia="en-GB"/>
        </w:rPr>
        <w:t xml:space="preserve">, </w:t>
      </w:r>
      <w:r w:rsidR="00A4664F" w:rsidRPr="003C662C">
        <w:rPr>
          <w:rFonts w:ascii="Times New Roman" w:hAnsi="Times New Roman" w:cs="Times New Roman"/>
          <w:lang w:eastAsia="en-GB"/>
        </w:rPr>
        <w:t>2018</w:t>
      </w:r>
      <w:r w:rsidR="00A4664F" w:rsidRPr="00A4664F">
        <w:rPr>
          <w:rFonts w:ascii="Times New Roman" w:hAnsi="Times New Roman" w:cs="Times New Roman"/>
          <w:lang w:eastAsia="en-GB"/>
        </w:rPr>
        <w:t xml:space="preserve">; </w:t>
      </w:r>
      <w:r w:rsidR="00A4664F" w:rsidRPr="00A4664F">
        <w:rPr>
          <w:rFonts w:ascii="Times New Roman" w:hAnsi="Times New Roman" w:cs="Times New Roman"/>
        </w:rPr>
        <w:t xml:space="preserve">Burgess, </w:t>
      </w:r>
      <w:proofErr w:type="spellStart"/>
      <w:r w:rsidR="00A4664F" w:rsidRPr="00A4664F">
        <w:rPr>
          <w:rFonts w:ascii="Times New Roman" w:hAnsi="Times New Roman" w:cs="Times New Roman"/>
        </w:rPr>
        <w:t>Reghehr</w:t>
      </w:r>
      <w:proofErr w:type="spellEnd"/>
      <w:r w:rsidR="00A4664F" w:rsidRPr="00A4664F">
        <w:rPr>
          <w:rFonts w:ascii="Times New Roman" w:hAnsi="Times New Roman" w:cs="Times New Roman"/>
        </w:rPr>
        <w:t xml:space="preserve"> and Roberts, 2010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. Victimology</w:t>
      </w:r>
      <w:r w:rsidRPr="00F80B15">
        <w:rPr>
          <w:rFonts w:ascii="Times New Roman" w:hAnsi="Times New Roman" w:cs="Times New Roman"/>
        </w:rPr>
        <w:t xml:space="preserve">, as a field of study, delves into the </w:t>
      </w:r>
      <w:r w:rsidRPr="00A4664F">
        <w:rPr>
          <w:rFonts w:ascii="Times New Roman" w:hAnsi="Times New Roman" w:cs="Times New Roman"/>
        </w:rPr>
        <w:t>experiences of crime victims</w:t>
      </w:r>
      <w:r w:rsidR="00A4664F" w:rsidRPr="00A4664F">
        <w:rPr>
          <w:rFonts w:ascii="Times New Roman" w:hAnsi="Times New Roman" w:cs="Times New Roman"/>
        </w:rPr>
        <w:t xml:space="preserve"> (</w:t>
      </w:r>
      <w:proofErr w:type="spellStart"/>
      <w:r w:rsidR="00A4664F" w:rsidRPr="00A4664F">
        <w:rPr>
          <w:rFonts w:ascii="Times New Roman" w:hAnsi="Times New Roman" w:cs="Times New Roman"/>
        </w:rPr>
        <w:t>Zaykowski</w:t>
      </w:r>
      <w:proofErr w:type="spellEnd"/>
      <w:r w:rsidR="00A4664F" w:rsidRPr="00A4664F">
        <w:rPr>
          <w:rFonts w:ascii="Times New Roman" w:hAnsi="Times New Roman" w:cs="Times New Roman"/>
        </w:rPr>
        <w:t xml:space="preserve"> and Campagna, 2014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, the impacts of victimization on individuals and society</w:t>
      </w:r>
      <w:r w:rsidR="00A4664F" w:rsidRPr="00A4664F">
        <w:rPr>
          <w:rFonts w:ascii="Times New Roman" w:hAnsi="Times New Roman" w:cs="Times New Roman"/>
        </w:rPr>
        <w:t xml:space="preserve"> (</w:t>
      </w:r>
      <w:proofErr w:type="spellStart"/>
      <w:r w:rsidR="00A4664F" w:rsidRPr="00A4664F">
        <w:rPr>
          <w:rFonts w:ascii="Times New Roman" w:hAnsi="Times New Roman" w:cs="Times New Roman"/>
        </w:rPr>
        <w:t>Zaykowski</w:t>
      </w:r>
      <w:proofErr w:type="spellEnd"/>
      <w:r w:rsidR="00A4664F" w:rsidRPr="00A4664F">
        <w:rPr>
          <w:rFonts w:ascii="Times New Roman" w:hAnsi="Times New Roman" w:cs="Times New Roman"/>
        </w:rPr>
        <w:t xml:space="preserve"> and Campagna, 2014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, and the myriad factors contributing to someone becoming a victim</w:t>
      </w:r>
      <w:r w:rsidR="00A4664F" w:rsidRPr="00A4664F">
        <w:rPr>
          <w:rFonts w:ascii="Times New Roman" w:hAnsi="Times New Roman" w:cs="Times New Roman"/>
        </w:rPr>
        <w:t xml:space="preserve"> (</w:t>
      </w:r>
      <w:proofErr w:type="spellStart"/>
      <w:r w:rsidR="00A4664F" w:rsidRPr="00A4664F">
        <w:rPr>
          <w:rFonts w:ascii="Times New Roman" w:hAnsi="Times New Roman" w:cs="Times New Roman"/>
        </w:rPr>
        <w:t>Zaykowski</w:t>
      </w:r>
      <w:proofErr w:type="spellEnd"/>
      <w:r w:rsidR="00A4664F" w:rsidRPr="001D515B">
        <w:rPr>
          <w:rFonts w:ascii="Times New Roman" w:hAnsi="Times New Roman" w:cs="Times New Roman"/>
        </w:rPr>
        <w:t xml:space="preserve"> and Campagna, 2014</w:t>
      </w:r>
      <w:r w:rsidR="00A4664F">
        <w:rPr>
          <w:rFonts w:ascii="Times New Roman" w:hAnsi="Times New Roman" w:cs="Times New Roman"/>
        </w:rPr>
        <w:t>)</w:t>
      </w:r>
      <w:r w:rsidRPr="00F80B15">
        <w:rPr>
          <w:rFonts w:ascii="Times New Roman" w:hAnsi="Times New Roman" w:cs="Times New Roman"/>
        </w:rPr>
        <w:t xml:space="preserve">. By applying victimology principles to domestic violence, we can gain </w:t>
      </w:r>
      <w:r w:rsidRPr="00A4664F">
        <w:rPr>
          <w:rFonts w:ascii="Times New Roman" w:hAnsi="Times New Roman" w:cs="Times New Roman"/>
        </w:rPr>
        <w:t>valuable insights into the underlying causes, dynamics, and responses to this pervasive form of abuse</w:t>
      </w:r>
      <w:r w:rsidR="00A4664F" w:rsidRPr="00A4664F">
        <w:rPr>
          <w:rFonts w:ascii="Times New Roman" w:hAnsi="Times New Roman" w:cs="Times New Roman"/>
        </w:rPr>
        <w:t xml:space="preserve"> (</w:t>
      </w:r>
      <w:proofErr w:type="spellStart"/>
      <w:r w:rsidR="00A4664F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A4664F" w:rsidRPr="00E726EB">
        <w:rPr>
          <w:rFonts w:ascii="Times New Roman" w:hAnsi="Times New Roman" w:cs="Times New Roman"/>
          <w:lang w:eastAsia="en-GB"/>
        </w:rPr>
        <w:t xml:space="preserve">, </w:t>
      </w:r>
      <w:r w:rsidR="00A4664F" w:rsidRPr="003C662C">
        <w:rPr>
          <w:rFonts w:ascii="Times New Roman" w:hAnsi="Times New Roman" w:cs="Times New Roman"/>
          <w:lang w:eastAsia="en-GB"/>
        </w:rPr>
        <w:t>2018</w:t>
      </w:r>
      <w:r w:rsidR="00A4664F" w:rsidRPr="00E726EB">
        <w:rPr>
          <w:rFonts w:ascii="Times New Roman" w:hAnsi="Times New Roman" w:cs="Times New Roman"/>
          <w:lang w:eastAsia="en-GB"/>
        </w:rPr>
        <w:t xml:space="preserve">; </w:t>
      </w:r>
      <w:r w:rsidR="00A4664F" w:rsidRPr="00E726EB">
        <w:rPr>
          <w:rFonts w:ascii="Times New Roman" w:hAnsi="Times New Roman" w:cs="Times New Roman"/>
        </w:rPr>
        <w:t xml:space="preserve">Burgess, </w:t>
      </w:r>
      <w:proofErr w:type="spellStart"/>
      <w:r w:rsidR="00A4664F" w:rsidRPr="00E726EB">
        <w:rPr>
          <w:rFonts w:ascii="Times New Roman" w:hAnsi="Times New Roman" w:cs="Times New Roman"/>
        </w:rPr>
        <w:t>Reghehr</w:t>
      </w:r>
      <w:proofErr w:type="spellEnd"/>
      <w:r w:rsidR="00A4664F" w:rsidRPr="00E726EB">
        <w:rPr>
          <w:rFonts w:ascii="Times New Roman" w:hAnsi="Times New Roman" w:cs="Times New Roman"/>
        </w:rPr>
        <w:t xml:space="preserve"> and Roberts, 2010</w:t>
      </w:r>
      <w:r w:rsidR="00A4664F">
        <w:rPr>
          <w:rFonts w:ascii="Times New Roman" w:hAnsi="Times New Roman" w:cs="Times New Roman"/>
        </w:rPr>
        <w:t>)</w:t>
      </w:r>
      <w:r w:rsidRPr="00F80B15">
        <w:rPr>
          <w:rFonts w:ascii="Times New Roman" w:hAnsi="Times New Roman" w:cs="Times New Roman"/>
        </w:rPr>
        <w:t>.</w:t>
      </w:r>
      <w:r w:rsidRPr="00F80B15">
        <w:rPr>
          <w:rFonts w:ascii="Times New Roman" w:hAnsi="Times New Roman" w:cs="Times New Roman"/>
        </w:rPr>
        <w:t xml:space="preserve"> This assessment will also explore</w:t>
      </w:r>
      <w:r w:rsidRPr="00F80B15">
        <w:rPr>
          <w:rFonts w:ascii="Times New Roman" w:hAnsi="Times New Roman" w:cs="Times New Roman"/>
        </w:rPr>
        <w:t xml:space="preserve"> </w:t>
      </w:r>
      <w:r w:rsidRPr="00A4664F">
        <w:rPr>
          <w:rFonts w:ascii="Times New Roman" w:hAnsi="Times New Roman" w:cs="Times New Roman"/>
        </w:rPr>
        <w:t>victimology theories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Burgess, </w:t>
      </w:r>
      <w:proofErr w:type="spellStart"/>
      <w:r w:rsidR="00A4664F" w:rsidRPr="00A4664F">
        <w:rPr>
          <w:rFonts w:ascii="Times New Roman" w:hAnsi="Times New Roman" w:cs="Times New Roman"/>
        </w:rPr>
        <w:t>Reghehr</w:t>
      </w:r>
      <w:proofErr w:type="spellEnd"/>
      <w:r w:rsidR="00A4664F" w:rsidRPr="00A4664F">
        <w:rPr>
          <w:rFonts w:ascii="Times New Roman" w:hAnsi="Times New Roman" w:cs="Times New Roman"/>
        </w:rPr>
        <w:t xml:space="preserve"> and Roberts, 2010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, which</w:t>
      </w:r>
      <w:r w:rsidRPr="00A4664F">
        <w:rPr>
          <w:rFonts w:ascii="Times New Roman" w:hAnsi="Times New Roman" w:cs="Times New Roman"/>
        </w:rPr>
        <w:t xml:space="preserve"> provid</w:t>
      </w:r>
      <w:r w:rsidRPr="00A4664F">
        <w:rPr>
          <w:rFonts w:ascii="Times New Roman" w:hAnsi="Times New Roman" w:cs="Times New Roman"/>
        </w:rPr>
        <w:t>es</w:t>
      </w:r>
      <w:r w:rsidRPr="00A4664F">
        <w:rPr>
          <w:rFonts w:ascii="Times New Roman" w:hAnsi="Times New Roman" w:cs="Times New Roman"/>
        </w:rPr>
        <w:t xml:space="preserve"> a theoretical framework for understanding domestic violence within the </w:t>
      </w:r>
      <w:r w:rsidR="00B349EC" w:rsidRPr="00A4664F">
        <w:rPr>
          <w:rFonts w:ascii="Times New Roman" w:hAnsi="Times New Roman" w:cs="Times New Roman"/>
        </w:rPr>
        <w:t>wider</w:t>
      </w:r>
      <w:r w:rsidRPr="00A4664F">
        <w:rPr>
          <w:rFonts w:ascii="Times New Roman" w:hAnsi="Times New Roman" w:cs="Times New Roman"/>
        </w:rPr>
        <w:t xml:space="preserve"> context of victimization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Burgess, </w:t>
      </w:r>
      <w:proofErr w:type="spellStart"/>
      <w:r w:rsidR="00A4664F" w:rsidRPr="00A4664F">
        <w:rPr>
          <w:rFonts w:ascii="Times New Roman" w:hAnsi="Times New Roman" w:cs="Times New Roman"/>
        </w:rPr>
        <w:t>Reghehr</w:t>
      </w:r>
      <w:proofErr w:type="spellEnd"/>
      <w:r w:rsidR="00A4664F" w:rsidRPr="00A4664F">
        <w:rPr>
          <w:rFonts w:ascii="Times New Roman" w:hAnsi="Times New Roman" w:cs="Times New Roman"/>
        </w:rPr>
        <w:t xml:space="preserve"> and Roberts, 2010</w:t>
      </w:r>
      <w:r w:rsidR="00A4664F" w:rsidRPr="00A4664F">
        <w:rPr>
          <w:rFonts w:ascii="Times New Roman" w:hAnsi="Times New Roman" w:cs="Times New Roman"/>
        </w:rPr>
        <w:t xml:space="preserve">; </w:t>
      </w:r>
      <w:proofErr w:type="spellStart"/>
      <w:r w:rsidR="00A4664F" w:rsidRPr="00A4664F">
        <w:rPr>
          <w:rFonts w:ascii="Times New Roman" w:hAnsi="Times New Roman" w:cs="Times New Roman"/>
        </w:rPr>
        <w:t>Zaykowski</w:t>
      </w:r>
      <w:proofErr w:type="spellEnd"/>
      <w:r w:rsidR="00A4664F" w:rsidRPr="00A4664F">
        <w:rPr>
          <w:rFonts w:ascii="Times New Roman" w:hAnsi="Times New Roman" w:cs="Times New Roman"/>
        </w:rPr>
        <w:t xml:space="preserve"> and Campagna, 2014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 xml:space="preserve">. </w:t>
      </w:r>
      <w:r w:rsidRPr="00A4664F">
        <w:rPr>
          <w:rFonts w:ascii="Times New Roman" w:hAnsi="Times New Roman" w:cs="Times New Roman"/>
        </w:rPr>
        <w:t>There are several theories however this submission will be looking at a select few due to the word count limitation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Burgess, </w:t>
      </w:r>
      <w:proofErr w:type="spellStart"/>
      <w:r w:rsidR="00A4664F" w:rsidRPr="00A4664F">
        <w:rPr>
          <w:rFonts w:ascii="Times New Roman" w:hAnsi="Times New Roman" w:cs="Times New Roman"/>
        </w:rPr>
        <w:t>Reghehr</w:t>
      </w:r>
      <w:proofErr w:type="spellEnd"/>
      <w:r w:rsidR="00A4664F" w:rsidRPr="00A4664F">
        <w:rPr>
          <w:rFonts w:ascii="Times New Roman" w:hAnsi="Times New Roman" w:cs="Times New Roman"/>
        </w:rPr>
        <w:t xml:space="preserve"> and Roberts, 2010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 xml:space="preserve">. </w:t>
      </w:r>
      <w:r w:rsidRPr="00A4664F">
        <w:rPr>
          <w:rFonts w:ascii="Times New Roman" w:hAnsi="Times New Roman" w:cs="Times New Roman"/>
        </w:rPr>
        <w:t>These theories, such as Victim Precipitation Theory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>Fattah, 2000</w:t>
      </w:r>
      <w:r w:rsidR="00A4664F" w:rsidRPr="00A4664F">
        <w:rPr>
          <w:rFonts w:ascii="Times New Roman" w:hAnsi="Times New Roman" w:cs="Times New Roman"/>
        </w:rPr>
        <w:t xml:space="preserve">; </w:t>
      </w:r>
      <w:r w:rsidR="00A4664F" w:rsidRPr="00A4664F">
        <w:rPr>
          <w:rFonts w:ascii="Times New Roman" w:hAnsi="Times New Roman" w:cs="Times New Roman"/>
        </w:rPr>
        <w:t xml:space="preserve">Burgess, </w:t>
      </w:r>
      <w:proofErr w:type="spellStart"/>
      <w:r w:rsidR="00A4664F" w:rsidRPr="00A4664F">
        <w:rPr>
          <w:rFonts w:ascii="Times New Roman" w:hAnsi="Times New Roman" w:cs="Times New Roman"/>
        </w:rPr>
        <w:t>Reghehr</w:t>
      </w:r>
      <w:proofErr w:type="spellEnd"/>
      <w:r w:rsidR="00A4664F" w:rsidRPr="00A4664F">
        <w:rPr>
          <w:rFonts w:ascii="Times New Roman" w:hAnsi="Times New Roman" w:cs="Times New Roman"/>
        </w:rPr>
        <w:t xml:space="preserve"> and Roberts, 2010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, Lifestyle Theory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>Seigel, 2006; Schneider, 2001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, Routine Activities Theory</w:t>
      </w:r>
      <w:r w:rsidR="00A4664F" w:rsidRPr="00A4664F">
        <w:rPr>
          <w:rFonts w:ascii="Times New Roman" w:hAnsi="Times New Roman" w:cs="Times New Roman"/>
        </w:rPr>
        <w:t xml:space="preserve"> (</w:t>
      </w:r>
      <w:proofErr w:type="spellStart"/>
      <w:r w:rsidR="00A4664F" w:rsidRPr="00A4664F">
        <w:rPr>
          <w:rFonts w:ascii="Times New Roman" w:hAnsi="Times New Roman" w:cs="Times New Roman"/>
        </w:rPr>
        <w:t>Valan</w:t>
      </w:r>
      <w:proofErr w:type="spellEnd"/>
      <w:r w:rsidR="00A4664F" w:rsidRPr="00A4664F">
        <w:rPr>
          <w:rFonts w:ascii="Times New Roman" w:hAnsi="Times New Roman" w:cs="Times New Roman"/>
        </w:rPr>
        <w:t>, 2021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 xml:space="preserve">, </w:t>
      </w:r>
      <w:r w:rsidRPr="00A4664F">
        <w:rPr>
          <w:rFonts w:ascii="Times New Roman" w:hAnsi="Times New Roman" w:cs="Times New Roman"/>
        </w:rPr>
        <w:t xml:space="preserve">and </w:t>
      </w:r>
      <w:r w:rsidRPr="00A4664F">
        <w:rPr>
          <w:rFonts w:ascii="Times New Roman" w:hAnsi="Times New Roman" w:cs="Times New Roman"/>
        </w:rPr>
        <w:t>Deviant Place Theory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Meier and </w:t>
      </w:r>
      <w:proofErr w:type="spellStart"/>
      <w:r w:rsidR="00A4664F" w:rsidRPr="00A4664F">
        <w:rPr>
          <w:rFonts w:ascii="Times New Roman" w:hAnsi="Times New Roman" w:cs="Times New Roman"/>
        </w:rPr>
        <w:t>Miethe</w:t>
      </w:r>
      <w:proofErr w:type="spellEnd"/>
      <w:r w:rsidR="00A4664F" w:rsidRPr="00A4664F">
        <w:rPr>
          <w:rFonts w:ascii="Times New Roman" w:hAnsi="Times New Roman" w:cs="Times New Roman"/>
        </w:rPr>
        <w:t>, 1993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, offer different perspectives on why individuals become victims of crime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Fattah, 2000; Burgess, </w:t>
      </w:r>
      <w:proofErr w:type="spellStart"/>
      <w:r w:rsidR="00A4664F" w:rsidRPr="00A4664F">
        <w:rPr>
          <w:rFonts w:ascii="Times New Roman" w:hAnsi="Times New Roman" w:cs="Times New Roman"/>
        </w:rPr>
        <w:t>Reghehr</w:t>
      </w:r>
      <w:proofErr w:type="spellEnd"/>
      <w:r w:rsidR="00A4664F" w:rsidRPr="00A4664F">
        <w:rPr>
          <w:rFonts w:ascii="Times New Roman" w:hAnsi="Times New Roman" w:cs="Times New Roman"/>
        </w:rPr>
        <w:t xml:space="preserve"> and Roberts, 2010</w:t>
      </w:r>
      <w:r w:rsidR="00A4664F" w:rsidRPr="00A4664F">
        <w:rPr>
          <w:rFonts w:ascii="Times New Roman" w:hAnsi="Times New Roman" w:cs="Times New Roman"/>
        </w:rPr>
        <w:t xml:space="preserve">; </w:t>
      </w:r>
      <w:r w:rsidR="00A4664F" w:rsidRPr="00A4664F">
        <w:rPr>
          <w:rFonts w:ascii="Times New Roman" w:hAnsi="Times New Roman" w:cs="Times New Roman"/>
        </w:rPr>
        <w:t>Seigel, 2006; Schneider, 2001</w:t>
      </w:r>
      <w:r w:rsidR="00A4664F" w:rsidRPr="00A4664F">
        <w:rPr>
          <w:rFonts w:ascii="Times New Roman" w:hAnsi="Times New Roman" w:cs="Times New Roman"/>
        </w:rPr>
        <w:t xml:space="preserve">; </w:t>
      </w:r>
      <w:proofErr w:type="spellStart"/>
      <w:r w:rsidR="00A4664F" w:rsidRPr="00A4664F">
        <w:rPr>
          <w:rFonts w:ascii="Times New Roman" w:hAnsi="Times New Roman" w:cs="Times New Roman"/>
        </w:rPr>
        <w:t>Valan</w:t>
      </w:r>
      <w:proofErr w:type="spellEnd"/>
      <w:r w:rsidR="00A4664F" w:rsidRPr="00A4664F">
        <w:rPr>
          <w:rFonts w:ascii="Times New Roman" w:hAnsi="Times New Roman" w:cs="Times New Roman"/>
        </w:rPr>
        <w:t>, 202</w:t>
      </w:r>
      <w:r w:rsidR="00A4664F" w:rsidRPr="00A4664F">
        <w:rPr>
          <w:rFonts w:ascii="Times New Roman" w:hAnsi="Times New Roman" w:cs="Times New Roman"/>
        </w:rPr>
        <w:t xml:space="preserve">1; </w:t>
      </w:r>
      <w:r w:rsidR="00A4664F" w:rsidRPr="00A4664F">
        <w:rPr>
          <w:rFonts w:ascii="Times New Roman" w:hAnsi="Times New Roman" w:cs="Times New Roman"/>
        </w:rPr>
        <w:t xml:space="preserve">Meier and </w:t>
      </w:r>
      <w:proofErr w:type="spellStart"/>
      <w:r w:rsidR="00A4664F" w:rsidRPr="00A4664F">
        <w:rPr>
          <w:rFonts w:ascii="Times New Roman" w:hAnsi="Times New Roman" w:cs="Times New Roman"/>
        </w:rPr>
        <w:t>Miethe</w:t>
      </w:r>
      <w:proofErr w:type="spellEnd"/>
      <w:r w:rsidR="00A4664F" w:rsidRPr="00A4664F">
        <w:rPr>
          <w:rFonts w:ascii="Times New Roman" w:hAnsi="Times New Roman" w:cs="Times New Roman"/>
        </w:rPr>
        <w:t>, 1993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.</w:t>
      </w:r>
      <w:r w:rsidRPr="00A4664F">
        <w:rPr>
          <w:rFonts w:ascii="Times New Roman" w:hAnsi="Times New Roman" w:cs="Times New Roman"/>
        </w:rPr>
        <w:t xml:space="preserve"> This assessment </w:t>
      </w:r>
      <w:r w:rsidRPr="00A4664F">
        <w:rPr>
          <w:rFonts w:ascii="Times New Roman" w:hAnsi="Times New Roman" w:cs="Times New Roman"/>
        </w:rPr>
        <w:t>will delve deeper into the implications of applying victimology principles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Burgess, </w:t>
      </w:r>
      <w:proofErr w:type="spellStart"/>
      <w:r w:rsidR="00A4664F" w:rsidRPr="00A4664F">
        <w:rPr>
          <w:rFonts w:ascii="Times New Roman" w:hAnsi="Times New Roman" w:cs="Times New Roman"/>
        </w:rPr>
        <w:t>Reghehr</w:t>
      </w:r>
      <w:proofErr w:type="spellEnd"/>
      <w:r w:rsidR="00A4664F" w:rsidRPr="00A4664F">
        <w:rPr>
          <w:rFonts w:ascii="Times New Roman" w:hAnsi="Times New Roman" w:cs="Times New Roman"/>
        </w:rPr>
        <w:t xml:space="preserve"> and Roberts, 2010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 xml:space="preserve"> to domestic violence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Shackelford, 2021; </w:t>
      </w:r>
      <w:proofErr w:type="spellStart"/>
      <w:r w:rsidR="00A4664F" w:rsidRPr="00A4664F">
        <w:rPr>
          <w:rFonts w:ascii="Times New Roman" w:hAnsi="Times New Roman" w:cs="Times New Roman"/>
        </w:rPr>
        <w:t>Tshoane</w:t>
      </w:r>
      <w:proofErr w:type="spellEnd"/>
      <w:r w:rsidR="00A4664F" w:rsidRPr="00A4664F">
        <w:rPr>
          <w:rFonts w:ascii="Times New Roman" w:hAnsi="Times New Roman" w:cs="Times New Roman"/>
        </w:rPr>
        <w:t xml:space="preserve">, </w:t>
      </w:r>
      <w:r w:rsidR="00A4664F" w:rsidRPr="00A4664F">
        <w:rPr>
          <w:rFonts w:ascii="Times New Roman" w:hAnsi="Times New Roman" w:cs="Times New Roman"/>
          <w:i/>
          <w:iCs/>
        </w:rPr>
        <w:t>et al,</w:t>
      </w:r>
      <w:r w:rsidR="00A4664F" w:rsidRPr="00A4664F">
        <w:rPr>
          <w:rFonts w:ascii="Times New Roman" w:hAnsi="Times New Roman" w:cs="Times New Roman"/>
        </w:rPr>
        <w:t xml:space="preserve"> 2023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 xml:space="preserve">, exploring both its potential benefits and the challenges inherent in its </w:t>
      </w:r>
      <w:r w:rsidRPr="00A4664F">
        <w:rPr>
          <w:rFonts w:ascii="Times New Roman" w:hAnsi="Times New Roman" w:cs="Times New Roman"/>
        </w:rPr>
        <w:t>function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Shackelford, 2021; </w:t>
      </w:r>
      <w:proofErr w:type="spellStart"/>
      <w:r w:rsidR="00A4664F" w:rsidRPr="00A4664F">
        <w:rPr>
          <w:rFonts w:ascii="Times New Roman" w:hAnsi="Times New Roman" w:cs="Times New Roman"/>
        </w:rPr>
        <w:t>Tshoane</w:t>
      </w:r>
      <w:proofErr w:type="spellEnd"/>
      <w:r w:rsidR="00A4664F" w:rsidRPr="00A4664F">
        <w:rPr>
          <w:rFonts w:ascii="Times New Roman" w:hAnsi="Times New Roman" w:cs="Times New Roman"/>
        </w:rPr>
        <w:t xml:space="preserve">, </w:t>
      </w:r>
      <w:r w:rsidR="00A4664F" w:rsidRPr="00A4664F">
        <w:rPr>
          <w:rFonts w:ascii="Times New Roman" w:hAnsi="Times New Roman" w:cs="Times New Roman"/>
          <w:i/>
          <w:iCs/>
        </w:rPr>
        <w:t>et al,</w:t>
      </w:r>
      <w:r w:rsidR="00A4664F" w:rsidRPr="00A4664F">
        <w:rPr>
          <w:rFonts w:ascii="Times New Roman" w:hAnsi="Times New Roman" w:cs="Times New Roman"/>
        </w:rPr>
        <w:t xml:space="preserve"> 2023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 xml:space="preserve">. Through this exploration, </w:t>
      </w:r>
      <w:r w:rsidRPr="00A4664F">
        <w:rPr>
          <w:rFonts w:ascii="Times New Roman" w:hAnsi="Times New Roman" w:cs="Times New Roman"/>
        </w:rPr>
        <w:t xml:space="preserve">this submission </w:t>
      </w:r>
      <w:r w:rsidRPr="00A4664F">
        <w:rPr>
          <w:rFonts w:ascii="Times New Roman" w:hAnsi="Times New Roman" w:cs="Times New Roman"/>
        </w:rPr>
        <w:t>aim</w:t>
      </w:r>
      <w:r w:rsidRPr="00A4664F">
        <w:rPr>
          <w:rFonts w:ascii="Times New Roman" w:hAnsi="Times New Roman" w:cs="Times New Roman"/>
        </w:rPr>
        <w:t>s</w:t>
      </w:r>
      <w:r w:rsidRPr="00A4664F">
        <w:rPr>
          <w:rFonts w:ascii="Times New Roman" w:hAnsi="Times New Roman" w:cs="Times New Roman"/>
        </w:rPr>
        <w:t xml:space="preserve"> to gain a more nuanced understanding of domestic violence</w:t>
      </w:r>
      <w:r w:rsidR="00A4664F" w:rsidRPr="00A4664F">
        <w:rPr>
          <w:rFonts w:ascii="Times New Roman" w:hAnsi="Times New Roman" w:cs="Times New Roman"/>
        </w:rPr>
        <w:t xml:space="preserve"> (</w:t>
      </w:r>
      <w:r w:rsidR="00A4664F" w:rsidRPr="00A4664F">
        <w:rPr>
          <w:rFonts w:ascii="Times New Roman" w:hAnsi="Times New Roman" w:cs="Times New Roman"/>
        </w:rPr>
        <w:t xml:space="preserve">Shackelford, 2021; </w:t>
      </w:r>
      <w:proofErr w:type="spellStart"/>
      <w:r w:rsidR="00A4664F" w:rsidRPr="00A4664F">
        <w:rPr>
          <w:rFonts w:ascii="Times New Roman" w:hAnsi="Times New Roman" w:cs="Times New Roman"/>
        </w:rPr>
        <w:t>Tshoane</w:t>
      </w:r>
      <w:proofErr w:type="spellEnd"/>
      <w:r w:rsidR="00A4664F" w:rsidRPr="00A4664F">
        <w:rPr>
          <w:rFonts w:ascii="Times New Roman" w:hAnsi="Times New Roman" w:cs="Times New Roman"/>
        </w:rPr>
        <w:t xml:space="preserve">, </w:t>
      </w:r>
      <w:r w:rsidR="00A4664F" w:rsidRPr="00A4664F">
        <w:rPr>
          <w:rFonts w:ascii="Times New Roman" w:hAnsi="Times New Roman" w:cs="Times New Roman"/>
          <w:i/>
          <w:iCs/>
        </w:rPr>
        <w:t>et al,</w:t>
      </w:r>
      <w:r w:rsidR="00A4664F" w:rsidRPr="00A4664F">
        <w:rPr>
          <w:rFonts w:ascii="Times New Roman" w:hAnsi="Times New Roman" w:cs="Times New Roman"/>
        </w:rPr>
        <w:t xml:space="preserve"> 2023</w:t>
      </w:r>
      <w:r w:rsidR="00A4664F" w:rsidRPr="00A4664F">
        <w:rPr>
          <w:rFonts w:ascii="Times New Roman" w:hAnsi="Times New Roman" w:cs="Times New Roman"/>
        </w:rPr>
        <w:t>)</w:t>
      </w:r>
      <w:r w:rsidRPr="00A4664F">
        <w:rPr>
          <w:rFonts w:ascii="Times New Roman" w:hAnsi="Times New Roman" w:cs="Times New Roman"/>
        </w:rPr>
        <w:t>.</w:t>
      </w:r>
    </w:p>
    <w:p w14:paraId="0CC639B7" w14:textId="77777777" w:rsidR="00482D1F" w:rsidRDefault="00482D1F" w:rsidP="00482D1F">
      <w:pPr>
        <w:rPr>
          <w:color w:val="000000" w:themeColor="text1"/>
        </w:rPr>
      </w:pPr>
    </w:p>
    <w:p w14:paraId="119A6FE8" w14:textId="5E56FD9B" w:rsidR="008A33E2" w:rsidRPr="008A33E2" w:rsidRDefault="00573CBE" w:rsidP="008A33E2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B26BF2" w:rsidRPr="00B26BF2">
        <w:rPr>
          <w:rFonts w:ascii="Times New Roman" w:hAnsi="Times New Roman" w:cs="Times New Roman"/>
        </w:rPr>
        <w:t xml:space="preserve">Victimology is a field that explores the </w:t>
      </w:r>
      <w:r w:rsidR="00B26BF2" w:rsidRPr="001B1D77">
        <w:rPr>
          <w:rFonts w:ascii="Times New Roman" w:hAnsi="Times New Roman" w:cs="Times New Roman"/>
        </w:rPr>
        <w:t>experiences of crime victims</w:t>
      </w:r>
      <w:r w:rsidR="001B1D77" w:rsidRPr="001B1D77">
        <w:rPr>
          <w:rFonts w:ascii="Times New Roman" w:hAnsi="Times New Roman" w:cs="Times New Roman"/>
        </w:rPr>
        <w:t xml:space="preserve"> (</w:t>
      </w:r>
      <w:proofErr w:type="spellStart"/>
      <w:r w:rsidR="001B1D77" w:rsidRPr="001B1D77">
        <w:rPr>
          <w:rFonts w:ascii="Times New Roman" w:hAnsi="Times New Roman" w:cs="Times New Roman"/>
        </w:rPr>
        <w:t>Zaykowski</w:t>
      </w:r>
      <w:proofErr w:type="spellEnd"/>
      <w:r w:rsidR="001B1D77" w:rsidRPr="001B1D77">
        <w:rPr>
          <w:rFonts w:ascii="Times New Roman" w:hAnsi="Times New Roman" w:cs="Times New Roman"/>
        </w:rPr>
        <w:t xml:space="preserve"> and Campagna, 2014</w:t>
      </w:r>
      <w:r w:rsidR="001B1D77" w:rsidRPr="001B1D77">
        <w:rPr>
          <w:rFonts w:ascii="Times New Roman" w:hAnsi="Times New Roman" w:cs="Times New Roman"/>
        </w:rPr>
        <w:t>)</w:t>
      </w:r>
      <w:r w:rsidR="00B26BF2" w:rsidRPr="001B1D77">
        <w:rPr>
          <w:rFonts w:ascii="Times New Roman" w:hAnsi="Times New Roman" w:cs="Times New Roman"/>
        </w:rPr>
        <w:t>, the profound effects of victimization on individuals and society</w:t>
      </w:r>
      <w:r w:rsidR="001B1D77" w:rsidRPr="001B1D77">
        <w:rPr>
          <w:rFonts w:ascii="Times New Roman" w:hAnsi="Times New Roman" w:cs="Times New Roman"/>
        </w:rPr>
        <w:t xml:space="preserve"> (</w:t>
      </w:r>
      <w:proofErr w:type="spellStart"/>
      <w:r w:rsidR="001B1D77" w:rsidRPr="001B1D77">
        <w:rPr>
          <w:rFonts w:ascii="Times New Roman" w:hAnsi="Times New Roman" w:cs="Times New Roman"/>
        </w:rPr>
        <w:t>Zaykowski</w:t>
      </w:r>
      <w:proofErr w:type="spellEnd"/>
      <w:r w:rsidR="001B1D77" w:rsidRPr="00A4664F">
        <w:rPr>
          <w:rFonts w:ascii="Times New Roman" w:hAnsi="Times New Roman" w:cs="Times New Roman"/>
        </w:rPr>
        <w:t xml:space="preserve"> </w:t>
      </w:r>
      <w:r w:rsidR="001B1D77" w:rsidRPr="00A4664F">
        <w:rPr>
          <w:rFonts w:ascii="Times New Roman" w:hAnsi="Times New Roman" w:cs="Times New Roman"/>
        </w:rPr>
        <w:lastRenderedPageBreak/>
        <w:t>and Campagna, 2014</w:t>
      </w:r>
      <w:r w:rsidR="001B1D77">
        <w:rPr>
          <w:rFonts w:ascii="Times New Roman" w:hAnsi="Times New Roman" w:cs="Times New Roman"/>
        </w:rPr>
        <w:t>)</w:t>
      </w:r>
      <w:r w:rsidR="00B26BF2" w:rsidRPr="00B26BF2">
        <w:rPr>
          <w:rFonts w:ascii="Times New Roman" w:hAnsi="Times New Roman" w:cs="Times New Roman"/>
        </w:rPr>
        <w:t>, and the intricate factors leading to victimization</w:t>
      </w:r>
      <w:r w:rsidR="00B26BF2" w:rsidRPr="00B26BF2">
        <w:rPr>
          <w:rFonts w:ascii="Times New Roman" w:hAnsi="Times New Roman" w:cs="Times New Roman"/>
        </w:rPr>
        <w:t xml:space="preserve"> (</w:t>
      </w:r>
      <w:proofErr w:type="spellStart"/>
      <w:r w:rsidR="00B26BF2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B26BF2" w:rsidRPr="003C662C">
        <w:rPr>
          <w:rFonts w:ascii="Times New Roman" w:hAnsi="Times New Roman" w:cs="Times New Roman"/>
          <w:lang w:eastAsia="en-GB"/>
        </w:rPr>
        <w:t>, 2018</w:t>
      </w:r>
      <w:r w:rsidR="00B26BF2" w:rsidRPr="00B26BF2">
        <w:rPr>
          <w:rFonts w:ascii="Times New Roman" w:hAnsi="Times New Roman" w:cs="Times New Roman"/>
        </w:rPr>
        <w:t xml:space="preserve">; </w:t>
      </w:r>
      <w:r w:rsidR="00B26BF2" w:rsidRPr="00B26BF2">
        <w:rPr>
          <w:rFonts w:ascii="Times New Roman" w:hAnsi="Times New Roman" w:cs="Times New Roman"/>
        </w:rPr>
        <w:t>Fisher and Lab, 2010</w:t>
      </w:r>
      <w:r w:rsidR="00B26BF2" w:rsidRPr="00B26BF2">
        <w:rPr>
          <w:rFonts w:ascii="Times New Roman" w:hAnsi="Times New Roman" w:cs="Times New Roman"/>
        </w:rPr>
        <w:t>)</w:t>
      </w:r>
      <w:r w:rsidR="00B26BF2" w:rsidRPr="00B26BF2">
        <w:rPr>
          <w:rFonts w:ascii="Times New Roman" w:hAnsi="Times New Roman" w:cs="Times New Roman"/>
        </w:rPr>
        <w:t>.</w:t>
      </w:r>
      <w:r w:rsidR="00B26BF2">
        <w:rPr>
          <w:rFonts w:ascii="Times New Roman" w:hAnsi="Times New Roman" w:cs="Times New Roman"/>
        </w:rPr>
        <w:t xml:space="preserve"> </w:t>
      </w:r>
      <w:r w:rsidR="00511887" w:rsidRPr="00511887">
        <w:rPr>
          <w:rFonts w:ascii="Times New Roman" w:hAnsi="Times New Roman" w:cs="Times New Roman"/>
        </w:rPr>
        <w:t xml:space="preserve">It meticulously </w:t>
      </w:r>
      <w:r w:rsidR="00511887" w:rsidRPr="00511887">
        <w:rPr>
          <w:rFonts w:ascii="Times New Roman" w:hAnsi="Times New Roman" w:cs="Times New Roman"/>
        </w:rPr>
        <w:t>analyses</w:t>
      </w:r>
      <w:r w:rsidR="00511887" w:rsidRPr="00511887">
        <w:rPr>
          <w:rFonts w:ascii="Times New Roman" w:hAnsi="Times New Roman" w:cs="Times New Roman"/>
        </w:rPr>
        <w:t xml:space="preserve"> the dynamics between victims </w:t>
      </w:r>
      <w:r w:rsidR="00511887" w:rsidRPr="001B1D77">
        <w:rPr>
          <w:rFonts w:ascii="Times New Roman" w:hAnsi="Times New Roman" w:cs="Times New Roman"/>
        </w:rPr>
        <w:t>and offenders</w:t>
      </w:r>
      <w:r w:rsidR="001B1D77" w:rsidRPr="001B1D77">
        <w:rPr>
          <w:rFonts w:ascii="Times New Roman" w:hAnsi="Times New Roman" w:cs="Times New Roman"/>
        </w:rPr>
        <w:t xml:space="preserve"> (</w:t>
      </w:r>
      <w:proofErr w:type="spellStart"/>
      <w:r w:rsidR="001B1D77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1B1D77" w:rsidRPr="003C662C">
        <w:rPr>
          <w:rFonts w:ascii="Times New Roman" w:hAnsi="Times New Roman" w:cs="Times New Roman"/>
          <w:lang w:eastAsia="en-GB"/>
        </w:rPr>
        <w:t>, 2018</w:t>
      </w:r>
      <w:r w:rsidR="001B1D77" w:rsidRPr="001B1D77">
        <w:rPr>
          <w:rFonts w:ascii="Times New Roman" w:hAnsi="Times New Roman" w:cs="Times New Roman"/>
          <w:lang w:eastAsia="en-GB"/>
        </w:rPr>
        <w:t>)</w:t>
      </w:r>
      <w:r w:rsidR="00511887" w:rsidRPr="001B1D77">
        <w:rPr>
          <w:rFonts w:ascii="Times New Roman" w:hAnsi="Times New Roman" w:cs="Times New Roman"/>
        </w:rPr>
        <w:t>, while also considering the overarching social, cultural, an</w:t>
      </w:r>
      <w:r w:rsidR="00511887" w:rsidRPr="00511887">
        <w:rPr>
          <w:rFonts w:ascii="Times New Roman" w:hAnsi="Times New Roman" w:cs="Times New Roman"/>
        </w:rPr>
        <w:t>d institutional environments in which victimization transpires</w:t>
      </w:r>
      <w:r w:rsidR="00B26BF2">
        <w:rPr>
          <w:rFonts w:ascii="Times New Roman" w:hAnsi="Times New Roman" w:cs="Times New Roman"/>
        </w:rPr>
        <w:t xml:space="preserve"> (</w:t>
      </w:r>
      <w:proofErr w:type="spellStart"/>
      <w:r w:rsidR="00B26BF2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B26BF2" w:rsidRPr="003C662C">
        <w:rPr>
          <w:rFonts w:ascii="Times New Roman" w:hAnsi="Times New Roman" w:cs="Times New Roman"/>
          <w:lang w:eastAsia="en-GB"/>
        </w:rPr>
        <w:t>, 2018</w:t>
      </w:r>
      <w:r w:rsidR="00B26BF2" w:rsidRPr="00B26BF2">
        <w:rPr>
          <w:rFonts w:ascii="Times New Roman" w:hAnsi="Times New Roman" w:cs="Times New Roman"/>
        </w:rPr>
        <w:t>; Fisher and Lab, 2010</w:t>
      </w:r>
      <w:r w:rsidR="00B26BF2">
        <w:rPr>
          <w:rFonts w:ascii="Times New Roman" w:hAnsi="Times New Roman" w:cs="Times New Roman"/>
        </w:rPr>
        <w:t>)</w:t>
      </w:r>
      <w:r w:rsidR="00511887" w:rsidRPr="00511887">
        <w:rPr>
          <w:rFonts w:ascii="Times New Roman" w:hAnsi="Times New Roman" w:cs="Times New Roman"/>
        </w:rPr>
        <w:t>.</w:t>
      </w:r>
      <w:r w:rsidR="00511887" w:rsidRPr="00511887">
        <w:rPr>
          <w:rFonts w:ascii="Segoe UI" w:hAnsi="Segoe UI" w:cs="Segoe UI"/>
          <w:color w:val="0D0D0D"/>
          <w:shd w:val="clear" w:color="auto" w:fill="FFFFFF"/>
        </w:rPr>
        <w:t xml:space="preserve"> </w:t>
      </w:r>
      <w:r w:rsidR="00B0629F" w:rsidRPr="00511887">
        <w:rPr>
          <w:rFonts w:ascii="Times New Roman" w:hAnsi="Times New Roman" w:cs="Times New Roman"/>
        </w:rPr>
        <w:t xml:space="preserve">Victimology seeks to understand the dynamics of victimization </w:t>
      </w:r>
      <w:proofErr w:type="gramStart"/>
      <w:r w:rsidR="00B0629F" w:rsidRPr="00511887">
        <w:rPr>
          <w:rFonts w:ascii="Times New Roman" w:hAnsi="Times New Roman" w:cs="Times New Roman"/>
        </w:rPr>
        <w:t>in order to</w:t>
      </w:r>
      <w:proofErr w:type="gramEnd"/>
      <w:r w:rsidR="00B0629F" w:rsidRPr="00511887">
        <w:rPr>
          <w:rFonts w:ascii="Times New Roman" w:hAnsi="Times New Roman" w:cs="Times New Roman"/>
        </w:rPr>
        <w:t xml:space="preserve"> develop effective strategies </w:t>
      </w:r>
      <w:r w:rsidR="00B0629F" w:rsidRPr="001D515B">
        <w:rPr>
          <w:rFonts w:ascii="Times New Roman" w:hAnsi="Times New Roman" w:cs="Times New Roman"/>
        </w:rPr>
        <w:t>for prevention, intervention, and support for victims</w:t>
      </w:r>
      <w:r w:rsidR="00B26BF2" w:rsidRPr="001D515B">
        <w:rPr>
          <w:rFonts w:ascii="Times New Roman" w:hAnsi="Times New Roman" w:cs="Times New Roman"/>
        </w:rPr>
        <w:t xml:space="preserve"> (</w:t>
      </w:r>
      <w:proofErr w:type="spellStart"/>
      <w:r w:rsidR="00B26BF2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B26BF2" w:rsidRPr="003C662C">
        <w:rPr>
          <w:rFonts w:ascii="Times New Roman" w:hAnsi="Times New Roman" w:cs="Times New Roman"/>
          <w:lang w:eastAsia="en-GB"/>
        </w:rPr>
        <w:t>, 2018</w:t>
      </w:r>
      <w:r w:rsidR="00B26BF2" w:rsidRPr="001D515B">
        <w:rPr>
          <w:rFonts w:ascii="Times New Roman" w:hAnsi="Times New Roman" w:cs="Times New Roman"/>
        </w:rPr>
        <w:t>; Fisher and Lab, 2010</w:t>
      </w:r>
      <w:r w:rsidR="00B26BF2" w:rsidRPr="001D515B">
        <w:rPr>
          <w:rFonts w:ascii="Times New Roman" w:hAnsi="Times New Roman" w:cs="Times New Roman"/>
        </w:rPr>
        <w:t>)</w:t>
      </w:r>
      <w:r w:rsidR="00B0629F" w:rsidRPr="001D515B">
        <w:rPr>
          <w:rFonts w:ascii="Times New Roman" w:hAnsi="Times New Roman" w:cs="Times New Roman"/>
        </w:rPr>
        <w:t>.</w:t>
      </w:r>
      <w:r w:rsidR="00B0629F" w:rsidRPr="001D515B">
        <w:rPr>
          <w:rFonts w:ascii="Times New Roman" w:hAnsi="Times New Roman" w:cs="Times New Roman"/>
        </w:rPr>
        <w:t xml:space="preserve"> </w:t>
      </w:r>
      <w:r w:rsidR="0027229F" w:rsidRPr="0027229F">
        <w:rPr>
          <w:rFonts w:ascii="Times New Roman" w:hAnsi="Times New Roman" w:cs="Times New Roman"/>
        </w:rPr>
        <w:t>Multiple theories in victimology seek to explain why certain individuals become victims of crime</w:t>
      </w:r>
      <w:r w:rsidR="0027229F">
        <w:rPr>
          <w:rFonts w:ascii="Times New Roman" w:hAnsi="Times New Roman" w:cs="Times New Roman"/>
        </w:rPr>
        <w:t xml:space="preserve"> </w:t>
      </w:r>
      <w:r w:rsidR="00B26BF2" w:rsidRPr="001D515B">
        <w:rPr>
          <w:rFonts w:ascii="Times New Roman" w:hAnsi="Times New Roman" w:cs="Times New Roman"/>
        </w:rPr>
        <w:t>(</w:t>
      </w:r>
      <w:proofErr w:type="spellStart"/>
      <w:r w:rsidR="00B26BF2" w:rsidRPr="001D515B">
        <w:rPr>
          <w:rFonts w:ascii="Times New Roman" w:hAnsi="Times New Roman" w:cs="Times New Roman"/>
        </w:rPr>
        <w:t>Zaykowski</w:t>
      </w:r>
      <w:proofErr w:type="spellEnd"/>
      <w:r w:rsidR="00B26BF2" w:rsidRPr="001D515B">
        <w:rPr>
          <w:rFonts w:ascii="Times New Roman" w:hAnsi="Times New Roman" w:cs="Times New Roman"/>
        </w:rPr>
        <w:t xml:space="preserve"> and Campagna, 2014</w:t>
      </w:r>
      <w:r w:rsidR="001D515B" w:rsidRPr="001D515B">
        <w:rPr>
          <w:rFonts w:ascii="Times New Roman" w:hAnsi="Times New Roman" w:cs="Times New Roman"/>
        </w:rPr>
        <w:t xml:space="preserve">; </w:t>
      </w:r>
      <w:r w:rsidR="001D515B" w:rsidRPr="001D515B">
        <w:rPr>
          <w:rFonts w:ascii="Times New Roman" w:hAnsi="Times New Roman" w:cs="Times New Roman"/>
        </w:rPr>
        <w:t xml:space="preserve">Burgess, </w:t>
      </w:r>
      <w:proofErr w:type="spellStart"/>
      <w:r w:rsidR="001D515B" w:rsidRPr="001D515B">
        <w:rPr>
          <w:rFonts w:ascii="Times New Roman" w:hAnsi="Times New Roman" w:cs="Times New Roman"/>
        </w:rPr>
        <w:t>Reghehr</w:t>
      </w:r>
      <w:proofErr w:type="spellEnd"/>
      <w:r w:rsidR="001D515B" w:rsidRPr="001D515B">
        <w:rPr>
          <w:rFonts w:ascii="Times New Roman" w:hAnsi="Times New Roman" w:cs="Times New Roman"/>
        </w:rPr>
        <w:t xml:space="preserve"> and Roberts, 2010</w:t>
      </w:r>
      <w:r w:rsidR="00B26BF2" w:rsidRPr="001D515B">
        <w:rPr>
          <w:rFonts w:ascii="Times New Roman" w:hAnsi="Times New Roman" w:cs="Times New Roman"/>
        </w:rPr>
        <w:t>)</w:t>
      </w:r>
      <w:r w:rsidR="00B0629F" w:rsidRPr="001D515B">
        <w:rPr>
          <w:rFonts w:ascii="Times New Roman" w:hAnsi="Times New Roman" w:cs="Times New Roman"/>
        </w:rPr>
        <w:t>.</w:t>
      </w:r>
      <w:r w:rsidR="00B0629F" w:rsidRPr="00511887">
        <w:rPr>
          <w:rFonts w:ascii="Times New Roman" w:hAnsi="Times New Roman" w:cs="Times New Roman"/>
        </w:rPr>
        <w:t xml:space="preserve"> </w:t>
      </w:r>
      <w:r w:rsidR="00726A0F">
        <w:rPr>
          <w:rFonts w:ascii="Times New Roman" w:hAnsi="Times New Roman" w:cs="Times New Roman"/>
        </w:rPr>
        <w:t xml:space="preserve">Some of those theories are, 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Victim </w:t>
      </w:r>
      <w:r w:rsidR="007D4564" w:rsidRPr="00726A0F">
        <w:rPr>
          <w:rFonts w:ascii="Times New Roman" w:hAnsi="Times New Roman" w:cs="Times New Roman"/>
          <w:color w:val="0D0D0D"/>
          <w:shd w:val="clear" w:color="auto" w:fill="FFFFFF"/>
        </w:rPr>
        <w:t>Precipitation Theory</w:t>
      </w:r>
      <w:r w:rsidR="00726A0F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726A0F" w:rsidRPr="001D515B">
        <w:rPr>
          <w:rFonts w:ascii="Times New Roman" w:hAnsi="Times New Roman" w:cs="Times New Roman"/>
        </w:rPr>
        <w:t>Fattah, 2000</w:t>
      </w:r>
      <w:r w:rsidR="00726A0F">
        <w:rPr>
          <w:rFonts w:ascii="Times New Roman" w:hAnsi="Times New Roman" w:cs="Times New Roman"/>
        </w:rPr>
        <w:t xml:space="preserve">; </w:t>
      </w:r>
      <w:r w:rsidR="00726A0F" w:rsidRPr="001D515B">
        <w:rPr>
          <w:rFonts w:ascii="Times New Roman" w:hAnsi="Times New Roman" w:cs="Times New Roman"/>
        </w:rPr>
        <w:t xml:space="preserve">Burgess, </w:t>
      </w:r>
      <w:proofErr w:type="spellStart"/>
      <w:r w:rsidR="00726A0F" w:rsidRPr="001D515B">
        <w:rPr>
          <w:rFonts w:ascii="Times New Roman" w:hAnsi="Times New Roman" w:cs="Times New Roman"/>
        </w:rPr>
        <w:t>Reghehr</w:t>
      </w:r>
      <w:proofErr w:type="spellEnd"/>
      <w:r w:rsidR="00726A0F" w:rsidRPr="001D515B">
        <w:rPr>
          <w:rFonts w:ascii="Times New Roman" w:hAnsi="Times New Roman" w:cs="Times New Roman"/>
        </w:rPr>
        <w:t xml:space="preserve"> and Roberts, 2010</w:t>
      </w:r>
      <w:r w:rsidR="00726A0F">
        <w:rPr>
          <w:rFonts w:ascii="Times New Roman" w:hAnsi="Times New Roman" w:cs="Times New Roman"/>
        </w:rPr>
        <w:t>)</w:t>
      </w:r>
      <w:r w:rsidR="001D515B">
        <w:rPr>
          <w:rFonts w:ascii="Times New Roman" w:hAnsi="Times New Roman" w:cs="Times New Roman"/>
        </w:rPr>
        <w:t>, which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1D515B">
        <w:rPr>
          <w:rFonts w:ascii="Times New Roman" w:hAnsi="Times New Roman" w:cs="Times New Roman"/>
          <w:color w:val="0D0D0D"/>
          <w:shd w:val="clear" w:color="auto" w:fill="FFFFFF"/>
        </w:rPr>
        <w:t>p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osits that victims can play a role in their own victimization through their actions or 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>behavio</w:t>
      </w:r>
      <w:r w:rsidR="007D4564" w:rsidRPr="001D515B">
        <w:rPr>
          <w:rFonts w:ascii="Times New Roman" w:hAnsi="Times New Roman" w:cs="Times New Roman"/>
        </w:rPr>
        <w:t>ur</w:t>
      </w:r>
      <w:r w:rsidR="001D515B" w:rsidRPr="001D515B">
        <w:rPr>
          <w:rFonts w:ascii="Times New Roman" w:hAnsi="Times New Roman" w:cs="Times New Roman"/>
        </w:rPr>
        <w:t xml:space="preserve"> (</w:t>
      </w:r>
      <w:r w:rsidR="001D515B" w:rsidRPr="001D515B">
        <w:rPr>
          <w:rFonts w:ascii="Times New Roman" w:hAnsi="Times New Roman" w:cs="Times New Roman"/>
        </w:rPr>
        <w:t>Fattah, 2000</w:t>
      </w:r>
      <w:r w:rsidR="00726A0F">
        <w:rPr>
          <w:rFonts w:ascii="Times New Roman" w:hAnsi="Times New Roman" w:cs="Times New Roman"/>
        </w:rPr>
        <w:t xml:space="preserve">; </w:t>
      </w:r>
      <w:r w:rsidR="00726A0F" w:rsidRPr="001D515B">
        <w:rPr>
          <w:rFonts w:ascii="Times New Roman" w:hAnsi="Times New Roman" w:cs="Times New Roman"/>
        </w:rPr>
        <w:t xml:space="preserve">Burgess, </w:t>
      </w:r>
      <w:proofErr w:type="spellStart"/>
      <w:r w:rsidR="00726A0F" w:rsidRPr="001D515B">
        <w:rPr>
          <w:rFonts w:ascii="Times New Roman" w:hAnsi="Times New Roman" w:cs="Times New Roman"/>
        </w:rPr>
        <w:t>Reghehr</w:t>
      </w:r>
      <w:proofErr w:type="spellEnd"/>
      <w:r w:rsidR="00726A0F" w:rsidRPr="001D515B">
        <w:rPr>
          <w:rFonts w:ascii="Times New Roman" w:hAnsi="Times New Roman" w:cs="Times New Roman"/>
        </w:rPr>
        <w:t xml:space="preserve"> and Roberts, 2010</w:t>
      </w:r>
      <w:r w:rsidR="001D515B" w:rsidRPr="001D515B">
        <w:rPr>
          <w:rFonts w:ascii="Times New Roman" w:hAnsi="Times New Roman" w:cs="Times New Roman"/>
        </w:rPr>
        <w:t>)</w:t>
      </w:r>
      <w:r w:rsidR="007D4564" w:rsidRPr="001D515B">
        <w:rPr>
          <w:rFonts w:ascii="Times New Roman" w:hAnsi="Times New Roman" w:cs="Times New Roman"/>
        </w:rPr>
        <w:t xml:space="preserve">. 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>For instance, individuals who initiate or escalate confrontations may heighten their vulnerability to becoming victims</w:t>
      </w:r>
      <w:r w:rsidR="001D515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1D515B" w:rsidRPr="001D515B">
        <w:rPr>
          <w:rFonts w:ascii="Times New Roman" w:hAnsi="Times New Roman" w:cs="Times New Roman"/>
        </w:rPr>
        <w:t>Fattah, 2000</w:t>
      </w:r>
      <w:r w:rsidR="001D515B">
        <w:rPr>
          <w:rFonts w:ascii="Times New Roman" w:hAnsi="Times New Roman" w:cs="Times New Roman"/>
        </w:rPr>
        <w:t>)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. 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>V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ictim 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>P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recipitation 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>T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>heory underscores how victim conduct can shape offender actions, thus influencing the course of events leading to victimization</w:t>
      </w:r>
      <w:r w:rsidR="001D515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1D515B" w:rsidRPr="001D515B">
        <w:rPr>
          <w:rFonts w:ascii="Times New Roman" w:hAnsi="Times New Roman" w:cs="Times New Roman"/>
        </w:rPr>
        <w:t>Fattah, 2000</w:t>
      </w:r>
      <w:r w:rsidR="001D515B">
        <w:rPr>
          <w:rFonts w:ascii="Times New Roman" w:hAnsi="Times New Roman" w:cs="Times New Roman"/>
        </w:rPr>
        <w:t xml:space="preserve">; </w:t>
      </w:r>
      <w:r w:rsidR="001D515B" w:rsidRPr="001D515B">
        <w:rPr>
          <w:rFonts w:ascii="Times New Roman" w:hAnsi="Times New Roman" w:cs="Times New Roman"/>
        </w:rPr>
        <w:t xml:space="preserve">Burgess, </w:t>
      </w:r>
      <w:proofErr w:type="spellStart"/>
      <w:r w:rsidR="001D515B" w:rsidRPr="001D515B">
        <w:rPr>
          <w:rFonts w:ascii="Times New Roman" w:hAnsi="Times New Roman" w:cs="Times New Roman"/>
        </w:rPr>
        <w:t>Reghehr</w:t>
      </w:r>
      <w:proofErr w:type="spellEnd"/>
      <w:r w:rsidR="001D515B" w:rsidRPr="001D515B">
        <w:rPr>
          <w:rFonts w:ascii="Times New Roman" w:hAnsi="Times New Roman" w:cs="Times New Roman"/>
        </w:rPr>
        <w:t xml:space="preserve"> and Roberts, 2010</w:t>
      </w:r>
      <w:r w:rsidR="001D515B">
        <w:rPr>
          <w:rFonts w:ascii="Times New Roman" w:hAnsi="Times New Roman" w:cs="Times New Roman"/>
        </w:rPr>
        <w:t>)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="00ED480B">
        <w:rPr>
          <w:rFonts w:ascii="Times New Roman" w:hAnsi="Times New Roman" w:cs="Times New Roman"/>
        </w:rPr>
        <w:t xml:space="preserve"> 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Lifestyle Theory 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>(</w:t>
      </w:r>
      <w:r w:rsidR="00ED480B" w:rsidRPr="001D515B">
        <w:rPr>
          <w:rFonts w:ascii="Times New Roman" w:hAnsi="Times New Roman" w:cs="Times New Roman"/>
        </w:rPr>
        <w:t>Seigel, 2006; Schneider, 2001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 xml:space="preserve">) </w:t>
      </w:r>
      <w:r w:rsidR="001D515B" w:rsidRPr="001D515B">
        <w:rPr>
          <w:rFonts w:ascii="Times New Roman" w:hAnsi="Times New Roman" w:cs="Times New Roman"/>
        </w:rPr>
        <w:t>s</w:t>
      </w:r>
      <w:r w:rsidR="007D4564" w:rsidRPr="001D515B">
        <w:rPr>
          <w:rFonts w:ascii="Times New Roman" w:hAnsi="Times New Roman" w:cs="Times New Roman"/>
        </w:rPr>
        <w:t>uggests that individuals' lifestyles and daily routines can heighten their exposure to potential offenders, thereby amplifying their susceptibility to victimization</w:t>
      </w:r>
      <w:r w:rsidR="001D515B" w:rsidRPr="001D515B">
        <w:rPr>
          <w:rFonts w:ascii="Times New Roman" w:hAnsi="Times New Roman" w:cs="Times New Roman"/>
        </w:rPr>
        <w:t xml:space="preserve"> (</w:t>
      </w:r>
      <w:r w:rsidR="001D515B" w:rsidRPr="001D515B">
        <w:rPr>
          <w:rFonts w:ascii="Times New Roman" w:hAnsi="Times New Roman" w:cs="Times New Roman"/>
        </w:rPr>
        <w:t>Seigel, 2006</w:t>
      </w:r>
      <w:r w:rsidR="001D515B" w:rsidRPr="001D515B">
        <w:rPr>
          <w:rFonts w:ascii="Times New Roman" w:hAnsi="Times New Roman" w:cs="Times New Roman"/>
        </w:rPr>
        <w:t xml:space="preserve">; </w:t>
      </w:r>
      <w:r w:rsidR="001D515B" w:rsidRPr="001D515B">
        <w:rPr>
          <w:rFonts w:ascii="Times New Roman" w:hAnsi="Times New Roman" w:cs="Times New Roman"/>
        </w:rPr>
        <w:t>Schneider, 2001</w:t>
      </w:r>
      <w:r w:rsidR="001D515B" w:rsidRPr="001D515B">
        <w:rPr>
          <w:rFonts w:ascii="Times New Roman" w:hAnsi="Times New Roman" w:cs="Times New Roman"/>
        </w:rPr>
        <w:t>)</w:t>
      </w:r>
      <w:r w:rsidR="007D4564" w:rsidRPr="001D515B">
        <w:rPr>
          <w:rFonts w:ascii="Times New Roman" w:hAnsi="Times New Roman" w:cs="Times New Roman"/>
        </w:rPr>
        <w:t>.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 Elements such as residential location, employment, and social habits significantly influence the probability of encountering criminal acts</w:t>
      </w:r>
      <w:r w:rsidR="001D515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1D515B" w:rsidRPr="001D515B">
        <w:rPr>
          <w:rFonts w:ascii="Times New Roman" w:hAnsi="Times New Roman" w:cs="Times New Roman"/>
        </w:rPr>
        <w:t>Seigel, 2006; Schneider, 2001</w:t>
      </w:r>
      <w:r w:rsidR="001D515B">
        <w:rPr>
          <w:rFonts w:ascii="Times New Roman" w:hAnsi="Times New Roman" w:cs="Times New Roman"/>
        </w:rPr>
        <w:t>)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. For instance, individuals </w:t>
      </w:r>
      <w:r w:rsidR="00726A0F">
        <w:rPr>
          <w:rFonts w:ascii="Times New Roman" w:hAnsi="Times New Roman" w:cs="Times New Roman"/>
          <w:color w:val="0D0D0D"/>
          <w:shd w:val="clear" w:color="auto" w:fill="FFFFFF"/>
        </w:rPr>
        <w:t xml:space="preserve">in 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frequent areas known for high crime rates or engage in risky 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>behaviours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 may find themselves at greater risk of </w:t>
      </w:r>
      <w:r w:rsidR="007D4564" w:rsidRPr="00F95A6D">
        <w:rPr>
          <w:rFonts w:ascii="Times New Roman" w:hAnsi="Times New Roman" w:cs="Times New Roman"/>
          <w:color w:val="0D0D0D"/>
          <w:shd w:val="clear" w:color="auto" w:fill="FFFFFF"/>
        </w:rPr>
        <w:t>becoming victims</w:t>
      </w:r>
      <w:r w:rsidR="001D515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1D515B" w:rsidRPr="001D515B">
        <w:rPr>
          <w:rFonts w:ascii="Times New Roman" w:hAnsi="Times New Roman" w:cs="Times New Roman"/>
        </w:rPr>
        <w:t>Seigel, 2006; Schneider, 2001</w:t>
      </w:r>
      <w:r w:rsidR="001D515B">
        <w:rPr>
          <w:rFonts w:ascii="Times New Roman" w:hAnsi="Times New Roman" w:cs="Times New Roman"/>
        </w:rPr>
        <w:t>)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="00ED480B">
        <w:rPr>
          <w:rFonts w:ascii="Times New Roman" w:hAnsi="Times New Roman" w:cs="Times New Roman"/>
        </w:rPr>
        <w:t xml:space="preserve"> </w:t>
      </w:r>
      <w:r w:rsidR="0027229F" w:rsidRPr="0027229F">
        <w:rPr>
          <w:rFonts w:ascii="Times New Roman" w:hAnsi="Times New Roman" w:cs="Times New Roman"/>
          <w:color w:val="0D0D0D"/>
          <w:shd w:val="clear" w:color="auto" w:fill="FFFFFF"/>
        </w:rPr>
        <w:t>Routine Activities Theory, an extension of lifestyle theory (</w:t>
      </w:r>
      <w:proofErr w:type="spellStart"/>
      <w:r w:rsidR="0027229F" w:rsidRPr="0027229F">
        <w:rPr>
          <w:rFonts w:ascii="Times New Roman" w:hAnsi="Times New Roman" w:cs="Times New Roman"/>
          <w:color w:val="0D0D0D"/>
          <w:shd w:val="clear" w:color="auto" w:fill="FFFFFF"/>
        </w:rPr>
        <w:t>Valan</w:t>
      </w:r>
      <w:proofErr w:type="spellEnd"/>
      <w:r w:rsidR="0027229F" w:rsidRPr="0027229F">
        <w:rPr>
          <w:rFonts w:ascii="Times New Roman" w:hAnsi="Times New Roman" w:cs="Times New Roman"/>
          <w:color w:val="0D0D0D"/>
          <w:shd w:val="clear" w:color="auto" w:fill="FFFFFF"/>
        </w:rPr>
        <w:t xml:space="preserve">, 2021; Seigel, 2006), </w:t>
      </w:r>
      <w:r w:rsidR="009D3D7D" w:rsidRPr="009D3D7D">
        <w:rPr>
          <w:rFonts w:ascii="Times New Roman" w:hAnsi="Times New Roman" w:cs="Times New Roman"/>
          <w:color w:val="0D0D0D"/>
          <w:shd w:val="clear" w:color="auto" w:fill="FFFFFF"/>
        </w:rPr>
        <w:t>highlights the interaction of three crucial elements: an individual with malicious intent, a susceptible victim, and the lack of an effective caretaker</w:t>
      </w:r>
      <w:r w:rsidR="009D3D7D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27229F" w:rsidRPr="0027229F">
        <w:rPr>
          <w:rFonts w:ascii="Times New Roman" w:hAnsi="Times New Roman" w:cs="Times New Roman"/>
          <w:color w:val="0D0D0D"/>
          <w:shd w:val="clear" w:color="auto" w:fill="FFFFFF"/>
        </w:rPr>
        <w:t>(</w:t>
      </w:r>
      <w:proofErr w:type="spellStart"/>
      <w:r w:rsidR="0027229F" w:rsidRPr="0027229F">
        <w:rPr>
          <w:rFonts w:ascii="Times New Roman" w:hAnsi="Times New Roman" w:cs="Times New Roman"/>
          <w:color w:val="0D0D0D"/>
          <w:shd w:val="clear" w:color="auto" w:fill="FFFFFF"/>
        </w:rPr>
        <w:t>Valan</w:t>
      </w:r>
      <w:proofErr w:type="spellEnd"/>
      <w:r w:rsidR="0027229F" w:rsidRPr="0027229F">
        <w:rPr>
          <w:rFonts w:ascii="Times New Roman" w:hAnsi="Times New Roman" w:cs="Times New Roman"/>
          <w:color w:val="0D0D0D"/>
          <w:shd w:val="clear" w:color="auto" w:fill="FFFFFF"/>
        </w:rPr>
        <w:t>, 2021). According to this theory, when these components coincide, the probability of a crime happening rises (</w:t>
      </w:r>
      <w:proofErr w:type="spellStart"/>
      <w:r w:rsidR="0027229F" w:rsidRPr="0027229F">
        <w:rPr>
          <w:rFonts w:ascii="Times New Roman" w:hAnsi="Times New Roman" w:cs="Times New Roman"/>
          <w:color w:val="0D0D0D"/>
          <w:shd w:val="clear" w:color="auto" w:fill="FFFFFF"/>
        </w:rPr>
        <w:t>Valan</w:t>
      </w:r>
      <w:proofErr w:type="spellEnd"/>
      <w:r w:rsidR="0027229F" w:rsidRPr="0027229F">
        <w:rPr>
          <w:rFonts w:ascii="Times New Roman" w:hAnsi="Times New Roman" w:cs="Times New Roman"/>
          <w:color w:val="0D0D0D"/>
          <w:shd w:val="clear" w:color="auto" w:fill="FFFFFF"/>
        </w:rPr>
        <w:t>, 2021).</w:t>
      </w:r>
      <w:r w:rsidR="0027229F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By 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>cantering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 on the situational dynamics of victimization, Routine Activities Theory underscores the pivotal role of environmental factors in shaping opportunities for criminal activity</w:t>
      </w:r>
      <w:r w:rsidR="007E2E1F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7E2E1F" w:rsidRPr="007E2E1F">
        <w:rPr>
          <w:rFonts w:ascii="Times New Roman" w:hAnsi="Times New Roman" w:cs="Times New Roman"/>
          <w:color w:val="0D0D0D"/>
          <w:shd w:val="clear" w:color="auto" w:fill="FFFFFF"/>
        </w:rPr>
        <w:t>(</w:t>
      </w:r>
      <w:proofErr w:type="spellStart"/>
      <w:r w:rsidR="007E2E1F" w:rsidRPr="007E2E1F">
        <w:rPr>
          <w:rFonts w:ascii="Times New Roman" w:hAnsi="Times New Roman" w:cs="Times New Roman"/>
        </w:rPr>
        <w:t>Valan</w:t>
      </w:r>
      <w:proofErr w:type="spellEnd"/>
      <w:r w:rsidR="007E2E1F" w:rsidRPr="007E2E1F">
        <w:rPr>
          <w:rFonts w:ascii="Times New Roman" w:hAnsi="Times New Roman" w:cs="Times New Roman"/>
        </w:rPr>
        <w:t>, 2021)</w:t>
      </w:r>
      <w:r w:rsidR="007D4564" w:rsidRPr="001D515B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="00ED480B">
        <w:rPr>
          <w:rFonts w:ascii="Times New Roman" w:hAnsi="Times New Roman" w:cs="Times New Roman"/>
        </w:rPr>
        <w:t xml:space="preserve"> </w:t>
      </w:r>
      <w:r w:rsidR="007D4564" w:rsidRPr="007E2E1F">
        <w:rPr>
          <w:rFonts w:ascii="Times New Roman" w:hAnsi="Times New Roman" w:cs="Times New Roman"/>
          <w:color w:val="0D0D0D"/>
          <w:shd w:val="clear" w:color="auto" w:fill="FFFFFF"/>
        </w:rPr>
        <w:t xml:space="preserve">Deviant Place Theory </w:t>
      </w:r>
      <w:r w:rsidR="007E2E1F">
        <w:rPr>
          <w:rFonts w:ascii="Times New Roman" w:hAnsi="Times New Roman" w:cs="Times New Roman"/>
          <w:color w:val="0D0D0D"/>
          <w:shd w:val="clear" w:color="auto" w:fill="FFFFFF"/>
        </w:rPr>
        <w:t>p</w:t>
      </w:r>
      <w:r w:rsidR="007D4564" w:rsidRPr="007E2E1F">
        <w:rPr>
          <w:rFonts w:ascii="Times New Roman" w:hAnsi="Times New Roman" w:cs="Times New Roman"/>
          <w:color w:val="0D0D0D"/>
          <w:shd w:val="clear" w:color="auto" w:fill="FFFFFF"/>
        </w:rPr>
        <w:t>roposes that individuals fall victim to crime primarily due to their residence in or frequenting of areas characterized by heightened criminal activity</w:t>
      </w:r>
      <w:r w:rsidR="007E2E1F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7E2E1F" w:rsidRPr="007E2E1F">
        <w:rPr>
          <w:rFonts w:ascii="Times New Roman" w:hAnsi="Times New Roman" w:cs="Times New Roman"/>
        </w:rPr>
        <w:t>Meier</w:t>
      </w:r>
      <w:r w:rsidR="007E2E1F" w:rsidRPr="007E2E1F">
        <w:rPr>
          <w:rFonts w:ascii="Times New Roman" w:hAnsi="Times New Roman" w:cs="Times New Roman"/>
        </w:rPr>
        <w:t xml:space="preserve"> </w:t>
      </w:r>
      <w:r w:rsidR="007E2E1F" w:rsidRPr="007E2E1F">
        <w:rPr>
          <w:rFonts w:ascii="Times New Roman" w:hAnsi="Times New Roman" w:cs="Times New Roman"/>
        </w:rPr>
        <w:t xml:space="preserve">and </w:t>
      </w:r>
      <w:proofErr w:type="spellStart"/>
      <w:r w:rsidR="007E2E1F" w:rsidRPr="007E2E1F">
        <w:rPr>
          <w:rFonts w:ascii="Times New Roman" w:hAnsi="Times New Roman" w:cs="Times New Roman"/>
        </w:rPr>
        <w:t>Miethe</w:t>
      </w:r>
      <w:proofErr w:type="spellEnd"/>
      <w:r w:rsidR="007E2E1F" w:rsidRPr="007E2E1F">
        <w:rPr>
          <w:rFonts w:ascii="Times New Roman" w:hAnsi="Times New Roman" w:cs="Times New Roman"/>
        </w:rPr>
        <w:t>, 1993</w:t>
      </w:r>
      <w:r w:rsidR="007E2E1F" w:rsidRPr="007E2E1F">
        <w:rPr>
          <w:rFonts w:ascii="Times New Roman" w:hAnsi="Times New Roman" w:cs="Times New Roman"/>
        </w:rPr>
        <w:t>)</w:t>
      </w:r>
      <w:r w:rsidR="007D4564" w:rsidRPr="007E2E1F">
        <w:rPr>
          <w:rFonts w:ascii="Times New Roman" w:hAnsi="Times New Roman" w:cs="Times New Roman"/>
          <w:color w:val="0D0D0D"/>
          <w:shd w:val="clear" w:color="auto" w:fill="FFFFFF"/>
        </w:rPr>
        <w:t xml:space="preserve">. 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 xml:space="preserve">Unlike </w:t>
      </w:r>
      <w:r w:rsidR="00ED480B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Victim </w:t>
      </w:r>
      <w:r w:rsidR="00ED480B" w:rsidRPr="00726A0F">
        <w:rPr>
          <w:rFonts w:ascii="Times New Roman" w:hAnsi="Times New Roman" w:cs="Times New Roman"/>
          <w:color w:val="0D0D0D"/>
          <w:shd w:val="clear" w:color="auto" w:fill="FFFFFF"/>
        </w:rPr>
        <w:t>Precipitation Theory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ED480B" w:rsidRPr="001D515B">
        <w:rPr>
          <w:rFonts w:ascii="Times New Roman" w:hAnsi="Times New Roman" w:cs="Times New Roman"/>
        </w:rPr>
        <w:t>Fattah, 2000</w:t>
      </w:r>
      <w:r w:rsidR="00ED480B">
        <w:rPr>
          <w:rFonts w:ascii="Times New Roman" w:hAnsi="Times New Roman" w:cs="Times New Roman"/>
        </w:rPr>
        <w:t xml:space="preserve">; </w:t>
      </w:r>
      <w:r w:rsidR="00ED480B" w:rsidRPr="001D515B">
        <w:rPr>
          <w:rFonts w:ascii="Times New Roman" w:hAnsi="Times New Roman" w:cs="Times New Roman"/>
        </w:rPr>
        <w:t xml:space="preserve">Burgess, </w:t>
      </w:r>
      <w:proofErr w:type="spellStart"/>
      <w:r w:rsidR="00ED480B" w:rsidRPr="001D515B">
        <w:rPr>
          <w:rFonts w:ascii="Times New Roman" w:hAnsi="Times New Roman" w:cs="Times New Roman"/>
        </w:rPr>
        <w:t>Reghehr</w:t>
      </w:r>
      <w:proofErr w:type="spellEnd"/>
      <w:r w:rsidR="00ED480B" w:rsidRPr="001D515B">
        <w:rPr>
          <w:rFonts w:ascii="Times New Roman" w:hAnsi="Times New Roman" w:cs="Times New Roman"/>
        </w:rPr>
        <w:t xml:space="preserve"> and Roberts, 2010</w:t>
      </w:r>
      <w:r w:rsidR="00ED480B">
        <w:rPr>
          <w:rFonts w:ascii="Times New Roman" w:hAnsi="Times New Roman" w:cs="Times New Roman"/>
        </w:rPr>
        <w:t xml:space="preserve">) and </w:t>
      </w:r>
      <w:r w:rsidR="00ED480B" w:rsidRPr="001D515B">
        <w:rPr>
          <w:rFonts w:ascii="Times New Roman" w:hAnsi="Times New Roman" w:cs="Times New Roman"/>
          <w:color w:val="0D0D0D"/>
          <w:shd w:val="clear" w:color="auto" w:fill="FFFFFF"/>
        </w:rPr>
        <w:t xml:space="preserve">Lifestyle Theory 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>(</w:t>
      </w:r>
      <w:r w:rsidR="00ED480B" w:rsidRPr="001D515B">
        <w:rPr>
          <w:rFonts w:ascii="Times New Roman" w:hAnsi="Times New Roman" w:cs="Times New Roman"/>
        </w:rPr>
        <w:t>Seigel, 2006; Schneider, 2001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>)</w:t>
      </w:r>
      <w:r w:rsidR="00ED480B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7D4564" w:rsidRPr="007E2E1F">
        <w:rPr>
          <w:rFonts w:ascii="Times New Roman" w:hAnsi="Times New Roman" w:cs="Times New Roman"/>
          <w:color w:val="0D0D0D"/>
          <w:shd w:val="clear" w:color="auto" w:fill="FFFFFF"/>
        </w:rPr>
        <w:t xml:space="preserve">It posits that victimization is largely attributed to geographical factors rather than individual </w:t>
      </w:r>
      <w:r w:rsidR="007D4564" w:rsidRPr="00ED480B">
        <w:rPr>
          <w:rFonts w:ascii="Times New Roman" w:hAnsi="Times New Roman" w:cs="Times New Roman"/>
          <w:color w:val="0D0D0D"/>
          <w:shd w:val="clear" w:color="auto" w:fill="FFFFFF"/>
        </w:rPr>
        <w:t>traits or actions</w:t>
      </w:r>
      <w:r w:rsidR="007E2E1F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7E2E1F">
        <w:rPr>
          <w:rFonts w:ascii="Times New Roman" w:hAnsi="Times New Roman" w:cs="Times New Roman"/>
          <w:color w:val="0D0D0D"/>
          <w:shd w:val="clear" w:color="auto" w:fill="FFFFFF"/>
        </w:rPr>
        <w:lastRenderedPageBreak/>
        <w:t>(</w:t>
      </w:r>
      <w:r w:rsidR="007E2E1F" w:rsidRPr="007E2E1F">
        <w:rPr>
          <w:rFonts w:ascii="Times New Roman" w:hAnsi="Times New Roman" w:cs="Times New Roman"/>
        </w:rPr>
        <w:t xml:space="preserve">Meier and </w:t>
      </w:r>
      <w:proofErr w:type="spellStart"/>
      <w:r w:rsidR="007E2E1F" w:rsidRPr="007E2E1F">
        <w:rPr>
          <w:rFonts w:ascii="Times New Roman" w:hAnsi="Times New Roman" w:cs="Times New Roman"/>
        </w:rPr>
        <w:t>Miethe</w:t>
      </w:r>
      <w:proofErr w:type="spellEnd"/>
      <w:r w:rsidR="007E2E1F" w:rsidRPr="007E2E1F">
        <w:rPr>
          <w:rFonts w:ascii="Times New Roman" w:hAnsi="Times New Roman" w:cs="Times New Roman"/>
        </w:rPr>
        <w:t>, 1993)</w:t>
      </w:r>
      <w:r w:rsidR="007D4564" w:rsidRPr="007E2E1F">
        <w:rPr>
          <w:rFonts w:ascii="Times New Roman" w:hAnsi="Times New Roman" w:cs="Times New Roman"/>
          <w:color w:val="0D0D0D"/>
          <w:shd w:val="clear" w:color="auto" w:fill="FFFFFF"/>
        </w:rPr>
        <w:t>. Deviant Place Theory underscores the profound impact of environmental influences on the risk of victimization</w:t>
      </w:r>
      <w:r w:rsidR="007E2E1F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7E2E1F" w:rsidRPr="007E2E1F">
        <w:rPr>
          <w:rFonts w:ascii="Times New Roman" w:hAnsi="Times New Roman" w:cs="Times New Roman"/>
        </w:rPr>
        <w:t xml:space="preserve">Meier and </w:t>
      </w:r>
      <w:proofErr w:type="spellStart"/>
      <w:r w:rsidR="007E2E1F" w:rsidRPr="007E2E1F">
        <w:rPr>
          <w:rFonts w:ascii="Times New Roman" w:hAnsi="Times New Roman" w:cs="Times New Roman"/>
        </w:rPr>
        <w:t>Miethe</w:t>
      </w:r>
      <w:proofErr w:type="spellEnd"/>
      <w:r w:rsidR="007E2E1F" w:rsidRPr="007E2E1F">
        <w:rPr>
          <w:rFonts w:ascii="Times New Roman" w:hAnsi="Times New Roman" w:cs="Times New Roman"/>
        </w:rPr>
        <w:t>, 1993)</w:t>
      </w:r>
      <w:r w:rsidR="007D4564" w:rsidRPr="007E2E1F">
        <w:rPr>
          <w:rFonts w:ascii="Times New Roman" w:hAnsi="Times New Roman" w:cs="Times New Roman"/>
          <w:color w:val="0D0D0D"/>
          <w:shd w:val="clear" w:color="auto" w:fill="FFFFFF"/>
        </w:rPr>
        <w:t>.</w:t>
      </w:r>
    </w:p>
    <w:p w14:paraId="6335CECF" w14:textId="18C915D0" w:rsidR="00B0629F" w:rsidRPr="00406322" w:rsidRDefault="00406322" w:rsidP="00406322">
      <w:pPr>
        <w:spacing w:line="360" w:lineRule="auto"/>
        <w:jc w:val="both"/>
        <w:rPr>
          <w:rFonts w:ascii="Times New Roman" w:hAnsi="Times New Roman" w:cs="Times New Roman"/>
        </w:rPr>
      </w:pPr>
      <w:r w:rsidRPr="00406322">
        <w:rPr>
          <w:rFonts w:ascii="Times New Roman" w:hAnsi="Times New Roman" w:cs="Times New Roman"/>
          <w:color w:val="0D0D0D"/>
          <w:shd w:val="clear" w:color="auto" w:fill="FFFFFF"/>
        </w:rPr>
        <w:t>These theories offer diverse insights into the intricate dynamics of victimization</w:t>
      </w:r>
      <w:r w:rsidR="002478A5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2478A5" w:rsidRPr="007E2E1F">
        <w:rPr>
          <w:rFonts w:ascii="Times New Roman" w:hAnsi="Times New Roman" w:cs="Times New Roman"/>
        </w:rPr>
        <w:t>Valan</w:t>
      </w:r>
      <w:proofErr w:type="spellEnd"/>
      <w:r w:rsidR="002478A5" w:rsidRPr="007E2E1F">
        <w:rPr>
          <w:rFonts w:ascii="Times New Roman" w:hAnsi="Times New Roman" w:cs="Times New Roman"/>
        </w:rPr>
        <w:t>, 2021</w:t>
      </w:r>
      <w:r w:rsidR="002478A5">
        <w:rPr>
          <w:rFonts w:ascii="Times New Roman" w:hAnsi="Times New Roman" w:cs="Times New Roman"/>
        </w:rPr>
        <w:t xml:space="preserve">; </w:t>
      </w:r>
      <w:r w:rsidR="002478A5" w:rsidRPr="007E2E1F">
        <w:rPr>
          <w:rFonts w:ascii="Times New Roman" w:hAnsi="Times New Roman" w:cs="Times New Roman"/>
        </w:rPr>
        <w:t xml:space="preserve">Meier and </w:t>
      </w:r>
      <w:proofErr w:type="spellStart"/>
      <w:r w:rsidR="002478A5" w:rsidRPr="007E2E1F">
        <w:rPr>
          <w:rFonts w:ascii="Times New Roman" w:hAnsi="Times New Roman" w:cs="Times New Roman"/>
        </w:rPr>
        <w:t>Miethe</w:t>
      </w:r>
      <w:proofErr w:type="spellEnd"/>
      <w:r w:rsidR="002478A5" w:rsidRPr="007E2E1F">
        <w:rPr>
          <w:rFonts w:ascii="Times New Roman" w:hAnsi="Times New Roman" w:cs="Times New Roman"/>
        </w:rPr>
        <w:t>, 1993</w:t>
      </w:r>
      <w:r w:rsidR="002478A5">
        <w:rPr>
          <w:rFonts w:ascii="Times New Roman" w:hAnsi="Times New Roman" w:cs="Times New Roman"/>
        </w:rPr>
        <w:t xml:space="preserve">; </w:t>
      </w:r>
      <w:r w:rsidR="002478A5" w:rsidRPr="001D515B">
        <w:rPr>
          <w:rFonts w:ascii="Times New Roman" w:hAnsi="Times New Roman" w:cs="Times New Roman"/>
        </w:rPr>
        <w:t>Seigel, 2006; Schneider, 2001</w:t>
      </w:r>
      <w:r w:rsidR="002478A5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  <w:color w:val="0D0D0D"/>
          <w:shd w:val="clear" w:color="auto" w:fill="FFFFFF"/>
        </w:rPr>
        <w:t>, illuminating the interplay among individual, social, and environmental factors in determining one's susceptibility to crime</w:t>
      </w:r>
      <w:r w:rsidR="008A33E2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8A33E2" w:rsidRPr="001D515B">
        <w:rPr>
          <w:rFonts w:ascii="Times New Roman" w:hAnsi="Times New Roman" w:cs="Times New Roman"/>
        </w:rPr>
        <w:t>Zaykowski</w:t>
      </w:r>
      <w:proofErr w:type="spellEnd"/>
      <w:r w:rsidR="008A33E2" w:rsidRPr="001D515B">
        <w:rPr>
          <w:rFonts w:ascii="Times New Roman" w:hAnsi="Times New Roman" w:cs="Times New Roman"/>
        </w:rPr>
        <w:t xml:space="preserve"> and Campagna, 2014; Burgess, </w:t>
      </w:r>
      <w:proofErr w:type="spellStart"/>
      <w:r w:rsidR="008A33E2" w:rsidRPr="001D515B">
        <w:rPr>
          <w:rFonts w:ascii="Times New Roman" w:hAnsi="Times New Roman" w:cs="Times New Roman"/>
        </w:rPr>
        <w:t>Reghehr</w:t>
      </w:r>
      <w:proofErr w:type="spellEnd"/>
      <w:r w:rsidR="008A33E2" w:rsidRPr="001D515B">
        <w:rPr>
          <w:rFonts w:ascii="Times New Roman" w:hAnsi="Times New Roman" w:cs="Times New Roman"/>
        </w:rPr>
        <w:t xml:space="preserve"> and Roberts, 2010</w:t>
      </w:r>
      <w:r w:rsidR="008A33E2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  <w:color w:val="0D0D0D"/>
          <w:shd w:val="clear" w:color="auto" w:fill="FFFFFF"/>
        </w:rPr>
        <w:t xml:space="preserve">. Through a comprehensive </w:t>
      </w:r>
      <w:r w:rsidRPr="00F13669">
        <w:rPr>
          <w:rFonts w:ascii="Times New Roman" w:hAnsi="Times New Roman" w:cs="Times New Roman"/>
          <w:color w:val="0D0D0D"/>
          <w:shd w:val="clear" w:color="auto" w:fill="FFFFFF"/>
        </w:rPr>
        <w:t>understanding of these theories, researchers and policymakers can craft tailored interventions aimed at mitigating victimization</w:t>
      </w:r>
      <w:r w:rsidR="00F13669" w:rsidRPr="00F13669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F13669" w:rsidRPr="00F13669">
        <w:rPr>
          <w:rFonts w:ascii="Times New Roman" w:hAnsi="Times New Roman" w:cs="Times New Roman"/>
        </w:rPr>
        <w:t>Crown Prosecution Service, 2022; Domestic Abuse Act, 2021</w:t>
      </w:r>
      <w:r w:rsidR="00F13669" w:rsidRPr="00F13669">
        <w:rPr>
          <w:rFonts w:ascii="Times New Roman" w:hAnsi="Times New Roman" w:cs="Times New Roman"/>
        </w:rPr>
        <w:t>)</w:t>
      </w:r>
      <w:r w:rsidRPr="00F13669">
        <w:rPr>
          <w:rFonts w:ascii="Times New Roman" w:hAnsi="Times New Roman" w:cs="Times New Roman"/>
          <w:color w:val="0D0D0D"/>
          <w:shd w:val="clear" w:color="auto" w:fill="FFFFFF"/>
        </w:rPr>
        <w:t xml:space="preserve"> and bolstering the safety and welfare of both individuals and communities</w:t>
      </w:r>
      <w:r w:rsidR="008A33E2" w:rsidRPr="00F13669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8A33E2" w:rsidRPr="00F13669">
        <w:rPr>
          <w:rFonts w:ascii="Times New Roman" w:hAnsi="Times New Roman" w:cs="Times New Roman"/>
        </w:rPr>
        <w:t>Zaykowski</w:t>
      </w:r>
      <w:proofErr w:type="spellEnd"/>
      <w:r w:rsidR="008A33E2" w:rsidRPr="00F13669">
        <w:rPr>
          <w:rFonts w:ascii="Times New Roman" w:hAnsi="Times New Roman" w:cs="Times New Roman"/>
        </w:rPr>
        <w:t xml:space="preserve"> and Campagna</w:t>
      </w:r>
      <w:r w:rsidR="008A33E2" w:rsidRPr="001D515B">
        <w:rPr>
          <w:rFonts w:ascii="Times New Roman" w:hAnsi="Times New Roman" w:cs="Times New Roman"/>
        </w:rPr>
        <w:t xml:space="preserve">, 2014; Burgess, </w:t>
      </w:r>
      <w:proofErr w:type="spellStart"/>
      <w:r w:rsidR="008A33E2" w:rsidRPr="001D515B">
        <w:rPr>
          <w:rFonts w:ascii="Times New Roman" w:hAnsi="Times New Roman" w:cs="Times New Roman"/>
        </w:rPr>
        <w:t>Reghehr</w:t>
      </w:r>
      <w:proofErr w:type="spellEnd"/>
      <w:r w:rsidR="008A33E2" w:rsidRPr="001D515B">
        <w:rPr>
          <w:rFonts w:ascii="Times New Roman" w:hAnsi="Times New Roman" w:cs="Times New Roman"/>
        </w:rPr>
        <w:t xml:space="preserve"> and Roberts, 2010</w:t>
      </w:r>
      <w:r w:rsidR="00F13669">
        <w:rPr>
          <w:rFonts w:ascii="Times New Roman" w:hAnsi="Times New Roman" w:cs="Times New Roman"/>
        </w:rPr>
        <w:t xml:space="preserve">; </w:t>
      </w:r>
      <w:r w:rsidR="00F13669" w:rsidRPr="00100EA7">
        <w:rPr>
          <w:rFonts w:ascii="Times New Roman" w:hAnsi="Times New Roman" w:cs="Times New Roman"/>
        </w:rPr>
        <w:t>Crown Prosecution Service, 2022; Domestic Abuse Act, 2021</w:t>
      </w:r>
      <w:r w:rsidR="008A33E2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  <w:color w:val="0D0D0D"/>
          <w:shd w:val="clear" w:color="auto" w:fill="FFFFFF"/>
        </w:rPr>
        <w:t>.</w:t>
      </w:r>
    </w:p>
    <w:p w14:paraId="07C28BB0" w14:textId="77777777" w:rsidR="00406322" w:rsidRDefault="00406322" w:rsidP="00A101D8">
      <w:pPr>
        <w:spacing w:line="360" w:lineRule="auto"/>
        <w:jc w:val="both"/>
        <w:rPr>
          <w:rFonts w:ascii="Times New Roman" w:hAnsi="Times New Roman" w:cs="Times New Roman"/>
          <w:color w:val="0D0D0D"/>
          <w:shd w:val="clear" w:color="auto" w:fill="FFFFFF"/>
        </w:rPr>
      </w:pPr>
      <w:r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</w:p>
    <w:p w14:paraId="51764D88" w14:textId="25D6A93B" w:rsidR="00406322" w:rsidRDefault="00406322" w:rsidP="00406322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</w:rPr>
        <w:t xml:space="preserve">Domestic violence, commonly known as intimate </w:t>
      </w:r>
      <w:r w:rsidRPr="00E460CF">
        <w:rPr>
          <w:rFonts w:ascii="Times New Roman" w:hAnsi="Times New Roman" w:cs="Times New Roman"/>
        </w:rPr>
        <w:t>partner violence</w:t>
      </w:r>
      <w:r w:rsidR="00E460CF">
        <w:rPr>
          <w:rFonts w:ascii="Times New Roman" w:hAnsi="Times New Roman" w:cs="Times New Roman"/>
        </w:rPr>
        <w:t xml:space="preserve"> (</w:t>
      </w:r>
      <w:r w:rsidR="00E460CF" w:rsidRPr="008B4A61">
        <w:rPr>
          <w:rFonts w:ascii="Times New Roman" w:hAnsi="Times New Roman" w:cs="Times New Roman"/>
        </w:rPr>
        <w:t>Shackelford, 2021</w:t>
      </w:r>
      <w:r w:rsidR="00E460CF">
        <w:rPr>
          <w:rFonts w:ascii="Times New Roman" w:hAnsi="Times New Roman" w:cs="Times New Roman"/>
        </w:rPr>
        <w:t xml:space="preserve">; </w:t>
      </w:r>
      <w:proofErr w:type="spellStart"/>
      <w:r w:rsidR="00E460CF" w:rsidRPr="00CB4508">
        <w:rPr>
          <w:rFonts w:ascii="Times New Roman" w:hAnsi="Times New Roman" w:cs="Times New Roman"/>
        </w:rPr>
        <w:t>Tshoane</w:t>
      </w:r>
      <w:proofErr w:type="spellEnd"/>
      <w:r w:rsidR="00E460CF" w:rsidRPr="00CB4508">
        <w:rPr>
          <w:rFonts w:ascii="Times New Roman" w:hAnsi="Times New Roman" w:cs="Times New Roman"/>
        </w:rPr>
        <w:t>,</w:t>
      </w:r>
      <w:r w:rsidR="00E460CF">
        <w:rPr>
          <w:rFonts w:ascii="Times New Roman" w:hAnsi="Times New Roman" w:cs="Times New Roman"/>
        </w:rPr>
        <w:t xml:space="preserve"> </w:t>
      </w:r>
      <w:r w:rsidR="00E460CF">
        <w:rPr>
          <w:rFonts w:ascii="Times New Roman" w:hAnsi="Times New Roman" w:cs="Times New Roman"/>
          <w:i/>
          <w:iCs/>
        </w:rPr>
        <w:t>et al,</w:t>
      </w:r>
      <w:r w:rsidR="00E460CF" w:rsidRPr="00CB4508">
        <w:rPr>
          <w:rFonts w:ascii="Times New Roman" w:hAnsi="Times New Roman" w:cs="Times New Roman"/>
        </w:rPr>
        <w:t xml:space="preserve"> 2023</w:t>
      </w:r>
      <w:r w:rsidR="00E460CF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 xml:space="preserve">, encompasses a spectrum of harmful </w:t>
      </w:r>
      <w:r w:rsidRPr="00406322">
        <w:rPr>
          <w:rFonts w:ascii="Times New Roman" w:hAnsi="Times New Roman" w:cs="Times New Roman"/>
        </w:rPr>
        <w:t>behaviours</w:t>
      </w:r>
      <w:r w:rsidRPr="00406322">
        <w:rPr>
          <w:rFonts w:ascii="Times New Roman" w:hAnsi="Times New Roman" w:cs="Times New Roman"/>
        </w:rPr>
        <w:t xml:space="preserve"> inflicted by one partner upon another within the confines of an intimate </w:t>
      </w:r>
      <w:r w:rsidRPr="008B4A61">
        <w:rPr>
          <w:rFonts w:ascii="Times New Roman" w:hAnsi="Times New Roman" w:cs="Times New Roman"/>
        </w:rPr>
        <w:t>relationship</w:t>
      </w:r>
      <w:r w:rsidR="008B4A61" w:rsidRPr="008B4A61">
        <w:rPr>
          <w:rFonts w:ascii="Times New Roman" w:hAnsi="Times New Roman" w:cs="Times New Roman"/>
        </w:rPr>
        <w:t xml:space="preserve"> (</w:t>
      </w:r>
      <w:r w:rsidR="008B4A61" w:rsidRPr="008B4A61">
        <w:rPr>
          <w:rFonts w:ascii="Times New Roman" w:hAnsi="Times New Roman" w:cs="Times New Roman"/>
        </w:rPr>
        <w:t>Shackelford,</w:t>
      </w:r>
      <w:r w:rsidR="008B4A61" w:rsidRPr="008B4A61">
        <w:rPr>
          <w:rFonts w:ascii="Times New Roman" w:hAnsi="Times New Roman" w:cs="Times New Roman"/>
        </w:rPr>
        <w:t xml:space="preserve"> </w:t>
      </w:r>
      <w:r w:rsidR="008B4A61" w:rsidRPr="008B4A61">
        <w:rPr>
          <w:rFonts w:ascii="Times New Roman" w:hAnsi="Times New Roman" w:cs="Times New Roman"/>
        </w:rPr>
        <w:t>2021</w:t>
      </w:r>
      <w:r w:rsidR="008B4A61">
        <w:rPr>
          <w:rFonts w:ascii="Times New Roman" w:hAnsi="Times New Roman" w:cs="Times New Roman"/>
        </w:rPr>
        <w:t>; WHO, 2022</w:t>
      </w:r>
      <w:r w:rsidR="00BF22EF">
        <w:rPr>
          <w:rFonts w:ascii="Times New Roman" w:hAnsi="Times New Roman" w:cs="Times New Roman"/>
        </w:rPr>
        <w:t xml:space="preserve">; </w:t>
      </w:r>
      <w:proofErr w:type="spellStart"/>
      <w:r w:rsidR="00BF22EF" w:rsidRPr="00CB4508">
        <w:rPr>
          <w:rFonts w:ascii="Times New Roman" w:hAnsi="Times New Roman" w:cs="Times New Roman"/>
        </w:rPr>
        <w:t>Tshoane</w:t>
      </w:r>
      <w:proofErr w:type="spellEnd"/>
      <w:r w:rsidR="00BF22EF" w:rsidRPr="00CB4508">
        <w:rPr>
          <w:rFonts w:ascii="Times New Roman" w:hAnsi="Times New Roman" w:cs="Times New Roman"/>
        </w:rPr>
        <w:t>,</w:t>
      </w:r>
      <w:r w:rsidR="00BF22EF">
        <w:rPr>
          <w:rFonts w:ascii="Times New Roman" w:hAnsi="Times New Roman" w:cs="Times New Roman"/>
        </w:rPr>
        <w:t xml:space="preserve"> </w:t>
      </w:r>
      <w:r w:rsidR="00BF22EF">
        <w:rPr>
          <w:rFonts w:ascii="Times New Roman" w:hAnsi="Times New Roman" w:cs="Times New Roman"/>
          <w:i/>
          <w:iCs/>
        </w:rPr>
        <w:t>et al,</w:t>
      </w:r>
      <w:r w:rsidR="00BF22EF" w:rsidRPr="00CB4508">
        <w:rPr>
          <w:rFonts w:ascii="Times New Roman" w:hAnsi="Times New Roman" w:cs="Times New Roman"/>
        </w:rPr>
        <w:t xml:space="preserve"> 2023</w:t>
      </w:r>
      <w:r w:rsidR="008B4A61" w:rsidRPr="008B4A61">
        <w:rPr>
          <w:rFonts w:ascii="Times New Roman" w:hAnsi="Times New Roman" w:cs="Times New Roman"/>
        </w:rPr>
        <w:t>)</w:t>
      </w:r>
      <w:r w:rsidRPr="008B4A61">
        <w:rPr>
          <w:rFonts w:ascii="Times New Roman" w:hAnsi="Times New Roman" w:cs="Times New Roman"/>
        </w:rPr>
        <w:t>.</w:t>
      </w:r>
      <w:r w:rsidRPr="00406322">
        <w:rPr>
          <w:rFonts w:ascii="Times New Roman" w:hAnsi="Times New Roman" w:cs="Times New Roman"/>
        </w:rPr>
        <w:t xml:space="preserve"> This maltreatment may manifest in physical, sexual, emotional, or financial forms</w:t>
      </w:r>
      <w:r w:rsidR="008B4A61">
        <w:rPr>
          <w:rFonts w:ascii="Times New Roman" w:hAnsi="Times New Roman" w:cs="Times New Roman"/>
        </w:rPr>
        <w:t xml:space="preserve"> (</w:t>
      </w:r>
      <w:r w:rsidR="008B4A61" w:rsidRPr="008B4A61">
        <w:rPr>
          <w:rFonts w:ascii="Times New Roman" w:hAnsi="Times New Roman" w:cs="Times New Roman"/>
        </w:rPr>
        <w:t>Shackelford, 2021</w:t>
      </w:r>
      <w:r w:rsidR="008B4A61">
        <w:rPr>
          <w:rFonts w:ascii="Times New Roman" w:hAnsi="Times New Roman" w:cs="Times New Roman"/>
        </w:rPr>
        <w:t>; WHO, 2022</w:t>
      </w:r>
      <w:r w:rsidR="008B4A61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 xml:space="preserve"> and is distinguished by a systematic exertion of power and control by the perpetrator over the victim</w:t>
      </w:r>
      <w:r w:rsidR="008B4A61">
        <w:rPr>
          <w:rFonts w:ascii="Times New Roman" w:hAnsi="Times New Roman" w:cs="Times New Roman"/>
        </w:rPr>
        <w:t xml:space="preserve"> (</w:t>
      </w:r>
      <w:r w:rsidR="008B4A61" w:rsidRPr="008B4A61">
        <w:rPr>
          <w:rFonts w:ascii="Times New Roman" w:hAnsi="Times New Roman" w:cs="Times New Roman"/>
        </w:rPr>
        <w:t>Shackelford, 2021</w:t>
      </w:r>
      <w:r w:rsidR="008B4A61">
        <w:rPr>
          <w:rFonts w:ascii="Times New Roman" w:hAnsi="Times New Roman" w:cs="Times New Roman"/>
        </w:rPr>
        <w:t>; WHO, 2022</w:t>
      </w:r>
      <w:r w:rsidR="00BF22EF">
        <w:rPr>
          <w:rFonts w:ascii="Times New Roman" w:hAnsi="Times New Roman" w:cs="Times New Roman"/>
        </w:rPr>
        <w:t xml:space="preserve">; </w:t>
      </w:r>
      <w:proofErr w:type="spellStart"/>
      <w:r w:rsidR="00BF22EF" w:rsidRPr="00CB4508">
        <w:rPr>
          <w:rFonts w:ascii="Times New Roman" w:hAnsi="Times New Roman" w:cs="Times New Roman"/>
        </w:rPr>
        <w:t>Tshoane</w:t>
      </w:r>
      <w:proofErr w:type="spellEnd"/>
      <w:r w:rsidR="00BF22EF" w:rsidRPr="00CB4508">
        <w:rPr>
          <w:rFonts w:ascii="Times New Roman" w:hAnsi="Times New Roman" w:cs="Times New Roman"/>
        </w:rPr>
        <w:t>,</w:t>
      </w:r>
      <w:r w:rsidR="00BF22EF">
        <w:rPr>
          <w:rFonts w:ascii="Times New Roman" w:hAnsi="Times New Roman" w:cs="Times New Roman"/>
        </w:rPr>
        <w:t xml:space="preserve"> </w:t>
      </w:r>
      <w:r w:rsidR="00BF22EF">
        <w:rPr>
          <w:rFonts w:ascii="Times New Roman" w:hAnsi="Times New Roman" w:cs="Times New Roman"/>
          <w:i/>
          <w:iCs/>
        </w:rPr>
        <w:t>et al,</w:t>
      </w:r>
      <w:r w:rsidR="00BF22EF" w:rsidRPr="00CB4508">
        <w:rPr>
          <w:rFonts w:ascii="Times New Roman" w:hAnsi="Times New Roman" w:cs="Times New Roman"/>
        </w:rPr>
        <w:t xml:space="preserve"> 2023</w:t>
      </w:r>
      <w:r w:rsidR="008B4A61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</w:rPr>
        <w:t>This pervasive social issue transcends gender, age, ethnicity, and socioeconomic status, affecting countless individuals worldwide</w:t>
      </w:r>
      <w:r w:rsidR="008B4A61">
        <w:rPr>
          <w:rFonts w:ascii="Times New Roman" w:hAnsi="Times New Roman" w:cs="Times New Roman"/>
        </w:rPr>
        <w:t xml:space="preserve"> (United Nations, 2024)</w:t>
      </w:r>
      <w:r w:rsidRPr="00406322">
        <w:rPr>
          <w:rFonts w:ascii="Times New Roman" w:hAnsi="Times New Roman" w:cs="Times New Roman"/>
        </w:rPr>
        <w:t xml:space="preserve">. Despite its prevalence, the reported statistics likely underestimate its true scope due to underreporting and societal </w:t>
      </w:r>
      <w:r w:rsidRPr="00B165AC">
        <w:rPr>
          <w:rFonts w:ascii="Times New Roman" w:hAnsi="Times New Roman" w:cs="Times New Roman"/>
        </w:rPr>
        <w:t>stigma</w:t>
      </w:r>
      <w:r w:rsidR="00B165AC" w:rsidRPr="00B165AC">
        <w:rPr>
          <w:rFonts w:ascii="Times New Roman" w:hAnsi="Times New Roman" w:cs="Times New Roman"/>
        </w:rPr>
        <w:t xml:space="preserve"> (</w:t>
      </w:r>
      <w:r w:rsidR="00B165AC" w:rsidRPr="00B165AC">
        <w:rPr>
          <w:rFonts w:ascii="Times New Roman" w:hAnsi="Times New Roman" w:cs="Times New Roman"/>
        </w:rPr>
        <w:t>Christopher</w:t>
      </w:r>
      <w:r w:rsidR="00B165AC" w:rsidRPr="00B165AC">
        <w:rPr>
          <w:rFonts w:ascii="Times New Roman" w:hAnsi="Times New Roman" w:cs="Times New Roman"/>
        </w:rPr>
        <w:t xml:space="preserve">, </w:t>
      </w:r>
      <w:r w:rsidR="00B165AC" w:rsidRPr="00B165AC">
        <w:rPr>
          <w:rFonts w:ascii="Times New Roman" w:hAnsi="Times New Roman" w:cs="Times New Roman"/>
          <w:i/>
          <w:iCs/>
        </w:rPr>
        <w:t>et al</w:t>
      </w:r>
      <w:r w:rsidR="00B165AC" w:rsidRPr="00B165AC">
        <w:rPr>
          <w:rFonts w:ascii="Times New Roman" w:hAnsi="Times New Roman" w:cs="Times New Roman"/>
        </w:rPr>
        <w:t>, 2022</w:t>
      </w:r>
      <w:r w:rsidR="00B165AC">
        <w:rPr>
          <w:rFonts w:ascii="Times New Roman" w:hAnsi="Times New Roman" w:cs="Times New Roman"/>
        </w:rPr>
        <w:t>; Goffman, 1963</w:t>
      </w:r>
      <w:r w:rsidR="00B165AC" w:rsidRPr="00B165AC">
        <w:rPr>
          <w:rFonts w:ascii="Times New Roman" w:hAnsi="Times New Roman" w:cs="Times New Roman"/>
        </w:rPr>
        <w:t>)</w:t>
      </w:r>
      <w:r w:rsidRPr="00B165AC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06B56FA5" w14:textId="4A91822D" w:rsidR="00406322" w:rsidRPr="009A7489" w:rsidRDefault="00406322" w:rsidP="00406322">
      <w:pPr>
        <w:spacing w:line="360" w:lineRule="auto"/>
        <w:jc w:val="both"/>
        <w:rPr>
          <w:rFonts w:ascii="Times New Roman" w:hAnsi="Times New Roman" w:cs="Times New Roman"/>
        </w:rPr>
      </w:pPr>
      <w:r w:rsidRPr="00406322">
        <w:rPr>
          <w:rFonts w:ascii="Times New Roman" w:hAnsi="Times New Roman" w:cs="Times New Roman"/>
        </w:rPr>
        <w:t>Numerous complex factors contribute to the perpetuation of domestic violence</w:t>
      </w:r>
      <w:r w:rsidR="00CB4508">
        <w:rPr>
          <w:rFonts w:ascii="Times New Roman" w:hAnsi="Times New Roman" w:cs="Times New Roman"/>
        </w:rPr>
        <w:t xml:space="preserve"> </w:t>
      </w:r>
      <w:r w:rsidR="00CB4508" w:rsidRPr="00CB4508">
        <w:rPr>
          <w:rFonts w:ascii="Times New Roman" w:hAnsi="Times New Roman" w:cs="Times New Roman"/>
        </w:rPr>
        <w:t>(</w:t>
      </w:r>
      <w:proofErr w:type="spellStart"/>
      <w:r w:rsidR="00CB4508" w:rsidRPr="00CB4508">
        <w:rPr>
          <w:rFonts w:ascii="Times New Roman" w:hAnsi="Times New Roman" w:cs="Times New Roman"/>
        </w:rPr>
        <w:t>Tshoane</w:t>
      </w:r>
      <w:proofErr w:type="spellEnd"/>
      <w:r w:rsidR="00CB4508" w:rsidRPr="00CB4508">
        <w:rPr>
          <w:rFonts w:ascii="Times New Roman" w:hAnsi="Times New Roman" w:cs="Times New Roman"/>
        </w:rPr>
        <w:t>,</w:t>
      </w:r>
      <w:r w:rsidR="00BF22EF">
        <w:rPr>
          <w:rFonts w:ascii="Times New Roman" w:hAnsi="Times New Roman" w:cs="Times New Roman"/>
        </w:rPr>
        <w:t xml:space="preserve"> </w:t>
      </w:r>
      <w:r w:rsidR="00BF22EF">
        <w:rPr>
          <w:rFonts w:ascii="Times New Roman" w:hAnsi="Times New Roman" w:cs="Times New Roman"/>
          <w:i/>
          <w:iCs/>
        </w:rPr>
        <w:t>et al,</w:t>
      </w:r>
      <w:r w:rsidR="00CB4508" w:rsidRPr="00CB4508">
        <w:rPr>
          <w:rFonts w:ascii="Times New Roman" w:hAnsi="Times New Roman" w:cs="Times New Roman"/>
        </w:rPr>
        <w:t xml:space="preserve"> 2023</w:t>
      </w:r>
      <w:r w:rsidR="00BF22EF">
        <w:rPr>
          <w:rFonts w:ascii="Times New Roman" w:hAnsi="Times New Roman" w:cs="Times New Roman"/>
        </w:rPr>
        <w:t xml:space="preserve">; </w:t>
      </w:r>
      <w:r w:rsidR="00BF22EF" w:rsidRPr="008B4A61">
        <w:rPr>
          <w:rFonts w:ascii="Times New Roman" w:hAnsi="Times New Roman" w:cs="Times New Roman"/>
        </w:rPr>
        <w:t>Shackelford, 2021</w:t>
      </w:r>
      <w:r w:rsidR="00CB4508" w:rsidRPr="00CB4508">
        <w:rPr>
          <w:rFonts w:ascii="Times New Roman" w:hAnsi="Times New Roman" w:cs="Times New Roman"/>
        </w:rPr>
        <w:t>)</w:t>
      </w:r>
      <w:r w:rsidRPr="00CB4508">
        <w:rPr>
          <w:rFonts w:ascii="Times New Roman" w:hAnsi="Times New Roman" w:cs="Times New Roman"/>
        </w:rPr>
        <w:t>.</w:t>
      </w:r>
      <w:r w:rsidRPr="00406322">
        <w:rPr>
          <w:rFonts w:ascii="Times New Roman" w:hAnsi="Times New Roman" w:cs="Times New Roman"/>
        </w:rPr>
        <w:t xml:space="preserve"> These include </w:t>
      </w:r>
      <w:r w:rsidRPr="002B7ADB">
        <w:rPr>
          <w:rFonts w:ascii="Times New Roman" w:hAnsi="Times New Roman" w:cs="Times New Roman"/>
        </w:rPr>
        <w:t>societal attitudes that normalize or trivialize abuse</w:t>
      </w:r>
      <w:r w:rsidR="002B7ADB" w:rsidRPr="002B7ADB">
        <w:rPr>
          <w:rFonts w:ascii="Times New Roman" w:hAnsi="Times New Roman" w:cs="Times New Roman"/>
        </w:rPr>
        <w:t xml:space="preserve"> (</w:t>
      </w:r>
      <w:r w:rsidR="002B7ADB" w:rsidRPr="002B7ADB">
        <w:rPr>
          <w:rFonts w:ascii="Times New Roman" w:hAnsi="Times New Roman" w:cs="Times New Roman"/>
        </w:rPr>
        <w:t>Shackelford, 2021</w:t>
      </w:r>
      <w:r w:rsidR="002B7ADB" w:rsidRPr="002B7ADB">
        <w:rPr>
          <w:rFonts w:ascii="Times New Roman" w:hAnsi="Times New Roman" w:cs="Times New Roman"/>
        </w:rPr>
        <w:t>)</w:t>
      </w:r>
      <w:r w:rsidRPr="002B7ADB">
        <w:rPr>
          <w:rFonts w:ascii="Times New Roman" w:hAnsi="Times New Roman" w:cs="Times New Roman"/>
        </w:rPr>
        <w:t>, power imbalances within relationships</w:t>
      </w:r>
      <w:r w:rsidR="002B7ADB" w:rsidRPr="002B7ADB">
        <w:rPr>
          <w:rFonts w:ascii="Times New Roman" w:hAnsi="Times New Roman" w:cs="Times New Roman"/>
        </w:rPr>
        <w:t xml:space="preserve"> (</w:t>
      </w:r>
      <w:proofErr w:type="spellStart"/>
      <w:r w:rsidR="002B7ADB" w:rsidRPr="002B7ADB">
        <w:rPr>
          <w:rFonts w:ascii="Times New Roman" w:hAnsi="Times New Roman" w:cs="Times New Roman"/>
        </w:rPr>
        <w:t>Tshoane</w:t>
      </w:r>
      <w:proofErr w:type="spellEnd"/>
      <w:r w:rsidR="002B7ADB" w:rsidRPr="002B7ADB">
        <w:rPr>
          <w:rFonts w:ascii="Times New Roman" w:hAnsi="Times New Roman" w:cs="Times New Roman"/>
        </w:rPr>
        <w:t xml:space="preserve">, </w:t>
      </w:r>
      <w:r w:rsidR="002B7ADB" w:rsidRPr="002B7ADB">
        <w:rPr>
          <w:rFonts w:ascii="Times New Roman" w:hAnsi="Times New Roman" w:cs="Times New Roman"/>
          <w:i/>
          <w:iCs/>
        </w:rPr>
        <w:t>et al,</w:t>
      </w:r>
      <w:r w:rsidR="002B7ADB" w:rsidRPr="002B7ADB">
        <w:rPr>
          <w:rFonts w:ascii="Times New Roman" w:hAnsi="Times New Roman" w:cs="Times New Roman"/>
        </w:rPr>
        <w:t xml:space="preserve"> 2023; Shackelford, 2021</w:t>
      </w:r>
      <w:r w:rsidR="002B7ADB" w:rsidRPr="002B7ADB">
        <w:rPr>
          <w:rFonts w:ascii="Times New Roman" w:hAnsi="Times New Roman" w:cs="Times New Roman"/>
        </w:rPr>
        <w:t>)</w:t>
      </w:r>
      <w:r w:rsidRPr="002B7ADB">
        <w:rPr>
          <w:rFonts w:ascii="Times New Roman" w:hAnsi="Times New Roman" w:cs="Times New Roman"/>
        </w:rPr>
        <w:t>, entrenched cultural expectations regarding gender roles and masculinity</w:t>
      </w:r>
      <w:r w:rsidR="002B7ADB" w:rsidRPr="002B7ADB">
        <w:rPr>
          <w:rFonts w:ascii="Times New Roman" w:hAnsi="Times New Roman" w:cs="Times New Roman"/>
        </w:rPr>
        <w:t xml:space="preserve"> (</w:t>
      </w:r>
      <w:proofErr w:type="spellStart"/>
      <w:r w:rsidR="002B7ADB" w:rsidRPr="002B7ADB">
        <w:rPr>
          <w:rFonts w:ascii="Times New Roman" w:hAnsi="Times New Roman" w:cs="Times New Roman"/>
        </w:rPr>
        <w:t>Tshoane</w:t>
      </w:r>
      <w:proofErr w:type="spellEnd"/>
      <w:r w:rsidR="002B7ADB" w:rsidRPr="002B7ADB">
        <w:rPr>
          <w:rFonts w:ascii="Times New Roman" w:hAnsi="Times New Roman" w:cs="Times New Roman"/>
        </w:rPr>
        <w:t xml:space="preserve">, </w:t>
      </w:r>
      <w:r w:rsidR="002B7ADB" w:rsidRPr="002B7ADB">
        <w:rPr>
          <w:rFonts w:ascii="Times New Roman" w:hAnsi="Times New Roman" w:cs="Times New Roman"/>
          <w:i/>
          <w:iCs/>
        </w:rPr>
        <w:t>et al,</w:t>
      </w:r>
      <w:r w:rsidR="002B7ADB" w:rsidRPr="002B7ADB">
        <w:rPr>
          <w:rFonts w:ascii="Times New Roman" w:hAnsi="Times New Roman" w:cs="Times New Roman"/>
        </w:rPr>
        <w:t xml:space="preserve"> 2023</w:t>
      </w:r>
      <w:r w:rsidR="002B7ADB" w:rsidRPr="002B7ADB">
        <w:rPr>
          <w:rFonts w:ascii="Times New Roman" w:hAnsi="Times New Roman" w:cs="Times New Roman"/>
        </w:rPr>
        <w:t>)</w:t>
      </w:r>
      <w:r w:rsidRPr="002B7ADB">
        <w:rPr>
          <w:rFonts w:ascii="Times New Roman" w:hAnsi="Times New Roman" w:cs="Times New Roman"/>
        </w:rPr>
        <w:t>, substance misuse</w:t>
      </w:r>
      <w:r w:rsidR="002B7ADB" w:rsidRPr="002B7ADB">
        <w:rPr>
          <w:rFonts w:ascii="Times New Roman" w:hAnsi="Times New Roman" w:cs="Times New Roman"/>
        </w:rPr>
        <w:t xml:space="preserve"> (</w:t>
      </w:r>
      <w:proofErr w:type="spellStart"/>
      <w:r w:rsidR="002B7ADB" w:rsidRPr="002B7ADB">
        <w:rPr>
          <w:rFonts w:ascii="Times New Roman" w:hAnsi="Times New Roman" w:cs="Times New Roman"/>
        </w:rPr>
        <w:t>Tshoane</w:t>
      </w:r>
      <w:proofErr w:type="spellEnd"/>
      <w:r w:rsidR="002B7ADB" w:rsidRPr="002B7ADB">
        <w:rPr>
          <w:rFonts w:ascii="Times New Roman" w:hAnsi="Times New Roman" w:cs="Times New Roman"/>
        </w:rPr>
        <w:t xml:space="preserve">, </w:t>
      </w:r>
      <w:r w:rsidR="002B7ADB" w:rsidRPr="002B7ADB">
        <w:rPr>
          <w:rFonts w:ascii="Times New Roman" w:hAnsi="Times New Roman" w:cs="Times New Roman"/>
          <w:i/>
          <w:iCs/>
        </w:rPr>
        <w:t>et al,</w:t>
      </w:r>
      <w:r w:rsidR="002B7ADB" w:rsidRPr="002B7ADB">
        <w:rPr>
          <w:rFonts w:ascii="Times New Roman" w:hAnsi="Times New Roman" w:cs="Times New Roman"/>
        </w:rPr>
        <w:t xml:space="preserve"> 2023; Shackelford, 2021</w:t>
      </w:r>
      <w:r w:rsidR="002B7ADB" w:rsidRPr="002B7ADB">
        <w:rPr>
          <w:rFonts w:ascii="Times New Roman" w:hAnsi="Times New Roman" w:cs="Times New Roman"/>
        </w:rPr>
        <w:t>)</w:t>
      </w:r>
      <w:r w:rsidRPr="002B7ADB">
        <w:rPr>
          <w:rFonts w:ascii="Times New Roman" w:hAnsi="Times New Roman" w:cs="Times New Roman"/>
        </w:rPr>
        <w:t>, and economic</w:t>
      </w:r>
      <w:r w:rsidRPr="00406322">
        <w:rPr>
          <w:rFonts w:ascii="Times New Roman" w:hAnsi="Times New Roman" w:cs="Times New Roman"/>
        </w:rPr>
        <w:t xml:space="preserve"> stressors like joblessness and poverty</w:t>
      </w:r>
      <w:r w:rsidR="00BF22EF">
        <w:rPr>
          <w:rFonts w:ascii="Times New Roman" w:hAnsi="Times New Roman" w:cs="Times New Roman"/>
        </w:rPr>
        <w:t xml:space="preserve"> (</w:t>
      </w:r>
      <w:proofErr w:type="spellStart"/>
      <w:r w:rsidR="00BF22EF" w:rsidRPr="00CB4508">
        <w:rPr>
          <w:rFonts w:ascii="Times New Roman" w:hAnsi="Times New Roman" w:cs="Times New Roman"/>
        </w:rPr>
        <w:t>Tshoane</w:t>
      </w:r>
      <w:proofErr w:type="spellEnd"/>
      <w:r w:rsidR="00BF22EF" w:rsidRPr="00CB4508">
        <w:rPr>
          <w:rFonts w:ascii="Times New Roman" w:hAnsi="Times New Roman" w:cs="Times New Roman"/>
        </w:rPr>
        <w:t>,</w:t>
      </w:r>
      <w:r w:rsidR="00BF22EF">
        <w:rPr>
          <w:rFonts w:ascii="Times New Roman" w:hAnsi="Times New Roman" w:cs="Times New Roman"/>
        </w:rPr>
        <w:t xml:space="preserve"> </w:t>
      </w:r>
      <w:r w:rsidR="00BF22EF">
        <w:rPr>
          <w:rFonts w:ascii="Times New Roman" w:hAnsi="Times New Roman" w:cs="Times New Roman"/>
          <w:i/>
          <w:iCs/>
        </w:rPr>
        <w:t>et al,</w:t>
      </w:r>
      <w:r w:rsidR="00BF22EF" w:rsidRPr="00CB4508">
        <w:rPr>
          <w:rFonts w:ascii="Times New Roman" w:hAnsi="Times New Roman" w:cs="Times New Roman"/>
        </w:rPr>
        <w:t xml:space="preserve"> 2023</w:t>
      </w:r>
      <w:r w:rsidR="00BF22EF">
        <w:rPr>
          <w:rFonts w:ascii="Times New Roman" w:hAnsi="Times New Roman" w:cs="Times New Roman"/>
        </w:rPr>
        <w:t xml:space="preserve">; </w:t>
      </w:r>
      <w:r w:rsidR="00BF22EF" w:rsidRPr="008B4A61">
        <w:rPr>
          <w:rFonts w:ascii="Times New Roman" w:hAnsi="Times New Roman" w:cs="Times New Roman"/>
        </w:rPr>
        <w:t>Shackelford, 2021</w:t>
      </w:r>
      <w:r w:rsidR="00BF22EF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>. Often, these factors intersect, fostering environments conducive to abuse</w:t>
      </w:r>
      <w:r w:rsidR="00BF22EF">
        <w:rPr>
          <w:rFonts w:ascii="Times New Roman" w:hAnsi="Times New Roman" w:cs="Times New Roman"/>
        </w:rPr>
        <w:t xml:space="preserve"> (</w:t>
      </w:r>
      <w:proofErr w:type="spellStart"/>
      <w:r w:rsidR="00BF22EF" w:rsidRPr="00CB4508">
        <w:rPr>
          <w:rFonts w:ascii="Times New Roman" w:hAnsi="Times New Roman" w:cs="Times New Roman"/>
        </w:rPr>
        <w:t>Tshoane</w:t>
      </w:r>
      <w:proofErr w:type="spellEnd"/>
      <w:r w:rsidR="00BF22EF" w:rsidRPr="00CB4508">
        <w:rPr>
          <w:rFonts w:ascii="Times New Roman" w:hAnsi="Times New Roman" w:cs="Times New Roman"/>
        </w:rPr>
        <w:t>,</w:t>
      </w:r>
      <w:r w:rsidR="00BF22EF">
        <w:rPr>
          <w:rFonts w:ascii="Times New Roman" w:hAnsi="Times New Roman" w:cs="Times New Roman"/>
        </w:rPr>
        <w:t xml:space="preserve"> </w:t>
      </w:r>
      <w:r w:rsidR="00BF22EF">
        <w:rPr>
          <w:rFonts w:ascii="Times New Roman" w:hAnsi="Times New Roman" w:cs="Times New Roman"/>
          <w:i/>
          <w:iCs/>
        </w:rPr>
        <w:t>et al,</w:t>
      </w:r>
      <w:r w:rsidR="00BF22EF" w:rsidRPr="00CB4508">
        <w:rPr>
          <w:rFonts w:ascii="Times New Roman" w:hAnsi="Times New Roman" w:cs="Times New Roman"/>
        </w:rPr>
        <w:t xml:space="preserve"> 2023</w:t>
      </w:r>
      <w:r w:rsidR="00BF22EF">
        <w:rPr>
          <w:rFonts w:ascii="Times New Roman" w:hAnsi="Times New Roman" w:cs="Times New Roman"/>
        </w:rPr>
        <w:t xml:space="preserve">; </w:t>
      </w:r>
      <w:r w:rsidR="00BF22EF" w:rsidRPr="008B4A61">
        <w:rPr>
          <w:rFonts w:ascii="Times New Roman" w:hAnsi="Times New Roman" w:cs="Times New Roman"/>
        </w:rPr>
        <w:t>Shackelford, 2021</w:t>
      </w:r>
      <w:r w:rsidR="00BF22EF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>.</w:t>
      </w:r>
      <w:r w:rsidR="00034F8A"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</w:rPr>
        <w:t>Domestic violence inflicts profound devastation upon its victims, survivors, and their families, leaving a trail of physical and psychological wreckage in its wake</w:t>
      </w:r>
      <w:r w:rsidR="008255F8">
        <w:rPr>
          <w:rFonts w:ascii="Times New Roman" w:hAnsi="Times New Roman" w:cs="Times New Roman"/>
        </w:rPr>
        <w:t xml:space="preserve"> (</w:t>
      </w:r>
      <w:r w:rsidR="008255F8" w:rsidRPr="00B165AC">
        <w:rPr>
          <w:rFonts w:ascii="Times New Roman" w:hAnsi="Times New Roman" w:cs="Times New Roman"/>
        </w:rPr>
        <w:t xml:space="preserve">Christopher, </w:t>
      </w:r>
      <w:r w:rsidR="008255F8" w:rsidRPr="00B165AC">
        <w:rPr>
          <w:rFonts w:ascii="Times New Roman" w:hAnsi="Times New Roman" w:cs="Times New Roman"/>
          <w:i/>
          <w:iCs/>
        </w:rPr>
        <w:t>et al</w:t>
      </w:r>
      <w:r w:rsidR="008255F8" w:rsidRPr="00B165AC">
        <w:rPr>
          <w:rFonts w:ascii="Times New Roman" w:hAnsi="Times New Roman" w:cs="Times New Roman"/>
        </w:rPr>
        <w:t>, 2022</w:t>
      </w:r>
      <w:r w:rsidR="008255F8">
        <w:rPr>
          <w:rFonts w:ascii="Times New Roman" w:hAnsi="Times New Roman" w:cs="Times New Roman"/>
        </w:rPr>
        <w:t xml:space="preserve">; </w:t>
      </w:r>
      <w:proofErr w:type="spellStart"/>
      <w:r w:rsidR="008255F8" w:rsidRPr="00CB4508">
        <w:rPr>
          <w:rFonts w:ascii="Times New Roman" w:hAnsi="Times New Roman" w:cs="Times New Roman"/>
        </w:rPr>
        <w:t>Tshoane</w:t>
      </w:r>
      <w:proofErr w:type="spellEnd"/>
      <w:r w:rsidR="008255F8" w:rsidRPr="00CB4508">
        <w:rPr>
          <w:rFonts w:ascii="Times New Roman" w:hAnsi="Times New Roman" w:cs="Times New Roman"/>
        </w:rPr>
        <w:t>,</w:t>
      </w:r>
      <w:r w:rsidR="008255F8">
        <w:rPr>
          <w:rFonts w:ascii="Times New Roman" w:hAnsi="Times New Roman" w:cs="Times New Roman"/>
        </w:rPr>
        <w:t xml:space="preserve"> </w:t>
      </w:r>
      <w:r w:rsidR="008255F8">
        <w:rPr>
          <w:rFonts w:ascii="Times New Roman" w:hAnsi="Times New Roman" w:cs="Times New Roman"/>
          <w:i/>
          <w:iCs/>
        </w:rPr>
        <w:t>et al,</w:t>
      </w:r>
      <w:r w:rsidR="008255F8" w:rsidRPr="00CB4508">
        <w:rPr>
          <w:rFonts w:ascii="Times New Roman" w:hAnsi="Times New Roman" w:cs="Times New Roman"/>
        </w:rPr>
        <w:t xml:space="preserve"> 2023</w:t>
      </w:r>
      <w:r w:rsidR="008255F8">
        <w:rPr>
          <w:rFonts w:ascii="Times New Roman" w:hAnsi="Times New Roman" w:cs="Times New Roman"/>
        </w:rPr>
        <w:t xml:space="preserve">; </w:t>
      </w:r>
      <w:r w:rsidR="008255F8" w:rsidRPr="008B4A61">
        <w:rPr>
          <w:rFonts w:ascii="Times New Roman" w:hAnsi="Times New Roman" w:cs="Times New Roman"/>
        </w:rPr>
        <w:t>Shackelford, 2021</w:t>
      </w:r>
      <w:r w:rsidR="008255F8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 xml:space="preserve">. The consequences range from physical injuries and </w:t>
      </w:r>
      <w:r w:rsidRPr="00406322">
        <w:rPr>
          <w:rFonts w:ascii="Times New Roman" w:hAnsi="Times New Roman" w:cs="Times New Roman"/>
        </w:rPr>
        <w:lastRenderedPageBreak/>
        <w:t>psychological trauma to the ultimate tragedy of loss through death</w:t>
      </w:r>
      <w:r w:rsidR="008255F8">
        <w:rPr>
          <w:rFonts w:ascii="Times New Roman" w:hAnsi="Times New Roman" w:cs="Times New Roman"/>
        </w:rPr>
        <w:t xml:space="preserve"> (</w:t>
      </w:r>
      <w:r w:rsidR="008255F8" w:rsidRPr="00B165AC">
        <w:rPr>
          <w:rFonts w:ascii="Times New Roman" w:hAnsi="Times New Roman" w:cs="Times New Roman"/>
        </w:rPr>
        <w:t xml:space="preserve">Christopher, </w:t>
      </w:r>
      <w:r w:rsidR="008255F8" w:rsidRPr="00B165AC">
        <w:rPr>
          <w:rFonts w:ascii="Times New Roman" w:hAnsi="Times New Roman" w:cs="Times New Roman"/>
          <w:i/>
          <w:iCs/>
        </w:rPr>
        <w:t>et al</w:t>
      </w:r>
      <w:r w:rsidR="008255F8" w:rsidRPr="00B165AC">
        <w:rPr>
          <w:rFonts w:ascii="Times New Roman" w:hAnsi="Times New Roman" w:cs="Times New Roman"/>
        </w:rPr>
        <w:t>, 2022</w:t>
      </w:r>
      <w:r w:rsidR="008255F8">
        <w:rPr>
          <w:rFonts w:ascii="Times New Roman" w:hAnsi="Times New Roman" w:cs="Times New Roman"/>
        </w:rPr>
        <w:t xml:space="preserve">; </w:t>
      </w:r>
      <w:proofErr w:type="spellStart"/>
      <w:r w:rsidR="008255F8" w:rsidRPr="00CB4508">
        <w:rPr>
          <w:rFonts w:ascii="Times New Roman" w:hAnsi="Times New Roman" w:cs="Times New Roman"/>
        </w:rPr>
        <w:t>Tshoane</w:t>
      </w:r>
      <w:proofErr w:type="spellEnd"/>
      <w:r w:rsidR="008255F8" w:rsidRPr="00CB4508">
        <w:rPr>
          <w:rFonts w:ascii="Times New Roman" w:hAnsi="Times New Roman" w:cs="Times New Roman"/>
        </w:rPr>
        <w:t>,</w:t>
      </w:r>
      <w:r w:rsidR="008255F8">
        <w:rPr>
          <w:rFonts w:ascii="Times New Roman" w:hAnsi="Times New Roman" w:cs="Times New Roman"/>
        </w:rPr>
        <w:t xml:space="preserve"> </w:t>
      </w:r>
      <w:r w:rsidR="008255F8">
        <w:rPr>
          <w:rFonts w:ascii="Times New Roman" w:hAnsi="Times New Roman" w:cs="Times New Roman"/>
          <w:i/>
          <w:iCs/>
        </w:rPr>
        <w:t>et al,</w:t>
      </w:r>
      <w:r w:rsidR="008255F8" w:rsidRPr="00CB4508">
        <w:rPr>
          <w:rFonts w:ascii="Times New Roman" w:hAnsi="Times New Roman" w:cs="Times New Roman"/>
        </w:rPr>
        <w:t xml:space="preserve"> 2023</w:t>
      </w:r>
      <w:r w:rsidR="008255F8">
        <w:rPr>
          <w:rFonts w:ascii="Times New Roman" w:hAnsi="Times New Roman" w:cs="Times New Roman"/>
        </w:rPr>
        <w:t xml:space="preserve">; </w:t>
      </w:r>
      <w:r w:rsidR="008255F8" w:rsidRPr="008B4A61">
        <w:rPr>
          <w:rFonts w:ascii="Times New Roman" w:hAnsi="Times New Roman" w:cs="Times New Roman"/>
        </w:rPr>
        <w:t>Shackelford, 2021</w:t>
      </w:r>
      <w:r w:rsidR="008255F8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 xml:space="preserve">. The toll extends beyond immediate harm, as victims often grapple with enduring emotional and mental health challenges such as persistent depression, debilitating anxiety, and the haunting </w:t>
      </w:r>
      <w:r w:rsidRPr="00406322">
        <w:rPr>
          <w:rFonts w:ascii="Times New Roman" w:hAnsi="Times New Roman" w:cs="Times New Roman"/>
        </w:rPr>
        <w:t>spectre</w:t>
      </w:r>
      <w:r w:rsidRPr="00406322">
        <w:rPr>
          <w:rFonts w:ascii="Times New Roman" w:hAnsi="Times New Roman" w:cs="Times New Roman"/>
        </w:rPr>
        <w:t xml:space="preserve"> of post-traumatic stress disorder</w:t>
      </w:r>
      <w:r w:rsidR="008255F8">
        <w:rPr>
          <w:rFonts w:ascii="Times New Roman" w:hAnsi="Times New Roman" w:cs="Times New Roman"/>
        </w:rPr>
        <w:t xml:space="preserve"> (</w:t>
      </w:r>
      <w:r w:rsidR="008255F8" w:rsidRPr="00B165AC">
        <w:rPr>
          <w:rFonts w:ascii="Times New Roman" w:hAnsi="Times New Roman" w:cs="Times New Roman"/>
        </w:rPr>
        <w:t xml:space="preserve">Christopher, </w:t>
      </w:r>
      <w:r w:rsidR="008255F8" w:rsidRPr="00B165AC">
        <w:rPr>
          <w:rFonts w:ascii="Times New Roman" w:hAnsi="Times New Roman" w:cs="Times New Roman"/>
          <w:i/>
          <w:iCs/>
        </w:rPr>
        <w:t>et al</w:t>
      </w:r>
      <w:r w:rsidR="008255F8" w:rsidRPr="00B165AC">
        <w:rPr>
          <w:rFonts w:ascii="Times New Roman" w:hAnsi="Times New Roman" w:cs="Times New Roman"/>
        </w:rPr>
        <w:t>, 2022</w:t>
      </w:r>
      <w:r w:rsidR="008255F8">
        <w:rPr>
          <w:rFonts w:ascii="Times New Roman" w:hAnsi="Times New Roman" w:cs="Times New Roman"/>
        </w:rPr>
        <w:t xml:space="preserve">; </w:t>
      </w:r>
      <w:proofErr w:type="spellStart"/>
      <w:r w:rsidR="008255F8" w:rsidRPr="00CB4508">
        <w:rPr>
          <w:rFonts w:ascii="Times New Roman" w:hAnsi="Times New Roman" w:cs="Times New Roman"/>
        </w:rPr>
        <w:t>Tshoane</w:t>
      </w:r>
      <w:proofErr w:type="spellEnd"/>
      <w:r w:rsidR="008255F8" w:rsidRPr="00CB4508">
        <w:rPr>
          <w:rFonts w:ascii="Times New Roman" w:hAnsi="Times New Roman" w:cs="Times New Roman"/>
        </w:rPr>
        <w:t>,</w:t>
      </w:r>
      <w:r w:rsidR="008255F8">
        <w:rPr>
          <w:rFonts w:ascii="Times New Roman" w:hAnsi="Times New Roman" w:cs="Times New Roman"/>
        </w:rPr>
        <w:t xml:space="preserve"> </w:t>
      </w:r>
      <w:r w:rsidR="008255F8">
        <w:rPr>
          <w:rFonts w:ascii="Times New Roman" w:hAnsi="Times New Roman" w:cs="Times New Roman"/>
          <w:i/>
          <w:iCs/>
        </w:rPr>
        <w:t>et al,</w:t>
      </w:r>
      <w:r w:rsidR="008255F8" w:rsidRPr="00CB4508">
        <w:rPr>
          <w:rFonts w:ascii="Times New Roman" w:hAnsi="Times New Roman" w:cs="Times New Roman"/>
        </w:rPr>
        <w:t xml:space="preserve"> 2023</w:t>
      </w:r>
      <w:r w:rsidR="008255F8">
        <w:rPr>
          <w:rFonts w:ascii="Times New Roman" w:hAnsi="Times New Roman" w:cs="Times New Roman"/>
        </w:rPr>
        <w:t xml:space="preserve">; </w:t>
      </w:r>
      <w:r w:rsidR="008255F8" w:rsidRPr="008B4A61">
        <w:rPr>
          <w:rFonts w:ascii="Times New Roman" w:hAnsi="Times New Roman" w:cs="Times New Roman"/>
        </w:rPr>
        <w:t>Shackelford, 2021</w:t>
      </w:r>
      <w:r w:rsidR="008255F8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>.</w:t>
      </w:r>
      <w:r w:rsidR="00034F8A"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</w:rPr>
        <w:t>Furthermore, the impact of domestic violence reverberates throughout social networks, fracturing once</w:t>
      </w:r>
      <w:r w:rsidR="00034F8A"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</w:rPr>
        <w:t>cherished connections and unsettling family dynamics</w:t>
      </w:r>
      <w:r w:rsidR="008255F8">
        <w:rPr>
          <w:rFonts w:ascii="Times New Roman" w:hAnsi="Times New Roman" w:cs="Times New Roman"/>
        </w:rPr>
        <w:t xml:space="preserve"> (</w:t>
      </w:r>
      <w:r w:rsidR="008255F8" w:rsidRPr="00B165AC">
        <w:rPr>
          <w:rFonts w:ascii="Times New Roman" w:hAnsi="Times New Roman" w:cs="Times New Roman"/>
        </w:rPr>
        <w:t xml:space="preserve">Christopher, </w:t>
      </w:r>
      <w:r w:rsidR="008255F8" w:rsidRPr="00B165AC">
        <w:rPr>
          <w:rFonts w:ascii="Times New Roman" w:hAnsi="Times New Roman" w:cs="Times New Roman"/>
          <w:i/>
          <w:iCs/>
        </w:rPr>
        <w:t>et al</w:t>
      </w:r>
      <w:r w:rsidR="008255F8" w:rsidRPr="00B165AC">
        <w:rPr>
          <w:rFonts w:ascii="Times New Roman" w:hAnsi="Times New Roman" w:cs="Times New Roman"/>
        </w:rPr>
        <w:t xml:space="preserve">, </w:t>
      </w:r>
      <w:r w:rsidR="008255F8" w:rsidRPr="00020AD1">
        <w:rPr>
          <w:rFonts w:ascii="Times New Roman" w:hAnsi="Times New Roman" w:cs="Times New Roman"/>
          <w:color w:val="000000" w:themeColor="text1"/>
        </w:rPr>
        <w:t xml:space="preserve">2022; </w:t>
      </w:r>
      <w:proofErr w:type="spellStart"/>
      <w:r w:rsidR="008255F8" w:rsidRPr="00020AD1">
        <w:rPr>
          <w:rFonts w:ascii="Times New Roman" w:hAnsi="Times New Roman" w:cs="Times New Roman"/>
          <w:color w:val="000000" w:themeColor="text1"/>
        </w:rPr>
        <w:t>Tshoane</w:t>
      </w:r>
      <w:proofErr w:type="spellEnd"/>
      <w:r w:rsidR="008255F8" w:rsidRPr="00020AD1">
        <w:rPr>
          <w:rFonts w:ascii="Times New Roman" w:hAnsi="Times New Roman" w:cs="Times New Roman"/>
          <w:color w:val="000000" w:themeColor="text1"/>
        </w:rPr>
        <w:t xml:space="preserve">, </w:t>
      </w:r>
      <w:r w:rsidR="008255F8" w:rsidRPr="00020AD1">
        <w:rPr>
          <w:rFonts w:ascii="Times New Roman" w:hAnsi="Times New Roman" w:cs="Times New Roman"/>
          <w:i/>
          <w:iCs/>
          <w:color w:val="000000" w:themeColor="text1"/>
        </w:rPr>
        <w:t>et al,</w:t>
      </w:r>
      <w:r w:rsidR="008255F8" w:rsidRPr="00020AD1">
        <w:rPr>
          <w:rFonts w:ascii="Times New Roman" w:hAnsi="Times New Roman" w:cs="Times New Roman"/>
          <w:color w:val="000000" w:themeColor="text1"/>
        </w:rPr>
        <w:t xml:space="preserve"> 2023; Shackelford, 2021</w:t>
      </w:r>
      <w:r w:rsidR="008255F8" w:rsidRPr="00020AD1">
        <w:rPr>
          <w:rFonts w:ascii="Times New Roman" w:hAnsi="Times New Roman" w:cs="Times New Roman"/>
          <w:color w:val="000000" w:themeColor="text1"/>
        </w:rPr>
        <w:t>)</w:t>
      </w:r>
      <w:r w:rsidRPr="00020AD1">
        <w:rPr>
          <w:rFonts w:ascii="Times New Roman" w:hAnsi="Times New Roman" w:cs="Times New Roman"/>
          <w:color w:val="000000" w:themeColor="text1"/>
        </w:rPr>
        <w:t>. Tragically, it perpetuates a vicious cycle of abuse that can span generations, ensnaring innocent bystanders in its grasp</w:t>
      </w:r>
      <w:r w:rsidR="008255F8" w:rsidRPr="00020AD1">
        <w:rPr>
          <w:rFonts w:ascii="Times New Roman" w:hAnsi="Times New Roman" w:cs="Times New Roman"/>
          <w:color w:val="000000" w:themeColor="text1"/>
        </w:rPr>
        <w:t xml:space="preserve"> (</w:t>
      </w:r>
      <w:r w:rsidR="008255F8" w:rsidRPr="00020AD1">
        <w:rPr>
          <w:rFonts w:ascii="Times New Roman" w:hAnsi="Times New Roman" w:cs="Times New Roman"/>
          <w:color w:val="000000" w:themeColor="text1"/>
        </w:rPr>
        <w:t xml:space="preserve">Christopher, </w:t>
      </w:r>
      <w:r w:rsidR="008255F8" w:rsidRPr="00020AD1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8255F8" w:rsidRPr="00020AD1">
        <w:rPr>
          <w:rFonts w:ascii="Times New Roman" w:hAnsi="Times New Roman" w:cs="Times New Roman"/>
          <w:color w:val="000000" w:themeColor="text1"/>
        </w:rPr>
        <w:t xml:space="preserve">, 2022; </w:t>
      </w:r>
      <w:proofErr w:type="spellStart"/>
      <w:r w:rsidR="008255F8" w:rsidRPr="00020AD1">
        <w:rPr>
          <w:rFonts w:ascii="Times New Roman" w:hAnsi="Times New Roman" w:cs="Times New Roman"/>
          <w:color w:val="000000" w:themeColor="text1"/>
        </w:rPr>
        <w:t>Tshoane</w:t>
      </w:r>
      <w:proofErr w:type="spellEnd"/>
      <w:r w:rsidR="008255F8" w:rsidRPr="00020AD1">
        <w:rPr>
          <w:rFonts w:ascii="Times New Roman" w:hAnsi="Times New Roman" w:cs="Times New Roman"/>
          <w:color w:val="000000" w:themeColor="text1"/>
        </w:rPr>
        <w:t xml:space="preserve">, </w:t>
      </w:r>
      <w:r w:rsidR="008255F8" w:rsidRPr="00020AD1">
        <w:rPr>
          <w:rFonts w:ascii="Times New Roman" w:hAnsi="Times New Roman" w:cs="Times New Roman"/>
          <w:i/>
          <w:iCs/>
          <w:color w:val="000000" w:themeColor="text1"/>
        </w:rPr>
        <w:t>et al,</w:t>
      </w:r>
      <w:r w:rsidR="008255F8" w:rsidRPr="00020AD1">
        <w:rPr>
          <w:rFonts w:ascii="Times New Roman" w:hAnsi="Times New Roman" w:cs="Times New Roman"/>
          <w:color w:val="000000" w:themeColor="text1"/>
        </w:rPr>
        <w:t xml:space="preserve"> 2023; Shackelford, 2021</w:t>
      </w:r>
      <w:r w:rsidR="008255F8" w:rsidRPr="00020AD1">
        <w:rPr>
          <w:rFonts w:ascii="Times New Roman" w:hAnsi="Times New Roman" w:cs="Times New Roman"/>
          <w:color w:val="000000" w:themeColor="text1"/>
        </w:rPr>
        <w:t>)</w:t>
      </w:r>
      <w:r w:rsidRPr="00020AD1">
        <w:rPr>
          <w:rFonts w:ascii="Times New Roman" w:hAnsi="Times New Roman" w:cs="Times New Roman"/>
          <w:color w:val="000000" w:themeColor="text1"/>
        </w:rPr>
        <w:t>.</w:t>
      </w:r>
      <w:r w:rsidR="009A7489">
        <w:rPr>
          <w:rFonts w:ascii="Times New Roman" w:hAnsi="Times New Roman" w:cs="Times New Roman"/>
          <w:color w:val="000000" w:themeColor="text1"/>
        </w:rPr>
        <w:t xml:space="preserve"> </w:t>
      </w:r>
      <w:r w:rsidR="009A7489" w:rsidRPr="009A7489">
        <w:rPr>
          <w:rFonts w:ascii="Times New Roman" w:hAnsi="Times New Roman" w:cs="Times New Roman"/>
        </w:rPr>
        <w:t xml:space="preserve">In the context of domestic violence, </w:t>
      </w:r>
      <w:r w:rsidR="009A7489" w:rsidRPr="009A7489">
        <w:rPr>
          <w:rFonts w:ascii="Times New Roman" w:hAnsi="Times New Roman" w:cs="Times New Roman"/>
          <w:color w:val="0D0D0D"/>
          <w:shd w:val="clear" w:color="auto" w:fill="FFFFFF"/>
        </w:rPr>
        <w:t>Victim Precipitation Theory</w:t>
      </w:r>
      <w:r w:rsidR="009A7489" w:rsidRPr="009A7489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9A7489">
        <w:rPr>
          <w:rFonts w:ascii="Times New Roman" w:hAnsi="Times New Roman" w:cs="Times New Roman"/>
          <w:color w:val="0D0D0D"/>
          <w:shd w:val="clear" w:color="auto" w:fill="FFFFFF"/>
        </w:rPr>
        <w:t>(</w:t>
      </w:r>
      <w:r w:rsidR="009A7489" w:rsidRPr="00A4664F">
        <w:rPr>
          <w:rFonts w:ascii="Times New Roman" w:hAnsi="Times New Roman" w:cs="Times New Roman"/>
        </w:rPr>
        <w:t xml:space="preserve">Fattah, 2000; Burgess, </w:t>
      </w:r>
      <w:proofErr w:type="spellStart"/>
      <w:r w:rsidR="009A7489" w:rsidRPr="00A4664F">
        <w:rPr>
          <w:rFonts w:ascii="Times New Roman" w:hAnsi="Times New Roman" w:cs="Times New Roman"/>
        </w:rPr>
        <w:t>Reghehr</w:t>
      </w:r>
      <w:proofErr w:type="spellEnd"/>
      <w:r w:rsidR="009A7489" w:rsidRPr="00A4664F">
        <w:rPr>
          <w:rFonts w:ascii="Times New Roman" w:hAnsi="Times New Roman" w:cs="Times New Roman"/>
        </w:rPr>
        <w:t xml:space="preserve"> and Roberts, 2010</w:t>
      </w:r>
      <w:r w:rsidR="009A7489">
        <w:rPr>
          <w:rFonts w:ascii="Times New Roman" w:hAnsi="Times New Roman" w:cs="Times New Roman"/>
        </w:rPr>
        <w:t xml:space="preserve">) </w:t>
      </w:r>
      <w:r w:rsidR="009A7489" w:rsidRPr="009A7489">
        <w:rPr>
          <w:rFonts w:ascii="Times New Roman" w:hAnsi="Times New Roman" w:cs="Times New Roman"/>
        </w:rPr>
        <w:t>could be exemplified by situations where a victim's actions inadvertently escalate tensions within the relationship, leading to violence</w:t>
      </w:r>
      <w:r w:rsidR="009A7489" w:rsidRPr="009A7489">
        <w:rPr>
          <w:rFonts w:ascii="Times New Roman" w:hAnsi="Times New Roman" w:cs="Times New Roman"/>
        </w:rPr>
        <w:t xml:space="preserve"> (</w:t>
      </w:r>
      <w:r w:rsidR="009A7489" w:rsidRPr="009A7489">
        <w:rPr>
          <w:rFonts w:ascii="Times New Roman" w:hAnsi="Times New Roman" w:cs="Times New Roman"/>
        </w:rPr>
        <w:t xml:space="preserve">Fattah, 2000; Burgess, </w:t>
      </w:r>
      <w:proofErr w:type="spellStart"/>
      <w:r w:rsidR="009A7489" w:rsidRPr="009A7489">
        <w:rPr>
          <w:rFonts w:ascii="Times New Roman" w:hAnsi="Times New Roman" w:cs="Times New Roman"/>
        </w:rPr>
        <w:t>Reghehr</w:t>
      </w:r>
      <w:proofErr w:type="spellEnd"/>
      <w:r w:rsidR="009A7489" w:rsidRPr="009A7489">
        <w:rPr>
          <w:rFonts w:ascii="Times New Roman" w:hAnsi="Times New Roman" w:cs="Times New Roman"/>
        </w:rPr>
        <w:t xml:space="preserve"> and Roberts, 2010</w:t>
      </w:r>
      <w:r w:rsidR="009A7489" w:rsidRPr="009A7489">
        <w:rPr>
          <w:rFonts w:ascii="Times New Roman" w:hAnsi="Times New Roman" w:cs="Times New Roman"/>
        </w:rPr>
        <w:t>)</w:t>
      </w:r>
      <w:r w:rsidR="009A7489" w:rsidRPr="009A7489">
        <w:rPr>
          <w:rFonts w:ascii="Times New Roman" w:hAnsi="Times New Roman" w:cs="Times New Roman"/>
        </w:rPr>
        <w:t>. For instance, a victim may challenge the abuser's authority or attempt to assert independence, triggering an abusive response</w:t>
      </w:r>
      <w:r w:rsidR="009A7489" w:rsidRPr="009A7489">
        <w:rPr>
          <w:rFonts w:ascii="Times New Roman" w:hAnsi="Times New Roman" w:cs="Times New Roman"/>
        </w:rPr>
        <w:t xml:space="preserve"> (</w:t>
      </w:r>
      <w:r w:rsidR="009A7489" w:rsidRPr="009A7489">
        <w:rPr>
          <w:rFonts w:ascii="Times New Roman" w:hAnsi="Times New Roman" w:cs="Times New Roman"/>
        </w:rPr>
        <w:t>Fattah, 2000</w:t>
      </w:r>
      <w:r w:rsidR="009A7489" w:rsidRPr="009A7489">
        <w:rPr>
          <w:rFonts w:ascii="Times New Roman" w:hAnsi="Times New Roman" w:cs="Times New Roman"/>
        </w:rPr>
        <w:t>)</w:t>
      </w:r>
      <w:r w:rsidR="009A7489" w:rsidRPr="009A7489">
        <w:rPr>
          <w:rFonts w:ascii="Times New Roman" w:hAnsi="Times New Roman" w:cs="Times New Roman"/>
        </w:rPr>
        <w:t>.</w:t>
      </w:r>
      <w:r w:rsidR="009A7489" w:rsidRPr="009A7489">
        <w:rPr>
          <w:rFonts w:ascii="Times New Roman" w:hAnsi="Times New Roman" w:cs="Times New Roman"/>
        </w:rPr>
        <w:t xml:space="preserve"> Lifestyle</w:t>
      </w:r>
      <w:r w:rsidR="009A7489" w:rsidRPr="009A7489">
        <w:rPr>
          <w:rFonts w:ascii="Times New Roman" w:hAnsi="Times New Roman" w:cs="Times New Roman"/>
        </w:rPr>
        <w:t xml:space="preserve"> theory</w:t>
      </w:r>
      <w:r w:rsidR="009A7489" w:rsidRPr="009A7489">
        <w:rPr>
          <w:rFonts w:ascii="Times New Roman" w:hAnsi="Times New Roman" w:cs="Times New Roman"/>
        </w:rPr>
        <w:t xml:space="preserve"> (</w:t>
      </w:r>
      <w:r w:rsidR="009A7489" w:rsidRPr="009A7489">
        <w:rPr>
          <w:rFonts w:ascii="Times New Roman" w:hAnsi="Times New Roman" w:cs="Times New Roman"/>
        </w:rPr>
        <w:t>Seigel, 2006; Schneider, 2001</w:t>
      </w:r>
      <w:r w:rsidR="009A7489" w:rsidRPr="009A7489">
        <w:rPr>
          <w:rFonts w:ascii="Times New Roman" w:hAnsi="Times New Roman" w:cs="Times New Roman"/>
        </w:rPr>
        <w:t>)</w:t>
      </w:r>
      <w:r w:rsidR="009A7489" w:rsidRPr="009A7489">
        <w:rPr>
          <w:rFonts w:ascii="Times New Roman" w:hAnsi="Times New Roman" w:cs="Times New Roman"/>
        </w:rPr>
        <w:t xml:space="preserve"> underscores how certain </w:t>
      </w:r>
      <w:r w:rsidR="009A7489" w:rsidRPr="009A7489">
        <w:rPr>
          <w:rFonts w:ascii="Times New Roman" w:hAnsi="Times New Roman" w:cs="Times New Roman"/>
        </w:rPr>
        <w:t>behaviours</w:t>
      </w:r>
      <w:r w:rsidR="009A7489" w:rsidRPr="009A7489">
        <w:rPr>
          <w:rFonts w:ascii="Times New Roman" w:hAnsi="Times New Roman" w:cs="Times New Roman"/>
        </w:rPr>
        <w:t xml:space="preserve"> or circumstances within a victim's lifestyle may inadvertently increase their vulnerability to abuse</w:t>
      </w:r>
      <w:r w:rsidR="009A7489" w:rsidRPr="009A7489">
        <w:rPr>
          <w:rFonts w:ascii="Times New Roman" w:hAnsi="Times New Roman" w:cs="Times New Roman"/>
        </w:rPr>
        <w:t xml:space="preserve"> (</w:t>
      </w:r>
      <w:r w:rsidR="009A7489" w:rsidRPr="009A7489">
        <w:rPr>
          <w:rFonts w:ascii="Times New Roman" w:hAnsi="Times New Roman" w:cs="Times New Roman"/>
        </w:rPr>
        <w:t>Seigel, 2006; Schneider, 2001</w:t>
      </w:r>
      <w:r w:rsidR="009A7489" w:rsidRPr="009A7489">
        <w:rPr>
          <w:rFonts w:ascii="Times New Roman" w:hAnsi="Times New Roman" w:cs="Times New Roman"/>
        </w:rPr>
        <w:t>)</w:t>
      </w:r>
      <w:r w:rsidR="009A7489" w:rsidRPr="009A7489">
        <w:rPr>
          <w:rFonts w:ascii="Times New Roman" w:hAnsi="Times New Roman" w:cs="Times New Roman"/>
        </w:rPr>
        <w:t>.</w:t>
      </w:r>
      <w:r w:rsidR="009A7489" w:rsidRPr="009A7489">
        <w:rPr>
          <w:rFonts w:ascii="Times New Roman" w:hAnsi="Times New Roman" w:cs="Times New Roman"/>
        </w:rPr>
        <w:t xml:space="preserve"> </w:t>
      </w:r>
      <w:r w:rsidR="009A7489" w:rsidRPr="009A7489">
        <w:rPr>
          <w:rFonts w:ascii="Times New Roman" w:hAnsi="Times New Roman" w:cs="Times New Roman"/>
        </w:rPr>
        <w:t xml:space="preserve">victims who live in </w:t>
      </w:r>
      <w:r w:rsidR="009A7489" w:rsidRPr="009A7489">
        <w:rPr>
          <w:rFonts w:ascii="Times New Roman" w:hAnsi="Times New Roman" w:cs="Times New Roman"/>
        </w:rPr>
        <w:t>neighbourhoods</w:t>
      </w:r>
      <w:r w:rsidR="009A7489" w:rsidRPr="009A7489">
        <w:rPr>
          <w:rFonts w:ascii="Times New Roman" w:hAnsi="Times New Roman" w:cs="Times New Roman"/>
        </w:rPr>
        <w:t xml:space="preserve"> with high rates of domestic violence or who socialize with individuals known to be abusive may face greater risks of experiencing violence within their relationships</w:t>
      </w:r>
      <w:r w:rsidR="009A7489" w:rsidRPr="009A7489">
        <w:rPr>
          <w:rFonts w:ascii="Times New Roman" w:hAnsi="Times New Roman" w:cs="Times New Roman"/>
        </w:rPr>
        <w:t xml:space="preserve"> (</w:t>
      </w:r>
      <w:r w:rsidR="009A7489" w:rsidRPr="009A7489">
        <w:rPr>
          <w:rFonts w:ascii="Times New Roman" w:hAnsi="Times New Roman" w:cs="Times New Roman"/>
        </w:rPr>
        <w:t>Seigel, 2006; Schneider, 2001</w:t>
      </w:r>
      <w:r w:rsidR="009A7489" w:rsidRPr="009A7489">
        <w:rPr>
          <w:rFonts w:ascii="Times New Roman" w:hAnsi="Times New Roman" w:cs="Times New Roman"/>
        </w:rPr>
        <w:t>)</w:t>
      </w:r>
      <w:r w:rsidR="009A7489" w:rsidRPr="009A7489">
        <w:rPr>
          <w:rFonts w:ascii="Times New Roman" w:hAnsi="Times New Roman" w:cs="Times New Roman"/>
        </w:rPr>
        <w:t>.</w:t>
      </w:r>
      <w:r w:rsidR="009A7489" w:rsidRPr="009A7489">
        <w:rPr>
          <w:rFonts w:ascii="Times New Roman" w:hAnsi="Times New Roman" w:cs="Times New Roman"/>
        </w:rPr>
        <w:t xml:space="preserve"> </w:t>
      </w:r>
      <w:r w:rsidR="0027229F" w:rsidRPr="0027229F">
        <w:rPr>
          <w:rFonts w:ascii="Times New Roman" w:hAnsi="Times New Roman" w:cs="Times New Roman"/>
        </w:rPr>
        <w:t xml:space="preserve">The Deviant Place Theory, proposed by Meier and </w:t>
      </w:r>
      <w:proofErr w:type="spellStart"/>
      <w:r w:rsidR="0027229F" w:rsidRPr="0027229F">
        <w:rPr>
          <w:rFonts w:ascii="Times New Roman" w:hAnsi="Times New Roman" w:cs="Times New Roman"/>
        </w:rPr>
        <w:t>Miethe</w:t>
      </w:r>
      <w:proofErr w:type="spellEnd"/>
      <w:r w:rsidR="0027229F" w:rsidRPr="0027229F">
        <w:rPr>
          <w:rFonts w:ascii="Times New Roman" w:hAnsi="Times New Roman" w:cs="Times New Roman"/>
        </w:rPr>
        <w:t xml:space="preserve"> in (1993), suggests </w:t>
      </w:r>
      <w:r w:rsidR="009D3D7D" w:rsidRPr="009D3D7D">
        <w:rPr>
          <w:rFonts w:ascii="Times New Roman" w:hAnsi="Times New Roman" w:cs="Times New Roman"/>
        </w:rPr>
        <w:t xml:space="preserve">that those who </w:t>
      </w:r>
      <w:proofErr w:type="gramStart"/>
      <w:r w:rsidR="009D3D7D" w:rsidRPr="009D3D7D">
        <w:rPr>
          <w:rFonts w:ascii="Times New Roman" w:hAnsi="Times New Roman" w:cs="Times New Roman"/>
        </w:rPr>
        <w:t>reside</w:t>
      </w:r>
      <w:proofErr w:type="gramEnd"/>
      <w:r w:rsidR="009D3D7D" w:rsidRPr="009D3D7D">
        <w:rPr>
          <w:rFonts w:ascii="Times New Roman" w:hAnsi="Times New Roman" w:cs="Times New Roman"/>
        </w:rPr>
        <w:t xml:space="preserve"> or frequent high-crime areas are more likely to be victims of crime</w:t>
      </w:r>
      <w:r w:rsidR="009D3D7D">
        <w:rPr>
          <w:rFonts w:ascii="Times New Roman" w:hAnsi="Times New Roman" w:cs="Times New Roman"/>
        </w:rPr>
        <w:t xml:space="preserve"> </w:t>
      </w:r>
      <w:r w:rsidR="009A7489" w:rsidRPr="009A7489">
        <w:rPr>
          <w:rFonts w:ascii="Times New Roman" w:hAnsi="Times New Roman" w:cs="Times New Roman"/>
        </w:rPr>
        <w:t>(</w:t>
      </w:r>
      <w:r w:rsidR="009A7489" w:rsidRPr="009A7489">
        <w:rPr>
          <w:rFonts w:ascii="Times New Roman" w:hAnsi="Times New Roman" w:cs="Times New Roman"/>
        </w:rPr>
        <w:t xml:space="preserve">Meier and </w:t>
      </w:r>
      <w:proofErr w:type="spellStart"/>
      <w:r w:rsidR="009A7489" w:rsidRPr="009A7489">
        <w:rPr>
          <w:rFonts w:ascii="Times New Roman" w:hAnsi="Times New Roman" w:cs="Times New Roman"/>
        </w:rPr>
        <w:t>Miethe</w:t>
      </w:r>
      <w:proofErr w:type="spellEnd"/>
      <w:r w:rsidR="009A7489" w:rsidRPr="009A7489">
        <w:rPr>
          <w:rFonts w:ascii="Times New Roman" w:hAnsi="Times New Roman" w:cs="Times New Roman"/>
        </w:rPr>
        <w:t>, 1993</w:t>
      </w:r>
      <w:r w:rsidR="009A7489" w:rsidRPr="009A7489">
        <w:rPr>
          <w:rFonts w:ascii="Times New Roman" w:hAnsi="Times New Roman" w:cs="Times New Roman"/>
        </w:rPr>
        <w:t>)</w:t>
      </w:r>
      <w:r w:rsidR="009A7489" w:rsidRPr="009A7489">
        <w:rPr>
          <w:rFonts w:ascii="Times New Roman" w:hAnsi="Times New Roman" w:cs="Times New Roman"/>
        </w:rPr>
        <w:t>. In the context of domestic violence</w:t>
      </w:r>
      <w:r w:rsidR="009A7489" w:rsidRPr="009A7489">
        <w:rPr>
          <w:rFonts w:ascii="Times New Roman" w:hAnsi="Times New Roman" w:cs="Times New Roman"/>
        </w:rPr>
        <w:t xml:space="preserve"> (</w:t>
      </w:r>
      <w:r w:rsidR="009A7489" w:rsidRPr="009A7489">
        <w:rPr>
          <w:rFonts w:ascii="Times New Roman" w:hAnsi="Times New Roman" w:cs="Times New Roman"/>
        </w:rPr>
        <w:t>Shackelford</w:t>
      </w:r>
      <w:r w:rsidR="009A7489" w:rsidRPr="00E726EB">
        <w:rPr>
          <w:rFonts w:ascii="Times New Roman" w:hAnsi="Times New Roman" w:cs="Times New Roman"/>
        </w:rPr>
        <w:t xml:space="preserve">, 2021; </w:t>
      </w:r>
      <w:proofErr w:type="spellStart"/>
      <w:r w:rsidR="009A7489" w:rsidRPr="00E726EB">
        <w:rPr>
          <w:rFonts w:ascii="Times New Roman" w:hAnsi="Times New Roman" w:cs="Times New Roman"/>
        </w:rPr>
        <w:t>Tshoane</w:t>
      </w:r>
      <w:proofErr w:type="spellEnd"/>
      <w:r w:rsidR="009A7489" w:rsidRPr="00E726EB">
        <w:rPr>
          <w:rFonts w:ascii="Times New Roman" w:hAnsi="Times New Roman" w:cs="Times New Roman"/>
        </w:rPr>
        <w:t xml:space="preserve">, </w:t>
      </w:r>
      <w:r w:rsidR="009A7489" w:rsidRPr="00E726EB">
        <w:rPr>
          <w:rFonts w:ascii="Times New Roman" w:hAnsi="Times New Roman" w:cs="Times New Roman"/>
          <w:i/>
          <w:iCs/>
        </w:rPr>
        <w:t>et al,</w:t>
      </w:r>
      <w:r w:rsidR="009A7489" w:rsidRPr="00E726EB">
        <w:rPr>
          <w:rFonts w:ascii="Times New Roman" w:hAnsi="Times New Roman" w:cs="Times New Roman"/>
        </w:rPr>
        <w:t xml:space="preserve"> 2023</w:t>
      </w:r>
      <w:r w:rsidR="009A7489" w:rsidRPr="009A7489">
        <w:rPr>
          <w:rFonts w:ascii="Times New Roman" w:hAnsi="Times New Roman" w:cs="Times New Roman"/>
        </w:rPr>
        <w:t xml:space="preserve">, this theory may be applied to understand how environmental factors, such as living in a </w:t>
      </w:r>
      <w:r w:rsidR="009A7489" w:rsidRPr="009A7489">
        <w:rPr>
          <w:rFonts w:ascii="Times New Roman" w:hAnsi="Times New Roman" w:cs="Times New Roman"/>
        </w:rPr>
        <w:t>neighbourhood</w:t>
      </w:r>
      <w:r w:rsidR="009A7489" w:rsidRPr="009A7489">
        <w:rPr>
          <w:rFonts w:ascii="Times New Roman" w:hAnsi="Times New Roman" w:cs="Times New Roman"/>
        </w:rPr>
        <w:t xml:space="preserve"> with high rates of poverty or crime, can increase the risk of experiencing abuse</w:t>
      </w:r>
      <w:r w:rsidR="009A7489" w:rsidRPr="009A7489">
        <w:rPr>
          <w:rFonts w:ascii="Times New Roman" w:hAnsi="Times New Roman" w:cs="Times New Roman"/>
        </w:rPr>
        <w:t xml:space="preserve"> (</w:t>
      </w:r>
      <w:r w:rsidR="009A7489" w:rsidRPr="009A7489">
        <w:rPr>
          <w:rFonts w:ascii="Times New Roman" w:hAnsi="Times New Roman" w:cs="Times New Roman"/>
        </w:rPr>
        <w:t xml:space="preserve">Meier and </w:t>
      </w:r>
      <w:proofErr w:type="spellStart"/>
      <w:r w:rsidR="009A7489" w:rsidRPr="009A7489">
        <w:rPr>
          <w:rFonts w:ascii="Times New Roman" w:hAnsi="Times New Roman" w:cs="Times New Roman"/>
        </w:rPr>
        <w:t>Miethe</w:t>
      </w:r>
      <w:proofErr w:type="spellEnd"/>
      <w:r w:rsidR="009A7489" w:rsidRPr="009A7489">
        <w:rPr>
          <w:rFonts w:ascii="Times New Roman" w:hAnsi="Times New Roman" w:cs="Times New Roman"/>
        </w:rPr>
        <w:t>, 1993</w:t>
      </w:r>
      <w:r w:rsidR="009A7489" w:rsidRPr="009A7489">
        <w:rPr>
          <w:rFonts w:ascii="Times New Roman" w:hAnsi="Times New Roman" w:cs="Times New Roman"/>
        </w:rPr>
        <w:t xml:space="preserve">; </w:t>
      </w:r>
      <w:r w:rsidR="009A7489" w:rsidRPr="009A7489">
        <w:rPr>
          <w:rFonts w:ascii="Times New Roman" w:hAnsi="Times New Roman" w:cs="Times New Roman"/>
        </w:rPr>
        <w:t xml:space="preserve">Shackelford, 2021; </w:t>
      </w:r>
      <w:proofErr w:type="spellStart"/>
      <w:r w:rsidR="009A7489" w:rsidRPr="009A7489">
        <w:rPr>
          <w:rFonts w:ascii="Times New Roman" w:hAnsi="Times New Roman" w:cs="Times New Roman"/>
        </w:rPr>
        <w:t>Tshoane</w:t>
      </w:r>
      <w:proofErr w:type="spellEnd"/>
      <w:r w:rsidR="009A7489" w:rsidRPr="009A7489">
        <w:rPr>
          <w:rFonts w:ascii="Times New Roman" w:hAnsi="Times New Roman" w:cs="Times New Roman"/>
        </w:rPr>
        <w:t xml:space="preserve">, </w:t>
      </w:r>
      <w:r w:rsidR="009A7489" w:rsidRPr="009A7489">
        <w:rPr>
          <w:rFonts w:ascii="Times New Roman" w:hAnsi="Times New Roman" w:cs="Times New Roman"/>
          <w:i/>
          <w:iCs/>
        </w:rPr>
        <w:t>et al,</w:t>
      </w:r>
      <w:r w:rsidR="009A7489" w:rsidRPr="009A7489">
        <w:rPr>
          <w:rFonts w:ascii="Times New Roman" w:hAnsi="Times New Roman" w:cs="Times New Roman"/>
        </w:rPr>
        <w:t xml:space="preserve"> 2023</w:t>
      </w:r>
      <w:r w:rsidR="009A7489" w:rsidRPr="009A7489">
        <w:rPr>
          <w:rFonts w:ascii="Times New Roman" w:hAnsi="Times New Roman" w:cs="Times New Roman"/>
        </w:rPr>
        <w:t>)</w:t>
      </w:r>
      <w:r w:rsidR="009A7489" w:rsidRPr="009A7489">
        <w:rPr>
          <w:rFonts w:ascii="Times New Roman" w:hAnsi="Times New Roman" w:cs="Times New Roman"/>
        </w:rPr>
        <w:t>. Victims who reside in areas with limited access to resources or support services may face greater challenges in seeking help or escaping abusive situations</w:t>
      </w:r>
      <w:r w:rsidR="009A7489">
        <w:rPr>
          <w:rFonts w:ascii="Times New Roman" w:hAnsi="Times New Roman" w:cs="Times New Roman"/>
        </w:rPr>
        <w:t xml:space="preserve"> </w:t>
      </w:r>
      <w:r w:rsidR="009A7489"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>(</w:t>
      </w:r>
      <w:r w:rsidR="009A7489" w:rsidRPr="00034F8A">
        <w:rPr>
          <w:rFonts w:ascii="Times New Roman" w:hAnsi="Times New Roman" w:cs="Times New Roman"/>
          <w:color w:val="000000" w:themeColor="text1"/>
        </w:rPr>
        <w:t xml:space="preserve">Davies, </w:t>
      </w:r>
      <w:proofErr w:type="gramStart"/>
      <w:r w:rsidR="009A7489" w:rsidRPr="00034F8A">
        <w:rPr>
          <w:rFonts w:ascii="Times New Roman" w:hAnsi="Times New Roman" w:cs="Times New Roman"/>
          <w:color w:val="000000" w:themeColor="text1"/>
        </w:rPr>
        <w:t>Jill</w:t>
      </w:r>
      <w:proofErr w:type="gramEnd"/>
      <w:r w:rsidR="009A7489" w:rsidRPr="00034F8A">
        <w:rPr>
          <w:rFonts w:ascii="Times New Roman" w:hAnsi="Times New Roman" w:cs="Times New Roman"/>
          <w:color w:val="000000" w:themeColor="text1"/>
        </w:rPr>
        <w:t xml:space="preserve"> and Lyon, 2016</w:t>
      </w:r>
      <w:r w:rsidR="009A7489">
        <w:rPr>
          <w:rFonts w:ascii="Times New Roman" w:hAnsi="Times New Roman" w:cs="Times New Roman"/>
          <w:color w:val="000000" w:themeColor="text1"/>
        </w:rPr>
        <w:t>)</w:t>
      </w:r>
      <w:r w:rsidR="009A7489" w:rsidRPr="009A7489">
        <w:rPr>
          <w:rFonts w:ascii="Times New Roman" w:hAnsi="Times New Roman" w:cs="Times New Roman"/>
        </w:rPr>
        <w:t>.</w:t>
      </w:r>
    </w:p>
    <w:p w14:paraId="2300250B" w14:textId="0B1BFF52" w:rsidR="00A101D8" w:rsidRPr="00020AD1" w:rsidRDefault="00A003F7" w:rsidP="00A101D8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Preventing and addressing </w:t>
      </w:r>
      <w:r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>domestic violence requires a multifaceted approach involving education</w:t>
      </w:r>
      <w:r w:rsidR="00034F8A"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(</w:t>
      </w:r>
      <w:r w:rsidR="00034F8A" w:rsidRPr="00034F8A">
        <w:rPr>
          <w:rFonts w:ascii="Times New Roman" w:hAnsi="Times New Roman" w:cs="Times New Roman"/>
          <w:color w:val="000000" w:themeColor="text1"/>
        </w:rPr>
        <w:t xml:space="preserve">Davies, </w:t>
      </w:r>
      <w:proofErr w:type="gramStart"/>
      <w:r w:rsidR="00034F8A" w:rsidRPr="00034F8A">
        <w:rPr>
          <w:rFonts w:ascii="Times New Roman" w:hAnsi="Times New Roman" w:cs="Times New Roman"/>
          <w:color w:val="000000" w:themeColor="text1"/>
        </w:rPr>
        <w:t>Jill</w:t>
      </w:r>
      <w:proofErr w:type="gramEnd"/>
      <w:r w:rsidR="00034F8A" w:rsidRPr="00034F8A">
        <w:rPr>
          <w:rFonts w:ascii="Times New Roman" w:hAnsi="Times New Roman" w:cs="Times New Roman"/>
          <w:color w:val="000000" w:themeColor="text1"/>
        </w:rPr>
        <w:t xml:space="preserve"> and Lyon, 2016</w:t>
      </w:r>
      <w:r w:rsidR="00034F8A" w:rsidRPr="00034F8A">
        <w:rPr>
          <w:rFonts w:ascii="Times New Roman" w:hAnsi="Times New Roman" w:cs="Times New Roman"/>
          <w:color w:val="000000" w:themeColor="text1"/>
        </w:rPr>
        <w:t>)</w:t>
      </w:r>
      <w:r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>, advocacy</w:t>
      </w:r>
      <w:r w:rsidR="00034F8A"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(</w:t>
      </w:r>
      <w:r w:rsidR="00034F8A" w:rsidRPr="00034F8A">
        <w:rPr>
          <w:rFonts w:ascii="Times New Roman" w:hAnsi="Times New Roman" w:cs="Times New Roman"/>
          <w:color w:val="000000" w:themeColor="text1"/>
        </w:rPr>
        <w:t>Davies, Jill and Lyon, 2016</w:t>
      </w:r>
      <w:r w:rsidR="00034F8A" w:rsidRPr="00034F8A">
        <w:rPr>
          <w:rFonts w:ascii="Times New Roman" w:hAnsi="Times New Roman" w:cs="Times New Roman"/>
          <w:color w:val="000000" w:themeColor="text1"/>
        </w:rPr>
        <w:t>)</w:t>
      </w:r>
      <w:r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>, legal reform, and support services</w:t>
      </w:r>
      <w:r w:rsidR="00020AD1"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020AD1" w:rsidRPr="00034F8A">
        <w:rPr>
          <w:rFonts w:ascii="Times New Roman" w:hAnsi="Times New Roman" w:cs="Times New Roman"/>
          <w:color w:val="000000" w:themeColor="text1"/>
        </w:rPr>
        <w:t>(</w:t>
      </w:r>
      <w:r w:rsidR="00020AD1" w:rsidRPr="00034F8A">
        <w:rPr>
          <w:rFonts w:ascii="Times New Roman" w:hAnsi="Times New Roman" w:cs="Times New Roman"/>
          <w:color w:val="000000" w:themeColor="text1"/>
        </w:rPr>
        <w:t>Davies,</w:t>
      </w:r>
      <w:r w:rsidR="00020AD1" w:rsidRPr="00034F8A">
        <w:rPr>
          <w:rFonts w:ascii="Times New Roman" w:hAnsi="Times New Roman" w:cs="Times New Roman"/>
          <w:color w:val="000000" w:themeColor="text1"/>
        </w:rPr>
        <w:t xml:space="preserve"> </w:t>
      </w:r>
      <w:r w:rsidR="00020AD1" w:rsidRPr="00034F8A">
        <w:rPr>
          <w:rFonts w:ascii="Times New Roman" w:hAnsi="Times New Roman" w:cs="Times New Roman"/>
          <w:color w:val="000000" w:themeColor="text1"/>
        </w:rPr>
        <w:t>Jill and Lyon</w:t>
      </w:r>
      <w:r w:rsidR="00020AD1" w:rsidRPr="00020AD1">
        <w:rPr>
          <w:rFonts w:ascii="Times New Roman" w:hAnsi="Times New Roman" w:cs="Times New Roman"/>
          <w:color w:val="000000" w:themeColor="text1"/>
        </w:rPr>
        <w:t>,</w:t>
      </w:r>
      <w:r w:rsidR="00020AD1" w:rsidRPr="00020AD1">
        <w:rPr>
          <w:rFonts w:ascii="Times New Roman" w:hAnsi="Times New Roman" w:cs="Times New Roman"/>
          <w:color w:val="000000" w:themeColor="text1"/>
        </w:rPr>
        <w:t xml:space="preserve"> </w:t>
      </w:r>
      <w:r w:rsidR="00020AD1" w:rsidRPr="00020AD1">
        <w:rPr>
          <w:rFonts w:ascii="Times New Roman" w:hAnsi="Times New Roman" w:cs="Times New Roman"/>
          <w:color w:val="000000" w:themeColor="text1"/>
        </w:rPr>
        <w:t>2016</w:t>
      </w:r>
      <w:r w:rsidR="00020AD1" w:rsidRPr="00020AD1">
        <w:rPr>
          <w:rFonts w:ascii="Times New Roman" w:hAnsi="Times New Roman" w:cs="Times New Roman"/>
          <w:color w:val="000000" w:themeColor="text1"/>
        </w:rPr>
        <w:t xml:space="preserve">; </w:t>
      </w:r>
      <w:proofErr w:type="spellStart"/>
      <w:r w:rsidR="00020AD1" w:rsidRPr="00020AD1">
        <w:rPr>
          <w:rFonts w:ascii="Times New Roman" w:hAnsi="Times New Roman" w:cs="Times New Roman"/>
          <w:color w:val="000000" w:themeColor="text1"/>
        </w:rPr>
        <w:t>Buzawa</w:t>
      </w:r>
      <w:proofErr w:type="spellEnd"/>
      <w:r w:rsidR="00020AD1" w:rsidRPr="00020AD1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="00020AD1" w:rsidRPr="00020AD1">
        <w:rPr>
          <w:rFonts w:ascii="Times New Roman" w:hAnsi="Times New Roman" w:cs="Times New Roman"/>
          <w:color w:val="000000" w:themeColor="text1"/>
        </w:rPr>
        <w:t>Buzawa</w:t>
      </w:r>
      <w:proofErr w:type="spellEnd"/>
      <w:r w:rsidR="00020AD1" w:rsidRPr="00020AD1">
        <w:rPr>
          <w:rFonts w:ascii="Times New Roman" w:hAnsi="Times New Roman" w:cs="Times New Roman"/>
          <w:color w:val="000000" w:themeColor="text1"/>
        </w:rPr>
        <w:t>, and Stark</w:t>
      </w:r>
      <w:r w:rsidR="00020AD1" w:rsidRPr="00020AD1">
        <w:rPr>
          <w:rFonts w:ascii="Times New Roman" w:hAnsi="Times New Roman" w:cs="Times New Roman"/>
          <w:color w:val="000000" w:themeColor="text1"/>
        </w:rPr>
        <w:t xml:space="preserve">, </w:t>
      </w:r>
      <w:r w:rsidR="00020AD1" w:rsidRPr="00020AD1">
        <w:rPr>
          <w:rFonts w:ascii="Times New Roman" w:hAnsi="Times New Roman" w:cs="Times New Roman"/>
          <w:color w:val="000000" w:themeColor="text1"/>
        </w:rPr>
        <w:t>2017</w:t>
      </w:r>
      <w:r w:rsidR="00020AD1" w:rsidRPr="00020AD1">
        <w:rPr>
          <w:rFonts w:ascii="Times New Roman" w:hAnsi="Times New Roman" w:cs="Times New Roman"/>
          <w:color w:val="000000" w:themeColor="text1"/>
        </w:rPr>
        <w:t>)</w:t>
      </w:r>
      <w:r w:rsidRPr="00020AD1">
        <w:rPr>
          <w:rFonts w:ascii="Times New Roman" w:hAnsi="Times New Roman" w:cs="Times New Roman"/>
          <w:color w:val="000000" w:themeColor="text1"/>
        </w:rPr>
        <w:t>.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Prevention efforts aim to challenge societal </w:t>
      </w:r>
      <w:r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>attitudes that perpetuate violence</w:t>
      </w:r>
      <w:r w:rsidR="00034F8A"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(</w:t>
      </w:r>
      <w:r w:rsidR="00034F8A" w:rsidRPr="00034F8A">
        <w:rPr>
          <w:rFonts w:ascii="Times New Roman" w:hAnsi="Times New Roman" w:cs="Times New Roman"/>
          <w:color w:val="000000" w:themeColor="text1"/>
        </w:rPr>
        <w:t xml:space="preserve">Davies, </w:t>
      </w:r>
      <w:proofErr w:type="gramStart"/>
      <w:r w:rsidR="00034F8A" w:rsidRPr="00034F8A">
        <w:rPr>
          <w:rFonts w:ascii="Times New Roman" w:hAnsi="Times New Roman" w:cs="Times New Roman"/>
          <w:color w:val="000000" w:themeColor="text1"/>
        </w:rPr>
        <w:t>Jill</w:t>
      </w:r>
      <w:proofErr w:type="gramEnd"/>
      <w:r w:rsidR="00034F8A" w:rsidRPr="00034F8A">
        <w:rPr>
          <w:rFonts w:ascii="Times New Roman" w:hAnsi="Times New Roman" w:cs="Times New Roman"/>
          <w:color w:val="000000" w:themeColor="text1"/>
        </w:rPr>
        <w:t xml:space="preserve"> and Lyon, 2016</w:t>
      </w:r>
      <w:r w:rsidR="00034F8A" w:rsidRPr="00034F8A">
        <w:rPr>
          <w:rFonts w:ascii="Times New Roman" w:hAnsi="Times New Roman" w:cs="Times New Roman"/>
          <w:color w:val="000000" w:themeColor="text1"/>
        </w:rPr>
        <w:t>)</w:t>
      </w:r>
      <w:r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>, promote healthy relationship skills</w:t>
      </w:r>
      <w:r w:rsidR="00034F8A" w:rsidRPr="00034F8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(</w:t>
      </w:r>
      <w:r w:rsidR="00034F8A" w:rsidRPr="00034F8A">
        <w:rPr>
          <w:rFonts w:ascii="Times New Roman" w:hAnsi="Times New Roman" w:cs="Times New Roman"/>
          <w:color w:val="000000" w:themeColor="text1"/>
        </w:rPr>
        <w:t>Davies</w:t>
      </w:r>
      <w:r w:rsidR="00034F8A" w:rsidRPr="00020AD1">
        <w:rPr>
          <w:rFonts w:ascii="Times New Roman" w:hAnsi="Times New Roman" w:cs="Times New Roman"/>
          <w:color w:val="000000" w:themeColor="text1"/>
        </w:rPr>
        <w:t>, Jill and Lyon, 2016</w:t>
      </w:r>
      <w:r w:rsidR="00034F8A">
        <w:rPr>
          <w:rFonts w:ascii="Times New Roman" w:hAnsi="Times New Roman" w:cs="Times New Roman"/>
          <w:color w:val="000000" w:themeColor="text1"/>
        </w:rPr>
        <w:t>)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, and empower 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lastRenderedPageBreak/>
        <w:t>individuals to recognize and intervene in abusive situations</w:t>
      </w:r>
      <w:r w:rsidR="00020AD1"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020AD1" w:rsidRPr="00020AD1">
        <w:rPr>
          <w:rFonts w:ascii="Times New Roman" w:hAnsi="Times New Roman" w:cs="Times New Roman"/>
          <w:color w:val="000000" w:themeColor="text1"/>
        </w:rPr>
        <w:t xml:space="preserve">(Davies, Jill and Lyon, 2016; </w:t>
      </w:r>
      <w:proofErr w:type="spellStart"/>
      <w:r w:rsidR="00020AD1" w:rsidRPr="00020AD1">
        <w:rPr>
          <w:rFonts w:ascii="Times New Roman" w:hAnsi="Times New Roman" w:cs="Times New Roman"/>
          <w:color w:val="000000" w:themeColor="text1"/>
        </w:rPr>
        <w:t>Buzawa</w:t>
      </w:r>
      <w:proofErr w:type="spellEnd"/>
      <w:r w:rsidR="00020AD1" w:rsidRPr="00020AD1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="00020AD1" w:rsidRPr="00020AD1">
        <w:rPr>
          <w:rFonts w:ascii="Times New Roman" w:hAnsi="Times New Roman" w:cs="Times New Roman"/>
          <w:color w:val="000000" w:themeColor="text1"/>
        </w:rPr>
        <w:t>Buzawa</w:t>
      </w:r>
      <w:proofErr w:type="spellEnd"/>
      <w:r w:rsidR="00020AD1" w:rsidRPr="00020AD1">
        <w:rPr>
          <w:rFonts w:ascii="Times New Roman" w:hAnsi="Times New Roman" w:cs="Times New Roman"/>
          <w:color w:val="000000" w:themeColor="text1"/>
        </w:rPr>
        <w:t>, and Stark, 2017</w:t>
      </w:r>
      <w:r w:rsidR="00020AD1" w:rsidRPr="00020AD1">
        <w:rPr>
          <w:rFonts w:ascii="Times New Roman" w:hAnsi="Times New Roman" w:cs="Times New Roman"/>
          <w:color w:val="000000" w:themeColor="text1"/>
        </w:rPr>
        <w:t>)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. Intervention strategies include legal protections such as restraining orders, </w:t>
      </w:r>
      <w:r w:rsidRPr="00F13669">
        <w:rPr>
          <w:rFonts w:ascii="Times New Roman" w:hAnsi="Times New Roman" w:cs="Times New Roman"/>
          <w:color w:val="000000" w:themeColor="text1"/>
          <w:shd w:val="clear" w:color="auto" w:fill="FFFFFF"/>
        </w:rPr>
        <w:t>law enforcement responses</w:t>
      </w:r>
      <w:r w:rsidR="00F13669" w:rsidRPr="00F13669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(</w:t>
      </w:r>
      <w:r w:rsidR="00F13669" w:rsidRPr="00F13669">
        <w:rPr>
          <w:rFonts w:ascii="Times New Roman" w:hAnsi="Times New Roman" w:cs="Times New Roman"/>
        </w:rPr>
        <w:t>Crown Prosecution Service, 2022; Domestic Abuse Act, 2021</w:t>
      </w:r>
      <w:r w:rsidR="00F13669" w:rsidRPr="00F13669">
        <w:rPr>
          <w:rFonts w:ascii="Times New Roman" w:hAnsi="Times New Roman" w:cs="Times New Roman"/>
        </w:rPr>
        <w:t>)</w:t>
      </w:r>
      <w:r w:rsidRPr="00F13669">
        <w:rPr>
          <w:rFonts w:ascii="Times New Roman" w:hAnsi="Times New Roman" w:cs="Times New Roman"/>
          <w:color w:val="000000" w:themeColor="text1"/>
          <w:shd w:val="clear" w:color="auto" w:fill="FFFFFF"/>
        </w:rPr>
        <w:t>,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>counselling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and support services for victims</w:t>
      </w:r>
      <w:r w:rsidR="00B9330C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(</w:t>
      </w:r>
      <w:r w:rsidR="00B9330C" w:rsidRPr="00020AD1">
        <w:rPr>
          <w:rFonts w:ascii="Times New Roman" w:hAnsi="Times New Roman" w:cs="Times New Roman"/>
          <w:color w:val="000000" w:themeColor="text1"/>
        </w:rPr>
        <w:t xml:space="preserve">Davies, </w:t>
      </w:r>
      <w:proofErr w:type="gramStart"/>
      <w:r w:rsidR="00B9330C" w:rsidRPr="00020AD1">
        <w:rPr>
          <w:rFonts w:ascii="Times New Roman" w:hAnsi="Times New Roman" w:cs="Times New Roman"/>
          <w:color w:val="000000" w:themeColor="text1"/>
        </w:rPr>
        <w:t>Jill</w:t>
      </w:r>
      <w:proofErr w:type="gramEnd"/>
      <w:r w:rsidR="00B9330C" w:rsidRPr="00020AD1">
        <w:rPr>
          <w:rFonts w:ascii="Times New Roman" w:hAnsi="Times New Roman" w:cs="Times New Roman"/>
          <w:color w:val="000000" w:themeColor="text1"/>
        </w:rPr>
        <w:t xml:space="preserve"> and Lyon, 2016</w:t>
      </w:r>
      <w:r w:rsidR="00B9330C">
        <w:rPr>
          <w:rFonts w:ascii="Times New Roman" w:hAnsi="Times New Roman" w:cs="Times New Roman"/>
          <w:color w:val="000000" w:themeColor="text1"/>
        </w:rPr>
        <w:t>)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>, and programs aimed at holding perpetrators accountable for their actions</w:t>
      </w:r>
      <w:r w:rsidR="00020AD1"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020AD1" w:rsidRPr="00020AD1">
        <w:rPr>
          <w:rFonts w:ascii="Times New Roman" w:hAnsi="Times New Roman" w:cs="Times New Roman"/>
          <w:color w:val="000000" w:themeColor="text1"/>
        </w:rPr>
        <w:t xml:space="preserve">(Davies, Jill and Lyon, 2016; </w:t>
      </w:r>
      <w:proofErr w:type="spellStart"/>
      <w:r w:rsidR="00020AD1" w:rsidRPr="00020AD1">
        <w:rPr>
          <w:rFonts w:ascii="Times New Roman" w:hAnsi="Times New Roman" w:cs="Times New Roman"/>
          <w:color w:val="000000" w:themeColor="text1"/>
        </w:rPr>
        <w:t>Buzawa</w:t>
      </w:r>
      <w:proofErr w:type="spellEnd"/>
      <w:r w:rsidR="00020AD1" w:rsidRPr="00020AD1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="00020AD1" w:rsidRPr="00020AD1">
        <w:rPr>
          <w:rFonts w:ascii="Times New Roman" w:hAnsi="Times New Roman" w:cs="Times New Roman"/>
          <w:color w:val="000000" w:themeColor="text1"/>
        </w:rPr>
        <w:t>Buzawa</w:t>
      </w:r>
      <w:proofErr w:type="spellEnd"/>
      <w:r w:rsidR="00020AD1" w:rsidRPr="00020AD1">
        <w:rPr>
          <w:rFonts w:ascii="Times New Roman" w:hAnsi="Times New Roman" w:cs="Times New Roman"/>
          <w:color w:val="000000" w:themeColor="text1"/>
        </w:rPr>
        <w:t>, and Stark, 2017</w:t>
      </w:r>
      <w:r w:rsidR="00020AD1" w:rsidRPr="00020AD1">
        <w:rPr>
          <w:rFonts w:ascii="Times New Roman" w:hAnsi="Times New Roman" w:cs="Times New Roman"/>
          <w:color w:val="000000" w:themeColor="text1"/>
        </w:rPr>
        <w:t>)</w:t>
      </w:r>
      <w:r w:rsidRPr="00020AD1">
        <w:rPr>
          <w:rFonts w:ascii="Times New Roman" w:hAnsi="Times New Roman" w:cs="Times New Roman"/>
          <w:color w:val="000000" w:themeColor="text1"/>
          <w:shd w:val="clear" w:color="auto" w:fill="FFFFFF"/>
        </w:rPr>
        <w:t>.</w:t>
      </w:r>
    </w:p>
    <w:p w14:paraId="669E9293" w14:textId="77777777" w:rsidR="00B0629F" w:rsidRPr="00B0629F" w:rsidRDefault="00B0629F" w:rsidP="00B0629F"/>
    <w:p w14:paraId="400A230C" w14:textId="6AD05D58" w:rsidR="00A101D8" w:rsidRPr="00D11E93" w:rsidRDefault="00406322" w:rsidP="00A101D8">
      <w:pPr>
        <w:spacing w:line="360" w:lineRule="auto"/>
        <w:jc w:val="both"/>
        <w:rPr>
          <w:rFonts w:ascii="Times New Roman" w:hAnsi="Times New Roman" w:cs="Times New Roman"/>
        </w:rPr>
      </w:pPr>
      <w:r w:rsidRPr="00020AD1">
        <w:rPr>
          <w:color w:val="000000" w:themeColor="text1"/>
        </w:rPr>
        <w:t xml:space="preserve"> </w:t>
      </w:r>
      <w:r w:rsidRPr="00F266F1">
        <w:rPr>
          <w:rFonts w:ascii="Times New Roman" w:hAnsi="Times New Roman" w:cs="Times New Roman"/>
          <w:color w:val="000000" w:themeColor="text1"/>
        </w:rPr>
        <w:t>Victimology principles serve as a potent antidote to the pervasive victim-blaming attitudes often intertwined with</w:t>
      </w:r>
      <w:r w:rsidRPr="00020AD1">
        <w:rPr>
          <w:rFonts w:ascii="Times New Roman" w:hAnsi="Times New Roman" w:cs="Times New Roman"/>
          <w:color w:val="000000" w:themeColor="text1"/>
        </w:rPr>
        <w:t xml:space="preserve"> </w:t>
      </w:r>
      <w:r w:rsidRPr="00406322">
        <w:rPr>
          <w:rFonts w:ascii="Times New Roman" w:hAnsi="Times New Roman" w:cs="Times New Roman"/>
        </w:rPr>
        <w:t>domestic violen</w:t>
      </w:r>
      <w:r w:rsidRPr="004604ED">
        <w:rPr>
          <w:rFonts w:ascii="Times New Roman" w:hAnsi="Times New Roman" w:cs="Times New Roman"/>
        </w:rPr>
        <w:t>ce</w:t>
      </w:r>
      <w:r w:rsidR="004604ED" w:rsidRPr="004604ED">
        <w:rPr>
          <w:rFonts w:ascii="Times New Roman" w:hAnsi="Times New Roman" w:cs="Times New Roman"/>
        </w:rPr>
        <w:t xml:space="preserve"> (</w:t>
      </w:r>
      <w:proofErr w:type="spellStart"/>
      <w:r w:rsidR="004604ED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4604ED">
        <w:rPr>
          <w:rFonts w:ascii="Times New Roman" w:hAnsi="Times New Roman" w:cs="Times New Roman"/>
          <w:lang w:eastAsia="en-GB"/>
        </w:rPr>
        <w:t xml:space="preserve">, </w:t>
      </w:r>
      <w:r w:rsidR="004604ED" w:rsidRPr="003C662C">
        <w:rPr>
          <w:rFonts w:ascii="Times New Roman" w:hAnsi="Times New Roman" w:cs="Times New Roman"/>
          <w:lang w:eastAsia="en-GB"/>
        </w:rPr>
        <w:t>2018</w:t>
      </w:r>
      <w:r w:rsidR="004604ED">
        <w:rPr>
          <w:rFonts w:ascii="Times New Roman" w:hAnsi="Times New Roman" w:cs="Times New Roman"/>
          <w:lang w:eastAsia="en-GB"/>
        </w:rPr>
        <w:t xml:space="preserve">; </w:t>
      </w:r>
      <w:r w:rsidR="004604ED" w:rsidRPr="004604ED">
        <w:rPr>
          <w:rFonts w:ascii="Times New Roman" w:hAnsi="Times New Roman" w:cs="Times New Roman"/>
        </w:rPr>
        <w:t>Burgess,</w:t>
      </w:r>
      <w:r w:rsidR="004604ED" w:rsidRPr="004604ED">
        <w:rPr>
          <w:rFonts w:ascii="Times New Roman" w:hAnsi="Times New Roman" w:cs="Times New Roman"/>
        </w:rPr>
        <w:t xml:space="preserve"> </w:t>
      </w:r>
      <w:proofErr w:type="spellStart"/>
      <w:r w:rsidR="004604ED" w:rsidRPr="004604ED">
        <w:rPr>
          <w:rFonts w:ascii="Times New Roman" w:hAnsi="Times New Roman" w:cs="Times New Roman"/>
        </w:rPr>
        <w:t>Regheh</w:t>
      </w:r>
      <w:r w:rsidR="004604ED" w:rsidRPr="004604ED">
        <w:rPr>
          <w:rFonts w:ascii="Times New Roman" w:hAnsi="Times New Roman" w:cs="Times New Roman"/>
        </w:rPr>
        <w:t>r</w:t>
      </w:r>
      <w:proofErr w:type="spellEnd"/>
      <w:r w:rsidR="004604ED" w:rsidRPr="004604ED">
        <w:rPr>
          <w:rFonts w:ascii="Times New Roman" w:hAnsi="Times New Roman" w:cs="Times New Roman"/>
        </w:rPr>
        <w:t xml:space="preserve"> and Roberts, 2010</w:t>
      </w:r>
      <w:r w:rsidR="004604ED" w:rsidRPr="004604ED">
        <w:rPr>
          <w:rFonts w:ascii="Times New Roman" w:hAnsi="Times New Roman" w:cs="Times New Roman"/>
        </w:rPr>
        <w:t xml:space="preserve">; </w:t>
      </w:r>
      <w:r w:rsidR="004604ED" w:rsidRPr="004604ED">
        <w:rPr>
          <w:rFonts w:ascii="Times New Roman" w:hAnsi="Times New Roman" w:cs="Times New Roman"/>
        </w:rPr>
        <w:t>Fisher and Lab, 2010</w:t>
      </w:r>
      <w:r w:rsidR="004604ED" w:rsidRPr="004604ED">
        <w:rPr>
          <w:rFonts w:ascii="Times New Roman" w:hAnsi="Times New Roman" w:cs="Times New Roman"/>
        </w:rPr>
        <w:t>)</w:t>
      </w:r>
      <w:r w:rsidRPr="004604ED">
        <w:rPr>
          <w:rFonts w:ascii="Times New Roman" w:hAnsi="Times New Roman" w:cs="Times New Roman"/>
        </w:rPr>
        <w:t>.</w:t>
      </w:r>
      <w:r w:rsidRPr="00406322">
        <w:rPr>
          <w:rFonts w:ascii="Times New Roman" w:hAnsi="Times New Roman" w:cs="Times New Roman"/>
        </w:rPr>
        <w:t xml:space="preserve"> By acknowledging the intricate web of factors underlying victimization</w:t>
      </w:r>
      <w:r w:rsidR="004604ED"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</w:rPr>
        <w:t>including power imbalances, societal expectations, and individual vulnerabilities</w:t>
      </w:r>
      <w:r w:rsidR="004604ED">
        <w:rPr>
          <w:rFonts w:ascii="Times New Roman" w:hAnsi="Times New Roman" w:cs="Times New Roman"/>
        </w:rPr>
        <w:t xml:space="preserve"> (</w:t>
      </w:r>
      <w:proofErr w:type="spellStart"/>
      <w:r w:rsidR="004604ED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4604ED">
        <w:rPr>
          <w:rFonts w:ascii="Times New Roman" w:hAnsi="Times New Roman" w:cs="Times New Roman"/>
          <w:lang w:eastAsia="en-GB"/>
        </w:rPr>
        <w:t xml:space="preserve">, </w:t>
      </w:r>
      <w:r w:rsidR="004604ED" w:rsidRPr="003C662C">
        <w:rPr>
          <w:rFonts w:ascii="Times New Roman" w:hAnsi="Times New Roman" w:cs="Times New Roman"/>
          <w:lang w:eastAsia="en-GB"/>
        </w:rPr>
        <w:t>2018</w:t>
      </w:r>
      <w:r w:rsidR="004604ED">
        <w:rPr>
          <w:rFonts w:ascii="Times New Roman" w:hAnsi="Times New Roman" w:cs="Times New Roman"/>
          <w:lang w:eastAsia="en-GB"/>
        </w:rPr>
        <w:t xml:space="preserve">; </w:t>
      </w:r>
      <w:r w:rsidR="004604ED" w:rsidRPr="004604ED">
        <w:rPr>
          <w:rFonts w:ascii="Times New Roman" w:hAnsi="Times New Roman" w:cs="Times New Roman"/>
        </w:rPr>
        <w:t xml:space="preserve">Burgess, </w:t>
      </w:r>
      <w:proofErr w:type="spellStart"/>
      <w:r w:rsidR="004604ED" w:rsidRPr="004604ED">
        <w:rPr>
          <w:rFonts w:ascii="Times New Roman" w:hAnsi="Times New Roman" w:cs="Times New Roman"/>
        </w:rPr>
        <w:t>Reghehr</w:t>
      </w:r>
      <w:proofErr w:type="spellEnd"/>
      <w:r w:rsidR="004604ED" w:rsidRPr="004604ED">
        <w:rPr>
          <w:rFonts w:ascii="Times New Roman" w:hAnsi="Times New Roman" w:cs="Times New Roman"/>
        </w:rPr>
        <w:t xml:space="preserve"> and Roberts, 2010; Fisher</w:t>
      </w:r>
      <w:r w:rsidR="00F266F1">
        <w:rPr>
          <w:rFonts w:ascii="Times New Roman" w:hAnsi="Times New Roman" w:cs="Times New Roman"/>
        </w:rPr>
        <w:t xml:space="preserve"> </w:t>
      </w:r>
      <w:r w:rsidR="004604ED" w:rsidRPr="004604ED">
        <w:rPr>
          <w:rFonts w:ascii="Times New Roman" w:hAnsi="Times New Roman" w:cs="Times New Roman"/>
        </w:rPr>
        <w:t>and Lab, 2010</w:t>
      </w:r>
      <w:r w:rsidR="004604ED">
        <w:rPr>
          <w:rFonts w:ascii="Times New Roman" w:hAnsi="Times New Roman" w:cs="Times New Roman"/>
        </w:rPr>
        <w:t xml:space="preserve">) </w:t>
      </w:r>
      <w:r w:rsidRPr="00406322">
        <w:rPr>
          <w:rFonts w:ascii="Times New Roman" w:hAnsi="Times New Roman" w:cs="Times New Roman"/>
        </w:rPr>
        <w:t>victimology fosters a compassionate and nurturing approach towards victims</w:t>
      </w:r>
      <w:r w:rsidR="004604ED">
        <w:rPr>
          <w:rFonts w:ascii="Times New Roman" w:hAnsi="Times New Roman" w:cs="Times New Roman"/>
        </w:rPr>
        <w:t xml:space="preserve"> (</w:t>
      </w:r>
      <w:proofErr w:type="spellStart"/>
      <w:r w:rsidR="004604ED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4604ED">
        <w:rPr>
          <w:rFonts w:ascii="Times New Roman" w:hAnsi="Times New Roman" w:cs="Times New Roman"/>
          <w:lang w:eastAsia="en-GB"/>
        </w:rPr>
        <w:t xml:space="preserve">, </w:t>
      </w:r>
      <w:r w:rsidR="004604ED" w:rsidRPr="003C662C">
        <w:rPr>
          <w:rFonts w:ascii="Times New Roman" w:hAnsi="Times New Roman" w:cs="Times New Roman"/>
          <w:lang w:eastAsia="en-GB"/>
        </w:rPr>
        <w:t>2018</w:t>
      </w:r>
      <w:r w:rsidR="004604ED">
        <w:rPr>
          <w:rFonts w:ascii="Times New Roman" w:hAnsi="Times New Roman" w:cs="Times New Roman"/>
          <w:lang w:eastAsia="en-GB"/>
        </w:rPr>
        <w:t xml:space="preserve">; </w:t>
      </w:r>
      <w:r w:rsidR="004604ED" w:rsidRPr="004604ED">
        <w:rPr>
          <w:rFonts w:ascii="Times New Roman" w:hAnsi="Times New Roman" w:cs="Times New Roman"/>
        </w:rPr>
        <w:t xml:space="preserve">Burgess, </w:t>
      </w:r>
      <w:proofErr w:type="spellStart"/>
      <w:r w:rsidR="004604ED" w:rsidRPr="004604ED">
        <w:rPr>
          <w:rFonts w:ascii="Times New Roman" w:hAnsi="Times New Roman" w:cs="Times New Roman"/>
        </w:rPr>
        <w:t>Reghehr</w:t>
      </w:r>
      <w:proofErr w:type="spellEnd"/>
      <w:r w:rsidR="004604ED" w:rsidRPr="004604ED">
        <w:rPr>
          <w:rFonts w:ascii="Times New Roman" w:hAnsi="Times New Roman" w:cs="Times New Roman"/>
        </w:rPr>
        <w:t xml:space="preserve"> and Roberts, 2010; Fisher</w:t>
      </w:r>
      <w:r w:rsidR="00F266F1">
        <w:rPr>
          <w:rFonts w:ascii="Times New Roman" w:hAnsi="Times New Roman" w:cs="Times New Roman"/>
        </w:rPr>
        <w:t xml:space="preserve"> </w:t>
      </w:r>
      <w:r w:rsidR="004604ED" w:rsidRPr="004604ED">
        <w:rPr>
          <w:rFonts w:ascii="Times New Roman" w:hAnsi="Times New Roman" w:cs="Times New Roman"/>
        </w:rPr>
        <w:t>and Lab, 2010</w:t>
      </w:r>
      <w:r w:rsidR="004604ED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>. It steadfastly rejects the notion that victims bear any responsibility for their abuse</w:t>
      </w:r>
      <w:r w:rsidR="00B9330C">
        <w:rPr>
          <w:rFonts w:ascii="Times New Roman" w:hAnsi="Times New Roman" w:cs="Times New Roman"/>
        </w:rPr>
        <w:t xml:space="preserve"> (</w:t>
      </w:r>
      <w:proofErr w:type="spellStart"/>
      <w:r w:rsidR="00B9330C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B9330C">
        <w:rPr>
          <w:rFonts w:ascii="Times New Roman" w:hAnsi="Times New Roman" w:cs="Times New Roman"/>
          <w:lang w:eastAsia="en-GB"/>
        </w:rPr>
        <w:t xml:space="preserve">, </w:t>
      </w:r>
      <w:r w:rsidR="00B9330C" w:rsidRPr="003C662C">
        <w:rPr>
          <w:rFonts w:ascii="Times New Roman" w:hAnsi="Times New Roman" w:cs="Times New Roman"/>
          <w:lang w:eastAsia="en-GB"/>
        </w:rPr>
        <w:t>2018</w:t>
      </w:r>
      <w:r w:rsidR="00B9330C">
        <w:rPr>
          <w:rFonts w:ascii="Times New Roman" w:hAnsi="Times New Roman" w:cs="Times New Roman"/>
          <w:lang w:eastAsia="en-GB"/>
        </w:rPr>
        <w:t>)</w:t>
      </w:r>
      <w:r w:rsidRPr="00406322">
        <w:rPr>
          <w:rFonts w:ascii="Times New Roman" w:hAnsi="Times New Roman" w:cs="Times New Roman"/>
        </w:rPr>
        <w:t>, spotlighting instead the imperative of holding perpetrators answerable for their reprehensible actions</w:t>
      </w:r>
      <w:r w:rsidR="004604ED">
        <w:rPr>
          <w:rFonts w:ascii="Times New Roman" w:hAnsi="Times New Roman" w:cs="Times New Roman"/>
        </w:rPr>
        <w:t xml:space="preserve"> (</w:t>
      </w:r>
      <w:proofErr w:type="spellStart"/>
      <w:r w:rsidR="004604ED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4604ED">
        <w:rPr>
          <w:rFonts w:ascii="Times New Roman" w:hAnsi="Times New Roman" w:cs="Times New Roman"/>
          <w:lang w:eastAsia="en-GB"/>
        </w:rPr>
        <w:t xml:space="preserve">, </w:t>
      </w:r>
      <w:r w:rsidR="004604ED" w:rsidRPr="003C662C">
        <w:rPr>
          <w:rFonts w:ascii="Times New Roman" w:hAnsi="Times New Roman" w:cs="Times New Roman"/>
          <w:lang w:eastAsia="en-GB"/>
        </w:rPr>
        <w:t>2018</w:t>
      </w:r>
      <w:r w:rsidR="004604ED">
        <w:rPr>
          <w:rFonts w:ascii="Times New Roman" w:hAnsi="Times New Roman" w:cs="Times New Roman"/>
          <w:lang w:eastAsia="en-GB"/>
        </w:rPr>
        <w:t xml:space="preserve">; </w:t>
      </w:r>
      <w:r w:rsidR="004604ED" w:rsidRPr="004604ED">
        <w:rPr>
          <w:rFonts w:ascii="Times New Roman" w:hAnsi="Times New Roman" w:cs="Times New Roman"/>
        </w:rPr>
        <w:t xml:space="preserve">Burgess, </w:t>
      </w:r>
      <w:proofErr w:type="spellStart"/>
      <w:r w:rsidR="004604ED" w:rsidRPr="004604ED">
        <w:rPr>
          <w:rFonts w:ascii="Times New Roman" w:hAnsi="Times New Roman" w:cs="Times New Roman"/>
        </w:rPr>
        <w:t>Reghehr</w:t>
      </w:r>
      <w:proofErr w:type="spellEnd"/>
      <w:r w:rsidR="004604ED" w:rsidRPr="004604ED">
        <w:rPr>
          <w:rFonts w:ascii="Times New Roman" w:hAnsi="Times New Roman" w:cs="Times New Roman"/>
        </w:rPr>
        <w:t xml:space="preserve"> and Roberts, 2010; Fisher</w:t>
      </w:r>
      <w:r w:rsidR="00F266F1">
        <w:rPr>
          <w:rFonts w:ascii="Times New Roman" w:hAnsi="Times New Roman" w:cs="Times New Roman"/>
        </w:rPr>
        <w:t xml:space="preserve"> </w:t>
      </w:r>
      <w:r w:rsidR="004604ED" w:rsidRPr="004604ED">
        <w:rPr>
          <w:rFonts w:ascii="Times New Roman" w:hAnsi="Times New Roman" w:cs="Times New Roman"/>
        </w:rPr>
        <w:t>and Lab, 2010</w:t>
      </w:r>
      <w:r w:rsidR="004604ED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>.</w:t>
      </w:r>
      <w:r w:rsidR="00B9330C"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  <w:color w:val="0D0D0D"/>
          <w:shd w:val="clear" w:color="auto" w:fill="FFFFFF"/>
        </w:rPr>
        <w:t>Victimology principles wield transformative power, empowering survivors of domestic violence by affirming their lived experiences and furnishing them with vital resources and support systems to reclaim agency over their lives</w:t>
      </w:r>
      <w:r w:rsidR="004604ED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4604ED" w:rsidRPr="004604ED">
        <w:rPr>
          <w:rFonts w:ascii="Times New Roman" w:hAnsi="Times New Roman" w:cs="Times New Roman"/>
          <w:color w:val="0D0D0D"/>
          <w:shd w:val="clear" w:color="auto" w:fill="FFFFFF"/>
        </w:rPr>
        <w:t>(</w:t>
      </w:r>
      <w:r w:rsidR="004604ED" w:rsidRPr="004604ED">
        <w:rPr>
          <w:rFonts w:ascii="Times New Roman" w:hAnsi="Times New Roman" w:cs="Times New Roman"/>
        </w:rPr>
        <w:t xml:space="preserve">Burgess, </w:t>
      </w:r>
      <w:proofErr w:type="spellStart"/>
      <w:r w:rsidR="004604ED" w:rsidRPr="004604ED">
        <w:rPr>
          <w:rFonts w:ascii="Times New Roman" w:hAnsi="Times New Roman" w:cs="Times New Roman"/>
        </w:rPr>
        <w:t>Regheh</w:t>
      </w:r>
      <w:r w:rsidR="004604ED" w:rsidRPr="004604ED">
        <w:rPr>
          <w:rFonts w:ascii="Times New Roman" w:hAnsi="Times New Roman" w:cs="Times New Roman"/>
        </w:rPr>
        <w:t>r</w:t>
      </w:r>
      <w:proofErr w:type="spellEnd"/>
      <w:r w:rsidR="004604ED" w:rsidRPr="004604ED">
        <w:rPr>
          <w:rFonts w:ascii="Times New Roman" w:hAnsi="Times New Roman" w:cs="Times New Roman"/>
        </w:rPr>
        <w:t xml:space="preserve"> </w:t>
      </w:r>
      <w:r w:rsidR="004604ED" w:rsidRPr="004604ED">
        <w:rPr>
          <w:rFonts w:ascii="Times New Roman" w:hAnsi="Times New Roman" w:cs="Times New Roman"/>
        </w:rPr>
        <w:t>and Roberts, 2010</w:t>
      </w:r>
      <w:r w:rsidR="00B9330C">
        <w:rPr>
          <w:rFonts w:ascii="Times New Roman" w:hAnsi="Times New Roman" w:cs="Times New Roman"/>
        </w:rPr>
        <w:t xml:space="preserve">; </w:t>
      </w:r>
      <w:proofErr w:type="spellStart"/>
      <w:r w:rsidR="00B9330C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B9330C">
        <w:rPr>
          <w:rFonts w:ascii="Times New Roman" w:hAnsi="Times New Roman" w:cs="Times New Roman"/>
          <w:lang w:eastAsia="en-GB"/>
        </w:rPr>
        <w:t xml:space="preserve">, </w:t>
      </w:r>
      <w:r w:rsidR="00B9330C" w:rsidRPr="003C662C">
        <w:rPr>
          <w:rFonts w:ascii="Times New Roman" w:hAnsi="Times New Roman" w:cs="Times New Roman"/>
          <w:lang w:eastAsia="en-GB"/>
        </w:rPr>
        <w:t>2018</w:t>
      </w:r>
      <w:r w:rsidR="004604ED" w:rsidRPr="004604ED">
        <w:rPr>
          <w:rFonts w:ascii="Times New Roman" w:hAnsi="Times New Roman" w:cs="Times New Roman"/>
        </w:rPr>
        <w:t>)</w:t>
      </w:r>
      <w:r w:rsidRPr="004604ED">
        <w:rPr>
          <w:rFonts w:ascii="Times New Roman" w:hAnsi="Times New Roman" w:cs="Times New Roman"/>
          <w:color w:val="0D0D0D"/>
          <w:shd w:val="clear" w:color="auto" w:fill="FFFFFF"/>
        </w:rPr>
        <w:t xml:space="preserve">. </w:t>
      </w:r>
      <w:r w:rsidRPr="00406322">
        <w:rPr>
          <w:rFonts w:ascii="Times New Roman" w:hAnsi="Times New Roman" w:cs="Times New Roman"/>
          <w:color w:val="0D0D0D"/>
          <w:shd w:val="clear" w:color="auto" w:fill="FFFFFF"/>
        </w:rPr>
        <w:t>By validating the profound toll of victimization on their physical, emotional, and psychological well-being</w:t>
      </w:r>
      <w:r w:rsidR="00F266F1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F266F1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F266F1">
        <w:rPr>
          <w:rFonts w:ascii="Times New Roman" w:hAnsi="Times New Roman" w:cs="Times New Roman"/>
          <w:lang w:eastAsia="en-GB"/>
        </w:rPr>
        <w:t xml:space="preserve">, </w:t>
      </w:r>
      <w:r w:rsidR="00F266F1" w:rsidRPr="003C662C">
        <w:rPr>
          <w:rFonts w:ascii="Times New Roman" w:hAnsi="Times New Roman" w:cs="Times New Roman"/>
          <w:lang w:eastAsia="en-GB"/>
        </w:rPr>
        <w:t>2018</w:t>
      </w:r>
      <w:r w:rsidR="00F266F1">
        <w:rPr>
          <w:rFonts w:ascii="Times New Roman" w:hAnsi="Times New Roman" w:cs="Times New Roman"/>
          <w:lang w:eastAsia="en-GB"/>
        </w:rPr>
        <w:t xml:space="preserve">; </w:t>
      </w:r>
      <w:r w:rsidR="00F266F1" w:rsidRPr="004604ED">
        <w:rPr>
          <w:rFonts w:ascii="Times New Roman" w:hAnsi="Times New Roman" w:cs="Times New Roman"/>
        </w:rPr>
        <w:t xml:space="preserve">Burgess, </w:t>
      </w:r>
      <w:proofErr w:type="spellStart"/>
      <w:r w:rsidR="00F266F1" w:rsidRPr="004604ED">
        <w:rPr>
          <w:rFonts w:ascii="Times New Roman" w:hAnsi="Times New Roman" w:cs="Times New Roman"/>
        </w:rPr>
        <w:t>Reghehr</w:t>
      </w:r>
      <w:proofErr w:type="spellEnd"/>
      <w:r w:rsidR="00F266F1" w:rsidRPr="004604ED">
        <w:rPr>
          <w:rFonts w:ascii="Times New Roman" w:hAnsi="Times New Roman" w:cs="Times New Roman"/>
        </w:rPr>
        <w:t xml:space="preserve"> and Roberts, 2010; Fisher</w:t>
      </w:r>
      <w:r w:rsidR="00F266F1">
        <w:rPr>
          <w:rFonts w:ascii="Times New Roman" w:hAnsi="Times New Roman" w:cs="Times New Roman"/>
        </w:rPr>
        <w:t xml:space="preserve"> </w:t>
      </w:r>
      <w:r w:rsidR="00F266F1" w:rsidRPr="004604ED">
        <w:rPr>
          <w:rFonts w:ascii="Times New Roman" w:hAnsi="Times New Roman" w:cs="Times New Roman"/>
        </w:rPr>
        <w:t>and Lab, 2010</w:t>
      </w:r>
      <w:r w:rsidR="00F266F1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  <w:color w:val="0D0D0D"/>
          <w:shd w:val="clear" w:color="auto" w:fill="FFFFFF"/>
        </w:rPr>
        <w:t>, victimology advocates for comprehensive frameworks of assistance that not only address immediate necessities</w:t>
      </w:r>
      <w:r w:rsidR="00B9330C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B9330C" w:rsidRPr="00020AD1">
        <w:rPr>
          <w:rFonts w:ascii="Times New Roman" w:hAnsi="Times New Roman" w:cs="Times New Roman"/>
          <w:color w:val="000000" w:themeColor="text1"/>
        </w:rPr>
        <w:t>Davies, Jill and Lyon, 2016</w:t>
      </w:r>
      <w:r w:rsidR="00B9330C">
        <w:rPr>
          <w:rFonts w:ascii="Times New Roman" w:hAnsi="Times New Roman" w:cs="Times New Roman"/>
          <w:color w:val="000000" w:themeColor="text1"/>
        </w:rPr>
        <w:t>)</w:t>
      </w:r>
      <w:r w:rsidRPr="00406322">
        <w:rPr>
          <w:rFonts w:ascii="Times New Roman" w:hAnsi="Times New Roman" w:cs="Times New Roman"/>
          <w:color w:val="0D0D0D"/>
          <w:shd w:val="clear" w:color="auto" w:fill="FFFFFF"/>
        </w:rPr>
        <w:t xml:space="preserve"> but also foster enduring pathways to healing and resilience</w:t>
      </w:r>
      <w:r w:rsidR="00F266F1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F266F1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F266F1">
        <w:rPr>
          <w:rFonts w:ascii="Times New Roman" w:hAnsi="Times New Roman" w:cs="Times New Roman"/>
          <w:lang w:eastAsia="en-GB"/>
        </w:rPr>
        <w:t xml:space="preserve">, </w:t>
      </w:r>
      <w:r w:rsidR="00F266F1" w:rsidRPr="003C662C">
        <w:rPr>
          <w:rFonts w:ascii="Times New Roman" w:hAnsi="Times New Roman" w:cs="Times New Roman"/>
          <w:lang w:eastAsia="en-GB"/>
        </w:rPr>
        <w:t>2018</w:t>
      </w:r>
      <w:r w:rsidR="00F266F1">
        <w:rPr>
          <w:rFonts w:ascii="Times New Roman" w:hAnsi="Times New Roman" w:cs="Times New Roman"/>
          <w:lang w:eastAsia="en-GB"/>
        </w:rPr>
        <w:t xml:space="preserve">; </w:t>
      </w:r>
      <w:r w:rsidR="00F266F1" w:rsidRPr="004604ED">
        <w:rPr>
          <w:rFonts w:ascii="Times New Roman" w:hAnsi="Times New Roman" w:cs="Times New Roman"/>
        </w:rPr>
        <w:t>Fisher</w:t>
      </w:r>
      <w:r w:rsidR="00F266F1">
        <w:rPr>
          <w:rFonts w:ascii="Times New Roman" w:hAnsi="Times New Roman" w:cs="Times New Roman"/>
        </w:rPr>
        <w:t xml:space="preserve"> </w:t>
      </w:r>
      <w:r w:rsidR="00F266F1" w:rsidRPr="004604ED">
        <w:rPr>
          <w:rFonts w:ascii="Times New Roman" w:hAnsi="Times New Roman" w:cs="Times New Roman"/>
        </w:rPr>
        <w:t>and Lab, 2010</w:t>
      </w:r>
      <w:r w:rsidR="00B9330C">
        <w:rPr>
          <w:rFonts w:ascii="Times New Roman" w:hAnsi="Times New Roman" w:cs="Times New Roman"/>
        </w:rPr>
        <w:t xml:space="preserve">; </w:t>
      </w:r>
      <w:r w:rsidR="00B9330C" w:rsidRPr="00020AD1">
        <w:rPr>
          <w:rFonts w:ascii="Times New Roman" w:hAnsi="Times New Roman" w:cs="Times New Roman"/>
          <w:color w:val="000000" w:themeColor="text1"/>
        </w:rPr>
        <w:t>Davies, Jill and Lyon, 2016</w:t>
      </w:r>
      <w:r w:rsidR="00F266F1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="00F13669">
        <w:rPr>
          <w:rFonts w:ascii="Times New Roman" w:hAnsi="Times New Roman" w:cs="Times New Roman"/>
        </w:rPr>
        <w:t xml:space="preserve"> </w:t>
      </w:r>
      <w:r w:rsidRPr="00100EA7">
        <w:rPr>
          <w:rFonts w:ascii="Times New Roman" w:hAnsi="Times New Roman" w:cs="Times New Roman"/>
        </w:rPr>
        <w:t>Victimology illuminates the</w:t>
      </w:r>
      <w:r w:rsidRPr="00406322">
        <w:rPr>
          <w:rFonts w:ascii="Times New Roman" w:hAnsi="Times New Roman" w:cs="Times New Roman"/>
        </w:rPr>
        <w:t xml:space="preserve"> systemic roots of domestic violence, shedding light on factors like gender inequality, entrenched social norms</w:t>
      </w:r>
      <w:r w:rsidR="00F13669">
        <w:rPr>
          <w:rFonts w:ascii="Times New Roman" w:hAnsi="Times New Roman" w:cs="Times New Roman"/>
        </w:rPr>
        <w:t xml:space="preserve"> (</w:t>
      </w:r>
      <w:proofErr w:type="spellStart"/>
      <w:r w:rsidR="00F13669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F13669">
        <w:rPr>
          <w:rFonts w:ascii="Times New Roman" w:hAnsi="Times New Roman" w:cs="Times New Roman"/>
          <w:lang w:eastAsia="en-GB"/>
        </w:rPr>
        <w:t xml:space="preserve">, </w:t>
      </w:r>
      <w:r w:rsidR="00F13669" w:rsidRPr="003C662C">
        <w:rPr>
          <w:rFonts w:ascii="Times New Roman" w:hAnsi="Times New Roman" w:cs="Times New Roman"/>
          <w:lang w:eastAsia="en-GB"/>
        </w:rPr>
        <w:t>2018</w:t>
      </w:r>
      <w:r w:rsidR="00F13669">
        <w:rPr>
          <w:rFonts w:ascii="Times New Roman" w:hAnsi="Times New Roman" w:cs="Times New Roman"/>
          <w:lang w:eastAsia="en-GB"/>
        </w:rPr>
        <w:t>)</w:t>
      </w:r>
      <w:r w:rsidRPr="00406322">
        <w:rPr>
          <w:rFonts w:ascii="Times New Roman" w:hAnsi="Times New Roman" w:cs="Times New Roman"/>
        </w:rPr>
        <w:t>, and deficiencies in support services</w:t>
      </w:r>
      <w:r w:rsidR="00F266F1">
        <w:rPr>
          <w:rFonts w:ascii="Times New Roman" w:hAnsi="Times New Roman" w:cs="Times New Roman"/>
        </w:rPr>
        <w:t xml:space="preserve"> (</w:t>
      </w:r>
      <w:proofErr w:type="spellStart"/>
      <w:r w:rsidR="00F266F1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F266F1">
        <w:rPr>
          <w:rFonts w:ascii="Times New Roman" w:hAnsi="Times New Roman" w:cs="Times New Roman"/>
          <w:lang w:eastAsia="en-GB"/>
        </w:rPr>
        <w:t xml:space="preserve">, </w:t>
      </w:r>
      <w:r w:rsidR="00F266F1" w:rsidRPr="003C662C">
        <w:rPr>
          <w:rFonts w:ascii="Times New Roman" w:hAnsi="Times New Roman" w:cs="Times New Roman"/>
          <w:lang w:eastAsia="en-GB"/>
        </w:rPr>
        <w:t>2018</w:t>
      </w:r>
      <w:r w:rsidR="00F266F1" w:rsidRPr="004604ED">
        <w:rPr>
          <w:rFonts w:ascii="Times New Roman" w:hAnsi="Times New Roman" w:cs="Times New Roman"/>
        </w:rPr>
        <w:t>; Fisher</w:t>
      </w:r>
      <w:r w:rsidR="00F266F1">
        <w:rPr>
          <w:rFonts w:ascii="Times New Roman" w:hAnsi="Times New Roman" w:cs="Times New Roman"/>
        </w:rPr>
        <w:t xml:space="preserve"> </w:t>
      </w:r>
      <w:r w:rsidR="00F266F1" w:rsidRPr="004604ED">
        <w:rPr>
          <w:rFonts w:ascii="Times New Roman" w:hAnsi="Times New Roman" w:cs="Times New Roman"/>
        </w:rPr>
        <w:t>and Lab, 2010</w:t>
      </w:r>
      <w:r w:rsidR="00F266F1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>. By tackling these deep-seated issues head-on</w:t>
      </w:r>
      <w:r w:rsidR="00F13669">
        <w:rPr>
          <w:rFonts w:ascii="Times New Roman" w:hAnsi="Times New Roman" w:cs="Times New Roman"/>
        </w:rPr>
        <w:t xml:space="preserve"> (</w:t>
      </w:r>
      <w:proofErr w:type="spellStart"/>
      <w:r w:rsidR="00F13669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F13669">
        <w:rPr>
          <w:rFonts w:ascii="Times New Roman" w:hAnsi="Times New Roman" w:cs="Times New Roman"/>
          <w:lang w:eastAsia="en-GB"/>
        </w:rPr>
        <w:t xml:space="preserve">, </w:t>
      </w:r>
      <w:r w:rsidR="00F13669" w:rsidRPr="003C662C">
        <w:rPr>
          <w:rFonts w:ascii="Times New Roman" w:hAnsi="Times New Roman" w:cs="Times New Roman"/>
          <w:lang w:eastAsia="en-GB"/>
        </w:rPr>
        <w:t>2018</w:t>
      </w:r>
      <w:r w:rsidR="00F13669">
        <w:rPr>
          <w:rFonts w:ascii="Times New Roman" w:hAnsi="Times New Roman" w:cs="Times New Roman"/>
          <w:lang w:eastAsia="en-GB"/>
        </w:rPr>
        <w:t>)</w:t>
      </w:r>
      <w:r w:rsidRPr="00406322">
        <w:rPr>
          <w:rFonts w:ascii="Times New Roman" w:hAnsi="Times New Roman" w:cs="Times New Roman"/>
        </w:rPr>
        <w:t>, victimology principles champion transformative structural reforms aimed at thwarting victimization and fostering safer environments for individuals and families</w:t>
      </w:r>
      <w:r w:rsidR="00F266F1">
        <w:rPr>
          <w:rFonts w:ascii="Times New Roman" w:hAnsi="Times New Roman" w:cs="Times New Roman"/>
        </w:rPr>
        <w:t xml:space="preserve"> (</w:t>
      </w:r>
      <w:proofErr w:type="spellStart"/>
      <w:r w:rsidR="00F266F1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F266F1">
        <w:rPr>
          <w:rFonts w:ascii="Times New Roman" w:hAnsi="Times New Roman" w:cs="Times New Roman"/>
          <w:lang w:eastAsia="en-GB"/>
        </w:rPr>
        <w:t xml:space="preserve">, </w:t>
      </w:r>
      <w:r w:rsidR="00F266F1" w:rsidRPr="003C662C">
        <w:rPr>
          <w:rFonts w:ascii="Times New Roman" w:hAnsi="Times New Roman" w:cs="Times New Roman"/>
          <w:lang w:eastAsia="en-GB"/>
        </w:rPr>
        <w:t>2018</w:t>
      </w:r>
      <w:r w:rsidR="00F266F1">
        <w:rPr>
          <w:rFonts w:ascii="Times New Roman" w:hAnsi="Times New Roman" w:cs="Times New Roman"/>
          <w:lang w:eastAsia="en-GB"/>
        </w:rPr>
        <w:t xml:space="preserve">; </w:t>
      </w:r>
      <w:r w:rsidR="00F266F1" w:rsidRPr="004604ED">
        <w:rPr>
          <w:rFonts w:ascii="Times New Roman" w:hAnsi="Times New Roman" w:cs="Times New Roman"/>
        </w:rPr>
        <w:t xml:space="preserve">Burgess, </w:t>
      </w:r>
      <w:proofErr w:type="spellStart"/>
      <w:r w:rsidR="00F266F1" w:rsidRPr="004604ED">
        <w:rPr>
          <w:rFonts w:ascii="Times New Roman" w:hAnsi="Times New Roman" w:cs="Times New Roman"/>
        </w:rPr>
        <w:t>Reghehr</w:t>
      </w:r>
      <w:proofErr w:type="spellEnd"/>
      <w:r w:rsidR="00F266F1" w:rsidRPr="004604ED">
        <w:rPr>
          <w:rFonts w:ascii="Times New Roman" w:hAnsi="Times New Roman" w:cs="Times New Roman"/>
        </w:rPr>
        <w:t xml:space="preserve"> and Roberts, 2010; Fisher</w:t>
      </w:r>
      <w:r w:rsidR="009D3D7D">
        <w:rPr>
          <w:rFonts w:ascii="Times New Roman" w:hAnsi="Times New Roman" w:cs="Times New Roman"/>
        </w:rPr>
        <w:t xml:space="preserve"> </w:t>
      </w:r>
      <w:r w:rsidR="00F266F1" w:rsidRPr="004604ED">
        <w:rPr>
          <w:rFonts w:ascii="Times New Roman" w:hAnsi="Times New Roman" w:cs="Times New Roman"/>
        </w:rPr>
        <w:t>and Lab, 2010</w:t>
      </w:r>
      <w:r w:rsidR="00F266F1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 xml:space="preserve">. This </w:t>
      </w:r>
      <w:r w:rsidRPr="00406322">
        <w:rPr>
          <w:rFonts w:ascii="Times New Roman" w:hAnsi="Times New Roman" w:cs="Times New Roman"/>
        </w:rPr>
        <w:t>endeavour</w:t>
      </w:r>
      <w:r w:rsidRPr="00406322">
        <w:rPr>
          <w:rFonts w:ascii="Times New Roman" w:hAnsi="Times New Roman" w:cs="Times New Roman"/>
        </w:rPr>
        <w:t xml:space="preserve"> may encompass the </w:t>
      </w:r>
      <w:r w:rsidRPr="00100EA7">
        <w:rPr>
          <w:rFonts w:ascii="Times New Roman" w:hAnsi="Times New Roman" w:cs="Times New Roman"/>
        </w:rPr>
        <w:t>implementation of policies</w:t>
      </w:r>
      <w:r w:rsidR="00100EA7" w:rsidRPr="00100EA7">
        <w:rPr>
          <w:rFonts w:ascii="Times New Roman" w:hAnsi="Times New Roman" w:cs="Times New Roman"/>
        </w:rPr>
        <w:t xml:space="preserve"> (</w:t>
      </w:r>
      <w:r w:rsidR="00100EA7" w:rsidRPr="00100EA7">
        <w:rPr>
          <w:rFonts w:ascii="Times New Roman" w:hAnsi="Times New Roman" w:cs="Times New Roman"/>
        </w:rPr>
        <w:t>Crown Prosecution Service, 2022</w:t>
      </w:r>
      <w:r w:rsidR="00100EA7" w:rsidRPr="00100EA7">
        <w:rPr>
          <w:rFonts w:ascii="Times New Roman" w:hAnsi="Times New Roman" w:cs="Times New Roman"/>
        </w:rPr>
        <w:t xml:space="preserve">; </w:t>
      </w:r>
      <w:r w:rsidR="00100EA7" w:rsidRPr="00100EA7">
        <w:rPr>
          <w:rFonts w:ascii="Times New Roman" w:hAnsi="Times New Roman" w:cs="Times New Roman"/>
        </w:rPr>
        <w:t xml:space="preserve">Domestic </w:t>
      </w:r>
      <w:r w:rsidR="00100EA7" w:rsidRPr="00100EA7">
        <w:rPr>
          <w:rFonts w:ascii="Times New Roman" w:hAnsi="Times New Roman" w:cs="Times New Roman"/>
        </w:rPr>
        <w:lastRenderedPageBreak/>
        <w:t>Abuse Act</w:t>
      </w:r>
      <w:r w:rsidR="00100EA7" w:rsidRPr="00100EA7">
        <w:rPr>
          <w:rFonts w:ascii="Times New Roman" w:hAnsi="Times New Roman" w:cs="Times New Roman"/>
        </w:rPr>
        <w:t xml:space="preserve">, </w:t>
      </w:r>
      <w:r w:rsidR="00100EA7" w:rsidRPr="00100EA7">
        <w:rPr>
          <w:rFonts w:ascii="Times New Roman" w:hAnsi="Times New Roman" w:cs="Times New Roman"/>
        </w:rPr>
        <w:t>2021</w:t>
      </w:r>
      <w:r w:rsidR="00100EA7" w:rsidRPr="00100EA7">
        <w:rPr>
          <w:rFonts w:ascii="Times New Roman" w:hAnsi="Times New Roman" w:cs="Times New Roman"/>
        </w:rPr>
        <w:t>)</w:t>
      </w:r>
      <w:r w:rsidRPr="00100EA7">
        <w:rPr>
          <w:rFonts w:ascii="Times New Roman" w:hAnsi="Times New Roman" w:cs="Times New Roman"/>
        </w:rPr>
        <w:t xml:space="preserve"> and initiatives designed to advance gender equality, bolster comprehensive victim support networks, and ensure that institutions are held to account for their responses to domestic violence</w:t>
      </w:r>
      <w:r w:rsidR="00F266F1" w:rsidRPr="00100EA7">
        <w:rPr>
          <w:rFonts w:ascii="Times New Roman" w:hAnsi="Times New Roman" w:cs="Times New Roman"/>
        </w:rPr>
        <w:t xml:space="preserve"> (</w:t>
      </w:r>
      <w:r w:rsidR="00100EA7" w:rsidRPr="00100EA7">
        <w:rPr>
          <w:rFonts w:ascii="Times New Roman" w:hAnsi="Times New Roman" w:cs="Times New Roman"/>
        </w:rPr>
        <w:t xml:space="preserve">Welsh Government, 2022; </w:t>
      </w:r>
      <w:proofErr w:type="spellStart"/>
      <w:r w:rsidR="00F266F1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F266F1" w:rsidRPr="00100EA7">
        <w:rPr>
          <w:rFonts w:ascii="Times New Roman" w:hAnsi="Times New Roman" w:cs="Times New Roman"/>
          <w:lang w:eastAsia="en-GB"/>
        </w:rPr>
        <w:t xml:space="preserve">, </w:t>
      </w:r>
      <w:r w:rsidR="00F266F1" w:rsidRPr="003C662C">
        <w:rPr>
          <w:rFonts w:ascii="Times New Roman" w:hAnsi="Times New Roman" w:cs="Times New Roman"/>
          <w:lang w:eastAsia="en-GB"/>
        </w:rPr>
        <w:t>2018</w:t>
      </w:r>
      <w:r w:rsidR="00B44B3B">
        <w:rPr>
          <w:rFonts w:ascii="Times New Roman" w:hAnsi="Times New Roman" w:cs="Times New Roman"/>
          <w:lang w:eastAsia="en-GB"/>
        </w:rPr>
        <w:t xml:space="preserve">; </w:t>
      </w:r>
      <w:r w:rsidR="00B44B3B" w:rsidRPr="00100EA7">
        <w:rPr>
          <w:rFonts w:ascii="Times New Roman" w:hAnsi="Times New Roman" w:cs="Times New Roman"/>
        </w:rPr>
        <w:t>Domestic Abuse Act, 2021</w:t>
      </w:r>
      <w:r w:rsidR="00F266F1" w:rsidRPr="00100EA7">
        <w:rPr>
          <w:rFonts w:ascii="Times New Roman" w:hAnsi="Times New Roman" w:cs="Times New Roman"/>
        </w:rPr>
        <w:t>)</w:t>
      </w:r>
      <w:r w:rsidRPr="00100EA7">
        <w:rPr>
          <w:rFonts w:ascii="Times New Roman" w:hAnsi="Times New Roman" w:cs="Times New Roman"/>
        </w:rPr>
        <w:t>.</w:t>
      </w:r>
      <w:r w:rsidR="00B44B3B">
        <w:rPr>
          <w:rFonts w:ascii="Times New Roman" w:hAnsi="Times New Roman" w:cs="Times New Roman"/>
        </w:rPr>
        <w:t xml:space="preserve"> </w:t>
      </w:r>
      <w:r w:rsidRPr="007E5B16">
        <w:rPr>
          <w:rFonts w:ascii="Times New Roman" w:hAnsi="Times New Roman" w:cs="Times New Roman"/>
        </w:rPr>
        <w:t>Victimology underscores</w:t>
      </w:r>
      <w:r w:rsidRPr="00406322">
        <w:rPr>
          <w:rFonts w:ascii="Times New Roman" w:hAnsi="Times New Roman" w:cs="Times New Roman"/>
        </w:rPr>
        <w:t xml:space="preserve"> the critical significance of proactive prevention strategies in mitigating victimization rates</w:t>
      </w:r>
      <w:r w:rsidR="00100EA7">
        <w:rPr>
          <w:rFonts w:ascii="Times New Roman" w:hAnsi="Times New Roman" w:cs="Times New Roman"/>
        </w:rPr>
        <w:t xml:space="preserve"> </w:t>
      </w:r>
      <w:r w:rsidR="00100EA7" w:rsidRPr="00100EA7">
        <w:rPr>
          <w:rFonts w:ascii="Times New Roman" w:hAnsi="Times New Roman" w:cs="Times New Roman"/>
        </w:rPr>
        <w:t>(</w:t>
      </w:r>
      <w:proofErr w:type="spellStart"/>
      <w:r w:rsidR="00100EA7" w:rsidRPr="00100EA7">
        <w:rPr>
          <w:rFonts w:ascii="Times New Roman" w:hAnsi="Times New Roman" w:cs="Times New Roman"/>
        </w:rPr>
        <w:t>Valan</w:t>
      </w:r>
      <w:proofErr w:type="spellEnd"/>
      <w:r w:rsidR="00100EA7" w:rsidRPr="00100EA7">
        <w:rPr>
          <w:rFonts w:ascii="Times New Roman" w:hAnsi="Times New Roman" w:cs="Times New Roman"/>
        </w:rPr>
        <w:t>,</w:t>
      </w:r>
      <w:r w:rsidR="00100EA7" w:rsidRPr="00100EA7">
        <w:rPr>
          <w:rFonts w:ascii="Times New Roman" w:hAnsi="Times New Roman" w:cs="Times New Roman"/>
        </w:rPr>
        <w:t xml:space="preserve"> </w:t>
      </w:r>
      <w:r w:rsidR="00100EA7" w:rsidRPr="00100EA7">
        <w:rPr>
          <w:rFonts w:ascii="Times New Roman" w:hAnsi="Times New Roman" w:cs="Times New Roman"/>
        </w:rPr>
        <w:t>2021</w:t>
      </w:r>
      <w:r w:rsidR="00100EA7" w:rsidRPr="00100EA7">
        <w:rPr>
          <w:rFonts w:ascii="Times New Roman" w:hAnsi="Times New Roman" w:cs="Times New Roman"/>
        </w:rPr>
        <w:t xml:space="preserve">; </w:t>
      </w:r>
      <w:proofErr w:type="spellStart"/>
      <w:r w:rsidR="00100EA7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100EA7" w:rsidRPr="00100EA7">
        <w:rPr>
          <w:rFonts w:ascii="Times New Roman" w:hAnsi="Times New Roman" w:cs="Times New Roman"/>
          <w:lang w:eastAsia="en-GB"/>
        </w:rPr>
        <w:t xml:space="preserve">, </w:t>
      </w:r>
      <w:r w:rsidR="00100EA7" w:rsidRPr="003C662C">
        <w:rPr>
          <w:rFonts w:ascii="Times New Roman" w:hAnsi="Times New Roman" w:cs="Times New Roman"/>
          <w:lang w:eastAsia="en-GB"/>
        </w:rPr>
        <w:t>2018</w:t>
      </w:r>
      <w:r w:rsidR="00100EA7">
        <w:rPr>
          <w:rFonts w:ascii="Times New Roman" w:hAnsi="Times New Roman" w:cs="Times New Roman"/>
          <w:lang w:eastAsia="en-GB"/>
        </w:rPr>
        <w:t>)</w:t>
      </w:r>
      <w:r w:rsidRPr="00406322">
        <w:rPr>
          <w:rFonts w:ascii="Times New Roman" w:hAnsi="Times New Roman" w:cs="Times New Roman"/>
        </w:rPr>
        <w:t>. Within the realm of domestic violence, this entails a multifaceted approach encompassing early intervention initiatives</w:t>
      </w:r>
      <w:r w:rsidR="007E5B16">
        <w:rPr>
          <w:rFonts w:ascii="Times New Roman" w:hAnsi="Times New Roman" w:cs="Times New Roman"/>
        </w:rPr>
        <w:t xml:space="preserve"> </w:t>
      </w:r>
      <w:r w:rsidR="007E5B16" w:rsidRPr="007E5B16">
        <w:rPr>
          <w:rFonts w:ascii="Times New Roman" w:hAnsi="Times New Roman" w:cs="Times New Roman"/>
        </w:rPr>
        <w:t>(</w:t>
      </w:r>
      <w:r w:rsidR="007E5B16" w:rsidRPr="007E5B16">
        <w:rPr>
          <w:rFonts w:ascii="Times New Roman" w:hAnsi="Times New Roman" w:cs="Times New Roman"/>
        </w:rPr>
        <w:t>World Health Organisation</w:t>
      </w:r>
      <w:r w:rsidR="007E5B16" w:rsidRPr="007E5B16">
        <w:rPr>
          <w:rFonts w:ascii="Times New Roman" w:hAnsi="Times New Roman" w:cs="Times New Roman"/>
        </w:rPr>
        <w:t xml:space="preserve">, </w:t>
      </w:r>
      <w:r w:rsidR="007E5B16" w:rsidRPr="007E5B16">
        <w:rPr>
          <w:rFonts w:ascii="Times New Roman" w:hAnsi="Times New Roman" w:cs="Times New Roman"/>
        </w:rPr>
        <w:t>2022</w:t>
      </w:r>
      <w:r w:rsidR="007E5B16" w:rsidRPr="007E5B16">
        <w:rPr>
          <w:rFonts w:ascii="Times New Roman" w:hAnsi="Times New Roman" w:cs="Times New Roman"/>
        </w:rPr>
        <w:t xml:space="preserve">; </w:t>
      </w:r>
      <w:r w:rsidR="007E5B16" w:rsidRPr="007E5B16">
        <w:rPr>
          <w:rFonts w:ascii="Times New Roman" w:hAnsi="Times New Roman" w:cs="Times New Roman"/>
        </w:rPr>
        <w:t>Davies</w:t>
      </w:r>
      <w:r w:rsidR="007E5B16" w:rsidRPr="007E5B16">
        <w:rPr>
          <w:rFonts w:ascii="Times New Roman" w:hAnsi="Times New Roman" w:cs="Times New Roman"/>
        </w:rPr>
        <w:t xml:space="preserve">, </w:t>
      </w:r>
      <w:proofErr w:type="gramStart"/>
      <w:r w:rsidR="007E5B16" w:rsidRPr="007E5B16">
        <w:rPr>
          <w:rFonts w:ascii="Times New Roman" w:hAnsi="Times New Roman" w:cs="Times New Roman"/>
        </w:rPr>
        <w:t>Jill</w:t>
      </w:r>
      <w:proofErr w:type="gramEnd"/>
      <w:r w:rsidR="007E5B16" w:rsidRPr="007E5B16">
        <w:rPr>
          <w:rFonts w:ascii="Times New Roman" w:hAnsi="Times New Roman" w:cs="Times New Roman"/>
        </w:rPr>
        <w:t xml:space="preserve"> </w:t>
      </w:r>
      <w:r w:rsidR="007E5B16" w:rsidRPr="007E5B16">
        <w:rPr>
          <w:rFonts w:ascii="Times New Roman" w:hAnsi="Times New Roman" w:cs="Times New Roman"/>
        </w:rPr>
        <w:t>and Lyon, 2016)</w:t>
      </w:r>
      <w:r w:rsidRPr="007E5B16">
        <w:rPr>
          <w:rFonts w:ascii="Times New Roman" w:hAnsi="Times New Roman" w:cs="Times New Roman"/>
        </w:rPr>
        <w:t>,</w:t>
      </w:r>
      <w:r w:rsidRPr="00406322">
        <w:rPr>
          <w:rFonts w:ascii="Times New Roman" w:hAnsi="Times New Roman" w:cs="Times New Roman"/>
        </w:rPr>
        <w:t xml:space="preserve"> educational campaigns aimed at cultivating awareness of healthy relationship dynamics and recognizing red flags of abuse</w:t>
      </w:r>
      <w:r w:rsidR="00B44B3B">
        <w:rPr>
          <w:rFonts w:ascii="Times New Roman" w:hAnsi="Times New Roman" w:cs="Times New Roman"/>
        </w:rPr>
        <w:t xml:space="preserve"> (</w:t>
      </w:r>
      <w:r w:rsidR="00B44B3B" w:rsidRPr="00020AD1">
        <w:rPr>
          <w:rFonts w:ascii="Times New Roman" w:hAnsi="Times New Roman" w:cs="Times New Roman"/>
          <w:color w:val="000000" w:themeColor="text1"/>
        </w:rPr>
        <w:t>Davies, Jill and Lyon, 2016</w:t>
      </w:r>
      <w:r w:rsidR="00B44B3B">
        <w:rPr>
          <w:rFonts w:ascii="Times New Roman" w:hAnsi="Times New Roman" w:cs="Times New Roman"/>
          <w:color w:val="000000" w:themeColor="text1"/>
        </w:rPr>
        <w:t>)</w:t>
      </w:r>
      <w:r w:rsidRPr="00406322">
        <w:rPr>
          <w:rFonts w:ascii="Times New Roman" w:hAnsi="Times New Roman" w:cs="Times New Roman"/>
        </w:rPr>
        <w:t xml:space="preserve">, as well as community-driven </w:t>
      </w:r>
      <w:r w:rsidRPr="00406322">
        <w:rPr>
          <w:rFonts w:ascii="Times New Roman" w:hAnsi="Times New Roman" w:cs="Times New Roman"/>
        </w:rPr>
        <w:t>endeavours</w:t>
      </w:r>
      <w:r w:rsidRPr="00406322">
        <w:rPr>
          <w:rFonts w:ascii="Times New Roman" w:hAnsi="Times New Roman" w:cs="Times New Roman"/>
        </w:rPr>
        <w:t xml:space="preserve"> to dismantle entrenched cultural norms perpetuating violence</w:t>
      </w:r>
      <w:r w:rsidR="007E5B16">
        <w:rPr>
          <w:rFonts w:ascii="Times New Roman" w:hAnsi="Times New Roman" w:cs="Times New Roman"/>
        </w:rPr>
        <w:t xml:space="preserve"> (</w:t>
      </w:r>
      <w:r w:rsidR="007E5B16" w:rsidRPr="007E5B16">
        <w:rPr>
          <w:rFonts w:ascii="Times New Roman" w:hAnsi="Times New Roman" w:cs="Times New Roman"/>
        </w:rPr>
        <w:t>Davies, Jill and Lyon, 2016</w:t>
      </w:r>
      <w:r w:rsidR="007E5B16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 xml:space="preserve">. By </w:t>
      </w:r>
      <w:r w:rsidRPr="00406322">
        <w:rPr>
          <w:rFonts w:ascii="Times New Roman" w:hAnsi="Times New Roman" w:cs="Times New Roman"/>
        </w:rPr>
        <w:t>homing in</w:t>
      </w:r>
      <w:r w:rsidRPr="00406322">
        <w:rPr>
          <w:rFonts w:ascii="Times New Roman" w:hAnsi="Times New Roman" w:cs="Times New Roman"/>
        </w:rPr>
        <w:t xml:space="preserve"> on risk factors while fortifying protective measures, victimology principles serve as a catalyst for thwarting domestic violence and fostering the cultivation of safer, more resilient </w:t>
      </w:r>
      <w:r w:rsidRPr="007E5B16">
        <w:rPr>
          <w:rFonts w:ascii="Times New Roman" w:hAnsi="Times New Roman" w:cs="Times New Roman"/>
        </w:rPr>
        <w:t>communities</w:t>
      </w:r>
      <w:r w:rsidR="007E5B16" w:rsidRPr="007E5B16">
        <w:rPr>
          <w:rFonts w:ascii="Times New Roman" w:hAnsi="Times New Roman" w:cs="Times New Roman"/>
        </w:rPr>
        <w:t xml:space="preserve"> (</w:t>
      </w:r>
      <w:proofErr w:type="spellStart"/>
      <w:r w:rsidR="007E5B16" w:rsidRPr="007E5B16">
        <w:rPr>
          <w:rFonts w:ascii="Times New Roman" w:hAnsi="Times New Roman" w:cs="Times New Roman"/>
        </w:rPr>
        <w:t>Zaykowski</w:t>
      </w:r>
      <w:proofErr w:type="spellEnd"/>
      <w:r w:rsidR="007E5B16" w:rsidRPr="007E5B16">
        <w:rPr>
          <w:rFonts w:ascii="Times New Roman" w:hAnsi="Times New Roman" w:cs="Times New Roman"/>
        </w:rPr>
        <w:t xml:space="preserve"> </w:t>
      </w:r>
      <w:r w:rsidR="007E5B16" w:rsidRPr="007E5B16">
        <w:rPr>
          <w:rFonts w:ascii="Times New Roman" w:hAnsi="Times New Roman" w:cs="Times New Roman"/>
        </w:rPr>
        <w:t>and Campagna, 2014</w:t>
      </w:r>
      <w:r w:rsidR="00B44B3B">
        <w:rPr>
          <w:rFonts w:ascii="Times New Roman" w:hAnsi="Times New Roman" w:cs="Times New Roman"/>
        </w:rPr>
        <w:t xml:space="preserve">; </w:t>
      </w:r>
      <w:proofErr w:type="spellStart"/>
      <w:r w:rsidR="00B44B3B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B44B3B">
        <w:rPr>
          <w:rFonts w:ascii="Times New Roman" w:hAnsi="Times New Roman" w:cs="Times New Roman"/>
          <w:lang w:eastAsia="en-GB"/>
        </w:rPr>
        <w:t xml:space="preserve">, </w:t>
      </w:r>
      <w:r w:rsidR="00B44B3B" w:rsidRPr="003C662C">
        <w:rPr>
          <w:rFonts w:ascii="Times New Roman" w:hAnsi="Times New Roman" w:cs="Times New Roman"/>
          <w:lang w:eastAsia="en-GB"/>
        </w:rPr>
        <w:t>2018</w:t>
      </w:r>
      <w:r w:rsidR="00B44B3B">
        <w:rPr>
          <w:rFonts w:ascii="Times New Roman" w:hAnsi="Times New Roman" w:cs="Times New Roman"/>
          <w:lang w:eastAsia="en-GB"/>
        </w:rPr>
        <w:t xml:space="preserve">; </w:t>
      </w:r>
      <w:r w:rsidR="00B44B3B" w:rsidRPr="004604ED">
        <w:rPr>
          <w:rFonts w:ascii="Times New Roman" w:hAnsi="Times New Roman" w:cs="Times New Roman"/>
        </w:rPr>
        <w:t xml:space="preserve">Burgess, </w:t>
      </w:r>
      <w:proofErr w:type="spellStart"/>
      <w:r w:rsidR="00B44B3B" w:rsidRPr="004604ED">
        <w:rPr>
          <w:rFonts w:ascii="Times New Roman" w:hAnsi="Times New Roman" w:cs="Times New Roman"/>
        </w:rPr>
        <w:t>Reghehr</w:t>
      </w:r>
      <w:proofErr w:type="spellEnd"/>
      <w:r w:rsidR="00B44B3B" w:rsidRPr="004604ED">
        <w:rPr>
          <w:rFonts w:ascii="Times New Roman" w:hAnsi="Times New Roman" w:cs="Times New Roman"/>
        </w:rPr>
        <w:t xml:space="preserve"> and Roberts, 2010</w:t>
      </w:r>
      <w:r w:rsidR="007E5B16" w:rsidRPr="007E5B16">
        <w:rPr>
          <w:rFonts w:ascii="Times New Roman" w:hAnsi="Times New Roman" w:cs="Times New Roman"/>
        </w:rPr>
        <w:t>)</w:t>
      </w:r>
      <w:r w:rsidRPr="007E5B16">
        <w:rPr>
          <w:rFonts w:ascii="Times New Roman" w:hAnsi="Times New Roman" w:cs="Times New Roman"/>
        </w:rPr>
        <w:t>.</w:t>
      </w:r>
      <w:r w:rsidR="00B44B3B"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</w:rPr>
        <w:t>Victimology principles champion victim</w:t>
      </w:r>
      <w:r w:rsidR="00163012">
        <w:rPr>
          <w:rFonts w:ascii="Times New Roman" w:hAnsi="Times New Roman" w:cs="Times New Roman"/>
        </w:rPr>
        <w:t xml:space="preserve"> </w:t>
      </w:r>
      <w:r w:rsidRPr="00406322">
        <w:rPr>
          <w:rFonts w:ascii="Times New Roman" w:hAnsi="Times New Roman" w:cs="Times New Roman"/>
        </w:rPr>
        <w:t>c</w:t>
      </w:r>
      <w:r w:rsidR="00163012">
        <w:rPr>
          <w:rFonts w:ascii="Times New Roman" w:hAnsi="Times New Roman" w:cs="Times New Roman"/>
        </w:rPr>
        <w:t>e</w:t>
      </w:r>
      <w:r w:rsidRPr="00406322">
        <w:rPr>
          <w:rFonts w:ascii="Times New Roman" w:hAnsi="Times New Roman" w:cs="Times New Roman"/>
        </w:rPr>
        <w:t>ntered</w:t>
      </w:r>
      <w:r w:rsidRPr="00406322">
        <w:rPr>
          <w:rFonts w:ascii="Times New Roman" w:hAnsi="Times New Roman" w:cs="Times New Roman"/>
        </w:rPr>
        <w:t xml:space="preserve"> approaches that place paramount importance on meeting the needs and </w:t>
      </w:r>
      <w:r w:rsidRPr="00406322">
        <w:rPr>
          <w:rFonts w:ascii="Times New Roman" w:hAnsi="Times New Roman" w:cs="Times New Roman"/>
        </w:rPr>
        <w:t>honouring</w:t>
      </w:r>
      <w:r w:rsidRPr="00406322">
        <w:rPr>
          <w:rFonts w:ascii="Times New Roman" w:hAnsi="Times New Roman" w:cs="Times New Roman"/>
        </w:rPr>
        <w:t xml:space="preserve"> the experiences of those affected</w:t>
      </w:r>
      <w:r w:rsidR="00CA51E4">
        <w:rPr>
          <w:rFonts w:ascii="Times New Roman" w:hAnsi="Times New Roman" w:cs="Times New Roman"/>
        </w:rPr>
        <w:t xml:space="preserve"> (</w:t>
      </w:r>
      <w:proofErr w:type="spellStart"/>
      <w:r w:rsidR="00CA51E4" w:rsidRPr="007E5B16">
        <w:rPr>
          <w:rFonts w:ascii="Times New Roman" w:hAnsi="Times New Roman" w:cs="Times New Roman"/>
        </w:rPr>
        <w:t>Zaykowski</w:t>
      </w:r>
      <w:proofErr w:type="spellEnd"/>
      <w:r w:rsidR="00CA51E4" w:rsidRPr="007E5B16">
        <w:rPr>
          <w:rFonts w:ascii="Times New Roman" w:hAnsi="Times New Roman" w:cs="Times New Roman"/>
        </w:rPr>
        <w:t xml:space="preserve"> and Campagna, 2014</w:t>
      </w:r>
      <w:r w:rsidR="00CA51E4">
        <w:rPr>
          <w:rFonts w:ascii="Times New Roman" w:hAnsi="Times New Roman" w:cs="Times New Roman"/>
        </w:rPr>
        <w:t xml:space="preserve">; </w:t>
      </w:r>
      <w:r w:rsidR="00CA51E4" w:rsidRPr="001D515B">
        <w:rPr>
          <w:rFonts w:ascii="Times New Roman" w:hAnsi="Times New Roman" w:cs="Times New Roman"/>
        </w:rPr>
        <w:t xml:space="preserve">Burgess, </w:t>
      </w:r>
      <w:proofErr w:type="spellStart"/>
      <w:r w:rsidR="00CA51E4" w:rsidRPr="001D515B">
        <w:rPr>
          <w:rFonts w:ascii="Times New Roman" w:hAnsi="Times New Roman" w:cs="Times New Roman"/>
        </w:rPr>
        <w:t>Reghehr</w:t>
      </w:r>
      <w:proofErr w:type="spellEnd"/>
      <w:r w:rsidR="00CA51E4" w:rsidRPr="001D515B">
        <w:rPr>
          <w:rFonts w:ascii="Times New Roman" w:hAnsi="Times New Roman" w:cs="Times New Roman"/>
        </w:rPr>
        <w:t xml:space="preserve"> and Roberts, 2010</w:t>
      </w:r>
      <w:r w:rsidR="00CA51E4">
        <w:rPr>
          <w:rFonts w:ascii="Times New Roman" w:hAnsi="Times New Roman" w:cs="Times New Roman"/>
        </w:rPr>
        <w:t>)</w:t>
      </w:r>
      <w:r w:rsidRPr="00406322">
        <w:rPr>
          <w:rFonts w:ascii="Times New Roman" w:hAnsi="Times New Roman" w:cs="Times New Roman"/>
        </w:rPr>
        <w:t xml:space="preserve">. In the realm of domestic </w:t>
      </w:r>
      <w:r w:rsidRPr="00D11E93">
        <w:rPr>
          <w:rFonts w:ascii="Times New Roman" w:hAnsi="Times New Roman" w:cs="Times New Roman"/>
        </w:rPr>
        <w:t xml:space="preserve">violence, this entails guaranteeing victims </w:t>
      </w:r>
      <w:r w:rsidR="00163012" w:rsidRPr="00D11E93">
        <w:rPr>
          <w:rFonts w:ascii="Times New Roman" w:hAnsi="Times New Roman" w:cs="Times New Roman"/>
        </w:rPr>
        <w:t>unrestricted</w:t>
      </w:r>
      <w:r w:rsidRPr="00D11E93">
        <w:rPr>
          <w:rFonts w:ascii="Times New Roman" w:hAnsi="Times New Roman" w:cs="Times New Roman"/>
        </w:rPr>
        <w:t xml:space="preserve"> access to a comprehensive array of support services</w:t>
      </w:r>
      <w:r w:rsidR="00163012">
        <w:rPr>
          <w:rFonts w:ascii="Times New Roman" w:hAnsi="Times New Roman" w:cs="Times New Roman"/>
        </w:rPr>
        <w:t xml:space="preserve"> (</w:t>
      </w:r>
      <w:r w:rsidR="00163012" w:rsidRPr="007E5B16">
        <w:rPr>
          <w:rFonts w:ascii="Times New Roman" w:hAnsi="Times New Roman" w:cs="Times New Roman"/>
        </w:rPr>
        <w:t xml:space="preserve">Davies, </w:t>
      </w:r>
      <w:proofErr w:type="gramStart"/>
      <w:r w:rsidR="00163012" w:rsidRPr="007E5B16">
        <w:rPr>
          <w:rFonts w:ascii="Times New Roman" w:hAnsi="Times New Roman" w:cs="Times New Roman"/>
        </w:rPr>
        <w:t>Jill</w:t>
      </w:r>
      <w:proofErr w:type="gramEnd"/>
      <w:r w:rsidR="00163012" w:rsidRPr="007E5B16">
        <w:rPr>
          <w:rFonts w:ascii="Times New Roman" w:hAnsi="Times New Roman" w:cs="Times New Roman"/>
        </w:rPr>
        <w:t xml:space="preserve"> and Lyon, 2016</w:t>
      </w:r>
      <w:r w:rsidR="00163012">
        <w:rPr>
          <w:rFonts w:ascii="Times New Roman" w:hAnsi="Times New Roman" w:cs="Times New Roman"/>
        </w:rPr>
        <w:t>)</w:t>
      </w:r>
      <w:r w:rsidRPr="00D11E93">
        <w:rPr>
          <w:rFonts w:ascii="Times New Roman" w:hAnsi="Times New Roman" w:cs="Times New Roman"/>
        </w:rPr>
        <w:t xml:space="preserve">, spanning shelters, </w:t>
      </w:r>
      <w:r w:rsidRPr="00D11E93">
        <w:rPr>
          <w:rFonts w:ascii="Times New Roman" w:hAnsi="Times New Roman" w:cs="Times New Roman"/>
        </w:rPr>
        <w:t>counselling</w:t>
      </w:r>
      <w:r w:rsidR="00163012">
        <w:rPr>
          <w:rFonts w:ascii="Times New Roman" w:hAnsi="Times New Roman" w:cs="Times New Roman"/>
        </w:rPr>
        <w:t xml:space="preserve"> (</w:t>
      </w:r>
      <w:r w:rsidR="00163012" w:rsidRPr="007E5B16">
        <w:rPr>
          <w:rFonts w:ascii="Times New Roman" w:hAnsi="Times New Roman" w:cs="Times New Roman"/>
        </w:rPr>
        <w:t>Davies, Jill and Lyon, 2016</w:t>
      </w:r>
      <w:r w:rsidR="00163012">
        <w:rPr>
          <w:rFonts w:ascii="Times New Roman" w:hAnsi="Times New Roman" w:cs="Times New Roman"/>
        </w:rPr>
        <w:t>)</w:t>
      </w:r>
      <w:r w:rsidRPr="00D11E93">
        <w:rPr>
          <w:rFonts w:ascii="Times New Roman" w:hAnsi="Times New Roman" w:cs="Times New Roman"/>
        </w:rPr>
        <w:t>, legal aid, and advocacy</w:t>
      </w:r>
      <w:r w:rsidR="00CA51E4">
        <w:rPr>
          <w:rFonts w:ascii="Times New Roman" w:hAnsi="Times New Roman" w:cs="Times New Roman"/>
        </w:rPr>
        <w:t xml:space="preserve"> (</w:t>
      </w:r>
      <w:proofErr w:type="spellStart"/>
      <w:r w:rsidR="00CA51E4" w:rsidRPr="007E5B16">
        <w:rPr>
          <w:rFonts w:ascii="Times New Roman" w:hAnsi="Times New Roman" w:cs="Times New Roman"/>
        </w:rPr>
        <w:t>Zaykowski</w:t>
      </w:r>
      <w:proofErr w:type="spellEnd"/>
      <w:r w:rsidR="00CA51E4" w:rsidRPr="007E5B16">
        <w:rPr>
          <w:rFonts w:ascii="Times New Roman" w:hAnsi="Times New Roman" w:cs="Times New Roman"/>
        </w:rPr>
        <w:t xml:space="preserve"> and Campagna, 2014</w:t>
      </w:r>
      <w:r w:rsidR="00CA51E4">
        <w:rPr>
          <w:rFonts w:ascii="Times New Roman" w:hAnsi="Times New Roman" w:cs="Times New Roman"/>
        </w:rPr>
        <w:t xml:space="preserve">; </w:t>
      </w:r>
      <w:r w:rsidR="00CA51E4" w:rsidRPr="007E5B16">
        <w:rPr>
          <w:rFonts w:ascii="Times New Roman" w:hAnsi="Times New Roman" w:cs="Times New Roman"/>
        </w:rPr>
        <w:t>Davies, Jill and Lyon, 2016</w:t>
      </w:r>
      <w:r w:rsidR="00CA51E4">
        <w:rPr>
          <w:rFonts w:ascii="Times New Roman" w:hAnsi="Times New Roman" w:cs="Times New Roman"/>
        </w:rPr>
        <w:t>)</w:t>
      </w:r>
      <w:r w:rsidRPr="00D11E93">
        <w:rPr>
          <w:rFonts w:ascii="Times New Roman" w:hAnsi="Times New Roman" w:cs="Times New Roman"/>
        </w:rPr>
        <w:t>. Furthermore, it necessitates active inclusion of victims in decision</w:t>
      </w:r>
      <w:r w:rsidR="00163012">
        <w:rPr>
          <w:rFonts w:ascii="Times New Roman" w:hAnsi="Times New Roman" w:cs="Times New Roman"/>
        </w:rPr>
        <w:t xml:space="preserve"> </w:t>
      </w:r>
      <w:r w:rsidRPr="00D11E93">
        <w:rPr>
          <w:rFonts w:ascii="Times New Roman" w:hAnsi="Times New Roman" w:cs="Times New Roman"/>
        </w:rPr>
        <w:t xml:space="preserve">making processes, </w:t>
      </w:r>
      <w:r w:rsidR="0027229F" w:rsidRPr="0027229F">
        <w:rPr>
          <w:rFonts w:ascii="Times New Roman" w:hAnsi="Times New Roman" w:cs="Times New Roman"/>
        </w:rPr>
        <w:t>enabling them to have a proactive role in determining their own well-being and security</w:t>
      </w:r>
      <w:r w:rsidR="0027229F">
        <w:rPr>
          <w:rFonts w:ascii="Times New Roman" w:hAnsi="Times New Roman" w:cs="Times New Roman"/>
        </w:rPr>
        <w:t xml:space="preserve"> </w:t>
      </w:r>
      <w:r w:rsidR="0027229F" w:rsidRPr="0027229F">
        <w:rPr>
          <w:rFonts w:ascii="Times New Roman" w:hAnsi="Times New Roman" w:cs="Times New Roman"/>
        </w:rPr>
        <w:t>by making</w:t>
      </w:r>
      <w:r w:rsidRPr="00D11E93">
        <w:rPr>
          <w:rFonts w:ascii="Times New Roman" w:hAnsi="Times New Roman" w:cs="Times New Roman"/>
        </w:rPr>
        <w:t xml:space="preserve"> informed choices and agency</w:t>
      </w:r>
      <w:r w:rsidR="00CA51E4">
        <w:rPr>
          <w:rFonts w:ascii="Times New Roman" w:hAnsi="Times New Roman" w:cs="Times New Roman"/>
        </w:rPr>
        <w:t xml:space="preserve"> (</w:t>
      </w:r>
      <w:proofErr w:type="spellStart"/>
      <w:r w:rsidR="00CA51E4" w:rsidRPr="007E5B16">
        <w:rPr>
          <w:rFonts w:ascii="Times New Roman" w:hAnsi="Times New Roman" w:cs="Times New Roman"/>
        </w:rPr>
        <w:t>Zaykowski</w:t>
      </w:r>
      <w:proofErr w:type="spellEnd"/>
      <w:r w:rsidR="00CA51E4" w:rsidRPr="007E5B16">
        <w:rPr>
          <w:rFonts w:ascii="Times New Roman" w:hAnsi="Times New Roman" w:cs="Times New Roman"/>
        </w:rPr>
        <w:t xml:space="preserve"> and Campagna, 2014</w:t>
      </w:r>
      <w:r w:rsidR="00CA51E4">
        <w:rPr>
          <w:rFonts w:ascii="Times New Roman" w:hAnsi="Times New Roman" w:cs="Times New Roman"/>
        </w:rPr>
        <w:t xml:space="preserve">; </w:t>
      </w:r>
      <w:r w:rsidR="00CA51E4" w:rsidRPr="007E5B16">
        <w:rPr>
          <w:rFonts w:ascii="Times New Roman" w:hAnsi="Times New Roman" w:cs="Times New Roman"/>
        </w:rPr>
        <w:t xml:space="preserve">Davies, </w:t>
      </w:r>
      <w:proofErr w:type="gramStart"/>
      <w:r w:rsidR="00CA51E4" w:rsidRPr="007E5B16">
        <w:rPr>
          <w:rFonts w:ascii="Times New Roman" w:hAnsi="Times New Roman" w:cs="Times New Roman"/>
        </w:rPr>
        <w:t>Jill</w:t>
      </w:r>
      <w:proofErr w:type="gramEnd"/>
      <w:r w:rsidR="00CA51E4" w:rsidRPr="007E5B16">
        <w:rPr>
          <w:rFonts w:ascii="Times New Roman" w:hAnsi="Times New Roman" w:cs="Times New Roman"/>
        </w:rPr>
        <w:t xml:space="preserve"> and Lyon, 2016</w:t>
      </w:r>
      <w:r w:rsidR="00CA51E4">
        <w:rPr>
          <w:rFonts w:ascii="Times New Roman" w:hAnsi="Times New Roman" w:cs="Times New Roman"/>
        </w:rPr>
        <w:t>)</w:t>
      </w:r>
      <w:r w:rsidRPr="00D11E93">
        <w:rPr>
          <w:rFonts w:ascii="Times New Roman" w:hAnsi="Times New Roman" w:cs="Times New Roman"/>
        </w:rPr>
        <w:t>.</w:t>
      </w:r>
      <w:r w:rsidRPr="00D11E93">
        <w:rPr>
          <w:rFonts w:ascii="Times New Roman" w:hAnsi="Times New Roman" w:cs="Times New Roman"/>
        </w:rPr>
        <w:t xml:space="preserve"> </w:t>
      </w:r>
    </w:p>
    <w:p w14:paraId="6EC080A1" w14:textId="77777777" w:rsidR="00511887" w:rsidRPr="00D11E93" w:rsidRDefault="00511887" w:rsidP="00A101D8">
      <w:pPr>
        <w:spacing w:line="360" w:lineRule="auto"/>
        <w:jc w:val="both"/>
        <w:rPr>
          <w:rFonts w:ascii="Times New Roman" w:hAnsi="Times New Roman" w:cs="Times New Roman"/>
          <w:color w:val="0D0D0D"/>
          <w:shd w:val="clear" w:color="auto" w:fill="FFFFFF"/>
        </w:rPr>
      </w:pPr>
      <w:r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</w:p>
    <w:p w14:paraId="0D2979BA" w14:textId="1C6675EB" w:rsidR="00511887" w:rsidRPr="00D11E93" w:rsidRDefault="00511887" w:rsidP="00511887">
      <w:pPr>
        <w:spacing w:line="360" w:lineRule="auto"/>
        <w:jc w:val="both"/>
        <w:rPr>
          <w:rFonts w:ascii="Times New Roman" w:hAnsi="Times New Roman" w:cs="Times New Roman"/>
        </w:rPr>
      </w:pPr>
      <w:r w:rsidRPr="00D11E93">
        <w:rPr>
          <w:rFonts w:ascii="Times New Roman" w:hAnsi="Times New Roman" w:cs="Times New Roman"/>
        </w:rPr>
        <w:t xml:space="preserve"> </w:t>
      </w:r>
      <w:r w:rsidRPr="00D11E93">
        <w:rPr>
          <w:rFonts w:ascii="Times New Roman" w:hAnsi="Times New Roman" w:cs="Times New Roman"/>
        </w:rPr>
        <w:t>Applying victimology principles to domestic violence can present several challenges and tensions due to the complexity of the issue and the dynamics involved</w:t>
      </w:r>
      <w:r w:rsidR="00477E3E">
        <w:rPr>
          <w:rFonts w:ascii="Times New Roman" w:hAnsi="Times New Roman" w:cs="Times New Roman"/>
        </w:rPr>
        <w:t xml:space="preserve"> (</w:t>
      </w:r>
      <w:r w:rsidR="00477E3E" w:rsidRPr="001D515B">
        <w:rPr>
          <w:rFonts w:ascii="Times New Roman" w:hAnsi="Times New Roman" w:cs="Times New Roman"/>
        </w:rPr>
        <w:t xml:space="preserve">Burgess, </w:t>
      </w:r>
      <w:proofErr w:type="spellStart"/>
      <w:r w:rsidR="00477E3E" w:rsidRPr="001D515B">
        <w:rPr>
          <w:rFonts w:ascii="Times New Roman" w:hAnsi="Times New Roman" w:cs="Times New Roman"/>
        </w:rPr>
        <w:t>Reghehr</w:t>
      </w:r>
      <w:proofErr w:type="spellEnd"/>
      <w:r w:rsidR="00477E3E" w:rsidRPr="001D515B">
        <w:rPr>
          <w:rFonts w:ascii="Times New Roman" w:hAnsi="Times New Roman" w:cs="Times New Roman"/>
        </w:rPr>
        <w:t xml:space="preserve"> and Roberts, 2010</w:t>
      </w:r>
      <w:r w:rsidR="00477E3E">
        <w:rPr>
          <w:rFonts w:ascii="Times New Roman" w:hAnsi="Times New Roman" w:cs="Times New Roman"/>
        </w:rPr>
        <w:t xml:space="preserve">; </w:t>
      </w:r>
      <w:proofErr w:type="spellStart"/>
      <w:r w:rsidR="00477E3E" w:rsidRPr="007E5B16">
        <w:rPr>
          <w:rFonts w:ascii="Times New Roman" w:hAnsi="Times New Roman" w:cs="Times New Roman"/>
        </w:rPr>
        <w:t>Zaykowski</w:t>
      </w:r>
      <w:proofErr w:type="spellEnd"/>
      <w:r w:rsidR="00477E3E" w:rsidRPr="007E5B16">
        <w:rPr>
          <w:rFonts w:ascii="Times New Roman" w:hAnsi="Times New Roman" w:cs="Times New Roman"/>
        </w:rPr>
        <w:t xml:space="preserve"> and Campagna, 2014</w:t>
      </w:r>
      <w:r w:rsidR="00477E3E">
        <w:rPr>
          <w:rFonts w:ascii="Times New Roman" w:hAnsi="Times New Roman" w:cs="Times New Roman"/>
        </w:rPr>
        <w:t>)</w:t>
      </w:r>
      <w:r w:rsidRPr="00D11E93">
        <w:rPr>
          <w:rFonts w:ascii="Times New Roman" w:hAnsi="Times New Roman" w:cs="Times New Roman"/>
        </w:rPr>
        <w:t>.</w:t>
      </w:r>
      <w:r w:rsidRPr="00D11E93">
        <w:rPr>
          <w:rFonts w:ascii="Times New Roman" w:hAnsi="Times New Roman" w:cs="Times New Roman"/>
        </w:rPr>
        <w:t xml:space="preserve"> 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Despite concerted efforts to redirect culpability away from victims, instances of victim blaming persist, particularly in the context of domestic </w:t>
      </w:r>
      <w:r w:rsidR="00D11E93" w:rsidRPr="00885E5D">
        <w:rPr>
          <w:rFonts w:ascii="Times New Roman" w:hAnsi="Times New Roman" w:cs="Times New Roman"/>
          <w:color w:val="0D0D0D"/>
          <w:shd w:val="clear" w:color="auto" w:fill="FFFFFF"/>
        </w:rPr>
        <w:t>violence</w:t>
      </w:r>
      <w:r w:rsidR="00885E5D" w:rsidRPr="00885E5D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885E5D" w:rsidRPr="00885E5D">
        <w:rPr>
          <w:rFonts w:ascii="Times New Roman" w:hAnsi="Times New Roman" w:cs="Times New Roman"/>
        </w:rPr>
        <w:t>Independent Office for Police Conduct</w:t>
      </w:r>
      <w:r w:rsidR="00885E5D" w:rsidRPr="00885E5D">
        <w:rPr>
          <w:rFonts w:ascii="Times New Roman" w:hAnsi="Times New Roman" w:cs="Times New Roman"/>
        </w:rPr>
        <w:t xml:space="preserve">, </w:t>
      </w:r>
      <w:r w:rsidR="00885E5D" w:rsidRPr="00885E5D">
        <w:rPr>
          <w:rFonts w:ascii="Times New Roman" w:hAnsi="Times New Roman" w:cs="Times New Roman"/>
        </w:rPr>
        <w:t>2024</w:t>
      </w:r>
      <w:r w:rsidR="00885E5D" w:rsidRPr="00885E5D">
        <w:rPr>
          <w:rFonts w:ascii="Times New Roman" w:hAnsi="Times New Roman" w:cs="Times New Roman"/>
        </w:rPr>
        <w:t>)</w:t>
      </w:r>
      <w:r w:rsidR="00D11E93" w:rsidRPr="00885E5D">
        <w:rPr>
          <w:rFonts w:ascii="Times New Roman" w:hAnsi="Times New Roman" w:cs="Times New Roman"/>
          <w:color w:val="0D0D0D"/>
          <w:shd w:val="clear" w:color="auto" w:fill="FFFFFF"/>
        </w:rPr>
        <w:t>. Such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 attitudes may manifest in societal </w:t>
      </w:r>
      <w:r w:rsidR="00D11E93" w:rsidRPr="00885E5D">
        <w:rPr>
          <w:rFonts w:ascii="Times New Roman" w:hAnsi="Times New Roman" w:cs="Times New Roman"/>
          <w:color w:val="0D0D0D"/>
          <w:shd w:val="clear" w:color="auto" w:fill="FFFFFF"/>
        </w:rPr>
        <w:t>queries regarding why victims remain in abusive relationships or insinuations that they bear responsibility for the harm inflicted upon them</w:t>
      </w:r>
      <w:r w:rsidR="00885E5D" w:rsidRPr="00885E5D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885E5D" w:rsidRPr="00885E5D">
        <w:rPr>
          <w:rFonts w:ascii="Times New Roman" w:hAnsi="Times New Roman" w:cs="Times New Roman"/>
        </w:rPr>
        <w:t>Independent Office for Police Conduct</w:t>
      </w:r>
      <w:r w:rsidR="00885E5D" w:rsidRPr="00885E5D">
        <w:rPr>
          <w:rFonts w:ascii="Times New Roman" w:hAnsi="Times New Roman" w:cs="Times New Roman"/>
        </w:rPr>
        <w:t xml:space="preserve">, </w:t>
      </w:r>
      <w:r w:rsidR="00885E5D" w:rsidRPr="00885E5D">
        <w:rPr>
          <w:rFonts w:ascii="Times New Roman" w:hAnsi="Times New Roman" w:cs="Times New Roman"/>
        </w:rPr>
        <w:t>2024</w:t>
      </w:r>
      <w:r w:rsidR="00885E5D" w:rsidRPr="00885E5D">
        <w:rPr>
          <w:rFonts w:ascii="Times New Roman" w:hAnsi="Times New Roman" w:cs="Times New Roman"/>
        </w:rPr>
        <w:t>)</w:t>
      </w:r>
      <w:r w:rsidR="00D11E93" w:rsidRPr="00885E5D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 Victimology principles underscore the necessity of providing unwavering support to victims devoid of judgment or condemnation</w:t>
      </w:r>
      <w:r w:rsidR="00B12789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B12789" w:rsidRPr="001D515B">
        <w:rPr>
          <w:rFonts w:ascii="Times New Roman" w:hAnsi="Times New Roman" w:cs="Times New Roman"/>
        </w:rPr>
        <w:t xml:space="preserve">Burgess, </w:t>
      </w:r>
      <w:proofErr w:type="spellStart"/>
      <w:r w:rsidR="00B12789" w:rsidRPr="001D515B">
        <w:rPr>
          <w:rFonts w:ascii="Times New Roman" w:hAnsi="Times New Roman" w:cs="Times New Roman"/>
        </w:rPr>
        <w:t>Reghehr</w:t>
      </w:r>
      <w:proofErr w:type="spellEnd"/>
      <w:r w:rsidR="00B12789" w:rsidRPr="001D515B">
        <w:rPr>
          <w:rFonts w:ascii="Times New Roman" w:hAnsi="Times New Roman" w:cs="Times New Roman"/>
        </w:rPr>
        <w:t xml:space="preserve"> and </w:t>
      </w:r>
      <w:r w:rsidR="00B12789" w:rsidRPr="001D515B">
        <w:rPr>
          <w:rFonts w:ascii="Times New Roman" w:hAnsi="Times New Roman" w:cs="Times New Roman"/>
        </w:rPr>
        <w:lastRenderedPageBreak/>
        <w:t>Roberts, 2010</w:t>
      </w:r>
      <w:r w:rsidR="00B12789">
        <w:rPr>
          <w:rFonts w:ascii="Times New Roman" w:hAnsi="Times New Roman" w:cs="Times New Roman"/>
        </w:rPr>
        <w:t xml:space="preserve">; </w:t>
      </w:r>
      <w:proofErr w:type="spellStart"/>
      <w:r w:rsidR="00B12789" w:rsidRPr="007E5B16">
        <w:rPr>
          <w:rFonts w:ascii="Times New Roman" w:hAnsi="Times New Roman" w:cs="Times New Roman"/>
        </w:rPr>
        <w:t>Zaykowski</w:t>
      </w:r>
      <w:proofErr w:type="spellEnd"/>
      <w:r w:rsidR="00B12789" w:rsidRPr="007E5B16">
        <w:rPr>
          <w:rFonts w:ascii="Times New Roman" w:hAnsi="Times New Roman" w:cs="Times New Roman"/>
        </w:rPr>
        <w:t xml:space="preserve"> and Campagna, 2014</w:t>
      </w:r>
      <w:r w:rsidR="00B12789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. However, dismantling entrenched cultural norms that </w:t>
      </w:r>
      <w:r w:rsidR="00D11E93" w:rsidRPr="000962BB">
        <w:rPr>
          <w:rFonts w:ascii="Times New Roman" w:hAnsi="Times New Roman" w:cs="Times New Roman"/>
          <w:color w:val="0D0D0D"/>
          <w:shd w:val="clear" w:color="auto" w:fill="FFFFFF"/>
        </w:rPr>
        <w:t>perpetuate victim blaming poses a formidable challenge</w:t>
      </w:r>
      <w:r w:rsidR="000962BB" w:rsidRPr="000962B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0962BB" w:rsidRPr="000962BB">
        <w:rPr>
          <w:rFonts w:ascii="Times New Roman" w:hAnsi="Times New Roman" w:cs="Times New Roman"/>
        </w:rPr>
        <w:t>Hamid, 2021</w:t>
      </w:r>
      <w:r w:rsidR="000962BB" w:rsidRPr="000962BB">
        <w:rPr>
          <w:rFonts w:ascii="Times New Roman" w:hAnsi="Times New Roman" w:cs="Times New Roman"/>
        </w:rPr>
        <w:t>)</w:t>
      </w:r>
      <w:r w:rsidR="00D11E93" w:rsidRPr="000962BB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Pr="000962BB">
        <w:rPr>
          <w:rFonts w:ascii="Times New Roman" w:hAnsi="Times New Roman" w:cs="Times New Roman"/>
        </w:rPr>
        <w:t xml:space="preserve"> </w:t>
      </w:r>
      <w:r w:rsidR="00D11E93" w:rsidRPr="000962BB">
        <w:rPr>
          <w:rFonts w:ascii="Times New Roman" w:hAnsi="Times New Roman" w:cs="Times New Roman"/>
          <w:color w:val="0D0D0D"/>
          <w:shd w:val="clear" w:color="auto" w:fill="FFFFFF"/>
        </w:rPr>
        <w:t>Within victimology, it's acknowledged that individuals encounter victimization through the lens of various intersecting factors like race, gender, sexuality, socioeconomic status, and ability</w:t>
      </w:r>
      <w:r w:rsidR="000962BB" w:rsidRPr="000962B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0962BB" w:rsidRPr="000962BB">
        <w:rPr>
          <w:rFonts w:ascii="Times New Roman" w:hAnsi="Times New Roman" w:cs="Times New Roman"/>
        </w:rPr>
        <w:t>Hamid, 2021</w:t>
      </w:r>
      <w:r w:rsidR="000962BB">
        <w:rPr>
          <w:rFonts w:ascii="Times New Roman" w:hAnsi="Times New Roman" w:cs="Times New Roman"/>
        </w:rPr>
        <w:t xml:space="preserve">; </w:t>
      </w:r>
      <w:r w:rsidR="000962BB">
        <w:rPr>
          <w:rFonts w:ascii="Times New Roman" w:hAnsi="Times New Roman" w:cs="Times New Roman"/>
        </w:rPr>
        <w:t>United Nations, 2024</w:t>
      </w:r>
      <w:r w:rsidR="00E8314E">
        <w:rPr>
          <w:rFonts w:ascii="Times New Roman" w:hAnsi="Times New Roman" w:cs="Times New Roman"/>
        </w:rPr>
        <w:t xml:space="preserve">; </w:t>
      </w:r>
      <w:proofErr w:type="spellStart"/>
      <w:r w:rsidR="00E8314E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E8314E">
        <w:rPr>
          <w:rFonts w:ascii="Times New Roman" w:hAnsi="Times New Roman" w:cs="Times New Roman"/>
          <w:lang w:eastAsia="en-GB"/>
        </w:rPr>
        <w:t xml:space="preserve">, </w:t>
      </w:r>
      <w:r w:rsidR="00E8314E" w:rsidRPr="003C662C">
        <w:rPr>
          <w:rFonts w:ascii="Times New Roman" w:hAnsi="Times New Roman" w:cs="Times New Roman"/>
          <w:lang w:eastAsia="en-GB"/>
        </w:rPr>
        <w:t>2018</w:t>
      </w:r>
      <w:r w:rsidR="000962BB" w:rsidRPr="000962BB">
        <w:rPr>
          <w:rFonts w:ascii="Times New Roman" w:hAnsi="Times New Roman" w:cs="Times New Roman"/>
        </w:rPr>
        <w:t>)</w:t>
      </w:r>
      <w:r w:rsidR="00D11E93" w:rsidRPr="000962BB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7768C5" w:rsidRPr="007768C5">
        <w:rPr>
          <w:rFonts w:ascii="Times New Roman" w:hAnsi="Times New Roman" w:cs="Times New Roman"/>
          <w:color w:val="0D0D0D"/>
          <w:shd w:val="clear" w:color="auto" w:fill="FFFFFF"/>
        </w:rPr>
        <w:t>Navigating the complexities of intersecting identities and their influence on domestic violence experiences is a significant challenge in a system that may prioritize certain victims</w:t>
      </w:r>
      <w:r w:rsidR="007768C5">
        <w:rPr>
          <w:rFonts w:ascii="Times New Roman" w:hAnsi="Times New Roman" w:cs="Times New Roman"/>
          <w:color w:val="0D0D0D"/>
          <w:shd w:val="clear" w:color="auto" w:fill="FFFFFF"/>
        </w:rPr>
        <w:t xml:space="preserve"> </w:t>
      </w:r>
      <w:r w:rsidR="000962BB">
        <w:rPr>
          <w:rFonts w:ascii="Times New Roman" w:hAnsi="Times New Roman" w:cs="Times New Roman"/>
          <w:color w:val="0D0D0D"/>
          <w:shd w:val="clear" w:color="auto" w:fill="FFFFFF"/>
        </w:rPr>
        <w:t>(</w:t>
      </w:r>
      <w:r w:rsidR="000962BB" w:rsidRPr="000962BB">
        <w:rPr>
          <w:rFonts w:ascii="Times New Roman" w:hAnsi="Times New Roman" w:cs="Times New Roman"/>
        </w:rPr>
        <w:t>Hamid, 2021</w:t>
      </w:r>
      <w:r w:rsidR="00E8314E">
        <w:rPr>
          <w:rFonts w:ascii="Times New Roman" w:hAnsi="Times New Roman" w:cs="Times New Roman"/>
        </w:rPr>
        <w:t xml:space="preserve">; </w:t>
      </w:r>
      <w:proofErr w:type="spellStart"/>
      <w:r w:rsidR="00E8314E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E8314E">
        <w:rPr>
          <w:rFonts w:ascii="Times New Roman" w:hAnsi="Times New Roman" w:cs="Times New Roman"/>
          <w:lang w:eastAsia="en-GB"/>
        </w:rPr>
        <w:t xml:space="preserve">, </w:t>
      </w:r>
      <w:r w:rsidR="00E8314E" w:rsidRPr="003C662C">
        <w:rPr>
          <w:rFonts w:ascii="Times New Roman" w:hAnsi="Times New Roman" w:cs="Times New Roman"/>
          <w:lang w:eastAsia="en-GB"/>
        </w:rPr>
        <w:t>2018</w:t>
      </w:r>
      <w:r w:rsidR="000962BB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Pr="00D11E93">
        <w:rPr>
          <w:rFonts w:ascii="Times New Roman" w:hAnsi="Times New Roman" w:cs="Times New Roman"/>
        </w:rPr>
        <w:t xml:space="preserve"> 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Integrating victimology principles into responses to domestic violence necessitates meticulous attention to safety concerns for both survivors and service providers</w:t>
      </w:r>
      <w:r w:rsidR="000962B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0962BB" w:rsidRPr="007E5B16">
        <w:rPr>
          <w:rFonts w:ascii="Times New Roman" w:hAnsi="Times New Roman" w:cs="Times New Roman"/>
        </w:rPr>
        <w:t>Zaykowski</w:t>
      </w:r>
      <w:proofErr w:type="spellEnd"/>
      <w:r w:rsidR="000962BB" w:rsidRPr="007E5B16">
        <w:rPr>
          <w:rFonts w:ascii="Times New Roman" w:hAnsi="Times New Roman" w:cs="Times New Roman"/>
        </w:rPr>
        <w:t xml:space="preserve"> and Campagna, 2014</w:t>
      </w:r>
      <w:r w:rsidR="00E8314E">
        <w:rPr>
          <w:rFonts w:ascii="Times New Roman" w:hAnsi="Times New Roman" w:cs="Times New Roman"/>
        </w:rPr>
        <w:t xml:space="preserve">; </w:t>
      </w:r>
      <w:proofErr w:type="spellStart"/>
      <w:r w:rsidR="00E8314E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E8314E">
        <w:rPr>
          <w:rFonts w:ascii="Times New Roman" w:hAnsi="Times New Roman" w:cs="Times New Roman"/>
          <w:lang w:eastAsia="en-GB"/>
        </w:rPr>
        <w:t xml:space="preserve">, </w:t>
      </w:r>
      <w:r w:rsidR="00E8314E" w:rsidRPr="003C662C">
        <w:rPr>
          <w:rFonts w:ascii="Times New Roman" w:hAnsi="Times New Roman" w:cs="Times New Roman"/>
          <w:lang w:eastAsia="en-GB"/>
        </w:rPr>
        <w:t>2018</w:t>
      </w:r>
      <w:r w:rsidR="00E8314E">
        <w:rPr>
          <w:rFonts w:ascii="Times New Roman" w:hAnsi="Times New Roman" w:cs="Times New Roman"/>
          <w:lang w:eastAsia="en-GB"/>
        </w:rPr>
        <w:t xml:space="preserve">; </w:t>
      </w:r>
      <w:r w:rsidR="00E8314E" w:rsidRPr="004604ED">
        <w:rPr>
          <w:rFonts w:ascii="Times New Roman" w:hAnsi="Times New Roman" w:cs="Times New Roman"/>
        </w:rPr>
        <w:t xml:space="preserve">Burgess, </w:t>
      </w:r>
      <w:proofErr w:type="spellStart"/>
      <w:r w:rsidR="00E8314E" w:rsidRPr="004604ED">
        <w:rPr>
          <w:rFonts w:ascii="Times New Roman" w:hAnsi="Times New Roman" w:cs="Times New Roman"/>
        </w:rPr>
        <w:t>Reghehr</w:t>
      </w:r>
      <w:proofErr w:type="spellEnd"/>
      <w:r w:rsidR="00E8314E" w:rsidRPr="004604ED">
        <w:rPr>
          <w:rFonts w:ascii="Times New Roman" w:hAnsi="Times New Roman" w:cs="Times New Roman"/>
        </w:rPr>
        <w:t xml:space="preserve"> and Roberts, 2010</w:t>
      </w:r>
      <w:r w:rsidR="000962BB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. Victims often confront heightened risks when seeking assistance or attempting to extricate themselves from abusive situations</w:t>
      </w:r>
      <w:r w:rsidR="000962B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0962BB" w:rsidRPr="007E5B16">
        <w:rPr>
          <w:rFonts w:ascii="Times New Roman" w:hAnsi="Times New Roman" w:cs="Times New Roman"/>
        </w:rPr>
        <w:t>Zaykowski</w:t>
      </w:r>
      <w:proofErr w:type="spellEnd"/>
      <w:r w:rsidR="000962BB" w:rsidRPr="007E5B16">
        <w:rPr>
          <w:rFonts w:ascii="Times New Roman" w:hAnsi="Times New Roman" w:cs="Times New Roman"/>
        </w:rPr>
        <w:t xml:space="preserve"> and Campagna, 2014</w:t>
      </w:r>
      <w:r w:rsidR="00E8314E">
        <w:rPr>
          <w:rFonts w:ascii="Times New Roman" w:hAnsi="Times New Roman" w:cs="Times New Roman"/>
        </w:rPr>
        <w:t xml:space="preserve">; </w:t>
      </w:r>
      <w:proofErr w:type="spellStart"/>
      <w:r w:rsidR="00E8314E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E8314E">
        <w:rPr>
          <w:rFonts w:ascii="Times New Roman" w:hAnsi="Times New Roman" w:cs="Times New Roman"/>
          <w:lang w:eastAsia="en-GB"/>
        </w:rPr>
        <w:t xml:space="preserve">, </w:t>
      </w:r>
      <w:r w:rsidR="00E8314E" w:rsidRPr="003C662C">
        <w:rPr>
          <w:rFonts w:ascii="Times New Roman" w:hAnsi="Times New Roman" w:cs="Times New Roman"/>
          <w:lang w:eastAsia="en-GB"/>
        </w:rPr>
        <w:t>2018</w:t>
      </w:r>
      <w:r w:rsidR="000962BB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, underscoring the imperative of meticulously planned interventions to safeguard their well-being</w:t>
      </w:r>
      <w:r w:rsidR="000962B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0962BB" w:rsidRPr="007E5B16">
        <w:rPr>
          <w:rFonts w:ascii="Times New Roman" w:hAnsi="Times New Roman" w:cs="Times New Roman"/>
        </w:rPr>
        <w:t>Zaykowski</w:t>
      </w:r>
      <w:proofErr w:type="spellEnd"/>
      <w:r w:rsidR="000962BB" w:rsidRPr="007E5B16">
        <w:rPr>
          <w:rFonts w:ascii="Times New Roman" w:hAnsi="Times New Roman" w:cs="Times New Roman"/>
        </w:rPr>
        <w:t xml:space="preserve"> and Campagna, 2014</w:t>
      </w:r>
      <w:r w:rsidR="000962BB">
        <w:rPr>
          <w:rFonts w:ascii="Times New Roman" w:hAnsi="Times New Roman" w:cs="Times New Roman"/>
        </w:rPr>
        <w:t xml:space="preserve">; </w:t>
      </w:r>
      <w:r w:rsidR="000962BB" w:rsidRPr="007E5B16">
        <w:rPr>
          <w:rFonts w:ascii="Times New Roman" w:hAnsi="Times New Roman" w:cs="Times New Roman"/>
        </w:rPr>
        <w:t xml:space="preserve">Davies, </w:t>
      </w:r>
      <w:proofErr w:type="gramStart"/>
      <w:r w:rsidR="000962BB" w:rsidRPr="007E5B16">
        <w:rPr>
          <w:rFonts w:ascii="Times New Roman" w:hAnsi="Times New Roman" w:cs="Times New Roman"/>
        </w:rPr>
        <w:t>Jill</w:t>
      </w:r>
      <w:proofErr w:type="gramEnd"/>
      <w:r w:rsidR="000962BB" w:rsidRPr="007E5B16">
        <w:rPr>
          <w:rFonts w:ascii="Times New Roman" w:hAnsi="Times New Roman" w:cs="Times New Roman"/>
        </w:rPr>
        <w:t xml:space="preserve"> and Lyon, 2016</w:t>
      </w:r>
      <w:r w:rsidR="000962BB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. Moreover, service providers may encounter threats or reprisals from perpetrators, adding layers of complexity to efforts aimed at delivering support</w:t>
      </w:r>
      <w:r w:rsidR="000962BB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0962BB" w:rsidRPr="007E5B16">
        <w:rPr>
          <w:rFonts w:ascii="Times New Roman" w:hAnsi="Times New Roman" w:cs="Times New Roman"/>
        </w:rPr>
        <w:t>Zaykowski</w:t>
      </w:r>
      <w:proofErr w:type="spellEnd"/>
      <w:r w:rsidR="000962BB" w:rsidRPr="007E5B16">
        <w:rPr>
          <w:rFonts w:ascii="Times New Roman" w:hAnsi="Times New Roman" w:cs="Times New Roman"/>
        </w:rPr>
        <w:t xml:space="preserve"> and Campagna, 2014</w:t>
      </w:r>
      <w:r w:rsidR="000962BB">
        <w:rPr>
          <w:rFonts w:ascii="Times New Roman" w:hAnsi="Times New Roman" w:cs="Times New Roman"/>
        </w:rPr>
        <w:t xml:space="preserve">; </w:t>
      </w:r>
      <w:r w:rsidR="000962BB" w:rsidRPr="007E5B16">
        <w:rPr>
          <w:rFonts w:ascii="Times New Roman" w:hAnsi="Times New Roman" w:cs="Times New Roman"/>
        </w:rPr>
        <w:t xml:space="preserve">Davies, </w:t>
      </w:r>
      <w:proofErr w:type="gramStart"/>
      <w:r w:rsidR="000962BB" w:rsidRPr="007E5B16">
        <w:rPr>
          <w:rFonts w:ascii="Times New Roman" w:hAnsi="Times New Roman" w:cs="Times New Roman"/>
        </w:rPr>
        <w:t>Jill</w:t>
      </w:r>
      <w:proofErr w:type="gramEnd"/>
      <w:r w:rsidR="000962BB" w:rsidRPr="007E5B16">
        <w:rPr>
          <w:rFonts w:ascii="Times New Roman" w:hAnsi="Times New Roman" w:cs="Times New Roman"/>
        </w:rPr>
        <w:t xml:space="preserve"> and Lyon, 2016</w:t>
      </w:r>
      <w:r w:rsidR="000962BB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Pr="00D11E93">
        <w:rPr>
          <w:rFonts w:ascii="Times New Roman" w:hAnsi="Times New Roman" w:cs="Times New Roman"/>
        </w:rPr>
        <w:t xml:space="preserve"> 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Striking the delicate balance between respecting victims' confidentiality and privacy while delivering effective support services is paramount</w:t>
      </w:r>
      <w:r w:rsidR="00B16B92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B16B92" w:rsidRPr="007E5B16">
        <w:rPr>
          <w:rFonts w:ascii="Times New Roman" w:hAnsi="Times New Roman" w:cs="Times New Roman"/>
        </w:rPr>
        <w:t>Zaykowski</w:t>
      </w:r>
      <w:proofErr w:type="spellEnd"/>
      <w:r w:rsidR="00B16B92" w:rsidRPr="007E5B16">
        <w:rPr>
          <w:rFonts w:ascii="Times New Roman" w:hAnsi="Times New Roman" w:cs="Times New Roman"/>
        </w:rPr>
        <w:t xml:space="preserve"> and Campagna, 2014</w:t>
      </w:r>
      <w:r w:rsidR="00B16B92">
        <w:rPr>
          <w:rFonts w:ascii="Times New Roman" w:hAnsi="Times New Roman" w:cs="Times New Roman"/>
        </w:rPr>
        <w:t xml:space="preserve">; </w:t>
      </w:r>
      <w:r w:rsidR="00B16B92" w:rsidRPr="007E5B16">
        <w:rPr>
          <w:rFonts w:ascii="Times New Roman" w:hAnsi="Times New Roman" w:cs="Times New Roman"/>
        </w:rPr>
        <w:t xml:space="preserve">Davies, </w:t>
      </w:r>
      <w:proofErr w:type="gramStart"/>
      <w:r w:rsidR="00B16B92" w:rsidRPr="007E5B16">
        <w:rPr>
          <w:rFonts w:ascii="Times New Roman" w:hAnsi="Times New Roman" w:cs="Times New Roman"/>
        </w:rPr>
        <w:t>Jill</w:t>
      </w:r>
      <w:proofErr w:type="gramEnd"/>
      <w:r w:rsidR="00B16B92" w:rsidRPr="007E5B16">
        <w:rPr>
          <w:rFonts w:ascii="Times New Roman" w:hAnsi="Times New Roman" w:cs="Times New Roman"/>
        </w:rPr>
        <w:t xml:space="preserve"> and Lyon, 2016</w:t>
      </w:r>
      <w:r w:rsidR="00B16B92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. Victims may hesitate to seek assistance if they 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harbour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 concerns about the safeguarding of their personal information or fear potential breaches of their privacy</w:t>
      </w:r>
      <w:r w:rsidR="00B16B92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B16B92" w:rsidRPr="007E5B16">
        <w:rPr>
          <w:rFonts w:ascii="Times New Roman" w:hAnsi="Times New Roman" w:cs="Times New Roman"/>
        </w:rPr>
        <w:t xml:space="preserve">Davies, </w:t>
      </w:r>
      <w:proofErr w:type="gramStart"/>
      <w:r w:rsidR="00B16B92" w:rsidRPr="007E5B16">
        <w:rPr>
          <w:rFonts w:ascii="Times New Roman" w:hAnsi="Times New Roman" w:cs="Times New Roman"/>
        </w:rPr>
        <w:t>Jill</w:t>
      </w:r>
      <w:proofErr w:type="gramEnd"/>
      <w:r w:rsidR="00B16B92" w:rsidRPr="007E5B16">
        <w:rPr>
          <w:rFonts w:ascii="Times New Roman" w:hAnsi="Times New Roman" w:cs="Times New Roman"/>
        </w:rPr>
        <w:t xml:space="preserve"> and Lyon, 2016</w:t>
      </w:r>
      <w:r w:rsidR="00B16B92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. Thus, nurturing an environment of trust and confidentiality is indispensable for fostering </w:t>
      </w:r>
      <w:r w:rsidR="003555CA">
        <w:rPr>
          <w:rFonts w:ascii="Times New Roman" w:hAnsi="Times New Roman" w:cs="Times New Roman"/>
          <w:color w:val="0D0D0D"/>
          <w:shd w:val="clear" w:color="auto" w:fill="FFFFFF"/>
        </w:rPr>
        <w:t xml:space="preserve">a </w:t>
      </w:r>
      <w:r w:rsidR="003555CA" w:rsidRPr="00D11E93">
        <w:rPr>
          <w:rFonts w:ascii="Times New Roman" w:hAnsi="Times New Roman" w:cs="Times New Roman"/>
          <w:color w:val="0D0D0D"/>
          <w:shd w:val="clear" w:color="auto" w:fill="FFFFFF"/>
        </w:rPr>
        <w:t>connection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 with victims and empowering them to access the vital resources essential for their recovery</w:t>
      </w:r>
      <w:r w:rsidR="00B16B92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B16B92" w:rsidRPr="007E5B16">
        <w:rPr>
          <w:rFonts w:ascii="Times New Roman" w:hAnsi="Times New Roman" w:cs="Times New Roman"/>
        </w:rPr>
        <w:t xml:space="preserve">Davies, </w:t>
      </w:r>
      <w:proofErr w:type="gramStart"/>
      <w:r w:rsidR="00B16B92" w:rsidRPr="007E5B16">
        <w:rPr>
          <w:rFonts w:ascii="Times New Roman" w:hAnsi="Times New Roman" w:cs="Times New Roman"/>
        </w:rPr>
        <w:t>Jill</w:t>
      </w:r>
      <w:proofErr w:type="gramEnd"/>
      <w:r w:rsidR="00B16B92" w:rsidRPr="007E5B16">
        <w:rPr>
          <w:rFonts w:ascii="Times New Roman" w:hAnsi="Times New Roman" w:cs="Times New Roman"/>
        </w:rPr>
        <w:t xml:space="preserve"> and Lyon, 2016</w:t>
      </w:r>
      <w:r w:rsidR="00B16B92" w:rsidRPr="004707A3">
        <w:rPr>
          <w:rFonts w:ascii="Times New Roman" w:hAnsi="Times New Roman" w:cs="Times New Roman"/>
        </w:rPr>
        <w:t>)</w:t>
      </w:r>
      <w:r w:rsidR="00D11E93" w:rsidRPr="004707A3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Pr="004707A3">
        <w:rPr>
          <w:rFonts w:ascii="Times New Roman" w:hAnsi="Times New Roman" w:cs="Times New Roman"/>
        </w:rPr>
        <w:t xml:space="preserve"> </w:t>
      </w:r>
      <w:r w:rsidR="00D11E93" w:rsidRPr="004707A3">
        <w:rPr>
          <w:rFonts w:ascii="Times New Roman" w:hAnsi="Times New Roman" w:cs="Times New Roman"/>
          <w:color w:val="0D0D0D"/>
          <w:shd w:val="clear" w:color="auto" w:fill="FFFFFF"/>
        </w:rPr>
        <w:t>Domestic violence ensnares victims within a labyrinth of power dynamics and manipulation tactics orchestrated by perpetrators to maintain control</w:t>
      </w:r>
      <w:r w:rsidR="00A10FD8" w:rsidRPr="004707A3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A10FD8" w:rsidRPr="004707A3">
        <w:rPr>
          <w:rFonts w:ascii="Times New Roman" w:hAnsi="Times New Roman" w:cs="Times New Roman"/>
        </w:rPr>
        <w:t xml:space="preserve">Davies, </w:t>
      </w:r>
      <w:proofErr w:type="gramStart"/>
      <w:r w:rsidR="00A10FD8" w:rsidRPr="004707A3">
        <w:rPr>
          <w:rFonts w:ascii="Times New Roman" w:hAnsi="Times New Roman" w:cs="Times New Roman"/>
        </w:rPr>
        <w:t>Jill</w:t>
      </w:r>
      <w:proofErr w:type="gramEnd"/>
      <w:r w:rsidR="00A10FD8" w:rsidRPr="004707A3">
        <w:rPr>
          <w:rFonts w:ascii="Times New Roman" w:hAnsi="Times New Roman" w:cs="Times New Roman"/>
        </w:rPr>
        <w:t xml:space="preserve"> and Lyon, 2016</w:t>
      </w:r>
      <w:r w:rsidR="004707A3" w:rsidRPr="004707A3">
        <w:rPr>
          <w:rFonts w:ascii="Times New Roman" w:hAnsi="Times New Roman" w:cs="Times New Roman"/>
        </w:rPr>
        <w:t xml:space="preserve">; </w:t>
      </w:r>
      <w:r w:rsidR="004707A3" w:rsidRPr="004707A3">
        <w:rPr>
          <w:rFonts w:ascii="Times New Roman" w:hAnsi="Times New Roman" w:cs="Times New Roman"/>
        </w:rPr>
        <w:t>Shackelford, 2021</w:t>
      </w:r>
      <w:r w:rsidR="00A10FD8" w:rsidRPr="004707A3">
        <w:rPr>
          <w:rFonts w:ascii="Times New Roman" w:hAnsi="Times New Roman" w:cs="Times New Roman"/>
        </w:rPr>
        <w:t>)</w:t>
      </w:r>
      <w:r w:rsidR="00D11E93" w:rsidRPr="004707A3">
        <w:rPr>
          <w:rFonts w:ascii="Times New Roman" w:hAnsi="Times New Roman" w:cs="Times New Roman"/>
          <w:color w:val="0D0D0D"/>
          <w:shd w:val="clear" w:color="auto" w:fill="FFFFFF"/>
        </w:rPr>
        <w:t>.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 xml:space="preserve"> Grasping the nuances of these dynamics and furnishing tailored support necessitates specialized training and expertise</w:t>
      </w:r>
      <w:r w:rsidR="00A10FD8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r w:rsidR="00A10FD8" w:rsidRPr="007E5B16">
        <w:rPr>
          <w:rFonts w:ascii="Times New Roman" w:hAnsi="Times New Roman" w:cs="Times New Roman"/>
        </w:rPr>
        <w:t xml:space="preserve">Davies, </w:t>
      </w:r>
      <w:proofErr w:type="gramStart"/>
      <w:r w:rsidR="00A10FD8" w:rsidRPr="007E5B16">
        <w:rPr>
          <w:rFonts w:ascii="Times New Roman" w:hAnsi="Times New Roman" w:cs="Times New Roman"/>
        </w:rPr>
        <w:t>Jill</w:t>
      </w:r>
      <w:proofErr w:type="gramEnd"/>
      <w:r w:rsidR="00A10FD8" w:rsidRPr="007E5B16">
        <w:rPr>
          <w:rFonts w:ascii="Times New Roman" w:hAnsi="Times New Roman" w:cs="Times New Roman"/>
        </w:rPr>
        <w:t xml:space="preserve"> and Lyon, 2016</w:t>
      </w:r>
      <w:r w:rsidR="00A10FD8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. Victimology principles underscore the imperative of acknowledging the multifaceted nature of abuse and crafting interventions finely attuned to address the distinct needs of every victim</w:t>
      </w:r>
      <w:r w:rsidR="00A10FD8">
        <w:rPr>
          <w:rFonts w:ascii="Times New Roman" w:hAnsi="Times New Roman" w:cs="Times New Roman"/>
          <w:color w:val="0D0D0D"/>
          <w:shd w:val="clear" w:color="auto" w:fill="FFFFFF"/>
        </w:rPr>
        <w:t xml:space="preserve"> (</w:t>
      </w:r>
      <w:proofErr w:type="spellStart"/>
      <w:r w:rsidR="00A10FD8" w:rsidRPr="007E5B16">
        <w:rPr>
          <w:rFonts w:ascii="Times New Roman" w:hAnsi="Times New Roman" w:cs="Times New Roman"/>
        </w:rPr>
        <w:t>Zaykowski</w:t>
      </w:r>
      <w:proofErr w:type="spellEnd"/>
      <w:r w:rsidR="00A10FD8" w:rsidRPr="007E5B16">
        <w:rPr>
          <w:rFonts w:ascii="Times New Roman" w:hAnsi="Times New Roman" w:cs="Times New Roman"/>
        </w:rPr>
        <w:t xml:space="preserve"> and Campagna, 2014</w:t>
      </w:r>
      <w:r w:rsidR="00A10FD8">
        <w:rPr>
          <w:rFonts w:ascii="Times New Roman" w:hAnsi="Times New Roman" w:cs="Times New Roman"/>
        </w:rPr>
        <w:t xml:space="preserve">; </w:t>
      </w:r>
      <w:r w:rsidR="00A10FD8" w:rsidRPr="001D515B">
        <w:rPr>
          <w:rFonts w:ascii="Times New Roman" w:hAnsi="Times New Roman" w:cs="Times New Roman"/>
        </w:rPr>
        <w:t xml:space="preserve">Burgess, </w:t>
      </w:r>
      <w:proofErr w:type="spellStart"/>
      <w:r w:rsidR="00A10FD8" w:rsidRPr="001D515B">
        <w:rPr>
          <w:rFonts w:ascii="Times New Roman" w:hAnsi="Times New Roman" w:cs="Times New Roman"/>
        </w:rPr>
        <w:t>Reghehr</w:t>
      </w:r>
      <w:proofErr w:type="spellEnd"/>
      <w:r w:rsidR="00A10FD8" w:rsidRPr="001D515B">
        <w:rPr>
          <w:rFonts w:ascii="Times New Roman" w:hAnsi="Times New Roman" w:cs="Times New Roman"/>
        </w:rPr>
        <w:t xml:space="preserve"> and Roberts, 2010</w:t>
      </w:r>
      <w:r w:rsidR="003555CA">
        <w:rPr>
          <w:rFonts w:ascii="Times New Roman" w:hAnsi="Times New Roman" w:cs="Times New Roman"/>
        </w:rPr>
        <w:t xml:space="preserve">; </w:t>
      </w:r>
      <w:proofErr w:type="spellStart"/>
      <w:r w:rsidR="003555CA"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="003555CA">
        <w:rPr>
          <w:rFonts w:ascii="Times New Roman" w:hAnsi="Times New Roman" w:cs="Times New Roman"/>
          <w:lang w:eastAsia="en-GB"/>
        </w:rPr>
        <w:t xml:space="preserve">, </w:t>
      </w:r>
      <w:r w:rsidR="003555CA" w:rsidRPr="003C662C">
        <w:rPr>
          <w:rFonts w:ascii="Times New Roman" w:hAnsi="Times New Roman" w:cs="Times New Roman"/>
          <w:lang w:eastAsia="en-GB"/>
        </w:rPr>
        <w:t>2018</w:t>
      </w:r>
      <w:r w:rsidR="00A10FD8">
        <w:rPr>
          <w:rFonts w:ascii="Times New Roman" w:hAnsi="Times New Roman" w:cs="Times New Roman"/>
        </w:rPr>
        <w:t>)</w:t>
      </w:r>
      <w:r w:rsidR="00D11E93" w:rsidRPr="00D11E93">
        <w:rPr>
          <w:rFonts w:ascii="Times New Roman" w:hAnsi="Times New Roman" w:cs="Times New Roman"/>
          <w:color w:val="0D0D0D"/>
          <w:shd w:val="clear" w:color="auto" w:fill="FFFFFF"/>
        </w:rPr>
        <w:t>.</w:t>
      </w:r>
    </w:p>
    <w:p w14:paraId="2C08B7D5" w14:textId="77777777" w:rsidR="00406322" w:rsidRDefault="00406322" w:rsidP="00511887">
      <w:pPr>
        <w:spacing w:line="360" w:lineRule="auto"/>
        <w:jc w:val="both"/>
        <w:rPr>
          <w:rFonts w:ascii="Times New Roman" w:hAnsi="Times New Roman" w:cs="Times New Roman"/>
        </w:rPr>
      </w:pPr>
    </w:p>
    <w:p w14:paraId="0C8B0F31" w14:textId="31204EB6" w:rsidR="000E5329" w:rsidRPr="000E5329" w:rsidRDefault="000E5329" w:rsidP="000E532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 </w:t>
      </w:r>
      <w:r w:rsidRPr="000E5329">
        <w:rPr>
          <w:rFonts w:ascii="Times New Roman" w:hAnsi="Times New Roman" w:cs="Times New Roman"/>
        </w:rPr>
        <w:t xml:space="preserve">In conclusion, critically reflecting upon the implications of applying victimology principles </w:t>
      </w:r>
      <w:r>
        <w:rPr>
          <w:rFonts w:ascii="Times New Roman" w:hAnsi="Times New Roman" w:cs="Times New Roman"/>
        </w:rPr>
        <w:t>(</w:t>
      </w:r>
      <w:r w:rsidRPr="005C741F">
        <w:rPr>
          <w:rFonts w:ascii="Times New Roman" w:hAnsi="Times New Roman" w:cs="Times New Roman"/>
        </w:rPr>
        <w:t xml:space="preserve">Burgess, </w:t>
      </w:r>
      <w:proofErr w:type="spellStart"/>
      <w:r w:rsidRPr="005C741F">
        <w:rPr>
          <w:rFonts w:ascii="Times New Roman" w:hAnsi="Times New Roman" w:cs="Times New Roman"/>
        </w:rPr>
        <w:t>Reghehr</w:t>
      </w:r>
      <w:proofErr w:type="spellEnd"/>
      <w:r w:rsidRPr="005C741F">
        <w:rPr>
          <w:rFonts w:ascii="Times New Roman" w:hAnsi="Times New Roman" w:cs="Times New Roman"/>
        </w:rPr>
        <w:t xml:space="preserve"> and Roberts, 2010; </w:t>
      </w:r>
      <w:proofErr w:type="spellStart"/>
      <w:r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Pr="005C741F">
        <w:rPr>
          <w:rFonts w:ascii="Times New Roman" w:hAnsi="Times New Roman" w:cs="Times New Roman"/>
          <w:lang w:eastAsia="en-GB"/>
        </w:rPr>
        <w:t xml:space="preserve">, </w:t>
      </w:r>
      <w:r w:rsidRPr="003C662C">
        <w:rPr>
          <w:rFonts w:ascii="Times New Roman" w:hAnsi="Times New Roman" w:cs="Times New Roman"/>
          <w:lang w:eastAsia="en-GB"/>
        </w:rPr>
        <w:t>2018</w:t>
      </w:r>
      <w:r>
        <w:rPr>
          <w:rFonts w:ascii="Times New Roman" w:hAnsi="Times New Roman" w:cs="Times New Roman"/>
          <w:lang w:eastAsia="en-GB"/>
        </w:rPr>
        <w:t xml:space="preserve">) </w:t>
      </w:r>
      <w:r w:rsidRPr="000E5329">
        <w:rPr>
          <w:rFonts w:ascii="Times New Roman" w:hAnsi="Times New Roman" w:cs="Times New Roman"/>
        </w:rPr>
        <w:t>to domestic violence</w:t>
      </w:r>
      <w:r>
        <w:rPr>
          <w:rFonts w:ascii="Times New Roman" w:hAnsi="Times New Roman" w:cs="Times New Roman"/>
        </w:rPr>
        <w:t xml:space="preserve"> (</w:t>
      </w:r>
      <w:r w:rsidRPr="005C741F">
        <w:rPr>
          <w:rFonts w:ascii="Times New Roman" w:hAnsi="Times New Roman" w:cs="Times New Roman"/>
        </w:rPr>
        <w:t xml:space="preserve">Shackelford, 2021; </w:t>
      </w:r>
      <w:proofErr w:type="spellStart"/>
      <w:r w:rsidRPr="005C741F">
        <w:rPr>
          <w:rFonts w:ascii="Times New Roman" w:hAnsi="Times New Roman" w:cs="Times New Roman"/>
        </w:rPr>
        <w:t>Tshoane</w:t>
      </w:r>
      <w:proofErr w:type="spellEnd"/>
      <w:r w:rsidRPr="005C741F">
        <w:rPr>
          <w:rFonts w:ascii="Times New Roman" w:hAnsi="Times New Roman" w:cs="Times New Roman"/>
        </w:rPr>
        <w:t xml:space="preserve">, </w:t>
      </w:r>
      <w:r w:rsidRPr="005C741F">
        <w:rPr>
          <w:rFonts w:ascii="Times New Roman" w:hAnsi="Times New Roman" w:cs="Times New Roman"/>
          <w:i/>
          <w:iCs/>
        </w:rPr>
        <w:t>et al,</w:t>
      </w:r>
      <w:r w:rsidRPr="005C741F">
        <w:rPr>
          <w:rFonts w:ascii="Times New Roman" w:hAnsi="Times New Roman" w:cs="Times New Roman"/>
        </w:rPr>
        <w:t xml:space="preserve"> 2023</w:t>
      </w:r>
      <w:r>
        <w:rPr>
          <w:rFonts w:ascii="Times New Roman" w:hAnsi="Times New Roman" w:cs="Times New Roman"/>
        </w:rPr>
        <w:t>)</w:t>
      </w:r>
      <w:r w:rsidRPr="000E5329">
        <w:rPr>
          <w:rFonts w:ascii="Times New Roman" w:hAnsi="Times New Roman" w:cs="Times New Roman"/>
        </w:rPr>
        <w:t xml:space="preserve"> reveals the multifaceted nature of this pervasive social issue</w:t>
      </w:r>
      <w:r>
        <w:rPr>
          <w:rFonts w:ascii="Times New Roman" w:hAnsi="Times New Roman" w:cs="Times New Roman"/>
        </w:rPr>
        <w:t xml:space="preserve"> (</w:t>
      </w:r>
      <w:r w:rsidRPr="005C741F">
        <w:rPr>
          <w:rFonts w:ascii="Times New Roman" w:hAnsi="Times New Roman" w:cs="Times New Roman"/>
        </w:rPr>
        <w:t xml:space="preserve">Shackelford, 2021; </w:t>
      </w:r>
      <w:proofErr w:type="spellStart"/>
      <w:r w:rsidRPr="005C741F">
        <w:rPr>
          <w:rFonts w:ascii="Times New Roman" w:hAnsi="Times New Roman" w:cs="Times New Roman"/>
        </w:rPr>
        <w:t>Tshoane</w:t>
      </w:r>
      <w:proofErr w:type="spellEnd"/>
      <w:r w:rsidRPr="005C741F">
        <w:rPr>
          <w:rFonts w:ascii="Times New Roman" w:hAnsi="Times New Roman" w:cs="Times New Roman"/>
        </w:rPr>
        <w:t xml:space="preserve">, </w:t>
      </w:r>
      <w:r w:rsidRPr="005C741F">
        <w:rPr>
          <w:rFonts w:ascii="Times New Roman" w:hAnsi="Times New Roman" w:cs="Times New Roman"/>
          <w:i/>
          <w:iCs/>
        </w:rPr>
        <w:t>et al,</w:t>
      </w:r>
      <w:r w:rsidRPr="005C741F">
        <w:rPr>
          <w:rFonts w:ascii="Times New Roman" w:hAnsi="Times New Roman" w:cs="Times New Roman"/>
        </w:rPr>
        <w:t xml:space="preserve"> 2023</w:t>
      </w:r>
      <w:r>
        <w:rPr>
          <w:rFonts w:ascii="Times New Roman" w:hAnsi="Times New Roman" w:cs="Times New Roman"/>
        </w:rPr>
        <w:t xml:space="preserve">; </w:t>
      </w:r>
      <w:r w:rsidRPr="005C741F">
        <w:rPr>
          <w:rFonts w:ascii="Times New Roman" w:hAnsi="Times New Roman" w:cs="Times New Roman"/>
        </w:rPr>
        <w:t xml:space="preserve">Davies, </w:t>
      </w:r>
      <w:proofErr w:type="gramStart"/>
      <w:r w:rsidRPr="005C741F">
        <w:rPr>
          <w:rFonts w:ascii="Times New Roman" w:hAnsi="Times New Roman" w:cs="Times New Roman"/>
        </w:rPr>
        <w:t>Jill</w:t>
      </w:r>
      <w:proofErr w:type="gramEnd"/>
      <w:r w:rsidRPr="005C741F">
        <w:rPr>
          <w:rFonts w:ascii="Times New Roman" w:hAnsi="Times New Roman" w:cs="Times New Roman"/>
        </w:rPr>
        <w:t xml:space="preserve"> and Lyon, 2016</w:t>
      </w:r>
      <w:r>
        <w:rPr>
          <w:rFonts w:ascii="Times New Roman" w:hAnsi="Times New Roman" w:cs="Times New Roman"/>
        </w:rPr>
        <w:t>)</w:t>
      </w:r>
      <w:r w:rsidRPr="000E5329">
        <w:rPr>
          <w:rFonts w:ascii="Times New Roman" w:hAnsi="Times New Roman" w:cs="Times New Roman"/>
        </w:rPr>
        <w:t>. By embracing victimology principles</w:t>
      </w:r>
      <w:r>
        <w:rPr>
          <w:rFonts w:ascii="Times New Roman" w:hAnsi="Times New Roman" w:cs="Times New Roman"/>
        </w:rPr>
        <w:t xml:space="preserve"> (</w:t>
      </w:r>
      <w:r w:rsidRPr="005C741F">
        <w:rPr>
          <w:rFonts w:ascii="Times New Roman" w:hAnsi="Times New Roman" w:cs="Times New Roman"/>
        </w:rPr>
        <w:t xml:space="preserve">Burgess, </w:t>
      </w:r>
      <w:proofErr w:type="spellStart"/>
      <w:r w:rsidRPr="005C741F">
        <w:rPr>
          <w:rFonts w:ascii="Times New Roman" w:hAnsi="Times New Roman" w:cs="Times New Roman"/>
        </w:rPr>
        <w:t>Reghehr</w:t>
      </w:r>
      <w:proofErr w:type="spellEnd"/>
      <w:r w:rsidRPr="005C741F">
        <w:rPr>
          <w:rFonts w:ascii="Times New Roman" w:hAnsi="Times New Roman" w:cs="Times New Roman"/>
        </w:rPr>
        <w:t xml:space="preserve"> and Roberts, 2010; </w:t>
      </w:r>
      <w:proofErr w:type="spellStart"/>
      <w:r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Pr="005C741F">
        <w:rPr>
          <w:rFonts w:ascii="Times New Roman" w:hAnsi="Times New Roman" w:cs="Times New Roman"/>
          <w:lang w:eastAsia="en-GB"/>
        </w:rPr>
        <w:t xml:space="preserve">, </w:t>
      </w:r>
      <w:r w:rsidRPr="003C662C">
        <w:rPr>
          <w:rFonts w:ascii="Times New Roman" w:hAnsi="Times New Roman" w:cs="Times New Roman"/>
          <w:lang w:eastAsia="en-GB"/>
        </w:rPr>
        <w:t>2018</w:t>
      </w:r>
      <w:r>
        <w:rPr>
          <w:rFonts w:ascii="Times New Roman" w:hAnsi="Times New Roman" w:cs="Times New Roman"/>
          <w:lang w:eastAsia="en-GB"/>
        </w:rPr>
        <w:t>)</w:t>
      </w:r>
      <w:r w:rsidRPr="000E5329">
        <w:rPr>
          <w:rFonts w:ascii="Times New Roman" w:hAnsi="Times New Roman" w:cs="Times New Roman"/>
        </w:rPr>
        <w:t>, we gain deeper insights into the complex dynamics of victimization</w:t>
      </w:r>
      <w:r>
        <w:rPr>
          <w:rFonts w:ascii="Times New Roman" w:hAnsi="Times New Roman" w:cs="Times New Roman"/>
        </w:rPr>
        <w:t xml:space="preserve"> (</w:t>
      </w:r>
      <w:proofErr w:type="spellStart"/>
      <w:r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Pr="003C662C">
        <w:rPr>
          <w:rFonts w:ascii="Times New Roman" w:hAnsi="Times New Roman" w:cs="Times New Roman"/>
          <w:lang w:eastAsia="en-GB"/>
        </w:rPr>
        <w:t>, 2018</w:t>
      </w:r>
      <w:r w:rsidRPr="00B26BF2">
        <w:rPr>
          <w:rFonts w:ascii="Times New Roman" w:hAnsi="Times New Roman" w:cs="Times New Roman"/>
        </w:rPr>
        <w:t>; Fisher and Lab, 2010</w:t>
      </w:r>
      <w:r>
        <w:rPr>
          <w:rFonts w:ascii="Times New Roman" w:hAnsi="Times New Roman" w:cs="Times New Roman"/>
        </w:rPr>
        <w:t>)</w:t>
      </w:r>
      <w:r w:rsidRPr="000E5329">
        <w:rPr>
          <w:rFonts w:ascii="Times New Roman" w:hAnsi="Times New Roman" w:cs="Times New Roman"/>
        </w:rPr>
        <w:t>, recognizing the interplay of individual, social, and systemic factors that contribute to domestic violence</w:t>
      </w:r>
      <w:r w:rsidRPr="000E5329">
        <w:rPr>
          <w:rFonts w:ascii="Times New Roman" w:hAnsi="Times New Roman" w:cs="Times New Roman"/>
        </w:rPr>
        <w:t xml:space="preserve"> (</w:t>
      </w:r>
      <w:r w:rsidRPr="000E5329">
        <w:rPr>
          <w:rFonts w:ascii="Times New Roman" w:hAnsi="Times New Roman" w:cs="Times New Roman"/>
        </w:rPr>
        <w:t xml:space="preserve">Shackelford, 2021; </w:t>
      </w:r>
      <w:proofErr w:type="spellStart"/>
      <w:r w:rsidRPr="000E5329">
        <w:rPr>
          <w:rFonts w:ascii="Times New Roman" w:hAnsi="Times New Roman" w:cs="Times New Roman"/>
        </w:rPr>
        <w:t>Tshoane</w:t>
      </w:r>
      <w:proofErr w:type="spellEnd"/>
      <w:r w:rsidRPr="000E5329">
        <w:rPr>
          <w:rFonts w:ascii="Times New Roman" w:hAnsi="Times New Roman" w:cs="Times New Roman"/>
        </w:rPr>
        <w:t xml:space="preserve">, </w:t>
      </w:r>
      <w:r w:rsidRPr="000E5329">
        <w:rPr>
          <w:rFonts w:ascii="Times New Roman" w:hAnsi="Times New Roman" w:cs="Times New Roman"/>
          <w:i/>
          <w:iCs/>
        </w:rPr>
        <w:t>et al,</w:t>
      </w:r>
      <w:r w:rsidRPr="000E5329">
        <w:rPr>
          <w:rFonts w:ascii="Times New Roman" w:hAnsi="Times New Roman" w:cs="Times New Roman"/>
        </w:rPr>
        <w:t xml:space="preserve"> 2023</w:t>
      </w:r>
      <w:r w:rsidRPr="000E5329">
        <w:rPr>
          <w:rFonts w:ascii="Times New Roman" w:hAnsi="Times New Roman" w:cs="Times New Roman"/>
        </w:rPr>
        <w:t>)</w:t>
      </w:r>
      <w:r w:rsidRPr="000E5329">
        <w:rPr>
          <w:rFonts w:ascii="Times New Roman" w:hAnsi="Times New Roman" w:cs="Times New Roman"/>
        </w:rPr>
        <w:t>. Moreover, such reflection underscores the importance of adopting victim</w:t>
      </w:r>
      <w:r>
        <w:rPr>
          <w:rFonts w:ascii="Times New Roman" w:hAnsi="Times New Roman" w:cs="Times New Roman"/>
        </w:rPr>
        <w:t xml:space="preserve"> </w:t>
      </w:r>
      <w:r w:rsidRPr="000E5329">
        <w:rPr>
          <w:rFonts w:ascii="Times New Roman" w:hAnsi="Times New Roman" w:cs="Times New Roman"/>
        </w:rPr>
        <w:t>centred</w:t>
      </w:r>
      <w:r w:rsidRPr="000E5329">
        <w:rPr>
          <w:rFonts w:ascii="Times New Roman" w:hAnsi="Times New Roman" w:cs="Times New Roman"/>
        </w:rPr>
        <w:t xml:space="preserve"> approaches that prioritize the needs and experiences of survivors</w:t>
      </w:r>
      <w:r>
        <w:rPr>
          <w:rFonts w:ascii="Times New Roman" w:hAnsi="Times New Roman" w:cs="Times New Roman"/>
        </w:rPr>
        <w:t xml:space="preserve"> (</w:t>
      </w:r>
      <w:r w:rsidRPr="005C741F">
        <w:rPr>
          <w:rFonts w:ascii="Times New Roman" w:hAnsi="Times New Roman" w:cs="Times New Roman"/>
        </w:rPr>
        <w:t xml:space="preserve">Shackelford, 2021; </w:t>
      </w:r>
      <w:proofErr w:type="spellStart"/>
      <w:r w:rsidRPr="005C741F">
        <w:rPr>
          <w:rFonts w:ascii="Times New Roman" w:hAnsi="Times New Roman" w:cs="Times New Roman"/>
        </w:rPr>
        <w:t>Tshoane</w:t>
      </w:r>
      <w:proofErr w:type="spellEnd"/>
      <w:r w:rsidRPr="005C741F">
        <w:rPr>
          <w:rFonts w:ascii="Times New Roman" w:hAnsi="Times New Roman" w:cs="Times New Roman"/>
        </w:rPr>
        <w:t xml:space="preserve">, </w:t>
      </w:r>
      <w:r w:rsidRPr="005C741F">
        <w:rPr>
          <w:rFonts w:ascii="Times New Roman" w:hAnsi="Times New Roman" w:cs="Times New Roman"/>
          <w:i/>
          <w:iCs/>
        </w:rPr>
        <w:t>et al,</w:t>
      </w:r>
      <w:r w:rsidRPr="005C741F">
        <w:rPr>
          <w:rFonts w:ascii="Times New Roman" w:hAnsi="Times New Roman" w:cs="Times New Roman"/>
        </w:rPr>
        <w:t xml:space="preserve"> 2023</w:t>
      </w:r>
      <w:r>
        <w:rPr>
          <w:rFonts w:ascii="Times New Roman" w:hAnsi="Times New Roman" w:cs="Times New Roman"/>
        </w:rPr>
        <w:t xml:space="preserve">; </w:t>
      </w:r>
      <w:r w:rsidRPr="005C741F">
        <w:rPr>
          <w:rFonts w:ascii="Times New Roman" w:hAnsi="Times New Roman" w:cs="Times New Roman"/>
        </w:rPr>
        <w:t xml:space="preserve">Davies, </w:t>
      </w:r>
      <w:proofErr w:type="gramStart"/>
      <w:r w:rsidRPr="005C741F">
        <w:rPr>
          <w:rFonts w:ascii="Times New Roman" w:hAnsi="Times New Roman" w:cs="Times New Roman"/>
        </w:rPr>
        <w:t>Jill</w:t>
      </w:r>
      <w:proofErr w:type="gramEnd"/>
      <w:r w:rsidRPr="005C741F">
        <w:rPr>
          <w:rFonts w:ascii="Times New Roman" w:hAnsi="Times New Roman" w:cs="Times New Roman"/>
        </w:rPr>
        <w:t xml:space="preserve"> and Lyon, 2016</w:t>
      </w:r>
      <w:r>
        <w:rPr>
          <w:rFonts w:ascii="Times New Roman" w:hAnsi="Times New Roman" w:cs="Times New Roman"/>
        </w:rPr>
        <w:t>)</w:t>
      </w:r>
      <w:r w:rsidRPr="000E5329">
        <w:rPr>
          <w:rFonts w:ascii="Times New Roman" w:hAnsi="Times New Roman" w:cs="Times New Roman"/>
        </w:rPr>
        <w:t>, while also advocating for structural changes to address underlying societal inequalities and institutional shortcomings</w:t>
      </w:r>
      <w:r>
        <w:rPr>
          <w:rFonts w:ascii="Times New Roman" w:hAnsi="Times New Roman" w:cs="Times New Roman"/>
        </w:rPr>
        <w:t xml:space="preserve"> (</w:t>
      </w:r>
      <w:r w:rsidRPr="005C741F">
        <w:rPr>
          <w:rFonts w:ascii="Times New Roman" w:hAnsi="Times New Roman" w:cs="Times New Roman"/>
        </w:rPr>
        <w:t>Davies, Jill and Lyon, 2016</w:t>
      </w:r>
      <w:r>
        <w:rPr>
          <w:rFonts w:ascii="Times New Roman" w:hAnsi="Times New Roman" w:cs="Times New Roman"/>
        </w:rPr>
        <w:t>)</w:t>
      </w:r>
      <w:r w:rsidRPr="000E5329">
        <w:rPr>
          <w:rFonts w:ascii="Times New Roman" w:hAnsi="Times New Roman" w:cs="Times New Roman"/>
        </w:rPr>
        <w:t>. By harnessing victimology principles</w:t>
      </w:r>
      <w:r>
        <w:rPr>
          <w:rFonts w:ascii="Times New Roman" w:hAnsi="Times New Roman" w:cs="Times New Roman"/>
        </w:rPr>
        <w:t xml:space="preserve"> (</w:t>
      </w:r>
      <w:r w:rsidRPr="005C741F">
        <w:rPr>
          <w:rFonts w:ascii="Times New Roman" w:hAnsi="Times New Roman" w:cs="Times New Roman"/>
        </w:rPr>
        <w:t xml:space="preserve">Burgess, </w:t>
      </w:r>
      <w:proofErr w:type="spellStart"/>
      <w:r w:rsidRPr="005C741F">
        <w:rPr>
          <w:rFonts w:ascii="Times New Roman" w:hAnsi="Times New Roman" w:cs="Times New Roman"/>
        </w:rPr>
        <w:t>Reghehr</w:t>
      </w:r>
      <w:proofErr w:type="spellEnd"/>
      <w:r w:rsidRPr="005C741F">
        <w:rPr>
          <w:rFonts w:ascii="Times New Roman" w:hAnsi="Times New Roman" w:cs="Times New Roman"/>
        </w:rPr>
        <w:t xml:space="preserve"> and Roberts, 2010; </w:t>
      </w:r>
      <w:proofErr w:type="spellStart"/>
      <w:r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Pr="005C741F">
        <w:rPr>
          <w:rFonts w:ascii="Times New Roman" w:hAnsi="Times New Roman" w:cs="Times New Roman"/>
          <w:lang w:eastAsia="en-GB"/>
        </w:rPr>
        <w:t xml:space="preserve">, </w:t>
      </w:r>
      <w:r w:rsidRPr="003C662C">
        <w:rPr>
          <w:rFonts w:ascii="Times New Roman" w:hAnsi="Times New Roman" w:cs="Times New Roman"/>
          <w:lang w:eastAsia="en-GB"/>
        </w:rPr>
        <w:t>2018</w:t>
      </w:r>
      <w:r>
        <w:rPr>
          <w:rFonts w:ascii="Times New Roman" w:hAnsi="Times New Roman" w:cs="Times New Roman"/>
          <w:lang w:eastAsia="en-GB"/>
        </w:rPr>
        <w:t>)</w:t>
      </w:r>
      <w:r w:rsidRPr="000E5329">
        <w:rPr>
          <w:rFonts w:ascii="Times New Roman" w:hAnsi="Times New Roman" w:cs="Times New Roman"/>
        </w:rPr>
        <w:t xml:space="preserve">, we can not only enhance our understanding of domestic violence </w:t>
      </w:r>
      <w:r>
        <w:rPr>
          <w:rFonts w:ascii="Times New Roman" w:hAnsi="Times New Roman" w:cs="Times New Roman"/>
        </w:rPr>
        <w:t>(</w:t>
      </w:r>
      <w:r w:rsidRPr="005C741F">
        <w:rPr>
          <w:rFonts w:ascii="Times New Roman" w:hAnsi="Times New Roman" w:cs="Times New Roman"/>
        </w:rPr>
        <w:t xml:space="preserve">Shackelford, 2021; </w:t>
      </w:r>
      <w:proofErr w:type="spellStart"/>
      <w:r w:rsidRPr="005C741F">
        <w:rPr>
          <w:rFonts w:ascii="Times New Roman" w:hAnsi="Times New Roman" w:cs="Times New Roman"/>
        </w:rPr>
        <w:t>Tshoane</w:t>
      </w:r>
      <w:proofErr w:type="spellEnd"/>
      <w:r w:rsidRPr="005C741F">
        <w:rPr>
          <w:rFonts w:ascii="Times New Roman" w:hAnsi="Times New Roman" w:cs="Times New Roman"/>
        </w:rPr>
        <w:t xml:space="preserve">, </w:t>
      </w:r>
      <w:r w:rsidRPr="005C741F">
        <w:rPr>
          <w:rFonts w:ascii="Times New Roman" w:hAnsi="Times New Roman" w:cs="Times New Roman"/>
          <w:i/>
          <w:iCs/>
        </w:rPr>
        <w:t>et al,</w:t>
      </w:r>
      <w:r w:rsidRPr="005C741F">
        <w:rPr>
          <w:rFonts w:ascii="Times New Roman" w:hAnsi="Times New Roman" w:cs="Times New Roman"/>
        </w:rPr>
        <w:t xml:space="preserve"> 2023</w:t>
      </w:r>
      <w:r>
        <w:rPr>
          <w:rFonts w:ascii="Times New Roman" w:hAnsi="Times New Roman" w:cs="Times New Roman"/>
        </w:rPr>
        <w:t xml:space="preserve">) </w:t>
      </w:r>
      <w:r w:rsidRPr="000E5329">
        <w:rPr>
          <w:rFonts w:ascii="Times New Roman" w:hAnsi="Times New Roman" w:cs="Times New Roman"/>
        </w:rPr>
        <w:t>but also work towards crafting more effective interventions aimed at preventing victimization and promoting the well-being of individuals and communities</w:t>
      </w:r>
      <w:r>
        <w:rPr>
          <w:rFonts w:ascii="Times New Roman" w:hAnsi="Times New Roman" w:cs="Times New Roman"/>
        </w:rPr>
        <w:t xml:space="preserve"> (</w:t>
      </w:r>
      <w:r w:rsidRPr="00100EA7">
        <w:rPr>
          <w:rFonts w:ascii="Times New Roman" w:hAnsi="Times New Roman" w:cs="Times New Roman"/>
        </w:rPr>
        <w:t>Crown Prosecution Service, 2022; Domestic Abuse Act, 2021</w:t>
      </w:r>
      <w:r>
        <w:rPr>
          <w:rFonts w:ascii="Times New Roman" w:hAnsi="Times New Roman" w:cs="Times New Roman"/>
        </w:rPr>
        <w:t xml:space="preserve">; </w:t>
      </w:r>
      <w:r w:rsidRPr="005C741F">
        <w:rPr>
          <w:rFonts w:ascii="Times New Roman" w:hAnsi="Times New Roman" w:cs="Times New Roman"/>
        </w:rPr>
        <w:t xml:space="preserve">Davies, </w:t>
      </w:r>
      <w:proofErr w:type="gramStart"/>
      <w:r w:rsidRPr="005C741F">
        <w:rPr>
          <w:rFonts w:ascii="Times New Roman" w:hAnsi="Times New Roman" w:cs="Times New Roman"/>
        </w:rPr>
        <w:t>Jill</w:t>
      </w:r>
      <w:proofErr w:type="gramEnd"/>
      <w:r w:rsidRPr="005C741F">
        <w:rPr>
          <w:rFonts w:ascii="Times New Roman" w:hAnsi="Times New Roman" w:cs="Times New Roman"/>
        </w:rPr>
        <w:t xml:space="preserve"> and Lyon, 2016</w:t>
      </w:r>
      <w:r>
        <w:rPr>
          <w:rFonts w:ascii="Times New Roman" w:hAnsi="Times New Roman" w:cs="Times New Roman"/>
        </w:rPr>
        <w:t>)</w:t>
      </w:r>
      <w:r w:rsidRPr="000E5329">
        <w:rPr>
          <w:rFonts w:ascii="Times New Roman" w:hAnsi="Times New Roman" w:cs="Times New Roman"/>
        </w:rPr>
        <w:t>.</w:t>
      </w:r>
    </w:p>
    <w:p w14:paraId="307A71BA" w14:textId="77777777" w:rsidR="00511887" w:rsidRPr="00511887" w:rsidRDefault="00511887" w:rsidP="00511887">
      <w:pPr>
        <w:spacing w:line="360" w:lineRule="auto"/>
        <w:jc w:val="both"/>
        <w:rPr>
          <w:rFonts w:ascii="Times New Roman" w:hAnsi="Times New Roman" w:cs="Times New Roman"/>
        </w:rPr>
      </w:pPr>
    </w:p>
    <w:p w14:paraId="6C82419C" w14:textId="548C625D" w:rsidR="00511887" w:rsidRPr="00511887" w:rsidRDefault="00511887" w:rsidP="00511887">
      <w:pPr>
        <w:spacing w:line="360" w:lineRule="auto"/>
        <w:jc w:val="both"/>
        <w:rPr>
          <w:rFonts w:ascii="Times New Roman" w:hAnsi="Times New Roman" w:cs="Times New Roman"/>
        </w:rPr>
      </w:pPr>
    </w:p>
    <w:p w14:paraId="5D4C1317" w14:textId="70313EAF" w:rsidR="00FD538E" w:rsidRDefault="00FD538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7D86D017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lastRenderedPageBreak/>
        <w:t xml:space="preserve">Burgess, A.W., </w:t>
      </w:r>
      <w:proofErr w:type="spellStart"/>
      <w:r w:rsidRPr="00FD538E">
        <w:rPr>
          <w:rFonts w:ascii="Times New Roman" w:hAnsi="Times New Roman" w:cs="Times New Roman"/>
        </w:rPr>
        <w:t>Reghehr</w:t>
      </w:r>
      <w:proofErr w:type="spellEnd"/>
      <w:r w:rsidRPr="00FD538E">
        <w:rPr>
          <w:rFonts w:ascii="Times New Roman" w:hAnsi="Times New Roman" w:cs="Times New Roman"/>
        </w:rPr>
        <w:t xml:space="preserve"> C. and Roberts, A.R. (2010) Victimology: Theories and Applications, Sudbury, MA: Jones and Bartlett Publishers. </w:t>
      </w:r>
    </w:p>
    <w:p w14:paraId="37E9F6A5" w14:textId="473832A4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proofErr w:type="spellStart"/>
      <w:r w:rsidRPr="00FD538E">
        <w:rPr>
          <w:rFonts w:ascii="Times New Roman" w:hAnsi="Times New Roman" w:cs="Times New Roman"/>
        </w:rPr>
        <w:t>Buzawa</w:t>
      </w:r>
      <w:proofErr w:type="spellEnd"/>
      <w:r w:rsidRPr="00FD538E">
        <w:rPr>
          <w:rFonts w:ascii="Times New Roman" w:hAnsi="Times New Roman" w:cs="Times New Roman"/>
        </w:rPr>
        <w:t xml:space="preserve">, E. Schlesinger., </w:t>
      </w:r>
      <w:proofErr w:type="spellStart"/>
      <w:r w:rsidRPr="00FD538E">
        <w:rPr>
          <w:rFonts w:ascii="Times New Roman" w:hAnsi="Times New Roman" w:cs="Times New Roman"/>
        </w:rPr>
        <w:t>Buzawa</w:t>
      </w:r>
      <w:proofErr w:type="spellEnd"/>
      <w:r w:rsidRPr="00FD538E">
        <w:rPr>
          <w:rFonts w:ascii="Times New Roman" w:hAnsi="Times New Roman" w:cs="Times New Roman"/>
        </w:rPr>
        <w:t>, C. G., and Stark, E. D., (2017). Responding to domestic violence: the integration of criminal justice and human services (Fifth Edition.). SAGE Publications, Inc.</w:t>
      </w:r>
    </w:p>
    <w:p w14:paraId="25A7EE30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Christopher, E., </w:t>
      </w:r>
      <w:proofErr w:type="spellStart"/>
      <w:r w:rsidRPr="00FD538E">
        <w:rPr>
          <w:rFonts w:ascii="Times New Roman" w:hAnsi="Times New Roman" w:cs="Times New Roman"/>
        </w:rPr>
        <w:t>Drame</w:t>
      </w:r>
      <w:proofErr w:type="spellEnd"/>
      <w:r w:rsidRPr="00FD538E">
        <w:rPr>
          <w:rFonts w:ascii="Times New Roman" w:hAnsi="Times New Roman" w:cs="Times New Roman"/>
        </w:rPr>
        <w:t xml:space="preserve">, N. D., </w:t>
      </w:r>
      <w:proofErr w:type="spellStart"/>
      <w:r w:rsidRPr="00FD538E">
        <w:rPr>
          <w:rFonts w:ascii="Times New Roman" w:hAnsi="Times New Roman" w:cs="Times New Roman"/>
        </w:rPr>
        <w:t>Leyna</w:t>
      </w:r>
      <w:proofErr w:type="spellEnd"/>
      <w:r w:rsidRPr="00FD538E">
        <w:rPr>
          <w:rFonts w:ascii="Times New Roman" w:hAnsi="Times New Roman" w:cs="Times New Roman"/>
        </w:rPr>
        <w:t xml:space="preserve">, G. H., </w:t>
      </w:r>
      <w:proofErr w:type="spellStart"/>
      <w:r w:rsidRPr="00FD538E">
        <w:rPr>
          <w:rFonts w:ascii="Times New Roman" w:hAnsi="Times New Roman" w:cs="Times New Roman"/>
        </w:rPr>
        <w:t>Killewo</w:t>
      </w:r>
      <w:proofErr w:type="spellEnd"/>
      <w:r w:rsidRPr="00FD538E">
        <w:rPr>
          <w:rFonts w:ascii="Times New Roman" w:hAnsi="Times New Roman" w:cs="Times New Roman"/>
        </w:rPr>
        <w:t xml:space="preserve">, J., </w:t>
      </w:r>
      <w:proofErr w:type="spellStart"/>
      <w:r w:rsidRPr="00FD538E">
        <w:rPr>
          <w:rFonts w:ascii="Times New Roman" w:hAnsi="Times New Roman" w:cs="Times New Roman"/>
        </w:rPr>
        <w:t>Bärnighausen</w:t>
      </w:r>
      <w:proofErr w:type="spellEnd"/>
      <w:r w:rsidRPr="00FD538E">
        <w:rPr>
          <w:rFonts w:ascii="Times New Roman" w:hAnsi="Times New Roman" w:cs="Times New Roman"/>
        </w:rPr>
        <w:t xml:space="preserve">, T., and Rohr, J. K. (2022). Disclosure of intimate partner violence by men and women in Dar es Salaam, Tanzania. Frontiers in public health, 10, 928469. Available at: </w:t>
      </w:r>
      <w:hyperlink r:id="rId7" w:history="1">
        <w:r w:rsidRPr="00FD538E">
          <w:rPr>
            <w:rStyle w:val="Hyperlink"/>
            <w:rFonts w:ascii="Times New Roman" w:hAnsi="Times New Roman" w:cs="Times New Roman"/>
          </w:rPr>
          <w:t>https://doi.org/10.3389/fpubh.2022.928469</w:t>
        </w:r>
      </w:hyperlink>
      <w:r w:rsidRPr="00FD538E">
        <w:rPr>
          <w:rFonts w:ascii="Times New Roman" w:hAnsi="Times New Roman" w:cs="Times New Roman"/>
        </w:rPr>
        <w:t xml:space="preserve"> [Assessed on 13th March 2024].</w:t>
      </w:r>
    </w:p>
    <w:p w14:paraId="36695D89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Crown Prosecution Service, (2022). Domestic abuse. Available at: </w:t>
      </w:r>
      <w:hyperlink r:id="rId8" w:history="1">
        <w:r w:rsidRPr="00FD538E">
          <w:rPr>
            <w:rStyle w:val="Hyperlink"/>
            <w:rFonts w:ascii="Times New Roman" w:hAnsi="Times New Roman" w:cs="Times New Roman"/>
          </w:rPr>
          <w:t>https://www.cps.gov.uk/legal-guidance/domestic-abuse</w:t>
        </w:r>
      </w:hyperlink>
      <w:r w:rsidRPr="00FD538E">
        <w:rPr>
          <w:rFonts w:ascii="Times New Roman" w:hAnsi="Times New Roman" w:cs="Times New Roman"/>
        </w:rPr>
        <w:t xml:space="preserve"> [Assessed on 13th March 2024].</w:t>
      </w:r>
    </w:p>
    <w:p w14:paraId="03363028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>Davies, J., Jill, M., and Lyon, E. (2016). Domestic violence advocacy: complex lives/difficult choices (Second edition.). SAGE.</w:t>
      </w:r>
    </w:p>
    <w:p w14:paraId="50E22AC6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Fattah, E.A. (2000) ‘Victimology: Past, Present and Future’, </w:t>
      </w:r>
      <w:proofErr w:type="spellStart"/>
      <w:r w:rsidRPr="00FD538E">
        <w:rPr>
          <w:rFonts w:ascii="Times New Roman" w:hAnsi="Times New Roman" w:cs="Times New Roman"/>
        </w:rPr>
        <w:t>Criminologie</w:t>
      </w:r>
      <w:proofErr w:type="spellEnd"/>
      <w:r w:rsidRPr="00FD538E">
        <w:rPr>
          <w:rFonts w:ascii="Times New Roman" w:hAnsi="Times New Roman" w:cs="Times New Roman"/>
        </w:rPr>
        <w:t xml:space="preserve">, Vol. 33., No., 1., pp. 17-46. </w:t>
      </w:r>
    </w:p>
    <w:p w14:paraId="0F8FC946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Fisher, </w:t>
      </w:r>
      <w:proofErr w:type="gramStart"/>
      <w:r w:rsidRPr="00FD538E">
        <w:rPr>
          <w:rFonts w:ascii="Times New Roman" w:hAnsi="Times New Roman" w:cs="Times New Roman"/>
        </w:rPr>
        <w:t>B.</w:t>
      </w:r>
      <w:proofErr w:type="gramEnd"/>
      <w:r w:rsidRPr="00FD538E">
        <w:rPr>
          <w:rFonts w:ascii="Times New Roman" w:hAnsi="Times New Roman" w:cs="Times New Roman"/>
        </w:rPr>
        <w:t xml:space="preserve"> and Lab, S.P. (eds) (2010) </w:t>
      </w:r>
      <w:proofErr w:type="spellStart"/>
      <w:r w:rsidRPr="00FD538E">
        <w:rPr>
          <w:rFonts w:ascii="Times New Roman" w:hAnsi="Times New Roman" w:cs="Times New Roman"/>
        </w:rPr>
        <w:t>Encyclopedia</w:t>
      </w:r>
      <w:proofErr w:type="spellEnd"/>
      <w:r w:rsidRPr="00FD538E">
        <w:rPr>
          <w:rFonts w:ascii="Times New Roman" w:hAnsi="Times New Roman" w:cs="Times New Roman"/>
        </w:rPr>
        <w:t xml:space="preserve"> of victimology and crime prevention. Los Angeles; SAGE.</w:t>
      </w:r>
    </w:p>
    <w:p w14:paraId="1A2936A8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>Goffman, E. (1963). Stigma: Notes on the Management of Spoiled Identity. New York: Simon and Schuster.</w:t>
      </w:r>
    </w:p>
    <w:p w14:paraId="3A2295A9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Great Britain, Domestic Abuse Act (2021): Charles III. Chapter (17). London: The Stationary Office. Available at: </w:t>
      </w:r>
      <w:hyperlink r:id="rId9" w:history="1">
        <w:r w:rsidRPr="00FD538E">
          <w:rPr>
            <w:rStyle w:val="Hyperlink"/>
            <w:rFonts w:ascii="Times New Roman" w:hAnsi="Times New Roman" w:cs="Times New Roman"/>
          </w:rPr>
          <w:t>https://www.legislation.gov.uk/ukpga/2021/17/contents/enacted</w:t>
        </w:r>
      </w:hyperlink>
      <w:r w:rsidRPr="00FD538E">
        <w:rPr>
          <w:rFonts w:ascii="Times New Roman" w:hAnsi="Times New Roman" w:cs="Times New Roman"/>
        </w:rPr>
        <w:t xml:space="preserve"> [Assessed on 13th March 2024].</w:t>
      </w:r>
    </w:p>
    <w:p w14:paraId="5BD44AEF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Hamid, B, B, A, H. (2021). Exploring Victim Blaming Attitudes in Cases of Rape and Sexual Violence: The Relationship with Patriarchy. Malaysian Journal of Social Sciences and Humanities (MJSSH). 6. 273-284. Available at: </w:t>
      </w:r>
      <w:hyperlink r:id="rId10" w:history="1">
        <w:r w:rsidRPr="00FD538E">
          <w:rPr>
            <w:rStyle w:val="Hyperlink"/>
            <w:rFonts w:ascii="Times New Roman" w:hAnsi="Times New Roman" w:cs="Times New Roman"/>
          </w:rPr>
          <w:t>https://www.researchgate.net/publication/356123135_Exploring_Victim_Blaming_Attitudes_in_Cases_of_Rape_and_Sexual_Violen</w:t>
        </w:r>
        <w:r w:rsidRPr="00FD538E">
          <w:rPr>
            <w:rStyle w:val="Hyperlink"/>
            <w:rFonts w:ascii="Times New Roman" w:hAnsi="Times New Roman" w:cs="Times New Roman"/>
          </w:rPr>
          <w:t>c</w:t>
        </w:r>
        <w:r w:rsidRPr="00FD538E">
          <w:rPr>
            <w:rStyle w:val="Hyperlink"/>
            <w:rFonts w:ascii="Times New Roman" w:hAnsi="Times New Roman" w:cs="Times New Roman"/>
          </w:rPr>
          <w:t>e_The_Relationship_with_Patriarchy</w:t>
        </w:r>
      </w:hyperlink>
      <w:r w:rsidRPr="00FD538E">
        <w:rPr>
          <w:rFonts w:ascii="Times New Roman" w:hAnsi="Times New Roman" w:cs="Times New Roman"/>
        </w:rPr>
        <w:t xml:space="preserve"> [Assessed on 13th March 2024]. </w:t>
      </w:r>
    </w:p>
    <w:p w14:paraId="7A4BAB28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Independent Office for Police Conduct (2024). Ending victim blaming in the context of violence against women and girls. Why language, attitudes, and behaviours matter. </w:t>
      </w:r>
      <w:r w:rsidRPr="00FD538E">
        <w:rPr>
          <w:rFonts w:ascii="Times New Roman" w:hAnsi="Times New Roman" w:cs="Times New Roman"/>
        </w:rPr>
        <w:lastRenderedPageBreak/>
        <w:t xml:space="preserve">Available at: </w:t>
      </w:r>
      <w:hyperlink r:id="rId11" w:history="1">
        <w:r w:rsidRPr="00FD538E">
          <w:rPr>
            <w:rStyle w:val="Hyperlink"/>
            <w:rFonts w:ascii="Times New Roman" w:hAnsi="Times New Roman" w:cs="Times New Roman"/>
          </w:rPr>
          <w:t>https://www.policeconduct.gov.uk/sites/default/files/documents/IOPC-ending-victim-blaming-guidance-Feb-2024.pdf</w:t>
        </w:r>
      </w:hyperlink>
      <w:r w:rsidRPr="00FD538E">
        <w:rPr>
          <w:rFonts w:ascii="Times New Roman" w:hAnsi="Times New Roman" w:cs="Times New Roman"/>
        </w:rPr>
        <w:t xml:space="preserve"> [Assessed on 13th March 2024].</w:t>
      </w:r>
    </w:p>
    <w:p w14:paraId="43F212CB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Meier, R.F. and </w:t>
      </w:r>
      <w:proofErr w:type="spellStart"/>
      <w:r w:rsidRPr="00FD538E">
        <w:rPr>
          <w:rFonts w:ascii="Times New Roman" w:hAnsi="Times New Roman" w:cs="Times New Roman"/>
        </w:rPr>
        <w:t>Miethe</w:t>
      </w:r>
      <w:proofErr w:type="spellEnd"/>
      <w:r w:rsidRPr="00FD538E">
        <w:rPr>
          <w:rFonts w:ascii="Times New Roman" w:hAnsi="Times New Roman" w:cs="Times New Roman"/>
        </w:rPr>
        <w:t xml:space="preserve">, T.D. (1993) “Understanding Theories of Criminal Victimization,” Crime and justice (Chicago, Ill.), 17, pp. 459–499. Available at: </w:t>
      </w:r>
      <w:hyperlink r:id="rId12" w:history="1">
        <w:r w:rsidRPr="00FD538E">
          <w:rPr>
            <w:rStyle w:val="Hyperlink"/>
            <w:rFonts w:ascii="Times New Roman" w:hAnsi="Times New Roman" w:cs="Times New Roman"/>
          </w:rPr>
          <w:t>https://doi.org/10.1086/449218</w:t>
        </w:r>
      </w:hyperlink>
      <w:r w:rsidRPr="00FD538E">
        <w:rPr>
          <w:rFonts w:ascii="Times New Roman" w:hAnsi="Times New Roman" w:cs="Times New Roman"/>
        </w:rPr>
        <w:t>. [Assessed on 11th March 2024].</w:t>
      </w:r>
    </w:p>
    <w:p w14:paraId="38C7D9ED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Schneider, JH (2001) ‘Victimological Developments in the World During the Past Three Decades (I): A Study of Comparative Victimology’, International Journal of Offender Therapy and Comparative Criminology, Vol. 45., No. 4., pp. 449-468. </w:t>
      </w:r>
    </w:p>
    <w:p w14:paraId="66002D51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Seigel, L., J. (2006). Criminology, 10th Edition. University of Massachusetts, Lowell. Thomson Wadsworth. </w:t>
      </w:r>
    </w:p>
    <w:p w14:paraId="2FD75C8F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>Shackelford, T. K. (Ed.). (2021). The SAGE Handbook of Domestic Violence: 2. SAGE Publications Ltd.</w:t>
      </w:r>
    </w:p>
    <w:p w14:paraId="7406B582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proofErr w:type="spellStart"/>
      <w:r w:rsidRPr="00FD538E">
        <w:rPr>
          <w:rFonts w:ascii="Times New Roman" w:hAnsi="Times New Roman" w:cs="Times New Roman"/>
        </w:rPr>
        <w:t>Tshoane</w:t>
      </w:r>
      <w:proofErr w:type="spellEnd"/>
      <w:r w:rsidRPr="00FD538E">
        <w:rPr>
          <w:rFonts w:ascii="Times New Roman" w:hAnsi="Times New Roman" w:cs="Times New Roman"/>
        </w:rPr>
        <w:t xml:space="preserve">, S., </w:t>
      </w:r>
      <w:proofErr w:type="spellStart"/>
      <w:r w:rsidRPr="00FD538E">
        <w:rPr>
          <w:rFonts w:ascii="Times New Roman" w:hAnsi="Times New Roman" w:cs="Times New Roman"/>
        </w:rPr>
        <w:t>Olutola</w:t>
      </w:r>
      <w:proofErr w:type="spellEnd"/>
      <w:r w:rsidRPr="00FD538E">
        <w:rPr>
          <w:rFonts w:ascii="Times New Roman" w:hAnsi="Times New Roman" w:cs="Times New Roman"/>
        </w:rPr>
        <w:t xml:space="preserve">, A., Bello, P., and Mofokeng, J. (2023). An Investigation of Cultural Expectations and Standards as Contributors to Domestic Violence Perpetuated Against Men: A Case Study of Limpopo Province. International Journal of Social Science Research and Review, 6(11), 317-323. Available at:  </w:t>
      </w:r>
      <w:hyperlink r:id="rId13" w:history="1">
        <w:r w:rsidRPr="00FD538E">
          <w:rPr>
            <w:rStyle w:val="Hyperlink"/>
            <w:rFonts w:ascii="Times New Roman" w:hAnsi="Times New Roman" w:cs="Times New Roman"/>
          </w:rPr>
          <w:t>https://doi.org/10.47814/ijssrr.v6i11.1587</w:t>
        </w:r>
      </w:hyperlink>
      <w:r w:rsidRPr="00FD538E">
        <w:rPr>
          <w:rFonts w:ascii="Times New Roman" w:hAnsi="Times New Roman" w:cs="Times New Roman"/>
        </w:rPr>
        <w:t xml:space="preserve"> [Assessed on 13th March 2024]. </w:t>
      </w:r>
    </w:p>
    <w:p w14:paraId="406E3B15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United Nations, [UN] (2024). What is Domestic Abuse? Available at: </w:t>
      </w:r>
      <w:hyperlink r:id="rId14" w:history="1">
        <w:r w:rsidRPr="00FD538E">
          <w:rPr>
            <w:rStyle w:val="Hyperlink"/>
            <w:rFonts w:ascii="Times New Roman" w:hAnsi="Times New Roman" w:cs="Times New Roman"/>
          </w:rPr>
          <w:t>https://www.un.org/en/coronavirus/what-is-domestic-abuse</w:t>
        </w:r>
      </w:hyperlink>
      <w:r w:rsidRPr="00FD538E">
        <w:rPr>
          <w:rFonts w:ascii="Times New Roman" w:hAnsi="Times New Roman" w:cs="Times New Roman"/>
        </w:rPr>
        <w:t xml:space="preserve"> [Assessed on 13th March 2024]. </w:t>
      </w:r>
    </w:p>
    <w:p w14:paraId="5FDD5C09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proofErr w:type="spellStart"/>
      <w:r w:rsidRPr="00FD538E">
        <w:rPr>
          <w:rFonts w:ascii="Times New Roman" w:hAnsi="Times New Roman" w:cs="Times New Roman"/>
        </w:rPr>
        <w:t>Valan</w:t>
      </w:r>
      <w:proofErr w:type="spellEnd"/>
      <w:r w:rsidRPr="00FD538E">
        <w:rPr>
          <w:rFonts w:ascii="Times New Roman" w:hAnsi="Times New Roman" w:cs="Times New Roman"/>
        </w:rPr>
        <w:t xml:space="preserve">, M.L. (2021) ‘The application of Routine Activity Theory in Explaining Victimisation of Child Marriage’, International Journal of Victimology, Vol., 21., No. 2., pp. 211-226. </w:t>
      </w:r>
    </w:p>
    <w:p w14:paraId="4A20A314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proofErr w:type="spellStart"/>
      <w:r w:rsidRPr="003C662C">
        <w:rPr>
          <w:rFonts w:ascii="Times New Roman" w:hAnsi="Times New Roman" w:cs="Times New Roman"/>
          <w:lang w:eastAsia="en-GB"/>
        </w:rPr>
        <w:t>Walklate</w:t>
      </w:r>
      <w:proofErr w:type="spellEnd"/>
      <w:r w:rsidRPr="003C662C">
        <w:rPr>
          <w:rFonts w:ascii="Times New Roman" w:hAnsi="Times New Roman" w:cs="Times New Roman"/>
          <w:lang w:eastAsia="en-GB"/>
        </w:rPr>
        <w:t>, S. (Ed.). (2018). Handbook of victims and victimology (Second edition.). Routledge, Taylor &amp; Francis Group.</w:t>
      </w:r>
    </w:p>
    <w:p w14:paraId="611D1FFD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t xml:space="preserve">Welsh Government (2022) Violence Against Women, Domestic Abuse </w:t>
      </w:r>
      <w:proofErr w:type="gramStart"/>
      <w:r w:rsidRPr="00FD538E">
        <w:rPr>
          <w:rFonts w:ascii="Times New Roman" w:hAnsi="Times New Roman" w:cs="Times New Roman"/>
        </w:rPr>
        <w:t>And</w:t>
      </w:r>
      <w:proofErr w:type="gramEnd"/>
      <w:r w:rsidRPr="00FD538E">
        <w:rPr>
          <w:rFonts w:ascii="Times New Roman" w:hAnsi="Times New Roman" w:cs="Times New Roman"/>
        </w:rPr>
        <w:t xml:space="preserve"> Sexual Violence: Strategy 2022 To 2026. Cardiff: The Senedd. Available at: </w:t>
      </w:r>
      <w:hyperlink r:id="rId15" w:history="1">
        <w:r w:rsidRPr="00FD538E">
          <w:rPr>
            <w:rStyle w:val="Hyperlink"/>
            <w:rFonts w:ascii="Times New Roman" w:hAnsi="Times New Roman" w:cs="Times New Roman"/>
          </w:rPr>
          <w:t>https://www.gov.wales/sites/default/files/pdf-versions/2022/5/2/1653392517/violence-against-women-domestic-abuse-and-sexual-violence-strategy-2022-2026.pdf</w:t>
        </w:r>
      </w:hyperlink>
      <w:r w:rsidRPr="00FD538E">
        <w:rPr>
          <w:rFonts w:ascii="Times New Roman" w:hAnsi="Times New Roman" w:cs="Times New Roman"/>
        </w:rPr>
        <w:t xml:space="preserve"> [Assessed on 13th March 2024]. </w:t>
      </w:r>
    </w:p>
    <w:p w14:paraId="35611210" w14:textId="77777777" w:rsidR="00FD538E" w:rsidRPr="00FD538E" w:rsidRDefault="00FD538E" w:rsidP="00FD538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FD538E">
        <w:rPr>
          <w:rFonts w:ascii="Times New Roman" w:hAnsi="Times New Roman" w:cs="Times New Roman"/>
        </w:rPr>
        <w:lastRenderedPageBreak/>
        <w:t xml:space="preserve">World Health Organisation [WHO] (2022). Intimate Partner Violence. Available at: </w:t>
      </w:r>
      <w:hyperlink r:id="rId16" w:history="1">
        <w:r w:rsidRPr="00FD538E">
          <w:rPr>
            <w:rStyle w:val="Hyperlink"/>
            <w:rFonts w:ascii="Times New Roman" w:hAnsi="Times New Roman" w:cs="Times New Roman"/>
          </w:rPr>
          <w:t>https://apps.who.int/violence-info/intima</w:t>
        </w:r>
        <w:r w:rsidRPr="00FD538E">
          <w:rPr>
            <w:rStyle w:val="Hyperlink"/>
            <w:rFonts w:ascii="Times New Roman" w:hAnsi="Times New Roman" w:cs="Times New Roman"/>
          </w:rPr>
          <w:t>t</w:t>
        </w:r>
        <w:r w:rsidRPr="00FD538E">
          <w:rPr>
            <w:rStyle w:val="Hyperlink"/>
            <w:rFonts w:ascii="Times New Roman" w:hAnsi="Times New Roman" w:cs="Times New Roman"/>
          </w:rPr>
          <w:t>e-partner-violence/</w:t>
        </w:r>
      </w:hyperlink>
      <w:r w:rsidRPr="00FD538E">
        <w:rPr>
          <w:rFonts w:ascii="Times New Roman" w:hAnsi="Times New Roman" w:cs="Times New Roman"/>
        </w:rPr>
        <w:t xml:space="preserve"> [Assessed on 13th March 2024]. </w:t>
      </w:r>
    </w:p>
    <w:p w14:paraId="67FED1E4" w14:textId="77777777" w:rsidR="00FD538E" w:rsidRPr="008322AE" w:rsidRDefault="00FD538E" w:rsidP="00FD538E">
      <w:pPr>
        <w:spacing w:line="360" w:lineRule="auto"/>
        <w:ind w:left="720" w:hanging="720"/>
      </w:pPr>
      <w:proofErr w:type="spellStart"/>
      <w:r w:rsidRPr="00FD538E">
        <w:rPr>
          <w:rFonts w:ascii="Times New Roman" w:hAnsi="Times New Roman" w:cs="Times New Roman"/>
        </w:rPr>
        <w:t>Zaykowski</w:t>
      </w:r>
      <w:proofErr w:type="spellEnd"/>
      <w:r w:rsidRPr="00FD538E">
        <w:rPr>
          <w:rFonts w:ascii="Times New Roman" w:hAnsi="Times New Roman" w:cs="Times New Roman"/>
        </w:rPr>
        <w:t xml:space="preserve">, H. and Campagna, L. (2014) “Teaching Theories of Victimology,” Journal of criminal justice education, 25(4), pp. 452–467. Available at: </w:t>
      </w:r>
      <w:hyperlink r:id="rId17" w:history="1">
        <w:r w:rsidRPr="00FD538E">
          <w:rPr>
            <w:rStyle w:val="Hyperlink"/>
            <w:rFonts w:ascii="Times New Roman" w:hAnsi="Times New Roman" w:cs="Times New Roman"/>
          </w:rPr>
          <w:t>https://doi.org/10.1080/1</w:t>
        </w:r>
        <w:r w:rsidRPr="00FD538E">
          <w:rPr>
            <w:rStyle w:val="Hyperlink"/>
            <w:rFonts w:ascii="Times New Roman" w:hAnsi="Times New Roman" w:cs="Times New Roman"/>
          </w:rPr>
          <w:t>0</w:t>
        </w:r>
        <w:r w:rsidRPr="00FD538E">
          <w:rPr>
            <w:rStyle w:val="Hyperlink"/>
            <w:rFonts w:ascii="Times New Roman" w:hAnsi="Times New Roman" w:cs="Times New Roman"/>
          </w:rPr>
          <w:t>511253.2014.965410</w:t>
        </w:r>
      </w:hyperlink>
      <w:r w:rsidRPr="00FD538E">
        <w:rPr>
          <w:rFonts w:ascii="Times New Roman" w:hAnsi="Times New Roman" w:cs="Times New Roman"/>
        </w:rPr>
        <w:t>. [Assessed on 11th March 2024].</w:t>
      </w:r>
    </w:p>
    <w:p w14:paraId="2C3EBA88" w14:textId="77777777" w:rsidR="00482D1F" w:rsidRPr="00B0629F" w:rsidRDefault="00482D1F" w:rsidP="00B0629F">
      <w:pPr>
        <w:rPr>
          <w:rFonts w:ascii="Times New Roman" w:hAnsi="Times New Roman" w:cs="Times New Roman"/>
        </w:rPr>
      </w:pPr>
    </w:p>
    <w:sectPr w:rsidR="00482D1F" w:rsidRPr="00B0629F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2B0A63" w14:textId="77777777" w:rsidR="00040843" w:rsidRDefault="00040843" w:rsidP="00927A67">
      <w:r>
        <w:separator/>
      </w:r>
    </w:p>
  </w:endnote>
  <w:endnote w:type="continuationSeparator" w:id="0">
    <w:p w14:paraId="3CB3F74E" w14:textId="77777777" w:rsidR="00040843" w:rsidRDefault="00040843" w:rsidP="00927A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7FB8CE" w14:textId="77777777" w:rsidR="00040843" w:rsidRDefault="00040843" w:rsidP="00927A67">
      <w:r>
        <w:separator/>
      </w:r>
    </w:p>
  </w:footnote>
  <w:footnote w:type="continuationSeparator" w:id="0">
    <w:p w14:paraId="0CE2C0C2" w14:textId="77777777" w:rsidR="00040843" w:rsidRDefault="00040843" w:rsidP="00927A6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9EAB2" w14:textId="1F7D8881" w:rsidR="00B0629F" w:rsidRPr="00927A67" w:rsidRDefault="00927A67" w:rsidP="00B0629F">
    <w:pPr>
      <w:jc w:val="center"/>
      <w:rPr>
        <w:rFonts w:ascii="Times New Roman" w:hAnsi="Times New Roman" w:cs="Times New Roman"/>
      </w:rPr>
    </w:pPr>
    <w:r w:rsidRPr="00927A67">
      <w:rPr>
        <w:rFonts w:ascii="Times New Roman" w:hAnsi="Times New Roman" w:cs="Times New Roman"/>
      </w:rPr>
      <w:t xml:space="preserve">ECSO6002: Assessment </w:t>
    </w:r>
    <w:r w:rsidR="00B0629F">
      <w:rPr>
        <w:rFonts w:ascii="Times New Roman" w:hAnsi="Times New Roman" w:cs="Times New Roman"/>
      </w:rPr>
      <w:t>2</w:t>
    </w:r>
  </w:p>
  <w:p w14:paraId="6CBDAF36" w14:textId="77777777" w:rsidR="00927A67" w:rsidRPr="00927A67" w:rsidRDefault="00927A67" w:rsidP="00927A67">
    <w:pPr>
      <w:jc w:val="center"/>
      <w:rPr>
        <w:rFonts w:ascii="Times New Roman" w:hAnsi="Times New Roman" w:cs="Times New Roman"/>
      </w:rPr>
    </w:pPr>
    <w:r w:rsidRPr="00927A67">
      <w:rPr>
        <w:rFonts w:ascii="Times New Roman" w:hAnsi="Times New Roman" w:cs="Times New Roman"/>
      </w:rPr>
      <w:t>Jessica Rowe: 2108311</w:t>
    </w:r>
  </w:p>
  <w:p w14:paraId="182545DC" w14:textId="77777777" w:rsidR="00927A67" w:rsidRDefault="00927A67" w:rsidP="00927A67">
    <w:pPr>
      <w:jc w:val="center"/>
      <w:rPr>
        <w:rFonts w:ascii="Times New Roman" w:hAnsi="Times New Roman" w:cs="Times New Roman"/>
      </w:rPr>
    </w:pPr>
    <w:r w:rsidRPr="00927A67">
      <w:rPr>
        <w:rFonts w:ascii="Times New Roman" w:hAnsi="Times New Roman" w:cs="Times New Roman"/>
      </w:rPr>
      <w:t xml:space="preserve">Critically reflect upon the implications of applying victimology </w:t>
    </w:r>
  </w:p>
  <w:p w14:paraId="5DBEFAA0" w14:textId="34400C51" w:rsidR="00927A67" w:rsidRPr="00927A67" w:rsidRDefault="00927A67" w:rsidP="00927A67">
    <w:pPr>
      <w:jc w:val="center"/>
      <w:rPr>
        <w:rFonts w:ascii="Times New Roman" w:hAnsi="Times New Roman" w:cs="Times New Roman"/>
      </w:rPr>
    </w:pPr>
    <w:r w:rsidRPr="00927A67">
      <w:rPr>
        <w:rFonts w:ascii="Times New Roman" w:hAnsi="Times New Roman" w:cs="Times New Roman"/>
      </w:rPr>
      <w:t>principles to a crime of your choice.</w:t>
    </w:r>
  </w:p>
  <w:p w14:paraId="3214471D" w14:textId="77777777" w:rsidR="00927A67" w:rsidRDefault="00927A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8F12EE"/>
    <w:multiLevelType w:val="multilevel"/>
    <w:tmpl w:val="AD528F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FD80688"/>
    <w:multiLevelType w:val="multilevel"/>
    <w:tmpl w:val="787A65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0E2441F"/>
    <w:multiLevelType w:val="hybridMultilevel"/>
    <w:tmpl w:val="3DF2BED6"/>
    <w:lvl w:ilvl="0" w:tplc="4D24CD8E">
      <w:start w:val="76"/>
      <w:numFmt w:val="bullet"/>
      <w:lvlText w:val="-"/>
      <w:lvlJc w:val="left"/>
      <w:pPr>
        <w:ind w:left="1137" w:hanging="360"/>
      </w:pPr>
      <w:rPr>
        <w:rFonts w:ascii="Times New Roman" w:eastAsiaTheme="minorHAnsi" w:hAnsi="Times New Roman" w:cs="Times New Roman" w:hint="default"/>
        <w:color w:val="0D0D0D"/>
      </w:rPr>
    </w:lvl>
    <w:lvl w:ilvl="1" w:tplc="08090003" w:tentative="1">
      <w:start w:val="1"/>
      <w:numFmt w:val="bullet"/>
      <w:lvlText w:val="o"/>
      <w:lvlJc w:val="left"/>
      <w:pPr>
        <w:ind w:left="185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7" w:hanging="360"/>
      </w:pPr>
      <w:rPr>
        <w:rFonts w:ascii="Wingdings" w:hAnsi="Wingdings" w:hint="default"/>
      </w:rPr>
    </w:lvl>
  </w:abstractNum>
  <w:abstractNum w:abstractNumId="3" w15:restartNumberingAfterBreak="0">
    <w:nsid w:val="294B5D48"/>
    <w:multiLevelType w:val="hybridMultilevel"/>
    <w:tmpl w:val="45009404"/>
    <w:lvl w:ilvl="0" w:tplc="D658863C">
      <w:start w:val="76"/>
      <w:numFmt w:val="bullet"/>
      <w:lvlText w:val="-"/>
      <w:lvlJc w:val="left"/>
      <w:pPr>
        <w:ind w:left="1137" w:hanging="360"/>
      </w:pPr>
      <w:rPr>
        <w:rFonts w:ascii="Times New Roman" w:eastAsiaTheme="minorHAnsi" w:hAnsi="Times New Roman" w:cs="Times New Roman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85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7" w:hanging="360"/>
      </w:pPr>
      <w:rPr>
        <w:rFonts w:ascii="Wingdings" w:hAnsi="Wingdings" w:hint="default"/>
      </w:rPr>
    </w:lvl>
  </w:abstractNum>
  <w:abstractNum w:abstractNumId="4" w15:restartNumberingAfterBreak="0">
    <w:nsid w:val="29874A13"/>
    <w:multiLevelType w:val="multilevel"/>
    <w:tmpl w:val="15360F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B1F4F88"/>
    <w:multiLevelType w:val="multilevel"/>
    <w:tmpl w:val="AC3AA5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4775275"/>
    <w:multiLevelType w:val="hybridMultilevel"/>
    <w:tmpl w:val="0D5C049C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7" w15:restartNumberingAfterBreak="0">
    <w:nsid w:val="49CE2476"/>
    <w:multiLevelType w:val="hybridMultilevel"/>
    <w:tmpl w:val="BF6C084A"/>
    <w:lvl w:ilvl="0" w:tplc="4CFA7512">
      <w:start w:val="76"/>
      <w:numFmt w:val="bullet"/>
      <w:lvlText w:val="-"/>
      <w:lvlJc w:val="left"/>
      <w:pPr>
        <w:ind w:left="1137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5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7" w:hanging="360"/>
      </w:pPr>
      <w:rPr>
        <w:rFonts w:ascii="Wingdings" w:hAnsi="Wingdings" w:hint="default"/>
      </w:rPr>
    </w:lvl>
  </w:abstractNum>
  <w:abstractNum w:abstractNumId="8" w15:restartNumberingAfterBreak="0">
    <w:nsid w:val="4D241A25"/>
    <w:multiLevelType w:val="multilevel"/>
    <w:tmpl w:val="621427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296021C"/>
    <w:multiLevelType w:val="multilevel"/>
    <w:tmpl w:val="367CA3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7441FF1"/>
    <w:multiLevelType w:val="multilevel"/>
    <w:tmpl w:val="38A6B6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E646E2A"/>
    <w:multiLevelType w:val="hybridMultilevel"/>
    <w:tmpl w:val="20A23E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23D79C6"/>
    <w:multiLevelType w:val="hybridMultilevel"/>
    <w:tmpl w:val="E75C7AB8"/>
    <w:lvl w:ilvl="0" w:tplc="7766E000">
      <w:start w:val="1"/>
      <w:numFmt w:val="bullet"/>
      <w:lvlText w:val=""/>
      <w:lvlJc w:val="left"/>
      <w:pPr>
        <w:ind w:left="1080" w:hanging="57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B51424"/>
    <w:multiLevelType w:val="hybridMultilevel"/>
    <w:tmpl w:val="F39EA19C"/>
    <w:lvl w:ilvl="0" w:tplc="7766E000">
      <w:start w:val="1"/>
      <w:numFmt w:val="bullet"/>
      <w:lvlText w:val=""/>
      <w:lvlJc w:val="left"/>
      <w:pPr>
        <w:ind w:left="1080" w:hanging="57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0A4FDE"/>
    <w:multiLevelType w:val="hybridMultilevel"/>
    <w:tmpl w:val="69649D7C"/>
    <w:lvl w:ilvl="0" w:tplc="0C6E125A">
      <w:start w:val="76"/>
      <w:numFmt w:val="bullet"/>
      <w:lvlText w:val="-"/>
      <w:lvlJc w:val="left"/>
      <w:pPr>
        <w:ind w:left="1137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5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7" w:hanging="360"/>
      </w:pPr>
      <w:rPr>
        <w:rFonts w:ascii="Wingdings" w:hAnsi="Wingdings" w:hint="default"/>
      </w:rPr>
    </w:lvl>
  </w:abstractNum>
  <w:abstractNum w:abstractNumId="15" w15:restartNumberingAfterBreak="0">
    <w:nsid w:val="6A1563FC"/>
    <w:multiLevelType w:val="multilevel"/>
    <w:tmpl w:val="2D8831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F20688D"/>
    <w:multiLevelType w:val="multilevel"/>
    <w:tmpl w:val="82C8CC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FE90AF1"/>
    <w:multiLevelType w:val="hybridMultilevel"/>
    <w:tmpl w:val="F4E45A16"/>
    <w:lvl w:ilvl="0" w:tplc="73EEF9F0">
      <w:start w:val="76"/>
      <w:numFmt w:val="bullet"/>
      <w:lvlText w:val="-"/>
      <w:lvlJc w:val="left"/>
      <w:pPr>
        <w:ind w:left="1137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5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7" w:hanging="360"/>
      </w:pPr>
      <w:rPr>
        <w:rFonts w:ascii="Wingdings" w:hAnsi="Wingdings" w:hint="default"/>
      </w:rPr>
    </w:lvl>
  </w:abstractNum>
  <w:abstractNum w:abstractNumId="18" w15:restartNumberingAfterBreak="0">
    <w:nsid w:val="6FED3574"/>
    <w:multiLevelType w:val="hybridMultilevel"/>
    <w:tmpl w:val="6F660854"/>
    <w:lvl w:ilvl="0" w:tplc="C01C842E">
      <w:start w:val="76"/>
      <w:numFmt w:val="bullet"/>
      <w:lvlText w:val="-"/>
      <w:lvlJc w:val="left"/>
      <w:pPr>
        <w:ind w:left="1137" w:hanging="360"/>
      </w:pPr>
      <w:rPr>
        <w:rFonts w:ascii="Times New Roman" w:eastAsiaTheme="minorHAnsi" w:hAnsi="Times New Roman" w:cs="Times New Roman" w:hint="default"/>
        <w:color w:val="0D0D0D"/>
      </w:rPr>
    </w:lvl>
    <w:lvl w:ilvl="1" w:tplc="08090003" w:tentative="1">
      <w:start w:val="1"/>
      <w:numFmt w:val="bullet"/>
      <w:lvlText w:val="o"/>
      <w:lvlJc w:val="left"/>
      <w:pPr>
        <w:ind w:left="185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7" w:hanging="360"/>
      </w:pPr>
      <w:rPr>
        <w:rFonts w:ascii="Wingdings" w:hAnsi="Wingdings" w:hint="default"/>
      </w:rPr>
    </w:lvl>
  </w:abstractNum>
  <w:abstractNum w:abstractNumId="19" w15:restartNumberingAfterBreak="0">
    <w:nsid w:val="72D52D34"/>
    <w:multiLevelType w:val="multilevel"/>
    <w:tmpl w:val="CE201C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B3901B8"/>
    <w:multiLevelType w:val="hybridMultilevel"/>
    <w:tmpl w:val="79BC8968"/>
    <w:lvl w:ilvl="0" w:tplc="9008F0B2">
      <w:start w:val="76"/>
      <w:numFmt w:val="bullet"/>
      <w:lvlText w:val="-"/>
      <w:lvlJc w:val="left"/>
      <w:pPr>
        <w:ind w:left="1137" w:hanging="360"/>
      </w:pPr>
      <w:rPr>
        <w:rFonts w:ascii="Times New Roman" w:eastAsiaTheme="minorHAnsi" w:hAnsi="Times New Roman" w:cs="Times New Roman" w:hint="default"/>
        <w:color w:val="0D0D0D"/>
      </w:rPr>
    </w:lvl>
    <w:lvl w:ilvl="1" w:tplc="08090003" w:tentative="1">
      <w:start w:val="1"/>
      <w:numFmt w:val="bullet"/>
      <w:lvlText w:val="o"/>
      <w:lvlJc w:val="left"/>
      <w:pPr>
        <w:ind w:left="185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1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7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7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97" w:hanging="360"/>
      </w:pPr>
      <w:rPr>
        <w:rFonts w:ascii="Wingdings" w:hAnsi="Wingdings" w:hint="default"/>
      </w:rPr>
    </w:lvl>
  </w:abstractNum>
  <w:num w:numId="1" w16cid:durableId="1822500075">
    <w:abstractNumId w:val="4"/>
  </w:num>
  <w:num w:numId="2" w16cid:durableId="1781141483">
    <w:abstractNumId w:val="11"/>
  </w:num>
  <w:num w:numId="3" w16cid:durableId="2044330389">
    <w:abstractNumId w:val="12"/>
  </w:num>
  <w:num w:numId="4" w16cid:durableId="1313557538">
    <w:abstractNumId w:val="13"/>
  </w:num>
  <w:num w:numId="5" w16cid:durableId="2040273215">
    <w:abstractNumId w:val="9"/>
  </w:num>
  <w:num w:numId="6" w16cid:durableId="1125544194">
    <w:abstractNumId w:val="5"/>
  </w:num>
  <w:num w:numId="7" w16cid:durableId="1344628213">
    <w:abstractNumId w:val="1"/>
  </w:num>
  <w:num w:numId="8" w16cid:durableId="99376396">
    <w:abstractNumId w:val="19"/>
  </w:num>
  <w:num w:numId="9" w16cid:durableId="913470782">
    <w:abstractNumId w:val="8"/>
  </w:num>
  <w:num w:numId="10" w16cid:durableId="871108508">
    <w:abstractNumId w:val="16"/>
  </w:num>
  <w:num w:numId="11" w16cid:durableId="1382444085">
    <w:abstractNumId w:val="10"/>
  </w:num>
  <w:num w:numId="12" w16cid:durableId="465700564">
    <w:abstractNumId w:val="0"/>
  </w:num>
  <w:num w:numId="13" w16cid:durableId="645009884">
    <w:abstractNumId w:val="15"/>
  </w:num>
  <w:num w:numId="14" w16cid:durableId="399639690">
    <w:abstractNumId w:val="6"/>
  </w:num>
  <w:num w:numId="15" w16cid:durableId="1592351955">
    <w:abstractNumId w:val="20"/>
  </w:num>
  <w:num w:numId="16" w16cid:durableId="700857014">
    <w:abstractNumId w:val="7"/>
  </w:num>
  <w:num w:numId="17" w16cid:durableId="1336570018">
    <w:abstractNumId w:val="17"/>
  </w:num>
  <w:num w:numId="18" w16cid:durableId="472258123">
    <w:abstractNumId w:val="18"/>
  </w:num>
  <w:num w:numId="19" w16cid:durableId="17507924">
    <w:abstractNumId w:val="2"/>
  </w:num>
  <w:num w:numId="20" w16cid:durableId="942683532">
    <w:abstractNumId w:val="3"/>
  </w:num>
  <w:num w:numId="21" w16cid:durableId="207546855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A67"/>
    <w:rsid w:val="00020AD1"/>
    <w:rsid w:val="00034F8A"/>
    <w:rsid w:val="00040843"/>
    <w:rsid w:val="000962BB"/>
    <w:rsid w:val="000E5329"/>
    <w:rsid w:val="00100EA7"/>
    <w:rsid w:val="00124620"/>
    <w:rsid w:val="00150285"/>
    <w:rsid w:val="00163012"/>
    <w:rsid w:val="001909C8"/>
    <w:rsid w:val="001B1D77"/>
    <w:rsid w:val="001D515B"/>
    <w:rsid w:val="002478A5"/>
    <w:rsid w:val="0027229F"/>
    <w:rsid w:val="002B7ADB"/>
    <w:rsid w:val="0032103D"/>
    <w:rsid w:val="003555CA"/>
    <w:rsid w:val="00406322"/>
    <w:rsid w:val="00430FC7"/>
    <w:rsid w:val="004604ED"/>
    <w:rsid w:val="004707A3"/>
    <w:rsid w:val="00472075"/>
    <w:rsid w:val="00477E3E"/>
    <w:rsid w:val="00482D1F"/>
    <w:rsid w:val="004F1E36"/>
    <w:rsid w:val="00511887"/>
    <w:rsid w:val="0054181E"/>
    <w:rsid w:val="00573CBE"/>
    <w:rsid w:val="005C741F"/>
    <w:rsid w:val="006421CC"/>
    <w:rsid w:val="006D3AE0"/>
    <w:rsid w:val="00726A0F"/>
    <w:rsid w:val="007768C5"/>
    <w:rsid w:val="007D4564"/>
    <w:rsid w:val="007E2E1F"/>
    <w:rsid w:val="007E5B16"/>
    <w:rsid w:val="008255F8"/>
    <w:rsid w:val="00885E5D"/>
    <w:rsid w:val="008A33E2"/>
    <w:rsid w:val="008B4A61"/>
    <w:rsid w:val="00927A67"/>
    <w:rsid w:val="00963847"/>
    <w:rsid w:val="0096487A"/>
    <w:rsid w:val="009A7489"/>
    <w:rsid w:val="009D3D7D"/>
    <w:rsid w:val="00A003F7"/>
    <w:rsid w:val="00A101D8"/>
    <w:rsid w:val="00A10FD8"/>
    <w:rsid w:val="00A4664F"/>
    <w:rsid w:val="00A846D1"/>
    <w:rsid w:val="00AD509A"/>
    <w:rsid w:val="00B0629F"/>
    <w:rsid w:val="00B12789"/>
    <w:rsid w:val="00B165AC"/>
    <w:rsid w:val="00B16B92"/>
    <w:rsid w:val="00B26BF2"/>
    <w:rsid w:val="00B349EC"/>
    <w:rsid w:val="00B44B3B"/>
    <w:rsid w:val="00B9330C"/>
    <w:rsid w:val="00BE393C"/>
    <w:rsid w:val="00BF058B"/>
    <w:rsid w:val="00BF22EF"/>
    <w:rsid w:val="00C51138"/>
    <w:rsid w:val="00CA51E4"/>
    <w:rsid w:val="00CB4508"/>
    <w:rsid w:val="00CB5590"/>
    <w:rsid w:val="00D11E93"/>
    <w:rsid w:val="00D66A3D"/>
    <w:rsid w:val="00DF7315"/>
    <w:rsid w:val="00E40FC0"/>
    <w:rsid w:val="00E460CF"/>
    <w:rsid w:val="00E726EB"/>
    <w:rsid w:val="00E8314E"/>
    <w:rsid w:val="00ED480B"/>
    <w:rsid w:val="00F04F6E"/>
    <w:rsid w:val="00F13669"/>
    <w:rsid w:val="00F266F1"/>
    <w:rsid w:val="00F80B15"/>
    <w:rsid w:val="00F95A6D"/>
    <w:rsid w:val="00FD5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7CBACD"/>
  <w15:chartTrackingRefBased/>
  <w15:docId w15:val="{A4A3E5F7-C294-7E40-A0B8-6B2956229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27A6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27A6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7A67"/>
  </w:style>
  <w:style w:type="paragraph" w:styleId="Footer">
    <w:name w:val="footer"/>
    <w:basedOn w:val="Normal"/>
    <w:link w:val="FooterChar"/>
    <w:uiPriority w:val="99"/>
    <w:unhideWhenUsed/>
    <w:rsid w:val="00927A6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7A67"/>
  </w:style>
  <w:style w:type="character" w:styleId="Strong">
    <w:name w:val="Strong"/>
    <w:basedOn w:val="DefaultParagraphFont"/>
    <w:uiPriority w:val="22"/>
    <w:qFormat/>
    <w:rsid w:val="00150285"/>
    <w:rPr>
      <w:b/>
      <w:bCs/>
    </w:rPr>
  </w:style>
  <w:style w:type="paragraph" w:styleId="ListParagraph">
    <w:name w:val="List Paragraph"/>
    <w:basedOn w:val="Normal"/>
    <w:uiPriority w:val="34"/>
    <w:qFormat/>
    <w:rsid w:val="0015028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D538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D538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24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5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26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09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497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661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7441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1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06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8019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776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020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9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5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08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4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0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78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457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627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5343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305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45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3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7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9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legal-guidance/domestic-abuse" TargetMode="External"/><Relationship Id="rId13" Type="http://schemas.openxmlformats.org/officeDocument/2006/relationships/hyperlink" Target="https://doi.org/10.47814/ijssrr.v6i11.1587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doi.org/10.3389/fpubh.2022.928469" TargetMode="External"/><Relationship Id="rId12" Type="http://schemas.openxmlformats.org/officeDocument/2006/relationships/hyperlink" Target="https://doi.org/10.1086/449218" TargetMode="External"/><Relationship Id="rId17" Type="http://schemas.openxmlformats.org/officeDocument/2006/relationships/hyperlink" Target="https://doi.org/10.1080/10511253.2014.965410" TargetMode="External"/><Relationship Id="rId2" Type="http://schemas.openxmlformats.org/officeDocument/2006/relationships/styles" Target="styles.xml"/><Relationship Id="rId16" Type="http://schemas.openxmlformats.org/officeDocument/2006/relationships/hyperlink" Target="https://apps.who.int/violence-info/intimate-partner-violence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oliceconduct.gov.uk/sites/default/files/documents/IOPC-ending-victim-blaming-guidance-Feb-2024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gov.wales/sites/default/files/pdf-versions/2022/5/2/1653392517/violence-against-women-domestic-abuse-and-sexual-violence-strategy-2022-2026.pdf" TargetMode="External"/><Relationship Id="rId10" Type="http://schemas.openxmlformats.org/officeDocument/2006/relationships/hyperlink" Target="https://www.researchgate.net/publication/356123135_Exploring_Victim_Blaming_Attitudes_in_Cases_of_Rape_and_Sexual_Violence_The_Relationship_with_Patriarchy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21/17/contents/enacted" TargetMode="External"/><Relationship Id="rId14" Type="http://schemas.openxmlformats.org/officeDocument/2006/relationships/hyperlink" Target="https://www.un.org/en/coronavirus/what-is-domestic-abu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297</TotalTime>
  <Pages>11</Pages>
  <Words>3951</Words>
  <Characters>22522</Characters>
  <Application>Microsoft Office Word</Application>
  <DocSecurity>0</DocSecurity>
  <Lines>187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Jessica Rowe (2108311)</cp:lastModifiedBy>
  <cp:revision>61</cp:revision>
  <dcterms:created xsi:type="dcterms:W3CDTF">2024-02-07T10:33:00Z</dcterms:created>
  <dcterms:modified xsi:type="dcterms:W3CDTF">2024-03-16T08:57:00Z</dcterms:modified>
</cp:coreProperties>
</file>