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eastAsia="en-US"/>
          <w14:ligatures w14:val="standardContextual"/>
        </w:rPr>
        <w:id w:val="-399829139"/>
        <w:docPartObj>
          <w:docPartGallery w:val="Cover Pages"/>
          <w:docPartUnique/>
        </w:docPartObj>
      </w:sdtPr>
      <w:sdtEndPr>
        <w:rPr>
          <w:color w:val="auto"/>
        </w:rPr>
      </w:sdtEndPr>
      <w:sdtContent>
        <w:p w14:paraId="14A1E003" w14:textId="732F2E74" w:rsidR="00A711F7" w:rsidRDefault="00A711F7">
          <w:pPr>
            <w:pStyle w:val="NoSpacing"/>
            <w:spacing w:before="1540" w:after="240"/>
            <w:jc w:val="center"/>
            <w:rPr>
              <w:color w:val="156082" w:themeColor="accent1"/>
            </w:rPr>
          </w:pPr>
          <w:r>
            <w:rPr>
              <w:noProof/>
              <w:color w:val="156082" w:themeColor="accent1"/>
            </w:rPr>
            <w:drawing>
              <wp:inline distT="0" distB="0" distL="0" distR="0" wp14:anchorId="783DF098" wp14:editId="7B43FC3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7054B4F4" w14:textId="18CAB2DB" w:rsidR="00AA1268" w:rsidRPr="000F507A" w:rsidRDefault="00AA1268" w:rsidP="000F507A">
          <w:pPr>
            <w:pStyle w:val="NoSpacing"/>
            <w:pBdr>
              <w:top w:val="single" w:sz="6" w:space="6" w:color="156082" w:themeColor="accent1"/>
              <w:bottom w:val="single" w:sz="6" w:space="6" w:color="156082" w:themeColor="accent1"/>
            </w:pBdr>
            <w:spacing w:after="240"/>
            <w:jc w:val="center"/>
            <w:rPr>
              <w:rFonts w:ascii="Arial" w:eastAsiaTheme="majorEastAsia" w:hAnsi="Arial" w:cs="Arial"/>
              <w:bCs/>
              <w:caps/>
              <w:color w:val="000000" w:themeColor="text1"/>
              <w:sz w:val="48"/>
              <w:szCs w:val="48"/>
            </w:rPr>
          </w:pPr>
          <w:r w:rsidRPr="00AA1268">
            <w:rPr>
              <w:rFonts w:ascii="Arial" w:eastAsiaTheme="majorEastAsia" w:hAnsi="Arial" w:cs="Arial"/>
              <w:bCs/>
              <w:caps/>
              <w:color w:val="000000" w:themeColor="text1"/>
              <w:sz w:val="48"/>
              <w:szCs w:val="48"/>
            </w:rPr>
            <w:t>Problem Analysis and Solution Development</w:t>
          </w:r>
        </w:p>
        <w:p w14:paraId="2BBA6B40" w14:textId="77777777" w:rsidR="000F507A" w:rsidRPr="000F507A" w:rsidRDefault="000F507A" w:rsidP="000F507A">
          <w:pPr>
            <w:pStyle w:val="NoSpacing"/>
            <w:spacing w:before="480"/>
            <w:jc w:val="center"/>
            <w:rPr>
              <w:rFonts w:ascii="Arial" w:hAnsi="Arial" w:cs="Arial"/>
              <w:color w:val="000000" w:themeColor="text1"/>
              <w:sz w:val="44"/>
              <w:szCs w:val="44"/>
            </w:rPr>
          </w:pPr>
          <w:r w:rsidRPr="000F507A">
            <w:rPr>
              <w:rFonts w:ascii="Arial" w:hAnsi="Arial" w:cs="Arial"/>
              <w:color w:val="000000" w:themeColor="text1"/>
              <w:sz w:val="44"/>
              <w:szCs w:val="44"/>
            </w:rPr>
            <w:t>Analysing and Solving Problems</w:t>
          </w:r>
        </w:p>
        <w:p w14:paraId="28666C9D" w14:textId="29B13CE9" w:rsidR="000F507A" w:rsidRPr="000F507A" w:rsidRDefault="000F507A" w:rsidP="000F507A">
          <w:pPr>
            <w:pStyle w:val="NoSpacing"/>
            <w:spacing w:before="480"/>
            <w:jc w:val="center"/>
            <w:rPr>
              <w:rFonts w:ascii="Arial" w:hAnsi="Arial" w:cs="Arial"/>
              <w:color w:val="000000" w:themeColor="text1"/>
              <w:sz w:val="44"/>
              <w:szCs w:val="44"/>
            </w:rPr>
          </w:pPr>
          <w:r w:rsidRPr="000F507A">
            <w:rPr>
              <w:rFonts w:ascii="Arial" w:hAnsi="Arial" w:cs="Arial"/>
              <w:color w:val="000000" w:themeColor="text1"/>
              <w:sz w:val="44"/>
              <w:szCs w:val="44"/>
            </w:rPr>
            <w:t>ACCA4019</w:t>
          </w:r>
        </w:p>
        <w:p w14:paraId="3A7A1329" w14:textId="333C3913" w:rsidR="00A711F7" w:rsidRDefault="00A711F7">
          <w:pPr>
            <w:pStyle w:val="NoSpacing"/>
            <w:spacing w:before="480"/>
            <w:jc w:val="center"/>
            <w:rPr>
              <w:color w:val="156082" w:themeColor="accent1"/>
            </w:rPr>
          </w:pPr>
          <w:r>
            <w:rPr>
              <w:noProof/>
              <w:color w:val="156082" w:themeColor="accent1"/>
            </w:rPr>
            <w:drawing>
              <wp:inline distT="0" distB="0" distL="0" distR="0" wp14:anchorId="172EC787" wp14:editId="2E5B14D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0D77AB" w14:textId="77777777" w:rsidR="00AA1268" w:rsidRDefault="00AA1268"/>
        <w:p w14:paraId="790D8D58" w14:textId="77777777" w:rsidR="00AA1268" w:rsidRDefault="00AA1268"/>
        <w:p w14:paraId="43E488ED" w14:textId="77777777" w:rsidR="00AA1268" w:rsidRPr="00AA1268" w:rsidRDefault="00AA1268" w:rsidP="00AA1268">
          <w:pPr>
            <w:jc w:val="center"/>
            <w:rPr>
              <w:rFonts w:ascii="Arial" w:hAnsi="Arial" w:cs="Arial"/>
              <w:sz w:val="44"/>
              <w:szCs w:val="44"/>
            </w:rPr>
          </w:pPr>
          <w:r w:rsidRPr="00AA1268">
            <w:rPr>
              <w:rFonts w:ascii="Arial" w:hAnsi="Arial" w:cs="Arial"/>
              <w:sz w:val="44"/>
              <w:szCs w:val="44"/>
            </w:rPr>
            <w:t>Aleksej Vysockij</w:t>
          </w:r>
        </w:p>
        <w:p w14:paraId="712E794C" w14:textId="77777777" w:rsidR="00AA1268" w:rsidRPr="00AA1268" w:rsidRDefault="00AA1268" w:rsidP="00AA1268">
          <w:pPr>
            <w:jc w:val="center"/>
            <w:rPr>
              <w:rFonts w:ascii="Arial" w:hAnsi="Arial" w:cs="Arial"/>
              <w:sz w:val="44"/>
              <w:szCs w:val="44"/>
            </w:rPr>
          </w:pPr>
          <w:r w:rsidRPr="00AA1268">
            <w:rPr>
              <w:rFonts w:ascii="Arial" w:hAnsi="Arial" w:cs="Arial"/>
              <w:sz w:val="44"/>
              <w:szCs w:val="44"/>
            </w:rPr>
            <w:t>2512914</w:t>
          </w:r>
        </w:p>
        <w:p w14:paraId="6A2C142F" w14:textId="137931DA" w:rsidR="00AA1268" w:rsidRPr="00AA1268" w:rsidRDefault="00AA1268" w:rsidP="00AA1268">
          <w:pPr>
            <w:jc w:val="center"/>
            <w:rPr>
              <w:rFonts w:ascii="Arial" w:hAnsi="Arial" w:cs="Arial"/>
              <w:sz w:val="44"/>
              <w:szCs w:val="44"/>
            </w:rPr>
          </w:pPr>
          <w:r w:rsidRPr="00AA1268">
            <w:rPr>
              <w:rFonts w:ascii="Arial" w:hAnsi="Arial" w:cs="Arial"/>
              <w:sz w:val="44"/>
              <w:szCs w:val="44"/>
            </w:rPr>
            <w:t>Lecturer:</w:t>
          </w:r>
          <w:r>
            <w:rPr>
              <w:rFonts w:ascii="Arial" w:hAnsi="Arial" w:cs="Arial"/>
              <w:sz w:val="44"/>
              <w:szCs w:val="44"/>
            </w:rPr>
            <w:t xml:space="preserve"> </w:t>
          </w:r>
          <w:r w:rsidRPr="00AA1268">
            <w:rPr>
              <w:rFonts w:ascii="Arial" w:hAnsi="Arial" w:cs="Arial"/>
              <w:bCs/>
              <w:sz w:val="44"/>
              <w:szCs w:val="44"/>
            </w:rPr>
            <w:t xml:space="preserve">Dr </w:t>
          </w:r>
          <w:r w:rsidR="002B2177">
            <w:rPr>
              <w:rFonts w:ascii="Arial" w:hAnsi="Arial" w:cs="Arial"/>
              <w:bCs/>
              <w:sz w:val="44"/>
              <w:szCs w:val="44"/>
            </w:rPr>
            <w:t>Semih Yumusak</w:t>
          </w:r>
        </w:p>
        <w:p w14:paraId="7AC52AD2" w14:textId="77777777" w:rsidR="00AA1268" w:rsidRDefault="00AA1268" w:rsidP="000F507A">
          <w:pPr>
            <w:rPr>
              <w:rFonts w:asciiTheme="majorHAnsi" w:hAnsiTheme="majorHAnsi"/>
              <w:sz w:val="44"/>
              <w:szCs w:val="44"/>
            </w:rPr>
          </w:pPr>
        </w:p>
        <w:p w14:paraId="40B4E2D0" w14:textId="1C891363" w:rsidR="00AA1268" w:rsidRPr="00AA1268" w:rsidRDefault="00AA1268" w:rsidP="00AA1268">
          <w:pPr>
            <w:jc w:val="center"/>
            <w:rPr>
              <w:rFonts w:ascii="Arial" w:hAnsi="Arial" w:cs="Arial"/>
              <w:b/>
              <w:bCs/>
              <w:sz w:val="32"/>
              <w:szCs w:val="32"/>
            </w:rPr>
          </w:pPr>
          <w:r w:rsidRPr="00AA1268">
            <w:rPr>
              <w:rFonts w:ascii="Arial" w:hAnsi="Arial" w:cs="Arial"/>
              <w:b/>
              <w:bCs/>
              <w:sz w:val="32"/>
              <w:szCs w:val="32"/>
            </w:rPr>
            <w:t>Submission date: 2</w:t>
          </w:r>
          <w:r w:rsidR="003944B6">
            <w:rPr>
              <w:rFonts w:ascii="Arial" w:hAnsi="Arial" w:cs="Arial"/>
              <w:b/>
              <w:bCs/>
              <w:sz w:val="32"/>
              <w:szCs w:val="32"/>
            </w:rPr>
            <w:t>6</w:t>
          </w:r>
          <w:r w:rsidRPr="00AA1268">
            <w:rPr>
              <w:rFonts w:ascii="Arial" w:hAnsi="Arial" w:cs="Arial"/>
              <w:b/>
              <w:bCs/>
              <w:sz w:val="32"/>
              <w:szCs w:val="32"/>
            </w:rPr>
            <w:t xml:space="preserve"> March 2026</w:t>
          </w:r>
        </w:p>
        <w:p w14:paraId="0CDD6AEE" w14:textId="7FB124B2" w:rsidR="00A711F7" w:rsidRDefault="00A711F7" w:rsidP="00AA1268">
          <w:pPr>
            <w:jc w:val="center"/>
          </w:pPr>
          <w:r>
            <w:br w:type="page"/>
          </w:r>
        </w:p>
      </w:sdtContent>
    </w:sdt>
    <w:sdt>
      <w:sdtPr>
        <w:rPr>
          <w:rFonts w:asciiTheme="minorHAnsi" w:eastAsiaTheme="minorHAnsi" w:hAnsiTheme="minorHAnsi" w:cstheme="minorBidi"/>
          <w:color w:val="auto"/>
          <w:sz w:val="22"/>
          <w:szCs w:val="22"/>
          <w:lang w:eastAsia="en-US"/>
          <w14:ligatures w14:val="standardContextual"/>
        </w:rPr>
        <w:id w:val="1320613331"/>
        <w:docPartObj>
          <w:docPartGallery w:val="Table of Contents"/>
          <w:docPartUnique/>
        </w:docPartObj>
      </w:sdtPr>
      <w:sdtEndPr>
        <w:rPr>
          <w:b/>
          <w:bCs/>
        </w:rPr>
      </w:sdtEndPr>
      <w:sdtContent>
        <w:p w14:paraId="71F295D7" w14:textId="7B19C9B1" w:rsidR="000F507A" w:rsidRDefault="000F507A">
          <w:pPr>
            <w:pStyle w:val="TOCHeading"/>
          </w:pPr>
          <w:r>
            <w:t>Contents</w:t>
          </w:r>
        </w:p>
        <w:p w14:paraId="7F9E7F91" w14:textId="5D7B1B49" w:rsidR="00B13716" w:rsidRDefault="000F507A">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225018529" w:history="1">
            <w:r w:rsidR="00B13716" w:rsidRPr="00CC76D7">
              <w:rPr>
                <w:rStyle w:val="Hyperlink"/>
                <w:rFonts w:ascii="Arial" w:hAnsi="Arial" w:cs="Arial"/>
                <w:noProof/>
              </w:rPr>
              <w:t>Introduction</w:t>
            </w:r>
            <w:r w:rsidR="00B13716">
              <w:rPr>
                <w:noProof/>
                <w:webHidden/>
              </w:rPr>
              <w:tab/>
            </w:r>
            <w:r w:rsidR="00B13716">
              <w:rPr>
                <w:noProof/>
                <w:webHidden/>
              </w:rPr>
              <w:fldChar w:fldCharType="begin"/>
            </w:r>
            <w:r w:rsidR="00B13716">
              <w:rPr>
                <w:noProof/>
                <w:webHidden/>
              </w:rPr>
              <w:instrText xml:space="preserve"> PAGEREF _Toc225018529 \h </w:instrText>
            </w:r>
            <w:r w:rsidR="00B13716">
              <w:rPr>
                <w:noProof/>
                <w:webHidden/>
              </w:rPr>
            </w:r>
            <w:r w:rsidR="00B13716">
              <w:rPr>
                <w:noProof/>
                <w:webHidden/>
              </w:rPr>
              <w:fldChar w:fldCharType="separate"/>
            </w:r>
            <w:r w:rsidR="00B13716">
              <w:rPr>
                <w:noProof/>
                <w:webHidden/>
              </w:rPr>
              <w:t>2</w:t>
            </w:r>
            <w:r w:rsidR="00B13716">
              <w:rPr>
                <w:noProof/>
                <w:webHidden/>
              </w:rPr>
              <w:fldChar w:fldCharType="end"/>
            </w:r>
          </w:hyperlink>
        </w:p>
        <w:p w14:paraId="7E90DB2D" w14:textId="6C65A125" w:rsidR="00B13716" w:rsidRDefault="00B13716">
          <w:pPr>
            <w:pStyle w:val="TOC1"/>
            <w:tabs>
              <w:tab w:val="right" w:leader="dot" w:pos="9016"/>
            </w:tabs>
            <w:rPr>
              <w:rFonts w:eastAsiaTheme="minorEastAsia"/>
              <w:noProof/>
              <w:kern w:val="2"/>
              <w:sz w:val="24"/>
              <w:szCs w:val="24"/>
              <w:lang w:eastAsia="en-GB"/>
            </w:rPr>
          </w:pPr>
          <w:hyperlink w:anchor="_Toc225018530" w:history="1">
            <w:r w:rsidRPr="00CC76D7">
              <w:rPr>
                <w:rStyle w:val="Hyperlink"/>
                <w:rFonts w:ascii="Arial" w:hAnsi="Arial" w:cs="Arial"/>
                <w:noProof/>
              </w:rPr>
              <w:t>Deconstruct the Problem</w:t>
            </w:r>
            <w:r>
              <w:rPr>
                <w:noProof/>
                <w:webHidden/>
              </w:rPr>
              <w:tab/>
            </w:r>
            <w:r>
              <w:rPr>
                <w:noProof/>
                <w:webHidden/>
              </w:rPr>
              <w:fldChar w:fldCharType="begin"/>
            </w:r>
            <w:r>
              <w:rPr>
                <w:noProof/>
                <w:webHidden/>
              </w:rPr>
              <w:instrText xml:space="preserve"> PAGEREF _Toc225018530 \h </w:instrText>
            </w:r>
            <w:r>
              <w:rPr>
                <w:noProof/>
                <w:webHidden/>
              </w:rPr>
            </w:r>
            <w:r>
              <w:rPr>
                <w:noProof/>
                <w:webHidden/>
              </w:rPr>
              <w:fldChar w:fldCharType="separate"/>
            </w:r>
            <w:r>
              <w:rPr>
                <w:noProof/>
                <w:webHidden/>
              </w:rPr>
              <w:t>2</w:t>
            </w:r>
            <w:r>
              <w:rPr>
                <w:noProof/>
                <w:webHidden/>
              </w:rPr>
              <w:fldChar w:fldCharType="end"/>
            </w:r>
          </w:hyperlink>
        </w:p>
        <w:p w14:paraId="16355725" w14:textId="7423D400" w:rsidR="00B13716" w:rsidRDefault="00B13716">
          <w:pPr>
            <w:pStyle w:val="TOC1"/>
            <w:tabs>
              <w:tab w:val="right" w:leader="dot" w:pos="9016"/>
            </w:tabs>
            <w:rPr>
              <w:rFonts w:eastAsiaTheme="minorEastAsia"/>
              <w:noProof/>
              <w:kern w:val="2"/>
              <w:sz w:val="24"/>
              <w:szCs w:val="24"/>
              <w:lang w:eastAsia="en-GB"/>
            </w:rPr>
          </w:pPr>
          <w:hyperlink w:anchor="_Toc225018531" w:history="1">
            <w:r w:rsidRPr="00CC76D7">
              <w:rPr>
                <w:rStyle w:val="Hyperlink"/>
                <w:rFonts w:ascii="Arial" w:hAnsi="Arial" w:cs="Arial"/>
                <w:noProof/>
              </w:rPr>
              <w:t>Propose a Solution</w:t>
            </w:r>
            <w:r>
              <w:rPr>
                <w:noProof/>
                <w:webHidden/>
              </w:rPr>
              <w:tab/>
            </w:r>
            <w:r>
              <w:rPr>
                <w:noProof/>
                <w:webHidden/>
              </w:rPr>
              <w:fldChar w:fldCharType="begin"/>
            </w:r>
            <w:r>
              <w:rPr>
                <w:noProof/>
                <w:webHidden/>
              </w:rPr>
              <w:instrText xml:space="preserve"> PAGEREF _Toc225018531 \h </w:instrText>
            </w:r>
            <w:r>
              <w:rPr>
                <w:noProof/>
                <w:webHidden/>
              </w:rPr>
            </w:r>
            <w:r>
              <w:rPr>
                <w:noProof/>
                <w:webHidden/>
              </w:rPr>
              <w:fldChar w:fldCharType="separate"/>
            </w:r>
            <w:r>
              <w:rPr>
                <w:noProof/>
                <w:webHidden/>
              </w:rPr>
              <w:t>4</w:t>
            </w:r>
            <w:r>
              <w:rPr>
                <w:noProof/>
                <w:webHidden/>
              </w:rPr>
              <w:fldChar w:fldCharType="end"/>
            </w:r>
          </w:hyperlink>
        </w:p>
        <w:p w14:paraId="175CDB6B" w14:textId="287C5E5E" w:rsidR="00B13716" w:rsidRDefault="00B13716">
          <w:pPr>
            <w:pStyle w:val="TOC2"/>
            <w:tabs>
              <w:tab w:val="right" w:leader="dot" w:pos="9016"/>
            </w:tabs>
            <w:rPr>
              <w:rFonts w:eastAsiaTheme="minorEastAsia"/>
              <w:noProof/>
              <w:kern w:val="2"/>
              <w:sz w:val="24"/>
              <w:szCs w:val="24"/>
              <w:lang w:eastAsia="en-GB"/>
            </w:rPr>
          </w:pPr>
          <w:hyperlink w:anchor="_Toc225018532" w:history="1">
            <w:r w:rsidRPr="00CC76D7">
              <w:rPr>
                <w:rStyle w:val="Hyperlink"/>
                <w:noProof/>
              </w:rPr>
              <w:t>Overall System Structure</w:t>
            </w:r>
            <w:r>
              <w:rPr>
                <w:noProof/>
                <w:webHidden/>
              </w:rPr>
              <w:tab/>
            </w:r>
            <w:r>
              <w:rPr>
                <w:noProof/>
                <w:webHidden/>
              </w:rPr>
              <w:fldChar w:fldCharType="begin"/>
            </w:r>
            <w:r>
              <w:rPr>
                <w:noProof/>
                <w:webHidden/>
              </w:rPr>
              <w:instrText xml:space="preserve"> PAGEREF _Toc225018532 \h </w:instrText>
            </w:r>
            <w:r>
              <w:rPr>
                <w:noProof/>
                <w:webHidden/>
              </w:rPr>
            </w:r>
            <w:r>
              <w:rPr>
                <w:noProof/>
                <w:webHidden/>
              </w:rPr>
              <w:fldChar w:fldCharType="separate"/>
            </w:r>
            <w:r>
              <w:rPr>
                <w:noProof/>
                <w:webHidden/>
              </w:rPr>
              <w:t>6</w:t>
            </w:r>
            <w:r>
              <w:rPr>
                <w:noProof/>
                <w:webHidden/>
              </w:rPr>
              <w:fldChar w:fldCharType="end"/>
            </w:r>
          </w:hyperlink>
        </w:p>
        <w:p w14:paraId="605A5B74" w14:textId="2C512CD2" w:rsidR="00B13716" w:rsidRDefault="00B13716">
          <w:pPr>
            <w:pStyle w:val="TOC2"/>
            <w:tabs>
              <w:tab w:val="right" w:leader="dot" w:pos="9016"/>
            </w:tabs>
            <w:rPr>
              <w:rFonts w:eastAsiaTheme="minorEastAsia"/>
              <w:noProof/>
              <w:kern w:val="2"/>
              <w:sz w:val="24"/>
              <w:szCs w:val="24"/>
              <w:lang w:eastAsia="en-GB"/>
            </w:rPr>
          </w:pPr>
          <w:hyperlink w:anchor="_Toc225018533" w:history="1">
            <w:r w:rsidRPr="00CC76D7">
              <w:rPr>
                <w:rStyle w:val="Hyperlink"/>
                <w:noProof/>
              </w:rPr>
              <w:t>Iterative allocation Process</w:t>
            </w:r>
            <w:r>
              <w:rPr>
                <w:noProof/>
                <w:webHidden/>
              </w:rPr>
              <w:tab/>
            </w:r>
            <w:r>
              <w:rPr>
                <w:noProof/>
                <w:webHidden/>
              </w:rPr>
              <w:fldChar w:fldCharType="begin"/>
            </w:r>
            <w:r>
              <w:rPr>
                <w:noProof/>
                <w:webHidden/>
              </w:rPr>
              <w:instrText xml:space="preserve"> PAGEREF _Toc225018533 \h </w:instrText>
            </w:r>
            <w:r>
              <w:rPr>
                <w:noProof/>
                <w:webHidden/>
              </w:rPr>
            </w:r>
            <w:r>
              <w:rPr>
                <w:noProof/>
                <w:webHidden/>
              </w:rPr>
              <w:fldChar w:fldCharType="separate"/>
            </w:r>
            <w:r>
              <w:rPr>
                <w:noProof/>
                <w:webHidden/>
              </w:rPr>
              <w:t>8</w:t>
            </w:r>
            <w:r>
              <w:rPr>
                <w:noProof/>
                <w:webHidden/>
              </w:rPr>
              <w:fldChar w:fldCharType="end"/>
            </w:r>
          </w:hyperlink>
        </w:p>
        <w:p w14:paraId="05736B34" w14:textId="1BE275EA" w:rsidR="00B13716" w:rsidRDefault="00B13716">
          <w:pPr>
            <w:pStyle w:val="TOC2"/>
            <w:tabs>
              <w:tab w:val="right" w:leader="dot" w:pos="9016"/>
            </w:tabs>
            <w:rPr>
              <w:rFonts w:eastAsiaTheme="minorEastAsia"/>
              <w:noProof/>
              <w:kern w:val="2"/>
              <w:sz w:val="24"/>
              <w:szCs w:val="24"/>
              <w:lang w:eastAsia="en-GB"/>
            </w:rPr>
          </w:pPr>
          <w:hyperlink w:anchor="_Toc225018534" w:history="1">
            <w:r w:rsidRPr="00CC76D7">
              <w:rPr>
                <w:rStyle w:val="Hyperlink"/>
                <w:noProof/>
              </w:rPr>
              <w:t>Optimisation Room Allocation</w:t>
            </w:r>
            <w:r>
              <w:rPr>
                <w:noProof/>
                <w:webHidden/>
              </w:rPr>
              <w:tab/>
            </w:r>
            <w:r>
              <w:rPr>
                <w:noProof/>
                <w:webHidden/>
              </w:rPr>
              <w:fldChar w:fldCharType="begin"/>
            </w:r>
            <w:r>
              <w:rPr>
                <w:noProof/>
                <w:webHidden/>
              </w:rPr>
              <w:instrText xml:space="preserve"> PAGEREF _Toc225018534 \h </w:instrText>
            </w:r>
            <w:r>
              <w:rPr>
                <w:noProof/>
                <w:webHidden/>
              </w:rPr>
            </w:r>
            <w:r>
              <w:rPr>
                <w:noProof/>
                <w:webHidden/>
              </w:rPr>
              <w:fldChar w:fldCharType="separate"/>
            </w:r>
            <w:r>
              <w:rPr>
                <w:noProof/>
                <w:webHidden/>
              </w:rPr>
              <w:t>9</w:t>
            </w:r>
            <w:r>
              <w:rPr>
                <w:noProof/>
                <w:webHidden/>
              </w:rPr>
              <w:fldChar w:fldCharType="end"/>
            </w:r>
          </w:hyperlink>
        </w:p>
        <w:p w14:paraId="37E4593F" w14:textId="7205A01F" w:rsidR="00B13716" w:rsidRDefault="00B13716">
          <w:pPr>
            <w:pStyle w:val="TOC2"/>
            <w:tabs>
              <w:tab w:val="right" w:leader="dot" w:pos="9016"/>
            </w:tabs>
            <w:rPr>
              <w:rFonts w:eastAsiaTheme="minorEastAsia"/>
              <w:noProof/>
              <w:kern w:val="2"/>
              <w:sz w:val="24"/>
              <w:szCs w:val="24"/>
              <w:lang w:eastAsia="en-GB"/>
            </w:rPr>
          </w:pPr>
          <w:hyperlink w:anchor="_Toc225018535" w:history="1">
            <w:r w:rsidRPr="00CC76D7">
              <w:rPr>
                <w:rStyle w:val="Hyperlink"/>
                <w:noProof/>
              </w:rPr>
              <w:t>Conflict Handling and Continuation</w:t>
            </w:r>
            <w:r>
              <w:rPr>
                <w:noProof/>
                <w:webHidden/>
              </w:rPr>
              <w:tab/>
            </w:r>
            <w:r>
              <w:rPr>
                <w:noProof/>
                <w:webHidden/>
              </w:rPr>
              <w:fldChar w:fldCharType="begin"/>
            </w:r>
            <w:r>
              <w:rPr>
                <w:noProof/>
                <w:webHidden/>
              </w:rPr>
              <w:instrText xml:space="preserve"> PAGEREF _Toc225018535 \h </w:instrText>
            </w:r>
            <w:r>
              <w:rPr>
                <w:noProof/>
                <w:webHidden/>
              </w:rPr>
            </w:r>
            <w:r>
              <w:rPr>
                <w:noProof/>
                <w:webHidden/>
              </w:rPr>
              <w:fldChar w:fldCharType="separate"/>
            </w:r>
            <w:r>
              <w:rPr>
                <w:noProof/>
                <w:webHidden/>
              </w:rPr>
              <w:t>10</w:t>
            </w:r>
            <w:r>
              <w:rPr>
                <w:noProof/>
                <w:webHidden/>
              </w:rPr>
              <w:fldChar w:fldCharType="end"/>
            </w:r>
          </w:hyperlink>
        </w:p>
        <w:p w14:paraId="4E4097EF" w14:textId="1C6519D8" w:rsidR="00B13716" w:rsidRDefault="00B13716">
          <w:pPr>
            <w:pStyle w:val="TOC2"/>
            <w:tabs>
              <w:tab w:val="right" w:leader="dot" w:pos="9016"/>
            </w:tabs>
            <w:rPr>
              <w:rFonts w:eastAsiaTheme="minorEastAsia"/>
              <w:noProof/>
              <w:kern w:val="2"/>
              <w:sz w:val="24"/>
              <w:szCs w:val="24"/>
              <w:lang w:eastAsia="en-GB"/>
            </w:rPr>
          </w:pPr>
          <w:hyperlink w:anchor="_Toc225018536" w:history="1">
            <w:r w:rsidRPr="00CC76D7">
              <w:rPr>
                <w:rStyle w:val="Hyperlink"/>
                <w:noProof/>
              </w:rPr>
              <w:t>Final Timetable Generation</w:t>
            </w:r>
            <w:r>
              <w:rPr>
                <w:noProof/>
                <w:webHidden/>
              </w:rPr>
              <w:tab/>
            </w:r>
            <w:r>
              <w:rPr>
                <w:noProof/>
                <w:webHidden/>
              </w:rPr>
              <w:fldChar w:fldCharType="begin"/>
            </w:r>
            <w:r>
              <w:rPr>
                <w:noProof/>
                <w:webHidden/>
              </w:rPr>
              <w:instrText xml:space="preserve"> PAGEREF _Toc225018536 \h </w:instrText>
            </w:r>
            <w:r>
              <w:rPr>
                <w:noProof/>
                <w:webHidden/>
              </w:rPr>
            </w:r>
            <w:r>
              <w:rPr>
                <w:noProof/>
                <w:webHidden/>
              </w:rPr>
              <w:fldChar w:fldCharType="separate"/>
            </w:r>
            <w:r>
              <w:rPr>
                <w:noProof/>
                <w:webHidden/>
              </w:rPr>
              <w:t>10</w:t>
            </w:r>
            <w:r>
              <w:rPr>
                <w:noProof/>
                <w:webHidden/>
              </w:rPr>
              <w:fldChar w:fldCharType="end"/>
            </w:r>
          </w:hyperlink>
        </w:p>
        <w:p w14:paraId="1F1181B2" w14:textId="445E5BE2" w:rsidR="00B13716" w:rsidRDefault="00B13716">
          <w:pPr>
            <w:pStyle w:val="TOC2"/>
            <w:tabs>
              <w:tab w:val="right" w:leader="dot" w:pos="9016"/>
            </w:tabs>
            <w:rPr>
              <w:rFonts w:eastAsiaTheme="minorEastAsia"/>
              <w:noProof/>
              <w:kern w:val="2"/>
              <w:sz w:val="24"/>
              <w:szCs w:val="24"/>
              <w:lang w:eastAsia="en-GB"/>
            </w:rPr>
          </w:pPr>
          <w:hyperlink w:anchor="_Toc225018537" w:history="1">
            <w:r w:rsidRPr="00CC76D7">
              <w:rPr>
                <w:rStyle w:val="Hyperlink"/>
                <w:noProof/>
              </w:rPr>
              <w:t>Evaluation of the Proposed Solution</w:t>
            </w:r>
            <w:r>
              <w:rPr>
                <w:noProof/>
                <w:webHidden/>
              </w:rPr>
              <w:tab/>
            </w:r>
            <w:r>
              <w:rPr>
                <w:noProof/>
                <w:webHidden/>
              </w:rPr>
              <w:fldChar w:fldCharType="begin"/>
            </w:r>
            <w:r>
              <w:rPr>
                <w:noProof/>
                <w:webHidden/>
              </w:rPr>
              <w:instrText xml:space="preserve"> PAGEREF _Toc225018537 \h </w:instrText>
            </w:r>
            <w:r>
              <w:rPr>
                <w:noProof/>
                <w:webHidden/>
              </w:rPr>
            </w:r>
            <w:r>
              <w:rPr>
                <w:noProof/>
                <w:webHidden/>
              </w:rPr>
              <w:fldChar w:fldCharType="separate"/>
            </w:r>
            <w:r>
              <w:rPr>
                <w:noProof/>
                <w:webHidden/>
              </w:rPr>
              <w:t>11</w:t>
            </w:r>
            <w:r>
              <w:rPr>
                <w:noProof/>
                <w:webHidden/>
              </w:rPr>
              <w:fldChar w:fldCharType="end"/>
            </w:r>
          </w:hyperlink>
        </w:p>
        <w:p w14:paraId="7DA94348" w14:textId="26A91C73" w:rsidR="00B13716" w:rsidRDefault="00B13716">
          <w:pPr>
            <w:pStyle w:val="TOC1"/>
            <w:tabs>
              <w:tab w:val="right" w:leader="dot" w:pos="9016"/>
            </w:tabs>
            <w:rPr>
              <w:rFonts w:eastAsiaTheme="minorEastAsia"/>
              <w:noProof/>
              <w:kern w:val="2"/>
              <w:sz w:val="24"/>
              <w:szCs w:val="24"/>
              <w:lang w:eastAsia="en-GB"/>
            </w:rPr>
          </w:pPr>
          <w:hyperlink w:anchor="_Toc225018538" w:history="1">
            <w:r w:rsidRPr="00CC76D7">
              <w:rPr>
                <w:rStyle w:val="Hyperlink"/>
                <w:noProof/>
              </w:rPr>
              <w:t>Reflect and Justify</w:t>
            </w:r>
            <w:r>
              <w:rPr>
                <w:noProof/>
                <w:webHidden/>
              </w:rPr>
              <w:tab/>
            </w:r>
            <w:r>
              <w:rPr>
                <w:noProof/>
                <w:webHidden/>
              </w:rPr>
              <w:fldChar w:fldCharType="begin"/>
            </w:r>
            <w:r>
              <w:rPr>
                <w:noProof/>
                <w:webHidden/>
              </w:rPr>
              <w:instrText xml:space="preserve"> PAGEREF _Toc225018538 \h </w:instrText>
            </w:r>
            <w:r>
              <w:rPr>
                <w:noProof/>
                <w:webHidden/>
              </w:rPr>
            </w:r>
            <w:r>
              <w:rPr>
                <w:noProof/>
                <w:webHidden/>
              </w:rPr>
              <w:fldChar w:fldCharType="separate"/>
            </w:r>
            <w:r>
              <w:rPr>
                <w:noProof/>
                <w:webHidden/>
              </w:rPr>
              <w:t>11</w:t>
            </w:r>
            <w:r>
              <w:rPr>
                <w:noProof/>
                <w:webHidden/>
              </w:rPr>
              <w:fldChar w:fldCharType="end"/>
            </w:r>
          </w:hyperlink>
        </w:p>
        <w:p w14:paraId="61871525" w14:textId="00DD4787" w:rsidR="00B13716" w:rsidRDefault="00B13716">
          <w:pPr>
            <w:pStyle w:val="TOC1"/>
            <w:tabs>
              <w:tab w:val="right" w:leader="dot" w:pos="9016"/>
            </w:tabs>
            <w:rPr>
              <w:rFonts w:eastAsiaTheme="minorEastAsia"/>
              <w:noProof/>
              <w:kern w:val="2"/>
              <w:sz w:val="24"/>
              <w:szCs w:val="24"/>
              <w:lang w:eastAsia="en-GB"/>
            </w:rPr>
          </w:pPr>
          <w:hyperlink w:anchor="_Toc225018539" w:history="1">
            <w:r w:rsidRPr="00CC76D7">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_Toc225018539 \h </w:instrText>
            </w:r>
            <w:r>
              <w:rPr>
                <w:noProof/>
                <w:webHidden/>
              </w:rPr>
            </w:r>
            <w:r>
              <w:rPr>
                <w:noProof/>
                <w:webHidden/>
              </w:rPr>
              <w:fldChar w:fldCharType="separate"/>
            </w:r>
            <w:r>
              <w:rPr>
                <w:noProof/>
                <w:webHidden/>
              </w:rPr>
              <w:t>12</w:t>
            </w:r>
            <w:r>
              <w:rPr>
                <w:noProof/>
                <w:webHidden/>
              </w:rPr>
              <w:fldChar w:fldCharType="end"/>
            </w:r>
          </w:hyperlink>
        </w:p>
        <w:p w14:paraId="16430D2D" w14:textId="5E0BAF8E" w:rsidR="00B13716" w:rsidRDefault="00B13716">
          <w:pPr>
            <w:pStyle w:val="TOC1"/>
            <w:tabs>
              <w:tab w:val="right" w:leader="dot" w:pos="9016"/>
            </w:tabs>
            <w:rPr>
              <w:rFonts w:eastAsiaTheme="minorEastAsia"/>
              <w:noProof/>
              <w:kern w:val="2"/>
              <w:sz w:val="24"/>
              <w:szCs w:val="24"/>
              <w:lang w:eastAsia="en-GB"/>
            </w:rPr>
          </w:pPr>
          <w:hyperlink w:anchor="_Toc225018540" w:history="1">
            <w:r w:rsidRPr="00CC76D7">
              <w:rPr>
                <w:rStyle w:val="Hyperlink"/>
                <w:noProof/>
              </w:rPr>
              <w:t>References</w:t>
            </w:r>
            <w:r>
              <w:rPr>
                <w:noProof/>
                <w:webHidden/>
              </w:rPr>
              <w:tab/>
            </w:r>
            <w:r>
              <w:rPr>
                <w:noProof/>
                <w:webHidden/>
              </w:rPr>
              <w:fldChar w:fldCharType="begin"/>
            </w:r>
            <w:r>
              <w:rPr>
                <w:noProof/>
                <w:webHidden/>
              </w:rPr>
              <w:instrText xml:space="preserve"> PAGEREF _Toc225018540 \h </w:instrText>
            </w:r>
            <w:r>
              <w:rPr>
                <w:noProof/>
                <w:webHidden/>
              </w:rPr>
            </w:r>
            <w:r>
              <w:rPr>
                <w:noProof/>
                <w:webHidden/>
              </w:rPr>
              <w:fldChar w:fldCharType="separate"/>
            </w:r>
            <w:r>
              <w:rPr>
                <w:noProof/>
                <w:webHidden/>
              </w:rPr>
              <w:t>13</w:t>
            </w:r>
            <w:r>
              <w:rPr>
                <w:noProof/>
                <w:webHidden/>
              </w:rPr>
              <w:fldChar w:fldCharType="end"/>
            </w:r>
          </w:hyperlink>
        </w:p>
        <w:p w14:paraId="026B4C93" w14:textId="255D3DEF" w:rsidR="000F507A" w:rsidRDefault="000F507A">
          <w:r>
            <w:rPr>
              <w:b/>
              <w:bCs/>
            </w:rPr>
            <w:fldChar w:fldCharType="end"/>
          </w:r>
        </w:p>
      </w:sdtContent>
    </w:sdt>
    <w:p w14:paraId="0E9A0A8D" w14:textId="42E69D6C" w:rsidR="00B13716" w:rsidRDefault="00B13716">
      <w:pPr>
        <w:pStyle w:val="TableofFigures"/>
        <w:tabs>
          <w:tab w:val="right" w:leader="dot" w:pos="9016"/>
        </w:tabs>
        <w:rPr>
          <w:rFonts w:eastAsiaTheme="minorEastAsia"/>
          <w:noProof/>
          <w:kern w:val="2"/>
          <w:sz w:val="24"/>
          <w:szCs w:val="24"/>
          <w:lang w:eastAsia="en-GB"/>
        </w:rPr>
      </w:pPr>
      <w:r>
        <w:fldChar w:fldCharType="begin"/>
      </w:r>
      <w:r>
        <w:instrText xml:space="preserve"> TOC \h \z \c "Figure" </w:instrText>
      </w:r>
      <w:r>
        <w:fldChar w:fldCharType="separate"/>
      </w:r>
      <w:hyperlink w:anchor="_Toc225018648" w:history="1">
        <w:r w:rsidRPr="00240899">
          <w:rPr>
            <w:rStyle w:val="Hyperlink"/>
            <w:rFonts w:ascii="Arial" w:hAnsi="Arial" w:cs="Arial"/>
            <w:noProof/>
          </w:rPr>
          <w:t>Figure 1: Main Classroom Allocation Flowchart. This Flowchart shows the overall process of allocating classrooms, including validation checks, conflict handling, and timetable generation.</w:t>
        </w:r>
        <w:r>
          <w:rPr>
            <w:noProof/>
            <w:webHidden/>
          </w:rPr>
          <w:tab/>
        </w:r>
        <w:r>
          <w:rPr>
            <w:noProof/>
            <w:webHidden/>
          </w:rPr>
          <w:fldChar w:fldCharType="begin"/>
        </w:r>
        <w:r>
          <w:rPr>
            <w:noProof/>
            <w:webHidden/>
          </w:rPr>
          <w:instrText xml:space="preserve"> PAGEREF _Toc225018648 \h </w:instrText>
        </w:r>
        <w:r>
          <w:rPr>
            <w:noProof/>
            <w:webHidden/>
          </w:rPr>
        </w:r>
        <w:r>
          <w:rPr>
            <w:noProof/>
            <w:webHidden/>
          </w:rPr>
          <w:fldChar w:fldCharType="separate"/>
        </w:r>
        <w:r>
          <w:rPr>
            <w:noProof/>
            <w:webHidden/>
          </w:rPr>
          <w:t>4</w:t>
        </w:r>
        <w:r>
          <w:rPr>
            <w:noProof/>
            <w:webHidden/>
          </w:rPr>
          <w:fldChar w:fldCharType="end"/>
        </w:r>
      </w:hyperlink>
    </w:p>
    <w:p w14:paraId="469379EC" w14:textId="2D6E1149" w:rsidR="00B13716" w:rsidRDefault="00B13716">
      <w:pPr>
        <w:pStyle w:val="TableofFigures"/>
        <w:tabs>
          <w:tab w:val="right" w:leader="dot" w:pos="9016"/>
        </w:tabs>
        <w:rPr>
          <w:rFonts w:eastAsiaTheme="minorEastAsia"/>
          <w:noProof/>
          <w:kern w:val="2"/>
          <w:sz w:val="24"/>
          <w:szCs w:val="24"/>
          <w:lang w:eastAsia="en-GB"/>
        </w:rPr>
      </w:pPr>
      <w:hyperlink w:anchor="_Toc225018649" w:history="1">
        <w:r w:rsidRPr="00240899">
          <w:rPr>
            <w:rStyle w:val="Hyperlink"/>
            <w:rFonts w:ascii="Arial" w:hAnsi="Arial" w:cs="Arial"/>
            <w:noProof/>
          </w:rPr>
          <w:t>Figure 2: LoadConfiguration Sub-process. This flowchart shows how system settings are loaded, validated, and prepared before the allocation process begins.</w:t>
        </w:r>
        <w:r>
          <w:rPr>
            <w:noProof/>
            <w:webHidden/>
          </w:rPr>
          <w:tab/>
        </w:r>
        <w:r>
          <w:rPr>
            <w:noProof/>
            <w:webHidden/>
          </w:rPr>
          <w:fldChar w:fldCharType="begin"/>
        </w:r>
        <w:r>
          <w:rPr>
            <w:noProof/>
            <w:webHidden/>
          </w:rPr>
          <w:instrText xml:space="preserve"> PAGEREF _Toc225018649 \h </w:instrText>
        </w:r>
        <w:r>
          <w:rPr>
            <w:noProof/>
            <w:webHidden/>
          </w:rPr>
        </w:r>
        <w:r>
          <w:rPr>
            <w:noProof/>
            <w:webHidden/>
          </w:rPr>
          <w:fldChar w:fldCharType="separate"/>
        </w:r>
        <w:r>
          <w:rPr>
            <w:noProof/>
            <w:webHidden/>
          </w:rPr>
          <w:t>6</w:t>
        </w:r>
        <w:r>
          <w:rPr>
            <w:noProof/>
            <w:webHidden/>
          </w:rPr>
          <w:fldChar w:fldCharType="end"/>
        </w:r>
      </w:hyperlink>
    </w:p>
    <w:p w14:paraId="22B91D24" w14:textId="16C1E0F6" w:rsidR="00B13716" w:rsidRDefault="00B13716">
      <w:pPr>
        <w:pStyle w:val="TableofFigures"/>
        <w:tabs>
          <w:tab w:val="right" w:leader="dot" w:pos="9016"/>
        </w:tabs>
        <w:rPr>
          <w:rFonts w:eastAsiaTheme="minorEastAsia"/>
          <w:noProof/>
          <w:kern w:val="2"/>
          <w:sz w:val="24"/>
          <w:szCs w:val="24"/>
          <w:lang w:eastAsia="en-GB"/>
        </w:rPr>
      </w:pPr>
      <w:hyperlink w:anchor="_Toc225018650" w:history="1">
        <w:r w:rsidRPr="00240899">
          <w:rPr>
            <w:rStyle w:val="Hyperlink"/>
            <w:rFonts w:ascii="Arial" w:hAnsi="Arial" w:cs="Arial"/>
            <w:noProof/>
          </w:rPr>
          <w:t>Figure 3: OptimiseRoomLocation Sub-process. This flowchart shows how the system selects the suitable room based on location to reduce travel distance.</w:t>
        </w:r>
        <w:r>
          <w:rPr>
            <w:noProof/>
            <w:webHidden/>
          </w:rPr>
          <w:tab/>
        </w:r>
        <w:r>
          <w:rPr>
            <w:noProof/>
            <w:webHidden/>
          </w:rPr>
          <w:fldChar w:fldCharType="begin"/>
        </w:r>
        <w:r>
          <w:rPr>
            <w:noProof/>
            <w:webHidden/>
          </w:rPr>
          <w:instrText xml:space="preserve"> PAGEREF _Toc225018650 \h </w:instrText>
        </w:r>
        <w:r>
          <w:rPr>
            <w:noProof/>
            <w:webHidden/>
          </w:rPr>
        </w:r>
        <w:r>
          <w:rPr>
            <w:noProof/>
            <w:webHidden/>
          </w:rPr>
          <w:fldChar w:fldCharType="separate"/>
        </w:r>
        <w:r>
          <w:rPr>
            <w:noProof/>
            <w:webHidden/>
          </w:rPr>
          <w:t>9</w:t>
        </w:r>
        <w:r>
          <w:rPr>
            <w:noProof/>
            <w:webHidden/>
          </w:rPr>
          <w:fldChar w:fldCharType="end"/>
        </w:r>
      </w:hyperlink>
    </w:p>
    <w:p w14:paraId="18B5652D" w14:textId="329FAFB7" w:rsidR="00B13716" w:rsidRDefault="00B13716">
      <w:r>
        <w:fldChar w:fldCharType="end"/>
      </w:r>
    </w:p>
    <w:p w14:paraId="3EB6C8D8" w14:textId="3E0EE6DE" w:rsidR="00B13716" w:rsidRDefault="00B13716">
      <w:pPr>
        <w:pStyle w:val="TableofFigures"/>
        <w:tabs>
          <w:tab w:val="right" w:leader="dot" w:pos="9016"/>
        </w:tabs>
        <w:rPr>
          <w:rFonts w:eastAsiaTheme="minorEastAsia"/>
          <w:noProof/>
          <w:kern w:val="2"/>
          <w:sz w:val="24"/>
          <w:szCs w:val="24"/>
          <w:lang w:eastAsia="en-GB"/>
        </w:rPr>
      </w:pPr>
      <w:r>
        <w:fldChar w:fldCharType="begin"/>
      </w:r>
      <w:r>
        <w:instrText xml:space="preserve"> TOC \h \z \c "Table" </w:instrText>
      </w:r>
      <w:r>
        <w:fldChar w:fldCharType="separate"/>
      </w:r>
      <w:hyperlink w:anchor="_Toc225018479" w:history="1">
        <w:r w:rsidRPr="00096B83">
          <w:rPr>
            <w:rStyle w:val="Hyperlink"/>
            <w:rFonts w:ascii="Arial" w:hAnsi="Arial" w:cs="Arial"/>
            <w:noProof/>
          </w:rPr>
          <w:t>Table 1: IPO Table. Main System: Classroom Allocation.</w:t>
        </w:r>
        <w:r>
          <w:rPr>
            <w:noProof/>
            <w:webHidden/>
          </w:rPr>
          <w:tab/>
        </w:r>
        <w:r>
          <w:rPr>
            <w:noProof/>
            <w:webHidden/>
          </w:rPr>
          <w:fldChar w:fldCharType="begin"/>
        </w:r>
        <w:r>
          <w:rPr>
            <w:noProof/>
            <w:webHidden/>
          </w:rPr>
          <w:instrText xml:space="preserve"> PAGEREF _Toc225018479 \h </w:instrText>
        </w:r>
        <w:r>
          <w:rPr>
            <w:noProof/>
            <w:webHidden/>
          </w:rPr>
        </w:r>
        <w:r>
          <w:rPr>
            <w:noProof/>
            <w:webHidden/>
          </w:rPr>
          <w:fldChar w:fldCharType="separate"/>
        </w:r>
        <w:r>
          <w:rPr>
            <w:noProof/>
            <w:webHidden/>
          </w:rPr>
          <w:t>5</w:t>
        </w:r>
        <w:r>
          <w:rPr>
            <w:noProof/>
            <w:webHidden/>
          </w:rPr>
          <w:fldChar w:fldCharType="end"/>
        </w:r>
      </w:hyperlink>
    </w:p>
    <w:p w14:paraId="0543DB24" w14:textId="2717261C" w:rsidR="00B13716" w:rsidRDefault="00B13716">
      <w:pPr>
        <w:pStyle w:val="TableofFigures"/>
        <w:tabs>
          <w:tab w:val="right" w:leader="dot" w:pos="9016"/>
        </w:tabs>
        <w:rPr>
          <w:rFonts w:eastAsiaTheme="minorEastAsia"/>
          <w:noProof/>
          <w:kern w:val="2"/>
          <w:sz w:val="24"/>
          <w:szCs w:val="24"/>
          <w:lang w:eastAsia="en-GB"/>
        </w:rPr>
      </w:pPr>
      <w:hyperlink w:anchor="_Toc225018480" w:history="1">
        <w:r w:rsidRPr="00096B83">
          <w:rPr>
            <w:rStyle w:val="Hyperlink"/>
            <w:rFonts w:ascii="Arial" w:hAnsi="Arial" w:cs="Arial"/>
            <w:noProof/>
          </w:rPr>
          <w:t>Table 2: IPO Table. Sub-process: LoadConfiguration.</w:t>
        </w:r>
        <w:r>
          <w:rPr>
            <w:noProof/>
            <w:webHidden/>
          </w:rPr>
          <w:tab/>
        </w:r>
        <w:r>
          <w:rPr>
            <w:noProof/>
            <w:webHidden/>
          </w:rPr>
          <w:fldChar w:fldCharType="begin"/>
        </w:r>
        <w:r>
          <w:rPr>
            <w:noProof/>
            <w:webHidden/>
          </w:rPr>
          <w:instrText xml:space="preserve"> PAGEREF _Toc225018480 \h </w:instrText>
        </w:r>
        <w:r>
          <w:rPr>
            <w:noProof/>
            <w:webHidden/>
          </w:rPr>
        </w:r>
        <w:r>
          <w:rPr>
            <w:noProof/>
            <w:webHidden/>
          </w:rPr>
          <w:fldChar w:fldCharType="separate"/>
        </w:r>
        <w:r>
          <w:rPr>
            <w:noProof/>
            <w:webHidden/>
          </w:rPr>
          <w:t>7</w:t>
        </w:r>
        <w:r>
          <w:rPr>
            <w:noProof/>
            <w:webHidden/>
          </w:rPr>
          <w:fldChar w:fldCharType="end"/>
        </w:r>
      </w:hyperlink>
    </w:p>
    <w:p w14:paraId="173AB14C" w14:textId="177B76B5" w:rsidR="00B13716" w:rsidRDefault="00B13716">
      <w:pPr>
        <w:pStyle w:val="TableofFigures"/>
        <w:tabs>
          <w:tab w:val="right" w:leader="dot" w:pos="9016"/>
        </w:tabs>
        <w:rPr>
          <w:rFonts w:eastAsiaTheme="minorEastAsia"/>
          <w:noProof/>
          <w:kern w:val="2"/>
          <w:sz w:val="24"/>
          <w:szCs w:val="24"/>
          <w:lang w:eastAsia="en-GB"/>
        </w:rPr>
      </w:pPr>
      <w:hyperlink w:anchor="_Toc225018481" w:history="1">
        <w:r w:rsidRPr="00096B83">
          <w:rPr>
            <w:rStyle w:val="Hyperlink"/>
            <w:rFonts w:ascii="Arial" w:hAnsi="Arial" w:cs="Arial"/>
            <w:noProof/>
          </w:rPr>
          <w:t>Table 3: IPO Table. Sub-process: OptimiseRoomLocation.</w:t>
        </w:r>
        <w:r>
          <w:rPr>
            <w:noProof/>
            <w:webHidden/>
          </w:rPr>
          <w:tab/>
        </w:r>
        <w:r>
          <w:rPr>
            <w:noProof/>
            <w:webHidden/>
          </w:rPr>
          <w:fldChar w:fldCharType="begin"/>
        </w:r>
        <w:r>
          <w:rPr>
            <w:noProof/>
            <w:webHidden/>
          </w:rPr>
          <w:instrText xml:space="preserve"> PAGEREF _Toc225018481 \h </w:instrText>
        </w:r>
        <w:r>
          <w:rPr>
            <w:noProof/>
            <w:webHidden/>
          </w:rPr>
        </w:r>
        <w:r>
          <w:rPr>
            <w:noProof/>
            <w:webHidden/>
          </w:rPr>
          <w:fldChar w:fldCharType="separate"/>
        </w:r>
        <w:r>
          <w:rPr>
            <w:noProof/>
            <w:webHidden/>
          </w:rPr>
          <w:t>9</w:t>
        </w:r>
        <w:r>
          <w:rPr>
            <w:noProof/>
            <w:webHidden/>
          </w:rPr>
          <w:fldChar w:fldCharType="end"/>
        </w:r>
      </w:hyperlink>
    </w:p>
    <w:p w14:paraId="7B13230B" w14:textId="41B07372" w:rsidR="000F507A" w:rsidRDefault="00B13716">
      <w:r>
        <w:fldChar w:fldCharType="end"/>
      </w:r>
      <w:r w:rsidR="000F507A">
        <w:br w:type="page"/>
      </w:r>
    </w:p>
    <w:p w14:paraId="0A13E355" w14:textId="77777777" w:rsidR="000F507A" w:rsidRPr="00A1781E" w:rsidRDefault="000F507A" w:rsidP="007B5E4C">
      <w:pPr>
        <w:pStyle w:val="Heading1"/>
        <w:spacing w:line="360" w:lineRule="auto"/>
        <w:rPr>
          <w:rFonts w:ascii="Arial" w:hAnsi="Arial" w:cs="Arial"/>
        </w:rPr>
      </w:pPr>
      <w:bookmarkStart w:id="0" w:name="_Toc223903563"/>
      <w:bookmarkStart w:id="1" w:name="_Toc225018529"/>
      <w:r w:rsidRPr="00A1781E">
        <w:rPr>
          <w:rFonts w:ascii="Arial" w:hAnsi="Arial" w:cs="Arial"/>
        </w:rPr>
        <w:lastRenderedPageBreak/>
        <w:t>Introduction</w:t>
      </w:r>
      <w:bookmarkEnd w:id="0"/>
      <w:bookmarkEnd w:id="1"/>
      <w:r w:rsidRPr="00A1781E">
        <w:rPr>
          <w:rFonts w:ascii="Arial" w:hAnsi="Arial" w:cs="Arial"/>
        </w:rPr>
        <w:t xml:space="preserve"> </w:t>
      </w:r>
    </w:p>
    <w:p w14:paraId="63687AD9" w14:textId="4D57009C" w:rsidR="006F2C5D" w:rsidRPr="0026464C" w:rsidRDefault="0026464C" w:rsidP="007B5E4C">
      <w:pPr>
        <w:spacing w:line="360" w:lineRule="auto"/>
        <w:rPr>
          <w:rFonts w:ascii="Arial" w:hAnsi="Arial" w:cs="Arial"/>
        </w:rPr>
      </w:pPr>
      <w:r>
        <w:rPr>
          <w:rFonts w:ascii="Arial" w:hAnsi="Arial" w:cs="Arial"/>
        </w:rPr>
        <w:t>This report looks at a real problem in a local college: classrooms are not used well. Some rooms are too full, while others stay empty. This causes timetable clashes and wastes time as students and staff move between buildings. The goal is to create a clear, step-by-step solution that assigns rooms fairly, avoids conflicts, and reduces walking time. The solution uses simple problem-solving methods like breaking the problem into parts, using variables, and following a logical flow.</w:t>
      </w:r>
    </w:p>
    <w:p w14:paraId="596F6E1A" w14:textId="1E40E0C9" w:rsidR="00937C8B" w:rsidRPr="0026464C" w:rsidRDefault="006F2C5D" w:rsidP="007B5E4C">
      <w:pPr>
        <w:pStyle w:val="Heading1"/>
        <w:spacing w:line="360" w:lineRule="auto"/>
        <w:rPr>
          <w:rStyle w:val="Strong"/>
          <w:rFonts w:ascii="Arial" w:hAnsi="Arial" w:cs="Arial"/>
          <w:b w:val="0"/>
          <w:bCs w:val="0"/>
          <w:szCs w:val="24"/>
        </w:rPr>
      </w:pPr>
      <w:bookmarkStart w:id="2" w:name="_Toc225018530"/>
      <w:r w:rsidRPr="00A1781E">
        <w:rPr>
          <w:rStyle w:val="Strong"/>
          <w:rFonts w:ascii="Arial" w:hAnsi="Arial" w:cs="Arial"/>
          <w:b w:val="0"/>
          <w:bCs w:val="0"/>
          <w:szCs w:val="24"/>
        </w:rPr>
        <w:t>Deconstruct the Problem</w:t>
      </w:r>
      <w:bookmarkEnd w:id="2"/>
    </w:p>
    <w:p w14:paraId="6E538326" w14:textId="2CEE9F7F" w:rsidR="00112FD6" w:rsidRDefault="00112FD6" w:rsidP="007B5E4C">
      <w:pPr>
        <w:spacing w:line="360" w:lineRule="auto"/>
        <w:rPr>
          <w:rFonts w:ascii="Arial" w:hAnsi="Arial" w:cs="Arial"/>
        </w:rPr>
      </w:pPr>
      <w:r>
        <w:rPr>
          <w:rFonts w:ascii="Arial" w:hAnsi="Arial" w:cs="Arial"/>
        </w:rPr>
        <w:t>The problem presented involves inefficient classroom allocation in a local college, which leads to overcrowded rooms, underused spaces, timetable clashes, and unnecessary movement of students and staff. To solve this problem effectively, it is necessary to break it down into smaller parts using computational thinking methods, especially decomposition, abstraction, and requirement analysis</w:t>
      </w:r>
      <w:r w:rsidR="00793C4C">
        <w:rPr>
          <w:rFonts w:ascii="Arial" w:hAnsi="Arial" w:cs="Arial"/>
        </w:rPr>
        <w:t xml:space="preserve"> </w:t>
      </w:r>
      <w:sdt>
        <w:sdtPr>
          <w:rPr>
            <w:rFonts w:ascii="Arial" w:hAnsi="Arial" w:cs="Arial"/>
            <w:color w:val="000000"/>
            <w:highlight w:val="white"/>
          </w:rPr>
          <w:alias w:val="Citation"/>
          <w:tag w:val="{&quot;referencesIds&quot;:[&quot;doc:69baf64a278e9f4f42f9944f&quot;],&quot;referencesOptions&quot;:{&quot;doc:69baf64a278e9f4f42f994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770214,&quot;citationText&quot;:&quot;&lt;span style=\&quot;font-family:Arial;font-size:14.666666666666666px;color:#000000\&quot;&gt;[1]&lt;/span&gt;&quot;}"/>
          <w:id w:val="674770214"/>
          <w:placeholder>
            <w:docPart w:val="8C4D7B43415942C7859FA36252DBB4DF"/>
          </w:placeholder>
        </w:sdtPr>
        <w:sdtContent>
          <w:r w:rsidR="00AF42C4">
            <w:rPr>
              <w:rFonts w:ascii="Arial" w:eastAsia="Times New Roman" w:hAnsi="Arial" w:cs="Arial"/>
              <w:color w:val="000000"/>
            </w:rPr>
            <w:t>[1]</w:t>
          </w:r>
        </w:sdtContent>
      </w:sdt>
      <w:r w:rsidR="00793C4C">
        <w:rPr>
          <w:rFonts w:ascii="Arial" w:hAnsi="Arial" w:cs="Arial"/>
          <w:color w:val="000000"/>
        </w:rPr>
        <w:t xml:space="preserve">, </w:t>
      </w:r>
      <w:sdt>
        <w:sdtPr>
          <w:rPr>
            <w:rFonts w:ascii="Arial" w:hAnsi="Arial" w:cs="Arial"/>
            <w:color w:val="000000"/>
            <w:highlight w:val="white"/>
          </w:rPr>
          <w:alias w:val="Citation"/>
          <w:tag w:val="{&quot;referencesIds&quot;:[&quot;doc:69baf5c665fb3041e21082b6&quot;],&quot;referencesOptions&quot;:{&quot;doc:69baf5c665fb3041e2108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145834,&quot;citationText&quot;:&quot;&lt;span style=\&quot;font-family:Arial;font-size:14.666666666666666px;color:#000000\&quot;&gt;[2]&lt;/span&gt;&quot;}"/>
          <w:id w:val="-1194145834"/>
          <w:placeholder>
            <w:docPart w:val="EA5B0436B83C488395EF0279DD6F5DE0"/>
          </w:placeholder>
        </w:sdtPr>
        <w:sdtContent>
          <w:r w:rsidR="00AF42C4">
            <w:rPr>
              <w:rFonts w:ascii="Arial" w:eastAsia="Times New Roman" w:hAnsi="Arial" w:cs="Arial"/>
              <w:color w:val="000000"/>
            </w:rPr>
            <w:t>[2]</w:t>
          </w:r>
        </w:sdtContent>
      </w:sdt>
      <w:r>
        <w:rPr>
          <w:rFonts w:ascii="Arial" w:hAnsi="Arial" w:cs="Arial"/>
        </w:rPr>
        <w:t>.</w:t>
      </w:r>
    </w:p>
    <w:p w14:paraId="7656D59F" w14:textId="73BFACDE" w:rsidR="00112FD6" w:rsidRDefault="00112FD6" w:rsidP="007B5E4C">
      <w:pPr>
        <w:spacing w:line="360" w:lineRule="auto"/>
        <w:rPr>
          <w:rFonts w:ascii="Arial" w:hAnsi="Arial" w:cs="Arial"/>
        </w:rPr>
      </w:pPr>
      <w:r>
        <w:rPr>
          <w:rFonts w:ascii="Arial" w:hAnsi="Arial" w:cs="Arial"/>
        </w:rPr>
        <w:t>The first step is to divide the problem into smaller components.</w:t>
      </w:r>
      <w:r w:rsidR="001C1D12">
        <w:rPr>
          <w:rFonts w:ascii="Arial" w:hAnsi="Arial" w:cs="Arial"/>
        </w:rPr>
        <w:t xml:space="preserve"> Based on the proposed flowchart, the system can be split into key stages: configuration loading, input data, sorting, condition checking, optimization, and timetable generation. Each of these stages has a clear role in the overall allocation process and helps fix the inefficiency of the current system.</w:t>
      </w:r>
    </w:p>
    <w:p w14:paraId="024BDC24" w14:textId="35C8948B" w:rsidR="001C1D12" w:rsidRDefault="001C1D12" w:rsidP="007B5E4C">
      <w:pPr>
        <w:spacing w:line="360" w:lineRule="auto"/>
        <w:rPr>
          <w:rFonts w:ascii="Arial" w:hAnsi="Arial" w:cs="Arial"/>
        </w:rPr>
      </w:pPr>
      <w:r>
        <w:rPr>
          <w:rFonts w:ascii="Arial" w:hAnsi="Arial" w:cs="Arial"/>
        </w:rPr>
        <w:t>Using abstraction, the problem can be generalised as a resource allocation task, where classrooms are limited resources and student groups are demands with specific features – such as group size, time slots, and equipment needs</w:t>
      </w:r>
      <w:r w:rsidR="00793C4C">
        <w:rPr>
          <w:rFonts w:ascii="Arial" w:hAnsi="Arial" w:cs="Arial"/>
        </w:rPr>
        <w:t xml:space="preserve"> </w:t>
      </w:r>
      <w:sdt>
        <w:sdtPr>
          <w:rPr>
            <w:rFonts w:ascii="Arial" w:hAnsi="Arial" w:cs="Arial"/>
            <w:color w:val="000000"/>
            <w:highlight w:val="white"/>
          </w:rPr>
          <w:alias w:val="Citation"/>
          <w:tag w:val="{&quot;referencesIds&quot;:[&quot;doc:69bc547ca707cb7e606ba472&quot;],&quot;referencesOptions&quot;:{&quot;doc:69bc547ca707cb7e606ba4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0789321"/>
          <w:placeholder>
            <w:docPart w:val="9B8EBF9C892448F8BC0B30890C8E2A1B"/>
          </w:placeholder>
        </w:sdtPr>
        <w:sdtContent>
          <w:r w:rsidR="00AF42C4">
            <w:rPr>
              <w:rFonts w:ascii="Arial" w:eastAsia="Times New Roman" w:hAnsi="Arial" w:cs="Arial"/>
              <w:color w:val="000000"/>
            </w:rPr>
            <w:t>[3]</w:t>
          </w:r>
        </w:sdtContent>
      </w:sdt>
      <w:r w:rsidR="00793C4C">
        <w:rPr>
          <w:rFonts w:ascii="Arial" w:hAnsi="Arial" w:cs="Arial"/>
          <w:color w:val="000000"/>
        </w:rPr>
        <w:t xml:space="preserve">, </w:t>
      </w:r>
      <w:sdt>
        <w:sdtPr>
          <w:rPr>
            <w:rFonts w:ascii="Arial" w:hAnsi="Arial" w:cs="Arial"/>
            <w:color w:val="000000"/>
            <w:highlight w:val="white"/>
          </w:rPr>
          <w:alias w:val="Citation"/>
          <w:tag w:val="{&quot;referencesIds&quot;:[&quot;doc:69bc53386a45f83659ccdff6&quot;],&quot;referencesOptions&quot;:{&quot;doc:69bc53386a45f83659ccdf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6638089"/>
          <w:placeholder>
            <w:docPart w:val="48EE68574B524DF290A534F30546D038"/>
          </w:placeholder>
        </w:sdtPr>
        <w:sdtContent>
          <w:r w:rsidR="00AF42C4">
            <w:rPr>
              <w:rFonts w:ascii="Arial" w:eastAsia="Times New Roman" w:hAnsi="Arial" w:cs="Arial"/>
              <w:color w:val="000000"/>
            </w:rPr>
            <w:t>[4]</w:t>
          </w:r>
        </w:sdtContent>
      </w:sdt>
      <w:r>
        <w:rPr>
          <w:rFonts w:ascii="Arial" w:hAnsi="Arial" w:cs="Arial"/>
        </w:rPr>
        <w:t>. The goal is to match resources to demands efficiently, while avoiding conflicts and improving overall space usage.</w:t>
      </w:r>
    </w:p>
    <w:p w14:paraId="235A9516" w14:textId="4A63A3E6" w:rsidR="001C1D12" w:rsidRDefault="001C1D12" w:rsidP="007B5E4C">
      <w:pPr>
        <w:spacing w:line="360" w:lineRule="auto"/>
        <w:rPr>
          <w:rFonts w:ascii="Arial" w:hAnsi="Arial" w:cs="Arial"/>
        </w:rPr>
      </w:pPr>
      <w:r>
        <w:rPr>
          <w:rFonts w:ascii="Arial" w:hAnsi="Arial" w:cs="Arial"/>
        </w:rPr>
        <w:t>For deeper analysis, we can apply the MoSCoW prioritisation method:</w:t>
      </w:r>
    </w:p>
    <w:p w14:paraId="180683CB" w14:textId="292D5C49" w:rsidR="001C1D12" w:rsidRDefault="001C1D12" w:rsidP="007B5E4C">
      <w:pPr>
        <w:spacing w:line="360" w:lineRule="auto"/>
        <w:rPr>
          <w:rFonts w:ascii="Arial" w:hAnsi="Arial" w:cs="Arial"/>
          <w:b/>
          <w:bCs/>
        </w:rPr>
      </w:pPr>
      <w:r w:rsidRPr="001C1D12">
        <w:rPr>
          <w:rFonts w:ascii="Arial" w:hAnsi="Arial" w:cs="Arial"/>
          <w:b/>
          <w:bCs/>
        </w:rPr>
        <w:t>Must Have</w:t>
      </w:r>
      <w:r>
        <w:rPr>
          <w:rFonts w:ascii="Arial" w:hAnsi="Arial" w:cs="Arial"/>
          <w:b/>
          <w:bCs/>
        </w:rPr>
        <w:t xml:space="preserve"> (essential requirements)</w:t>
      </w:r>
      <w:r w:rsidRPr="001C1D12">
        <w:rPr>
          <w:rFonts w:ascii="Arial" w:hAnsi="Arial" w:cs="Arial"/>
          <w:b/>
          <w:bCs/>
        </w:rPr>
        <w:t>:</w:t>
      </w:r>
    </w:p>
    <w:p w14:paraId="26158960" w14:textId="5C0DEDBE" w:rsidR="00E03FB2" w:rsidRDefault="00E03FB2" w:rsidP="007B5E4C">
      <w:pPr>
        <w:pStyle w:val="ListParagraph"/>
        <w:numPr>
          <w:ilvl w:val="0"/>
          <w:numId w:val="6"/>
        </w:numPr>
        <w:spacing w:line="360" w:lineRule="auto"/>
        <w:rPr>
          <w:rFonts w:ascii="Arial" w:hAnsi="Arial" w:cs="Arial"/>
        </w:rPr>
      </w:pPr>
      <w:r w:rsidRPr="00E03FB2">
        <w:rPr>
          <w:rFonts w:ascii="Arial" w:hAnsi="Arial" w:cs="Arial"/>
        </w:rPr>
        <w:t xml:space="preserve">The system must assign classrooms only if </w:t>
      </w:r>
      <w:r w:rsidRPr="00892DA5">
        <w:rPr>
          <w:rFonts w:ascii="Arial" w:hAnsi="Arial" w:cs="Arial"/>
          <w:b/>
          <w:bCs/>
        </w:rPr>
        <w:t>RoomCapacity</w:t>
      </w:r>
      <w:r w:rsidRPr="00E03FB2">
        <w:rPr>
          <w:rFonts w:ascii="Arial" w:hAnsi="Arial" w:cs="Arial"/>
        </w:rPr>
        <w:t xml:space="preserve"> </w:t>
      </w:r>
      <w:r w:rsidRPr="00892DA5">
        <w:rPr>
          <w:rFonts w:ascii="Arial" w:hAnsi="Arial" w:cs="Arial"/>
          <w:b/>
          <w:bCs/>
        </w:rPr>
        <w:t>&gt;=</w:t>
      </w:r>
      <w:r w:rsidRPr="00E03FB2">
        <w:rPr>
          <w:rFonts w:ascii="Arial" w:hAnsi="Arial" w:cs="Arial"/>
        </w:rPr>
        <w:t xml:space="preserve"> </w:t>
      </w:r>
      <w:r w:rsidRPr="00892DA5">
        <w:rPr>
          <w:rFonts w:ascii="Arial" w:hAnsi="Arial" w:cs="Arial"/>
          <w:b/>
          <w:bCs/>
        </w:rPr>
        <w:t>GgroupSize</w:t>
      </w:r>
      <w:r w:rsidRPr="00E03FB2">
        <w:rPr>
          <w:rFonts w:ascii="Arial" w:hAnsi="Arial" w:cs="Arial"/>
        </w:rPr>
        <w:t>.</w:t>
      </w:r>
    </w:p>
    <w:p w14:paraId="3502343B" w14:textId="14024908" w:rsidR="00E03FB2" w:rsidRDefault="00E03FB2" w:rsidP="007B5E4C">
      <w:pPr>
        <w:pStyle w:val="ListParagraph"/>
        <w:numPr>
          <w:ilvl w:val="0"/>
          <w:numId w:val="6"/>
        </w:numPr>
        <w:spacing w:line="360" w:lineRule="auto"/>
        <w:rPr>
          <w:rFonts w:ascii="Arial" w:hAnsi="Arial" w:cs="Arial"/>
        </w:rPr>
      </w:pPr>
      <w:r>
        <w:rPr>
          <w:rFonts w:ascii="Arial" w:hAnsi="Arial" w:cs="Arial"/>
        </w:rPr>
        <w:t>The system must ensure no two groups are scheduled in the same room at the same TimeSlot.</w:t>
      </w:r>
    </w:p>
    <w:p w14:paraId="5B72667B" w14:textId="25CBF2F8" w:rsidR="00E03FB2" w:rsidRDefault="00E03FB2" w:rsidP="007B5E4C">
      <w:pPr>
        <w:pStyle w:val="ListParagraph"/>
        <w:numPr>
          <w:ilvl w:val="0"/>
          <w:numId w:val="6"/>
        </w:numPr>
        <w:spacing w:line="360" w:lineRule="auto"/>
        <w:rPr>
          <w:rFonts w:ascii="Arial" w:hAnsi="Arial" w:cs="Arial"/>
        </w:rPr>
      </w:pPr>
      <w:r>
        <w:rPr>
          <w:rFonts w:ascii="Arial" w:hAnsi="Arial" w:cs="Arial"/>
        </w:rPr>
        <w:t>The system must validate input data and configuration before starting allocation.</w:t>
      </w:r>
    </w:p>
    <w:p w14:paraId="31DE666F" w14:textId="060B63CB" w:rsidR="00E03FB2" w:rsidRPr="00E03FB2" w:rsidRDefault="00E03FB2" w:rsidP="007B5E4C">
      <w:pPr>
        <w:pStyle w:val="ListParagraph"/>
        <w:numPr>
          <w:ilvl w:val="0"/>
          <w:numId w:val="6"/>
        </w:numPr>
        <w:spacing w:line="360" w:lineRule="auto"/>
        <w:rPr>
          <w:rFonts w:ascii="Arial" w:hAnsi="Arial" w:cs="Arial"/>
        </w:rPr>
      </w:pPr>
      <w:r>
        <w:rPr>
          <w:rFonts w:ascii="Arial" w:hAnsi="Arial" w:cs="Arial"/>
        </w:rPr>
        <w:t xml:space="preserve">The system must handle conflicts without stopping the </w:t>
      </w:r>
      <w:r w:rsidR="00B9798E">
        <w:rPr>
          <w:rFonts w:ascii="Arial" w:hAnsi="Arial" w:cs="Arial"/>
        </w:rPr>
        <w:t>full process</w:t>
      </w:r>
      <w:r>
        <w:rPr>
          <w:rFonts w:ascii="Arial" w:hAnsi="Arial" w:cs="Arial"/>
        </w:rPr>
        <w:t>.</w:t>
      </w:r>
    </w:p>
    <w:p w14:paraId="1BF372AF" w14:textId="7D11768F" w:rsidR="001C1D12" w:rsidRDefault="001C1D12" w:rsidP="007B5E4C">
      <w:pPr>
        <w:spacing w:line="360" w:lineRule="auto"/>
        <w:rPr>
          <w:rFonts w:ascii="Arial" w:hAnsi="Arial" w:cs="Arial"/>
          <w:b/>
          <w:bCs/>
        </w:rPr>
      </w:pPr>
      <w:r>
        <w:rPr>
          <w:rFonts w:ascii="Arial" w:hAnsi="Arial" w:cs="Arial"/>
          <w:b/>
          <w:bCs/>
        </w:rPr>
        <w:t>Should Have</w:t>
      </w:r>
      <w:r w:rsidR="00E03FB2">
        <w:rPr>
          <w:rFonts w:ascii="Arial" w:hAnsi="Arial" w:cs="Arial"/>
          <w:b/>
          <w:bCs/>
        </w:rPr>
        <w:t xml:space="preserve"> (important but not essential)</w:t>
      </w:r>
      <w:r>
        <w:rPr>
          <w:rFonts w:ascii="Arial" w:hAnsi="Arial" w:cs="Arial"/>
          <w:b/>
          <w:bCs/>
        </w:rPr>
        <w:t>:</w:t>
      </w:r>
    </w:p>
    <w:p w14:paraId="3B1674A8" w14:textId="7C835F0A" w:rsidR="00E03FB2" w:rsidRDefault="00E03FB2" w:rsidP="007B5E4C">
      <w:pPr>
        <w:pStyle w:val="ListParagraph"/>
        <w:numPr>
          <w:ilvl w:val="0"/>
          <w:numId w:val="7"/>
        </w:numPr>
        <w:spacing w:line="360" w:lineRule="auto"/>
        <w:rPr>
          <w:rFonts w:ascii="Arial" w:hAnsi="Arial" w:cs="Arial"/>
        </w:rPr>
      </w:pPr>
      <w:r>
        <w:rPr>
          <w:rFonts w:ascii="Arial" w:hAnsi="Arial" w:cs="Arial"/>
        </w:rPr>
        <w:lastRenderedPageBreak/>
        <w:t>The system should minimise movements between rooms by using location-based optimisation.</w:t>
      </w:r>
    </w:p>
    <w:p w14:paraId="34F8BB7E" w14:textId="6A6F4732" w:rsidR="00E03FB2" w:rsidRPr="00E03FB2" w:rsidRDefault="00E03FB2" w:rsidP="007B5E4C">
      <w:pPr>
        <w:pStyle w:val="ListParagraph"/>
        <w:numPr>
          <w:ilvl w:val="0"/>
          <w:numId w:val="7"/>
        </w:numPr>
        <w:spacing w:line="360" w:lineRule="auto"/>
        <w:rPr>
          <w:rFonts w:ascii="Arial" w:hAnsi="Arial" w:cs="Arial"/>
        </w:rPr>
      </w:pPr>
      <w:r>
        <w:rPr>
          <w:rFonts w:ascii="Arial" w:hAnsi="Arial" w:cs="Arial"/>
        </w:rPr>
        <w:t>The system should aim to use space well by assigning the smallest suitable room to each group.</w:t>
      </w:r>
    </w:p>
    <w:p w14:paraId="5C2F2A4C" w14:textId="1064958E" w:rsidR="001C1D12" w:rsidRDefault="001C1D12" w:rsidP="007B5E4C">
      <w:pPr>
        <w:spacing w:line="360" w:lineRule="auto"/>
        <w:rPr>
          <w:rFonts w:ascii="Arial" w:hAnsi="Arial" w:cs="Arial"/>
          <w:b/>
          <w:bCs/>
        </w:rPr>
      </w:pPr>
      <w:r>
        <w:rPr>
          <w:rFonts w:ascii="Arial" w:hAnsi="Arial" w:cs="Arial"/>
          <w:b/>
          <w:bCs/>
        </w:rPr>
        <w:t>Could Have</w:t>
      </w:r>
      <w:r w:rsidR="00E03FB2">
        <w:rPr>
          <w:rFonts w:ascii="Arial" w:hAnsi="Arial" w:cs="Arial"/>
          <w:b/>
          <w:bCs/>
        </w:rPr>
        <w:t xml:space="preserve"> (nice-to-have features)</w:t>
      </w:r>
      <w:r>
        <w:rPr>
          <w:rFonts w:ascii="Arial" w:hAnsi="Arial" w:cs="Arial"/>
          <w:b/>
          <w:bCs/>
        </w:rPr>
        <w:t>:</w:t>
      </w:r>
    </w:p>
    <w:p w14:paraId="2D4CB55B" w14:textId="2E98A549" w:rsidR="00E03FB2" w:rsidRDefault="00E03FB2" w:rsidP="007B5E4C">
      <w:pPr>
        <w:pStyle w:val="ListParagraph"/>
        <w:numPr>
          <w:ilvl w:val="0"/>
          <w:numId w:val="8"/>
        </w:numPr>
        <w:spacing w:line="360" w:lineRule="auto"/>
        <w:rPr>
          <w:rFonts w:ascii="Arial" w:hAnsi="Arial" w:cs="Arial"/>
        </w:rPr>
      </w:pPr>
      <w:r>
        <w:rPr>
          <w:rFonts w:ascii="Arial" w:hAnsi="Arial" w:cs="Arial"/>
        </w:rPr>
        <w:t xml:space="preserve">The system could consider extra preferences, such as room type or </w:t>
      </w:r>
      <w:r w:rsidR="0024657D">
        <w:rPr>
          <w:rFonts w:ascii="Arial" w:hAnsi="Arial" w:cs="Arial"/>
        </w:rPr>
        <w:t>lecturer requests.</w:t>
      </w:r>
    </w:p>
    <w:p w14:paraId="5C62D5BB" w14:textId="4D25F823" w:rsidR="0024657D" w:rsidRPr="00E03FB2" w:rsidRDefault="0024657D" w:rsidP="007B5E4C">
      <w:pPr>
        <w:pStyle w:val="ListParagraph"/>
        <w:numPr>
          <w:ilvl w:val="0"/>
          <w:numId w:val="8"/>
        </w:numPr>
        <w:spacing w:line="360" w:lineRule="auto"/>
        <w:rPr>
          <w:rFonts w:ascii="Arial" w:hAnsi="Arial" w:cs="Arial"/>
        </w:rPr>
      </w:pPr>
      <w:r>
        <w:rPr>
          <w:rFonts w:ascii="Arial" w:hAnsi="Arial" w:cs="Arial"/>
        </w:rPr>
        <w:t>The system could allow annual adjustments to fix conflicts.</w:t>
      </w:r>
    </w:p>
    <w:p w14:paraId="4FC86AC8" w14:textId="5E60C3BE" w:rsidR="00E03FB2" w:rsidRDefault="00E03FB2" w:rsidP="007B5E4C">
      <w:pPr>
        <w:spacing w:line="360" w:lineRule="auto"/>
        <w:rPr>
          <w:rFonts w:ascii="Arial" w:hAnsi="Arial" w:cs="Arial"/>
          <w:b/>
          <w:bCs/>
        </w:rPr>
      </w:pPr>
      <w:r>
        <w:rPr>
          <w:rFonts w:ascii="Arial" w:hAnsi="Arial" w:cs="Arial"/>
          <w:b/>
          <w:bCs/>
        </w:rPr>
        <w:t>Won’t Have (not included now):</w:t>
      </w:r>
    </w:p>
    <w:p w14:paraId="4212D5EF" w14:textId="5CFBA7A1" w:rsidR="0024657D" w:rsidRDefault="0024657D" w:rsidP="007B5E4C">
      <w:pPr>
        <w:pStyle w:val="ListParagraph"/>
        <w:numPr>
          <w:ilvl w:val="0"/>
          <w:numId w:val="9"/>
        </w:numPr>
        <w:spacing w:line="360" w:lineRule="auto"/>
        <w:rPr>
          <w:rFonts w:ascii="Arial" w:hAnsi="Arial" w:cs="Arial"/>
        </w:rPr>
      </w:pPr>
      <w:r>
        <w:rPr>
          <w:rFonts w:ascii="Arial" w:hAnsi="Arial" w:cs="Arial"/>
        </w:rPr>
        <w:t>Real-time re-allocation during the day.</w:t>
      </w:r>
    </w:p>
    <w:p w14:paraId="5E67C0EE" w14:textId="040D05EE" w:rsidR="0024657D" w:rsidRDefault="0024657D" w:rsidP="007B5E4C">
      <w:pPr>
        <w:pStyle w:val="ListParagraph"/>
        <w:numPr>
          <w:ilvl w:val="0"/>
          <w:numId w:val="9"/>
        </w:numPr>
        <w:spacing w:line="360" w:lineRule="auto"/>
        <w:rPr>
          <w:rFonts w:ascii="Arial" w:hAnsi="Arial" w:cs="Arial"/>
        </w:rPr>
      </w:pPr>
      <w:r>
        <w:rPr>
          <w:rFonts w:ascii="Arial" w:hAnsi="Arial" w:cs="Arial"/>
        </w:rPr>
        <w:t>Integration with external systems.</w:t>
      </w:r>
    </w:p>
    <w:p w14:paraId="2CD9DD20" w14:textId="4B549E7B" w:rsidR="0024657D" w:rsidRDefault="0024657D" w:rsidP="007B5E4C">
      <w:pPr>
        <w:spacing w:line="360" w:lineRule="auto"/>
        <w:rPr>
          <w:rFonts w:ascii="Arial" w:hAnsi="Arial" w:cs="Arial"/>
        </w:rPr>
      </w:pPr>
      <w:r>
        <w:rPr>
          <w:rFonts w:ascii="Arial" w:hAnsi="Arial" w:cs="Arial"/>
        </w:rPr>
        <w:t>Key constraints include limited number of classrooms, fixed time slots, capacity limits, and pre-defined group size. These constraints directly affect the decision steps in the flowchart for example, checking room capacity, time slot availability, and required equipment.</w:t>
      </w:r>
    </w:p>
    <w:p w14:paraId="7EEB5A16" w14:textId="33725B82" w:rsidR="0024657D" w:rsidRDefault="0024657D" w:rsidP="007B5E4C">
      <w:pPr>
        <w:spacing w:line="360" w:lineRule="auto"/>
        <w:rPr>
          <w:rFonts w:ascii="Arial" w:hAnsi="Arial" w:cs="Arial"/>
        </w:rPr>
      </w:pPr>
      <w:r>
        <w:rPr>
          <w:rFonts w:ascii="Arial" w:hAnsi="Arial" w:cs="Arial"/>
        </w:rPr>
        <w:t xml:space="preserve">The variables used in the system are structured and include: </w:t>
      </w:r>
      <w:r w:rsidRPr="00892DA5">
        <w:rPr>
          <w:rFonts w:ascii="Arial" w:hAnsi="Arial" w:cs="Arial"/>
          <w:b/>
          <w:bCs/>
        </w:rPr>
        <w:t>GroupSize</w:t>
      </w:r>
      <w:r>
        <w:rPr>
          <w:rFonts w:ascii="Arial" w:hAnsi="Arial" w:cs="Arial"/>
        </w:rPr>
        <w:t xml:space="preserve">, </w:t>
      </w:r>
      <w:r w:rsidRPr="00892DA5">
        <w:rPr>
          <w:rFonts w:ascii="Arial" w:hAnsi="Arial" w:cs="Arial"/>
          <w:b/>
          <w:bCs/>
        </w:rPr>
        <w:t>RoomCapacity</w:t>
      </w:r>
      <w:r>
        <w:rPr>
          <w:rFonts w:ascii="Arial" w:hAnsi="Arial" w:cs="Arial"/>
        </w:rPr>
        <w:t xml:space="preserve">, </w:t>
      </w:r>
      <w:r w:rsidRPr="00892DA5">
        <w:rPr>
          <w:rFonts w:ascii="Arial" w:hAnsi="Arial" w:cs="Arial"/>
          <w:b/>
          <w:bCs/>
        </w:rPr>
        <w:t>TimeSlot</w:t>
      </w:r>
      <w:r>
        <w:rPr>
          <w:rFonts w:ascii="Arial" w:hAnsi="Arial" w:cs="Arial"/>
        </w:rPr>
        <w:t xml:space="preserve">, </w:t>
      </w:r>
      <w:r w:rsidRPr="00892DA5">
        <w:rPr>
          <w:rFonts w:ascii="Arial" w:hAnsi="Arial" w:cs="Arial"/>
          <w:b/>
          <w:bCs/>
        </w:rPr>
        <w:t>RoomLocation</w:t>
      </w:r>
      <w:r>
        <w:rPr>
          <w:rFonts w:ascii="Arial" w:hAnsi="Arial" w:cs="Arial"/>
        </w:rPr>
        <w:t xml:space="preserve">, and </w:t>
      </w:r>
      <w:r w:rsidRPr="00892DA5">
        <w:rPr>
          <w:rFonts w:ascii="Arial" w:hAnsi="Arial" w:cs="Arial"/>
          <w:b/>
          <w:bCs/>
        </w:rPr>
        <w:t>RoomEquipment</w:t>
      </w:r>
      <w:r>
        <w:rPr>
          <w:rFonts w:ascii="Arial" w:hAnsi="Arial" w:cs="Arial"/>
        </w:rPr>
        <w:t xml:space="preserve">. Additional variables like </w:t>
      </w:r>
      <w:r w:rsidRPr="00892DA5">
        <w:rPr>
          <w:rFonts w:ascii="Arial" w:hAnsi="Arial" w:cs="Arial"/>
          <w:b/>
          <w:bCs/>
        </w:rPr>
        <w:t>PreviousRoom</w:t>
      </w:r>
      <w:r>
        <w:rPr>
          <w:rFonts w:ascii="Arial" w:hAnsi="Arial" w:cs="Arial"/>
        </w:rPr>
        <w:t xml:space="preserve">, </w:t>
      </w:r>
      <w:r w:rsidR="00892DA5" w:rsidRPr="00892DA5">
        <w:rPr>
          <w:rFonts w:ascii="Arial" w:hAnsi="Arial" w:cs="Arial"/>
          <w:b/>
          <w:bCs/>
        </w:rPr>
        <w:t>Flag</w:t>
      </w:r>
      <w:r w:rsidRPr="00892DA5">
        <w:rPr>
          <w:rFonts w:ascii="Arial" w:hAnsi="Arial" w:cs="Arial"/>
          <w:b/>
          <w:bCs/>
        </w:rPr>
        <w:t>Conflict</w:t>
      </w:r>
      <w:r>
        <w:rPr>
          <w:rFonts w:ascii="Arial" w:hAnsi="Arial" w:cs="Arial"/>
        </w:rPr>
        <w:t xml:space="preserve">, and </w:t>
      </w:r>
      <w:r w:rsidRPr="00892DA5">
        <w:rPr>
          <w:rFonts w:ascii="Arial" w:hAnsi="Arial" w:cs="Arial"/>
          <w:b/>
          <w:bCs/>
        </w:rPr>
        <w:t>AssignedRoom</w:t>
      </w:r>
      <w:r>
        <w:rPr>
          <w:rFonts w:ascii="Arial" w:hAnsi="Arial" w:cs="Arial"/>
        </w:rPr>
        <w:t xml:space="preserve"> are used during optimisation and allocation</w:t>
      </w:r>
      <w:r w:rsidR="00EE5551">
        <w:rPr>
          <w:rFonts w:ascii="Arial" w:hAnsi="Arial" w:cs="Arial"/>
        </w:rPr>
        <w:t>. These variables help the algorithm make decisions and ensure every group is processed in order</w:t>
      </w:r>
      <w:r w:rsidR="00AF42C4">
        <w:rPr>
          <w:rFonts w:ascii="Arial" w:hAnsi="Arial" w:cs="Arial"/>
        </w:rPr>
        <w:t xml:space="preserve"> </w:t>
      </w:r>
      <w:sdt>
        <w:sdtPr>
          <w:rPr>
            <w:rFonts w:ascii="Arial" w:hAnsi="Arial" w:cs="Arial"/>
            <w:color w:val="000000"/>
            <w:highlight w:val="white"/>
          </w:rPr>
          <w:alias w:val="Citation"/>
          <w:tag w:val="{&quot;referencesIds&quot;:[&quot;doc:69baf721a8139973bb756a30&quot;],&quot;referencesOptions&quot;:{&quot;doc:69baf721a8139973bb75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486720"/>
          <w:placeholder>
            <w:docPart w:val="D4FFB49E614A4AC6B02E30E28B23A8AB"/>
          </w:placeholder>
        </w:sdtPr>
        <w:sdtContent>
          <w:r w:rsidR="00AF42C4">
            <w:rPr>
              <w:rFonts w:ascii="Arial" w:eastAsia="Times New Roman" w:hAnsi="Arial" w:cs="Arial"/>
              <w:color w:val="000000"/>
            </w:rPr>
            <w:t>[5]</w:t>
          </w:r>
        </w:sdtContent>
      </w:sdt>
      <w:r w:rsidR="00EE5551">
        <w:rPr>
          <w:rFonts w:ascii="Arial" w:hAnsi="Arial" w:cs="Arial"/>
        </w:rPr>
        <w:t>.</w:t>
      </w:r>
    </w:p>
    <w:p w14:paraId="33AF9667" w14:textId="3DB33A47" w:rsidR="00EE5551" w:rsidRPr="0024657D" w:rsidRDefault="00EE5551" w:rsidP="007B5E4C">
      <w:pPr>
        <w:spacing w:line="360" w:lineRule="auto"/>
        <w:rPr>
          <w:rFonts w:ascii="Arial" w:hAnsi="Arial" w:cs="Arial"/>
        </w:rPr>
      </w:pPr>
      <w:r>
        <w:rPr>
          <w:rFonts w:ascii="Arial" w:hAnsi="Arial" w:cs="Arial"/>
        </w:rPr>
        <w:t>Overall, this problem is a resource optimisation and allocation task with many constraints. The structured decomposition shown in the flowchart gives a clear base for building an efficient solution. It makes the process easier to understand, test, and improve later</w:t>
      </w:r>
      <w:r w:rsidR="00AF42C4">
        <w:rPr>
          <w:rFonts w:ascii="Arial" w:hAnsi="Arial" w:cs="Arial"/>
        </w:rPr>
        <w:t xml:space="preserve"> </w:t>
      </w:r>
      <w:sdt>
        <w:sdtPr>
          <w:rPr>
            <w:rFonts w:ascii="Arial" w:hAnsi="Arial" w:cs="Arial"/>
            <w:color w:val="000000"/>
            <w:highlight w:val="white"/>
          </w:rPr>
          <w:alias w:val="Citation"/>
          <w:tag w:val="{&quot;referencesIds&quot;:[&quot;doc:69baf493d2d95e11ce271665&quot;],&quot;referencesOptions&quot;:{&quot;doc:69baf493d2d95e11ce2716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0594691"/>
          <w:placeholder>
            <w:docPart w:val="6AC2D45086744858B3A49CCC6729BE3C"/>
          </w:placeholder>
        </w:sdtPr>
        <w:sdtContent>
          <w:r w:rsidR="00AF42C4">
            <w:rPr>
              <w:rFonts w:ascii="Arial" w:eastAsia="Times New Roman" w:hAnsi="Arial" w:cs="Arial"/>
              <w:color w:val="000000"/>
            </w:rPr>
            <w:t>[6]</w:t>
          </w:r>
        </w:sdtContent>
      </w:sdt>
      <w:r>
        <w:rPr>
          <w:rFonts w:ascii="Arial" w:hAnsi="Arial" w:cs="Arial"/>
        </w:rPr>
        <w:t>.</w:t>
      </w:r>
    </w:p>
    <w:p w14:paraId="65597D86" w14:textId="77777777" w:rsidR="00465FDB" w:rsidRDefault="00465FDB">
      <w:pPr>
        <w:rPr>
          <w:rStyle w:val="Strong"/>
          <w:rFonts w:ascii="Arial" w:eastAsiaTheme="majorEastAsia" w:hAnsi="Arial" w:cs="Arial"/>
          <w:b w:val="0"/>
          <w:bCs w:val="0"/>
          <w:color w:val="0F4761" w:themeColor="accent1" w:themeShade="BF"/>
          <w:sz w:val="40"/>
          <w:szCs w:val="24"/>
        </w:rPr>
      </w:pPr>
      <w:r>
        <w:rPr>
          <w:rStyle w:val="Strong"/>
          <w:rFonts w:ascii="Arial" w:hAnsi="Arial" w:cs="Arial"/>
          <w:b w:val="0"/>
          <w:bCs w:val="0"/>
          <w:szCs w:val="24"/>
        </w:rPr>
        <w:br w:type="page"/>
      </w:r>
    </w:p>
    <w:p w14:paraId="3AA5D5E7" w14:textId="16696BCE" w:rsidR="006F2C5D" w:rsidRPr="00A1781E" w:rsidRDefault="006F2C5D" w:rsidP="007B5E4C">
      <w:pPr>
        <w:pStyle w:val="Heading1"/>
        <w:spacing w:line="360" w:lineRule="auto"/>
        <w:rPr>
          <w:rStyle w:val="Strong"/>
          <w:rFonts w:ascii="Arial" w:hAnsi="Arial" w:cs="Arial"/>
          <w:b w:val="0"/>
          <w:bCs w:val="0"/>
          <w:szCs w:val="24"/>
        </w:rPr>
      </w:pPr>
      <w:bookmarkStart w:id="3" w:name="_Toc225018531"/>
      <w:r w:rsidRPr="00A1781E">
        <w:rPr>
          <w:rStyle w:val="Strong"/>
          <w:rFonts w:ascii="Arial" w:hAnsi="Arial" w:cs="Arial"/>
          <w:b w:val="0"/>
          <w:bCs w:val="0"/>
          <w:szCs w:val="24"/>
        </w:rPr>
        <w:lastRenderedPageBreak/>
        <w:t>Propose a Solution</w:t>
      </w:r>
      <w:bookmarkEnd w:id="3"/>
    </w:p>
    <w:p w14:paraId="6F40F43D" w14:textId="77777777" w:rsidR="00465FDB" w:rsidRDefault="00465FDB" w:rsidP="001D47C3">
      <w:pPr>
        <w:keepNext/>
        <w:spacing w:line="360" w:lineRule="auto"/>
        <w:jc w:val="center"/>
      </w:pPr>
      <w:r>
        <w:rPr>
          <w:rFonts w:ascii="Arial" w:hAnsi="Arial" w:cs="Arial"/>
          <w:noProof/>
        </w:rPr>
        <w:drawing>
          <wp:inline distT="0" distB="0" distL="0" distR="0" wp14:anchorId="4DDD35F7" wp14:editId="03BC6DD7">
            <wp:extent cx="4505325" cy="7705725"/>
            <wp:effectExtent l="0" t="0" r="9525" b="9525"/>
            <wp:docPr id="1408312760" name="Picture 1" descr="The image depicts a flowchart for an algorithm that processes room bookings by checking group size, capacity, time slots, and equipment requirements to optimize room assignments and generate a time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12760" name="Picture 1" descr="The image depicts a flowchart for an algorithm that processes room bookings by checking group size, capacity, time slots, and equipment requirements to optimize room assignments and generate a timetabl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519009" cy="7729130"/>
                    </a:xfrm>
                    <a:prstGeom prst="rect">
                      <a:avLst/>
                    </a:prstGeom>
                  </pic:spPr>
                </pic:pic>
              </a:graphicData>
            </a:graphic>
          </wp:inline>
        </w:drawing>
      </w:r>
    </w:p>
    <w:p w14:paraId="44B22354" w14:textId="288ED27C" w:rsidR="00E557BC" w:rsidRPr="00E557BC" w:rsidRDefault="00465FDB" w:rsidP="00E557BC">
      <w:pPr>
        <w:pStyle w:val="Caption"/>
        <w:jc w:val="center"/>
        <w:rPr>
          <w:rFonts w:ascii="Arial" w:hAnsi="Arial" w:cs="Arial"/>
        </w:rPr>
      </w:pPr>
      <w:bookmarkStart w:id="4" w:name="_Toc225018546"/>
      <w:bookmarkStart w:id="5" w:name="_Toc225018648"/>
      <w:r w:rsidRPr="00E83ED3">
        <w:rPr>
          <w:rFonts w:ascii="Arial" w:hAnsi="Arial" w:cs="Arial"/>
        </w:rPr>
        <w:t xml:space="preserve">Figure </w:t>
      </w:r>
      <w:r w:rsidRPr="00E83ED3">
        <w:rPr>
          <w:rFonts w:ascii="Arial" w:hAnsi="Arial" w:cs="Arial"/>
        </w:rPr>
        <w:fldChar w:fldCharType="begin"/>
      </w:r>
      <w:r w:rsidRPr="00E83ED3">
        <w:rPr>
          <w:rFonts w:ascii="Arial" w:hAnsi="Arial" w:cs="Arial"/>
        </w:rPr>
        <w:instrText xml:space="preserve"> SEQ Figure \* ARABIC </w:instrText>
      </w:r>
      <w:r w:rsidRPr="00E83ED3">
        <w:rPr>
          <w:rFonts w:ascii="Arial" w:hAnsi="Arial" w:cs="Arial"/>
        </w:rPr>
        <w:fldChar w:fldCharType="separate"/>
      </w:r>
      <w:r w:rsidR="001D47C3" w:rsidRPr="00E83ED3">
        <w:rPr>
          <w:rFonts w:ascii="Arial" w:hAnsi="Arial" w:cs="Arial"/>
          <w:noProof/>
        </w:rPr>
        <w:t>1</w:t>
      </w:r>
      <w:r w:rsidRPr="00E83ED3">
        <w:rPr>
          <w:rFonts w:ascii="Arial" w:hAnsi="Arial" w:cs="Arial"/>
        </w:rPr>
        <w:fldChar w:fldCharType="end"/>
      </w:r>
      <w:r w:rsidRPr="00E83ED3">
        <w:rPr>
          <w:rFonts w:ascii="Arial" w:hAnsi="Arial" w:cs="Arial"/>
        </w:rPr>
        <w:t>: Main Classroom Allocation Flowchart. This Flowchart shows the overall process of allocating classrooms, including validation checks, conflict handling, and timetable generation.</w:t>
      </w:r>
      <w:bookmarkEnd w:id="4"/>
      <w:bookmarkEnd w:id="5"/>
    </w:p>
    <w:tbl>
      <w:tblPr>
        <w:tblStyle w:val="TableGrid"/>
        <w:tblW w:w="0" w:type="auto"/>
        <w:tblLook w:val="04A0" w:firstRow="1" w:lastRow="0" w:firstColumn="1" w:lastColumn="0" w:noHBand="0" w:noVBand="1"/>
        <w:tblDescription w:val="IOP Table (Main System: Classroom allocation)"/>
      </w:tblPr>
      <w:tblGrid>
        <w:gridCol w:w="2934"/>
        <w:gridCol w:w="3151"/>
        <w:gridCol w:w="2931"/>
      </w:tblGrid>
      <w:tr w:rsidR="00B13716" w:rsidRPr="00B13716" w14:paraId="1EC73794" w14:textId="77777777" w:rsidTr="00F63530">
        <w:tc>
          <w:tcPr>
            <w:tcW w:w="3005" w:type="dxa"/>
            <w:shd w:val="clear" w:color="auto" w:fill="D9D9D9" w:themeFill="background1" w:themeFillShade="D9"/>
          </w:tcPr>
          <w:p w14:paraId="7B1646A2" w14:textId="77777777" w:rsidR="00B13716" w:rsidRPr="00B13716" w:rsidRDefault="00B13716" w:rsidP="00F63530">
            <w:pPr>
              <w:jc w:val="center"/>
              <w:rPr>
                <w:rFonts w:ascii="Arial" w:hAnsi="Arial" w:cs="Arial"/>
              </w:rPr>
            </w:pPr>
            <w:r w:rsidRPr="00B13716">
              <w:rPr>
                <w:rFonts w:ascii="Arial" w:hAnsi="Arial" w:cs="Arial"/>
                <w:b/>
                <w:bCs/>
              </w:rPr>
              <w:lastRenderedPageBreak/>
              <w:t>Input</w:t>
            </w:r>
          </w:p>
        </w:tc>
        <w:tc>
          <w:tcPr>
            <w:tcW w:w="3005" w:type="dxa"/>
            <w:shd w:val="clear" w:color="auto" w:fill="D9D9D9" w:themeFill="background1" w:themeFillShade="D9"/>
          </w:tcPr>
          <w:p w14:paraId="20A0A984" w14:textId="77777777" w:rsidR="00B13716" w:rsidRPr="00B13716" w:rsidRDefault="00B13716" w:rsidP="00F63530">
            <w:pPr>
              <w:jc w:val="center"/>
              <w:rPr>
                <w:rFonts w:ascii="Arial" w:hAnsi="Arial" w:cs="Arial"/>
              </w:rPr>
            </w:pPr>
            <w:r w:rsidRPr="00B13716">
              <w:rPr>
                <w:rFonts w:ascii="Arial" w:hAnsi="Arial" w:cs="Arial"/>
                <w:b/>
                <w:bCs/>
              </w:rPr>
              <w:t>Process</w:t>
            </w:r>
          </w:p>
        </w:tc>
        <w:tc>
          <w:tcPr>
            <w:tcW w:w="3006" w:type="dxa"/>
            <w:shd w:val="clear" w:color="auto" w:fill="D9D9D9" w:themeFill="background1" w:themeFillShade="D9"/>
          </w:tcPr>
          <w:p w14:paraId="4E93FFC0" w14:textId="77777777" w:rsidR="00B13716" w:rsidRPr="00B13716" w:rsidRDefault="00B13716" w:rsidP="00F63530">
            <w:pPr>
              <w:jc w:val="center"/>
              <w:rPr>
                <w:rFonts w:ascii="Arial" w:hAnsi="Arial" w:cs="Arial"/>
              </w:rPr>
            </w:pPr>
            <w:r w:rsidRPr="00B13716">
              <w:rPr>
                <w:rFonts w:ascii="Arial" w:hAnsi="Arial" w:cs="Arial"/>
                <w:b/>
                <w:bCs/>
              </w:rPr>
              <w:t>Output</w:t>
            </w:r>
          </w:p>
        </w:tc>
      </w:tr>
      <w:tr w:rsidR="00B13716" w:rsidRPr="00B13716" w14:paraId="180A60C5" w14:textId="77777777" w:rsidTr="00F63530">
        <w:trPr>
          <w:trHeight w:val="2510"/>
        </w:trPr>
        <w:tc>
          <w:tcPr>
            <w:tcW w:w="3005" w:type="dxa"/>
          </w:tcPr>
          <w:p w14:paraId="5BABDF89" w14:textId="77777777" w:rsidR="00B13716" w:rsidRPr="00B13716" w:rsidRDefault="00B13716" w:rsidP="00F63530">
            <w:pPr>
              <w:rPr>
                <w:rFonts w:ascii="Arial" w:hAnsi="Arial" w:cs="Arial"/>
              </w:rPr>
            </w:pPr>
            <w:r w:rsidRPr="00B13716">
              <w:rPr>
                <w:rFonts w:ascii="Arial" w:hAnsi="Arial" w:cs="Arial"/>
              </w:rPr>
              <w:t>GroupSize</w:t>
            </w:r>
          </w:p>
          <w:p w14:paraId="6BAB8281" w14:textId="77777777" w:rsidR="00B13716" w:rsidRPr="00B13716" w:rsidRDefault="00B13716" w:rsidP="00F63530">
            <w:pPr>
              <w:rPr>
                <w:rFonts w:ascii="Arial" w:hAnsi="Arial" w:cs="Arial"/>
              </w:rPr>
            </w:pPr>
            <w:r w:rsidRPr="00B13716">
              <w:rPr>
                <w:rFonts w:ascii="Arial" w:hAnsi="Arial" w:cs="Arial"/>
              </w:rPr>
              <w:t>RoomCapacity</w:t>
            </w:r>
          </w:p>
          <w:p w14:paraId="2DBA72BF" w14:textId="77777777" w:rsidR="00B13716" w:rsidRPr="00B13716" w:rsidRDefault="00B13716" w:rsidP="00F63530">
            <w:pPr>
              <w:rPr>
                <w:rFonts w:ascii="Arial" w:hAnsi="Arial" w:cs="Arial"/>
              </w:rPr>
            </w:pPr>
            <w:r w:rsidRPr="00B13716">
              <w:rPr>
                <w:rFonts w:ascii="Arial" w:hAnsi="Arial" w:cs="Arial"/>
              </w:rPr>
              <w:t>TimeSlot</w:t>
            </w:r>
          </w:p>
          <w:p w14:paraId="64D0C1CE" w14:textId="77777777" w:rsidR="00B13716" w:rsidRPr="00B13716" w:rsidRDefault="00B13716" w:rsidP="00F63530">
            <w:pPr>
              <w:rPr>
                <w:rFonts w:ascii="Arial" w:hAnsi="Arial" w:cs="Arial"/>
              </w:rPr>
            </w:pPr>
            <w:r w:rsidRPr="00B13716">
              <w:rPr>
                <w:rFonts w:ascii="Arial" w:hAnsi="Arial" w:cs="Arial"/>
              </w:rPr>
              <w:t>RoomLocation</w:t>
            </w:r>
          </w:p>
          <w:p w14:paraId="37A7F36C" w14:textId="77777777" w:rsidR="00B13716" w:rsidRPr="00B13716" w:rsidRDefault="00B13716" w:rsidP="00F63530">
            <w:pPr>
              <w:rPr>
                <w:rFonts w:ascii="Arial" w:hAnsi="Arial" w:cs="Arial"/>
              </w:rPr>
            </w:pPr>
            <w:r w:rsidRPr="00B13716">
              <w:rPr>
                <w:rFonts w:ascii="Arial" w:hAnsi="Arial" w:cs="Arial"/>
              </w:rPr>
              <w:t>RoomEquipment</w:t>
            </w:r>
          </w:p>
          <w:p w14:paraId="41324C2D" w14:textId="77777777" w:rsidR="00B13716" w:rsidRPr="00B13716" w:rsidRDefault="00B13716" w:rsidP="00F63530">
            <w:pPr>
              <w:rPr>
                <w:rFonts w:ascii="Arial" w:hAnsi="Arial" w:cs="Arial"/>
              </w:rPr>
            </w:pPr>
            <w:r w:rsidRPr="00B13716">
              <w:rPr>
                <w:rFonts w:ascii="Arial" w:hAnsi="Arial" w:cs="Arial"/>
              </w:rPr>
              <w:t>PreviousRoom</w:t>
            </w:r>
          </w:p>
          <w:p w14:paraId="41A1414D" w14:textId="77777777" w:rsidR="00B13716" w:rsidRPr="00B13716" w:rsidRDefault="00B13716" w:rsidP="00F63530">
            <w:pPr>
              <w:rPr>
                <w:rFonts w:ascii="Arial" w:hAnsi="Arial" w:cs="Arial"/>
              </w:rPr>
            </w:pPr>
            <w:r w:rsidRPr="00B13716">
              <w:rPr>
                <w:rFonts w:ascii="Arial" w:hAnsi="Arial" w:cs="Arial"/>
              </w:rPr>
              <w:t>FlagConflict</w:t>
            </w:r>
          </w:p>
        </w:tc>
        <w:tc>
          <w:tcPr>
            <w:tcW w:w="3005" w:type="dxa"/>
          </w:tcPr>
          <w:p w14:paraId="6252F07A" w14:textId="77777777" w:rsidR="00B13716" w:rsidRPr="00B13716" w:rsidRDefault="00B13716" w:rsidP="00F63530">
            <w:pPr>
              <w:rPr>
                <w:rFonts w:ascii="Arial" w:hAnsi="Arial" w:cs="Arial"/>
              </w:rPr>
            </w:pPr>
            <w:r w:rsidRPr="00B13716">
              <w:rPr>
                <w:rFonts w:ascii="Arial" w:hAnsi="Arial" w:cs="Arial"/>
              </w:rPr>
              <w:t>SortGroupsBySize</w:t>
            </w:r>
          </w:p>
          <w:p w14:paraId="22E0596E" w14:textId="77777777" w:rsidR="00B13716" w:rsidRPr="00B13716" w:rsidRDefault="00B13716" w:rsidP="00F63530">
            <w:pPr>
              <w:rPr>
                <w:rFonts w:ascii="Arial" w:hAnsi="Arial" w:cs="Arial"/>
              </w:rPr>
            </w:pPr>
            <w:r w:rsidRPr="00B13716">
              <w:rPr>
                <w:rFonts w:ascii="Arial" w:hAnsi="Arial" w:cs="Arial"/>
              </w:rPr>
              <w:t>SortRoomsByCapacity</w:t>
            </w:r>
          </w:p>
          <w:p w14:paraId="13D39406" w14:textId="77777777" w:rsidR="00B13716" w:rsidRPr="00B13716" w:rsidRDefault="00B13716" w:rsidP="00F63530">
            <w:pPr>
              <w:rPr>
                <w:rFonts w:ascii="Arial" w:hAnsi="Arial" w:cs="Arial"/>
              </w:rPr>
            </w:pPr>
            <w:r w:rsidRPr="00B13716">
              <w:rPr>
                <w:rFonts w:ascii="Arial" w:hAnsi="Arial" w:cs="Arial"/>
              </w:rPr>
              <w:t>CheckTimeSlotAvailability</w:t>
            </w:r>
          </w:p>
          <w:p w14:paraId="36E27376" w14:textId="77777777" w:rsidR="00B13716" w:rsidRPr="00B13716" w:rsidRDefault="00B13716" w:rsidP="00F63530">
            <w:pPr>
              <w:rPr>
                <w:rFonts w:ascii="Arial" w:hAnsi="Arial" w:cs="Arial"/>
              </w:rPr>
            </w:pPr>
            <w:r w:rsidRPr="00B13716">
              <w:rPr>
                <w:rFonts w:ascii="Arial" w:hAnsi="Arial" w:cs="Arial"/>
              </w:rPr>
              <w:t>OptimiseRoomLocation</w:t>
            </w:r>
          </w:p>
          <w:p w14:paraId="28744212" w14:textId="77777777" w:rsidR="00B13716" w:rsidRPr="00B13716" w:rsidRDefault="00B13716" w:rsidP="00F63530">
            <w:pPr>
              <w:rPr>
                <w:rFonts w:ascii="Arial" w:hAnsi="Arial" w:cs="Arial"/>
              </w:rPr>
            </w:pPr>
            <w:r w:rsidRPr="00B13716">
              <w:rPr>
                <w:rFonts w:ascii="Arial" w:hAnsi="Arial" w:cs="Arial"/>
              </w:rPr>
              <w:t>CheckEquipmentRequirement</w:t>
            </w:r>
          </w:p>
          <w:p w14:paraId="0F177BF7" w14:textId="77777777" w:rsidR="00B13716" w:rsidRPr="00B13716" w:rsidRDefault="00B13716" w:rsidP="00F63530">
            <w:pPr>
              <w:rPr>
                <w:rFonts w:ascii="Arial" w:hAnsi="Arial" w:cs="Arial"/>
              </w:rPr>
            </w:pPr>
            <w:r w:rsidRPr="00B13716">
              <w:rPr>
                <w:rFonts w:ascii="Arial" w:hAnsi="Arial" w:cs="Arial"/>
              </w:rPr>
              <w:t>AssignRoom</w:t>
            </w:r>
          </w:p>
          <w:p w14:paraId="12FB7AE4" w14:textId="77777777" w:rsidR="00B13716" w:rsidRPr="00B13716" w:rsidRDefault="00B13716" w:rsidP="00F63530">
            <w:pPr>
              <w:rPr>
                <w:rFonts w:ascii="Arial" w:hAnsi="Arial" w:cs="Arial"/>
              </w:rPr>
            </w:pPr>
            <w:r w:rsidRPr="00B13716">
              <w:rPr>
                <w:rFonts w:ascii="Arial" w:hAnsi="Arial" w:cs="Arial"/>
              </w:rPr>
              <w:t>FlagConflict</w:t>
            </w:r>
          </w:p>
          <w:p w14:paraId="54A62D3B" w14:textId="77777777" w:rsidR="00B13716" w:rsidRPr="00B13716" w:rsidRDefault="00B13716" w:rsidP="00F63530">
            <w:pPr>
              <w:rPr>
                <w:rFonts w:ascii="Arial" w:hAnsi="Arial" w:cs="Arial"/>
              </w:rPr>
            </w:pPr>
            <w:r w:rsidRPr="00B13716">
              <w:rPr>
                <w:rFonts w:ascii="Arial" w:hAnsi="Arial" w:cs="Arial"/>
              </w:rPr>
              <w:t>GenerateTimetable</w:t>
            </w:r>
          </w:p>
          <w:p w14:paraId="06221750" w14:textId="77777777" w:rsidR="00B13716" w:rsidRPr="00B13716" w:rsidRDefault="00B13716" w:rsidP="00F63530">
            <w:pPr>
              <w:rPr>
                <w:rFonts w:ascii="Arial" w:hAnsi="Arial" w:cs="Arial"/>
              </w:rPr>
            </w:pPr>
            <w:r w:rsidRPr="00336AF7">
              <w:rPr>
                <w:rFonts w:ascii="Arial" w:hAnsi="Arial" w:cs="Arial"/>
              </w:rPr>
              <w:t>CompareTravelDistance</w:t>
            </w:r>
          </w:p>
        </w:tc>
        <w:tc>
          <w:tcPr>
            <w:tcW w:w="3006" w:type="dxa"/>
          </w:tcPr>
          <w:p w14:paraId="64E51A99" w14:textId="77777777" w:rsidR="00B13716" w:rsidRPr="00B13716" w:rsidRDefault="00B13716" w:rsidP="00F63530">
            <w:pPr>
              <w:rPr>
                <w:rFonts w:ascii="Arial" w:hAnsi="Arial" w:cs="Arial"/>
              </w:rPr>
            </w:pPr>
            <w:r w:rsidRPr="00B13716">
              <w:rPr>
                <w:rFonts w:ascii="Arial" w:hAnsi="Arial" w:cs="Arial"/>
              </w:rPr>
              <w:t>SortedGroups</w:t>
            </w:r>
          </w:p>
          <w:p w14:paraId="443A44CF" w14:textId="77777777" w:rsidR="00B13716" w:rsidRPr="00B13716" w:rsidRDefault="00B13716" w:rsidP="00F63530">
            <w:pPr>
              <w:rPr>
                <w:rFonts w:ascii="Arial" w:hAnsi="Arial" w:cs="Arial"/>
              </w:rPr>
            </w:pPr>
            <w:r w:rsidRPr="00B13716">
              <w:rPr>
                <w:rFonts w:ascii="Arial" w:hAnsi="Arial" w:cs="Arial"/>
              </w:rPr>
              <w:t>SortedRooms</w:t>
            </w:r>
          </w:p>
          <w:p w14:paraId="0A6EA241" w14:textId="77777777" w:rsidR="00B13716" w:rsidRPr="00B13716" w:rsidRDefault="00B13716" w:rsidP="00F63530">
            <w:pPr>
              <w:rPr>
                <w:rFonts w:ascii="Arial" w:hAnsi="Arial" w:cs="Arial"/>
              </w:rPr>
            </w:pPr>
            <w:r w:rsidRPr="00B13716">
              <w:rPr>
                <w:rFonts w:ascii="Arial" w:hAnsi="Arial" w:cs="Arial"/>
              </w:rPr>
              <w:t>TimeSlotValid</w:t>
            </w:r>
          </w:p>
          <w:p w14:paraId="51533E0D" w14:textId="77777777" w:rsidR="00B13716" w:rsidRPr="00B13716" w:rsidRDefault="00B13716" w:rsidP="00F63530">
            <w:pPr>
              <w:rPr>
                <w:rFonts w:ascii="Arial" w:hAnsi="Arial" w:cs="Arial"/>
              </w:rPr>
            </w:pPr>
            <w:r w:rsidRPr="00B13716">
              <w:rPr>
                <w:rFonts w:ascii="Arial" w:hAnsi="Arial" w:cs="Arial"/>
              </w:rPr>
              <w:t>BestRoom</w:t>
            </w:r>
          </w:p>
          <w:p w14:paraId="01805989" w14:textId="77777777" w:rsidR="00B13716" w:rsidRPr="00B13716" w:rsidRDefault="00B13716" w:rsidP="00F63530">
            <w:pPr>
              <w:rPr>
                <w:rFonts w:ascii="Arial" w:hAnsi="Arial" w:cs="Arial"/>
              </w:rPr>
            </w:pPr>
            <w:r w:rsidRPr="00B13716">
              <w:rPr>
                <w:rFonts w:ascii="Arial" w:hAnsi="Arial" w:cs="Arial"/>
              </w:rPr>
              <w:t>EquipmentValid</w:t>
            </w:r>
          </w:p>
          <w:p w14:paraId="33F783F5" w14:textId="77777777" w:rsidR="00B13716" w:rsidRPr="00B13716" w:rsidRDefault="00B13716" w:rsidP="00F63530">
            <w:pPr>
              <w:rPr>
                <w:rFonts w:ascii="Arial" w:hAnsi="Arial" w:cs="Arial"/>
              </w:rPr>
            </w:pPr>
            <w:r w:rsidRPr="00B13716">
              <w:rPr>
                <w:rFonts w:ascii="Arial" w:hAnsi="Arial" w:cs="Arial"/>
              </w:rPr>
              <w:t>OptimisedRoom</w:t>
            </w:r>
          </w:p>
          <w:p w14:paraId="398E27C5" w14:textId="77777777" w:rsidR="00B13716" w:rsidRPr="00B13716" w:rsidRDefault="00B13716" w:rsidP="00F63530">
            <w:pPr>
              <w:rPr>
                <w:rFonts w:ascii="Arial" w:hAnsi="Arial" w:cs="Arial"/>
              </w:rPr>
            </w:pPr>
            <w:r w:rsidRPr="00B13716">
              <w:rPr>
                <w:rFonts w:ascii="Arial" w:hAnsi="Arial" w:cs="Arial"/>
              </w:rPr>
              <w:t>AssignedRoom</w:t>
            </w:r>
          </w:p>
          <w:p w14:paraId="1D9886C6" w14:textId="77777777" w:rsidR="00B13716" w:rsidRPr="00B13716" w:rsidRDefault="00B13716" w:rsidP="00F63530">
            <w:pPr>
              <w:rPr>
                <w:rFonts w:ascii="Arial" w:hAnsi="Arial" w:cs="Arial"/>
              </w:rPr>
            </w:pPr>
            <w:r w:rsidRPr="00B13716">
              <w:rPr>
                <w:rFonts w:ascii="Arial" w:hAnsi="Arial" w:cs="Arial"/>
              </w:rPr>
              <w:t>ConflictRecord</w:t>
            </w:r>
          </w:p>
          <w:p w14:paraId="7F771FC2" w14:textId="77777777" w:rsidR="00B13716" w:rsidRPr="00B13716" w:rsidRDefault="00B13716" w:rsidP="00F63530">
            <w:pPr>
              <w:rPr>
                <w:rFonts w:ascii="Arial" w:hAnsi="Arial" w:cs="Arial"/>
              </w:rPr>
            </w:pPr>
            <w:r w:rsidRPr="00B13716">
              <w:rPr>
                <w:rFonts w:ascii="Arial" w:hAnsi="Arial" w:cs="Arial"/>
              </w:rPr>
              <w:t>FinalTimetable</w:t>
            </w:r>
          </w:p>
        </w:tc>
      </w:tr>
    </w:tbl>
    <w:p w14:paraId="13EB5813" w14:textId="77777777" w:rsidR="00E557BC" w:rsidRDefault="00E557BC" w:rsidP="00E557BC">
      <w:pPr>
        <w:pStyle w:val="Caption"/>
        <w:jc w:val="center"/>
      </w:pPr>
    </w:p>
    <w:p w14:paraId="69014757" w14:textId="756D972A" w:rsidR="00E557BC" w:rsidRPr="00B13716" w:rsidRDefault="00E557BC" w:rsidP="00E557BC">
      <w:pPr>
        <w:pStyle w:val="Caption"/>
        <w:jc w:val="center"/>
        <w:rPr>
          <w:rFonts w:ascii="Arial" w:hAnsi="Arial" w:cs="Arial"/>
        </w:rPr>
      </w:pPr>
      <w:bookmarkStart w:id="6" w:name="_Toc225018479"/>
      <w:r w:rsidRPr="00B13716">
        <w:rPr>
          <w:rFonts w:ascii="Arial" w:hAnsi="Arial" w:cs="Arial"/>
        </w:rPr>
        <w:t xml:space="preserve">Table </w:t>
      </w:r>
      <w:r w:rsidRPr="00B13716">
        <w:rPr>
          <w:rFonts w:ascii="Arial" w:hAnsi="Arial" w:cs="Arial"/>
        </w:rPr>
        <w:fldChar w:fldCharType="begin"/>
      </w:r>
      <w:r w:rsidRPr="00B13716">
        <w:rPr>
          <w:rFonts w:ascii="Arial" w:hAnsi="Arial" w:cs="Arial"/>
        </w:rPr>
        <w:instrText xml:space="preserve"> SEQ Table \* ARABIC </w:instrText>
      </w:r>
      <w:r w:rsidRPr="00B13716">
        <w:rPr>
          <w:rFonts w:ascii="Arial" w:hAnsi="Arial" w:cs="Arial"/>
        </w:rPr>
        <w:fldChar w:fldCharType="separate"/>
      </w:r>
      <w:r w:rsidR="00B13716">
        <w:rPr>
          <w:rFonts w:ascii="Arial" w:hAnsi="Arial" w:cs="Arial"/>
          <w:noProof/>
        </w:rPr>
        <w:t>1</w:t>
      </w:r>
      <w:r w:rsidRPr="00B13716">
        <w:rPr>
          <w:rFonts w:ascii="Arial" w:hAnsi="Arial" w:cs="Arial"/>
        </w:rPr>
        <w:fldChar w:fldCharType="end"/>
      </w:r>
      <w:r w:rsidRPr="00B13716">
        <w:rPr>
          <w:rFonts w:ascii="Arial" w:hAnsi="Arial" w:cs="Arial"/>
        </w:rPr>
        <w:t>: IPO Table. Main System: Classroom Allocation.</w:t>
      </w:r>
      <w:bookmarkEnd w:id="6"/>
    </w:p>
    <w:p w14:paraId="4A7FEC74" w14:textId="77777777" w:rsidR="00E557BC" w:rsidRPr="00E557BC" w:rsidRDefault="00E557BC" w:rsidP="00E557BC"/>
    <w:p w14:paraId="3A524680" w14:textId="173F0DCE" w:rsidR="006F2C5D" w:rsidRDefault="00D331EF" w:rsidP="007B5E4C">
      <w:pPr>
        <w:spacing w:line="360" w:lineRule="auto"/>
        <w:rPr>
          <w:rFonts w:ascii="Arial" w:hAnsi="Arial" w:cs="Arial"/>
        </w:rPr>
      </w:pPr>
      <w:r w:rsidRPr="00D331EF">
        <w:rPr>
          <w:rFonts w:ascii="Arial" w:hAnsi="Arial" w:cs="Arial"/>
        </w:rPr>
        <w:t xml:space="preserve">The proposed solution is </w:t>
      </w:r>
      <w:r w:rsidR="00980E65">
        <w:rPr>
          <w:rFonts w:ascii="Arial" w:hAnsi="Arial" w:cs="Arial"/>
        </w:rPr>
        <w:t>based on a structured, algorithmic approach to optimise classroom allocation in the college. The design applies principles of computational thinking – including decomposition, abstraction, and algorithm design – to ensure that classroom assignments are efficient, conflict-free, and minimise unnecessary movement between locations</w:t>
      </w:r>
      <w:r w:rsidR="00AF42C4">
        <w:rPr>
          <w:rFonts w:ascii="Arial" w:hAnsi="Arial" w:cs="Arial"/>
        </w:rPr>
        <w:t xml:space="preserve"> </w:t>
      </w:r>
      <w:sdt>
        <w:sdtPr>
          <w:rPr>
            <w:rFonts w:ascii="Arial" w:hAnsi="Arial" w:cs="Arial"/>
            <w:color w:val="000000"/>
            <w:highlight w:val="white"/>
          </w:rPr>
          <w:alias w:val="Citation"/>
          <w:tag w:val="{&quot;referencesIds&quot;:[&quot;doc:69baf64a278e9f4f42f9944f&quot;],&quot;referencesOptions&quot;:{&quot;doc:69baf64a278e9f4f42f994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1455366"/>
          <w:placeholder>
            <w:docPart w:val="EA4248B86ED74D11A3EE53343DBBA523"/>
          </w:placeholder>
        </w:sdtPr>
        <w:sdtContent>
          <w:r w:rsidR="00AF42C4">
            <w:rPr>
              <w:rFonts w:ascii="Arial" w:eastAsia="Times New Roman" w:hAnsi="Arial" w:cs="Arial"/>
              <w:color w:val="000000"/>
            </w:rPr>
            <w:t>[1]</w:t>
          </w:r>
        </w:sdtContent>
      </w:sdt>
      <w:r w:rsidR="00AF42C4">
        <w:rPr>
          <w:rFonts w:ascii="Arial" w:hAnsi="Arial" w:cs="Arial"/>
          <w:color w:val="000000"/>
        </w:rPr>
        <w:t xml:space="preserve">, </w:t>
      </w:r>
      <w:sdt>
        <w:sdtPr>
          <w:rPr>
            <w:rFonts w:ascii="Arial" w:hAnsi="Arial" w:cs="Arial"/>
            <w:color w:val="000000"/>
            <w:highlight w:val="white"/>
          </w:rPr>
          <w:alias w:val="Citation"/>
          <w:tag w:val="{&quot;referencesIds&quot;:[&quot;doc:69baf721a8139973bb756a30&quot;],&quot;referencesOptions&quot;:{&quot;doc:69baf721a8139973bb75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1387820"/>
          <w:placeholder>
            <w:docPart w:val="2139E1F53EF54125A9FC694F04104527"/>
          </w:placeholder>
        </w:sdtPr>
        <w:sdtContent>
          <w:r w:rsidR="00AF42C4">
            <w:rPr>
              <w:rFonts w:ascii="Arial" w:eastAsia="Times New Roman" w:hAnsi="Arial" w:cs="Arial"/>
              <w:color w:val="000000"/>
            </w:rPr>
            <w:t>[5]</w:t>
          </w:r>
        </w:sdtContent>
      </w:sdt>
      <w:r w:rsidR="00980E65">
        <w:rPr>
          <w:rFonts w:ascii="Arial" w:hAnsi="Arial" w:cs="Arial"/>
        </w:rPr>
        <w:t>.</w:t>
      </w:r>
    </w:p>
    <w:p w14:paraId="71C72557" w14:textId="34B1993B" w:rsidR="00980E65" w:rsidRDefault="00980E65" w:rsidP="007B5E4C">
      <w:pPr>
        <w:spacing w:line="360" w:lineRule="auto"/>
        <w:rPr>
          <w:rFonts w:ascii="Arial" w:hAnsi="Arial" w:cs="Arial"/>
        </w:rPr>
      </w:pPr>
      <w:r>
        <w:rPr>
          <w:rFonts w:ascii="Arial" w:hAnsi="Arial" w:cs="Arial"/>
        </w:rPr>
        <w:t xml:space="preserve">The solution is presented as a main flowchart supported by two sub-processes: </w:t>
      </w:r>
      <w:r w:rsidR="00F15AA6" w:rsidRPr="00F15AA6">
        <w:rPr>
          <w:rFonts w:ascii="Arial" w:hAnsi="Arial" w:cs="Arial"/>
          <w:b/>
          <w:bCs/>
        </w:rPr>
        <w:t>Load</w:t>
      </w:r>
      <w:r w:rsidRPr="00F15AA6">
        <w:rPr>
          <w:rFonts w:ascii="Arial" w:hAnsi="Arial" w:cs="Arial"/>
          <w:b/>
          <w:bCs/>
        </w:rPr>
        <w:t>Configuration</w:t>
      </w:r>
      <w:r>
        <w:rPr>
          <w:rFonts w:ascii="Arial" w:hAnsi="Arial" w:cs="Arial"/>
        </w:rPr>
        <w:t xml:space="preserve"> and </w:t>
      </w:r>
      <w:r w:rsidRPr="00980E65">
        <w:rPr>
          <w:rFonts w:ascii="Arial" w:hAnsi="Arial" w:cs="Arial"/>
          <w:b/>
          <w:bCs/>
        </w:rPr>
        <w:t>OptimiseRoomLocation</w:t>
      </w:r>
      <w:r>
        <w:rPr>
          <w:rFonts w:ascii="Arial" w:hAnsi="Arial" w:cs="Arial"/>
        </w:rPr>
        <w:t xml:space="preserve">. This modular structure improves clarity, maintainability, and reusability of the system. It also allows individual components to be updated or tested independently, without affecting the </w:t>
      </w:r>
      <w:r w:rsidR="00B9798E">
        <w:rPr>
          <w:rFonts w:ascii="Arial" w:hAnsi="Arial" w:cs="Arial"/>
        </w:rPr>
        <w:t>entire system</w:t>
      </w:r>
      <w:r>
        <w:rPr>
          <w:rFonts w:ascii="Arial" w:hAnsi="Arial" w:cs="Arial"/>
        </w:rPr>
        <w:t>.</w:t>
      </w:r>
    </w:p>
    <w:p w14:paraId="04191BFF" w14:textId="77777777" w:rsidR="001D47C3" w:rsidRDefault="001D47C3">
      <w:pPr>
        <w:rPr>
          <w:rFonts w:asciiTheme="majorHAnsi" w:eastAsiaTheme="majorEastAsia" w:hAnsiTheme="majorHAnsi" w:cstheme="majorBidi"/>
          <w:color w:val="0F4761" w:themeColor="accent1" w:themeShade="BF"/>
          <w:sz w:val="32"/>
          <w:szCs w:val="32"/>
        </w:rPr>
      </w:pPr>
      <w:r>
        <w:br w:type="page"/>
      </w:r>
    </w:p>
    <w:p w14:paraId="2066C966" w14:textId="452052E6" w:rsidR="00980E65" w:rsidRDefault="00980E65" w:rsidP="007B5E4C">
      <w:pPr>
        <w:pStyle w:val="Heading2"/>
        <w:spacing w:line="360" w:lineRule="auto"/>
      </w:pPr>
      <w:bookmarkStart w:id="7" w:name="_Toc225018532"/>
      <w:r>
        <w:lastRenderedPageBreak/>
        <w:t>Overall System Structure</w:t>
      </w:r>
      <w:bookmarkEnd w:id="7"/>
    </w:p>
    <w:p w14:paraId="067F7A9E" w14:textId="77777777" w:rsidR="001D47C3" w:rsidRDefault="004825E1" w:rsidP="007B5E4C">
      <w:pPr>
        <w:spacing w:line="360" w:lineRule="auto"/>
        <w:rPr>
          <w:rFonts w:ascii="Arial" w:hAnsi="Arial" w:cs="Arial"/>
        </w:rPr>
      </w:pPr>
      <w:r w:rsidRPr="004825E1">
        <w:rPr>
          <w:rFonts w:ascii="Arial" w:hAnsi="Arial" w:cs="Arial"/>
        </w:rPr>
        <w:t>The process begins with system initialisation</w:t>
      </w:r>
      <w:r>
        <w:rPr>
          <w:rFonts w:ascii="Arial" w:hAnsi="Arial" w:cs="Arial"/>
        </w:rPr>
        <w:t xml:space="preserve">, during which the </w:t>
      </w:r>
      <w:r w:rsidR="00892DA5" w:rsidRPr="00892DA5">
        <w:rPr>
          <w:rFonts w:ascii="Arial" w:hAnsi="Arial" w:cs="Arial"/>
          <w:b/>
          <w:bCs/>
        </w:rPr>
        <w:t>Load</w:t>
      </w:r>
      <w:r w:rsidRPr="00892DA5">
        <w:rPr>
          <w:rFonts w:ascii="Arial" w:hAnsi="Arial" w:cs="Arial"/>
          <w:b/>
          <w:bCs/>
        </w:rPr>
        <w:t>Configuration</w:t>
      </w:r>
      <w:r>
        <w:rPr>
          <w:rFonts w:ascii="Arial" w:hAnsi="Arial" w:cs="Arial"/>
        </w:rPr>
        <w:t xml:space="preserve"> sub-process is executed.</w:t>
      </w:r>
    </w:p>
    <w:p w14:paraId="7F47B741" w14:textId="77777777" w:rsidR="001D47C3" w:rsidRDefault="001D47C3" w:rsidP="001D47C3">
      <w:pPr>
        <w:keepNext/>
        <w:spacing w:line="360" w:lineRule="auto"/>
        <w:jc w:val="center"/>
      </w:pPr>
      <w:r>
        <w:rPr>
          <w:rFonts w:ascii="Arial" w:hAnsi="Arial" w:cs="Arial"/>
          <w:noProof/>
        </w:rPr>
        <w:drawing>
          <wp:inline distT="0" distB="0" distL="0" distR="0" wp14:anchorId="2CF1B863" wp14:editId="0B1547AE">
            <wp:extent cx="4448175" cy="7362825"/>
            <wp:effectExtent l="0" t="0" r="9525" b="9525"/>
            <wp:docPr id="1777398676" name="Picture 2" descr="Retu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398676" name="Picture 2" descr="Retur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452103" cy="7369327"/>
                    </a:xfrm>
                    <a:prstGeom prst="rect">
                      <a:avLst/>
                    </a:prstGeom>
                  </pic:spPr>
                </pic:pic>
              </a:graphicData>
            </a:graphic>
          </wp:inline>
        </w:drawing>
      </w:r>
    </w:p>
    <w:p w14:paraId="1A3893C6" w14:textId="61ED4244" w:rsidR="001D47C3" w:rsidRPr="00E83ED3" w:rsidRDefault="001D47C3" w:rsidP="001D47C3">
      <w:pPr>
        <w:pStyle w:val="Caption"/>
        <w:jc w:val="center"/>
        <w:rPr>
          <w:rFonts w:ascii="Arial" w:hAnsi="Arial" w:cs="Arial"/>
        </w:rPr>
      </w:pPr>
      <w:bookmarkStart w:id="8" w:name="_Toc225018547"/>
      <w:bookmarkStart w:id="9" w:name="_Toc225018649"/>
      <w:r w:rsidRPr="00E83ED3">
        <w:rPr>
          <w:rFonts w:ascii="Arial" w:hAnsi="Arial" w:cs="Arial"/>
        </w:rPr>
        <w:t xml:space="preserve">Figure </w:t>
      </w:r>
      <w:r w:rsidRPr="00E83ED3">
        <w:rPr>
          <w:rFonts w:ascii="Arial" w:hAnsi="Arial" w:cs="Arial"/>
        </w:rPr>
        <w:fldChar w:fldCharType="begin"/>
      </w:r>
      <w:r w:rsidRPr="00E83ED3">
        <w:rPr>
          <w:rFonts w:ascii="Arial" w:hAnsi="Arial" w:cs="Arial"/>
        </w:rPr>
        <w:instrText xml:space="preserve"> SEQ Figure \* ARABIC </w:instrText>
      </w:r>
      <w:r w:rsidRPr="00E83ED3">
        <w:rPr>
          <w:rFonts w:ascii="Arial" w:hAnsi="Arial" w:cs="Arial"/>
        </w:rPr>
        <w:fldChar w:fldCharType="separate"/>
      </w:r>
      <w:r w:rsidRPr="00E83ED3">
        <w:rPr>
          <w:rFonts w:ascii="Arial" w:hAnsi="Arial" w:cs="Arial"/>
          <w:noProof/>
        </w:rPr>
        <w:t>2</w:t>
      </w:r>
      <w:r w:rsidRPr="00E83ED3">
        <w:rPr>
          <w:rFonts w:ascii="Arial" w:hAnsi="Arial" w:cs="Arial"/>
        </w:rPr>
        <w:fldChar w:fldCharType="end"/>
      </w:r>
      <w:r w:rsidRPr="00E83ED3">
        <w:rPr>
          <w:rFonts w:ascii="Arial" w:hAnsi="Arial" w:cs="Arial"/>
        </w:rPr>
        <w:t>: LoadConfiguration Sub-process. This flowchart shows how system settings are loaded, validated, and prepared before the allocation process begins.</w:t>
      </w:r>
      <w:bookmarkEnd w:id="8"/>
      <w:bookmarkEnd w:id="9"/>
    </w:p>
    <w:tbl>
      <w:tblPr>
        <w:tblStyle w:val="TableGrid"/>
        <w:tblW w:w="0" w:type="auto"/>
        <w:tblLook w:val="04A0" w:firstRow="1" w:lastRow="0" w:firstColumn="1" w:lastColumn="0" w:noHBand="0" w:noVBand="1"/>
      </w:tblPr>
      <w:tblGrid>
        <w:gridCol w:w="3005"/>
        <w:gridCol w:w="3005"/>
        <w:gridCol w:w="3006"/>
      </w:tblGrid>
      <w:tr w:rsidR="00E557BC" w:rsidRPr="00B13716" w14:paraId="43946B6D" w14:textId="77777777" w:rsidTr="00F63530">
        <w:tc>
          <w:tcPr>
            <w:tcW w:w="3005" w:type="dxa"/>
            <w:shd w:val="clear" w:color="auto" w:fill="D9D9D9" w:themeFill="background1" w:themeFillShade="D9"/>
          </w:tcPr>
          <w:p w14:paraId="322014C1" w14:textId="77777777" w:rsidR="00E557BC" w:rsidRPr="00B13716" w:rsidRDefault="00E557BC" w:rsidP="00F63530">
            <w:pPr>
              <w:spacing w:after="160" w:line="259" w:lineRule="auto"/>
              <w:jc w:val="center"/>
              <w:rPr>
                <w:rFonts w:ascii="Arial" w:hAnsi="Arial" w:cs="Arial"/>
              </w:rPr>
            </w:pPr>
            <w:r w:rsidRPr="00B13716">
              <w:rPr>
                <w:rFonts w:ascii="Arial" w:hAnsi="Arial" w:cs="Arial"/>
                <w:b/>
                <w:bCs/>
              </w:rPr>
              <w:lastRenderedPageBreak/>
              <w:t>Input</w:t>
            </w:r>
          </w:p>
        </w:tc>
        <w:tc>
          <w:tcPr>
            <w:tcW w:w="3005" w:type="dxa"/>
            <w:shd w:val="clear" w:color="auto" w:fill="D9D9D9" w:themeFill="background1" w:themeFillShade="D9"/>
          </w:tcPr>
          <w:p w14:paraId="13C8F14E" w14:textId="77777777" w:rsidR="00E557BC" w:rsidRPr="00B13716" w:rsidRDefault="00E557BC" w:rsidP="00F63530">
            <w:pPr>
              <w:spacing w:after="160" w:line="259" w:lineRule="auto"/>
              <w:jc w:val="center"/>
              <w:rPr>
                <w:rFonts w:ascii="Arial" w:hAnsi="Arial" w:cs="Arial"/>
              </w:rPr>
            </w:pPr>
            <w:r w:rsidRPr="00B13716">
              <w:rPr>
                <w:rFonts w:ascii="Arial" w:hAnsi="Arial" w:cs="Arial"/>
                <w:b/>
                <w:bCs/>
              </w:rPr>
              <w:t>Process</w:t>
            </w:r>
          </w:p>
        </w:tc>
        <w:tc>
          <w:tcPr>
            <w:tcW w:w="3006" w:type="dxa"/>
            <w:shd w:val="clear" w:color="auto" w:fill="D9D9D9" w:themeFill="background1" w:themeFillShade="D9"/>
          </w:tcPr>
          <w:p w14:paraId="1EDDF1DD" w14:textId="77777777" w:rsidR="00E557BC" w:rsidRPr="00B13716" w:rsidRDefault="00E557BC" w:rsidP="00F63530">
            <w:pPr>
              <w:spacing w:after="160" w:line="259" w:lineRule="auto"/>
              <w:jc w:val="center"/>
              <w:rPr>
                <w:rFonts w:ascii="Arial" w:hAnsi="Arial" w:cs="Arial"/>
              </w:rPr>
            </w:pPr>
            <w:r w:rsidRPr="00B13716">
              <w:rPr>
                <w:rFonts w:ascii="Arial" w:hAnsi="Arial" w:cs="Arial"/>
                <w:b/>
                <w:bCs/>
              </w:rPr>
              <w:t>Output</w:t>
            </w:r>
          </w:p>
        </w:tc>
      </w:tr>
      <w:tr w:rsidR="00E557BC" w:rsidRPr="00B13716" w14:paraId="0C99E3E8" w14:textId="77777777" w:rsidTr="00F63530">
        <w:trPr>
          <w:trHeight w:val="1742"/>
        </w:trPr>
        <w:tc>
          <w:tcPr>
            <w:tcW w:w="3005" w:type="dxa"/>
          </w:tcPr>
          <w:p w14:paraId="2FE9FAA8" w14:textId="77777777" w:rsidR="00E557BC" w:rsidRPr="00B13716" w:rsidRDefault="00E557BC" w:rsidP="00F63530">
            <w:pPr>
              <w:rPr>
                <w:rFonts w:ascii="Arial" w:hAnsi="Arial" w:cs="Arial"/>
              </w:rPr>
            </w:pPr>
            <w:r w:rsidRPr="00B13716">
              <w:rPr>
                <w:rFonts w:ascii="Arial" w:hAnsi="Arial" w:cs="Arial"/>
              </w:rPr>
              <w:t>ConfigurationFile</w:t>
            </w:r>
          </w:p>
          <w:p w14:paraId="3E41D280" w14:textId="77777777" w:rsidR="00E557BC" w:rsidRPr="00B13716" w:rsidRDefault="00E557BC" w:rsidP="00F63530">
            <w:pPr>
              <w:rPr>
                <w:rFonts w:ascii="Arial" w:hAnsi="Arial" w:cs="Arial"/>
              </w:rPr>
            </w:pPr>
            <w:r w:rsidRPr="00B13716">
              <w:rPr>
                <w:rFonts w:ascii="Arial" w:hAnsi="Arial" w:cs="Arial"/>
              </w:rPr>
              <w:t>SlotDuration</w:t>
            </w:r>
          </w:p>
          <w:p w14:paraId="7E355FAC" w14:textId="77777777" w:rsidR="00E557BC" w:rsidRPr="00B13716" w:rsidRDefault="00E557BC" w:rsidP="00F63530">
            <w:pPr>
              <w:rPr>
                <w:rFonts w:ascii="Arial" w:hAnsi="Arial" w:cs="Arial"/>
              </w:rPr>
            </w:pPr>
            <w:r w:rsidRPr="00B13716">
              <w:rPr>
                <w:rFonts w:ascii="Arial" w:hAnsi="Arial" w:cs="Arial"/>
              </w:rPr>
              <w:t>BufferTime</w:t>
            </w:r>
          </w:p>
          <w:p w14:paraId="60A44E41" w14:textId="77777777" w:rsidR="00E557BC" w:rsidRPr="00B13716" w:rsidRDefault="00E557BC" w:rsidP="00F63530">
            <w:pPr>
              <w:rPr>
                <w:rFonts w:ascii="Arial" w:hAnsi="Arial" w:cs="Arial"/>
              </w:rPr>
            </w:pPr>
            <w:r w:rsidRPr="00B13716">
              <w:rPr>
                <w:rFonts w:ascii="Arial" w:hAnsi="Arial" w:cs="Arial"/>
              </w:rPr>
              <w:t>TravelSpeed</w:t>
            </w:r>
          </w:p>
          <w:p w14:paraId="1A5B0EB9" w14:textId="77777777" w:rsidR="00E557BC" w:rsidRPr="00B13716" w:rsidRDefault="00E557BC" w:rsidP="00F63530">
            <w:pPr>
              <w:rPr>
                <w:rFonts w:ascii="Arial" w:hAnsi="Arial" w:cs="Arial"/>
              </w:rPr>
            </w:pPr>
            <w:r w:rsidRPr="00B13716">
              <w:rPr>
                <w:rFonts w:ascii="Arial" w:hAnsi="Arial" w:cs="Arial"/>
              </w:rPr>
              <w:t>EnvironmentData</w:t>
            </w:r>
          </w:p>
          <w:p w14:paraId="32509365" w14:textId="77777777" w:rsidR="00E557BC" w:rsidRPr="00B13716" w:rsidRDefault="00E557BC" w:rsidP="00F63530">
            <w:pPr>
              <w:spacing w:after="160" w:line="259" w:lineRule="auto"/>
              <w:rPr>
                <w:rFonts w:ascii="Arial" w:hAnsi="Arial" w:cs="Arial"/>
              </w:rPr>
            </w:pPr>
            <w:r w:rsidRPr="00B13716">
              <w:rPr>
                <w:rFonts w:ascii="Arial" w:hAnsi="Arial" w:cs="Arial"/>
              </w:rPr>
              <w:t>ValidationResults</w:t>
            </w:r>
          </w:p>
        </w:tc>
        <w:tc>
          <w:tcPr>
            <w:tcW w:w="3005" w:type="dxa"/>
          </w:tcPr>
          <w:p w14:paraId="58334868" w14:textId="77777777" w:rsidR="00E557BC" w:rsidRPr="00B13716" w:rsidRDefault="00E557BC" w:rsidP="00F63530">
            <w:pPr>
              <w:rPr>
                <w:rFonts w:ascii="Arial" w:hAnsi="Arial" w:cs="Arial"/>
              </w:rPr>
            </w:pPr>
            <w:r w:rsidRPr="00B13716">
              <w:rPr>
                <w:rFonts w:ascii="Arial" w:hAnsi="Arial" w:cs="Arial"/>
              </w:rPr>
              <w:t>LoadConfigurationFile</w:t>
            </w:r>
          </w:p>
          <w:p w14:paraId="426D98E5" w14:textId="77777777" w:rsidR="00E557BC" w:rsidRPr="00B13716" w:rsidRDefault="00E557BC" w:rsidP="00F63530">
            <w:pPr>
              <w:rPr>
                <w:rFonts w:ascii="Arial" w:hAnsi="Arial" w:cs="Arial"/>
              </w:rPr>
            </w:pPr>
            <w:r w:rsidRPr="00B13716">
              <w:rPr>
                <w:rFonts w:ascii="Arial" w:hAnsi="Arial" w:cs="Arial"/>
              </w:rPr>
              <w:t>LoadSlotDuration</w:t>
            </w:r>
          </w:p>
          <w:p w14:paraId="018F5E3D" w14:textId="77777777" w:rsidR="00E557BC" w:rsidRPr="00B13716" w:rsidRDefault="00E557BC" w:rsidP="00F63530">
            <w:pPr>
              <w:rPr>
                <w:rFonts w:ascii="Arial" w:hAnsi="Arial" w:cs="Arial"/>
              </w:rPr>
            </w:pPr>
            <w:r w:rsidRPr="00B13716">
              <w:rPr>
                <w:rFonts w:ascii="Arial" w:hAnsi="Arial" w:cs="Arial"/>
              </w:rPr>
              <w:t>ValidateSlotDuration</w:t>
            </w:r>
          </w:p>
          <w:p w14:paraId="741F03DA" w14:textId="77777777" w:rsidR="00E557BC" w:rsidRPr="00B13716" w:rsidRDefault="00E557BC" w:rsidP="00F63530">
            <w:pPr>
              <w:rPr>
                <w:rFonts w:ascii="Arial" w:hAnsi="Arial" w:cs="Arial"/>
              </w:rPr>
            </w:pPr>
            <w:r w:rsidRPr="00B13716">
              <w:rPr>
                <w:rFonts w:ascii="Arial" w:hAnsi="Arial" w:cs="Arial"/>
              </w:rPr>
              <w:t>LoadBufferTime</w:t>
            </w:r>
          </w:p>
          <w:p w14:paraId="64E3BD27" w14:textId="77777777" w:rsidR="00E557BC" w:rsidRPr="00B13716" w:rsidRDefault="00E557BC" w:rsidP="00F63530">
            <w:pPr>
              <w:rPr>
                <w:rFonts w:ascii="Arial" w:hAnsi="Arial" w:cs="Arial"/>
              </w:rPr>
            </w:pPr>
            <w:r w:rsidRPr="00B13716">
              <w:rPr>
                <w:rFonts w:ascii="Arial" w:hAnsi="Arial" w:cs="Arial"/>
              </w:rPr>
              <w:t>ValidateBufferTime</w:t>
            </w:r>
          </w:p>
          <w:p w14:paraId="0FDC6966" w14:textId="77777777" w:rsidR="00E557BC" w:rsidRPr="00B13716" w:rsidRDefault="00E557BC" w:rsidP="00F63530">
            <w:pPr>
              <w:rPr>
                <w:rFonts w:ascii="Arial" w:hAnsi="Arial" w:cs="Arial"/>
              </w:rPr>
            </w:pPr>
            <w:r w:rsidRPr="00B13716">
              <w:rPr>
                <w:rFonts w:ascii="Arial" w:hAnsi="Arial" w:cs="Arial"/>
              </w:rPr>
              <w:t>LoadTravelSpeed</w:t>
            </w:r>
          </w:p>
          <w:p w14:paraId="15C41492" w14:textId="77777777" w:rsidR="00E557BC" w:rsidRPr="00B13716" w:rsidRDefault="00E557BC" w:rsidP="00F63530">
            <w:pPr>
              <w:rPr>
                <w:rFonts w:ascii="Arial" w:hAnsi="Arial" w:cs="Arial"/>
              </w:rPr>
            </w:pPr>
            <w:r w:rsidRPr="00B13716">
              <w:rPr>
                <w:rFonts w:ascii="Arial" w:hAnsi="Arial" w:cs="Arial"/>
              </w:rPr>
              <w:t>ValidateTravelSpeed</w:t>
            </w:r>
          </w:p>
          <w:p w14:paraId="1E55E674" w14:textId="77777777" w:rsidR="00E557BC" w:rsidRPr="00B13716" w:rsidRDefault="00E557BC" w:rsidP="00F63530">
            <w:pPr>
              <w:rPr>
                <w:rFonts w:ascii="Arial" w:hAnsi="Arial" w:cs="Arial"/>
              </w:rPr>
            </w:pPr>
            <w:r w:rsidRPr="00B13716">
              <w:rPr>
                <w:rFonts w:ascii="Arial" w:hAnsi="Arial" w:cs="Arial"/>
              </w:rPr>
              <w:t>LoadMaxCapasity</w:t>
            </w:r>
          </w:p>
          <w:p w14:paraId="6076B992" w14:textId="77777777" w:rsidR="00E557BC" w:rsidRPr="00B13716" w:rsidRDefault="00E557BC" w:rsidP="00F63530">
            <w:pPr>
              <w:rPr>
                <w:rFonts w:ascii="Arial" w:hAnsi="Arial" w:cs="Arial"/>
              </w:rPr>
            </w:pPr>
            <w:r w:rsidRPr="00B13716">
              <w:rPr>
                <w:rFonts w:ascii="Arial" w:hAnsi="Arial" w:cs="Arial"/>
              </w:rPr>
              <w:t>ValidateMaxCapacity</w:t>
            </w:r>
          </w:p>
          <w:p w14:paraId="45B9F02E" w14:textId="77777777" w:rsidR="00E557BC" w:rsidRPr="00B13716" w:rsidRDefault="00E557BC" w:rsidP="00F63530">
            <w:pPr>
              <w:rPr>
                <w:rFonts w:ascii="Arial" w:hAnsi="Arial" w:cs="Arial"/>
              </w:rPr>
            </w:pPr>
            <w:r w:rsidRPr="00B13716">
              <w:rPr>
                <w:rFonts w:ascii="Arial" w:hAnsi="Arial" w:cs="Arial"/>
              </w:rPr>
              <w:t>RunEnvironmentValidation</w:t>
            </w:r>
          </w:p>
          <w:p w14:paraId="093FDBE6" w14:textId="77777777" w:rsidR="00E557BC" w:rsidRPr="00B13716" w:rsidRDefault="00E557BC" w:rsidP="00F63530">
            <w:pPr>
              <w:spacing w:after="160" w:line="259" w:lineRule="auto"/>
              <w:rPr>
                <w:rFonts w:ascii="Arial" w:hAnsi="Arial" w:cs="Arial"/>
              </w:rPr>
            </w:pPr>
            <w:r w:rsidRPr="00B13716">
              <w:rPr>
                <w:rFonts w:ascii="Arial" w:hAnsi="Arial" w:cs="Arial"/>
              </w:rPr>
              <w:t>HandleErrors</w:t>
            </w:r>
          </w:p>
        </w:tc>
        <w:tc>
          <w:tcPr>
            <w:tcW w:w="3006" w:type="dxa"/>
          </w:tcPr>
          <w:p w14:paraId="71E3A918" w14:textId="77777777" w:rsidR="00E557BC" w:rsidRPr="00B13716" w:rsidRDefault="00E557BC" w:rsidP="00F63530">
            <w:pPr>
              <w:rPr>
                <w:rFonts w:ascii="Arial" w:hAnsi="Arial" w:cs="Arial"/>
              </w:rPr>
            </w:pPr>
            <w:r w:rsidRPr="00B13716">
              <w:rPr>
                <w:rFonts w:ascii="Arial" w:hAnsi="Arial" w:cs="Arial"/>
              </w:rPr>
              <w:t>ConfigurationFile</w:t>
            </w:r>
          </w:p>
          <w:p w14:paraId="45DAF3CE" w14:textId="77777777" w:rsidR="00E557BC" w:rsidRPr="00B13716" w:rsidRDefault="00E557BC" w:rsidP="00F63530">
            <w:pPr>
              <w:rPr>
                <w:rFonts w:ascii="Arial" w:hAnsi="Arial" w:cs="Arial"/>
              </w:rPr>
            </w:pPr>
            <w:r w:rsidRPr="00B13716">
              <w:rPr>
                <w:rFonts w:ascii="Arial" w:hAnsi="Arial" w:cs="Arial"/>
              </w:rPr>
              <w:t>SlotDurationValid</w:t>
            </w:r>
          </w:p>
          <w:p w14:paraId="7BC809DD" w14:textId="77777777" w:rsidR="00E557BC" w:rsidRPr="00B13716" w:rsidRDefault="00E557BC" w:rsidP="00F63530">
            <w:pPr>
              <w:rPr>
                <w:rFonts w:ascii="Arial" w:hAnsi="Arial" w:cs="Arial"/>
              </w:rPr>
            </w:pPr>
            <w:r w:rsidRPr="00B13716">
              <w:rPr>
                <w:rFonts w:ascii="Arial" w:hAnsi="Arial" w:cs="Arial"/>
              </w:rPr>
              <w:t>BufferTimeValid</w:t>
            </w:r>
          </w:p>
          <w:p w14:paraId="442F4FEE" w14:textId="77777777" w:rsidR="00E557BC" w:rsidRPr="00B13716" w:rsidRDefault="00E557BC" w:rsidP="00F63530">
            <w:pPr>
              <w:rPr>
                <w:rFonts w:ascii="Arial" w:hAnsi="Arial" w:cs="Arial"/>
              </w:rPr>
            </w:pPr>
            <w:r w:rsidRPr="00B13716">
              <w:rPr>
                <w:rFonts w:ascii="Arial" w:hAnsi="Arial" w:cs="Arial"/>
              </w:rPr>
              <w:t>TravelSpeedValid</w:t>
            </w:r>
          </w:p>
          <w:p w14:paraId="661A45FC" w14:textId="77777777" w:rsidR="00E557BC" w:rsidRPr="00B13716" w:rsidRDefault="00E557BC" w:rsidP="00F63530">
            <w:pPr>
              <w:rPr>
                <w:rFonts w:ascii="Arial" w:hAnsi="Arial" w:cs="Arial"/>
              </w:rPr>
            </w:pPr>
            <w:r w:rsidRPr="00B13716">
              <w:rPr>
                <w:rFonts w:ascii="Arial" w:hAnsi="Arial" w:cs="Arial"/>
              </w:rPr>
              <w:t>EnvironmentValid</w:t>
            </w:r>
          </w:p>
          <w:p w14:paraId="18FBBD4D" w14:textId="77777777" w:rsidR="00E557BC" w:rsidRPr="00B13716" w:rsidRDefault="00E557BC" w:rsidP="00F63530">
            <w:pPr>
              <w:spacing w:after="160" w:line="259" w:lineRule="auto"/>
              <w:rPr>
                <w:rFonts w:ascii="Arial" w:hAnsi="Arial" w:cs="Arial"/>
              </w:rPr>
            </w:pPr>
            <w:r w:rsidRPr="00B13716">
              <w:rPr>
                <w:rFonts w:ascii="Arial" w:hAnsi="Arial" w:cs="Arial"/>
              </w:rPr>
              <w:t>InitializationStatus</w:t>
            </w:r>
          </w:p>
        </w:tc>
      </w:tr>
    </w:tbl>
    <w:p w14:paraId="7A0AEBD2" w14:textId="77777777" w:rsidR="00E557BC" w:rsidRDefault="00E557BC" w:rsidP="00E557BC">
      <w:pPr>
        <w:pStyle w:val="Caption"/>
      </w:pPr>
    </w:p>
    <w:p w14:paraId="63CF6A6A" w14:textId="22F7CC9C" w:rsidR="00E557BC" w:rsidRPr="00B13716" w:rsidRDefault="00E557BC" w:rsidP="00E557BC">
      <w:pPr>
        <w:pStyle w:val="Caption"/>
        <w:jc w:val="center"/>
        <w:rPr>
          <w:rFonts w:ascii="Arial" w:hAnsi="Arial" w:cs="Arial"/>
        </w:rPr>
      </w:pPr>
      <w:bookmarkStart w:id="10" w:name="_Toc225018480"/>
      <w:r w:rsidRPr="00B13716">
        <w:rPr>
          <w:rFonts w:ascii="Arial" w:hAnsi="Arial" w:cs="Arial"/>
        </w:rPr>
        <w:t xml:space="preserve">Table </w:t>
      </w:r>
      <w:r w:rsidRPr="00B13716">
        <w:rPr>
          <w:rFonts w:ascii="Arial" w:hAnsi="Arial" w:cs="Arial"/>
        </w:rPr>
        <w:fldChar w:fldCharType="begin"/>
      </w:r>
      <w:r w:rsidRPr="00B13716">
        <w:rPr>
          <w:rFonts w:ascii="Arial" w:hAnsi="Arial" w:cs="Arial"/>
        </w:rPr>
        <w:instrText xml:space="preserve"> SEQ Table \* ARABIC </w:instrText>
      </w:r>
      <w:r w:rsidRPr="00B13716">
        <w:rPr>
          <w:rFonts w:ascii="Arial" w:hAnsi="Arial" w:cs="Arial"/>
        </w:rPr>
        <w:fldChar w:fldCharType="separate"/>
      </w:r>
      <w:r w:rsidR="00B13716">
        <w:rPr>
          <w:rFonts w:ascii="Arial" w:hAnsi="Arial" w:cs="Arial"/>
          <w:noProof/>
        </w:rPr>
        <w:t>2</w:t>
      </w:r>
      <w:r w:rsidRPr="00B13716">
        <w:rPr>
          <w:rFonts w:ascii="Arial" w:hAnsi="Arial" w:cs="Arial"/>
        </w:rPr>
        <w:fldChar w:fldCharType="end"/>
      </w:r>
      <w:r w:rsidRPr="00B13716">
        <w:rPr>
          <w:rFonts w:ascii="Arial" w:hAnsi="Arial" w:cs="Arial"/>
        </w:rPr>
        <w:t>: IPO Table. Sub-process: LoadConfiguration.</w:t>
      </w:r>
      <w:bookmarkEnd w:id="10"/>
    </w:p>
    <w:p w14:paraId="3A61FAC5" w14:textId="77777777" w:rsidR="00E557BC" w:rsidRPr="00E557BC" w:rsidRDefault="00E557BC" w:rsidP="00E557BC"/>
    <w:p w14:paraId="0662F791" w14:textId="289EF5F5" w:rsidR="00980E65" w:rsidRPr="00941FA7" w:rsidRDefault="004825E1" w:rsidP="007B5E4C">
      <w:pPr>
        <w:spacing w:line="360" w:lineRule="auto"/>
        <w:rPr>
          <w:rFonts w:ascii="Arial" w:hAnsi="Arial" w:cs="Arial"/>
        </w:rPr>
      </w:pPr>
      <w:r>
        <w:rPr>
          <w:rFonts w:ascii="Arial" w:hAnsi="Arial" w:cs="Arial"/>
        </w:rPr>
        <w:t>This ensures that all required parameters – such as lesson duration, buffer time, room capacities, and walking speed – are validated and stored before allocation starts. By separating this step into a sub-process, the system guarantees that the main allocation logic will not run with incorrect or incomplete data.</w:t>
      </w:r>
    </w:p>
    <w:p w14:paraId="56EDAC42" w14:textId="5FFA88D7" w:rsidR="004825E1" w:rsidRDefault="004825E1" w:rsidP="007B5E4C">
      <w:pPr>
        <w:spacing w:line="360" w:lineRule="auto"/>
        <w:rPr>
          <w:rFonts w:ascii="Arial" w:hAnsi="Arial" w:cs="Arial"/>
        </w:rPr>
      </w:pPr>
      <w:r>
        <w:rPr>
          <w:rFonts w:ascii="Arial" w:hAnsi="Arial" w:cs="Arial"/>
        </w:rPr>
        <w:t>After successful initialisation, the system</w:t>
      </w:r>
      <w:r w:rsidR="00956BC9">
        <w:rPr>
          <w:rFonts w:ascii="Arial" w:hAnsi="Arial" w:cs="Arial"/>
        </w:rPr>
        <w:t xml:space="preserve"> </w:t>
      </w:r>
      <w:r>
        <w:rPr>
          <w:rFonts w:ascii="Arial" w:hAnsi="Arial" w:cs="Arial"/>
        </w:rPr>
        <w:t>accept</w:t>
      </w:r>
      <w:r w:rsidR="00956BC9">
        <w:rPr>
          <w:rFonts w:ascii="Arial" w:hAnsi="Arial" w:cs="Arial"/>
        </w:rPr>
        <w:t>s</w:t>
      </w:r>
      <w:r>
        <w:rPr>
          <w:rFonts w:ascii="Arial" w:hAnsi="Arial" w:cs="Arial"/>
        </w:rPr>
        <w:t xml:space="preserve"> input data.</w:t>
      </w:r>
    </w:p>
    <w:p w14:paraId="1DB4D4CC" w14:textId="39495F8F" w:rsidR="004825E1" w:rsidRDefault="00892DA5" w:rsidP="007B5E4C">
      <w:pPr>
        <w:pStyle w:val="ListParagraph"/>
        <w:numPr>
          <w:ilvl w:val="0"/>
          <w:numId w:val="10"/>
        </w:numPr>
        <w:spacing w:line="360" w:lineRule="auto"/>
        <w:rPr>
          <w:rFonts w:ascii="Arial" w:hAnsi="Arial" w:cs="Arial"/>
        </w:rPr>
      </w:pPr>
      <w:r>
        <w:rPr>
          <w:rFonts w:ascii="Arial" w:hAnsi="Arial" w:cs="Arial"/>
        </w:rPr>
        <w:t>G</w:t>
      </w:r>
      <w:r w:rsidR="004825E1" w:rsidRPr="004825E1">
        <w:rPr>
          <w:rFonts w:ascii="Arial" w:hAnsi="Arial" w:cs="Arial"/>
        </w:rPr>
        <w:t>roup</w:t>
      </w:r>
      <w:r>
        <w:rPr>
          <w:rFonts w:ascii="Arial" w:hAnsi="Arial" w:cs="Arial"/>
        </w:rPr>
        <w:t>S</w:t>
      </w:r>
      <w:r w:rsidR="004825E1" w:rsidRPr="004825E1">
        <w:rPr>
          <w:rFonts w:ascii="Arial" w:hAnsi="Arial" w:cs="Arial"/>
        </w:rPr>
        <w:t>izes</w:t>
      </w:r>
    </w:p>
    <w:p w14:paraId="564B60BC" w14:textId="2B366BA6" w:rsidR="004825E1" w:rsidRDefault="00892DA5" w:rsidP="007B5E4C">
      <w:pPr>
        <w:pStyle w:val="ListParagraph"/>
        <w:numPr>
          <w:ilvl w:val="0"/>
          <w:numId w:val="10"/>
        </w:numPr>
        <w:spacing w:line="360" w:lineRule="auto"/>
        <w:rPr>
          <w:rFonts w:ascii="Arial" w:hAnsi="Arial" w:cs="Arial"/>
        </w:rPr>
      </w:pPr>
      <w:r>
        <w:rPr>
          <w:rFonts w:ascii="Arial" w:hAnsi="Arial" w:cs="Arial"/>
        </w:rPr>
        <w:t>R</w:t>
      </w:r>
      <w:r w:rsidR="004825E1">
        <w:rPr>
          <w:rFonts w:ascii="Arial" w:hAnsi="Arial" w:cs="Arial"/>
        </w:rPr>
        <w:t>oo</w:t>
      </w:r>
      <w:r w:rsidR="00283069">
        <w:rPr>
          <w:rFonts w:ascii="Arial" w:hAnsi="Arial" w:cs="Arial"/>
        </w:rPr>
        <w:t>m</w:t>
      </w:r>
      <w:r>
        <w:rPr>
          <w:rFonts w:ascii="Arial" w:hAnsi="Arial" w:cs="Arial"/>
        </w:rPr>
        <w:t>C</w:t>
      </w:r>
      <w:r w:rsidR="00283069">
        <w:rPr>
          <w:rFonts w:ascii="Arial" w:hAnsi="Arial" w:cs="Arial"/>
        </w:rPr>
        <w:t>apacities</w:t>
      </w:r>
    </w:p>
    <w:p w14:paraId="6500364A" w14:textId="2F95055D" w:rsidR="00283069" w:rsidRDefault="00892DA5" w:rsidP="007B5E4C">
      <w:pPr>
        <w:pStyle w:val="ListParagraph"/>
        <w:numPr>
          <w:ilvl w:val="0"/>
          <w:numId w:val="10"/>
        </w:numPr>
        <w:spacing w:line="360" w:lineRule="auto"/>
        <w:rPr>
          <w:rFonts w:ascii="Arial" w:hAnsi="Arial" w:cs="Arial"/>
        </w:rPr>
      </w:pPr>
      <w:r>
        <w:rPr>
          <w:rFonts w:ascii="Arial" w:hAnsi="Arial" w:cs="Arial"/>
        </w:rPr>
        <w:t>A</w:t>
      </w:r>
      <w:r w:rsidR="00283069">
        <w:rPr>
          <w:rFonts w:ascii="Arial" w:hAnsi="Arial" w:cs="Arial"/>
        </w:rPr>
        <w:t>vailable</w:t>
      </w:r>
      <w:r>
        <w:rPr>
          <w:rFonts w:ascii="Arial" w:hAnsi="Arial" w:cs="Arial"/>
        </w:rPr>
        <w:t>T</w:t>
      </w:r>
      <w:r w:rsidR="00283069">
        <w:rPr>
          <w:rFonts w:ascii="Arial" w:hAnsi="Arial" w:cs="Arial"/>
        </w:rPr>
        <w:t>ime</w:t>
      </w:r>
      <w:r>
        <w:rPr>
          <w:rFonts w:ascii="Arial" w:hAnsi="Arial" w:cs="Arial"/>
        </w:rPr>
        <w:t>S</w:t>
      </w:r>
      <w:r w:rsidR="00283069">
        <w:rPr>
          <w:rFonts w:ascii="Arial" w:hAnsi="Arial" w:cs="Arial"/>
        </w:rPr>
        <w:t>lots</w:t>
      </w:r>
    </w:p>
    <w:p w14:paraId="72572845" w14:textId="500AE8FE" w:rsidR="00283069" w:rsidRDefault="00892DA5" w:rsidP="007B5E4C">
      <w:pPr>
        <w:pStyle w:val="ListParagraph"/>
        <w:numPr>
          <w:ilvl w:val="0"/>
          <w:numId w:val="10"/>
        </w:numPr>
        <w:spacing w:line="360" w:lineRule="auto"/>
        <w:rPr>
          <w:rFonts w:ascii="Arial" w:hAnsi="Arial" w:cs="Arial"/>
        </w:rPr>
      </w:pPr>
      <w:r>
        <w:rPr>
          <w:rFonts w:ascii="Arial" w:hAnsi="Arial" w:cs="Arial"/>
        </w:rPr>
        <w:t>R</w:t>
      </w:r>
      <w:r w:rsidR="00283069">
        <w:rPr>
          <w:rFonts w:ascii="Arial" w:hAnsi="Arial" w:cs="Arial"/>
        </w:rPr>
        <w:t>oom</w:t>
      </w:r>
      <w:r>
        <w:rPr>
          <w:rFonts w:ascii="Arial" w:hAnsi="Arial" w:cs="Arial"/>
        </w:rPr>
        <w:t>L</w:t>
      </w:r>
      <w:r w:rsidR="00283069">
        <w:rPr>
          <w:rFonts w:ascii="Arial" w:hAnsi="Arial" w:cs="Arial"/>
        </w:rPr>
        <w:t>ocations</w:t>
      </w:r>
    </w:p>
    <w:p w14:paraId="569C9D80" w14:textId="788C5E27" w:rsidR="00283069" w:rsidRDefault="00892DA5" w:rsidP="007B5E4C">
      <w:pPr>
        <w:pStyle w:val="ListParagraph"/>
        <w:numPr>
          <w:ilvl w:val="0"/>
          <w:numId w:val="10"/>
        </w:numPr>
        <w:spacing w:line="360" w:lineRule="auto"/>
        <w:rPr>
          <w:rFonts w:ascii="Arial" w:hAnsi="Arial" w:cs="Arial"/>
        </w:rPr>
      </w:pPr>
      <w:r>
        <w:rPr>
          <w:rFonts w:ascii="Arial" w:hAnsi="Arial" w:cs="Arial"/>
        </w:rPr>
        <w:t>E</w:t>
      </w:r>
      <w:r w:rsidR="00283069">
        <w:rPr>
          <w:rFonts w:ascii="Arial" w:hAnsi="Arial" w:cs="Arial"/>
        </w:rPr>
        <w:t>quipment</w:t>
      </w:r>
      <w:r>
        <w:rPr>
          <w:rFonts w:ascii="Arial" w:hAnsi="Arial" w:cs="Arial"/>
        </w:rPr>
        <w:t>R</w:t>
      </w:r>
      <w:r w:rsidR="00283069">
        <w:rPr>
          <w:rFonts w:ascii="Arial" w:hAnsi="Arial" w:cs="Arial"/>
        </w:rPr>
        <w:t>equirements</w:t>
      </w:r>
    </w:p>
    <w:p w14:paraId="1756A77E" w14:textId="656580F6" w:rsidR="00283069" w:rsidRDefault="00283069" w:rsidP="007B5E4C">
      <w:pPr>
        <w:spacing w:line="360" w:lineRule="auto"/>
        <w:rPr>
          <w:rFonts w:ascii="Arial" w:hAnsi="Arial" w:cs="Arial"/>
        </w:rPr>
      </w:pPr>
      <w:r>
        <w:rPr>
          <w:rFonts w:ascii="Arial" w:hAnsi="Arial" w:cs="Arial"/>
        </w:rPr>
        <w:t xml:space="preserve">These variables are essential for determining suitable classroom assignments. For example, </w:t>
      </w:r>
      <w:r w:rsidRPr="00892DA5">
        <w:rPr>
          <w:rFonts w:ascii="Arial" w:hAnsi="Arial" w:cs="Arial"/>
          <w:b/>
          <w:bCs/>
        </w:rPr>
        <w:t>RoomLocation</w:t>
      </w:r>
      <w:r>
        <w:rPr>
          <w:rFonts w:ascii="Arial" w:hAnsi="Arial" w:cs="Arial"/>
        </w:rPr>
        <w:t xml:space="preserve"> helps in optimisation, while </w:t>
      </w:r>
      <w:r w:rsidRPr="00892DA5">
        <w:rPr>
          <w:rFonts w:ascii="Arial" w:hAnsi="Arial" w:cs="Arial"/>
          <w:b/>
          <w:bCs/>
        </w:rPr>
        <w:t>EquipmentRequirements</w:t>
      </w:r>
      <w:r>
        <w:rPr>
          <w:rFonts w:ascii="Arial" w:hAnsi="Arial" w:cs="Arial"/>
        </w:rPr>
        <w:t xml:space="preserve"> ensures teaching needs are met.</w:t>
      </w:r>
    </w:p>
    <w:p w14:paraId="164E8BDE" w14:textId="494BC62D" w:rsidR="00283069" w:rsidRDefault="00283069" w:rsidP="007B5E4C">
      <w:pPr>
        <w:spacing w:line="360" w:lineRule="auto"/>
        <w:rPr>
          <w:rFonts w:ascii="Arial" w:hAnsi="Arial" w:cs="Arial"/>
        </w:rPr>
      </w:pPr>
      <w:r>
        <w:rPr>
          <w:rFonts w:ascii="Arial" w:hAnsi="Arial" w:cs="Arial"/>
        </w:rPr>
        <w:t>To improve efficiency, the system performs two sorting operations:</w:t>
      </w:r>
    </w:p>
    <w:p w14:paraId="0EF92D6F" w14:textId="5B8B2A35" w:rsidR="00283069" w:rsidRDefault="00283069" w:rsidP="007B5E4C">
      <w:pPr>
        <w:pStyle w:val="ListParagraph"/>
        <w:numPr>
          <w:ilvl w:val="0"/>
          <w:numId w:val="11"/>
        </w:numPr>
        <w:spacing w:line="360" w:lineRule="auto"/>
        <w:rPr>
          <w:rFonts w:ascii="Arial" w:hAnsi="Arial" w:cs="Arial"/>
        </w:rPr>
      </w:pPr>
      <w:r>
        <w:rPr>
          <w:rFonts w:ascii="Arial" w:hAnsi="Arial" w:cs="Arial"/>
        </w:rPr>
        <w:t>Groups are sorted by size in descending order</w:t>
      </w:r>
      <w:r w:rsidR="00AA5BB2" w:rsidRPr="00AA5BB2">
        <w:rPr>
          <w:rFonts w:ascii="Arial" w:hAnsi="Arial" w:cs="Arial"/>
        </w:rPr>
        <w:t xml:space="preserve"> </w:t>
      </w:r>
      <w:r w:rsidR="00AA5BB2">
        <w:rPr>
          <w:rFonts w:ascii="Arial" w:hAnsi="Arial" w:cs="Arial"/>
        </w:rPr>
        <w:t>so</w:t>
      </w:r>
      <w:r>
        <w:rPr>
          <w:rFonts w:ascii="Arial" w:hAnsi="Arial" w:cs="Arial"/>
        </w:rPr>
        <w:t xml:space="preserve"> larger groups – which have stricter recruitments – are allocated first.</w:t>
      </w:r>
    </w:p>
    <w:p w14:paraId="2FCE5CE2" w14:textId="61E5ED90" w:rsidR="00283069" w:rsidRDefault="00283069" w:rsidP="007B5E4C">
      <w:pPr>
        <w:pStyle w:val="ListParagraph"/>
        <w:numPr>
          <w:ilvl w:val="0"/>
          <w:numId w:val="11"/>
        </w:numPr>
        <w:spacing w:line="360" w:lineRule="auto"/>
        <w:rPr>
          <w:rFonts w:ascii="Arial" w:hAnsi="Arial" w:cs="Arial"/>
        </w:rPr>
      </w:pPr>
      <w:r>
        <w:rPr>
          <w:rFonts w:ascii="Arial" w:hAnsi="Arial" w:cs="Arial"/>
        </w:rPr>
        <w:t>Rooms are sorted by capacity in ascending order to assign the smallest</w:t>
      </w:r>
      <w:r w:rsidR="003D1F0F">
        <w:rPr>
          <w:rFonts w:ascii="Arial" w:hAnsi="Arial" w:cs="Arial"/>
        </w:rPr>
        <w:t xml:space="preserve"> suitable room to each group, maximising space use and reducing underused capacity. This avoids “wasting” large rooms on small groups.</w:t>
      </w:r>
    </w:p>
    <w:p w14:paraId="38405DB8" w14:textId="3FDB8436" w:rsidR="003D1F0F" w:rsidRDefault="003D1F0F" w:rsidP="007B5E4C">
      <w:pPr>
        <w:pStyle w:val="Heading2"/>
        <w:spacing w:line="360" w:lineRule="auto"/>
      </w:pPr>
      <w:bookmarkStart w:id="11" w:name="_Toc225018533"/>
      <w:r>
        <w:lastRenderedPageBreak/>
        <w:t>Iterative allocation Process</w:t>
      </w:r>
      <w:bookmarkEnd w:id="11"/>
    </w:p>
    <w:p w14:paraId="641092AC" w14:textId="54EBA1F2" w:rsidR="003D1F0F" w:rsidRDefault="00B4394C" w:rsidP="007B5E4C">
      <w:pPr>
        <w:spacing w:line="360" w:lineRule="auto"/>
        <w:rPr>
          <w:rFonts w:ascii="Arial" w:hAnsi="Arial" w:cs="Arial"/>
        </w:rPr>
      </w:pPr>
      <w:r>
        <w:rPr>
          <w:rFonts w:ascii="Arial" w:hAnsi="Arial" w:cs="Arial"/>
        </w:rPr>
        <w:t>The core allocation logic us</w:t>
      </w:r>
      <w:r w:rsidR="00956BC9">
        <w:rPr>
          <w:rFonts w:ascii="Arial" w:hAnsi="Arial" w:cs="Arial"/>
        </w:rPr>
        <w:t>es</w:t>
      </w:r>
      <w:r>
        <w:rPr>
          <w:rFonts w:ascii="Arial" w:hAnsi="Arial" w:cs="Arial"/>
        </w:rPr>
        <w:t xml:space="preserve"> a loop that processes each group one by one. This ensures all groups are </w:t>
      </w:r>
      <w:r w:rsidR="00956BC9">
        <w:rPr>
          <w:rFonts w:ascii="Arial" w:hAnsi="Arial" w:cs="Arial"/>
        </w:rPr>
        <w:t>handled</w:t>
      </w:r>
      <w:r>
        <w:rPr>
          <w:rFonts w:ascii="Arial" w:hAnsi="Arial" w:cs="Arial"/>
        </w:rPr>
        <w:t xml:space="preserve"> systematically – no group is skipped, and the order is controlled and predictable.</w:t>
      </w:r>
    </w:p>
    <w:p w14:paraId="40448D50" w14:textId="68E2199C" w:rsidR="00B4394C" w:rsidRDefault="00B4394C" w:rsidP="007B5E4C">
      <w:pPr>
        <w:spacing w:line="360" w:lineRule="auto"/>
        <w:rPr>
          <w:rFonts w:ascii="Arial" w:hAnsi="Arial" w:cs="Arial"/>
        </w:rPr>
      </w:pPr>
      <w:r>
        <w:rPr>
          <w:rFonts w:ascii="Arial" w:hAnsi="Arial" w:cs="Arial"/>
        </w:rPr>
        <w:t xml:space="preserve">For each group, the system </w:t>
      </w:r>
      <w:r w:rsidR="006F636B">
        <w:rPr>
          <w:rFonts w:ascii="Arial" w:hAnsi="Arial" w:cs="Arial"/>
        </w:rPr>
        <w:t>performs</w:t>
      </w:r>
      <w:r>
        <w:rPr>
          <w:rFonts w:ascii="Arial" w:hAnsi="Arial" w:cs="Arial"/>
        </w:rPr>
        <w:t xml:space="preserve"> validation checks:</w:t>
      </w:r>
    </w:p>
    <w:p w14:paraId="2999F03E" w14:textId="6303E9EE" w:rsidR="00B4394C" w:rsidRDefault="00B4394C" w:rsidP="007B5E4C">
      <w:pPr>
        <w:pStyle w:val="ListParagraph"/>
        <w:numPr>
          <w:ilvl w:val="0"/>
          <w:numId w:val="12"/>
        </w:numPr>
        <w:spacing w:line="360" w:lineRule="auto"/>
        <w:rPr>
          <w:rFonts w:ascii="Arial" w:hAnsi="Arial" w:cs="Arial"/>
        </w:rPr>
      </w:pPr>
      <w:r>
        <w:rPr>
          <w:rFonts w:ascii="Arial" w:hAnsi="Arial" w:cs="Arial"/>
          <w:b/>
          <w:bCs/>
        </w:rPr>
        <w:t>Capacity check:</w:t>
      </w:r>
    </w:p>
    <w:p w14:paraId="77706D94" w14:textId="1F1CD009" w:rsidR="006F2C5D" w:rsidRPr="00B4394C" w:rsidRDefault="006F636B" w:rsidP="007B5E4C">
      <w:pPr>
        <w:pStyle w:val="ListParagraph"/>
        <w:spacing w:line="360" w:lineRule="auto"/>
      </w:pPr>
      <w:r>
        <w:rPr>
          <w:rFonts w:ascii="Arial" w:hAnsi="Arial" w:cs="Arial"/>
        </w:rPr>
        <w:t>It verifies if</w:t>
      </w:r>
      <w:r w:rsidR="00B4394C" w:rsidRPr="00B4394C">
        <w:rPr>
          <w:rFonts w:ascii="Arial" w:hAnsi="Arial" w:cs="Arial"/>
        </w:rPr>
        <w:t xml:space="preserve"> a room </w:t>
      </w:r>
      <w:r>
        <w:rPr>
          <w:rFonts w:ascii="Arial" w:hAnsi="Arial" w:cs="Arial"/>
        </w:rPr>
        <w:t>can</w:t>
      </w:r>
      <w:r w:rsidR="00B4394C" w:rsidRPr="00B4394C">
        <w:rPr>
          <w:rFonts w:ascii="Arial" w:hAnsi="Arial" w:cs="Arial"/>
        </w:rPr>
        <w:t xml:space="preserve"> hold the group. If not, it records a conflict and moves to the next group</w:t>
      </w:r>
      <w:r w:rsidR="00B4394C">
        <w:rPr>
          <w:rFonts w:ascii="Arial" w:hAnsi="Arial" w:cs="Arial"/>
        </w:rPr>
        <w:t xml:space="preserve"> – without stopping the full process.</w:t>
      </w:r>
    </w:p>
    <w:p w14:paraId="76A340A0" w14:textId="559B8113" w:rsidR="00B4394C" w:rsidRPr="00B4394C" w:rsidRDefault="00B4394C" w:rsidP="007B5E4C">
      <w:pPr>
        <w:pStyle w:val="ListParagraph"/>
        <w:numPr>
          <w:ilvl w:val="0"/>
          <w:numId w:val="12"/>
        </w:numPr>
        <w:spacing w:line="360" w:lineRule="auto"/>
      </w:pPr>
      <w:r>
        <w:rPr>
          <w:rFonts w:ascii="Arial" w:hAnsi="Arial" w:cs="Arial"/>
          <w:b/>
          <w:bCs/>
        </w:rPr>
        <w:t>Time</w:t>
      </w:r>
      <w:r w:rsidR="005D59CA">
        <w:rPr>
          <w:rFonts w:ascii="Arial" w:hAnsi="Arial" w:cs="Arial"/>
          <w:b/>
          <w:bCs/>
        </w:rPr>
        <w:t>S</w:t>
      </w:r>
      <w:r>
        <w:rPr>
          <w:rFonts w:ascii="Arial" w:hAnsi="Arial" w:cs="Arial"/>
          <w:b/>
          <w:bCs/>
        </w:rPr>
        <w:t>lot availability check:</w:t>
      </w:r>
    </w:p>
    <w:p w14:paraId="221BF847" w14:textId="49B57263" w:rsidR="00B4394C" w:rsidRDefault="00B4394C" w:rsidP="007B5E4C">
      <w:pPr>
        <w:pStyle w:val="ListParagraph"/>
        <w:spacing w:line="360" w:lineRule="auto"/>
        <w:rPr>
          <w:rFonts w:ascii="Arial" w:hAnsi="Arial" w:cs="Arial"/>
        </w:rPr>
      </w:pPr>
      <w:r w:rsidRPr="00B4394C">
        <w:rPr>
          <w:rFonts w:ascii="Arial" w:hAnsi="Arial" w:cs="Arial"/>
        </w:rPr>
        <w:t xml:space="preserve">If capacity is sufficient, </w:t>
      </w:r>
      <w:r w:rsidR="006F636B">
        <w:rPr>
          <w:rFonts w:ascii="Arial" w:hAnsi="Arial" w:cs="Arial"/>
        </w:rPr>
        <w:t>it</w:t>
      </w:r>
      <w:r>
        <w:rPr>
          <w:rFonts w:ascii="Arial" w:hAnsi="Arial" w:cs="Arial"/>
        </w:rPr>
        <w:t xml:space="preserve"> checks whether the room is free at the required time. </w:t>
      </w:r>
      <w:r w:rsidR="006F636B">
        <w:rPr>
          <w:rFonts w:ascii="Arial" w:hAnsi="Arial" w:cs="Arial"/>
        </w:rPr>
        <w:t>Any</w:t>
      </w:r>
      <w:r>
        <w:rPr>
          <w:rFonts w:ascii="Arial" w:hAnsi="Arial" w:cs="Arial"/>
        </w:rPr>
        <w:t xml:space="preserve"> scheduling conflict is logged, and processing continues.</w:t>
      </w:r>
    </w:p>
    <w:p w14:paraId="1F0B038D" w14:textId="5F49F98C" w:rsidR="00052B54" w:rsidRPr="00052B54" w:rsidRDefault="00052B54" w:rsidP="007B5E4C">
      <w:pPr>
        <w:pStyle w:val="ListParagraph"/>
        <w:numPr>
          <w:ilvl w:val="0"/>
          <w:numId w:val="12"/>
        </w:numPr>
        <w:spacing w:line="360" w:lineRule="auto"/>
        <w:rPr>
          <w:rFonts w:ascii="Arial" w:hAnsi="Arial" w:cs="Arial"/>
        </w:rPr>
      </w:pPr>
      <w:r>
        <w:rPr>
          <w:rFonts w:ascii="Arial" w:hAnsi="Arial" w:cs="Arial"/>
          <w:b/>
          <w:bCs/>
        </w:rPr>
        <w:t>Equipment</w:t>
      </w:r>
      <w:r w:rsidR="005D59CA">
        <w:rPr>
          <w:rFonts w:ascii="Arial" w:hAnsi="Arial" w:cs="Arial"/>
          <w:b/>
          <w:bCs/>
        </w:rPr>
        <w:t>R</w:t>
      </w:r>
      <w:r>
        <w:rPr>
          <w:rFonts w:ascii="Arial" w:hAnsi="Arial" w:cs="Arial"/>
          <w:b/>
          <w:bCs/>
        </w:rPr>
        <w:t>equirement check:</w:t>
      </w:r>
    </w:p>
    <w:p w14:paraId="231C2807" w14:textId="078610B3" w:rsidR="00052B54" w:rsidRDefault="006F636B" w:rsidP="007B5E4C">
      <w:pPr>
        <w:pStyle w:val="ListParagraph"/>
        <w:spacing w:line="360" w:lineRule="auto"/>
        <w:rPr>
          <w:rFonts w:ascii="Arial" w:hAnsi="Arial" w:cs="Arial"/>
        </w:rPr>
      </w:pPr>
      <w:r>
        <w:rPr>
          <w:rFonts w:ascii="Arial" w:hAnsi="Arial" w:cs="Arial"/>
        </w:rPr>
        <w:t>It</w:t>
      </w:r>
      <w:r w:rsidR="00052B54">
        <w:rPr>
          <w:rFonts w:ascii="Arial" w:hAnsi="Arial" w:cs="Arial"/>
        </w:rPr>
        <w:t xml:space="preserve"> confirms the room meets the group’s equipment needs (e.g., projector, computers, lab tools). If not, a conflict is flagged, and system proceeds to the next group.</w:t>
      </w:r>
    </w:p>
    <w:p w14:paraId="2D79DE49" w14:textId="451BA78E" w:rsidR="00052B54" w:rsidRDefault="00052B54" w:rsidP="007B5E4C">
      <w:pPr>
        <w:spacing w:line="360" w:lineRule="auto"/>
        <w:rPr>
          <w:rFonts w:ascii="Arial" w:hAnsi="Arial" w:cs="Arial"/>
        </w:rPr>
      </w:pPr>
      <w:r>
        <w:rPr>
          <w:rFonts w:ascii="Arial" w:hAnsi="Arial" w:cs="Arial"/>
        </w:rPr>
        <w:t>This sequence ensures only valid assignments move forward, while conflicts are handled smoothly – without breaking the overall process. Each check acts like a gate:</w:t>
      </w:r>
      <w:r w:rsidR="006F636B">
        <w:rPr>
          <w:rFonts w:ascii="Arial" w:hAnsi="Arial" w:cs="Arial"/>
        </w:rPr>
        <w:t xml:space="preserve"> </w:t>
      </w:r>
      <w:r w:rsidR="006F636B" w:rsidRPr="006F636B">
        <w:rPr>
          <w:rFonts w:ascii="Arial" w:hAnsi="Arial" w:cs="Arial"/>
        </w:rPr>
        <w:t>a room is assigned</w:t>
      </w:r>
      <w:r>
        <w:rPr>
          <w:rFonts w:ascii="Arial" w:hAnsi="Arial" w:cs="Arial"/>
        </w:rPr>
        <w:t xml:space="preserve"> only when all gates open.</w:t>
      </w:r>
    </w:p>
    <w:p w14:paraId="3D86F97E" w14:textId="71DCC5C4" w:rsidR="00052B54" w:rsidRDefault="005D59CA" w:rsidP="007B5E4C">
      <w:pPr>
        <w:pStyle w:val="Heading2"/>
        <w:spacing w:line="360" w:lineRule="auto"/>
      </w:pPr>
      <w:bookmarkStart w:id="12" w:name="_Toc225018534"/>
      <w:r w:rsidRPr="005D59CA">
        <w:lastRenderedPageBreak/>
        <w:t>Optimisation</w:t>
      </w:r>
      <w:r w:rsidRPr="005D59CA">
        <w:t xml:space="preserve"> </w:t>
      </w:r>
      <w:r w:rsidR="00052B54">
        <w:t>Room Allocation</w:t>
      </w:r>
      <w:bookmarkEnd w:id="12"/>
    </w:p>
    <w:p w14:paraId="1BDA81E4" w14:textId="77777777" w:rsidR="001D47C3" w:rsidRDefault="001D47C3" w:rsidP="001D47C3">
      <w:pPr>
        <w:keepNext/>
        <w:spacing w:line="360" w:lineRule="auto"/>
        <w:jc w:val="center"/>
      </w:pPr>
      <w:r>
        <w:rPr>
          <w:rFonts w:ascii="Arial" w:hAnsi="Arial" w:cs="Arial"/>
          <w:noProof/>
        </w:rPr>
        <w:drawing>
          <wp:inline distT="0" distB="0" distL="0" distR="0" wp14:anchorId="2FBC5EF0" wp14:editId="2CD5E2A3">
            <wp:extent cx="3991532" cy="5515745"/>
            <wp:effectExtent l="0" t="0" r="9525" b="8890"/>
            <wp:docPr id="1469376554" name="Picture 3" descr="OptimiseRoomLo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376554" name="Picture 3" descr="OptimiseRoomLocation,&#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991532" cy="5515745"/>
                    </a:xfrm>
                    <a:prstGeom prst="rect">
                      <a:avLst/>
                    </a:prstGeom>
                  </pic:spPr>
                </pic:pic>
              </a:graphicData>
            </a:graphic>
          </wp:inline>
        </w:drawing>
      </w:r>
    </w:p>
    <w:p w14:paraId="040BD671" w14:textId="1B947003" w:rsidR="001D47C3" w:rsidRPr="00E83ED3" w:rsidRDefault="001D47C3" w:rsidP="001D47C3">
      <w:pPr>
        <w:pStyle w:val="Caption"/>
        <w:jc w:val="center"/>
        <w:rPr>
          <w:rFonts w:ascii="Arial" w:hAnsi="Arial" w:cs="Arial"/>
        </w:rPr>
      </w:pPr>
      <w:bookmarkStart w:id="13" w:name="_Toc225018548"/>
      <w:bookmarkStart w:id="14" w:name="_Toc225018650"/>
      <w:r w:rsidRPr="00E83ED3">
        <w:rPr>
          <w:rFonts w:ascii="Arial" w:hAnsi="Arial" w:cs="Arial"/>
        </w:rPr>
        <w:t xml:space="preserve">Figure </w:t>
      </w:r>
      <w:r w:rsidRPr="00E83ED3">
        <w:rPr>
          <w:rFonts w:ascii="Arial" w:hAnsi="Arial" w:cs="Arial"/>
        </w:rPr>
        <w:fldChar w:fldCharType="begin"/>
      </w:r>
      <w:r w:rsidRPr="00E83ED3">
        <w:rPr>
          <w:rFonts w:ascii="Arial" w:hAnsi="Arial" w:cs="Arial"/>
        </w:rPr>
        <w:instrText xml:space="preserve"> SEQ Figure \* ARABIC </w:instrText>
      </w:r>
      <w:r w:rsidRPr="00E83ED3">
        <w:rPr>
          <w:rFonts w:ascii="Arial" w:hAnsi="Arial" w:cs="Arial"/>
        </w:rPr>
        <w:fldChar w:fldCharType="separate"/>
      </w:r>
      <w:r w:rsidRPr="00E83ED3">
        <w:rPr>
          <w:rFonts w:ascii="Arial" w:hAnsi="Arial" w:cs="Arial"/>
          <w:noProof/>
        </w:rPr>
        <w:t>3</w:t>
      </w:r>
      <w:r w:rsidRPr="00E83ED3">
        <w:rPr>
          <w:rFonts w:ascii="Arial" w:hAnsi="Arial" w:cs="Arial"/>
        </w:rPr>
        <w:fldChar w:fldCharType="end"/>
      </w:r>
      <w:r w:rsidRPr="00E83ED3">
        <w:rPr>
          <w:rFonts w:ascii="Arial" w:hAnsi="Arial" w:cs="Arial"/>
        </w:rPr>
        <w:t>: OptimiseRoomLocation Sub-process. This flowchart shows how the system selects the suitable room based on location to reduce travel distance.</w:t>
      </w:r>
      <w:bookmarkEnd w:id="13"/>
      <w:bookmarkEnd w:id="14"/>
    </w:p>
    <w:p w14:paraId="6E22AC0F" w14:textId="77777777" w:rsidR="00E83ED3" w:rsidRPr="00E83ED3" w:rsidRDefault="00E83ED3" w:rsidP="00E83ED3"/>
    <w:tbl>
      <w:tblPr>
        <w:tblStyle w:val="TableGrid"/>
        <w:tblW w:w="0" w:type="auto"/>
        <w:tblLook w:val="04A0" w:firstRow="1" w:lastRow="0" w:firstColumn="1" w:lastColumn="0" w:noHBand="0" w:noVBand="1"/>
      </w:tblPr>
      <w:tblGrid>
        <w:gridCol w:w="3005"/>
        <w:gridCol w:w="3005"/>
        <w:gridCol w:w="3006"/>
      </w:tblGrid>
      <w:tr w:rsidR="00E557BC" w:rsidRPr="003B0E5B" w14:paraId="1ACEF3A5" w14:textId="77777777" w:rsidTr="00F63530">
        <w:tc>
          <w:tcPr>
            <w:tcW w:w="3005" w:type="dxa"/>
            <w:shd w:val="clear" w:color="auto" w:fill="D9D9D9" w:themeFill="background1" w:themeFillShade="D9"/>
          </w:tcPr>
          <w:p w14:paraId="0FC81825" w14:textId="77777777" w:rsidR="00E557BC" w:rsidRPr="00B13716" w:rsidRDefault="00E557BC" w:rsidP="00F63530">
            <w:pPr>
              <w:spacing w:after="160" w:line="259" w:lineRule="auto"/>
              <w:jc w:val="center"/>
              <w:rPr>
                <w:rFonts w:ascii="Arial" w:hAnsi="Arial" w:cs="Arial"/>
              </w:rPr>
            </w:pPr>
            <w:r w:rsidRPr="00B13716">
              <w:rPr>
                <w:rFonts w:ascii="Arial" w:hAnsi="Arial" w:cs="Arial"/>
                <w:b/>
                <w:bCs/>
              </w:rPr>
              <w:t>Input</w:t>
            </w:r>
          </w:p>
        </w:tc>
        <w:tc>
          <w:tcPr>
            <w:tcW w:w="3005" w:type="dxa"/>
            <w:shd w:val="clear" w:color="auto" w:fill="D9D9D9" w:themeFill="background1" w:themeFillShade="D9"/>
          </w:tcPr>
          <w:p w14:paraId="0A530681" w14:textId="77777777" w:rsidR="00E557BC" w:rsidRPr="00B13716" w:rsidRDefault="00E557BC" w:rsidP="00F63530">
            <w:pPr>
              <w:spacing w:after="160" w:line="259" w:lineRule="auto"/>
              <w:jc w:val="center"/>
              <w:rPr>
                <w:rFonts w:ascii="Arial" w:hAnsi="Arial" w:cs="Arial"/>
              </w:rPr>
            </w:pPr>
            <w:r w:rsidRPr="00B13716">
              <w:rPr>
                <w:rFonts w:ascii="Arial" w:hAnsi="Arial" w:cs="Arial"/>
                <w:b/>
                <w:bCs/>
              </w:rPr>
              <w:t>Process</w:t>
            </w:r>
          </w:p>
        </w:tc>
        <w:tc>
          <w:tcPr>
            <w:tcW w:w="3006" w:type="dxa"/>
            <w:shd w:val="clear" w:color="auto" w:fill="D9D9D9" w:themeFill="background1" w:themeFillShade="D9"/>
          </w:tcPr>
          <w:p w14:paraId="2E2D4C25" w14:textId="77777777" w:rsidR="00E557BC" w:rsidRPr="00B13716" w:rsidRDefault="00E557BC" w:rsidP="00F63530">
            <w:pPr>
              <w:spacing w:after="160" w:line="259" w:lineRule="auto"/>
              <w:jc w:val="center"/>
              <w:rPr>
                <w:rFonts w:ascii="Arial" w:hAnsi="Arial" w:cs="Arial"/>
              </w:rPr>
            </w:pPr>
            <w:r w:rsidRPr="00B13716">
              <w:rPr>
                <w:rFonts w:ascii="Arial" w:hAnsi="Arial" w:cs="Arial"/>
                <w:b/>
                <w:bCs/>
              </w:rPr>
              <w:t>Output</w:t>
            </w:r>
          </w:p>
        </w:tc>
      </w:tr>
      <w:tr w:rsidR="00E557BC" w:rsidRPr="003B0E5B" w14:paraId="365C025F" w14:textId="77777777" w:rsidTr="00F63530">
        <w:trPr>
          <w:trHeight w:val="1689"/>
        </w:trPr>
        <w:tc>
          <w:tcPr>
            <w:tcW w:w="3005" w:type="dxa"/>
          </w:tcPr>
          <w:p w14:paraId="1065D05E" w14:textId="77777777" w:rsidR="00E557BC" w:rsidRPr="00B13716" w:rsidRDefault="00E557BC" w:rsidP="00F63530">
            <w:pPr>
              <w:rPr>
                <w:rFonts w:ascii="Arial" w:hAnsi="Arial" w:cs="Arial"/>
              </w:rPr>
            </w:pPr>
            <w:r w:rsidRPr="00B13716">
              <w:rPr>
                <w:rFonts w:ascii="Arial" w:hAnsi="Arial" w:cs="Arial"/>
              </w:rPr>
              <w:t>PreviousRoom</w:t>
            </w:r>
          </w:p>
          <w:p w14:paraId="2CF76E4E" w14:textId="77777777" w:rsidR="00E557BC" w:rsidRPr="00B13716" w:rsidRDefault="00E557BC" w:rsidP="00F63530">
            <w:pPr>
              <w:rPr>
                <w:rFonts w:ascii="Arial" w:hAnsi="Arial" w:cs="Arial"/>
              </w:rPr>
            </w:pPr>
            <w:r w:rsidRPr="00B13716">
              <w:rPr>
                <w:rFonts w:ascii="Arial" w:hAnsi="Arial" w:cs="Arial"/>
              </w:rPr>
              <w:t>SuitableRooms</w:t>
            </w:r>
          </w:p>
          <w:p w14:paraId="2B4F7D1B" w14:textId="77777777" w:rsidR="00E557BC" w:rsidRPr="00B13716" w:rsidRDefault="00E557BC" w:rsidP="00F63530">
            <w:pPr>
              <w:rPr>
                <w:rFonts w:ascii="Arial" w:hAnsi="Arial" w:cs="Arial"/>
              </w:rPr>
            </w:pPr>
            <w:r w:rsidRPr="00B13716">
              <w:rPr>
                <w:rFonts w:ascii="Arial" w:hAnsi="Arial" w:cs="Arial"/>
              </w:rPr>
              <w:t>RoomLocations</w:t>
            </w:r>
          </w:p>
          <w:p w14:paraId="237F3553" w14:textId="77777777" w:rsidR="00E557BC" w:rsidRPr="00B13716" w:rsidRDefault="00E557BC" w:rsidP="00F63530">
            <w:pPr>
              <w:rPr>
                <w:rFonts w:ascii="Arial" w:hAnsi="Arial" w:cs="Arial"/>
              </w:rPr>
            </w:pPr>
            <w:r w:rsidRPr="00B13716">
              <w:rPr>
                <w:rFonts w:ascii="Arial" w:hAnsi="Arial" w:cs="Arial"/>
              </w:rPr>
              <w:t>DistanceValues</w:t>
            </w:r>
          </w:p>
          <w:p w14:paraId="622D73B0" w14:textId="77777777" w:rsidR="00E557BC" w:rsidRPr="00B13716" w:rsidRDefault="00E557BC" w:rsidP="00F63530">
            <w:pPr>
              <w:spacing w:after="160" w:line="259" w:lineRule="auto"/>
              <w:rPr>
                <w:rFonts w:ascii="Arial" w:hAnsi="Arial" w:cs="Arial"/>
              </w:rPr>
            </w:pPr>
            <w:r w:rsidRPr="00B13716">
              <w:rPr>
                <w:rFonts w:ascii="Arial" w:hAnsi="Arial" w:cs="Arial"/>
              </w:rPr>
              <w:t>AssignedRoom</w:t>
            </w:r>
          </w:p>
        </w:tc>
        <w:tc>
          <w:tcPr>
            <w:tcW w:w="3005" w:type="dxa"/>
          </w:tcPr>
          <w:p w14:paraId="04BC0C2B" w14:textId="77777777" w:rsidR="00E557BC" w:rsidRPr="00B13716" w:rsidRDefault="00E557BC" w:rsidP="00F63530">
            <w:pPr>
              <w:rPr>
                <w:rFonts w:ascii="Arial" w:hAnsi="Arial" w:cs="Arial"/>
              </w:rPr>
            </w:pPr>
            <w:r w:rsidRPr="00B13716">
              <w:rPr>
                <w:rFonts w:ascii="Arial" w:hAnsi="Arial" w:cs="Arial"/>
              </w:rPr>
              <w:t>CheckPreviousRoomExists</w:t>
            </w:r>
          </w:p>
          <w:p w14:paraId="3D2B904F" w14:textId="77777777" w:rsidR="00E557BC" w:rsidRPr="00B13716" w:rsidRDefault="00E557BC" w:rsidP="00F63530">
            <w:pPr>
              <w:rPr>
                <w:rFonts w:ascii="Arial" w:hAnsi="Arial" w:cs="Arial"/>
              </w:rPr>
            </w:pPr>
            <w:r w:rsidRPr="00B13716">
              <w:rPr>
                <w:rFonts w:ascii="Arial" w:hAnsi="Arial" w:cs="Arial"/>
              </w:rPr>
              <w:t>FindSuitableRooms</w:t>
            </w:r>
          </w:p>
          <w:p w14:paraId="4B4BF380" w14:textId="77777777" w:rsidR="00E557BC" w:rsidRPr="00B13716" w:rsidRDefault="00E557BC" w:rsidP="00F63530">
            <w:pPr>
              <w:rPr>
                <w:rFonts w:ascii="Arial" w:hAnsi="Arial" w:cs="Arial"/>
              </w:rPr>
            </w:pPr>
            <w:r w:rsidRPr="00B13716">
              <w:rPr>
                <w:rFonts w:ascii="Arial" w:hAnsi="Arial" w:cs="Arial"/>
              </w:rPr>
              <w:t>MultipleSuitableRooms</w:t>
            </w:r>
          </w:p>
          <w:p w14:paraId="3BC9564F" w14:textId="77777777" w:rsidR="00E557BC" w:rsidRPr="00B13716" w:rsidRDefault="00E557BC" w:rsidP="00F63530">
            <w:pPr>
              <w:rPr>
                <w:rFonts w:ascii="Arial" w:hAnsi="Arial" w:cs="Arial"/>
              </w:rPr>
            </w:pPr>
            <w:r w:rsidRPr="00B13716">
              <w:rPr>
                <w:rFonts w:ascii="Arial" w:hAnsi="Arial" w:cs="Arial"/>
              </w:rPr>
              <w:t>CalculateTravelDistance</w:t>
            </w:r>
          </w:p>
          <w:p w14:paraId="3600E240" w14:textId="77777777" w:rsidR="00E557BC" w:rsidRPr="00B13716" w:rsidRDefault="00E557BC" w:rsidP="00F63530">
            <w:pPr>
              <w:rPr>
                <w:rFonts w:ascii="Arial" w:hAnsi="Arial" w:cs="Arial"/>
              </w:rPr>
            </w:pPr>
            <w:r w:rsidRPr="00B13716">
              <w:rPr>
                <w:rFonts w:ascii="Arial" w:hAnsi="Arial" w:cs="Arial"/>
              </w:rPr>
              <w:t>CompareDistances</w:t>
            </w:r>
          </w:p>
          <w:p w14:paraId="5AF48B03" w14:textId="77777777" w:rsidR="00E557BC" w:rsidRPr="00B13716" w:rsidRDefault="00E557BC" w:rsidP="00F63530">
            <w:pPr>
              <w:spacing w:after="160" w:line="259" w:lineRule="auto"/>
              <w:rPr>
                <w:rFonts w:ascii="Arial" w:hAnsi="Arial" w:cs="Arial"/>
              </w:rPr>
            </w:pPr>
          </w:p>
        </w:tc>
        <w:tc>
          <w:tcPr>
            <w:tcW w:w="3006" w:type="dxa"/>
          </w:tcPr>
          <w:p w14:paraId="7285E327" w14:textId="77777777" w:rsidR="00E557BC" w:rsidRPr="00B13716" w:rsidRDefault="00E557BC" w:rsidP="00F63530">
            <w:pPr>
              <w:rPr>
                <w:rFonts w:ascii="Arial" w:hAnsi="Arial" w:cs="Arial"/>
              </w:rPr>
            </w:pPr>
            <w:r w:rsidRPr="00B13716">
              <w:rPr>
                <w:rFonts w:ascii="Arial" w:hAnsi="Arial" w:cs="Arial"/>
              </w:rPr>
              <w:t>PreviousRoomValid</w:t>
            </w:r>
          </w:p>
          <w:p w14:paraId="1568530B" w14:textId="77777777" w:rsidR="00E557BC" w:rsidRPr="00B13716" w:rsidRDefault="00E557BC" w:rsidP="00F63530">
            <w:pPr>
              <w:rPr>
                <w:rFonts w:ascii="Arial" w:hAnsi="Arial" w:cs="Arial"/>
              </w:rPr>
            </w:pPr>
            <w:r w:rsidRPr="00B13716">
              <w:rPr>
                <w:rFonts w:ascii="Arial" w:hAnsi="Arial" w:cs="Arial"/>
              </w:rPr>
              <w:t>SuitableRooms</w:t>
            </w:r>
          </w:p>
          <w:p w14:paraId="5E469AD8" w14:textId="77777777" w:rsidR="00E557BC" w:rsidRPr="00B13716" w:rsidRDefault="00E557BC" w:rsidP="00F63530">
            <w:pPr>
              <w:rPr>
                <w:rFonts w:ascii="Arial" w:hAnsi="Arial" w:cs="Arial"/>
              </w:rPr>
            </w:pPr>
            <w:r w:rsidRPr="00B13716">
              <w:rPr>
                <w:rFonts w:ascii="Arial" w:hAnsi="Arial" w:cs="Arial"/>
              </w:rPr>
              <w:t>MultipleRoomsAvailable</w:t>
            </w:r>
          </w:p>
          <w:p w14:paraId="55AF461B" w14:textId="77777777" w:rsidR="00E557BC" w:rsidRPr="00B13716" w:rsidRDefault="00E557BC" w:rsidP="00F63530">
            <w:pPr>
              <w:rPr>
                <w:rFonts w:ascii="Arial" w:hAnsi="Arial" w:cs="Arial"/>
              </w:rPr>
            </w:pPr>
            <w:r w:rsidRPr="00B13716">
              <w:rPr>
                <w:rFonts w:ascii="Arial" w:hAnsi="Arial" w:cs="Arial"/>
              </w:rPr>
              <w:t>DistanceValues</w:t>
            </w:r>
          </w:p>
          <w:p w14:paraId="40215A64" w14:textId="77777777" w:rsidR="00E557BC" w:rsidRPr="00B13716" w:rsidRDefault="00E557BC" w:rsidP="00F63530">
            <w:pPr>
              <w:rPr>
                <w:rFonts w:ascii="Arial" w:hAnsi="Arial" w:cs="Arial"/>
              </w:rPr>
            </w:pPr>
            <w:r w:rsidRPr="00B13716">
              <w:rPr>
                <w:rFonts w:ascii="Arial" w:hAnsi="Arial" w:cs="Arial"/>
              </w:rPr>
              <w:t>ClosestRoom</w:t>
            </w:r>
          </w:p>
          <w:p w14:paraId="5A958D56" w14:textId="77777777" w:rsidR="00E557BC" w:rsidRPr="00B13716" w:rsidRDefault="00E557BC" w:rsidP="00B13716">
            <w:pPr>
              <w:keepNext/>
              <w:spacing w:after="160" w:line="259" w:lineRule="auto"/>
              <w:rPr>
                <w:rFonts w:ascii="Arial" w:hAnsi="Arial" w:cs="Arial"/>
              </w:rPr>
            </w:pPr>
            <w:r w:rsidRPr="00B13716">
              <w:rPr>
                <w:rFonts w:ascii="Arial" w:hAnsi="Arial" w:cs="Arial"/>
              </w:rPr>
              <w:t>OptimisedRoom</w:t>
            </w:r>
          </w:p>
        </w:tc>
      </w:tr>
    </w:tbl>
    <w:p w14:paraId="21EF9D6D" w14:textId="77777777" w:rsidR="00B13716" w:rsidRDefault="00B13716" w:rsidP="00B13716">
      <w:pPr>
        <w:pStyle w:val="Caption"/>
      </w:pPr>
    </w:p>
    <w:p w14:paraId="76C6ACB1" w14:textId="07675334" w:rsidR="00E557BC" w:rsidRPr="00B13716" w:rsidRDefault="00B13716" w:rsidP="00B13716">
      <w:pPr>
        <w:pStyle w:val="Caption"/>
        <w:jc w:val="center"/>
        <w:rPr>
          <w:rFonts w:ascii="Arial" w:hAnsi="Arial" w:cs="Arial"/>
        </w:rPr>
      </w:pPr>
      <w:bookmarkStart w:id="15" w:name="_Toc225018481"/>
      <w:r w:rsidRPr="00B13716">
        <w:rPr>
          <w:rFonts w:ascii="Arial" w:hAnsi="Arial" w:cs="Arial"/>
        </w:rPr>
        <w:t xml:space="preserve">Table </w:t>
      </w:r>
      <w:r w:rsidRPr="00B13716">
        <w:rPr>
          <w:rFonts w:ascii="Arial" w:hAnsi="Arial" w:cs="Arial"/>
        </w:rPr>
        <w:fldChar w:fldCharType="begin"/>
      </w:r>
      <w:r w:rsidRPr="00B13716">
        <w:rPr>
          <w:rFonts w:ascii="Arial" w:hAnsi="Arial" w:cs="Arial"/>
        </w:rPr>
        <w:instrText xml:space="preserve"> SEQ Table \* ARABIC </w:instrText>
      </w:r>
      <w:r w:rsidRPr="00B13716">
        <w:rPr>
          <w:rFonts w:ascii="Arial" w:hAnsi="Arial" w:cs="Arial"/>
        </w:rPr>
        <w:fldChar w:fldCharType="separate"/>
      </w:r>
      <w:r w:rsidRPr="00B13716">
        <w:rPr>
          <w:rFonts w:ascii="Arial" w:hAnsi="Arial" w:cs="Arial"/>
          <w:noProof/>
        </w:rPr>
        <w:t>3</w:t>
      </w:r>
      <w:r w:rsidRPr="00B13716">
        <w:rPr>
          <w:rFonts w:ascii="Arial" w:hAnsi="Arial" w:cs="Arial"/>
        </w:rPr>
        <w:fldChar w:fldCharType="end"/>
      </w:r>
      <w:r w:rsidRPr="00B13716">
        <w:rPr>
          <w:rFonts w:ascii="Arial" w:hAnsi="Arial" w:cs="Arial"/>
        </w:rPr>
        <w:t>: IPO Table. Sub-process: OptimiseRoomLocation.</w:t>
      </w:r>
      <w:bookmarkEnd w:id="15"/>
    </w:p>
    <w:p w14:paraId="22FB4BCF" w14:textId="5BDE35E6" w:rsidR="00052B54" w:rsidRDefault="00052B54" w:rsidP="007B5E4C">
      <w:pPr>
        <w:spacing w:line="360" w:lineRule="auto"/>
        <w:rPr>
          <w:rFonts w:ascii="Arial" w:hAnsi="Arial" w:cs="Arial"/>
        </w:rPr>
      </w:pPr>
      <w:r>
        <w:rPr>
          <w:rFonts w:ascii="Arial" w:hAnsi="Arial" w:cs="Arial"/>
        </w:rPr>
        <w:lastRenderedPageBreak/>
        <w:t xml:space="preserve">If all three checks pass, the system calls the </w:t>
      </w:r>
      <w:r w:rsidRPr="00613B57">
        <w:rPr>
          <w:rFonts w:ascii="Arial" w:hAnsi="Arial" w:cs="Arial"/>
          <w:b/>
          <w:bCs/>
        </w:rPr>
        <w:t>Op</w:t>
      </w:r>
      <w:r w:rsidR="00613B57" w:rsidRPr="00613B57">
        <w:rPr>
          <w:rFonts w:ascii="Arial" w:hAnsi="Arial" w:cs="Arial"/>
          <w:b/>
          <w:bCs/>
        </w:rPr>
        <w:t>t</w:t>
      </w:r>
      <w:r w:rsidRPr="00613B57">
        <w:rPr>
          <w:rFonts w:ascii="Arial" w:hAnsi="Arial" w:cs="Arial"/>
          <w:b/>
          <w:bCs/>
        </w:rPr>
        <w:t>imiseRoomLocation</w:t>
      </w:r>
      <w:r>
        <w:rPr>
          <w:rFonts w:ascii="Arial" w:hAnsi="Arial" w:cs="Arial"/>
        </w:rPr>
        <w:t xml:space="preserve"> sub-process</w:t>
      </w:r>
      <w:r w:rsidR="00803617">
        <w:rPr>
          <w:rFonts w:ascii="Arial" w:hAnsi="Arial" w:cs="Arial"/>
        </w:rPr>
        <w:t xml:space="preserve"> to reduce movement between classes and</w:t>
      </w:r>
      <w:r w:rsidR="00803617" w:rsidRPr="00803617">
        <w:rPr>
          <w:rFonts w:ascii="Arial" w:hAnsi="Arial" w:cs="Arial"/>
        </w:rPr>
        <w:t xml:space="preserve"> </w:t>
      </w:r>
      <w:r>
        <w:rPr>
          <w:rFonts w:ascii="Arial" w:hAnsi="Arial" w:cs="Arial"/>
        </w:rPr>
        <w:t>improv</w:t>
      </w:r>
      <w:r w:rsidR="00803617">
        <w:rPr>
          <w:rFonts w:ascii="Arial" w:hAnsi="Arial" w:cs="Arial"/>
        </w:rPr>
        <w:t xml:space="preserve">e </w:t>
      </w:r>
      <w:r w:rsidR="00613B57">
        <w:rPr>
          <w:rFonts w:ascii="Arial" w:hAnsi="Arial" w:cs="Arial"/>
        </w:rPr>
        <w:t>the experience for students and staff.</w:t>
      </w:r>
    </w:p>
    <w:p w14:paraId="5E5136EB" w14:textId="12F2B7B2" w:rsidR="00613B57" w:rsidRDefault="00803617" w:rsidP="007B5E4C">
      <w:pPr>
        <w:spacing w:line="360" w:lineRule="auto"/>
        <w:rPr>
          <w:rFonts w:ascii="Arial" w:hAnsi="Arial" w:cs="Arial"/>
        </w:rPr>
      </w:pPr>
      <w:r>
        <w:rPr>
          <w:rFonts w:ascii="Arial" w:hAnsi="Arial" w:cs="Arial"/>
        </w:rPr>
        <w:t>It first</w:t>
      </w:r>
      <w:r w:rsidR="00613B57">
        <w:rPr>
          <w:rFonts w:ascii="Arial" w:hAnsi="Arial" w:cs="Arial"/>
        </w:rPr>
        <w:t xml:space="preserve"> check</w:t>
      </w:r>
      <w:r>
        <w:rPr>
          <w:rFonts w:ascii="Arial" w:hAnsi="Arial" w:cs="Arial"/>
        </w:rPr>
        <w:t>s</w:t>
      </w:r>
      <w:r w:rsidR="00613B57">
        <w:rPr>
          <w:rFonts w:ascii="Arial" w:hAnsi="Arial" w:cs="Arial"/>
        </w:rPr>
        <w:t xml:space="preserve"> whether a previous room exists for the same group or lecturer:</w:t>
      </w:r>
    </w:p>
    <w:p w14:paraId="21BDF4F9" w14:textId="737E9BE1" w:rsidR="00613B57" w:rsidRDefault="00613B57" w:rsidP="007B5E4C">
      <w:pPr>
        <w:pStyle w:val="ListParagraph"/>
        <w:numPr>
          <w:ilvl w:val="0"/>
          <w:numId w:val="13"/>
        </w:numPr>
        <w:spacing w:line="360" w:lineRule="auto"/>
        <w:rPr>
          <w:rFonts w:ascii="Arial" w:hAnsi="Arial" w:cs="Arial"/>
        </w:rPr>
      </w:pPr>
      <w:r>
        <w:rPr>
          <w:rFonts w:ascii="Arial" w:hAnsi="Arial" w:cs="Arial"/>
        </w:rPr>
        <w:t>If no previous room is recorded, the sub-process ends immediately – no optimisation is needed</w:t>
      </w:r>
    </w:p>
    <w:p w14:paraId="35470771" w14:textId="54A67493" w:rsidR="00613B57" w:rsidRDefault="00613B57" w:rsidP="007B5E4C">
      <w:pPr>
        <w:pStyle w:val="ListParagraph"/>
        <w:numPr>
          <w:ilvl w:val="0"/>
          <w:numId w:val="13"/>
        </w:numPr>
        <w:spacing w:line="360" w:lineRule="auto"/>
        <w:rPr>
          <w:rFonts w:ascii="Arial" w:hAnsi="Arial" w:cs="Arial"/>
        </w:rPr>
      </w:pPr>
      <w:r>
        <w:rPr>
          <w:rFonts w:ascii="Arial" w:hAnsi="Arial" w:cs="Arial"/>
        </w:rPr>
        <w:t xml:space="preserve">If a previous room exist, the system </w:t>
      </w:r>
      <w:r w:rsidR="00803617">
        <w:rPr>
          <w:rFonts w:ascii="Arial" w:hAnsi="Arial" w:cs="Arial"/>
        </w:rPr>
        <w:t>finds</w:t>
      </w:r>
      <w:r>
        <w:rPr>
          <w:rFonts w:ascii="Arial" w:hAnsi="Arial" w:cs="Arial"/>
        </w:rPr>
        <w:t xml:space="preserve"> all suitable candidate rooms.</w:t>
      </w:r>
    </w:p>
    <w:p w14:paraId="72BF3F1C" w14:textId="128F6CCA" w:rsidR="00613B57" w:rsidRDefault="00613B57" w:rsidP="007B5E4C">
      <w:pPr>
        <w:spacing w:line="360" w:lineRule="auto"/>
        <w:rPr>
          <w:rFonts w:ascii="Arial" w:hAnsi="Arial" w:cs="Arial"/>
        </w:rPr>
      </w:pPr>
      <w:r>
        <w:rPr>
          <w:rFonts w:ascii="Arial" w:hAnsi="Arial" w:cs="Arial"/>
        </w:rPr>
        <w:t xml:space="preserve">Then </w:t>
      </w:r>
      <w:r w:rsidR="00803617">
        <w:rPr>
          <w:rFonts w:ascii="Arial" w:hAnsi="Arial" w:cs="Arial"/>
        </w:rPr>
        <w:t>it</w:t>
      </w:r>
      <w:r>
        <w:rPr>
          <w:rFonts w:ascii="Arial" w:hAnsi="Arial" w:cs="Arial"/>
        </w:rPr>
        <w:t xml:space="preserve"> deci</w:t>
      </w:r>
      <w:r w:rsidR="00803617">
        <w:rPr>
          <w:rFonts w:ascii="Arial" w:hAnsi="Arial" w:cs="Arial"/>
        </w:rPr>
        <w:t>des</w:t>
      </w:r>
      <w:r>
        <w:rPr>
          <w:rFonts w:ascii="Arial" w:hAnsi="Arial" w:cs="Arial"/>
        </w:rPr>
        <w:t>:</w:t>
      </w:r>
    </w:p>
    <w:p w14:paraId="019BE4FC" w14:textId="234D2AD2" w:rsidR="00613B57" w:rsidRDefault="00613B57" w:rsidP="007B5E4C">
      <w:pPr>
        <w:pStyle w:val="ListParagraph"/>
        <w:numPr>
          <w:ilvl w:val="0"/>
          <w:numId w:val="14"/>
        </w:numPr>
        <w:spacing w:line="360" w:lineRule="auto"/>
        <w:rPr>
          <w:rFonts w:ascii="Arial" w:hAnsi="Arial" w:cs="Arial"/>
        </w:rPr>
      </w:pPr>
      <w:r>
        <w:rPr>
          <w:rFonts w:ascii="Arial" w:hAnsi="Arial" w:cs="Arial"/>
        </w:rPr>
        <w:t>If only one suitable room is available, it is kept.</w:t>
      </w:r>
    </w:p>
    <w:p w14:paraId="1B6B1AA5" w14:textId="35C2DA42" w:rsidR="00613B57" w:rsidRDefault="00613B57" w:rsidP="007B5E4C">
      <w:pPr>
        <w:pStyle w:val="ListParagraph"/>
        <w:numPr>
          <w:ilvl w:val="0"/>
          <w:numId w:val="14"/>
        </w:numPr>
        <w:spacing w:line="360" w:lineRule="auto"/>
        <w:rPr>
          <w:rFonts w:ascii="Arial" w:hAnsi="Arial" w:cs="Arial"/>
        </w:rPr>
      </w:pPr>
      <w:r>
        <w:rPr>
          <w:rFonts w:ascii="Arial" w:hAnsi="Arial" w:cs="Arial"/>
        </w:rPr>
        <w:t xml:space="preserve">If multiple rooms are available, the system compares walking distances </w:t>
      </w:r>
      <w:r w:rsidR="00E94B69">
        <w:rPr>
          <w:rFonts w:ascii="Arial" w:hAnsi="Arial" w:cs="Arial"/>
        </w:rPr>
        <w:t xml:space="preserve">and selects the one with </w:t>
      </w:r>
      <w:r>
        <w:rPr>
          <w:rFonts w:ascii="Arial" w:hAnsi="Arial" w:cs="Arial"/>
        </w:rPr>
        <w:t>the shortest travel time.</w:t>
      </w:r>
    </w:p>
    <w:p w14:paraId="0550B79E" w14:textId="008DC700" w:rsidR="00613B57" w:rsidRDefault="00613B57" w:rsidP="007B5E4C">
      <w:pPr>
        <w:spacing w:line="360" w:lineRule="auto"/>
        <w:rPr>
          <w:rFonts w:ascii="Arial" w:hAnsi="Arial" w:cs="Arial"/>
        </w:rPr>
      </w:pPr>
      <w:r>
        <w:rPr>
          <w:rFonts w:ascii="Arial" w:hAnsi="Arial" w:cs="Arial"/>
        </w:rPr>
        <w:t xml:space="preserve">This </w:t>
      </w:r>
      <w:r w:rsidR="00E94B69">
        <w:rPr>
          <w:rFonts w:ascii="Arial" w:hAnsi="Arial" w:cs="Arial"/>
        </w:rPr>
        <w:t>makes</w:t>
      </w:r>
      <w:r>
        <w:rPr>
          <w:rFonts w:ascii="Arial" w:hAnsi="Arial" w:cs="Arial"/>
        </w:rPr>
        <w:t xml:space="preserve"> transitions</w:t>
      </w:r>
      <w:r w:rsidR="00E94B69">
        <w:rPr>
          <w:rFonts w:ascii="Arial" w:hAnsi="Arial" w:cs="Arial"/>
        </w:rPr>
        <w:t xml:space="preserve"> fast and convenient – especially during short breaks like 10 minutes.</w:t>
      </w:r>
      <w:r>
        <w:rPr>
          <w:rFonts w:ascii="Arial" w:hAnsi="Arial" w:cs="Arial"/>
        </w:rPr>
        <w:t xml:space="preserve"> In practice</w:t>
      </w:r>
      <w:r w:rsidR="00E94B69">
        <w:rPr>
          <w:rFonts w:ascii="Arial" w:hAnsi="Arial" w:cs="Arial"/>
        </w:rPr>
        <w:t xml:space="preserve">, </w:t>
      </w:r>
      <w:r>
        <w:rPr>
          <w:rFonts w:ascii="Arial" w:hAnsi="Arial" w:cs="Arial"/>
        </w:rPr>
        <w:t xml:space="preserve">consecutive lectures </w:t>
      </w:r>
      <w:r w:rsidR="00E94B69">
        <w:rPr>
          <w:rFonts w:ascii="Arial" w:hAnsi="Arial" w:cs="Arial"/>
        </w:rPr>
        <w:t>may be placed in the</w:t>
      </w:r>
      <w:r>
        <w:rPr>
          <w:rFonts w:ascii="Arial" w:hAnsi="Arial" w:cs="Arial"/>
        </w:rPr>
        <w:t xml:space="preserve"> same building or on the same floor, redu</w:t>
      </w:r>
      <w:r w:rsidR="00142FE8">
        <w:rPr>
          <w:rFonts w:ascii="Arial" w:hAnsi="Arial" w:cs="Arial"/>
        </w:rPr>
        <w:t>cing stress and late arrivals.</w:t>
      </w:r>
    </w:p>
    <w:p w14:paraId="77C41AF8" w14:textId="6C0DCF57" w:rsidR="00142FE8" w:rsidRDefault="00142FE8" w:rsidP="007B5E4C">
      <w:pPr>
        <w:spacing w:line="360" w:lineRule="auto"/>
        <w:rPr>
          <w:rFonts w:ascii="Arial" w:hAnsi="Arial" w:cs="Arial"/>
        </w:rPr>
      </w:pPr>
      <w:r>
        <w:rPr>
          <w:rFonts w:ascii="Arial" w:hAnsi="Arial" w:cs="Arial"/>
        </w:rPr>
        <w:t xml:space="preserve">The chosen room is returned to the main process and assigned to the group. This uses the </w:t>
      </w:r>
      <w:r w:rsidR="00E94B69">
        <w:rPr>
          <w:rFonts w:ascii="Arial" w:hAnsi="Arial" w:cs="Arial"/>
        </w:rPr>
        <w:t>standard</w:t>
      </w:r>
      <w:r>
        <w:rPr>
          <w:rFonts w:ascii="Arial" w:hAnsi="Arial" w:cs="Arial"/>
        </w:rPr>
        <w:t xml:space="preserve"> sub-processes</w:t>
      </w:r>
      <w:r w:rsidR="00E94B69">
        <w:rPr>
          <w:rFonts w:ascii="Arial" w:hAnsi="Arial" w:cs="Arial"/>
        </w:rPr>
        <w:t xml:space="preserve"> return mechanism</w:t>
      </w:r>
      <w:r>
        <w:rPr>
          <w:rFonts w:ascii="Arial" w:hAnsi="Arial" w:cs="Arial"/>
        </w:rPr>
        <w:t xml:space="preserve"> </w:t>
      </w:r>
      <w:r w:rsidR="00E94B69">
        <w:rPr>
          <w:rFonts w:ascii="Arial" w:hAnsi="Arial" w:cs="Arial"/>
        </w:rPr>
        <w:t xml:space="preserve">for </w:t>
      </w:r>
      <w:r>
        <w:rPr>
          <w:rFonts w:ascii="Arial" w:hAnsi="Arial" w:cs="Arial"/>
        </w:rPr>
        <w:t>clean control flow.</w:t>
      </w:r>
    </w:p>
    <w:p w14:paraId="78525582" w14:textId="10A40CE4" w:rsidR="00142FE8" w:rsidRDefault="00142FE8" w:rsidP="007B5E4C">
      <w:pPr>
        <w:pStyle w:val="Heading2"/>
        <w:spacing w:line="360" w:lineRule="auto"/>
      </w:pPr>
      <w:bookmarkStart w:id="16" w:name="_Toc225018535"/>
      <w:r>
        <w:t>Conflict Handling and Continuation</w:t>
      </w:r>
      <w:bookmarkEnd w:id="16"/>
    </w:p>
    <w:p w14:paraId="608A44CF" w14:textId="78A10604" w:rsidR="00142FE8" w:rsidRDefault="00142FE8" w:rsidP="007B5E4C">
      <w:pPr>
        <w:spacing w:line="360" w:lineRule="auto"/>
        <w:rPr>
          <w:rFonts w:ascii="Arial" w:hAnsi="Arial" w:cs="Arial"/>
        </w:rPr>
      </w:pPr>
      <w:r>
        <w:rPr>
          <w:rFonts w:ascii="Arial" w:hAnsi="Arial" w:cs="Arial"/>
        </w:rPr>
        <w:t xml:space="preserve">An important feature of this solution is how it handles conflicts. Instead of stopping when an error occurs, the system uses a </w:t>
      </w:r>
      <w:r w:rsidRPr="00142FE8">
        <w:rPr>
          <w:rFonts w:ascii="Arial" w:hAnsi="Arial" w:cs="Arial"/>
          <w:b/>
          <w:bCs/>
        </w:rPr>
        <w:t>FlagConflict</w:t>
      </w:r>
      <w:r>
        <w:rPr>
          <w:rFonts w:ascii="Arial" w:hAnsi="Arial" w:cs="Arial"/>
        </w:rPr>
        <w:t xml:space="preserve"> operation to record the issue </w:t>
      </w:r>
      <w:r w:rsidR="005C4D6E">
        <w:rPr>
          <w:rFonts w:ascii="Arial" w:hAnsi="Arial" w:cs="Arial"/>
        </w:rPr>
        <w:t xml:space="preserve">and then </w:t>
      </w:r>
      <w:r>
        <w:rPr>
          <w:rFonts w:ascii="Arial" w:hAnsi="Arial" w:cs="Arial"/>
        </w:rPr>
        <w:t xml:space="preserve"> continues processing the remaining groups. This is crucial: colleges cannot halt the entire timetable process just because one group has no perfect match.</w:t>
      </w:r>
    </w:p>
    <w:p w14:paraId="552D2B47" w14:textId="761DA755" w:rsidR="00142FE8" w:rsidRDefault="00060DA4" w:rsidP="007B5E4C">
      <w:pPr>
        <w:spacing w:line="360" w:lineRule="auto"/>
        <w:rPr>
          <w:rFonts w:ascii="Arial" w:hAnsi="Arial" w:cs="Arial"/>
        </w:rPr>
      </w:pPr>
      <w:r>
        <w:rPr>
          <w:rFonts w:ascii="Arial" w:hAnsi="Arial" w:cs="Arial"/>
        </w:rPr>
        <w:t>This design helps allocate as many groups as possible while identifying unresolved problems</w:t>
      </w:r>
      <w:r w:rsidR="00AF42C4">
        <w:rPr>
          <w:rFonts w:ascii="Arial" w:hAnsi="Arial" w:cs="Arial"/>
        </w:rPr>
        <w:t xml:space="preserve"> </w:t>
      </w:r>
      <w:sdt>
        <w:sdtPr>
          <w:rPr>
            <w:rFonts w:ascii="Arial" w:hAnsi="Arial" w:cs="Arial"/>
            <w:color w:val="000000"/>
            <w:highlight w:val="white"/>
          </w:rPr>
          <w:alias w:val="Citation"/>
          <w:tag w:val="{&quot;referencesIds&quot;:[&quot;doc:69bc547ca707cb7e606ba472&quot;],&quot;referencesOptions&quot;:{&quot;doc:69bc547ca707cb7e606ba4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79314760"/>
          <w:placeholder>
            <w:docPart w:val="78348E113BA34B78934E698F52254B45"/>
          </w:placeholder>
        </w:sdtPr>
        <w:sdtContent>
          <w:r w:rsidR="00AF42C4">
            <w:rPr>
              <w:rFonts w:ascii="Arial" w:eastAsia="Times New Roman" w:hAnsi="Arial" w:cs="Arial"/>
              <w:color w:val="000000"/>
            </w:rPr>
            <w:t>[3]</w:t>
          </w:r>
        </w:sdtContent>
      </w:sdt>
      <w:r>
        <w:rPr>
          <w:rFonts w:ascii="Arial" w:hAnsi="Arial" w:cs="Arial"/>
        </w:rPr>
        <w:t xml:space="preserve">. </w:t>
      </w:r>
      <w:r w:rsidR="005C4D6E">
        <w:rPr>
          <w:rFonts w:ascii="Arial" w:hAnsi="Arial" w:cs="Arial"/>
        </w:rPr>
        <w:t>F</w:t>
      </w:r>
      <w:r>
        <w:rPr>
          <w:rFonts w:ascii="Arial" w:hAnsi="Arial" w:cs="Arial"/>
        </w:rPr>
        <w:t xml:space="preserve">lagged conflicts can be reviewed and fixed manually by staff if needed. For example: </w:t>
      </w:r>
      <w:r w:rsidRPr="009755EF">
        <w:rPr>
          <w:rFonts w:ascii="Arial" w:hAnsi="Arial" w:cs="Arial"/>
          <w:i/>
          <w:iCs/>
        </w:rPr>
        <w:t>“Group ‘Maths B’ – no room with &gt;= 25 capacity free at 11:00 – 12:30”</w:t>
      </w:r>
      <w:r>
        <w:rPr>
          <w:rFonts w:ascii="Arial" w:hAnsi="Arial" w:cs="Arial"/>
        </w:rPr>
        <w:t>. Staff can merge groups, adjust timing, or use temporary space.</w:t>
      </w:r>
    </w:p>
    <w:p w14:paraId="15DEF6C3" w14:textId="3B70A394" w:rsidR="00060DA4" w:rsidRDefault="00060DA4" w:rsidP="007B5E4C">
      <w:pPr>
        <w:pStyle w:val="Heading2"/>
        <w:spacing w:line="360" w:lineRule="auto"/>
      </w:pPr>
      <w:bookmarkStart w:id="17" w:name="_Toc225018536"/>
      <w:r>
        <w:t>Final Timetable Generation</w:t>
      </w:r>
      <w:bookmarkEnd w:id="17"/>
    </w:p>
    <w:p w14:paraId="469F92CA" w14:textId="2B902DAE" w:rsidR="00060DA4" w:rsidRDefault="00060DA4" w:rsidP="007B5E4C">
      <w:pPr>
        <w:spacing w:line="360" w:lineRule="auto"/>
        <w:rPr>
          <w:rFonts w:ascii="Arial" w:hAnsi="Arial" w:cs="Arial"/>
        </w:rPr>
      </w:pPr>
      <w:r>
        <w:rPr>
          <w:rFonts w:ascii="Arial" w:hAnsi="Arial" w:cs="Arial"/>
        </w:rPr>
        <w:t>After all groups have been processed, the system checks whether any groups remain unassigned:</w:t>
      </w:r>
    </w:p>
    <w:p w14:paraId="0F6C347E" w14:textId="5B749BA9" w:rsidR="00060DA4" w:rsidRDefault="00060DA4" w:rsidP="007B5E4C">
      <w:pPr>
        <w:pStyle w:val="ListParagraph"/>
        <w:numPr>
          <w:ilvl w:val="0"/>
          <w:numId w:val="15"/>
        </w:numPr>
        <w:spacing w:line="360" w:lineRule="auto"/>
        <w:rPr>
          <w:rFonts w:ascii="Arial" w:hAnsi="Arial" w:cs="Arial"/>
        </w:rPr>
      </w:pPr>
      <w:r>
        <w:rPr>
          <w:rFonts w:ascii="Arial" w:hAnsi="Arial" w:cs="Arial"/>
        </w:rPr>
        <w:t>If yes, the loop continues;</w:t>
      </w:r>
    </w:p>
    <w:p w14:paraId="2D25F564" w14:textId="3592ADE5" w:rsidR="00060DA4" w:rsidRDefault="00060DA4" w:rsidP="007B5E4C">
      <w:pPr>
        <w:pStyle w:val="ListParagraph"/>
        <w:numPr>
          <w:ilvl w:val="0"/>
          <w:numId w:val="15"/>
        </w:numPr>
        <w:spacing w:line="360" w:lineRule="auto"/>
        <w:rPr>
          <w:rFonts w:ascii="Arial" w:hAnsi="Arial" w:cs="Arial"/>
        </w:rPr>
      </w:pPr>
      <w:r>
        <w:rPr>
          <w:rFonts w:ascii="Arial" w:hAnsi="Arial" w:cs="Arial"/>
        </w:rPr>
        <w:t>If no , the system generates the final timetable.</w:t>
      </w:r>
    </w:p>
    <w:p w14:paraId="68DFD3CA" w14:textId="28808DCD" w:rsidR="00060DA4" w:rsidRDefault="009755EF" w:rsidP="007B5E4C">
      <w:pPr>
        <w:spacing w:line="360" w:lineRule="auto"/>
        <w:rPr>
          <w:rFonts w:ascii="Arial" w:hAnsi="Arial" w:cs="Arial"/>
        </w:rPr>
      </w:pPr>
      <w:r>
        <w:rPr>
          <w:rFonts w:ascii="Arial" w:hAnsi="Arial" w:cs="Arial"/>
        </w:rPr>
        <w:t>The output includes:</w:t>
      </w:r>
    </w:p>
    <w:p w14:paraId="58503CDD" w14:textId="3B449CDA" w:rsidR="009755EF" w:rsidRDefault="009755EF" w:rsidP="007B5E4C">
      <w:pPr>
        <w:pStyle w:val="ListParagraph"/>
        <w:numPr>
          <w:ilvl w:val="0"/>
          <w:numId w:val="16"/>
        </w:numPr>
        <w:spacing w:line="360" w:lineRule="auto"/>
        <w:rPr>
          <w:rFonts w:ascii="Arial" w:hAnsi="Arial" w:cs="Arial"/>
        </w:rPr>
      </w:pPr>
      <w:r>
        <w:rPr>
          <w:rFonts w:ascii="Arial" w:hAnsi="Arial" w:cs="Arial"/>
        </w:rPr>
        <w:lastRenderedPageBreak/>
        <w:t>All successful room assignments,</w:t>
      </w:r>
    </w:p>
    <w:p w14:paraId="4FD5FE26" w14:textId="2716EF0E" w:rsidR="009755EF" w:rsidRDefault="009755EF" w:rsidP="007B5E4C">
      <w:pPr>
        <w:pStyle w:val="ListParagraph"/>
        <w:numPr>
          <w:ilvl w:val="0"/>
          <w:numId w:val="16"/>
        </w:numPr>
        <w:spacing w:line="360" w:lineRule="auto"/>
        <w:rPr>
          <w:rFonts w:ascii="Arial" w:hAnsi="Arial" w:cs="Arial"/>
        </w:rPr>
      </w:pPr>
      <w:r>
        <w:rPr>
          <w:rFonts w:ascii="Arial" w:hAnsi="Arial" w:cs="Arial"/>
        </w:rPr>
        <w:t>A list of flagged conflicts.</w:t>
      </w:r>
    </w:p>
    <w:p w14:paraId="1555A56C" w14:textId="12C8197E" w:rsidR="009755EF" w:rsidRDefault="009755EF" w:rsidP="007B5E4C">
      <w:pPr>
        <w:spacing w:line="360" w:lineRule="auto"/>
        <w:rPr>
          <w:rFonts w:ascii="Arial" w:hAnsi="Arial" w:cs="Arial"/>
        </w:rPr>
      </w:pPr>
      <w:r>
        <w:rPr>
          <w:rFonts w:ascii="Arial" w:hAnsi="Arial" w:cs="Arial"/>
        </w:rPr>
        <w:t xml:space="preserve">This makes the result complete and useful for decision-making by timetable coordinators and administrators. The format is clear and machine-readable – for instance, as a table with columns: </w:t>
      </w:r>
      <w:r w:rsidRPr="005D59CA">
        <w:rPr>
          <w:rFonts w:ascii="Arial" w:hAnsi="Arial" w:cs="Arial"/>
          <w:b/>
          <w:bCs/>
        </w:rPr>
        <w:t>GroupID</w:t>
      </w:r>
      <w:r>
        <w:rPr>
          <w:rFonts w:ascii="Arial" w:hAnsi="Arial" w:cs="Arial"/>
        </w:rPr>
        <w:t xml:space="preserve">, </w:t>
      </w:r>
      <w:r w:rsidRPr="005D59CA">
        <w:rPr>
          <w:rFonts w:ascii="Arial" w:hAnsi="Arial" w:cs="Arial"/>
          <w:b/>
          <w:bCs/>
        </w:rPr>
        <w:t>AssignedRoom</w:t>
      </w:r>
      <w:r>
        <w:rPr>
          <w:rFonts w:ascii="Arial" w:hAnsi="Arial" w:cs="Arial"/>
        </w:rPr>
        <w:t xml:space="preserve">, </w:t>
      </w:r>
      <w:r w:rsidRPr="005D59CA">
        <w:rPr>
          <w:rFonts w:ascii="Arial" w:hAnsi="Arial" w:cs="Arial"/>
          <w:b/>
          <w:bCs/>
        </w:rPr>
        <w:t>TimeSlot</w:t>
      </w:r>
      <w:r>
        <w:rPr>
          <w:rFonts w:ascii="Arial" w:hAnsi="Arial" w:cs="Arial"/>
        </w:rPr>
        <w:t xml:space="preserve">, Status (e.g., </w:t>
      </w:r>
      <w:r w:rsidRPr="009755EF">
        <w:rPr>
          <w:rFonts w:ascii="Arial" w:hAnsi="Arial" w:cs="Arial"/>
          <w:i/>
          <w:iCs/>
        </w:rPr>
        <w:t>OK</w:t>
      </w:r>
      <w:r>
        <w:rPr>
          <w:rFonts w:ascii="Arial" w:hAnsi="Arial" w:cs="Arial"/>
        </w:rPr>
        <w:t xml:space="preserve"> or </w:t>
      </w:r>
      <w:r w:rsidRPr="009755EF">
        <w:rPr>
          <w:rFonts w:ascii="Arial" w:hAnsi="Arial" w:cs="Arial"/>
          <w:i/>
          <w:iCs/>
        </w:rPr>
        <w:t>Conflict</w:t>
      </w:r>
      <w:r>
        <w:rPr>
          <w:rFonts w:ascii="Arial" w:hAnsi="Arial" w:cs="Arial"/>
        </w:rPr>
        <w:t>).</w:t>
      </w:r>
    </w:p>
    <w:p w14:paraId="0597665D" w14:textId="78C2B63E" w:rsidR="009755EF" w:rsidRPr="00EF5491" w:rsidRDefault="00EF5491" w:rsidP="007B5E4C">
      <w:pPr>
        <w:pStyle w:val="Heading2"/>
        <w:spacing w:line="360" w:lineRule="auto"/>
      </w:pPr>
      <w:bookmarkStart w:id="18" w:name="_Toc225018537"/>
      <w:r>
        <w:t>Evaluation of the Proposed Solution</w:t>
      </w:r>
      <w:bookmarkEnd w:id="18"/>
    </w:p>
    <w:p w14:paraId="17B5D781" w14:textId="60F1BAE2" w:rsidR="009755EF" w:rsidRDefault="009755EF" w:rsidP="007B5E4C">
      <w:pPr>
        <w:spacing w:line="360" w:lineRule="auto"/>
        <w:rPr>
          <w:rFonts w:ascii="Arial" w:hAnsi="Arial" w:cs="Arial"/>
        </w:rPr>
      </w:pPr>
      <w:r>
        <w:rPr>
          <w:rFonts w:ascii="Arial" w:hAnsi="Arial" w:cs="Arial"/>
        </w:rPr>
        <w:t>In summary, the proposed solution offers a clear, practical method for classroom allocation. By combining validation checks, location-based optimisation, and modular design, the system achieves three main goals</w:t>
      </w:r>
      <w:r w:rsidR="008B1607">
        <w:rPr>
          <w:rFonts w:ascii="Arial" w:hAnsi="Arial" w:cs="Arial"/>
        </w:rPr>
        <w:t>.</w:t>
      </w:r>
    </w:p>
    <w:p w14:paraId="4FAE40E2" w14:textId="14A07A5D" w:rsidR="009755EF" w:rsidRDefault="009755EF" w:rsidP="007B5E4C">
      <w:pPr>
        <w:pStyle w:val="ListParagraph"/>
        <w:numPr>
          <w:ilvl w:val="0"/>
          <w:numId w:val="17"/>
        </w:numPr>
        <w:spacing w:line="360" w:lineRule="auto"/>
        <w:rPr>
          <w:rFonts w:ascii="Arial" w:hAnsi="Arial" w:cs="Arial"/>
        </w:rPr>
      </w:pPr>
      <w:r>
        <w:rPr>
          <w:rFonts w:ascii="Arial" w:hAnsi="Arial" w:cs="Arial"/>
        </w:rPr>
        <w:t>Beeter use of available space</w:t>
      </w:r>
      <w:r w:rsidR="0048665F">
        <w:rPr>
          <w:rFonts w:ascii="Arial" w:hAnsi="Arial" w:cs="Arial"/>
        </w:rPr>
        <w:t>,</w:t>
      </w:r>
    </w:p>
    <w:p w14:paraId="3E239379" w14:textId="6B830CF0" w:rsidR="009755EF" w:rsidRDefault="009755EF" w:rsidP="007B5E4C">
      <w:pPr>
        <w:pStyle w:val="ListParagraph"/>
        <w:numPr>
          <w:ilvl w:val="0"/>
          <w:numId w:val="17"/>
        </w:numPr>
        <w:spacing w:line="360" w:lineRule="auto"/>
        <w:rPr>
          <w:rFonts w:ascii="Arial" w:hAnsi="Arial" w:cs="Arial"/>
        </w:rPr>
      </w:pPr>
      <w:r>
        <w:rPr>
          <w:rFonts w:ascii="Arial" w:hAnsi="Arial" w:cs="Arial"/>
        </w:rPr>
        <w:t>Fewer timetable clashes</w:t>
      </w:r>
      <w:r w:rsidR="0048665F">
        <w:rPr>
          <w:rFonts w:ascii="Arial" w:hAnsi="Arial" w:cs="Arial"/>
        </w:rPr>
        <w:t>,</w:t>
      </w:r>
    </w:p>
    <w:p w14:paraId="1DAF64A9" w14:textId="1D943426" w:rsidR="009755EF" w:rsidRDefault="009755EF" w:rsidP="007B5E4C">
      <w:pPr>
        <w:pStyle w:val="ListParagraph"/>
        <w:numPr>
          <w:ilvl w:val="0"/>
          <w:numId w:val="17"/>
        </w:numPr>
        <w:spacing w:line="360" w:lineRule="auto"/>
        <w:rPr>
          <w:rFonts w:ascii="Arial" w:hAnsi="Arial" w:cs="Arial"/>
        </w:rPr>
      </w:pPr>
      <w:r>
        <w:rPr>
          <w:rFonts w:ascii="Arial" w:hAnsi="Arial" w:cs="Arial"/>
        </w:rPr>
        <w:t xml:space="preserve">Less wasted </w:t>
      </w:r>
      <w:r w:rsidR="0048665F">
        <w:rPr>
          <w:rFonts w:ascii="Arial" w:hAnsi="Arial" w:cs="Arial"/>
        </w:rPr>
        <w:t>time moving between rooms.</w:t>
      </w:r>
    </w:p>
    <w:p w14:paraId="0D83D117" w14:textId="1BFD3226" w:rsidR="0048665F" w:rsidRDefault="0048665F" w:rsidP="007B5E4C">
      <w:pPr>
        <w:spacing w:line="360" w:lineRule="auto"/>
        <w:rPr>
          <w:rFonts w:ascii="Arial" w:hAnsi="Arial" w:cs="Arial"/>
        </w:rPr>
      </w:pPr>
      <w:r>
        <w:rPr>
          <w:rFonts w:ascii="Arial" w:hAnsi="Arial" w:cs="Arial"/>
        </w:rPr>
        <w:t xml:space="preserve">Using sub-processes increases abstraction and readability. The iterative approach also makes the solution scalable </w:t>
      </w:r>
      <w:r w:rsidR="007172B3">
        <w:rPr>
          <w:rFonts w:ascii="Arial" w:hAnsi="Arial" w:cs="Arial"/>
        </w:rPr>
        <w:t>for</w:t>
      </w:r>
      <w:r>
        <w:rPr>
          <w:rFonts w:ascii="Arial" w:hAnsi="Arial" w:cs="Arial"/>
        </w:rPr>
        <w:t xml:space="preserve"> larger colleges with more groups and rooms. Therefore, this design is well-suited for real-world implementation. It mirrors how real scheduling systems work</w:t>
      </w:r>
      <w:r w:rsidR="007172B3">
        <w:rPr>
          <w:rFonts w:ascii="Arial" w:hAnsi="Arial" w:cs="Arial"/>
        </w:rPr>
        <w:t>:</w:t>
      </w:r>
      <w:r>
        <w:rPr>
          <w:rFonts w:ascii="Arial" w:hAnsi="Arial" w:cs="Arial"/>
        </w:rPr>
        <w:t xml:space="preserve"> step-by-step, safe, user-aware</w:t>
      </w:r>
      <w:r w:rsidR="00AF42C4">
        <w:rPr>
          <w:rFonts w:ascii="Arial" w:hAnsi="Arial" w:cs="Arial"/>
        </w:rPr>
        <w:t xml:space="preserve"> </w:t>
      </w:r>
      <w:sdt>
        <w:sdtPr>
          <w:rPr>
            <w:rFonts w:ascii="Arial" w:hAnsi="Arial" w:cs="Arial"/>
            <w:color w:val="000000"/>
            <w:highlight w:val="white"/>
          </w:rPr>
          <w:alias w:val="Citation"/>
          <w:tag w:val="{&quot;referencesIds&quot;:[&quot;doc:69bc53386a45f83659ccdff6&quot;],&quot;referencesOptions&quot;:{&quot;doc:69bc53386a45f83659ccdf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9796178"/>
          <w:placeholder>
            <w:docPart w:val="7309109013864B98A2122B30DD26BBF1"/>
          </w:placeholder>
        </w:sdtPr>
        <w:sdtContent>
          <w:r w:rsidR="00AF42C4">
            <w:rPr>
              <w:rFonts w:ascii="Arial" w:eastAsia="Times New Roman" w:hAnsi="Arial" w:cs="Arial"/>
              <w:color w:val="000000"/>
            </w:rPr>
            <w:t>[4]</w:t>
          </w:r>
        </w:sdtContent>
      </w:sdt>
      <w:r>
        <w:rPr>
          <w:rFonts w:ascii="Arial" w:hAnsi="Arial" w:cs="Arial"/>
        </w:rPr>
        <w:t>.</w:t>
      </w:r>
    </w:p>
    <w:p w14:paraId="2272EAAF" w14:textId="6B35E44A" w:rsidR="00052B54" w:rsidRPr="0048665F" w:rsidRDefault="00052B54" w:rsidP="007B5E4C">
      <w:pPr>
        <w:pStyle w:val="Heading1"/>
        <w:spacing w:line="360" w:lineRule="auto"/>
        <w:rPr>
          <w:rFonts w:ascii="Arial" w:hAnsi="Arial" w:cs="Arial"/>
        </w:rPr>
      </w:pPr>
      <w:bookmarkStart w:id="19" w:name="_Toc225018538"/>
      <w:r w:rsidRPr="00052B54">
        <w:t>Reflect and Justify</w:t>
      </w:r>
      <w:bookmarkEnd w:id="19"/>
    </w:p>
    <w:p w14:paraId="34269C89" w14:textId="2CFC51C1" w:rsidR="00052B54" w:rsidRDefault="00EE13C8" w:rsidP="007B5E4C">
      <w:pPr>
        <w:spacing w:line="360" w:lineRule="auto"/>
        <w:rPr>
          <w:rFonts w:ascii="Arial" w:hAnsi="Arial" w:cs="Arial"/>
        </w:rPr>
      </w:pPr>
      <w:r>
        <w:rPr>
          <w:rFonts w:ascii="Arial" w:hAnsi="Arial" w:cs="Arial"/>
        </w:rPr>
        <w:t>The proposed solution was developed using key problem-solving and computational thinking techniques, including decomposition, abstraction, pattern recognition, and algorithm design</w:t>
      </w:r>
      <w:r w:rsidR="00AF42C4">
        <w:rPr>
          <w:rFonts w:ascii="Arial" w:hAnsi="Arial" w:cs="Arial"/>
        </w:rPr>
        <w:t xml:space="preserve"> </w:t>
      </w:r>
      <w:sdt>
        <w:sdtPr>
          <w:rPr>
            <w:rFonts w:ascii="Arial" w:hAnsi="Arial" w:cs="Arial"/>
            <w:color w:val="000000"/>
            <w:highlight w:val="white"/>
          </w:rPr>
          <w:alias w:val="Citation"/>
          <w:tag w:val="{&quot;referencesIds&quot;:[&quot;doc:69baf64a278e9f4f42f9944f&quot;],&quot;referencesOptions&quot;:{&quot;doc:69baf64a278e9f4f42f994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2955016"/>
          <w:placeholder>
            <w:docPart w:val="6532784D730E450FB34523C219B63C77"/>
          </w:placeholder>
        </w:sdtPr>
        <w:sdtContent>
          <w:r w:rsidR="00AF42C4">
            <w:rPr>
              <w:rFonts w:ascii="Arial" w:eastAsia="Times New Roman" w:hAnsi="Arial" w:cs="Arial"/>
              <w:color w:val="000000"/>
            </w:rPr>
            <w:t>[1]</w:t>
          </w:r>
        </w:sdtContent>
      </w:sdt>
      <w:r w:rsidR="00AF42C4">
        <w:rPr>
          <w:rFonts w:ascii="Arial" w:hAnsi="Arial" w:cs="Arial"/>
          <w:color w:val="000000"/>
        </w:rPr>
        <w:t xml:space="preserve">, </w:t>
      </w:r>
      <w:sdt>
        <w:sdtPr>
          <w:rPr>
            <w:rFonts w:ascii="Arial" w:hAnsi="Arial" w:cs="Arial"/>
            <w:color w:val="000000"/>
            <w:highlight w:val="white"/>
          </w:rPr>
          <w:alias w:val="Citation"/>
          <w:tag w:val="{&quot;referencesIds&quot;:[&quot;doc:69baf5c665fb3041e21082b6&quot;],&quot;referencesOptions&quot;:{&quot;doc:69baf5c665fb3041e2108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0152167"/>
          <w:placeholder>
            <w:docPart w:val="B2B09606DDFD4E24A294FEB8813F9874"/>
          </w:placeholder>
        </w:sdtPr>
        <w:sdtContent>
          <w:r w:rsidR="00AF42C4">
            <w:rPr>
              <w:rFonts w:ascii="Arial" w:eastAsia="Times New Roman" w:hAnsi="Arial" w:cs="Arial"/>
              <w:color w:val="000000"/>
            </w:rPr>
            <w:t>[2]</w:t>
          </w:r>
        </w:sdtContent>
      </w:sdt>
      <w:r>
        <w:rPr>
          <w:rFonts w:ascii="Arial" w:hAnsi="Arial" w:cs="Arial"/>
        </w:rPr>
        <w:t xml:space="preserve">. These approaches played </w:t>
      </w:r>
      <w:r w:rsidR="00B9798E">
        <w:rPr>
          <w:rFonts w:ascii="Arial" w:hAnsi="Arial" w:cs="Arial"/>
        </w:rPr>
        <w:t>a significant role</w:t>
      </w:r>
      <w:r>
        <w:rPr>
          <w:rFonts w:ascii="Arial" w:hAnsi="Arial" w:cs="Arial"/>
        </w:rPr>
        <w:t xml:space="preserve"> in turning a complex real-world problem into a structured and logical solution.</w:t>
      </w:r>
    </w:p>
    <w:p w14:paraId="3EAF8F68" w14:textId="55AFE2F3" w:rsidR="00EE13C8" w:rsidRDefault="00EE13C8" w:rsidP="007B5E4C">
      <w:pPr>
        <w:spacing w:line="360" w:lineRule="auto"/>
        <w:rPr>
          <w:rFonts w:ascii="Arial" w:hAnsi="Arial" w:cs="Arial"/>
        </w:rPr>
      </w:pPr>
      <w:r>
        <w:rPr>
          <w:rFonts w:ascii="Arial" w:hAnsi="Arial" w:cs="Arial"/>
        </w:rPr>
        <w:t xml:space="preserve">Decomposition was used to break the main task into smaller parts, such as configuration loading, condition checking, optimisation, and timetable generation. This made the problem easier to understand and allowed each part to be designed independently. For example, using sub-processes like </w:t>
      </w:r>
      <w:r w:rsidR="005D59CA" w:rsidRPr="005D59CA">
        <w:rPr>
          <w:rFonts w:ascii="Arial" w:hAnsi="Arial" w:cs="Arial"/>
          <w:b/>
          <w:bCs/>
        </w:rPr>
        <w:t>Load</w:t>
      </w:r>
      <w:r w:rsidRPr="005D59CA">
        <w:rPr>
          <w:rFonts w:ascii="Arial" w:hAnsi="Arial" w:cs="Arial"/>
          <w:b/>
          <w:bCs/>
        </w:rPr>
        <w:t>Configuration</w:t>
      </w:r>
      <w:r>
        <w:rPr>
          <w:rFonts w:ascii="Arial" w:hAnsi="Arial" w:cs="Arial"/>
        </w:rPr>
        <w:t xml:space="preserve"> and </w:t>
      </w:r>
      <w:r w:rsidRPr="00B04E36">
        <w:rPr>
          <w:rFonts w:ascii="Arial" w:hAnsi="Arial" w:cs="Arial"/>
          <w:b/>
          <w:bCs/>
        </w:rPr>
        <w:t>OptimiseRoomLocation</w:t>
      </w:r>
      <w:r>
        <w:rPr>
          <w:rFonts w:ascii="Arial" w:hAnsi="Arial" w:cs="Arial"/>
        </w:rPr>
        <w:t xml:space="preserve"> shows modularity and improves the </w:t>
      </w:r>
      <w:r w:rsidR="00B04E36">
        <w:rPr>
          <w:rFonts w:ascii="Arial" w:hAnsi="Arial" w:cs="Arial"/>
        </w:rPr>
        <w:t>readability of the flowchart.</w:t>
      </w:r>
    </w:p>
    <w:p w14:paraId="727AB0EA" w14:textId="120F534F" w:rsidR="00B04E36" w:rsidRDefault="00B04E36" w:rsidP="007B5E4C">
      <w:pPr>
        <w:spacing w:line="360" w:lineRule="auto"/>
        <w:rPr>
          <w:rFonts w:ascii="Arial" w:hAnsi="Arial" w:cs="Arial"/>
        </w:rPr>
      </w:pPr>
      <w:r>
        <w:rPr>
          <w:rFonts w:ascii="Arial" w:hAnsi="Arial" w:cs="Arial"/>
        </w:rPr>
        <w:t xml:space="preserve">Abstraction helped focus only on important variables like </w:t>
      </w:r>
      <w:r w:rsidRPr="006C1633">
        <w:rPr>
          <w:rFonts w:ascii="Arial" w:hAnsi="Arial" w:cs="Arial"/>
          <w:b/>
          <w:bCs/>
        </w:rPr>
        <w:t>GroupSize</w:t>
      </w:r>
      <w:r>
        <w:rPr>
          <w:rFonts w:ascii="Arial" w:hAnsi="Arial" w:cs="Arial"/>
        </w:rPr>
        <w:t xml:space="preserve">, </w:t>
      </w:r>
      <w:r w:rsidRPr="006C1633">
        <w:rPr>
          <w:rFonts w:ascii="Arial" w:hAnsi="Arial" w:cs="Arial"/>
          <w:b/>
          <w:bCs/>
        </w:rPr>
        <w:t>RoomCapacity</w:t>
      </w:r>
      <w:r>
        <w:rPr>
          <w:rFonts w:ascii="Arial" w:hAnsi="Arial" w:cs="Arial"/>
        </w:rPr>
        <w:t xml:space="preserve">, and </w:t>
      </w:r>
      <w:r w:rsidRPr="006C1633">
        <w:rPr>
          <w:rFonts w:ascii="Arial" w:hAnsi="Arial" w:cs="Arial"/>
          <w:b/>
          <w:bCs/>
        </w:rPr>
        <w:t>TimeSlot</w:t>
      </w:r>
      <w:r>
        <w:rPr>
          <w:rFonts w:ascii="Arial" w:hAnsi="Arial" w:cs="Arial"/>
        </w:rPr>
        <w:t>, while ignoring less relevant details. This kept the solution simple and avoided unnecessary complexity. Pattern recognition showed that every group follows the same allocation steps, which led to using a loop structure (</w:t>
      </w:r>
      <w:r w:rsidRPr="00B04E36">
        <w:rPr>
          <w:rFonts w:ascii="Arial" w:hAnsi="Arial" w:cs="Arial"/>
          <w:b/>
          <w:bCs/>
        </w:rPr>
        <w:t>For Each Group</w:t>
      </w:r>
      <w:r>
        <w:rPr>
          <w:rFonts w:ascii="Arial" w:hAnsi="Arial" w:cs="Arial"/>
        </w:rPr>
        <w:t>) in the flowchart</w:t>
      </w:r>
      <w:r w:rsidR="00AF42C4">
        <w:rPr>
          <w:rFonts w:ascii="Arial" w:hAnsi="Arial" w:cs="Arial"/>
        </w:rPr>
        <w:t xml:space="preserve"> </w:t>
      </w:r>
      <w:sdt>
        <w:sdtPr>
          <w:rPr>
            <w:rFonts w:ascii="Arial" w:hAnsi="Arial" w:cs="Arial"/>
            <w:color w:val="000000"/>
            <w:highlight w:val="white"/>
          </w:rPr>
          <w:alias w:val="Citation"/>
          <w:tag w:val="{&quot;referencesIds&quot;:[&quot;doc:69baf721a8139973bb756a30&quot;],&quot;referencesOptions&quot;:{&quot;doc:69baf721a8139973bb75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342223"/>
          <w:placeholder>
            <w:docPart w:val="908D3632EF424C77B9AC38200D3460E0"/>
          </w:placeholder>
        </w:sdtPr>
        <w:sdtContent>
          <w:r w:rsidR="00AF42C4">
            <w:rPr>
              <w:rFonts w:ascii="Arial" w:eastAsia="Times New Roman" w:hAnsi="Arial" w:cs="Arial"/>
              <w:color w:val="000000"/>
            </w:rPr>
            <w:t>[5]</w:t>
          </w:r>
        </w:sdtContent>
      </w:sdt>
      <w:r>
        <w:rPr>
          <w:rFonts w:ascii="Arial" w:hAnsi="Arial" w:cs="Arial"/>
        </w:rPr>
        <w:t>.</w:t>
      </w:r>
    </w:p>
    <w:p w14:paraId="6432CF7F" w14:textId="7CE04466" w:rsidR="00B04E36" w:rsidRDefault="00B04E36" w:rsidP="007B5E4C">
      <w:pPr>
        <w:spacing w:line="360" w:lineRule="auto"/>
        <w:rPr>
          <w:rFonts w:ascii="Arial" w:hAnsi="Arial" w:cs="Arial"/>
        </w:rPr>
      </w:pPr>
      <w:r>
        <w:rPr>
          <w:rFonts w:ascii="Arial" w:hAnsi="Arial" w:cs="Arial"/>
        </w:rPr>
        <w:lastRenderedPageBreak/>
        <w:t xml:space="preserve">Algorithm design helped organise all steps into a clear sequence. Decision blocks – such as checking </w:t>
      </w:r>
      <w:r w:rsidR="005D59CA" w:rsidRPr="005D59CA">
        <w:rPr>
          <w:rFonts w:ascii="Arial" w:hAnsi="Arial" w:cs="Arial"/>
          <w:b/>
          <w:bCs/>
        </w:rPr>
        <w:t>R</w:t>
      </w:r>
      <w:r w:rsidRPr="005D59CA">
        <w:rPr>
          <w:rFonts w:ascii="Arial" w:hAnsi="Arial" w:cs="Arial"/>
          <w:b/>
          <w:bCs/>
        </w:rPr>
        <w:t>oom</w:t>
      </w:r>
      <w:r w:rsidR="005D59CA" w:rsidRPr="005D59CA">
        <w:rPr>
          <w:rFonts w:ascii="Arial" w:hAnsi="Arial" w:cs="Arial"/>
          <w:b/>
          <w:bCs/>
        </w:rPr>
        <w:t>C</w:t>
      </w:r>
      <w:r w:rsidRPr="005D59CA">
        <w:rPr>
          <w:rFonts w:ascii="Arial" w:hAnsi="Arial" w:cs="Arial"/>
          <w:b/>
          <w:bCs/>
        </w:rPr>
        <w:t>apacity</w:t>
      </w:r>
      <w:r>
        <w:rPr>
          <w:rFonts w:ascii="Arial" w:hAnsi="Arial" w:cs="Arial"/>
        </w:rPr>
        <w:t xml:space="preserve">, </w:t>
      </w:r>
      <w:r w:rsidR="005D59CA" w:rsidRPr="005D59CA">
        <w:rPr>
          <w:rFonts w:ascii="Arial" w:hAnsi="Arial" w:cs="Arial"/>
          <w:b/>
          <w:bCs/>
        </w:rPr>
        <w:t>T</w:t>
      </w:r>
      <w:r w:rsidRPr="005D59CA">
        <w:rPr>
          <w:rFonts w:ascii="Arial" w:hAnsi="Arial" w:cs="Arial"/>
          <w:b/>
          <w:bCs/>
        </w:rPr>
        <w:t>ime</w:t>
      </w:r>
      <w:r w:rsidR="005D59CA" w:rsidRPr="005D59CA">
        <w:rPr>
          <w:rFonts w:ascii="Arial" w:hAnsi="Arial" w:cs="Arial"/>
          <w:b/>
          <w:bCs/>
        </w:rPr>
        <w:t>S</w:t>
      </w:r>
      <w:r w:rsidRPr="005D59CA">
        <w:rPr>
          <w:rFonts w:ascii="Arial" w:hAnsi="Arial" w:cs="Arial"/>
          <w:b/>
          <w:bCs/>
        </w:rPr>
        <w:t>lot</w:t>
      </w:r>
      <w:r>
        <w:rPr>
          <w:rFonts w:ascii="Arial" w:hAnsi="Arial" w:cs="Arial"/>
        </w:rPr>
        <w:t xml:space="preserve"> availability, and </w:t>
      </w:r>
      <w:r w:rsidR="005D59CA" w:rsidRPr="005D59CA">
        <w:rPr>
          <w:rFonts w:ascii="Arial" w:hAnsi="Arial" w:cs="Arial"/>
          <w:b/>
          <w:bCs/>
        </w:rPr>
        <w:t>RoomE</w:t>
      </w:r>
      <w:r w:rsidRPr="005D59CA">
        <w:rPr>
          <w:rFonts w:ascii="Arial" w:hAnsi="Arial" w:cs="Arial"/>
          <w:b/>
          <w:bCs/>
        </w:rPr>
        <w:t>quipment</w:t>
      </w:r>
      <w:r>
        <w:rPr>
          <w:rFonts w:ascii="Arial" w:hAnsi="Arial" w:cs="Arial"/>
        </w:rPr>
        <w:t xml:space="preserve"> needs – ensure that only valid assignments are made. Also, the system handles conflicts without stopping. Instead, it records the issue and continues processing other groups. This helps maximize the number of successful allocations.</w:t>
      </w:r>
    </w:p>
    <w:p w14:paraId="25FCFF4F" w14:textId="2B4A1BA6" w:rsidR="00B04E36" w:rsidRDefault="006C1633" w:rsidP="007B5E4C">
      <w:pPr>
        <w:spacing w:line="360" w:lineRule="auto"/>
        <w:rPr>
          <w:rFonts w:ascii="Arial" w:hAnsi="Arial" w:cs="Arial"/>
        </w:rPr>
      </w:pPr>
      <w:r>
        <w:rPr>
          <w:rFonts w:ascii="Arial" w:hAnsi="Arial" w:cs="Arial"/>
        </w:rPr>
        <w:t>This approach is well justified because it directly solves the main goals: efficient room use, reduced movement, and no scheduling clashes. However, there are limitations. The optimisation step uses simple assumptions – for example, it treats location as basic (like building or floor) and does not consider real walking distances, user preferences, or last-minute changes. It also assumes that all input data is accurate and complete.</w:t>
      </w:r>
    </w:p>
    <w:p w14:paraId="0FD6F827" w14:textId="2639E11C" w:rsidR="006C1633" w:rsidRPr="00052B54" w:rsidRDefault="006C1633" w:rsidP="007B5E4C">
      <w:pPr>
        <w:spacing w:line="360" w:lineRule="auto"/>
        <w:rPr>
          <w:rFonts w:ascii="Arial" w:hAnsi="Arial" w:cs="Arial"/>
        </w:rPr>
      </w:pPr>
      <w:r>
        <w:rPr>
          <w:rFonts w:ascii="Arial" w:hAnsi="Arial" w:cs="Arial"/>
        </w:rPr>
        <w:t>Overall, using structured problem-solving methods leads to a solution that is clear, scalable, and practical for real college use</w:t>
      </w:r>
      <w:r w:rsidR="00AF42C4">
        <w:rPr>
          <w:rFonts w:ascii="Arial" w:hAnsi="Arial" w:cs="Arial"/>
        </w:rPr>
        <w:t xml:space="preserve"> </w:t>
      </w:r>
      <w:sdt>
        <w:sdtPr>
          <w:rPr>
            <w:rFonts w:ascii="Arial" w:hAnsi="Arial" w:cs="Arial"/>
            <w:color w:val="000000"/>
            <w:highlight w:val="white"/>
          </w:rPr>
          <w:alias w:val="Citation"/>
          <w:tag w:val="{&quot;referencesIds&quot;:[&quot;doc:69baf493d2d95e11ce271665&quot;],&quot;referencesOptions&quot;:{&quot;doc:69baf493d2d95e11ce2716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533798"/>
          <w:placeholder>
            <w:docPart w:val="61B28F78B6BD4727BEF41B11F4946EE7"/>
          </w:placeholder>
        </w:sdtPr>
        <w:sdtContent>
          <w:r w:rsidR="00AF42C4">
            <w:rPr>
              <w:rFonts w:ascii="Arial" w:eastAsia="Times New Roman" w:hAnsi="Arial" w:cs="Arial"/>
              <w:color w:val="000000"/>
            </w:rPr>
            <w:t>[6]</w:t>
          </w:r>
        </w:sdtContent>
      </w:sdt>
      <w:r>
        <w:rPr>
          <w:rFonts w:ascii="Arial" w:hAnsi="Arial" w:cs="Arial"/>
        </w:rPr>
        <w:t>.</w:t>
      </w:r>
    </w:p>
    <w:p w14:paraId="25B61668" w14:textId="77777777" w:rsidR="006F2C5D" w:rsidRPr="00941FA7" w:rsidRDefault="006F2C5D" w:rsidP="007B5E4C">
      <w:pPr>
        <w:pStyle w:val="Heading1"/>
        <w:spacing w:line="360" w:lineRule="auto"/>
        <w:rPr>
          <w:rFonts w:ascii="Arial" w:hAnsi="Arial" w:cs="Arial"/>
        </w:rPr>
      </w:pPr>
      <w:bookmarkStart w:id="20" w:name="_Toc223903598"/>
      <w:bookmarkStart w:id="21" w:name="_Toc225018539"/>
      <w:r w:rsidRPr="00A1781E">
        <w:rPr>
          <w:rFonts w:ascii="Arial" w:hAnsi="Arial" w:cs="Arial"/>
          <w:lang w:val="en-US"/>
        </w:rPr>
        <w:t>Conclusion</w:t>
      </w:r>
      <w:bookmarkEnd w:id="20"/>
      <w:bookmarkEnd w:id="21"/>
    </w:p>
    <w:p w14:paraId="216F6B92" w14:textId="15B92E3A" w:rsidR="006F2C5D" w:rsidRDefault="0026464C" w:rsidP="007B5E4C">
      <w:pPr>
        <w:spacing w:line="360" w:lineRule="auto"/>
        <w:rPr>
          <w:rFonts w:ascii="Arial" w:hAnsi="Arial" w:cs="Arial"/>
        </w:rPr>
      </w:pPr>
      <w:r>
        <w:rPr>
          <w:rFonts w:ascii="Arial" w:hAnsi="Arial" w:cs="Arial"/>
        </w:rPr>
        <w:t>In conclusion, the proposed solution offers a practical and structured way to manage classroom allocation. By using clear steps, validation checks, and location-based optimisation, it helps make better use of space, reduces scheduling errors, and saves time for everyone. Although it has some limits – like simple assumptions about room locations – it provides a strong starting point for a real college system. The design is easy to understand, test, and improve over time.</w:t>
      </w:r>
    </w:p>
    <w:p w14:paraId="2698FAE5" w14:textId="77777777" w:rsidR="00B13716" w:rsidRDefault="00B13716">
      <w:pPr>
        <w:rPr>
          <w:rFonts w:asciiTheme="majorHAnsi" w:eastAsiaTheme="majorEastAsia" w:hAnsiTheme="majorHAnsi" w:cstheme="majorBidi"/>
          <w:color w:val="0F4761" w:themeColor="accent1" w:themeShade="BF"/>
          <w:sz w:val="40"/>
          <w:szCs w:val="40"/>
        </w:rPr>
      </w:pPr>
      <w:r>
        <w:br w:type="page"/>
      </w:r>
    </w:p>
    <w:p w14:paraId="51C33C0E" w14:textId="394E3407" w:rsidR="00AF42C4" w:rsidRDefault="007B5E4C" w:rsidP="00B9798E">
      <w:pPr>
        <w:pStyle w:val="Heading1"/>
      </w:pPr>
      <w:bookmarkStart w:id="22" w:name="_Toc225018540"/>
      <w:r>
        <w:lastRenderedPageBreak/>
        <w:t>References</w:t>
      </w:r>
      <w:bookmarkEnd w:id="22"/>
    </w:p>
    <w:sdt>
      <w:sdtPr>
        <w:rPr>
          <w:rFonts w:asciiTheme="majorHAnsi" w:eastAsiaTheme="majorEastAsia" w:hAnsiTheme="majorHAnsi" w:cstheme="majorBidi"/>
          <w:color w:val="0F4761" w:themeColor="accent1" w:themeShade="BF"/>
          <w:sz w:val="40"/>
          <w:szCs w:val="40"/>
          <w:lang w:eastAsia="en-US"/>
          <w14:ligatures w14:val="standardContextual"/>
        </w:rPr>
        <w:tag w:val="rw.bWnCOutputStyleIdiblio"/>
        <w:id w:val="-2015838207"/>
        <w:placeholder>
          <w:docPart w:val="3A0595FDCED742A8930100D255B987AA"/>
        </w:placeholder>
      </w:sdtPr>
      <w:sdtContent>
        <w:p w14:paraId="1525110A" w14:textId="12E055DC" w:rsidR="00AF42C4" w:rsidRDefault="00AF42C4" w:rsidP="00AF42C4">
          <w:pPr>
            <w:pStyle w:val="NormalWeb"/>
            <w:rPr>
              <w:rFonts w:ascii="Arial" w:hAnsi="Arial" w:cs="Arial"/>
              <w:color w:val="000000"/>
              <w:sz w:val="22"/>
              <w:szCs w:val="22"/>
            </w:rPr>
          </w:pPr>
        </w:p>
        <w:p w14:paraId="4A0B69D9" w14:textId="77777777" w:rsidR="00AF42C4" w:rsidRDefault="00AF42C4">
          <w:pPr>
            <w:pStyle w:val="NormalWeb"/>
            <w:ind w:left="450" w:hanging="450"/>
            <w:rPr>
              <w:rFonts w:ascii="Arial" w:hAnsi="Arial" w:cs="Arial"/>
              <w:color w:val="000000"/>
              <w:sz w:val="22"/>
              <w:szCs w:val="22"/>
            </w:rPr>
          </w:pPr>
          <w:r>
            <w:rPr>
              <w:rFonts w:ascii="Arial" w:hAnsi="Arial" w:cs="Arial"/>
              <w:color w:val="000000"/>
              <w:sz w:val="22"/>
              <w:szCs w:val="22"/>
            </w:rPr>
            <w:t xml:space="preserve">[1] P. J. DENNING and M. Tedre, "Computational Thinking: A Disciplinary Perspective," vol. 20, no. 3, pp.361–390, 2021, doi: 10.15388/infedu.2021.21. Available at: </w:t>
          </w:r>
          <w:hyperlink r:id="rId13" w:tgtFrame="_blank" w:history="1">
            <w:r>
              <w:rPr>
                <w:rStyle w:val="Hyperlink"/>
                <w:rFonts w:ascii="Arial" w:hAnsi="Arial" w:cs="Arial"/>
                <w:sz w:val="22"/>
                <w:szCs w:val="22"/>
              </w:rPr>
              <w:t>https://www.ceeol.com//search/article-detail?id=979293</w:t>
            </w:r>
          </w:hyperlink>
          <w:r>
            <w:rPr>
              <w:rFonts w:ascii="Arial" w:hAnsi="Arial" w:cs="Arial"/>
              <w:color w:val="000000"/>
              <w:sz w:val="22"/>
              <w:szCs w:val="22"/>
            </w:rPr>
            <w:t xml:space="preserve">. </w:t>
          </w:r>
        </w:p>
        <w:p w14:paraId="32E89308" w14:textId="77777777" w:rsidR="00AF42C4" w:rsidRDefault="00AF42C4">
          <w:pPr>
            <w:pStyle w:val="NormalWeb"/>
            <w:ind w:left="450" w:hanging="450"/>
            <w:rPr>
              <w:rFonts w:ascii="Arial" w:hAnsi="Arial" w:cs="Arial"/>
              <w:color w:val="000000"/>
              <w:sz w:val="22"/>
              <w:szCs w:val="22"/>
            </w:rPr>
          </w:pPr>
          <w:r>
            <w:rPr>
              <w:rFonts w:ascii="Arial" w:hAnsi="Arial" w:cs="Arial"/>
              <w:color w:val="000000"/>
              <w:sz w:val="22"/>
              <w:szCs w:val="22"/>
            </w:rPr>
            <w:t xml:space="preserve">[2] S. Maharani, M. N. Kholid, L. N. Pradana and T. Nusantara, "PROBLEM SOLVING IN THE CONTEXT OF COMPUTATIONAL THINKING," vol. 8, no. 2, pp.109–116, Sep 1 2019, doi: 10.22460/infinity.v8i2.p109-116. Available at: </w:t>
          </w:r>
          <w:hyperlink r:id="rId14" w:tgtFrame="_blank" w:history="1">
            <w:r>
              <w:rPr>
                <w:rStyle w:val="Hyperlink"/>
                <w:rFonts w:ascii="Arial" w:hAnsi="Arial" w:cs="Arial"/>
                <w:sz w:val="22"/>
                <w:szCs w:val="22"/>
              </w:rPr>
              <w:t>http://e-journal.stkipsiliwangi.ac.id/index.php/infinity/article/download/1082/799</w:t>
            </w:r>
          </w:hyperlink>
          <w:r>
            <w:rPr>
              <w:rFonts w:ascii="Arial" w:hAnsi="Arial" w:cs="Arial"/>
              <w:color w:val="000000"/>
              <w:sz w:val="22"/>
              <w:szCs w:val="22"/>
            </w:rPr>
            <w:t xml:space="preserve">. </w:t>
          </w:r>
        </w:p>
        <w:p w14:paraId="1F5D74A6" w14:textId="77777777" w:rsidR="00AF42C4" w:rsidRDefault="00AF42C4">
          <w:pPr>
            <w:pStyle w:val="NormalWeb"/>
            <w:ind w:left="450" w:hanging="450"/>
            <w:rPr>
              <w:rFonts w:ascii="Arial" w:hAnsi="Arial" w:cs="Arial"/>
              <w:color w:val="000000"/>
              <w:sz w:val="22"/>
              <w:szCs w:val="22"/>
            </w:rPr>
          </w:pPr>
          <w:r>
            <w:rPr>
              <w:rFonts w:ascii="Arial" w:hAnsi="Arial" w:cs="Arial"/>
              <w:color w:val="000000"/>
              <w:sz w:val="22"/>
              <w:szCs w:val="22"/>
            </w:rPr>
            <w:t xml:space="preserve">[3] W. Herroelen, B. De Reyck and E. Demeulemeester, "Resource-constrained project scheduling: A survey of recent developments," vol. 25, no. 4, pp.279–302, Apr 1 1998, doi: 10.1016/S0305-0548(97)00055-5. Available at: </w:t>
          </w:r>
          <w:hyperlink r:id="rId15" w:tgtFrame="_blank" w:history="1">
            <w:r>
              <w:rPr>
                <w:rStyle w:val="Hyperlink"/>
                <w:rFonts w:ascii="Arial" w:hAnsi="Arial" w:cs="Arial"/>
                <w:sz w:val="22"/>
                <w:szCs w:val="22"/>
              </w:rPr>
              <w:t>https://dx.doi.org/10.1016/S0305-0548(97)00055-5</w:t>
            </w:r>
          </w:hyperlink>
          <w:r>
            <w:rPr>
              <w:rFonts w:ascii="Arial" w:hAnsi="Arial" w:cs="Arial"/>
              <w:color w:val="000000"/>
              <w:sz w:val="22"/>
              <w:szCs w:val="22"/>
            </w:rPr>
            <w:t xml:space="preserve">. </w:t>
          </w:r>
        </w:p>
        <w:p w14:paraId="5F50B681" w14:textId="77777777" w:rsidR="00AF42C4" w:rsidRDefault="00AF42C4">
          <w:pPr>
            <w:pStyle w:val="NormalWeb"/>
            <w:ind w:left="450" w:hanging="450"/>
            <w:rPr>
              <w:rFonts w:ascii="Arial" w:hAnsi="Arial" w:cs="Arial"/>
              <w:color w:val="000000"/>
              <w:sz w:val="22"/>
              <w:szCs w:val="22"/>
            </w:rPr>
          </w:pPr>
          <w:r>
            <w:rPr>
              <w:rFonts w:ascii="Arial" w:hAnsi="Arial" w:cs="Arial"/>
              <w:color w:val="000000"/>
              <w:sz w:val="22"/>
              <w:szCs w:val="22"/>
            </w:rPr>
            <w:t xml:space="preserve">[4] M. L. Pinedo, </w:t>
          </w:r>
          <w:r>
            <w:rPr>
              <w:rFonts w:ascii="Arial" w:hAnsi="Arial" w:cs="Arial"/>
              <w:i/>
              <w:iCs/>
              <w:color w:val="000000"/>
              <w:sz w:val="22"/>
              <w:szCs w:val="22"/>
            </w:rPr>
            <w:t xml:space="preserve">Scheduling Theory, Algorithms, and Systems, </w:t>
          </w:r>
          <w:r>
            <w:rPr>
              <w:rFonts w:ascii="Arial" w:hAnsi="Arial" w:cs="Arial"/>
              <w:color w:val="000000"/>
              <w:sz w:val="22"/>
              <w:szCs w:val="22"/>
            </w:rPr>
            <w:t xml:space="preserve">5th ed. 2016. Ed. Cham: Springer International Publishing, 2016. doi: 10.1007/978-3-319-26580-3[Online]. Available: </w:t>
          </w:r>
          <w:hyperlink r:id="rId16" w:tgtFrame="_blank" w:history="1">
            <w:r>
              <w:rPr>
                <w:rStyle w:val="Hyperlink"/>
                <w:rFonts w:ascii="Arial" w:hAnsi="Arial" w:cs="Arial"/>
                <w:sz w:val="22"/>
                <w:szCs w:val="22"/>
              </w:rPr>
              <w:t>http://hdl.handle.net/2078/ebook:81883</w:t>
            </w:r>
          </w:hyperlink>
        </w:p>
        <w:p w14:paraId="36766787" w14:textId="77777777" w:rsidR="00AF42C4" w:rsidRDefault="00AF42C4">
          <w:pPr>
            <w:pStyle w:val="NormalWeb"/>
            <w:ind w:left="450" w:hanging="450"/>
            <w:rPr>
              <w:rFonts w:ascii="Arial" w:hAnsi="Arial" w:cs="Arial"/>
              <w:color w:val="000000"/>
              <w:sz w:val="22"/>
              <w:szCs w:val="22"/>
            </w:rPr>
          </w:pPr>
          <w:r>
            <w:rPr>
              <w:rFonts w:ascii="Arial" w:hAnsi="Arial" w:cs="Arial"/>
              <w:color w:val="000000"/>
              <w:sz w:val="22"/>
              <w:szCs w:val="22"/>
            </w:rPr>
            <w:t xml:space="preserve">[5] T. Doleck, P. Bazelais, D. J. Lemay, A. Saxena and R. B. Basnet, "Algorithmic thinking, cooperativity, creativity, critical thinking, and problem solving: exploring the relationship between computational thinking skills and academic performance," </w:t>
          </w:r>
          <w:r>
            <w:rPr>
              <w:rFonts w:ascii="Arial" w:hAnsi="Arial" w:cs="Arial"/>
              <w:i/>
              <w:iCs/>
              <w:color w:val="000000"/>
              <w:sz w:val="22"/>
              <w:szCs w:val="22"/>
            </w:rPr>
            <w:t xml:space="preserve">J. Comput. Educ. </w:t>
          </w:r>
          <w:r>
            <w:rPr>
              <w:rFonts w:ascii="Arial" w:hAnsi="Arial" w:cs="Arial"/>
              <w:color w:val="000000"/>
              <w:sz w:val="22"/>
              <w:szCs w:val="22"/>
            </w:rPr>
            <w:t xml:space="preserve">vol. 4, no. 4, pp.355–369, Dec 2017, doi: 10.1007/s40692-017-0090-9. Available at: </w:t>
          </w:r>
          <w:hyperlink r:id="rId17" w:tgtFrame="_blank" w:history="1">
            <w:r>
              <w:rPr>
                <w:rStyle w:val="Hyperlink"/>
                <w:rFonts w:ascii="Arial" w:hAnsi="Arial" w:cs="Arial"/>
                <w:sz w:val="22"/>
                <w:szCs w:val="22"/>
              </w:rPr>
              <w:t>https://link.springer.com/article/10.1007/s40692-017-0090-9</w:t>
            </w:r>
          </w:hyperlink>
          <w:r>
            <w:rPr>
              <w:rFonts w:ascii="Arial" w:hAnsi="Arial" w:cs="Arial"/>
              <w:color w:val="000000"/>
              <w:sz w:val="22"/>
              <w:szCs w:val="22"/>
            </w:rPr>
            <w:t xml:space="preserve">. </w:t>
          </w:r>
        </w:p>
        <w:p w14:paraId="776E78C3" w14:textId="77777777" w:rsidR="00AF42C4" w:rsidRDefault="00AF42C4">
          <w:pPr>
            <w:pStyle w:val="NormalWeb"/>
            <w:ind w:left="450" w:hanging="450"/>
            <w:rPr>
              <w:rFonts w:ascii="Arial" w:hAnsi="Arial" w:cs="Arial"/>
              <w:color w:val="000000"/>
              <w:sz w:val="22"/>
              <w:szCs w:val="22"/>
            </w:rPr>
          </w:pPr>
          <w:r>
            <w:rPr>
              <w:rFonts w:ascii="Arial" w:hAnsi="Arial" w:cs="Arial"/>
              <w:color w:val="000000"/>
              <w:sz w:val="22"/>
              <w:szCs w:val="22"/>
            </w:rPr>
            <w:t xml:space="preserve">[6] K. Watanabe, </w:t>
          </w:r>
          <w:r>
            <w:rPr>
              <w:rFonts w:ascii="Arial" w:hAnsi="Arial" w:cs="Arial"/>
              <w:i/>
              <w:iCs/>
              <w:color w:val="000000"/>
              <w:sz w:val="22"/>
              <w:szCs w:val="22"/>
            </w:rPr>
            <w:t xml:space="preserve">Problem solving 101 : a simple book for smart people, </w:t>
          </w:r>
          <w:r>
            <w:rPr>
              <w:rFonts w:ascii="Arial" w:hAnsi="Arial" w:cs="Arial"/>
              <w:color w:val="000000"/>
              <w:sz w:val="22"/>
              <w:szCs w:val="22"/>
            </w:rPr>
            <w:t xml:space="preserve">1st Ed. New York: Portfolio, 2009. [Online]. Available: </w:t>
          </w:r>
          <w:hyperlink r:id="rId18" w:tgtFrame="_blank" w:history="1">
            <w:r>
              <w:rPr>
                <w:rStyle w:val="Hyperlink"/>
                <w:rFonts w:ascii="Arial" w:hAnsi="Arial" w:cs="Arial"/>
                <w:sz w:val="22"/>
                <w:szCs w:val="22"/>
              </w:rPr>
              <w:t>https://cir.nii.ac.jp/crid/1130282270379831296</w:t>
            </w:r>
          </w:hyperlink>
        </w:p>
        <w:p w14:paraId="7A3C55CC" w14:textId="641BBF0F" w:rsidR="00AF42C4" w:rsidRPr="00AF42C4" w:rsidRDefault="00000000" w:rsidP="0026464C">
          <w:pPr>
            <w:spacing w:line="360" w:lineRule="auto"/>
            <w:rPr>
              <w:rFonts w:asciiTheme="majorHAnsi" w:eastAsiaTheme="majorEastAsia" w:hAnsiTheme="majorHAnsi" w:cstheme="majorBidi"/>
              <w:color w:val="0F4761" w:themeColor="accent1" w:themeShade="BF"/>
              <w:sz w:val="40"/>
              <w:szCs w:val="40"/>
            </w:rPr>
          </w:pPr>
        </w:p>
      </w:sdtContent>
    </w:sdt>
    <w:p w14:paraId="2CB3FF21" w14:textId="113A0772" w:rsidR="007B5E4C" w:rsidRPr="0026464C" w:rsidRDefault="007B5E4C" w:rsidP="0026464C">
      <w:pPr>
        <w:spacing w:line="360" w:lineRule="auto"/>
        <w:rPr>
          <w:rFonts w:ascii="Arial" w:hAnsi="Arial" w:cs="Arial"/>
        </w:rPr>
      </w:pPr>
    </w:p>
    <w:sectPr w:rsidR="007B5E4C" w:rsidRPr="0026464C" w:rsidSect="000F507A">
      <w:headerReference w:type="default" r:id="rId19"/>
      <w:footerReference w:type="default" r:id="rId20"/>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7097A" w14:textId="77777777" w:rsidR="00E51A9F" w:rsidRDefault="00E51A9F" w:rsidP="000F507A">
      <w:pPr>
        <w:spacing w:after="0" w:line="240" w:lineRule="auto"/>
      </w:pPr>
      <w:r>
        <w:separator/>
      </w:r>
    </w:p>
  </w:endnote>
  <w:endnote w:type="continuationSeparator" w:id="0">
    <w:p w14:paraId="732510CF" w14:textId="77777777" w:rsidR="00E51A9F" w:rsidRDefault="00E51A9F" w:rsidP="000F5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7334149"/>
      <w:docPartObj>
        <w:docPartGallery w:val="Page Numbers (Bottom of Page)"/>
        <w:docPartUnique/>
      </w:docPartObj>
    </w:sdtPr>
    <w:sdtEndPr>
      <w:rPr>
        <w:noProof/>
      </w:rPr>
    </w:sdtEndPr>
    <w:sdtContent>
      <w:p w14:paraId="36F0B5A5" w14:textId="7078C05C" w:rsidR="000F507A" w:rsidRDefault="000F50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F0F645" w14:textId="77777777" w:rsidR="000F507A" w:rsidRDefault="000F5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66A46" w14:textId="77777777" w:rsidR="00E51A9F" w:rsidRDefault="00E51A9F" w:rsidP="000F507A">
      <w:pPr>
        <w:spacing w:after="0" w:line="240" w:lineRule="auto"/>
      </w:pPr>
      <w:r>
        <w:separator/>
      </w:r>
    </w:p>
  </w:footnote>
  <w:footnote w:type="continuationSeparator" w:id="0">
    <w:p w14:paraId="1490D680" w14:textId="77777777" w:rsidR="00E51A9F" w:rsidRDefault="00E51A9F" w:rsidP="000F50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7B740" w14:textId="216D00B4" w:rsidR="000F507A" w:rsidRDefault="000F507A">
    <w:pPr>
      <w:pStyle w:val="Header"/>
    </w:pPr>
    <w:r>
      <w:t>Aleksej Vysockij 2512914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BF25D6"/>
    <w:multiLevelType w:val="hybridMultilevel"/>
    <w:tmpl w:val="85D264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F4FFA"/>
    <w:multiLevelType w:val="hybridMultilevel"/>
    <w:tmpl w:val="D0E22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5077C8"/>
    <w:multiLevelType w:val="hybridMultilevel"/>
    <w:tmpl w:val="F8B854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16000"/>
    <w:multiLevelType w:val="hybridMultilevel"/>
    <w:tmpl w:val="64A0D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644DFD"/>
    <w:multiLevelType w:val="hybridMultilevel"/>
    <w:tmpl w:val="33081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BE5C52"/>
    <w:multiLevelType w:val="hybridMultilevel"/>
    <w:tmpl w:val="F618A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2A2696"/>
    <w:multiLevelType w:val="hybridMultilevel"/>
    <w:tmpl w:val="E94CB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DC684B"/>
    <w:multiLevelType w:val="hybridMultilevel"/>
    <w:tmpl w:val="9C40B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5F0B0F"/>
    <w:multiLevelType w:val="hybridMultilevel"/>
    <w:tmpl w:val="E054A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337E7C"/>
    <w:multiLevelType w:val="hybridMultilevel"/>
    <w:tmpl w:val="3B72F1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950E59"/>
    <w:multiLevelType w:val="hybridMultilevel"/>
    <w:tmpl w:val="255A7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5B2611"/>
    <w:multiLevelType w:val="hybridMultilevel"/>
    <w:tmpl w:val="C66E09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1210A2"/>
    <w:multiLevelType w:val="hybridMultilevel"/>
    <w:tmpl w:val="94A4D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87445D"/>
    <w:multiLevelType w:val="hybridMultilevel"/>
    <w:tmpl w:val="E430A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DA0FC1"/>
    <w:multiLevelType w:val="hybridMultilevel"/>
    <w:tmpl w:val="155239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634496"/>
    <w:multiLevelType w:val="hybridMultilevel"/>
    <w:tmpl w:val="C0AAB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883770"/>
    <w:multiLevelType w:val="hybridMultilevel"/>
    <w:tmpl w:val="08BC8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4119576">
    <w:abstractNumId w:val="13"/>
  </w:num>
  <w:num w:numId="2" w16cid:durableId="1777940194">
    <w:abstractNumId w:val="6"/>
  </w:num>
  <w:num w:numId="3" w16cid:durableId="2045791074">
    <w:abstractNumId w:val="2"/>
  </w:num>
  <w:num w:numId="4" w16cid:durableId="928201030">
    <w:abstractNumId w:val="14"/>
  </w:num>
  <w:num w:numId="5" w16cid:durableId="355084329">
    <w:abstractNumId w:val="11"/>
  </w:num>
  <w:num w:numId="6" w16cid:durableId="1390575251">
    <w:abstractNumId w:val="3"/>
  </w:num>
  <w:num w:numId="7" w16cid:durableId="1802261564">
    <w:abstractNumId w:val="5"/>
  </w:num>
  <w:num w:numId="8" w16cid:durableId="736364188">
    <w:abstractNumId w:val="8"/>
  </w:num>
  <w:num w:numId="9" w16cid:durableId="1950696102">
    <w:abstractNumId w:val="1"/>
  </w:num>
  <w:num w:numId="10" w16cid:durableId="1274938693">
    <w:abstractNumId w:val="7"/>
  </w:num>
  <w:num w:numId="11" w16cid:durableId="942998531">
    <w:abstractNumId w:val="0"/>
  </w:num>
  <w:num w:numId="12" w16cid:durableId="1604453914">
    <w:abstractNumId w:val="9"/>
  </w:num>
  <w:num w:numId="13" w16cid:durableId="101460860">
    <w:abstractNumId w:val="12"/>
  </w:num>
  <w:num w:numId="14" w16cid:durableId="179861154">
    <w:abstractNumId w:val="16"/>
  </w:num>
  <w:num w:numId="15" w16cid:durableId="2029942644">
    <w:abstractNumId w:val="15"/>
  </w:num>
  <w:num w:numId="16" w16cid:durableId="1024406299">
    <w:abstractNumId w:val="10"/>
  </w:num>
  <w:num w:numId="17" w16cid:durableId="1645173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1F7"/>
    <w:rsid w:val="00052B54"/>
    <w:rsid w:val="00060DA4"/>
    <w:rsid w:val="000F507A"/>
    <w:rsid w:val="00112FD6"/>
    <w:rsid w:val="00142FE8"/>
    <w:rsid w:val="001530D3"/>
    <w:rsid w:val="001C1D12"/>
    <w:rsid w:val="001D47C3"/>
    <w:rsid w:val="001F54EC"/>
    <w:rsid w:val="002325DC"/>
    <w:rsid w:val="0024657D"/>
    <w:rsid w:val="0026464C"/>
    <w:rsid w:val="00283069"/>
    <w:rsid w:val="002B2177"/>
    <w:rsid w:val="003567FC"/>
    <w:rsid w:val="003944B6"/>
    <w:rsid w:val="00397338"/>
    <w:rsid w:val="003D1F0F"/>
    <w:rsid w:val="003F0A3E"/>
    <w:rsid w:val="00417354"/>
    <w:rsid w:val="00427C02"/>
    <w:rsid w:val="004639CB"/>
    <w:rsid w:val="00465FDB"/>
    <w:rsid w:val="004825E1"/>
    <w:rsid w:val="0048665F"/>
    <w:rsid w:val="00491FF5"/>
    <w:rsid w:val="00564364"/>
    <w:rsid w:val="00587A55"/>
    <w:rsid w:val="005C4D6E"/>
    <w:rsid w:val="005D59CA"/>
    <w:rsid w:val="005F1ED0"/>
    <w:rsid w:val="00613B57"/>
    <w:rsid w:val="006C1633"/>
    <w:rsid w:val="006F2C5D"/>
    <w:rsid w:val="006F636B"/>
    <w:rsid w:val="007172B3"/>
    <w:rsid w:val="00772465"/>
    <w:rsid w:val="00773FA9"/>
    <w:rsid w:val="00793C4C"/>
    <w:rsid w:val="007A7CD8"/>
    <w:rsid w:val="007B5E4C"/>
    <w:rsid w:val="00803617"/>
    <w:rsid w:val="008053F3"/>
    <w:rsid w:val="00811915"/>
    <w:rsid w:val="00892DA5"/>
    <w:rsid w:val="008B1607"/>
    <w:rsid w:val="009273DA"/>
    <w:rsid w:val="00937C8B"/>
    <w:rsid w:val="00941FA7"/>
    <w:rsid w:val="00956BC9"/>
    <w:rsid w:val="009755EF"/>
    <w:rsid w:val="00980E65"/>
    <w:rsid w:val="009B0566"/>
    <w:rsid w:val="00A1781E"/>
    <w:rsid w:val="00A524DD"/>
    <w:rsid w:val="00A66B91"/>
    <w:rsid w:val="00A672A1"/>
    <w:rsid w:val="00A711F7"/>
    <w:rsid w:val="00A742B9"/>
    <w:rsid w:val="00AA1268"/>
    <w:rsid w:val="00AA5BB2"/>
    <w:rsid w:val="00AD2294"/>
    <w:rsid w:val="00AF42C4"/>
    <w:rsid w:val="00B04E36"/>
    <w:rsid w:val="00B13716"/>
    <w:rsid w:val="00B4394C"/>
    <w:rsid w:val="00B9798E"/>
    <w:rsid w:val="00C84337"/>
    <w:rsid w:val="00D331EF"/>
    <w:rsid w:val="00E03FB2"/>
    <w:rsid w:val="00E51A9F"/>
    <w:rsid w:val="00E557BC"/>
    <w:rsid w:val="00E83ED3"/>
    <w:rsid w:val="00E94B69"/>
    <w:rsid w:val="00EE13C8"/>
    <w:rsid w:val="00EE5551"/>
    <w:rsid w:val="00EF5491"/>
    <w:rsid w:val="00F15AA6"/>
    <w:rsid w:val="00F32DCD"/>
    <w:rsid w:val="00F64E07"/>
    <w:rsid w:val="00FD4A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59B53"/>
  <w15:chartTrackingRefBased/>
  <w15:docId w15:val="{31E31674-E009-4686-82DC-B62226473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1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711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1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1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1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1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1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1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1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1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711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1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1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1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1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1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1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1F7"/>
    <w:rPr>
      <w:rFonts w:eastAsiaTheme="majorEastAsia" w:cstheme="majorBidi"/>
      <w:color w:val="272727" w:themeColor="text1" w:themeTint="D8"/>
    </w:rPr>
  </w:style>
  <w:style w:type="paragraph" w:styleId="Title">
    <w:name w:val="Title"/>
    <w:basedOn w:val="Normal"/>
    <w:next w:val="Normal"/>
    <w:link w:val="TitleChar"/>
    <w:uiPriority w:val="10"/>
    <w:qFormat/>
    <w:rsid w:val="00A711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1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1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1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1F7"/>
    <w:pPr>
      <w:spacing w:before="160"/>
      <w:jc w:val="center"/>
    </w:pPr>
    <w:rPr>
      <w:i/>
      <w:iCs/>
      <w:color w:val="404040" w:themeColor="text1" w:themeTint="BF"/>
    </w:rPr>
  </w:style>
  <w:style w:type="character" w:customStyle="1" w:styleId="QuoteChar">
    <w:name w:val="Quote Char"/>
    <w:basedOn w:val="DefaultParagraphFont"/>
    <w:link w:val="Quote"/>
    <w:uiPriority w:val="29"/>
    <w:rsid w:val="00A711F7"/>
    <w:rPr>
      <w:i/>
      <w:iCs/>
      <w:color w:val="404040" w:themeColor="text1" w:themeTint="BF"/>
    </w:rPr>
  </w:style>
  <w:style w:type="paragraph" w:styleId="ListParagraph">
    <w:name w:val="List Paragraph"/>
    <w:basedOn w:val="Normal"/>
    <w:uiPriority w:val="34"/>
    <w:qFormat/>
    <w:rsid w:val="00A711F7"/>
    <w:pPr>
      <w:ind w:left="720"/>
      <w:contextualSpacing/>
    </w:pPr>
  </w:style>
  <w:style w:type="character" w:styleId="IntenseEmphasis">
    <w:name w:val="Intense Emphasis"/>
    <w:basedOn w:val="DefaultParagraphFont"/>
    <w:uiPriority w:val="21"/>
    <w:qFormat/>
    <w:rsid w:val="00A711F7"/>
    <w:rPr>
      <w:i/>
      <w:iCs/>
      <w:color w:val="0F4761" w:themeColor="accent1" w:themeShade="BF"/>
    </w:rPr>
  </w:style>
  <w:style w:type="paragraph" w:styleId="IntenseQuote">
    <w:name w:val="Intense Quote"/>
    <w:basedOn w:val="Normal"/>
    <w:next w:val="Normal"/>
    <w:link w:val="IntenseQuoteChar"/>
    <w:uiPriority w:val="30"/>
    <w:qFormat/>
    <w:rsid w:val="00A711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1F7"/>
    <w:rPr>
      <w:i/>
      <w:iCs/>
      <w:color w:val="0F4761" w:themeColor="accent1" w:themeShade="BF"/>
    </w:rPr>
  </w:style>
  <w:style w:type="character" w:styleId="IntenseReference">
    <w:name w:val="Intense Reference"/>
    <w:basedOn w:val="DefaultParagraphFont"/>
    <w:uiPriority w:val="32"/>
    <w:qFormat/>
    <w:rsid w:val="00A711F7"/>
    <w:rPr>
      <w:b/>
      <w:bCs/>
      <w:smallCaps/>
      <w:color w:val="0F4761" w:themeColor="accent1" w:themeShade="BF"/>
      <w:spacing w:val="5"/>
    </w:rPr>
  </w:style>
  <w:style w:type="paragraph" w:styleId="NoSpacing">
    <w:name w:val="No Spacing"/>
    <w:link w:val="NoSpacingChar"/>
    <w:uiPriority w:val="1"/>
    <w:qFormat/>
    <w:rsid w:val="00A711F7"/>
    <w:pPr>
      <w:spacing w:after="0" w:line="240" w:lineRule="auto"/>
    </w:pPr>
    <w:rPr>
      <w:rFonts w:eastAsiaTheme="minorEastAsia"/>
      <w:lang w:eastAsia="en-GB"/>
      <w14:ligatures w14:val="none"/>
    </w:rPr>
  </w:style>
  <w:style w:type="character" w:customStyle="1" w:styleId="NoSpacingChar">
    <w:name w:val="No Spacing Char"/>
    <w:basedOn w:val="DefaultParagraphFont"/>
    <w:link w:val="NoSpacing"/>
    <w:uiPriority w:val="1"/>
    <w:rsid w:val="00A711F7"/>
    <w:rPr>
      <w:rFonts w:eastAsiaTheme="minorEastAsia"/>
      <w:lang w:eastAsia="en-GB"/>
      <w14:ligatures w14:val="none"/>
    </w:rPr>
  </w:style>
  <w:style w:type="paragraph" w:styleId="TOCHeading">
    <w:name w:val="TOC Heading"/>
    <w:basedOn w:val="Heading1"/>
    <w:next w:val="Normal"/>
    <w:uiPriority w:val="39"/>
    <w:unhideWhenUsed/>
    <w:qFormat/>
    <w:rsid w:val="000F507A"/>
    <w:pPr>
      <w:spacing w:before="240" w:after="0"/>
      <w:outlineLvl w:val="9"/>
    </w:pPr>
    <w:rPr>
      <w:sz w:val="32"/>
      <w:szCs w:val="32"/>
      <w:lang w:eastAsia="en-GB"/>
      <w14:ligatures w14:val="none"/>
    </w:rPr>
  </w:style>
  <w:style w:type="paragraph" w:styleId="TOC1">
    <w:name w:val="toc 1"/>
    <w:basedOn w:val="Normal"/>
    <w:next w:val="Normal"/>
    <w:autoRedefine/>
    <w:uiPriority w:val="39"/>
    <w:unhideWhenUsed/>
    <w:rsid w:val="000F507A"/>
    <w:pPr>
      <w:spacing w:after="100"/>
    </w:pPr>
  </w:style>
  <w:style w:type="character" w:styleId="Hyperlink">
    <w:name w:val="Hyperlink"/>
    <w:basedOn w:val="DefaultParagraphFont"/>
    <w:uiPriority w:val="99"/>
    <w:unhideWhenUsed/>
    <w:rsid w:val="000F507A"/>
    <w:rPr>
      <w:color w:val="467886" w:themeColor="hyperlink"/>
      <w:u w:val="single"/>
    </w:rPr>
  </w:style>
  <w:style w:type="paragraph" w:styleId="Header">
    <w:name w:val="header"/>
    <w:basedOn w:val="Normal"/>
    <w:link w:val="HeaderChar"/>
    <w:uiPriority w:val="99"/>
    <w:unhideWhenUsed/>
    <w:rsid w:val="000F50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07A"/>
  </w:style>
  <w:style w:type="paragraph" w:styleId="Footer">
    <w:name w:val="footer"/>
    <w:basedOn w:val="Normal"/>
    <w:link w:val="FooterChar"/>
    <w:uiPriority w:val="99"/>
    <w:unhideWhenUsed/>
    <w:rsid w:val="000F50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07A"/>
  </w:style>
  <w:style w:type="character" w:styleId="Strong">
    <w:name w:val="Strong"/>
    <w:basedOn w:val="DefaultParagraphFont"/>
    <w:uiPriority w:val="22"/>
    <w:qFormat/>
    <w:rsid w:val="006F2C5D"/>
    <w:rPr>
      <w:b/>
      <w:bCs/>
    </w:rPr>
  </w:style>
  <w:style w:type="paragraph" w:styleId="TOC2">
    <w:name w:val="toc 2"/>
    <w:basedOn w:val="Normal"/>
    <w:next w:val="Normal"/>
    <w:autoRedefine/>
    <w:uiPriority w:val="39"/>
    <w:unhideWhenUsed/>
    <w:rsid w:val="003D1F0F"/>
    <w:pPr>
      <w:spacing w:after="100"/>
      <w:ind w:left="220"/>
    </w:pPr>
  </w:style>
  <w:style w:type="character" w:styleId="UnresolvedMention">
    <w:name w:val="Unresolved Mention"/>
    <w:basedOn w:val="DefaultParagraphFont"/>
    <w:uiPriority w:val="99"/>
    <w:semiHidden/>
    <w:unhideWhenUsed/>
    <w:rsid w:val="00052B54"/>
    <w:rPr>
      <w:color w:val="605E5C"/>
      <w:shd w:val="clear" w:color="auto" w:fill="E1DFDD"/>
    </w:rPr>
  </w:style>
  <w:style w:type="character" w:styleId="PlaceholderText">
    <w:name w:val="Placeholder Text"/>
    <w:basedOn w:val="DefaultParagraphFont"/>
    <w:uiPriority w:val="99"/>
    <w:semiHidden/>
    <w:rsid w:val="00397338"/>
    <w:rPr>
      <w:color w:val="666666"/>
    </w:rPr>
  </w:style>
  <w:style w:type="paragraph" w:styleId="NormalWeb">
    <w:name w:val="Normal (Web)"/>
    <w:basedOn w:val="Normal"/>
    <w:uiPriority w:val="99"/>
    <w:semiHidden/>
    <w:unhideWhenUsed/>
    <w:rsid w:val="007B5E4C"/>
    <w:pPr>
      <w:spacing w:before="100" w:beforeAutospacing="1" w:after="100" w:afterAutospacing="1" w:line="240" w:lineRule="auto"/>
    </w:pPr>
    <w:rPr>
      <w:rFonts w:ascii="Times New Roman" w:eastAsiaTheme="minorEastAsia" w:hAnsi="Times New Roman" w:cs="Times New Roman"/>
      <w:sz w:val="24"/>
      <w:szCs w:val="24"/>
      <w:lang w:eastAsia="en-GB"/>
      <w14:ligatures w14:val="none"/>
    </w:rPr>
  </w:style>
  <w:style w:type="paragraph" w:styleId="Caption">
    <w:name w:val="caption"/>
    <w:basedOn w:val="Normal"/>
    <w:next w:val="Normal"/>
    <w:uiPriority w:val="35"/>
    <w:unhideWhenUsed/>
    <w:qFormat/>
    <w:rsid w:val="00465FDB"/>
    <w:pPr>
      <w:spacing w:after="200" w:line="240" w:lineRule="auto"/>
    </w:pPr>
    <w:rPr>
      <w:i/>
      <w:iCs/>
      <w:color w:val="0E2841" w:themeColor="text2"/>
      <w:sz w:val="18"/>
      <w:szCs w:val="18"/>
    </w:rPr>
  </w:style>
  <w:style w:type="table" w:styleId="TableGrid">
    <w:name w:val="Table Grid"/>
    <w:basedOn w:val="TableNormal"/>
    <w:uiPriority w:val="39"/>
    <w:rsid w:val="00E55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B1371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eol.com//search/article-detail?id=979293" TargetMode="External"/><Relationship Id="rId18" Type="http://schemas.openxmlformats.org/officeDocument/2006/relationships/hyperlink" Target="https://cir.nii.ac.jp/crid/113028227037983129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article/10.1007/s40692-017-0090-9" TargetMode="External"/><Relationship Id="rId2" Type="http://schemas.openxmlformats.org/officeDocument/2006/relationships/numbering" Target="numbering.xml"/><Relationship Id="rId16" Type="http://schemas.openxmlformats.org/officeDocument/2006/relationships/hyperlink" Target="http://hdl.handle.net/2078/ebook:8188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x.doi.org/10.1016/S0305-0548(97)00055-5"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journal.stkipsiliwangi.ac.id/index.php/infinity/article/download/1082/799"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C4D7B43415942C7859FA36252DBB4DF"/>
        <w:category>
          <w:name w:val="General"/>
          <w:gallery w:val="placeholder"/>
        </w:category>
        <w:types>
          <w:type w:val="bbPlcHdr"/>
        </w:types>
        <w:behaviors>
          <w:behavior w:val="content"/>
        </w:behaviors>
        <w:guid w:val="{D78FF24C-3E9F-4E19-B3AD-0BF21033BF1A}"/>
      </w:docPartPr>
      <w:docPartBody>
        <w:p w:rsidR="0005320B" w:rsidRDefault="00353C03">
          <w:r w:rsidRPr="00415189">
            <w:rPr>
              <w:rStyle w:val="PlaceholderText"/>
            </w:rPr>
            <w:t>Formatting...</w:t>
          </w:r>
        </w:p>
      </w:docPartBody>
    </w:docPart>
    <w:docPart>
      <w:docPartPr>
        <w:name w:val="EA5B0436B83C488395EF0279DD6F5DE0"/>
        <w:category>
          <w:name w:val="General"/>
          <w:gallery w:val="placeholder"/>
        </w:category>
        <w:types>
          <w:type w:val="bbPlcHdr"/>
        </w:types>
        <w:behaviors>
          <w:behavior w:val="content"/>
        </w:behaviors>
        <w:guid w:val="{A6785393-9A14-4855-97F6-365A1FF144FE}"/>
      </w:docPartPr>
      <w:docPartBody>
        <w:p w:rsidR="0005320B" w:rsidRDefault="00353C03">
          <w:r w:rsidRPr="00415189">
            <w:rPr>
              <w:rStyle w:val="PlaceholderText"/>
            </w:rPr>
            <w:t>Formatting...</w:t>
          </w:r>
        </w:p>
      </w:docPartBody>
    </w:docPart>
    <w:docPart>
      <w:docPartPr>
        <w:name w:val="9B8EBF9C892448F8BC0B30890C8E2A1B"/>
        <w:category>
          <w:name w:val="General"/>
          <w:gallery w:val="placeholder"/>
        </w:category>
        <w:types>
          <w:type w:val="bbPlcHdr"/>
        </w:types>
        <w:behaviors>
          <w:behavior w:val="content"/>
        </w:behaviors>
        <w:guid w:val="{BB5CD2F6-873A-4E47-99F6-E3486FFC5FE1}"/>
      </w:docPartPr>
      <w:docPartBody>
        <w:p w:rsidR="0005320B" w:rsidRDefault="00353C03">
          <w:r w:rsidRPr="00415189">
            <w:rPr>
              <w:rStyle w:val="PlaceholderText"/>
            </w:rPr>
            <w:t>Formatting...</w:t>
          </w:r>
        </w:p>
      </w:docPartBody>
    </w:docPart>
    <w:docPart>
      <w:docPartPr>
        <w:name w:val="48EE68574B524DF290A534F30546D038"/>
        <w:category>
          <w:name w:val="General"/>
          <w:gallery w:val="placeholder"/>
        </w:category>
        <w:types>
          <w:type w:val="bbPlcHdr"/>
        </w:types>
        <w:behaviors>
          <w:behavior w:val="content"/>
        </w:behaviors>
        <w:guid w:val="{6E22F85D-2B98-44E7-9383-ED5D9A3D88EC}"/>
      </w:docPartPr>
      <w:docPartBody>
        <w:p w:rsidR="0005320B" w:rsidRDefault="00353C03">
          <w:r w:rsidRPr="00415189">
            <w:rPr>
              <w:rStyle w:val="PlaceholderText"/>
            </w:rPr>
            <w:t>Formatting...</w:t>
          </w:r>
        </w:p>
      </w:docPartBody>
    </w:docPart>
    <w:docPart>
      <w:docPartPr>
        <w:name w:val="D4FFB49E614A4AC6B02E30E28B23A8AB"/>
        <w:category>
          <w:name w:val="General"/>
          <w:gallery w:val="placeholder"/>
        </w:category>
        <w:types>
          <w:type w:val="bbPlcHdr"/>
        </w:types>
        <w:behaviors>
          <w:behavior w:val="content"/>
        </w:behaviors>
        <w:guid w:val="{2BC4A156-A3BF-4D76-AEA3-DE1AA5D3CB85}"/>
      </w:docPartPr>
      <w:docPartBody>
        <w:p w:rsidR="0005320B" w:rsidRDefault="00353C03">
          <w:r w:rsidRPr="00415189">
            <w:rPr>
              <w:rStyle w:val="PlaceholderText"/>
            </w:rPr>
            <w:t>Formatting...</w:t>
          </w:r>
        </w:p>
      </w:docPartBody>
    </w:docPart>
    <w:docPart>
      <w:docPartPr>
        <w:name w:val="6AC2D45086744858B3A49CCC6729BE3C"/>
        <w:category>
          <w:name w:val="General"/>
          <w:gallery w:val="placeholder"/>
        </w:category>
        <w:types>
          <w:type w:val="bbPlcHdr"/>
        </w:types>
        <w:behaviors>
          <w:behavior w:val="content"/>
        </w:behaviors>
        <w:guid w:val="{8D270EF0-3B96-4611-A95B-F5ADFAFC2B90}"/>
      </w:docPartPr>
      <w:docPartBody>
        <w:p w:rsidR="0005320B" w:rsidRDefault="00353C03">
          <w:r w:rsidRPr="00415189">
            <w:rPr>
              <w:rStyle w:val="PlaceholderText"/>
            </w:rPr>
            <w:t>Formatting...</w:t>
          </w:r>
        </w:p>
      </w:docPartBody>
    </w:docPart>
    <w:docPart>
      <w:docPartPr>
        <w:name w:val="EA4248B86ED74D11A3EE53343DBBA523"/>
        <w:category>
          <w:name w:val="General"/>
          <w:gallery w:val="placeholder"/>
        </w:category>
        <w:types>
          <w:type w:val="bbPlcHdr"/>
        </w:types>
        <w:behaviors>
          <w:behavior w:val="content"/>
        </w:behaviors>
        <w:guid w:val="{B537006A-F624-4A35-9E0E-AB4039227285}"/>
      </w:docPartPr>
      <w:docPartBody>
        <w:p w:rsidR="0005320B" w:rsidRDefault="00353C03">
          <w:r w:rsidRPr="00415189">
            <w:rPr>
              <w:rStyle w:val="PlaceholderText"/>
            </w:rPr>
            <w:t>Formatting...</w:t>
          </w:r>
        </w:p>
      </w:docPartBody>
    </w:docPart>
    <w:docPart>
      <w:docPartPr>
        <w:name w:val="2139E1F53EF54125A9FC694F04104527"/>
        <w:category>
          <w:name w:val="General"/>
          <w:gallery w:val="placeholder"/>
        </w:category>
        <w:types>
          <w:type w:val="bbPlcHdr"/>
        </w:types>
        <w:behaviors>
          <w:behavior w:val="content"/>
        </w:behaviors>
        <w:guid w:val="{DFA3420A-3165-4371-96DD-00D93B29460B}"/>
      </w:docPartPr>
      <w:docPartBody>
        <w:p w:rsidR="0005320B" w:rsidRDefault="00353C03">
          <w:r w:rsidRPr="00415189">
            <w:rPr>
              <w:rStyle w:val="PlaceholderText"/>
            </w:rPr>
            <w:t>Formatting...</w:t>
          </w:r>
        </w:p>
      </w:docPartBody>
    </w:docPart>
    <w:docPart>
      <w:docPartPr>
        <w:name w:val="78348E113BA34B78934E698F52254B45"/>
        <w:category>
          <w:name w:val="General"/>
          <w:gallery w:val="placeholder"/>
        </w:category>
        <w:types>
          <w:type w:val="bbPlcHdr"/>
        </w:types>
        <w:behaviors>
          <w:behavior w:val="content"/>
        </w:behaviors>
        <w:guid w:val="{254EF34E-BBA1-4B59-8E7B-FF0E3A4F908A}"/>
      </w:docPartPr>
      <w:docPartBody>
        <w:p w:rsidR="0005320B" w:rsidRDefault="00353C03">
          <w:r w:rsidRPr="00415189">
            <w:rPr>
              <w:rStyle w:val="PlaceholderText"/>
            </w:rPr>
            <w:t>Formatting...</w:t>
          </w:r>
        </w:p>
      </w:docPartBody>
    </w:docPart>
    <w:docPart>
      <w:docPartPr>
        <w:name w:val="7309109013864B98A2122B30DD26BBF1"/>
        <w:category>
          <w:name w:val="General"/>
          <w:gallery w:val="placeholder"/>
        </w:category>
        <w:types>
          <w:type w:val="bbPlcHdr"/>
        </w:types>
        <w:behaviors>
          <w:behavior w:val="content"/>
        </w:behaviors>
        <w:guid w:val="{45037484-7D0A-4985-8239-1EE083D56BDD}"/>
      </w:docPartPr>
      <w:docPartBody>
        <w:p w:rsidR="0005320B" w:rsidRDefault="00353C03">
          <w:r w:rsidRPr="00415189">
            <w:rPr>
              <w:rStyle w:val="PlaceholderText"/>
            </w:rPr>
            <w:t>Formatting...</w:t>
          </w:r>
        </w:p>
      </w:docPartBody>
    </w:docPart>
    <w:docPart>
      <w:docPartPr>
        <w:name w:val="6532784D730E450FB34523C219B63C77"/>
        <w:category>
          <w:name w:val="General"/>
          <w:gallery w:val="placeholder"/>
        </w:category>
        <w:types>
          <w:type w:val="bbPlcHdr"/>
        </w:types>
        <w:behaviors>
          <w:behavior w:val="content"/>
        </w:behaviors>
        <w:guid w:val="{57141127-DC90-4588-AA25-19E12A00C675}"/>
      </w:docPartPr>
      <w:docPartBody>
        <w:p w:rsidR="0005320B" w:rsidRDefault="00353C03">
          <w:r w:rsidRPr="00415189">
            <w:rPr>
              <w:rStyle w:val="PlaceholderText"/>
            </w:rPr>
            <w:t>Formatting...</w:t>
          </w:r>
        </w:p>
      </w:docPartBody>
    </w:docPart>
    <w:docPart>
      <w:docPartPr>
        <w:name w:val="B2B09606DDFD4E24A294FEB8813F9874"/>
        <w:category>
          <w:name w:val="General"/>
          <w:gallery w:val="placeholder"/>
        </w:category>
        <w:types>
          <w:type w:val="bbPlcHdr"/>
        </w:types>
        <w:behaviors>
          <w:behavior w:val="content"/>
        </w:behaviors>
        <w:guid w:val="{6DF075EB-7FF0-4FA1-A97E-886B621F56AF}"/>
      </w:docPartPr>
      <w:docPartBody>
        <w:p w:rsidR="0005320B" w:rsidRDefault="00353C03">
          <w:r w:rsidRPr="00415189">
            <w:rPr>
              <w:rStyle w:val="PlaceholderText"/>
            </w:rPr>
            <w:t>Formatting...</w:t>
          </w:r>
        </w:p>
      </w:docPartBody>
    </w:docPart>
    <w:docPart>
      <w:docPartPr>
        <w:name w:val="908D3632EF424C77B9AC38200D3460E0"/>
        <w:category>
          <w:name w:val="General"/>
          <w:gallery w:val="placeholder"/>
        </w:category>
        <w:types>
          <w:type w:val="bbPlcHdr"/>
        </w:types>
        <w:behaviors>
          <w:behavior w:val="content"/>
        </w:behaviors>
        <w:guid w:val="{D183D58B-E8AD-4A8E-BA8C-E4099BB6978E}"/>
      </w:docPartPr>
      <w:docPartBody>
        <w:p w:rsidR="0005320B" w:rsidRDefault="00353C03">
          <w:r w:rsidRPr="00415189">
            <w:rPr>
              <w:rStyle w:val="PlaceholderText"/>
            </w:rPr>
            <w:t>Formatting...</w:t>
          </w:r>
        </w:p>
      </w:docPartBody>
    </w:docPart>
    <w:docPart>
      <w:docPartPr>
        <w:name w:val="61B28F78B6BD4727BEF41B11F4946EE7"/>
        <w:category>
          <w:name w:val="General"/>
          <w:gallery w:val="placeholder"/>
        </w:category>
        <w:types>
          <w:type w:val="bbPlcHdr"/>
        </w:types>
        <w:behaviors>
          <w:behavior w:val="content"/>
        </w:behaviors>
        <w:guid w:val="{DFB47BB7-10D9-4FCB-AD39-3C5763558D1E}"/>
      </w:docPartPr>
      <w:docPartBody>
        <w:p w:rsidR="0005320B" w:rsidRDefault="00353C03">
          <w:r w:rsidRPr="00415189">
            <w:rPr>
              <w:rStyle w:val="PlaceholderText"/>
            </w:rPr>
            <w:t>Formatting...</w:t>
          </w:r>
        </w:p>
      </w:docPartBody>
    </w:docPart>
    <w:docPart>
      <w:docPartPr>
        <w:name w:val="3A0595FDCED742A8930100D255B987AA"/>
        <w:category>
          <w:name w:val="General"/>
          <w:gallery w:val="placeholder"/>
        </w:category>
        <w:types>
          <w:type w:val="bbPlcHdr"/>
        </w:types>
        <w:behaviors>
          <w:behavior w:val="content"/>
        </w:behaviors>
        <w:guid w:val="{001FA930-F3AC-4817-A296-1FE06B05B0F8}"/>
      </w:docPartPr>
      <w:docPartBody>
        <w:p w:rsidR="0005320B" w:rsidRDefault="00353C03">
          <w:r w:rsidRPr="0041518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C03"/>
    <w:rsid w:val="0005320B"/>
    <w:rsid w:val="00353C03"/>
    <w:rsid w:val="00427C02"/>
    <w:rsid w:val="005C01AB"/>
    <w:rsid w:val="009273DA"/>
    <w:rsid w:val="009971C3"/>
    <w:rsid w:val="00A524DD"/>
    <w:rsid w:val="00C34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53C0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4A6AF04-2FB5-4F38-BBC9-CF2239F71F08}">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40486720&quot;:{&quot;referencesIds&quot;:[&quot;doc:69baf721a8139973bb756a30&quot;],&quot;referencesOptions&quot;:{&quot;doc:69baf721a8139973bb75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86720,&quot;citationText&quot;:&quot;&lt;span style=\&quot;font-family:Arial;font-size:14.666666666666666px;color:#000000\&quot;&gt;[5]&lt;/span&gt;&quot;},&quot;292955016&quot;:{&quot;referencesIds&quot;:[&quot;doc:69baf64a278e9f4f42f9944f&quot;],&quot;referencesOptions&quot;:{&quot;doc:69baf64a278e9f4f42f994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955016,&quot;citationText&quot;:&quot;&lt;span style=\&quot;font-family:Arial;font-size:14.666666666666666px;color:#000000\&quot;&gt;[1]&lt;/span&gt;&quot;},&quot;420152167&quot;:{&quot;referencesIds&quot;:[&quot;doc:69baf5c665fb3041e21082b6&quot;],&quot;referencesOptions&quot;:{&quot;doc:69baf5c665fb3041e2108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152167,&quot;citationText&quot;:&quot;&lt;span style=\&quot;font-family:Arial;font-size:14.666666666666666px;color:#000000\&quot;&gt;[2]&lt;/span&gt;&quot;},&quot;641387820&quot;:{&quot;referencesIds&quot;:[&quot;doc:69baf721a8139973bb756a30&quot;],&quot;referencesOptions&quot;:{&quot;doc:69baf721a8139973bb75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1387820,&quot;citationText&quot;:&quot;&lt;span style=\&quot;font-family:Arial;font-size:14.666666666666666px;color:#000000\&quot;&gt;[5]&lt;/span&gt;&quot;},&quot;674770214&quot;:{&quot;referencesIds&quot;:[&quot;doc:69baf64a278e9f4f42f9944f&quot;],&quot;referencesOptions&quot;:{&quot;doc:69baf64a278e9f4f42f994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770214,&quot;citationText&quot;:&quot;&lt;span style=\&quot;font-family:Arial;font-size:14.666666666666666px;color:#000000\&quot;&gt;[1]&lt;/span&gt;&quot;},&quot;1101455366&quot;:{&quot;referencesIds&quot;:[&quot;doc:69baf64a278e9f4f42f9944f&quot;],&quot;referencesOptions&quot;:{&quot;doc:69baf64a278e9f4f42f994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1455366,&quot;citationText&quot;:&quot;&lt;span style=\&quot;font-family:Arial;font-size:14.666666666666666px;color:#000000\&quot;&gt;[1]&lt;/span&gt;&quot;},&quot;1179314760&quot;:{&quot;referencesIds&quot;:[&quot;doc:69bc547ca707cb7e606ba472&quot;],&quot;referencesOptions&quot;:{&quot;doc:69bc547ca707cb7e606ba4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9314760,&quot;citationText&quot;:&quot;&lt;span style=\&quot;font-family:Arial;font-size:14.666666666666666px;color:#000000\&quot;&gt;[3]&lt;/span&gt;&quot;},&quot;1200594691&quot;:{&quot;referencesIds&quot;:[&quot;doc:69baf493d2d95e11ce271665&quot;],&quot;referencesOptions&quot;:{&quot;doc:69baf493d2d95e11ce2716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0594691,&quot;citationText&quot;:&quot;&lt;span style=\&quot;font-family:Arial;font-size:14.666666666666666px;color:#000000\&quot;&gt;[6]&lt;/span&gt;&quot;},&quot;1720789321&quot;:{&quot;referencesIds&quot;:[&quot;doc:69bc547ca707cb7e606ba472&quot;],&quot;referencesOptions&quot;:{&quot;doc:69bc547ca707cb7e606ba4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0789321,&quot;citationText&quot;:&quot;&lt;span style=\&quot;font-family:Arial;font-size:14.666666666666666px;color:#000000\&quot;&gt;[3]&lt;/span&gt;&quot;},&quot;-1194145834&quot;:{&quot;referencesIds&quot;:[&quot;doc:69baf5c665fb3041e21082b6&quot;],&quot;referencesOptions&quot;:{&quot;doc:69baf5c665fb3041e21082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145834,&quot;citationText&quot;:&quot;&lt;span style=\&quot;font-family:Arial;font-size:14.666666666666666px;color:#000000\&quot;&gt;[2]&lt;/span&gt;&quot;},&quot;-1816638089&quot;:{&quot;referencesIds&quot;:[&quot;doc:69bc53386a45f83659ccdff6&quot;],&quot;referencesOptions&quot;:{&quot;doc:69bc53386a45f83659ccdf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6638089,&quot;citationText&quot;:&quot;&lt;span style=\&quot;font-family:Arial;font-size:14.666666666666666px;color:#000000\&quot;&gt;[4]&lt;/span&gt;&quot;},&quot;-669796178&quot;:{&quot;referencesIds&quot;:[&quot;doc:69bc53386a45f83659ccdff6&quot;],&quot;referencesOptions&quot;:{&quot;doc:69bc53386a45f83659ccdf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796178,&quot;citationText&quot;:&quot;&lt;span style=\&quot;font-family:Arial;font-size:14.666666666666666px;color:#000000\&quot;&gt;[4]&lt;/span&gt;&quot;},&quot;-172342223&quot;:{&quot;referencesIds&quot;:[&quot;doc:69baf721a8139973bb756a30&quot;],&quot;referencesOptions&quot;:{&quot;doc:69baf721a8139973bb756a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342223,&quot;citationText&quot;:&quot;&lt;span style=\&quot;font-family:Arial;font-size:14.666666666666666px;color:#000000\&quot;&gt;[5]&lt;/span&gt;&quot;},&quot;-153533798&quot;:{&quot;referencesIds&quot;:[&quot;doc:69baf493d2d95e11ce271665&quot;],&quot;referencesOptions&quot;:{&quot;doc:69baf493d2d95e11ce27166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33798,&quot;citationText&quot;:&quot;&lt;span style=\&quot;font-family:Arial;font-size:14.666666666666666px;color:#000000\&quot;&gt;[6]&lt;/span&gt;&quot;}}"/>
    <we:property name="currentFolder" value="{&quot;id&quot;:&quot;project:69baf413acad842fe65153cc&quot;,&quot;userId&quot;:&quot;user:68f10f74f9e8b56588a4bd55&quot;,&quot;projectId&quot;:&quot;ap:68f10f74f9e8b56588a4bd56&quot;,&quot;name&quot;:&quot;ACCA 4019&quot;,&quot;created&quot;:1773859859033,&quot;lastModified&quot;:1773859859033,&quot;position&quot;:4,&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DA276-A8FC-440C-8076-81B054A61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1634</TotalTime>
  <Pages>14</Pages>
  <Words>2722</Words>
  <Characters>15519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Analysing and Solving Problems(ACCA4019</vt:lpstr>
    </vt:vector>
  </TitlesOfParts>
  <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and Solving Problems(ACCA4019</dc:title>
  <dc:subject/>
  <dc:creator>Aleksej Vysockij (2512914)</dc:creator>
  <cp:keywords/>
  <dc:description/>
  <cp:lastModifiedBy>Aleksej Vysockij (2512914)</cp:lastModifiedBy>
  <cp:revision>12</cp:revision>
  <dcterms:created xsi:type="dcterms:W3CDTF">2026-03-11T20:07:00Z</dcterms:created>
  <dcterms:modified xsi:type="dcterms:W3CDTF">2026-03-21T20:56:00Z</dcterms:modified>
</cp:coreProperties>
</file>