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904BA5" w14:textId="77777777" w:rsidR="00E641B1" w:rsidRPr="00E641B1" w:rsidRDefault="00E641B1" w:rsidP="00E641B1">
      <w:pPr>
        <w:spacing w:after="0" w:line="360" w:lineRule="auto"/>
        <w:jc w:val="center"/>
        <w:rPr>
          <w:rFonts w:ascii="Times New Roman" w:hAnsi="Times New Roman"/>
          <w:b/>
          <w:sz w:val="28"/>
          <w:szCs w:val="28"/>
          <w:lang w:val="en-GB"/>
        </w:rPr>
      </w:pPr>
      <w:r w:rsidRPr="00E641B1">
        <w:rPr>
          <w:rFonts w:ascii="Times New Roman" w:hAnsi="Times New Roman"/>
          <w:b/>
          <w:sz w:val="28"/>
          <w:szCs w:val="28"/>
          <w:lang w:val="en-GB"/>
        </w:rPr>
        <w:t>Impact of Virtual Learning Environment at University of Wales Trinity Saint David London Campus</w:t>
      </w:r>
    </w:p>
    <w:p w14:paraId="78B2E4E9" w14:textId="77777777" w:rsidR="00E641B1" w:rsidRPr="00E641B1" w:rsidRDefault="00E641B1" w:rsidP="00E641B1">
      <w:pPr>
        <w:spacing w:after="0" w:line="360" w:lineRule="auto"/>
        <w:jc w:val="center"/>
        <w:rPr>
          <w:rFonts w:ascii="Times New Roman" w:hAnsi="Times New Roman"/>
          <w:bCs/>
          <w:sz w:val="28"/>
          <w:szCs w:val="28"/>
          <w:lang w:val="en-GB"/>
        </w:rPr>
      </w:pPr>
      <w:r w:rsidRPr="00E641B1">
        <w:rPr>
          <w:rFonts w:ascii="Times New Roman" w:hAnsi="Times New Roman"/>
          <w:bCs/>
          <w:sz w:val="28"/>
          <w:szCs w:val="28"/>
          <w:lang w:val="en-GB"/>
        </w:rPr>
        <w:t>Module: Digital Skills and Research Methods</w:t>
      </w:r>
    </w:p>
    <w:p w14:paraId="0204B509" w14:textId="77777777" w:rsidR="00E641B1" w:rsidRPr="00E641B1" w:rsidRDefault="00E641B1" w:rsidP="00E641B1">
      <w:pPr>
        <w:spacing w:after="0" w:line="360" w:lineRule="auto"/>
        <w:jc w:val="center"/>
        <w:rPr>
          <w:rFonts w:ascii="Times New Roman" w:hAnsi="Times New Roman"/>
          <w:bCs/>
          <w:sz w:val="28"/>
          <w:szCs w:val="28"/>
          <w:lang w:val="en-GB"/>
        </w:rPr>
      </w:pPr>
      <w:r w:rsidRPr="00E641B1">
        <w:rPr>
          <w:rFonts w:ascii="Times New Roman" w:hAnsi="Times New Roman"/>
          <w:bCs/>
          <w:sz w:val="28"/>
          <w:szCs w:val="28"/>
          <w:lang w:val="en-GB"/>
        </w:rPr>
        <w:t>Term 2</w:t>
      </w:r>
    </w:p>
    <w:p w14:paraId="09A1CD73" w14:textId="77777777" w:rsidR="00E641B1" w:rsidRPr="00E641B1" w:rsidRDefault="00E641B1" w:rsidP="00E641B1">
      <w:pPr>
        <w:spacing w:after="0" w:line="360" w:lineRule="auto"/>
        <w:jc w:val="center"/>
        <w:rPr>
          <w:rFonts w:ascii="Times New Roman" w:hAnsi="Times New Roman"/>
          <w:sz w:val="28"/>
          <w:szCs w:val="28"/>
          <w:lang w:val="en-GB"/>
        </w:rPr>
      </w:pPr>
      <w:r w:rsidRPr="00E641B1">
        <w:rPr>
          <w:rFonts w:ascii="Times New Roman" w:hAnsi="Times New Roman"/>
          <w:sz w:val="28"/>
          <w:szCs w:val="28"/>
          <w:lang w:val="en-GB"/>
        </w:rPr>
        <w:t xml:space="preserve">Raya </w:t>
      </w:r>
      <w:proofErr w:type="spellStart"/>
      <w:r w:rsidRPr="00E641B1">
        <w:rPr>
          <w:rFonts w:ascii="Times New Roman" w:hAnsi="Times New Roman"/>
          <w:sz w:val="28"/>
          <w:szCs w:val="28"/>
          <w:lang w:val="en-GB"/>
        </w:rPr>
        <w:t>Kardzhieva</w:t>
      </w:r>
      <w:proofErr w:type="spellEnd"/>
      <w:r w:rsidRPr="00E641B1">
        <w:rPr>
          <w:rFonts w:ascii="Times New Roman" w:hAnsi="Times New Roman"/>
          <w:sz w:val="28"/>
          <w:szCs w:val="28"/>
          <w:lang w:val="en-GB"/>
        </w:rPr>
        <w:t xml:space="preserve"> </w:t>
      </w:r>
    </w:p>
    <w:p w14:paraId="1F536A95" w14:textId="77777777" w:rsidR="00E641B1" w:rsidRPr="00E641B1" w:rsidRDefault="00E641B1" w:rsidP="00E641B1">
      <w:pPr>
        <w:spacing w:after="0" w:line="360" w:lineRule="auto"/>
        <w:jc w:val="center"/>
        <w:rPr>
          <w:rFonts w:ascii="Times New Roman" w:hAnsi="Times New Roman"/>
          <w:sz w:val="28"/>
          <w:szCs w:val="28"/>
          <w:lang w:val="en-GB"/>
        </w:rPr>
      </w:pPr>
      <w:r w:rsidRPr="00E641B1">
        <w:rPr>
          <w:rFonts w:ascii="Times New Roman" w:hAnsi="Times New Roman"/>
          <w:sz w:val="28"/>
          <w:szCs w:val="28"/>
          <w:lang w:val="en-GB"/>
        </w:rPr>
        <w:t>Student ID: 1916653</w:t>
      </w:r>
    </w:p>
    <w:p w14:paraId="5E2C8A45" w14:textId="77777777" w:rsidR="00E641B1" w:rsidRPr="00E641B1" w:rsidRDefault="00E641B1" w:rsidP="00E641B1">
      <w:pPr>
        <w:spacing w:after="0" w:line="360" w:lineRule="auto"/>
        <w:jc w:val="center"/>
        <w:rPr>
          <w:rFonts w:ascii="Times New Roman" w:hAnsi="Times New Roman"/>
          <w:sz w:val="28"/>
          <w:szCs w:val="28"/>
          <w:lang w:val="en-GB"/>
        </w:rPr>
      </w:pPr>
      <w:r w:rsidRPr="00E641B1">
        <w:rPr>
          <w:rFonts w:ascii="Times New Roman" w:hAnsi="Times New Roman"/>
          <w:sz w:val="28"/>
          <w:szCs w:val="28"/>
          <w:lang w:val="en-GB"/>
        </w:rPr>
        <w:t>Tutor</w:t>
      </w:r>
    </w:p>
    <w:p w14:paraId="6DC153D7" w14:textId="77777777" w:rsidR="00E641B1" w:rsidRPr="00E641B1" w:rsidRDefault="00E641B1" w:rsidP="00E641B1">
      <w:pPr>
        <w:spacing w:after="0" w:line="360" w:lineRule="auto"/>
        <w:jc w:val="center"/>
        <w:rPr>
          <w:rFonts w:ascii="Times New Roman" w:hAnsi="Times New Roman"/>
          <w:sz w:val="28"/>
          <w:szCs w:val="28"/>
          <w:lang w:val="en-GB"/>
        </w:rPr>
      </w:pPr>
      <w:r w:rsidRPr="00E641B1">
        <w:rPr>
          <w:rFonts w:ascii="Times New Roman" w:hAnsi="Times New Roman"/>
          <w:sz w:val="28"/>
          <w:szCs w:val="28"/>
          <w:lang w:val="en-GB"/>
        </w:rPr>
        <w:t>Paul Jenkins</w:t>
      </w:r>
    </w:p>
    <w:p w14:paraId="2CBA4E4D" w14:textId="77777777" w:rsidR="00E641B1" w:rsidRPr="00E641B1" w:rsidRDefault="00E641B1" w:rsidP="00E641B1">
      <w:pPr>
        <w:spacing w:after="0" w:line="360" w:lineRule="auto"/>
        <w:jc w:val="center"/>
        <w:rPr>
          <w:rFonts w:ascii="Times New Roman" w:hAnsi="Times New Roman"/>
          <w:sz w:val="28"/>
          <w:szCs w:val="28"/>
          <w:lang w:val="en-GB"/>
        </w:rPr>
      </w:pPr>
      <w:r w:rsidRPr="00E641B1">
        <w:rPr>
          <w:rFonts w:ascii="Times New Roman" w:hAnsi="Times New Roman"/>
          <w:sz w:val="28"/>
          <w:szCs w:val="28"/>
          <w:lang w:val="en-GB"/>
        </w:rPr>
        <w:t>Date:25.08.2020</w:t>
      </w:r>
    </w:p>
    <w:p w14:paraId="73771796" w14:textId="04CEE244" w:rsidR="00E641B1" w:rsidRDefault="00E641B1">
      <w:pPr>
        <w:rPr>
          <w:sz w:val="28"/>
          <w:szCs w:val="28"/>
        </w:rPr>
      </w:pPr>
    </w:p>
    <w:p w14:paraId="0FCB0B25" w14:textId="7B774602" w:rsidR="00E641B1" w:rsidRDefault="00E641B1">
      <w:pPr>
        <w:rPr>
          <w:sz w:val="28"/>
          <w:szCs w:val="28"/>
        </w:rPr>
      </w:pPr>
    </w:p>
    <w:p w14:paraId="29C5A414" w14:textId="1E3455BB" w:rsidR="00E641B1" w:rsidRDefault="00E641B1">
      <w:pPr>
        <w:rPr>
          <w:sz w:val="28"/>
          <w:szCs w:val="28"/>
        </w:rPr>
      </w:pPr>
    </w:p>
    <w:p w14:paraId="58C99ED4" w14:textId="6B12CE43" w:rsidR="00E641B1" w:rsidRDefault="00E641B1">
      <w:pPr>
        <w:rPr>
          <w:sz w:val="28"/>
          <w:szCs w:val="28"/>
        </w:rPr>
      </w:pPr>
    </w:p>
    <w:p w14:paraId="4B7FDD3F" w14:textId="03578BF0" w:rsidR="00E641B1" w:rsidRDefault="00E641B1">
      <w:pPr>
        <w:rPr>
          <w:sz w:val="28"/>
          <w:szCs w:val="28"/>
        </w:rPr>
      </w:pPr>
    </w:p>
    <w:p w14:paraId="50A025B1" w14:textId="2AD2D749" w:rsidR="00E641B1" w:rsidRDefault="00E641B1">
      <w:pPr>
        <w:rPr>
          <w:sz w:val="28"/>
          <w:szCs w:val="28"/>
        </w:rPr>
      </w:pPr>
    </w:p>
    <w:p w14:paraId="7599D924" w14:textId="2A2C412D" w:rsidR="00E641B1" w:rsidRDefault="00E641B1">
      <w:pPr>
        <w:rPr>
          <w:sz w:val="28"/>
          <w:szCs w:val="28"/>
        </w:rPr>
      </w:pPr>
    </w:p>
    <w:p w14:paraId="7ECD2200" w14:textId="1E9E6538" w:rsidR="00E641B1" w:rsidRDefault="00E641B1">
      <w:pPr>
        <w:rPr>
          <w:sz w:val="28"/>
          <w:szCs w:val="28"/>
        </w:rPr>
      </w:pPr>
    </w:p>
    <w:p w14:paraId="3D9DDBB4" w14:textId="6C02515E" w:rsidR="00E641B1" w:rsidRDefault="00E641B1">
      <w:pPr>
        <w:rPr>
          <w:sz w:val="28"/>
          <w:szCs w:val="28"/>
        </w:rPr>
      </w:pPr>
    </w:p>
    <w:p w14:paraId="2FF88034" w14:textId="6B5B2ADF" w:rsidR="00E641B1" w:rsidRDefault="00E641B1">
      <w:pPr>
        <w:rPr>
          <w:sz w:val="28"/>
          <w:szCs w:val="28"/>
        </w:rPr>
      </w:pPr>
    </w:p>
    <w:p w14:paraId="2388A101" w14:textId="4B955DBB" w:rsidR="00E641B1" w:rsidRDefault="00E641B1">
      <w:pPr>
        <w:rPr>
          <w:sz w:val="28"/>
          <w:szCs w:val="28"/>
        </w:rPr>
      </w:pPr>
    </w:p>
    <w:p w14:paraId="3C39BBE1" w14:textId="0DE984A0" w:rsidR="00E641B1" w:rsidRDefault="00E641B1">
      <w:pPr>
        <w:rPr>
          <w:sz w:val="28"/>
          <w:szCs w:val="28"/>
        </w:rPr>
      </w:pPr>
    </w:p>
    <w:p w14:paraId="5291B874" w14:textId="3B5E1B2C" w:rsidR="00E641B1" w:rsidRDefault="00E641B1">
      <w:pPr>
        <w:rPr>
          <w:sz w:val="28"/>
          <w:szCs w:val="28"/>
        </w:rPr>
      </w:pPr>
    </w:p>
    <w:p w14:paraId="24454971" w14:textId="111F4174" w:rsidR="00E641B1" w:rsidRDefault="00E641B1">
      <w:pPr>
        <w:rPr>
          <w:sz w:val="28"/>
          <w:szCs w:val="28"/>
        </w:rPr>
      </w:pPr>
    </w:p>
    <w:p w14:paraId="771ECAF7" w14:textId="735D5F09" w:rsidR="00E641B1" w:rsidRDefault="00E641B1">
      <w:pPr>
        <w:rPr>
          <w:sz w:val="28"/>
          <w:szCs w:val="28"/>
        </w:rPr>
      </w:pPr>
    </w:p>
    <w:p w14:paraId="3E53B330" w14:textId="77777777" w:rsidR="00E641B1" w:rsidRDefault="00E641B1">
      <w:pPr>
        <w:rPr>
          <w:sz w:val="28"/>
          <w:szCs w:val="28"/>
        </w:rPr>
      </w:pPr>
    </w:p>
    <w:p w14:paraId="0EAFB5DE" w14:textId="05E0C39E" w:rsidR="00E641B1" w:rsidRDefault="00E641B1">
      <w:pPr>
        <w:rPr>
          <w:sz w:val="28"/>
          <w:szCs w:val="28"/>
        </w:rPr>
      </w:pPr>
    </w:p>
    <w:p w14:paraId="62076E88" w14:textId="16793277" w:rsidR="00E641B1" w:rsidRDefault="00E641B1" w:rsidP="00E641B1">
      <w:pPr>
        <w:spacing w:after="0" w:line="360" w:lineRule="auto"/>
        <w:jc w:val="center"/>
        <w:rPr>
          <w:rFonts w:ascii="Times New Roman" w:hAnsi="Times New Roman"/>
          <w:b/>
          <w:sz w:val="28"/>
          <w:szCs w:val="28"/>
          <w:lang w:val="en-GB"/>
        </w:rPr>
      </w:pPr>
      <w:r w:rsidRPr="00E641B1">
        <w:rPr>
          <w:rFonts w:ascii="Times New Roman" w:hAnsi="Times New Roman"/>
          <w:b/>
          <w:sz w:val="28"/>
          <w:szCs w:val="28"/>
          <w:lang w:val="en-GB"/>
        </w:rPr>
        <w:t>Table of Contents</w:t>
      </w:r>
    </w:p>
    <w:p w14:paraId="4291C7FC" w14:textId="77777777" w:rsidR="00A3521B" w:rsidRDefault="00A3521B" w:rsidP="00E641B1">
      <w:pPr>
        <w:spacing w:after="0" w:line="360" w:lineRule="auto"/>
        <w:jc w:val="center"/>
        <w:rPr>
          <w:rFonts w:ascii="Times New Roman" w:hAnsi="Times New Roman"/>
          <w:b/>
          <w:sz w:val="28"/>
          <w:szCs w:val="28"/>
          <w:lang w:val="en-GB"/>
        </w:rPr>
      </w:pPr>
    </w:p>
    <w:p w14:paraId="5B9E641B" w14:textId="77777777" w:rsidR="00A3521B" w:rsidRPr="00E641B1" w:rsidRDefault="00A3521B" w:rsidP="00E641B1">
      <w:pPr>
        <w:spacing w:after="0" w:line="360" w:lineRule="auto"/>
        <w:jc w:val="center"/>
        <w:rPr>
          <w:rFonts w:ascii="Times New Roman" w:hAnsi="Times New Roman"/>
          <w:b/>
          <w:sz w:val="28"/>
          <w:szCs w:val="28"/>
          <w:lang w:val="en-GB"/>
        </w:rPr>
      </w:pPr>
    </w:p>
    <w:p w14:paraId="1ABD4032" w14:textId="3531A84E" w:rsidR="00E641B1" w:rsidRPr="00A3521B" w:rsidRDefault="00E641B1" w:rsidP="00443D7C">
      <w:pPr>
        <w:pStyle w:val="ListParagraph"/>
        <w:numPr>
          <w:ilvl w:val="0"/>
          <w:numId w:val="7"/>
        </w:numPr>
        <w:rPr>
          <w:rFonts w:ascii="Times New Roman" w:hAnsi="Times New Roman"/>
          <w:sz w:val="28"/>
          <w:szCs w:val="28"/>
          <w:u w:val="single"/>
        </w:rPr>
      </w:pPr>
      <w:r w:rsidRPr="00A3521B">
        <w:rPr>
          <w:rFonts w:ascii="Times New Roman" w:hAnsi="Times New Roman"/>
          <w:sz w:val="28"/>
          <w:szCs w:val="28"/>
          <w:u w:val="single"/>
        </w:rPr>
        <w:t xml:space="preserve">Introduction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 3</w:t>
      </w:r>
    </w:p>
    <w:p w14:paraId="751151F1" w14:textId="0968EB8F" w:rsidR="00E641B1" w:rsidRPr="00A3521B" w:rsidRDefault="00E641B1" w:rsidP="00E641B1">
      <w:pPr>
        <w:pStyle w:val="ListParagraph"/>
        <w:rPr>
          <w:rFonts w:ascii="Times New Roman" w:hAnsi="Times New Roman"/>
          <w:sz w:val="28"/>
          <w:szCs w:val="28"/>
          <w:u w:val="single"/>
        </w:rPr>
      </w:pPr>
      <w:r w:rsidRPr="00A3521B">
        <w:rPr>
          <w:rFonts w:ascii="Times New Roman" w:hAnsi="Times New Roman"/>
          <w:sz w:val="28"/>
          <w:szCs w:val="28"/>
          <w:u w:val="single"/>
        </w:rPr>
        <w:t xml:space="preserve">1.1 Rationale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3</w:t>
      </w:r>
    </w:p>
    <w:p w14:paraId="5B74524C" w14:textId="5FCAFD6B" w:rsidR="00E641B1" w:rsidRPr="00A3521B" w:rsidRDefault="00E641B1" w:rsidP="00E641B1">
      <w:pPr>
        <w:pStyle w:val="ListParagraph"/>
        <w:rPr>
          <w:rFonts w:ascii="Times New Roman" w:hAnsi="Times New Roman"/>
          <w:sz w:val="28"/>
          <w:szCs w:val="28"/>
          <w:u w:val="single"/>
        </w:rPr>
      </w:pPr>
      <w:r w:rsidRPr="00A3521B">
        <w:rPr>
          <w:rFonts w:ascii="Times New Roman" w:hAnsi="Times New Roman"/>
          <w:sz w:val="28"/>
          <w:szCs w:val="28"/>
          <w:u w:val="single"/>
        </w:rPr>
        <w:t xml:space="preserve">1.2 Aim and Objectives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 3</w:t>
      </w:r>
    </w:p>
    <w:p w14:paraId="68E904D5" w14:textId="3D85D0BE" w:rsidR="00E641B1" w:rsidRPr="00A3521B" w:rsidRDefault="00443D7C" w:rsidP="00262405">
      <w:pPr>
        <w:rPr>
          <w:rFonts w:ascii="Times New Roman" w:hAnsi="Times New Roman"/>
          <w:sz w:val="28"/>
          <w:szCs w:val="28"/>
          <w:u w:val="single"/>
        </w:rPr>
      </w:pPr>
      <w:r w:rsidRPr="00A3521B">
        <w:rPr>
          <w:rFonts w:ascii="Times New Roman" w:hAnsi="Times New Roman"/>
          <w:sz w:val="28"/>
          <w:szCs w:val="28"/>
        </w:rPr>
        <w:t xml:space="preserve">      </w:t>
      </w:r>
      <w:r w:rsidR="00E641B1" w:rsidRPr="00A3521B">
        <w:rPr>
          <w:rFonts w:ascii="Times New Roman" w:hAnsi="Times New Roman"/>
          <w:sz w:val="28"/>
          <w:szCs w:val="28"/>
        </w:rPr>
        <w:t xml:space="preserve">2. </w:t>
      </w:r>
      <w:r w:rsidR="00E641B1" w:rsidRPr="00A3521B">
        <w:rPr>
          <w:rFonts w:ascii="Times New Roman" w:hAnsi="Times New Roman"/>
          <w:sz w:val="28"/>
          <w:szCs w:val="28"/>
          <w:u w:val="single"/>
        </w:rPr>
        <w:t xml:space="preserve">Literature Review                                                       </w:t>
      </w:r>
      <w:r w:rsidR="00262405" w:rsidRPr="00A3521B">
        <w:rPr>
          <w:rFonts w:ascii="Times New Roman" w:hAnsi="Times New Roman"/>
          <w:sz w:val="28"/>
          <w:szCs w:val="28"/>
          <w:u w:val="single"/>
        </w:rPr>
        <w:t xml:space="preserve">          </w:t>
      </w:r>
      <w:r w:rsidR="00E641B1" w:rsidRPr="00A3521B">
        <w:rPr>
          <w:rFonts w:ascii="Times New Roman" w:hAnsi="Times New Roman"/>
          <w:sz w:val="28"/>
          <w:szCs w:val="28"/>
          <w:u w:val="single"/>
        </w:rPr>
        <w:t xml:space="preserve">   </w:t>
      </w:r>
      <w:r w:rsidR="00A3521B" w:rsidRPr="00A3521B">
        <w:rPr>
          <w:rFonts w:ascii="Times New Roman" w:hAnsi="Times New Roman"/>
          <w:sz w:val="28"/>
          <w:szCs w:val="28"/>
          <w:u w:val="single"/>
        </w:rPr>
        <w:t xml:space="preserve">      </w:t>
      </w:r>
      <w:r w:rsidR="00E641B1" w:rsidRPr="00A3521B">
        <w:rPr>
          <w:rFonts w:ascii="Times New Roman" w:hAnsi="Times New Roman"/>
          <w:sz w:val="28"/>
          <w:szCs w:val="28"/>
          <w:u w:val="single"/>
        </w:rPr>
        <w:t xml:space="preserve">  </w:t>
      </w:r>
      <w:r w:rsidR="00A3521B">
        <w:rPr>
          <w:rFonts w:ascii="Times New Roman" w:hAnsi="Times New Roman"/>
          <w:sz w:val="28"/>
          <w:szCs w:val="28"/>
          <w:u w:val="single"/>
        </w:rPr>
        <w:t xml:space="preserve"> </w:t>
      </w:r>
      <w:r w:rsidR="00E641B1" w:rsidRPr="00A3521B">
        <w:rPr>
          <w:rFonts w:ascii="Times New Roman" w:hAnsi="Times New Roman"/>
          <w:sz w:val="28"/>
          <w:szCs w:val="28"/>
          <w:u w:val="single"/>
        </w:rPr>
        <w:t xml:space="preserve"> </w:t>
      </w:r>
      <w:r w:rsidR="00262405" w:rsidRPr="00A3521B">
        <w:rPr>
          <w:rFonts w:ascii="Times New Roman" w:hAnsi="Times New Roman"/>
          <w:sz w:val="28"/>
          <w:szCs w:val="28"/>
          <w:u w:val="single"/>
        </w:rPr>
        <w:t>Pp. 3-4</w:t>
      </w:r>
    </w:p>
    <w:p w14:paraId="5CFA987A" w14:textId="1353F20A" w:rsidR="00262405" w:rsidRPr="00A3521B" w:rsidRDefault="00262405" w:rsidP="00E641B1">
      <w:pPr>
        <w:pStyle w:val="ListParagraph"/>
        <w:rPr>
          <w:rFonts w:ascii="Times New Roman" w:hAnsi="Times New Roman"/>
          <w:sz w:val="28"/>
          <w:szCs w:val="28"/>
          <w:u w:val="single"/>
        </w:rPr>
      </w:pPr>
      <w:r w:rsidRPr="00A3521B">
        <w:rPr>
          <w:rFonts w:ascii="Times New Roman" w:hAnsi="Times New Roman"/>
          <w:sz w:val="28"/>
          <w:szCs w:val="28"/>
          <w:u w:val="single"/>
        </w:rPr>
        <w:t>2.1 Virtual Learning Enviro</w:t>
      </w:r>
      <w:r w:rsidR="00A3521B">
        <w:rPr>
          <w:rFonts w:ascii="Times New Roman" w:hAnsi="Times New Roman"/>
          <w:sz w:val="28"/>
          <w:szCs w:val="28"/>
          <w:u w:val="single"/>
        </w:rPr>
        <w:t>n</w:t>
      </w:r>
      <w:r w:rsidRPr="00A3521B">
        <w:rPr>
          <w:rFonts w:ascii="Times New Roman" w:hAnsi="Times New Roman"/>
          <w:sz w:val="28"/>
          <w:szCs w:val="28"/>
          <w:u w:val="single"/>
        </w:rPr>
        <w:t>ment</w:t>
      </w:r>
      <w:r w:rsidR="00A3521B">
        <w:rPr>
          <w:rFonts w:ascii="Times New Roman" w:hAnsi="Times New Roman"/>
          <w:sz w:val="28"/>
          <w:szCs w:val="28"/>
          <w:u w:val="single"/>
        </w:rPr>
        <w:t>s</w:t>
      </w:r>
      <w:r w:rsidRPr="00A3521B">
        <w:rPr>
          <w:rFonts w:ascii="Times New Roman" w:hAnsi="Times New Roman"/>
          <w:sz w:val="28"/>
          <w:szCs w:val="28"/>
          <w:u w:val="single"/>
        </w:rPr>
        <w:t xml:space="preserv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 4</w:t>
      </w:r>
    </w:p>
    <w:p w14:paraId="75CD1B64" w14:textId="36609097" w:rsidR="00262405" w:rsidRPr="00A3521B" w:rsidRDefault="00262405" w:rsidP="00E641B1">
      <w:pPr>
        <w:pStyle w:val="ListParagraph"/>
        <w:rPr>
          <w:rFonts w:ascii="Times New Roman" w:hAnsi="Times New Roman"/>
          <w:sz w:val="28"/>
          <w:szCs w:val="28"/>
          <w:u w:val="single"/>
        </w:rPr>
      </w:pPr>
      <w:r w:rsidRPr="00A3521B">
        <w:rPr>
          <w:rFonts w:ascii="Times New Roman" w:hAnsi="Times New Roman"/>
          <w:sz w:val="28"/>
          <w:szCs w:val="28"/>
          <w:u w:val="single"/>
        </w:rPr>
        <w:t xml:space="preserve">2.1.1 Moodle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 4</w:t>
      </w:r>
    </w:p>
    <w:p w14:paraId="6D863E16" w14:textId="76D0A639" w:rsidR="00262405" w:rsidRPr="00A3521B" w:rsidRDefault="00262405" w:rsidP="00E641B1">
      <w:pPr>
        <w:pStyle w:val="ListParagraph"/>
        <w:rPr>
          <w:rFonts w:ascii="Times New Roman" w:hAnsi="Times New Roman"/>
          <w:sz w:val="28"/>
          <w:szCs w:val="28"/>
          <w:u w:val="single"/>
        </w:rPr>
      </w:pPr>
      <w:r w:rsidRPr="00A3521B">
        <w:rPr>
          <w:rFonts w:ascii="Times New Roman" w:hAnsi="Times New Roman"/>
          <w:sz w:val="28"/>
          <w:szCs w:val="28"/>
          <w:u w:val="single"/>
        </w:rPr>
        <w:t xml:space="preserve">2.1.2 </w:t>
      </w:r>
      <w:proofErr w:type="spellStart"/>
      <w:r w:rsidRPr="00A3521B">
        <w:rPr>
          <w:rFonts w:ascii="Times New Roman" w:hAnsi="Times New Roman"/>
          <w:sz w:val="28"/>
          <w:szCs w:val="28"/>
          <w:u w:val="single"/>
        </w:rPr>
        <w:t>BlackBoard</w:t>
      </w:r>
      <w:proofErr w:type="spellEnd"/>
      <w:r w:rsidRPr="00A3521B">
        <w:rPr>
          <w:rFonts w:ascii="Times New Roman" w:hAnsi="Times New Roman"/>
          <w:sz w:val="28"/>
          <w:szCs w:val="28"/>
          <w:u w:val="single"/>
        </w:rPr>
        <w:t xml:space="preserv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w:t>
      </w:r>
      <w:r w:rsidR="00A3521B">
        <w:rPr>
          <w:rFonts w:ascii="Times New Roman" w:hAnsi="Times New Roman"/>
          <w:sz w:val="28"/>
          <w:szCs w:val="28"/>
          <w:u w:val="single"/>
        </w:rPr>
        <w:t xml:space="preserve">      </w:t>
      </w:r>
      <w:r w:rsidRPr="00A3521B">
        <w:rPr>
          <w:rFonts w:ascii="Times New Roman" w:hAnsi="Times New Roman"/>
          <w:sz w:val="28"/>
          <w:szCs w:val="28"/>
          <w:u w:val="single"/>
        </w:rPr>
        <w:t xml:space="preserve">  p. 4</w:t>
      </w:r>
    </w:p>
    <w:p w14:paraId="52868B84" w14:textId="61BB790C" w:rsidR="00262405" w:rsidRPr="00A3521B" w:rsidRDefault="00443D7C" w:rsidP="00262405">
      <w:pPr>
        <w:rPr>
          <w:rFonts w:ascii="Times New Roman" w:hAnsi="Times New Roman"/>
          <w:sz w:val="28"/>
          <w:szCs w:val="28"/>
        </w:rPr>
      </w:pPr>
      <w:r w:rsidRPr="00A3521B">
        <w:rPr>
          <w:rFonts w:ascii="Times New Roman" w:hAnsi="Times New Roman"/>
          <w:sz w:val="28"/>
          <w:szCs w:val="28"/>
        </w:rPr>
        <w:t xml:space="preserve">      </w:t>
      </w:r>
      <w:r w:rsidR="00262405" w:rsidRPr="00A3521B">
        <w:rPr>
          <w:rFonts w:ascii="Times New Roman" w:hAnsi="Times New Roman"/>
          <w:sz w:val="28"/>
          <w:szCs w:val="28"/>
        </w:rPr>
        <w:t xml:space="preserve">3. </w:t>
      </w:r>
      <w:r w:rsidR="00262405" w:rsidRPr="00A3521B">
        <w:rPr>
          <w:rFonts w:ascii="Times New Roman" w:hAnsi="Times New Roman"/>
          <w:sz w:val="28"/>
          <w:szCs w:val="28"/>
          <w:u w:val="single"/>
        </w:rPr>
        <w:t xml:space="preserve">Methodology                                                                                  </w:t>
      </w:r>
      <w:r w:rsidR="00A3521B" w:rsidRPr="00A3521B">
        <w:rPr>
          <w:rFonts w:ascii="Times New Roman" w:hAnsi="Times New Roman"/>
          <w:sz w:val="28"/>
          <w:szCs w:val="28"/>
          <w:u w:val="single"/>
        </w:rPr>
        <w:t xml:space="preserve">      </w:t>
      </w:r>
      <w:r w:rsidR="00262405" w:rsidRPr="00A3521B">
        <w:rPr>
          <w:rFonts w:ascii="Times New Roman" w:hAnsi="Times New Roman"/>
          <w:sz w:val="28"/>
          <w:szCs w:val="28"/>
          <w:u w:val="single"/>
        </w:rPr>
        <w:t xml:space="preserve">   p. 5</w:t>
      </w:r>
    </w:p>
    <w:p w14:paraId="07ECA2D5" w14:textId="15D68510" w:rsidR="00262405" w:rsidRPr="00A3521B" w:rsidRDefault="00262405" w:rsidP="00262405">
      <w:pPr>
        <w:rPr>
          <w:rFonts w:ascii="Times New Roman" w:hAnsi="Times New Roman"/>
          <w:sz w:val="28"/>
          <w:szCs w:val="28"/>
          <w:u w:val="single"/>
        </w:rPr>
      </w:pPr>
      <w:r w:rsidRPr="00A3521B">
        <w:rPr>
          <w:rFonts w:ascii="Times New Roman" w:hAnsi="Times New Roman"/>
          <w:sz w:val="28"/>
          <w:szCs w:val="28"/>
        </w:rPr>
        <w:t xml:space="preserve">          </w:t>
      </w:r>
      <w:r w:rsidRPr="00A3521B">
        <w:rPr>
          <w:rFonts w:ascii="Times New Roman" w:hAnsi="Times New Roman"/>
          <w:sz w:val="28"/>
          <w:szCs w:val="28"/>
          <w:u w:val="single"/>
        </w:rPr>
        <w:t xml:space="preserve">3.1 Data Gathering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 5</w:t>
      </w:r>
    </w:p>
    <w:p w14:paraId="68BF4D7D" w14:textId="482A323F" w:rsidR="00262405" w:rsidRPr="00A3521B" w:rsidRDefault="00443D7C" w:rsidP="00262405">
      <w:pPr>
        <w:rPr>
          <w:rFonts w:ascii="Times New Roman" w:hAnsi="Times New Roman"/>
          <w:sz w:val="28"/>
          <w:szCs w:val="28"/>
        </w:rPr>
      </w:pPr>
      <w:r w:rsidRPr="00A3521B">
        <w:rPr>
          <w:rFonts w:ascii="Times New Roman" w:hAnsi="Times New Roman"/>
          <w:sz w:val="28"/>
          <w:szCs w:val="28"/>
        </w:rPr>
        <w:t xml:space="preserve">      </w:t>
      </w:r>
      <w:r w:rsidR="00262405" w:rsidRPr="00A3521B">
        <w:rPr>
          <w:rFonts w:ascii="Times New Roman" w:hAnsi="Times New Roman"/>
          <w:sz w:val="28"/>
          <w:szCs w:val="28"/>
        </w:rPr>
        <w:t xml:space="preserve">4. </w:t>
      </w:r>
      <w:r w:rsidRPr="00A3521B">
        <w:rPr>
          <w:rFonts w:ascii="Times New Roman" w:hAnsi="Times New Roman"/>
          <w:sz w:val="28"/>
          <w:szCs w:val="28"/>
          <w:u w:val="single"/>
        </w:rPr>
        <w:t xml:space="preserve">Results and Analysis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 5</w:t>
      </w:r>
    </w:p>
    <w:p w14:paraId="396DB615" w14:textId="0AD91F71" w:rsidR="00443D7C" w:rsidRPr="00A3521B" w:rsidRDefault="00443D7C" w:rsidP="00262405">
      <w:pPr>
        <w:rPr>
          <w:rFonts w:ascii="Times New Roman" w:hAnsi="Times New Roman"/>
          <w:sz w:val="28"/>
          <w:szCs w:val="28"/>
          <w:u w:val="single"/>
        </w:rPr>
      </w:pPr>
      <w:r w:rsidRPr="00A3521B">
        <w:rPr>
          <w:rFonts w:ascii="Times New Roman" w:hAnsi="Times New Roman"/>
          <w:sz w:val="28"/>
          <w:szCs w:val="28"/>
        </w:rPr>
        <w:t xml:space="preserve">         </w:t>
      </w:r>
      <w:r w:rsidRPr="00A3521B">
        <w:rPr>
          <w:rFonts w:ascii="Times New Roman" w:hAnsi="Times New Roman"/>
          <w:sz w:val="28"/>
          <w:szCs w:val="28"/>
          <w:u w:val="single"/>
        </w:rPr>
        <w:t xml:space="preserve">4.1 Primary Data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Pp. 5-10 </w:t>
      </w:r>
    </w:p>
    <w:p w14:paraId="5B5618CE" w14:textId="7EBBE4A4" w:rsidR="00443D7C" w:rsidRPr="00A3521B" w:rsidRDefault="00443D7C" w:rsidP="00262405">
      <w:pPr>
        <w:rPr>
          <w:rFonts w:ascii="Times New Roman" w:hAnsi="Times New Roman"/>
          <w:sz w:val="28"/>
          <w:szCs w:val="28"/>
          <w:u w:val="single"/>
        </w:rPr>
      </w:pPr>
      <w:r w:rsidRPr="00A3521B">
        <w:rPr>
          <w:rFonts w:ascii="Times New Roman" w:hAnsi="Times New Roman"/>
          <w:sz w:val="28"/>
          <w:szCs w:val="28"/>
        </w:rPr>
        <w:t xml:space="preserve">     </w:t>
      </w:r>
      <w:r w:rsidR="00A3521B" w:rsidRPr="00A3521B">
        <w:rPr>
          <w:rFonts w:ascii="Times New Roman" w:hAnsi="Times New Roman"/>
          <w:sz w:val="28"/>
          <w:szCs w:val="28"/>
        </w:rPr>
        <w:t xml:space="preserve"> </w:t>
      </w:r>
      <w:r w:rsidRPr="00A3521B">
        <w:rPr>
          <w:rFonts w:ascii="Times New Roman" w:hAnsi="Times New Roman"/>
          <w:sz w:val="28"/>
          <w:szCs w:val="28"/>
        </w:rPr>
        <w:t xml:space="preserve">   </w:t>
      </w:r>
      <w:r w:rsidRPr="00A3521B">
        <w:rPr>
          <w:rFonts w:ascii="Times New Roman" w:hAnsi="Times New Roman"/>
          <w:sz w:val="28"/>
          <w:szCs w:val="28"/>
          <w:u w:val="single"/>
        </w:rPr>
        <w:t xml:space="preserve">4.2 Secondary Data                                                                  </w:t>
      </w:r>
      <w:r w:rsidR="00A3521B" w:rsidRPr="00A3521B">
        <w:rPr>
          <w:rFonts w:ascii="Times New Roman" w:hAnsi="Times New Roman"/>
          <w:sz w:val="28"/>
          <w:szCs w:val="28"/>
          <w:u w:val="single"/>
        </w:rPr>
        <w:t xml:space="preserve">    </w:t>
      </w:r>
      <w:r w:rsidRPr="00A3521B">
        <w:rPr>
          <w:rFonts w:ascii="Times New Roman" w:hAnsi="Times New Roman"/>
          <w:sz w:val="28"/>
          <w:szCs w:val="28"/>
          <w:u w:val="single"/>
        </w:rPr>
        <w:t xml:space="preserve">  Pp. 10-11</w:t>
      </w:r>
    </w:p>
    <w:p w14:paraId="0A5477DF" w14:textId="4A25568C" w:rsidR="00443D7C" w:rsidRPr="00A3521B" w:rsidRDefault="00A3521B" w:rsidP="00262405">
      <w:pPr>
        <w:rPr>
          <w:rFonts w:ascii="Times New Roman" w:hAnsi="Times New Roman"/>
          <w:sz w:val="28"/>
          <w:szCs w:val="28"/>
          <w:u w:val="single"/>
        </w:rPr>
      </w:pPr>
      <w:r w:rsidRPr="00A3521B">
        <w:rPr>
          <w:rFonts w:ascii="Times New Roman" w:hAnsi="Times New Roman"/>
          <w:sz w:val="28"/>
          <w:szCs w:val="28"/>
        </w:rPr>
        <w:t xml:space="preserve">    </w:t>
      </w:r>
      <w:r w:rsidR="00443D7C" w:rsidRPr="00A3521B">
        <w:rPr>
          <w:rFonts w:ascii="Times New Roman" w:hAnsi="Times New Roman"/>
          <w:sz w:val="28"/>
          <w:szCs w:val="28"/>
        </w:rPr>
        <w:t xml:space="preserve">  5. </w:t>
      </w:r>
      <w:r w:rsidR="00443D7C" w:rsidRPr="00A3521B">
        <w:rPr>
          <w:rFonts w:ascii="Times New Roman" w:hAnsi="Times New Roman"/>
          <w:sz w:val="28"/>
          <w:szCs w:val="28"/>
          <w:u w:val="single"/>
        </w:rPr>
        <w:t xml:space="preserve">Conclusion/Recommendations                                                       </w:t>
      </w:r>
      <w:r w:rsidRPr="00A3521B">
        <w:rPr>
          <w:rFonts w:ascii="Times New Roman" w:hAnsi="Times New Roman"/>
          <w:sz w:val="28"/>
          <w:szCs w:val="28"/>
          <w:u w:val="single"/>
        </w:rPr>
        <w:t xml:space="preserve">  </w:t>
      </w:r>
      <w:r w:rsidR="00443D7C" w:rsidRPr="00A3521B">
        <w:rPr>
          <w:rFonts w:ascii="Times New Roman" w:hAnsi="Times New Roman"/>
          <w:sz w:val="28"/>
          <w:szCs w:val="28"/>
          <w:u w:val="single"/>
        </w:rPr>
        <w:t xml:space="preserve">    p. 11</w:t>
      </w:r>
    </w:p>
    <w:p w14:paraId="5C0064CC" w14:textId="225F562F" w:rsidR="00443D7C" w:rsidRPr="0093253B" w:rsidRDefault="00443D7C" w:rsidP="00262405">
      <w:pPr>
        <w:rPr>
          <w:rFonts w:ascii="Times New Roman" w:hAnsi="Times New Roman"/>
          <w:sz w:val="28"/>
          <w:szCs w:val="28"/>
          <w:u w:val="single"/>
        </w:rPr>
      </w:pPr>
      <w:r w:rsidRPr="0093253B">
        <w:rPr>
          <w:rFonts w:ascii="Times New Roman" w:hAnsi="Times New Roman"/>
          <w:sz w:val="28"/>
          <w:szCs w:val="28"/>
        </w:rPr>
        <w:t xml:space="preserve"> </w:t>
      </w:r>
      <w:r w:rsidR="0093253B" w:rsidRPr="0093253B">
        <w:rPr>
          <w:rFonts w:ascii="Times New Roman" w:hAnsi="Times New Roman"/>
          <w:sz w:val="28"/>
          <w:szCs w:val="28"/>
        </w:rPr>
        <w:t xml:space="preserve">         </w:t>
      </w:r>
      <w:r w:rsidRPr="0093253B">
        <w:rPr>
          <w:rFonts w:ascii="Times New Roman" w:hAnsi="Times New Roman"/>
          <w:sz w:val="28"/>
          <w:szCs w:val="28"/>
          <w:u w:val="single"/>
        </w:rPr>
        <w:t xml:space="preserve">Reference List                                                                             </w:t>
      </w:r>
      <w:r w:rsidR="00A3521B" w:rsidRPr="0093253B">
        <w:rPr>
          <w:rFonts w:ascii="Times New Roman" w:hAnsi="Times New Roman"/>
          <w:sz w:val="28"/>
          <w:szCs w:val="28"/>
          <w:u w:val="single"/>
        </w:rPr>
        <w:t xml:space="preserve">  </w:t>
      </w:r>
      <w:r w:rsidR="003C7F24" w:rsidRPr="0093253B">
        <w:rPr>
          <w:rFonts w:ascii="Times New Roman" w:hAnsi="Times New Roman"/>
          <w:sz w:val="28"/>
          <w:szCs w:val="28"/>
          <w:u w:val="single"/>
        </w:rPr>
        <w:t>P</w:t>
      </w:r>
      <w:r w:rsidRPr="0093253B">
        <w:rPr>
          <w:rFonts w:ascii="Times New Roman" w:hAnsi="Times New Roman"/>
          <w:sz w:val="28"/>
          <w:szCs w:val="28"/>
          <w:u w:val="single"/>
        </w:rPr>
        <w:t>p. 12</w:t>
      </w:r>
      <w:r w:rsidR="003C7F24" w:rsidRPr="0093253B">
        <w:rPr>
          <w:rFonts w:ascii="Times New Roman" w:hAnsi="Times New Roman"/>
          <w:sz w:val="28"/>
          <w:szCs w:val="28"/>
          <w:u w:val="single"/>
        </w:rPr>
        <w:t>-13</w:t>
      </w:r>
    </w:p>
    <w:p w14:paraId="4D7C6D0F" w14:textId="1F83FFDE" w:rsidR="00443D7C" w:rsidRPr="0093253B" w:rsidRDefault="0093253B" w:rsidP="00262405">
      <w:pPr>
        <w:rPr>
          <w:rFonts w:ascii="Times New Roman" w:hAnsi="Times New Roman"/>
          <w:sz w:val="28"/>
          <w:szCs w:val="28"/>
          <w:u w:val="single"/>
        </w:rPr>
      </w:pPr>
      <w:r w:rsidRPr="0093253B">
        <w:rPr>
          <w:rFonts w:ascii="Times New Roman" w:hAnsi="Times New Roman"/>
          <w:sz w:val="28"/>
          <w:szCs w:val="28"/>
        </w:rPr>
        <w:t xml:space="preserve">         </w:t>
      </w:r>
      <w:r w:rsidR="00443D7C" w:rsidRPr="0093253B">
        <w:rPr>
          <w:rFonts w:ascii="Times New Roman" w:hAnsi="Times New Roman"/>
          <w:sz w:val="28"/>
          <w:szCs w:val="28"/>
        </w:rPr>
        <w:t xml:space="preserve"> </w:t>
      </w:r>
      <w:r w:rsidR="00443D7C" w:rsidRPr="0093253B">
        <w:rPr>
          <w:rFonts w:ascii="Times New Roman" w:hAnsi="Times New Roman"/>
          <w:sz w:val="28"/>
          <w:szCs w:val="28"/>
          <w:u w:val="single"/>
        </w:rPr>
        <w:t xml:space="preserve">Appendix                                                                                 </w:t>
      </w:r>
      <w:r w:rsidR="003C7F24" w:rsidRPr="0093253B">
        <w:rPr>
          <w:rFonts w:ascii="Times New Roman" w:hAnsi="Times New Roman"/>
          <w:sz w:val="28"/>
          <w:szCs w:val="28"/>
          <w:u w:val="single"/>
        </w:rPr>
        <w:t xml:space="preserve">    </w:t>
      </w:r>
      <w:r w:rsidR="00443D7C" w:rsidRPr="0093253B">
        <w:rPr>
          <w:rFonts w:ascii="Times New Roman" w:hAnsi="Times New Roman"/>
          <w:sz w:val="28"/>
          <w:szCs w:val="28"/>
          <w:u w:val="single"/>
        </w:rPr>
        <w:t xml:space="preserve">  Pp. 1</w:t>
      </w:r>
      <w:r w:rsidR="003C7F24" w:rsidRPr="0093253B">
        <w:rPr>
          <w:rFonts w:ascii="Times New Roman" w:hAnsi="Times New Roman"/>
          <w:sz w:val="28"/>
          <w:szCs w:val="28"/>
          <w:u w:val="single"/>
        </w:rPr>
        <w:t>4</w:t>
      </w:r>
      <w:r w:rsidR="00443D7C" w:rsidRPr="0093253B">
        <w:rPr>
          <w:rFonts w:ascii="Times New Roman" w:hAnsi="Times New Roman"/>
          <w:sz w:val="28"/>
          <w:szCs w:val="28"/>
          <w:u w:val="single"/>
        </w:rPr>
        <w:t>-</w:t>
      </w:r>
      <w:r w:rsidR="003C7F24" w:rsidRPr="0093253B">
        <w:rPr>
          <w:rFonts w:ascii="Times New Roman" w:hAnsi="Times New Roman"/>
          <w:sz w:val="28"/>
          <w:szCs w:val="28"/>
          <w:u w:val="single"/>
        </w:rPr>
        <w:t>16</w:t>
      </w:r>
    </w:p>
    <w:p w14:paraId="0E1DBB5A" w14:textId="25A92E3C" w:rsidR="00E641B1" w:rsidRDefault="00E641B1" w:rsidP="00E641B1">
      <w:pPr>
        <w:pStyle w:val="ListParagraph"/>
        <w:rPr>
          <w:rFonts w:ascii="Times New Roman" w:hAnsi="Times New Roman"/>
          <w:sz w:val="28"/>
          <w:szCs w:val="28"/>
        </w:rPr>
      </w:pPr>
    </w:p>
    <w:p w14:paraId="665F72A9" w14:textId="76BEA671" w:rsidR="00E641B1" w:rsidRDefault="00E641B1" w:rsidP="00E641B1">
      <w:pPr>
        <w:pStyle w:val="ListParagraph"/>
        <w:rPr>
          <w:rFonts w:ascii="Times New Roman" w:hAnsi="Times New Roman"/>
          <w:sz w:val="28"/>
          <w:szCs w:val="28"/>
        </w:rPr>
      </w:pPr>
    </w:p>
    <w:p w14:paraId="0B043038" w14:textId="3ABA8EDD" w:rsidR="00E641B1" w:rsidRDefault="00E641B1" w:rsidP="00E641B1">
      <w:pPr>
        <w:pStyle w:val="ListParagraph"/>
        <w:rPr>
          <w:rFonts w:ascii="Times New Roman" w:hAnsi="Times New Roman"/>
          <w:sz w:val="28"/>
          <w:szCs w:val="28"/>
        </w:rPr>
      </w:pPr>
    </w:p>
    <w:p w14:paraId="220788CE" w14:textId="16181C7B" w:rsidR="00E641B1" w:rsidRDefault="00E641B1" w:rsidP="00E641B1">
      <w:pPr>
        <w:pStyle w:val="ListParagraph"/>
        <w:rPr>
          <w:rFonts w:ascii="Times New Roman" w:hAnsi="Times New Roman"/>
          <w:sz w:val="28"/>
          <w:szCs w:val="28"/>
        </w:rPr>
      </w:pPr>
    </w:p>
    <w:p w14:paraId="360965C3" w14:textId="2191C3D5" w:rsidR="00E641B1" w:rsidRDefault="00E641B1" w:rsidP="00E641B1">
      <w:pPr>
        <w:pStyle w:val="ListParagraph"/>
        <w:rPr>
          <w:rFonts w:ascii="Times New Roman" w:hAnsi="Times New Roman"/>
          <w:sz w:val="28"/>
          <w:szCs w:val="28"/>
        </w:rPr>
      </w:pPr>
    </w:p>
    <w:p w14:paraId="70127B9F" w14:textId="101D7A47" w:rsidR="00E641B1" w:rsidRDefault="00E641B1" w:rsidP="00E641B1">
      <w:pPr>
        <w:pStyle w:val="ListParagraph"/>
        <w:rPr>
          <w:rFonts w:ascii="Times New Roman" w:hAnsi="Times New Roman"/>
          <w:sz w:val="28"/>
          <w:szCs w:val="28"/>
        </w:rPr>
      </w:pPr>
    </w:p>
    <w:p w14:paraId="55E89E7A" w14:textId="5814A05C" w:rsidR="00E641B1" w:rsidRDefault="00E641B1" w:rsidP="00E641B1">
      <w:pPr>
        <w:pStyle w:val="ListParagraph"/>
        <w:rPr>
          <w:rFonts w:ascii="Times New Roman" w:hAnsi="Times New Roman"/>
          <w:sz w:val="28"/>
          <w:szCs w:val="28"/>
        </w:rPr>
      </w:pPr>
    </w:p>
    <w:p w14:paraId="2A58D4CC" w14:textId="2CE854C0" w:rsidR="00E641B1" w:rsidRDefault="00E641B1" w:rsidP="00E641B1">
      <w:pPr>
        <w:pStyle w:val="ListParagraph"/>
        <w:rPr>
          <w:rFonts w:ascii="Times New Roman" w:hAnsi="Times New Roman"/>
          <w:sz w:val="28"/>
          <w:szCs w:val="28"/>
        </w:rPr>
      </w:pPr>
    </w:p>
    <w:p w14:paraId="68081DE4" w14:textId="1A6FB35C" w:rsidR="00E641B1" w:rsidRDefault="00E641B1" w:rsidP="00E641B1">
      <w:pPr>
        <w:pStyle w:val="ListParagraph"/>
        <w:rPr>
          <w:rFonts w:ascii="Times New Roman" w:hAnsi="Times New Roman"/>
          <w:sz w:val="28"/>
          <w:szCs w:val="28"/>
        </w:rPr>
      </w:pPr>
    </w:p>
    <w:p w14:paraId="4A4089BE" w14:textId="28F11624" w:rsidR="00E641B1" w:rsidRDefault="00E641B1" w:rsidP="00E641B1">
      <w:pPr>
        <w:pStyle w:val="ListParagraph"/>
        <w:rPr>
          <w:rFonts w:ascii="Times New Roman" w:hAnsi="Times New Roman"/>
          <w:sz w:val="28"/>
          <w:szCs w:val="28"/>
        </w:rPr>
      </w:pPr>
    </w:p>
    <w:p w14:paraId="43EB2DEE" w14:textId="304DEEE9" w:rsidR="00E641B1" w:rsidRDefault="00E641B1" w:rsidP="00E641B1">
      <w:pPr>
        <w:pStyle w:val="ListParagraph"/>
        <w:rPr>
          <w:rFonts w:ascii="Times New Roman" w:hAnsi="Times New Roman"/>
          <w:sz w:val="28"/>
          <w:szCs w:val="28"/>
        </w:rPr>
      </w:pPr>
    </w:p>
    <w:p w14:paraId="38D32641" w14:textId="176F5BA4" w:rsidR="00E641B1" w:rsidRDefault="00E641B1" w:rsidP="00E641B1">
      <w:pPr>
        <w:pStyle w:val="ListParagraph"/>
        <w:rPr>
          <w:rFonts w:ascii="Times New Roman" w:hAnsi="Times New Roman"/>
          <w:sz w:val="28"/>
          <w:szCs w:val="28"/>
        </w:rPr>
      </w:pPr>
    </w:p>
    <w:p w14:paraId="4EB58BEF" w14:textId="25C63282" w:rsidR="00E641B1" w:rsidRDefault="00E641B1" w:rsidP="00E641B1">
      <w:pPr>
        <w:pStyle w:val="ListParagraph"/>
        <w:rPr>
          <w:rFonts w:ascii="Times New Roman" w:hAnsi="Times New Roman"/>
          <w:sz w:val="28"/>
          <w:szCs w:val="28"/>
        </w:rPr>
      </w:pPr>
    </w:p>
    <w:p w14:paraId="07789474" w14:textId="77777777" w:rsidR="00E641B1" w:rsidRPr="00262405" w:rsidRDefault="00E641B1" w:rsidP="00E641B1">
      <w:pPr>
        <w:spacing w:after="0" w:line="360" w:lineRule="auto"/>
        <w:jc w:val="center"/>
        <w:rPr>
          <w:rFonts w:ascii="Times New Roman" w:hAnsi="Times New Roman"/>
          <w:b/>
          <w:sz w:val="28"/>
          <w:szCs w:val="28"/>
          <w:lang w:val="en-GB"/>
        </w:rPr>
      </w:pPr>
      <w:bookmarkStart w:id="0" w:name="_Toc48663393"/>
      <w:r w:rsidRPr="00262405">
        <w:rPr>
          <w:rFonts w:ascii="Times New Roman" w:hAnsi="Times New Roman"/>
          <w:b/>
          <w:sz w:val="28"/>
          <w:szCs w:val="28"/>
          <w:lang w:val="en-GB"/>
        </w:rPr>
        <w:t>Impact of Virtual Learning Environment at University of Wales Trinity Saint David London Campus</w:t>
      </w:r>
    </w:p>
    <w:p w14:paraId="37E3D3D9" w14:textId="77777777" w:rsidR="00E641B1" w:rsidRPr="00D8798E" w:rsidRDefault="00E641B1" w:rsidP="00E641B1">
      <w:pPr>
        <w:rPr>
          <w:lang w:val="en-GB"/>
        </w:rPr>
      </w:pPr>
    </w:p>
    <w:p w14:paraId="3A42FE07" w14:textId="77777777" w:rsidR="00E641B1" w:rsidRPr="00AE22B6" w:rsidRDefault="00E641B1" w:rsidP="00E641B1">
      <w:pPr>
        <w:pStyle w:val="Heading1"/>
        <w:numPr>
          <w:ilvl w:val="0"/>
          <w:numId w:val="4"/>
        </w:numPr>
        <w:spacing w:before="0" w:line="360" w:lineRule="auto"/>
        <w:rPr>
          <w:rFonts w:ascii="Times New Roman" w:hAnsi="Times New Roman"/>
          <w:i/>
          <w:color w:val="auto"/>
          <w:sz w:val="24"/>
          <w:szCs w:val="24"/>
          <w:lang w:val="en-GB"/>
        </w:rPr>
      </w:pPr>
      <w:r w:rsidRPr="00AE22B6">
        <w:rPr>
          <w:rFonts w:ascii="Times New Roman" w:hAnsi="Times New Roman"/>
          <w:i/>
          <w:color w:val="auto"/>
          <w:sz w:val="24"/>
          <w:szCs w:val="24"/>
          <w:lang w:val="en-GB"/>
        </w:rPr>
        <w:t>Introduction</w:t>
      </w:r>
      <w:bookmarkEnd w:id="0"/>
    </w:p>
    <w:p w14:paraId="37183659" w14:textId="77777777" w:rsidR="00E641B1" w:rsidRPr="00AE22B6" w:rsidRDefault="00E641B1" w:rsidP="00E641B1">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The virtual learning environment in education is considered as a web-based platform through which the teachers and learners communicate. It is an online environment in which students present at the different geographical areas can attain learning without being physically present in classes (</w:t>
      </w:r>
      <w:proofErr w:type="spellStart"/>
      <w:r w:rsidRPr="00AE22B6">
        <w:rPr>
          <w:rFonts w:ascii="Times New Roman" w:hAnsi="Times New Roman"/>
          <w:sz w:val="24"/>
          <w:szCs w:val="24"/>
          <w:lang w:val="en-GB"/>
        </w:rPr>
        <w:t>Phungsuk</w:t>
      </w:r>
      <w:proofErr w:type="spellEnd"/>
      <w:r w:rsidRPr="00AE22B6">
        <w:rPr>
          <w:rFonts w:ascii="Times New Roman" w:hAnsi="Times New Roman"/>
          <w:sz w:val="24"/>
          <w:szCs w:val="24"/>
          <w:lang w:val="en-GB"/>
        </w:rPr>
        <w:t xml:space="preserve"> </w:t>
      </w:r>
      <w:r>
        <w:rPr>
          <w:rFonts w:ascii="Times New Roman" w:hAnsi="Times New Roman"/>
          <w:sz w:val="24"/>
          <w:szCs w:val="24"/>
          <w:lang w:val="en-GB"/>
        </w:rPr>
        <w:t>et al.</w:t>
      </w:r>
      <w:r w:rsidRPr="00AE22B6">
        <w:rPr>
          <w:rFonts w:ascii="Times New Roman" w:hAnsi="Times New Roman"/>
          <w:sz w:val="24"/>
          <w:szCs w:val="24"/>
          <w:lang w:val="en-GB"/>
        </w:rPr>
        <w:t xml:space="preserve">, 2017). Considering how the dynamics of the contemporary environment have been changing it has become imperative to understand the extent to which these changes are useful and what impact they may have.  </w:t>
      </w:r>
    </w:p>
    <w:p w14:paraId="36E9CC13" w14:textId="77777777" w:rsidR="00E641B1" w:rsidRPr="00AE22B6" w:rsidRDefault="00E641B1" w:rsidP="00E641B1">
      <w:pPr>
        <w:spacing w:after="0" w:line="360" w:lineRule="auto"/>
        <w:rPr>
          <w:rFonts w:ascii="Times New Roman" w:hAnsi="Times New Roman"/>
          <w:sz w:val="24"/>
          <w:szCs w:val="24"/>
          <w:lang w:val="en-GB"/>
        </w:rPr>
      </w:pPr>
    </w:p>
    <w:p w14:paraId="4246C347" w14:textId="77777777" w:rsidR="00E641B1" w:rsidRPr="00AE22B6" w:rsidRDefault="00E641B1" w:rsidP="00E641B1">
      <w:pPr>
        <w:pStyle w:val="ListParagraph"/>
        <w:numPr>
          <w:ilvl w:val="1"/>
          <w:numId w:val="3"/>
        </w:numPr>
        <w:spacing w:after="0" w:line="360" w:lineRule="auto"/>
        <w:ind w:left="360"/>
        <w:jc w:val="both"/>
        <w:outlineLvl w:val="1"/>
        <w:rPr>
          <w:rFonts w:ascii="Times New Roman" w:hAnsi="Times New Roman"/>
          <w:i/>
          <w:sz w:val="24"/>
          <w:szCs w:val="24"/>
          <w:lang w:val="en-GB"/>
        </w:rPr>
      </w:pPr>
      <w:bookmarkStart w:id="1" w:name="_Toc48663394"/>
      <w:r w:rsidRPr="00AE22B6">
        <w:rPr>
          <w:rFonts w:ascii="Times New Roman" w:hAnsi="Times New Roman"/>
          <w:i/>
          <w:sz w:val="24"/>
          <w:szCs w:val="24"/>
          <w:lang w:val="en-GB"/>
        </w:rPr>
        <w:t>Rationale</w:t>
      </w:r>
      <w:bookmarkEnd w:id="1"/>
    </w:p>
    <w:p w14:paraId="2FBE547C" w14:textId="77777777" w:rsidR="00E641B1" w:rsidRPr="00AE22B6" w:rsidRDefault="00E641B1" w:rsidP="00E641B1">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 xml:space="preserve">The virtual learning environment has been augmenting in the past few months and different educational institutes have been focused on developing strategies through which the outcomes of this method could be optimised (Boulton </w:t>
      </w:r>
      <w:r>
        <w:rPr>
          <w:rFonts w:ascii="Times New Roman" w:hAnsi="Times New Roman"/>
          <w:sz w:val="24"/>
          <w:szCs w:val="24"/>
          <w:lang w:val="en-GB"/>
        </w:rPr>
        <w:t>et al.</w:t>
      </w:r>
      <w:r w:rsidRPr="00AE22B6">
        <w:rPr>
          <w:rFonts w:ascii="Times New Roman" w:hAnsi="Times New Roman"/>
          <w:sz w:val="24"/>
          <w:szCs w:val="24"/>
          <w:lang w:val="en-GB"/>
        </w:rPr>
        <w:t xml:space="preserve">, 2018). Considering the global pandemic that has taken place, it has become critical for institutes to devise ways through which students could be taught without disruption. The aim is to prevent individuals from wasting their time due to adverse situations and allow them to continue their learning process. </w:t>
      </w:r>
    </w:p>
    <w:p w14:paraId="04CA32AB" w14:textId="77777777" w:rsidR="00E641B1" w:rsidRPr="00AE22B6" w:rsidRDefault="00E641B1" w:rsidP="00E641B1">
      <w:pPr>
        <w:pStyle w:val="ListParagraph"/>
        <w:numPr>
          <w:ilvl w:val="1"/>
          <w:numId w:val="3"/>
        </w:numPr>
        <w:spacing w:after="0" w:line="360" w:lineRule="auto"/>
        <w:ind w:left="360"/>
        <w:jc w:val="both"/>
        <w:outlineLvl w:val="1"/>
        <w:rPr>
          <w:rFonts w:ascii="Times New Roman" w:hAnsi="Times New Roman"/>
          <w:i/>
          <w:sz w:val="24"/>
          <w:szCs w:val="24"/>
          <w:lang w:val="en-GB"/>
        </w:rPr>
      </w:pPr>
      <w:bookmarkStart w:id="2" w:name="_Toc48663395"/>
      <w:r w:rsidRPr="00AE22B6">
        <w:rPr>
          <w:rFonts w:ascii="Times New Roman" w:hAnsi="Times New Roman"/>
          <w:i/>
          <w:sz w:val="24"/>
          <w:szCs w:val="24"/>
          <w:lang w:val="en-GB"/>
        </w:rPr>
        <w:t>Aim and Objectives</w:t>
      </w:r>
      <w:bookmarkEnd w:id="2"/>
    </w:p>
    <w:p w14:paraId="5C067102" w14:textId="77777777" w:rsidR="00E641B1" w:rsidRPr="00AE22B6" w:rsidRDefault="00E641B1" w:rsidP="00E641B1">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The three major aims of this study are mentioned as below:</w:t>
      </w:r>
    </w:p>
    <w:p w14:paraId="7E2A3DFA" w14:textId="77777777" w:rsidR="00E641B1" w:rsidRPr="00AE22B6" w:rsidRDefault="00E641B1" w:rsidP="00E641B1">
      <w:pPr>
        <w:pStyle w:val="ListParagraph"/>
        <w:numPr>
          <w:ilvl w:val="0"/>
          <w:numId w:val="5"/>
        </w:numPr>
        <w:spacing w:after="0" w:line="360" w:lineRule="auto"/>
        <w:jc w:val="both"/>
        <w:rPr>
          <w:rFonts w:ascii="Times New Roman" w:hAnsi="Times New Roman"/>
          <w:sz w:val="24"/>
          <w:szCs w:val="24"/>
          <w:lang w:val="en-GB"/>
        </w:rPr>
      </w:pPr>
      <w:r w:rsidRPr="00AE22B6">
        <w:rPr>
          <w:rFonts w:ascii="Times New Roman" w:hAnsi="Times New Roman"/>
          <w:sz w:val="24"/>
          <w:szCs w:val="24"/>
          <w:lang w:val="en-GB"/>
        </w:rPr>
        <w:t xml:space="preserve">To understand the concept and use of virtual and learning </w:t>
      </w:r>
    </w:p>
    <w:p w14:paraId="3598A15F" w14:textId="77777777" w:rsidR="00E641B1" w:rsidRPr="00AE22B6" w:rsidRDefault="00E641B1" w:rsidP="00E641B1">
      <w:pPr>
        <w:pStyle w:val="ListParagraph"/>
        <w:numPr>
          <w:ilvl w:val="0"/>
          <w:numId w:val="5"/>
        </w:numPr>
        <w:spacing w:after="0" w:line="360" w:lineRule="auto"/>
        <w:jc w:val="both"/>
        <w:rPr>
          <w:rFonts w:ascii="Times New Roman" w:hAnsi="Times New Roman"/>
          <w:sz w:val="24"/>
          <w:szCs w:val="24"/>
          <w:lang w:val="en-GB"/>
        </w:rPr>
      </w:pPr>
      <w:r w:rsidRPr="00AE22B6">
        <w:rPr>
          <w:rFonts w:ascii="Times New Roman" w:hAnsi="Times New Roman"/>
          <w:sz w:val="24"/>
          <w:szCs w:val="24"/>
          <w:lang w:val="en-GB"/>
        </w:rPr>
        <w:t>To identify the challenges related to the virtual learning environment in universities</w:t>
      </w:r>
    </w:p>
    <w:p w14:paraId="3B739599" w14:textId="77777777" w:rsidR="00E641B1" w:rsidRPr="00AE22B6" w:rsidRDefault="00E641B1" w:rsidP="00E641B1">
      <w:pPr>
        <w:pStyle w:val="ListParagraph"/>
        <w:numPr>
          <w:ilvl w:val="0"/>
          <w:numId w:val="5"/>
        </w:numPr>
        <w:spacing w:after="0" w:line="360" w:lineRule="auto"/>
        <w:jc w:val="both"/>
        <w:rPr>
          <w:rFonts w:ascii="Times New Roman" w:hAnsi="Times New Roman"/>
          <w:sz w:val="24"/>
          <w:szCs w:val="24"/>
          <w:lang w:val="en-GB"/>
        </w:rPr>
      </w:pPr>
      <w:r w:rsidRPr="00AE22B6">
        <w:rPr>
          <w:rFonts w:ascii="Times New Roman" w:hAnsi="Times New Roman"/>
          <w:sz w:val="24"/>
          <w:szCs w:val="24"/>
          <w:lang w:val="en-GB"/>
        </w:rPr>
        <w:t>To understand the effect of the virtual learning environment at the University of Wales</w:t>
      </w:r>
    </w:p>
    <w:p w14:paraId="5C3EF17C" w14:textId="77777777" w:rsidR="00E641B1" w:rsidRPr="00AE22B6" w:rsidRDefault="00E641B1" w:rsidP="00E641B1">
      <w:pPr>
        <w:spacing w:after="0" w:line="360" w:lineRule="auto"/>
        <w:jc w:val="both"/>
        <w:rPr>
          <w:rFonts w:ascii="Times New Roman" w:hAnsi="Times New Roman"/>
          <w:sz w:val="24"/>
          <w:szCs w:val="24"/>
          <w:lang w:val="en-GB"/>
        </w:rPr>
      </w:pPr>
    </w:p>
    <w:p w14:paraId="75C31941" w14:textId="77777777" w:rsidR="00E641B1" w:rsidRPr="00AE22B6" w:rsidRDefault="00E641B1" w:rsidP="00E641B1">
      <w:pPr>
        <w:pStyle w:val="ListParagraph"/>
        <w:numPr>
          <w:ilvl w:val="0"/>
          <w:numId w:val="3"/>
        </w:numPr>
        <w:spacing w:after="0" w:line="360" w:lineRule="auto"/>
        <w:jc w:val="both"/>
        <w:outlineLvl w:val="0"/>
        <w:rPr>
          <w:rFonts w:ascii="Times New Roman" w:hAnsi="Times New Roman"/>
          <w:b/>
          <w:i/>
          <w:sz w:val="24"/>
          <w:szCs w:val="24"/>
          <w:lang w:val="en-GB"/>
        </w:rPr>
      </w:pPr>
      <w:bookmarkStart w:id="3" w:name="_Toc48663396"/>
      <w:r w:rsidRPr="00AE22B6">
        <w:rPr>
          <w:rFonts w:ascii="Times New Roman" w:hAnsi="Times New Roman"/>
          <w:b/>
          <w:i/>
          <w:sz w:val="24"/>
          <w:szCs w:val="24"/>
          <w:lang w:val="en-GB"/>
        </w:rPr>
        <w:t>Literature Review</w:t>
      </w:r>
      <w:bookmarkEnd w:id="3"/>
    </w:p>
    <w:p w14:paraId="58ACD271" w14:textId="77777777" w:rsidR="00E641B1" w:rsidRPr="00AE22B6" w:rsidRDefault="00E641B1" w:rsidP="00E641B1">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 xml:space="preserve">The virtual learning environment has been prevailing in the contemporary environment and many educational institutes have been using the innovative method of teaching in their system. Virtual learning allows the education institutes to enhance the learning of their student's teaching through online platforms (Alves </w:t>
      </w:r>
      <w:r>
        <w:rPr>
          <w:rFonts w:ascii="Times New Roman" w:hAnsi="Times New Roman"/>
          <w:sz w:val="24"/>
          <w:szCs w:val="24"/>
          <w:lang w:val="en-GB"/>
        </w:rPr>
        <w:t>et al.</w:t>
      </w:r>
      <w:r w:rsidRPr="00AE22B6">
        <w:rPr>
          <w:rFonts w:ascii="Times New Roman" w:hAnsi="Times New Roman"/>
          <w:sz w:val="24"/>
          <w:szCs w:val="24"/>
          <w:lang w:val="en-GB"/>
        </w:rPr>
        <w:t xml:space="preserve">, 2017). E-learning has been established as a new concept in which students have been using electronic technologies to access educational curriculum outside of traditional classrooms. In other words, gaining knowledge through online </w:t>
      </w:r>
      <w:r w:rsidRPr="00AE22B6">
        <w:rPr>
          <w:rFonts w:ascii="Times New Roman" w:hAnsi="Times New Roman"/>
          <w:sz w:val="24"/>
          <w:szCs w:val="24"/>
          <w:lang w:val="en-GB"/>
        </w:rPr>
        <w:lastRenderedPageBreak/>
        <w:t xml:space="preserve">platforms is regarded as e-learning and this concept has been augmenting over the past considering the evolving environment.  </w:t>
      </w:r>
    </w:p>
    <w:p w14:paraId="79120E64" w14:textId="77777777" w:rsidR="00E641B1" w:rsidRPr="00AE22B6" w:rsidRDefault="00E641B1" w:rsidP="00E641B1">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Universities today have been increasingly focusing upon virtual learning but there are different challenges and barriers which are faced in effective implementation of such initiatives. While some of these issues are linked with teachers such as difficulty in assessment, difficulty in developing relationships with students, issues in retaining concentration of students, and much more the other problems are related to the students (</w:t>
      </w:r>
      <w:proofErr w:type="spellStart"/>
      <w:r w:rsidRPr="00AE22B6">
        <w:rPr>
          <w:rFonts w:ascii="Times New Roman" w:hAnsi="Times New Roman"/>
          <w:sz w:val="24"/>
          <w:szCs w:val="24"/>
          <w:lang w:val="en-GB"/>
        </w:rPr>
        <w:t>Odrekhivskyy</w:t>
      </w:r>
      <w:proofErr w:type="spellEnd"/>
      <w:r w:rsidRPr="00AE22B6">
        <w:rPr>
          <w:rFonts w:ascii="Times New Roman" w:hAnsi="Times New Roman"/>
          <w:sz w:val="24"/>
          <w:szCs w:val="24"/>
          <w:lang w:val="en-GB"/>
        </w:rPr>
        <w:t xml:space="preserve"> </w:t>
      </w:r>
      <w:r>
        <w:rPr>
          <w:rFonts w:ascii="Times New Roman" w:hAnsi="Times New Roman"/>
          <w:sz w:val="24"/>
          <w:szCs w:val="24"/>
          <w:lang w:val="en-GB"/>
        </w:rPr>
        <w:t>et al.</w:t>
      </w:r>
      <w:r w:rsidRPr="00AE22B6">
        <w:rPr>
          <w:rFonts w:ascii="Times New Roman" w:hAnsi="Times New Roman"/>
          <w:sz w:val="24"/>
          <w:szCs w:val="24"/>
          <w:lang w:val="en-GB"/>
        </w:rPr>
        <w:t>, 2019). Students in virtual learning are often not able to understand the teaching methods which affect their overall learning. Also, communication over the internet is not as effective as in the classroom and many ambiguities arise during the learning session. Considering the advances made in the learning environment, different VLEs have been establish and some of them have been described below:</w:t>
      </w:r>
    </w:p>
    <w:p w14:paraId="44BF0E42" w14:textId="77777777" w:rsidR="00E641B1" w:rsidRPr="00AE22B6" w:rsidRDefault="00E641B1" w:rsidP="00E641B1">
      <w:pPr>
        <w:spacing w:after="0" w:line="360" w:lineRule="auto"/>
        <w:ind w:firstLine="720"/>
        <w:jc w:val="both"/>
        <w:rPr>
          <w:rFonts w:ascii="Times New Roman" w:hAnsi="Times New Roman"/>
          <w:sz w:val="24"/>
          <w:szCs w:val="24"/>
          <w:lang w:val="en-GB"/>
        </w:rPr>
      </w:pPr>
    </w:p>
    <w:p w14:paraId="038D81D1" w14:textId="77777777" w:rsidR="00E641B1" w:rsidRPr="00AE22B6" w:rsidRDefault="00E641B1" w:rsidP="00E641B1">
      <w:pPr>
        <w:pStyle w:val="Heading2"/>
        <w:spacing w:before="0" w:line="360" w:lineRule="auto"/>
        <w:jc w:val="both"/>
        <w:rPr>
          <w:rFonts w:ascii="Times New Roman" w:hAnsi="Times New Roman"/>
          <w:b/>
          <w:i/>
          <w:color w:val="auto"/>
          <w:sz w:val="24"/>
          <w:szCs w:val="24"/>
          <w:lang w:val="en-GB"/>
        </w:rPr>
      </w:pPr>
      <w:bookmarkStart w:id="4" w:name="_Toc48663397"/>
      <w:r w:rsidRPr="00AE22B6">
        <w:rPr>
          <w:rFonts w:ascii="Times New Roman" w:hAnsi="Times New Roman"/>
          <w:b/>
          <w:i/>
          <w:color w:val="auto"/>
          <w:sz w:val="24"/>
          <w:szCs w:val="24"/>
          <w:lang w:val="en-GB"/>
        </w:rPr>
        <w:t>2.1 Virtual Learning Environment</w:t>
      </w:r>
      <w:bookmarkEnd w:id="4"/>
      <w:r w:rsidRPr="00AE22B6">
        <w:rPr>
          <w:rFonts w:ascii="Times New Roman" w:hAnsi="Times New Roman"/>
          <w:b/>
          <w:i/>
          <w:color w:val="auto"/>
          <w:sz w:val="24"/>
          <w:szCs w:val="24"/>
          <w:lang w:val="en-GB"/>
        </w:rPr>
        <w:t xml:space="preserve"> </w:t>
      </w:r>
    </w:p>
    <w:p w14:paraId="66B9DFDA" w14:textId="77777777" w:rsidR="00E641B1" w:rsidRPr="00AE22B6" w:rsidRDefault="00E641B1" w:rsidP="00E641B1">
      <w:pPr>
        <w:pStyle w:val="Heading3"/>
        <w:spacing w:before="0" w:line="360" w:lineRule="auto"/>
        <w:jc w:val="both"/>
        <w:rPr>
          <w:rFonts w:ascii="Times New Roman" w:hAnsi="Times New Roman"/>
          <w:b/>
          <w:color w:val="auto"/>
          <w:lang w:val="en-GB"/>
        </w:rPr>
      </w:pPr>
      <w:bookmarkStart w:id="5" w:name="_Toc48663398"/>
      <w:r w:rsidRPr="00AE22B6">
        <w:rPr>
          <w:rFonts w:ascii="Times New Roman" w:hAnsi="Times New Roman"/>
          <w:b/>
          <w:color w:val="auto"/>
          <w:lang w:val="en-GB"/>
        </w:rPr>
        <w:t>2.1.1 Moodle</w:t>
      </w:r>
      <w:bookmarkEnd w:id="5"/>
    </w:p>
    <w:p w14:paraId="03CD9F7E" w14:textId="4E0FC2D9" w:rsidR="00E641B1" w:rsidRPr="00AE22B6" w:rsidRDefault="00E641B1" w:rsidP="00E641B1">
      <w:pPr>
        <w:spacing w:after="0" w:line="360" w:lineRule="auto"/>
        <w:jc w:val="both"/>
        <w:rPr>
          <w:rFonts w:ascii="Times New Roman" w:hAnsi="Times New Roman"/>
          <w:sz w:val="24"/>
          <w:szCs w:val="24"/>
          <w:lang w:val="en-GB"/>
        </w:rPr>
      </w:pPr>
      <w:r w:rsidRPr="00AE22B6">
        <w:rPr>
          <w:rFonts w:ascii="Times New Roman" w:hAnsi="Times New Roman"/>
          <w:sz w:val="24"/>
          <w:szCs w:val="24"/>
          <w:lang w:val="en-GB"/>
        </w:rPr>
        <w:tab/>
        <w:t>Moodle is a platform that is used for online learning further allowing the educational institutes to create e-courses, develop assignments, and continuously assessing the progress of the students. Furthermore, the platform provides an opportunity to communicate with the students and cater to their concerns in an effective manner. Open source technology allows the institutes and teachers to conduct learning sessions for students through this software and resolve every issue of the students through communicating with them on the available forums (</w:t>
      </w:r>
      <w:proofErr w:type="spellStart"/>
      <w:r w:rsidRPr="00AE22B6">
        <w:rPr>
          <w:rFonts w:ascii="Times New Roman" w:hAnsi="Times New Roman"/>
          <w:sz w:val="24"/>
          <w:szCs w:val="24"/>
          <w:lang w:val="en-GB"/>
        </w:rPr>
        <w:t>Badea</w:t>
      </w:r>
      <w:proofErr w:type="spellEnd"/>
      <w:r w:rsidRPr="00AE22B6">
        <w:rPr>
          <w:rFonts w:ascii="Times New Roman" w:hAnsi="Times New Roman"/>
          <w:sz w:val="24"/>
          <w:szCs w:val="24"/>
          <w:lang w:val="en-GB"/>
        </w:rPr>
        <w:t xml:space="preserve"> </w:t>
      </w:r>
      <w:r>
        <w:rPr>
          <w:rFonts w:ascii="Times New Roman" w:hAnsi="Times New Roman"/>
          <w:sz w:val="24"/>
          <w:szCs w:val="24"/>
          <w:lang w:val="en-GB"/>
        </w:rPr>
        <w:t>et al.</w:t>
      </w:r>
      <w:r w:rsidRPr="00AE22B6">
        <w:rPr>
          <w:rFonts w:ascii="Times New Roman" w:hAnsi="Times New Roman"/>
          <w:sz w:val="24"/>
          <w:szCs w:val="24"/>
          <w:lang w:val="en-GB"/>
        </w:rPr>
        <w:t>, 2019). The University of Wales Trinity Saint David London Campus also uses Moodle as the platform to carry out the virtual learning process. Moodle has been identified to be one of the most successful learning management systems because it is user-friendly, flexible to use</w:t>
      </w:r>
      <w:r w:rsidR="00C1242B">
        <w:rPr>
          <w:rFonts w:ascii="Times New Roman" w:hAnsi="Times New Roman"/>
          <w:sz w:val="24"/>
          <w:szCs w:val="24"/>
          <w:lang w:val="en-GB"/>
        </w:rPr>
        <w:t xml:space="preserve"> </w:t>
      </w:r>
      <w:r w:rsidRPr="00AE22B6">
        <w:rPr>
          <w:rFonts w:ascii="Times New Roman" w:hAnsi="Times New Roman"/>
          <w:sz w:val="24"/>
          <w:szCs w:val="24"/>
          <w:lang w:val="en-GB"/>
        </w:rPr>
        <w:t xml:space="preserve">and </w:t>
      </w:r>
      <w:proofErr w:type="gramStart"/>
      <w:r w:rsidRPr="00AE22B6">
        <w:rPr>
          <w:rFonts w:ascii="Times New Roman" w:hAnsi="Times New Roman"/>
          <w:sz w:val="24"/>
          <w:szCs w:val="24"/>
          <w:lang w:val="en-GB"/>
        </w:rPr>
        <w:t>feature-rich</w:t>
      </w:r>
      <w:proofErr w:type="gramEnd"/>
      <w:r w:rsidRPr="00AE22B6">
        <w:rPr>
          <w:rFonts w:ascii="Times New Roman" w:hAnsi="Times New Roman"/>
          <w:sz w:val="24"/>
          <w:szCs w:val="24"/>
          <w:lang w:val="en-GB"/>
        </w:rPr>
        <w:t xml:space="preserve">. </w:t>
      </w:r>
    </w:p>
    <w:p w14:paraId="026C4A77" w14:textId="77777777" w:rsidR="00E641B1" w:rsidRPr="00AE22B6" w:rsidRDefault="00E641B1" w:rsidP="00E641B1">
      <w:pPr>
        <w:spacing w:after="0" w:line="360" w:lineRule="auto"/>
        <w:jc w:val="both"/>
        <w:rPr>
          <w:rFonts w:ascii="Times New Roman" w:hAnsi="Times New Roman"/>
          <w:sz w:val="24"/>
          <w:szCs w:val="24"/>
          <w:lang w:val="en-GB"/>
        </w:rPr>
      </w:pPr>
    </w:p>
    <w:p w14:paraId="0F7178B9" w14:textId="77777777" w:rsidR="00E641B1" w:rsidRPr="00AE22B6" w:rsidRDefault="00E641B1" w:rsidP="00E641B1">
      <w:pPr>
        <w:pStyle w:val="Heading3"/>
        <w:spacing w:before="0" w:line="360" w:lineRule="auto"/>
        <w:jc w:val="both"/>
        <w:rPr>
          <w:rFonts w:ascii="Times New Roman" w:hAnsi="Times New Roman"/>
          <w:b/>
          <w:color w:val="auto"/>
          <w:lang w:val="en-GB"/>
        </w:rPr>
      </w:pPr>
      <w:bookmarkStart w:id="6" w:name="_Toc48663399"/>
      <w:r w:rsidRPr="00AE22B6">
        <w:rPr>
          <w:rFonts w:ascii="Times New Roman" w:hAnsi="Times New Roman"/>
          <w:b/>
          <w:color w:val="auto"/>
          <w:lang w:val="en-GB"/>
        </w:rPr>
        <w:t>2.1.2 Blackboard</w:t>
      </w:r>
      <w:bookmarkEnd w:id="6"/>
    </w:p>
    <w:p w14:paraId="0F30FB3F" w14:textId="77777777" w:rsidR="00E641B1" w:rsidRPr="00AE22B6" w:rsidRDefault="00E641B1" w:rsidP="00E641B1">
      <w:pPr>
        <w:spacing w:after="0" w:line="360" w:lineRule="auto"/>
        <w:jc w:val="both"/>
        <w:rPr>
          <w:rFonts w:ascii="Times New Roman" w:hAnsi="Times New Roman"/>
          <w:sz w:val="24"/>
          <w:szCs w:val="24"/>
          <w:lang w:val="en-GB"/>
        </w:rPr>
      </w:pPr>
      <w:r w:rsidRPr="00AE22B6">
        <w:rPr>
          <w:rFonts w:ascii="Times New Roman" w:hAnsi="Times New Roman"/>
          <w:sz w:val="24"/>
          <w:szCs w:val="24"/>
          <w:lang w:val="en-GB"/>
        </w:rPr>
        <w:tab/>
        <w:t>Blackboard learn is considered a virtual learning environment that inculcates course management, scalable design, and open architecture which allows integrating with student information systems (</w:t>
      </w:r>
      <w:proofErr w:type="spellStart"/>
      <w:r w:rsidRPr="00AE22B6">
        <w:rPr>
          <w:rFonts w:ascii="Times New Roman" w:hAnsi="Times New Roman"/>
          <w:sz w:val="24"/>
          <w:szCs w:val="24"/>
          <w:lang w:val="en-GB"/>
        </w:rPr>
        <w:t>Tawalbeh</w:t>
      </w:r>
      <w:proofErr w:type="spellEnd"/>
      <w:r w:rsidRPr="00AE22B6">
        <w:rPr>
          <w:rFonts w:ascii="Times New Roman" w:hAnsi="Times New Roman"/>
          <w:sz w:val="24"/>
          <w:szCs w:val="24"/>
          <w:lang w:val="en-GB"/>
        </w:rPr>
        <w:t xml:space="preserve">, 2018). Through the use of Blackboard Learn, the teachers are given an opportunity to ask questions in the discussions, hold collaborative sessions, or conduct quizzes. It has been identified that Blackboard prioritises on giving better assessment opportunities for teachers and analysing how well the students are performing academically. </w:t>
      </w:r>
    </w:p>
    <w:p w14:paraId="6523668B" w14:textId="443AF98A" w:rsidR="00E641B1" w:rsidRDefault="00E641B1" w:rsidP="00E641B1">
      <w:pPr>
        <w:spacing w:after="0" w:line="360" w:lineRule="auto"/>
        <w:jc w:val="both"/>
        <w:rPr>
          <w:rFonts w:ascii="Times New Roman" w:hAnsi="Times New Roman"/>
          <w:sz w:val="24"/>
          <w:szCs w:val="24"/>
          <w:lang w:val="en-GB"/>
        </w:rPr>
      </w:pPr>
    </w:p>
    <w:p w14:paraId="258409C9" w14:textId="55783803" w:rsidR="00E641B1" w:rsidRDefault="00E641B1" w:rsidP="00E641B1">
      <w:pPr>
        <w:spacing w:after="0" w:line="360" w:lineRule="auto"/>
        <w:jc w:val="both"/>
        <w:rPr>
          <w:rFonts w:ascii="Times New Roman" w:hAnsi="Times New Roman"/>
          <w:sz w:val="24"/>
          <w:szCs w:val="24"/>
          <w:lang w:val="en-GB"/>
        </w:rPr>
      </w:pPr>
    </w:p>
    <w:p w14:paraId="0009BCAF" w14:textId="77777777" w:rsidR="00E641B1" w:rsidRPr="00AE22B6" w:rsidRDefault="00E641B1" w:rsidP="00E641B1">
      <w:pPr>
        <w:spacing w:after="0" w:line="360" w:lineRule="auto"/>
        <w:jc w:val="both"/>
        <w:rPr>
          <w:rFonts w:ascii="Times New Roman" w:hAnsi="Times New Roman"/>
          <w:sz w:val="24"/>
          <w:szCs w:val="24"/>
          <w:lang w:val="en-GB"/>
        </w:rPr>
      </w:pPr>
    </w:p>
    <w:p w14:paraId="2FBCA35A" w14:textId="77777777" w:rsidR="00E641B1" w:rsidRPr="00AE22B6" w:rsidRDefault="00E641B1" w:rsidP="00E641B1">
      <w:pPr>
        <w:pStyle w:val="ListParagraph"/>
        <w:numPr>
          <w:ilvl w:val="0"/>
          <w:numId w:val="3"/>
        </w:numPr>
        <w:spacing w:after="0" w:line="360" w:lineRule="auto"/>
        <w:jc w:val="both"/>
        <w:outlineLvl w:val="0"/>
        <w:rPr>
          <w:rFonts w:ascii="Times New Roman" w:hAnsi="Times New Roman"/>
          <w:b/>
          <w:i/>
          <w:sz w:val="24"/>
          <w:szCs w:val="24"/>
          <w:lang w:val="en-GB"/>
        </w:rPr>
      </w:pPr>
      <w:bookmarkStart w:id="7" w:name="_Toc48663401"/>
      <w:r w:rsidRPr="00AE22B6">
        <w:rPr>
          <w:rFonts w:ascii="Times New Roman" w:hAnsi="Times New Roman"/>
          <w:b/>
          <w:i/>
          <w:sz w:val="24"/>
          <w:szCs w:val="24"/>
          <w:lang w:val="en-GB"/>
        </w:rPr>
        <w:t>Methodology</w:t>
      </w:r>
      <w:bookmarkEnd w:id="7"/>
    </w:p>
    <w:p w14:paraId="72D37627" w14:textId="77777777" w:rsidR="00E641B1" w:rsidRPr="00AE22B6" w:rsidRDefault="00E641B1" w:rsidP="00E641B1">
      <w:pPr>
        <w:pStyle w:val="ListParagraph"/>
        <w:numPr>
          <w:ilvl w:val="1"/>
          <w:numId w:val="3"/>
        </w:numPr>
        <w:spacing w:after="0" w:line="360" w:lineRule="auto"/>
        <w:ind w:left="360"/>
        <w:jc w:val="both"/>
        <w:outlineLvl w:val="1"/>
        <w:rPr>
          <w:rFonts w:ascii="Times New Roman" w:hAnsi="Times New Roman"/>
          <w:i/>
          <w:sz w:val="24"/>
          <w:szCs w:val="24"/>
          <w:lang w:val="en-GB"/>
        </w:rPr>
      </w:pPr>
      <w:bookmarkStart w:id="8" w:name="_Toc48663402"/>
      <w:r w:rsidRPr="00AE22B6">
        <w:rPr>
          <w:rFonts w:ascii="Times New Roman" w:hAnsi="Times New Roman"/>
          <w:i/>
          <w:sz w:val="24"/>
          <w:szCs w:val="24"/>
          <w:lang w:val="en-GB"/>
        </w:rPr>
        <w:t>Data Gathering</w:t>
      </w:r>
      <w:bookmarkEnd w:id="8"/>
    </w:p>
    <w:p w14:paraId="3568BACB" w14:textId="338AA001" w:rsidR="00E641B1" w:rsidRDefault="00E641B1" w:rsidP="00E641B1">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 xml:space="preserve">In order to investigate the topic, a quantitative research design has been followed. Questionnaires have been selected as the most appropriate tool to collect the required data which has then been analysed to form a concrete stance towards the study. Firstly, questions were developed related to the study which met the requirements of the problem area and a questionnaire was formed. This questionnaire was then shared among the students through an online platform and their responses were recorded. Students studying at the University of Wales Trinity Saint David London Campus were approached to gather the information through the use of survey monkey and questionnaires were provided to them for giving their responses. The students have been selected through a non-probability convenience sampling method as they have been selected with consideration to their availability. A total of 15 students were recruited for the study and the criteria were set to select individuals who have been studying at the university for at least 1 year. Individuals who did not have at least one year of experience in the university were not made part of the study. </w:t>
      </w:r>
    </w:p>
    <w:p w14:paraId="68290EF7" w14:textId="77777777" w:rsidR="00E641B1" w:rsidRPr="00AE22B6" w:rsidRDefault="00E641B1" w:rsidP="00E641B1">
      <w:pPr>
        <w:spacing w:after="0" w:line="360" w:lineRule="auto"/>
        <w:ind w:firstLine="720"/>
        <w:jc w:val="both"/>
        <w:rPr>
          <w:rFonts w:ascii="Times New Roman" w:hAnsi="Times New Roman"/>
          <w:sz w:val="24"/>
          <w:szCs w:val="24"/>
          <w:lang w:val="en-GB"/>
        </w:rPr>
      </w:pPr>
    </w:p>
    <w:p w14:paraId="532EBC99" w14:textId="77777777" w:rsidR="00E641B1" w:rsidRPr="00AE22B6" w:rsidRDefault="00E641B1" w:rsidP="00E641B1">
      <w:pPr>
        <w:pStyle w:val="ListParagraph"/>
        <w:numPr>
          <w:ilvl w:val="0"/>
          <w:numId w:val="3"/>
        </w:numPr>
        <w:spacing w:after="0" w:line="360" w:lineRule="auto"/>
        <w:jc w:val="both"/>
        <w:outlineLvl w:val="0"/>
        <w:rPr>
          <w:rFonts w:ascii="Times New Roman" w:hAnsi="Times New Roman"/>
          <w:b/>
          <w:i/>
          <w:sz w:val="24"/>
          <w:szCs w:val="24"/>
          <w:lang w:val="en-GB"/>
        </w:rPr>
      </w:pPr>
      <w:bookmarkStart w:id="9" w:name="_Toc48663403"/>
      <w:r w:rsidRPr="00AE22B6">
        <w:rPr>
          <w:rFonts w:ascii="Times New Roman" w:hAnsi="Times New Roman"/>
          <w:b/>
          <w:i/>
          <w:sz w:val="24"/>
          <w:szCs w:val="24"/>
          <w:lang w:val="en-GB"/>
        </w:rPr>
        <w:t>Results and analysis</w:t>
      </w:r>
      <w:bookmarkEnd w:id="9"/>
    </w:p>
    <w:p w14:paraId="430612BF" w14:textId="77777777" w:rsidR="00E641B1" w:rsidRPr="00AE22B6" w:rsidRDefault="00E641B1" w:rsidP="00E641B1">
      <w:pPr>
        <w:pStyle w:val="ListParagraph"/>
        <w:numPr>
          <w:ilvl w:val="1"/>
          <w:numId w:val="3"/>
        </w:numPr>
        <w:spacing w:after="0" w:line="360" w:lineRule="auto"/>
        <w:ind w:left="360"/>
        <w:jc w:val="both"/>
        <w:outlineLvl w:val="1"/>
        <w:rPr>
          <w:rFonts w:ascii="Times New Roman" w:hAnsi="Times New Roman"/>
          <w:i/>
          <w:sz w:val="24"/>
          <w:szCs w:val="24"/>
          <w:lang w:val="en-GB"/>
        </w:rPr>
      </w:pPr>
      <w:bookmarkStart w:id="10" w:name="_Toc48663404"/>
      <w:r w:rsidRPr="00AE22B6">
        <w:rPr>
          <w:rFonts w:ascii="Times New Roman" w:hAnsi="Times New Roman"/>
          <w:i/>
          <w:sz w:val="24"/>
          <w:szCs w:val="24"/>
          <w:lang w:val="en-GB"/>
        </w:rPr>
        <w:t>Primary Data</w:t>
      </w:r>
      <w:bookmarkEnd w:id="10"/>
    </w:p>
    <w:p w14:paraId="5B0A0912" w14:textId="1237F996" w:rsidR="00E641B1" w:rsidRDefault="00E641B1" w:rsidP="00E641B1">
      <w:pPr>
        <w:spacing w:after="0" w:line="360" w:lineRule="auto"/>
        <w:jc w:val="both"/>
        <w:rPr>
          <w:rFonts w:ascii="Times New Roman" w:hAnsi="Times New Roman"/>
          <w:i/>
          <w:noProof/>
          <w:sz w:val="24"/>
          <w:szCs w:val="24"/>
          <w:lang w:val="en-GB" w:eastAsia="en-GB"/>
        </w:rPr>
      </w:pPr>
      <w:r w:rsidRPr="00AE22B6">
        <w:rPr>
          <w:rFonts w:ascii="Times New Roman" w:hAnsi="Times New Roman"/>
          <w:i/>
          <w:noProof/>
          <w:sz w:val="24"/>
          <w:szCs w:val="24"/>
          <w:lang w:val="en-GB" w:eastAsia="en-GB"/>
        </w:rPr>
        <w:t>Age of respondents</w:t>
      </w:r>
    </w:p>
    <w:p w14:paraId="086EB601" w14:textId="1A48F4EB" w:rsidR="003A61B8" w:rsidRDefault="003A61B8" w:rsidP="00E641B1">
      <w:pPr>
        <w:spacing w:after="0" w:line="360" w:lineRule="auto"/>
        <w:jc w:val="both"/>
        <w:rPr>
          <w:rFonts w:ascii="Times New Roman" w:hAnsi="Times New Roman"/>
          <w:i/>
          <w:noProof/>
          <w:sz w:val="24"/>
          <w:szCs w:val="24"/>
          <w:lang w:val="en-GB" w:eastAsia="en-GB"/>
        </w:rPr>
      </w:pPr>
    </w:p>
    <w:p w14:paraId="2540F041" w14:textId="6CEB8301" w:rsidR="003A61B8" w:rsidRDefault="003A61B8" w:rsidP="00E641B1">
      <w:pPr>
        <w:spacing w:after="0" w:line="360" w:lineRule="auto"/>
        <w:jc w:val="both"/>
        <w:rPr>
          <w:rFonts w:ascii="Times New Roman" w:hAnsi="Times New Roman"/>
          <w:i/>
          <w:noProof/>
          <w:sz w:val="24"/>
          <w:szCs w:val="24"/>
          <w:lang w:val="en-GB" w:eastAsia="en-GB"/>
        </w:rPr>
      </w:pPr>
      <w:r>
        <w:rPr>
          <w:rFonts w:ascii="Times New Roman" w:hAnsi="Times New Roman"/>
          <w:noProof/>
          <w:sz w:val="28"/>
          <w:szCs w:val="28"/>
        </w:rPr>
        <w:drawing>
          <wp:inline distT="0" distB="0" distL="0" distR="0" wp14:anchorId="7F81A2D4" wp14:editId="252A9643">
            <wp:extent cx="4927600" cy="29337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2BA88BA" w14:textId="791C3F3A" w:rsidR="003A61B8" w:rsidRDefault="003A61B8" w:rsidP="00E641B1">
      <w:pPr>
        <w:spacing w:after="0" w:line="360" w:lineRule="auto"/>
        <w:jc w:val="both"/>
        <w:rPr>
          <w:rFonts w:ascii="Times New Roman" w:hAnsi="Times New Roman"/>
          <w:i/>
          <w:noProof/>
          <w:sz w:val="24"/>
          <w:szCs w:val="24"/>
          <w:lang w:val="en-GB" w:eastAsia="en-GB"/>
        </w:rPr>
      </w:pPr>
    </w:p>
    <w:p w14:paraId="1D67CDBF" w14:textId="77777777" w:rsidR="003A61B8" w:rsidRPr="00AE22B6" w:rsidRDefault="003A61B8" w:rsidP="003A61B8">
      <w:pPr>
        <w:spacing w:after="0" w:line="360" w:lineRule="auto"/>
        <w:rPr>
          <w:rFonts w:ascii="Times New Roman" w:hAnsi="Times New Roman"/>
          <w:i/>
          <w:sz w:val="24"/>
          <w:szCs w:val="24"/>
          <w:lang w:val="en-GB"/>
        </w:rPr>
      </w:pPr>
      <w:r w:rsidRPr="00AE22B6">
        <w:rPr>
          <w:rFonts w:ascii="Times New Roman" w:hAnsi="Times New Roman"/>
          <w:i/>
          <w:sz w:val="24"/>
          <w:szCs w:val="24"/>
          <w:lang w:val="en-GB"/>
        </w:rPr>
        <w:t>Years of studying at the University of Wales Trinity Saint David London Campus</w:t>
      </w:r>
    </w:p>
    <w:p w14:paraId="72455683" w14:textId="77777777" w:rsidR="003A61B8" w:rsidRPr="00301CB7" w:rsidRDefault="003A61B8" w:rsidP="00301CB7">
      <w:pPr>
        <w:rPr>
          <w:rFonts w:ascii="Times New Roman" w:hAnsi="Times New Roman"/>
          <w:sz w:val="28"/>
          <w:szCs w:val="28"/>
        </w:rPr>
      </w:pPr>
    </w:p>
    <w:p w14:paraId="4F34482E" w14:textId="5FAC17B4" w:rsidR="003A61B8" w:rsidRDefault="008A2861" w:rsidP="00E641B1">
      <w:pPr>
        <w:pStyle w:val="ListParagraph"/>
        <w:rPr>
          <w:rFonts w:ascii="Times New Roman" w:hAnsi="Times New Roman"/>
          <w:sz w:val="28"/>
          <w:szCs w:val="28"/>
        </w:rPr>
      </w:pPr>
      <w:r>
        <w:rPr>
          <w:rFonts w:ascii="Times New Roman" w:hAnsi="Times New Roman"/>
          <w:noProof/>
          <w:sz w:val="28"/>
          <w:szCs w:val="28"/>
        </w:rPr>
        <w:drawing>
          <wp:inline distT="0" distB="0" distL="0" distR="0" wp14:anchorId="6816441B" wp14:editId="0A01B782">
            <wp:extent cx="5003800" cy="23368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7277A02" w14:textId="77777777" w:rsidR="008A2861" w:rsidRDefault="008A2861" w:rsidP="00E641B1">
      <w:pPr>
        <w:pStyle w:val="ListParagraph"/>
        <w:rPr>
          <w:rFonts w:ascii="Times New Roman" w:hAnsi="Times New Roman"/>
          <w:sz w:val="28"/>
          <w:szCs w:val="28"/>
        </w:rPr>
      </w:pPr>
    </w:p>
    <w:p w14:paraId="4100E1E0" w14:textId="77777777" w:rsidR="008A2861" w:rsidRPr="00907A26" w:rsidRDefault="008A2861" w:rsidP="00907A26">
      <w:pPr>
        <w:rPr>
          <w:rFonts w:ascii="Times New Roman" w:hAnsi="Times New Roman"/>
          <w:sz w:val="28"/>
          <w:szCs w:val="28"/>
        </w:rPr>
      </w:pPr>
    </w:p>
    <w:p w14:paraId="49ABD4BE" w14:textId="204DBA7E" w:rsidR="008A2861" w:rsidRDefault="00907A26" w:rsidP="008A2861">
      <w:pPr>
        <w:pStyle w:val="Heading1"/>
        <w:shd w:val="clear" w:color="auto" w:fill="FFFFFF"/>
        <w:spacing w:before="0"/>
        <w:rPr>
          <w:rFonts w:ascii="Times New Roman" w:hAnsi="Times New Roman"/>
          <w:b w:val="0"/>
          <w:bCs w:val="0"/>
          <w:i/>
          <w:iCs/>
          <w:color w:val="333E48"/>
          <w:sz w:val="24"/>
          <w:szCs w:val="24"/>
          <w:lang w:val="en-GB"/>
        </w:rPr>
      </w:pPr>
      <w:r>
        <w:rPr>
          <w:rFonts w:ascii="Times New Roman" w:hAnsi="Times New Roman"/>
          <w:b w:val="0"/>
          <w:bCs w:val="0"/>
          <w:i/>
          <w:iCs/>
          <w:color w:val="333E48"/>
          <w:sz w:val="24"/>
          <w:szCs w:val="24"/>
          <w:lang w:val="en-GB"/>
        </w:rPr>
        <w:t xml:space="preserve">    </w:t>
      </w:r>
      <w:r w:rsidR="008A2861" w:rsidRPr="00907A26">
        <w:rPr>
          <w:rFonts w:ascii="Times New Roman" w:hAnsi="Times New Roman"/>
          <w:b w:val="0"/>
          <w:bCs w:val="0"/>
          <w:i/>
          <w:iCs/>
          <w:color w:val="333E48"/>
          <w:sz w:val="24"/>
          <w:szCs w:val="24"/>
        </w:rPr>
        <w:t>The relationship between the student and teacher changes. This means that the teacher facilitates students to explore more and his/her role is not just limited to teaching</w:t>
      </w:r>
      <w:r w:rsidR="008A2861" w:rsidRPr="00907A26">
        <w:rPr>
          <w:rFonts w:ascii="Times New Roman" w:hAnsi="Times New Roman"/>
          <w:b w:val="0"/>
          <w:bCs w:val="0"/>
          <w:i/>
          <w:iCs/>
          <w:color w:val="333E48"/>
          <w:sz w:val="24"/>
          <w:szCs w:val="24"/>
          <w:lang w:val="en-GB"/>
        </w:rPr>
        <w:t>.</w:t>
      </w:r>
    </w:p>
    <w:p w14:paraId="08C75BFA" w14:textId="77777777" w:rsidR="00907A26" w:rsidRDefault="00907A26" w:rsidP="00907A26">
      <w:pPr>
        <w:rPr>
          <w:lang w:val="en-GB" w:eastAsia="x-none"/>
        </w:rPr>
      </w:pPr>
    </w:p>
    <w:p w14:paraId="4190BC4B" w14:textId="77777777" w:rsidR="00907A26" w:rsidRPr="00907A26" w:rsidRDefault="00907A26" w:rsidP="00907A26">
      <w:pPr>
        <w:rPr>
          <w:lang w:val="en-GB" w:eastAsia="x-none"/>
        </w:rPr>
      </w:pPr>
    </w:p>
    <w:p w14:paraId="6BAEE2CC" w14:textId="7CD861A9" w:rsidR="008A2861" w:rsidRPr="00907A26" w:rsidRDefault="00907A26" w:rsidP="008A2861">
      <w:pPr>
        <w:rPr>
          <w:i/>
          <w:iCs/>
          <w:lang w:val="en-GB" w:eastAsia="x-none"/>
        </w:rPr>
      </w:pPr>
      <w:r>
        <w:rPr>
          <w:noProof/>
          <w:lang w:val="en-GB" w:eastAsia="x-none"/>
        </w:rPr>
        <w:drawing>
          <wp:inline distT="0" distB="0" distL="0" distR="0" wp14:anchorId="14277A59" wp14:editId="530B328B">
            <wp:extent cx="5181600" cy="2413000"/>
            <wp:effectExtent l="0" t="0" r="1270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7DFA91C" w14:textId="77777777" w:rsidR="008A2861" w:rsidRPr="00301CB7" w:rsidRDefault="008A2861" w:rsidP="00301CB7">
      <w:pPr>
        <w:rPr>
          <w:rFonts w:ascii="Times New Roman" w:hAnsi="Times New Roman"/>
          <w:sz w:val="28"/>
          <w:szCs w:val="28"/>
        </w:rPr>
      </w:pPr>
    </w:p>
    <w:p w14:paraId="6494ED16" w14:textId="4E84DA99" w:rsidR="00907A26" w:rsidRPr="00301CB7" w:rsidRDefault="00907A26" w:rsidP="00907A26">
      <w:pPr>
        <w:rPr>
          <w:rFonts w:ascii="Times New Roman" w:hAnsi="Times New Roman"/>
          <w:sz w:val="24"/>
          <w:szCs w:val="24"/>
        </w:rPr>
      </w:pPr>
      <w:r w:rsidRPr="00907A26">
        <w:rPr>
          <w:rFonts w:ascii="Times New Roman" w:hAnsi="Times New Roman"/>
          <w:sz w:val="24"/>
          <w:szCs w:val="24"/>
        </w:rPr>
        <w:t xml:space="preserve">This particular response depicts that the role of the teacher is to assist students in exploring and his/her role is not just limited to teaching. Most of the participants agreed to the statement and showed that teachers are involved in much more activities other than only teaching.  </w:t>
      </w:r>
    </w:p>
    <w:p w14:paraId="53E10C6B" w14:textId="16657D4E" w:rsidR="00BD101C" w:rsidRPr="00301CB7" w:rsidRDefault="00301CB7" w:rsidP="00301CB7">
      <w:pPr>
        <w:pStyle w:val="ListParagraph"/>
        <w:rPr>
          <w:rFonts w:ascii="Times New Roman" w:hAnsi="Times New Roman"/>
          <w:sz w:val="28"/>
          <w:szCs w:val="28"/>
        </w:rPr>
      </w:pPr>
      <w:r w:rsidRPr="00232DDD">
        <w:rPr>
          <w:rFonts w:ascii="Times New Roman" w:hAnsi="Times New Roman"/>
          <w:noProof/>
          <w:sz w:val="24"/>
          <w:szCs w:val="24"/>
          <w:lang w:val="en-GB" w:eastAsia="en-GB"/>
        </w:rPr>
        <w:lastRenderedPageBreak/>
        <w:drawing>
          <wp:inline distT="0" distB="0" distL="0" distR="0" wp14:anchorId="02D8F468" wp14:editId="02BC3415">
            <wp:extent cx="5272211" cy="2082800"/>
            <wp:effectExtent l="0" t="0" r="0" b="0"/>
            <wp:docPr id="2" name="Picture 10"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0" descr="A screenshot of a cell phone&#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0147" cy="2109638"/>
                    </a:xfrm>
                    <a:prstGeom prst="rect">
                      <a:avLst/>
                    </a:prstGeom>
                    <a:noFill/>
                    <a:ln>
                      <a:noFill/>
                    </a:ln>
                  </pic:spPr>
                </pic:pic>
              </a:graphicData>
            </a:graphic>
          </wp:inline>
        </w:drawing>
      </w:r>
    </w:p>
    <w:p w14:paraId="35028F4E" w14:textId="77777777" w:rsidR="00BD101C" w:rsidRDefault="00BD101C" w:rsidP="00E641B1">
      <w:pPr>
        <w:pStyle w:val="ListParagraph"/>
        <w:rPr>
          <w:rFonts w:ascii="Times New Roman" w:hAnsi="Times New Roman"/>
          <w:sz w:val="28"/>
          <w:szCs w:val="28"/>
        </w:rPr>
      </w:pPr>
    </w:p>
    <w:p w14:paraId="3E407BAD" w14:textId="77777777" w:rsidR="00BD101C" w:rsidRPr="00D45458" w:rsidRDefault="00BD101C" w:rsidP="00BD101C">
      <w:pPr>
        <w:spacing w:after="0" w:line="360" w:lineRule="auto"/>
        <w:jc w:val="both"/>
        <w:rPr>
          <w:rFonts w:ascii="Times New Roman" w:hAnsi="Times New Roman"/>
          <w:sz w:val="24"/>
          <w:szCs w:val="24"/>
          <w:lang w:val="en-GB"/>
        </w:rPr>
      </w:pPr>
      <w:r w:rsidRPr="00D45458">
        <w:rPr>
          <w:rFonts w:ascii="Times New Roman" w:hAnsi="Times New Roman"/>
          <w:noProof/>
          <w:sz w:val="24"/>
          <w:szCs w:val="24"/>
          <w:lang w:val="en-GB" w:eastAsia="en-GB"/>
        </w:rPr>
        <w:t xml:space="preserve">Through inquiring about teachers working harder to </w:t>
      </w:r>
      <w:r w:rsidRPr="00D45458">
        <w:rPr>
          <w:rFonts w:ascii="Times New Roman" w:hAnsi="Times New Roman"/>
          <w:sz w:val="24"/>
          <w:szCs w:val="24"/>
          <w:lang w:val="en-GB"/>
        </w:rPr>
        <w:t xml:space="preserve">create relationships with their students because of lack of face-to-face contact it has been assessed that most of the students agreed on the statement. It has been identified that teachers are finding it difficult to develop relationship with students. </w:t>
      </w:r>
    </w:p>
    <w:p w14:paraId="7DED7929" w14:textId="77777777" w:rsidR="008A2861" w:rsidRPr="00301CB7" w:rsidRDefault="008A2861" w:rsidP="00301CB7">
      <w:pPr>
        <w:rPr>
          <w:rFonts w:ascii="Times New Roman" w:hAnsi="Times New Roman"/>
          <w:sz w:val="28"/>
          <w:szCs w:val="28"/>
        </w:rPr>
      </w:pPr>
    </w:p>
    <w:p w14:paraId="253E0544" w14:textId="2B19B328" w:rsidR="00BD101C" w:rsidRPr="00301CB7" w:rsidRDefault="00301CB7" w:rsidP="00301CB7">
      <w:pPr>
        <w:pStyle w:val="ListParagraph"/>
        <w:rPr>
          <w:rFonts w:ascii="Times New Roman" w:hAnsi="Times New Roman"/>
          <w:sz w:val="28"/>
          <w:szCs w:val="28"/>
        </w:rPr>
      </w:pPr>
      <w:r w:rsidRPr="00232DDD">
        <w:rPr>
          <w:rFonts w:ascii="Times New Roman" w:hAnsi="Times New Roman"/>
          <w:noProof/>
          <w:sz w:val="24"/>
          <w:szCs w:val="24"/>
          <w:lang w:val="en-GB" w:eastAsia="en-GB"/>
        </w:rPr>
        <w:drawing>
          <wp:inline distT="0" distB="0" distL="0" distR="0" wp14:anchorId="6F220760" wp14:editId="4D6BDC3C">
            <wp:extent cx="5535930" cy="2095500"/>
            <wp:effectExtent l="0" t="0" r="1270" b="0"/>
            <wp:docPr id="5" name="Picture 11"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1" descr="A screenshot of a cell phon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0240" cy="2116058"/>
                    </a:xfrm>
                    <a:prstGeom prst="rect">
                      <a:avLst/>
                    </a:prstGeom>
                    <a:noFill/>
                    <a:ln>
                      <a:noFill/>
                    </a:ln>
                  </pic:spPr>
                </pic:pic>
              </a:graphicData>
            </a:graphic>
          </wp:inline>
        </w:drawing>
      </w:r>
    </w:p>
    <w:p w14:paraId="1FA17DB5" w14:textId="11603F3B" w:rsidR="00BD101C" w:rsidRDefault="00BD101C" w:rsidP="00E641B1">
      <w:pPr>
        <w:pStyle w:val="ListParagraph"/>
        <w:rPr>
          <w:rFonts w:ascii="Times New Roman" w:hAnsi="Times New Roman"/>
          <w:sz w:val="28"/>
          <w:szCs w:val="28"/>
        </w:rPr>
      </w:pPr>
    </w:p>
    <w:p w14:paraId="5AC37FE2" w14:textId="77777777" w:rsidR="00BD101C" w:rsidRPr="00D45458" w:rsidRDefault="00BD101C" w:rsidP="00BD101C">
      <w:pPr>
        <w:spacing w:after="0" w:line="360" w:lineRule="auto"/>
        <w:jc w:val="both"/>
        <w:rPr>
          <w:rFonts w:ascii="Times New Roman" w:hAnsi="Times New Roman"/>
          <w:sz w:val="24"/>
          <w:szCs w:val="24"/>
          <w:lang w:val="en-GB"/>
        </w:rPr>
      </w:pPr>
      <w:r w:rsidRPr="00D45458">
        <w:rPr>
          <w:rFonts w:ascii="Times New Roman" w:hAnsi="Times New Roman"/>
          <w:noProof/>
          <w:sz w:val="24"/>
          <w:szCs w:val="24"/>
          <w:lang w:val="en-GB" w:eastAsia="en-GB"/>
        </w:rPr>
        <w:t xml:space="preserve">Inquiring  about face to face opportunites it has been assessed from the responses that teachers </w:t>
      </w:r>
      <w:r w:rsidRPr="00D45458">
        <w:rPr>
          <w:rFonts w:ascii="Times New Roman" w:hAnsi="Times New Roman"/>
          <w:sz w:val="24"/>
          <w:szCs w:val="24"/>
          <w:lang w:val="en-GB"/>
        </w:rPr>
        <w:t xml:space="preserve">feel conscious of the need to create face-to-face opportunities in a virtual learning environment. While a huge number of students agreed to the statement, majority of them were unsure about their response and selected ‘maybe’ as the answer. </w:t>
      </w:r>
    </w:p>
    <w:p w14:paraId="34666FEF" w14:textId="445E582B" w:rsidR="00BD101C" w:rsidRDefault="00BD101C" w:rsidP="00E641B1">
      <w:pPr>
        <w:pStyle w:val="ListParagraph"/>
        <w:rPr>
          <w:rFonts w:ascii="Times New Roman" w:hAnsi="Times New Roman"/>
          <w:sz w:val="28"/>
          <w:szCs w:val="28"/>
        </w:rPr>
      </w:pPr>
    </w:p>
    <w:p w14:paraId="52E9729C" w14:textId="49D93CD3" w:rsidR="00BD101C" w:rsidRPr="00301CB7" w:rsidRDefault="00301CB7" w:rsidP="00301CB7">
      <w:pPr>
        <w:pStyle w:val="ListParagraph"/>
        <w:rPr>
          <w:rFonts w:ascii="Times New Roman" w:hAnsi="Times New Roman"/>
          <w:sz w:val="28"/>
          <w:szCs w:val="28"/>
        </w:rPr>
      </w:pPr>
      <w:r w:rsidRPr="00232DDD">
        <w:rPr>
          <w:rFonts w:ascii="Times New Roman" w:hAnsi="Times New Roman"/>
          <w:noProof/>
          <w:sz w:val="24"/>
          <w:szCs w:val="24"/>
          <w:lang w:val="en-GB" w:eastAsia="en-GB"/>
        </w:rPr>
        <w:lastRenderedPageBreak/>
        <w:drawing>
          <wp:inline distT="0" distB="0" distL="0" distR="0" wp14:anchorId="3B188637" wp14:editId="0F0A9E85">
            <wp:extent cx="5447322" cy="2462530"/>
            <wp:effectExtent l="0" t="0" r="1270" b="1270"/>
            <wp:docPr id="6" name="Picture 12"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2" descr="A screenshot of a cell phone&#10;&#10;Description automatically generated"/>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3483" cy="2492439"/>
                    </a:xfrm>
                    <a:prstGeom prst="rect">
                      <a:avLst/>
                    </a:prstGeom>
                    <a:noFill/>
                    <a:ln>
                      <a:noFill/>
                    </a:ln>
                  </pic:spPr>
                </pic:pic>
              </a:graphicData>
            </a:graphic>
          </wp:inline>
        </w:drawing>
      </w:r>
    </w:p>
    <w:p w14:paraId="5BE09EA7" w14:textId="53335066" w:rsidR="00BD101C" w:rsidRDefault="00BD101C" w:rsidP="00E641B1">
      <w:pPr>
        <w:pStyle w:val="ListParagraph"/>
        <w:rPr>
          <w:rFonts w:ascii="Times New Roman" w:hAnsi="Times New Roman"/>
          <w:sz w:val="28"/>
          <w:szCs w:val="28"/>
        </w:rPr>
      </w:pPr>
    </w:p>
    <w:p w14:paraId="4D9D154A" w14:textId="77777777" w:rsidR="00BD101C" w:rsidRPr="00642787" w:rsidRDefault="00BD101C" w:rsidP="00BD101C">
      <w:pPr>
        <w:spacing w:after="0" w:line="360" w:lineRule="auto"/>
        <w:jc w:val="both"/>
        <w:rPr>
          <w:rFonts w:ascii="Times New Roman" w:hAnsi="Times New Roman"/>
          <w:sz w:val="24"/>
          <w:szCs w:val="24"/>
          <w:lang w:val="en-GB"/>
        </w:rPr>
      </w:pPr>
      <w:r w:rsidRPr="00D45458">
        <w:rPr>
          <w:rFonts w:ascii="Times New Roman" w:hAnsi="Times New Roman"/>
          <w:noProof/>
          <w:sz w:val="24"/>
          <w:szCs w:val="24"/>
          <w:lang w:val="en-GB" w:eastAsia="en-GB"/>
        </w:rPr>
        <w:t xml:space="preserve">With regards to e-learning it has been understood that it allows </w:t>
      </w:r>
      <w:r w:rsidRPr="00D45458">
        <w:rPr>
          <w:rFonts w:ascii="Times New Roman" w:hAnsi="Times New Roman"/>
          <w:sz w:val="24"/>
          <w:szCs w:val="24"/>
          <w:lang w:val="en-GB"/>
        </w:rPr>
        <w:t xml:space="preserve">flexible learning opportunities along with understanding that students were able to stay in more familiar social and cultural environments whilst pursuing continued and enhanced learning, most of the students agreed to the statement. </w:t>
      </w:r>
    </w:p>
    <w:p w14:paraId="72A029D3" w14:textId="05717C84" w:rsidR="00BD101C" w:rsidRDefault="00BD101C" w:rsidP="00E641B1">
      <w:pPr>
        <w:pStyle w:val="ListParagraph"/>
        <w:rPr>
          <w:rFonts w:ascii="Times New Roman" w:hAnsi="Times New Roman"/>
          <w:sz w:val="28"/>
          <w:szCs w:val="28"/>
        </w:rPr>
      </w:pPr>
    </w:p>
    <w:p w14:paraId="6DC286FA" w14:textId="13852110" w:rsidR="00BD101C" w:rsidRDefault="00BD101C" w:rsidP="00E641B1">
      <w:pPr>
        <w:pStyle w:val="ListParagraph"/>
        <w:rPr>
          <w:rFonts w:ascii="Times New Roman" w:hAnsi="Times New Roman"/>
          <w:sz w:val="28"/>
          <w:szCs w:val="28"/>
        </w:rPr>
      </w:pPr>
    </w:p>
    <w:p w14:paraId="705C4E38" w14:textId="1EA925AF" w:rsidR="00BD101C" w:rsidRPr="00301CB7" w:rsidRDefault="00301CB7" w:rsidP="00301CB7">
      <w:pPr>
        <w:rPr>
          <w:rFonts w:ascii="Times New Roman" w:hAnsi="Times New Roman"/>
          <w:sz w:val="28"/>
          <w:szCs w:val="28"/>
        </w:rPr>
      </w:pPr>
      <w:r w:rsidRPr="00232DDD">
        <w:rPr>
          <w:rFonts w:ascii="Times New Roman" w:hAnsi="Times New Roman"/>
          <w:noProof/>
          <w:sz w:val="24"/>
          <w:szCs w:val="24"/>
          <w:lang w:val="en-GB" w:eastAsia="en-GB"/>
        </w:rPr>
        <w:drawing>
          <wp:inline distT="0" distB="0" distL="0" distR="0" wp14:anchorId="5A177773" wp14:editId="52E5F89A">
            <wp:extent cx="5730985" cy="2540000"/>
            <wp:effectExtent l="0" t="0" r="0" b="0"/>
            <wp:docPr id="7" name="Picture 13"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3" descr="A screenshot of a cell phone&#10;&#10;Description automatically generated"/>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9210" cy="2543645"/>
                    </a:xfrm>
                    <a:prstGeom prst="rect">
                      <a:avLst/>
                    </a:prstGeom>
                    <a:noFill/>
                    <a:ln>
                      <a:noFill/>
                    </a:ln>
                  </pic:spPr>
                </pic:pic>
              </a:graphicData>
            </a:graphic>
          </wp:inline>
        </w:drawing>
      </w:r>
    </w:p>
    <w:p w14:paraId="6F4C25FA" w14:textId="5759D7E9" w:rsidR="00BD101C" w:rsidRPr="00301CB7" w:rsidRDefault="00BD101C" w:rsidP="00301CB7">
      <w:pPr>
        <w:rPr>
          <w:rFonts w:ascii="Times New Roman" w:hAnsi="Times New Roman"/>
          <w:sz w:val="28"/>
          <w:szCs w:val="28"/>
        </w:rPr>
      </w:pPr>
    </w:p>
    <w:p w14:paraId="2E2DF9AD" w14:textId="77777777" w:rsidR="00BD101C" w:rsidRPr="00D45458" w:rsidRDefault="00BD101C" w:rsidP="00BD101C">
      <w:pPr>
        <w:spacing w:after="0" w:line="360" w:lineRule="auto"/>
        <w:jc w:val="both"/>
        <w:rPr>
          <w:rFonts w:ascii="Times New Roman" w:hAnsi="Times New Roman"/>
          <w:noProof/>
          <w:sz w:val="24"/>
          <w:szCs w:val="24"/>
          <w:lang w:val="en-GB" w:eastAsia="en-GB"/>
        </w:rPr>
      </w:pPr>
      <w:r w:rsidRPr="00D45458">
        <w:rPr>
          <w:rFonts w:ascii="Times New Roman" w:hAnsi="Times New Roman"/>
          <w:noProof/>
          <w:sz w:val="24"/>
          <w:szCs w:val="24"/>
          <w:lang w:val="en-GB" w:eastAsia="en-GB"/>
        </w:rPr>
        <w:t xml:space="preserve">The responses have shown that e-learning is a creative way for indigenous students and communities to engage with culture knowledge forms and practices. Most of the students have agreed that e-learning is a creative method to engage in cultural knowledge which shows that this approach could be beneficial in more than one ways.  </w:t>
      </w:r>
    </w:p>
    <w:p w14:paraId="2CBCFBA8" w14:textId="31BFD56F" w:rsidR="00BD101C" w:rsidRDefault="00BD101C" w:rsidP="00E641B1">
      <w:pPr>
        <w:pStyle w:val="ListParagraph"/>
        <w:rPr>
          <w:rFonts w:ascii="Times New Roman" w:hAnsi="Times New Roman"/>
          <w:sz w:val="28"/>
          <w:szCs w:val="28"/>
        </w:rPr>
      </w:pPr>
    </w:p>
    <w:p w14:paraId="276BC1AB" w14:textId="6BF17564" w:rsidR="00BD101C" w:rsidRDefault="00BD101C" w:rsidP="00E641B1">
      <w:pPr>
        <w:pStyle w:val="ListParagraph"/>
        <w:rPr>
          <w:rFonts w:ascii="Times New Roman" w:hAnsi="Times New Roman"/>
          <w:sz w:val="28"/>
          <w:szCs w:val="28"/>
        </w:rPr>
      </w:pPr>
    </w:p>
    <w:p w14:paraId="2A289159" w14:textId="06B9BC0F" w:rsidR="00BD101C" w:rsidRPr="00C1242B" w:rsidRDefault="00C1242B" w:rsidP="00C1242B">
      <w:pPr>
        <w:pStyle w:val="ListParagraph"/>
        <w:rPr>
          <w:rFonts w:ascii="Times New Roman" w:hAnsi="Times New Roman"/>
          <w:sz w:val="28"/>
          <w:szCs w:val="28"/>
        </w:rPr>
      </w:pPr>
      <w:r w:rsidRPr="00232DDD">
        <w:rPr>
          <w:rFonts w:ascii="Arial" w:hAnsi="Arial" w:cs="Arial"/>
          <w:noProof/>
          <w:sz w:val="24"/>
          <w:szCs w:val="24"/>
          <w:lang w:val="en-GB" w:eastAsia="en-GB"/>
        </w:rPr>
        <w:drawing>
          <wp:inline distT="0" distB="0" distL="0" distR="0" wp14:anchorId="15BDF988" wp14:editId="1F6C1485">
            <wp:extent cx="5232400" cy="2539365"/>
            <wp:effectExtent l="0" t="0" r="0" b="635"/>
            <wp:docPr id="8" name="Picture 14"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4" descr="A screenshot of a cell phone&#10;&#10;Description automatically generated"/>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5880" cy="2550760"/>
                    </a:xfrm>
                    <a:prstGeom prst="rect">
                      <a:avLst/>
                    </a:prstGeom>
                    <a:noFill/>
                    <a:ln>
                      <a:noFill/>
                    </a:ln>
                  </pic:spPr>
                </pic:pic>
              </a:graphicData>
            </a:graphic>
          </wp:inline>
        </w:drawing>
      </w:r>
    </w:p>
    <w:p w14:paraId="1BA8F7C3" w14:textId="77777777" w:rsidR="00BD101C" w:rsidRPr="003C7F24" w:rsidRDefault="00BD101C" w:rsidP="003C7F24">
      <w:pPr>
        <w:rPr>
          <w:rFonts w:ascii="Times New Roman" w:hAnsi="Times New Roman"/>
          <w:sz w:val="28"/>
          <w:szCs w:val="28"/>
        </w:rPr>
      </w:pPr>
    </w:p>
    <w:p w14:paraId="2706754B" w14:textId="77777777" w:rsidR="00BD101C" w:rsidRPr="00642787" w:rsidRDefault="00BD101C" w:rsidP="00BD101C">
      <w:pPr>
        <w:spacing w:after="0" w:line="360" w:lineRule="auto"/>
        <w:jc w:val="both"/>
        <w:rPr>
          <w:rFonts w:ascii="Times New Roman" w:hAnsi="Times New Roman"/>
          <w:sz w:val="24"/>
          <w:szCs w:val="24"/>
          <w:highlight w:val="green"/>
          <w:lang w:val="en-GB"/>
        </w:rPr>
      </w:pPr>
      <w:r w:rsidRPr="00D45458">
        <w:rPr>
          <w:rFonts w:ascii="Times New Roman" w:hAnsi="Times New Roman"/>
          <w:noProof/>
          <w:sz w:val="24"/>
          <w:szCs w:val="24"/>
          <w:lang w:val="en-GB" w:eastAsia="en-GB"/>
        </w:rPr>
        <w:t>With regards to virtual learning it has been identified that virtual</w:t>
      </w:r>
      <w:r w:rsidRPr="00D45458">
        <w:rPr>
          <w:rFonts w:ascii="Times New Roman" w:hAnsi="Times New Roman"/>
          <w:sz w:val="24"/>
          <w:szCs w:val="24"/>
          <w:lang w:val="en-GB"/>
        </w:rPr>
        <w:t xml:space="preserve"> Learning Environments such as Moodle and Microsoft Teams used at the University of Wales Trinity Saint David London Campus boosts advances and originates innovative experiences. Considering the university, it has been identified that using such environments assist in having innovative experiences and majority of the students have agreed to the statement.  </w:t>
      </w:r>
    </w:p>
    <w:p w14:paraId="3DCE746B" w14:textId="77777777" w:rsidR="00BD101C" w:rsidRPr="00AE22B6" w:rsidRDefault="00BD101C" w:rsidP="00BD101C">
      <w:pPr>
        <w:spacing w:after="0" w:line="360" w:lineRule="auto"/>
        <w:jc w:val="both"/>
        <w:rPr>
          <w:rFonts w:ascii="Times New Roman" w:hAnsi="Times New Roman"/>
          <w:sz w:val="24"/>
          <w:szCs w:val="24"/>
          <w:lang w:val="en-GB"/>
        </w:rPr>
      </w:pPr>
    </w:p>
    <w:p w14:paraId="241E81E8" w14:textId="416A7906" w:rsidR="00BD101C" w:rsidRPr="00C1242B" w:rsidRDefault="00BD101C" w:rsidP="00C1242B">
      <w:pPr>
        <w:rPr>
          <w:rFonts w:ascii="Times New Roman" w:hAnsi="Times New Roman"/>
          <w:sz w:val="28"/>
          <w:szCs w:val="28"/>
        </w:rPr>
      </w:pPr>
    </w:p>
    <w:p w14:paraId="2CB1A98E" w14:textId="6A8A2A71" w:rsidR="00BD101C" w:rsidRDefault="00C1242B" w:rsidP="00E641B1">
      <w:pPr>
        <w:pStyle w:val="ListParagraph"/>
        <w:rPr>
          <w:rFonts w:ascii="Times New Roman" w:hAnsi="Times New Roman"/>
          <w:sz w:val="28"/>
          <w:szCs w:val="28"/>
        </w:rPr>
      </w:pPr>
      <w:r w:rsidRPr="00232DDD">
        <w:rPr>
          <w:rFonts w:ascii="Times New Roman" w:hAnsi="Times New Roman"/>
          <w:noProof/>
          <w:sz w:val="24"/>
          <w:szCs w:val="24"/>
          <w:lang w:val="en-GB" w:eastAsia="en-GB"/>
        </w:rPr>
        <w:drawing>
          <wp:inline distT="0" distB="0" distL="0" distR="0" wp14:anchorId="518B1993" wp14:editId="5756FF9A">
            <wp:extent cx="5448300" cy="1790537"/>
            <wp:effectExtent l="0" t="0" r="0" b="635"/>
            <wp:docPr id="9" name="Picture 15"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5" descr="A screenshot of a cell phone&#10;&#10;Description automatically generated"/>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1453" cy="1804719"/>
                    </a:xfrm>
                    <a:prstGeom prst="rect">
                      <a:avLst/>
                    </a:prstGeom>
                    <a:noFill/>
                    <a:ln>
                      <a:noFill/>
                    </a:ln>
                  </pic:spPr>
                </pic:pic>
              </a:graphicData>
            </a:graphic>
          </wp:inline>
        </w:drawing>
      </w:r>
    </w:p>
    <w:p w14:paraId="0E24A9B3" w14:textId="2F8EED4D" w:rsidR="00BD101C" w:rsidRPr="00C1242B" w:rsidRDefault="00BD101C" w:rsidP="00C1242B">
      <w:pPr>
        <w:rPr>
          <w:rFonts w:ascii="Times New Roman" w:hAnsi="Times New Roman"/>
          <w:sz w:val="28"/>
          <w:szCs w:val="28"/>
        </w:rPr>
      </w:pPr>
    </w:p>
    <w:p w14:paraId="0F87F412" w14:textId="71C84229" w:rsidR="00BD101C" w:rsidRPr="00D45458" w:rsidRDefault="00BD101C" w:rsidP="00BD101C">
      <w:pPr>
        <w:spacing w:after="0" w:line="360" w:lineRule="auto"/>
        <w:jc w:val="both"/>
        <w:rPr>
          <w:rFonts w:ascii="Times New Roman" w:hAnsi="Times New Roman"/>
          <w:noProof/>
          <w:sz w:val="24"/>
          <w:szCs w:val="24"/>
          <w:lang w:val="en-GB" w:eastAsia="en-GB"/>
        </w:rPr>
      </w:pPr>
      <w:r w:rsidRPr="00D45458">
        <w:rPr>
          <w:rFonts w:ascii="Times New Roman" w:hAnsi="Times New Roman"/>
          <w:noProof/>
          <w:sz w:val="24"/>
          <w:szCs w:val="24"/>
          <w:lang w:val="en-GB" w:eastAsia="en-GB"/>
        </w:rPr>
        <w:t xml:space="preserve">Assessing if </w:t>
      </w:r>
      <w:r w:rsidRPr="00D45458">
        <w:rPr>
          <w:rFonts w:ascii="Times New Roman" w:hAnsi="Times New Roman"/>
          <w:sz w:val="24"/>
          <w:szCs w:val="24"/>
          <w:lang w:val="en-GB"/>
        </w:rPr>
        <w:t xml:space="preserve">Microsoft Teams and Moodle enable students to learn new elements while helping them to explore more related to the subject and the use of digital media helps students to use search engines to the fullest most of the students have agreed to the notion. It has been understood that </w:t>
      </w:r>
      <w:proofErr w:type="gramStart"/>
      <w:r w:rsidRPr="00D45458">
        <w:rPr>
          <w:rFonts w:ascii="Times New Roman" w:hAnsi="Times New Roman"/>
          <w:sz w:val="24"/>
          <w:szCs w:val="24"/>
          <w:lang w:val="en-GB"/>
        </w:rPr>
        <w:t>th</w:t>
      </w:r>
      <w:r w:rsidR="00C1242B">
        <w:rPr>
          <w:rFonts w:ascii="Times New Roman" w:hAnsi="Times New Roman"/>
          <w:sz w:val="24"/>
          <w:szCs w:val="24"/>
          <w:lang w:val="en-GB"/>
        </w:rPr>
        <w:t>ese</w:t>
      </w:r>
      <w:r w:rsidRPr="00D45458">
        <w:rPr>
          <w:rFonts w:ascii="Times New Roman" w:hAnsi="Times New Roman"/>
          <w:sz w:val="24"/>
          <w:szCs w:val="24"/>
          <w:lang w:val="en-GB"/>
        </w:rPr>
        <w:t xml:space="preserve"> software</w:t>
      </w:r>
      <w:proofErr w:type="gramEnd"/>
      <w:r w:rsidRPr="00D45458">
        <w:rPr>
          <w:rFonts w:ascii="Times New Roman" w:hAnsi="Times New Roman"/>
          <w:sz w:val="24"/>
          <w:szCs w:val="24"/>
          <w:lang w:val="en-GB"/>
        </w:rPr>
        <w:t xml:space="preserve"> allow students in learning new aspects and exploring more about subjects along with better usage of digital platforms. </w:t>
      </w:r>
    </w:p>
    <w:p w14:paraId="6DAB1BEC" w14:textId="6C4C2F48" w:rsidR="00BD101C" w:rsidRPr="00AE22B6" w:rsidRDefault="00C1242B" w:rsidP="00BD101C">
      <w:pPr>
        <w:spacing w:after="0" w:line="360" w:lineRule="auto"/>
        <w:jc w:val="both"/>
        <w:rPr>
          <w:rFonts w:ascii="Times New Roman" w:hAnsi="Times New Roman"/>
          <w:sz w:val="24"/>
          <w:szCs w:val="24"/>
          <w:lang w:val="en-GB"/>
        </w:rPr>
      </w:pPr>
      <w:r w:rsidRPr="00232DDD">
        <w:rPr>
          <w:rFonts w:ascii="Times New Roman" w:hAnsi="Times New Roman"/>
          <w:noProof/>
          <w:sz w:val="24"/>
          <w:szCs w:val="24"/>
          <w:lang w:val="en-GB" w:eastAsia="en-GB"/>
        </w:rPr>
        <w:lastRenderedPageBreak/>
        <w:drawing>
          <wp:inline distT="0" distB="0" distL="0" distR="0" wp14:anchorId="41BEC24F" wp14:editId="1EA49070">
            <wp:extent cx="5728857" cy="1625600"/>
            <wp:effectExtent l="0" t="0" r="0" b="0"/>
            <wp:docPr id="10" name="Picture 16"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16" descr="A screenshot of a cell phone&#10;&#10;Description automatically generated"/>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6675" cy="1630656"/>
                    </a:xfrm>
                    <a:prstGeom prst="rect">
                      <a:avLst/>
                    </a:prstGeom>
                    <a:noFill/>
                    <a:ln>
                      <a:noFill/>
                    </a:ln>
                  </pic:spPr>
                </pic:pic>
              </a:graphicData>
            </a:graphic>
          </wp:inline>
        </w:drawing>
      </w:r>
    </w:p>
    <w:p w14:paraId="585B0E37" w14:textId="77777777" w:rsidR="00BD101C" w:rsidRPr="00AE22B6" w:rsidRDefault="00BD101C" w:rsidP="00BD101C">
      <w:pPr>
        <w:spacing w:after="0" w:line="360" w:lineRule="auto"/>
        <w:jc w:val="center"/>
        <w:rPr>
          <w:rFonts w:ascii="Times New Roman" w:hAnsi="Times New Roman"/>
          <w:noProof/>
          <w:sz w:val="24"/>
          <w:szCs w:val="24"/>
          <w:lang w:val="en-GB" w:eastAsia="en-GB"/>
        </w:rPr>
      </w:pPr>
    </w:p>
    <w:p w14:paraId="383D39F5" w14:textId="2A45E8F0" w:rsidR="00BD101C" w:rsidRPr="00D45458" w:rsidRDefault="00BD101C" w:rsidP="00BD101C">
      <w:pPr>
        <w:spacing w:after="0" w:line="360" w:lineRule="auto"/>
        <w:jc w:val="both"/>
        <w:rPr>
          <w:rFonts w:ascii="Times New Roman" w:hAnsi="Times New Roman"/>
          <w:sz w:val="24"/>
          <w:szCs w:val="24"/>
          <w:lang w:val="en-GB"/>
        </w:rPr>
      </w:pPr>
      <w:r w:rsidRPr="00D45458">
        <w:rPr>
          <w:rFonts w:ascii="Times New Roman" w:hAnsi="Times New Roman"/>
          <w:noProof/>
          <w:sz w:val="24"/>
          <w:szCs w:val="24"/>
          <w:lang w:val="en-GB" w:eastAsia="en-GB"/>
        </w:rPr>
        <w:t xml:space="preserve">Upon inquiring if </w:t>
      </w:r>
      <w:r w:rsidRPr="00D45458">
        <w:rPr>
          <w:rFonts w:ascii="Times New Roman" w:hAnsi="Times New Roman"/>
          <w:sz w:val="24"/>
          <w:szCs w:val="24"/>
          <w:lang w:val="en-GB"/>
        </w:rPr>
        <w:t xml:space="preserve">Moodle and Microsoft Teams are very useful tools to the improvement of teaching majority of the students agreed. Most of the students said yes to the fact that Moodle and Microsoft Teams have been useful tools for teaching. </w:t>
      </w:r>
    </w:p>
    <w:p w14:paraId="4E4E8437" w14:textId="77777777" w:rsidR="00BD101C" w:rsidRDefault="00BD101C" w:rsidP="00E641B1">
      <w:pPr>
        <w:pStyle w:val="ListParagraph"/>
        <w:rPr>
          <w:rFonts w:ascii="Times New Roman" w:hAnsi="Times New Roman"/>
          <w:sz w:val="28"/>
          <w:szCs w:val="28"/>
        </w:rPr>
      </w:pPr>
    </w:p>
    <w:p w14:paraId="41060013" w14:textId="77777777" w:rsidR="00BD101C" w:rsidRPr="00AE22B6" w:rsidRDefault="00BD101C" w:rsidP="00BD101C">
      <w:pPr>
        <w:pStyle w:val="Heading2"/>
        <w:spacing w:before="0" w:line="360" w:lineRule="auto"/>
        <w:rPr>
          <w:rFonts w:ascii="Times New Roman" w:hAnsi="Times New Roman"/>
          <w:b/>
          <w:i/>
          <w:color w:val="auto"/>
          <w:sz w:val="24"/>
          <w:szCs w:val="24"/>
          <w:lang w:val="en-GB"/>
        </w:rPr>
      </w:pPr>
      <w:bookmarkStart w:id="11" w:name="_Toc48663405"/>
      <w:r w:rsidRPr="00AE22B6">
        <w:rPr>
          <w:rFonts w:ascii="Times New Roman" w:hAnsi="Times New Roman"/>
          <w:b/>
          <w:i/>
          <w:color w:val="auto"/>
          <w:sz w:val="24"/>
          <w:szCs w:val="24"/>
          <w:lang w:val="en-GB"/>
        </w:rPr>
        <w:t xml:space="preserve">4.2 </w:t>
      </w:r>
      <w:r w:rsidRPr="00D45458">
        <w:rPr>
          <w:rFonts w:ascii="Times New Roman" w:hAnsi="Times New Roman"/>
          <w:bCs/>
          <w:i/>
          <w:color w:val="auto"/>
          <w:sz w:val="24"/>
          <w:szCs w:val="24"/>
          <w:lang w:val="en-GB"/>
        </w:rPr>
        <w:t>Secondary Data Analysis</w:t>
      </w:r>
      <w:bookmarkEnd w:id="11"/>
    </w:p>
    <w:p w14:paraId="1E3DB84A" w14:textId="70CF4C83" w:rsidR="00BD101C" w:rsidRPr="00AE22B6" w:rsidRDefault="00BD101C" w:rsidP="00BD101C">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 xml:space="preserve">Looney </w:t>
      </w:r>
      <w:r>
        <w:rPr>
          <w:rFonts w:ascii="Times New Roman" w:hAnsi="Times New Roman"/>
          <w:sz w:val="24"/>
          <w:szCs w:val="24"/>
          <w:lang w:val="en-GB"/>
        </w:rPr>
        <w:t>et al</w:t>
      </w:r>
      <w:r w:rsidRPr="00AE22B6">
        <w:rPr>
          <w:rFonts w:ascii="Times New Roman" w:hAnsi="Times New Roman"/>
          <w:sz w:val="24"/>
          <w:szCs w:val="24"/>
          <w:lang w:val="en-GB"/>
        </w:rPr>
        <w:t xml:space="preserve">. (2018) have stated that the role of the teacher is immensely critical for students as it is not only limited to teaching but also provide ample opportunities for their learning in various ways. It has been identified that in a virtual learning environment teacher find it difficult to develop a relationship with students because there is no physical presence. Not having the students physically present in front of the teacher results in being a challenge for the teacher to smoothly carry out the process of teaching. </w:t>
      </w:r>
      <w:proofErr w:type="spellStart"/>
      <w:r w:rsidRPr="00AE22B6">
        <w:rPr>
          <w:rFonts w:ascii="Times New Roman" w:hAnsi="Times New Roman"/>
          <w:sz w:val="24"/>
          <w:szCs w:val="24"/>
          <w:lang w:val="en-GB"/>
        </w:rPr>
        <w:t>Stavroulia</w:t>
      </w:r>
      <w:proofErr w:type="spellEnd"/>
      <w:r w:rsidRPr="00AE22B6">
        <w:rPr>
          <w:rFonts w:ascii="Times New Roman" w:hAnsi="Times New Roman"/>
          <w:sz w:val="24"/>
          <w:szCs w:val="24"/>
          <w:lang w:val="en-GB"/>
        </w:rPr>
        <w:t xml:space="preserve"> </w:t>
      </w:r>
      <w:r>
        <w:rPr>
          <w:rFonts w:ascii="Times New Roman" w:hAnsi="Times New Roman"/>
          <w:sz w:val="24"/>
          <w:szCs w:val="24"/>
          <w:lang w:val="en-GB"/>
        </w:rPr>
        <w:t>et al.</w:t>
      </w:r>
      <w:r w:rsidRPr="00AE22B6">
        <w:rPr>
          <w:rFonts w:ascii="Times New Roman" w:hAnsi="Times New Roman"/>
          <w:sz w:val="24"/>
          <w:szCs w:val="24"/>
          <w:lang w:val="en-GB"/>
        </w:rPr>
        <w:t xml:space="preserve"> (2018) state</w:t>
      </w:r>
      <w:r w:rsidR="00262405">
        <w:rPr>
          <w:rFonts w:ascii="Times New Roman" w:hAnsi="Times New Roman"/>
          <w:sz w:val="24"/>
          <w:szCs w:val="24"/>
          <w:lang w:val="en-GB"/>
        </w:rPr>
        <w:t>s</w:t>
      </w:r>
      <w:r w:rsidRPr="00AE22B6">
        <w:rPr>
          <w:rFonts w:ascii="Times New Roman" w:hAnsi="Times New Roman"/>
          <w:sz w:val="24"/>
          <w:szCs w:val="24"/>
          <w:lang w:val="en-GB"/>
        </w:rPr>
        <w:t xml:space="preserve"> that in a virtual learning environment, teachers do feel cognisant of the need to create face-to-face teaching sessions and one of the reasons related to this could be the prevalence of traditional classroom setups earlier. </w:t>
      </w:r>
    </w:p>
    <w:p w14:paraId="40D3AB20" w14:textId="77777777" w:rsidR="00BD101C" w:rsidRPr="00AE22B6" w:rsidRDefault="00BD101C" w:rsidP="00BD101C">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One of the other aspects that have been understood is that e-learning is a creative way to teach students and allow them to have innovative experiences. These innovative experiences broaden the overall learning experience for students and provide them exposure to the advances being made in learning methods. The different software used at universities promotes advances and provides an overall improved learning environment to the students (</w:t>
      </w:r>
      <w:r>
        <w:rPr>
          <w:rFonts w:ascii="Times New Roman" w:hAnsi="Times New Roman"/>
          <w:sz w:val="24"/>
          <w:szCs w:val="24"/>
          <w:lang w:val="en-GB"/>
        </w:rPr>
        <w:t>Kohan et al, 2017</w:t>
      </w:r>
      <w:r w:rsidRPr="00AE22B6">
        <w:rPr>
          <w:rFonts w:ascii="Times New Roman" w:hAnsi="Times New Roman"/>
          <w:sz w:val="24"/>
          <w:szCs w:val="24"/>
          <w:lang w:val="en-GB"/>
        </w:rPr>
        <w:t xml:space="preserve">). </w:t>
      </w:r>
    </w:p>
    <w:p w14:paraId="1358C5F7" w14:textId="77777777" w:rsidR="00BD101C" w:rsidRPr="00AE22B6" w:rsidRDefault="00BD101C" w:rsidP="00BD101C">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 xml:space="preserve">The fact that this study focuses on the virtual learning environment at the University of Wales Trinity Saint David London Campus the variable could be tested in different settings such as educational institutes offering their services at varying levels. Also, other geographical locations could be tested in order to identify if there are changes in the implementation of virtual learning at different locations. </w:t>
      </w:r>
    </w:p>
    <w:p w14:paraId="7F4A2F43" w14:textId="7C9286A0" w:rsidR="00BD101C" w:rsidRDefault="00BD101C" w:rsidP="00E641B1">
      <w:pPr>
        <w:pStyle w:val="ListParagraph"/>
        <w:rPr>
          <w:rFonts w:ascii="Times New Roman" w:hAnsi="Times New Roman"/>
          <w:sz w:val="28"/>
          <w:szCs w:val="28"/>
        </w:rPr>
      </w:pPr>
    </w:p>
    <w:p w14:paraId="1C43AF39" w14:textId="25F4E831" w:rsidR="00BD101C" w:rsidRDefault="00BD101C" w:rsidP="00E641B1">
      <w:pPr>
        <w:pStyle w:val="ListParagraph"/>
        <w:rPr>
          <w:rFonts w:ascii="Times New Roman" w:hAnsi="Times New Roman"/>
          <w:sz w:val="28"/>
          <w:szCs w:val="28"/>
        </w:rPr>
      </w:pPr>
    </w:p>
    <w:p w14:paraId="2BE1FC55" w14:textId="77777777" w:rsidR="00C1242B" w:rsidRDefault="00C1242B" w:rsidP="00E641B1">
      <w:pPr>
        <w:pStyle w:val="ListParagraph"/>
        <w:rPr>
          <w:rFonts w:ascii="Times New Roman" w:hAnsi="Times New Roman"/>
          <w:sz w:val="28"/>
          <w:szCs w:val="28"/>
        </w:rPr>
      </w:pPr>
    </w:p>
    <w:p w14:paraId="09F061F0" w14:textId="77777777" w:rsidR="00BD101C" w:rsidRPr="00AE22B6" w:rsidRDefault="00BD101C" w:rsidP="00BD101C">
      <w:pPr>
        <w:pStyle w:val="ListParagraph"/>
        <w:numPr>
          <w:ilvl w:val="0"/>
          <w:numId w:val="3"/>
        </w:numPr>
        <w:spacing w:after="0" w:line="360" w:lineRule="auto"/>
        <w:jc w:val="both"/>
        <w:outlineLvl w:val="0"/>
        <w:rPr>
          <w:rFonts w:ascii="Times New Roman" w:hAnsi="Times New Roman"/>
          <w:b/>
          <w:i/>
          <w:sz w:val="24"/>
          <w:szCs w:val="24"/>
          <w:lang w:val="en-GB"/>
        </w:rPr>
      </w:pPr>
      <w:bookmarkStart w:id="12" w:name="_Toc48663406"/>
      <w:r w:rsidRPr="00AE22B6">
        <w:rPr>
          <w:rFonts w:ascii="Times New Roman" w:hAnsi="Times New Roman"/>
          <w:b/>
          <w:i/>
          <w:sz w:val="24"/>
          <w:szCs w:val="24"/>
          <w:lang w:val="en-GB"/>
        </w:rPr>
        <w:t>Conclusion/Recommendations</w:t>
      </w:r>
      <w:bookmarkEnd w:id="12"/>
    </w:p>
    <w:p w14:paraId="65E9FD2A" w14:textId="77777777" w:rsidR="00BD101C" w:rsidRPr="00AE22B6" w:rsidRDefault="00BD101C" w:rsidP="00BD101C">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The educational environment has been constantly evolving and institutes have been facing numerous issues that have to be resolved in order to ensure operational efficiency. Virtual learning has been a relatively newer concept and universities all around the world have been inculcating the innovative approach in their education setting. While it has been identified that the virtual learning environment is augmenting, there are various limitations and challenges associated with it which lead to an impact on its overall effectiveness.</w:t>
      </w:r>
    </w:p>
    <w:p w14:paraId="5CA23150" w14:textId="77777777" w:rsidR="00BD101C" w:rsidRPr="00AE22B6" w:rsidRDefault="00BD101C" w:rsidP="00BD101C">
      <w:pPr>
        <w:spacing w:after="0" w:line="360" w:lineRule="auto"/>
        <w:ind w:firstLine="720"/>
        <w:jc w:val="both"/>
        <w:rPr>
          <w:rFonts w:ascii="Times New Roman" w:hAnsi="Times New Roman"/>
          <w:sz w:val="24"/>
          <w:szCs w:val="24"/>
          <w:lang w:val="en-GB"/>
        </w:rPr>
      </w:pPr>
      <w:r w:rsidRPr="00AE22B6">
        <w:rPr>
          <w:rFonts w:ascii="Times New Roman" w:hAnsi="Times New Roman"/>
          <w:sz w:val="24"/>
          <w:szCs w:val="24"/>
          <w:lang w:val="en-GB"/>
        </w:rPr>
        <w:t xml:space="preserve"> Furthermore, few of the recommendations related to the study have been provided below:</w:t>
      </w:r>
    </w:p>
    <w:p w14:paraId="51DC8664" w14:textId="77777777" w:rsidR="00BD101C" w:rsidRPr="00AE22B6" w:rsidRDefault="00BD101C" w:rsidP="00BD101C">
      <w:pPr>
        <w:pStyle w:val="ListParagraph"/>
        <w:numPr>
          <w:ilvl w:val="0"/>
          <w:numId w:val="6"/>
        </w:numPr>
        <w:spacing w:after="0" w:line="360" w:lineRule="auto"/>
        <w:ind w:left="360"/>
        <w:jc w:val="both"/>
        <w:rPr>
          <w:rFonts w:ascii="Times New Roman" w:hAnsi="Times New Roman"/>
          <w:sz w:val="24"/>
          <w:szCs w:val="24"/>
          <w:lang w:val="en-GB"/>
        </w:rPr>
      </w:pPr>
      <w:r w:rsidRPr="00AE22B6">
        <w:rPr>
          <w:rFonts w:ascii="Times New Roman" w:hAnsi="Times New Roman"/>
          <w:sz w:val="24"/>
          <w:szCs w:val="24"/>
          <w:lang w:val="en-GB"/>
        </w:rPr>
        <w:t xml:space="preserve">The fact that virtual learning has been taking place at the University of Wales Trinity Saint David London Campus the institute must focus upon introducing new user-friendly software that is easy to use by both teachers and the students. Introducing new software will make it more feasible for the university to enhance the overall efficiency of the virtual learning environment and maximise the outcomes related to it. </w:t>
      </w:r>
    </w:p>
    <w:p w14:paraId="141C7F00" w14:textId="77777777" w:rsidR="00BD101C" w:rsidRPr="00AE22B6" w:rsidRDefault="00BD101C" w:rsidP="00BD101C">
      <w:pPr>
        <w:pStyle w:val="ListParagraph"/>
        <w:numPr>
          <w:ilvl w:val="0"/>
          <w:numId w:val="6"/>
        </w:numPr>
        <w:spacing w:after="0" w:line="360" w:lineRule="auto"/>
        <w:ind w:left="360"/>
        <w:jc w:val="both"/>
        <w:rPr>
          <w:rFonts w:ascii="Times New Roman" w:hAnsi="Times New Roman"/>
          <w:sz w:val="24"/>
          <w:szCs w:val="24"/>
          <w:lang w:val="en-GB"/>
        </w:rPr>
      </w:pPr>
      <w:r w:rsidRPr="00AE22B6">
        <w:rPr>
          <w:rFonts w:ascii="Times New Roman" w:hAnsi="Times New Roman"/>
          <w:sz w:val="24"/>
          <w:szCs w:val="24"/>
          <w:lang w:val="en-GB"/>
        </w:rPr>
        <w:t xml:space="preserve">More focus could be given on the assessment methods and its diversification. The teachers need to assess how well the virtual learning environment is resulting in terms of learning and for this purpose different techniques could be used such as subjective evaluation, open-book quizzes, and more. </w:t>
      </w:r>
    </w:p>
    <w:p w14:paraId="2440E038" w14:textId="77777777" w:rsidR="00BD101C" w:rsidRPr="00AE22B6" w:rsidRDefault="00BD101C" w:rsidP="00BD101C">
      <w:pPr>
        <w:pStyle w:val="ListParagraph"/>
        <w:spacing w:after="0" w:line="360" w:lineRule="auto"/>
        <w:ind w:left="360"/>
        <w:jc w:val="both"/>
        <w:rPr>
          <w:rFonts w:ascii="Times New Roman" w:hAnsi="Times New Roman"/>
          <w:sz w:val="24"/>
          <w:szCs w:val="24"/>
          <w:lang w:val="en-GB"/>
        </w:rPr>
      </w:pPr>
    </w:p>
    <w:p w14:paraId="5636A8A3" w14:textId="13BEBDFB" w:rsidR="00BD101C" w:rsidRDefault="00BD101C" w:rsidP="00E641B1">
      <w:pPr>
        <w:pStyle w:val="ListParagraph"/>
        <w:rPr>
          <w:rFonts w:ascii="Times New Roman" w:hAnsi="Times New Roman"/>
          <w:sz w:val="28"/>
          <w:szCs w:val="28"/>
        </w:rPr>
      </w:pPr>
    </w:p>
    <w:p w14:paraId="178AEFB2" w14:textId="481A4B44" w:rsidR="00262405" w:rsidRDefault="00262405" w:rsidP="00E641B1">
      <w:pPr>
        <w:pStyle w:val="ListParagraph"/>
        <w:rPr>
          <w:rFonts w:ascii="Times New Roman" w:hAnsi="Times New Roman"/>
          <w:sz w:val="28"/>
          <w:szCs w:val="28"/>
        </w:rPr>
      </w:pPr>
    </w:p>
    <w:p w14:paraId="33C6541C" w14:textId="5A9578EF" w:rsidR="00262405" w:rsidRDefault="00262405" w:rsidP="00E641B1">
      <w:pPr>
        <w:pStyle w:val="ListParagraph"/>
        <w:rPr>
          <w:rFonts w:ascii="Times New Roman" w:hAnsi="Times New Roman"/>
          <w:sz w:val="28"/>
          <w:szCs w:val="28"/>
        </w:rPr>
      </w:pPr>
    </w:p>
    <w:p w14:paraId="334D3C98" w14:textId="351A6FE8" w:rsidR="00262405" w:rsidRDefault="00262405" w:rsidP="00E641B1">
      <w:pPr>
        <w:pStyle w:val="ListParagraph"/>
        <w:rPr>
          <w:rFonts w:ascii="Times New Roman" w:hAnsi="Times New Roman"/>
          <w:sz w:val="28"/>
          <w:szCs w:val="28"/>
        </w:rPr>
      </w:pPr>
    </w:p>
    <w:p w14:paraId="5243E535" w14:textId="11BCF880" w:rsidR="00262405" w:rsidRDefault="00262405" w:rsidP="00E641B1">
      <w:pPr>
        <w:pStyle w:val="ListParagraph"/>
        <w:rPr>
          <w:rFonts w:ascii="Times New Roman" w:hAnsi="Times New Roman"/>
          <w:sz w:val="28"/>
          <w:szCs w:val="28"/>
        </w:rPr>
      </w:pPr>
    </w:p>
    <w:p w14:paraId="1995FC9A" w14:textId="2A0858F8" w:rsidR="00262405" w:rsidRDefault="00262405" w:rsidP="00E641B1">
      <w:pPr>
        <w:pStyle w:val="ListParagraph"/>
        <w:rPr>
          <w:rFonts w:ascii="Times New Roman" w:hAnsi="Times New Roman"/>
          <w:sz w:val="28"/>
          <w:szCs w:val="28"/>
        </w:rPr>
      </w:pPr>
    </w:p>
    <w:p w14:paraId="1D49DE57" w14:textId="35E36495" w:rsidR="00262405" w:rsidRDefault="00262405" w:rsidP="00E641B1">
      <w:pPr>
        <w:pStyle w:val="ListParagraph"/>
        <w:rPr>
          <w:rFonts w:ascii="Times New Roman" w:hAnsi="Times New Roman"/>
          <w:sz w:val="28"/>
          <w:szCs w:val="28"/>
        </w:rPr>
      </w:pPr>
    </w:p>
    <w:p w14:paraId="6F966BB6" w14:textId="78AF1F2C" w:rsidR="00262405" w:rsidRDefault="00262405" w:rsidP="00E641B1">
      <w:pPr>
        <w:pStyle w:val="ListParagraph"/>
        <w:rPr>
          <w:rFonts w:ascii="Times New Roman" w:hAnsi="Times New Roman"/>
          <w:sz w:val="28"/>
          <w:szCs w:val="28"/>
        </w:rPr>
      </w:pPr>
    </w:p>
    <w:p w14:paraId="714BD723" w14:textId="0589592C" w:rsidR="00262405" w:rsidRDefault="00262405" w:rsidP="00E641B1">
      <w:pPr>
        <w:pStyle w:val="ListParagraph"/>
        <w:rPr>
          <w:rFonts w:ascii="Times New Roman" w:hAnsi="Times New Roman"/>
          <w:sz w:val="28"/>
          <w:szCs w:val="28"/>
        </w:rPr>
      </w:pPr>
    </w:p>
    <w:p w14:paraId="012E9F6A" w14:textId="74A66259" w:rsidR="00262405" w:rsidRDefault="00262405" w:rsidP="00E641B1">
      <w:pPr>
        <w:pStyle w:val="ListParagraph"/>
        <w:rPr>
          <w:rFonts w:ascii="Times New Roman" w:hAnsi="Times New Roman"/>
          <w:sz w:val="28"/>
          <w:szCs w:val="28"/>
        </w:rPr>
      </w:pPr>
    </w:p>
    <w:p w14:paraId="54138765" w14:textId="0C3E13F9" w:rsidR="00262405" w:rsidRPr="00262405" w:rsidRDefault="00262405" w:rsidP="00262405">
      <w:pPr>
        <w:rPr>
          <w:rFonts w:ascii="Times New Roman" w:hAnsi="Times New Roman"/>
          <w:sz w:val="28"/>
          <w:szCs w:val="28"/>
        </w:rPr>
      </w:pPr>
    </w:p>
    <w:p w14:paraId="61669609" w14:textId="77777777" w:rsidR="003C7F24" w:rsidRDefault="003C7F24" w:rsidP="00262405">
      <w:pPr>
        <w:pStyle w:val="Heading1"/>
        <w:spacing w:before="0" w:line="360" w:lineRule="auto"/>
        <w:jc w:val="center"/>
        <w:rPr>
          <w:rFonts w:ascii="Times New Roman" w:hAnsi="Times New Roman"/>
          <w:color w:val="auto"/>
          <w:lang w:val="en-GB"/>
        </w:rPr>
      </w:pPr>
      <w:bookmarkStart w:id="13" w:name="_Toc48663407"/>
    </w:p>
    <w:p w14:paraId="7150AE2E" w14:textId="77777777" w:rsidR="003C7F24" w:rsidRDefault="003C7F24" w:rsidP="00262405">
      <w:pPr>
        <w:pStyle w:val="Heading1"/>
        <w:spacing w:before="0" w:line="360" w:lineRule="auto"/>
        <w:jc w:val="center"/>
        <w:rPr>
          <w:rFonts w:ascii="Times New Roman" w:hAnsi="Times New Roman"/>
          <w:color w:val="auto"/>
          <w:lang w:val="en-GB"/>
        </w:rPr>
      </w:pPr>
    </w:p>
    <w:p w14:paraId="23C60E72" w14:textId="6AFFC5B5" w:rsidR="00262405" w:rsidRDefault="00262405" w:rsidP="00262405">
      <w:pPr>
        <w:pStyle w:val="Heading1"/>
        <w:spacing w:before="0" w:line="360" w:lineRule="auto"/>
        <w:jc w:val="center"/>
        <w:rPr>
          <w:rFonts w:ascii="Times New Roman" w:hAnsi="Times New Roman"/>
          <w:color w:val="auto"/>
          <w:lang w:val="en-GB"/>
        </w:rPr>
      </w:pPr>
      <w:r w:rsidRPr="00262405">
        <w:rPr>
          <w:rFonts w:ascii="Times New Roman" w:hAnsi="Times New Roman"/>
          <w:color w:val="auto"/>
          <w:lang w:val="en-GB"/>
        </w:rPr>
        <w:t>References</w:t>
      </w:r>
      <w:bookmarkEnd w:id="13"/>
      <w:r w:rsidRPr="00262405">
        <w:rPr>
          <w:rFonts w:ascii="Times New Roman" w:hAnsi="Times New Roman"/>
          <w:color w:val="auto"/>
          <w:lang w:val="en-GB"/>
        </w:rPr>
        <w:t>:</w:t>
      </w:r>
    </w:p>
    <w:p w14:paraId="7F975251" w14:textId="77777777" w:rsidR="00DE50DF" w:rsidRPr="00DE50DF" w:rsidRDefault="00DE50DF" w:rsidP="00DE50DF">
      <w:pPr>
        <w:rPr>
          <w:lang w:val="en-GB" w:eastAsia="x-none"/>
        </w:rPr>
      </w:pPr>
    </w:p>
    <w:p w14:paraId="00250149" w14:textId="22CD380C" w:rsidR="00262405" w:rsidRPr="00D45458" w:rsidRDefault="00262405" w:rsidP="00262405">
      <w:pPr>
        <w:spacing w:after="0" w:line="360" w:lineRule="auto"/>
        <w:ind w:left="720" w:hanging="720"/>
        <w:jc w:val="both"/>
        <w:rPr>
          <w:rFonts w:ascii="Times New Roman" w:hAnsi="Times New Roman"/>
          <w:sz w:val="24"/>
          <w:szCs w:val="24"/>
          <w:lang w:val="en-GB"/>
        </w:rPr>
      </w:pPr>
      <w:r w:rsidRPr="00D45458">
        <w:rPr>
          <w:rFonts w:ascii="Times New Roman" w:hAnsi="Times New Roman"/>
          <w:sz w:val="24"/>
          <w:szCs w:val="24"/>
          <w:shd w:val="clear" w:color="auto" w:fill="FFFFFF"/>
          <w:lang w:val="en-GB"/>
        </w:rPr>
        <w:t xml:space="preserve">Alves, P., Miranda, L. and </w:t>
      </w:r>
      <w:proofErr w:type="spellStart"/>
      <w:r w:rsidRPr="00D45458">
        <w:rPr>
          <w:rFonts w:ascii="Times New Roman" w:hAnsi="Times New Roman"/>
          <w:sz w:val="24"/>
          <w:szCs w:val="24"/>
          <w:shd w:val="clear" w:color="auto" w:fill="FFFFFF"/>
          <w:lang w:val="en-GB"/>
        </w:rPr>
        <w:t>Morais</w:t>
      </w:r>
      <w:proofErr w:type="spellEnd"/>
      <w:r w:rsidRPr="00D45458">
        <w:rPr>
          <w:rFonts w:ascii="Times New Roman" w:hAnsi="Times New Roman"/>
          <w:sz w:val="24"/>
          <w:szCs w:val="24"/>
          <w:shd w:val="clear" w:color="auto" w:fill="FFFFFF"/>
          <w:lang w:val="en-GB"/>
        </w:rPr>
        <w:t>, C., 2017. The Influence of Virtual Learning Environments in Students' Performance. </w:t>
      </w:r>
      <w:r w:rsidR="00DE50DF">
        <w:rPr>
          <w:rFonts w:ascii="Times New Roman" w:hAnsi="Times New Roman"/>
          <w:sz w:val="24"/>
          <w:szCs w:val="24"/>
          <w:shd w:val="clear" w:color="auto" w:fill="FFFFFF"/>
          <w:lang w:val="en-GB"/>
        </w:rPr>
        <w:t>“</w:t>
      </w:r>
      <w:r w:rsidRPr="00D45458">
        <w:rPr>
          <w:rFonts w:ascii="Times New Roman" w:hAnsi="Times New Roman"/>
          <w:i/>
          <w:iCs/>
          <w:sz w:val="24"/>
          <w:szCs w:val="24"/>
          <w:shd w:val="clear" w:color="auto" w:fill="FFFFFF"/>
          <w:lang w:val="en-GB"/>
        </w:rPr>
        <w:t>Universal Journal of Educational Research</w:t>
      </w:r>
      <w:r w:rsidR="00DE50DF">
        <w:rPr>
          <w:rFonts w:ascii="Times New Roman" w:hAnsi="Times New Roman"/>
          <w:i/>
          <w:iCs/>
          <w:sz w:val="24"/>
          <w:szCs w:val="24"/>
          <w:shd w:val="clear" w:color="auto" w:fill="FFFFFF"/>
          <w:lang w:val="en-GB"/>
        </w:rPr>
        <w:t>”</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5</w:t>
      </w:r>
      <w:r w:rsidRPr="00D45458">
        <w:rPr>
          <w:rFonts w:ascii="Times New Roman" w:hAnsi="Times New Roman"/>
          <w:sz w:val="24"/>
          <w:szCs w:val="24"/>
          <w:shd w:val="clear" w:color="auto" w:fill="FFFFFF"/>
          <w:lang w:val="en-GB"/>
        </w:rPr>
        <w:t>(3), pp.517-527.</w:t>
      </w:r>
      <w:r w:rsidR="00A3521B">
        <w:rPr>
          <w:rFonts w:ascii="Times New Roman" w:hAnsi="Times New Roman"/>
          <w:sz w:val="24"/>
          <w:szCs w:val="24"/>
          <w:shd w:val="clear" w:color="auto" w:fill="FFFFFF"/>
          <w:lang w:val="en-GB"/>
        </w:rPr>
        <w:t xml:space="preserve"> Available at: &lt;</w:t>
      </w:r>
      <w:r w:rsidR="00A3521B" w:rsidRPr="00A3521B">
        <w:t xml:space="preserve"> </w:t>
      </w:r>
      <w:hyperlink r:id="rId15" w:history="1">
        <w:r w:rsidR="00DE50DF" w:rsidRPr="00267CD1">
          <w:rPr>
            <w:rStyle w:val="Hyperlink"/>
            <w:rFonts w:ascii="Times New Roman" w:hAnsi="Times New Roman"/>
            <w:sz w:val="24"/>
            <w:szCs w:val="24"/>
            <w:shd w:val="clear" w:color="auto" w:fill="FFFFFF"/>
            <w:lang w:val="en-GB"/>
          </w:rPr>
          <w:t>https://files.eric.ed.gov/fulltext/EJ1134444.pdf</w:t>
        </w:r>
      </w:hyperlink>
      <w:r w:rsidR="00A3521B">
        <w:rPr>
          <w:rFonts w:ascii="Times New Roman" w:hAnsi="Times New Roman"/>
          <w:sz w:val="24"/>
          <w:szCs w:val="24"/>
          <w:shd w:val="clear" w:color="auto" w:fill="FFFFFF"/>
          <w:lang w:val="en-GB"/>
        </w:rPr>
        <w:t>&gt;</w:t>
      </w:r>
      <w:r w:rsidR="00DE50DF">
        <w:rPr>
          <w:rFonts w:ascii="Times New Roman" w:hAnsi="Times New Roman"/>
          <w:sz w:val="24"/>
          <w:szCs w:val="24"/>
          <w:shd w:val="clear" w:color="auto" w:fill="FFFFFF"/>
          <w:lang w:val="en-GB"/>
        </w:rPr>
        <w:t xml:space="preserve"> (Accessed on 19.08.2020)</w:t>
      </w:r>
    </w:p>
    <w:p w14:paraId="26AF0724" w14:textId="049989F5"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proofErr w:type="spellStart"/>
      <w:r w:rsidRPr="00D45458">
        <w:rPr>
          <w:rFonts w:ascii="Times New Roman" w:hAnsi="Times New Roman"/>
          <w:sz w:val="24"/>
          <w:szCs w:val="24"/>
          <w:shd w:val="clear" w:color="auto" w:fill="FFFFFF"/>
          <w:lang w:val="en-GB"/>
        </w:rPr>
        <w:t>Badea</w:t>
      </w:r>
      <w:proofErr w:type="spellEnd"/>
      <w:r w:rsidRPr="00D45458">
        <w:rPr>
          <w:rFonts w:ascii="Times New Roman" w:hAnsi="Times New Roman"/>
          <w:sz w:val="24"/>
          <w:szCs w:val="24"/>
          <w:shd w:val="clear" w:color="auto" w:fill="FFFFFF"/>
          <w:lang w:val="en-GB"/>
        </w:rPr>
        <w:t xml:space="preserve">, G., Popescu, E., </w:t>
      </w:r>
      <w:proofErr w:type="spellStart"/>
      <w:r w:rsidRPr="00D45458">
        <w:rPr>
          <w:rFonts w:ascii="Times New Roman" w:hAnsi="Times New Roman"/>
          <w:sz w:val="24"/>
          <w:szCs w:val="24"/>
          <w:shd w:val="clear" w:color="auto" w:fill="FFFFFF"/>
          <w:lang w:val="en-GB"/>
        </w:rPr>
        <w:t>Sterbini</w:t>
      </w:r>
      <w:proofErr w:type="spellEnd"/>
      <w:r w:rsidRPr="00D45458">
        <w:rPr>
          <w:rFonts w:ascii="Times New Roman" w:hAnsi="Times New Roman"/>
          <w:sz w:val="24"/>
          <w:szCs w:val="24"/>
          <w:shd w:val="clear" w:color="auto" w:fill="FFFFFF"/>
          <w:lang w:val="en-GB"/>
        </w:rPr>
        <w:t xml:space="preserve">, A. and </w:t>
      </w:r>
      <w:proofErr w:type="spellStart"/>
      <w:r w:rsidRPr="00D45458">
        <w:rPr>
          <w:rFonts w:ascii="Times New Roman" w:hAnsi="Times New Roman"/>
          <w:sz w:val="24"/>
          <w:szCs w:val="24"/>
          <w:shd w:val="clear" w:color="auto" w:fill="FFFFFF"/>
          <w:lang w:val="en-GB"/>
        </w:rPr>
        <w:t>Temperini</w:t>
      </w:r>
      <w:proofErr w:type="spellEnd"/>
      <w:r w:rsidRPr="00D45458">
        <w:rPr>
          <w:rFonts w:ascii="Times New Roman" w:hAnsi="Times New Roman"/>
          <w:sz w:val="24"/>
          <w:szCs w:val="24"/>
          <w:shd w:val="clear" w:color="auto" w:fill="FFFFFF"/>
          <w:lang w:val="en-GB"/>
        </w:rPr>
        <w:t xml:space="preserve">, M., 2019. </w:t>
      </w:r>
      <w:r w:rsidR="00DE50DF">
        <w:rPr>
          <w:rFonts w:ascii="Times New Roman" w:hAnsi="Times New Roman"/>
          <w:sz w:val="24"/>
          <w:szCs w:val="24"/>
          <w:shd w:val="clear" w:color="auto" w:fill="FFFFFF"/>
          <w:lang w:val="en-GB"/>
        </w:rPr>
        <w:t>“</w:t>
      </w:r>
      <w:r w:rsidRPr="00DE50DF">
        <w:rPr>
          <w:rFonts w:ascii="Times New Roman" w:hAnsi="Times New Roman"/>
          <w:i/>
          <w:iCs/>
          <w:sz w:val="24"/>
          <w:szCs w:val="24"/>
          <w:shd w:val="clear" w:color="auto" w:fill="FFFFFF"/>
          <w:lang w:val="en-GB"/>
        </w:rPr>
        <w:t xml:space="preserve">Integrating enhanced peer assessment features in </w:t>
      </w:r>
      <w:r w:rsidR="00DE50DF" w:rsidRPr="00DE50DF">
        <w:rPr>
          <w:rFonts w:ascii="Times New Roman" w:hAnsi="Times New Roman"/>
          <w:i/>
          <w:iCs/>
          <w:sz w:val="24"/>
          <w:szCs w:val="24"/>
          <w:shd w:val="clear" w:color="auto" w:fill="FFFFFF"/>
          <w:lang w:val="en-GB"/>
        </w:rPr>
        <w:t>M</w:t>
      </w:r>
      <w:r w:rsidRPr="00DE50DF">
        <w:rPr>
          <w:rFonts w:ascii="Times New Roman" w:hAnsi="Times New Roman"/>
          <w:i/>
          <w:iCs/>
          <w:sz w:val="24"/>
          <w:szCs w:val="24"/>
          <w:shd w:val="clear" w:color="auto" w:fill="FFFFFF"/>
          <w:lang w:val="en-GB"/>
        </w:rPr>
        <w:t>oodle learning management system.</w:t>
      </w:r>
      <w:r w:rsidR="00DE50DF">
        <w:rPr>
          <w:rFonts w:ascii="Times New Roman" w:hAnsi="Times New Roman"/>
          <w:i/>
          <w:iCs/>
          <w:sz w:val="24"/>
          <w:szCs w:val="24"/>
          <w:shd w:val="clear" w:color="auto" w:fill="FFFFFF"/>
          <w:lang w:val="en-GB"/>
        </w:rPr>
        <w:t xml:space="preserve"> </w:t>
      </w:r>
      <w:r w:rsidRPr="00DE50DF">
        <w:rPr>
          <w:rFonts w:ascii="Times New Roman" w:hAnsi="Times New Roman"/>
          <w:i/>
          <w:iCs/>
          <w:sz w:val="24"/>
          <w:szCs w:val="24"/>
          <w:shd w:val="clear" w:color="auto" w:fill="FFFFFF"/>
          <w:lang w:val="en-GB"/>
        </w:rPr>
        <w:t>In</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Foundations and Trends in Smart Learning</w:t>
      </w:r>
      <w:r w:rsidR="00DE50DF">
        <w:rPr>
          <w:rFonts w:ascii="Times New Roman" w:hAnsi="Times New Roman"/>
          <w:sz w:val="24"/>
          <w:szCs w:val="24"/>
          <w:shd w:val="clear" w:color="auto" w:fill="FFFFFF"/>
          <w:lang w:val="en-GB"/>
        </w:rPr>
        <w:t xml:space="preserve">” </w:t>
      </w:r>
      <w:r w:rsidRPr="00D45458">
        <w:rPr>
          <w:rFonts w:ascii="Times New Roman" w:hAnsi="Times New Roman"/>
          <w:sz w:val="24"/>
          <w:szCs w:val="24"/>
          <w:shd w:val="clear" w:color="auto" w:fill="FFFFFF"/>
          <w:lang w:val="en-GB"/>
        </w:rPr>
        <w:t>(pp. 135-144). Springer, Singapore.</w:t>
      </w:r>
      <w:r w:rsidR="00DE50DF">
        <w:rPr>
          <w:rFonts w:ascii="Times New Roman" w:hAnsi="Times New Roman"/>
          <w:sz w:val="24"/>
          <w:szCs w:val="24"/>
          <w:shd w:val="clear" w:color="auto" w:fill="FFFFFF"/>
          <w:lang w:val="en-GB"/>
        </w:rPr>
        <w:t xml:space="preserve"> Available at: &lt;</w:t>
      </w:r>
      <w:r w:rsidR="00DE50DF" w:rsidRPr="00DE50DF">
        <w:t xml:space="preserve"> </w:t>
      </w:r>
      <w:hyperlink r:id="rId16" w:history="1">
        <w:r w:rsidR="00DE50DF" w:rsidRPr="00267CD1">
          <w:rPr>
            <w:rStyle w:val="Hyperlink"/>
            <w:rFonts w:ascii="Times New Roman" w:hAnsi="Times New Roman"/>
            <w:sz w:val="24"/>
            <w:szCs w:val="24"/>
            <w:shd w:val="clear" w:color="auto" w:fill="FFFFFF"/>
            <w:lang w:val="en-GB"/>
          </w:rPr>
          <w:t>https://link.springer.com/chapter/10.1007%2F978-981-13-6908-7_19</w:t>
        </w:r>
      </w:hyperlink>
      <w:r w:rsidR="00DE50DF">
        <w:rPr>
          <w:rFonts w:ascii="Times New Roman" w:hAnsi="Times New Roman"/>
          <w:sz w:val="24"/>
          <w:szCs w:val="24"/>
          <w:shd w:val="clear" w:color="auto" w:fill="FFFFFF"/>
          <w:lang w:val="en-GB"/>
        </w:rPr>
        <w:t>&gt; (Accessed on: 19.08.2020)</w:t>
      </w:r>
    </w:p>
    <w:p w14:paraId="23B1BDB5" w14:textId="2B554C61"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r w:rsidRPr="00D45458">
        <w:rPr>
          <w:rFonts w:ascii="Times New Roman" w:hAnsi="Times New Roman"/>
          <w:sz w:val="24"/>
          <w:szCs w:val="24"/>
          <w:shd w:val="clear" w:color="auto" w:fill="FFFFFF"/>
          <w:lang w:val="en-GB"/>
        </w:rPr>
        <w:t xml:space="preserve">Boulton, C.A., Kent, C. and Williams, H.T., 2018. </w:t>
      </w:r>
      <w:r w:rsidR="00DE50DF">
        <w:rPr>
          <w:rFonts w:ascii="Times New Roman" w:hAnsi="Times New Roman"/>
          <w:sz w:val="24"/>
          <w:szCs w:val="24"/>
          <w:shd w:val="clear" w:color="auto" w:fill="FFFFFF"/>
          <w:lang w:val="en-GB"/>
        </w:rPr>
        <w:t>“</w:t>
      </w:r>
      <w:r w:rsidRPr="00DE50DF">
        <w:rPr>
          <w:rFonts w:ascii="Times New Roman" w:hAnsi="Times New Roman"/>
          <w:i/>
          <w:iCs/>
          <w:sz w:val="24"/>
          <w:szCs w:val="24"/>
          <w:shd w:val="clear" w:color="auto" w:fill="FFFFFF"/>
          <w:lang w:val="en-GB"/>
        </w:rPr>
        <w:t>Virtual learning environment engagement and learning outcomes at a ‘bricks-and-</w:t>
      </w:r>
      <w:proofErr w:type="spellStart"/>
      <w:r w:rsidRPr="00DE50DF">
        <w:rPr>
          <w:rFonts w:ascii="Times New Roman" w:hAnsi="Times New Roman"/>
          <w:i/>
          <w:iCs/>
          <w:sz w:val="24"/>
          <w:szCs w:val="24"/>
          <w:shd w:val="clear" w:color="auto" w:fill="FFFFFF"/>
          <w:lang w:val="en-GB"/>
        </w:rPr>
        <w:t>mortar’university</w:t>
      </w:r>
      <w:proofErr w:type="spellEnd"/>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Computers &amp; Education</w:t>
      </w:r>
      <w:r w:rsidR="00DE50DF">
        <w:rPr>
          <w:rFonts w:ascii="Times New Roman" w:hAnsi="Times New Roman"/>
          <w:i/>
          <w:iCs/>
          <w:sz w:val="24"/>
          <w:szCs w:val="24"/>
          <w:shd w:val="clear" w:color="auto" w:fill="FFFFFF"/>
          <w:lang w:val="en-GB"/>
        </w:rPr>
        <w:t>”</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126</w:t>
      </w:r>
      <w:r w:rsidRPr="00D45458">
        <w:rPr>
          <w:rFonts w:ascii="Times New Roman" w:hAnsi="Times New Roman"/>
          <w:sz w:val="24"/>
          <w:szCs w:val="24"/>
          <w:shd w:val="clear" w:color="auto" w:fill="FFFFFF"/>
          <w:lang w:val="en-GB"/>
        </w:rPr>
        <w:t>, pp.129-142.</w:t>
      </w:r>
      <w:r w:rsidR="00DE50DF">
        <w:rPr>
          <w:rFonts w:ascii="Times New Roman" w:hAnsi="Times New Roman"/>
          <w:sz w:val="24"/>
          <w:szCs w:val="24"/>
          <w:shd w:val="clear" w:color="auto" w:fill="FFFFFF"/>
          <w:lang w:val="en-GB"/>
        </w:rPr>
        <w:t xml:space="preserve"> Available at: &lt;</w:t>
      </w:r>
      <w:r w:rsidR="00DE50DF" w:rsidRPr="00DE50DF">
        <w:t xml:space="preserve"> </w:t>
      </w:r>
      <w:hyperlink r:id="rId17" w:history="1">
        <w:r w:rsidR="00DE50DF" w:rsidRPr="00267CD1">
          <w:rPr>
            <w:rStyle w:val="Hyperlink"/>
            <w:rFonts w:ascii="Times New Roman" w:hAnsi="Times New Roman"/>
            <w:sz w:val="24"/>
            <w:szCs w:val="24"/>
            <w:shd w:val="clear" w:color="auto" w:fill="FFFFFF"/>
            <w:lang w:val="en-GB"/>
          </w:rPr>
          <w:t>https://www.researchgate.net/publication/326135404_Virtual_learning_environment_engagement_and_learning_outcomes_at_a_'bricks-and-mortar'_university</w:t>
        </w:r>
      </w:hyperlink>
      <w:r w:rsidR="00DE50DF">
        <w:rPr>
          <w:rFonts w:ascii="Times New Roman" w:hAnsi="Times New Roman"/>
          <w:sz w:val="24"/>
          <w:szCs w:val="24"/>
          <w:shd w:val="clear" w:color="auto" w:fill="FFFFFF"/>
          <w:lang w:val="en-GB"/>
        </w:rPr>
        <w:t>&gt; (Accessed on 19.08.2020)</w:t>
      </w:r>
    </w:p>
    <w:p w14:paraId="74C79182" w14:textId="025335D0"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r w:rsidRPr="00D45458">
        <w:rPr>
          <w:rFonts w:ascii="Times New Roman" w:hAnsi="Times New Roman"/>
          <w:sz w:val="24"/>
          <w:szCs w:val="24"/>
          <w:shd w:val="clear" w:color="auto" w:fill="FFFFFF"/>
          <w:lang w:val="en-GB"/>
        </w:rPr>
        <w:t xml:space="preserve">Kohan, N., </w:t>
      </w:r>
      <w:proofErr w:type="spellStart"/>
      <w:r w:rsidRPr="00D45458">
        <w:rPr>
          <w:rFonts w:ascii="Times New Roman" w:hAnsi="Times New Roman"/>
          <w:sz w:val="24"/>
          <w:szCs w:val="24"/>
          <w:shd w:val="clear" w:color="auto" w:fill="FFFFFF"/>
          <w:lang w:val="en-GB"/>
        </w:rPr>
        <w:t>Arabshahi</w:t>
      </w:r>
      <w:proofErr w:type="spellEnd"/>
      <w:r w:rsidRPr="00D45458">
        <w:rPr>
          <w:rFonts w:ascii="Times New Roman" w:hAnsi="Times New Roman"/>
          <w:sz w:val="24"/>
          <w:szCs w:val="24"/>
          <w:shd w:val="clear" w:color="auto" w:fill="FFFFFF"/>
          <w:lang w:val="en-GB"/>
        </w:rPr>
        <w:t xml:space="preserve">, K.S., </w:t>
      </w:r>
      <w:proofErr w:type="spellStart"/>
      <w:r w:rsidRPr="00D45458">
        <w:rPr>
          <w:rFonts w:ascii="Times New Roman" w:hAnsi="Times New Roman"/>
          <w:sz w:val="24"/>
          <w:szCs w:val="24"/>
          <w:shd w:val="clear" w:color="auto" w:fill="FFFFFF"/>
          <w:lang w:val="en-GB"/>
        </w:rPr>
        <w:t>Mojtahedzadeh</w:t>
      </w:r>
      <w:proofErr w:type="spellEnd"/>
      <w:r w:rsidRPr="00D45458">
        <w:rPr>
          <w:rFonts w:ascii="Times New Roman" w:hAnsi="Times New Roman"/>
          <w:sz w:val="24"/>
          <w:szCs w:val="24"/>
          <w:shd w:val="clear" w:color="auto" w:fill="FFFFFF"/>
          <w:lang w:val="en-GB"/>
        </w:rPr>
        <w:t xml:space="preserve">, R., </w:t>
      </w:r>
      <w:proofErr w:type="spellStart"/>
      <w:r w:rsidRPr="00D45458">
        <w:rPr>
          <w:rFonts w:ascii="Times New Roman" w:hAnsi="Times New Roman"/>
          <w:sz w:val="24"/>
          <w:szCs w:val="24"/>
          <w:shd w:val="clear" w:color="auto" w:fill="FFFFFF"/>
          <w:lang w:val="en-GB"/>
        </w:rPr>
        <w:t>Abbaszadeh</w:t>
      </w:r>
      <w:proofErr w:type="spellEnd"/>
      <w:r w:rsidRPr="00D45458">
        <w:rPr>
          <w:rFonts w:ascii="Times New Roman" w:hAnsi="Times New Roman"/>
          <w:sz w:val="24"/>
          <w:szCs w:val="24"/>
          <w:shd w:val="clear" w:color="auto" w:fill="FFFFFF"/>
          <w:lang w:val="en-GB"/>
        </w:rPr>
        <w:t xml:space="preserve">, A., </w:t>
      </w:r>
      <w:proofErr w:type="spellStart"/>
      <w:r w:rsidRPr="00D45458">
        <w:rPr>
          <w:rFonts w:ascii="Times New Roman" w:hAnsi="Times New Roman"/>
          <w:sz w:val="24"/>
          <w:szCs w:val="24"/>
          <w:shd w:val="clear" w:color="auto" w:fill="FFFFFF"/>
          <w:lang w:val="en-GB"/>
        </w:rPr>
        <w:t>Rakhshani</w:t>
      </w:r>
      <w:proofErr w:type="spellEnd"/>
      <w:r w:rsidRPr="00D45458">
        <w:rPr>
          <w:rFonts w:ascii="Times New Roman" w:hAnsi="Times New Roman"/>
          <w:sz w:val="24"/>
          <w:szCs w:val="24"/>
          <w:shd w:val="clear" w:color="auto" w:fill="FFFFFF"/>
          <w:lang w:val="en-GB"/>
        </w:rPr>
        <w:t xml:space="preserve">, T. and </w:t>
      </w:r>
      <w:proofErr w:type="spellStart"/>
      <w:r w:rsidRPr="00D45458">
        <w:rPr>
          <w:rFonts w:ascii="Times New Roman" w:hAnsi="Times New Roman"/>
          <w:sz w:val="24"/>
          <w:szCs w:val="24"/>
          <w:shd w:val="clear" w:color="auto" w:fill="FFFFFF"/>
          <w:lang w:val="en-GB"/>
        </w:rPr>
        <w:t>Emami</w:t>
      </w:r>
      <w:proofErr w:type="spellEnd"/>
      <w:r w:rsidRPr="00D45458">
        <w:rPr>
          <w:rFonts w:ascii="Times New Roman" w:hAnsi="Times New Roman"/>
          <w:sz w:val="24"/>
          <w:szCs w:val="24"/>
          <w:shd w:val="clear" w:color="auto" w:fill="FFFFFF"/>
          <w:lang w:val="en-GB"/>
        </w:rPr>
        <w:t xml:space="preserve">, A., 2017. </w:t>
      </w:r>
      <w:r w:rsidR="00DE50DF" w:rsidRPr="00DE50DF">
        <w:rPr>
          <w:rFonts w:ascii="Times New Roman" w:hAnsi="Times New Roman"/>
          <w:i/>
          <w:iCs/>
          <w:sz w:val="24"/>
          <w:szCs w:val="24"/>
          <w:shd w:val="clear" w:color="auto" w:fill="FFFFFF"/>
          <w:lang w:val="en-GB"/>
        </w:rPr>
        <w:t>“</w:t>
      </w:r>
      <w:r w:rsidRPr="00DE50DF">
        <w:rPr>
          <w:rFonts w:ascii="Times New Roman" w:hAnsi="Times New Roman"/>
          <w:i/>
          <w:iCs/>
          <w:sz w:val="24"/>
          <w:szCs w:val="24"/>
          <w:shd w:val="clear" w:color="auto" w:fill="FFFFFF"/>
          <w:lang w:val="en-GB"/>
        </w:rPr>
        <w:t>Self-directed learning barriers in a virtual environment: a qualitative study</w:t>
      </w:r>
      <w:r w:rsidR="00DE50DF" w:rsidRPr="00DE50DF">
        <w:rPr>
          <w:rFonts w:ascii="Times New Roman" w:hAnsi="Times New Roman"/>
          <w:i/>
          <w:iCs/>
          <w:sz w:val="24"/>
          <w:szCs w:val="24"/>
          <w:shd w:val="clear" w:color="auto" w:fill="FFFFFF"/>
          <w:lang w:val="en-GB"/>
        </w:rPr>
        <w:t>”</w:t>
      </w:r>
      <w:r w:rsidRPr="00D45458">
        <w:rPr>
          <w:rFonts w:ascii="Times New Roman" w:hAnsi="Times New Roman"/>
          <w:sz w:val="24"/>
          <w:szCs w:val="24"/>
          <w:shd w:val="clear" w:color="auto" w:fill="FFFFFF"/>
          <w:lang w:val="en-GB"/>
        </w:rPr>
        <w:t>. </w:t>
      </w:r>
      <w:r w:rsidRPr="00DE50DF">
        <w:rPr>
          <w:rFonts w:ascii="Times New Roman" w:hAnsi="Times New Roman"/>
          <w:sz w:val="24"/>
          <w:szCs w:val="24"/>
          <w:shd w:val="clear" w:color="auto" w:fill="FFFFFF"/>
          <w:lang w:val="en-GB"/>
        </w:rPr>
        <w:t>Journal of Advances in Medical Education &amp; Professionalism</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5</w:t>
      </w:r>
      <w:r w:rsidRPr="00D45458">
        <w:rPr>
          <w:rFonts w:ascii="Times New Roman" w:hAnsi="Times New Roman"/>
          <w:sz w:val="24"/>
          <w:szCs w:val="24"/>
          <w:shd w:val="clear" w:color="auto" w:fill="FFFFFF"/>
          <w:lang w:val="en-GB"/>
        </w:rPr>
        <w:t>(3), p.116.</w:t>
      </w:r>
      <w:r w:rsidR="00DE50DF">
        <w:rPr>
          <w:rFonts w:ascii="Times New Roman" w:hAnsi="Times New Roman"/>
          <w:sz w:val="24"/>
          <w:szCs w:val="24"/>
          <w:shd w:val="clear" w:color="auto" w:fill="FFFFFF"/>
          <w:lang w:val="en-GB"/>
        </w:rPr>
        <w:t xml:space="preserve"> Available </w:t>
      </w:r>
      <w:proofErr w:type="spellStart"/>
      <w:r w:rsidR="00DE50DF">
        <w:rPr>
          <w:rFonts w:ascii="Times New Roman" w:hAnsi="Times New Roman"/>
          <w:sz w:val="24"/>
          <w:szCs w:val="24"/>
          <w:shd w:val="clear" w:color="auto" w:fill="FFFFFF"/>
          <w:lang w:val="en-GB"/>
        </w:rPr>
        <w:t>st</w:t>
      </w:r>
      <w:proofErr w:type="spellEnd"/>
      <w:r w:rsidR="00DE50DF">
        <w:rPr>
          <w:rFonts w:ascii="Times New Roman" w:hAnsi="Times New Roman"/>
          <w:sz w:val="24"/>
          <w:szCs w:val="24"/>
          <w:shd w:val="clear" w:color="auto" w:fill="FFFFFF"/>
          <w:lang w:val="en-GB"/>
        </w:rPr>
        <w:t>: &lt;</w:t>
      </w:r>
      <w:r w:rsidR="00DE50DF" w:rsidRPr="00DE50DF">
        <w:t xml:space="preserve"> </w:t>
      </w:r>
      <w:hyperlink r:id="rId18" w:history="1">
        <w:r w:rsidR="00DE50DF" w:rsidRPr="00267CD1">
          <w:rPr>
            <w:rStyle w:val="Hyperlink"/>
            <w:rFonts w:ascii="Times New Roman" w:hAnsi="Times New Roman"/>
            <w:sz w:val="24"/>
            <w:szCs w:val="24"/>
            <w:shd w:val="clear" w:color="auto" w:fill="FFFFFF"/>
            <w:lang w:val="en-GB"/>
          </w:rPr>
          <w:t>https://www.researchgate.net/publication/318838477_Self-_directed_learning_barriers_in_a_virtual_environment_a_qualitative_study</w:t>
        </w:r>
      </w:hyperlink>
      <w:r w:rsidR="00DE50DF">
        <w:rPr>
          <w:rFonts w:ascii="Times New Roman" w:hAnsi="Times New Roman"/>
          <w:sz w:val="24"/>
          <w:szCs w:val="24"/>
          <w:shd w:val="clear" w:color="auto" w:fill="FFFFFF"/>
          <w:lang w:val="en-GB"/>
        </w:rPr>
        <w:t>&gt; (Accessed on 20.08.2020)</w:t>
      </w:r>
    </w:p>
    <w:p w14:paraId="27261061" w14:textId="23A4217D"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r w:rsidRPr="00D45458">
        <w:rPr>
          <w:rFonts w:ascii="Times New Roman" w:hAnsi="Times New Roman"/>
          <w:sz w:val="24"/>
          <w:szCs w:val="24"/>
          <w:shd w:val="clear" w:color="auto" w:fill="FFFFFF"/>
          <w:lang w:val="en-GB"/>
        </w:rPr>
        <w:t xml:space="preserve">Looney, A., Cumming, J., van Der </w:t>
      </w:r>
      <w:proofErr w:type="spellStart"/>
      <w:r w:rsidRPr="00D45458">
        <w:rPr>
          <w:rFonts w:ascii="Times New Roman" w:hAnsi="Times New Roman"/>
          <w:sz w:val="24"/>
          <w:szCs w:val="24"/>
          <w:shd w:val="clear" w:color="auto" w:fill="FFFFFF"/>
          <w:lang w:val="en-GB"/>
        </w:rPr>
        <w:t>Kleij</w:t>
      </w:r>
      <w:proofErr w:type="spellEnd"/>
      <w:r w:rsidRPr="00D45458">
        <w:rPr>
          <w:rFonts w:ascii="Times New Roman" w:hAnsi="Times New Roman"/>
          <w:sz w:val="24"/>
          <w:szCs w:val="24"/>
          <w:shd w:val="clear" w:color="auto" w:fill="FFFFFF"/>
          <w:lang w:val="en-GB"/>
        </w:rPr>
        <w:t>, F. and Harris, K., 2018</w:t>
      </w:r>
      <w:r w:rsidRPr="00270376">
        <w:rPr>
          <w:rFonts w:ascii="Times New Roman" w:hAnsi="Times New Roman"/>
          <w:i/>
          <w:iCs/>
          <w:sz w:val="24"/>
          <w:szCs w:val="24"/>
          <w:shd w:val="clear" w:color="auto" w:fill="FFFFFF"/>
          <w:lang w:val="en-GB"/>
        </w:rPr>
        <w:t xml:space="preserve">. </w:t>
      </w:r>
      <w:r w:rsidR="00270376" w:rsidRPr="00270376">
        <w:rPr>
          <w:rFonts w:ascii="Times New Roman" w:hAnsi="Times New Roman"/>
          <w:i/>
          <w:iCs/>
          <w:sz w:val="24"/>
          <w:szCs w:val="24"/>
          <w:shd w:val="clear" w:color="auto" w:fill="FFFFFF"/>
          <w:lang w:val="en-GB"/>
        </w:rPr>
        <w:t>“</w:t>
      </w:r>
      <w:r w:rsidRPr="00270376">
        <w:rPr>
          <w:rFonts w:ascii="Times New Roman" w:hAnsi="Times New Roman"/>
          <w:i/>
          <w:iCs/>
          <w:sz w:val="24"/>
          <w:szCs w:val="24"/>
          <w:shd w:val="clear" w:color="auto" w:fill="FFFFFF"/>
          <w:lang w:val="en-GB"/>
        </w:rPr>
        <w:t>Reconceptualising the role of teachers as assessors: teacher assessment identity</w:t>
      </w:r>
      <w:r w:rsidR="00270376">
        <w:rPr>
          <w:rFonts w:ascii="Times New Roman" w:hAnsi="Times New Roman"/>
          <w:sz w:val="24"/>
          <w:szCs w:val="24"/>
          <w:shd w:val="clear" w:color="auto" w:fill="FFFFFF"/>
          <w:lang w:val="en-GB"/>
        </w:rPr>
        <w:t>”</w:t>
      </w:r>
      <w:r w:rsidRPr="00D45458">
        <w:rPr>
          <w:rFonts w:ascii="Times New Roman" w:hAnsi="Times New Roman"/>
          <w:sz w:val="24"/>
          <w:szCs w:val="24"/>
          <w:shd w:val="clear" w:color="auto" w:fill="FFFFFF"/>
          <w:lang w:val="en-GB"/>
        </w:rPr>
        <w:t>. Assessment in Education: Principles, Policy &amp; Practice, 25(5), pp.442-467.</w:t>
      </w:r>
      <w:r w:rsidR="00270376">
        <w:rPr>
          <w:rFonts w:ascii="Times New Roman" w:hAnsi="Times New Roman"/>
          <w:sz w:val="24"/>
          <w:szCs w:val="24"/>
          <w:shd w:val="clear" w:color="auto" w:fill="FFFFFF"/>
          <w:lang w:val="en-GB"/>
        </w:rPr>
        <w:t xml:space="preserve"> Available at: &lt;</w:t>
      </w:r>
      <w:r w:rsidR="00270376" w:rsidRPr="00270376">
        <w:t xml:space="preserve"> </w:t>
      </w:r>
      <w:hyperlink r:id="rId19" w:history="1">
        <w:r w:rsidR="00270376" w:rsidRPr="00267CD1">
          <w:rPr>
            <w:rStyle w:val="Hyperlink"/>
            <w:rFonts w:ascii="Times New Roman" w:hAnsi="Times New Roman"/>
            <w:sz w:val="24"/>
            <w:szCs w:val="24"/>
            <w:shd w:val="clear" w:color="auto" w:fill="FFFFFF"/>
            <w:lang w:val="en-GB"/>
          </w:rPr>
          <w:t>https://www.dcu.ie/sites/default/files/carpe/loone_cumming_van_der_kleij_harris_2017.pdf</w:t>
        </w:r>
      </w:hyperlink>
      <w:r w:rsidR="00270376">
        <w:rPr>
          <w:rFonts w:ascii="Times New Roman" w:hAnsi="Times New Roman"/>
          <w:sz w:val="24"/>
          <w:szCs w:val="24"/>
          <w:shd w:val="clear" w:color="auto" w:fill="FFFFFF"/>
          <w:lang w:val="en-GB"/>
        </w:rPr>
        <w:t>&gt; (Accessed on 26.08.2020)</w:t>
      </w:r>
    </w:p>
    <w:p w14:paraId="7A4F1F4B" w14:textId="7051A0B2"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proofErr w:type="spellStart"/>
      <w:r w:rsidRPr="00D45458">
        <w:rPr>
          <w:rFonts w:ascii="Times New Roman" w:hAnsi="Times New Roman"/>
          <w:sz w:val="24"/>
          <w:szCs w:val="24"/>
          <w:shd w:val="clear" w:color="auto" w:fill="FFFFFF"/>
          <w:lang w:val="en-GB"/>
        </w:rPr>
        <w:t>Odrekhivskyy</w:t>
      </w:r>
      <w:proofErr w:type="spellEnd"/>
      <w:r w:rsidRPr="00D45458">
        <w:rPr>
          <w:rFonts w:ascii="Times New Roman" w:hAnsi="Times New Roman"/>
          <w:sz w:val="24"/>
          <w:szCs w:val="24"/>
          <w:shd w:val="clear" w:color="auto" w:fill="FFFFFF"/>
          <w:lang w:val="en-GB"/>
        </w:rPr>
        <w:t xml:space="preserve">, M., </w:t>
      </w:r>
      <w:proofErr w:type="spellStart"/>
      <w:r w:rsidRPr="00D45458">
        <w:rPr>
          <w:rFonts w:ascii="Times New Roman" w:hAnsi="Times New Roman"/>
          <w:sz w:val="24"/>
          <w:szCs w:val="24"/>
          <w:shd w:val="clear" w:color="auto" w:fill="FFFFFF"/>
          <w:lang w:val="en-GB"/>
        </w:rPr>
        <w:t>Pasichnyk</w:t>
      </w:r>
      <w:proofErr w:type="spellEnd"/>
      <w:r w:rsidRPr="00D45458">
        <w:rPr>
          <w:rFonts w:ascii="Times New Roman" w:hAnsi="Times New Roman"/>
          <w:sz w:val="24"/>
          <w:szCs w:val="24"/>
          <w:shd w:val="clear" w:color="auto" w:fill="FFFFFF"/>
          <w:lang w:val="en-GB"/>
        </w:rPr>
        <w:t xml:space="preserve">, V., </w:t>
      </w:r>
      <w:proofErr w:type="spellStart"/>
      <w:r w:rsidRPr="00D45458">
        <w:rPr>
          <w:rFonts w:ascii="Times New Roman" w:hAnsi="Times New Roman"/>
          <w:sz w:val="24"/>
          <w:szCs w:val="24"/>
          <w:shd w:val="clear" w:color="auto" w:fill="FFFFFF"/>
          <w:lang w:val="en-GB"/>
        </w:rPr>
        <w:t>Rzheuskyi</w:t>
      </w:r>
      <w:proofErr w:type="spellEnd"/>
      <w:r w:rsidRPr="00D45458">
        <w:rPr>
          <w:rFonts w:ascii="Times New Roman" w:hAnsi="Times New Roman"/>
          <w:sz w:val="24"/>
          <w:szCs w:val="24"/>
          <w:shd w:val="clear" w:color="auto" w:fill="FFFFFF"/>
          <w:lang w:val="en-GB"/>
        </w:rPr>
        <w:t xml:space="preserve">, A., </w:t>
      </w:r>
      <w:proofErr w:type="spellStart"/>
      <w:r w:rsidRPr="00D45458">
        <w:rPr>
          <w:rFonts w:ascii="Times New Roman" w:hAnsi="Times New Roman"/>
          <w:sz w:val="24"/>
          <w:szCs w:val="24"/>
          <w:shd w:val="clear" w:color="auto" w:fill="FFFFFF"/>
          <w:lang w:val="en-GB"/>
        </w:rPr>
        <w:t>Andrunyk</w:t>
      </w:r>
      <w:proofErr w:type="spellEnd"/>
      <w:r w:rsidRPr="00D45458">
        <w:rPr>
          <w:rFonts w:ascii="Times New Roman" w:hAnsi="Times New Roman"/>
          <w:sz w:val="24"/>
          <w:szCs w:val="24"/>
          <w:shd w:val="clear" w:color="auto" w:fill="FFFFFF"/>
          <w:lang w:val="en-GB"/>
        </w:rPr>
        <w:t xml:space="preserve">, V., </w:t>
      </w:r>
      <w:proofErr w:type="spellStart"/>
      <w:r w:rsidRPr="00D45458">
        <w:rPr>
          <w:rFonts w:ascii="Times New Roman" w:hAnsi="Times New Roman"/>
          <w:sz w:val="24"/>
          <w:szCs w:val="24"/>
          <w:shd w:val="clear" w:color="auto" w:fill="FFFFFF"/>
          <w:lang w:val="en-GB"/>
        </w:rPr>
        <w:t>Nazaruk</w:t>
      </w:r>
      <w:proofErr w:type="spellEnd"/>
      <w:r w:rsidRPr="00D45458">
        <w:rPr>
          <w:rFonts w:ascii="Times New Roman" w:hAnsi="Times New Roman"/>
          <w:sz w:val="24"/>
          <w:szCs w:val="24"/>
          <w:shd w:val="clear" w:color="auto" w:fill="FFFFFF"/>
          <w:lang w:val="en-GB"/>
        </w:rPr>
        <w:t xml:space="preserve">, M., </w:t>
      </w:r>
      <w:proofErr w:type="spellStart"/>
      <w:r w:rsidRPr="00D45458">
        <w:rPr>
          <w:rFonts w:ascii="Times New Roman" w:hAnsi="Times New Roman"/>
          <w:sz w:val="24"/>
          <w:szCs w:val="24"/>
          <w:shd w:val="clear" w:color="auto" w:fill="FFFFFF"/>
          <w:lang w:val="en-GB"/>
        </w:rPr>
        <w:t>Kunanets</w:t>
      </w:r>
      <w:proofErr w:type="spellEnd"/>
      <w:r w:rsidRPr="00D45458">
        <w:rPr>
          <w:rFonts w:ascii="Times New Roman" w:hAnsi="Times New Roman"/>
          <w:sz w:val="24"/>
          <w:szCs w:val="24"/>
          <w:shd w:val="clear" w:color="auto" w:fill="FFFFFF"/>
          <w:lang w:val="en-GB"/>
        </w:rPr>
        <w:t xml:space="preserve">, O. and </w:t>
      </w:r>
      <w:proofErr w:type="spellStart"/>
      <w:r w:rsidRPr="00D45458">
        <w:rPr>
          <w:rFonts w:ascii="Times New Roman" w:hAnsi="Times New Roman"/>
          <w:sz w:val="24"/>
          <w:szCs w:val="24"/>
          <w:shd w:val="clear" w:color="auto" w:fill="FFFFFF"/>
          <w:lang w:val="en-GB"/>
        </w:rPr>
        <w:t>Tabachyshyn</w:t>
      </w:r>
      <w:proofErr w:type="spellEnd"/>
      <w:r w:rsidRPr="00D45458">
        <w:rPr>
          <w:rFonts w:ascii="Times New Roman" w:hAnsi="Times New Roman"/>
          <w:sz w:val="24"/>
          <w:szCs w:val="24"/>
          <w:shd w:val="clear" w:color="auto" w:fill="FFFFFF"/>
          <w:lang w:val="en-GB"/>
        </w:rPr>
        <w:t>, D., 2019.</w:t>
      </w:r>
      <w:r w:rsidR="00270376">
        <w:rPr>
          <w:rFonts w:ascii="Times New Roman" w:hAnsi="Times New Roman"/>
          <w:sz w:val="24"/>
          <w:szCs w:val="24"/>
          <w:shd w:val="clear" w:color="auto" w:fill="FFFFFF"/>
          <w:lang w:val="en-GB"/>
        </w:rPr>
        <w:t xml:space="preserve"> </w:t>
      </w:r>
      <w:proofErr w:type="gramStart"/>
      <w:r w:rsidR="00270376">
        <w:rPr>
          <w:rFonts w:ascii="Times New Roman" w:hAnsi="Times New Roman"/>
          <w:sz w:val="24"/>
          <w:szCs w:val="24"/>
          <w:shd w:val="clear" w:color="auto" w:fill="FFFFFF"/>
          <w:lang w:val="en-GB"/>
        </w:rPr>
        <w:t>”</w:t>
      </w:r>
      <w:r w:rsidRPr="00270376">
        <w:rPr>
          <w:rFonts w:ascii="Times New Roman" w:hAnsi="Times New Roman"/>
          <w:i/>
          <w:iCs/>
          <w:sz w:val="24"/>
          <w:szCs w:val="24"/>
          <w:shd w:val="clear" w:color="auto" w:fill="FFFFFF"/>
          <w:lang w:val="en-GB"/>
        </w:rPr>
        <w:t>Problems</w:t>
      </w:r>
      <w:proofErr w:type="gramEnd"/>
      <w:r w:rsidRPr="00270376">
        <w:rPr>
          <w:rFonts w:ascii="Times New Roman" w:hAnsi="Times New Roman"/>
          <w:i/>
          <w:iCs/>
          <w:sz w:val="24"/>
          <w:szCs w:val="24"/>
          <w:shd w:val="clear" w:color="auto" w:fill="FFFFFF"/>
          <w:lang w:val="en-GB"/>
        </w:rPr>
        <w:t xml:space="preserve"> of the Intelligent Virtual Learning Environment </w:t>
      </w:r>
      <w:r w:rsidRPr="00270376">
        <w:rPr>
          <w:rFonts w:ascii="Times New Roman" w:hAnsi="Times New Roman"/>
          <w:i/>
          <w:iCs/>
          <w:sz w:val="24"/>
          <w:szCs w:val="24"/>
          <w:shd w:val="clear" w:color="auto" w:fill="FFFFFF"/>
          <w:lang w:val="en-GB"/>
        </w:rPr>
        <w:lastRenderedPageBreak/>
        <w:t>Development</w:t>
      </w:r>
      <w:r w:rsidR="00270376">
        <w:rPr>
          <w:rFonts w:ascii="Times New Roman" w:hAnsi="Times New Roman"/>
          <w:sz w:val="24"/>
          <w:szCs w:val="24"/>
          <w:shd w:val="clear" w:color="auto" w:fill="FFFFFF"/>
          <w:lang w:val="en-GB"/>
        </w:rPr>
        <w:t>”</w:t>
      </w:r>
      <w:r w:rsidRPr="00D45458">
        <w:rPr>
          <w:rFonts w:ascii="Times New Roman" w:hAnsi="Times New Roman"/>
          <w:sz w:val="24"/>
          <w:szCs w:val="24"/>
          <w:shd w:val="clear" w:color="auto" w:fill="FFFFFF"/>
          <w:lang w:val="en-GB"/>
        </w:rPr>
        <w:t>. In </w:t>
      </w:r>
      <w:proofErr w:type="spellStart"/>
      <w:r w:rsidRPr="00D45458">
        <w:rPr>
          <w:rFonts w:ascii="Times New Roman" w:hAnsi="Times New Roman"/>
          <w:i/>
          <w:iCs/>
          <w:sz w:val="24"/>
          <w:szCs w:val="24"/>
          <w:shd w:val="clear" w:color="auto" w:fill="FFFFFF"/>
          <w:lang w:val="en-GB"/>
        </w:rPr>
        <w:t>MoMLeT</w:t>
      </w:r>
      <w:proofErr w:type="spellEnd"/>
      <w:r w:rsidRPr="00D45458">
        <w:rPr>
          <w:rFonts w:ascii="Times New Roman" w:hAnsi="Times New Roman"/>
          <w:sz w:val="24"/>
          <w:szCs w:val="24"/>
          <w:shd w:val="clear" w:color="auto" w:fill="FFFFFF"/>
          <w:lang w:val="en-GB"/>
        </w:rPr>
        <w:t> (pp. 359-369).</w:t>
      </w:r>
      <w:r w:rsidR="00270376">
        <w:rPr>
          <w:rFonts w:ascii="Times New Roman" w:hAnsi="Times New Roman"/>
          <w:sz w:val="24"/>
          <w:szCs w:val="24"/>
          <w:shd w:val="clear" w:color="auto" w:fill="FFFFFF"/>
          <w:lang w:val="en-GB"/>
        </w:rPr>
        <w:t xml:space="preserve"> Available at: &lt;</w:t>
      </w:r>
      <w:r w:rsidR="00270376" w:rsidRPr="00270376">
        <w:t xml:space="preserve"> </w:t>
      </w:r>
      <w:hyperlink r:id="rId20" w:history="1">
        <w:r w:rsidR="00270376" w:rsidRPr="00267CD1">
          <w:rPr>
            <w:rStyle w:val="Hyperlink"/>
            <w:rFonts w:ascii="Times New Roman" w:hAnsi="Times New Roman"/>
            <w:sz w:val="24"/>
            <w:szCs w:val="24"/>
            <w:shd w:val="clear" w:color="auto" w:fill="FFFFFF"/>
            <w:lang w:val="en-GB"/>
          </w:rPr>
          <w:t>http://ceur-ws.org/Vol-2386/paper27.pdf</w:t>
        </w:r>
      </w:hyperlink>
      <w:r w:rsidR="00270376">
        <w:rPr>
          <w:rFonts w:ascii="Times New Roman" w:hAnsi="Times New Roman"/>
          <w:sz w:val="24"/>
          <w:szCs w:val="24"/>
          <w:shd w:val="clear" w:color="auto" w:fill="FFFFFF"/>
          <w:lang w:val="en-GB"/>
        </w:rPr>
        <w:t>&gt; (Accessed on 26.08.2020)</w:t>
      </w:r>
    </w:p>
    <w:p w14:paraId="48707A14" w14:textId="52706EA2"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proofErr w:type="spellStart"/>
      <w:r w:rsidRPr="00D45458">
        <w:rPr>
          <w:rFonts w:ascii="Times New Roman" w:hAnsi="Times New Roman"/>
          <w:sz w:val="24"/>
          <w:szCs w:val="24"/>
          <w:shd w:val="clear" w:color="auto" w:fill="FFFFFF"/>
          <w:lang w:val="en-GB"/>
        </w:rPr>
        <w:t>Phungsuk</w:t>
      </w:r>
      <w:proofErr w:type="spellEnd"/>
      <w:r w:rsidRPr="00D45458">
        <w:rPr>
          <w:rFonts w:ascii="Times New Roman" w:hAnsi="Times New Roman"/>
          <w:sz w:val="24"/>
          <w:szCs w:val="24"/>
          <w:shd w:val="clear" w:color="auto" w:fill="FFFFFF"/>
          <w:lang w:val="en-GB"/>
        </w:rPr>
        <w:t xml:space="preserve">, R., </w:t>
      </w:r>
      <w:proofErr w:type="spellStart"/>
      <w:r w:rsidRPr="00D45458">
        <w:rPr>
          <w:rFonts w:ascii="Times New Roman" w:hAnsi="Times New Roman"/>
          <w:sz w:val="24"/>
          <w:szCs w:val="24"/>
          <w:shd w:val="clear" w:color="auto" w:fill="FFFFFF"/>
          <w:lang w:val="en-GB"/>
        </w:rPr>
        <w:t>Viriyavejakul</w:t>
      </w:r>
      <w:proofErr w:type="spellEnd"/>
      <w:r w:rsidRPr="00D45458">
        <w:rPr>
          <w:rFonts w:ascii="Times New Roman" w:hAnsi="Times New Roman"/>
          <w:sz w:val="24"/>
          <w:szCs w:val="24"/>
          <w:shd w:val="clear" w:color="auto" w:fill="FFFFFF"/>
          <w:lang w:val="en-GB"/>
        </w:rPr>
        <w:t xml:space="preserve">, C. and </w:t>
      </w:r>
      <w:proofErr w:type="spellStart"/>
      <w:r w:rsidRPr="00D45458">
        <w:rPr>
          <w:rFonts w:ascii="Times New Roman" w:hAnsi="Times New Roman"/>
          <w:sz w:val="24"/>
          <w:szCs w:val="24"/>
          <w:shd w:val="clear" w:color="auto" w:fill="FFFFFF"/>
          <w:lang w:val="en-GB"/>
        </w:rPr>
        <w:t>Ratanaolarn</w:t>
      </w:r>
      <w:proofErr w:type="spellEnd"/>
      <w:r w:rsidRPr="00D45458">
        <w:rPr>
          <w:rFonts w:ascii="Times New Roman" w:hAnsi="Times New Roman"/>
          <w:sz w:val="24"/>
          <w:szCs w:val="24"/>
          <w:shd w:val="clear" w:color="auto" w:fill="FFFFFF"/>
          <w:lang w:val="en-GB"/>
        </w:rPr>
        <w:t>, T., 2017</w:t>
      </w:r>
      <w:r w:rsidRPr="00270376">
        <w:rPr>
          <w:rFonts w:ascii="Times New Roman" w:hAnsi="Times New Roman"/>
          <w:i/>
          <w:iCs/>
          <w:sz w:val="24"/>
          <w:szCs w:val="24"/>
          <w:shd w:val="clear" w:color="auto" w:fill="FFFFFF"/>
          <w:lang w:val="en-GB"/>
        </w:rPr>
        <w:t xml:space="preserve">. </w:t>
      </w:r>
      <w:r w:rsidR="00270376" w:rsidRPr="00270376">
        <w:rPr>
          <w:rFonts w:ascii="Times New Roman" w:hAnsi="Times New Roman"/>
          <w:i/>
          <w:iCs/>
          <w:sz w:val="24"/>
          <w:szCs w:val="24"/>
          <w:shd w:val="clear" w:color="auto" w:fill="FFFFFF"/>
          <w:lang w:val="en-GB"/>
        </w:rPr>
        <w:t>“</w:t>
      </w:r>
      <w:r w:rsidRPr="00270376">
        <w:rPr>
          <w:rFonts w:ascii="Times New Roman" w:hAnsi="Times New Roman"/>
          <w:i/>
          <w:iCs/>
          <w:sz w:val="24"/>
          <w:szCs w:val="24"/>
          <w:shd w:val="clear" w:color="auto" w:fill="FFFFFF"/>
          <w:lang w:val="en-GB"/>
        </w:rPr>
        <w:t>Development of a problem-based learning model via a virtual learning environment</w:t>
      </w:r>
      <w:r w:rsidR="00270376" w:rsidRPr="00270376">
        <w:rPr>
          <w:rFonts w:ascii="Times New Roman" w:hAnsi="Times New Roman"/>
          <w:i/>
          <w:iCs/>
          <w:sz w:val="24"/>
          <w:szCs w:val="24"/>
          <w:shd w:val="clear" w:color="auto" w:fill="FFFFFF"/>
          <w:lang w:val="en-GB"/>
        </w:rPr>
        <w:t>”</w:t>
      </w:r>
      <w:r w:rsidRPr="00D45458">
        <w:rPr>
          <w:rFonts w:ascii="Times New Roman" w:hAnsi="Times New Roman"/>
          <w:sz w:val="24"/>
          <w:szCs w:val="24"/>
          <w:shd w:val="clear" w:color="auto" w:fill="FFFFFF"/>
          <w:lang w:val="en-GB"/>
        </w:rPr>
        <w:t>. </w:t>
      </w:r>
      <w:proofErr w:type="spellStart"/>
      <w:r w:rsidRPr="00270376">
        <w:rPr>
          <w:rFonts w:ascii="Times New Roman" w:hAnsi="Times New Roman"/>
          <w:sz w:val="24"/>
          <w:szCs w:val="24"/>
          <w:shd w:val="clear" w:color="auto" w:fill="FFFFFF"/>
          <w:lang w:val="en-GB"/>
        </w:rPr>
        <w:t>Kasetsart</w:t>
      </w:r>
      <w:proofErr w:type="spellEnd"/>
      <w:r w:rsidRPr="00270376">
        <w:rPr>
          <w:rFonts w:ascii="Times New Roman" w:hAnsi="Times New Roman"/>
          <w:sz w:val="24"/>
          <w:szCs w:val="24"/>
          <w:shd w:val="clear" w:color="auto" w:fill="FFFFFF"/>
          <w:lang w:val="en-GB"/>
        </w:rPr>
        <w:t xml:space="preserve"> Journal of Social Sciences,</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38</w:t>
      </w:r>
      <w:r w:rsidRPr="00D45458">
        <w:rPr>
          <w:rFonts w:ascii="Times New Roman" w:hAnsi="Times New Roman"/>
          <w:sz w:val="24"/>
          <w:szCs w:val="24"/>
          <w:shd w:val="clear" w:color="auto" w:fill="FFFFFF"/>
          <w:lang w:val="en-GB"/>
        </w:rPr>
        <w:t>(3), pp.297-306.</w:t>
      </w:r>
      <w:r w:rsidR="00270376">
        <w:rPr>
          <w:rFonts w:ascii="Times New Roman" w:hAnsi="Times New Roman"/>
          <w:sz w:val="24"/>
          <w:szCs w:val="24"/>
          <w:shd w:val="clear" w:color="auto" w:fill="FFFFFF"/>
          <w:lang w:val="en-GB"/>
        </w:rPr>
        <w:t xml:space="preserve"> Available at: &lt;</w:t>
      </w:r>
      <w:r w:rsidR="00270376" w:rsidRPr="00270376">
        <w:t xml:space="preserve"> </w:t>
      </w:r>
      <w:hyperlink r:id="rId21" w:history="1">
        <w:r w:rsidR="00270376" w:rsidRPr="00267CD1">
          <w:rPr>
            <w:rStyle w:val="Hyperlink"/>
            <w:rFonts w:ascii="Times New Roman" w:hAnsi="Times New Roman"/>
            <w:sz w:val="24"/>
            <w:szCs w:val="24"/>
            <w:shd w:val="clear" w:color="auto" w:fill="FFFFFF"/>
            <w:lang w:val="en-GB"/>
          </w:rPr>
          <w:t>https://www.researchgate.net/publication/314164392_Development_of_a_problem-based_learning_model_via_a_virtual_learning_environment</w:t>
        </w:r>
      </w:hyperlink>
      <w:r w:rsidR="00270376">
        <w:rPr>
          <w:rFonts w:ascii="Times New Roman" w:hAnsi="Times New Roman"/>
          <w:sz w:val="24"/>
          <w:szCs w:val="24"/>
          <w:shd w:val="clear" w:color="auto" w:fill="FFFFFF"/>
          <w:lang w:val="en-GB"/>
        </w:rPr>
        <w:t>&gt; (Accessed on 26.08.2020)</w:t>
      </w:r>
    </w:p>
    <w:p w14:paraId="1E083898" w14:textId="3CE483D7"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proofErr w:type="spellStart"/>
      <w:r w:rsidRPr="00D45458">
        <w:rPr>
          <w:rFonts w:ascii="Times New Roman" w:hAnsi="Times New Roman"/>
          <w:sz w:val="24"/>
          <w:szCs w:val="24"/>
          <w:shd w:val="clear" w:color="auto" w:fill="FFFFFF"/>
          <w:lang w:val="en-GB"/>
        </w:rPr>
        <w:t>Stavroulia</w:t>
      </w:r>
      <w:proofErr w:type="spellEnd"/>
      <w:r w:rsidRPr="00D45458">
        <w:rPr>
          <w:rFonts w:ascii="Times New Roman" w:hAnsi="Times New Roman"/>
          <w:sz w:val="24"/>
          <w:szCs w:val="24"/>
          <w:shd w:val="clear" w:color="auto" w:fill="FFFFFF"/>
          <w:lang w:val="en-GB"/>
        </w:rPr>
        <w:t xml:space="preserve">, K.E., Baka, E., </w:t>
      </w:r>
      <w:proofErr w:type="spellStart"/>
      <w:r w:rsidRPr="00D45458">
        <w:rPr>
          <w:rFonts w:ascii="Times New Roman" w:hAnsi="Times New Roman"/>
          <w:sz w:val="24"/>
          <w:szCs w:val="24"/>
          <w:shd w:val="clear" w:color="auto" w:fill="FFFFFF"/>
          <w:lang w:val="en-GB"/>
        </w:rPr>
        <w:t>Lanitis</w:t>
      </w:r>
      <w:proofErr w:type="spellEnd"/>
      <w:r w:rsidRPr="00D45458">
        <w:rPr>
          <w:rFonts w:ascii="Times New Roman" w:hAnsi="Times New Roman"/>
          <w:sz w:val="24"/>
          <w:szCs w:val="24"/>
          <w:shd w:val="clear" w:color="auto" w:fill="FFFFFF"/>
          <w:lang w:val="en-GB"/>
        </w:rPr>
        <w:t xml:space="preserve">, A. and </w:t>
      </w:r>
      <w:proofErr w:type="spellStart"/>
      <w:r w:rsidRPr="00D45458">
        <w:rPr>
          <w:rFonts w:ascii="Times New Roman" w:hAnsi="Times New Roman"/>
          <w:sz w:val="24"/>
          <w:szCs w:val="24"/>
          <w:shd w:val="clear" w:color="auto" w:fill="FFFFFF"/>
          <w:lang w:val="en-GB"/>
        </w:rPr>
        <w:t>Magnenat-Thalmann</w:t>
      </w:r>
      <w:proofErr w:type="spellEnd"/>
      <w:r w:rsidRPr="00D45458">
        <w:rPr>
          <w:rFonts w:ascii="Times New Roman" w:hAnsi="Times New Roman"/>
          <w:sz w:val="24"/>
          <w:szCs w:val="24"/>
          <w:shd w:val="clear" w:color="auto" w:fill="FFFFFF"/>
          <w:lang w:val="en-GB"/>
        </w:rPr>
        <w:t>, N., 2018</w:t>
      </w:r>
      <w:r w:rsidRPr="00270376">
        <w:rPr>
          <w:rFonts w:ascii="Times New Roman" w:hAnsi="Times New Roman"/>
          <w:i/>
          <w:iCs/>
          <w:sz w:val="24"/>
          <w:szCs w:val="24"/>
          <w:shd w:val="clear" w:color="auto" w:fill="FFFFFF"/>
          <w:lang w:val="en-GB"/>
        </w:rPr>
        <w:t xml:space="preserve">. </w:t>
      </w:r>
      <w:r w:rsidR="00270376" w:rsidRPr="00270376">
        <w:rPr>
          <w:rFonts w:ascii="Times New Roman" w:hAnsi="Times New Roman"/>
          <w:i/>
          <w:iCs/>
          <w:sz w:val="24"/>
          <w:szCs w:val="24"/>
          <w:shd w:val="clear" w:color="auto" w:fill="FFFFFF"/>
          <w:lang w:val="en-GB"/>
        </w:rPr>
        <w:t>“</w:t>
      </w:r>
      <w:r w:rsidRPr="00270376">
        <w:rPr>
          <w:rFonts w:ascii="Times New Roman" w:hAnsi="Times New Roman"/>
          <w:i/>
          <w:iCs/>
          <w:sz w:val="24"/>
          <w:szCs w:val="24"/>
          <w:shd w:val="clear" w:color="auto" w:fill="FFFFFF"/>
          <w:lang w:val="en-GB"/>
        </w:rPr>
        <w:t>Designing a virtual environment for teacher training: Enhancing presence and empathy</w:t>
      </w:r>
      <w:r w:rsidR="00270376" w:rsidRPr="00270376">
        <w:rPr>
          <w:rFonts w:ascii="Times New Roman" w:hAnsi="Times New Roman"/>
          <w:i/>
          <w:iCs/>
          <w:sz w:val="24"/>
          <w:szCs w:val="24"/>
          <w:shd w:val="clear" w:color="auto" w:fill="FFFFFF"/>
          <w:lang w:val="en-GB"/>
        </w:rPr>
        <w:t>”</w:t>
      </w:r>
      <w:r w:rsidRPr="00270376">
        <w:rPr>
          <w:rFonts w:ascii="Times New Roman" w:hAnsi="Times New Roman"/>
          <w:i/>
          <w:iCs/>
          <w:sz w:val="24"/>
          <w:szCs w:val="24"/>
          <w:shd w:val="clear" w:color="auto" w:fill="FFFFFF"/>
          <w:lang w:val="en-GB"/>
        </w:rPr>
        <w:t>.</w:t>
      </w:r>
      <w:r w:rsidRPr="00D45458">
        <w:rPr>
          <w:rFonts w:ascii="Times New Roman" w:hAnsi="Times New Roman"/>
          <w:sz w:val="24"/>
          <w:szCs w:val="24"/>
          <w:shd w:val="clear" w:color="auto" w:fill="FFFFFF"/>
          <w:lang w:val="en-GB"/>
        </w:rPr>
        <w:t xml:space="preserve"> In Proceedings of Computer Graphics International 2018 (pp. 273-282).</w:t>
      </w:r>
      <w:r w:rsidR="00270376">
        <w:rPr>
          <w:rFonts w:ascii="Times New Roman" w:hAnsi="Times New Roman"/>
          <w:sz w:val="24"/>
          <w:szCs w:val="24"/>
          <w:shd w:val="clear" w:color="auto" w:fill="FFFFFF"/>
          <w:lang w:val="en-GB"/>
        </w:rPr>
        <w:t xml:space="preserve"> Available at: &lt;</w:t>
      </w:r>
      <w:r w:rsidR="00270376" w:rsidRPr="00270376">
        <w:t xml:space="preserve"> </w:t>
      </w:r>
      <w:hyperlink r:id="rId22" w:anchor=".X0uYhC3MxBx" w:history="1">
        <w:r w:rsidR="00270376" w:rsidRPr="00267CD1">
          <w:rPr>
            <w:rStyle w:val="Hyperlink"/>
            <w:rFonts w:ascii="Times New Roman" w:hAnsi="Times New Roman"/>
            <w:sz w:val="24"/>
            <w:szCs w:val="24"/>
            <w:shd w:val="clear" w:color="auto" w:fill="FFFFFF"/>
            <w:lang w:val="en-GB"/>
          </w:rPr>
          <w:t>https://zenodo.org/record/2575988#.X0uYhC3MxBx</w:t>
        </w:r>
      </w:hyperlink>
      <w:r w:rsidR="00270376">
        <w:rPr>
          <w:rFonts w:ascii="Times New Roman" w:hAnsi="Times New Roman"/>
          <w:sz w:val="24"/>
          <w:szCs w:val="24"/>
          <w:shd w:val="clear" w:color="auto" w:fill="FFFFFF"/>
          <w:lang w:val="en-GB"/>
        </w:rPr>
        <w:t xml:space="preserve">&gt; (Accessed on 26.08.2020) </w:t>
      </w:r>
    </w:p>
    <w:p w14:paraId="3C6FE534" w14:textId="21084818" w:rsidR="00262405" w:rsidRPr="00D45458" w:rsidRDefault="00262405" w:rsidP="00262405">
      <w:pPr>
        <w:spacing w:after="0" w:line="360" w:lineRule="auto"/>
        <w:ind w:left="720" w:hanging="720"/>
        <w:jc w:val="both"/>
        <w:rPr>
          <w:rFonts w:ascii="Times New Roman" w:hAnsi="Times New Roman"/>
          <w:sz w:val="24"/>
          <w:szCs w:val="24"/>
          <w:shd w:val="clear" w:color="auto" w:fill="FFFFFF"/>
          <w:lang w:val="en-GB"/>
        </w:rPr>
      </w:pPr>
      <w:proofErr w:type="spellStart"/>
      <w:r w:rsidRPr="00D45458">
        <w:rPr>
          <w:rFonts w:ascii="Times New Roman" w:hAnsi="Times New Roman"/>
          <w:sz w:val="24"/>
          <w:szCs w:val="24"/>
          <w:shd w:val="clear" w:color="auto" w:fill="FFFFFF"/>
          <w:lang w:val="en-GB"/>
        </w:rPr>
        <w:t>Tawalbeh</w:t>
      </w:r>
      <w:proofErr w:type="spellEnd"/>
      <w:r w:rsidRPr="00D45458">
        <w:rPr>
          <w:rFonts w:ascii="Times New Roman" w:hAnsi="Times New Roman"/>
          <w:sz w:val="24"/>
          <w:szCs w:val="24"/>
          <w:shd w:val="clear" w:color="auto" w:fill="FFFFFF"/>
          <w:lang w:val="en-GB"/>
        </w:rPr>
        <w:t xml:space="preserve">, T.I., 2018. </w:t>
      </w:r>
      <w:r w:rsidR="00270376" w:rsidRPr="003C7F24">
        <w:rPr>
          <w:rFonts w:ascii="Times New Roman" w:hAnsi="Times New Roman"/>
          <w:i/>
          <w:iCs/>
          <w:sz w:val="24"/>
          <w:szCs w:val="24"/>
          <w:shd w:val="clear" w:color="auto" w:fill="FFFFFF"/>
          <w:lang w:val="en-GB"/>
        </w:rPr>
        <w:t>“</w:t>
      </w:r>
      <w:r w:rsidRPr="003C7F24">
        <w:rPr>
          <w:rFonts w:ascii="Times New Roman" w:hAnsi="Times New Roman"/>
          <w:i/>
          <w:iCs/>
          <w:sz w:val="24"/>
          <w:szCs w:val="24"/>
          <w:shd w:val="clear" w:color="auto" w:fill="FFFFFF"/>
          <w:lang w:val="en-GB"/>
        </w:rPr>
        <w:t>EFL Instructors' Perceptions of Blackboard Learning Management System (LMS) at University Level</w:t>
      </w:r>
      <w:r w:rsidR="003C7F24">
        <w:rPr>
          <w:rFonts w:ascii="Times New Roman" w:hAnsi="Times New Roman"/>
          <w:sz w:val="24"/>
          <w:szCs w:val="24"/>
          <w:shd w:val="clear" w:color="auto" w:fill="FFFFFF"/>
          <w:lang w:val="en-GB"/>
        </w:rPr>
        <w:t>”</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English Language Teaching</w:t>
      </w:r>
      <w:r w:rsidRPr="00D45458">
        <w:rPr>
          <w:rFonts w:ascii="Times New Roman" w:hAnsi="Times New Roman"/>
          <w:sz w:val="24"/>
          <w:szCs w:val="24"/>
          <w:shd w:val="clear" w:color="auto" w:fill="FFFFFF"/>
          <w:lang w:val="en-GB"/>
        </w:rPr>
        <w:t>, </w:t>
      </w:r>
      <w:r w:rsidRPr="00D45458">
        <w:rPr>
          <w:rFonts w:ascii="Times New Roman" w:hAnsi="Times New Roman"/>
          <w:i/>
          <w:iCs/>
          <w:sz w:val="24"/>
          <w:szCs w:val="24"/>
          <w:shd w:val="clear" w:color="auto" w:fill="FFFFFF"/>
          <w:lang w:val="en-GB"/>
        </w:rPr>
        <w:t>11</w:t>
      </w:r>
      <w:r w:rsidRPr="00D45458">
        <w:rPr>
          <w:rFonts w:ascii="Times New Roman" w:hAnsi="Times New Roman"/>
          <w:sz w:val="24"/>
          <w:szCs w:val="24"/>
          <w:shd w:val="clear" w:color="auto" w:fill="FFFFFF"/>
          <w:lang w:val="en-GB"/>
        </w:rPr>
        <w:t>(1), pp.1-9.</w:t>
      </w:r>
      <w:r w:rsidR="003C7F24">
        <w:rPr>
          <w:rFonts w:ascii="Times New Roman" w:hAnsi="Times New Roman"/>
          <w:sz w:val="24"/>
          <w:szCs w:val="24"/>
          <w:shd w:val="clear" w:color="auto" w:fill="FFFFFF"/>
          <w:lang w:val="en-GB"/>
        </w:rPr>
        <w:t xml:space="preserve"> Available at: &lt;</w:t>
      </w:r>
      <w:r w:rsidR="003C7F24" w:rsidRPr="003C7F24">
        <w:t xml:space="preserve"> </w:t>
      </w:r>
      <w:hyperlink r:id="rId23" w:history="1">
        <w:r w:rsidR="003C7F24" w:rsidRPr="00267CD1">
          <w:rPr>
            <w:rStyle w:val="Hyperlink"/>
            <w:rFonts w:ascii="Times New Roman" w:hAnsi="Times New Roman"/>
            <w:sz w:val="24"/>
            <w:szCs w:val="24"/>
            <w:shd w:val="clear" w:color="auto" w:fill="FFFFFF"/>
            <w:lang w:val="en-GB"/>
          </w:rPr>
          <w:t>https://www.researchgate.net/publication/321476251_EFL_Instructors'_Perceptions_of_Blackboard_Learning_Management_System_LMS_at_University_Level</w:t>
        </w:r>
      </w:hyperlink>
      <w:r w:rsidR="003C7F24">
        <w:rPr>
          <w:rFonts w:ascii="Times New Roman" w:hAnsi="Times New Roman"/>
          <w:sz w:val="24"/>
          <w:szCs w:val="24"/>
          <w:shd w:val="clear" w:color="auto" w:fill="FFFFFF"/>
          <w:lang w:val="en-GB"/>
        </w:rPr>
        <w:t xml:space="preserve">&gt; (Accessed on 28.08.2020) </w:t>
      </w:r>
    </w:p>
    <w:p w14:paraId="4490E89C" w14:textId="2BB8C865" w:rsidR="00262405" w:rsidRDefault="00262405" w:rsidP="00262405">
      <w:pPr>
        <w:pStyle w:val="ListParagraph"/>
        <w:rPr>
          <w:rFonts w:ascii="Times New Roman" w:hAnsi="Times New Roman"/>
          <w:sz w:val="28"/>
          <w:szCs w:val="28"/>
        </w:rPr>
      </w:pPr>
      <w:r w:rsidRPr="00D45458">
        <w:rPr>
          <w:rFonts w:ascii="Times New Roman" w:hAnsi="Times New Roman"/>
          <w:sz w:val="24"/>
          <w:szCs w:val="24"/>
          <w:lang w:val="en-GB"/>
        </w:rPr>
        <w:br w:type="page"/>
      </w:r>
    </w:p>
    <w:p w14:paraId="41D9A2EA" w14:textId="667D5E48" w:rsidR="00262405" w:rsidRDefault="00262405" w:rsidP="00E641B1">
      <w:pPr>
        <w:pStyle w:val="ListParagraph"/>
        <w:rPr>
          <w:rFonts w:ascii="Times New Roman" w:hAnsi="Times New Roman"/>
          <w:b/>
          <w:bCs/>
          <w:sz w:val="28"/>
          <w:szCs w:val="28"/>
        </w:rPr>
      </w:pPr>
      <w:r w:rsidRPr="00262405">
        <w:rPr>
          <w:rFonts w:ascii="Times New Roman" w:hAnsi="Times New Roman"/>
          <w:b/>
          <w:bCs/>
          <w:sz w:val="28"/>
          <w:szCs w:val="28"/>
        </w:rPr>
        <w:lastRenderedPageBreak/>
        <w:t>Appendix:</w:t>
      </w:r>
    </w:p>
    <w:p w14:paraId="7296E74A" w14:textId="2233FABF" w:rsidR="00262405" w:rsidRDefault="00262405" w:rsidP="00E641B1">
      <w:pPr>
        <w:pStyle w:val="ListParagraph"/>
        <w:rPr>
          <w:rFonts w:ascii="Times New Roman" w:hAnsi="Times New Roman"/>
          <w:b/>
          <w:bCs/>
          <w:sz w:val="28"/>
          <w:szCs w:val="28"/>
        </w:rPr>
      </w:pPr>
    </w:p>
    <w:p w14:paraId="49DFE989"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In-Class exercise: Questionnaire Design</w:t>
      </w:r>
    </w:p>
    <w:p w14:paraId="2E0EFA9F" w14:textId="0E5F17EE"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xml:space="preserve">Student Name: </w:t>
      </w:r>
      <w:r>
        <w:rPr>
          <w:rFonts w:ascii="Times New Roman" w:hAnsi="Times New Roman"/>
          <w:sz w:val="24"/>
          <w:szCs w:val="24"/>
        </w:rPr>
        <w:t xml:space="preserve">Raya </w:t>
      </w:r>
      <w:proofErr w:type="spellStart"/>
      <w:r>
        <w:rPr>
          <w:rFonts w:ascii="Times New Roman" w:hAnsi="Times New Roman"/>
          <w:sz w:val="24"/>
          <w:szCs w:val="24"/>
        </w:rPr>
        <w:t>Kardzhieva</w:t>
      </w:r>
      <w:proofErr w:type="spellEnd"/>
      <w:r>
        <w:rPr>
          <w:rFonts w:ascii="Times New Roman" w:hAnsi="Times New Roman"/>
          <w:sz w:val="24"/>
          <w:szCs w:val="24"/>
        </w:rPr>
        <w:t xml:space="preserve">     </w:t>
      </w:r>
      <w:r w:rsidR="00C1242B">
        <w:rPr>
          <w:rFonts w:ascii="Times New Roman" w:hAnsi="Times New Roman"/>
          <w:sz w:val="24"/>
          <w:szCs w:val="24"/>
        </w:rPr>
        <w:t xml:space="preserve">  </w:t>
      </w:r>
      <w:r>
        <w:rPr>
          <w:rFonts w:ascii="Times New Roman" w:hAnsi="Times New Roman"/>
          <w:sz w:val="24"/>
          <w:szCs w:val="24"/>
        </w:rPr>
        <w:t xml:space="preserve"> </w:t>
      </w:r>
      <w:r w:rsidRPr="00AE22B6">
        <w:rPr>
          <w:rFonts w:ascii="Times New Roman" w:hAnsi="Times New Roman"/>
          <w:sz w:val="24"/>
          <w:szCs w:val="24"/>
        </w:rPr>
        <w:t xml:space="preserve"> Student ID: </w:t>
      </w:r>
      <w:r>
        <w:rPr>
          <w:rFonts w:ascii="Times New Roman" w:hAnsi="Times New Roman"/>
          <w:sz w:val="24"/>
          <w:szCs w:val="24"/>
        </w:rPr>
        <w:t>1916653</w:t>
      </w:r>
    </w:p>
    <w:p w14:paraId="0FB1750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xml:space="preserve">Module Name: Digital Skills and Research Methods Term 2 Group: </w:t>
      </w:r>
      <w:r>
        <w:rPr>
          <w:rFonts w:ascii="Times New Roman" w:hAnsi="Times New Roman"/>
          <w:sz w:val="24"/>
          <w:szCs w:val="24"/>
        </w:rPr>
        <w:t>1</w:t>
      </w:r>
    </w:p>
    <w:p w14:paraId="25E3BADB"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Aims: This exercise is aimed to help you in questionnaire design for your assignment. Please write down your questions that you are going to use in your primary data collection. Try to have different types of questions such as yes or no question, multiple choice question, Likert scale question and open</w:t>
      </w:r>
      <w:r>
        <w:rPr>
          <w:rFonts w:ascii="Times New Roman" w:hAnsi="Times New Roman"/>
          <w:sz w:val="24"/>
          <w:szCs w:val="24"/>
        </w:rPr>
        <w:t>-</w:t>
      </w:r>
      <w:r w:rsidRPr="00AE22B6">
        <w:rPr>
          <w:rFonts w:ascii="Times New Roman" w:hAnsi="Times New Roman"/>
          <w:sz w:val="24"/>
          <w:szCs w:val="24"/>
        </w:rPr>
        <w:t>end question.</w:t>
      </w:r>
    </w:p>
    <w:p w14:paraId="2C841C35"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1:</w:t>
      </w:r>
    </w:p>
    <w:p w14:paraId="633ADD04"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Age:</w:t>
      </w:r>
    </w:p>
    <w:p w14:paraId="643DD265"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18-20</w:t>
      </w:r>
    </w:p>
    <w:p w14:paraId="32BD54C5"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21-25</w:t>
      </w:r>
    </w:p>
    <w:p w14:paraId="2469C88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26-30</w:t>
      </w:r>
    </w:p>
    <w:p w14:paraId="093DECE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31-40</w:t>
      </w:r>
    </w:p>
    <w:p w14:paraId="27B562C9" w14:textId="77777777" w:rsidR="003C7F24"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41-50</w:t>
      </w:r>
    </w:p>
    <w:p w14:paraId="749B73D6" w14:textId="77777777" w:rsidR="003C7F24"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xml:space="preserve"> </w:t>
      </w:r>
      <w:r>
        <w:rPr>
          <w:rFonts w:ascii="Times New Roman" w:hAnsi="Times New Roman"/>
          <w:sz w:val="24"/>
          <w:szCs w:val="24"/>
        </w:rPr>
        <w:t>Prefer not to say</w:t>
      </w:r>
    </w:p>
    <w:p w14:paraId="0AB7C923" w14:textId="77777777" w:rsidR="003C7F24" w:rsidRDefault="003C7F24" w:rsidP="003C7F24">
      <w:pPr>
        <w:spacing w:after="0" w:line="360" w:lineRule="auto"/>
        <w:jc w:val="both"/>
        <w:rPr>
          <w:rFonts w:ascii="Times New Roman" w:hAnsi="Times New Roman"/>
          <w:sz w:val="24"/>
          <w:szCs w:val="24"/>
        </w:rPr>
      </w:pPr>
    </w:p>
    <w:p w14:paraId="47AC08E0" w14:textId="77777777" w:rsidR="003C7F24" w:rsidRPr="00AE22B6" w:rsidRDefault="003C7F24" w:rsidP="003C7F24">
      <w:pPr>
        <w:spacing w:after="0" w:line="360" w:lineRule="auto"/>
        <w:jc w:val="both"/>
        <w:rPr>
          <w:rFonts w:ascii="Times New Roman" w:hAnsi="Times New Roman"/>
          <w:sz w:val="24"/>
          <w:szCs w:val="24"/>
        </w:rPr>
      </w:pPr>
    </w:p>
    <w:p w14:paraId="2DDD45F4"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2:</w:t>
      </w:r>
    </w:p>
    <w:p w14:paraId="1CD16D8C"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For how long you have been studying at University of Wales Trinity Saint David</w:t>
      </w:r>
    </w:p>
    <w:p w14:paraId="29644769"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London Campus?</w:t>
      </w:r>
    </w:p>
    <w:p w14:paraId="07145FC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1 year</w:t>
      </w:r>
    </w:p>
    <w:p w14:paraId="33AB774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2 years</w:t>
      </w:r>
    </w:p>
    <w:p w14:paraId="540C207B"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3 years</w:t>
      </w:r>
    </w:p>
    <w:p w14:paraId="7046FD46"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4 years</w:t>
      </w:r>
    </w:p>
    <w:p w14:paraId="6E6F6A87" w14:textId="77777777" w:rsidR="003C7F24"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5 years and above</w:t>
      </w:r>
    </w:p>
    <w:p w14:paraId="43569FE0" w14:textId="77777777" w:rsidR="003C7F24" w:rsidRPr="00AE22B6" w:rsidRDefault="003C7F24" w:rsidP="003C7F24">
      <w:pPr>
        <w:spacing w:after="0" w:line="360" w:lineRule="auto"/>
        <w:jc w:val="both"/>
        <w:rPr>
          <w:rFonts w:ascii="Times New Roman" w:hAnsi="Times New Roman"/>
          <w:sz w:val="24"/>
          <w:szCs w:val="24"/>
        </w:rPr>
      </w:pPr>
    </w:p>
    <w:p w14:paraId="6D401E54"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3:</w:t>
      </w:r>
    </w:p>
    <w:p w14:paraId="4FD8611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The relationship between the student and teacher changes. This means that the</w:t>
      </w:r>
    </w:p>
    <w:p w14:paraId="3B10C063"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teacher facilitates students to explore more and his/her role is not just limited to</w:t>
      </w:r>
    </w:p>
    <w:p w14:paraId="0CB16F6F"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teaching. Do you agree?</w:t>
      </w:r>
    </w:p>
    <w:p w14:paraId="0E0CA428"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Agree</w:t>
      </w:r>
    </w:p>
    <w:p w14:paraId="16025A2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lastRenderedPageBreak/>
        <w:t> Agree</w:t>
      </w:r>
    </w:p>
    <w:p w14:paraId="7349C99B"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Neutral</w:t>
      </w:r>
    </w:p>
    <w:p w14:paraId="70C84308"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Disagree</w:t>
      </w:r>
    </w:p>
    <w:p w14:paraId="4DC07055" w14:textId="77777777" w:rsidR="003C7F24" w:rsidRPr="00AE22B6" w:rsidRDefault="003C7F24" w:rsidP="003C7F24">
      <w:pPr>
        <w:spacing w:after="0" w:line="360" w:lineRule="auto"/>
        <w:jc w:val="both"/>
        <w:rPr>
          <w:rFonts w:ascii="Times New Roman" w:hAnsi="Times New Roman"/>
          <w:sz w:val="24"/>
          <w:szCs w:val="24"/>
        </w:rPr>
      </w:pPr>
    </w:p>
    <w:p w14:paraId="6AA25268"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Disagree</w:t>
      </w:r>
    </w:p>
    <w:p w14:paraId="70403E5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4:</w:t>
      </w:r>
    </w:p>
    <w:p w14:paraId="6BA47249"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Teachers have to work harder to create relationships with their students because of</w:t>
      </w:r>
    </w:p>
    <w:p w14:paraId="1EC13CE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the lack of face-to-face contact</w:t>
      </w:r>
    </w:p>
    <w:p w14:paraId="764A306C"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Agree</w:t>
      </w:r>
    </w:p>
    <w:p w14:paraId="17309C84"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Agree</w:t>
      </w:r>
    </w:p>
    <w:p w14:paraId="3EF1426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Neutral</w:t>
      </w:r>
    </w:p>
    <w:p w14:paraId="488D4A13"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Disagree</w:t>
      </w:r>
    </w:p>
    <w:p w14:paraId="6F5FA0E1"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Disagree</w:t>
      </w:r>
    </w:p>
    <w:p w14:paraId="42ABB9BF" w14:textId="77777777" w:rsidR="003C7F24" w:rsidRPr="00AE22B6" w:rsidRDefault="003C7F24" w:rsidP="003C7F24">
      <w:pPr>
        <w:spacing w:after="0" w:line="360" w:lineRule="auto"/>
        <w:jc w:val="both"/>
        <w:rPr>
          <w:rFonts w:ascii="Times New Roman" w:hAnsi="Times New Roman"/>
          <w:sz w:val="24"/>
          <w:szCs w:val="24"/>
        </w:rPr>
      </w:pPr>
    </w:p>
    <w:p w14:paraId="51019E5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5:</w:t>
      </w:r>
    </w:p>
    <w:p w14:paraId="46245429"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Do teachers feel conscious of the need to create face-to-face opportunities in virtual</w:t>
      </w:r>
    </w:p>
    <w:p w14:paraId="7ABD799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learning environment?</w:t>
      </w:r>
    </w:p>
    <w:p w14:paraId="51EE87BF"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Yes</w:t>
      </w:r>
    </w:p>
    <w:p w14:paraId="46DA87D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No</w:t>
      </w:r>
    </w:p>
    <w:p w14:paraId="48997089"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Maybe</w:t>
      </w:r>
    </w:p>
    <w:p w14:paraId="417F0B2A" w14:textId="77777777" w:rsidR="003C7F24" w:rsidRPr="00AE22B6" w:rsidRDefault="003C7F24" w:rsidP="003C7F24">
      <w:pPr>
        <w:spacing w:after="0" w:line="360" w:lineRule="auto"/>
        <w:jc w:val="both"/>
        <w:rPr>
          <w:rFonts w:ascii="Times New Roman" w:hAnsi="Times New Roman"/>
          <w:sz w:val="24"/>
          <w:szCs w:val="24"/>
        </w:rPr>
      </w:pPr>
    </w:p>
    <w:p w14:paraId="41DC2A7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6:</w:t>
      </w:r>
    </w:p>
    <w:p w14:paraId="3655F9C3"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E-learning also allowed flexible learning opportunities, where indigenous students</w:t>
      </w:r>
    </w:p>
    <w:p w14:paraId="1B5B8236"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were able to stay in more familiar social and cultural environments whilst pursuing</w:t>
      </w:r>
    </w:p>
    <w:p w14:paraId="209F1953"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continued and enhanced learning.</w:t>
      </w:r>
    </w:p>
    <w:p w14:paraId="129B587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Agree</w:t>
      </w:r>
    </w:p>
    <w:p w14:paraId="6C9DF33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Agree</w:t>
      </w:r>
    </w:p>
    <w:p w14:paraId="0287ABD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Neutral</w:t>
      </w:r>
    </w:p>
    <w:p w14:paraId="29D7451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Disagree</w:t>
      </w:r>
    </w:p>
    <w:p w14:paraId="42819CB5"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Disagree</w:t>
      </w:r>
    </w:p>
    <w:p w14:paraId="01659C15" w14:textId="77777777" w:rsidR="003C7F24" w:rsidRPr="00AE22B6" w:rsidRDefault="003C7F24" w:rsidP="003C7F24">
      <w:pPr>
        <w:spacing w:after="0" w:line="360" w:lineRule="auto"/>
        <w:jc w:val="both"/>
        <w:rPr>
          <w:rFonts w:ascii="Times New Roman" w:hAnsi="Times New Roman"/>
          <w:sz w:val="24"/>
          <w:szCs w:val="24"/>
        </w:rPr>
      </w:pPr>
    </w:p>
    <w:p w14:paraId="32217A51"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7:</w:t>
      </w:r>
    </w:p>
    <w:p w14:paraId="495E411B"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E-Learning is a creative way for indigenous students and communities to engage</w:t>
      </w:r>
    </w:p>
    <w:p w14:paraId="3FF4795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with their cultural knowledge forms and practices</w:t>
      </w:r>
    </w:p>
    <w:p w14:paraId="20DF0C1E"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lastRenderedPageBreak/>
        <w:t> Strongly Agree</w:t>
      </w:r>
    </w:p>
    <w:p w14:paraId="27E09FC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Agree</w:t>
      </w:r>
    </w:p>
    <w:p w14:paraId="6F5DAC8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Neutral</w:t>
      </w:r>
    </w:p>
    <w:p w14:paraId="77B12CE1"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Disagree</w:t>
      </w:r>
    </w:p>
    <w:p w14:paraId="6313B29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Disagree</w:t>
      </w:r>
    </w:p>
    <w:p w14:paraId="05B738A1" w14:textId="77777777" w:rsidR="003C7F24" w:rsidRPr="00AE22B6" w:rsidRDefault="003C7F24" w:rsidP="003C7F24">
      <w:pPr>
        <w:spacing w:after="0" w:line="360" w:lineRule="auto"/>
        <w:jc w:val="both"/>
        <w:rPr>
          <w:rFonts w:ascii="Times New Roman" w:hAnsi="Times New Roman"/>
          <w:sz w:val="24"/>
          <w:szCs w:val="24"/>
        </w:rPr>
      </w:pPr>
    </w:p>
    <w:p w14:paraId="61042FEF"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8:</w:t>
      </w:r>
    </w:p>
    <w:p w14:paraId="78AFCD8B"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Virtual learning environments used at University of Wales Trinity Saint David London</w:t>
      </w:r>
    </w:p>
    <w:p w14:paraId="0B6D5904"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xml:space="preserve">Campus </w:t>
      </w:r>
      <w:r>
        <w:rPr>
          <w:rFonts w:ascii="Times New Roman" w:hAnsi="Times New Roman"/>
          <w:sz w:val="24"/>
          <w:szCs w:val="24"/>
        </w:rPr>
        <w:t xml:space="preserve">such as Moodle and Microsoft Teams </w:t>
      </w:r>
      <w:r w:rsidRPr="00AE22B6">
        <w:rPr>
          <w:rFonts w:ascii="Times New Roman" w:hAnsi="Times New Roman"/>
          <w:sz w:val="24"/>
          <w:szCs w:val="24"/>
        </w:rPr>
        <w:t>boost advance and originate innovative experiences.</w:t>
      </w:r>
    </w:p>
    <w:p w14:paraId="7CFCAA51"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Agree</w:t>
      </w:r>
    </w:p>
    <w:p w14:paraId="041EEAA7"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Agree</w:t>
      </w:r>
    </w:p>
    <w:p w14:paraId="311CBAA5"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Neutral</w:t>
      </w:r>
    </w:p>
    <w:p w14:paraId="36312BB3"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Disagree</w:t>
      </w:r>
    </w:p>
    <w:p w14:paraId="1766511D"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Strongly Disagree</w:t>
      </w:r>
    </w:p>
    <w:p w14:paraId="4B428C44" w14:textId="77777777" w:rsidR="003C7F24" w:rsidRPr="00AE22B6" w:rsidRDefault="003C7F24" w:rsidP="003C7F24">
      <w:pPr>
        <w:spacing w:after="0" w:line="360" w:lineRule="auto"/>
        <w:jc w:val="both"/>
        <w:rPr>
          <w:rFonts w:ascii="Times New Roman" w:hAnsi="Times New Roman"/>
          <w:sz w:val="24"/>
          <w:szCs w:val="24"/>
        </w:rPr>
      </w:pPr>
    </w:p>
    <w:p w14:paraId="530BF886"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9:</w:t>
      </w:r>
    </w:p>
    <w:p w14:paraId="0D4A1522" w14:textId="77777777" w:rsidR="003C7F24" w:rsidRPr="00AE22B6" w:rsidRDefault="003C7F24" w:rsidP="003C7F24">
      <w:pPr>
        <w:spacing w:after="0" w:line="360" w:lineRule="auto"/>
        <w:jc w:val="both"/>
        <w:rPr>
          <w:rFonts w:ascii="Times New Roman" w:hAnsi="Times New Roman"/>
          <w:sz w:val="24"/>
          <w:szCs w:val="24"/>
        </w:rPr>
      </w:pPr>
      <w:r>
        <w:rPr>
          <w:rFonts w:ascii="Times New Roman" w:hAnsi="Times New Roman"/>
          <w:sz w:val="24"/>
          <w:szCs w:val="24"/>
        </w:rPr>
        <w:t>Microsoft Teams and Moodle</w:t>
      </w:r>
      <w:r w:rsidRPr="00AE22B6">
        <w:rPr>
          <w:rFonts w:ascii="Times New Roman" w:hAnsi="Times New Roman"/>
          <w:sz w:val="24"/>
          <w:szCs w:val="24"/>
        </w:rPr>
        <w:t xml:space="preserve"> enable students to learn new elements of a subject</w:t>
      </w:r>
    </w:p>
    <w:p w14:paraId="6E1974C4"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while helping them to explore more related to the subject. The use of digital media</w:t>
      </w:r>
    </w:p>
    <w:p w14:paraId="61A184F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helps students to use search engines to the fullest while revealing new facts. Is it</w:t>
      </w:r>
    </w:p>
    <w:p w14:paraId="0C775BBE"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true?</w:t>
      </w:r>
    </w:p>
    <w:p w14:paraId="5A07313C"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Yes</w:t>
      </w:r>
    </w:p>
    <w:p w14:paraId="60F8A0E3"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No</w:t>
      </w:r>
    </w:p>
    <w:p w14:paraId="3D41195A"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Maybe</w:t>
      </w:r>
    </w:p>
    <w:p w14:paraId="05767953" w14:textId="77777777" w:rsidR="003C7F24" w:rsidRPr="00AE22B6" w:rsidRDefault="003C7F24" w:rsidP="003C7F24">
      <w:pPr>
        <w:spacing w:after="0" w:line="360" w:lineRule="auto"/>
        <w:jc w:val="both"/>
        <w:rPr>
          <w:rFonts w:ascii="Times New Roman" w:hAnsi="Times New Roman"/>
          <w:sz w:val="24"/>
          <w:szCs w:val="24"/>
        </w:rPr>
      </w:pPr>
    </w:p>
    <w:p w14:paraId="2D1920A6"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Question 10:</w:t>
      </w:r>
    </w:p>
    <w:p w14:paraId="38063C53" w14:textId="77777777" w:rsidR="003C7F24" w:rsidRPr="00AE22B6" w:rsidRDefault="003C7F24" w:rsidP="003C7F24">
      <w:pPr>
        <w:spacing w:after="0" w:line="360" w:lineRule="auto"/>
        <w:jc w:val="both"/>
        <w:rPr>
          <w:rFonts w:ascii="Times New Roman" w:hAnsi="Times New Roman"/>
          <w:sz w:val="24"/>
          <w:szCs w:val="24"/>
        </w:rPr>
      </w:pPr>
      <w:r>
        <w:rPr>
          <w:rFonts w:ascii="Times New Roman" w:hAnsi="Times New Roman"/>
          <w:sz w:val="24"/>
          <w:szCs w:val="24"/>
        </w:rPr>
        <w:t xml:space="preserve">Microsoft Teams and Moodle </w:t>
      </w:r>
      <w:r w:rsidRPr="00AE22B6">
        <w:rPr>
          <w:rFonts w:ascii="Times New Roman" w:hAnsi="Times New Roman"/>
          <w:sz w:val="24"/>
          <w:szCs w:val="24"/>
        </w:rPr>
        <w:t>are a very useful tool to the improvement of teaching</w:t>
      </w:r>
    </w:p>
    <w:p w14:paraId="62450295"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Yes</w:t>
      </w:r>
    </w:p>
    <w:p w14:paraId="0C810472"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No</w:t>
      </w:r>
    </w:p>
    <w:p w14:paraId="4C94359F" w14:textId="77777777" w:rsidR="003C7F24" w:rsidRPr="00AE22B6" w:rsidRDefault="003C7F24" w:rsidP="003C7F24">
      <w:pPr>
        <w:spacing w:after="0" w:line="360" w:lineRule="auto"/>
        <w:jc w:val="both"/>
        <w:rPr>
          <w:rFonts w:ascii="Times New Roman" w:hAnsi="Times New Roman"/>
          <w:sz w:val="24"/>
          <w:szCs w:val="24"/>
        </w:rPr>
      </w:pPr>
      <w:r w:rsidRPr="00AE22B6">
        <w:rPr>
          <w:rFonts w:ascii="Times New Roman" w:hAnsi="Times New Roman"/>
          <w:sz w:val="24"/>
          <w:szCs w:val="24"/>
        </w:rPr>
        <w:t> Maybe</w:t>
      </w:r>
    </w:p>
    <w:p w14:paraId="6CD9F50B" w14:textId="77777777" w:rsidR="003C7F24" w:rsidRDefault="003C7F24" w:rsidP="003C7F24"/>
    <w:p w14:paraId="3F27246A" w14:textId="77777777" w:rsidR="00262405" w:rsidRPr="00262405" w:rsidRDefault="00262405" w:rsidP="00E641B1">
      <w:pPr>
        <w:pStyle w:val="ListParagraph"/>
        <w:rPr>
          <w:rFonts w:ascii="Times New Roman" w:hAnsi="Times New Roman"/>
          <w:b/>
          <w:bCs/>
          <w:sz w:val="28"/>
          <w:szCs w:val="28"/>
        </w:rPr>
      </w:pPr>
    </w:p>
    <w:sectPr w:rsidR="00262405" w:rsidRPr="00262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15BDD"/>
    <w:multiLevelType w:val="hybridMultilevel"/>
    <w:tmpl w:val="664E21B8"/>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D2DD9"/>
    <w:multiLevelType w:val="hybridMultilevel"/>
    <w:tmpl w:val="EEA27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795BF9"/>
    <w:multiLevelType w:val="hybridMultilevel"/>
    <w:tmpl w:val="4816D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5847D1"/>
    <w:multiLevelType w:val="hybridMultilevel"/>
    <w:tmpl w:val="23C0C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A771CB"/>
    <w:multiLevelType w:val="multilevel"/>
    <w:tmpl w:val="B8842BB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0895FE7"/>
    <w:multiLevelType w:val="hybridMultilevel"/>
    <w:tmpl w:val="1362D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A56052"/>
    <w:multiLevelType w:val="hybridMultilevel"/>
    <w:tmpl w:val="DBA28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0"/>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1B1"/>
    <w:rsid w:val="00262405"/>
    <w:rsid w:val="00270376"/>
    <w:rsid w:val="00301CB7"/>
    <w:rsid w:val="003A61B8"/>
    <w:rsid w:val="003C7F24"/>
    <w:rsid w:val="00443D7C"/>
    <w:rsid w:val="008A2861"/>
    <w:rsid w:val="00907A26"/>
    <w:rsid w:val="0093253B"/>
    <w:rsid w:val="00A3521B"/>
    <w:rsid w:val="00BD101C"/>
    <w:rsid w:val="00C1242B"/>
    <w:rsid w:val="00DE50DF"/>
    <w:rsid w:val="00E64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1D1D8"/>
  <w15:chartTrackingRefBased/>
  <w15:docId w15:val="{EC9994A6-D041-7C4D-8A56-8D2D403A3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1B1"/>
    <w:pPr>
      <w:spacing w:after="200" w:line="276" w:lineRule="auto"/>
    </w:pPr>
    <w:rPr>
      <w:rFonts w:ascii="Calibri" w:eastAsia="Times New Roman" w:hAnsi="Calibri" w:cs="Times New Roman"/>
      <w:sz w:val="22"/>
      <w:szCs w:val="22"/>
      <w:lang w:val="en-US"/>
    </w:rPr>
  </w:style>
  <w:style w:type="paragraph" w:styleId="Heading1">
    <w:name w:val="heading 1"/>
    <w:basedOn w:val="Normal"/>
    <w:next w:val="Normal"/>
    <w:link w:val="Heading1Char"/>
    <w:uiPriority w:val="9"/>
    <w:qFormat/>
    <w:rsid w:val="00E641B1"/>
    <w:pPr>
      <w:keepNext/>
      <w:keepLines/>
      <w:spacing w:before="480" w:after="0"/>
      <w:outlineLvl w:val="0"/>
    </w:pPr>
    <w:rPr>
      <w:rFonts w:ascii="Cambria" w:hAnsi="Cambria"/>
      <w:b/>
      <w:bCs/>
      <w:color w:val="365F91"/>
      <w:sz w:val="28"/>
      <w:szCs w:val="28"/>
      <w:lang w:val="x-none" w:eastAsia="x-none"/>
    </w:rPr>
  </w:style>
  <w:style w:type="paragraph" w:styleId="Heading2">
    <w:name w:val="heading 2"/>
    <w:basedOn w:val="Normal"/>
    <w:next w:val="Normal"/>
    <w:link w:val="Heading2Char"/>
    <w:uiPriority w:val="9"/>
    <w:semiHidden/>
    <w:unhideWhenUsed/>
    <w:qFormat/>
    <w:rsid w:val="00E641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641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1B1"/>
    <w:pPr>
      <w:ind w:left="720"/>
      <w:contextualSpacing/>
    </w:pPr>
  </w:style>
  <w:style w:type="character" w:customStyle="1" w:styleId="Heading1Char">
    <w:name w:val="Heading 1 Char"/>
    <w:basedOn w:val="DefaultParagraphFont"/>
    <w:link w:val="Heading1"/>
    <w:uiPriority w:val="9"/>
    <w:rsid w:val="00E641B1"/>
    <w:rPr>
      <w:rFonts w:ascii="Cambria" w:eastAsia="Times New Roman" w:hAnsi="Cambria" w:cs="Times New Roman"/>
      <w:b/>
      <w:bCs/>
      <w:color w:val="365F91"/>
      <w:sz w:val="28"/>
      <w:szCs w:val="28"/>
      <w:lang w:val="x-none" w:eastAsia="x-none"/>
    </w:rPr>
  </w:style>
  <w:style w:type="character" w:customStyle="1" w:styleId="Heading2Char">
    <w:name w:val="Heading 2 Char"/>
    <w:basedOn w:val="DefaultParagraphFont"/>
    <w:link w:val="Heading2"/>
    <w:uiPriority w:val="9"/>
    <w:semiHidden/>
    <w:rsid w:val="00E641B1"/>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semiHidden/>
    <w:rsid w:val="00E641B1"/>
    <w:rPr>
      <w:rFonts w:asciiTheme="majorHAnsi" w:eastAsiaTheme="majorEastAsia" w:hAnsiTheme="majorHAnsi" w:cstheme="majorBidi"/>
      <w:color w:val="1F3763" w:themeColor="accent1" w:themeShade="7F"/>
      <w:lang w:val="en-US"/>
    </w:rPr>
  </w:style>
  <w:style w:type="character" w:styleId="Hyperlink">
    <w:name w:val="Hyperlink"/>
    <w:basedOn w:val="DefaultParagraphFont"/>
    <w:uiPriority w:val="99"/>
    <w:unhideWhenUsed/>
    <w:rsid w:val="00DE50DF"/>
    <w:rPr>
      <w:color w:val="0563C1" w:themeColor="hyperlink"/>
      <w:u w:val="single"/>
    </w:rPr>
  </w:style>
  <w:style w:type="character" w:styleId="UnresolvedMention">
    <w:name w:val="Unresolved Mention"/>
    <w:basedOn w:val="DefaultParagraphFont"/>
    <w:uiPriority w:val="99"/>
    <w:semiHidden/>
    <w:unhideWhenUsed/>
    <w:rsid w:val="00DE50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456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searchgate.net/publication/318838477_Self-_directed_learning_barriers_in_a_virtual_environment_a_qualitative_study" TargetMode="External"/><Relationship Id="rId3" Type="http://schemas.openxmlformats.org/officeDocument/2006/relationships/settings" Target="settings.xml"/><Relationship Id="rId21" Type="http://schemas.openxmlformats.org/officeDocument/2006/relationships/hyperlink" Target="https://www.researchgate.net/publication/314164392_Development_of_a_problem-based_learning_model_via_a_virtual_learning_environment" TargetMode="External"/><Relationship Id="rId7" Type="http://schemas.openxmlformats.org/officeDocument/2006/relationships/chart" Target="charts/chart3.xml"/><Relationship Id="rId12" Type="http://schemas.openxmlformats.org/officeDocument/2006/relationships/image" Target="media/image5.png"/><Relationship Id="rId17" Type="http://schemas.openxmlformats.org/officeDocument/2006/relationships/hyperlink" Target="https://www.researchgate.net/publication/326135404_Virtual_learning_environment_engagement_and_learning_outcomes_at_a_'bricks-and-mortar'_universit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nk.springer.com/chapter/10.1007%2F978-981-13-6908-7_19" TargetMode="External"/><Relationship Id="rId20" Type="http://schemas.openxmlformats.org/officeDocument/2006/relationships/hyperlink" Target="http://ceur-ws.org/Vol-2386/paper27.pdf"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chart" Target="charts/chart1.xml"/><Relationship Id="rId15" Type="http://schemas.openxmlformats.org/officeDocument/2006/relationships/hyperlink" Target="https://files.eric.ed.gov/fulltext/EJ1134444.pdf" TargetMode="External"/><Relationship Id="rId23" Type="http://schemas.openxmlformats.org/officeDocument/2006/relationships/hyperlink" Target="https://www.researchgate.net/publication/321476251_EFL_Instructors'_Perceptions_of_Blackboard_Learning_Management_System_LMS_at_University_Level" TargetMode="External"/><Relationship Id="rId10" Type="http://schemas.openxmlformats.org/officeDocument/2006/relationships/image" Target="media/image3.png"/><Relationship Id="rId19" Type="http://schemas.openxmlformats.org/officeDocument/2006/relationships/hyperlink" Target="https://www.dcu.ie/sites/default/files/carpe/loone_cumming_van_der_kleij_harris_2017.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zenodo.org/record/257598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Group</a:t>
            </a:r>
            <a:endParaRPr lang="en-GB"/>
          </a:p>
        </c:rich>
      </c:tx>
      <c:layout>
        <c:manualLayout>
          <c:xMode val="edge"/>
          <c:yMode val="edge"/>
          <c:x val="0.39932928809156587"/>
          <c:y val="3.89610389610389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18-20</c:v>
                </c:pt>
                <c:pt idx="1">
                  <c:v>21-25</c:v>
                </c:pt>
                <c:pt idx="2">
                  <c:v>26-30</c:v>
                </c:pt>
                <c:pt idx="3">
                  <c:v>31-40</c:v>
                </c:pt>
                <c:pt idx="4">
                  <c:v>41-50</c:v>
                </c:pt>
                <c:pt idx="5">
                  <c:v>Prefer not to say</c:v>
                </c:pt>
              </c:strCache>
            </c:strRef>
          </c:cat>
          <c:val>
            <c:numRef>
              <c:f>Sheet1!$B$2:$B$7</c:f>
              <c:numCache>
                <c:formatCode>General</c:formatCode>
                <c:ptCount val="6"/>
                <c:pt idx="0">
                  <c:v>1</c:v>
                </c:pt>
                <c:pt idx="1">
                  <c:v>2</c:v>
                </c:pt>
                <c:pt idx="2">
                  <c:v>3</c:v>
                </c:pt>
                <c:pt idx="3">
                  <c:v>5</c:v>
                </c:pt>
                <c:pt idx="4">
                  <c:v>3</c:v>
                </c:pt>
                <c:pt idx="5">
                  <c:v>1</c:v>
                </c:pt>
              </c:numCache>
            </c:numRef>
          </c:val>
          <c:extLst>
            <c:ext xmlns:c16="http://schemas.microsoft.com/office/drawing/2014/chart" uri="{C3380CC4-5D6E-409C-BE32-E72D297353CC}">
              <c16:uniqueId val="{00000000-0F29-7743-B3EF-1D4349AA28DA}"/>
            </c:ext>
          </c:extLst>
        </c:ser>
        <c:ser>
          <c:idx val="1"/>
          <c:order val="1"/>
          <c:tx>
            <c:strRef>
              <c:f>Sheet1!$C$1</c:f>
              <c:strCache>
                <c:ptCount val="1"/>
                <c:pt idx="0">
                  <c:v>Series 2</c:v>
                </c:pt>
              </c:strCache>
            </c:strRef>
          </c:tx>
          <c:spPr>
            <a:solidFill>
              <a:schemeClr val="accent2"/>
            </a:solidFill>
            <a:ln>
              <a:noFill/>
            </a:ln>
            <a:effectLst/>
          </c:spPr>
          <c:invertIfNegative val="0"/>
          <c:cat>
            <c:strRef>
              <c:f>Sheet1!$A$2:$A$7</c:f>
              <c:strCache>
                <c:ptCount val="6"/>
                <c:pt idx="0">
                  <c:v>18-20</c:v>
                </c:pt>
                <c:pt idx="1">
                  <c:v>21-25</c:v>
                </c:pt>
                <c:pt idx="2">
                  <c:v>26-30</c:v>
                </c:pt>
                <c:pt idx="3">
                  <c:v>31-40</c:v>
                </c:pt>
                <c:pt idx="4">
                  <c:v>41-50</c:v>
                </c:pt>
                <c:pt idx="5">
                  <c:v>Prefer not to say</c:v>
                </c:pt>
              </c:strCache>
            </c:strRef>
          </c:cat>
          <c:val>
            <c:numRef>
              <c:f>Sheet1!$C$2:$C$7</c:f>
              <c:numCache>
                <c:formatCode>General</c:formatCode>
                <c:ptCount val="6"/>
              </c:numCache>
            </c:numRef>
          </c:val>
          <c:extLst>
            <c:ext xmlns:c16="http://schemas.microsoft.com/office/drawing/2014/chart" uri="{C3380CC4-5D6E-409C-BE32-E72D297353CC}">
              <c16:uniqueId val="{00000001-0F29-7743-B3EF-1D4349AA28DA}"/>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6"/>
                <c:pt idx="0">
                  <c:v>18-20</c:v>
                </c:pt>
                <c:pt idx="1">
                  <c:v>21-25</c:v>
                </c:pt>
                <c:pt idx="2">
                  <c:v>26-30</c:v>
                </c:pt>
                <c:pt idx="3">
                  <c:v>31-40</c:v>
                </c:pt>
                <c:pt idx="4">
                  <c:v>41-50</c:v>
                </c:pt>
                <c:pt idx="5">
                  <c:v>Prefer not to say</c:v>
                </c:pt>
              </c:strCache>
            </c:strRef>
          </c:cat>
          <c:val>
            <c:numRef>
              <c:f>Sheet1!$D$2:$D$7</c:f>
              <c:numCache>
                <c:formatCode>General</c:formatCode>
                <c:ptCount val="6"/>
              </c:numCache>
            </c:numRef>
          </c:val>
          <c:extLst>
            <c:ext xmlns:c16="http://schemas.microsoft.com/office/drawing/2014/chart" uri="{C3380CC4-5D6E-409C-BE32-E72D297353CC}">
              <c16:uniqueId val="{00000002-0F29-7743-B3EF-1D4349AA28DA}"/>
            </c:ext>
          </c:extLst>
        </c:ser>
        <c:dLbls>
          <c:showLegendKey val="0"/>
          <c:showVal val="0"/>
          <c:showCatName val="0"/>
          <c:showSerName val="0"/>
          <c:showPercent val="0"/>
          <c:showBubbleSize val="0"/>
        </c:dLbls>
        <c:gapWidth val="150"/>
        <c:overlap val="100"/>
        <c:axId val="2137542047"/>
        <c:axId val="2137393903"/>
      </c:barChart>
      <c:catAx>
        <c:axId val="2137542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7393903"/>
        <c:crosses val="autoZero"/>
        <c:auto val="1"/>
        <c:lblAlgn val="ctr"/>
        <c:lblOffset val="100"/>
        <c:noMultiLvlLbl val="0"/>
      </c:catAx>
      <c:valAx>
        <c:axId val="2137393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7542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Years at University</a:t>
            </a:r>
            <a:r>
              <a:rPr lang="en-GB" baseline="0"/>
              <a:t> WTSD London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1 year</c:v>
                </c:pt>
                <c:pt idx="1">
                  <c:v>2 Years</c:v>
                </c:pt>
                <c:pt idx="2">
                  <c:v>3 Years</c:v>
                </c:pt>
                <c:pt idx="3">
                  <c:v>4 Years</c:v>
                </c:pt>
                <c:pt idx="4">
                  <c:v>5 Years and Above</c:v>
                </c:pt>
              </c:strCache>
            </c:strRef>
          </c:cat>
          <c:val>
            <c:numRef>
              <c:f>Sheet1!$B$2:$B$6</c:f>
              <c:numCache>
                <c:formatCode>General</c:formatCode>
                <c:ptCount val="5"/>
                <c:pt idx="0">
                  <c:v>13</c:v>
                </c:pt>
                <c:pt idx="1">
                  <c:v>2</c:v>
                </c:pt>
                <c:pt idx="2">
                  <c:v>0</c:v>
                </c:pt>
                <c:pt idx="3">
                  <c:v>0</c:v>
                </c:pt>
                <c:pt idx="4">
                  <c:v>0</c:v>
                </c:pt>
              </c:numCache>
            </c:numRef>
          </c:val>
          <c:extLst>
            <c:ext xmlns:c16="http://schemas.microsoft.com/office/drawing/2014/chart" uri="{C3380CC4-5D6E-409C-BE32-E72D297353CC}">
              <c16:uniqueId val="{00000000-C5FE-5A4A-B779-8840A5370C03}"/>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1 year</c:v>
                </c:pt>
                <c:pt idx="1">
                  <c:v>2 Years</c:v>
                </c:pt>
                <c:pt idx="2">
                  <c:v>3 Years</c:v>
                </c:pt>
                <c:pt idx="3">
                  <c:v>4 Years</c:v>
                </c:pt>
                <c:pt idx="4">
                  <c:v>5 Years and Above</c:v>
                </c:pt>
              </c:strCache>
            </c:strRef>
          </c:cat>
          <c:val>
            <c:numRef>
              <c:f>Sheet1!$C$2:$C$6</c:f>
              <c:numCache>
                <c:formatCode>General</c:formatCode>
                <c:ptCount val="5"/>
              </c:numCache>
            </c:numRef>
          </c:val>
          <c:extLst>
            <c:ext xmlns:c16="http://schemas.microsoft.com/office/drawing/2014/chart" uri="{C3380CC4-5D6E-409C-BE32-E72D297353CC}">
              <c16:uniqueId val="{00000001-C5FE-5A4A-B779-8840A5370C03}"/>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1 year</c:v>
                </c:pt>
                <c:pt idx="1">
                  <c:v>2 Years</c:v>
                </c:pt>
                <c:pt idx="2">
                  <c:v>3 Years</c:v>
                </c:pt>
                <c:pt idx="3">
                  <c:v>4 Years</c:v>
                </c:pt>
                <c:pt idx="4">
                  <c:v>5 Years and Above</c:v>
                </c:pt>
              </c:strCache>
            </c:strRef>
          </c:cat>
          <c:val>
            <c:numRef>
              <c:f>Sheet1!$D$2:$D$6</c:f>
              <c:numCache>
                <c:formatCode>General</c:formatCode>
                <c:ptCount val="5"/>
              </c:numCache>
            </c:numRef>
          </c:val>
          <c:extLst>
            <c:ext xmlns:c16="http://schemas.microsoft.com/office/drawing/2014/chart" uri="{C3380CC4-5D6E-409C-BE32-E72D297353CC}">
              <c16:uniqueId val="{00000002-C5FE-5A4A-B779-8840A5370C03}"/>
            </c:ext>
          </c:extLst>
        </c:ser>
        <c:dLbls>
          <c:showLegendKey val="0"/>
          <c:showVal val="0"/>
          <c:showCatName val="0"/>
          <c:showSerName val="0"/>
          <c:showPercent val="0"/>
          <c:showBubbleSize val="0"/>
        </c:dLbls>
        <c:gapWidth val="150"/>
        <c:overlap val="100"/>
        <c:axId val="22683824"/>
        <c:axId val="22690000"/>
      </c:barChart>
      <c:catAx>
        <c:axId val="22683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90000"/>
        <c:crosses val="autoZero"/>
        <c:auto val="1"/>
        <c:lblAlgn val="ctr"/>
        <c:lblOffset val="100"/>
        <c:noMultiLvlLbl val="0"/>
      </c:catAx>
      <c:valAx>
        <c:axId val="22690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83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0</c:v>
                </c:pt>
                <c:pt idx="1">
                  <c:v>0</c:v>
                </c:pt>
                <c:pt idx="2">
                  <c:v>4</c:v>
                </c:pt>
                <c:pt idx="3">
                  <c:v>9</c:v>
                </c:pt>
                <c:pt idx="4">
                  <c:v>2</c:v>
                </c:pt>
              </c:numCache>
            </c:numRef>
          </c:val>
          <c:extLst>
            <c:ext xmlns:c16="http://schemas.microsoft.com/office/drawing/2014/chart" uri="{C3380CC4-5D6E-409C-BE32-E72D297353CC}">
              <c16:uniqueId val="{00000000-C155-2E48-9274-90E58ABB00E2}"/>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Sheet1!$C$2:$C$6</c:f>
              <c:numCache>
                <c:formatCode>General</c:formatCode>
                <c:ptCount val="5"/>
              </c:numCache>
            </c:numRef>
          </c:val>
          <c:extLst>
            <c:ext xmlns:c16="http://schemas.microsoft.com/office/drawing/2014/chart" uri="{C3380CC4-5D6E-409C-BE32-E72D297353CC}">
              <c16:uniqueId val="{00000001-C155-2E48-9274-90E58ABB00E2}"/>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Sheet1!$D$2:$D$6</c:f>
              <c:numCache>
                <c:formatCode>General</c:formatCode>
                <c:ptCount val="5"/>
              </c:numCache>
            </c:numRef>
          </c:val>
          <c:extLst>
            <c:ext xmlns:c16="http://schemas.microsoft.com/office/drawing/2014/chart" uri="{C3380CC4-5D6E-409C-BE32-E72D297353CC}">
              <c16:uniqueId val="{00000002-C155-2E48-9274-90E58ABB00E2}"/>
            </c:ext>
          </c:extLst>
        </c:ser>
        <c:dLbls>
          <c:showLegendKey val="0"/>
          <c:showVal val="0"/>
          <c:showCatName val="0"/>
          <c:showSerName val="0"/>
          <c:showPercent val="0"/>
          <c:showBubbleSize val="0"/>
        </c:dLbls>
        <c:gapWidth val="182"/>
        <c:axId val="24727552"/>
        <c:axId val="25052080"/>
      </c:barChart>
      <c:catAx>
        <c:axId val="247275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52080"/>
        <c:crosses val="autoZero"/>
        <c:auto val="1"/>
        <c:lblAlgn val="ctr"/>
        <c:lblOffset val="100"/>
        <c:noMultiLvlLbl val="0"/>
      </c:catAx>
      <c:valAx>
        <c:axId val="250520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7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16</Pages>
  <Words>3053</Words>
  <Characters>17253</Characters>
  <Application>Microsoft Office Word</Application>
  <DocSecurity>0</DocSecurity>
  <Lines>556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Kardzhieva (1916653)</dc:creator>
  <cp:keywords/>
  <dc:description/>
  <cp:lastModifiedBy>Raya Kardzhieva (1916653)</cp:lastModifiedBy>
  <cp:revision>3</cp:revision>
  <dcterms:created xsi:type="dcterms:W3CDTF">2020-08-30T10:27:00Z</dcterms:created>
  <dcterms:modified xsi:type="dcterms:W3CDTF">2020-08-30T19:40:00Z</dcterms:modified>
</cp:coreProperties>
</file>