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C088F" w14:textId="5FE3E22F" w:rsidR="00D85C08" w:rsidRPr="00D85C08" w:rsidRDefault="00D85C08" w:rsidP="00D7552D">
      <w:pPr>
        <w:rPr>
          <w:sz w:val="24"/>
          <w:szCs w:val="24"/>
        </w:rPr>
      </w:pPr>
      <w:r>
        <w:rPr>
          <w:noProof/>
        </w:rPr>
        <w:drawing>
          <wp:inline distT="0" distB="0" distL="0" distR="0" wp14:anchorId="59A88E16" wp14:editId="7A2C573E">
            <wp:extent cx="5633085" cy="22129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3085" cy="2212975"/>
                    </a:xfrm>
                    <a:prstGeom prst="rect">
                      <a:avLst/>
                    </a:prstGeom>
                    <a:noFill/>
                  </pic:spPr>
                </pic:pic>
              </a:graphicData>
            </a:graphic>
          </wp:inline>
        </w:drawing>
      </w:r>
      <w:r>
        <w:br/>
      </w:r>
      <w:r>
        <w:br/>
      </w:r>
      <w:r>
        <w:br/>
      </w:r>
      <w:r>
        <w:br/>
      </w:r>
      <w:r w:rsidRPr="00D85C08">
        <w:rPr>
          <w:sz w:val="48"/>
          <w:szCs w:val="48"/>
        </w:rPr>
        <w:br/>
        <w:t>Public perception on decriminalising cannabis in the UK</w:t>
      </w:r>
      <w:r>
        <w:rPr>
          <w:sz w:val="48"/>
          <w:szCs w:val="48"/>
        </w:rPr>
        <w:br/>
      </w:r>
      <w:r>
        <w:rPr>
          <w:sz w:val="48"/>
          <w:szCs w:val="48"/>
        </w:rPr>
        <w:br/>
      </w:r>
      <w:r>
        <w:rPr>
          <w:sz w:val="48"/>
          <w:szCs w:val="48"/>
        </w:rPr>
        <w:br/>
      </w:r>
      <w:r>
        <w:t>__________________________________________________________________________</w:t>
      </w:r>
      <w:r>
        <w:br/>
      </w:r>
      <w:r>
        <w:rPr>
          <w:sz w:val="40"/>
          <w:szCs w:val="40"/>
        </w:rPr>
        <w:t xml:space="preserve">                                  </w:t>
      </w:r>
      <w:r w:rsidR="00D7552D">
        <w:rPr>
          <w:sz w:val="40"/>
          <w:szCs w:val="40"/>
        </w:rPr>
        <w:br/>
        <w:t xml:space="preserve">                                </w:t>
      </w:r>
      <w:r w:rsidRPr="00D85C08">
        <w:rPr>
          <w:sz w:val="40"/>
          <w:szCs w:val="40"/>
        </w:rPr>
        <w:t xml:space="preserve">Sean Stevens </w:t>
      </w:r>
      <w:r>
        <w:rPr>
          <w:sz w:val="40"/>
          <w:szCs w:val="40"/>
        </w:rPr>
        <w:br/>
        <w:t xml:space="preserve">                    </w:t>
      </w:r>
      <w:r w:rsidR="00F75215">
        <w:rPr>
          <w:sz w:val="40"/>
          <w:szCs w:val="40"/>
        </w:rPr>
        <w:t xml:space="preserve"> </w:t>
      </w:r>
      <w:r>
        <w:rPr>
          <w:sz w:val="40"/>
          <w:szCs w:val="40"/>
        </w:rPr>
        <w:t>Student number: 2029550</w:t>
      </w:r>
      <w:r w:rsidR="001456A7">
        <w:rPr>
          <w:sz w:val="40"/>
          <w:szCs w:val="40"/>
        </w:rPr>
        <w:br/>
        <w:t xml:space="preserve">                          </w:t>
      </w:r>
      <w:r w:rsidR="00F75215">
        <w:rPr>
          <w:sz w:val="40"/>
          <w:szCs w:val="40"/>
        </w:rPr>
        <w:t xml:space="preserve">      January 2024</w:t>
      </w:r>
      <w:r w:rsidRPr="00D85C08">
        <w:rPr>
          <w:sz w:val="40"/>
          <w:szCs w:val="40"/>
        </w:rPr>
        <w:br/>
      </w:r>
      <w:r w:rsidRPr="00D85C08">
        <w:rPr>
          <w:sz w:val="40"/>
          <w:szCs w:val="40"/>
        </w:rPr>
        <w:br/>
      </w:r>
      <w:r>
        <w:rPr>
          <w:sz w:val="40"/>
          <w:szCs w:val="40"/>
        </w:rPr>
        <w:t xml:space="preserve">                     </w:t>
      </w:r>
      <w:r w:rsidR="00D7552D">
        <w:rPr>
          <w:sz w:val="40"/>
          <w:szCs w:val="40"/>
        </w:rPr>
        <w:t xml:space="preserve">   </w:t>
      </w:r>
      <w:r>
        <w:rPr>
          <w:sz w:val="40"/>
          <w:szCs w:val="40"/>
        </w:rPr>
        <w:t xml:space="preserve">         </w:t>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sidRPr="00D85C08">
        <w:rPr>
          <w:b/>
          <w:bCs/>
          <w:sz w:val="28"/>
          <w:szCs w:val="28"/>
          <w:u w:val="single"/>
        </w:rPr>
        <w:lastRenderedPageBreak/>
        <w:t>Acknowledgements</w:t>
      </w:r>
      <w:r>
        <w:rPr>
          <w:sz w:val="40"/>
          <w:szCs w:val="40"/>
        </w:rPr>
        <w:br/>
      </w:r>
      <w:r>
        <w:rPr>
          <w:sz w:val="40"/>
          <w:szCs w:val="40"/>
        </w:rPr>
        <w:br/>
      </w:r>
      <w:r>
        <w:rPr>
          <w:sz w:val="24"/>
          <w:szCs w:val="24"/>
        </w:rPr>
        <w:t xml:space="preserve">I would like to thank my friends and colleagues for their </w:t>
      </w:r>
      <w:r w:rsidR="00D7552D">
        <w:rPr>
          <w:sz w:val="24"/>
          <w:szCs w:val="24"/>
        </w:rPr>
        <w:t>support</w:t>
      </w:r>
      <w:r>
        <w:rPr>
          <w:sz w:val="24"/>
          <w:szCs w:val="24"/>
        </w:rPr>
        <w:t xml:space="preserve"> </w:t>
      </w:r>
      <w:r w:rsidR="000137FA">
        <w:rPr>
          <w:sz w:val="24"/>
          <w:szCs w:val="24"/>
        </w:rPr>
        <w:t xml:space="preserve">whilst I have completed </w:t>
      </w:r>
      <w:r>
        <w:rPr>
          <w:sz w:val="24"/>
          <w:szCs w:val="24"/>
        </w:rPr>
        <w:t xml:space="preserve">this dissertation. </w:t>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sidR="00E941E6">
        <w:rPr>
          <w:b/>
          <w:bCs/>
          <w:sz w:val="32"/>
          <w:szCs w:val="32"/>
          <w:u w:val="single"/>
        </w:rPr>
        <w:br/>
      </w:r>
      <w:r w:rsidR="00E941E6">
        <w:rPr>
          <w:b/>
          <w:bCs/>
          <w:sz w:val="32"/>
          <w:szCs w:val="32"/>
          <w:u w:val="single"/>
        </w:rPr>
        <w:br/>
      </w:r>
      <w:r w:rsidR="00E941E6">
        <w:rPr>
          <w:b/>
          <w:bCs/>
          <w:sz w:val="32"/>
          <w:szCs w:val="32"/>
          <w:u w:val="single"/>
        </w:rPr>
        <w:br/>
      </w:r>
      <w:r w:rsidR="00E941E6">
        <w:rPr>
          <w:b/>
          <w:bCs/>
          <w:sz w:val="32"/>
          <w:szCs w:val="32"/>
          <w:u w:val="single"/>
        </w:rPr>
        <w:br/>
      </w:r>
      <w:r w:rsidR="00D7552D" w:rsidRPr="00D7552D">
        <w:rPr>
          <w:b/>
          <w:bCs/>
          <w:sz w:val="32"/>
          <w:szCs w:val="32"/>
          <w:u w:val="single"/>
        </w:rPr>
        <w:lastRenderedPageBreak/>
        <w:t>Declarations</w:t>
      </w:r>
      <w:r>
        <w:rPr>
          <w:sz w:val="24"/>
          <w:szCs w:val="24"/>
        </w:rPr>
        <w:br/>
      </w:r>
      <w:r w:rsidR="00D7552D">
        <w:rPr>
          <w:sz w:val="24"/>
          <w:szCs w:val="24"/>
          <w:u w:val="single"/>
        </w:rPr>
        <w:br/>
      </w:r>
      <w:r w:rsidRPr="00D85C08">
        <w:rPr>
          <w:sz w:val="24"/>
          <w:szCs w:val="24"/>
          <w:u w:val="single"/>
        </w:rPr>
        <w:t>Declaration</w:t>
      </w:r>
      <w:r w:rsidRPr="00D85C08">
        <w:rPr>
          <w:sz w:val="24"/>
          <w:szCs w:val="24"/>
        </w:rPr>
        <w:t xml:space="preserve"> - This work has not previously been accepted in substance for any degree and is not being concurrently submitted in candidature for any degree.   </w:t>
      </w:r>
      <w:r>
        <w:rPr>
          <w:sz w:val="24"/>
          <w:szCs w:val="24"/>
        </w:rPr>
        <w:br/>
      </w:r>
      <w:r>
        <w:rPr>
          <w:sz w:val="24"/>
          <w:szCs w:val="24"/>
        </w:rPr>
        <w:br/>
      </w:r>
      <w:r w:rsidRPr="00D85C08">
        <w:rPr>
          <w:sz w:val="24"/>
          <w:szCs w:val="24"/>
        </w:rPr>
        <w:t>Signed:</w:t>
      </w:r>
      <w:r>
        <w:rPr>
          <w:sz w:val="24"/>
          <w:szCs w:val="24"/>
        </w:rPr>
        <w:t xml:space="preserve"> Sean Stevens</w:t>
      </w:r>
      <w:r w:rsidR="00D7552D">
        <w:rPr>
          <w:sz w:val="24"/>
          <w:szCs w:val="24"/>
        </w:rPr>
        <w:t xml:space="preserve"> -</w:t>
      </w:r>
      <w:r w:rsidRPr="00D85C08">
        <w:rPr>
          <w:sz w:val="24"/>
          <w:szCs w:val="24"/>
        </w:rPr>
        <w:t xml:space="preserve"> Date: </w:t>
      </w:r>
      <w:r>
        <w:rPr>
          <w:sz w:val="24"/>
          <w:szCs w:val="24"/>
        </w:rPr>
        <w:t>02/01/2024</w:t>
      </w:r>
      <w:r>
        <w:rPr>
          <w:sz w:val="24"/>
          <w:szCs w:val="24"/>
        </w:rPr>
        <w:br/>
      </w:r>
    </w:p>
    <w:p w14:paraId="2261103F" w14:textId="17AC48F1" w:rsidR="00D85C08" w:rsidRPr="00D85C08" w:rsidRDefault="00D85C08" w:rsidP="00D85C08">
      <w:pPr>
        <w:numPr>
          <w:ilvl w:val="0"/>
          <w:numId w:val="1"/>
        </w:numPr>
        <w:rPr>
          <w:sz w:val="24"/>
          <w:szCs w:val="24"/>
        </w:rPr>
      </w:pPr>
      <w:r w:rsidRPr="00D85C08">
        <w:rPr>
          <w:sz w:val="24"/>
          <w:szCs w:val="24"/>
          <w:u w:val="single"/>
        </w:rPr>
        <w:t>Statement 1</w:t>
      </w:r>
      <w:r w:rsidRPr="00D85C08">
        <w:rPr>
          <w:sz w:val="24"/>
          <w:szCs w:val="24"/>
        </w:rPr>
        <w:t xml:space="preserve"> - This dissertation is being submitted in partial fulfilment of the requirements for the degree of BSc. </w:t>
      </w:r>
      <w:r>
        <w:rPr>
          <w:sz w:val="24"/>
          <w:szCs w:val="24"/>
        </w:rPr>
        <w:br/>
      </w:r>
      <w:r>
        <w:rPr>
          <w:sz w:val="24"/>
          <w:szCs w:val="24"/>
        </w:rPr>
        <w:br/>
      </w:r>
      <w:r w:rsidRPr="00D85C08">
        <w:rPr>
          <w:sz w:val="24"/>
          <w:szCs w:val="24"/>
        </w:rPr>
        <w:t>Signed</w:t>
      </w:r>
      <w:r>
        <w:rPr>
          <w:sz w:val="24"/>
          <w:szCs w:val="24"/>
        </w:rPr>
        <w:t>: Sean Stevens</w:t>
      </w:r>
      <w:r w:rsidR="00D7552D">
        <w:rPr>
          <w:sz w:val="24"/>
          <w:szCs w:val="24"/>
        </w:rPr>
        <w:t xml:space="preserve"> -</w:t>
      </w:r>
      <w:r w:rsidRPr="00D85C08">
        <w:rPr>
          <w:sz w:val="24"/>
          <w:szCs w:val="24"/>
        </w:rPr>
        <w:t xml:space="preserve"> Date: </w:t>
      </w:r>
      <w:r>
        <w:rPr>
          <w:sz w:val="24"/>
          <w:szCs w:val="24"/>
        </w:rPr>
        <w:t>02/01/2024</w:t>
      </w:r>
      <w:r>
        <w:rPr>
          <w:sz w:val="24"/>
          <w:szCs w:val="24"/>
        </w:rPr>
        <w:br/>
      </w:r>
    </w:p>
    <w:p w14:paraId="00B90081" w14:textId="31758AFD" w:rsidR="00D85C08" w:rsidRPr="00D85C08" w:rsidRDefault="00D85C08" w:rsidP="00D85C08">
      <w:pPr>
        <w:numPr>
          <w:ilvl w:val="0"/>
          <w:numId w:val="1"/>
        </w:numPr>
        <w:rPr>
          <w:sz w:val="24"/>
          <w:szCs w:val="24"/>
        </w:rPr>
      </w:pPr>
      <w:r w:rsidRPr="00D85C08">
        <w:rPr>
          <w:sz w:val="24"/>
          <w:szCs w:val="24"/>
          <w:u w:val="single"/>
        </w:rPr>
        <w:t>Statement 2</w:t>
      </w:r>
      <w:r w:rsidRPr="00D85C08">
        <w:rPr>
          <w:sz w:val="24"/>
          <w:szCs w:val="24"/>
        </w:rPr>
        <w:t xml:space="preserve"> - This dissertation is the result of my own independent work/investigation, except where otherwise stated. Other sources are acknowledged by footnotes giving explicit references.  A bibliography is appended. </w:t>
      </w:r>
      <w:r w:rsidR="00D7552D">
        <w:rPr>
          <w:sz w:val="24"/>
          <w:szCs w:val="24"/>
        </w:rPr>
        <w:br/>
      </w:r>
      <w:r w:rsidR="00D7552D">
        <w:rPr>
          <w:sz w:val="24"/>
          <w:szCs w:val="24"/>
        </w:rPr>
        <w:br/>
      </w:r>
      <w:r w:rsidRPr="00D85C08">
        <w:rPr>
          <w:sz w:val="24"/>
          <w:szCs w:val="24"/>
        </w:rPr>
        <w:t xml:space="preserve">Signed: </w:t>
      </w:r>
      <w:r w:rsidR="00D7552D">
        <w:rPr>
          <w:sz w:val="24"/>
          <w:szCs w:val="24"/>
        </w:rPr>
        <w:t>Sean Stevens -</w:t>
      </w:r>
      <w:r w:rsidRPr="00D85C08">
        <w:rPr>
          <w:sz w:val="24"/>
          <w:szCs w:val="24"/>
        </w:rPr>
        <w:t xml:space="preserve"> Date: </w:t>
      </w:r>
      <w:r w:rsidR="00D7552D">
        <w:rPr>
          <w:sz w:val="24"/>
          <w:szCs w:val="24"/>
        </w:rPr>
        <w:t>02/01/2024</w:t>
      </w:r>
      <w:r w:rsidR="00D7552D">
        <w:rPr>
          <w:sz w:val="24"/>
          <w:szCs w:val="24"/>
        </w:rPr>
        <w:br/>
      </w:r>
    </w:p>
    <w:p w14:paraId="54551081" w14:textId="662DC2F8" w:rsidR="00D85C08" w:rsidRPr="00D85C08" w:rsidRDefault="00D85C08" w:rsidP="00D85C08">
      <w:pPr>
        <w:numPr>
          <w:ilvl w:val="0"/>
          <w:numId w:val="1"/>
        </w:numPr>
        <w:rPr>
          <w:sz w:val="24"/>
          <w:szCs w:val="24"/>
        </w:rPr>
      </w:pPr>
      <w:r w:rsidRPr="00D85C08">
        <w:rPr>
          <w:sz w:val="24"/>
          <w:szCs w:val="24"/>
          <w:u w:val="single"/>
        </w:rPr>
        <w:t>Statement 3</w:t>
      </w:r>
      <w:r w:rsidRPr="00D85C08">
        <w:rPr>
          <w:sz w:val="24"/>
          <w:szCs w:val="24"/>
        </w:rPr>
        <w:t xml:space="preserve"> - I hereby give consent for my dissertation, if accepted, to be available for photocopying and for interlibrary loan, and for the title and summary to be made available to outside organisations. </w:t>
      </w:r>
      <w:r w:rsidR="00D7552D">
        <w:rPr>
          <w:sz w:val="24"/>
          <w:szCs w:val="24"/>
        </w:rPr>
        <w:br/>
      </w:r>
      <w:r w:rsidR="00D7552D">
        <w:rPr>
          <w:sz w:val="24"/>
          <w:szCs w:val="24"/>
        </w:rPr>
        <w:br/>
      </w:r>
      <w:r w:rsidRPr="00D85C08">
        <w:rPr>
          <w:sz w:val="24"/>
          <w:szCs w:val="24"/>
        </w:rPr>
        <w:t>Signed</w:t>
      </w:r>
      <w:r w:rsidR="00D7552D">
        <w:rPr>
          <w:sz w:val="24"/>
          <w:szCs w:val="24"/>
        </w:rPr>
        <w:t>: Sean Stevens -</w:t>
      </w:r>
      <w:r w:rsidRPr="00D85C08">
        <w:rPr>
          <w:sz w:val="24"/>
          <w:szCs w:val="24"/>
        </w:rPr>
        <w:t xml:space="preserve"> Date:</w:t>
      </w:r>
      <w:r w:rsidR="00D7552D">
        <w:rPr>
          <w:sz w:val="24"/>
          <w:szCs w:val="24"/>
        </w:rPr>
        <w:t xml:space="preserve"> 02/01/2024</w:t>
      </w:r>
      <w:r w:rsidR="00D7552D">
        <w:rPr>
          <w:sz w:val="24"/>
          <w:szCs w:val="24"/>
        </w:rPr>
        <w:br/>
      </w:r>
    </w:p>
    <w:p w14:paraId="5E67152E" w14:textId="063DA6F3" w:rsidR="00D85C08" w:rsidRPr="00D85C08" w:rsidRDefault="00D85C08" w:rsidP="00D85C08">
      <w:pPr>
        <w:numPr>
          <w:ilvl w:val="0"/>
          <w:numId w:val="1"/>
        </w:numPr>
        <w:rPr>
          <w:sz w:val="24"/>
          <w:szCs w:val="24"/>
        </w:rPr>
      </w:pPr>
      <w:r w:rsidRPr="00D85C08">
        <w:rPr>
          <w:sz w:val="24"/>
          <w:szCs w:val="24"/>
          <w:u w:val="single"/>
        </w:rPr>
        <w:t>Statement 4</w:t>
      </w:r>
      <w:r w:rsidRPr="00D85C08">
        <w:rPr>
          <w:sz w:val="24"/>
          <w:szCs w:val="24"/>
        </w:rPr>
        <w:t xml:space="preserve"> - I hereby give consent for my dissertation, if accepted, to be available on the university’s IT system to those who have consent to use the system. </w:t>
      </w:r>
      <w:r w:rsidR="00D7552D">
        <w:rPr>
          <w:sz w:val="24"/>
          <w:szCs w:val="24"/>
        </w:rPr>
        <w:br/>
      </w:r>
      <w:r w:rsidR="00D7552D">
        <w:rPr>
          <w:sz w:val="24"/>
          <w:szCs w:val="24"/>
        </w:rPr>
        <w:br/>
      </w:r>
      <w:r w:rsidRPr="00D85C08">
        <w:rPr>
          <w:sz w:val="24"/>
          <w:szCs w:val="24"/>
        </w:rPr>
        <w:t>Signed:</w:t>
      </w:r>
      <w:r w:rsidR="00D7552D">
        <w:rPr>
          <w:sz w:val="24"/>
          <w:szCs w:val="24"/>
        </w:rPr>
        <w:t xml:space="preserve"> Sean Stevens -</w:t>
      </w:r>
      <w:r w:rsidRPr="00D85C08">
        <w:rPr>
          <w:sz w:val="24"/>
          <w:szCs w:val="24"/>
        </w:rPr>
        <w:t xml:space="preserve"> Date:</w:t>
      </w:r>
      <w:r w:rsidR="00D7552D">
        <w:rPr>
          <w:sz w:val="24"/>
          <w:szCs w:val="24"/>
        </w:rPr>
        <w:t xml:space="preserve"> 02/01/2024</w:t>
      </w:r>
    </w:p>
    <w:p w14:paraId="457D1C82" w14:textId="77777777" w:rsidR="00D552E7" w:rsidRPr="00D552E7" w:rsidRDefault="00D85C08" w:rsidP="00D552E7">
      <w:pPr>
        <w:rPr>
          <w:b/>
          <w:bCs/>
          <w:sz w:val="32"/>
          <w:szCs w:val="32"/>
        </w:rPr>
      </w:pPr>
      <w:r w:rsidRPr="00D85C08">
        <w:rPr>
          <w:sz w:val="40"/>
          <w:szCs w:val="40"/>
        </w:rPr>
        <w:br/>
      </w:r>
      <w:r w:rsidR="00D7552D">
        <w:br/>
      </w:r>
      <w:r w:rsidR="00D7552D">
        <w:br/>
      </w:r>
      <w:r w:rsidR="00D7552D">
        <w:br/>
      </w:r>
      <w:r w:rsidR="00D7552D">
        <w:br/>
      </w:r>
      <w:r w:rsidR="00D7552D">
        <w:br/>
      </w:r>
      <w:r w:rsidR="00D7552D">
        <w:br/>
      </w:r>
      <w:r w:rsidR="00D7552D">
        <w:br/>
      </w:r>
      <w:r w:rsidR="00D7552D">
        <w:br/>
      </w:r>
      <w:r w:rsidR="00D7552D">
        <w:br/>
      </w:r>
      <w:r w:rsidR="00D7552D">
        <w:br/>
      </w:r>
      <w:r w:rsidR="00D7552D">
        <w:br/>
      </w:r>
      <w:r w:rsidR="00D7552D">
        <w:br/>
      </w:r>
      <w:r w:rsidR="00400625">
        <w:rPr>
          <w:b/>
          <w:bCs/>
          <w:sz w:val="32"/>
          <w:szCs w:val="32"/>
          <w:u w:val="single"/>
        </w:rPr>
        <w:br/>
      </w:r>
      <w:r w:rsidR="00400625">
        <w:rPr>
          <w:b/>
          <w:bCs/>
          <w:sz w:val="32"/>
          <w:szCs w:val="32"/>
          <w:u w:val="single"/>
        </w:rPr>
        <w:br/>
      </w:r>
      <w:r w:rsidR="00400625">
        <w:rPr>
          <w:b/>
          <w:bCs/>
          <w:sz w:val="32"/>
          <w:szCs w:val="32"/>
          <w:u w:val="single"/>
        </w:rPr>
        <w:lastRenderedPageBreak/>
        <w:br/>
      </w:r>
      <w:r w:rsidR="00D7552D" w:rsidRPr="00D7552D">
        <w:rPr>
          <w:b/>
          <w:bCs/>
          <w:sz w:val="32"/>
          <w:szCs w:val="32"/>
          <w:u w:val="single"/>
        </w:rPr>
        <w:t>Abstract</w:t>
      </w:r>
      <w:r w:rsidR="004E078A">
        <w:rPr>
          <w:b/>
          <w:bCs/>
          <w:sz w:val="32"/>
          <w:szCs w:val="32"/>
          <w:u w:val="single"/>
        </w:rPr>
        <w:br/>
      </w:r>
      <w:r w:rsidR="004E078A">
        <w:rPr>
          <w:b/>
          <w:bCs/>
          <w:sz w:val="32"/>
          <w:szCs w:val="32"/>
          <w:u w:val="single"/>
        </w:rPr>
        <w:br/>
      </w:r>
      <w:r w:rsidR="004E078A">
        <w:rPr>
          <w:sz w:val="24"/>
          <w:szCs w:val="24"/>
        </w:rPr>
        <w:t xml:space="preserve">The aim of this dissertation was to investigate </w:t>
      </w:r>
      <w:r w:rsidR="0095335D">
        <w:rPr>
          <w:sz w:val="24"/>
          <w:szCs w:val="24"/>
        </w:rPr>
        <w:t>the public’s</w:t>
      </w:r>
      <w:r w:rsidR="00672875">
        <w:rPr>
          <w:sz w:val="24"/>
          <w:szCs w:val="24"/>
        </w:rPr>
        <w:t xml:space="preserve"> </w:t>
      </w:r>
      <w:r w:rsidR="00625186">
        <w:rPr>
          <w:sz w:val="24"/>
          <w:szCs w:val="24"/>
        </w:rPr>
        <w:t>perception</w:t>
      </w:r>
      <w:r w:rsidR="00672875">
        <w:rPr>
          <w:sz w:val="24"/>
          <w:szCs w:val="24"/>
        </w:rPr>
        <w:t xml:space="preserve"> on decriminalising cannabis and to identify the reasons for that perception.</w:t>
      </w:r>
      <w:r w:rsidR="0038481B">
        <w:rPr>
          <w:sz w:val="24"/>
          <w:szCs w:val="24"/>
        </w:rPr>
        <w:t xml:space="preserve"> Prior to primary research, t</w:t>
      </w:r>
      <w:r w:rsidR="00DC7D9A">
        <w:rPr>
          <w:sz w:val="24"/>
          <w:szCs w:val="24"/>
        </w:rPr>
        <w:t xml:space="preserve">he researcher </w:t>
      </w:r>
      <w:r w:rsidR="009D1408">
        <w:rPr>
          <w:sz w:val="24"/>
          <w:szCs w:val="24"/>
        </w:rPr>
        <w:t xml:space="preserve">carried out a critical </w:t>
      </w:r>
      <w:r w:rsidR="007D61B4">
        <w:rPr>
          <w:sz w:val="24"/>
          <w:szCs w:val="24"/>
        </w:rPr>
        <w:t xml:space="preserve">analysis </w:t>
      </w:r>
      <w:r w:rsidR="00C232C4">
        <w:rPr>
          <w:sz w:val="24"/>
          <w:szCs w:val="24"/>
        </w:rPr>
        <w:t xml:space="preserve">of </w:t>
      </w:r>
      <w:r w:rsidR="00BC6A8A">
        <w:rPr>
          <w:sz w:val="24"/>
          <w:szCs w:val="24"/>
        </w:rPr>
        <w:t>existing academic lit</w:t>
      </w:r>
      <w:r w:rsidR="00272DD0">
        <w:rPr>
          <w:sz w:val="24"/>
          <w:szCs w:val="24"/>
        </w:rPr>
        <w:t xml:space="preserve">erature </w:t>
      </w:r>
      <w:r w:rsidR="005D6009">
        <w:rPr>
          <w:sz w:val="24"/>
          <w:szCs w:val="24"/>
        </w:rPr>
        <w:t>on the topic of drug law reform and  decriminalisation</w:t>
      </w:r>
      <w:r w:rsidR="0059510B">
        <w:rPr>
          <w:sz w:val="24"/>
          <w:szCs w:val="24"/>
        </w:rPr>
        <w:t xml:space="preserve">.  </w:t>
      </w:r>
      <w:r w:rsidR="0059510B">
        <w:rPr>
          <w:sz w:val="24"/>
          <w:szCs w:val="24"/>
        </w:rPr>
        <w:br/>
      </w:r>
      <w:r w:rsidR="0059510B">
        <w:rPr>
          <w:sz w:val="24"/>
          <w:szCs w:val="24"/>
        </w:rPr>
        <w:br/>
      </w:r>
      <w:r w:rsidR="00BA7824">
        <w:rPr>
          <w:sz w:val="24"/>
          <w:szCs w:val="24"/>
        </w:rPr>
        <w:t>A</w:t>
      </w:r>
      <w:r w:rsidR="00495F5F">
        <w:rPr>
          <w:sz w:val="24"/>
          <w:szCs w:val="24"/>
        </w:rPr>
        <w:t xml:space="preserve"> survey was completed </w:t>
      </w:r>
      <w:r w:rsidR="004A6E4E">
        <w:rPr>
          <w:sz w:val="24"/>
          <w:szCs w:val="24"/>
        </w:rPr>
        <w:t xml:space="preserve">to gain a better understanding for the public’s position and opinion on the matter. </w:t>
      </w:r>
      <w:r w:rsidR="008B1E3F">
        <w:rPr>
          <w:sz w:val="24"/>
          <w:szCs w:val="24"/>
        </w:rPr>
        <w:t xml:space="preserve">The review of previous literature on the topic helped identify the questions </w:t>
      </w:r>
      <w:r w:rsidR="00861B97">
        <w:rPr>
          <w:sz w:val="24"/>
          <w:szCs w:val="24"/>
        </w:rPr>
        <w:t xml:space="preserve">that were required in order to </w:t>
      </w:r>
      <w:r w:rsidR="00CB7D1A">
        <w:rPr>
          <w:sz w:val="24"/>
          <w:szCs w:val="24"/>
        </w:rPr>
        <w:t xml:space="preserve">ascertain this information. </w:t>
      </w:r>
      <w:r w:rsidR="00CB7D1A">
        <w:rPr>
          <w:sz w:val="24"/>
          <w:szCs w:val="24"/>
        </w:rPr>
        <w:br/>
      </w:r>
      <w:r w:rsidR="00CB7D1A">
        <w:rPr>
          <w:sz w:val="24"/>
          <w:szCs w:val="24"/>
        </w:rPr>
        <w:br/>
      </w:r>
      <w:r w:rsidR="008115AE">
        <w:rPr>
          <w:sz w:val="24"/>
          <w:szCs w:val="24"/>
        </w:rPr>
        <w:t xml:space="preserve">The findings of the survey </w:t>
      </w:r>
      <w:r w:rsidR="00EB4B4A">
        <w:rPr>
          <w:sz w:val="24"/>
          <w:szCs w:val="24"/>
        </w:rPr>
        <w:t xml:space="preserve">supported previous literature </w:t>
      </w:r>
      <w:r w:rsidR="00A24909">
        <w:rPr>
          <w:sz w:val="24"/>
          <w:szCs w:val="24"/>
        </w:rPr>
        <w:t>by showing that there is growing support for decriminalisation</w:t>
      </w:r>
      <w:r w:rsidR="00AA288D">
        <w:rPr>
          <w:sz w:val="24"/>
          <w:szCs w:val="24"/>
        </w:rPr>
        <w:t xml:space="preserve"> as the survey asks directly whether respondents support or oppose it.</w:t>
      </w:r>
      <w:r w:rsidR="00A24909">
        <w:rPr>
          <w:sz w:val="24"/>
          <w:szCs w:val="24"/>
        </w:rPr>
        <w:t xml:space="preserve"> </w:t>
      </w:r>
      <w:r w:rsidR="00E77028">
        <w:rPr>
          <w:sz w:val="24"/>
          <w:szCs w:val="24"/>
        </w:rPr>
        <w:t>However,</w:t>
      </w:r>
      <w:r w:rsidR="00A24909">
        <w:rPr>
          <w:sz w:val="24"/>
          <w:szCs w:val="24"/>
        </w:rPr>
        <w:t xml:space="preserve"> the sur</w:t>
      </w:r>
      <w:r w:rsidR="00276DBD">
        <w:rPr>
          <w:sz w:val="24"/>
          <w:szCs w:val="24"/>
        </w:rPr>
        <w:t>vey plugs the gap off previous research by allowing respondents to provide, in their own words, the reasons why they either support or oppose the change.</w:t>
      </w:r>
      <w:r w:rsidR="0072354F">
        <w:rPr>
          <w:sz w:val="24"/>
          <w:szCs w:val="24"/>
        </w:rPr>
        <w:t xml:space="preserve"> </w:t>
      </w:r>
      <w:r w:rsidR="00E77028">
        <w:rPr>
          <w:sz w:val="24"/>
          <w:szCs w:val="24"/>
        </w:rPr>
        <w:br/>
      </w:r>
      <w:r w:rsidR="00E77028">
        <w:rPr>
          <w:sz w:val="24"/>
          <w:szCs w:val="24"/>
        </w:rPr>
        <w:br/>
      </w:r>
      <w:r w:rsidR="0072354F">
        <w:rPr>
          <w:sz w:val="24"/>
          <w:szCs w:val="24"/>
        </w:rPr>
        <w:t>Therefore</w:t>
      </w:r>
      <w:r w:rsidR="001456A7">
        <w:rPr>
          <w:sz w:val="24"/>
          <w:szCs w:val="24"/>
        </w:rPr>
        <w:t>, the aim of the dissertation was achieved by first establishing and</w:t>
      </w:r>
      <w:r w:rsidR="0072354F">
        <w:rPr>
          <w:sz w:val="24"/>
          <w:szCs w:val="24"/>
        </w:rPr>
        <w:t xml:space="preserve"> </w:t>
      </w:r>
      <w:r w:rsidR="001456A7">
        <w:rPr>
          <w:sz w:val="24"/>
          <w:szCs w:val="24"/>
        </w:rPr>
        <w:t xml:space="preserve">then </w:t>
      </w:r>
      <w:r w:rsidR="00412B37">
        <w:rPr>
          <w:sz w:val="24"/>
          <w:szCs w:val="24"/>
        </w:rPr>
        <w:t>explaining</w:t>
      </w:r>
      <w:r w:rsidR="0072354F">
        <w:rPr>
          <w:sz w:val="24"/>
          <w:szCs w:val="24"/>
        </w:rPr>
        <w:t xml:space="preserve"> the reasons for the public’s perception on the matter.  </w:t>
      </w:r>
      <w:r w:rsidR="0072354F">
        <w:rPr>
          <w:sz w:val="24"/>
          <w:szCs w:val="24"/>
        </w:rPr>
        <w:br/>
      </w:r>
      <w:r w:rsidR="00412B37">
        <w:rPr>
          <w:sz w:val="24"/>
          <w:szCs w:val="24"/>
        </w:rPr>
        <w:br/>
      </w:r>
      <w:r w:rsidR="00412B37">
        <w:rPr>
          <w:sz w:val="24"/>
          <w:szCs w:val="24"/>
        </w:rPr>
        <w:br/>
      </w:r>
      <w:r w:rsidR="0072354F">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F75215">
        <w:rPr>
          <w:sz w:val="24"/>
          <w:szCs w:val="24"/>
        </w:rPr>
        <w:br/>
      </w:r>
      <w:r w:rsidR="00301228">
        <w:rPr>
          <w:sz w:val="24"/>
          <w:szCs w:val="24"/>
        </w:rPr>
        <w:br/>
      </w:r>
      <w:r w:rsidR="00301228">
        <w:rPr>
          <w:sz w:val="24"/>
          <w:szCs w:val="24"/>
        </w:rPr>
        <w:br/>
      </w:r>
      <w:r w:rsidR="00301228">
        <w:rPr>
          <w:sz w:val="24"/>
          <w:szCs w:val="24"/>
        </w:rPr>
        <w:br/>
      </w:r>
      <w:r w:rsidR="00301228">
        <w:rPr>
          <w:sz w:val="24"/>
          <w:szCs w:val="24"/>
        </w:rPr>
        <w:br/>
      </w:r>
      <w:r w:rsidR="00D30174">
        <w:rPr>
          <w:b/>
          <w:bCs/>
          <w:sz w:val="32"/>
          <w:szCs w:val="32"/>
          <w:u w:val="single"/>
        </w:rPr>
        <w:br/>
      </w:r>
      <w:r w:rsidR="00D30174">
        <w:rPr>
          <w:b/>
          <w:bCs/>
          <w:sz w:val="32"/>
          <w:szCs w:val="32"/>
          <w:u w:val="single"/>
        </w:rPr>
        <w:br/>
      </w:r>
      <w:r w:rsidR="00D30174" w:rsidRPr="00D552E7">
        <w:rPr>
          <w:b/>
          <w:bCs/>
          <w:sz w:val="32"/>
          <w:szCs w:val="32"/>
        </w:rPr>
        <w:lastRenderedPageBreak/>
        <w:br/>
      </w:r>
      <w:r w:rsidR="00D552E7" w:rsidRPr="00D552E7">
        <w:rPr>
          <w:b/>
          <w:bCs/>
          <w:sz w:val="32"/>
          <w:szCs w:val="32"/>
        </w:rPr>
        <w:t>Table of Contents</w:t>
      </w:r>
    </w:p>
    <w:p w14:paraId="6BBB7D04" w14:textId="77777777" w:rsidR="00D552E7" w:rsidRPr="00D552E7" w:rsidRDefault="00D552E7" w:rsidP="00D552E7">
      <w:pPr>
        <w:rPr>
          <w:sz w:val="24"/>
          <w:szCs w:val="24"/>
        </w:rPr>
      </w:pPr>
    </w:p>
    <w:p w14:paraId="12B801D6" w14:textId="77777777" w:rsidR="00D552E7" w:rsidRPr="00D552E7" w:rsidRDefault="00D552E7" w:rsidP="00D552E7">
      <w:pPr>
        <w:rPr>
          <w:sz w:val="24"/>
          <w:szCs w:val="24"/>
        </w:rPr>
      </w:pPr>
      <w:r w:rsidRPr="00D552E7">
        <w:rPr>
          <w:sz w:val="24"/>
          <w:szCs w:val="24"/>
        </w:rPr>
        <w:t>Chapter 1: Introduction</w:t>
      </w:r>
      <w:r w:rsidRPr="00D552E7">
        <w:rPr>
          <w:sz w:val="24"/>
          <w:szCs w:val="24"/>
        </w:rPr>
        <w:tab/>
        <w:t>8</w:t>
      </w:r>
    </w:p>
    <w:p w14:paraId="382B1A20" w14:textId="77777777" w:rsidR="00D552E7" w:rsidRPr="00D552E7" w:rsidRDefault="00D552E7" w:rsidP="00D552E7">
      <w:pPr>
        <w:rPr>
          <w:sz w:val="24"/>
          <w:szCs w:val="24"/>
        </w:rPr>
      </w:pPr>
      <w:r w:rsidRPr="00D552E7">
        <w:rPr>
          <w:sz w:val="24"/>
          <w:szCs w:val="24"/>
        </w:rPr>
        <w:t>1.1</w:t>
      </w:r>
      <w:r w:rsidRPr="00D552E7">
        <w:rPr>
          <w:sz w:val="24"/>
          <w:szCs w:val="24"/>
        </w:rPr>
        <w:tab/>
        <w:t>Introduction</w:t>
      </w:r>
      <w:r w:rsidRPr="00D552E7">
        <w:rPr>
          <w:sz w:val="24"/>
          <w:szCs w:val="24"/>
        </w:rPr>
        <w:tab/>
        <w:t>8</w:t>
      </w:r>
    </w:p>
    <w:p w14:paraId="68961DFB" w14:textId="77777777" w:rsidR="00D552E7" w:rsidRPr="00D552E7" w:rsidRDefault="00D552E7" w:rsidP="00D552E7">
      <w:pPr>
        <w:rPr>
          <w:sz w:val="24"/>
          <w:szCs w:val="24"/>
        </w:rPr>
      </w:pPr>
      <w:r w:rsidRPr="00D552E7">
        <w:rPr>
          <w:sz w:val="24"/>
          <w:szCs w:val="24"/>
        </w:rPr>
        <w:t>1.2</w:t>
      </w:r>
      <w:r w:rsidRPr="00D552E7">
        <w:rPr>
          <w:sz w:val="24"/>
          <w:szCs w:val="24"/>
        </w:rPr>
        <w:tab/>
        <w:t>Background and Rationale</w:t>
      </w:r>
      <w:r w:rsidRPr="00D552E7">
        <w:rPr>
          <w:sz w:val="24"/>
          <w:szCs w:val="24"/>
        </w:rPr>
        <w:tab/>
        <w:t>8</w:t>
      </w:r>
    </w:p>
    <w:p w14:paraId="620916A6" w14:textId="77777777" w:rsidR="00D552E7" w:rsidRPr="00D552E7" w:rsidRDefault="00D552E7" w:rsidP="00D552E7">
      <w:pPr>
        <w:rPr>
          <w:sz w:val="24"/>
          <w:szCs w:val="24"/>
        </w:rPr>
      </w:pPr>
      <w:r w:rsidRPr="00D552E7">
        <w:rPr>
          <w:sz w:val="24"/>
          <w:szCs w:val="24"/>
        </w:rPr>
        <w:t>2. Chapter 2: Literature Review</w:t>
      </w:r>
      <w:r w:rsidRPr="00D552E7">
        <w:rPr>
          <w:sz w:val="24"/>
          <w:szCs w:val="24"/>
        </w:rPr>
        <w:tab/>
        <w:t>10</w:t>
      </w:r>
    </w:p>
    <w:p w14:paraId="11B6D0CC" w14:textId="77777777" w:rsidR="00D552E7" w:rsidRPr="00D552E7" w:rsidRDefault="00D552E7" w:rsidP="00D552E7">
      <w:pPr>
        <w:rPr>
          <w:sz w:val="24"/>
          <w:szCs w:val="24"/>
        </w:rPr>
      </w:pPr>
      <w:r w:rsidRPr="00D552E7">
        <w:rPr>
          <w:sz w:val="24"/>
          <w:szCs w:val="24"/>
        </w:rPr>
        <w:t>2.1 Introduction</w:t>
      </w:r>
      <w:r w:rsidRPr="00D552E7">
        <w:rPr>
          <w:sz w:val="24"/>
          <w:szCs w:val="24"/>
        </w:rPr>
        <w:tab/>
        <w:t>10</w:t>
      </w:r>
    </w:p>
    <w:p w14:paraId="2D74EA91" w14:textId="77777777" w:rsidR="00D552E7" w:rsidRPr="00D552E7" w:rsidRDefault="00D552E7" w:rsidP="00D552E7">
      <w:pPr>
        <w:rPr>
          <w:sz w:val="24"/>
          <w:szCs w:val="24"/>
        </w:rPr>
      </w:pPr>
      <w:r w:rsidRPr="00D552E7">
        <w:rPr>
          <w:sz w:val="24"/>
          <w:szCs w:val="24"/>
        </w:rPr>
        <w:t>2.2 Explore society’s perception on the decriminalisation of cannabis</w:t>
      </w:r>
      <w:r w:rsidRPr="00D552E7">
        <w:rPr>
          <w:sz w:val="24"/>
          <w:szCs w:val="24"/>
        </w:rPr>
        <w:tab/>
        <w:t>10</w:t>
      </w:r>
    </w:p>
    <w:p w14:paraId="795788F3" w14:textId="77777777" w:rsidR="00D552E7" w:rsidRPr="00D552E7" w:rsidRDefault="00D552E7" w:rsidP="00D552E7">
      <w:pPr>
        <w:rPr>
          <w:sz w:val="24"/>
          <w:szCs w:val="24"/>
        </w:rPr>
      </w:pPr>
      <w:r w:rsidRPr="00D552E7">
        <w:rPr>
          <w:sz w:val="24"/>
          <w:szCs w:val="24"/>
        </w:rPr>
        <w:t xml:space="preserve">2.3 Identify reasons for that perception  </w:t>
      </w:r>
      <w:r w:rsidRPr="00D552E7">
        <w:rPr>
          <w:sz w:val="24"/>
          <w:szCs w:val="24"/>
        </w:rPr>
        <w:tab/>
        <w:t>10</w:t>
      </w:r>
    </w:p>
    <w:p w14:paraId="2E2DCF09" w14:textId="77777777" w:rsidR="00D552E7" w:rsidRPr="00D552E7" w:rsidRDefault="00D552E7" w:rsidP="00D552E7">
      <w:pPr>
        <w:rPr>
          <w:sz w:val="24"/>
          <w:szCs w:val="24"/>
        </w:rPr>
      </w:pPr>
      <w:r w:rsidRPr="00D552E7">
        <w:rPr>
          <w:sz w:val="24"/>
          <w:szCs w:val="24"/>
        </w:rPr>
        <w:t>2.4 Analyse if decriminalisation would affect crime rates</w:t>
      </w:r>
      <w:r w:rsidRPr="00D552E7">
        <w:rPr>
          <w:sz w:val="24"/>
          <w:szCs w:val="24"/>
        </w:rPr>
        <w:tab/>
        <w:t>12</w:t>
      </w:r>
    </w:p>
    <w:p w14:paraId="2E6C5061" w14:textId="77777777" w:rsidR="00D552E7" w:rsidRPr="00D552E7" w:rsidRDefault="00D552E7" w:rsidP="00D552E7">
      <w:pPr>
        <w:rPr>
          <w:sz w:val="24"/>
          <w:szCs w:val="24"/>
        </w:rPr>
      </w:pPr>
      <w:r w:rsidRPr="00D552E7">
        <w:rPr>
          <w:sz w:val="24"/>
          <w:szCs w:val="24"/>
        </w:rPr>
        <w:t>2.5 Assess if decriminalisation would affect drug use</w:t>
      </w:r>
      <w:r w:rsidRPr="00D552E7">
        <w:rPr>
          <w:sz w:val="24"/>
          <w:szCs w:val="24"/>
        </w:rPr>
        <w:tab/>
        <w:t>13</w:t>
      </w:r>
    </w:p>
    <w:p w14:paraId="0C54775A" w14:textId="77777777" w:rsidR="00D552E7" w:rsidRPr="00D552E7" w:rsidRDefault="00D552E7" w:rsidP="00D552E7">
      <w:pPr>
        <w:rPr>
          <w:sz w:val="24"/>
          <w:szCs w:val="24"/>
        </w:rPr>
      </w:pPr>
      <w:r w:rsidRPr="00D552E7">
        <w:rPr>
          <w:sz w:val="24"/>
          <w:szCs w:val="24"/>
        </w:rPr>
        <w:t>3. Chapter 3: Methodology</w:t>
      </w:r>
      <w:r w:rsidRPr="00D552E7">
        <w:rPr>
          <w:sz w:val="24"/>
          <w:szCs w:val="24"/>
        </w:rPr>
        <w:tab/>
        <w:t>15</w:t>
      </w:r>
    </w:p>
    <w:p w14:paraId="1F737091" w14:textId="77777777" w:rsidR="00D552E7" w:rsidRPr="00D552E7" w:rsidRDefault="00D552E7" w:rsidP="00D552E7">
      <w:pPr>
        <w:rPr>
          <w:sz w:val="24"/>
          <w:szCs w:val="24"/>
        </w:rPr>
      </w:pPr>
      <w:r w:rsidRPr="00D552E7">
        <w:rPr>
          <w:sz w:val="24"/>
          <w:szCs w:val="24"/>
        </w:rPr>
        <w:t>3.1 Introduction</w:t>
      </w:r>
      <w:r w:rsidRPr="00D552E7">
        <w:rPr>
          <w:sz w:val="24"/>
          <w:szCs w:val="24"/>
        </w:rPr>
        <w:tab/>
        <w:t>15</w:t>
      </w:r>
    </w:p>
    <w:p w14:paraId="2AB23F59" w14:textId="77777777" w:rsidR="00D552E7" w:rsidRPr="00D552E7" w:rsidRDefault="00D552E7" w:rsidP="00D552E7">
      <w:pPr>
        <w:rPr>
          <w:sz w:val="24"/>
          <w:szCs w:val="24"/>
        </w:rPr>
      </w:pPr>
      <w:r w:rsidRPr="00D552E7">
        <w:rPr>
          <w:sz w:val="24"/>
          <w:szCs w:val="24"/>
        </w:rPr>
        <w:t>3.2 Ethical Practise</w:t>
      </w:r>
      <w:r w:rsidRPr="00D552E7">
        <w:rPr>
          <w:sz w:val="24"/>
          <w:szCs w:val="24"/>
        </w:rPr>
        <w:tab/>
        <w:t>15</w:t>
      </w:r>
    </w:p>
    <w:p w14:paraId="1334F68D" w14:textId="77777777" w:rsidR="00D552E7" w:rsidRPr="00D552E7" w:rsidRDefault="00D552E7" w:rsidP="00D552E7">
      <w:pPr>
        <w:rPr>
          <w:sz w:val="24"/>
          <w:szCs w:val="24"/>
        </w:rPr>
      </w:pPr>
      <w:r w:rsidRPr="00D552E7">
        <w:rPr>
          <w:sz w:val="24"/>
          <w:szCs w:val="24"/>
        </w:rPr>
        <w:t>3.3 Data collection method</w:t>
      </w:r>
      <w:r w:rsidRPr="00D552E7">
        <w:rPr>
          <w:sz w:val="24"/>
          <w:szCs w:val="24"/>
        </w:rPr>
        <w:tab/>
        <w:t>16</w:t>
      </w:r>
    </w:p>
    <w:p w14:paraId="71E3420E" w14:textId="77777777" w:rsidR="00D552E7" w:rsidRPr="00D552E7" w:rsidRDefault="00D552E7" w:rsidP="00D552E7">
      <w:pPr>
        <w:rPr>
          <w:sz w:val="24"/>
          <w:szCs w:val="24"/>
        </w:rPr>
      </w:pPr>
      <w:r w:rsidRPr="00D552E7">
        <w:rPr>
          <w:sz w:val="24"/>
          <w:szCs w:val="24"/>
        </w:rPr>
        <w:t xml:space="preserve">3.4 Sampling </w:t>
      </w:r>
      <w:r w:rsidRPr="00D552E7">
        <w:rPr>
          <w:sz w:val="24"/>
          <w:szCs w:val="24"/>
        </w:rPr>
        <w:tab/>
        <w:t>16</w:t>
      </w:r>
      <w:r w:rsidRPr="00D552E7">
        <w:rPr>
          <w:sz w:val="24"/>
          <w:szCs w:val="24"/>
        </w:rPr>
        <w:br/>
      </w:r>
      <w:r w:rsidRPr="00D552E7">
        <w:rPr>
          <w:sz w:val="24"/>
          <w:szCs w:val="24"/>
        </w:rPr>
        <w:br/>
        <w:t>3.5 Conclusion   17</w:t>
      </w:r>
    </w:p>
    <w:p w14:paraId="366A1430" w14:textId="77777777" w:rsidR="00D552E7" w:rsidRPr="00D552E7" w:rsidRDefault="00D552E7" w:rsidP="00D552E7">
      <w:pPr>
        <w:rPr>
          <w:sz w:val="24"/>
          <w:szCs w:val="24"/>
        </w:rPr>
      </w:pPr>
      <w:r w:rsidRPr="00D552E7">
        <w:rPr>
          <w:sz w:val="24"/>
          <w:szCs w:val="24"/>
        </w:rPr>
        <w:t xml:space="preserve">4. Chapter 4: Analysis of results </w:t>
      </w:r>
      <w:r w:rsidRPr="00D552E7">
        <w:rPr>
          <w:sz w:val="24"/>
          <w:szCs w:val="24"/>
        </w:rPr>
        <w:tab/>
        <w:t>18</w:t>
      </w:r>
    </w:p>
    <w:p w14:paraId="1E954E14" w14:textId="77777777" w:rsidR="00D552E7" w:rsidRPr="00D552E7" w:rsidRDefault="00D552E7" w:rsidP="00D552E7">
      <w:pPr>
        <w:rPr>
          <w:sz w:val="24"/>
          <w:szCs w:val="24"/>
        </w:rPr>
      </w:pPr>
      <w:r w:rsidRPr="00D552E7">
        <w:rPr>
          <w:sz w:val="24"/>
          <w:szCs w:val="24"/>
        </w:rPr>
        <w:t>4.1 Introduction</w:t>
      </w:r>
      <w:r w:rsidRPr="00D552E7">
        <w:rPr>
          <w:sz w:val="24"/>
          <w:szCs w:val="24"/>
        </w:rPr>
        <w:tab/>
        <w:t>18</w:t>
      </w:r>
    </w:p>
    <w:p w14:paraId="60E12A88" w14:textId="77777777" w:rsidR="00D552E7" w:rsidRPr="00D552E7" w:rsidRDefault="00D552E7" w:rsidP="00D552E7">
      <w:pPr>
        <w:rPr>
          <w:sz w:val="24"/>
          <w:szCs w:val="24"/>
        </w:rPr>
      </w:pPr>
      <w:r w:rsidRPr="00D552E7">
        <w:rPr>
          <w:sz w:val="24"/>
          <w:szCs w:val="24"/>
        </w:rPr>
        <w:t>4.2 Data Analysis</w:t>
      </w:r>
      <w:r w:rsidRPr="00D552E7">
        <w:rPr>
          <w:sz w:val="24"/>
          <w:szCs w:val="24"/>
        </w:rPr>
        <w:tab/>
        <w:t>18</w:t>
      </w:r>
    </w:p>
    <w:p w14:paraId="3929985F" w14:textId="77777777" w:rsidR="00D552E7" w:rsidRPr="00D552E7" w:rsidRDefault="00D552E7" w:rsidP="00D552E7">
      <w:pPr>
        <w:rPr>
          <w:sz w:val="24"/>
          <w:szCs w:val="24"/>
        </w:rPr>
      </w:pPr>
      <w:r w:rsidRPr="00D552E7">
        <w:rPr>
          <w:sz w:val="24"/>
          <w:szCs w:val="24"/>
        </w:rPr>
        <w:t>4.3 Participant views</w:t>
      </w:r>
      <w:r w:rsidRPr="00D552E7">
        <w:rPr>
          <w:sz w:val="24"/>
          <w:szCs w:val="24"/>
        </w:rPr>
        <w:tab/>
        <w:t>18</w:t>
      </w:r>
      <w:r w:rsidRPr="00D552E7">
        <w:rPr>
          <w:sz w:val="24"/>
          <w:szCs w:val="24"/>
        </w:rPr>
        <w:br/>
      </w:r>
    </w:p>
    <w:p w14:paraId="0BC73CBF" w14:textId="77777777" w:rsidR="00D552E7" w:rsidRPr="00D552E7" w:rsidRDefault="00D552E7" w:rsidP="00D552E7">
      <w:pPr>
        <w:rPr>
          <w:sz w:val="24"/>
          <w:szCs w:val="24"/>
        </w:rPr>
      </w:pPr>
      <w:r w:rsidRPr="00D552E7">
        <w:rPr>
          <w:sz w:val="24"/>
          <w:szCs w:val="24"/>
        </w:rPr>
        <w:t>5. Chapter 5: Conclusions and Recommendations</w:t>
      </w:r>
      <w:r w:rsidRPr="00D552E7">
        <w:rPr>
          <w:sz w:val="24"/>
          <w:szCs w:val="24"/>
        </w:rPr>
        <w:tab/>
        <w:t>23</w:t>
      </w:r>
    </w:p>
    <w:p w14:paraId="757222C1" w14:textId="77777777" w:rsidR="00D552E7" w:rsidRPr="00D552E7" w:rsidRDefault="00D552E7" w:rsidP="00D552E7">
      <w:pPr>
        <w:rPr>
          <w:sz w:val="24"/>
          <w:szCs w:val="24"/>
        </w:rPr>
      </w:pPr>
      <w:r w:rsidRPr="00D552E7">
        <w:rPr>
          <w:sz w:val="24"/>
          <w:szCs w:val="24"/>
        </w:rPr>
        <w:t>5.1 Introduction</w:t>
      </w:r>
      <w:r w:rsidRPr="00D552E7">
        <w:rPr>
          <w:sz w:val="24"/>
          <w:szCs w:val="24"/>
        </w:rPr>
        <w:tab/>
        <w:t>23</w:t>
      </w:r>
    </w:p>
    <w:p w14:paraId="36AC4F3C" w14:textId="77777777" w:rsidR="00D552E7" w:rsidRPr="00D552E7" w:rsidRDefault="00D552E7" w:rsidP="00D552E7">
      <w:pPr>
        <w:rPr>
          <w:sz w:val="24"/>
          <w:szCs w:val="24"/>
        </w:rPr>
      </w:pPr>
      <w:r w:rsidRPr="00D552E7">
        <w:rPr>
          <w:sz w:val="24"/>
          <w:szCs w:val="24"/>
        </w:rPr>
        <w:t>5.2 Summary of Primary findings</w:t>
      </w:r>
      <w:r w:rsidRPr="00D552E7">
        <w:rPr>
          <w:sz w:val="24"/>
          <w:szCs w:val="24"/>
        </w:rPr>
        <w:tab/>
        <w:t>23</w:t>
      </w:r>
    </w:p>
    <w:p w14:paraId="0B6873DC" w14:textId="77777777" w:rsidR="00D552E7" w:rsidRPr="00D552E7" w:rsidRDefault="00D552E7" w:rsidP="00D552E7">
      <w:pPr>
        <w:rPr>
          <w:sz w:val="24"/>
          <w:szCs w:val="24"/>
        </w:rPr>
      </w:pPr>
      <w:r w:rsidRPr="00D552E7">
        <w:rPr>
          <w:sz w:val="24"/>
          <w:szCs w:val="24"/>
        </w:rPr>
        <w:t>5.2.1 Explore Society’s perception on decriminalisation of cannabis</w:t>
      </w:r>
      <w:r w:rsidRPr="00D552E7">
        <w:rPr>
          <w:sz w:val="24"/>
          <w:szCs w:val="24"/>
        </w:rPr>
        <w:tab/>
        <w:t>23</w:t>
      </w:r>
    </w:p>
    <w:p w14:paraId="41318834" w14:textId="77777777" w:rsidR="00D552E7" w:rsidRPr="00D552E7" w:rsidRDefault="00D552E7" w:rsidP="00D552E7">
      <w:pPr>
        <w:rPr>
          <w:sz w:val="24"/>
          <w:szCs w:val="24"/>
        </w:rPr>
      </w:pPr>
      <w:r w:rsidRPr="00D552E7">
        <w:rPr>
          <w:sz w:val="24"/>
          <w:szCs w:val="24"/>
        </w:rPr>
        <w:t xml:space="preserve">5.2.2 Identify reasons for that perception  </w:t>
      </w:r>
      <w:r w:rsidRPr="00D552E7">
        <w:rPr>
          <w:sz w:val="24"/>
          <w:szCs w:val="24"/>
        </w:rPr>
        <w:tab/>
        <w:t>23</w:t>
      </w:r>
    </w:p>
    <w:p w14:paraId="2442FF18" w14:textId="77777777" w:rsidR="00D552E7" w:rsidRPr="00D552E7" w:rsidRDefault="00D552E7" w:rsidP="00D552E7">
      <w:pPr>
        <w:rPr>
          <w:sz w:val="24"/>
          <w:szCs w:val="24"/>
        </w:rPr>
      </w:pPr>
      <w:r w:rsidRPr="00D552E7">
        <w:rPr>
          <w:sz w:val="24"/>
          <w:szCs w:val="24"/>
        </w:rPr>
        <w:t xml:space="preserve">5.2.3 Analyse if decriminalisation would affect crime rates </w:t>
      </w:r>
      <w:r w:rsidRPr="00D552E7">
        <w:rPr>
          <w:sz w:val="24"/>
          <w:szCs w:val="24"/>
        </w:rPr>
        <w:tab/>
        <w:t>24</w:t>
      </w:r>
    </w:p>
    <w:p w14:paraId="39410B25" w14:textId="77777777" w:rsidR="00D552E7" w:rsidRPr="00D552E7" w:rsidRDefault="00D552E7" w:rsidP="00D552E7">
      <w:pPr>
        <w:rPr>
          <w:sz w:val="24"/>
          <w:szCs w:val="24"/>
        </w:rPr>
      </w:pPr>
      <w:r w:rsidRPr="00D552E7">
        <w:rPr>
          <w:sz w:val="24"/>
          <w:szCs w:val="24"/>
        </w:rPr>
        <w:t>5.2.4 Assess if decriminalisation would encourage drug use</w:t>
      </w:r>
      <w:r w:rsidRPr="00D552E7">
        <w:rPr>
          <w:sz w:val="24"/>
          <w:szCs w:val="24"/>
        </w:rPr>
        <w:tab/>
        <w:t>24</w:t>
      </w:r>
    </w:p>
    <w:p w14:paraId="0F55529A" w14:textId="77777777" w:rsidR="00D552E7" w:rsidRPr="00D552E7" w:rsidRDefault="00D552E7" w:rsidP="00D552E7">
      <w:pPr>
        <w:rPr>
          <w:sz w:val="24"/>
          <w:szCs w:val="24"/>
        </w:rPr>
      </w:pPr>
      <w:r w:rsidRPr="00D552E7">
        <w:rPr>
          <w:sz w:val="24"/>
          <w:szCs w:val="24"/>
        </w:rPr>
        <w:t>5.3 Recommendations</w:t>
      </w:r>
      <w:r w:rsidRPr="00D552E7">
        <w:rPr>
          <w:sz w:val="24"/>
          <w:szCs w:val="24"/>
        </w:rPr>
        <w:tab/>
        <w:t>24</w:t>
      </w:r>
    </w:p>
    <w:p w14:paraId="574E8E59" w14:textId="77777777" w:rsidR="00D552E7" w:rsidRPr="00D552E7" w:rsidRDefault="00D552E7" w:rsidP="00D552E7">
      <w:pPr>
        <w:rPr>
          <w:sz w:val="24"/>
          <w:szCs w:val="24"/>
        </w:rPr>
      </w:pPr>
      <w:r w:rsidRPr="00D552E7">
        <w:rPr>
          <w:sz w:val="24"/>
          <w:szCs w:val="24"/>
        </w:rPr>
        <w:lastRenderedPageBreak/>
        <w:t xml:space="preserve">6. Bibliography </w:t>
      </w:r>
      <w:r w:rsidRPr="00D552E7">
        <w:rPr>
          <w:sz w:val="24"/>
          <w:szCs w:val="24"/>
        </w:rPr>
        <w:tab/>
        <w:t>26</w:t>
      </w:r>
    </w:p>
    <w:p w14:paraId="7BB7D335" w14:textId="77777777" w:rsidR="00D552E7" w:rsidRPr="00D552E7" w:rsidRDefault="00D552E7" w:rsidP="00D552E7">
      <w:pPr>
        <w:rPr>
          <w:sz w:val="24"/>
          <w:szCs w:val="24"/>
        </w:rPr>
      </w:pPr>
      <w:r w:rsidRPr="00D552E7">
        <w:rPr>
          <w:sz w:val="24"/>
          <w:szCs w:val="24"/>
        </w:rPr>
        <w:t>7. Appendix</w:t>
      </w:r>
      <w:r w:rsidRPr="00D552E7">
        <w:rPr>
          <w:sz w:val="24"/>
          <w:szCs w:val="24"/>
        </w:rPr>
        <w:tab/>
        <w:t>30</w:t>
      </w:r>
    </w:p>
    <w:p w14:paraId="562E8127" w14:textId="77777777" w:rsidR="00D552E7" w:rsidRPr="00D552E7" w:rsidRDefault="00D552E7" w:rsidP="00D552E7">
      <w:pPr>
        <w:rPr>
          <w:sz w:val="24"/>
          <w:szCs w:val="24"/>
        </w:rPr>
      </w:pPr>
      <w:r w:rsidRPr="00D552E7">
        <w:rPr>
          <w:sz w:val="24"/>
          <w:szCs w:val="24"/>
        </w:rPr>
        <w:t>7.1 Appendix 1 –  Ethics From</w:t>
      </w:r>
      <w:r w:rsidRPr="00D552E7">
        <w:rPr>
          <w:sz w:val="24"/>
          <w:szCs w:val="24"/>
        </w:rPr>
        <w:tab/>
        <w:t xml:space="preserve"> 31</w:t>
      </w:r>
    </w:p>
    <w:p w14:paraId="511D9A65" w14:textId="77777777" w:rsidR="00D552E7" w:rsidRPr="00D552E7" w:rsidRDefault="00D552E7" w:rsidP="00D552E7">
      <w:pPr>
        <w:rPr>
          <w:sz w:val="24"/>
          <w:szCs w:val="24"/>
        </w:rPr>
      </w:pPr>
      <w:r w:rsidRPr="00D552E7">
        <w:rPr>
          <w:sz w:val="24"/>
          <w:szCs w:val="24"/>
        </w:rPr>
        <w:t>7.2 Appendix 2 – Copy of Questionnaire and percentage results</w:t>
      </w:r>
      <w:r w:rsidRPr="00D552E7">
        <w:rPr>
          <w:sz w:val="24"/>
          <w:szCs w:val="24"/>
        </w:rPr>
        <w:tab/>
        <w:t>46</w:t>
      </w:r>
    </w:p>
    <w:p w14:paraId="77B8FDBD" w14:textId="77777777" w:rsidR="00D552E7" w:rsidRPr="00D552E7" w:rsidRDefault="00D552E7" w:rsidP="00D552E7">
      <w:pPr>
        <w:rPr>
          <w:sz w:val="24"/>
          <w:szCs w:val="24"/>
        </w:rPr>
      </w:pPr>
      <w:r w:rsidRPr="00D552E7">
        <w:rPr>
          <w:sz w:val="24"/>
          <w:szCs w:val="24"/>
        </w:rPr>
        <w:t>7.3 Appendix 3 – Responses to Question 3</w:t>
      </w:r>
      <w:r w:rsidRPr="00D552E7">
        <w:rPr>
          <w:sz w:val="24"/>
          <w:szCs w:val="24"/>
        </w:rPr>
        <w:tab/>
        <w:t>48</w:t>
      </w:r>
    </w:p>
    <w:p w14:paraId="0EEB2ED4" w14:textId="77777777" w:rsidR="00D552E7" w:rsidRPr="00D552E7" w:rsidRDefault="00D552E7" w:rsidP="00D552E7">
      <w:pPr>
        <w:rPr>
          <w:sz w:val="24"/>
          <w:szCs w:val="24"/>
        </w:rPr>
      </w:pPr>
      <w:r w:rsidRPr="00D552E7">
        <w:rPr>
          <w:sz w:val="24"/>
          <w:szCs w:val="24"/>
        </w:rPr>
        <w:t>7.4 Appendix 4 – Responses to Question 4</w:t>
      </w:r>
      <w:r w:rsidRPr="00D552E7">
        <w:rPr>
          <w:sz w:val="24"/>
          <w:szCs w:val="24"/>
        </w:rPr>
        <w:tab/>
        <w:t>50</w:t>
      </w:r>
    </w:p>
    <w:p w14:paraId="6F703588" w14:textId="77777777" w:rsidR="00D552E7" w:rsidRPr="00D552E7" w:rsidRDefault="00D552E7" w:rsidP="00D552E7">
      <w:pPr>
        <w:rPr>
          <w:sz w:val="24"/>
          <w:szCs w:val="24"/>
        </w:rPr>
      </w:pPr>
      <w:r w:rsidRPr="00D552E7">
        <w:rPr>
          <w:sz w:val="24"/>
          <w:szCs w:val="24"/>
        </w:rPr>
        <w:t>7.5 Appendix 5 – Responses to Question 7</w:t>
      </w:r>
      <w:r w:rsidRPr="00D552E7">
        <w:rPr>
          <w:sz w:val="24"/>
          <w:szCs w:val="24"/>
        </w:rPr>
        <w:tab/>
        <w:t>52</w:t>
      </w:r>
    </w:p>
    <w:p w14:paraId="3EC29D4A" w14:textId="77777777" w:rsidR="00D552E7" w:rsidRPr="00D552E7" w:rsidRDefault="00D552E7" w:rsidP="00D552E7">
      <w:pPr>
        <w:rPr>
          <w:sz w:val="24"/>
          <w:szCs w:val="24"/>
        </w:rPr>
      </w:pPr>
      <w:r w:rsidRPr="00D552E7">
        <w:rPr>
          <w:sz w:val="24"/>
          <w:szCs w:val="24"/>
        </w:rPr>
        <w:t xml:space="preserve">7.6 Appendix 6 – Responses to Question 8 </w:t>
      </w:r>
      <w:r w:rsidRPr="00D552E7">
        <w:rPr>
          <w:sz w:val="24"/>
          <w:szCs w:val="24"/>
        </w:rPr>
        <w:tab/>
        <w:t>54</w:t>
      </w:r>
    </w:p>
    <w:p w14:paraId="38C126AD" w14:textId="4B18F587" w:rsidR="00BE1E87" w:rsidRPr="00A42626" w:rsidRDefault="00BE1E87" w:rsidP="00D552E7">
      <w:pPr>
        <w:rPr>
          <w:sz w:val="24"/>
          <w:szCs w:val="24"/>
        </w:rPr>
      </w:pPr>
    </w:p>
    <w:p w14:paraId="64F598BB" w14:textId="77777777" w:rsidR="00BE1E87" w:rsidRPr="00A42626" w:rsidRDefault="00BE1E87" w:rsidP="00BE1E87">
      <w:pPr>
        <w:rPr>
          <w:sz w:val="24"/>
          <w:szCs w:val="24"/>
        </w:rPr>
      </w:pPr>
    </w:p>
    <w:p w14:paraId="3CF12EA0" w14:textId="77777777" w:rsidR="00BE1E87" w:rsidRPr="00A42626" w:rsidRDefault="00BE1E87" w:rsidP="00BE1E87">
      <w:pPr>
        <w:rPr>
          <w:sz w:val="24"/>
          <w:szCs w:val="24"/>
        </w:rPr>
      </w:pPr>
    </w:p>
    <w:p w14:paraId="62BC132C" w14:textId="0B969129" w:rsidR="007B3D5A" w:rsidRPr="00A42626" w:rsidRDefault="007B3D5A" w:rsidP="007B3D5A">
      <w:pPr>
        <w:rPr>
          <w:sz w:val="24"/>
          <w:szCs w:val="24"/>
        </w:rPr>
      </w:pPr>
    </w:p>
    <w:p w14:paraId="7911B3D8" w14:textId="10C1F892" w:rsidR="001F62F5" w:rsidRPr="001F62F5" w:rsidRDefault="001F62F5" w:rsidP="001F62F5">
      <w:pPr>
        <w:rPr>
          <w:sz w:val="24"/>
          <w:szCs w:val="24"/>
        </w:rPr>
      </w:pPr>
    </w:p>
    <w:p w14:paraId="4D6E5FF9" w14:textId="62B2AF27" w:rsidR="00904AED" w:rsidRPr="00904AED" w:rsidRDefault="00301228" w:rsidP="00904AED">
      <w:pPr>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lastRenderedPageBreak/>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sidR="001F62F5">
        <w:rPr>
          <w:b/>
          <w:bCs/>
          <w:sz w:val="32"/>
          <w:szCs w:val="32"/>
          <w:u w:val="single"/>
        </w:rPr>
        <w:br/>
      </w:r>
      <w:r w:rsidR="001F62F5">
        <w:rPr>
          <w:b/>
          <w:bCs/>
          <w:sz w:val="32"/>
          <w:szCs w:val="32"/>
          <w:u w:val="single"/>
        </w:rPr>
        <w:br/>
      </w:r>
      <w:r w:rsidR="001F62F5">
        <w:rPr>
          <w:b/>
          <w:bCs/>
          <w:sz w:val="32"/>
          <w:szCs w:val="32"/>
          <w:u w:val="single"/>
        </w:rPr>
        <w:br/>
      </w:r>
      <w:r w:rsidR="001F62F5">
        <w:rPr>
          <w:b/>
          <w:bCs/>
          <w:sz w:val="32"/>
          <w:szCs w:val="32"/>
          <w:u w:val="single"/>
        </w:rPr>
        <w:br/>
      </w:r>
      <w:r w:rsidR="001F62F5">
        <w:rPr>
          <w:b/>
          <w:bCs/>
          <w:sz w:val="32"/>
          <w:szCs w:val="32"/>
          <w:u w:val="single"/>
        </w:rPr>
        <w:br/>
      </w:r>
      <w:r w:rsidR="001F62F5">
        <w:rPr>
          <w:b/>
          <w:bCs/>
          <w:sz w:val="32"/>
          <w:szCs w:val="32"/>
          <w:u w:val="single"/>
        </w:rPr>
        <w:br/>
      </w:r>
      <w:r w:rsidR="001F62F5">
        <w:rPr>
          <w:b/>
          <w:bCs/>
          <w:sz w:val="32"/>
          <w:szCs w:val="32"/>
          <w:u w:val="single"/>
        </w:rPr>
        <w:br/>
      </w:r>
      <w:r w:rsidR="001F62F5">
        <w:rPr>
          <w:b/>
          <w:bCs/>
          <w:sz w:val="32"/>
          <w:szCs w:val="32"/>
          <w:u w:val="single"/>
        </w:rPr>
        <w:br/>
      </w:r>
      <w:r w:rsidR="001F62F5">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A42626">
        <w:rPr>
          <w:b/>
          <w:bCs/>
          <w:sz w:val="32"/>
          <w:szCs w:val="32"/>
          <w:u w:val="single"/>
        </w:rPr>
        <w:br/>
      </w:r>
      <w:r w:rsidR="00D30174">
        <w:rPr>
          <w:b/>
          <w:bCs/>
          <w:sz w:val="32"/>
          <w:szCs w:val="32"/>
          <w:u w:val="single"/>
        </w:rPr>
        <w:br/>
      </w:r>
      <w:r w:rsidR="00D30174">
        <w:rPr>
          <w:b/>
          <w:bCs/>
          <w:sz w:val="32"/>
          <w:szCs w:val="32"/>
          <w:u w:val="single"/>
        </w:rPr>
        <w:br/>
      </w:r>
      <w:r w:rsidR="00D30174">
        <w:rPr>
          <w:b/>
          <w:bCs/>
          <w:sz w:val="32"/>
          <w:szCs w:val="32"/>
          <w:u w:val="single"/>
        </w:rPr>
        <w:br/>
      </w:r>
      <w:r w:rsidR="00D30174">
        <w:rPr>
          <w:b/>
          <w:bCs/>
          <w:sz w:val="32"/>
          <w:szCs w:val="32"/>
          <w:u w:val="single"/>
        </w:rPr>
        <w:lastRenderedPageBreak/>
        <w:br/>
      </w:r>
      <w:r w:rsidR="00D30174">
        <w:rPr>
          <w:b/>
          <w:bCs/>
          <w:sz w:val="32"/>
          <w:szCs w:val="32"/>
          <w:u w:val="single"/>
        </w:rPr>
        <w:br/>
      </w:r>
      <w:r w:rsidR="00D30174">
        <w:rPr>
          <w:b/>
          <w:bCs/>
          <w:sz w:val="32"/>
          <w:szCs w:val="32"/>
          <w:u w:val="single"/>
        </w:rPr>
        <w:br/>
      </w:r>
      <w:r w:rsidR="00D30174">
        <w:rPr>
          <w:b/>
          <w:bCs/>
          <w:sz w:val="32"/>
          <w:szCs w:val="32"/>
          <w:u w:val="single"/>
        </w:rPr>
        <w:br/>
      </w:r>
      <w:r w:rsidR="00297FD1" w:rsidRPr="00693FFC">
        <w:rPr>
          <w:b/>
          <w:bCs/>
          <w:sz w:val="32"/>
          <w:szCs w:val="32"/>
          <w:u w:val="single"/>
        </w:rPr>
        <w:t>Chapter 1 – Introduction</w:t>
      </w:r>
      <w:r w:rsidR="00297FD1">
        <w:rPr>
          <w:sz w:val="24"/>
          <w:szCs w:val="24"/>
        </w:rPr>
        <w:t xml:space="preserve"> </w:t>
      </w:r>
      <w:r w:rsidR="00693FFC">
        <w:rPr>
          <w:sz w:val="24"/>
          <w:szCs w:val="24"/>
        </w:rPr>
        <w:br/>
      </w:r>
      <w:r w:rsidR="00693FFC">
        <w:rPr>
          <w:sz w:val="24"/>
          <w:szCs w:val="24"/>
        </w:rPr>
        <w:br/>
      </w:r>
      <w:r w:rsidR="00FC1480" w:rsidRPr="00FC1480">
        <w:rPr>
          <w:sz w:val="24"/>
          <w:szCs w:val="24"/>
          <w:u w:val="single"/>
        </w:rPr>
        <w:t>1.1 Introduction</w:t>
      </w:r>
      <w:r w:rsidR="00FC1480">
        <w:rPr>
          <w:sz w:val="24"/>
          <w:szCs w:val="24"/>
        </w:rPr>
        <w:br/>
      </w:r>
      <w:r w:rsidR="00FC1480">
        <w:rPr>
          <w:sz w:val="24"/>
          <w:szCs w:val="24"/>
        </w:rPr>
        <w:br/>
      </w:r>
      <w:r w:rsidR="004B3F33">
        <w:rPr>
          <w:sz w:val="24"/>
          <w:szCs w:val="24"/>
        </w:rPr>
        <w:t xml:space="preserve">The purpose of this dissertation was to investigate </w:t>
      </w:r>
      <w:r w:rsidR="00CA090B">
        <w:rPr>
          <w:sz w:val="24"/>
          <w:szCs w:val="24"/>
        </w:rPr>
        <w:t xml:space="preserve">the public’s perception on decriminalising cannabis in the UK and identify the reasons for that perception. </w:t>
      </w:r>
      <w:r w:rsidR="006843D9">
        <w:rPr>
          <w:sz w:val="24"/>
          <w:szCs w:val="24"/>
        </w:rPr>
        <w:t xml:space="preserve">This chapter will provide background information on the topic and provide context to the investigation. </w:t>
      </w:r>
      <w:r w:rsidR="00E323DE">
        <w:rPr>
          <w:sz w:val="24"/>
          <w:szCs w:val="24"/>
        </w:rPr>
        <w:br/>
      </w:r>
      <w:r w:rsidR="00E323DE">
        <w:rPr>
          <w:sz w:val="24"/>
          <w:szCs w:val="24"/>
        </w:rPr>
        <w:br/>
      </w:r>
      <w:r w:rsidR="00BD6223" w:rsidRPr="00BD6223">
        <w:rPr>
          <w:sz w:val="24"/>
          <w:szCs w:val="24"/>
          <w:u w:val="single"/>
        </w:rPr>
        <w:t xml:space="preserve">1.2 </w:t>
      </w:r>
      <w:r w:rsidR="00FC1480" w:rsidRPr="00BD6223">
        <w:rPr>
          <w:sz w:val="24"/>
          <w:szCs w:val="24"/>
          <w:u w:val="single"/>
        </w:rPr>
        <w:t xml:space="preserve">Background and </w:t>
      </w:r>
      <w:r w:rsidR="00BD6223" w:rsidRPr="00BD6223">
        <w:rPr>
          <w:sz w:val="24"/>
          <w:szCs w:val="24"/>
          <w:u w:val="single"/>
        </w:rPr>
        <w:t>rationale</w:t>
      </w:r>
      <w:r w:rsidR="00E323DE" w:rsidRPr="00BD6223">
        <w:rPr>
          <w:sz w:val="24"/>
          <w:szCs w:val="24"/>
          <w:u w:val="single"/>
        </w:rPr>
        <w:t xml:space="preserve">  </w:t>
      </w:r>
      <w:r w:rsidR="00E323DE" w:rsidRPr="00BD6223">
        <w:rPr>
          <w:sz w:val="24"/>
          <w:szCs w:val="24"/>
          <w:u w:val="single"/>
        </w:rPr>
        <w:br/>
      </w:r>
      <w:r w:rsidR="00E323DE" w:rsidRPr="00E323DE">
        <w:rPr>
          <w:sz w:val="24"/>
          <w:szCs w:val="24"/>
        </w:rPr>
        <w:br/>
        <w:t xml:space="preserve">Cannabis has featured in human society for thousands of years.  The University of Sydney (2017) notes that the history of cannabis dates back to approximately 2800 BC and was </w:t>
      </w:r>
      <w:r w:rsidR="00E323DE" w:rsidRPr="00E323DE">
        <w:rPr>
          <w:sz w:val="24"/>
          <w:szCs w:val="24"/>
        </w:rPr>
        <w:t>its</w:t>
      </w:r>
      <w:r w:rsidR="00E323DE" w:rsidRPr="00E323DE">
        <w:rPr>
          <w:sz w:val="24"/>
          <w:szCs w:val="24"/>
        </w:rPr>
        <w:t xml:space="preserve"> first use originated in central Asia or Western China, and that historic texts described cannabis to treat a variety of different health problems.  The illegality of cannabis is a recent decision in UK History. Recreational use of cannabis was outlawed in 1928 by way of the Dangerous Drugs Act (</w:t>
      </w:r>
      <w:proofErr w:type="spellStart"/>
      <w:r w:rsidR="00E323DE" w:rsidRPr="00E323DE">
        <w:rPr>
          <w:sz w:val="24"/>
          <w:szCs w:val="24"/>
        </w:rPr>
        <w:t>Goguel</w:t>
      </w:r>
      <w:proofErr w:type="spellEnd"/>
      <w:r w:rsidR="00E323DE" w:rsidRPr="00E323DE">
        <w:rPr>
          <w:sz w:val="24"/>
          <w:szCs w:val="24"/>
        </w:rPr>
        <w:t xml:space="preserve">, N. de 2023). </w:t>
      </w:r>
      <w:r w:rsidR="00E323DE" w:rsidRPr="00E323DE">
        <w:rPr>
          <w:sz w:val="24"/>
          <w:szCs w:val="24"/>
        </w:rPr>
        <w:br/>
      </w:r>
      <w:r w:rsidR="00E323DE" w:rsidRPr="00E323DE">
        <w:rPr>
          <w:sz w:val="24"/>
          <w:szCs w:val="24"/>
        </w:rPr>
        <w:br/>
        <w:t xml:space="preserve">Whilst remaining illegal in the UK to the present day, the severity of law around cannabis and </w:t>
      </w:r>
      <w:r w:rsidR="00E323DE" w:rsidRPr="00E323DE">
        <w:rPr>
          <w:sz w:val="24"/>
          <w:szCs w:val="24"/>
        </w:rPr>
        <w:t>its</w:t>
      </w:r>
      <w:r w:rsidR="00E323DE" w:rsidRPr="00E323DE">
        <w:rPr>
          <w:sz w:val="24"/>
          <w:szCs w:val="24"/>
        </w:rPr>
        <w:t xml:space="preserve"> classification has changed in recent decades. </w:t>
      </w:r>
      <w:proofErr w:type="spellStart"/>
      <w:r w:rsidR="00E323DE" w:rsidRPr="00E323DE">
        <w:rPr>
          <w:sz w:val="24"/>
          <w:szCs w:val="24"/>
        </w:rPr>
        <w:t>Goguel</w:t>
      </w:r>
      <w:proofErr w:type="spellEnd"/>
      <w:r w:rsidR="00E323DE" w:rsidRPr="00E323DE">
        <w:rPr>
          <w:sz w:val="24"/>
          <w:szCs w:val="24"/>
        </w:rPr>
        <w:t xml:space="preserve"> (2023b) notes that in the 1990s, former Home Secretary Michael Howard increased fines for possession £2,500, placing emphasis on the criminal nature of the drug. However, the next government took a different approach with the drug. Chambre (2023) details how the Home Secretary in the early 2000s David Blunkett, downgraded cannabis to a Class C drug from Class B. This decision was then later reversed.  </w:t>
      </w:r>
      <w:r w:rsidR="00E323DE" w:rsidRPr="00E323DE">
        <w:rPr>
          <w:sz w:val="24"/>
          <w:szCs w:val="24"/>
        </w:rPr>
        <w:br/>
      </w:r>
      <w:r w:rsidR="00E323DE" w:rsidRPr="00E323DE">
        <w:rPr>
          <w:sz w:val="24"/>
          <w:szCs w:val="24"/>
        </w:rPr>
        <w:br/>
        <w:t xml:space="preserve">These decisions give representation to the difference in opinion and general debate surrounding the drug, which has gone on for some time. Most recently, there have been stark difference of opinions within the policing world. </w:t>
      </w:r>
      <w:proofErr w:type="spellStart"/>
      <w:r w:rsidR="00E323DE" w:rsidRPr="00E323DE">
        <w:rPr>
          <w:sz w:val="24"/>
          <w:szCs w:val="24"/>
        </w:rPr>
        <w:t>Hymas</w:t>
      </w:r>
      <w:proofErr w:type="spellEnd"/>
      <w:r w:rsidR="00E323DE" w:rsidRPr="00E323DE">
        <w:rPr>
          <w:sz w:val="24"/>
          <w:szCs w:val="24"/>
        </w:rPr>
        <w:t xml:space="preserve"> (2022) notes how police chiefs created a blueprint to treat drug users as a public health issue. </w:t>
      </w:r>
      <w:r w:rsidR="00B31528" w:rsidRPr="00B31528">
        <w:rPr>
          <w:sz w:val="24"/>
          <w:szCs w:val="24"/>
        </w:rPr>
        <w:t>In contrast, Taylor (2022) highlights how Police and Crime Commissioners, at a Conservative Party Conference, made the case for harsher criminal laws for cannabis possession and use for cannabis to be reclassified from a Class B to a Class A drug based on recent health data, highlighting road safety as a particular issue surrounding the drug.</w:t>
      </w:r>
      <w:r w:rsidR="00E323DE" w:rsidRPr="00E323DE">
        <w:rPr>
          <w:sz w:val="24"/>
          <w:szCs w:val="24"/>
        </w:rPr>
        <w:br/>
      </w:r>
      <w:r w:rsidR="00E323DE" w:rsidRPr="00E323DE">
        <w:rPr>
          <w:sz w:val="24"/>
          <w:szCs w:val="24"/>
        </w:rPr>
        <w:br/>
        <w:t xml:space="preserve">Research suggests that arguments for and against decriminalisation centre on a few key points. Supporters for decriminalisation highlight the benefits of treating addicts as a public health problem, with focus on rehabilitation. </w:t>
      </w:r>
      <w:r w:rsidR="00485511">
        <w:rPr>
          <w:sz w:val="24"/>
          <w:szCs w:val="24"/>
        </w:rPr>
        <w:br/>
      </w:r>
      <w:r w:rsidR="00485511">
        <w:rPr>
          <w:sz w:val="24"/>
          <w:szCs w:val="24"/>
        </w:rPr>
        <w:br/>
      </w:r>
      <w:r w:rsidR="00E323DE" w:rsidRPr="00E323DE">
        <w:rPr>
          <w:sz w:val="24"/>
          <w:szCs w:val="24"/>
        </w:rPr>
        <w:t>Opinion from supporters is a that criminal justice approach is not an effective way to deal with drug use</w:t>
      </w:r>
      <w:r w:rsidR="005733E0">
        <w:rPr>
          <w:sz w:val="24"/>
          <w:szCs w:val="24"/>
        </w:rPr>
        <w:t>. Parliament.UK (2019) notes that they listened to s</w:t>
      </w:r>
      <w:r w:rsidR="005733E0" w:rsidRPr="005733E0">
        <w:rPr>
          <w:sz w:val="24"/>
          <w:szCs w:val="24"/>
        </w:rPr>
        <w:t>everal advocates of decriminalisation</w:t>
      </w:r>
      <w:r w:rsidR="00E0515C">
        <w:rPr>
          <w:sz w:val="24"/>
          <w:szCs w:val="24"/>
        </w:rPr>
        <w:t xml:space="preserve"> who </w:t>
      </w:r>
      <w:r w:rsidR="005733E0" w:rsidRPr="005733E0">
        <w:rPr>
          <w:sz w:val="24"/>
          <w:szCs w:val="24"/>
        </w:rPr>
        <w:t>claim</w:t>
      </w:r>
      <w:r w:rsidR="00E0515C">
        <w:rPr>
          <w:sz w:val="24"/>
          <w:szCs w:val="24"/>
        </w:rPr>
        <w:t>ed</w:t>
      </w:r>
      <w:r w:rsidR="005733E0" w:rsidRPr="005733E0">
        <w:rPr>
          <w:sz w:val="24"/>
          <w:szCs w:val="24"/>
        </w:rPr>
        <w:t xml:space="preserve"> that the penalties imposed by the criminal justice system are expensive, ineffectual, and worsen the problems related to drug use.</w:t>
      </w:r>
      <w:r w:rsidR="00E0515C">
        <w:rPr>
          <w:sz w:val="24"/>
          <w:szCs w:val="24"/>
        </w:rPr>
        <w:t xml:space="preserve"> Furthermore,</w:t>
      </w:r>
      <w:r w:rsidR="005733E0" w:rsidRPr="005733E0">
        <w:rPr>
          <w:sz w:val="24"/>
          <w:szCs w:val="24"/>
        </w:rPr>
        <w:t xml:space="preserve"> </w:t>
      </w:r>
      <w:r w:rsidR="00E0515C">
        <w:rPr>
          <w:sz w:val="24"/>
          <w:szCs w:val="24"/>
        </w:rPr>
        <w:t>c</w:t>
      </w:r>
      <w:r w:rsidR="005733E0" w:rsidRPr="005733E0">
        <w:rPr>
          <w:sz w:val="24"/>
          <w:szCs w:val="24"/>
        </w:rPr>
        <w:t>riminali</w:t>
      </w:r>
      <w:r w:rsidR="00E0515C">
        <w:rPr>
          <w:sz w:val="24"/>
          <w:szCs w:val="24"/>
        </w:rPr>
        <w:t>s</w:t>
      </w:r>
      <w:r w:rsidR="005733E0" w:rsidRPr="005733E0">
        <w:rPr>
          <w:sz w:val="24"/>
          <w:szCs w:val="24"/>
        </w:rPr>
        <w:t>ation of drug use heightens the stigma attached to it, which discourages individuals from seeking help. Moreover, prison terms can make drug abuse problems worse and lessen the likelihood of a full recovery.</w:t>
      </w:r>
      <w:r w:rsidR="00E323DE" w:rsidRPr="00E323DE">
        <w:rPr>
          <w:sz w:val="24"/>
          <w:szCs w:val="24"/>
        </w:rPr>
        <w:br/>
      </w:r>
      <w:r w:rsidR="00E323DE" w:rsidRPr="00E323DE">
        <w:rPr>
          <w:sz w:val="24"/>
          <w:szCs w:val="24"/>
        </w:rPr>
        <w:lastRenderedPageBreak/>
        <w:br/>
        <w:t xml:space="preserve">Ritter (2020) provides more detail on what a decriminalisation model would look like. It would mean alternatives to legal punishments for use and possession. Examples of this would mean fines for possession or diverting offenders into education or treatment options as opposed to a criminal sanction. </w:t>
      </w:r>
      <w:r w:rsidR="00E323DE" w:rsidRPr="00E323DE">
        <w:rPr>
          <w:sz w:val="24"/>
          <w:szCs w:val="24"/>
        </w:rPr>
        <w:br/>
      </w:r>
      <w:r w:rsidR="00E323DE" w:rsidRPr="00E323DE">
        <w:rPr>
          <w:sz w:val="24"/>
          <w:szCs w:val="24"/>
        </w:rPr>
        <w:br/>
        <w:t xml:space="preserve">Those who present opposition believe that decriminalisation means greater availability of drugs, which would result in increased use in the population. The increased use would then result in more addiction, higher crime rates and greater risk overall. </w:t>
      </w:r>
      <w:proofErr w:type="spellStart"/>
      <w:r w:rsidR="00E323DE" w:rsidRPr="00E323DE">
        <w:rPr>
          <w:sz w:val="24"/>
          <w:szCs w:val="24"/>
        </w:rPr>
        <w:t>Califano</w:t>
      </w:r>
      <w:proofErr w:type="spellEnd"/>
      <w:r w:rsidR="00E323DE" w:rsidRPr="00E323DE">
        <w:rPr>
          <w:sz w:val="24"/>
          <w:szCs w:val="24"/>
        </w:rPr>
        <w:t xml:space="preserve"> (2007) cites example of decriminalisation in Italy resulting in increased drug use and risk. At that time, Italy had one of the highest rates of heroin addiction in Europe, with over half of AIDS cases linked to intravenous drug use. Such an outcome would clearly be of major concern to legislators when considering such a change in the law.  </w:t>
      </w:r>
      <w:r w:rsidR="00E323DE" w:rsidRPr="00E323DE">
        <w:rPr>
          <w:sz w:val="24"/>
          <w:szCs w:val="24"/>
        </w:rPr>
        <w:br/>
      </w:r>
      <w:r w:rsidR="00E323DE" w:rsidRPr="00E323DE">
        <w:rPr>
          <w:sz w:val="24"/>
          <w:szCs w:val="24"/>
        </w:rPr>
        <w:br/>
        <w:t>Supporters also point out how decriminalisation could benefit the state in wider capacity from regulating and taxing drugs and highlight the illicit market’s contribution to more serious crime.</w:t>
      </w:r>
      <w:r w:rsidR="0059502A">
        <w:rPr>
          <w:sz w:val="24"/>
          <w:szCs w:val="24"/>
        </w:rPr>
        <w:t xml:space="preserve"> Ch</w:t>
      </w:r>
      <w:r w:rsidR="00E323DE" w:rsidRPr="00E323DE">
        <w:rPr>
          <w:sz w:val="24"/>
          <w:szCs w:val="24"/>
        </w:rPr>
        <w:t>and (2007) suggests that drugs could be regulated like alcohol and tobacco and subsequently, taxed. The money generated from this could then be put towards education and other rehabilitation programmes. Furthermore, Chand (2007) notes how violent criminal gangs started from the underground drug market and how their rivalries contribute to gun crime as a result.</w:t>
      </w:r>
      <w:r w:rsidR="007A75C8">
        <w:rPr>
          <w:sz w:val="24"/>
          <w:szCs w:val="24"/>
        </w:rPr>
        <w:t xml:space="preserve"> Furthermore, i</w:t>
      </w:r>
      <w:r w:rsidR="00E323DE" w:rsidRPr="00E323DE">
        <w:rPr>
          <w:sz w:val="24"/>
          <w:szCs w:val="24"/>
        </w:rPr>
        <w:t>n the UK, the impact of gang related crime i</w:t>
      </w:r>
      <w:r w:rsidR="0051078C">
        <w:rPr>
          <w:sz w:val="24"/>
          <w:szCs w:val="24"/>
        </w:rPr>
        <w:t>s</w:t>
      </w:r>
      <w:r w:rsidR="00E323DE" w:rsidRPr="00E323DE">
        <w:rPr>
          <w:sz w:val="24"/>
          <w:szCs w:val="24"/>
        </w:rPr>
        <w:t xml:space="preserve"> undeniable. Ng (2023) reports a record high in knife related deaths amongst teenagers, apportioned to gangs exploiting vulnerable young people. </w:t>
      </w:r>
      <w:r w:rsidR="00E323DE" w:rsidRPr="00E323DE">
        <w:rPr>
          <w:sz w:val="24"/>
          <w:szCs w:val="24"/>
        </w:rPr>
        <w:br/>
      </w:r>
      <w:r w:rsidR="00E323DE" w:rsidRPr="00E323DE">
        <w:rPr>
          <w:sz w:val="24"/>
          <w:szCs w:val="24"/>
        </w:rPr>
        <w:br/>
        <w:t xml:space="preserve">These are credible arguments for a change in </w:t>
      </w:r>
      <w:r w:rsidR="008523E0">
        <w:rPr>
          <w:sz w:val="24"/>
          <w:szCs w:val="24"/>
        </w:rPr>
        <w:t>approach</w:t>
      </w:r>
      <w:r w:rsidR="00E323DE" w:rsidRPr="00E323DE">
        <w:rPr>
          <w:sz w:val="24"/>
          <w:szCs w:val="24"/>
        </w:rPr>
        <w:t xml:space="preserve"> for legislators. Research suggests that no matter what the legislative approach towards drug use, it does not come without risk. Both sides can make compelling arguments either way, therefore this makes it </w:t>
      </w:r>
      <w:r w:rsidR="008523E0">
        <w:rPr>
          <w:sz w:val="24"/>
          <w:szCs w:val="24"/>
        </w:rPr>
        <w:t>a important topic for consideration and</w:t>
      </w:r>
      <w:r w:rsidR="00E323DE" w:rsidRPr="00E323DE">
        <w:rPr>
          <w:sz w:val="24"/>
          <w:szCs w:val="24"/>
        </w:rPr>
        <w:t xml:space="preserve"> debate</w:t>
      </w:r>
      <w:r w:rsidR="008523E0">
        <w:rPr>
          <w:sz w:val="24"/>
          <w:szCs w:val="24"/>
        </w:rPr>
        <w:t>,</w:t>
      </w:r>
      <w:r w:rsidR="00E323DE" w:rsidRPr="00E323DE">
        <w:rPr>
          <w:sz w:val="24"/>
          <w:szCs w:val="24"/>
        </w:rPr>
        <w:t xml:space="preserve"> and such a difficult subject for legislators.</w:t>
      </w:r>
      <w:r w:rsidR="008E4E6D">
        <w:rPr>
          <w:sz w:val="24"/>
          <w:szCs w:val="24"/>
        </w:rPr>
        <w:br/>
      </w:r>
      <w:r w:rsidR="008E4E6D">
        <w:rPr>
          <w:sz w:val="24"/>
          <w:szCs w:val="24"/>
        </w:rPr>
        <w:br/>
      </w:r>
      <w:r w:rsidR="00E0515C">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6313DA">
        <w:rPr>
          <w:sz w:val="24"/>
          <w:szCs w:val="24"/>
        </w:rPr>
        <w:br/>
      </w:r>
      <w:r w:rsidR="004B7AB5">
        <w:rPr>
          <w:b/>
          <w:bCs/>
          <w:sz w:val="24"/>
          <w:szCs w:val="24"/>
          <w:u w:val="single"/>
        </w:rPr>
        <w:br/>
      </w:r>
      <w:r w:rsidR="004B7AB5">
        <w:rPr>
          <w:b/>
          <w:bCs/>
          <w:sz w:val="24"/>
          <w:szCs w:val="24"/>
          <w:u w:val="single"/>
        </w:rPr>
        <w:br/>
      </w:r>
      <w:r w:rsidR="004B7AB5">
        <w:rPr>
          <w:b/>
          <w:bCs/>
          <w:sz w:val="24"/>
          <w:szCs w:val="24"/>
          <w:u w:val="single"/>
        </w:rPr>
        <w:br/>
      </w:r>
      <w:r w:rsidR="004B7AB5">
        <w:rPr>
          <w:b/>
          <w:bCs/>
          <w:sz w:val="24"/>
          <w:szCs w:val="24"/>
          <w:u w:val="single"/>
        </w:rPr>
        <w:br/>
      </w:r>
      <w:r w:rsidR="004B7AB5">
        <w:rPr>
          <w:b/>
          <w:bCs/>
          <w:sz w:val="24"/>
          <w:szCs w:val="24"/>
          <w:u w:val="single"/>
        </w:rPr>
        <w:br/>
      </w:r>
      <w:r w:rsidR="004B7AB5">
        <w:rPr>
          <w:b/>
          <w:bCs/>
          <w:sz w:val="24"/>
          <w:szCs w:val="24"/>
          <w:u w:val="single"/>
        </w:rPr>
        <w:br/>
      </w:r>
      <w:r w:rsidR="004B7AB5">
        <w:rPr>
          <w:b/>
          <w:bCs/>
          <w:sz w:val="24"/>
          <w:szCs w:val="24"/>
          <w:u w:val="single"/>
        </w:rPr>
        <w:lastRenderedPageBreak/>
        <w:br/>
      </w:r>
      <w:r w:rsidR="004B7AB5">
        <w:rPr>
          <w:b/>
          <w:bCs/>
          <w:sz w:val="24"/>
          <w:szCs w:val="24"/>
          <w:u w:val="single"/>
        </w:rPr>
        <w:br/>
      </w:r>
      <w:r w:rsidR="004B7AB5">
        <w:rPr>
          <w:b/>
          <w:bCs/>
          <w:sz w:val="24"/>
          <w:szCs w:val="24"/>
          <w:u w:val="single"/>
        </w:rPr>
        <w:br/>
      </w:r>
      <w:r w:rsidR="004B7AB5">
        <w:rPr>
          <w:b/>
          <w:bCs/>
          <w:sz w:val="24"/>
          <w:szCs w:val="24"/>
          <w:u w:val="single"/>
        </w:rPr>
        <w:br/>
      </w:r>
      <w:r w:rsidR="004B7AB5">
        <w:rPr>
          <w:b/>
          <w:bCs/>
          <w:sz w:val="24"/>
          <w:szCs w:val="24"/>
          <w:u w:val="single"/>
        </w:rPr>
        <w:br/>
      </w:r>
      <w:r w:rsidR="006A6B11" w:rsidRPr="006A6B11">
        <w:rPr>
          <w:b/>
          <w:bCs/>
          <w:sz w:val="24"/>
          <w:szCs w:val="24"/>
          <w:u w:val="single"/>
        </w:rPr>
        <w:t>Chapter 2 – Literature Review</w:t>
      </w:r>
      <w:r w:rsidR="006A6B11" w:rsidRPr="006A6B11">
        <w:rPr>
          <w:b/>
          <w:bCs/>
          <w:sz w:val="24"/>
          <w:szCs w:val="24"/>
          <w:u w:val="single"/>
        </w:rPr>
        <w:br/>
      </w:r>
      <w:r w:rsidR="006A6B11" w:rsidRPr="006A6B11">
        <w:rPr>
          <w:b/>
          <w:bCs/>
          <w:sz w:val="24"/>
          <w:szCs w:val="24"/>
          <w:u w:val="single"/>
        </w:rPr>
        <w:br/>
      </w:r>
      <w:r w:rsidR="006A6B11" w:rsidRPr="001E6165">
        <w:rPr>
          <w:sz w:val="24"/>
          <w:szCs w:val="24"/>
          <w:u w:val="single"/>
        </w:rPr>
        <w:t>2.1 Introduction</w:t>
      </w:r>
      <w:r w:rsidR="006A6B11" w:rsidRPr="001E6165">
        <w:rPr>
          <w:b/>
          <w:bCs/>
          <w:sz w:val="24"/>
          <w:szCs w:val="24"/>
        </w:rPr>
        <w:br/>
      </w:r>
      <w:r w:rsidR="006A6B11" w:rsidRPr="006A6B11">
        <w:rPr>
          <w:sz w:val="24"/>
          <w:szCs w:val="24"/>
          <w:u w:val="single"/>
        </w:rPr>
        <w:br/>
      </w:r>
      <w:r w:rsidR="006A6B11" w:rsidRPr="006A6B11">
        <w:rPr>
          <w:sz w:val="24"/>
          <w:szCs w:val="24"/>
        </w:rPr>
        <w:t>This chapter will provide an overview of the arguments and perceptions surrounding decriminalising cannabis in the UK. It will provide information about the effects of cannabis and drug use internationally, including its effect on crime rates.</w:t>
      </w:r>
      <w:r w:rsidR="006A6B11" w:rsidRPr="006A6B11">
        <w:rPr>
          <w:sz w:val="24"/>
          <w:szCs w:val="24"/>
        </w:rPr>
        <w:br/>
      </w:r>
      <w:r w:rsidR="006A6B11" w:rsidRPr="006A6B11">
        <w:rPr>
          <w:sz w:val="24"/>
          <w:szCs w:val="24"/>
        </w:rPr>
        <w:br/>
        <w:t xml:space="preserve"> The chapter will address each of the dissertation’s objectives (with the first two being addressed as one). This includes reviewing society’s perception on decriminalisation and the reasons for that.</w:t>
      </w:r>
      <w:r w:rsidR="006A6B11" w:rsidRPr="006A6B11">
        <w:rPr>
          <w:sz w:val="24"/>
          <w:szCs w:val="24"/>
          <w:u w:val="single"/>
        </w:rPr>
        <w:br/>
      </w:r>
      <w:r w:rsidR="006A6B11" w:rsidRPr="006A6B11">
        <w:rPr>
          <w:sz w:val="24"/>
          <w:szCs w:val="24"/>
        </w:rPr>
        <w:br/>
        <w:t xml:space="preserve">The dissertation’s objectives are listed as follows: </w:t>
      </w:r>
      <w:r w:rsidR="006A6B11" w:rsidRPr="006A6B11">
        <w:rPr>
          <w:sz w:val="24"/>
          <w:szCs w:val="24"/>
        </w:rPr>
        <w:br/>
      </w:r>
      <w:r w:rsidR="006A6B11" w:rsidRPr="006A6B11">
        <w:rPr>
          <w:sz w:val="24"/>
          <w:szCs w:val="24"/>
        </w:rPr>
        <w:br/>
      </w:r>
      <w:bookmarkStart w:id="0" w:name="_Hlk141020307"/>
      <w:r w:rsidR="006A6B11" w:rsidRPr="006A6B11">
        <w:rPr>
          <w:sz w:val="24"/>
          <w:szCs w:val="24"/>
        </w:rPr>
        <w:t xml:space="preserve">1) Explore society’s perception of decriminalisation of cannabis </w:t>
      </w:r>
      <w:bookmarkEnd w:id="0"/>
      <w:r w:rsidR="006A6B11" w:rsidRPr="006A6B11">
        <w:rPr>
          <w:sz w:val="24"/>
          <w:szCs w:val="24"/>
        </w:rPr>
        <w:br/>
        <w:t xml:space="preserve">2) Identify reasons for that perception </w:t>
      </w:r>
      <w:r w:rsidR="006A6B11" w:rsidRPr="006A6B11">
        <w:rPr>
          <w:sz w:val="24"/>
          <w:szCs w:val="24"/>
        </w:rPr>
        <w:br/>
        <w:t xml:space="preserve">3) Analyse if decriminalisation would affect crime rates </w:t>
      </w:r>
      <w:r w:rsidR="006A6B11" w:rsidRPr="006A6B11">
        <w:rPr>
          <w:sz w:val="24"/>
          <w:szCs w:val="24"/>
        </w:rPr>
        <w:br/>
        <w:t xml:space="preserve">4) Assess if decriminalisation would encourage drug use </w:t>
      </w:r>
      <w:r w:rsidR="006A6B11" w:rsidRPr="006A6B11">
        <w:rPr>
          <w:sz w:val="24"/>
          <w:szCs w:val="24"/>
        </w:rPr>
        <w:br/>
      </w:r>
      <w:r w:rsidR="006A6B11" w:rsidRPr="006A6B11">
        <w:rPr>
          <w:sz w:val="24"/>
          <w:szCs w:val="24"/>
        </w:rPr>
        <w:br/>
      </w:r>
      <w:r w:rsidR="006A6B11" w:rsidRPr="001E6165">
        <w:rPr>
          <w:sz w:val="24"/>
          <w:szCs w:val="24"/>
          <w:u w:val="single"/>
        </w:rPr>
        <w:t>2.</w:t>
      </w:r>
      <w:r w:rsidR="005A43EA">
        <w:rPr>
          <w:sz w:val="24"/>
          <w:szCs w:val="24"/>
          <w:u w:val="single"/>
        </w:rPr>
        <w:t>2</w:t>
      </w:r>
      <w:r w:rsidR="006A6B11" w:rsidRPr="001E6165">
        <w:rPr>
          <w:sz w:val="24"/>
          <w:szCs w:val="24"/>
          <w:u w:val="single"/>
        </w:rPr>
        <w:t xml:space="preserve"> Explore societies perception of decriminalisation of cannabis</w:t>
      </w:r>
      <w:r w:rsidR="006A6B11" w:rsidRPr="001E6165">
        <w:rPr>
          <w:sz w:val="24"/>
          <w:szCs w:val="24"/>
          <w:u w:val="single"/>
        </w:rPr>
        <w:br/>
        <w:t>2.</w:t>
      </w:r>
      <w:r w:rsidR="005A43EA">
        <w:rPr>
          <w:sz w:val="24"/>
          <w:szCs w:val="24"/>
          <w:u w:val="single"/>
        </w:rPr>
        <w:t>3</w:t>
      </w:r>
      <w:r w:rsidR="006A6B11" w:rsidRPr="001E6165">
        <w:rPr>
          <w:sz w:val="24"/>
          <w:szCs w:val="24"/>
          <w:u w:val="single"/>
        </w:rPr>
        <w:t xml:space="preserve"> Identify reasons for that perception</w:t>
      </w:r>
      <w:r w:rsidR="006A6B11" w:rsidRPr="006A6B11">
        <w:rPr>
          <w:sz w:val="24"/>
          <w:szCs w:val="24"/>
          <w:u w:val="single"/>
        </w:rPr>
        <w:br/>
      </w:r>
      <w:r w:rsidR="006A6B11" w:rsidRPr="006A6B11">
        <w:rPr>
          <w:sz w:val="24"/>
          <w:szCs w:val="24"/>
          <w:u w:val="single"/>
        </w:rPr>
        <w:br/>
      </w:r>
      <w:r w:rsidR="006A6B11" w:rsidRPr="006A6B11">
        <w:rPr>
          <w:sz w:val="24"/>
          <w:szCs w:val="24"/>
        </w:rPr>
        <w:t xml:space="preserve">Current evidence suggest a mixed opinion on the topic of drug law reform. The current research questions respondents on the topics of decriminalisation and legalisation. It should be noted that decriminalisation and legalisation are two different things. Turnbridge (2021) explains that the process of making a drug that is legal is known as legalisation. Stated differently, it implies that a drug that was before prohibited is now lawful. Users don't have to worry about getting caught or punished for using the drug. Decriminalisation is the process of eliminating criminal penalties related to the use or possession of a certain substance in amounts below a predetermined threshold. Although decriminalised drugs are still unlawful, the penalties are far less severe. </w:t>
      </w:r>
      <w:r w:rsidR="006A6B11" w:rsidRPr="006A6B11">
        <w:rPr>
          <w:sz w:val="24"/>
          <w:szCs w:val="24"/>
        </w:rPr>
        <w:br/>
      </w:r>
      <w:r w:rsidR="006A6B11" w:rsidRPr="006A6B11">
        <w:rPr>
          <w:sz w:val="24"/>
          <w:szCs w:val="24"/>
        </w:rPr>
        <w:br/>
        <w:t>So, whilst this essay refers to some surveys that relate to legalisation only, it is acknowledged that it is a slightly different question to that of decriminalisation. However, it does provide insight on the respondent’s thoughts surrounding drug reform.</w:t>
      </w:r>
      <w:r w:rsidR="006A6B11" w:rsidRPr="006A6B11">
        <w:rPr>
          <w:sz w:val="24"/>
          <w:szCs w:val="24"/>
        </w:rPr>
        <w:br/>
      </w:r>
      <w:r w:rsidR="006A6B11" w:rsidRPr="006A6B11">
        <w:rPr>
          <w:sz w:val="24"/>
          <w:szCs w:val="24"/>
        </w:rPr>
        <w:br/>
        <w:t xml:space="preserve">There have been a number of recent polls and surveys on the topic in the UK and in other countries.; </w:t>
      </w:r>
      <w:r w:rsidR="006A6B11" w:rsidRPr="006A6B11">
        <w:rPr>
          <w:i/>
          <w:iCs/>
          <w:sz w:val="24"/>
          <w:szCs w:val="24"/>
        </w:rPr>
        <w:t xml:space="preserve">‘the British public is split on whether the recreational use of cannabis should be legalised in the UK, however. While a narrow plurality of 38% opposes such a change, 35% conversely say they would support the legalisation of cannabis for recreational use.’ </w:t>
      </w:r>
      <w:r w:rsidR="006A6B11" w:rsidRPr="006A6B11">
        <w:rPr>
          <w:sz w:val="24"/>
          <w:szCs w:val="24"/>
        </w:rPr>
        <w:t xml:space="preserve">(R&amp;WS Research Team, 2022).  Unfortunately, this report does not provide the total amount of people surveyed. However, it does provide an interesting insight to the views by age demographic. According to R&amp;WS Research Team (2022), Just 21% of people 65 and older and 34% of those between the ages of 18 and 24 would be in favour of legalising cannabis usage for recreational purposes. In comparison, 41% of those aged 35 to 44 and 45% of those aged 25 to 34 say they </w:t>
      </w:r>
      <w:r w:rsidR="006A6B11" w:rsidRPr="006A6B11">
        <w:rPr>
          <w:sz w:val="24"/>
          <w:szCs w:val="24"/>
        </w:rPr>
        <w:lastRenderedPageBreak/>
        <w:t>favour it.</w:t>
      </w:r>
      <w:r w:rsidR="006A6B11" w:rsidRPr="006A6B11">
        <w:rPr>
          <w:sz w:val="24"/>
          <w:szCs w:val="24"/>
        </w:rPr>
        <w:br/>
      </w:r>
      <w:r w:rsidR="006A6B11" w:rsidRPr="006A6B11">
        <w:rPr>
          <w:sz w:val="24"/>
          <w:szCs w:val="24"/>
        </w:rPr>
        <w:br/>
        <w:t xml:space="preserve">Ipsos (2013) reported similar findings from their survey. Of those surveyed, 53% supported cannabis to be legalised or decriminalised, and 67% wanted a review of Britain's approach to drugs. Therefore, only a small majority from their sample. </w:t>
      </w:r>
      <w:r w:rsidR="006A6B11" w:rsidRPr="006A6B11">
        <w:rPr>
          <w:sz w:val="24"/>
          <w:szCs w:val="24"/>
        </w:rPr>
        <w:br/>
      </w:r>
      <w:r w:rsidR="006A6B11" w:rsidRPr="006A6B11">
        <w:rPr>
          <w:sz w:val="24"/>
          <w:szCs w:val="24"/>
        </w:rPr>
        <w:br/>
        <w:t xml:space="preserve">Neither of these surveys present any indication for the reason why those surveyed support or oppose decriminalisation. However, a recent Forbes poll in America surveyed the public’s views on why cannabis should remain legal or illegal, therefore gaining an insight on perception. McCarthy (2019) noted that US public support to legalise the drug increased to 66%, with 86% of supporters citing its medicinal benefit and 70% citing freeing up police time as the most popular reasons for law change. In contrast, of those who oppose legislation, 79% believe it would lead to increased car accidents and 69% believe it would leave to people using more addictive drugs. </w:t>
      </w:r>
      <w:r w:rsidR="006A6B11" w:rsidRPr="006A6B11">
        <w:rPr>
          <w:sz w:val="24"/>
          <w:szCs w:val="24"/>
        </w:rPr>
        <w:br/>
      </w:r>
      <w:r w:rsidR="006A6B11" w:rsidRPr="006A6B11">
        <w:rPr>
          <w:sz w:val="24"/>
          <w:szCs w:val="24"/>
        </w:rPr>
        <w:br/>
        <w:t>A YouGov (2023a) poll, dating back to 2019 offers more detail into public perception here in the UK. Gathering data on decriminalisation, this survey notes that 38% believe that sale and possession should remain illegal, 31% believe it should no longer be illegal at all and 24% support decriminalisation (should be regarded as an offence similar to parking fines). 7% answered “Don’t know”.</w:t>
      </w:r>
      <w:r w:rsidR="006A6B11" w:rsidRPr="006A6B11">
        <w:rPr>
          <w:sz w:val="24"/>
          <w:szCs w:val="24"/>
        </w:rPr>
        <w:br/>
      </w:r>
      <w:r w:rsidR="006A6B11" w:rsidRPr="006A6B11">
        <w:rPr>
          <w:sz w:val="24"/>
          <w:szCs w:val="24"/>
        </w:rPr>
        <w:br/>
        <w:t xml:space="preserve">Separate polls on the subject offer more insight in to why such views are held. A survey on how harmful cannabis is, YouGov (2023b) details that 35% answered fairly harmful, 30% not very harmful, 20% very harmful, 10% not harmful at all and 5% don’t know. Therefore, the majority surveyed here do consider the drug in some way harmful, but just disagree on the severity. </w:t>
      </w:r>
      <w:r w:rsidR="006A6B11" w:rsidRPr="006A6B11">
        <w:rPr>
          <w:sz w:val="24"/>
          <w:szCs w:val="24"/>
        </w:rPr>
        <w:br/>
      </w:r>
      <w:r w:rsidR="006A6B11" w:rsidRPr="006A6B11">
        <w:rPr>
          <w:sz w:val="24"/>
          <w:szCs w:val="24"/>
        </w:rPr>
        <w:br/>
        <w:t xml:space="preserve">In a poll about decriminalisation and crime rates, YouGov (2023c) notes that 37% believe is would lead to less crime and 26% believe it would lead to more crime. Again, this difference is minimal, but this data suggests a more favourable approach to decriminalisation given that they believe it would lead to less crime.   Another poll asked for opinion on decriminalisation and increased drug use. This saw a more of a  majority opinion for a certain outcome. YouGov (2023d) shows that 40% believe it would lead to more drug use, with 9% answering that less people would use drugs. 40% answered it would make no difference. </w:t>
      </w:r>
      <w:r w:rsidR="006A6B11" w:rsidRPr="006A6B11">
        <w:rPr>
          <w:sz w:val="24"/>
          <w:szCs w:val="24"/>
        </w:rPr>
        <w:br/>
      </w:r>
      <w:r w:rsidR="006A6B11" w:rsidRPr="006A6B11">
        <w:rPr>
          <w:sz w:val="24"/>
          <w:szCs w:val="24"/>
        </w:rPr>
        <w:br/>
        <w:t xml:space="preserve">Overall, the YouGov polls referred to above show that opinion is divided on the topic of decriminalisation. However, a total of 55% people agreed current law should be amended, therefore showing support for some form of decriminalisation. It would appear from this data that a reason for this, is that it would lead to less crime. </w:t>
      </w:r>
      <w:r w:rsidR="006A6B11" w:rsidRPr="006A6B11">
        <w:rPr>
          <w:sz w:val="24"/>
          <w:szCs w:val="24"/>
        </w:rPr>
        <w:br/>
      </w:r>
      <w:r w:rsidR="006A6B11" w:rsidRPr="006A6B11">
        <w:rPr>
          <w:sz w:val="24"/>
          <w:szCs w:val="24"/>
        </w:rPr>
        <w:br/>
        <w:t xml:space="preserve">It is noted that in the research conducted, the respondents are not asked directly why they support or oppose decriminalisation. Therefore, this is justification for the research topic of this dissertation. The primary research in this dissertation will ask respondents to explain clarify, in their own words, the reasons why the public hold their respective views and opinions on decriminalisation. </w:t>
      </w:r>
      <w:r w:rsidR="006A6B11" w:rsidRPr="006A6B11">
        <w:rPr>
          <w:sz w:val="24"/>
          <w:szCs w:val="24"/>
        </w:rPr>
        <w:br/>
      </w:r>
      <w:r w:rsidR="006A6B11" w:rsidRPr="006A6B11">
        <w:rPr>
          <w:sz w:val="24"/>
          <w:szCs w:val="24"/>
        </w:rPr>
        <w:br/>
        <w:t xml:space="preserve">Going back to the existing literature, the data from YouGov (from those polled who support current drug legislation) suggests that the harm associated with drugs and potential for increased use as factors in their opinion. The National Institute on Drug Abuse (2019) cites how long term use of the drug can affect learning functions and memory, and cause paranoia and </w:t>
      </w:r>
      <w:r w:rsidR="006A6B11" w:rsidRPr="006A6B11">
        <w:rPr>
          <w:sz w:val="24"/>
          <w:szCs w:val="24"/>
        </w:rPr>
        <w:tab/>
        <w:t xml:space="preserve">breathing problems in long term users. </w:t>
      </w:r>
      <w:r w:rsidR="006A6B11" w:rsidRPr="006A6B11">
        <w:rPr>
          <w:sz w:val="24"/>
          <w:szCs w:val="24"/>
        </w:rPr>
        <w:br/>
      </w:r>
      <w:r w:rsidR="006A6B11" w:rsidRPr="006A6B11">
        <w:rPr>
          <w:sz w:val="24"/>
          <w:szCs w:val="24"/>
        </w:rPr>
        <w:br/>
        <w:t xml:space="preserve">Another reason for opposition to decriminalisation, could be the stigma toward drug use and drug users. </w:t>
      </w:r>
      <w:r w:rsidR="006A6B11" w:rsidRPr="006A6B11">
        <w:rPr>
          <w:sz w:val="24"/>
          <w:szCs w:val="24"/>
        </w:rPr>
        <w:lastRenderedPageBreak/>
        <w:t xml:space="preserve">Prance (2021) notes how the findings of a poll conducted by the UK Drug Policy Commission about views towards drug addiction and mental health highlighted how far stigma in the country still has to be overcome. Fourteen percent of respondents agreed with the statement, </w:t>
      </w:r>
      <w:r w:rsidR="006A6B11" w:rsidRPr="006A6B11">
        <w:rPr>
          <w:i/>
          <w:iCs/>
          <w:sz w:val="24"/>
          <w:szCs w:val="24"/>
        </w:rPr>
        <w:t>"People with a history of drug dependence are a burden to society."</w:t>
      </w:r>
      <w:r w:rsidR="006A6B11" w:rsidRPr="006A6B11">
        <w:rPr>
          <w:sz w:val="24"/>
          <w:szCs w:val="24"/>
        </w:rPr>
        <w:br/>
      </w:r>
      <w:r w:rsidR="006A6B11" w:rsidRPr="006A6B11">
        <w:rPr>
          <w:sz w:val="24"/>
          <w:szCs w:val="24"/>
        </w:rPr>
        <w:br/>
        <w:t xml:space="preserve">Research suggests there is a few reasons for this. One is the language used to describe people who use drugs in culture. McPhee (2021) notes that during his investigation on the subject, he discovered that people who use drugs are portrayed as unproductive citizens in policy texts and the media, with such labels like “work-shy” and “benefits scroungers”. BBC News (2018) reported that the Global Commission on Drug Policy drew up a checklist of words that journalists and politicians should avoid, such as “junkie” and “addict”. It is fair to say such descriptions would not generate much empathy or support from the general public, as it paints a picture of users as  lazy and a burden. </w:t>
      </w:r>
      <w:r w:rsidR="006A6B11" w:rsidRPr="006A6B11">
        <w:rPr>
          <w:sz w:val="24"/>
          <w:szCs w:val="24"/>
        </w:rPr>
        <w:br/>
      </w:r>
      <w:r w:rsidR="006A6B11" w:rsidRPr="006A6B11">
        <w:rPr>
          <w:sz w:val="24"/>
          <w:szCs w:val="24"/>
        </w:rPr>
        <w:br/>
        <w:t>Media portrayal is often linked to the negative stigma surrounding drugs and drug dependency. According to Preston (2022) people who have a history of drug use are vilified in the media, according to nearly two thirds of individuals in the UK. References to drug users were disproportionately negative and more likely to be condemning than to be sympathetic, according to research conducted by the UK Drug Policy Commission (UKDPC) into national, regional, tabloid, and broadsheet publications.</w:t>
      </w:r>
      <w:r w:rsidR="006A6B11" w:rsidRPr="006A6B11">
        <w:rPr>
          <w:sz w:val="24"/>
          <w:szCs w:val="24"/>
        </w:rPr>
        <w:br/>
      </w:r>
      <w:r w:rsidR="006A6B11" w:rsidRPr="006A6B11">
        <w:rPr>
          <w:sz w:val="24"/>
          <w:szCs w:val="24"/>
        </w:rPr>
        <w:br/>
        <w:t xml:space="preserve">How people access the media had changed in the recent decades but there remains a high consumption. Thorpe (2019) reported that physical Newspaper circulation was at 10.4 million in 2018 and that The Guardian is the most widely read digital title with over 5.2 million weekly readers; Daily Mail second with 4.1 million readers, and the Daily Telegraph with 1.8 million. This is an example of the media’s vast reach, and this only considers the top three digital titles. Furthermore, Majid (2023) details how UK trust in the media increased to 37% in 2022. Therefore, the language and portrayal of drug use and dependency in the media will no doubt have some influence on the public’s perception and opinion on the matter. </w:t>
      </w:r>
      <w:r w:rsidR="006A6B11" w:rsidRPr="006A6B11">
        <w:rPr>
          <w:sz w:val="24"/>
          <w:szCs w:val="24"/>
        </w:rPr>
        <w:br/>
      </w:r>
      <w:r w:rsidR="006A6B11" w:rsidRPr="006A6B11">
        <w:rPr>
          <w:sz w:val="24"/>
          <w:szCs w:val="24"/>
        </w:rPr>
        <w:br/>
        <w:t xml:space="preserve">As outlined in this piece already, there is growing support for decimalisation of cannabis in the UK. However, the research has not always identified the reasons why. Smith (2022) notes that a UK survey shows a 45% support for decriminalisation of cannabis (compared to 43% who oppose) and shows cannabis as ahead of all other drugs for such support. However, (Smith) 2022 details how the respondents are asked why they oppose decriminalisation, but not about why they may support it. </w:t>
      </w:r>
      <w:r w:rsidR="006A6B11" w:rsidRPr="006A6B11">
        <w:rPr>
          <w:sz w:val="24"/>
          <w:szCs w:val="24"/>
        </w:rPr>
        <w:br/>
        <w:t xml:space="preserve">A recent report from Recreational Europe offers some insight. Price (2022) observes that 55% of UK adults favour the legalisation of cannabis for adults and feel it should be regulated by the government, while 52% say there should be no criminal penalties for personal cannabis use. In an effort to understand the reason for support, Price (2022) notes that 50% cited the removal cannabis from the underground market and criminal gangs and 38% cited potential tax revenue. It is important to note that this survey asked for opinion on full legalisation, not decriminalisation. However, it does provide some more context on the public’s perception for reform on the matter.  </w:t>
      </w:r>
      <w:r w:rsidR="006A6B11" w:rsidRPr="006A6B11">
        <w:rPr>
          <w:sz w:val="24"/>
          <w:szCs w:val="24"/>
        </w:rPr>
        <w:br/>
      </w:r>
      <w:r w:rsidR="006A6B11" w:rsidRPr="006A6B11">
        <w:rPr>
          <w:sz w:val="24"/>
          <w:szCs w:val="24"/>
        </w:rPr>
        <w:br/>
      </w:r>
      <w:r w:rsidR="006A6B11" w:rsidRPr="001E6165">
        <w:rPr>
          <w:sz w:val="24"/>
          <w:szCs w:val="24"/>
          <w:u w:val="single"/>
        </w:rPr>
        <w:t>2.</w:t>
      </w:r>
      <w:r w:rsidR="005A43EA">
        <w:rPr>
          <w:sz w:val="24"/>
          <w:szCs w:val="24"/>
          <w:u w:val="single"/>
        </w:rPr>
        <w:t>4</w:t>
      </w:r>
      <w:r w:rsidR="006A6B11" w:rsidRPr="001E6165">
        <w:rPr>
          <w:sz w:val="24"/>
          <w:szCs w:val="24"/>
          <w:u w:val="single"/>
        </w:rPr>
        <w:t xml:space="preserve">  Analyse if decriminalisation would affect crime rates</w:t>
      </w:r>
      <w:r w:rsidR="006A6B11" w:rsidRPr="006A6B11">
        <w:rPr>
          <w:sz w:val="24"/>
          <w:szCs w:val="24"/>
          <w:u w:val="single"/>
        </w:rPr>
        <w:br/>
      </w:r>
      <w:r w:rsidR="006A6B11" w:rsidRPr="006A6B11">
        <w:rPr>
          <w:sz w:val="24"/>
          <w:szCs w:val="24"/>
          <w:u w:val="single"/>
        </w:rPr>
        <w:br/>
      </w:r>
      <w:r w:rsidR="006A6B11" w:rsidRPr="006A6B11">
        <w:rPr>
          <w:sz w:val="24"/>
          <w:szCs w:val="24"/>
        </w:rPr>
        <w:t xml:space="preserve">Perhaps the best sample to assess the effects of decriminalisation in to look at Portugal. </w:t>
      </w:r>
      <w:proofErr w:type="spellStart"/>
      <w:r w:rsidR="006A6B11" w:rsidRPr="006A6B11">
        <w:rPr>
          <w:sz w:val="24"/>
          <w:szCs w:val="24"/>
        </w:rPr>
        <w:t>Bajekal</w:t>
      </w:r>
      <w:proofErr w:type="spellEnd"/>
      <w:r w:rsidR="006A6B11" w:rsidRPr="006A6B11">
        <w:rPr>
          <w:sz w:val="24"/>
          <w:szCs w:val="24"/>
        </w:rPr>
        <w:t xml:space="preserve"> (2018) notes how Portugal became the first country on the planet to decriminalise consumption of all drugs in 2001. </w:t>
      </w:r>
      <w:r w:rsidR="006A6B11" w:rsidRPr="006A6B11">
        <w:rPr>
          <w:sz w:val="24"/>
          <w:szCs w:val="24"/>
        </w:rPr>
        <w:br/>
      </w:r>
      <w:r w:rsidR="006A6B11" w:rsidRPr="006A6B11">
        <w:rPr>
          <w:sz w:val="24"/>
          <w:szCs w:val="24"/>
        </w:rPr>
        <w:br/>
        <w:t xml:space="preserve">The outcomes of such a radical change have been monitored ever since.  In respect of crime, according to </w:t>
      </w:r>
      <w:r w:rsidR="006A6B11" w:rsidRPr="006A6B11">
        <w:rPr>
          <w:sz w:val="24"/>
          <w:szCs w:val="24"/>
        </w:rPr>
        <w:lastRenderedPageBreak/>
        <w:t xml:space="preserve">Transform Drug Policy Foundation (2021), drug-related offences accounted for almost 40% of Portuguese jail inmates in 2001, a percentage that was much higher than the European norm and linked to 70% of all recorded crimes. and "the percentage of inmates serving prison sentences for drug offences in Portugal has sharply decreased to 15.7% in 2019 — now below the European average. Thus, indicating a positive outcome of the legislative change. </w:t>
      </w:r>
      <w:r w:rsidR="006A6B11" w:rsidRPr="006A6B11">
        <w:rPr>
          <w:sz w:val="24"/>
          <w:szCs w:val="24"/>
        </w:rPr>
        <w:br/>
      </w:r>
      <w:r w:rsidR="006A6B11" w:rsidRPr="006A6B11">
        <w:rPr>
          <w:sz w:val="24"/>
          <w:szCs w:val="24"/>
        </w:rPr>
        <w:br/>
        <w:t>Other countries have since followed Portugal’s suit by reforming law surrounding cannabis. In America, certain states have legalised cannabis altogether. The effects of which have been studied , Dills et al (2021) notes that Following legalisation, violent crime rates in Maine and Nevada fell by 90 and 178 offences per 100,000, respectively, compared to the national trend. However, patterns in many other states followed the national trend. Following legalisation, Alaska's and Massachusetts' violent crime rates rose by 152 and 57 percent, respectively, above the national average. In general, the legalisation of marijuana has not resulted in a sharp increase or decrease in violent crime.</w:t>
      </w:r>
      <w:r w:rsidR="006A6B11" w:rsidRPr="006A6B11">
        <w:rPr>
          <w:sz w:val="24"/>
          <w:szCs w:val="24"/>
        </w:rPr>
        <w:br/>
      </w:r>
      <w:r w:rsidR="006A6B11" w:rsidRPr="006A6B11">
        <w:rPr>
          <w:sz w:val="24"/>
          <w:szCs w:val="24"/>
        </w:rPr>
        <w:br/>
        <w:t xml:space="preserve">Oregon appears to have been an exception to this. </w:t>
      </w:r>
      <w:proofErr w:type="spellStart"/>
      <w:r w:rsidR="006A6B11" w:rsidRPr="006A6B11">
        <w:rPr>
          <w:sz w:val="24"/>
          <w:szCs w:val="24"/>
        </w:rPr>
        <w:t>Sheraz</w:t>
      </w:r>
      <w:proofErr w:type="spellEnd"/>
      <w:r w:rsidR="006A6B11" w:rsidRPr="006A6B11">
        <w:rPr>
          <w:sz w:val="24"/>
          <w:szCs w:val="24"/>
        </w:rPr>
        <w:t xml:space="preserve"> (2023) notes how in 2020 Oregon took the bold decision to decriminalize the possession of small amounts of all illegal drugs, this was known as Measure 100. Current assessment of the measure does not indicate it has been successful. Hogan (2022) reports that in the city of Portland, since Measure 110 was introduced there were 90 homicides in 2021, a record annual number. Furthermore, police in the city stated that all forms of crime increased after 110 was implemented. </w:t>
      </w:r>
      <w:r w:rsidR="006A6B11" w:rsidRPr="006A6B11">
        <w:rPr>
          <w:sz w:val="24"/>
          <w:szCs w:val="24"/>
        </w:rPr>
        <w:br/>
      </w:r>
      <w:r w:rsidR="006A6B11" w:rsidRPr="006A6B11">
        <w:rPr>
          <w:sz w:val="24"/>
          <w:szCs w:val="24"/>
        </w:rPr>
        <w:br/>
        <w:t xml:space="preserve">This does not make for good reading and would certainly aid the case of the those who oppose decriminalisation. Considering the examples from America, decriminalisation does not result in any immediate reduction in crime, rather staying relatively the same or in Oregon’s  case, taking a dangerous turn for the worse. The relative success shown by Portugal indicates that decriminalisation benefits from a longer-term strategy. </w:t>
      </w:r>
      <w:r w:rsidR="006A6B11" w:rsidRPr="006A6B11">
        <w:rPr>
          <w:sz w:val="24"/>
          <w:szCs w:val="24"/>
        </w:rPr>
        <w:br/>
      </w:r>
      <w:r w:rsidR="006A6B11" w:rsidRPr="006A6B11">
        <w:rPr>
          <w:sz w:val="24"/>
          <w:szCs w:val="24"/>
        </w:rPr>
        <w:br/>
      </w:r>
      <w:r w:rsidR="006A6B11" w:rsidRPr="001E6165">
        <w:rPr>
          <w:sz w:val="24"/>
          <w:szCs w:val="24"/>
          <w:u w:val="single"/>
        </w:rPr>
        <w:t>2.</w:t>
      </w:r>
      <w:r w:rsidR="005A43EA">
        <w:rPr>
          <w:sz w:val="24"/>
          <w:szCs w:val="24"/>
          <w:u w:val="single"/>
        </w:rPr>
        <w:t>5</w:t>
      </w:r>
      <w:r w:rsidR="006A6B11" w:rsidRPr="001E6165">
        <w:rPr>
          <w:sz w:val="24"/>
          <w:szCs w:val="24"/>
          <w:u w:val="single"/>
        </w:rPr>
        <w:t xml:space="preserve">  Assess if decriminalisation would encourage drug use</w:t>
      </w:r>
      <w:r w:rsidR="006A6B11" w:rsidRPr="006A6B11">
        <w:rPr>
          <w:sz w:val="24"/>
          <w:szCs w:val="24"/>
          <w:u w:val="single"/>
        </w:rPr>
        <w:br/>
      </w:r>
      <w:r w:rsidR="006A6B11" w:rsidRPr="006A6B11">
        <w:rPr>
          <w:sz w:val="24"/>
          <w:szCs w:val="24"/>
          <w:u w:val="single"/>
        </w:rPr>
        <w:br/>
      </w:r>
      <w:r w:rsidR="006A6B11" w:rsidRPr="006A6B11">
        <w:rPr>
          <w:sz w:val="24"/>
          <w:szCs w:val="24"/>
        </w:rPr>
        <w:t xml:space="preserve">This is a contentious topic on the subject of decriminalisation. The fear from those who oppose decriminalisation is that it would lead to rampant drug use in communities. For example, </w:t>
      </w:r>
      <w:proofErr w:type="spellStart"/>
      <w:r w:rsidR="006A6B11" w:rsidRPr="006A6B11">
        <w:rPr>
          <w:sz w:val="24"/>
          <w:szCs w:val="24"/>
        </w:rPr>
        <w:t>Califano</w:t>
      </w:r>
      <w:proofErr w:type="spellEnd"/>
      <w:r w:rsidR="006A6B11" w:rsidRPr="006A6B11">
        <w:rPr>
          <w:sz w:val="24"/>
          <w:szCs w:val="24"/>
        </w:rPr>
        <w:t xml:space="preserve"> (2007) cites that the legal extension of opening hours in UK pubs led to increased emergency treatment for drink related issues and a spike in crime between 3am and 6am. Furthermore, following Netherlands’ introduction of coffee shops to purchase and use cannabis, the number of young people using it tripled.  </w:t>
      </w:r>
      <w:r w:rsidR="006A6B11" w:rsidRPr="006A6B11">
        <w:rPr>
          <w:sz w:val="24"/>
          <w:szCs w:val="24"/>
        </w:rPr>
        <w:br/>
      </w:r>
      <w:r w:rsidR="006A6B11" w:rsidRPr="006A6B11">
        <w:rPr>
          <w:sz w:val="24"/>
          <w:szCs w:val="24"/>
        </w:rPr>
        <w:br/>
        <w:t xml:space="preserve">Beaumont (2022) details how  </w:t>
      </w:r>
      <w:proofErr w:type="spellStart"/>
      <w:r w:rsidR="006A6B11" w:rsidRPr="006A6B11">
        <w:rPr>
          <w:sz w:val="24"/>
          <w:szCs w:val="24"/>
        </w:rPr>
        <w:t>Oregeon</w:t>
      </w:r>
      <w:proofErr w:type="spellEnd"/>
      <w:r w:rsidR="006A6B11" w:rsidRPr="006A6B11">
        <w:rPr>
          <w:sz w:val="24"/>
          <w:szCs w:val="24"/>
        </w:rPr>
        <w:t xml:space="preserve"> is also suffering in this area; according to a December 2021 analysis, Oregon ranked at the bottom of all 50 states for the percentage of adults and teens who required treatment for substance use disorder but did not receive it. It also ranked second in the US for substance use disorder. In addition, according to medical examiner data, drug poisoning deaths also grew somewhat in 2021.</w:t>
      </w:r>
      <w:r w:rsidR="006A6B11" w:rsidRPr="006A6B11">
        <w:rPr>
          <w:sz w:val="24"/>
          <w:szCs w:val="24"/>
        </w:rPr>
        <w:br/>
      </w:r>
      <w:r w:rsidR="006A6B11" w:rsidRPr="006A6B11">
        <w:rPr>
          <w:sz w:val="24"/>
          <w:szCs w:val="24"/>
        </w:rPr>
        <w:br/>
        <w:t xml:space="preserve">As already referred to, YouGov (2023d) shows that 40% of UK respondents believe drug use would lead to increased drug use. It is quite possible that the respondents answered this because they themselves would increase drug use on the back of legislation change. </w:t>
      </w:r>
      <w:r w:rsidR="006A6B11" w:rsidRPr="006A6B11">
        <w:rPr>
          <w:sz w:val="24"/>
          <w:szCs w:val="24"/>
        </w:rPr>
        <w:br/>
      </w:r>
      <w:r w:rsidR="006A6B11" w:rsidRPr="006A6B11">
        <w:rPr>
          <w:sz w:val="24"/>
          <w:szCs w:val="24"/>
        </w:rPr>
        <w:br/>
        <w:t xml:space="preserve">Canada recently legalised cannabis altogether and usage of the drug has increased. </w:t>
      </w:r>
      <w:proofErr w:type="spellStart"/>
      <w:r w:rsidR="006A6B11" w:rsidRPr="006A6B11">
        <w:rPr>
          <w:sz w:val="24"/>
          <w:szCs w:val="24"/>
        </w:rPr>
        <w:t>Raycraft</w:t>
      </w:r>
      <w:proofErr w:type="spellEnd"/>
      <w:r w:rsidR="006A6B11" w:rsidRPr="006A6B11">
        <w:rPr>
          <w:sz w:val="24"/>
          <w:szCs w:val="24"/>
        </w:rPr>
        <w:t xml:space="preserve"> (2021) notes that based on the Canadian governments most recent survey, 27% of participants reported having used the </w:t>
      </w:r>
      <w:r w:rsidR="006A6B11" w:rsidRPr="006A6B11">
        <w:rPr>
          <w:sz w:val="24"/>
          <w:szCs w:val="24"/>
        </w:rPr>
        <w:lastRenderedPageBreak/>
        <w:t xml:space="preserve">drug the past year, an increase from 22% from the 2017 survey. </w:t>
      </w:r>
      <w:r w:rsidR="006A6B11" w:rsidRPr="006A6B11">
        <w:rPr>
          <w:sz w:val="24"/>
          <w:szCs w:val="24"/>
        </w:rPr>
        <w:br/>
      </w:r>
      <w:r w:rsidR="006A6B11" w:rsidRPr="006A6B11">
        <w:rPr>
          <w:sz w:val="24"/>
          <w:szCs w:val="24"/>
        </w:rPr>
        <w:br/>
        <w:t xml:space="preserve">There is evidence to the contrary on this point. For example, BBC News (2023) notes how Scotland  has far the highest drug death rate recorded by any country in Europe. This is despite the fact all drug possession is illegal in Scotland. This indicates that legislation alone is not the sole factor contributing to use. </w:t>
      </w:r>
      <w:r w:rsidR="006A6B11" w:rsidRPr="006A6B11">
        <w:rPr>
          <w:sz w:val="24"/>
          <w:szCs w:val="24"/>
        </w:rPr>
        <w:br/>
      </w:r>
      <w:r w:rsidR="006A6B11" w:rsidRPr="006A6B11">
        <w:rPr>
          <w:sz w:val="24"/>
          <w:szCs w:val="24"/>
        </w:rPr>
        <w:br/>
        <w:t xml:space="preserve">Again Portugal, the world’s longest component of decriminalisation indicates how a long term strategy has proven effective on drug use. According to </w:t>
      </w:r>
      <w:proofErr w:type="spellStart"/>
      <w:r w:rsidR="006A6B11" w:rsidRPr="006A6B11">
        <w:rPr>
          <w:sz w:val="24"/>
          <w:szCs w:val="24"/>
        </w:rPr>
        <w:t>Bajekal</w:t>
      </w:r>
      <w:proofErr w:type="spellEnd"/>
      <w:r w:rsidR="006A6B11" w:rsidRPr="006A6B11">
        <w:rPr>
          <w:sz w:val="24"/>
          <w:szCs w:val="24"/>
        </w:rPr>
        <w:t xml:space="preserve"> (2018), The rate of drug-related deaths has fallen to one-fiftieth of the US, five times lower than the EU average. From 104.2 new cases per million in 2000 to 4.2 cases per million in 2015, the country's HIV infection rate has decreased. The group aged 15 to 24 years, who are most likely to start using drugs, has seen a general decrease in drug usage. The emphasis here is on long term. </w:t>
      </w:r>
      <w:proofErr w:type="spellStart"/>
      <w:r w:rsidR="006A6B11" w:rsidRPr="006A6B11">
        <w:rPr>
          <w:sz w:val="24"/>
          <w:szCs w:val="24"/>
        </w:rPr>
        <w:t>Frakt</w:t>
      </w:r>
      <w:proofErr w:type="spellEnd"/>
      <w:r w:rsidR="006A6B11" w:rsidRPr="006A6B11">
        <w:rPr>
          <w:sz w:val="24"/>
          <w:szCs w:val="24"/>
        </w:rPr>
        <w:t xml:space="preserve"> (2020), notes how immediately after the change in Portugal, a study found an increase in drug experimentation. However, most experimentation did not result in regular drug use. This could offer an explanation for some of the results being seen in Canada and Oregon, it may be a short-term reaction to a change in law, people more inclined to try drugs now the legal ramifications are removed. </w:t>
      </w:r>
      <w:r w:rsidR="006A6B11" w:rsidRPr="006A6B11">
        <w:rPr>
          <w:sz w:val="24"/>
          <w:szCs w:val="24"/>
        </w:rPr>
        <w:br/>
      </w:r>
      <w:r w:rsidR="006A6B11" w:rsidRPr="006A6B11">
        <w:rPr>
          <w:sz w:val="24"/>
          <w:szCs w:val="24"/>
        </w:rPr>
        <w:br/>
        <w:t xml:space="preserve">The outcomes in Oregon since Measure 100 have been attributed to a lack of planning. In respect of the misuse and fatality statistics, </w:t>
      </w:r>
      <w:proofErr w:type="spellStart"/>
      <w:r w:rsidR="006A6B11" w:rsidRPr="006A6B11">
        <w:rPr>
          <w:sz w:val="24"/>
          <w:szCs w:val="24"/>
        </w:rPr>
        <w:t>Beaumount</w:t>
      </w:r>
      <w:proofErr w:type="spellEnd"/>
      <w:r w:rsidR="006A6B11" w:rsidRPr="006A6B11">
        <w:rPr>
          <w:sz w:val="24"/>
          <w:szCs w:val="24"/>
        </w:rPr>
        <w:t xml:space="preserve"> (2022) highlights that decriminalisation, according to experts, is not the issue. They claim that in light of the escalating overdose issue, what the new measure lacks is an appropriate rehabilitation track. This is a view shared in Oregon. Marshall (2021, quoted in Westervelt, 2021) highlights how Oregon didn’t prepare prior to legislation change; </w:t>
      </w:r>
      <w:r w:rsidR="006A6B11" w:rsidRPr="006A6B11">
        <w:rPr>
          <w:i/>
          <w:iCs/>
          <w:sz w:val="24"/>
          <w:szCs w:val="24"/>
        </w:rPr>
        <w:t xml:space="preserve">"There were no resources and no mechanisms in [Measure] 110 to actually prepare the health care system to receive those folks”. </w:t>
      </w:r>
      <w:r w:rsidR="006A6B11" w:rsidRPr="006A6B11">
        <w:rPr>
          <w:sz w:val="24"/>
          <w:szCs w:val="24"/>
        </w:rPr>
        <w:br/>
      </w:r>
      <w:r w:rsidR="006A6B11" w:rsidRPr="006A6B11">
        <w:rPr>
          <w:sz w:val="24"/>
          <w:szCs w:val="24"/>
        </w:rPr>
        <w:br/>
        <w:t xml:space="preserve">Portugal on other hand, considered the situation as a whole. Westervelt (2021) highlights how Portugal took more than two years to transition to a new system which replaced judges, jails and lawyers as those in authority to deal with drug use, instead to doctors, social workers and addiction specialists. </w:t>
      </w:r>
      <w:r w:rsidR="006A6B11" w:rsidRPr="006A6B11">
        <w:rPr>
          <w:sz w:val="24"/>
          <w:szCs w:val="24"/>
        </w:rPr>
        <w:br/>
      </w:r>
      <w:r w:rsidR="006A6B11" w:rsidRPr="006A6B11">
        <w:rPr>
          <w:sz w:val="24"/>
          <w:szCs w:val="24"/>
        </w:rPr>
        <w:br/>
        <w:t>It is clear that decriminalisation will result in increased drug use, at least in the short term.  The research in Canada, Oregon and even Portugal is evidence of this. All three found increased use of the drugs that were decriminalised. What is important to consider however is the harm associated to it, Portugal has shown that prior planning for increased use can be managed and can work positively in the long term. Oregon shows how if the funding and infrastructure is not in place prior to decriminalisation, it can have severe consequences.</w:t>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lastRenderedPageBreak/>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6A6B11">
        <w:rPr>
          <w:sz w:val="24"/>
          <w:szCs w:val="24"/>
        </w:rPr>
        <w:br/>
      </w:r>
      <w:r w:rsidR="001E6165">
        <w:rPr>
          <w:b/>
          <w:bCs/>
          <w:sz w:val="24"/>
          <w:szCs w:val="24"/>
          <w:u w:val="single"/>
        </w:rPr>
        <w:br/>
      </w:r>
      <w:r w:rsidR="00904AED" w:rsidRPr="00904AED">
        <w:rPr>
          <w:b/>
          <w:bCs/>
          <w:sz w:val="24"/>
          <w:szCs w:val="24"/>
          <w:u w:val="single"/>
        </w:rPr>
        <w:t>Chapter 3 - Methodology</w:t>
      </w:r>
      <w:r w:rsidR="00904AED" w:rsidRPr="00904AED">
        <w:rPr>
          <w:sz w:val="24"/>
          <w:szCs w:val="24"/>
        </w:rPr>
        <w:br/>
      </w:r>
      <w:r w:rsidR="00904AED" w:rsidRPr="00904AED">
        <w:rPr>
          <w:sz w:val="24"/>
          <w:szCs w:val="24"/>
        </w:rPr>
        <w:br/>
        <w:t>3.1 Introduction</w:t>
      </w:r>
    </w:p>
    <w:p w14:paraId="1E64B564" w14:textId="77777777" w:rsidR="00904AED" w:rsidRPr="00904AED" w:rsidRDefault="00904AED" w:rsidP="00904AED">
      <w:pPr>
        <w:rPr>
          <w:sz w:val="24"/>
          <w:szCs w:val="24"/>
        </w:rPr>
      </w:pPr>
      <w:r w:rsidRPr="00904AED">
        <w:rPr>
          <w:sz w:val="24"/>
          <w:szCs w:val="24"/>
        </w:rPr>
        <w:t xml:space="preserve">This chapter will explain discuss the research methods used for this study. This is known as the methodology. </w:t>
      </w:r>
      <w:proofErr w:type="spellStart"/>
      <w:r w:rsidRPr="00904AED">
        <w:rPr>
          <w:sz w:val="24"/>
          <w:szCs w:val="24"/>
        </w:rPr>
        <w:t>Voxco</w:t>
      </w:r>
      <w:proofErr w:type="spellEnd"/>
      <w:r w:rsidRPr="00904AED">
        <w:rPr>
          <w:sz w:val="24"/>
          <w:szCs w:val="24"/>
        </w:rPr>
        <w:t xml:space="preserve"> (2021) explains that the general plan or technique that researchers employ to carry out their study is known as their methodology. It includes methods for gathering data, its procedures for analysing that data, and its general framework. This chapter will breakdown how this dissertation has carried out those functions. </w:t>
      </w:r>
      <w:r w:rsidRPr="00904AED">
        <w:rPr>
          <w:sz w:val="24"/>
          <w:szCs w:val="24"/>
        </w:rPr>
        <w:br/>
      </w:r>
      <w:r w:rsidRPr="00904AED">
        <w:rPr>
          <w:sz w:val="24"/>
          <w:szCs w:val="24"/>
        </w:rPr>
        <w:br/>
        <w:t xml:space="preserve">The types of research used for methodology are primary and secondary. </w:t>
      </w:r>
      <w:proofErr w:type="spellStart"/>
      <w:r w:rsidRPr="00904AED">
        <w:rPr>
          <w:sz w:val="24"/>
          <w:szCs w:val="24"/>
        </w:rPr>
        <w:t>Wagh</w:t>
      </w:r>
      <w:proofErr w:type="spellEnd"/>
      <w:r w:rsidRPr="00904AED">
        <w:rPr>
          <w:sz w:val="24"/>
          <w:szCs w:val="24"/>
        </w:rPr>
        <w:t xml:space="preserve"> (2022) explains that primary research is data produced by the researcher themselves, through such methods as surveys, interviews, and experiments specifically created for comprehending and resolving the current study challenge. </w:t>
      </w:r>
      <w:r w:rsidRPr="00904AED">
        <w:rPr>
          <w:sz w:val="24"/>
          <w:szCs w:val="24"/>
        </w:rPr>
        <w:br/>
      </w:r>
      <w:r w:rsidRPr="00904AED">
        <w:rPr>
          <w:sz w:val="24"/>
          <w:szCs w:val="24"/>
        </w:rPr>
        <w:br/>
        <w:t>Secondary research is similar to the research that students do throughout their academic careers. The effort is in sorting through the material that is already accessible and locating data that corresponds with the specific research project. Answers to research questions are already available online, in academic databases, in the news, in published books, journals, etc (</w:t>
      </w:r>
      <w:proofErr w:type="spellStart"/>
      <w:r w:rsidRPr="00904AED">
        <w:rPr>
          <w:sz w:val="24"/>
          <w:szCs w:val="24"/>
        </w:rPr>
        <w:t>McCrocklin</w:t>
      </w:r>
      <w:proofErr w:type="spellEnd"/>
      <w:r w:rsidRPr="00904AED">
        <w:rPr>
          <w:sz w:val="24"/>
          <w:szCs w:val="24"/>
        </w:rPr>
        <w:t xml:space="preserve">, 2018). </w:t>
      </w:r>
      <w:r w:rsidRPr="00904AED">
        <w:rPr>
          <w:sz w:val="24"/>
          <w:szCs w:val="24"/>
        </w:rPr>
        <w:br/>
      </w:r>
      <w:r w:rsidRPr="00904AED">
        <w:rPr>
          <w:sz w:val="24"/>
          <w:szCs w:val="24"/>
        </w:rPr>
        <w:br/>
        <w:t xml:space="preserve">The literature review identified that there is a lack of research and study into the reasons why there is support or opposition for decriminalisation. Research and surveys indicate an increasing support for decriminalisation, however it does not the establish the reasons why respondents hold their respective view. For the purpose of this study, in order to gather the true opinions of the public, primary data will be collected through that of a survey. </w:t>
      </w:r>
      <w:r w:rsidRPr="00904AED">
        <w:rPr>
          <w:sz w:val="24"/>
          <w:szCs w:val="24"/>
        </w:rPr>
        <w:br/>
      </w:r>
      <w:r w:rsidRPr="00904AED">
        <w:rPr>
          <w:sz w:val="24"/>
          <w:szCs w:val="24"/>
        </w:rPr>
        <w:br/>
        <w:t xml:space="preserve">According to </w:t>
      </w:r>
      <w:proofErr w:type="spellStart"/>
      <w:r w:rsidRPr="00904AED">
        <w:rPr>
          <w:sz w:val="24"/>
          <w:szCs w:val="24"/>
        </w:rPr>
        <w:t>Anpar</w:t>
      </w:r>
      <w:proofErr w:type="spellEnd"/>
      <w:r w:rsidRPr="00904AED">
        <w:rPr>
          <w:sz w:val="24"/>
          <w:szCs w:val="24"/>
        </w:rPr>
        <w:t xml:space="preserve"> Research (2020), some of the benefits of primary research are its privacy of data and that is  update to date and relevant to the research being conducted. The Farnsworth Group (</w:t>
      </w:r>
      <w:proofErr w:type="spellStart"/>
      <w:r w:rsidRPr="00904AED">
        <w:rPr>
          <w:sz w:val="24"/>
          <w:szCs w:val="24"/>
        </w:rPr>
        <w:t>n,d</w:t>
      </w:r>
      <w:proofErr w:type="spellEnd"/>
      <w:r w:rsidRPr="00904AED">
        <w:rPr>
          <w:sz w:val="24"/>
          <w:szCs w:val="24"/>
        </w:rPr>
        <w:t xml:space="preserve">) highlights that the drawbacks to such research is that it is time consuming and can be time consuming. </w:t>
      </w:r>
      <w:r w:rsidRPr="00904AED">
        <w:rPr>
          <w:sz w:val="24"/>
          <w:szCs w:val="24"/>
        </w:rPr>
        <w:br/>
      </w:r>
    </w:p>
    <w:p w14:paraId="188F8051" w14:textId="77777777" w:rsidR="00904AED" w:rsidRPr="00904AED" w:rsidRDefault="00904AED" w:rsidP="00904AED">
      <w:pPr>
        <w:rPr>
          <w:sz w:val="24"/>
          <w:szCs w:val="24"/>
        </w:rPr>
      </w:pPr>
      <w:r w:rsidRPr="00904AED">
        <w:rPr>
          <w:sz w:val="24"/>
          <w:szCs w:val="24"/>
          <w:u w:val="single"/>
        </w:rPr>
        <w:t>3.2 Ethical practice</w:t>
      </w:r>
    </w:p>
    <w:p w14:paraId="543A65BD" w14:textId="77777777" w:rsidR="00904AED" w:rsidRPr="00904AED" w:rsidRDefault="00904AED" w:rsidP="00904AED">
      <w:pPr>
        <w:rPr>
          <w:sz w:val="24"/>
          <w:szCs w:val="24"/>
        </w:rPr>
      </w:pPr>
      <w:r w:rsidRPr="00904AED">
        <w:rPr>
          <w:sz w:val="24"/>
          <w:szCs w:val="24"/>
        </w:rPr>
        <w:t xml:space="preserve">Conducting research ethically is vital to a study. According to World Health Organisation (2022) respecting the dignity, rights, and wellbeing of study participants requires adherence to ethical principles. In order to guarantee that the proper ethical standards are being observed, an ethics committee should examine any study involving human subjects. This dissertation has taken the relevant steps to ensure ethical practise. For example, the dissertation has been given ethical approval prior to the study following the submission of an ethics form to the University.  </w:t>
      </w:r>
      <w:r w:rsidRPr="00904AED">
        <w:rPr>
          <w:sz w:val="24"/>
          <w:szCs w:val="24"/>
        </w:rPr>
        <w:br/>
      </w:r>
      <w:r w:rsidRPr="00904AED">
        <w:rPr>
          <w:sz w:val="24"/>
          <w:szCs w:val="24"/>
        </w:rPr>
        <w:br/>
      </w:r>
      <w:r w:rsidRPr="00904AED">
        <w:rPr>
          <w:sz w:val="24"/>
          <w:szCs w:val="24"/>
        </w:rPr>
        <w:lastRenderedPageBreak/>
        <w:t xml:space="preserve">Furthermore, informed consent will be obtained from participants prior to involvement in the study. This will be obtained via requested for their voluntary consent prior to taking part in the survey. According to University of Oxford (2021) informed consent is one of the guiding principles of research ethics is informed consent. The aim is for human volunteers to engage research voluntarily after receiving complete information about what it means for them to participate and after giving their consent before doing so. The questionnaire will be anonymous and completely voluntary. This will be achieved by providing the participants with a disclaimer which will include details on the information on the survey and what it means for them to take part.   </w:t>
      </w:r>
      <w:r w:rsidRPr="00904AED">
        <w:rPr>
          <w:sz w:val="24"/>
          <w:szCs w:val="24"/>
        </w:rPr>
        <w:br/>
      </w:r>
      <w:r w:rsidRPr="00904AED">
        <w:rPr>
          <w:sz w:val="24"/>
          <w:szCs w:val="24"/>
        </w:rPr>
        <w:br/>
      </w:r>
    </w:p>
    <w:p w14:paraId="5F5DD3FB" w14:textId="77777777" w:rsidR="00904AED" w:rsidRPr="00904AED" w:rsidRDefault="00904AED" w:rsidP="00904AED">
      <w:pPr>
        <w:rPr>
          <w:sz w:val="24"/>
          <w:szCs w:val="24"/>
        </w:rPr>
      </w:pPr>
      <w:r w:rsidRPr="00904AED">
        <w:rPr>
          <w:sz w:val="24"/>
          <w:szCs w:val="24"/>
          <w:u w:val="single"/>
        </w:rPr>
        <w:t>3.3 Data collection method</w:t>
      </w:r>
      <w:r w:rsidRPr="00904AED">
        <w:rPr>
          <w:sz w:val="24"/>
          <w:szCs w:val="24"/>
          <w:u w:val="single"/>
        </w:rPr>
        <w:br/>
      </w:r>
      <w:r w:rsidRPr="00904AED">
        <w:rPr>
          <w:sz w:val="24"/>
          <w:szCs w:val="24"/>
          <w:u w:val="single"/>
        </w:rPr>
        <w:br/>
      </w:r>
      <w:r w:rsidRPr="00904AED">
        <w:rPr>
          <w:sz w:val="24"/>
          <w:szCs w:val="24"/>
        </w:rPr>
        <w:t>This research will  use a survey which will aim to gather qualitive research.</w:t>
      </w:r>
      <w:r w:rsidRPr="00904AED">
        <w:rPr>
          <w:sz w:val="24"/>
          <w:szCs w:val="24"/>
          <w:u w:val="single"/>
        </w:rPr>
        <w:t xml:space="preserve"> </w:t>
      </w:r>
      <w:r w:rsidRPr="00904AED">
        <w:rPr>
          <w:sz w:val="24"/>
          <w:szCs w:val="24"/>
        </w:rPr>
        <w:t xml:space="preserve">A survey for data collection. This is a form of primary research and well suited to resolve the challenge of this essay. This will involve exploratory research. </w:t>
      </w:r>
      <w:proofErr w:type="spellStart"/>
      <w:r w:rsidRPr="00904AED">
        <w:rPr>
          <w:sz w:val="24"/>
          <w:szCs w:val="24"/>
        </w:rPr>
        <w:t>Swedberg</w:t>
      </w:r>
      <w:proofErr w:type="spellEnd"/>
      <w:r w:rsidRPr="00904AED">
        <w:rPr>
          <w:sz w:val="24"/>
          <w:szCs w:val="24"/>
        </w:rPr>
        <w:t xml:space="preserve"> (2020) explains that exploratory research involves going through a research subject in an effort to find something new and intriguing.  As already explained this essay will further research an aspect of a much-debated topic. </w:t>
      </w:r>
      <w:r w:rsidRPr="00904AED">
        <w:rPr>
          <w:sz w:val="24"/>
          <w:szCs w:val="24"/>
        </w:rPr>
        <w:br/>
        <w:t xml:space="preserve"> </w:t>
      </w:r>
      <w:r w:rsidRPr="00904AED">
        <w:rPr>
          <w:sz w:val="24"/>
          <w:szCs w:val="24"/>
        </w:rPr>
        <w:br/>
        <w:t xml:space="preserve">There are typically two main approaches to data collection, qualitive and quantitative. </w:t>
      </w:r>
      <w:proofErr w:type="spellStart"/>
      <w:r w:rsidRPr="00904AED">
        <w:rPr>
          <w:sz w:val="24"/>
          <w:szCs w:val="24"/>
        </w:rPr>
        <w:t>McCloed</w:t>
      </w:r>
      <w:proofErr w:type="spellEnd"/>
      <w:r w:rsidRPr="00904AED">
        <w:rPr>
          <w:sz w:val="24"/>
          <w:szCs w:val="24"/>
        </w:rPr>
        <w:t xml:space="preserve"> (2023) explains that the process of gathering, examining, and interpreting non-numerical data, such as language, is known as qualitative research. To comprehend how a person interprets and lends meaning to their social experience, qualitative research might be performed. According to </w:t>
      </w:r>
      <w:proofErr w:type="spellStart"/>
      <w:r w:rsidRPr="00904AED">
        <w:rPr>
          <w:sz w:val="24"/>
          <w:szCs w:val="24"/>
        </w:rPr>
        <w:t>Shread</w:t>
      </w:r>
      <w:proofErr w:type="spellEnd"/>
      <w:r w:rsidRPr="00904AED">
        <w:rPr>
          <w:sz w:val="24"/>
          <w:szCs w:val="24"/>
        </w:rPr>
        <w:t xml:space="preserve"> (2018)  quantitative research works with data that can be translated into numbers or that has a numerical value. Statistics is typically a term given to the fundamental techniques used to analyse numerical data.</w:t>
      </w:r>
      <w:r w:rsidRPr="00904AED">
        <w:rPr>
          <w:sz w:val="24"/>
          <w:szCs w:val="24"/>
        </w:rPr>
        <w:br/>
      </w:r>
      <w:r w:rsidRPr="00904AED">
        <w:rPr>
          <w:sz w:val="24"/>
          <w:szCs w:val="24"/>
        </w:rPr>
        <w:br/>
        <w:t xml:space="preserve">This survey will use a survey with open questions, not leading questions and free text boxes in order to best interpret and obtain the participants opinion on the subject matter. This dissertation will collect both qualitive and quantitative data as there will be percentage results on opinion related questions. </w:t>
      </w:r>
      <w:r w:rsidRPr="00904AED">
        <w:rPr>
          <w:sz w:val="24"/>
          <w:szCs w:val="24"/>
        </w:rPr>
        <w:br/>
      </w:r>
      <w:r w:rsidRPr="00904AED">
        <w:rPr>
          <w:sz w:val="24"/>
          <w:szCs w:val="24"/>
        </w:rPr>
        <w:br/>
        <w:t xml:space="preserve">The survey will be anonymous, for a couple of reasons. Firstly, from an ethical point of view, as Kang and Hwang (2023) note that research findings consistently mentioned the confidentiality and anonymity principles are preserved and implemented as a means of protecting the privacy of all individuals, establishing trust between researchers and participants  and as a way of upholding research ethical standards. The study will be as ethical as possible, so an anonymous survey is best placed to uphold this. </w:t>
      </w:r>
      <w:r w:rsidRPr="00904AED">
        <w:rPr>
          <w:sz w:val="24"/>
          <w:szCs w:val="24"/>
        </w:rPr>
        <w:br/>
      </w:r>
      <w:r w:rsidRPr="00904AED">
        <w:rPr>
          <w:sz w:val="24"/>
          <w:szCs w:val="24"/>
        </w:rPr>
        <w:br/>
        <w:t xml:space="preserve">Secondly, this survey will see to obtain public opinion on what can be sensitive topics, illicit drug use and drug reform. The survey has the aim that the respondents be as open and honest as possible in their answers without the fear of judgement or embarrassment. Cleave (2021) supports the notion that anonymity results in not only more honest participants but an increase in response rates as well. </w:t>
      </w:r>
    </w:p>
    <w:p w14:paraId="2D9A3999" w14:textId="77777777" w:rsidR="00904AED" w:rsidRPr="00904AED" w:rsidRDefault="00904AED" w:rsidP="00904AED">
      <w:pPr>
        <w:rPr>
          <w:sz w:val="24"/>
          <w:szCs w:val="24"/>
        </w:rPr>
      </w:pPr>
    </w:p>
    <w:p w14:paraId="50073CA0" w14:textId="5572E8D9" w:rsidR="005C3D5D" w:rsidRPr="005C3D5D" w:rsidRDefault="00904AED" w:rsidP="005C3D5D">
      <w:pPr>
        <w:rPr>
          <w:b/>
          <w:bCs/>
          <w:sz w:val="24"/>
          <w:szCs w:val="24"/>
          <w:u w:val="single"/>
        </w:rPr>
      </w:pPr>
      <w:r w:rsidRPr="00904AED">
        <w:rPr>
          <w:sz w:val="24"/>
          <w:szCs w:val="24"/>
          <w:u w:val="single"/>
        </w:rPr>
        <w:t>3.4 Sampling</w:t>
      </w:r>
      <w:r w:rsidRPr="00904AED">
        <w:rPr>
          <w:sz w:val="24"/>
          <w:szCs w:val="24"/>
          <w:u w:val="single"/>
        </w:rPr>
        <w:br/>
      </w:r>
      <w:r w:rsidRPr="00904AED">
        <w:rPr>
          <w:sz w:val="24"/>
          <w:szCs w:val="24"/>
          <w:u w:val="single"/>
        </w:rPr>
        <w:br/>
      </w:r>
      <w:r w:rsidRPr="00904AED">
        <w:rPr>
          <w:sz w:val="24"/>
          <w:szCs w:val="24"/>
        </w:rPr>
        <w:t>Sampling is</w:t>
      </w:r>
      <w:r w:rsidRPr="00904AED">
        <w:rPr>
          <w:sz w:val="24"/>
          <w:szCs w:val="24"/>
          <w:u w:val="single"/>
        </w:rPr>
        <w:t xml:space="preserve"> </w:t>
      </w:r>
      <w:r w:rsidRPr="00904AED">
        <w:rPr>
          <w:sz w:val="24"/>
          <w:szCs w:val="24"/>
        </w:rPr>
        <w:t>necessary in methodology as it is practical and less time consuming than surveying a population.</w:t>
      </w:r>
      <w:r w:rsidRPr="00904AED">
        <w:rPr>
          <w:sz w:val="24"/>
          <w:szCs w:val="24"/>
          <w:u w:val="single"/>
        </w:rPr>
        <w:t xml:space="preserve"> </w:t>
      </w:r>
      <w:r w:rsidRPr="00904AED">
        <w:rPr>
          <w:sz w:val="24"/>
          <w:szCs w:val="24"/>
        </w:rPr>
        <w:t xml:space="preserve">The methodology will use convenience sampling. SAGO (2023) notes that the benefits of Convenience sampling include its simplicity and affordability. Instead  of spending a lot of money and  </w:t>
      </w:r>
      <w:r w:rsidRPr="00904AED">
        <w:rPr>
          <w:sz w:val="24"/>
          <w:szCs w:val="24"/>
        </w:rPr>
        <w:lastRenderedPageBreak/>
        <w:t>resource finding and contacting potential participants, this method enables researchers to swiftly and effectively recruit individuals.</w:t>
      </w:r>
      <w:r w:rsidRPr="00904AED">
        <w:rPr>
          <w:sz w:val="24"/>
          <w:szCs w:val="24"/>
        </w:rPr>
        <w:br/>
      </w:r>
      <w:r w:rsidRPr="00904AED">
        <w:rPr>
          <w:sz w:val="24"/>
          <w:szCs w:val="24"/>
        </w:rPr>
        <w:br/>
        <w:t xml:space="preserve">The research will aim to survey between 30-60 respondents, this will include police officers and members of the general public. This will provide a variety of opinions, including lay people and those who have </w:t>
      </w:r>
      <w:proofErr w:type="spellStart"/>
      <w:r w:rsidRPr="00904AED">
        <w:rPr>
          <w:sz w:val="24"/>
          <w:szCs w:val="24"/>
        </w:rPr>
        <w:t>first hand</w:t>
      </w:r>
      <w:proofErr w:type="spellEnd"/>
      <w:r w:rsidRPr="00904AED">
        <w:rPr>
          <w:sz w:val="24"/>
          <w:szCs w:val="24"/>
        </w:rPr>
        <w:t xml:space="preserve"> and extensive interaction with drug use and laws. The survey will be sent by  social media, in order to obtain a larger and more varied pool of respondents. </w:t>
      </w:r>
      <w:r w:rsidRPr="00904AED">
        <w:rPr>
          <w:sz w:val="24"/>
          <w:szCs w:val="24"/>
        </w:rPr>
        <w:br/>
      </w:r>
      <w:r w:rsidRPr="00904AED">
        <w:rPr>
          <w:sz w:val="24"/>
          <w:szCs w:val="24"/>
        </w:rPr>
        <w:br/>
      </w:r>
      <w:r w:rsidRPr="00904AED">
        <w:rPr>
          <w:sz w:val="24"/>
          <w:szCs w:val="24"/>
          <w:u w:val="single"/>
        </w:rPr>
        <w:t>3.5 Conclusion</w:t>
      </w:r>
      <w:r w:rsidRPr="00904AED">
        <w:rPr>
          <w:sz w:val="24"/>
          <w:szCs w:val="24"/>
        </w:rPr>
        <w:br/>
      </w:r>
      <w:r w:rsidRPr="00904AED">
        <w:rPr>
          <w:sz w:val="24"/>
          <w:szCs w:val="24"/>
        </w:rPr>
        <w:br/>
        <w:t>This chapter has addressed the research methods adopted for this study. Ethical approaches have been considered and participant consent has been addressed. The next chapter will provide an analysis of results to the survey.</w:t>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sidR="00E0515C">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bookmarkStart w:id="1" w:name="_Toc107223119"/>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br/>
      </w:r>
      <w:r w:rsidR="007547FE">
        <w:rPr>
          <w:b/>
          <w:bCs/>
          <w:sz w:val="24"/>
          <w:szCs w:val="24"/>
          <w:u w:val="single"/>
        </w:rPr>
        <w:lastRenderedPageBreak/>
        <w:br/>
      </w:r>
      <w:r w:rsidR="007547FE">
        <w:rPr>
          <w:b/>
          <w:bCs/>
          <w:sz w:val="24"/>
          <w:szCs w:val="24"/>
          <w:u w:val="single"/>
        </w:rPr>
        <w:br/>
      </w:r>
      <w:r w:rsidR="007547FE">
        <w:rPr>
          <w:b/>
          <w:bCs/>
          <w:sz w:val="24"/>
          <w:szCs w:val="24"/>
          <w:u w:val="single"/>
        </w:rPr>
        <w:br/>
      </w:r>
      <w:r w:rsidR="007547FE">
        <w:rPr>
          <w:b/>
          <w:bCs/>
          <w:sz w:val="24"/>
          <w:szCs w:val="24"/>
          <w:u w:val="single"/>
        </w:rPr>
        <w:br/>
      </w:r>
      <w:r w:rsidR="005C3D5D" w:rsidRPr="005C3D5D">
        <w:rPr>
          <w:b/>
          <w:bCs/>
          <w:sz w:val="24"/>
          <w:szCs w:val="24"/>
          <w:u w:val="single"/>
        </w:rPr>
        <w:t>4. Chapter Four: Analysis of Results</w:t>
      </w:r>
      <w:bookmarkEnd w:id="1"/>
      <w:r w:rsidR="005C3D5D" w:rsidRPr="005C3D5D">
        <w:rPr>
          <w:b/>
          <w:bCs/>
          <w:sz w:val="24"/>
          <w:szCs w:val="24"/>
          <w:u w:val="single"/>
        </w:rPr>
        <w:t xml:space="preserve"> </w:t>
      </w:r>
      <w:r w:rsidR="005C3D5D" w:rsidRPr="005C3D5D">
        <w:rPr>
          <w:b/>
          <w:bCs/>
          <w:sz w:val="24"/>
          <w:szCs w:val="24"/>
          <w:u w:val="single"/>
        </w:rPr>
        <w:br/>
      </w:r>
    </w:p>
    <w:p w14:paraId="40AD9819" w14:textId="77777777" w:rsidR="005C3D5D" w:rsidRPr="005C3D5D" w:rsidRDefault="005C3D5D" w:rsidP="005C3D5D">
      <w:pPr>
        <w:rPr>
          <w:sz w:val="24"/>
          <w:szCs w:val="24"/>
        </w:rPr>
      </w:pPr>
      <w:bookmarkStart w:id="2" w:name="_Toc107223120"/>
      <w:r w:rsidRPr="005C3D5D">
        <w:rPr>
          <w:sz w:val="24"/>
          <w:szCs w:val="24"/>
        </w:rPr>
        <w:t>4.1 Introduction</w:t>
      </w:r>
      <w:bookmarkEnd w:id="2"/>
      <w:r w:rsidRPr="005C3D5D">
        <w:rPr>
          <w:sz w:val="24"/>
          <w:szCs w:val="24"/>
        </w:rPr>
        <w:t xml:space="preserve"> </w:t>
      </w:r>
    </w:p>
    <w:p w14:paraId="5EB0C5FB" w14:textId="77777777" w:rsidR="005C3D5D" w:rsidRPr="005C3D5D" w:rsidRDefault="005C3D5D" w:rsidP="005C3D5D">
      <w:pPr>
        <w:rPr>
          <w:sz w:val="24"/>
          <w:szCs w:val="24"/>
        </w:rPr>
      </w:pPr>
      <w:r w:rsidRPr="005C3D5D">
        <w:rPr>
          <w:sz w:val="24"/>
          <w:szCs w:val="24"/>
        </w:rPr>
        <w:t xml:space="preserve">This chapter seeks to examine public perception on decriminalisation of cannabis. The aim of the survey is to gain a better understanding of the public’s detailed opinion on this matter and if their opinions for supporting or opposing decriminalisation are based on any particular reason. </w:t>
      </w:r>
    </w:p>
    <w:p w14:paraId="3EA8124A" w14:textId="377390E3" w:rsidR="005C3D5D" w:rsidRPr="005C3D5D" w:rsidRDefault="005C3D5D" w:rsidP="005C3D5D">
      <w:pPr>
        <w:rPr>
          <w:sz w:val="24"/>
          <w:szCs w:val="24"/>
        </w:rPr>
      </w:pPr>
      <w:r w:rsidRPr="005C3D5D">
        <w:rPr>
          <w:sz w:val="24"/>
          <w:szCs w:val="24"/>
        </w:rPr>
        <w:t>This chapter will be used to analyse and present the findings from the study’s primary research. The primary research was compiled using an online survey to ascertain the public’s perception on decriminalising cannabis. There were 4</w:t>
      </w:r>
      <w:r w:rsidR="004D7499">
        <w:rPr>
          <w:sz w:val="24"/>
          <w:szCs w:val="24"/>
        </w:rPr>
        <w:t>3</w:t>
      </w:r>
      <w:r w:rsidRPr="005C3D5D">
        <w:rPr>
          <w:sz w:val="24"/>
          <w:szCs w:val="24"/>
        </w:rPr>
        <w:t xml:space="preserve"> responses to the survey, as such this essay acknowledges  that such is sample is not necessarily reflective of the country as a whole.  </w:t>
      </w:r>
      <w:r w:rsidRPr="005C3D5D">
        <w:rPr>
          <w:sz w:val="24"/>
          <w:szCs w:val="24"/>
        </w:rPr>
        <w:br/>
      </w:r>
    </w:p>
    <w:p w14:paraId="50D26E22" w14:textId="77777777" w:rsidR="005C3D5D" w:rsidRPr="005C3D5D" w:rsidRDefault="005C3D5D" w:rsidP="005C3D5D">
      <w:pPr>
        <w:rPr>
          <w:sz w:val="24"/>
          <w:szCs w:val="24"/>
        </w:rPr>
      </w:pPr>
      <w:bookmarkStart w:id="3" w:name="_Toc107223121"/>
      <w:r w:rsidRPr="005C3D5D">
        <w:rPr>
          <w:sz w:val="24"/>
          <w:szCs w:val="24"/>
        </w:rPr>
        <w:t>4.2 Data Analysis</w:t>
      </w:r>
      <w:bookmarkEnd w:id="3"/>
      <w:r w:rsidRPr="005C3D5D">
        <w:rPr>
          <w:sz w:val="24"/>
          <w:szCs w:val="24"/>
        </w:rPr>
        <w:t xml:space="preserve"> </w:t>
      </w:r>
    </w:p>
    <w:p w14:paraId="33D7F29B" w14:textId="77777777" w:rsidR="005C3D5D" w:rsidRPr="005C3D5D" w:rsidRDefault="005C3D5D" w:rsidP="005C3D5D">
      <w:pPr>
        <w:rPr>
          <w:sz w:val="24"/>
          <w:szCs w:val="24"/>
        </w:rPr>
      </w:pPr>
      <w:r w:rsidRPr="005C3D5D">
        <w:rPr>
          <w:sz w:val="24"/>
          <w:szCs w:val="24"/>
        </w:rPr>
        <w:t>According to Northern Illinois University (2022) the process of methodically using statistical and/or logical approaches to characterise and depict, summarise and assess, and analyse data is known as data analysis.</w:t>
      </w:r>
      <w:r w:rsidRPr="005C3D5D">
        <w:rPr>
          <w:sz w:val="24"/>
          <w:szCs w:val="24"/>
        </w:rPr>
        <w:br/>
      </w:r>
      <w:r w:rsidRPr="005C3D5D">
        <w:rPr>
          <w:sz w:val="24"/>
          <w:szCs w:val="24"/>
        </w:rPr>
        <w:br/>
        <w:t xml:space="preserve">The data analysis in this chapter will address the research question.  The data in question was collected and analysed through using questionnaire compiled and published from Survey Monkey. </w:t>
      </w:r>
      <w:r w:rsidRPr="005C3D5D">
        <w:rPr>
          <w:sz w:val="24"/>
          <w:szCs w:val="24"/>
        </w:rPr>
        <w:br/>
      </w:r>
    </w:p>
    <w:p w14:paraId="7E82FF7E" w14:textId="77777777" w:rsidR="005C3D5D" w:rsidRPr="005C3D5D" w:rsidRDefault="005C3D5D" w:rsidP="005C3D5D">
      <w:pPr>
        <w:rPr>
          <w:sz w:val="24"/>
          <w:szCs w:val="24"/>
        </w:rPr>
      </w:pPr>
      <w:bookmarkStart w:id="4" w:name="_Toc107223124"/>
      <w:r w:rsidRPr="005C3D5D">
        <w:rPr>
          <w:sz w:val="24"/>
          <w:szCs w:val="24"/>
        </w:rPr>
        <w:t xml:space="preserve">4.3 </w:t>
      </w:r>
      <w:bookmarkEnd w:id="4"/>
      <w:r w:rsidRPr="005C3D5D">
        <w:rPr>
          <w:sz w:val="24"/>
          <w:szCs w:val="24"/>
        </w:rPr>
        <w:t xml:space="preserve">Participant Views </w:t>
      </w:r>
      <w:r w:rsidRPr="005C3D5D">
        <w:rPr>
          <w:sz w:val="24"/>
          <w:szCs w:val="24"/>
        </w:rPr>
        <w:br/>
      </w:r>
      <w:r w:rsidRPr="005C3D5D">
        <w:rPr>
          <w:sz w:val="24"/>
          <w:szCs w:val="24"/>
        </w:rPr>
        <w:br/>
      </w:r>
      <w:r w:rsidRPr="005C3D5D">
        <w:rPr>
          <w:sz w:val="24"/>
          <w:szCs w:val="24"/>
          <w:u w:val="single"/>
        </w:rPr>
        <w:t>Q2) Do you support the decriminalisation of cannabis in the UK?</w:t>
      </w:r>
      <w:r w:rsidRPr="005C3D5D">
        <w:rPr>
          <w:sz w:val="24"/>
          <w:szCs w:val="24"/>
        </w:rPr>
        <w:br/>
      </w:r>
      <w:r w:rsidRPr="005C3D5D">
        <w:rPr>
          <w:sz w:val="24"/>
          <w:szCs w:val="24"/>
        </w:rPr>
        <w:br/>
        <w:t xml:space="preserve">Question 2 opens the survey with a closed question that asks the respondents if they support decriminalisation of cannabis or not. The aim of the question was to ascertain which ‘side of the fence’ the respondents were on, before establishing their reasons for holding such view later in survey. </w:t>
      </w:r>
      <w:r w:rsidRPr="005C3D5D">
        <w:rPr>
          <w:sz w:val="24"/>
          <w:szCs w:val="24"/>
        </w:rPr>
        <w:br/>
      </w:r>
      <w:r w:rsidRPr="005C3D5D">
        <w:rPr>
          <w:sz w:val="24"/>
          <w:szCs w:val="24"/>
        </w:rPr>
        <w:br/>
        <w:t xml:space="preserve">Of the respondents, 52% stated that they did not support decriminalisation and 47% stated that they did support it. In terms of percentages, these findings are very similar to the research conducted by Ipsos (2013) and R&amp;WS Research Team (2022), who found opinion of the matter was very much split. Therefore, this initial canvassing of opinion shows there is a similarity in the previous literature on the topic. </w:t>
      </w:r>
      <w:r w:rsidRPr="005C3D5D">
        <w:rPr>
          <w:sz w:val="24"/>
          <w:szCs w:val="24"/>
        </w:rPr>
        <w:br/>
      </w:r>
      <w:r w:rsidRPr="005C3D5D">
        <w:rPr>
          <w:sz w:val="24"/>
          <w:szCs w:val="24"/>
        </w:rPr>
        <w:br/>
      </w:r>
      <w:r w:rsidRPr="005C3D5D">
        <w:rPr>
          <w:sz w:val="24"/>
          <w:szCs w:val="24"/>
        </w:rPr>
        <w:lastRenderedPageBreak/>
        <w:drawing>
          <wp:inline distT="0" distB="0" distL="0" distR="0" wp14:anchorId="7D9D98BD" wp14:editId="21F985FF">
            <wp:extent cx="5706110" cy="284099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2840990"/>
                    </a:xfrm>
                    <a:prstGeom prst="rect">
                      <a:avLst/>
                    </a:prstGeom>
                    <a:noFill/>
                  </pic:spPr>
                </pic:pic>
              </a:graphicData>
            </a:graphic>
          </wp:inline>
        </w:drawing>
      </w:r>
      <w:r w:rsidRPr="005C3D5D">
        <w:rPr>
          <w:sz w:val="24"/>
          <w:szCs w:val="24"/>
        </w:rPr>
        <w:br/>
      </w:r>
      <w:r w:rsidRPr="005C3D5D">
        <w:rPr>
          <w:sz w:val="24"/>
          <w:szCs w:val="24"/>
        </w:rPr>
        <w:br/>
        <w:t xml:space="preserve">After this question, it is still not clear why the respondents hold their respective view on decriminalisation. This is explored further later in the survey when the respondents are asked to provide their reasons for each respective view. </w:t>
      </w:r>
      <w:r w:rsidRPr="005C3D5D">
        <w:rPr>
          <w:sz w:val="24"/>
          <w:szCs w:val="24"/>
        </w:rPr>
        <w:br/>
      </w:r>
      <w:r w:rsidRPr="005C3D5D">
        <w:rPr>
          <w:sz w:val="24"/>
          <w:szCs w:val="24"/>
        </w:rPr>
        <w:br/>
      </w:r>
      <w:r w:rsidRPr="005C3D5D">
        <w:rPr>
          <w:sz w:val="24"/>
          <w:szCs w:val="24"/>
          <w:u w:val="single"/>
        </w:rPr>
        <w:t>Q3) Why do you support the decriminalisation of cannabis in the UK? and Q4) Why do you oppose decriminalising cannabis in the UK?</w:t>
      </w:r>
      <w:r w:rsidRPr="005C3D5D">
        <w:rPr>
          <w:sz w:val="24"/>
          <w:szCs w:val="24"/>
          <w:u w:val="single"/>
        </w:rPr>
        <w:br/>
      </w:r>
      <w:r w:rsidRPr="005C3D5D">
        <w:rPr>
          <w:sz w:val="24"/>
          <w:szCs w:val="24"/>
          <w:u w:val="single"/>
        </w:rPr>
        <w:br/>
      </w:r>
      <w:r w:rsidRPr="005C3D5D">
        <w:rPr>
          <w:sz w:val="24"/>
          <w:szCs w:val="24"/>
        </w:rPr>
        <w:t>These two questions will be analysed together`. This was split in to two separate questions so that respondents could, based on their answer to the previous question, explain their reasoning in their own words to an open question.</w:t>
      </w:r>
      <w:r w:rsidRPr="005C3D5D">
        <w:rPr>
          <w:sz w:val="24"/>
          <w:szCs w:val="24"/>
        </w:rPr>
        <w:br/>
      </w:r>
      <w:r w:rsidRPr="005C3D5D">
        <w:rPr>
          <w:sz w:val="24"/>
          <w:szCs w:val="24"/>
        </w:rPr>
        <w:br/>
        <w:t>Of those who supported decriminalisation, a clear theme in their reasoning was freeing up police time, as well as changing the overall approach to the issue. Here are a few comments from respondents:</w:t>
      </w:r>
      <w:r w:rsidRPr="005C3D5D">
        <w:rPr>
          <w:sz w:val="24"/>
          <w:szCs w:val="24"/>
        </w:rPr>
        <w:br/>
      </w:r>
      <w:r w:rsidRPr="005C3D5D">
        <w:rPr>
          <w:sz w:val="24"/>
          <w:szCs w:val="24"/>
        </w:rPr>
        <w:br/>
      </w:r>
      <w:r w:rsidRPr="005C3D5D">
        <w:rPr>
          <w:i/>
          <w:iCs/>
          <w:sz w:val="24"/>
          <w:szCs w:val="24"/>
        </w:rPr>
        <w:t>‘I think there are far worse issues we need to concentrate police and court time to. Police resources should be freed up to tackle the issues most harmful to the public. Other countries have shown this can be dealt with as a public health issue.’</w:t>
      </w:r>
      <w:r w:rsidRPr="005C3D5D">
        <w:rPr>
          <w:sz w:val="24"/>
          <w:szCs w:val="24"/>
        </w:rPr>
        <w:br/>
      </w:r>
      <w:r w:rsidRPr="005C3D5D">
        <w:rPr>
          <w:sz w:val="24"/>
          <w:szCs w:val="24"/>
        </w:rPr>
        <w:br/>
      </w:r>
      <w:r w:rsidRPr="005C3D5D">
        <w:rPr>
          <w:i/>
          <w:iCs/>
          <w:sz w:val="24"/>
          <w:szCs w:val="24"/>
        </w:rPr>
        <w:t>‘Free up police and courts time better spent on dealing with dangerous offenders.’</w:t>
      </w:r>
      <w:r w:rsidRPr="005C3D5D">
        <w:rPr>
          <w:i/>
          <w:iCs/>
          <w:sz w:val="24"/>
          <w:szCs w:val="24"/>
        </w:rPr>
        <w:br/>
      </w:r>
      <w:r w:rsidRPr="005C3D5D">
        <w:rPr>
          <w:i/>
          <w:iCs/>
          <w:sz w:val="24"/>
          <w:szCs w:val="24"/>
        </w:rPr>
        <w:br/>
        <w:t>‘We should take note of successful changes in America and Portugal and treat addiction as a public health issue and not criminalise these people.’</w:t>
      </w:r>
      <w:r w:rsidRPr="005C3D5D">
        <w:rPr>
          <w:i/>
          <w:iCs/>
          <w:sz w:val="24"/>
          <w:szCs w:val="24"/>
        </w:rPr>
        <w:br/>
      </w:r>
      <w:r w:rsidRPr="005C3D5D">
        <w:rPr>
          <w:i/>
          <w:iCs/>
          <w:sz w:val="24"/>
          <w:szCs w:val="24"/>
        </w:rPr>
        <w:br/>
        <w:t>‘Pursuing a conviction against persons who use cannabis for recreational purposes is a waste of tax payers money and police officers time.’</w:t>
      </w:r>
      <w:r w:rsidRPr="005C3D5D">
        <w:rPr>
          <w:i/>
          <w:iCs/>
          <w:sz w:val="24"/>
          <w:szCs w:val="24"/>
        </w:rPr>
        <w:br/>
      </w:r>
      <w:r w:rsidRPr="005C3D5D">
        <w:rPr>
          <w:i/>
          <w:iCs/>
          <w:sz w:val="24"/>
          <w:szCs w:val="24"/>
        </w:rPr>
        <w:br/>
        <w:t>‘I don't feel like addicts should be criminalised for small possession. We need to treat drug addiction and a health and social issue.’</w:t>
      </w:r>
      <w:r w:rsidRPr="005C3D5D">
        <w:rPr>
          <w:sz w:val="24"/>
          <w:szCs w:val="24"/>
        </w:rPr>
        <w:br/>
      </w:r>
      <w:r w:rsidRPr="005C3D5D">
        <w:rPr>
          <w:sz w:val="24"/>
          <w:szCs w:val="24"/>
        </w:rPr>
        <w:br/>
        <w:t xml:space="preserve">These explanations indicate that the respondents do not regard cannabis use as a particularly serious crime or harmful venture. Furthermore, this is a view being shared by police chief themselves. Jenkins (2022) </w:t>
      </w:r>
      <w:r w:rsidRPr="005C3D5D">
        <w:rPr>
          <w:sz w:val="24"/>
          <w:szCs w:val="24"/>
        </w:rPr>
        <w:lastRenderedPageBreak/>
        <w:t xml:space="preserve">explains how police chiefs will are favouring schemes to treat drug use and possession as a public health issue, with one of the benefits being saving police time. </w:t>
      </w:r>
      <w:r w:rsidRPr="005C3D5D">
        <w:rPr>
          <w:sz w:val="24"/>
          <w:szCs w:val="24"/>
        </w:rPr>
        <w:br/>
      </w:r>
      <w:r w:rsidRPr="005C3D5D">
        <w:rPr>
          <w:sz w:val="24"/>
          <w:szCs w:val="24"/>
        </w:rPr>
        <w:br/>
        <w:t>Another theme was in the respondent’s answers was the benefits to regulating the drug, for economic benefits and to suppress the criminal elements associated to the drug trade. Here a few comments from respondents:</w:t>
      </w:r>
      <w:r w:rsidRPr="005C3D5D">
        <w:rPr>
          <w:sz w:val="24"/>
          <w:szCs w:val="24"/>
        </w:rPr>
        <w:br/>
      </w:r>
      <w:r w:rsidRPr="005C3D5D">
        <w:rPr>
          <w:sz w:val="24"/>
          <w:szCs w:val="24"/>
        </w:rPr>
        <w:br/>
      </w:r>
      <w:r w:rsidRPr="005C3D5D">
        <w:rPr>
          <w:i/>
          <w:iCs/>
          <w:sz w:val="24"/>
          <w:szCs w:val="24"/>
        </w:rPr>
        <w:t>‘We can never win the war on drugs. It is evident that making it illegal does not stop production and use. It should be regulated and taxed for safer use and benefit the economy.’</w:t>
      </w:r>
      <w:r w:rsidRPr="005C3D5D">
        <w:rPr>
          <w:i/>
          <w:iCs/>
          <w:sz w:val="24"/>
          <w:szCs w:val="24"/>
        </w:rPr>
        <w:br/>
      </w:r>
      <w:r w:rsidRPr="005C3D5D">
        <w:rPr>
          <w:i/>
          <w:iCs/>
          <w:sz w:val="24"/>
          <w:szCs w:val="24"/>
        </w:rPr>
        <w:br/>
        <w:t>‘Cannabis is not a harmful drug with next to no negative health impacts. Decriminalisation may also destabilise OCG networks that depend on illicit sales for funding.’</w:t>
      </w:r>
      <w:r w:rsidRPr="005C3D5D">
        <w:rPr>
          <w:i/>
          <w:iCs/>
          <w:sz w:val="24"/>
          <w:szCs w:val="24"/>
        </w:rPr>
        <w:br/>
      </w:r>
      <w:r w:rsidRPr="005C3D5D">
        <w:rPr>
          <w:i/>
          <w:iCs/>
          <w:sz w:val="24"/>
          <w:szCs w:val="24"/>
        </w:rPr>
        <w:br/>
        <w:t>‘By legalising cannabis the production, cultivation and distribution of it can be properly organised and taxed.’</w:t>
      </w:r>
      <w:r w:rsidRPr="005C3D5D">
        <w:rPr>
          <w:i/>
          <w:iCs/>
          <w:sz w:val="24"/>
          <w:szCs w:val="24"/>
        </w:rPr>
        <w:br/>
      </w:r>
      <w:r w:rsidRPr="005C3D5D">
        <w:rPr>
          <w:i/>
          <w:iCs/>
          <w:sz w:val="24"/>
          <w:szCs w:val="24"/>
        </w:rPr>
        <w:br/>
        <w:t>‘Can be regulated and taken out of organised criminal's hands’</w:t>
      </w:r>
      <w:r w:rsidRPr="005C3D5D">
        <w:rPr>
          <w:i/>
          <w:iCs/>
          <w:sz w:val="24"/>
          <w:szCs w:val="24"/>
        </w:rPr>
        <w:br/>
      </w:r>
      <w:r w:rsidRPr="005C3D5D">
        <w:rPr>
          <w:i/>
          <w:iCs/>
          <w:sz w:val="24"/>
          <w:szCs w:val="24"/>
        </w:rPr>
        <w:br/>
        <w:t>‘Legalising cannabis would mean it becomes a taxable, regulated drug. As a result of this the UK economy would benefit and less people would be acquiring it on the black market.’</w:t>
      </w:r>
      <w:r w:rsidRPr="005C3D5D">
        <w:rPr>
          <w:i/>
          <w:iCs/>
          <w:sz w:val="24"/>
          <w:szCs w:val="24"/>
        </w:rPr>
        <w:br/>
      </w:r>
      <w:r w:rsidRPr="005C3D5D">
        <w:rPr>
          <w:i/>
          <w:iCs/>
          <w:sz w:val="24"/>
          <w:szCs w:val="24"/>
        </w:rPr>
        <w:br/>
      </w:r>
      <w:r w:rsidRPr="005C3D5D">
        <w:rPr>
          <w:sz w:val="24"/>
          <w:szCs w:val="24"/>
        </w:rPr>
        <w:t xml:space="preserve">Again, this is a view matched with the previous literature. </w:t>
      </w:r>
      <w:proofErr w:type="spellStart"/>
      <w:r w:rsidRPr="005C3D5D">
        <w:rPr>
          <w:sz w:val="24"/>
          <w:szCs w:val="24"/>
        </w:rPr>
        <w:t>Miron</w:t>
      </w:r>
      <w:proofErr w:type="spellEnd"/>
      <w:r w:rsidRPr="005C3D5D">
        <w:rPr>
          <w:sz w:val="24"/>
          <w:szCs w:val="24"/>
        </w:rPr>
        <w:t xml:space="preserve"> (2018) explains that drug reform can result in economic gain because of increases in tax revenue and decreases in drug enforcement spending. This study (albeit in America) provided estimated figure of $106.7 billion in budgetary gains citing increased tax revenue that transfers income from those who illegally produce drugs and consumers to the public purse. It must be noted that this study considered other prohibited drugs rather than just cannabis. </w:t>
      </w:r>
      <w:r w:rsidRPr="005C3D5D">
        <w:rPr>
          <w:sz w:val="24"/>
          <w:szCs w:val="24"/>
        </w:rPr>
        <w:br/>
      </w:r>
      <w:r w:rsidRPr="005C3D5D">
        <w:rPr>
          <w:sz w:val="24"/>
          <w:szCs w:val="24"/>
        </w:rPr>
        <w:br/>
        <w:t>Of those who oppose decriminalisation, there was a consistent theme about the concern that cannabis use leads to increased use among the public and the general effect of using the drug. In respect of drug use, here are some respondent’s comments:</w:t>
      </w:r>
      <w:r w:rsidRPr="005C3D5D">
        <w:rPr>
          <w:sz w:val="24"/>
          <w:szCs w:val="24"/>
        </w:rPr>
        <w:br/>
      </w:r>
      <w:r w:rsidRPr="005C3D5D">
        <w:rPr>
          <w:sz w:val="24"/>
          <w:szCs w:val="24"/>
        </w:rPr>
        <w:br/>
      </w:r>
      <w:r w:rsidRPr="005C3D5D">
        <w:rPr>
          <w:i/>
          <w:iCs/>
          <w:sz w:val="24"/>
          <w:szCs w:val="24"/>
        </w:rPr>
        <w:t>‘I believe it will lead to greater drug use by the general public’</w:t>
      </w:r>
      <w:r w:rsidRPr="005C3D5D">
        <w:rPr>
          <w:sz w:val="24"/>
          <w:szCs w:val="24"/>
        </w:rPr>
        <w:br/>
      </w:r>
      <w:r w:rsidRPr="005C3D5D">
        <w:rPr>
          <w:sz w:val="24"/>
          <w:szCs w:val="24"/>
        </w:rPr>
        <w:br/>
      </w:r>
      <w:r w:rsidRPr="005C3D5D">
        <w:rPr>
          <w:i/>
          <w:iCs/>
          <w:sz w:val="24"/>
          <w:szCs w:val="24"/>
        </w:rPr>
        <w:t>‘I think it is a gateway drug that will lead people to get involved with more addictive drugs such as heroin’</w:t>
      </w:r>
      <w:r w:rsidRPr="005C3D5D">
        <w:rPr>
          <w:i/>
          <w:iCs/>
          <w:sz w:val="24"/>
          <w:szCs w:val="24"/>
        </w:rPr>
        <w:br/>
      </w:r>
      <w:r w:rsidRPr="005C3D5D">
        <w:rPr>
          <w:i/>
          <w:iCs/>
          <w:sz w:val="24"/>
          <w:szCs w:val="24"/>
        </w:rPr>
        <w:br/>
        <w:t>‘I believe that this will only cause more people to participate in the consumption of drugs. I believe that cannabis is a gateway drug to stronger and more dangerous substances.’</w:t>
      </w:r>
      <w:r w:rsidRPr="005C3D5D">
        <w:rPr>
          <w:sz w:val="24"/>
          <w:szCs w:val="24"/>
        </w:rPr>
        <w:br/>
      </w:r>
      <w:r w:rsidRPr="005C3D5D">
        <w:rPr>
          <w:sz w:val="24"/>
          <w:szCs w:val="24"/>
        </w:rPr>
        <w:br/>
        <w:t>In respect of the effects of the drug, here are some respondent comments:</w:t>
      </w:r>
      <w:r w:rsidRPr="005C3D5D">
        <w:rPr>
          <w:sz w:val="24"/>
          <w:szCs w:val="24"/>
        </w:rPr>
        <w:br/>
      </w:r>
      <w:r w:rsidRPr="005C3D5D">
        <w:rPr>
          <w:sz w:val="24"/>
          <w:szCs w:val="24"/>
        </w:rPr>
        <w:br/>
      </w:r>
      <w:r w:rsidRPr="005C3D5D">
        <w:rPr>
          <w:i/>
          <w:iCs/>
          <w:sz w:val="24"/>
          <w:szCs w:val="24"/>
        </w:rPr>
        <w:t>‘Working as a mental health nurse , I have witnessed cannabis use for a lot of my career. I have seen that it can magnify psychiatric symptoms especially if a person is prone to a mental health condition Also sometimes experimenting with cannabis can tempt people to move on to a more damaging illegal substance.</w:t>
      </w:r>
      <w:r w:rsidRPr="005C3D5D">
        <w:rPr>
          <w:sz w:val="24"/>
          <w:szCs w:val="24"/>
        </w:rPr>
        <w:t>’</w:t>
      </w:r>
      <w:r w:rsidRPr="005C3D5D">
        <w:rPr>
          <w:sz w:val="24"/>
          <w:szCs w:val="24"/>
        </w:rPr>
        <w:br/>
      </w:r>
      <w:r w:rsidRPr="005C3D5D">
        <w:rPr>
          <w:sz w:val="24"/>
          <w:szCs w:val="24"/>
        </w:rPr>
        <w:br/>
      </w:r>
      <w:r w:rsidRPr="005C3D5D">
        <w:rPr>
          <w:i/>
          <w:iCs/>
          <w:sz w:val="24"/>
          <w:szCs w:val="24"/>
        </w:rPr>
        <w:t>‘Because of mental health issues associated with the regular use of cannabis’</w:t>
      </w:r>
      <w:r w:rsidRPr="005C3D5D">
        <w:rPr>
          <w:sz w:val="24"/>
          <w:szCs w:val="24"/>
        </w:rPr>
        <w:br/>
      </w:r>
      <w:r w:rsidRPr="005C3D5D">
        <w:rPr>
          <w:i/>
          <w:iCs/>
          <w:sz w:val="24"/>
          <w:szCs w:val="24"/>
        </w:rPr>
        <w:t>‘Use of illegal substances have negative impacts to people and their families lives as well as society</w:t>
      </w:r>
      <w:r w:rsidRPr="005C3D5D">
        <w:rPr>
          <w:sz w:val="24"/>
          <w:szCs w:val="24"/>
        </w:rPr>
        <w:t>’</w:t>
      </w:r>
      <w:r w:rsidRPr="005C3D5D">
        <w:rPr>
          <w:sz w:val="24"/>
          <w:szCs w:val="24"/>
        </w:rPr>
        <w:br/>
      </w:r>
      <w:r w:rsidRPr="005C3D5D">
        <w:rPr>
          <w:sz w:val="24"/>
          <w:szCs w:val="24"/>
        </w:rPr>
        <w:lastRenderedPageBreak/>
        <w:br/>
        <w:t xml:space="preserve">This reason for opposing the idea was not surprising. As the literature review showed, drug users are generally viewed unfavourably amongst the media and therefore the public and the idea of drug use becoming normalised or legal, results in concern from the public. </w:t>
      </w:r>
      <w:r w:rsidRPr="005C3D5D">
        <w:rPr>
          <w:sz w:val="24"/>
          <w:szCs w:val="24"/>
        </w:rPr>
        <w:br/>
      </w:r>
      <w:r w:rsidRPr="005C3D5D">
        <w:rPr>
          <w:sz w:val="24"/>
          <w:szCs w:val="24"/>
        </w:rPr>
        <w:br/>
      </w:r>
      <w:r w:rsidRPr="005C3D5D">
        <w:rPr>
          <w:sz w:val="24"/>
          <w:szCs w:val="24"/>
          <w:u w:val="single"/>
        </w:rPr>
        <w:t>Q5) Do you believe that cannabis use is safe?</w:t>
      </w:r>
      <w:r w:rsidRPr="005C3D5D">
        <w:rPr>
          <w:sz w:val="24"/>
          <w:szCs w:val="24"/>
        </w:rPr>
        <w:t> </w:t>
      </w:r>
      <w:r w:rsidRPr="005C3D5D">
        <w:rPr>
          <w:sz w:val="24"/>
          <w:szCs w:val="24"/>
        </w:rPr>
        <w:br/>
      </w:r>
      <w:r w:rsidRPr="005C3D5D">
        <w:rPr>
          <w:sz w:val="24"/>
          <w:szCs w:val="24"/>
        </w:rPr>
        <w:br/>
      </w:r>
      <w:r w:rsidRPr="005C3D5D">
        <w:rPr>
          <w:sz w:val="24"/>
          <w:szCs w:val="24"/>
        </w:rPr>
        <w:drawing>
          <wp:inline distT="0" distB="0" distL="0" distR="0" wp14:anchorId="7C965170" wp14:editId="2DBF32AB">
            <wp:extent cx="4269850" cy="2206367"/>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2799" cy="2213058"/>
                    </a:xfrm>
                    <a:prstGeom prst="rect">
                      <a:avLst/>
                    </a:prstGeom>
                    <a:noFill/>
                  </pic:spPr>
                </pic:pic>
              </a:graphicData>
            </a:graphic>
          </wp:inline>
        </w:drawing>
      </w:r>
      <w:r w:rsidRPr="005C3D5D">
        <w:rPr>
          <w:sz w:val="24"/>
          <w:szCs w:val="24"/>
        </w:rPr>
        <w:br/>
      </w:r>
      <w:r w:rsidRPr="005C3D5D">
        <w:rPr>
          <w:sz w:val="24"/>
          <w:szCs w:val="24"/>
        </w:rPr>
        <w:br/>
      </w:r>
      <w:r w:rsidRPr="005C3D5D">
        <w:rPr>
          <w:sz w:val="24"/>
          <w:szCs w:val="24"/>
        </w:rPr>
        <w:br/>
      </w:r>
      <w:r w:rsidRPr="005C3D5D">
        <w:rPr>
          <w:sz w:val="24"/>
          <w:szCs w:val="24"/>
        </w:rPr>
        <w:br/>
      </w:r>
      <w:r w:rsidRPr="005C3D5D">
        <w:rPr>
          <w:sz w:val="24"/>
          <w:szCs w:val="24"/>
          <w:u w:val="single"/>
        </w:rPr>
        <w:t>Q6) Would you use cannabis if it was decriminalised?</w:t>
      </w:r>
      <w:r w:rsidRPr="005C3D5D">
        <w:rPr>
          <w:sz w:val="24"/>
          <w:szCs w:val="24"/>
          <w:u w:val="single"/>
        </w:rPr>
        <w:br/>
      </w:r>
      <w:r w:rsidRPr="005C3D5D">
        <w:rPr>
          <w:sz w:val="24"/>
          <w:szCs w:val="24"/>
          <w:u w:val="single"/>
        </w:rPr>
        <w:br/>
      </w:r>
      <w:r w:rsidRPr="005C3D5D">
        <w:rPr>
          <w:sz w:val="24"/>
          <w:szCs w:val="24"/>
        </w:rPr>
        <w:drawing>
          <wp:inline distT="0" distB="0" distL="0" distR="0" wp14:anchorId="1B07A310" wp14:editId="0F076798">
            <wp:extent cx="4277802" cy="2131462"/>
            <wp:effectExtent l="0" t="0" r="889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t="1" b="1362"/>
                    <a:stretch/>
                  </pic:blipFill>
                  <pic:spPr bwMode="auto">
                    <a:xfrm>
                      <a:off x="0" y="0"/>
                      <a:ext cx="4304450" cy="2144740"/>
                    </a:xfrm>
                    <a:prstGeom prst="rect">
                      <a:avLst/>
                    </a:prstGeom>
                    <a:noFill/>
                    <a:ln>
                      <a:noFill/>
                    </a:ln>
                    <a:extLst>
                      <a:ext uri="{53640926-AAD7-44D8-BBD7-CCE9431645EC}">
                        <a14:shadowObscured xmlns:a14="http://schemas.microsoft.com/office/drawing/2010/main"/>
                      </a:ext>
                    </a:extLst>
                  </pic:spPr>
                </pic:pic>
              </a:graphicData>
            </a:graphic>
          </wp:inline>
        </w:drawing>
      </w:r>
      <w:r w:rsidRPr="005C3D5D">
        <w:rPr>
          <w:sz w:val="24"/>
          <w:szCs w:val="24"/>
          <w:u w:val="single"/>
        </w:rPr>
        <w:br/>
      </w:r>
      <w:r w:rsidRPr="005C3D5D">
        <w:rPr>
          <w:sz w:val="24"/>
          <w:szCs w:val="24"/>
          <w:u w:val="single"/>
        </w:rPr>
        <w:br/>
      </w:r>
      <w:r w:rsidRPr="005C3D5D">
        <w:rPr>
          <w:sz w:val="24"/>
          <w:szCs w:val="24"/>
        </w:rPr>
        <w:t xml:space="preserve">In line with the research aims of this study, the respondents were asked if they would use cannabis if it were decriminalised. The overwhelming response was ‘No’, with 94% stating that they would not use the drug. 5% of respondents said they would. </w:t>
      </w:r>
      <w:r w:rsidRPr="005C3D5D">
        <w:rPr>
          <w:sz w:val="24"/>
          <w:szCs w:val="24"/>
        </w:rPr>
        <w:br/>
      </w:r>
      <w:r w:rsidRPr="005C3D5D">
        <w:rPr>
          <w:sz w:val="24"/>
          <w:szCs w:val="24"/>
        </w:rPr>
        <w:br/>
        <w:t>Furthermore, 65% felt that cannabis use was unsafe and 34% felt that it was safe</w:t>
      </w:r>
      <w:r w:rsidRPr="005C3D5D">
        <w:rPr>
          <w:sz w:val="24"/>
          <w:szCs w:val="24"/>
        </w:rPr>
        <w:br/>
      </w:r>
      <w:r w:rsidRPr="005C3D5D">
        <w:rPr>
          <w:sz w:val="24"/>
          <w:szCs w:val="24"/>
        </w:rPr>
        <w:br/>
        <w:t xml:space="preserve">This is an interesting response given the support for decriminalisation, the majority of respondents stating that it was unsafe and almost all of them stating they wouldn’t use the drug. That being said, not one single respondent citied the drug being decriminalised for their own personal use as a reason for supporting legislation change. It is of course possible that despite the anonymity of the survey, respondents would not want to admit they would experiment with the drug if it was decriminalised. </w:t>
      </w:r>
      <w:r w:rsidRPr="005C3D5D">
        <w:rPr>
          <w:sz w:val="24"/>
          <w:szCs w:val="24"/>
        </w:rPr>
        <w:br/>
      </w:r>
      <w:r w:rsidRPr="005C3D5D">
        <w:rPr>
          <w:sz w:val="24"/>
          <w:szCs w:val="24"/>
        </w:rPr>
        <w:br/>
      </w:r>
      <w:r w:rsidRPr="005C3D5D">
        <w:rPr>
          <w:sz w:val="24"/>
          <w:szCs w:val="24"/>
        </w:rPr>
        <w:lastRenderedPageBreak/>
        <w:t xml:space="preserve">When considered with the answers from Question 4, the findings both support and contradict some of the existing literature on the subject. </w:t>
      </w:r>
      <w:proofErr w:type="spellStart"/>
      <w:r w:rsidRPr="005C3D5D">
        <w:rPr>
          <w:sz w:val="24"/>
          <w:szCs w:val="24"/>
        </w:rPr>
        <w:t>Califano</w:t>
      </w:r>
      <w:proofErr w:type="spellEnd"/>
      <w:r w:rsidRPr="005C3D5D">
        <w:rPr>
          <w:sz w:val="24"/>
          <w:szCs w:val="24"/>
        </w:rPr>
        <w:t xml:space="preserve"> (2007) and </w:t>
      </w:r>
      <w:proofErr w:type="spellStart"/>
      <w:r w:rsidRPr="005C3D5D">
        <w:rPr>
          <w:sz w:val="24"/>
          <w:szCs w:val="24"/>
        </w:rPr>
        <w:t>Raycraft</w:t>
      </w:r>
      <w:proofErr w:type="spellEnd"/>
      <w:r w:rsidRPr="005C3D5D">
        <w:rPr>
          <w:sz w:val="24"/>
          <w:szCs w:val="24"/>
        </w:rPr>
        <w:t xml:space="preserve"> (2001) evidence how cannabis use increased in the Netherlands and Canada following legislative change, therefore supporting the  concern on the respondents about increased use. However, the overwhelming majority of respondents stated that they would not use the drug themselves if it were to be decriminalised. </w:t>
      </w:r>
      <w:r w:rsidRPr="005C3D5D">
        <w:rPr>
          <w:sz w:val="24"/>
          <w:szCs w:val="24"/>
        </w:rPr>
        <w:br/>
      </w:r>
      <w:r w:rsidRPr="005C3D5D">
        <w:rPr>
          <w:sz w:val="24"/>
          <w:szCs w:val="24"/>
        </w:rPr>
        <w:br/>
      </w:r>
      <w:r w:rsidRPr="005C3D5D">
        <w:rPr>
          <w:sz w:val="24"/>
          <w:szCs w:val="24"/>
          <w:u w:val="single"/>
        </w:rPr>
        <w:t>Q9) Do you believe that cannabis use contributes towards crime rates in the UK?</w:t>
      </w:r>
      <w:r w:rsidRPr="005C3D5D">
        <w:rPr>
          <w:sz w:val="24"/>
          <w:szCs w:val="24"/>
          <w:u w:val="single"/>
        </w:rPr>
        <w:br/>
      </w:r>
      <w:r w:rsidRPr="005C3D5D">
        <w:rPr>
          <w:sz w:val="24"/>
          <w:szCs w:val="24"/>
          <w:u w:val="single"/>
        </w:rPr>
        <w:br/>
      </w:r>
      <w:r w:rsidRPr="005C3D5D">
        <w:rPr>
          <w:sz w:val="24"/>
          <w:szCs w:val="24"/>
        </w:rPr>
        <w:drawing>
          <wp:inline distT="0" distB="0" distL="0" distR="0" wp14:anchorId="2A1DF056" wp14:editId="5999DCF8">
            <wp:extent cx="4840605" cy="23879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332" b="-1"/>
                    <a:stretch/>
                  </pic:blipFill>
                  <pic:spPr bwMode="auto">
                    <a:xfrm>
                      <a:off x="0" y="0"/>
                      <a:ext cx="4840605" cy="2387904"/>
                    </a:xfrm>
                    <a:prstGeom prst="rect">
                      <a:avLst/>
                    </a:prstGeom>
                    <a:noFill/>
                    <a:ln>
                      <a:noFill/>
                    </a:ln>
                    <a:extLst>
                      <a:ext uri="{53640926-AAD7-44D8-BBD7-CCE9431645EC}">
                        <a14:shadowObscured xmlns:a14="http://schemas.microsoft.com/office/drawing/2010/main"/>
                      </a:ext>
                    </a:extLst>
                  </pic:spPr>
                </pic:pic>
              </a:graphicData>
            </a:graphic>
          </wp:inline>
        </w:drawing>
      </w:r>
      <w:r w:rsidRPr="005C3D5D">
        <w:rPr>
          <w:sz w:val="24"/>
          <w:szCs w:val="24"/>
          <w:u w:val="single"/>
        </w:rPr>
        <w:br/>
      </w:r>
      <w:r w:rsidRPr="005C3D5D">
        <w:rPr>
          <w:sz w:val="24"/>
          <w:szCs w:val="24"/>
          <w:u w:val="single"/>
        </w:rPr>
        <w:br/>
      </w:r>
      <w:r w:rsidRPr="005C3D5D">
        <w:rPr>
          <w:sz w:val="24"/>
          <w:szCs w:val="24"/>
        </w:rPr>
        <w:t xml:space="preserve">The final question of the survey sought to gain opinion on whether the use of cannabis contributed towards crime rates. </w:t>
      </w:r>
      <w:r w:rsidRPr="005C3D5D">
        <w:rPr>
          <w:sz w:val="24"/>
          <w:szCs w:val="24"/>
        </w:rPr>
        <w:br/>
      </w:r>
      <w:r w:rsidRPr="005C3D5D">
        <w:rPr>
          <w:sz w:val="24"/>
          <w:szCs w:val="24"/>
        </w:rPr>
        <w:br/>
        <w:t xml:space="preserve">81% of respondents felt that it did and 18%  felt that it didn’t. The reasons for why people felt use of the drug contributed can be explained by some of the answers in Question 8, surrounding the negative impacts of the drug. </w:t>
      </w:r>
      <w:r w:rsidRPr="005C3D5D">
        <w:rPr>
          <w:sz w:val="24"/>
          <w:szCs w:val="24"/>
        </w:rPr>
        <w:br/>
      </w:r>
      <w:r w:rsidRPr="005C3D5D">
        <w:rPr>
          <w:sz w:val="24"/>
          <w:szCs w:val="24"/>
        </w:rPr>
        <w:br/>
        <w:t>Here are some of the respondents’ comments:</w:t>
      </w:r>
      <w:r w:rsidRPr="005C3D5D">
        <w:rPr>
          <w:sz w:val="24"/>
          <w:szCs w:val="24"/>
        </w:rPr>
        <w:br/>
      </w:r>
      <w:r w:rsidRPr="005C3D5D">
        <w:rPr>
          <w:sz w:val="24"/>
          <w:szCs w:val="24"/>
        </w:rPr>
        <w:br/>
      </w:r>
      <w:r w:rsidRPr="005C3D5D">
        <w:rPr>
          <w:i/>
          <w:iCs/>
          <w:sz w:val="24"/>
          <w:szCs w:val="24"/>
        </w:rPr>
        <w:t>‘I imagine there would be a spike in offending behaviour at the start’</w:t>
      </w:r>
      <w:r w:rsidRPr="005C3D5D">
        <w:rPr>
          <w:i/>
          <w:iCs/>
          <w:sz w:val="24"/>
          <w:szCs w:val="24"/>
        </w:rPr>
        <w:br/>
        <w:t>‘Crime increase gateway drug more people will use if when ordinarily would avoid the use of drugs if want legal’</w:t>
      </w:r>
      <w:r w:rsidRPr="005C3D5D">
        <w:rPr>
          <w:i/>
          <w:iCs/>
          <w:sz w:val="24"/>
          <w:szCs w:val="24"/>
        </w:rPr>
        <w:br/>
        <w:t>‘Increase criminally with persons having to afford cannabis whereby crime may be committed to fund their habits’</w:t>
      </w:r>
      <w:r w:rsidRPr="005C3D5D">
        <w:rPr>
          <w:i/>
          <w:iCs/>
          <w:sz w:val="24"/>
          <w:szCs w:val="24"/>
        </w:rPr>
        <w:br/>
        <w:t>‘Further crime committed by public who are using cannabis frequently.’</w:t>
      </w:r>
    </w:p>
    <w:p w14:paraId="38D68AE2" w14:textId="77777777" w:rsidR="00CF494D" w:rsidRPr="00CF494D" w:rsidRDefault="00CF494D" w:rsidP="00CF494D">
      <w:pPr>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lastRenderedPageBreak/>
        <w:br/>
      </w:r>
      <w:r>
        <w:rPr>
          <w:sz w:val="24"/>
          <w:szCs w:val="24"/>
        </w:rPr>
        <w:br/>
      </w:r>
      <w:r>
        <w:rPr>
          <w:sz w:val="24"/>
          <w:szCs w:val="24"/>
        </w:rPr>
        <w:br/>
      </w:r>
      <w:r>
        <w:rPr>
          <w:sz w:val="24"/>
          <w:szCs w:val="24"/>
        </w:rPr>
        <w:br/>
      </w:r>
      <w:r>
        <w:rPr>
          <w:sz w:val="24"/>
          <w:szCs w:val="24"/>
        </w:rPr>
        <w:br/>
      </w:r>
      <w:r w:rsidRPr="001E6165">
        <w:rPr>
          <w:b/>
          <w:bCs/>
          <w:sz w:val="24"/>
          <w:szCs w:val="24"/>
          <w:u w:val="single"/>
        </w:rPr>
        <w:t>Chapter 5 -  Findings and Conclusion</w:t>
      </w:r>
      <w:r w:rsidRPr="00CF494D">
        <w:rPr>
          <w:sz w:val="24"/>
          <w:szCs w:val="24"/>
          <w:u w:val="single"/>
        </w:rPr>
        <w:br/>
      </w:r>
      <w:r w:rsidRPr="00CF494D">
        <w:rPr>
          <w:sz w:val="24"/>
          <w:szCs w:val="24"/>
          <w:u w:val="single"/>
        </w:rPr>
        <w:br/>
        <w:t>5.1 Introduction</w:t>
      </w:r>
      <w:r w:rsidRPr="00CF494D">
        <w:rPr>
          <w:sz w:val="24"/>
          <w:szCs w:val="24"/>
          <w:u w:val="single"/>
        </w:rPr>
        <w:br/>
      </w:r>
      <w:r w:rsidRPr="00CF494D">
        <w:rPr>
          <w:sz w:val="24"/>
          <w:szCs w:val="24"/>
          <w:u w:val="single"/>
        </w:rPr>
        <w:br/>
      </w:r>
      <w:r w:rsidRPr="00CF494D">
        <w:rPr>
          <w:sz w:val="24"/>
          <w:szCs w:val="24"/>
        </w:rPr>
        <w:t xml:space="preserve">This chapter is the conclusion of the dissertation. It will provide an overall summary of the primary research conducted and then it will revisit the objectives set out at the beginnings to check if they have been met, and how they compare to the literature review. Finally, the chapter with finish with its recommendations following the research. </w:t>
      </w:r>
      <w:r w:rsidRPr="00CF494D">
        <w:rPr>
          <w:sz w:val="24"/>
          <w:szCs w:val="24"/>
        </w:rPr>
        <w:br/>
      </w:r>
      <w:r w:rsidRPr="00CF494D">
        <w:rPr>
          <w:sz w:val="24"/>
          <w:szCs w:val="24"/>
        </w:rPr>
        <w:br/>
        <w:t>For clarification, the dissertation’s objectives are as follows:</w:t>
      </w:r>
      <w:r w:rsidRPr="00CF494D">
        <w:rPr>
          <w:sz w:val="24"/>
          <w:szCs w:val="24"/>
        </w:rPr>
        <w:br/>
      </w:r>
      <w:r w:rsidRPr="00CF494D">
        <w:rPr>
          <w:sz w:val="24"/>
          <w:szCs w:val="24"/>
        </w:rPr>
        <w:br/>
        <w:t xml:space="preserve">1) Explore society’s perception of decriminalisation of cannabis </w:t>
      </w:r>
      <w:r w:rsidRPr="00CF494D">
        <w:rPr>
          <w:sz w:val="24"/>
          <w:szCs w:val="24"/>
        </w:rPr>
        <w:br/>
        <w:t xml:space="preserve">2) Identify reasons for that perception </w:t>
      </w:r>
      <w:r w:rsidRPr="00CF494D">
        <w:rPr>
          <w:sz w:val="24"/>
          <w:szCs w:val="24"/>
        </w:rPr>
        <w:br/>
        <w:t xml:space="preserve">3) Analyse the effect of decriminalisation on crime rates </w:t>
      </w:r>
      <w:r w:rsidRPr="00CF494D">
        <w:rPr>
          <w:sz w:val="24"/>
          <w:szCs w:val="24"/>
        </w:rPr>
        <w:br/>
        <w:t>4)  Assess if decriminalisation would encourage drug use</w:t>
      </w:r>
      <w:r w:rsidRPr="00CF494D">
        <w:rPr>
          <w:sz w:val="24"/>
          <w:szCs w:val="24"/>
        </w:rPr>
        <w:br/>
      </w:r>
      <w:r w:rsidRPr="00CF494D">
        <w:rPr>
          <w:sz w:val="24"/>
          <w:szCs w:val="24"/>
        </w:rPr>
        <w:br/>
      </w:r>
      <w:r w:rsidRPr="00CF494D">
        <w:rPr>
          <w:sz w:val="24"/>
          <w:szCs w:val="24"/>
          <w:u w:val="single"/>
        </w:rPr>
        <w:t>5.2 Summary of Primary findings.</w:t>
      </w:r>
    </w:p>
    <w:p w14:paraId="40B6A106" w14:textId="6A282542" w:rsidR="00843A03" w:rsidRPr="00843A03" w:rsidRDefault="00CF494D" w:rsidP="00843A03">
      <w:pPr>
        <w:rPr>
          <w:b/>
          <w:bCs/>
          <w:sz w:val="24"/>
          <w:szCs w:val="24"/>
        </w:rPr>
      </w:pPr>
      <w:r w:rsidRPr="00CF494D">
        <w:rPr>
          <w:sz w:val="24"/>
          <w:szCs w:val="24"/>
        </w:rPr>
        <w:t>The primary purpose of this dissertation was to explore the public’s perception of the idea of decriminalising cannabis and identify the reasons they held their respective opinions. The survey (which gathered 41 responses) found that the findings that appeared to support previous research on the topic, in that there is growing support for decriminalisation in this country. However, the majority of those surveyed still support the criminal justice approach to the drug. The reasons for each opinion were explored further in the survey and identified some common themes.</w:t>
      </w:r>
      <w:r w:rsidRPr="00CF494D">
        <w:rPr>
          <w:sz w:val="24"/>
          <w:szCs w:val="24"/>
        </w:rPr>
        <w:br/>
      </w:r>
      <w:r w:rsidRPr="00CF494D">
        <w:rPr>
          <w:sz w:val="24"/>
          <w:szCs w:val="24"/>
        </w:rPr>
        <w:br/>
      </w:r>
      <w:r w:rsidRPr="00CF494D">
        <w:rPr>
          <w:sz w:val="24"/>
          <w:szCs w:val="24"/>
          <w:u w:val="single"/>
        </w:rPr>
        <w:t>5.</w:t>
      </w:r>
      <w:r w:rsidR="007D7B4F">
        <w:rPr>
          <w:sz w:val="24"/>
          <w:szCs w:val="24"/>
          <w:u w:val="single"/>
        </w:rPr>
        <w:t>2.1</w:t>
      </w:r>
      <w:r w:rsidRPr="00CF494D">
        <w:rPr>
          <w:sz w:val="24"/>
          <w:szCs w:val="24"/>
          <w:u w:val="single"/>
        </w:rPr>
        <w:t xml:space="preserve"> Explore society’s perception of decriminalisation of cannabis</w:t>
      </w:r>
      <w:r w:rsidRPr="00CF494D">
        <w:rPr>
          <w:sz w:val="24"/>
          <w:szCs w:val="24"/>
          <w:u w:val="single"/>
        </w:rPr>
        <w:br/>
      </w:r>
      <w:r w:rsidRPr="00CF494D">
        <w:rPr>
          <w:sz w:val="24"/>
          <w:szCs w:val="24"/>
          <w:u w:val="single"/>
        </w:rPr>
        <w:br/>
      </w:r>
      <w:r w:rsidRPr="00CF494D">
        <w:rPr>
          <w:sz w:val="24"/>
          <w:szCs w:val="24"/>
        </w:rPr>
        <w:t>Of those surveyed, 52% stated that they did not support decriminalisation and 47% stated that they did support it. This is similar to previous research on the topic, showing that the idea of decimalisation is growing in support. For example, YouGov (2023a) notes that 31% of those surveyed believe it should no longer be illegal at all and 24% support general decriminalisation.</w:t>
      </w:r>
      <w:r w:rsidRPr="00CF494D">
        <w:rPr>
          <w:sz w:val="24"/>
          <w:szCs w:val="24"/>
        </w:rPr>
        <w:br/>
      </w:r>
      <w:r w:rsidRPr="00CF494D">
        <w:rPr>
          <w:sz w:val="24"/>
          <w:szCs w:val="24"/>
        </w:rPr>
        <w:br/>
        <w:t xml:space="preserve">This was a reasonably simple objective in the dissertation, as it set out which view the public held on the matter before delving into the reasons why. This objective was met by asking the respondents outright at the start of the survey. </w:t>
      </w:r>
      <w:r w:rsidRPr="00CF494D">
        <w:rPr>
          <w:sz w:val="24"/>
          <w:szCs w:val="24"/>
        </w:rPr>
        <w:br/>
      </w:r>
      <w:r w:rsidRPr="00CF494D">
        <w:rPr>
          <w:sz w:val="24"/>
          <w:szCs w:val="24"/>
        </w:rPr>
        <w:br/>
      </w:r>
      <w:r w:rsidRPr="00CF494D">
        <w:rPr>
          <w:sz w:val="24"/>
          <w:szCs w:val="24"/>
          <w:u w:val="single"/>
        </w:rPr>
        <w:t>5.</w:t>
      </w:r>
      <w:r w:rsidR="007D7B4F">
        <w:rPr>
          <w:sz w:val="24"/>
          <w:szCs w:val="24"/>
          <w:u w:val="single"/>
        </w:rPr>
        <w:t>2</w:t>
      </w:r>
      <w:r w:rsidR="00F129CE">
        <w:rPr>
          <w:sz w:val="24"/>
          <w:szCs w:val="24"/>
          <w:u w:val="single"/>
        </w:rPr>
        <w:t>.2</w:t>
      </w:r>
      <w:r w:rsidRPr="00CF494D">
        <w:rPr>
          <w:sz w:val="24"/>
          <w:szCs w:val="24"/>
          <w:u w:val="single"/>
        </w:rPr>
        <w:t xml:space="preserve"> Identify reasons for that perception</w:t>
      </w:r>
      <w:r w:rsidRPr="00CF494D">
        <w:rPr>
          <w:sz w:val="24"/>
          <w:szCs w:val="24"/>
        </w:rPr>
        <w:br/>
      </w:r>
      <w:r w:rsidRPr="00CF494D">
        <w:rPr>
          <w:sz w:val="24"/>
          <w:szCs w:val="24"/>
        </w:rPr>
        <w:br/>
        <w:t xml:space="preserve">Following the literature review, this was identified as an unexplored area of this research – particularly in the UK. It was evident from the previous research, and indeed the data from this dissertation, that the public opinion was split on the topic of decriminalisation. The aim of this objective was to establish the reasons for their perception. </w:t>
      </w:r>
      <w:r w:rsidRPr="00CF494D">
        <w:rPr>
          <w:sz w:val="24"/>
          <w:szCs w:val="24"/>
        </w:rPr>
        <w:br/>
      </w:r>
      <w:r w:rsidRPr="00CF494D">
        <w:rPr>
          <w:sz w:val="24"/>
          <w:szCs w:val="24"/>
        </w:rPr>
        <w:lastRenderedPageBreak/>
        <w:br/>
        <w:t xml:space="preserve">This was met by asking the respondents to provide their reasoning in their own words in response to an open question. Of those who supported decriminalisation, there were themes surrounding freeing up police time to deal with more serious crime, treating the matter as a public health issue the benefits of the state regulation of the drug. </w:t>
      </w:r>
      <w:r w:rsidRPr="00CF494D">
        <w:rPr>
          <w:sz w:val="24"/>
          <w:szCs w:val="24"/>
        </w:rPr>
        <w:br/>
      </w:r>
      <w:r w:rsidRPr="00CF494D">
        <w:rPr>
          <w:sz w:val="24"/>
          <w:szCs w:val="24"/>
        </w:rPr>
        <w:br/>
      </w:r>
      <w:r w:rsidRPr="00CF494D">
        <w:rPr>
          <w:sz w:val="24"/>
          <w:szCs w:val="24"/>
        </w:rPr>
        <w:br/>
      </w:r>
      <w:r w:rsidRPr="00CF494D">
        <w:rPr>
          <w:sz w:val="24"/>
          <w:szCs w:val="24"/>
          <w:u w:val="single"/>
        </w:rPr>
        <w:t>5.</w:t>
      </w:r>
      <w:r w:rsidR="007D7B4F">
        <w:rPr>
          <w:sz w:val="24"/>
          <w:szCs w:val="24"/>
          <w:u w:val="single"/>
        </w:rPr>
        <w:t>2</w:t>
      </w:r>
      <w:r w:rsidR="002A2A6C">
        <w:rPr>
          <w:sz w:val="24"/>
          <w:szCs w:val="24"/>
          <w:u w:val="single"/>
        </w:rPr>
        <w:t>.3</w:t>
      </w:r>
      <w:r w:rsidRPr="00CF494D">
        <w:rPr>
          <w:sz w:val="24"/>
          <w:szCs w:val="24"/>
          <w:u w:val="single"/>
        </w:rPr>
        <w:t xml:space="preserve"> - Analyse if decriminalisation would affect crime rates</w:t>
      </w:r>
      <w:r w:rsidRPr="00CF494D">
        <w:rPr>
          <w:sz w:val="24"/>
          <w:szCs w:val="24"/>
        </w:rPr>
        <w:t xml:space="preserve"> </w:t>
      </w:r>
      <w:r w:rsidRPr="00CF494D">
        <w:rPr>
          <w:sz w:val="24"/>
          <w:szCs w:val="24"/>
        </w:rPr>
        <w:br/>
      </w:r>
      <w:r w:rsidRPr="00CF494D">
        <w:rPr>
          <w:sz w:val="24"/>
          <w:szCs w:val="24"/>
        </w:rPr>
        <w:br/>
        <w:t xml:space="preserve">In the survey, the respondents were asked directly if they felt is cannabis use contributed towards crime rates. 82% believed it did contribute, 18% believed it did not. </w:t>
      </w:r>
      <w:r w:rsidRPr="00CF494D">
        <w:rPr>
          <w:sz w:val="24"/>
          <w:szCs w:val="24"/>
        </w:rPr>
        <w:br/>
      </w:r>
      <w:r w:rsidRPr="00CF494D">
        <w:rPr>
          <w:sz w:val="24"/>
          <w:szCs w:val="24"/>
        </w:rPr>
        <w:br/>
        <w:t xml:space="preserve"> Also included in the responses were a number of references that suggest that decriminalisation of cannabis would lead to an increase in crime. Respondents cited that they felt it would lead to more people driving under the influence and committing crime to fund drug habits. Also mentioned was that would lead to users trying harder drugs – and therefore committing a criminal offence. </w:t>
      </w:r>
      <w:r w:rsidRPr="00CF494D">
        <w:rPr>
          <w:sz w:val="24"/>
          <w:szCs w:val="24"/>
        </w:rPr>
        <w:br/>
      </w:r>
      <w:r w:rsidRPr="00CF494D">
        <w:rPr>
          <w:sz w:val="24"/>
          <w:szCs w:val="24"/>
        </w:rPr>
        <w:br/>
      </w:r>
      <w:proofErr w:type="spellStart"/>
      <w:r w:rsidRPr="00CF494D">
        <w:rPr>
          <w:sz w:val="24"/>
          <w:szCs w:val="24"/>
        </w:rPr>
        <w:t>Its</w:t>
      </w:r>
      <w:proofErr w:type="spellEnd"/>
      <w:r w:rsidRPr="00CF494D">
        <w:rPr>
          <w:sz w:val="24"/>
          <w:szCs w:val="24"/>
        </w:rPr>
        <w:t xml:space="preserve"> should be noted that this is all the respondents’ opinion, in their own words. The respondents were not asked to elaborate on their reasoning or provide evidence for the same. </w:t>
      </w:r>
      <w:r w:rsidRPr="00CF494D">
        <w:rPr>
          <w:sz w:val="24"/>
          <w:szCs w:val="24"/>
        </w:rPr>
        <w:br/>
      </w:r>
      <w:r w:rsidRPr="00CF494D">
        <w:rPr>
          <w:sz w:val="24"/>
          <w:szCs w:val="24"/>
        </w:rPr>
        <w:br/>
      </w:r>
      <w:r w:rsidRPr="00CF494D">
        <w:rPr>
          <w:sz w:val="24"/>
          <w:szCs w:val="24"/>
          <w:u w:val="single"/>
        </w:rPr>
        <w:t>5.</w:t>
      </w:r>
      <w:r w:rsidR="007D7B4F">
        <w:rPr>
          <w:sz w:val="24"/>
          <w:szCs w:val="24"/>
          <w:u w:val="single"/>
        </w:rPr>
        <w:t>2</w:t>
      </w:r>
      <w:r w:rsidR="002A2A6C">
        <w:rPr>
          <w:sz w:val="24"/>
          <w:szCs w:val="24"/>
          <w:u w:val="single"/>
        </w:rPr>
        <w:t>.4</w:t>
      </w:r>
      <w:r w:rsidRPr="00CF494D">
        <w:rPr>
          <w:sz w:val="24"/>
          <w:szCs w:val="24"/>
          <w:u w:val="single"/>
        </w:rPr>
        <w:t xml:space="preserve"> - Assess if decriminalisation would encourage drug use</w:t>
      </w:r>
      <w:r w:rsidRPr="00CF494D">
        <w:rPr>
          <w:sz w:val="24"/>
          <w:szCs w:val="24"/>
          <w:u w:val="single"/>
        </w:rPr>
        <w:br/>
      </w:r>
      <w:r w:rsidRPr="00CF494D">
        <w:rPr>
          <w:sz w:val="24"/>
          <w:szCs w:val="24"/>
          <w:u w:val="single"/>
        </w:rPr>
        <w:br/>
      </w:r>
      <w:r w:rsidRPr="00CF494D">
        <w:rPr>
          <w:sz w:val="24"/>
          <w:szCs w:val="24"/>
        </w:rPr>
        <w:t xml:space="preserve">Of those surveyed, 94% stated they would not use the drug if it was decriminalised. 5% of respondents stated that they would. </w:t>
      </w:r>
      <w:r w:rsidRPr="00CF494D">
        <w:rPr>
          <w:sz w:val="24"/>
          <w:szCs w:val="24"/>
        </w:rPr>
        <w:br/>
      </w:r>
      <w:r w:rsidRPr="00CF494D">
        <w:rPr>
          <w:sz w:val="24"/>
          <w:szCs w:val="24"/>
        </w:rPr>
        <w:br/>
        <w:t>This is clearly majority showing that they would not use the drug despite a law change. This is contrary to the majority of the evidence in the literature review, indicating that a slackening of drug law in other countries leads to increased drug use. It should be acknowledged that this relies on the honesty of the respondent, something that cannot be evidenced or guaranteed.</w:t>
      </w:r>
      <w:r w:rsidRPr="00CF494D">
        <w:rPr>
          <w:sz w:val="24"/>
          <w:szCs w:val="24"/>
        </w:rPr>
        <w:br/>
      </w:r>
      <w:r w:rsidRPr="00CF494D">
        <w:rPr>
          <w:sz w:val="24"/>
          <w:szCs w:val="24"/>
        </w:rPr>
        <w:br/>
        <w:t xml:space="preserve">There are a number of responses to Q4 and Q8 of the survey, where the respondents cited cannabis being a ‘gateway’ drug and referring to increased drug use, when answering  the reasons for them to oppose decriminalisation and what the negative impacts of decriminalisation would be. </w:t>
      </w:r>
      <w:r w:rsidRPr="00CF494D">
        <w:rPr>
          <w:sz w:val="24"/>
          <w:szCs w:val="24"/>
        </w:rPr>
        <w:br/>
      </w:r>
      <w:r w:rsidRPr="00CF494D">
        <w:rPr>
          <w:sz w:val="24"/>
          <w:szCs w:val="24"/>
        </w:rPr>
        <w:br/>
        <w:t xml:space="preserve">This objective has been met by first asking the respondents if they would use drugs after decriminalisation. Furthermore, the respondents have provided responses (indicating decimalisation would lead to increased use) of their own accord in open questions. </w:t>
      </w:r>
      <w:r w:rsidRPr="00CF494D">
        <w:rPr>
          <w:sz w:val="24"/>
          <w:szCs w:val="24"/>
          <w:u w:val="single"/>
        </w:rPr>
        <w:br/>
      </w:r>
      <w:r w:rsidRPr="00CF494D">
        <w:rPr>
          <w:sz w:val="24"/>
          <w:szCs w:val="24"/>
          <w:u w:val="single"/>
        </w:rPr>
        <w:br/>
      </w:r>
      <w:r w:rsidR="00664F9E">
        <w:rPr>
          <w:sz w:val="24"/>
          <w:szCs w:val="24"/>
          <w:u w:val="single"/>
        </w:rPr>
        <w:br/>
      </w:r>
      <w:r w:rsidR="00664F9E">
        <w:rPr>
          <w:sz w:val="24"/>
          <w:szCs w:val="24"/>
          <w:u w:val="single"/>
        </w:rPr>
        <w:br/>
      </w:r>
      <w:r w:rsidRPr="00CF494D">
        <w:rPr>
          <w:sz w:val="24"/>
          <w:szCs w:val="24"/>
          <w:u w:val="single"/>
        </w:rPr>
        <w:t>5.</w:t>
      </w:r>
      <w:r w:rsidR="007D7B4F">
        <w:rPr>
          <w:sz w:val="24"/>
          <w:szCs w:val="24"/>
          <w:u w:val="single"/>
        </w:rPr>
        <w:t>3</w:t>
      </w:r>
      <w:r w:rsidRPr="00CF494D">
        <w:rPr>
          <w:sz w:val="24"/>
          <w:szCs w:val="24"/>
          <w:u w:val="single"/>
        </w:rPr>
        <w:t xml:space="preserve"> – Recommendations</w:t>
      </w:r>
      <w:r w:rsidRPr="00CF494D">
        <w:rPr>
          <w:sz w:val="24"/>
          <w:szCs w:val="24"/>
          <w:u w:val="single"/>
        </w:rPr>
        <w:br/>
      </w:r>
      <w:r w:rsidRPr="00CF494D">
        <w:rPr>
          <w:sz w:val="24"/>
          <w:szCs w:val="24"/>
          <w:u w:val="single"/>
        </w:rPr>
        <w:br/>
      </w:r>
      <w:r w:rsidRPr="00CF494D">
        <w:rPr>
          <w:sz w:val="24"/>
          <w:szCs w:val="24"/>
        </w:rPr>
        <w:t>Following completion of the dissertation, there are the following recommendations:</w:t>
      </w:r>
      <w:r w:rsidRPr="00CF494D">
        <w:rPr>
          <w:sz w:val="24"/>
          <w:szCs w:val="24"/>
        </w:rPr>
        <w:br/>
      </w:r>
      <w:r w:rsidRPr="00CF494D">
        <w:rPr>
          <w:sz w:val="24"/>
          <w:szCs w:val="24"/>
        </w:rPr>
        <w:br/>
        <w:t xml:space="preserve">1) In order for the findings to be truly representative of society’s views on the topic, it is recommended that further research in to the topic is conducted which surveys a much larger sample size of respondents. </w:t>
      </w:r>
      <w:r w:rsidRPr="00CF494D">
        <w:rPr>
          <w:sz w:val="24"/>
          <w:szCs w:val="24"/>
        </w:rPr>
        <w:br/>
      </w:r>
      <w:r w:rsidRPr="00CF494D">
        <w:rPr>
          <w:sz w:val="24"/>
          <w:szCs w:val="24"/>
        </w:rPr>
        <w:br/>
      </w:r>
      <w:r w:rsidRPr="00CF494D">
        <w:rPr>
          <w:sz w:val="24"/>
          <w:szCs w:val="24"/>
        </w:rPr>
        <w:lastRenderedPageBreak/>
        <w:t xml:space="preserve">2)  Further research to be conducted surrounding the effect of decriminalisation of cannabis use on crime rates. This majority of respondents in this dissertation believe that cannabis use contributes towards crime rates. Respondents’ opinion was that decriminalisation would leave to other crime such as driving under the influence or committing crime to fund their habits. However, the respondents were not asked to provide evidence to support this. More up to date research to be conducting using countries or locations (such as US states) who have more recently reformed their drug laws. </w:t>
      </w:r>
      <w:r w:rsidRPr="00CF494D">
        <w:rPr>
          <w:sz w:val="24"/>
          <w:szCs w:val="24"/>
        </w:rPr>
        <w:br/>
      </w:r>
      <w:r w:rsidRPr="00CF494D">
        <w:rPr>
          <w:sz w:val="24"/>
          <w:szCs w:val="24"/>
        </w:rPr>
        <w:br/>
        <w:t>3) Education and awareness surrounding cannabis as a substance and those who use it. This dissertation highlights that the press has a strong influence on how drug users are portrayed. If the details and reasons for use and addiction were more publicly available, the drug addiction could be treated as a public health issue rather than being seen purely as a criminal justice matter</w:t>
      </w:r>
      <w:r w:rsidR="00315CC6">
        <w:rPr>
          <w:sz w:val="24"/>
          <w:szCs w:val="24"/>
        </w:rPr>
        <w:t>.</w:t>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315CC6">
        <w:rPr>
          <w:sz w:val="24"/>
          <w:szCs w:val="24"/>
        </w:rPr>
        <w:br/>
      </w:r>
      <w:r w:rsidR="00A72E8F">
        <w:rPr>
          <w:b/>
          <w:bCs/>
          <w:sz w:val="28"/>
          <w:szCs w:val="28"/>
          <w:u w:val="single"/>
        </w:rPr>
        <w:br/>
      </w:r>
      <w:r w:rsidR="00A72E8F">
        <w:rPr>
          <w:b/>
          <w:bCs/>
          <w:sz w:val="28"/>
          <w:szCs w:val="28"/>
          <w:u w:val="single"/>
        </w:rPr>
        <w:br/>
      </w:r>
      <w:r w:rsidR="00A72E8F">
        <w:rPr>
          <w:b/>
          <w:bCs/>
          <w:sz w:val="28"/>
          <w:szCs w:val="28"/>
          <w:u w:val="single"/>
        </w:rPr>
        <w:br/>
      </w:r>
      <w:r w:rsidR="00A72E8F">
        <w:rPr>
          <w:b/>
          <w:bCs/>
          <w:sz w:val="28"/>
          <w:szCs w:val="28"/>
          <w:u w:val="single"/>
        </w:rPr>
        <w:br/>
      </w:r>
      <w:r w:rsidR="00A72E8F">
        <w:rPr>
          <w:b/>
          <w:bCs/>
          <w:sz w:val="28"/>
          <w:szCs w:val="28"/>
          <w:u w:val="single"/>
        </w:rPr>
        <w:br/>
      </w:r>
      <w:r w:rsidR="00A72E8F">
        <w:rPr>
          <w:b/>
          <w:bCs/>
          <w:sz w:val="28"/>
          <w:szCs w:val="28"/>
          <w:u w:val="single"/>
        </w:rPr>
        <w:br/>
      </w:r>
      <w:r w:rsidR="00A72E8F">
        <w:rPr>
          <w:b/>
          <w:bCs/>
          <w:sz w:val="28"/>
          <w:szCs w:val="28"/>
          <w:u w:val="single"/>
        </w:rPr>
        <w:br/>
      </w:r>
      <w:r w:rsidR="00A72E8F">
        <w:rPr>
          <w:b/>
          <w:bCs/>
          <w:sz w:val="28"/>
          <w:szCs w:val="28"/>
          <w:u w:val="single"/>
        </w:rPr>
        <w:br/>
      </w:r>
      <w:r w:rsidR="00A72E8F">
        <w:rPr>
          <w:b/>
          <w:bCs/>
          <w:sz w:val="28"/>
          <w:szCs w:val="28"/>
          <w:u w:val="single"/>
        </w:rPr>
        <w:br/>
      </w:r>
      <w:r w:rsidR="002B4D31" w:rsidRPr="002B4D31">
        <w:rPr>
          <w:b/>
          <w:bCs/>
          <w:sz w:val="28"/>
          <w:szCs w:val="28"/>
          <w:u w:val="single"/>
        </w:rPr>
        <w:lastRenderedPageBreak/>
        <w:t>Bibliography</w:t>
      </w:r>
      <w:r w:rsidR="002B4D31">
        <w:rPr>
          <w:sz w:val="24"/>
          <w:szCs w:val="24"/>
        </w:rPr>
        <w:t xml:space="preserve"> </w:t>
      </w:r>
      <w:r w:rsidRPr="00CF494D">
        <w:rPr>
          <w:sz w:val="24"/>
          <w:szCs w:val="24"/>
        </w:rPr>
        <w:t xml:space="preserve">  </w:t>
      </w:r>
      <w:r w:rsidR="002B4D31">
        <w:rPr>
          <w:sz w:val="24"/>
          <w:szCs w:val="24"/>
        </w:rPr>
        <w:br/>
      </w:r>
      <w:r w:rsidR="002B4D31">
        <w:rPr>
          <w:sz w:val="24"/>
          <w:szCs w:val="24"/>
        </w:rPr>
        <w:br/>
      </w:r>
      <w:r w:rsidR="00843A03" w:rsidRPr="00843A03">
        <w:rPr>
          <w:b/>
          <w:bCs/>
          <w:sz w:val="24"/>
          <w:szCs w:val="24"/>
        </w:rPr>
        <w:t>Reference list</w:t>
      </w:r>
    </w:p>
    <w:p w14:paraId="394C2DA9" w14:textId="77777777" w:rsidR="00843A03" w:rsidRPr="00843A03" w:rsidRDefault="00843A03" w:rsidP="00843A03">
      <w:pPr>
        <w:rPr>
          <w:sz w:val="24"/>
          <w:szCs w:val="24"/>
        </w:rPr>
      </w:pPr>
      <w:proofErr w:type="spellStart"/>
      <w:r w:rsidRPr="00843A03">
        <w:rPr>
          <w:sz w:val="24"/>
          <w:szCs w:val="24"/>
        </w:rPr>
        <w:t>Anpar</w:t>
      </w:r>
      <w:proofErr w:type="spellEnd"/>
      <w:r w:rsidRPr="00843A03">
        <w:rPr>
          <w:sz w:val="24"/>
          <w:szCs w:val="24"/>
        </w:rPr>
        <w:t xml:space="preserve"> Research (2020). </w:t>
      </w:r>
      <w:r w:rsidRPr="00843A03">
        <w:rPr>
          <w:i/>
          <w:iCs/>
          <w:sz w:val="24"/>
          <w:szCs w:val="24"/>
        </w:rPr>
        <w:t>Primary Research vs Secondary Research: Pros &amp; Cons, Types</w:t>
      </w:r>
      <w:r w:rsidRPr="00843A03">
        <w:rPr>
          <w:sz w:val="24"/>
          <w:szCs w:val="24"/>
        </w:rPr>
        <w:t xml:space="preserve">. [online] </w:t>
      </w:r>
      <w:proofErr w:type="spellStart"/>
      <w:r w:rsidRPr="00843A03">
        <w:rPr>
          <w:sz w:val="24"/>
          <w:szCs w:val="24"/>
        </w:rPr>
        <w:t>Anpar</w:t>
      </w:r>
      <w:proofErr w:type="spellEnd"/>
      <w:r w:rsidRPr="00843A03">
        <w:rPr>
          <w:sz w:val="24"/>
          <w:szCs w:val="24"/>
        </w:rPr>
        <w:t xml:space="preserve"> Research Ltd. Available at: https://www.anparresearchltd.com/post/primary-research-vs-secondary-research [Accessed 2 Jan. 2024].</w:t>
      </w:r>
    </w:p>
    <w:p w14:paraId="3A807500" w14:textId="77777777" w:rsidR="00843A03" w:rsidRPr="00843A03" w:rsidRDefault="00843A03" w:rsidP="00843A03">
      <w:pPr>
        <w:rPr>
          <w:sz w:val="24"/>
          <w:szCs w:val="24"/>
        </w:rPr>
      </w:pPr>
      <w:proofErr w:type="spellStart"/>
      <w:r w:rsidRPr="00843A03">
        <w:rPr>
          <w:sz w:val="24"/>
          <w:szCs w:val="24"/>
        </w:rPr>
        <w:t>Bajekal</w:t>
      </w:r>
      <w:proofErr w:type="spellEnd"/>
      <w:r w:rsidRPr="00843A03">
        <w:rPr>
          <w:sz w:val="24"/>
          <w:szCs w:val="24"/>
        </w:rPr>
        <w:t xml:space="preserve">, N. (2018). </w:t>
      </w:r>
      <w:r w:rsidRPr="00843A03">
        <w:rPr>
          <w:i/>
          <w:iCs/>
          <w:sz w:val="24"/>
          <w:szCs w:val="24"/>
        </w:rPr>
        <w:t>Want to Win the War on drugs? Portugal Might Have the Answer</w:t>
      </w:r>
      <w:r w:rsidRPr="00843A03">
        <w:rPr>
          <w:sz w:val="24"/>
          <w:szCs w:val="24"/>
        </w:rPr>
        <w:t>. [online] Time. Available at: https://time.com/longform/portugal-drug-use-decriminalization/ [Accessed 24 Jul. 2023].</w:t>
      </w:r>
    </w:p>
    <w:p w14:paraId="6D155B36" w14:textId="77777777" w:rsidR="00843A03" w:rsidRPr="00843A03" w:rsidRDefault="00843A03" w:rsidP="00843A03">
      <w:pPr>
        <w:rPr>
          <w:sz w:val="24"/>
          <w:szCs w:val="24"/>
        </w:rPr>
      </w:pPr>
      <w:r w:rsidRPr="00843A03">
        <w:rPr>
          <w:sz w:val="24"/>
          <w:szCs w:val="24"/>
        </w:rPr>
        <w:t xml:space="preserve">BBC News (2018). Avoid saying ‘drug user’ to combat stigma, report urges. </w:t>
      </w:r>
      <w:r w:rsidRPr="00843A03">
        <w:rPr>
          <w:i/>
          <w:iCs/>
          <w:sz w:val="24"/>
          <w:szCs w:val="24"/>
        </w:rPr>
        <w:t>BBC News</w:t>
      </w:r>
      <w:r w:rsidRPr="00843A03">
        <w:rPr>
          <w:sz w:val="24"/>
          <w:szCs w:val="24"/>
        </w:rPr>
        <w:t>. [online] 10 Jan. Available at: https://www.bbc.co.uk/news/uk-42630131 [Accessed 24 Jul. 2023].</w:t>
      </w:r>
    </w:p>
    <w:p w14:paraId="67591B21" w14:textId="77777777" w:rsidR="00843A03" w:rsidRPr="00843A03" w:rsidRDefault="00843A03" w:rsidP="00843A03">
      <w:pPr>
        <w:rPr>
          <w:sz w:val="24"/>
          <w:szCs w:val="24"/>
        </w:rPr>
      </w:pPr>
      <w:r w:rsidRPr="00843A03">
        <w:rPr>
          <w:sz w:val="24"/>
          <w:szCs w:val="24"/>
        </w:rPr>
        <w:t xml:space="preserve">BBC News (2023). Scottish government wants drug possession to be decriminalised. </w:t>
      </w:r>
      <w:r w:rsidRPr="00843A03">
        <w:rPr>
          <w:i/>
          <w:iCs/>
          <w:sz w:val="24"/>
          <w:szCs w:val="24"/>
        </w:rPr>
        <w:t>BBC News</w:t>
      </w:r>
      <w:r w:rsidRPr="00843A03">
        <w:rPr>
          <w:sz w:val="24"/>
          <w:szCs w:val="24"/>
        </w:rPr>
        <w:t>. [online] 7 Jul. Available at: https://www.bbc.co.uk/news/uk-scotland-66133549 [Accessed 28 Jul. 2023].</w:t>
      </w:r>
    </w:p>
    <w:p w14:paraId="6072AC36" w14:textId="77777777" w:rsidR="00843A03" w:rsidRPr="00843A03" w:rsidRDefault="00843A03" w:rsidP="00843A03">
      <w:pPr>
        <w:rPr>
          <w:sz w:val="24"/>
          <w:szCs w:val="24"/>
        </w:rPr>
      </w:pPr>
      <w:r w:rsidRPr="00843A03">
        <w:rPr>
          <w:sz w:val="24"/>
          <w:szCs w:val="24"/>
        </w:rPr>
        <w:t xml:space="preserve">Beaumont, H. (2022). </w:t>
      </w:r>
      <w:r w:rsidRPr="00843A03">
        <w:rPr>
          <w:i/>
          <w:iCs/>
          <w:sz w:val="24"/>
          <w:szCs w:val="24"/>
        </w:rPr>
        <w:t>Oregon’s bold drug decriminalisation sees some success – but use still rising</w:t>
      </w:r>
      <w:r w:rsidRPr="00843A03">
        <w:rPr>
          <w:sz w:val="24"/>
          <w:szCs w:val="24"/>
        </w:rPr>
        <w:t>. [online] the Guardian. Available at: https://www.theguardian.com/us-news/2022/apr/04/oregon-drugs-decriminalisation-ballot-measure-110 [Accessed 28 Jul. 2023].</w:t>
      </w:r>
    </w:p>
    <w:p w14:paraId="2A456AAF" w14:textId="77777777" w:rsidR="00843A03" w:rsidRPr="00843A03" w:rsidRDefault="00843A03" w:rsidP="00843A03">
      <w:pPr>
        <w:rPr>
          <w:sz w:val="24"/>
          <w:szCs w:val="24"/>
        </w:rPr>
      </w:pPr>
      <w:proofErr w:type="spellStart"/>
      <w:r w:rsidRPr="00843A03">
        <w:rPr>
          <w:sz w:val="24"/>
          <w:szCs w:val="24"/>
        </w:rPr>
        <w:t>Califano</w:t>
      </w:r>
      <w:proofErr w:type="spellEnd"/>
      <w:r w:rsidRPr="00843A03">
        <w:rPr>
          <w:sz w:val="24"/>
          <w:szCs w:val="24"/>
        </w:rPr>
        <w:t xml:space="preserve">, J.A. (2007). Should drugs be decriminalised? No. </w:t>
      </w:r>
      <w:r w:rsidRPr="00843A03">
        <w:rPr>
          <w:i/>
          <w:iCs/>
          <w:sz w:val="24"/>
          <w:szCs w:val="24"/>
        </w:rPr>
        <w:t>BMJ</w:t>
      </w:r>
      <w:r w:rsidRPr="00843A03">
        <w:rPr>
          <w:sz w:val="24"/>
          <w:szCs w:val="24"/>
        </w:rPr>
        <w:t xml:space="preserve">, [online] 335(7627), pp.967–967. </w:t>
      </w:r>
      <w:proofErr w:type="spellStart"/>
      <w:r w:rsidRPr="00843A03">
        <w:rPr>
          <w:sz w:val="24"/>
          <w:szCs w:val="24"/>
        </w:rPr>
        <w:t>doi:https</w:t>
      </w:r>
      <w:proofErr w:type="spellEnd"/>
      <w:r w:rsidRPr="00843A03">
        <w:rPr>
          <w:sz w:val="24"/>
          <w:szCs w:val="24"/>
        </w:rPr>
        <w:t>://doi.org/10.1136/bmj.39360.464016.ad.</w:t>
      </w:r>
    </w:p>
    <w:p w14:paraId="441A97F6" w14:textId="77777777" w:rsidR="00843A03" w:rsidRPr="00843A03" w:rsidRDefault="00843A03" w:rsidP="00843A03">
      <w:pPr>
        <w:rPr>
          <w:sz w:val="24"/>
          <w:szCs w:val="24"/>
        </w:rPr>
      </w:pPr>
      <w:r w:rsidRPr="00843A03">
        <w:rPr>
          <w:sz w:val="24"/>
          <w:szCs w:val="24"/>
        </w:rPr>
        <w:t xml:space="preserve">Chambre, A. (2023). </w:t>
      </w:r>
      <w:r w:rsidRPr="00843A03">
        <w:rPr>
          <w:i/>
          <w:iCs/>
          <w:sz w:val="24"/>
          <w:szCs w:val="24"/>
        </w:rPr>
        <w:t>David Blunkett says Labour should consider decriminalizing drugs</w:t>
      </w:r>
      <w:r w:rsidRPr="00843A03">
        <w:rPr>
          <w:sz w:val="24"/>
          <w:szCs w:val="24"/>
        </w:rPr>
        <w:t>. [online] POLITICO. Available at: https://www.politico.eu/article/david-blunkett-labour-peer-decriminalizing-drugs-uk-westminster-insider/#:~:text=When%20Blunkett%20was%20home%20secretary [Accessed 23 Jul. 2023].</w:t>
      </w:r>
    </w:p>
    <w:p w14:paraId="4B4490C8" w14:textId="77777777" w:rsidR="00843A03" w:rsidRPr="00843A03" w:rsidRDefault="00843A03" w:rsidP="00843A03">
      <w:pPr>
        <w:rPr>
          <w:sz w:val="24"/>
          <w:szCs w:val="24"/>
        </w:rPr>
      </w:pPr>
      <w:r w:rsidRPr="00843A03">
        <w:rPr>
          <w:sz w:val="24"/>
          <w:szCs w:val="24"/>
        </w:rPr>
        <w:t xml:space="preserve">Chand, K. (2007). Should drugs be decriminalised? Yes. </w:t>
      </w:r>
      <w:r w:rsidRPr="00843A03">
        <w:rPr>
          <w:i/>
          <w:iCs/>
          <w:sz w:val="24"/>
          <w:szCs w:val="24"/>
        </w:rPr>
        <w:t>BMJ</w:t>
      </w:r>
      <w:r w:rsidRPr="00843A03">
        <w:rPr>
          <w:sz w:val="24"/>
          <w:szCs w:val="24"/>
        </w:rPr>
        <w:t xml:space="preserve">, [online] 335(7627), pp.966–966. </w:t>
      </w:r>
      <w:proofErr w:type="spellStart"/>
      <w:r w:rsidRPr="00843A03">
        <w:rPr>
          <w:sz w:val="24"/>
          <w:szCs w:val="24"/>
        </w:rPr>
        <w:t>doi:https</w:t>
      </w:r>
      <w:proofErr w:type="spellEnd"/>
      <w:r w:rsidRPr="00843A03">
        <w:rPr>
          <w:sz w:val="24"/>
          <w:szCs w:val="24"/>
        </w:rPr>
        <w:t>://doi.org/10.1136/bmj.39360.489132.ad.</w:t>
      </w:r>
    </w:p>
    <w:p w14:paraId="20732F63" w14:textId="77777777" w:rsidR="00843A03" w:rsidRPr="00843A03" w:rsidRDefault="00843A03" w:rsidP="00843A03">
      <w:pPr>
        <w:rPr>
          <w:sz w:val="24"/>
          <w:szCs w:val="24"/>
        </w:rPr>
      </w:pPr>
      <w:r w:rsidRPr="00843A03">
        <w:rPr>
          <w:sz w:val="24"/>
          <w:szCs w:val="24"/>
        </w:rPr>
        <w:t xml:space="preserve">Cleave, P. (2021). </w:t>
      </w:r>
      <w:r w:rsidRPr="00843A03">
        <w:rPr>
          <w:i/>
          <w:iCs/>
          <w:sz w:val="24"/>
          <w:szCs w:val="24"/>
        </w:rPr>
        <w:t>The Benefits of Anonymous Surveys</w:t>
      </w:r>
      <w:r w:rsidRPr="00843A03">
        <w:rPr>
          <w:sz w:val="24"/>
          <w:szCs w:val="24"/>
        </w:rPr>
        <w:t xml:space="preserve">. [online] </w:t>
      </w:r>
      <w:proofErr w:type="spellStart"/>
      <w:r w:rsidRPr="00843A03">
        <w:rPr>
          <w:sz w:val="24"/>
          <w:szCs w:val="24"/>
        </w:rPr>
        <w:t>SmartSurvey</w:t>
      </w:r>
      <w:proofErr w:type="spellEnd"/>
      <w:r w:rsidRPr="00843A03">
        <w:rPr>
          <w:sz w:val="24"/>
          <w:szCs w:val="24"/>
        </w:rPr>
        <w:t>. Available at: https://www.smartsurvey.co.uk/blog/the-benefits-of-anonymous-surveys [Accessed 7 Sep. 2023].</w:t>
      </w:r>
    </w:p>
    <w:p w14:paraId="7DED9D90" w14:textId="77777777" w:rsidR="00843A03" w:rsidRPr="00843A03" w:rsidRDefault="00843A03" w:rsidP="00843A03">
      <w:pPr>
        <w:rPr>
          <w:sz w:val="24"/>
          <w:szCs w:val="24"/>
        </w:rPr>
      </w:pPr>
      <w:r w:rsidRPr="00843A03">
        <w:rPr>
          <w:sz w:val="24"/>
          <w:szCs w:val="24"/>
        </w:rPr>
        <w:t xml:space="preserve">Dills, A., </w:t>
      </w:r>
      <w:proofErr w:type="spellStart"/>
      <w:r w:rsidRPr="00843A03">
        <w:rPr>
          <w:sz w:val="24"/>
          <w:szCs w:val="24"/>
        </w:rPr>
        <w:t>Goffard</w:t>
      </w:r>
      <w:proofErr w:type="spellEnd"/>
      <w:r w:rsidRPr="00843A03">
        <w:rPr>
          <w:sz w:val="24"/>
          <w:szCs w:val="24"/>
        </w:rPr>
        <w:t xml:space="preserve">, S., </w:t>
      </w:r>
      <w:proofErr w:type="spellStart"/>
      <w:r w:rsidRPr="00843A03">
        <w:rPr>
          <w:sz w:val="24"/>
          <w:szCs w:val="24"/>
        </w:rPr>
        <w:t>Miron</w:t>
      </w:r>
      <w:proofErr w:type="spellEnd"/>
      <w:r w:rsidRPr="00843A03">
        <w:rPr>
          <w:sz w:val="24"/>
          <w:szCs w:val="24"/>
        </w:rPr>
        <w:t xml:space="preserve">, J. and Partin, E. (2021). </w:t>
      </w:r>
      <w:r w:rsidRPr="00843A03">
        <w:rPr>
          <w:i/>
          <w:iCs/>
          <w:sz w:val="24"/>
          <w:szCs w:val="24"/>
        </w:rPr>
        <w:t>The Effect of State Marijuana Legalizations: 2021 Update</w:t>
      </w:r>
      <w:r w:rsidRPr="00843A03">
        <w:rPr>
          <w:sz w:val="24"/>
          <w:szCs w:val="24"/>
        </w:rPr>
        <w:t>. [online] Cato Institute. Available at: https://www.cato.org/policy-analysis/effect-state-marijuana-legalizations-2021-update [Accessed 24 Jul. 2023].</w:t>
      </w:r>
    </w:p>
    <w:p w14:paraId="1FC28AC9" w14:textId="77777777" w:rsidR="00843A03" w:rsidRPr="00843A03" w:rsidRDefault="00843A03" w:rsidP="00843A03">
      <w:pPr>
        <w:rPr>
          <w:sz w:val="24"/>
          <w:szCs w:val="24"/>
        </w:rPr>
      </w:pPr>
      <w:proofErr w:type="spellStart"/>
      <w:r w:rsidRPr="00843A03">
        <w:rPr>
          <w:sz w:val="24"/>
          <w:szCs w:val="24"/>
        </w:rPr>
        <w:t>Frakt</w:t>
      </w:r>
      <w:proofErr w:type="spellEnd"/>
      <w:r w:rsidRPr="00843A03">
        <w:rPr>
          <w:sz w:val="24"/>
          <w:szCs w:val="24"/>
        </w:rPr>
        <w:t xml:space="preserve">, A. (2020). Pointers From Portugal on Addiction and the Drug War. </w:t>
      </w:r>
      <w:r w:rsidRPr="00843A03">
        <w:rPr>
          <w:i/>
          <w:iCs/>
          <w:sz w:val="24"/>
          <w:szCs w:val="24"/>
        </w:rPr>
        <w:t>The New York Times</w:t>
      </w:r>
      <w:r w:rsidRPr="00843A03">
        <w:rPr>
          <w:sz w:val="24"/>
          <w:szCs w:val="24"/>
        </w:rPr>
        <w:t>. [online] 6 Oct. Available at: https://www.nytimes.com/2020/10/05/upshot/portugal-drug-legalization-treatment.html [Accessed 28 Jul. 2023].</w:t>
      </w:r>
    </w:p>
    <w:p w14:paraId="05530309" w14:textId="77777777" w:rsidR="00843A03" w:rsidRPr="00843A03" w:rsidRDefault="00843A03" w:rsidP="00843A03">
      <w:pPr>
        <w:rPr>
          <w:sz w:val="24"/>
          <w:szCs w:val="24"/>
        </w:rPr>
      </w:pPr>
      <w:proofErr w:type="spellStart"/>
      <w:r w:rsidRPr="00843A03">
        <w:rPr>
          <w:sz w:val="24"/>
          <w:szCs w:val="24"/>
        </w:rPr>
        <w:t>Goguel</w:t>
      </w:r>
      <w:proofErr w:type="spellEnd"/>
      <w:r w:rsidRPr="00843A03">
        <w:rPr>
          <w:sz w:val="24"/>
          <w:szCs w:val="24"/>
        </w:rPr>
        <w:t xml:space="preserve">, N. de (2023a). </w:t>
      </w:r>
      <w:r w:rsidRPr="00843A03">
        <w:rPr>
          <w:i/>
          <w:iCs/>
          <w:sz w:val="24"/>
          <w:szCs w:val="24"/>
        </w:rPr>
        <w:t>Satanic herbs and royal medicine: a (brief) history of cannabis in the UK</w:t>
      </w:r>
      <w:r w:rsidRPr="00843A03">
        <w:rPr>
          <w:sz w:val="24"/>
          <w:szCs w:val="24"/>
        </w:rPr>
        <w:t>. [online] Cannabis Health News. Available at: https://cannabishealthnews.co.uk/2023/01/27/a-brief-history-of-cannabis-in-the-uk/ [Accessed 23 Jul. 2023].</w:t>
      </w:r>
    </w:p>
    <w:p w14:paraId="5CA824B8" w14:textId="77777777" w:rsidR="00843A03" w:rsidRPr="00843A03" w:rsidRDefault="00843A03" w:rsidP="00843A03">
      <w:pPr>
        <w:rPr>
          <w:sz w:val="24"/>
          <w:szCs w:val="24"/>
        </w:rPr>
      </w:pPr>
      <w:proofErr w:type="spellStart"/>
      <w:r w:rsidRPr="00843A03">
        <w:rPr>
          <w:sz w:val="24"/>
          <w:szCs w:val="24"/>
        </w:rPr>
        <w:t>Goguel</w:t>
      </w:r>
      <w:proofErr w:type="spellEnd"/>
      <w:r w:rsidRPr="00843A03">
        <w:rPr>
          <w:sz w:val="24"/>
          <w:szCs w:val="24"/>
        </w:rPr>
        <w:t xml:space="preserve">, N. de (2023b). </w:t>
      </w:r>
      <w:r w:rsidRPr="00843A03">
        <w:rPr>
          <w:i/>
          <w:iCs/>
          <w:sz w:val="24"/>
          <w:szCs w:val="24"/>
        </w:rPr>
        <w:t>Satanic herbs and royal medicine: a (brief) history of cannabis in the UK</w:t>
      </w:r>
      <w:r w:rsidRPr="00843A03">
        <w:rPr>
          <w:sz w:val="24"/>
          <w:szCs w:val="24"/>
        </w:rPr>
        <w:t>. [online] Cannabis Health News. Available at: https://cannabishealthnews.co.uk/2023/01/27/a-brief-history-of-cannabis-in-the-uk/ [Accessed 23 Jul. 2023].</w:t>
      </w:r>
    </w:p>
    <w:p w14:paraId="39958661" w14:textId="77777777" w:rsidR="00843A03" w:rsidRPr="00843A03" w:rsidRDefault="00843A03" w:rsidP="00843A03">
      <w:pPr>
        <w:rPr>
          <w:sz w:val="24"/>
          <w:szCs w:val="24"/>
        </w:rPr>
      </w:pPr>
      <w:r w:rsidRPr="00843A03">
        <w:rPr>
          <w:sz w:val="24"/>
          <w:szCs w:val="24"/>
        </w:rPr>
        <w:t xml:space="preserve">Hogan, T. (2022). </w:t>
      </w:r>
      <w:r w:rsidRPr="00843A03">
        <w:rPr>
          <w:i/>
          <w:iCs/>
          <w:sz w:val="24"/>
          <w:szCs w:val="24"/>
        </w:rPr>
        <w:t>Experiment in Chaos</w:t>
      </w:r>
      <w:r w:rsidRPr="00843A03">
        <w:rPr>
          <w:sz w:val="24"/>
          <w:szCs w:val="24"/>
        </w:rPr>
        <w:t>. [online] City Journal. Available at: https://www.city-journal.org/article/experiment-in-chaos [Accessed 27 Jul. 2023].</w:t>
      </w:r>
    </w:p>
    <w:p w14:paraId="3851016B" w14:textId="77777777" w:rsidR="00843A03" w:rsidRPr="00843A03" w:rsidRDefault="00843A03" w:rsidP="00843A03">
      <w:pPr>
        <w:rPr>
          <w:sz w:val="24"/>
          <w:szCs w:val="24"/>
        </w:rPr>
      </w:pPr>
      <w:proofErr w:type="spellStart"/>
      <w:r w:rsidRPr="00843A03">
        <w:rPr>
          <w:sz w:val="24"/>
          <w:szCs w:val="24"/>
        </w:rPr>
        <w:lastRenderedPageBreak/>
        <w:t>Hymas</w:t>
      </w:r>
      <w:proofErr w:type="spellEnd"/>
      <w:r w:rsidRPr="00843A03">
        <w:rPr>
          <w:sz w:val="24"/>
          <w:szCs w:val="24"/>
        </w:rPr>
        <w:t xml:space="preserve">, C. (2022). First-time drug users will not be prosecuted under police chiefs’ plan. </w:t>
      </w:r>
      <w:r w:rsidRPr="00843A03">
        <w:rPr>
          <w:i/>
          <w:iCs/>
          <w:sz w:val="24"/>
          <w:szCs w:val="24"/>
        </w:rPr>
        <w:t>The Telegraph</w:t>
      </w:r>
      <w:r w:rsidRPr="00843A03">
        <w:rPr>
          <w:sz w:val="24"/>
          <w:szCs w:val="24"/>
        </w:rPr>
        <w:t>. [online] 18 Dec. Available at: https://www.telegraph.co.uk/news/2022/12/17/first-time-drug-users-will-not-prosecuted-police-chiefs-plan/ [Accessed 23 Jul. 2023].</w:t>
      </w:r>
    </w:p>
    <w:p w14:paraId="16B038F8" w14:textId="77777777" w:rsidR="00843A03" w:rsidRPr="00843A03" w:rsidRDefault="00843A03" w:rsidP="00843A03">
      <w:pPr>
        <w:rPr>
          <w:sz w:val="24"/>
          <w:szCs w:val="24"/>
        </w:rPr>
      </w:pPr>
      <w:r w:rsidRPr="00843A03">
        <w:rPr>
          <w:sz w:val="24"/>
          <w:szCs w:val="24"/>
        </w:rPr>
        <w:t xml:space="preserve">Ipsos (2013). </w:t>
      </w:r>
      <w:r w:rsidRPr="00843A03">
        <w:rPr>
          <w:i/>
          <w:iCs/>
          <w:sz w:val="24"/>
          <w:szCs w:val="24"/>
        </w:rPr>
        <w:t>Public Attitudes to Drugs Policy</w:t>
      </w:r>
      <w:r w:rsidRPr="00843A03">
        <w:rPr>
          <w:sz w:val="24"/>
          <w:szCs w:val="24"/>
        </w:rPr>
        <w:t>. [online] www.ipsos.com. Available at: https://www.ipsos.com/en-uk/public-attitudes-drugs-policy [Accessed 23 Jul. 2023].</w:t>
      </w:r>
    </w:p>
    <w:p w14:paraId="0186466F" w14:textId="77777777" w:rsidR="00843A03" w:rsidRPr="00843A03" w:rsidRDefault="00843A03" w:rsidP="00843A03">
      <w:pPr>
        <w:rPr>
          <w:sz w:val="24"/>
          <w:szCs w:val="24"/>
        </w:rPr>
      </w:pPr>
      <w:r w:rsidRPr="00843A03">
        <w:rPr>
          <w:sz w:val="24"/>
          <w:szCs w:val="24"/>
        </w:rPr>
        <w:t xml:space="preserve">Jenkins, S. (2022). </w:t>
      </w:r>
      <w:r w:rsidRPr="00843A03">
        <w:rPr>
          <w:i/>
          <w:iCs/>
          <w:sz w:val="24"/>
          <w:szCs w:val="24"/>
        </w:rPr>
        <w:t>Even England’s police want to decriminalise hard drugs – but our posturing politicians won’t listen | Simon Jenkins</w:t>
      </w:r>
      <w:r w:rsidRPr="00843A03">
        <w:rPr>
          <w:sz w:val="24"/>
          <w:szCs w:val="24"/>
        </w:rPr>
        <w:t>. [online] the Guardian. Available at: https://www.theguardian.com/commentisfree/2022/dec/20/england-police-decriminalise-hard-drugs-home-office [Accessed 10 Dec. 2023].</w:t>
      </w:r>
    </w:p>
    <w:p w14:paraId="1748B69E" w14:textId="77777777" w:rsidR="00843A03" w:rsidRPr="00843A03" w:rsidRDefault="00843A03" w:rsidP="00843A03">
      <w:pPr>
        <w:rPr>
          <w:sz w:val="24"/>
          <w:szCs w:val="24"/>
        </w:rPr>
      </w:pPr>
      <w:r w:rsidRPr="00843A03">
        <w:rPr>
          <w:sz w:val="24"/>
          <w:szCs w:val="24"/>
        </w:rPr>
        <w:t xml:space="preserve">Kang, E. and Hwang, H.-J. (2023). The Importance of Anonymity and Confidentiality for Conducting Survey Research. </w:t>
      </w:r>
      <w:proofErr w:type="spellStart"/>
      <w:r w:rsidRPr="00843A03">
        <w:rPr>
          <w:rFonts w:ascii="Malgun Gothic" w:eastAsia="Malgun Gothic" w:hAnsi="Malgun Gothic" w:cs="Malgun Gothic" w:hint="eastAsia"/>
          <w:i/>
          <w:iCs/>
          <w:sz w:val="24"/>
          <w:szCs w:val="24"/>
        </w:rPr>
        <w:t>연구윤리</w:t>
      </w:r>
      <w:proofErr w:type="spellEnd"/>
      <w:r w:rsidRPr="00843A03">
        <w:rPr>
          <w:sz w:val="24"/>
          <w:szCs w:val="24"/>
        </w:rPr>
        <w:t xml:space="preserve">, [online] 4(1), pp.1–7. </w:t>
      </w:r>
      <w:proofErr w:type="spellStart"/>
      <w:r w:rsidRPr="00843A03">
        <w:rPr>
          <w:sz w:val="24"/>
          <w:szCs w:val="24"/>
        </w:rPr>
        <w:t>doi:https</w:t>
      </w:r>
      <w:proofErr w:type="spellEnd"/>
      <w:r w:rsidRPr="00843A03">
        <w:rPr>
          <w:sz w:val="24"/>
          <w:szCs w:val="24"/>
        </w:rPr>
        <w:t>://doi.org/10.15722/jrpe.4.1.202303.1.</w:t>
      </w:r>
    </w:p>
    <w:p w14:paraId="5B9277E8" w14:textId="77777777" w:rsidR="00843A03" w:rsidRPr="00843A03" w:rsidRDefault="00843A03" w:rsidP="00843A03">
      <w:pPr>
        <w:rPr>
          <w:sz w:val="24"/>
          <w:szCs w:val="24"/>
        </w:rPr>
      </w:pPr>
      <w:r w:rsidRPr="00843A03">
        <w:rPr>
          <w:sz w:val="24"/>
          <w:szCs w:val="24"/>
        </w:rPr>
        <w:t xml:space="preserve">Majid, A. (2023). </w:t>
      </w:r>
      <w:r w:rsidRPr="00843A03">
        <w:rPr>
          <w:i/>
          <w:iCs/>
          <w:sz w:val="24"/>
          <w:szCs w:val="24"/>
        </w:rPr>
        <w:t>Trust in media up in the UK but remains among lowest in the world, Edelman survey finds</w:t>
      </w:r>
      <w:r w:rsidRPr="00843A03">
        <w:rPr>
          <w:sz w:val="24"/>
          <w:szCs w:val="24"/>
        </w:rPr>
        <w:t>. [online] Press Gazette. Available at: https://pressgazette.co.uk/media-audience-and-business-data/trust-media-increase-uk-us-edelman/ [Accessed 24 Jul. 2023].</w:t>
      </w:r>
    </w:p>
    <w:p w14:paraId="1D0EE094" w14:textId="77777777" w:rsidR="00843A03" w:rsidRPr="00843A03" w:rsidRDefault="00843A03" w:rsidP="00843A03">
      <w:pPr>
        <w:rPr>
          <w:sz w:val="24"/>
          <w:szCs w:val="24"/>
        </w:rPr>
      </w:pPr>
      <w:r w:rsidRPr="00843A03">
        <w:rPr>
          <w:sz w:val="24"/>
          <w:szCs w:val="24"/>
        </w:rPr>
        <w:t xml:space="preserve">McCarthy, N. (2019). </w:t>
      </w:r>
      <w:r w:rsidRPr="00843A03">
        <w:rPr>
          <w:i/>
          <w:iCs/>
          <w:sz w:val="24"/>
          <w:szCs w:val="24"/>
        </w:rPr>
        <w:t>The Arguments For And Against Marijuana Legalization In The U.S. [Infographic]</w:t>
      </w:r>
      <w:r w:rsidRPr="00843A03">
        <w:rPr>
          <w:sz w:val="24"/>
          <w:szCs w:val="24"/>
        </w:rPr>
        <w:t>. [online] Forbes. Available at: https://www.forbes.com/sites/niallmccarthy/2019/06/14/the-arguments-for-and-against-marijuana-legalization-in-the-u-s-infographic/?sh=4b2d18be678b [Accessed 23 Jul. 2023].</w:t>
      </w:r>
    </w:p>
    <w:p w14:paraId="5ECA4F1A" w14:textId="77777777" w:rsidR="00843A03" w:rsidRPr="00843A03" w:rsidRDefault="00843A03" w:rsidP="00843A03">
      <w:pPr>
        <w:rPr>
          <w:sz w:val="24"/>
          <w:szCs w:val="24"/>
        </w:rPr>
      </w:pPr>
      <w:proofErr w:type="spellStart"/>
      <w:r w:rsidRPr="00843A03">
        <w:rPr>
          <w:sz w:val="24"/>
          <w:szCs w:val="24"/>
        </w:rPr>
        <w:t>McCrocklin</w:t>
      </w:r>
      <w:proofErr w:type="spellEnd"/>
      <w:r w:rsidRPr="00843A03">
        <w:rPr>
          <w:sz w:val="24"/>
          <w:szCs w:val="24"/>
        </w:rPr>
        <w:t xml:space="preserve">, S. (2018). </w:t>
      </w:r>
      <w:r w:rsidRPr="00843A03">
        <w:rPr>
          <w:i/>
          <w:iCs/>
          <w:sz w:val="24"/>
          <w:szCs w:val="24"/>
        </w:rPr>
        <w:t>Primary Vs. Secondary Research</w:t>
      </w:r>
      <w:r w:rsidRPr="00843A03">
        <w:rPr>
          <w:sz w:val="24"/>
          <w:szCs w:val="24"/>
        </w:rPr>
        <w:t xml:space="preserve">. [online] </w:t>
      </w:r>
      <w:proofErr w:type="spellStart"/>
      <w:r w:rsidRPr="00843A03">
        <w:rPr>
          <w:sz w:val="24"/>
          <w:szCs w:val="24"/>
        </w:rPr>
        <w:t>GeoPoll</w:t>
      </w:r>
      <w:proofErr w:type="spellEnd"/>
      <w:r w:rsidRPr="00843A03">
        <w:rPr>
          <w:sz w:val="24"/>
          <w:szCs w:val="24"/>
        </w:rPr>
        <w:t>. Available at: https://www.geopoll.com/blog/primary-vs-secondary-research/ [Accessed 6 Sep. 2023].</w:t>
      </w:r>
    </w:p>
    <w:p w14:paraId="12498146" w14:textId="77777777" w:rsidR="00843A03" w:rsidRPr="00843A03" w:rsidRDefault="00843A03" w:rsidP="00843A03">
      <w:pPr>
        <w:rPr>
          <w:sz w:val="24"/>
          <w:szCs w:val="24"/>
        </w:rPr>
      </w:pPr>
      <w:r w:rsidRPr="00843A03">
        <w:rPr>
          <w:sz w:val="24"/>
          <w:szCs w:val="24"/>
        </w:rPr>
        <w:t xml:space="preserve">McLeod, S. (2023). </w:t>
      </w:r>
      <w:r w:rsidRPr="00843A03">
        <w:rPr>
          <w:i/>
          <w:iCs/>
          <w:sz w:val="24"/>
          <w:szCs w:val="24"/>
        </w:rPr>
        <w:t>What’s the Difference between Qualitative and Quantitative research?</w:t>
      </w:r>
      <w:r w:rsidRPr="00843A03">
        <w:rPr>
          <w:sz w:val="24"/>
          <w:szCs w:val="24"/>
        </w:rPr>
        <w:t xml:space="preserve"> [online] Simply Psychology. Available at: https://www.simplypsychology.org/qualitative-quantitative.html [Accessed 7 Sep. 2023].</w:t>
      </w:r>
    </w:p>
    <w:p w14:paraId="28F11254" w14:textId="77777777" w:rsidR="00843A03" w:rsidRPr="00843A03" w:rsidRDefault="00843A03" w:rsidP="00843A03">
      <w:pPr>
        <w:rPr>
          <w:sz w:val="24"/>
          <w:szCs w:val="24"/>
        </w:rPr>
      </w:pPr>
      <w:r w:rsidRPr="00843A03">
        <w:rPr>
          <w:sz w:val="24"/>
          <w:szCs w:val="24"/>
        </w:rPr>
        <w:t xml:space="preserve">McPhee, I. (2012). </w:t>
      </w:r>
      <w:r w:rsidRPr="00843A03">
        <w:rPr>
          <w:i/>
          <w:iCs/>
          <w:sz w:val="24"/>
          <w:szCs w:val="24"/>
        </w:rPr>
        <w:t>‘Only junkies’: how stigma and discrimination link to rise in drug deaths among Scotland’s poor</w:t>
      </w:r>
      <w:r w:rsidRPr="00843A03">
        <w:rPr>
          <w:sz w:val="24"/>
          <w:szCs w:val="24"/>
        </w:rPr>
        <w:t>. [online] The Conversation. Available at: https://theconversation.com/only-junkies-how-stigma-and-discrimination-link-to-rise-in-drug-deaths-among-scotlands-poor-154252 [Accessed 24 Jul. 2023].</w:t>
      </w:r>
    </w:p>
    <w:p w14:paraId="4358E753" w14:textId="77777777" w:rsidR="00843A03" w:rsidRPr="00843A03" w:rsidRDefault="00843A03" w:rsidP="00843A03">
      <w:pPr>
        <w:rPr>
          <w:sz w:val="24"/>
          <w:szCs w:val="24"/>
        </w:rPr>
      </w:pPr>
      <w:proofErr w:type="spellStart"/>
      <w:r w:rsidRPr="00843A03">
        <w:rPr>
          <w:sz w:val="24"/>
          <w:szCs w:val="24"/>
        </w:rPr>
        <w:t>Miron</w:t>
      </w:r>
      <w:proofErr w:type="spellEnd"/>
      <w:r w:rsidRPr="00843A03">
        <w:rPr>
          <w:sz w:val="24"/>
          <w:szCs w:val="24"/>
        </w:rPr>
        <w:t xml:space="preserve">, J. (2018). </w:t>
      </w:r>
      <w:r w:rsidRPr="00843A03">
        <w:rPr>
          <w:i/>
          <w:iCs/>
          <w:sz w:val="24"/>
          <w:szCs w:val="24"/>
        </w:rPr>
        <w:t>The Budgetary Effects of Ending Drug Prohibition</w:t>
      </w:r>
      <w:r w:rsidRPr="00843A03">
        <w:rPr>
          <w:sz w:val="24"/>
          <w:szCs w:val="24"/>
        </w:rPr>
        <w:t>. [online] Cato Institute. Available at: https://www.cato.org/tax-budget-bulletin/budgetary-effects-ending-drug-prohibition [Accessed 10 Dec. 2023].</w:t>
      </w:r>
    </w:p>
    <w:p w14:paraId="44AF2794" w14:textId="77777777" w:rsidR="00843A03" w:rsidRPr="00843A03" w:rsidRDefault="00843A03" w:rsidP="00843A03">
      <w:pPr>
        <w:rPr>
          <w:sz w:val="24"/>
          <w:szCs w:val="24"/>
        </w:rPr>
      </w:pPr>
      <w:r w:rsidRPr="00843A03">
        <w:rPr>
          <w:sz w:val="24"/>
          <w:szCs w:val="24"/>
        </w:rPr>
        <w:t xml:space="preserve">National Institute on Drug Abuse (2019). </w:t>
      </w:r>
      <w:r w:rsidRPr="00843A03">
        <w:rPr>
          <w:i/>
          <w:iCs/>
          <w:sz w:val="24"/>
          <w:szCs w:val="24"/>
        </w:rPr>
        <w:t xml:space="preserve">Cannabis (Marijuana) </w:t>
      </w:r>
      <w:proofErr w:type="spellStart"/>
      <w:r w:rsidRPr="00843A03">
        <w:rPr>
          <w:i/>
          <w:iCs/>
          <w:sz w:val="24"/>
          <w:szCs w:val="24"/>
        </w:rPr>
        <w:t>DrugFacts</w:t>
      </w:r>
      <w:proofErr w:type="spellEnd"/>
      <w:r w:rsidRPr="00843A03">
        <w:rPr>
          <w:sz w:val="24"/>
          <w:szCs w:val="24"/>
        </w:rPr>
        <w:t>. [online] National Institute on Drug Abuse. Available at: https://nida.nih.gov/publications/drugfacts/cannabis-marijuana [Accessed 2 Jan. 2024].</w:t>
      </w:r>
    </w:p>
    <w:p w14:paraId="0E8E3D19" w14:textId="77777777" w:rsidR="00843A03" w:rsidRPr="00843A03" w:rsidRDefault="00843A03" w:rsidP="00843A03">
      <w:pPr>
        <w:rPr>
          <w:sz w:val="24"/>
          <w:szCs w:val="24"/>
        </w:rPr>
      </w:pPr>
      <w:r w:rsidRPr="00843A03">
        <w:rPr>
          <w:sz w:val="24"/>
          <w:szCs w:val="24"/>
        </w:rPr>
        <w:t xml:space="preserve">Ng, E. (2023). </w:t>
      </w:r>
      <w:r w:rsidRPr="00843A03">
        <w:rPr>
          <w:i/>
          <w:iCs/>
          <w:sz w:val="24"/>
          <w:szCs w:val="24"/>
        </w:rPr>
        <w:t>Knife crime on rise due to ‘teenagers made vulnerable by pandemic’</w:t>
      </w:r>
      <w:r w:rsidRPr="00843A03">
        <w:rPr>
          <w:sz w:val="24"/>
          <w:szCs w:val="24"/>
        </w:rPr>
        <w:t>. [online] Evening Standard. Available at: https://www.standard.co.uk/news/crime/london-office-for-national-statistics-england-wales-mayor-b1059248.html [Accessed 23 Jul. 2023].</w:t>
      </w:r>
    </w:p>
    <w:p w14:paraId="01CAA3E1" w14:textId="77777777" w:rsidR="00843A03" w:rsidRPr="00843A03" w:rsidRDefault="00843A03" w:rsidP="00843A03">
      <w:pPr>
        <w:rPr>
          <w:sz w:val="24"/>
          <w:szCs w:val="24"/>
        </w:rPr>
      </w:pPr>
      <w:r w:rsidRPr="00843A03">
        <w:rPr>
          <w:sz w:val="24"/>
          <w:szCs w:val="24"/>
        </w:rPr>
        <w:t xml:space="preserve">Northern Illinois University (2022). </w:t>
      </w:r>
      <w:r w:rsidRPr="00843A03">
        <w:rPr>
          <w:i/>
          <w:iCs/>
          <w:sz w:val="24"/>
          <w:szCs w:val="24"/>
        </w:rPr>
        <w:t>Data Analysis</w:t>
      </w:r>
      <w:r w:rsidRPr="00843A03">
        <w:rPr>
          <w:sz w:val="24"/>
          <w:szCs w:val="24"/>
        </w:rPr>
        <w:t>. [online] Available at: https://ori.hhs.gov/education/products/n_illinois_u/datamanagement/datopic.html [Accessed 17 Nov. 2023].</w:t>
      </w:r>
    </w:p>
    <w:p w14:paraId="55FDA044" w14:textId="77777777" w:rsidR="00843A03" w:rsidRPr="00843A03" w:rsidRDefault="00843A03" w:rsidP="00843A03">
      <w:pPr>
        <w:rPr>
          <w:sz w:val="24"/>
          <w:szCs w:val="24"/>
        </w:rPr>
      </w:pPr>
      <w:r w:rsidRPr="00843A03">
        <w:rPr>
          <w:sz w:val="24"/>
          <w:szCs w:val="24"/>
        </w:rPr>
        <w:lastRenderedPageBreak/>
        <w:t xml:space="preserve">Parliament.uk (2019). </w:t>
      </w:r>
      <w:r w:rsidRPr="00843A03">
        <w:rPr>
          <w:i/>
          <w:iCs/>
          <w:sz w:val="24"/>
          <w:szCs w:val="24"/>
        </w:rPr>
        <w:t>Problem drug use in Scotland</w:t>
      </w:r>
      <w:r w:rsidRPr="00843A03">
        <w:rPr>
          <w:sz w:val="24"/>
          <w:szCs w:val="24"/>
        </w:rPr>
        <w:t xml:space="preserve">. [online] </w:t>
      </w:r>
      <w:r w:rsidRPr="00843A03">
        <w:rPr>
          <w:i/>
          <w:iCs/>
          <w:sz w:val="24"/>
          <w:szCs w:val="24"/>
        </w:rPr>
        <w:t>www.parliament.uk</w:t>
      </w:r>
      <w:r w:rsidRPr="00843A03">
        <w:rPr>
          <w:sz w:val="24"/>
          <w:szCs w:val="24"/>
        </w:rPr>
        <w:t>. Available at: https://publications.parliament.uk/pa/cm201919/cmselect/cmscotaf/44/4408.htm [Accessed 23 Jul. 2023].</w:t>
      </w:r>
    </w:p>
    <w:p w14:paraId="7DFA2D03" w14:textId="77777777" w:rsidR="00843A03" w:rsidRPr="00843A03" w:rsidRDefault="00843A03" w:rsidP="00843A03">
      <w:pPr>
        <w:rPr>
          <w:sz w:val="24"/>
          <w:szCs w:val="24"/>
        </w:rPr>
      </w:pPr>
      <w:r w:rsidRPr="00843A03">
        <w:rPr>
          <w:sz w:val="24"/>
          <w:szCs w:val="24"/>
        </w:rPr>
        <w:t xml:space="preserve">Prance, K. (2021). </w:t>
      </w:r>
      <w:r w:rsidRPr="00843A03">
        <w:rPr>
          <w:i/>
          <w:iCs/>
          <w:sz w:val="24"/>
          <w:szCs w:val="24"/>
        </w:rPr>
        <w:t>Stigma as a Barrier to Treatment and Recovery</w:t>
      </w:r>
      <w:r w:rsidRPr="00843A03">
        <w:rPr>
          <w:sz w:val="24"/>
          <w:szCs w:val="24"/>
        </w:rPr>
        <w:t>. [online] Rehab Recovery. Available at: https://www.rehab-recovery.co.uk/recovery/stigma-barrier-treatment-recovery/ [Accessed 24 Jul. 2023].</w:t>
      </w:r>
    </w:p>
    <w:p w14:paraId="019DDAE8" w14:textId="77777777" w:rsidR="00843A03" w:rsidRPr="00843A03" w:rsidRDefault="00843A03" w:rsidP="00843A03">
      <w:pPr>
        <w:rPr>
          <w:sz w:val="24"/>
          <w:szCs w:val="24"/>
        </w:rPr>
      </w:pPr>
      <w:r w:rsidRPr="00843A03">
        <w:rPr>
          <w:sz w:val="24"/>
          <w:szCs w:val="24"/>
        </w:rPr>
        <w:t xml:space="preserve">Preston, M. (2022). </w:t>
      </w:r>
      <w:r w:rsidRPr="00843A03">
        <w:rPr>
          <w:i/>
          <w:iCs/>
          <w:sz w:val="24"/>
          <w:szCs w:val="24"/>
        </w:rPr>
        <w:t>Drugs In The Media: How Addiction Is Portrayed</w:t>
      </w:r>
      <w:r w:rsidRPr="00843A03">
        <w:rPr>
          <w:sz w:val="24"/>
          <w:szCs w:val="24"/>
        </w:rPr>
        <w:t>. [online] Delamere. Available at: https://delamere.com/blog/drugs-in-the-media [Accessed 24 Jul. 2023].</w:t>
      </w:r>
    </w:p>
    <w:p w14:paraId="1FE3B1DA" w14:textId="77777777" w:rsidR="00843A03" w:rsidRPr="00843A03" w:rsidRDefault="00843A03" w:rsidP="00843A03">
      <w:pPr>
        <w:rPr>
          <w:sz w:val="24"/>
          <w:szCs w:val="24"/>
        </w:rPr>
      </w:pPr>
      <w:r w:rsidRPr="00843A03">
        <w:rPr>
          <w:sz w:val="24"/>
          <w:szCs w:val="24"/>
        </w:rPr>
        <w:t xml:space="preserve">Price, S. (2022). </w:t>
      </w:r>
      <w:r w:rsidRPr="00843A03">
        <w:rPr>
          <w:i/>
          <w:iCs/>
          <w:sz w:val="24"/>
          <w:szCs w:val="24"/>
        </w:rPr>
        <w:t>More than half of UK public supports cannabis legalisation</w:t>
      </w:r>
      <w:r w:rsidRPr="00843A03">
        <w:rPr>
          <w:sz w:val="24"/>
          <w:szCs w:val="24"/>
        </w:rPr>
        <w:t>. [online] Business of Cannabis. Available at: https://businessofcannabis.com/more-than-half-of-uk-public-supports-cannabis-legalisation/ [Accessed 24 Jul. 2023].</w:t>
      </w:r>
    </w:p>
    <w:p w14:paraId="7D2ABB2E" w14:textId="77777777" w:rsidR="00843A03" w:rsidRPr="00843A03" w:rsidRDefault="00843A03" w:rsidP="00843A03">
      <w:pPr>
        <w:rPr>
          <w:sz w:val="24"/>
          <w:szCs w:val="24"/>
        </w:rPr>
      </w:pPr>
      <w:r w:rsidRPr="00843A03">
        <w:rPr>
          <w:sz w:val="24"/>
          <w:szCs w:val="24"/>
        </w:rPr>
        <w:t xml:space="preserve">R&amp;WS Research Team (2022). </w:t>
      </w:r>
      <w:r w:rsidRPr="00843A03">
        <w:rPr>
          <w:i/>
          <w:iCs/>
          <w:sz w:val="24"/>
          <w:szCs w:val="24"/>
        </w:rPr>
        <w:t>British Public Narrowly Split on Legalisation of Cannabis for Recreational Use</w:t>
      </w:r>
      <w:r w:rsidRPr="00843A03">
        <w:rPr>
          <w:sz w:val="24"/>
          <w:szCs w:val="24"/>
        </w:rPr>
        <w:t>. [online] Redfield and Wilton Strategies. Available at: https://redfieldandwiltonstrategies.com/british-public-narrowly-split-on-legalisation-of-cannabis-for-recreational-use/ [Accessed 23 Jul. 2023].</w:t>
      </w:r>
    </w:p>
    <w:p w14:paraId="6B5BC7E3" w14:textId="77777777" w:rsidR="00843A03" w:rsidRPr="00843A03" w:rsidRDefault="00843A03" w:rsidP="00843A03">
      <w:pPr>
        <w:rPr>
          <w:sz w:val="24"/>
          <w:szCs w:val="24"/>
        </w:rPr>
      </w:pPr>
      <w:proofErr w:type="spellStart"/>
      <w:r w:rsidRPr="00843A03">
        <w:rPr>
          <w:sz w:val="24"/>
          <w:szCs w:val="24"/>
        </w:rPr>
        <w:t>Raycraft</w:t>
      </w:r>
      <w:proofErr w:type="spellEnd"/>
      <w:r w:rsidRPr="00843A03">
        <w:rPr>
          <w:sz w:val="24"/>
          <w:szCs w:val="24"/>
        </w:rPr>
        <w:t xml:space="preserve">, R. (2021). </w:t>
      </w:r>
      <w:r w:rsidRPr="00843A03">
        <w:rPr>
          <w:i/>
          <w:iCs/>
          <w:sz w:val="24"/>
          <w:szCs w:val="24"/>
        </w:rPr>
        <w:t>The pros, cons and unknowns of legal cannabis in Canada 3 years later</w:t>
      </w:r>
      <w:r w:rsidRPr="00843A03">
        <w:rPr>
          <w:sz w:val="24"/>
          <w:szCs w:val="24"/>
        </w:rPr>
        <w:t>. [online] CBC. Available at: https://www.cbc.ca/news/politics/cannabis-changed-canada-1.6219493 [Accessed 28 Jul. 2023].</w:t>
      </w:r>
    </w:p>
    <w:p w14:paraId="3B102E8D" w14:textId="77777777" w:rsidR="00843A03" w:rsidRPr="00843A03" w:rsidRDefault="00843A03" w:rsidP="00843A03">
      <w:pPr>
        <w:rPr>
          <w:sz w:val="24"/>
          <w:szCs w:val="24"/>
        </w:rPr>
      </w:pPr>
      <w:r w:rsidRPr="00843A03">
        <w:rPr>
          <w:sz w:val="24"/>
          <w:szCs w:val="24"/>
        </w:rPr>
        <w:t xml:space="preserve">Ritter, A. (2020). </w:t>
      </w:r>
      <w:r w:rsidRPr="00843A03">
        <w:rPr>
          <w:i/>
          <w:iCs/>
          <w:sz w:val="24"/>
          <w:szCs w:val="24"/>
        </w:rPr>
        <w:t>Decriminalisation or legalisation: injecting evidence in the drug law reform debate | NDARC - National Drug and Alcohol Research Centre</w:t>
      </w:r>
      <w:r w:rsidRPr="00843A03">
        <w:rPr>
          <w:sz w:val="24"/>
          <w:szCs w:val="24"/>
        </w:rPr>
        <w:t>. [online] Unsw.edu.au. Available at: https://ndarc.med.unsw.edu.au/blog/decriminalisation-or-legalisation-injecting-evidence-drug-law-reform-debate#:~:text=Arguments%20in%20favour%20of%20decriminalisation [Accessed 23 Jul. 2023].</w:t>
      </w:r>
    </w:p>
    <w:p w14:paraId="76D69E07" w14:textId="77777777" w:rsidR="00843A03" w:rsidRPr="00843A03" w:rsidRDefault="00843A03" w:rsidP="00843A03">
      <w:pPr>
        <w:rPr>
          <w:sz w:val="24"/>
          <w:szCs w:val="24"/>
        </w:rPr>
      </w:pPr>
      <w:r w:rsidRPr="00843A03">
        <w:rPr>
          <w:sz w:val="24"/>
          <w:szCs w:val="24"/>
        </w:rPr>
        <w:t xml:space="preserve">Sadiq, S. (2023). </w:t>
      </w:r>
      <w:r w:rsidRPr="00843A03">
        <w:rPr>
          <w:i/>
          <w:iCs/>
          <w:sz w:val="24"/>
          <w:szCs w:val="24"/>
        </w:rPr>
        <w:t>Portland State University researchers study the impact of Oregon’s drug decriminalization measure</w:t>
      </w:r>
      <w:r w:rsidRPr="00843A03">
        <w:rPr>
          <w:sz w:val="24"/>
          <w:szCs w:val="24"/>
        </w:rPr>
        <w:t xml:space="preserve">. [online] </w:t>
      </w:r>
      <w:proofErr w:type="spellStart"/>
      <w:r w:rsidRPr="00843A03">
        <w:rPr>
          <w:sz w:val="24"/>
          <w:szCs w:val="24"/>
        </w:rPr>
        <w:t>opb</w:t>
      </w:r>
      <w:proofErr w:type="spellEnd"/>
      <w:r w:rsidRPr="00843A03">
        <w:rPr>
          <w:sz w:val="24"/>
          <w:szCs w:val="24"/>
        </w:rPr>
        <w:t>. Available at: https://www.opb.org/article/2023/06/19/psu-research-oregon-measure-110-drug-decriminalization/#:~:text=In%202020%2C%20Oregon%20became%20the [Accessed 27 Jul. 2023].</w:t>
      </w:r>
    </w:p>
    <w:p w14:paraId="22796556" w14:textId="77777777" w:rsidR="00843A03" w:rsidRPr="00843A03" w:rsidRDefault="00843A03" w:rsidP="00843A03">
      <w:pPr>
        <w:rPr>
          <w:sz w:val="24"/>
          <w:szCs w:val="24"/>
        </w:rPr>
      </w:pPr>
      <w:r w:rsidRPr="00843A03">
        <w:rPr>
          <w:sz w:val="24"/>
          <w:szCs w:val="24"/>
        </w:rPr>
        <w:t xml:space="preserve">SAGO (2023). </w:t>
      </w:r>
      <w:r w:rsidRPr="00843A03">
        <w:rPr>
          <w:i/>
          <w:iCs/>
          <w:sz w:val="24"/>
          <w:szCs w:val="24"/>
        </w:rPr>
        <w:t>Different Types of Sampling Techniques in Qualitative Research</w:t>
      </w:r>
      <w:r w:rsidRPr="00843A03">
        <w:rPr>
          <w:sz w:val="24"/>
          <w:szCs w:val="24"/>
        </w:rPr>
        <w:t>. [online] Sago. Available at: https://sago.com/en/resources/blog/different-types-of-sampling-techniques-in-qualitative-research/#anchor3 [Accessed 7 Sep. 2023].</w:t>
      </w:r>
    </w:p>
    <w:p w14:paraId="26315236" w14:textId="77777777" w:rsidR="00843A03" w:rsidRPr="00843A03" w:rsidRDefault="00843A03" w:rsidP="00843A03">
      <w:pPr>
        <w:rPr>
          <w:sz w:val="24"/>
          <w:szCs w:val="24"/>
        </w:rPr>
      </w:pPr>
      <w:proofErr w:type="spellStart"/>
      <w:r w:rsidRPr="00843A03">
        <w:rPr>
          <w:sz w:val="24"/>
          <w:szCs w:val="24"/>
        </w:rPr>
        <w:t>Shread</w:t>
      </w:r>
      <w:proofErr w:type="spellEnd"/>
      <w:r w:rsidRPr="00843A03">
        <w:rPr>
          <w:sz w:val="24"/>
          <w:szCs w:val="24"/>
        </w:rPr>
        <w:t xml:space="preserve">, J. (2018). </w:t>
      </w:r>
      <w:r w:rsidRPr="00843A03">
        <w:rPr>
          <w:i/>
          <w:iCs/>
          <w:sz w:val="24"/>
          <w:szCs w:val="24"/>
        </w:rPr>
        <w:t>Quantitative Research - an Overview | ScienceDirect Topics</w:t>
      </w:r>
      <w:r w:rsidRPr="00843A03">
        <w:rPr>
          <w:sz w:val="24"/>
          <w:szCs w:val="24"/>
        </w:rPr>
        <w:t>. [online] www.sciencedirect.com. Available at: https://www.sciencedirect.com/topics/social-sciences/quantitative-research#:~:text=Quantitative%20research%20is%20an%20objective [Accessed 7 Sep. 2023].</w:t>
      </w:r>
    </w:p>
    <w:p w14:paraId="4D2B9D69" w14:textId="77777777" w:rsidR="00843A03" w:rsidRPr="00843A03" w:rsidRDefault="00843A03" w:rsidP="00843A03">
      <w:pPr>
        <w:rPr>
          <w:sz w:val="24"/>
          <w:szCs w:val="24"/>
        </w:rPr>
      </w:pPr>
      <w:r w:rsidRPr="00843A03">
        <w:rPr>
          <w:sz w:val="24"/>
          <w:szCs w:val="24"/>
        </w:rPr>
        <w:t xml:space="preserve">Smith, F. (2022). </w:t>
      </w:r>
      <w:r w:rsidRPr="00843A03">
        <w:rPr>
          <w:i/>
          <w:iCs/>
          <w:sz w:val="24"/>
          <w:szCs w:val="24"/>
        </w:rPr>
        <w:t>What do Britons think of the current approach to drugs and addiction? | YouGov</w:t>
      </w:r>
      <w:r w:rsidRPr="00843A03">
        <w:rPr>
          <w:sz w:val="24"/>
          <w:szCs w:val="24"/>
        </w:rPr>
        <w:t>. [online] yougov.co.uk. Available at: https://yougov.co.uk/topics/health/articles-reports/2022/08/11/what-do-britons-think-current-approach-drugs-and-a [Accessed 24 Jul. 2023].</w:t>
      </w:r>
    </w:p>
    <w:p w14:paraId="1D429D0A" w14:textId="77777777" w:rsidR="00843A03" w:rsidRPr="00843A03" w:rsidRDefault="00843A03" w:rsidP="00843A03">
      <w:pPr>
        <w:rPr>
          <w:sz w:val="24"/>
          <w:szCs w:val="24"/>
        </w:rPr>
      </w:pPr>
      <w:proofErr w:type="spellStart"/>
      <w:r w:rsidRPr="00843A03">
        <w:rPr>
          <w:sz w:val="24"/>
          <w:szCs w:val="24"/>
        </w:rPr>
        <w:t>Swedberg</w:t>
      </w:r>
      <w:proofErr w:type="spellEnd"/>
      <w:r w:rsidRPr="00843A03">
        <w:rPr>
          <w:sz w:val="24"/>
          <w:szCs w:val="24"/>
        </w:rPr>
        <w:t xml:space="preserve">, R. (2020). </w:t>
      </w:r>
      <w:r w:rsidRPr="00843A03">
        <w:rPr>
          <w:i/>
          <w:iCs/>
          <w:sz w:val="24"/>
          <w:szCs w:val="24"/>
        </w:rPr>
        <w:t>Exploratory Research</w:t>
      </w:r>
      <w:r w:rsidRPr="00843A03">
        <w:rPr>
          <w:sz w:val="24"/>
          <w:szCs w:val="24"/>
        </w:rPr>
        <w:t>. [online] Cambridge University Press. Available at: https://www.cambridge.org/core/books/abs/production-of-knowledge/exploratory-research/FD2ABFAD9DE34B44D015606C962A1AF0 [Accessed 7 Sep. 2023].</w:t>
      </w:r>
    </w:p>
    <w:p w14:paraId="1F8F3E95" w14:textId="77777777" w:rsidR="00843A03" w:rsidRPr="00843A03" w:rsidRDefault="00843A03" w:rsidP="00843A03">
      <w:pPr>
        <w:rPr>
          <w:sz w:val="24"/>
          <w:szCs w:val="24"/>
        </w:rPr>
      </w:pPr>
      <w:r w:rsidRPr="00843A03">
        <w:rPr>
          <w:sz w:val="24"/>
          <w:szCs w:val="24"/>
        </w:rPr>
        <w:t xml:space="preserve">Taylor, Y. (2022). </w:t>
      </w:r>
      <w:r w:rsidRPr="00843A03">
        <w:rPr>
          <w:i/>
          <w:iCs/>
          <w:sz w:val="24"/>
          <w:szCs w:val="24"/>
        </w:rPr>
        <w:t>Police and Crime Commissioners call for cannabis to be made a Class A drug - Cold Chain Federation</w:t>
      </w:r>
      <w:r w:rsidRPr="00843A03">
        <w:rPr>
          <w:sz w:val="24"/>
          <w:szCs w:val="24"/>
        </w:rPr>
        <w:t>. [online] Cold Chain Federation. Available at: https://www.coldchainfederation.org.uk/news/police-and-crime-commissioners-call-for-cannabis-to-be-made-a-class-a-drug/#:~:text=A%20group%20of%20police%20and [Accessed 23 Jul. 2023].</w:t>
      </w:r>
    </w:p>
    <w:p w14:paraId="5560AB93" w14:textId="77777777" w:rsidR="00843A03" w:rsidRPr="00843A03" w:rsidRDefault="00843A03" w:rsidP="00843A03">
      <w:pPr>
        <w:rPr>
          <w:sz w:val="24"/>
          <w:szCs w:val="24"/>
        </w:rPr>
      </w:pPr>
      <w:r w:rsidRPr="00843A03">
        <w:rPr>
          <w:sz w:val="24"/>
          <w:szCs w:val="24"/>
        </w:rPr>
        <w:lastRenderedPageBreak/>
        <w:t xml:space="preserve">The Farnsworth Group (n.d.). </w:t>
      </w:r>
      <w:r w:rsidRPr="00843A03">
        <w:rPr>
          <w:i/>
          <w:iCs/>
          <w:sz w:val="24"/>
          <w:szCs w:val="24"/>
        </w:rPr>
        <w:t>Pros and Cons of Primary vs. Secondary Research in Decision Making</w:t>
      </w:r>
      <w:r w:rsidRPr="00843A03">
        <w:rPr>
          <w:sz w:val="24"/>
          <w:szCs w:val="24"/>
        </w:rPr>
        <w:t>. [online] www.thefarnsworthgroup.com. Available at: https://www.thefarnsworthgroup.com/blog/primary-vs-secondary-research [Accessed 2 Jan. 2024].</w:t>
      </w:r>
    </w:p>
    <w:p w14:paraId="78A3113F" w14:textId="77777777" w:rsidR="00843A03" w:rsidRPr="00843A03" w:rsidRDefault="00843A03" w:rsidP="00843A03">
      <w:pPr>
        <w:rPr>
          <w:sz w:val="24"/>
          <w:szCs w:val="24"/>
        </w:rPr>
      </w:pPr>
      <w:r w:rsidRPr="00843A03">
        <w:rPr>
          <w:sz w:val="24"/>
          <w:szCs w:val="24"/>
        </w:rPr>
        <w:t xml:space="preserve">The University of Sydney (2017). </w:t>
      </w:r>
      <w:r w:rsidRPr="00843A03">
        <w:rPr>
          <w:i/>
          <w:iCs/>
          <w:sz w:val="24"/>
          <w:szCs w:val="24"/>
        </w:rPr>
        <w:t>History of cannabis</w:t>
      </w:r>
      <w:r w:rsidRPr="00843A03">
        <w:rPr>
          <w:sz w:val="24"/>
          <w:szCs w:val="24"/>
        </w:rPr>
        <w:t>. [online] The University of Sydney. Available at: https://www.sydney.edu.au/lambert/medicinal-cannabis/history-of-cannabis.html [Accessed 23 Jul. 2023].</w:t>
      </w:r>
    </w:p>
    <w:p w14:paraId="22D99ED7" w14:textId="77777777" w:rsidR="00843A03" w:rsidRPr="00843A03" w:rsidRDefault="00843A03" w:rsidP="00843A03">
      <w:pPr>
        <w:rPr>
          <w:sz w:val="24"/>
          <w:szCs w:val="24"/>
        </w:rPr>
      </w:pPr>
      <w:r w:rsidRPr="00843A03">
        <w:rPr>
          <w:sz w:val="24"/>
          <w:szCs w:val="24"/>
        </w:rPr>
        <w:t xml:space="preserve">Thorpe, E. (2019). </w:t>
      </w:r>
      <w:r w:rsidRPr="00843A03">
        <w:rPr>
          <w:i/>
          <w:iCs/>
          <w:sz w:val="24"/>
          <w:szCs w:val="24"/>
        </w:rPr>
        <w:t>How people in the UK are accessing news: 6 key findings</w:t>
      </w:r>
      <w:r w:rsidRPr="00843A03">
        <w:rPr>
          <w:sz w:val="24"/>
          <w:szCs w:val="24"/>
        </w:rPr>
        <w:t>. [online] What’s New in Publishing | Digital Publishing News. Available at: https://whatsnewinpublishing.com/how-people-in-the-uk-are-accessing-news-6-key-findings/ [Accessed 24 Jul. 2023].</w:t>
      </w:r>
    </w:p>
    <w:p w14:paraId="11AF68D0" w14:textId="77777777" w:rsidR="00843A03" w:rsidRPr="00843A03" w:rsidRDefault="00843A03" w:rsidP="00843A03">
      <w:pPr>
        <w:rPr>
          <w:sz w:val="24"/>
          <w:szCs w:val="24"/>
        </w:rPr>
      </w:pPr>
      <w:r w:rsidRPr="00843A03">
        <w:rPr>
          <w:sz w:val="24"/>
          <w:szCs w:val="24"/>
        </w:rPr>
        <w:t xml:space="preserve">Transform Drug Policy Foundation (2021). </w:t>
      </w:r>
      <w:r w:rsidRPr="00843A03">
        <w:rPr>
          <w:i/>
          <w:iCs/>
          <w:sz w:val="24"/>
          <w:szCs w:val="24"/>
        </w:rPr>
        <w:t>Drug decriminalisation in Portugal: setting the record straight.</w:t>
      </w:r>
      <w:r w:rsidRPr="00843A03">
        <w:rPr>
          <w:sz w:val="24"/>
          <w:szCs w:val="24"/>
        </w:rPr>
        <w:t xml:space="preserve"> [online] Transform Drug Policy Foundation. Available at: https://transformdrugs.org/blog/drug-decriminalisation-in-portugal-setting-the-record-straight [Accessed 24 Jul. 2023].</w:t>
      </w:r>
    </w:p>
    <w:p w14:paraId="1154AAB7" w14:textId="77777777" w:rsidR="00843A03" w:rsidRPr="00843A03" w:rsidRDefault="00843A03" w:rsidP="00843A03">
      <w:pPr>
        <w:rPr>
          <w:sz w:val="24"/>
          <w:szCs w:val="24"/>
        </w:rPr>
      </w:pPr>
      <w:proofErr w:type="spellStart"/>
      <w:r w:rsidRPr="00843A03">
        <w:rPr>
          <w:sz w:val="24"/>
          <w:szCs w:val="24"/>
        </w:rPr>
        <w:t>TurnBridge</w:t>
      </w:r>
      <w:proofErr w:type="spellEnd"/>
      <w:r w:rsidRPr="00843A03">
        <w:rPr>
          <w:sz w:val="24"/>
          <w:szCs w:val="24"/>
        </w:rPr>
        <w:t xml:space="preserve"> (2021). </w:t>
      </w:r>
      <w:r w:rsidRPr="00843A03">
        <w:rPr>
          <w:i/>
          <w:iCs/>
          <w:sz w:val="24"/>
          <w:szCs w:val="24"/>
        </w:rPr>
        <w:t>Decriminalization vs. Legalization of Drugs</w:t>
      </w:r>
      <w:r w:rsidRPr="00843A03">
        <w:rPr>
          <w:sz w:val="24"/>
          <w:szCs w:val="24"/>
        </w:rPr>
        <w:t>. [online] Turnbridge. Available at: https://www.turnbridge.com/news-events/latest-articles/decriminalization-vs-legalization/ [Accessed 2 Jan. 2024].</w:t>
      </w:r>
    </w:p>
    <w:p w14:paraId="7825D5F7" w14:textId="77777777" w:rsidR="00843A03" w:rsidRPr="00843A03" w:rsidRDefault="00843A03" w:rsidP="00843A03">
      <w:pPr>
        <w:rPr>
          <w:sz w:val="24"/>
          <w:szCs w:val="24"/>
        </w:rPr>
      </w:pPr>
      <w:r w:rsidRPr="00843A03">
        <w:rPr>
          <w:sz w:val="24"/>
          <w:szCs w:val="24"/>
        </w:rPr>
        <w:t xml:space="preserve">University of Oxford (2021). </w:t>
      </w:r>
      <w:r w:rsidRPr="00843A03">
        <w:rPr>
          <w:i/>
          <w:iCs/>
          <w:sz w:val="24"/>
          <w:szCs w:val="24"/>
        </w:rPr>
        <w:t>Informed Consent</w:t>
      </w:r>
      <w:r w:rsidRPr="00843A03">
        <w:rPr>
          <w:sz w:val="24"/>
          <w:szCs w:val="24"/>
        </w:rPr>
        <w:t>. [online] researchsupport.admin.ox.ac.uk. Available at: https://researchsupport.admin.ox.ac.uk/governance/ethics/resources/consent#:~:text=Informed%20consent%20is%20one%20of [Accessed 6 Sep. 2023].</w:t>
      </w:r>
    </w:p>
    <w:p w14:paraId="5E8E5A5E" w14:textId="77777777" w:rsidR="00843A03" w:rsidRPr="00843A03" w:rsidRDefault="00843A03" w:rsidP="00843A03">
      <w:pPr>
        <w:rPr>
          <w:sz w:val="24"/>
          <w:szCs w:val="24"/>
        </w:rPr>
      </w:pPr>
      <w:proofErr w:type="spellStart"/>
      <w:r w:rsidRPr="00843A03">
        <w:rPr>
          <w:sz w:val="24"/>
          <w:szCs w:val="24"/>
        </w:rPr>
        <w:t>Voxco</w:t>
      </w:r>
      <w:proofErr w:type="spellEnd"/>
      <w:r w:rsidRPr="00843A03">
        <w:rPr>
          <w:sz w:val="24"/>
          <w:szCs w:val="24"/>
        </w:rPr>
        <w:t xml:space="preserve"> (2021). </w:t>
      </w:r>
      <w:r w:rsidRPr="00843A03">
        <w:rPr>
          <w:i/>
          <w:iCs/>
          <w:sz w:val="24"/>
          <w:szCs w:val="24"/>
        </w:rPr>
        <w:t>What Is Research Methodology</w:t>
      </w:r>
      <w:r w:rsidRPr="00843A03">
        <w:rPr>
          <w:sz w:val="24"/>
          <w:szCs w:val="24"/>
        </w:rPr>
        <w:t xml:space="preserve">. [online] </w:t>
      </w:r>
      <w:proofErr w:type="spellStart"/>
      <w:r w:rsidRPr="00843A03">
        <w:rPr>
          <w:sz w:val="24"/>
          <w:szCs w:val="24"/>
        </w:rPr>
        <w:t>Voxco</w:t>
      </w:r>
      <w:proofErr w:type="spellEnd"/>
      <w:r w:rsidRPr="00843A03">
        <w:rPr>
          <w:sz w:val="24"/>
          <w:szCs w:val="24"/>
        </w:rPr>
        <w:t>. Available at: https://www.voxco.com/blog/what-is-research-methodology/ [Accessed 6 Sep. 2023].</w:t>
      </w:r>
    </w:p>
    <w:p w14:paraId="162DA8E2" w14:textId="77777777" w:rsidR="00843A03" w:rsidRPr="00843A03" w:rsidRDefault="00843A03" w:rsidP="00843A03">
      <w:pPr>
        <w:rPr>
          <w:sz w:val="24"/>
          <w:szCs w:val="24"/>
        </w:rPr>
      </w:pPr>
      <w:proofErr w:type="spellStart"/>
      <w:r w:rsidRPr="00843A03">
        <w:rPr>
          <w:sz w:val="24"/>
          <w:szCs w:val="24"/>
        </w:rPr>
        <w:t>Wagh</w:t>
      </w:r>
      <w:proofErr w:type="spellEnd"/>
      <w:r w:rsidRPr="00843A03">
        <w:rPr>
          <w:sz w:val="24"/>
          <w:szCs w:val="24"/>
        </w:rPr>
        <w:t xml:space="preserve">, S. (2022). </w:t>
      </w:r>
      <w:r w:rsidRPr="00843A03">
        <w:rPr>
          <w:i/>
          <w:iCs/>
          <w:sz w:val="24"/>
          <w:szCs w:val="24"/>
        </w:rPr>
        <w:t>Research Guides: Public Health Research Guide: Primary &amp; Secondary Data Definitions</w:t>
      </w:r>
      <w:r w:rsidRPr="00843A03">
        <w:rPr>
          <w:sz w:val="24"/>
          <w:szCs w:val="24"/>
        </w:rPr>
        <w:t>. [online] researchguides.ben.edu. Available at: https://researchguides.ben.edu/c.php?g=282050&amp;p=4036581 [Accessed 6 Sep. 2023].</w:t>
      </w:r>
    </w:p>
    <w:p w14:paraId="70B4ACAE" w14:textId="77777777" w:rsidR="00843A03" w:rsidRPr="00843A03" w:rsidRDefault="00843A03" w:rsidP="00843A03">
      <w:pPr>
        <w:rPr>
          <w:sz w:val="24"/>
          <w:szCs w:val="24"/>
        </w:rPr>
      </w:pPr>
      <w:r w:rsidRPr="00843A03">
        <w:rPr>
          <w:sz w:val="24"/>
          <w:szCs w:val="24"/>
        </w:rPr>
        <w:t xml:space="preserve">Westervelt, E. (2021). </w:t>
      </w:r>
      <w:r w:rsidRPr="00843A03">
        <w:rPr>
          <w:i/>
          <w:iCs/>
          <w:sz w:val="24"/>
          <w:szCs w:val="24"/>
        </w:rPr>
        <w:t>Oregon’s Pioneering Drug Decriminalization Experiment Is Now Facing The Hard Test</w:t>
      </w:r>
      <w:r w:rsidRPr="00843A03">
        <w:rPr>
          <w:sz w:val="24"/>
          <w:szCs w:val="24"/>
        </w:rPr>
        <w:t>. [online] NPR. Available at: https://www.npr.org/2021/06/18/1007022652/oregons-pioneering-drug-decriminalization-experiment-is-now-facing-the-hard-test [Accessed 28 Jul. 2023].</w:t>
      </w:r>
    </w:p>
    <w:p w14:paraId="5E519375" w14:textId="77777777" w:rsidR="00843A03" w:rsidRPr="00843A03" w:rsidRDefault="00843A03" w:rsidP="00843A03">
      <w:pPr>
        <w:rPr>
          <w:sz w:val="24"/>
          <w:szCs w:val="24"/>
        </w:rPr>
      </w:pPr>
      <w:r w:rsidRPr="00843A03">
        <w:rPr>
          <w:sz w:val="24"/>
          <w:szCs w:val="24"/>
        </w:rPr>
        <w:t xml:space="preserve">WHO (2022). </w:t>
      </w:r>
      <w:r w:rsidRPr="00843A03">
        <w:rPr>
          <w:i/>
          <w:iCs/>
          <w:sz w:val="24"/>
          <w:szCs w:val="24"/>
        </w:rPr>
        <w:t>Ensuring Ethical Standards and Procedures for Research with Human Beings</w:t>
      </w:r>
      <w:r w:rsidRPr="00843A03">
        <w:rPr>
          <w:sz w:val="24"/>
          <w:szCs w:val="24"/>
        </w:rPr>
        <w:t>. [online] www.who.int. Available at: https://www.who.int/activities/ensuring-ethical-standards-and-procedures-for-research-with-human-beings#:~:text=It%20is%20important%20to%20adhere [Accessed 6 Sep. 2023].</w:t>
      </w:r>
    </w:p>
    <w:p w14:paraId="7A92E045" w14:textId="77777777" w:rsidR="00843A03" w:rsidRPr="00843A03" w:rsidRDefault="00843A03" w:rsidP="00843A03">
      <w:pPr>
        <w:rPr>
          <w:sz w:val="24"/>
          <w:szCs w:val="24"/>
        </w:rPr>
      </w:pPr>
      <w:r w:rsidRPr="00843A03">
        <w:rPr>
          <w:sz w:val="24"/>
          <w:szCs w:val="24"/>
        </w:rPr>
        <w:t xml:space="preserve">YouGov (2023a). </w:t>
      </w:r>
      <w:r w:rsidRPr="00843A03">
        <w:rPr>
          <w:i/>
          <w:iCs/>
          <w:sz w:val="24"/>
          <w:szCs w:val="24"/>
        </w:rPr>
        <w:t>Criminalisation of soft drugs e.g. cannabis</w:t>
      </w:r>
      <w:r w:rsidRPr="00843A03">
        <w:rPr>
          <w:sz w:val="24"/>
          <w:szCs w:val="24"/>
        </w:rPr>
        <w:t>. [online] yougov.co.uk. Available at: https://yougov.co.uk/topics/health/trackers/criminalisation-of-soft-drugs-eg-cannabis [Accessed 24 Jul. 2023].</w:t>
      </w:r>
    </w:p>
    <w:p w14:paraId="6FB29F10" w14:textId="77777777" w:rsidR="00843A03" w:rsidRPr="00843A03" w:rsidRDefault="00843A03" w:rsidP="00843A03">
      <w:pPr>
        <w:rPr>
          <w:sz w:val="24"/>
          <w:szCs w:val="24"/>
        </w:rPr>
      </w:pPr>
      <w:r w:rsidRPr="00843A03">
        <w:rPr>
          <w:sz w:val="24"/>
          <w:szCs w:val="24"/>
        </w:rPr>
        <w:t xml:space="preserve">YouGov (2023b). </w:t>
      </w:r>
      <w:r w:rsidRPr="00843A03">
        <w:rPr>
          <w:i/>
          <w:iCs/>
          <w:sz w:val="24"/>
          <w:szCs w:val="24"/>
        </w:rPr>
        <w:t xml:space="preserve">How harmful is </w:t>
      </w:r>
      <w:proofErr w:type="spellStart"/>
      <w:r w:rsidRPr="00843A03">
        <w:rPr>
          <w:i/>
          <w:iCs/>
          <w:sz w:val="24"/>
          <w:szCs w:val="24"/>
        </w:rPr>
        <w:t>cannibus</w:t>
      </w:r>
      <w:proofErr w:type="spellEnd"/>
      <w:r w:rsidRPr="00843A03">
        <w:rPr>
          <w:i/>
          <w:iCs/>
          <w:sz w:val="24"/>
          <w:szCs w:val="24"/>
        </w:rPr>
        <w:t xml:space="preserve"> to people who regularly use it?</w:t>
      </w:r>
      <w:r w:rsidRPr="00843A03">
        <w:rPr>
          <w:sz w:val="24"/>
          <w:szCs w:val="24"/>
        </w:rPr>
        <w:t xml:space="preserve"> [online] yougov.co.uk. Available at: https://yougov.co.uk/topics/health/trackers/how-harmful-is-cannibus-to-people-who-regularly-use-it [Accessed 24 Jul. 2023].</w:t>
      </w:r>
    </w:p>
    <w:p w14:paraId="328D2D83" w14:textId="77777777" w:rsidR="00843A03" w:rsidRPr="00843A03" w:rsidRDefault="00843A03" w:rsidP="00843A03">
      <w:pPr>
        <w:rPr>
          <w:sz w:val="24"/>
          <w:szCs w:val="24"/>
        </w:rPr>
      </w:pPr>
      <w:r w:rsidRPr="00843A03">
        <w:rPr>
          <w:sz w:val="24"/>
          <w:szCs w:val="24"/>
        </w:rPr>
        <w:t xml:space="preserve">YouGov (2023c). </w:t>
      </w:r>
      <w:r w:rsidRPr="00843A03">
        <w:rPr>
          <w:i/>
          <w:iCs/>
          <w:sz w:val="24"/>
          <w:szCs w:val="24"/>
        </w:rPr>
        <w:t>Would the decriminalisation of soft drugs lead to more drug use?</w:t>
      </w:r>
      <w:r w:rsidRPr="00843A03">
        <w:rPr>
          <w:sz w:val="24"/>
          <w:szCs w:val="24"/>
        </w:rPr>
        <w:t xml:space="preserve"> [online] yougov.co.uk. Available at: https://yougov.co.uk/topics/health/trackers/would-the-decriminalisation-of-soft-drugs-lead-to-more-drug-use [Accessed 24 Jul. 2023].</w:t>
      </w:r>
    </w:p>
    <w:p w14:paraId="6D17C870" w14:textId="77777777" w:rsidR="00843A03" w:rsidRPr="00843A03" w:rsidRDefault="00843A03" w:rsidP="00843A03">
      <w:pPr>
        <w:rPr>
          <w:sz w:val="24"/>
          <w:szCs w:val="24"/>
        </w:rPr>
      </w:pPr>
      <w:r w:rsidRPr="00843A03">
        <w:rPr>
          <w:sz w:val="24"/>
          <w:szCs w:val="24"/>
        </w:rPr>
        <w:t xml:space="preserve">YouGov (2023d). </w:t>
      </w:r>
      <w:r w:rsidRPr="00843A03">
        <w:rPr>
          <w:i/>
          <w:iCs/>
          <w:sz w:val="24"/>
          <w:szCs w:val="24"/>
        </w:rPr>
        <w:t>Would the decriminalisation of soft drugs lead to more or less crime?</w:t>
      </w:r>
      <w:r w:rsidRPr="00843A03">
        <w:rPr>
          <w:sz w:val="24"/>
          <w:szCs w:val="24"/>
        </w:rPr>
        <w:t xml:space="preserve"> [online] yougov.co.uk. Available at: https://yougov.co.uk/topics/health/trackers/would-the-decriminalisation-of-soft-drugs-lead-to-more-or-less-crime [Accessed 24 Jul. 2023].</w:t>
      </w:r>
    </w:p>
    <w:p w14:paraId="46FB007C" w14:textId="2C5EEAA6" w:rsidR="00F24485" w:rsidRPr="00A42F82" w:rsidRDefault="00D16BC1" w:rsidP="00F24485">
      <w:pPr>
        <w:tabs>
          <w:tab w:val="left" w:pos="5103"/>
        </w:tabs>
        <w:rPr>
          <w:rFonts w:ascii="Arial" w:hAnsi="Arial" w:cs="Arial"/>
          <w:b/>
          <w:bCs/>
          <w:sz w:val="24"/>
          <w:szCs w:val="24"/>
        </w:rPr>
      </w:pPr>
      <w:r w:rsidRPr="00D16BC1">
        <w:rPr>
          <w:b/>
          <w:bCs/>
          <w:sz w:val="32"/>
          <w:szCs w:val="32"/>
          <w:u w:val="single"/>
        </w:rPr>
        <w:lastRenderedPageBreak/>
        <w:t xml:space="preserve">Chapter 7 – Appendix </w:t>
      </w:r>
      <w:r>
        <w:rPr>
          <w:b/>
          <w:bCs/>
          <w:sz w:val="32"/>
          <w:szCs w:val="32"/>
          <w:u w:val="single"/>
        </w:rPr>
        <w:br/>
      </w:r>
      <w:r>
        <w:rPr>
          <w:b/>
          <w:bCs/>
          <w:sz w:val="32"/>
          <w:szCs w:val="32"/>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763D81">
        <w:rPr>
          <w:sz w:val="24"/>
          <w:szCs w:val="24"/>
          <w:u w:val="single"/>
        </w:rPr>
        <w:br/>
      </w:r>
      <w:r w:rsidR="00EF4E6D">
        <w:rPr>
          <w:sz w:val="24"/>
          <w:szCs w:val="24"/>
          <w:u w:val="single"/>
        </w:rPr>
        <w:br/>
      </w:r>
      <w:r w:rsidR="00EF4E6D">
        <w:rPr>
          <w:sz w:val="24"/>
          <w:szCs w:val="24"/>
          <w:u w:val="single"/>
        </w:rPr>
        <w:br/>
      </w:r>
      <w:r w:rsidR="00EF4E6D">
        <w:rPr>
          <w:sz w:val="24"/>
          <w:szCs w:val="24"/>
          <w:u w:val="single"/>
        </w:rPr>
        <w:br/>
      </w:r>
      <w:r w:rsidR="00307918">
        <w:rPr>
          <w:sz w:val="24"/>
          <w:szCs w:val="24"/>
          <w:u w:val="single"/>
        </w:rPr>
        <w:br/>
      </w:r>
      <w:r w:rsidR="005D5E77" w:rsidRPr="005D5E77">
        <w:rPr>
          <w:sz w:val="24"/>
          <w:szCs w:val="24"/>
          <w:u w:val="single"/>
        </w:rPr>
        <w:lastRenderedPageBreak/>
        <w:t>7.1 Appendix 1 – Ethics form</w:t>
      </w:r>
      <w:r w:rsidR="005D5E77">
        <w:rPr>
          <w:sz w:val="24"/>
          <w:szCs w:val="24"/>
          <w:u w:val="single"/>
        </w:rPr>
        <w:br/>
      </w:r>
      <w:r w:rsidR="005D5E77">
        <w:rPr>
          <w:sz w:val="24"/>
          <w:szCs w:val="24"/>
          <w:u w:val="single"/>
        </w:rPr>
        <w:br/>
      </w:r>
      <w:r w:rsidR="005D5E77">
        <w:rPr>
          <w:sz w:val="24"/>
          <w:szCs w:val="24"/>
          <w:u w:val="single"/>
        </w:rPr>
        <w:br/>
      </w:r>
      <w:r w:rsidR="00F24485" w:rsidRPr="00A42F82">
        <w:rPr>
          <w:rFonts w:ascii="Arial" w:hAnsi="Arial" w:cs="Arial"/>
          <w:b/>
          <w:bCs/>
          <w:sz w:val="24"/>
          <w:szCs w:val="24"/>
        </w:rPr>
        <w:t>APPLICATION FOR ETHICAL APPROVAL</w:t>
      </w:r>
    </w:p>
    <w:p w14:paraId="264E6D9D" w14:textId="77777777" w:rsidR="00F24485" w:rsidRPr="00A42F82" w:rsidRDefault="00F24485" w:rsidP="00F24485">
      <w:pPr>
        <w:tabs>
          <w:tab w:val="left" w:pos="5103"/>
        </w:tabs>
        <w:rPr>
          <w:rFonts w:ascii="Arial" w:hAnsi="Arial" w:cs="Arial"/>
          <w:b/>
          <w:bCs/>
        </w:rPr>
      </w:pPr>
    </w:p>
    <w:p w14:paraId="29CFEE56" w14:textId="77777777" w:rsidR="00F24485" w:rsidRPr="00A42F82" w:rsidRDefault="00F24485" w:rsidP="00F24485">
      <w:pPr>
        <w:tabs>
          <w:tab w:val="left" w:pos="5103"/>
        </w:tabs>
        <w:rPr>
          <w:rFonts w:ascii="Arial" w:hAnsi="Arial" w:cs="Arial"/>
          <w:b/>
          <w:bCs/>
        </w:rPr>
      </w:pPr>
    </w:p>
    <w:tbl>
      <w:tblPr>
        <w:tblStyle w:val="TableGrid"/>
        <w:tblW w:w="10435" w:type="dxa"/>
        <w:tblLook w:val="04A0" w:firstRow="1" w:lastRow="0" w:firstColumn="1" w:lastColumn="0" w:noHBand="0" w:noVBand="1"/>
      </w:tblPr>
      <w:tblGrid>
        <w:gridCol w:w="10435"/>
      </w:tblGrid>
      <w:tr w:rsidR="00F24485" w:rsidRPr="00A42F82" w14:paraId="0BAC8D4F" w14:textId="77777777" w:rsidTr="00672E11">
        <w:tc>
          <w:tcPr>
            <w:tcW w:w="10435" w:type="dxa"/>
          </w:tcPr>
          <w:p w14:paraId="28F72BF7" w14:textId="77777777" w:rsidR="00F24485" w:rsidRPr="006E7B19" w:rsidRDefault="00F24485" w:rsidP="00F2448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sz w:val="22"/>
                <w:szCs w:val="22"/>
              </w:rPr>
            </w:pPr>
            <w:r w:rsidRPr="006E7B19">
              <w:rPr>
                <w:rFonts w:ascii="Arial" w:hAnsi="Arial" w:cs="Arial"/>
                <w:b/>
                <w:bCs/>
                <w:sz w:val="22"/>
                <w:szCs w:val="22"/>
              </w:rPr>
              <w:t>RESEARCH STUDENTS</w:t>
            </w:r>
          </w:p>
          <w:p w14:paraId="2D5E6A97" w14:textId="77777777" w:rsidR="00F24485" w:rsidRPr="00A42F82" w:rsidRDefault="00F24485" w:rsidP="00F2448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A2BDDC0" w14:textId="77777777" w:rsidR="00F24485" w:rsidRPr="00A42F82" w:rsidRDefault="00F24485" w:rsidP="00F2448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p>
          <w:p w14:paraId="1FE6DFC0" w14:textId="77777777" w:rsidR="00F24485" w:rsidRDefault="00F24485" w:rsidP="00F2448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72289C9" w14:textId="77777777" w:rsidR="00F24485" w:rsidRDefault="00F24485" w:rsidP="00F2448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p w14:paraId="030CD757" w14:textId="77777777" w:rsidR="00F24485" w:rsidRDefault="00F24485" w:rsidP="00F2448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384BA8">
              <w:rPr>
                <w:rFonts w:ascii="Arial" w:hAnsi="Arial" w:cs="Arial"/>
                <w:sz w:val="22"/>
                <w:szCs w:val="22"/>
              </w:rPr>
              <w:t>This document is also available in Welsh.</w:t>
            </w:r>
          </w:p>
          <w:p w14:paraId="1EADC6B3" w14:textId="77777777" w:rsidR="00F24485" w:rsidRPr="00A42F82" w:rsidRDefault="00F24485" w:rsidP="00F2448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tc>
      </w:tr>
      <w:tr w:rsidR="00F24485" w:rsidRPr="00A42F82" w14:paraId="7A1CD845" w14:textId="77777777" w:rsidTr="00672E11">
        <w:tc>
          <w:tcPr>
            <w:tcW w:w="10435" w:type="dxa"/>
          </w:tcPr>
          <w:p w14:paraId="75B5D6BA" w14:textId="77777777" w:rsidR="00F24485" w:rsidRPr="00A42F82" w:rsidRDefault="00F24485" w:rsidP="00F24485">
            <w:pPr>
              <w:rPr>
                <w:rFonts w:ascii="Arial" w:hAnsi="Arial" w:cs="Arial"/>
                <w:b/>
                <w:sz w:val="22"/>
                <w:szCs w:val="22"/>
              </w:rPr>
            </w:pPr>
            <w:r w:rsidRPr="00A42F82">
              <w:rPr>
                <w:rFonts w:ascii="Arial" w:hAnsi="Arial" w:cs="Arial"/>
                <w:b/>
                <w:sz w:val="22"/>
                <w:szCs w:val="22"/>
              </w:rPr>
              <w:t>RESEARCH STAFF ONLY</w:t>
            </w:r>
          </w:p>
          <w:p w14:paraId="5BFBA544" w14:textId="77777777" w:rsidR="00F24485" w:rsidRPr="00A42F82" w:rsidRDefault="00F24485" w:rsidP="00F2448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FFFF9BE" w14:textId="77777777" w:rsidR="00F24485" w:rsidRPr="00A42F82" w:rsidRDefault="00F24485" w:rsidP="00F24485">
            <w:pPr>
              <w:rPr>
                <w:rFonts w:ascii="Arial" w:hAnsi="Arial" w:cs="Arial"/>
                <w:sz w:val="22"/>
                <w:szCs w:val="22"/>
              </w:rPr>
            </w:pPr>
          </w:p>
        </w:tc>
      </w:tr>
      <w:tr w:rsidR="00F24485" w:rsidRPr="00A42F82" w14:paraId="3B1B3886" w14:textId="77777777" w:rsidTr="00672E11">
        <w:tc>
          <w:tcPr>
            <w:tcW w:w="10435" w:type="dxa"/>
          </w:tcPr>
          <w:p w14:paraId="3FA1BEA3" w14:textId="77777777" w:rsidR="00F24485" w:rsidRPr="00A42F82" w:rsidRDefault="00F24485" w:rsidP="00F2448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E544732" w14:textId="77777777" w:rsidR="00F24485" w:rsidRDefault="00F24485" w:rsidP="00F24485">
      <w:pPr>
        <w:tabs>
          <w:tab w:val="left" w:pos="5103"/>
        </w:tabs>
        <w:rPr>
          <w:rFonts w:ascii="Arial" w:hAnsi="Arial" w:cs="Arial"/>
          <w:b/>
          <w:bCs/>
        </w:rPr>
      </w:pPr>
    </w:p>
    <w:p w14:paraId="223C0CD4" w14:textId="77777777" w:rsidR="00F24485" w:rsidRPr="00A42F82" w:rsidRDefault="00F24485" w:rsidP="00F24485">
      <w:pPr>
        <w:tabs>
          <w:tab w:val="left" w:pos="5103"/>
        </w:tabs>
        <w:rPr>
          <w:rFonts w:ascii="Arial" w:hAnsi="Arial" w:cs="Arial"/>
          <w:b/>
          <w:bCs/>
        </w:rPr>
      </w:pPr>
    </w:p>
    <w:p w14:paraId="74C4D550" w14:textId="77777777" w:rsidR="00F24485" w:rsidRPr="00A42F82" w:rsidRDefault="00F24485" w:rsidP="00F24485">
      <w:pPr>
        <w:tabs>
          <w:tab w:val="left" w:pos="5103"/>
        </w:tabs>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E385606" w14:textId="77777777" w:rsidR="00F24485" w:rsidRPr="00A42F82" w:rsidRDefault="00F24485" w:rsidP="00F24485">
      <w:pPr>
        <w:tabs>
          <w:tab w:val="left" w:pos="5103"/>
        </w:tabs>
        <w:rPr>
          <w:rFonts w:ascii="Arial" w:hAnsi="Arial" w:cs="Arial"/>
          <w:b/>
          <w:bCs/>
          <w:sz w:val="16"/>
          <w:szCs w:val="16"/>
        </w:rPr>
      </w:pPr>
    </w:p>
    <w:p w14:paraId="1248F6AE" w14:textId="77777777" w:rsidR="00F24485" w:rsidRPr="00A42F82" w:rsidRDefault="00F24485" w:rsidP="00F24485">
      <w:pPr>
        <w:tabs>
          <w:tab w:val="left" w:pos="5103"/>
        </w:tabs>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2C242A" w14:textId="77777777" w:rsidR="00F24485" w:rsidRPr="00A42F82" w:rsidRDefault="00F24485" w:rsidP="00F24485">
      <w:pPr>
        <w:tabs>
          <w:tab w:val="left" w:pos="5103"/>
        </w:tabs>
        <w:rPr>
          <w:rFonts w:ascii="Arial" w:hAnsi="Arial" w:cs="Arial"/>
        </w:rPr>
      </w:pPr>
    </w:p>
    <w:p w14:paraId="7C742683" w14:textId="77777777" w:rsidR="00F24485" w:rsidRPr="00A42F82" w:rsidRDefault="00F24485" w:rsidP="00F24485">
      <w:pPr>
        <w:tabs>
          <w:tab w:val="left" w:pos="5103"/>
        </w:tabs>
        <w:rPr>
          <w:rFonts w:ascii="Arial" w:hAnsi="Arial" w:cs="Arial"/>
        </w:rPr>
      </w:pPr>
      <w:r w:rsidRPr="00A42F82">
        <w:rPr>
          <w:rFonts w:ascii="Arial" w:hAnsi="Arial" w:cs="Arial"/>
        </w:rPr>
        <w:t>The individual undertaking the research activity is known as the “principal researcher”.</w:t>
      </w:r>
    </w:p>
    <w:p w14:paraId="0EF665D4" w14:textId="77777777" w:rsidR="00F24485" w:rsidRPr="00A42F82" w:rsidRDefault="00F24485" w:rsidP="00F24485">
      <w:pPr>
        <w:tabs>
          <w:tab w:val="left" w:pos="5103"/>
        </w:tabs>
        <w:rPr>
          <w:rFonts w:ascii="Arial" w:hAnsi="Arial" w:cs="Arial"/>
        </w:rPr>
      </w:pPr>
    </w:p>
    <w:p w14:paraId="1DAD41C5" w14:textId="77777777" w:rsidR="00F24485" w:rsidRPr="00A42F82" w:rsidRDefault="00F24485" w:rsidP="00F24485">
      <w:pPr>
        <w:tabs>
          <w:tab w:val="left" w:pos="5103"/>
        </w:tabs>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1AC0EE8C" w14:textId="77777777" w:rsidR="00F24485" w:rsidRPr="00A42F82" w:rsidRDefault="00F24485" w:rsidP="00F24485">
      <w:pPr>
        <w:tabs>
          <w:tab w:val="left" w:pos="5103"/>
        </w:tabs>
        <w:rPr>
          <w:rFonts w:ascii="Arial" w:hAnsi="Arial" w:cs="Arial"/>
        </w:rPr>
      </w:pPr>
    </w:p>
    <w:p w14:paraId="768C2B60" w14:textId="77777777" w:rsidR="00F24485" w:rsidRPr="00A42F82" w:rsidRDefault="00F24485" w:rsidP="00F24485">
      <w:pPr>
        <w:tabs>
          <w:tab w:val="left" w:pos="5103"/>
        </w:tabs>
        <w:rPr>
          <w:rFonts w:ascii="Arial" w:hAnsi="Arial" w:cs="Arial"/>
          <w:b/>
          <w:bCs/>
        </w:rPr>
      </w:pPr>
      <w:r w:rsidRPr="00A42F82">
        <w:rPr>
          <w:rFonts w:ascii="Arial" w:hAnsi="Arial" w:cs="Arial"/>
          <w:b/>
          <w:bCs/>
        </w:rPr>
        <w:t>Please read the notes for guidance before completing ALL sections of the form.</w:t>
      </w:r>
    </w:p>
    <w:p w14:paraId="7A68FCC1" w14:textId="77777777" w:rsidR="00F24485" w:rsidRPr="00A42F82" w:rsidRDefault="00F24485" w:rsidP="00F24485">
      <w:pPr>
        <w:autoSpaceDE w:val="0"/>
        <w:autoSpaceDN w:val="0"/>
        <w:adjustRightInd w:val="0"/>
        <w:rPr>
          <w:rFonts w:ascii="Arial" w:hAnsi="Arial" w:cs="Arial"/>
        </w:rPr>
      </w:pPr>
    </w:p>
    <w:p w14:paraId="28B5741F" w14:textId="77777777" w:rsidR="00F24485" w:rsidRPr="00A42F82" w:rsidRDefault="00F24485" w:rsidP="00F24485">
      <w:pPr>
        <w:autoSpaceDE w:val="0"/>
        <w:autoSpaceDN w:val="0"/>
        <w:adjustRightInd w:val="0"/>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5434946A" w14:textId="77777777" w:rsidR="00F24485" w:rsidRPr="00A42F82" w:rsidRDefault="00F24485" w:rsidP="00F24485">
      <w:pPr>
        <w:autoSpaceDE w:val="0"/>
        <w:autoSpaceDN w:val="0"/>
        <w:adjustRightInd w:val="0"/>
        <w:rPr>
          <w:rFonts w:ascii="Arial" w:hAnsi="Arial" w:cs="Arial"/>
        </w:rPr>
      </w:pPr>
    </w:p>
    <w:p w14:paraId="002E8778" w14:textId="77777777" w:rsidR="00F24485" w:rsidRPr="00A42F82" w:rsidRDefault="00F24485" w:rsidP="00F24485">
      <w:pPr>
        <w:autoSpaceDE w:val="0"/>
        <w:autoSpaceDN w:val="0"/>
        <w:adjustRightInd w:val="0"/>
        <w:spacing w:after="240"/>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24485" w:rsidRPr="00A42F82" w14:paraId="036601A3" w14:textId="77777777" w:rsidTr="00672E11">
        <w:trPr>
          <w:trHeight w:val="439"/>
        </w:trPr>
        <w:tc>
          <w:tcPr>
            <w:tcW w:w="559" w:type="dxa"/>
            <w:shd w:val="clear" w:color="auto" w:fill="F2F2F2" w:themeFill="background1" w:themeFillShade="F2"/>
            <w:vAlign w:val="center"/>
          </w:tcPr>
          <w:p w14:paraId="140FBBB9" w14:textId="77777777" w:rsidR="00F24485" w:rsidRPr="00A42F82" w:rsidRDefault="00F24485" w:rsidP="00F24485">
            <w:pPr>
              <w:rPr>
                <w:rFonts w:ascii="Arial" w:hAnsi="Arial" w:cs="Arial"/>
              </w:rPr>
            </w:pPr>
            <w:r w:rsidRPr="00A42F82">
              <w:rPr>
                <w:rFonts w:ascii="Arial" w:hAnsi="Arial" w:cs="Arial"/>
              </w:rPr>
              <w:lastRenderedPageBreak/>
              <w:t>1</w:t>
            </w:r>
          </w:p>
        </w:tc>
        <w:tc>
          <w:tcPr>
            <w:tcW w:w="3253" w:type="dxa"/>
            <w:gridSpan w:val="2"/>
            <w:shd w:val="clear" w:color="auto" w:fill="F2F2F2" w:themeFill="background1" w:themeFillShade="F2"/>
            <w:vAlign w:val="center"/>
          </w:tcPr>
          <w:p w14:paraId="3AA1535E" w14:textId="77777777" w:rsidR="00F24485" w:rsidRPr="00A42F82" w:rsidRDefault="00F24485" w:rsidP="00F24485">
            <w:pPr>
              <w:rPr>
                <w:rFonts w:ascii="Arial" w:hAnsi="Arial" w:cs="Arial"/>
              </w:rPr>
            </w:pPr>
            <w:r w:rsidRPr="00A42F82">
              <w:rPr>
                <w:rFonts w:ascii="Arial" w:hAnsi="Arial" w:cs="Arial"/>
              </w:rPr>
              <w:t>Full Name:</w:t>
            </w:r>
          </w:p>
        </w:tc>
        <w:tc>
          <w:tcPr>
            <w:tcW w:w="6636" w:type="dxa"/>
            <w:gridSpan w:val="4"/>
            <w:vAlign w:val="center"/>
          </w:tcPr>
          <w:p w14:paraId="5A0816F8" w14:textId="77777777" w:rsidR="00F24485" w:rsidRPr="00A42F82" w:rsidRDefault="00F24485" w:rsidP="00F24485">
            <w:pPr>
              <w:rPr>
                <w:rFonts w:ascii="Arial" w:hAnsi="Arial" w:cs="Arial"/>
              </w:rPr>
            </w:pPr>
            <w:r>
              <w:rPr>
                <w:rFonts w:ascii="Arial" w:hAnsi="Arial" w:cs="Arial"/>
              </w:rPr>
              <w:t xml:space="preserve">Sean Stevens </w:t>
            </w:r>
          </w:p>
        </w:tc>
      </w:tr>
      <w:tr w:rsidR="00F24485" w:rsidRPr="00A42F82" w14:paraId="34CC1A8F" w14:textId="77777777" w:rsidTr="00672E11">
        <w:trPr>
          <w:trHeight w:val="472"/>
        </w:trPr>
        <w:tc>
          <w:tcPr>
            <w:tcW w:w="559" w:type="dxa"/>
            <w:shd w:val="clear" w:color="auto" w:fill="BFBFBF" w:themeFill="background1" w:themeFillShade="BF"/>
            <w:vAlign w:val="center"/>
          </w:tcPr>
          <w:p w14:paraId="7B598003" w14:textId="77777777" w:rsidR="00F24485" w:rsidRPr="00A42F82" w:rsidRDefault="00F24485" w:rsidP="00F24485">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390DCF7" w14:textId="77777777" w:rsidR="00F24485" w:rsidRPr="00A42F82" w:rsidRDefault="00F24485" w:rsidP="00F24485">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5779BC88" w14:textId="77777777" w:rsidR="00F24485" w:rsidRPr="00A42F82" w:rsidRDefault="00F24485" w:rsidP="00F24485">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4428E36" w14:textId="77777777" w:rsidR="00F24485" w:rsidRPr="00A42F82" w:rsidRDefault="00F24485" w:rsidP="00F24485">
            <w:pP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3856A188" w14:textId="77777777" w:rsidR="00F24485" w:rsidRPr="00A42F82" w:rsidRDefault="00F24485" w:rsidP="00F24485">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6E7FB83E" w14:textId="77777777" w:rsidR="00F24485" w:rsidRPr="00A42F82" w:rsidRDefault="00F24485" w:rsidP="00F24485">
            <w:pPr>
              <w:rPr>
                <w:rFonts w:ascii="Arial" w:hAnsi="Arial" w:cs="Arial"/>
              </w:rPr>
            </w:pPr>
            <w:r w:rsidRPr="00A42F82">
              <w:rPr>
                <w:rFonts w:ascii="Segoe UI Symbol" w:eastAsia="MS Gothic" w:hAnsi="Segoe UI Symbol" w:cs="Segoe UI Symbol"/>
              </w:rPr>
              <w:t>☐</w:t>
            </w:r>
          </w:p>
        </w:tc>
      </w:tr>
      <w:tr w:rsidR="00F24485" w:rsidRPr="00A42F82" w14:paraId="2EF50D49" w14:textId="77777777" w:rsidTr="00672E11">
        <w:trPr>
          <w:trHeight w:val="472"/>
        </w:trPr>
        <w:tc>
          <w:tcPr>
            <w:tcW w:w="559" w:type="dxa"/>
            <w:shd w:val="clear" w:color="auto" w:fill="F2F2F2" w:themeFill="background1" w:themeFillShade="F2"/>
            <w:vAlign w:val="center"/>
          </w:tcPr>
          <w:p w14:paraId="1523B97E" w14:textId="77777777" w:rsidR="00F24485" w:rsidRPr="00A42F82" w:rsidRDefault="00F24485" w:rsidP="00F24485">
            <w:pPr>
              <w:rPr>
                <w:rFonts w:ascii="Arial" w:hAnsi="Arial" w:cs="Arial"/>
              </w:rPr>
            </w:pPr>
          </w:p>
        </w:tc>
        <w:tc>
          <w:tcPr>
            <w:tcW w:w="2544" w:type="dxa"/>
            <w:shd w:val="clear" w:color="auto" w:fill="F2F2F2" w:themeFill="background1" w:themeFillShade="F2"/>
            <w:vAlign w:val="center"/>
          </w:tcPr>
          <w:p w14:paraId="168FCC93" w14:textId="77777777" w:rsidR="00F24485" w:rsidRPr="00A42F82" w:rsidRDefault="00F24485" w:rsidP="00F24485">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5A7E6EA" w14:textId="77777777" w:rsidR="00F24485" w:rsidRPr="00A42F82" w:rsidRDefault="00F24485" w:rsidP="00F24485">
                <w:pP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5526BBC" w14:textId="77777777" w:rsidR="00F24485" w:rsidRPr="00A42F82" w:rsidRDefault="00F24485" w:rsidP="00F24485">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5FBE523" w14:textId="77777777" w:rsidR="00F24485" w:rsidRPr="00A42F82" w:rsidRDefault="00F24485" w:rsidP="00F24485">
                <w:pP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B924164" w14:textId="77777777" w:rsidR="00F24485" w:rsidRPr="00A42F82" w:rsidRDefault="00F24485" w:rsidP="00F24485">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E34C5A" w14:textId="77777777" w:rsidR="00F24485" w:rsidRPr="00A42F82" w:rsidRDefault="00F24485" w:rsidP="00F24485">
                <w:pPr>
                  <w:rPr>
                    <w:rFonts w:ascii="Arial" w:hAnsi="Arial" w:cs="Arial"/>
                  </w:rPr>
                </w:pPr>
                <w:r w:rsidRPr="00A42F82">
                  <w:rPr>
                    <w:rFonts w:ascii="Segoe UI Symbol" w:eastAsia="MS Gothic" w:hAnsi="Segoe UI Symbol" w:cs="Segoe UI Symbol"/>
                  </w:rPr>
                  <w:t>☐</w:t>
                </w:r>
              </w:p>
            </w:tc>
          </w:sdtContent>
        </w:sdt>
      </w:tr>
    </w:tbl>
    <w:p w14:paraId="0A0B7547" w14:textId="77777777" w:rsidR="00F24485" w:rsidRPr="00A42F82" w:rsidRDefault="00F24485" w:rsidP="00F2448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24485" w:rsidRPr="00A42F82" w14:paraId="063168A9" w14:textId="77777777" w:rsidTr="00672E11">
        <w:trPr>
          <w:cantSplit/>
          <w:trHeight w:val="334"/>
        </w:trPr>
        <w:tc>
          <w:tcPr>
            <w:tcW w:w="559" w:type="dxa"/>
            <w:shd w:val="clear" w:color="auto" w:fill="F2F2F2" w:themeFill="background1" w:themeFillShade="F2"/>
            <w:vAlign w:val="center"/>
          </w:tcPr>
          <w:p w14:paraId="749ECA67" w14:textId="77777777" w:rsidR="00F24485" w:rsidRPr="00A42F82" w:rsidRDefault="00F24485" w:rsidP="00F24485">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0AC7D8AB" w14:textId="77777777" w:rsidR="00F24485" w:rsidRPr="00A42F82" w:rsidRDefault="00F24485" w:rsidP="00F24485">
            <w:pPr>
              <w:rPr>
                <w:rFonts w:ascii="Arial" w:hAnsi="Arial" w:cs="Arial"/>
              </w:rPr>
            </w:pPr>
            <w:r w:rsidRPr="00A42F82">
              <w:rPr>
                <w:rFonts w:ascii="Arial" w:hAnsi="Arial" w:cs="Arial"/>
              </w:rPr>
              <w:t>Institute/Academic Discipline/Centre:</w:t>
            </w:r>
          </w:p>
        </w:tc>
        <w:tc>
          <w:tcPr>
            <w:tcW w:w="6636" w:type="dxa"/>
            <w:vAlign w:val="center"/>
          </w:tcPr>
          <w:p w14:paraId="2FCFC65A" w14:textId="77777777" w:rsidR="00F24485" w:rsidRPr="00A42F82" w:rsidRDefault="00F24485" w:rsidP="00F24485">
            <w:pPr>
              <w:rPr>
                <w:rFonts w:ascii="Arial" w:hAnsi="Arial" w:cs="Arial"/>
              </w:rPr>
            </w:pPr>
          </w:p>
          <w:p w14:paraId="50F9474E" w14:textId="77777777" w:rsidR="00F24485" w:rsidRPr="00A42F82" w:rsidRDefault="00F24485" w:rsidP="00F24485">
            <w:pPr>
              <w:rPr>
                <w:rFonts w:ascii="Arial" w:hAnsi="Arial" w:cs="Arial"/>
              </w:rPr>
            </w:pPr>
          </w:p>
        </w:tc>
      </w:tr>
      <w:tr w:rsidR="00F24485" w:rsidRPr="00A42F82" w14:paraId="2D06CF57" w14:textId="77777777" w:rsidTr="00672E11">
        <w:trPr>
          <w:cantSplit/>
          <w:trHeight w:val="340"/>
        </w:trPr>
        <w:tc>
          <w:tcPr>
            <w:tcW w:w="559" w:type="dxa"/>
            <w:shd w:val="clear" w:color="auto" w:fill="F2F2F2" w:themeFill="background1" w:themeFillShade="F2"/>
            <w:vAlign w:val="center"/>
          </w:tcPr>
          <w:p w14:paraId="3088CF65" w14:textId="77777777" w:rsidR="00F24485" w:rsidRPr="00A42F82" w:rsidRDefault="00F24485" w:rsidP="00F24485">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B8931C8" w14:textId="77777777" w:rsidR="00F24485" w:rsidRPr="00A42F82" w:rsidRDefault="00F24485" w:rsidP="00F24485">
            <w:pPr>
              <w:rPr>
                <w:rFonts w:ascii="Arial" w:hAnsi="Arial" w:cs="Arial"/>
              </w:rPr>
            </w:pPr>
            <w:r w:rsidRPr="00A42F82">
              <w:rPr>
                <w:rFonts w:ascii="Arial" w:hAnsi="Arial" w:cs="Arial"/>
              </w:rPr>
              <w:t>Campus:</w:t>
            </w:r>
          </w:p>
        </w:tc>
        <w:tc>
          <w:tcPr>
            <w:tcW w:w="6636" w:type="dxa"/>
            <w:vAlign w:val="center"/>
          </w:tcPr>
          <w:p w14:paraId="29478233" w14:textId="77777777" w:rsidR="00F24485" w:rsidRPr="00A42F82" w:rsidRDefault="00F24485" w:rsidP="00F24485">
            <w:pPr>
              <w:rPr>
                <w:rFonts w:ascii="Arial" w:hAnsi="Arial" w:cs="Arial"/>
              </w:rPr>
            </w:pPr>
          </w:p>
          <w:p w14:paraId="375AAF60" w14:textId="77777777" w:rsidR="00F24485" w:rsidRPr="00A42F82" w:rsidRDefault="00F24485" w:rsidP="00F24485">
            <w:pPr>
              <w:rPr>
                <w:rFonts w:ascii="Arial" w:hAnsi="Arial" w:cs="Arial"/>
              </w:rPr>
            </w:pPr>
          </w:p>
        </w:tc>
      </w:tr>
      <w:tr w:rsidR="00F24485" w:rsidRPr="00A42F82" w14:paraId="489756E4" w14:textId="77777777" w:rsidTr="00672E11">
        <w:trPr>
          <w:cantSplit/>
          <w:trHeight w:val="340"/>
        </w:trPr>
        <w:tc>
          <w:tcPr>
            <w:tcW w:w="559" w:type="dxa"/>
            <w:shd w:val="clear" w:color="auto" w:fill="F2F2F2" w:themeFill="background1" w:themeFillShade="F2"/>
            <w:vAlign w:val="center"/>
          </w:tcPr>
          <w:p w14:paraId="794D11CC" w14:textId="77777777" w:rsidR="00F24485" w:rsidRPr="00A42F82" w:rsidRDefault="00F24485" w:rsidP="00F24485">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CB0AD1B" w14:textId="77777777" w:rsidR="00F24485" w:rsidRPr="00A42F82" w:rsidRDefault="00F24485" w:rsidP="00F24485">
            <w:pPr>
              <w:rPr>
                <w:rFonts w:ascii="Arial" w:hAnsi="Arial" w:cs="Arial"/>
              </w:rPr>
            </w:pPr>
            <w:r w:rsidRPr="00A42F82">
              <w:rPr>
                <w:rFonts w:ascii="Arial" w:hAnsi="Arial" w:cs="Arial"/>
              </w:rPr>
              <w:t>E-mail address:</w:t>
            </w:r>
          </w:p>
        </w:tc>
        <w:tc>
          <w:tcPr>
            <w:tcW w:w="6636" w:type="dxa"/>
            <w:vAlign w:val="center"/>
          </w:tcPr>
          <w:p w14:paraId="40EDB129" w14:textId="77777777" w:rsidR="00F24485" w:rsidRPr="00A42F82" w:rsidRDefault="00F24485" w:rsidP="00F24485">
            <w:pPr>
              <w:rPr>
                <w:rFonts w:ascii="Arial" w:hAnsi="Arial" w:cs="Arial"/>
              </w:rPr>
            </w:pPr>
            <w:r>
              <w:rPr>
                <w:rFonts w:ascii="Arial" w:hAnsi="Arial" w:cs="Arial"/>
              </w:rPr>
              <w:t>Sean.stevens@gwent.police.uk</w:t>
            </w:r>
          </w:p>
          <w:p w14:paraId="79B24F41" w14:textId="77777777" w:rsidR="00F24485" w:rsidRPr="00A42F82" w:rsidRDefault="00F24485" w:rsidP="00F24485">
            <w:pPr>
              <w:rPr>
                <w:rFonts w:ascii="Arial" w:hAnsi="Arial" w:cs="Arial"/>
              </w:rPr>
            </w:pPr>
          </w:p>
        </w:tc>
      </w:tr>
      <w:tr w:rsidR="00F24485" w:rsidRPr="00A42F82" w14:paraId="33E14C3C" w14:textId="77777777" w:rsidTr="00672E11">
        <w:trPr>
          <w:cantSplit/>
          <w:trHeight w:val="340"/>
        </w:trPr>
        <w:tc>
          <w:tcPr>
            <w:tcW w:w="559" w:type="dxa"/>
            <w:shd w:val="clear" w:color="auto" w:fill="F2F2F2" w:themeFill="background1" w:themeFillShade="F2"/>
            <w:vAlign w:val="center"/>
          </w:tcPr>
          <w:p w14:paraId="70ED406B" w14:textId="77777777" w:rsidR="00F24485" w:rsidRPr="00A42F82" w:rsidRDefault="00F24485" w:rsidP="00F24485">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58CD2FAC" w14:textId="77777777" w:rsidR="00F24485" w:rsidRPr="00A42F82" w:rsidRDefault="00F24485" w:rsidP="00F24485">
            <w:pPr>
              <w:rPr>
                <w:rFonts w:ascii="Arial" w:hAnsi="Arial" w:cs="Arial"/>
              </w:rPr>
            </w:pPr>
            <w:r w:rsidRPr="00A42F82">
              <w:rPr>
                <w:rFonts w:ascii="Arial" w:hAnsi="Arial" w:cs="Arial"/>
              </w:rPr>
              <w:t>Contact Telephone Number:</w:t>
            </w:r>
          </w:p>
        </w:tc>
        <w:tc>
          <w:tcPr>
            <w:tcW w:w="6636" w:type="dxa"/>
            <w:vAlign w:val="center"/>
          </w:tcPr>
          <w:p w14:paraId="52AABB6A" w14:textId="77777777" w:rsidR="00F24485" w:rsidRPr="00A42F82" w:rsidRDefault="00F24485" w:rsidP="00F24485">
            <w:pPr>
              <w:rPr>
                <w:rFonts w:ascii="Arial" w:hAnsi="Arial" w:cs="Arial"/>
              </w:rPr>
            </w:pPr>
            <w:r>
              <w:rPr>
                <w:rFonts w:ascii="Arial" w:hAnsi="Arial" w:cs="Arial"/>
              </w:rPr>
              <w:t>07494487879</w:t>
            </w:r>
          </w:p>
          <w:p w14:paraId="7AE4BADB" w14:textId="77777777" w:rsidR="00F24485" w:rsidRPr="00A42F82" w:rsidRDefault="00F24485" w:rsidP="00F24485">
            <w:pPr>
              <w:rPr>
                <w:rFonts w:ascii="Arial" w:hAnsi="Arial" w:cs="Arial"/>
              </w:rPr>
            </w:pPr>
          </w:p>
        </w:tc>
      </w:tr>
      <w:tr w:rsidR="00F24485" w:rsidRPr="00A42F82" w14:paraId="2FE990A2" w14:textId="77777777" w:rsidTr="00672E11">
        <w:tc>
          <w:tcPr>
            <w:tcW w:w="559" w:type="dxa"/>
            <w:shd w:val="clear" w:color="auto" w:fill="BFBFBF" w:themeFill="background1" w:themeFillShade="BF"/>
            <w:vAlign w:val="center"/>
          </w:tcPr>
          <w:p w14:paraId="65366A31" w14:textId="77777777" w:rsidR="00F24485" w:rsidRPr="00A42F82" w:rsidRDefault="00F24485" w:rsidP="00F24485">
            <w:pPr>
              <w:rPr>
                <w:rFonts w:ascii="Arial" w:hAnsi="Arial" w:cs="Arial"/>
                <w:b/>
                <w:i/>
              </w:rPr>
            </w:pPr>
          </w:p>
        </w:tc>
        <w:tc>
          <w:tcPr>
            <w:tcW w:w="9889" w:type="dxa"/>
            <w:gridSpan w:val="2"/>
            <w:shd w:val="clear" w:color="auto" w:fill="BFBFBF" w:themeFill="background1" w:themeFillShade="BF"/>
            <w:vAlign w:val="center"/>
          </w:tcPr>
          <w:p w14:paraId="7394D62E" w14:textId="77777777" w:rsidR="00F24485" w:rsidRPr="00A42F82" w:rsidRDefault="00F24485" w:rsidP="00F24485">
            <w:pPr>
              <w:rPr>
                <w:rFonts w:ascii="Arial" w:hAnsi="Arial" w:cs="Arial"/>
              </w:rPr>
            </w:pPr>
            <w:r w:rsidRPr="00A42F82">
              <w:rPr>
                <w:rFonts w:ascii="Arial" w:hAnsi="Arial" w:cs="Arial"/>
                <w:b/>
                <w:i/>
              </w:rPr>
              <w:t>For students:</w:t>
            </w:r>
          </w:p>
        </w:tc>
      </w:tr>
      <w:tr w:rsidR="00F24485" w:rsidRPr="00A42F82" w14:paraId="32DD7FFB" w14:textId="77777777" w:rsidTr="00672E11">
        <w:trPr>
          <w:trHeight w:val="513"/>
        </w:trPr>
        <w:tc>
          <w:tcPr>
            <w:tcW w:w="559" w:type="dxa"/>
            <w:shd w:val="clear" w:color="auto" w:fill="F2F2F2" w:themeFill="background1" w:themeFillShade="F2"/>
            <w:vAlign w:val="center"/>
          </w:tcPr>
          <w:p w14:paraId="2E5E5C50" w14:textId="77777777" w:rsidR="00F24485" w:rsidRPr="00A42F82" w:rsidRDefault="00F24485" w:rsidP="00F24485">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5082B25" w14:textId="77777777" w:rsidR="00F24485" w:rsidRPr="00A42F82" w:rsidRDefault="00F24485" w:rsidP="00F24485">
            <w:pPr>
              <w:rPr>
                <w:rFonts w:ascii="Arial" w:hAnsi="Arial" w:cs="Arial"/>
              </w:rPr>
            </w:pPr>
            <w:r w:rsidRPr="00A42F82">
              <w:rPr>
                <w:rFonts w:ascii="Arial" w:hAnsi="Arial" w:cs="Arial"/>
              </w:rPr>
              <w:t>Student Number:</w:t>
            </w:r>
          </w:p>
        </w:tc>
        <w:tc>
          <w:tcPr>
            <w:tcW w:w="6636" w:type="dxa"/>
            <w:vAlign w:val="center"/>
          </w:tcPr>
          <w:p w14:paraId="556C3296" w14:textId="77777777" w:rsidR="00F24485" w:rsidRPr="00A42F82" w:rsidRDefault="00F24485" w:rsidP="00F24485">
            <w:pPr>
              <w:rPr>
                <w:rFonts w:ascii="Arial" w:hAnsi="Arial" w:cs="Arial"/>
              </w:rPr>
            </w:pPr>
            <w:r>
              <w:rPr>
                <w:rFonts w:ascii="Arial" w:hAnsi="Arial" w:cs="Arial"/>
              </w:rPr>
              <w:t>2029550</w:t>
            </w:r>
          </w:p>
        </w:tc>
      </w:tr>
      <w:tr w:rsidR="00F24485" w:rsidRPr="00A42F82" w14:paraId="43F20715" w14:textId="77777777" w:rsidTr="00672E11">
        <w:trPr>
          <w:trHeight w:val="549"/>
        </w:trPr>
        <w:tc>
          <w:tcPr>
            <w:tcW w:w="559" w:type="dxa"/>
            <w:shd w:val="clear" w:color="auto" w:fill="F2F2F2" w:themeFill="background1" w:themeFillShade="F2"/>
            <w:vAlign w:val="center"/>
          </w:tcPr>
          <w:p w14:paraId="768391B4" w14:textId="77777777" w:rsidR="00F24485" w:rsidRPr="00A42F82" w:rsidRDefault="00F24485" w:rsidP="00F24485">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0799835" w14:textId="77777777" w:rsidR="00F24485" w:rsidRPr="00A42F82" w:rsidRDefault="00F24485" w:rsidP="00F24485">
            <w:pPr>
              <w:rPr>
                <w:rFonts w:ascii="Arial" w:hAnsi="Arial" w:cs="Arial"/>
              </w:rPr>
            </w:pPr>
            <w:r w:rsidRPr="00A42F82">
              <w:rPr>
                <w:rFonts w:ascii="Arial" w:hAnsi="Arial" w:cs="Arial"/>
              </w:rPr>
              <w:t>Programme of Study:</w:t>
            </w:r>
          </w:p>
        </w:tc>
        <w:tc>
          <w:tcPr>
            <w:tcW w:w="6636" w:type="dxa"/>
            <w:vAlign w:val="center"/>
          </w:tcPr>
          <w:p w14:paraId="43D0FFCC" w14:textId="77777777" w:rsidR="00F24485" w:rsidRPr="00A42F82" w:rsidRDefault="00F24485" w:rsidP="00F24485">
            <w:pPr>
              <w:rPr>
                <w:rFonts w:ascii="Arial" w:hAnsi="Arial" w:cs="Arial"/>
              </w:rPr>
            </w:pPr>
          </w:p>
        </w:tc>
      </w:tr>
      <w:tr w:rsidR="00F24485" w:rsidRPr="00A42F82" w14:paraId="64DDF257" w14:textId="77777777" w:rsidTr="00672E11">
        <w:trPr>
          <w:trHeight w:val="557"/>
        </w:trPr>
        <w:tc>
          <w:tcPr>
            <w:tcW w:w="559" w:type="dxa"/>
            <w:shd w:val="clear" w:color="auto" w:fill="F2F2F2" w:themeFill="background1" w:themeFillShade="F2"/>
            <w:vAlign w:val="center"/>
          </w:tcPr>
          <w:p w14:paraId="37067F87" w14:textId="77777777" w:rsidR="00F24485" w:rsidRPr="00A42F82" w:rsidRDefault="00F24485" w:rsidP="00F24485">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0F574227" w14:textId="77777777" w:rsidR="00F24485" w:rsidRPr="00A42F82" w:rsidRDefault="00F24485" w:rsidP="00F24485">
            <w:pPr>
              <w:rPr>
                <w:rFonts w:ascii="Arial" w:hAnsi="Arial" w:cs="Arial"/>
              </w:rPr>
            </w:pPr>
            <w:r w:rsidRPr="00A42F82">
              <w:rPr>
                <w:rFonts w:ascii="Arial" w:hAnsi="Arial" w:cs="Arial"/>
              </w:rPr>
              <w:t>Director of Studies/Supervisor:</w:t>
            </w:r>
          </w:p>
        </w:tc>
        <w:tc>
          <w:tcPr>
            <w:tcW w:w="6636" w:type="dxa"/>
            <w:vAlign w:val="center"/>
          </w:tcPr>
          <w:p w14:paraId="2191790F" w14:textId="77777777" w:rsidR="00F24485" w:rsidRPr="00A42F82" w:rsidRDefault="00F24485" w:rsidP="00F24485">
            <w:pPr>
              <w:rPr>
                <w:rFonts w:ascii="Arial" w:hAnsi="Arial" w:cs="Arial"/>
              </w:rPr>
            </w:pPr>
          </w:p>
        </w:tc>
      </w:tr>
    </w:tbl>
    <w:p w14:paraId="31A6CECB" w14:textId="77777777" w:rsidR="00F24485" w:rsidRPr="00A42F82" w:rsidRDefault="00F24485" w:rsidP="00F24485">
      <w:pPr>
        <w:rPr>
          <w:rFonts w:ascii="Arial" w:hAnsi="Arial" w:cs="Arial"/>
          <w:bCs/>
          <w:iCs/>
        </w:rPr>
      </w:pPr>
    </w:p>
    <w:p w14:paraId="67581DC2" w14:textId="77777777" w:rsidR="00F24485" w:rsidRPr="00A42F82" w:rsidRDefault="00F24485" w:rsidP="00F24485">
      <w:pPr>
        <w:autoSpaceDE w:val="0"/>
        <w:autoSpaceDN w:val="0"/>
        <w:adjustRightInd w:val="0"/>
        <w:rPr>
          <w:rFonts w:ascii="Arial" w:hAnsi="Arial" w:cs="Arial"/>
          <w:b/>
        </w:rPr>
      </w:pPr>
    </w:p>
    <w:p w14:paraId="3A7A776A" w14:textId="77777777" w:rsidR="00F24485" w:rsidRPr="00A42F82" w:rsidRDefault="00F24485" w:rsidP="00F24485">
      <w:pPr>
        <w:rPr>
          <w:rFonts w:ascii="Arial" w:hAnsi="Arial" w:cs="Arial"/>
          <w:b/>
        </w:rPr>
      </w:pPr>
    </w:p>
    <w:p w14:paraId="0743F27B" w14:textId="77777777" w:rsidR="00F24485" w:rsidRPr="00A42F82" w:rsidRDefault="00F24485" w:rsidP="00F24485">
      <w:pPr>
        <w:autoSpaceDE w:val="0"/>
        <w:autoSpaceDN w:val="0"/>
        <w:adjustRightInd w:val="0"/>
        <w:spacing w:after="240"/>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24485" w:rsidRPr="00A42F82" w14:paraId="67133978" w14:textId="77777777" w:rsidTr="00672E11">
        <w:tc>
          <w:tcPr>
            <w:tcW w:w="562" w:type="dxa"/>
            <w:shd w:val="clear" w:color="auto" w:fill="F2F2F2" w:themeFill="background1" w:themeFillShade="F2"/>
          </w:tcPr>
          <w:p w14:paraId="54BA0B6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05493D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7B93B2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81F5E60"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745FDE" w14:textId="77777777" w:rsidR="00F24485" w:rsidRPr="00A42F82" w:rsidRDefault="00F24485" w:rsidP="00F24485">
                <w:pPr>
                  <w:autoSpaceDE w:val="0"/>
                  <w:autoSpaceDN w:val="0"/>
                  <w:adjustRightInd w:val="0"/>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498E9D11"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F2C71B5" w14:textId="77777777" w:rsidR="00F24485" w:rsidRPr="00A42F82" w:rsidRDefault="00F24485" w:rsidP="00F24485">
                <w:pPr>
                  <w:autoSpaceDE w:val="0"/>
                  <w:autoSpaceDN w:val="0"/>
                  <w:adjustRightInd w:val="0"/>
                  <w:rPr>
                    <w:rFonts w:ascii="Arial" w:hAnsi="Arial" w:cs="Arial"/>
                    <w:b/>
                    <w:sz w:val="22"/>
                    <w:szCs w:val="22"/>
                  </w:rPr>
                </w:pPr>
                <w:r>
                  <w:rPr>
                    <w:rFonts w:ascii="MS Gothic" w:eastAsia="MS Gothic" w:hAnsi="MS Gothic" w:cs="Arial" w:hint="eastAsia"/>
                    <w:bCs/>
                    <w:sz w:val="22"/>
                    <w:szCs w:val="22"/>
                  </w:rPr>
                  <w:t>☒</w:t>
                </w:r>
              </w:p>
            </w:tc>
          </w:sdtContent>
        </w:sdt>
      </w:tr>
      <w:tr w:rsidR="00F24485" w:rsidRPr="00A42F82" w14:paraId="68B7B4BE" w14:textId="77777777" w:rsidTr="00672E11">
        <w:tc>
          <w:tcPr>
            <w:tcW w:w="562" w:type="dxa"/>
            <w:shd w:val="clear" w:color="auto" w:fill="F2F2F2" w:themeFill="background1" w:themeFillShade="F2"/>
          </w:tcPr>
          <w:p w14:paraId="67908F3A" w14:textId="77777777" w:rsidR="00F24485" w:rsidRPr="00A42F82" w:rsidRDefault="00F24485" w:rsidP="00F2448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FD38DB8" w14:textId="77777777" w:rsidR="00F24485" w:rsidRPr="00A42F82" w:rsidRDefault="00F24485" w:rsidP="00F2448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1F0AA07" w14:textId="77777777" w:rsidR="00F24485" w:rsidRPr="00A42F82" w:rsidRDefault="00F24485" w:rsidP="00F24485">
            <w:pPr>
              <w:autoSpaceDE w:val="0"/>
              <w:autoSpaceDN w:val="0"/>
              <w:adjustRightInd w:val="0"/>
              <w:rPr>
                <w:rFonts w:ascii="Arial" w:hAnsi="Arial" w:cs="Arial"/>
                <w:b/>
                <w:bCs/>
                <w:i/>
                <w:sz w:val="22"/>
                <w:szCs w:val="22"/>
              </w:rPr>
            </w:pPr>
            <w:r w:rsidRPr="00A42F82">
              <w:rPr>
                <w:rFonts w:ascii="Arial" w:hAnsi="Arial" w:cs="Arial"/>
                <w:b/>
                <w:bCs/>
                <w:i/>
                <w:sz w:val="22"/>
                <w:szCs w:val="22"/>
              </w:rPr>
              <w:t>Date</w:t>
            </w:r>
          </w:p>
        </w:tc>
      </w:tr>
      <w:tr w:rsidR="00F24485" w:rsidRPr="00A42F82" w14:paraId="05DBF34E" w14:textId="77777777" w:rsidTr="00672E11">
        <w:trPr>
          <w:trHeight w:val="437"/>
        </w:trPr>
        <w:tc>
          <w:tcPr>
            <w:tcW w:w="562" w:type="dxa"/>
            <w:vMerge w:val="restart"/>
            <w:shd w:val="clear" w:color="auto" w:fill="F2F2F2" w:themeFill="background1" w:themeFillShade="F2"/>
          </w:tcPr>
          <w:p w14:paraId="6A9DD3E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3D85BC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E45C6F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EF0497"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D8FEF4C" w14:textId="77777777" w:rsidR="00F24485" w:rsidRPr="00A42F82" w:rsidRDefault="00F24485" w:rsidP="00F24485">
            <w:pPr>
              <w:autoSpaceDE w:val="0"/>
              <w:autoSpaceDN w:val="0"/>
              <w:adjustRightInd w:val="0"/>
              <w:rPr>
                <w:rFonts w:ascii="Arial" w:hAnsi="Arial" w:cs="Arial"/>
                <w:b/>
                <w:bCs/>
                <w:sz w:val="22"/>
                <w:szCs w:val="22"/>
              </w:rPr>
            </w:pPr>
          </w:p>
        </w:tc>
      </w:tr>
      <w:tr w:rsidR="00F24485" w:rsidRPr="00A42F82" w14:paraId="34E51778" w14:textId="77777777" w:rsidTr="00672E11">
        <w:trPr>
          <w:trHeight w:val="415"/>
        </w:trPr>
        <w:tc>
          <w:tcPr>
            <w:tcW w:w="562" w:type="dxa"/>
            <w:vMerge/>
            <w:shd w:val="clear" w:color="auto" w:fill="F2F2F2" w:themeFill="background1" w:themeFillShade="F2"/>
          </w:tcPr>
          <w:p w14:paraId="6211AFC1" w14:textId="77777777" w:rsidR="00F24485" w:rsidRPr="00A42F82" w:rsidRDefault="00F24485" w:rsidP="00F24485">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5B9076B3" w14:textId="77777777" w:rsidR="00F24485" w:rsidRPr="00A42F82" w:rsidRDefault="00F24485" w:rsidP="00F24485">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502686F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14BF0B"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3F1F8DD" w14:textId="77777777" w:rsidR="00F24485" w:rsidRPr="00A42F82" w:rsidRDefault="00F24485" w:rsidP="00F24485">
            <w:pPr>
              <w:autoSpaceDE w:val="0"/>
              <w:autoSpaceDN w:val="0"/>
              <w:adjustRightInd w:val="0"/>
              <w:rPr>
                <w:rFonts w:ascii="Arial" w:hAnsi="Arial" w:cs="Arial"/>
                <w:b/>
                <w:bCs/>
                <w:sz w:val="22"/>
                <w:szCs w:val="22"/>
              </w:rPr>
            </w:pPr>
          </w:p>
        </w:tc>
      </w:tr>
      <w:tr w:rsidR="00F24485" w:rsidRPr="00A42F82" w14:paraId="4CB4927F" w14:textId="77777777" w:rsidTr="00672E11">
        <w:tc>
          <w:tcPr>
            <w:tcW w:w="562" w:type="dxa"/>
            <w:vMerge/>
            <w:shd w:val="clear" w:color="auto" w:fill="F2F2F2" w:themeFill="background1" w:themeFillShade="F2"/>
          </w:tcPr>
          <w:p w14:paraId="53C2209F" w14:textId="77777777" w:rsidR="00F24485" w:rsidRPr="00A42F82" w:rsidRDefault="00F24485" w:rsidP="00F24485">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596A5F48" w14:textId="77777777" w:rsidR="00F24485" w:rsidRPr="00A42F82" w:rsidRDefault="00F24485" w:rsidP="00F24485">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60D6401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Other (write in)</w:t>
            </w:r>
          </w:p>
          <w:p w14:paraId="1665CAFD" w14:textId="77777777" w:rsidR="00F24485" w:rsidRPr="00A42F82" w:rsidRDefault="00F24485" w:rsidP="00F24485">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28FF7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1DD2A81" w14:textId="77777777" w:rsidR="00F24485" w:rsidRPr="00A42F82" w:rsidRDefault="00F24485" w:rsidP="00F24485">
            <w:pPr>
              <w:autoSpaceDE w:val="0"/>
              <w:autoSpaceDN w:val="0"/>
              <w:adjustRightInd w:val="0"/>
              <w:rPr>
                <w:rFonts w:ascii="Arial" w:hAnsi="Arial" w:cs="Arial"/>
                <w:b/>
                <w:bCs/>
                <w:sz w:val="22"/>
                <w:szCs w:val="22"/>
              </w:rPr>
            </w:pPr>
          </w:p>
        </w:tc>
      </w:tr>
    </w:tbl>
    <w:p w14:paraId="4664E0E3" w14:textId="77777777" w:rsidR="00F24485" w:rsidRPr="00A42F82" w:rsidRDefault="00F24485" w:rsidP="00F24485">
      <w:pPr>
        <w:autoSpaceDE w:val="0"/>
        <w:autoSpaceDN w:val="0"/>
        <w:adjustRightInd w:val="0"/>
        <w:spacing w:after="240"/>
        <w:rPr>
          <w:rFonts w:ascii="Arial" w:hAnsi="Arial" w:cs="Arial"/>
          <w:bCs/>
          <w:iCs/>
        </w:rPr>
      </w:pPr>
    </w:p>
    <w:p w14:paraId="27143AA2" w14:textId="77777777" w:rsidR="00F24485" w:rsidRPr="00A42F82" w:rsidRDefault="00F24485" w:rsidP="00F24485">
      <w:pPr>
        <w:autoSpaceDE w:val="0"/>
        <w:autoSpaceDN w:val="0"/>
        <w:adjustRightInd w:val="0"/>
        <w:spacing w:after="240"/>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24485" w:rsidRPr="00A42F82" w14:paraId="4AEE0930" w14:textId="77777777" w:rsidTr="00672E11">
        <w:tc>
          <w:tcPr>
            <w:tcW w:w="562" w:type="dxa"/>
            <w:shd w:val="clear" w:color="auto" w:fill="F2F2F2" w:themeFill="background1" w:themeFillShade="F2"/>
          </w:tcPr>
          <w:p w14:paraId="4E1A2E58" w14:textId="77777777" w:rsidR="00F24485" w:rsidRPr="00A42F82" w:rsidRDefault="00F24485" w:rsidP="00F2448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D70C97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24485" w:rsidRPr="00A42F82" w14:paraId="14D34293" w14:textId="77777777" w:rsidTr="00672E11">
        <w:trPr>
          <w:trHeight w:val="355"/>
        </w:trPr>
        <w:tc>
          <w:tcPr>
            <w:tcW w:w="562" w:type="dxa"/>
            <w:vAlign w:val="center"/>
          </w:tcPr>
          <w:p w14:paraId="28E3554C"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784" w:type="dxa"/>
            <w:vAlign w:val="center"/>
          </w:tcPr>
          <w:p w14:paraId="344C1CCD" w14:textId="77777777" w:rsidR="00F24485" w:rsidRPr="00A42F82" w:rsidRDefault="00F24485" w:rsidP="00F24485">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6F9B64B"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r>
      <w:tr w:rsidR="00F24485" w:rsidRPr="00A42F82" w14:paraId="01F5EE15" w14:textId="77777777" w:rsidTr="00672E11">
        <w:trPr>
          <w:trHeight w:val="417"/>
        </w:trPr>
        <w:tc>
          <w:tcPr>
            <w:tcW w:w="562" w:type="dxa"/>
            <w:vAlign w:val="center"/>
          </w:tcPr>
          <w:p w14:paraId="07ADC76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0C6ED78" w14:textId="77777777" w:rsidR="00F24485" w:rsidRPr="00A42F82" w:rsidRDefault="00F24485" w:rsidP="00F24485">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5A90D987" w14:textId="77777777" w:rsidR="00F24485" w:rsidRPr="00A42F82" w:rsidRDefault="00F24485" w:rsidP="00F24485">
                <w:pPr>
                  <w:autoSpaceDE w:val="0"/>
                  <w:autoSpaceDN w:val="0"/>
                  <w:adjustRightInd w:val="0"/>
                  <w:rPr>
                    <w:rFonts w:ascii="Arial" w:hAnsi="Arial" w:cs="Arial"/>
                    <w:i/>
                    <w:sz w:val="22"/>
                    <w:szCs w:val="22"/>
                  </w:rPr>
                </w:pPr>
                <w:r w:rsidRPr="00A42F82">
                  <w:rPr>
                    <w:rFonts w:ascii="Segoe UI Symbol" w:eastAsia="MS Gothic" w:hAnsi="Segoe UI Symbol" w:cs="Segoe UI Symbol"/>
                    <w:sz w:val="22"/>
                    <w:szCs w:val="22"/>
                  </w:rPr>
                  <w:t>☐</w:t>
                </w:r>
              </w:p>
            </w:sdtContent>
          </w:sdt>
        </w:tc>
      </w:tr>
      <w:tr w:rsidR="00F24485" w:rsidRPr="00A42F82" w14:paraId="7F13C33D" w14:textId="77777777" w:rsidTr="00672E11">
        <w:trPr>
          <w:trHeight w:val="409"/>
        </w:trPr>
        <w:tc>
          <w:tcPr>
            <w:tcW w:w="562" w:type="dxa"/>
            <w:vAlign w:val="center"/>
          </w:tcPr>
          <w:p w14:paraId="52BB4D8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69A3332" w14:textId="77777777" w:rsidR="00F24485" w:rsidRPr="00A42F82" w:rsidRDefault="00F24485" w:rsidP="00F24485">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4AAFF60" w14:textId="77777777" w:rsidR="00F24485" w:rsidRPr="00A42F82" w:rsidRDefault="00F24485" w:rsidP="00F24485">
                <w:pPr>
                  <w:autoSpaceDE w:val="0"/>
                  <w:autoSpaceDN w:val="0"/>
                  <w:adjustRightInd w:val="0"/>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435F24C" w14:textId="77777777" w:rsidR="00F24485" w:rsidRPr="00A42F82" w:rsidRDefault="00F24485" w:rsidP="00F24485">
      <w:pPr>
        <w:autoSpaceDE w:val="0"/>
        <w:autoSpaceDN w:val="0"/>
        <w:adjustRightInd w:val="0"/>
        <w:spacing w:after="240"/>
        <w:rPr>
          <w:rFonts w:ascii="Arial" w:hAnsi="Arial" w:cs="Arial"/>
          <w:b/>
        </w:rPr>
      </w:pPr>
    </w:p>
    <w:p w14:paraId="149D2042" w14:textId="77777777" w:rsidR="00F24485" w:rsidRPr="00A42F82" w:rsidRDefault="00F24485" w:rsidP="00F24485">
      <w:pPr>
        <w:autoSpaceDE w:val="0"/>
        <w:autoSpaceDN w:val="0"/>
        <w:adjustRightInd w:val="0"/>
        <w:rPr>
          <w:rFonts w:ascii="Arial" w:hAnsi="Arial" w:cs="Arial"/>
          <w:b/>
        </w:rPr>
      </w:pPr>
      <w:r w:rsidRPr="00A42F82">
        <w:rPr>
          <w:rFonts w:ascii="Arial" w:hAnsi="Arial" w:cs="Arial"/>
          <w:b/>
        </w:rPr>
        <w:t>SECTION D: External Collaborative Research Activity</w:t>
      </w:r>
    </w:p>
    <w:p w14:paraId="6AEB44DD" w14:textId="77777777" w:rsidR="00F24485" w:rsidRPr="00A42F82" w:rsidRDefault="00F24485" w:rsidP="00F24485">
      <w:pPr>
        <w:autoSpaceDE w:val="0"/>
        <w:autoSpaceDN w:val="0"/>
        <w:adjustRightInd w:val="0"/>
        <w:spacing w:after="240"/>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24485" w:rsidRPr="00A42F82" w14:paraId="5D7C93D9" w14:textId="77777777" w:rsidTr="00672E11">
        <w:trPr>
          <w:trHeight w:val="227"/>
        </w:trPr>
        <w:tc>
          <w:tcPr>
            <w:tcW w:w="562" w:type="dxa"/>
            <w:shd w:val="clear" w:color="auto" w:fill="F2F2F2" w:themeFill="background1" w:themeFillShade="F2"/>
          </w:tcPr>
          <w:p w14:paraId="5EBDB7A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F3BC57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Institution</w:t>
            </w:r>
          </w:p>
        </w:tc>
        <w:tc>
          <w:tcPr>
            <w:tcW w:w="6095" w:type="dxa"/>
            <w:gridSpan w:val="6"/>
          </w:tcPr>
          <w:p w14:paraId="2312E509" w14:textId="77777777" w:rsidR="00F24485" w:rsidRPr="00A42F82" w:rsidRDefault="00F24485" w:rsidP="00F24485">
            <w:pPr>
              <w:autoSpaceDE w:val="0"/>
              <w:autoSpaceDN w:val="0"/>
              <w:adjustRightInd w:val="0"/>
              <w:rPr>
                <w:rFonts w:ascii="Arial" w:hAnsi="Arial" w:cs="Arial"/>
                <w:bCs/>
                <w:sz w:val="22"/>
                <w:szCs w:val="22"/>
              </w:rPr>
            </w:pPr>
          </w:p>
          <w:p w14:paraId="26E94158" w14:textId="77777777" w:rsidR="00F24485" w:rsidRPr="00A42F82" w:rsidRDefault="00F24485" w:rsidP="00F24485">
            <w:pPr>
              <w:autoSpaceDE w:val="0"/>
              <w:autoSpaceDN w:val="0"/>
              <w:adjustRightInd w:val="0"/>
              <w:rPr>
                <w:rFonts w:ascii="Arial" w:hAnsi="Arial" w:cs="Arial"/>
                <w:bCs/>
                <w:sz w:val="22"/>
                <w:szCs w:val="22"/>
              </w:rPr>
            </w:pPr>
          </w:p>
        </w:tc>
      </w:tr>
      <w:tr w:rsidR="00F24485" w:rsidRPr="00A42F82" w14:paraId="56E44776" w14:textId="77777777" w:rsidTr="00672E11">
        <w:trPr>
          <w:trHeight w:val="227"/>
        </w:trPr>
        <w:tc>
          <w:tcPr>
            <w:tcW w:w="562" w:type="dxa"/>
            <w:shd w:val="clear" w:color="auto" w:fill="F2F2F2" w:themeFill="background1" w:themeFillShade="F2"/>
          </w:tcPr>
          <w:p w14:paraId="0F40E59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7B4B21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Contact person name</w:t>
            </w:r>
          </w:p>
        </w:tc>
        <w:tc>
          <w:tcPr>
            <w:tcW w:w="6095" w:type="dxa"/>
            <w:gridSpan w:val="6"/>
          </w:tcPr>
          <w:p w14:paraId="7A1FF257" w14:textId="77777777" w:rsidR="00F24485" w:rsidRPr="00A42F82" w:rsidRDefault="00F24485" w:rsidP="00F24485">
            <w:pPr>
              <w:autoSpaceDE w:val="0"/>
              <w:autoSpaceDN w:val="0"/>
              <w:adjustRightInd w:val="0"/>
              <w:rPr>
                <w:rFonts w:ascii="Arial" w:hAnsi="Arial" w:cs="Arial"/>
                <w:bCs/>
                <w:sz w:val="22"/>
                <w:szCs w:val="22"/>
              </w:rPr>
            </w:pPr>
          </w:p>
          <w:p w14:paraId="36A0EE57" w14:textId="77777777" w:rsidR="00F24485" w:rsidRPr="00A42F82" w:rsidRDefault="00F24485" w:rsidP="00F24485">
            <w:pPr>
              <w:autoSpaceDE w:val="0"/>
              <w:autoSpaceDN w:val="0"/>
              <w:adjustRightInd w:val="0"/>
              <w:rPr>
                <w:rFonts w:ascii="Arial" w:hAnsi="Arial" w:cs="Arial"/>
                <w:bCs/>
                <w:sz w:val="22"/>
                <w:szCs w:val="22"/>
              </w:rPr>
            </w:pPr>
          </w:p>
        </w:tc>
      </w:tr>
      <w:tr w:rsidR="00F24485" w:rsidRPr="00A42F82" w14:paraId="5E0FC1FF" w14:textId="77777777" w:rsidTr="00672E11">
        <w:trPr>
          <w:trHeight w:val="227"/>
        </w:trPr>
        <w:tc>
          <w:tcPr>
            <w:tcW w:w="562" w:type="dxa"/>
            <w:shd w:val="clear" w:color="auto" w:fill="F2F2F2" w:themeFill="background1" w:themeFillShade="F2"/>
          </w:tcPr>
          <w:p w14:paraId="0E965B2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932ABA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Contact person e-mail address</w:t>
            </w:r>
          </w:p>
          <w:p w14:paraId="67EEDA29" w14:textId="77777777" w:rsidR="00F24485" w:rsidRPr="00A42F82" w:rsidRDefault="00F24485" w:rsidP="00F24485">
            <w:pPr>
              <w:autoSpaceDE w:val="0"/>
              <w:autoSpaceDN w:val="0"/>
              <w:adjustRightInd w:val="0"/>
              <w:rPr>
                <w:rFonts w:ascii="Arial" w:hAnsi="Arial" w:cs="Arial"/>
                <w:sz w:val="22"/>
                <w:szCs w:val="22"/>
              </w:rPr>
            </w:pPr>
          </w:p>
        </w:tc>
        <w:tc>
          <w:tcPr>
            <w:tcW w:w="6095" w:type="dxa"/>
            <w:gridSpan w:val="6"/>
          </w:tcPr>
          <w:p w14:paraId="51344A35" w14:textId="77777777" w:rsidR="00F24485" w:rsidRPr="00A42F82" w:rsidRDefault="00F24485" w:rsidP="00F24485">
            <w:pPr>
              <w:autoSpaceDE w:val="0"/>
              <w:autoSpaceDN w:val="0"/>
              <w:adjustRightInd w:val="0"/>
              <w:rPr>
                <w:rFonts w:ascii="Arial" w:hAnsi="Arial" w:cs="Arial"/>
                <w:bCs/>
                <w:sz w:val="22"/>
                <w:szCs w:val="22"/>
              </w:rPr>
            </w:pPr>
          </w:p>
        </w:tc>
      </w:tr>
      <w:tr w:rsidR="00F24485" w:rsidRPr="00A42F82" w14:paraId="19B93DEC" w14:textId="77777777" w:rsidTr="00672E11">
        <w:tc>
          <w:tcPr>
            <w:tcW w:w="562" w:type="dxa"/>
            <w:shd w:val="clear" w:color="auto" w:fill="F2F2F2" w:themeFill="background1" w:themeFillShade="F2"/>
          </w:tcPr>
          <w:p w14:paraId="1D923F5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E93943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EA9C5A4"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20FFF3D" w14:textId="77777777" w:rsidR="00F24485" w:rsidRPr="00A42F82" w:rsidRDefault="00F24485" w:rsidP="00F24485">
            <w:pPr>
              <w:autoSpaceDE w:val="0"/>
              <w:autoSpaceDN w:val="0"/>
              <w:adjustRightInd w:val="0"/>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ABFBF1F"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913DAAF"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24485" w:rsidRPr="00A42F82" w14:paraId="060FE050" w14:textId="77777777" w:rsidTr="00672E11">
        <w:tc>
          <w:tcPr>
            <w:tcW w:w="562" w:type="dxa"/>
            <w:shd w:val="clear" w:color="auto" w:fill="F2F2F2" w:themeFill="background1" w:themeFillShade="F2"/>
          </w:tcPr>
          <w:p w14:paraId="7289521C"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91FF20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9951277"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6F25F35" w14:textId="77777777" w:rsidR="00F24485" w:rsidRPr="00A42F82" w:rsidRDefault="00F24485" w:rsidP="00F24485">
            <w:pPr>
              <w:autoSpaceDE w:val="0"/>
              <w:autoSpaceDN w:val="0"/>
              <w:adjustRightInd w:val="0"/>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B3B5761"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E94305B"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24485" w:rsidRPr="00A42F82" w14:paraId="66F00309" w14:textId="77777777" w:rsidTr="00672E11">
        <w:trPr>
          <w:trHeight w:val="386"/>
        </w:trPr>
        <w:tc>
          <w:tcPr>
            <w:tcW w:w="562" w:type="dxa"/>
            <w:shd w:val="clear" w:color="auto" w:fill="F2F2F2" w:themeFill="background1" w:themeFillShade="F2"/>
          </w:tcPr>
          <w:p w14:paraId="2A1D1AF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399FDDD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50DEA07"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1D7EA7B"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34B45A8"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9BBF0C2"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A101B31"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24485" w:rsidRPr="00A42F82" w14:paraId="4F72954C" w14:textId="77777777" w:rsidTr="00672E11">
        <w:trPr>
          <w:trHeight w:val="386"/>
        </w:trPr>
        <w:tc>
          <w:tcPr>
            <w:tcW w:w="562" w:type="dxa"/>
            <w:shd w:val="clear" w:color="auto" w:fill="F2F2F2" w:themeFill="background1" w:themeFillShade="F2"/>
          </w:tcPr>
          <w:p w14:paraId="20B1611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FE75E24" w14:textId="77777777" w:rsidR="00F24485" w:rsidRPr="00A42F82" w:rsidRDefault="00F24485" w:rsidP="00F24485">
            <w:pPr>
              <w:autoSpaceDE w:val="0"/>
              <w:autoSpaceDN w:val="0"/>
              <w:adjustRightInd w:val="0"/>
              <w:rPr>
                <w:rFonts w:ascii="Arial" w:hAnsi="Arial" w:cs="Arial"/>
                <w:sz w:val="22"/>
                <w:szCs w:val="22"/>
              </w:rPr>
            </w:pPr>
          </w:p>
        </w:tc>
        <w:tc>
          <w:tcPr>
            <w:tcW w:w="2409" w:type="dxa"/>
          </w:tcPr>
          <w:p w14:paraId="7A13654A"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521BC65"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A4559EB"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1973D14"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20EDE4A"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24485" w:rsidRPr="00A42F82" w14:paraId="23801E6E" w14:textId="77777777" w:rsidTr="00672E11">
        <w:tc>
          <w:tcPr>
            <w:tcW w:w="562" w:type="dxa"/>
            <w:shd w:val="clear" w:color="auto" w:fill="F2F2F2" w:themeFill="background1" w:themeFillShade="F2"/>
          </w:tcPr>
          <w:p w14:paraId="79D66B5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31E09D3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0FBC184"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53B8E77"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D536D4" w14:textId="77777777" w:rsidR="00F24485" w:rsidRPr="00A42F82" w:rsidRDefault="00F24485" w:rsidP="00F24485">
            <w:pPr>
              <w:autoSpaceDE w:val="0"/>
              <w:autoSpaceDN w:val="0"/>
              <w:adjustRightInd w:val="0"/>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6A56DC9"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3717AC8"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24485" w:rsidRPr="00A42F82" w14:paraId="7887BC0C" w14:textId="77777777" w:rsidTr="00672E11">
        <w:tc>
          <w:tcPr>
            <w:tcW w:w="562" w:type="dxa"/>
            <w:shd w:val="clear" w:color="auto" w:fill="F2F2F2" w:themeFill="background1" w:themeFillShade="F2"/>
          </w:tcPr>
          <w:p w14:paraId="051C184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1DC767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1B8C9A9"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91D0E7E" w14:textId="77777777" w:rsidR="00F24485" w:rsidRPr="00A42F82" w:rsidDel="008461DD"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AC1D727"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967FC22" w14:textId="77777777" w:rsidR="00F24485" w:rsidRPr="00A42F82" w:rsidRDefault="00F24485" w:rsidP="00F24485">
            <w:pPr>
              <w:autoSpaceDE w:val="0"/>
              <w:autoSpaceDN w:val="0"/>
              <w:adjustRightInd w:val="0"/>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540A60E"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C2F2ABF"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461053" w14:textId="77777777" w:rsidR="00F24485" w:rsidRPr="00A42F82" w:rsidRDefault="00F24485" w:rsidP="00F24485">
      <w:pPr>
        <w:rPr>
          <w:rFonts w:ascii="Arial" w:hAnsi="Arial" w:cs="Arial"/>
          <w:bCs/>
          <w:iCs/>
          <w:sz w:val="16"/>
          <w:szCs w:val="16"/>
        </w:rPr>
      </w:pPr>
    </w:p>
    <w:p w14:paraId="3CECEC49" w14:textId="77777777" w:rsidR="00F24485" w:rsidRPr="00A42F82" w:rsidRDefault="00F24485" w:rsidP="00F24485">
      <w:pPr>
        <w:rPr>
          <w:rFonts w:ascii="Arial" w:hAnsi="Arial" w:cs="Arial"/>
          <w:b/>
          <w:bCs/>
          <w:iCs/>
        </w:rPr>
      </w:pPr>
    </w:p>
    <w:p w14:paraId="683185D5" w14:textId="77777777" w:rsidR="00F24485" w:rsidRPr="00A42F82" w:rsidRDefault="00F24485" w:rsidP="00F24485">
      <w:pPr>
        <w:autoSpaceDE w:val="0"/>
        <w:autoSpaceDN w:val="0"/>
        <w:adjustRightInd w:val="0"/>
        <w:spacing w:after="240"/>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24485" w:rsidRPr="00A42F82" w14:paraId="0B08DC7F" w14:textId="77777777" w:rsidTr="00672E11">
        <w:trPr>
          <w:trHeight w:val="507"/>
        </w:trPr>
        <w:tc>
          <w:tcPr>
            <w:tcW w:w="567" w:type="dxa"/>
            <w:shd w:val="clear" w:color="auto" w:fill="F2F2F2" w:themeFill="background1" w:themeFillShade="F2"/>
            <w:vAlign w:val="center"/>
          </w:tcPr>
          <w:p w14:paraId="4EE82A00"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BA011E0"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6DA89FB"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8EC203A"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59D13D4"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60EA626" w14:textId="77777777" w:rsidR="00F24485" w:rsidRPr="00A42F82" w:rsidRDefault="00F24485" w:rsidP="00F24485">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r>
      <w:tr w:rsidR="00F24485" w:rsidRPr="00A42F82" w14:paraId="14FD0E1A" w14:textId="77777777" w:rsidTr="00672E11">
        <w:tc>
          <w:tcPr>
            <w:tcW w:w="567" w:type="dxa"/>
          </w:tcPr>
          <w:p w14:paraId="6DFF9BB2" w14:textId="77777777" w:rsidR="00F24485" w:rsidRPr="00A42F82" w:rsidRDefault="00F24485" w:rsidP="00F24485">
            <w:pPr>
              <w:autoSpaceDE w:val="0"/>
              <w:autoSpaceDN w:val="0"/>
              <w:adjustRightInd w:val="0"/>
              <w:rPr>
                <w:rFonts w:ascii="Arial" w:hAnsi="Arial" w:cs="Arial"/>
                <w:bCs/>
                <w:sz w:val="22"/>
                <w:szCs w:val="22"/>
              </w:rPr>
            </w:pPr>
          </w:p>
        </w:tc>
        <w:tc>
          <w:tcPr>
            <w:tcW w:w="9923" w:type="dxa"/>
            <w:gridSpan w:val="5"/>
          </w:tcPr>
          <w:p w14:paraId="0204F846" w14:textId="77777777" w:rsidR="00F24485" w:rsidRPr="00A42F82" w:rsidRDefault="00F24485" w:rsidP="00F24485">
            <w:pPr>
              <w:autoSpaceDE w:val="0"/>
              <w:autoSpaceDN w:val="0"/>
              <w:adjustRightInd w:val="0"/>
              <w:rPr>
                <w:rFonts w:ascii="Arial" w:hAnsi="Arial" w:cs="Arial"/>
                <w:bCs/>
                <w:sz w:val="22"/>
                <w:szCs w:val="22"/>
              </w:rPr>
            </w:pPr>
          </w:p>
          <w:p w14:paraId="13B54B9B"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D22394D" w14:textId="77777777" w:rsidR="00F24485" w:rsidRPr="00A42F82" w:rsidRDefault="00F24485" w:rsidP="00F24485">
            <w:pPr>
              <w:autoSpaceDE w:val="0"/>
              <w:autoSpaceDN w:val="0"/>
              <w:adjustRightInd w:val="0"/>
              <w:rPr>
                <w:rFonts w:ascii="Arial" w:hAnsi="Arial" w:cs="Arial"/>
                <w:b/>
                <w:bCs/>
                <w:sz w:val="22"/>
                <w:szCs w:val="22"/>
              </w:rPr>
            </w:pPr>
          </w:p>
        </w:tc>
      </w:tr>
    </w:tbl>
    <w:p w14:paraId="4B12A7BA" w14:textId="77777777" w:rsidR="00F24485" w:rsidRPr="00A42F82" w:rsidRDefault="00F24485" w:rsidP="00F24485">
      <w:pPr>
        <w:autoSpaceDE w:val="0"/>
        <w:autoSpaceDN w:val="0"/>
        <w:adjustRightInd w:val="0"/>
        <w:spacing w:after="240"/>
        <w:rPr>
          <w:rFonts w:ascii="Arial" w:hAnsi="Arial" w:cs="Arial"/>
          <w:b/>
        </w:rPr>
      </w:pPr>
    </w:p>
    <w:p w14:paraId="25B971D3" w14:textId="77777777" w:rsidR="00F24485" w:rsidRPr="00A42F82" w:rsidRDefault="00F24485" w:rsidP="00F24485">
      <w:pPr>
        <w:autoSpaceDE w:val="0"/>
        <w:autoSpaceDN w:val="0"/>
        <w:adjustRightInd w:val="0"/>
        <w:spacing w:after="240"/>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F24485" w:rsidRPr="00A42F82" w14:paraId="402C1E79" w14:textId="77777777" w:rsidTr="00672E1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06AAA" w14:textId="77777777" w:rsidR="00F24485" w:rsidRPr="00A42F82" w:rsidRDefault="00F24485" w:rsidP="00F24485">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8F2BE" w14:textId="77777777" w:rsidR="00F24485" w:rsidRPr="00A42F82" w:rsidRDefault="00F24485" w:rsidP="00F24485">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6254DF2" w14:textId="77777777" w:rsidR="00F24485" w:rsidRPr="00A42F82" w:rsidRDefault="00F24485" w:rsidP="00F24485">
            <w:pPr>
              <w:rPr>
                <w:rFonts w:ascii="Arial" w:hAnsi="Arial" w:cs="Arial"/>
              </w:rPr>
            </w:pPr>
            <w:r w:rsidRPr="00E30C6A">
              <w:rPr>
                <w:rFonts w:ascii="Arial" w:hAnsi="Arial" w:cs="Arial"/>
              </w:rPr>
              <w:t>Drugs reform: The consideration to decriminalise recreational drugs in the UK</w:t>
            </w:r>
          </w:p>
        </w:tc>
      </w:tr>
      <w:tr w:rsidR="00F24485" w:rsidRPr="00A42F82" w14:paraId="663C6100" w14:textId="77777777" w:rsidTr="00672E1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9CE76" w14:textId="77777777" w:rsidR="00F24485" w:rsidRPr="00A42F82" w:rsidRDefault="00F24485" w:rsidP="00F24485">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28225" w14:textId="77777777" w:rsidR="00F24485" w:rsidRPr="00A42F82" w:rsidRDefault="00F24485" w:rsidP="00F24485">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997BA42" w14:textId="77777777" w:rsidR="00F24485" w:rsidRPr="00A42F82" w:rsidRDefault="00F24485" w:rsidP="00F24485">
            <w:pPr>
              <w:rPr>
                <w:rFonts w:ascii="Arial" w:hAnsi="Arial" w:cs="Arial"/>
              </w:rPr>
            </w:pPr>
            <w:r>
              <w:rPr>
                <w:rFonts w:ascii="Arial" w:hAnsi="Arial" w:cs="Arial"/>
              </w:rPr>
              <w:t>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13045" w14:textId="77777777" w:rsidR="00F24485" w:rsidRPr="00A42F82" w:rsidRDefault="00F24485" w:rsidP="00F24485">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035AD0B" w14:textId="77777777" w:rsidR="00F24485" w:rsidRPr="00A42F82" w:rsidRDefault="00F24485" w:rsidP="00F24485">
            <w:pPr>
              <w:rPr>
                <w:rFonts w:ascii="Arial" w:hAnsi="Arial" w:cs="Arial"/>
              </w:rPr>
            </w:pPr>
            <w:r>
              <w:rPr>
                <w:rFonts w:ascii="Arial" w:hAnsi="Arial" w:cs="Arial"/>
              </w:rPr>
              <w:t>January 2023</w:t>
            </w:r>
          </w:p>
        </w:tc>
      </w:tr>
      <w:tr w:rsidR="00F24485" w:rsidRPr="00A42F82" w14:paraId="11D3842A" w14:textId="77777777" w:rsidTr="00672E11">
        <w:trPr>
          <w:trHeight w:val="454"/>
        </w:trPr>
        <w:tc>
          <w:tcPr>
            <w:tcW w:w="297" w:type="pct"/>
            <w:tcBorders>
              <w:top w:val="single" w:sz="4" w:space="0" w:color="auto"/>
            </w:tcBorders>
            <w:shd w:val="clear" w:color="auto" w:fill="F2F2F2" w:themeFill="background1" w:themeFillShade="F2"/>
            <w:vAlign w:val="center"/>
          </w:tcPr>
          <w:p w14:paraId="35622D52" w14:textId="77777777" w:rsidR="00F24485" w:rsidRPr="00A42F82" w:rsidRDefault="00F24485" w:rsidP="00F24485">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27160FC" w14:textId="77777777" w:rsidR="00F24485" w:rsidRPr="00A42F82" w:rsidRDefault="00F24485" w:rsidP="00F24485">
            <w:pPr>
              <w:spacing w:before="120" w:after="120"/>
              <w:rPr>
                <w:rFonts w:ascii="Arial" w:hAnsi="Arial" w:cs="Arial"/>
                <w:b/>
              </w:rPr>
            </w:pPr>
            <w:r w:rsidRPr="00A42F82">
              <w:rPr>
                <w:rFonts w:ascii="Arial" w:hAnsi="Arial" w:cs="Arial"/>
                <w:b/>
              </w:rPr>
              <w:t>Introduction to the Research (maximum 300 words per section)</w:t>
            </w:r>
          </w:p>
          <w:p w14:paraId="22A24DE2" w14:textId="77777777" w:rsidR="00F24485" w:rsidRPr="00A42F82" w:rsidRDefault="00F24485" w:rsidP="00F24485">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4792A2A1" w14:textId="77777777" w:rsidR="00F24485" w:rsidRPr="00A42F82" w:rsidRDefault="00F24485" w:rsidP="00F2448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Purpose of Research Activity</w:t>
            </w:r>
          </w:p>
          <w:p w14:paraId="5F75D7EC" w14:textId="77777777" w:rsidR="00F24485" w:rsidRPr="00A42F82" w:rsidRDefault="00F24485" w:rsidP="00F2448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lastRenderedPageBreak/>
              <w:t>Proposed Research Question</w:t>
            </w:r>
          </w:p>
          <w:p w14:paraId="46E965FB" w14:textId="77777777" w:rsidR="00F24485" w:rsidRPr="00A42F82" w:rsidRDefault="00F24485" w:rsidP="00F2448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Aims of Research Activity</w:t>
            </w:r>
          </w:p>
          <w:p w14:paraId="02FA2195" w14:textId="77777777" w:rsidR="00F24485" w:rsidRPr="00A42F82" w:rsidRDefault="00F24485" w:rsidP="00F24485">
            <w:pPr>
              <w:pStyle w:val="ListParagraph"/>
              <w:numPr>
                <w:ilvl w:val="0"/>
                <w:numId w:val="27"/>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0E70AF9" w14:textId="77777777" w:rsidR="00F24485" w:rsidRPr="00A42F82" w:rsidRDefault="00F24485" w:rsidP="00F24485">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4A9CD4FD" w14:textId="77777777" w:rsidR="00F24485" w:rsidRPr="00A42F82" w:rsidRDefault="00F24485" w:rsidP="00F2448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7DA3D947" w14:textId="77777777" w:rsidR="00F24485" w:rsidRPr="00A42F82" w:rsidRDefault="00F24485" w:rsidP="00F24485">
            <w:pPr>
              <w:pStyle w:val="ListParagraph"/>
              <w:numPr>
                <w:ilvl w:val="0"/>
                <w:numId w:val="27"/>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F24485" w:rsidRPr="00A42F82" w:rsidDel="002A152D" w14:paraId="030DF364" w14:textId="77777777" w:rsidTr="00672E11">
        <w:trPr>
          <w:trHeight w:val="454"/>
        </w:trPr>
        <w:tc>
          <w:tcPr>
            <w:tcW w:w="297" w:type="pct"/>
            <w:vAlign w:val="center"/>
          </w:tcPr>
          <w:p w14:paraId="7A81ED09"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656F71CC"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b/>
                <w:bCs/>
              </w:rPr>
              <w:t>Purpose of Research Activity</w:t>
            </w:r>
          </w:p>
          <w:p w14:paraId="7F6D7EF0" w14:textId="77777777" w:rsidR="00F24485" w:rsidRPr="00A42F82" w:rsidRDefault="00F24485" w:rsidP="00F24485">
            <w:pPr>
              <w:rPr>
                <w:rFonts w:ascii="Arial" w:hAnsi="Arial" w:cs="Arial"/>
              </w:rPr>
            </w:pPr>
          </w:p>
          <w:p w14:paraId="26ABC99B" w14:textId="77777777" w:rsidR="00F24485" w:rsidRPr="00A42F82" w:rsidRDefault="00F24485" w:rsidP="00F24485">
            <w:pPr>
              <w:rPr>
                <w:rFonts w:ascii="Arial" w:hAnsi="Arial" w:cs="Arial"/>
              </w:rPr>
            </w:pPr>
            <w:r>
              <w:rPr>
                <w:rFonts w:ascii="Arial" w:hAnsi="Arial" w:cs="Arial"/>
              </w:rPr>
              <w:t xml:space="preserve">The purpose of the  study is to  investigate and evaluate current drug law and policy in the UK. The study will form a conclusion on if the UK is current to double down on </w:t>
            </w:r>
            <w:proofErr w:type="spellStart"/>
            <w:r>
              <w:rPr>
                <w:rFonts w:ascii="Arial" w:hAnsi="Arial" w:cs="Arial"/>
              </w:rPr>
              <w:t>it’s</w:t>
            </w:r>
            <w:proofErr w:type="spellEnd"/>
            <w:r>
              <w:rPr>
                <w:rFonts w:ascii="Arial" w:hAnsi="Arial" w:cs="Arial"/>
              </w:rPr>
              <w:t xml:space="preserve"> approach to drug law or if it is time to treat it as a public health problem as other leading countries   have done in recent years. </w:t>
            </w:r>
          </w:p>
          <w:p w14:paraId="27620212" w14:textId="77777777" w:rsidR="00F24485" w:rsidRPr="00A42F82" w:rsidRDefault="00F24485" w:rsidP="00F24485">
            <w:pPr>
              <w:rPr>
                <w:rFonts w:ascii="Arial" w:hAnsi="Arial" w:cs="Arial"/>
              </w:rPr>
            </w:pPr>
          </w:p>
          <w:p w14:paraId="75F6404E" w14:textId="77777777" w:rsidR="00F24485" w:rsidRPr="00A42F82" w:rsidDel="00425DA7" w:rsidRDefault="00F24485" w:rsidP="00F24485">
            <w:pPr>
              <w:rPr>
                <w:rFonts w:ascii="Arial" w:hAnsi="Arial" w:cs="Arial"/>
              </w:rPr>
            </w:pPr>
            <w:r w:rsidRPr="00A42F82">
              <w:rPr>
                <w:rFonts w:ascii="Arial" w:hAnsi="Arial" w:cs="Arial"/>
                <w:color w:val="808080"/>
                <w:sz w:val="18"/>
                <w:szCs w:val="18"/>
              </w:rPr>
              <w:t>(this box should expand as you type)</w:t>
            </w:r>
          </w:p>
        </w:tc>
      </w:tr>
      <w:tr w:rsidR="00F24485" w:rsidRPr="00A42F82" w:rsidDel="002A152D" w14:paraId="46E09A21" w14:textId="77777777" w:rsidTr="00672E11">
        <w:trPr>
          <w:trHeight w:val="454"/>
        </w:trPr>
        <w:tc>
          <w:tcPr>
            <w:tcW w:w="297" w:type="pct"/>
            <w:vAlign w:val="center"/>
          </w:tcPr>
          <w:p w14:paraId="493EEAF7"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DC8E2F2"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b/>
                <w:bCs/>
              </w:rPr>
              <w:t>Research Question</w:t>
            </w:r>
          </w:p>
          <w:p w14:paraId="6EB726E4" w14:textId="77777777" w:rsidR="00F24485" w:rsidRPr="00A42F82" w:rsidRDefault="00F24485" w:rsidP="00F24485">
            <w:pPr>
              <w:rPr>
                <w:rFonts w:ascii="Arial" w:hAnsi="Arial" w:cs="Arial"/>
              </w:rPr>
            </w:pPr>
          </w:p>
          <w:p w14:paraId="035BF5E3" w14:textId="77777777" w:rsidR="00F24485" w:rsidRPr="00A42F82" w:rsidRDefault="00F24485" w:rsidP="00F24485">
            <w:pPr>
              <w:rPr>
                <w:rFonts w:ascii="Arial" w:hAnsi="Arial" w:cs="Arial"/>
              </w:rPr>
            </w:pPr>
            <w:r w:rsidRPr="00BD793D">
              <w:rPr>
                <w:rFonts w:ascii="Arial" w:hAnsi="Arial" w:cs="Arial"/>
              </w:rPr>
              <w:t>Drugs reform: The consideration to decriminalise recreational drugs in the UK</w:t>
            </w:r>
          </w:p>
          <w:p w14:paraId="79F4BF15" w14:textId="77777777" w:rsidR="00F24485" w:rsidRPr="00A42F82" w:rsidRDefault="00F24485" w:rsidP="00F24485">
            <w:pPr>
              <w:rPr>
                <w:rFonts w:ascii="Arial" w:hAnsi="Arial" w:cs="Arial"/>
              </w:rPr>
            </w:pPr>
          </w:p>
          <w:p w14:paraId="3D537C9E"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F24485" w:rsidRPr="00A42F82" w14:paraId="2EAA1ED7" w14:textId="77777777" w:rsidTr="00672E11">
        <w:trPr>
          <w:trHeight w:val="454"/>
        </w:trPr>
        <w:tc>
          <w:tcPr>
            <w:tcW w:w="297" w:type="pct"/>
            <w:vAlign w:val="center"/>
          </w:tcPr>
          <w:p w14:paraId="3185D0EF"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5AD3EB5"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b/>
                <w:bCs/>
              </w:rPr>
              <w:t>Aims of Research Activity</w:t>
            </w:r>
          </w:p>
          <w:p w14:paraId="124B9673" w14:textId="77777777" w:rsidR="00F24485" w:rsidRPr="00A42F82" w:rsidRDefault="00F24485" w:rsidP="00F24485">
            <w:pPr>
              <w:rPr>
                <w:rFonts w:ascii="Arial" w:hAnsi="Arial" w:cs="Arial"/>
              </w:rPr>
            </w:pPr>
          </w:p>
          <w:p w14:paraId="78D77471" w14:textId="77777777" w:rsidR="00F24485" w:rsidRPr="00F10A76" w:rsidRDefault="00F24485" w:rsidP="00F24485">
            <w:pPr>
              <w:rPr>
                <w:rFonts w:ascii="Arial" w:hAnsi="Arial" w:cs="Arial"/>
              </w:rPr>
            </w:pPr>
            <w:r w:rsidRPr="00F10A76">
              <w:rPr>
                <w:rFonts w:ascii="Arial" w:hAnsi="Arial" w:cs="Arial"/>
              </w:rPr>
              <w:t xml:space="preserve">The question this study aims to answer is whether it is still the best or correct option to criminalise recreational drugs in the UK. </w:t>
            </w:r>
          </w:p>
          <w:p w14:paraId="7C9B1BDE" w14:textId="77777777" w:rsidR="00F24485" w:rsidRPr="00A42F82" w:rsidRDefault="00F24485" w:rsidP="00F24485">
            <w:pPr>
              <w:rPr>
                <w:rFonts w:ascii="Arial" w:hAnsi="Arial" w:cs="Arial"/>
              </w:rPr>
            </w:pPr>
          </w:p>
          <w:p w14:paraId="6589078F" w14:textId="77777777" w:rsidR="00F24485" w:rsidRPr="00A42F82" w:rsidRDefault="00F24485" w:rsidP="00F24485">
            <w:pPr>
              <w:rPr>
                <w:rFonts w:ascii="Arial" w:hAnsi="Arial" w:cs="Arial"/>
              </w:rPr>
            </w:pPr>
          </w:p>
          <w:p w14:paraId="54F3F927" w14:textId="77777777" w:rsidR="00F24485" w:rsidRPr="00A42F82" w:rsidRDefault="00F24485" w:rsidP="00F24485">
            <w:pPr>
              <w:rPr>
                <w:rFonts w:ascii="Arial" w:hAnsi="Arial" w:cs="Arial"/>
              </w:rPr>
            </w:pPr>
            <w:r w:rsidRPr="00A42F82">
              <w:rPr>
                <w:rFonts w:ascii="Arial" w:hAnsi="Arial" w:cs="Arial"/>
                <w:color w:val="808080"/>
                <w:sz w:val="18"/>
                <w:szCs w:val="18"/>
              </w:rPr>
              <w:t>(this box should expand as you type)</w:t>
            </w:r>
          </w:p>
        </w:tc>
      </w:tr>
      <w:tr w:rsidR="00F24485" w:rsidRPr="00A42F82" w14:paraId="0D453DD3" w14:textId="77777777" w:rsidTr="00672E11">
        <w:trPr>
          <w:trHeight w:val="454"/>
        </w:trPr>
        <w:tc>
          <w:tcPr>
            <w:tcW w:w="297" w:type="pct"/>
            <w:vAlign w:val="center"/>
          </w:tcPr>
          <w:p w14:paraId="4F6DF77F"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48BC915D"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b/>
                <w:bCs/>
              </w:rPr>
              <w:t>Objectives of Research Activity</w:t>
            </w:r>
          </w:p>
          <w:p w14:paraId="0521688B" w14:textId="77777777" w:rsidR="00F24485" w:rsidRPr="00A42F82" w:rsidRDefault="00F24485" w:rsidP="00F24485">
            <w:pPr>
              <w:rPr>
                <w:rFonts w:ascii="Arial" w:hAnsi="Arial" w:cs="Arial"/>
              </w:rPr>
            </w:pPr>
          </w:p>
          <w:p w14:paraId="6DB4421C" w14:textId="77777777" w:rsidR="00F24485" w:rsidRPr="00A42F82" w:rsidRDefault="00F24485" w:rsidP="00F24485">
            <w:pPr>
              <w:rPr>
                <w:rFonts w:ascii="Arial" w:hAnsi="Arial" w:cs="Arial"/>
              </w:rPr>
            </w:pPr>
            <w:r w:rsidRPr="000B54EB">
              <w:rPr>
                <w:rFonts w:ascii="Arial" w:hAnsi="Arial" w:cs="Arial"/>
              </w:rPr>
              <w:t>Analyse statistics and research in the subject area of the decriminalisation of recreational drugs in the UK</w:t>
            </w:r>
            <w:r w:rsidRPr="000B54EB">
              <w:rPr>
                <w:rFonts w:ascii="Arial" w:hAnsi="Arial" w:cs="Arial"/>
              </w:rPr>
              <w:br/>
            </w:r>
            <w:r w:rsidRPr="000B54EB">
              <w:rPr>
                <w:rFonts w:ascii="Arial" w:hAnsi="Arial" w:cs="Arial"/>
              </w:rPr>
              <w:br/>
              <w:t xml:space="preserve">Explore if criminalisation is still the best option, or if it is time to reform decriminalised model, focused on regulation that treats drug misuse as a public health problem.  </w:t>
            </w:r>
          </w:p>
          <w:p w14:paraId="37590D0E" w14:textId="77777777" w:rsidR="00F24485" w:rsidRPr="00A42F82" w:rsidRDefault="00F24485" w:rsidP="00F24485">
            <w:pPr>
              <w:rPr>
                <w:rFonts w:ascii="Arial" w:hAnsi="Arial" w:cs="Arial"/>
              </w:rPr>
            </w:pPr>
          </w:p>
          <w:p w14:paraId="6E56A6AD" w14:textId="77777777" w:rsidR="00F24485" w:rsidRPr="00A42F82" w:rsidRDefault="00F24485" w:rsidP="00F24485">
            <w:pPr>
              <w:rPr>
                <w:rFonts w:ascii="Arial" w:hAnsi="Arial" w:cs="Arial"/>
              </w:rPr>
            </w:pPr>
            <w:r w:rsidRPr="00A42F82">
              <w:rPr>
                <w:rFonts w:ascii="Arial" w:hAnsi="Arial" w:cs="Arial"/>
                <w:color w:val="808080"/>
                <w:sz w:val="18"/>
                <w:szCs w:val="18"/>
              </w:rPr>
              <w:t>(this box should expand as you type)</w:t>
            </w:r>
          </w:p>
        </w:tc>
      </w:tr>
      <w:tr w:rsidR="00F24485" w:rsidRPr="00A42F82" w14:paraId="65FADFF6" w14:textId="77777777" w:rsidTr="00672E11">
        <w:trPr>
          <w:trHeight w:val="454"/>
        </w:trPr>
        <w:tc>
          <w:tcPr>
            <w:tcW w:w="297" w:type="pct"/>
            <w:shd w:val="clear" w:color="auto" w:fill="F2F2F2" w:themeFill="background1" w:themeFillShade="F2"/>
            <w:vAlign w:val="center"/>
          </w:tcPr>
          <w:p w14:paraId="34618E9C" w14:textId="77777777" w:rsidR="00F24485" w:rsidRPr="00A42F82" w:rsidRDefault="00F24485" w:rsidP="00F24485">
            <w:pPr>
              <w:spacing w:before="120" w:after="120"/>
              <w:rPr>
                <w:rFonts w:ascii="Arial" w:hAnsi="Arial" w:cs="Arial"/>
              </w:rPr>
            </w:pPr>
          </w:p>
        </w:tc>
        <w:tc>
          <w:tcPr>
            <w:tcW w:w="4703" w:type="pct"/>
            <w:gridSpan w:val="4"/>
            <w:shd w:val="clear" w:color="auto" w:fill="F2F2F2" w:themeFill="background1" w:themeFillShade="F2"/>
            <w:vAlign w:val="center"/>
          </w:tcPr>
          <w:p w14:paraId="1DA8D10A" w14:textId="77777777" w:rsidR="00F24485" w:rsidRPr="00A42F82" w:rsidRDefault="00F24485" w:rsidP="00F24485">
            <w:pPr>
              <w:spacing w:before="120" w:after="120"/>
              <w:rPr>
                <w:rFonts w:ascii="Arial" w:hAnsi="Arial" w:cs="Arial"/>
                <w:b/>
              </w:rPr>
            </w:pPr>
            <w:r w:rsidRPr="00A42F82">
              <w:rPr>
                <w:rFonts w:ascii="Arial" w:hAnsi="Arial" w:cs="Arial"/>
                <w:b/>
              </w:rPr>
              <w:t>Proposed methods (maximum 600 words)</w:t>
            </w:r>
          </w:p>
          <w:p w14:paraId="7068225B" w14:textId="77777777" w:rsidR="00F24485" w:rsidRPr="00A42F82" w:rsidRDefault="00F24485" w:rsidP="00F24485">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w:t>
            </w:r>
            <w:r w:rsidRPr="00A42F82">
              <w:rPr>
                <w:rFonts w:ascii="Arial" w:hAnsi="Arial" w:cs="Arial"/>
              </w:rPr>
              <w:lastRenderedPageBreak/>
              <w:t>justify the methods here, but should instead describe how you intend to collect the data necessary for you to complete your project.</w:t>
            </w:r>
          </w:p>
        </w:tc>
      </w:tr>
      <w:tr w:rsidR="00F24485" w:rsidRPr="00A42F82" w14:paraId="7A777880" w14:textId="77777777" w:rsidTr="00672E11">
        <w:trPr>
          <w:trHeight w:val="454"/>
        </w:trPr>
        <w:tc>
          <w:tcPr>
            <w:tcW w:w="297" w:type="pct"/>
            <w:vAlign w:val="center"/>
          </w:tcPr>
          <w:p w14:paraId="646ED794" w14:textId="77777777" w:rsidR="00F24485" w:rsidRPr="00A42F82" w:rsidRDefault="00F24485" w:rsidP="00F24485">
            <w:pPr>
              <w:rPr>
                <w:rFonts w:ascii="Arial" w:hAnsi="Arial" w:cs="Arial"/>
              </w:rPr>
            </w:pPr>
            <w:r w:rsidRPr="00A42F82">
              <w:rPr>
                <w:rFonts w:ascii="Arial" w:hAnsi="Arial" w:cs="Arial"/>
              </w:rPr>
              <w:lastRenderedPageBreak/>
              <w:t>7</w:t>
            </w:r>
          </w:p>
        </w:tc>
        <w:tc>
          <w:tcPr>
            <w:tcW w:w="4703" w:type="pct"/>
            <w:gridSpan w:val="4"/>
            <w:vAlign w:val="center"/>
          </w:tcPr>
          <w:p w14:paraId="0B51223C" w14:textId="77777777" w:rsidR="00F24485" w:rsidRPr="0048270D" w:rsidRDefault="00F24485" w:rsidP="00F24485">
            <w:pPr>
              <w:rPr>
                <w:rFonts w:ascii="Arial" w:hAnsi="Arial" w:cs="Arial"/>
                <w:b/>
                <w:bCs/>
              </w:rPr>
            </w:pPr>
            <w:r>
              <w:rPr>
                <w:rFonts w:ascii="Arial" w:hAnsi="Arial" w:cs="Arial"/>
              </w:rPr>
              <w:br/>
            </w:r>
            <w:r w:rsidRPr="0048270D">
              <w:rPr>
                <w:rFonts w:ascii="Arial" w:hAnsi="Arial" w:cs="Arial"/>
              </w:rPr>
              <w:t xml:space="preserve">This essay will consider literature from government research and reports, articles from journalist as well as public surveys and commentary by police and health experts. </w:t>
            </w:r>
            <w:r w:rsidRPr="0048270D">
              <w:rPr>
                <w:rFonts w:ascii="Arial" w:hAnsi="Arial" w:cs="Arial"/>
              </w:rPr>
              <w:br/>
            </w:r>
            <w:r w:rsidRPr="0048270D">
              <w:rPr>
                <w:rFonts w:ascii="Arial" w:hAnsi="Arial" w:cs="Arial"/>
              </w:rPr>
              <w:br/>
              <w:t xml:space="preserve">The state of current research and debate is levelled towards if </w:t>
            </w:r>
            <w:proofErr w:type="spellStart"/>
            <w:r w:rsidRPr="0048270D">
              <w:rPr>
                <w:rFonts w:ascii="Arial" w:hAnsi="Arial" w:cs="Arial"/>
              </w:rPr>
              <w:t>its</w:t>
            </w:r>
            <w:proofErr w:type="spellEnd"/>
            <w:r w:rsidRPr="0048270D">
              <w:rPr>
                <w:rFonts w:ascii="Arial" w:hAnsi="Arial" w:cs="Arial"/>
              </w:rPr>
              <w:t xml:space="preserve"> time to consider a change to drug law and policy in the UK. </w:t>
            </w:r>
            <w:r w:rsidRPr="0048270D">
              <w:rPr>
                <w:rFonts w:ascii="Arial" w:hAnsi="Arial" w:cs="Arial"/>
              </w:rPr>
              <w:br/>
            </w:r>
            <w:r w:rsidRPr="0048270D">
              <w:rPr>
                <w:rFonts w:ascii="Arial" w:hAnsi="Arial" w:cs="Arial"/>
              </w:rPr>
              <w:br/>
              <w:t xml:space="preserve">Current research is considering the impact of current law on drug usage and its social, economic and health impacts.   </w:t>
            </w:r>
            <w:r w:rsidRPr="0048270D">
              <w:rPr>
                <w:rFonts w:ascii="Arial" w:hAnsi="Arial" w:cs="Arial"/>
              </w:rPr>
              <w:br/>
            </w:r>
          </w:p>
          <w:p w14:paraId="429B06A1" w14:textId="77777777" w:rsidR="00F24485" w:rsidRPr="0048270D" w:rsidRDefault="00F24485" w:rsidP="00F24485">
            <w:pPr>
              <w:rPr>
                <w:rFonts w:ascii="Arial" w:hAnsi="Arial" w:cs="Arial"/>
              </w:rPr>
            </w:pPr>
            <w:r w:rsidRPr="0048270D">
              <w:rPr>
                <w:rFonts w:ascii="Arial" w:hAnsi="Arial" w:cs="Arial"/>
              </w:rPr>
              <w:t xml:space="preserve">At present, research is investigating the law changes in other countries and the effect it has had on drug related deaths and addiction in those areas, compared to the current statistics on that in the UK. </w:t>
            </w:r>
          </w:p>
          <w:p w14:paraId="505A161E" w14:textId="77777777" w:rsidR="00F24485" w:rsidRPr="00057291" w:rsidRDefault="00F24485" w:rsidP="00F24485">
            <w:pPr>
              <w:rPr>
                <w:rFonts w:ascii="Arial" w:hAnsi="Arial" w:cs="Arial"/>
              </w:rPr>
            </w:pPr>
            <w:r>
              <w:rPr>
                <w:rFonts w:ascii="Arial" w:hAnsi="Arial" w:cs="Arial"/>
              </w:rPr>
              <w:br/>
            </w:r>
            <w:r w:rsidRPr="00057291">
              <w:rPr>
                <w:rFonts w:ascii="Arial" w:hAnsi="Arial" w:cs="Arial"/>
              </w:rPr>
              <w:t xml:space="preserve">This essay will request participation from current Police officers via a questionnaire for their suggestions about drug law reform. </w:t>
            </w:r>
            <w:r w:rsidRPr="00057291">
              <w:rPr>
                <w:rFonts w:ascii="Arial" w:hAnsi="Arial" w:cs="Arial"/>
              </w:rPr>
              <w:br/>
            </w:r>
            <w:r w:rsidRPr="00057291">
              <w:rPr>
                <w:rFonts w:ascii="Arial" w:hAnsi="Arial" w:cs="Arial"/>
              </w:rPr>
              <w:br/>
              <w:t xml:space="preserve">Police officers are the people who see the effects of drugs from users and addicts, and enforce laws in relation to possession and supply every day. Therefore, their opinion on reform would be of particular importance. </w:t>
            </w:r>
            <w:r w:rsidRPr="00057291">
              <w:rPr>
                <w:rFonts w:ascii="Arial" w:hAnsi="Arial" w:cs="Arial"/>
              </w:rPr>
              <w:br/>
            </w:r>
          </w:p>
          <w:p w14:paraId="2B0F6F9E" w14:textId="77777777" w:rsidR="00F24485" w:rsidRPr="00057291" w:rsidRDefault="00F24485" w:rsidP="00F24485">
            <w:pPr>
              <w:rPr>
                <w:rFonts w:ascii="Arial" w:hAnsi="Arial" w:cs="Arial"/>
                <w:lang w:val="en-US"/>
              </w:rPr>
            </w:pPr>
            <w:r w:rsidRPr="00057291">
              <w:rPr>
                <w:rFonts w:ascii="Arial" w:hAnsi="Arial" w:cs="Arial"/>
              </w:rPr>
              <w:t xml:space="preserve">The use of an electronic web-based survey method will aid in the collection of a reliable data that is anticipated to assist in addressing the research issue.  </w:t>
            </w:r>
            <w:r w:rsidRPr="00057291">
              <w:rPr>
                <w:rFonts w:ascii="Arial" w:hAnsi="Arial" w:cs="Arial"/>
              </w:rPr>
              <w:br/>
            </w:r>
            <w:r w:rsidRPr="00057291">
              <w:rPr>
                <w:rFonts w:ascii="Arial" w:hAnsi="Arial" w:cs="Arial"/>
              </w:rPr>
              <w:br/>
            </w:r>
            <w:r w:rsidRPr="00057291">
              <w:rPr>
                <w:rFonts w:ascii="Arial" w:hAnsi="Arial" w:cs="Arial"/>
                <w:lang w:val="en-US"/>
              </w:rPr>
              <w:t xml:space="preserve">Participants will be sent an information sheet and consent form giving full details of the dissertation question.  </w:t>
            </w:r>
          </w:p>
          <w:p w14:paraId="0A39B766" w14:textId="77777777" w:rsidR="00F24485" w:rsidRPr="00A42F82" w:rsidRDefault="00F24485" w:rsidP="00F24485">
            <w:pPr>
              <w:rPr>
                <w:rFonts w:ascii="Arial" w:hAnsi="Arial" w:cs="Arial"/>
              </w:rPr>
            </w:pPr>
          </w:p>
          <w:p w14:paraId="633D83F7" w14:textId="77777777" w:rsidR="00F24485" w:rsidRPr="00A42F82" w:rsidRDefault="00F24485" w:rsidP="00F24485">
            <w:pPr>
              <w:rPr>
                <w:rFonts w:ascii="Arial" w:hAnsi="Arial" w:cs="Arial"/>
              </w:rPr>
            </w:pPr>
          </w:p>
          <w:p w14:paraId="49FC989C" w14:textId="77777777" w:rsidR="00F24485" w:rsidRPr="00A42F82" w:rsidRDefault="00F24485" w:rsidP="00F24485">
            <w:pPr>
              <w:rPr>
                <w:rFonts w:ascii="Arial" w:hAnsi="Arial" w:cs="Arial"/>
                <w:b/>
              </w:rPr>
            </w:pPr>
            <w:r w:rsidRPr="00A42F82">
              <w:rPr>
                <w:rFonts w:ascii="Arial" w:hAnsi="Arial" w:cs="Arial"/>
                <w:color w:val="808080"/>
                <w:sz w:val="18"/>
                <w:szCs w:val="18"/>
              </w:rPr>
              <w:t>(this box should expand as you type)</w:t>
            </w:r>
          </w:p>
        </w:tc>
      </w:tr>
      <w:tr w:rsidR="00F24485" w:rsidRPr="00A42F82" w14:paraId="739BA1F2" w14:textId="77777777" w:rsidTr="00672E11">
        <w:trPr>
          <w:trHeight w:val="454"/>
        </w:trPr>
        <w:tc>
          <w:tcPr>
            <w:tcW w:w="297" w:type="pct"/>
            <w:shd w:val="clear" w:color="auto" w:fill="F2F2F2" w:themeFill="background1" w:themeFillShade="F2"/>
            <w:vAlign w:val="center"/>
          </w:tcPr>
          <w:p w14:paraId="5456D2EA" w14:textId="77777777" w:rsidR="00F24485" w:rsidRPr="00A42F82" w:rsidRDefault="00F24485" w:rsidP="00F24485">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21E64422" w14:textId="77777777" w:rsidR="00F24485" w:rsidRPr="00A42F82" w:rsidRDefault="00F24485" w:rsidP="00F24485">
            <w:pPr>
              <w:spacing w:before="120"/>
              <w:rPr>
                <w:rFonts w:ascii="Arial" w:hAnsi="Arial" w:cs="Arial"/>
                <w:b/>
              </w:rPr>
            </w:pPr>
            <w:r w:rsidRPr="00A42F82">
              <w:rPr>
                <w:rFonts w:ascii="Arial" w:hAnsi="Arial" w:cs="Arial"/>
                <w:b/>
              </w:rPr>
              <w:t>Location of research activity</w:t>
            </w:r>
          </w:p>
          <w:p w14:paraId="19D0A020" w14:textId="77777777" w:rsidR="00F24485" w:rsidRPr="00A42F82" w:rsidRDefault="00F24485" w:rsidP="00F24485">
            <w:pPr>
              <w:rPr>
                <w:rFonts w:ascii="Arial" w:hAnsi="Arial" w:cs="Arial"/>
              </w:rPr>
            </w:pPr>
            <w:r w:rsidRPr="00A42F82">
              <w:rPr>
                <w:rFonts w:ascii="Arial" w:hAnsi="Arial" w:cs="Arial"/>
              </w:rPr>
              <w:t>Identify all locations where research activity will take place.</w:t>
            </w:r>
          </w:p>
        </w:tc>
      </w:tr>
      <w:tr w:rsidR="00F24485" w:rsidRPr="00A42F82" w14:paraId="2A1F4685" w14:textId="77777777" w:rsidTr="00672E11">
        <w:trPr>
          <w:trHeight w:val="454"/>
        </w:trPr>
        <w:tc>
          <w:tcPr>
            <w:tcW w:w="297" w:type="pct"/>
            <w:vAlign w:val="center"/>
          </w:tcPr>
          <w:p w14:paraId="34A0B534" w14:textId="77777777" w:rsidR="00F24485" w:rsidRPr="00A42F82" w:rsidRDefault="00F24485" w:rsidP="00F24485">
            <w:pPr>
              <w:rPr>
                <w:rFonts w:ascii="Arial" w:hAnsi="Arial" w:cs="Arial"/>
                <w:bCs/>
              </w:rPr>
            </w:pPr>
            <w:r w:rsidRPr="00A42F82">
              <w:rPr>
                <w:rFonts w:ascii="Arial" w:hAnsi="Arial" w:cs="Arial"/>
                <w:bCs/>
              </w:rPr>
              <w:t>8</w:t>
            </w:r>
          </w:p>
        </w:tc>
        <w:tc>
          <w:tcPr>
            <w:tcW w:w="4703" w:type="pct"/>
            <w:gridSpan w:val="4"/>
            <w:vAlign w:val="center"/>
          </w:tcPr>
          <w:p w14:paraId="14546223" w14:textId="77777777" w:rsidR="00F24485" w:rsidRPr="00A42F82" w:rsidRDefault="00F24485" w:rsidP="00F24485">
            <w:pPr>
              <w:rPr>
                <w:rFonts w:ascii="Arial" w:hAnsi="Arial" w:cs="Arial"/>
              </w:rPr>
            </w:pPr>
          </w:p>
          <w:p w14:paraId="04458ED1" w14:textId="77777777" w:rsidR="00F24485" w:rsidRPr="00A42F82" w:rsidRDefault="00F24485" w:rsidP="00F24485">
            <w:pPr>
              <w:rPr>
                <w:rFonts w:ascii="Arial" w:hAnsi="Arial" w:cs="Arial"/>
              </w:rPr>
            </w:pPr>
            <w:r>
              <w:rPr>
                <w:rFonts w:ascii="Arial" w:hAnsi="Arial" w:cs="Arial"/>
              </w:rPr>
              <w:t>UK</w:t>
            </w:r>
          </w:p>
          <w:p w14:paraId="7B84A0F1" w14:textId="77777777" w:rsidR="00F24485" w:rsidRPr="00A42F82" w:rsidRDefault="00F24485" w:rsidP="00F24485">
            <w:pPr>
              <w:rPr>
                <w:rFonts w:ascii="Arial" w:hAnsi="Arial" w:cs="Arial"/>
                <w:b/>
              </w:rPr>
            </w:pPr>
            <w:r w:rsidRPr="00A42F82">
              <w:rPr>
                <w:rFonts w:ascii="Arial" w:hAnsi="Arial" w:cs="Arial"/>
                <w:color w:val="808080"/>
                <w:sz w:val="18"/>
                <w:szCs w:val="18"/>
              </w:rPr>
              <w:t>(this box should expand as you type)</w:t>
            </w:r>
          </w:p>
        </w:tc>
      </w:tr>
      <w:tr w:rsidR="00F24485" w:rsidRPr="00A42F82" w14:paraId="4DD0CE70" w14:textId="77777777" w:rsidTr="00672E11">
        <w:trPr>
          <w:trHeight w:val="454"/>
        </w:trPr>
        <w:tc>
          <w:tcPr>
            <w:tcW w:w="297" w:type="pct"/>
            <w:shd w:val="clear" w:color="auto" w:fill="F2F2F2" w:themeFill="background1" w:themeFillShade="F2"/>
            <w:vAlign w:val="center"/>
          </w:tcPr>
          <w:p w14:paraId="0CE137A8" w14:textId="77777777" w:rsidR="00F24485" w:rsidRPr="00A42F82" w:rsidRDefault="00F24485" w:rsidP="00F24485">
            <w:pPr>
              <w:spacing w:before="120"/>
              <w:rPr>
                <w:rFonts w:ascii="Arial" w:hAnsi="Arial" w:cs="Arial"/>
                <w:bCs/>
              </w:rPr>
            </w:pPr>
          </w:p>
        </w:tc>
        <w:tc>
          <w:tcPr>
            <w:tcW w:w="4703" w:type="pct"/>
            <w:gridSpan w:val="4"/>
            <w:shd w:val="clear" w:color="auto" w:fill="F2F2F2" w:themeFill="background1" w:themeFillShade="F2"/>
            <w:vAlign w:val="center"/>
          </w:tcPr>
          <w:p w14:paraId="3720EB9E" w14:textId="77777777" w:rsidR="00F24485" w:rsidRPr="00A42F82" w:rsidRDefault="00F24485" w:rsidP="00F24485">
            <w:pPr>
              <w:spacing w:before="120"/>
              <w:rPr>
                <w:rFonts w:ascii="Arial" w:hAnsi="Arial" w:cs="Arial"/>
                <w:b/>
              </w:rPr>
            </w:pPr>
            <w:r w:rsidRPr="00A42F82">
              <w:rPr>
                <w:rFonts w:ascii="Arial" w:hAnsi="Arial" w:cs="Arial"/>
                <w:b/>
              </w:rPr>
              <w:t>Research activity outside of the UK</w:t>
            </w:r>
          </w:p>
          <w:p w14:paraId="04FBE019"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rPr>
              <w:lastRenderedPageBreak/>
              <w:t>and/or legal sensitivities or vulnerabilities of participants. If you live in the country where you will do the research then please state this.</w:t>
            </w:r>
          </w:p>
        </w:tc>
      </w:tr>
      <w:tr w:rsidR="00F24485" w:rsidRPr="00A42F82" w14:paraId="57217FB7" w14:textId="77777777" w:rsidTr="00672E11">
        <w:trPr>
          <w:trHeight w:val="454"/>
        </w:trPr>
        <w:tc>
          <w:tcPr>
            <w:tcW w:w="297" w:type="pct"/>
            <w:vAlign w:val="center"/>
          </w:tcPr>
          <w:p w14:paraId="5E8C70BC" w14:textId="77777777" w:rsidR="00F24485" w:rsidRPr="00A42F82" w:rsidRDefault="00F24485" w:rsidP="00F24485">
            <w:pPr>
              <w:rPr>
                <w:rFonts w:ascii="Arial" w:hAnsi="Arial" w:cs="Arial"/>
                <w:bCs/>
              </w:rPr>
            </w:pPr>
            <w:r w:rsidRPr="00A42F82">
              <w:rPr>
                <w:rFonts w:ascii="Arial" w:hAnsi="Arial" w:cs="Arial"/>
                <w:bCs/>
              </w:rPr>
              <w:lastRenderedPageBreak/>
              <w:t>9</w:t>
            </w:r>
          </w:p>
        </w:tc>
        <w:tc>
          <w:tcPr>
            <w:tcW w:w="4703" w:type="pct"/>
            <w:gridSpan w:val="4"/>
            <w:vAlign w:val="center"/>
          </w:tcPr>
          <w:p w14:paraId="4CCDB22A" w14:textId="77777777" w:rsidR="00F24485" w:rsidRPr="00A42F82" w:rsidRDefault="00F24485" w:rsidP="00F24485">
            <w:pPr>
              <w:rPr>
                <w:rFonts w:ascii="Arial" w:hAnsi="Arial" w:cs="Arial"/>
              </w:rPr>
            </w:pPr>
          </w:p>
          <w:p w14:paraId="0A38D53F" w14:textId="77777777" w:rsidR="00F24485" w:rsidRPr="00A42F82" w:rsidRDefault="00F24485" w:rsidP="00F24485">
            <w:pPr>
              <w:rPr>
                <w:rFonts w:ascii="Arial" w:hAnsi="Arial" w:cs="Arial"/>
              </w:rPr>
            </w:pPr>
          </w:p>
          <w:p w14:paraId="41597926" w14:textId="77777777" w:rsidR="00F24485" w:rsidRPr="00A42F82" w:rsidRDefault="00F24485" w:rsidP="00F24485">
            <w:pPr>
              <w:rPr>
                <w:rFonts w:ascii="Arial" w:hAnsi="Arial" w:cs="Arial"/>
              </w:rPr>
            </w:pPr>
          </w:p>
          <w:p w14:paraId="2089878A" w14:textId="77777777" w:rsidR="00F24485" w:rsidRPr="00A42F82" w:rsidRDefault="00F24485" w:rsidP="00F24485">
            <w:pPr>
              <w:rPr>
                <w:rFonts w:ascii="Arial" w:hAnsi="Arial" w:cs="Arial"/>
                <w:b/>
                <w:i/>
              </w:rPr>
            </w:pPr>
            <w:r w:rsidRPr="00A42F82">
              <w:rPr>
                <w:rFonts w:ascii="Arial" w:hAnsi="Arial" w:cs="Arial"/>
                <w:i/>
                <w:color w:val="808080"/>
                <w:sz w:val="18"/>
                <w:szCs w:val="18"/>
              </w:rPr>
              <w:t>(this box should expand as you type)</w:t>
            </w:r>
          </w:p>
        </w:tc>
      </w:tr>
    </w:tbl>
    <w:p w14:paraId="3B2D6D5E" w14:textId="77777777" w:rsidR="00F24485" w:rsidRPr="00A42F82" w:rsidRDefault="00F24485" w:rsidP="00F2448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24485" w:rsidRPr="00A42F82" w14:paraId="5ECF7998" w14:textId="77777777" w:rsidTr="00672E11">
        <w:trPr>
          <w:trHeight w:val="383"/>
        </w:trPr>
        <w:tc>
          <w:tcPr>
            <w:tcW w:w="567" w:type="dxa"/>
            <w:vMerge w:val="restart"/>
            <w:shd w:val="clear" w:color="auto" w:fill="F2F2F2" w:themeFill="background1" w:themeFillShade="F2"/>
            <w:vAlign w:val="center"/>
          </w:tcPr>
          <w:p w14:paraId="58C9797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4461E5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1074526" w14:textId="77777777" w:rsidR="00F24485" w:rsidRPr="00A42F82" w:rsidRDefault="00F24485" w:rsidP="00F2448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EF4B692"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D0CCADE" w14:textId="77777777" w:rsidR="00F24485" w:rsidRPr="00A42F82" w:rsidRDefault="00F24485" w:rsidP="00F24485">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F24485" w:rsidRPr="00A42F82" w14:paraId="1307A956" w14:textId="77777777" w:rsidTr="00672E11">
        <w:trPr>
          <w:trHeight w:val="218"/>
        </w:trPr>
        <w:tc>
          <w:tcPr>
            <w:tcW w:w="567" w:type="dxa"/>
            <w:vMerge/>
            <w:shd w:val="clear" w:color="auto" w:fill="F2F2F2" w:themeFill="background1" w:themeFillShade="F2"/>
            <w:vAlign w:val="center"/>
          </w:tcPr>
          <w:p w14:paraId="587898FB" w14:textId="77777777" w:rsidR="00F24485" w:rsidRPr="00A42F82" w:rsidRDefault="00F24485" w:rsidP="00F24485">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591AA14" w14:textId="77777777" w:rsidR="00F24485" w:rsidRPr="00A42F82" w:rsidRDefault="00F24485" w:rsidP="00F2448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0369363"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8C119CE" w14:textId="77777777" w:rsidR="00F24485" w:rsidRPr="00A42F82" w:rsidRDefault="00F24485" w:rsidP="00F24485">
            <w:pPr>
              <w:autoSpaceDE w:val="0"/>
              <w:autoSpaceDN w:val="0"/>
              <w:adjustRightInd w:val="0"/>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F24485" w:rsidRPr="00A42F82" w14:paraId="2C263B19" w14:textId="77777777" w:rsidTr="00672E11">
        <w:tc>
          <w:tcPr>
            <w:tcW w:w="567" w:type="dxa"/>
            <w:shd w:val="clear" w:color="auto" w:fill="FFFFFF" w:themeFill="background1"/>
            <w:vAlign w:val="center"/>
          </w:tcPr>
          <w:p w14:paraId="27F8163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37A25B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00675A3" w14:textId="77777777" w:rsidR="00F24485" w:rsidRPr="00A42F82" w:rsidRDefault="00F24485" w:rsidP="00F24485">
            <w:pPr>
              <w:rPr>
                <w:rFonts w:ascii="Arial" w:hAnsi="Arial" w:cs="Arial"/>
                <w:sz w:val="22"/>
                <w:szCs w:val="22"/>
              </w:rPr>
            </w:pPr>
          </w:p>
          <w:p w14:paraId="02DBCE0D" w14:textId="77777777" w:rsidR="00F24485" w:rsidRPr="00A42F82" w:rsidRDefault="00F24485" w:rsidP="00F24485">
            <w:pPr>
              <w:rPr>
                <w:rFonts w:ascii="Arial" w:hAnsi="Arial" w:cs="Arial"/>
                <w:sz w:val="22"/>
                <w:szCs w:val="22"/>
              </w:rPr>
            </w:pPr>
          </w:p>
          <w:p w14:paraId="457C8869" w14:textId="77777777" w:rsidR="00F24485" w:rsidRPr="00A42F82" w:rsidRDefault="00F24485" w:rsidP="00F24485">
            <w:pPr>
              <w:rPr>
                <w:rFonts w:ascii="Arial" w:hAnsi="Arial" w:cs="Arial"/>
                <w:sz w:val="22"/>
                <w:szCs w:val="22"/>
              </w:rPr>
            </w:pPr>
          </w:p>
          <w:p w14:paraId="558A0D1F"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1B609F2" w14:textId="77777777" w:rsidR="00F24485" w:rsidRPr="00A42F82" w:rsidRDefault="00F24485" w:rsidP="00F24485">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F24485" w:rsidRPr="00A42F82" w14:paraId="66F7E4B0" w14:textId="77777777" w:rsidTr="00672E11">
        <w:tc>
          <w:tcPr>
            <w:tcW w:w="562" w:type="dxa"/>
            <w:shd w:val="clear" w:color="auto" w:fill="F2F2F2" w:themeFill="background1" w:themeFillShade="F2"/>
            <w:vAlign w:val="center"/>
          </w:tcPr>
          <w:p w14:paraId="4FA856EA" w14:textId="77777777" w:rsidR="00F24485" w:rsidRPr="00A42F82" w:rsidRDefault="00F24485" w:rsidP="00F24485">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081B2C39"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57C38B0" w14:textId="77777777" w:rsidR="00F24485" w:rsidRPr="00A42F82" w:rsidRDefault="00F24485" w:rsidP="00F24485">
            <w:pPr>
              <w:autoSpaceDE w:val="0"/>
              <w:autoSpaceDN w:val="0"/>
              <w:adjustRightInd w:val="0"/>
              <w:rPr>
                <w:rFonts w:ascii="Arial" w:hAnsi="Arial" w:cs="Arial"/>
                <w:b/>
                <w:bCs/>
                <w:sz w:val="22"/>
                <w:szCs w:val="22"/>
              </w:rPr>
            </w:pPr>
          </w:p>
          <w:p w14:paraId="59977155"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1E3A8F7" w14:textId="77777777" w:rsidR="00F24485" w:rsidRPr="00A42F82" w:rsidRDefault="00F24485" w:rsidP="00F24485">
            <w:pPr>
              <w:autoSpaceDE w:val="0"/>
              <w:autoSpaceDN w:val="0"/>
              <w:adjustRightInd w:val="0"/>
              <w:rPr>
                <w:rFonts w:ascii="Arial" w:hAnsi="Arial" w:cs="Arial"/>
                <w:b/>
                <w:bCs/>
                <w:sz w:val="22"/>
                <w:szCs w:val="22"/>
              </w:rPr>
            </w:pPr>
          </w:p>
          <w:p w14:paraId="35D5D277"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F24485" w:rsidRPr="00A42F82" w14:paraId="3B6BAC1E" w14:textId="77777777" w:rsidTr="00672E11">
        <w:trPr>
          <w:trHeight w:val="439"/>
        </w:trPr>
        <w:tc>
          <w:tcPr>
            <w:tcW w:w="562" w:type="dxa"/>
            <w:shd w:val="clear" w:color="auto" w:fill="F2F2F2" w:themeFill="background1" w:themeFillShade="F2"/>
            <w:vAlign w:val="center"/>
          </w:tcPr>
          <w:p w14:paraId="4F0D1C6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506E3B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45BF1CD"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6581007"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3E8D76C" w14:textId="77777777" w:rsidTr="00672E11">
        <w:trPr>
          <w:trHeight w:val="403"/>
        </w:trPr>
        <w:tc>
          <w:tcPr>
            <w:tcW w:w="562" w:type="dxa"/>
            <w:shd w:val="clear" w:color="auto" w:fill="F2F2F2" w:themeFill="background1" w:themeFillShade="F2"/>
            <w:vAlign w:val="center"/>
          </w:tcPr>
          <w:p w14:paraId="2CB6D0F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C7C6ECC"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CB36FBC"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AD2613B"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52BA3D7E" w14:textId="77777777" w:rsidTr="00672E11">
        <w:trPr>
          <w:trHeight w:val="439"/>
        </w:trPr>
        <w:tc>
          <w:tcPr>
            <w:tcW w:w="562" w:type="dxa"/>
            <w:shd w:val="clear" w:color="auto" w:fill="F2F2F2" w:themeFill="background1" w:themeFillShade="F2"/>
            <w:vAlign w:val="center"/>
          </w:tcPr>
          <w:p w14:paraId="669D0C8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1F7272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71A7051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2F7C684E"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0188F27E" w14:textId="77777777" w:rsidTr="00672E11">
        <w:trPr>
          <w:trHeight w:val="403"/>
        </w:trPr>
        <w:tc>
          <w:tcPr>
            <w:tcW w:w="562" w:type="dxa"/>
            <w:shd w:val="clear" w:color="auto" w:fill="F2F2F2" w:themeFill="background1" w:themeFillShade="F2"/>
            <w:vAlign w:val="center"/>
          </w:tcPr>
          <w:p w14:paraId="4DD5FDB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573216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CD48684"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0394E99"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2FC77F4D" w14:textId="77777777" w:rsidTr="00672E11">
        <w:trPr>
          <w:trHeight w:val="403"/>
        </w:trPr>
        <w:tc>
          <w:tcPr>
            <w:tcW w:w="562" w:type="dxa"/>
            <w:shd w:val="clear" w:color="auto" w:fill="F2F2F2" w:themeFill="background1" w:themeFillShade="F2"/>
            <w:vAlign w:val="center"/>
          </w:tcPr>
          <w:p w14:paraId="7DCB740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12E5F5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B0BB610"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B546585"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47F1ED5D" w14:textId="77777777" w:rsidTr="00672E11">
        <w:trPr>
          <w:trHeight w:val="439"/>
        </w:trPr>
        <w:tc>
          <w:tcPr>
            <w:tcW w:w="562" w:type="dxa"/>
            <w:shd w:val="clear" w:color="auto" w:fill="F2F2F2" w:themeFill="background1" w:themeFillShade="F2"/>
            <w:vAlign w:val="center"/>
          </w:tcPr>
          <w:p w14:paraId="136B7A9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D4B205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6238A02"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C724C9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63A776BF" w14:textId="77777777" w:rsidTr="00672E11">
        <w:trPr>
          <w:trHeight w:val="403"/>
        </w:trPr>
        <w:tc>
          <w:tcPr>
            <w:tcW w:w="562" w:type="dxa"/>
            <w:shd w:val="clear" w:color="auto" w:fill="F2F2F2" w:themeFill="background1" w:themeFillShade="F2"/>
            <w:vAlign w:val="center"/>
          </w:tcPr>
          <w:p w14:paraId="272BE9D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5AB5D96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D615202"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993BC30"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3159FD26" w14:textId="77777777" w:rsidTr="00672E11">
        <w:trPr>
          <w:trHeight w:val="403"/>
        </w:trPr>
        <w:tc>
          <w:tcPr>
            <w:tcW w:w="562" w:type="dxa"/>
            <w:shd w:val="clear" w:color="auto" w:fill="F2F2F2" w:themeFill="background1" w:themeFillShade="F2"/>
            <w:vAlign w:val="center"/>
          </w:tcPr>
          <w:p w14:paraId="2A835A2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C2638B4"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F24485" w:rsidRPr="00A42F82" w14:paraId="0B8E9205" w14:textId="77777777" w:rsidTr="00672E11">
        <w:trPr>
          <w:trHeight w:val="403"/>
        </w:trPr>
        <w:tc>
          <w:tcPr>
            <w:tcW w:w="562" w:type="dxa"/>
            <w:vAlign w:val="center"/>
          </w:tcPr>
          <w:p w14:paraId="645177A4" w14:textId="77777777" w:rsidR="00F24485" w:rsidRPr="00A42F82" w:rsidRDefault="00F24485" w:rsidP="00F24485">
            <w:pPr>
              <w:autoSpaceDE w:val="0"/>
              <w:autoSpaceDN w:val="0"/>
              <w:adjustRightInd w:val="0"/>
              <w:rPr>
                <w:rFonts w:ascii="Arial" w:hAnsi="Arial" w:cs="Arial"/>
                <w:sz w:val="22"/>
                <w:szCs w:val="22"/>
              </w:rPr>
            </w:pPr>
          </w:p>
        </w:tc>
        <w:tc>
          <w:tcPr>
            <w:tcW w:w="9889" w:type="dxa"/>
            <w:gridSpan w:val="3"/>
            <w:shd w:val="clear" w:color="auto" w:fill="auto"/>
            <w:vAlign w:val="center"/>
          </w:tcPr>
          <w:p w14:paraId="2467AA71" w14:textId="77777777" w:rsidR="00F24485" w:rsidRPr="00A42F82" w:rsidRDefault="00F24485" w:rsidP="00F24485">
            <w:pPr>
              <w:rPr>
                <w:rFonts w:ascii="Arial" w:hAnsi="Arial" w:cs="Arial"/>
              </w:rPr>
            </w:pPr>
          </w:p>
          <w:p w14:paraId="38027F0D" w14:textId="77777777" w:rsidR="00F24485" w:rsidRPr="00A42F82" w:rsidRDefault="00F24485" w:rsidP="00F24485">
            <w:pPr>
              <w:rPr>
                <w:rFonts w:ascii="Arial" w:hAnsi="Arial" w:cs="Arial"/>
              </w:rPr>
            </w:pPr>
          </w:p>
          <w:p w14:paraId="52D0F2EF" w14:textId="77777777" w:rsidR="00F24485" w:rsidRPr="00A42F82" w:rsidRDefault="00F24485" w:rsidP="00F24485">
            <w:pPr>
              <w:rPr>
                <w:rFonts w:ascii="Arial" w:hAnsi="Arial" w:cs="Arial"/>
                <w:sz w:val="22"/>
                <w:szCs w:val="22"/>
              </w:rPr>
            </w:pPr>
          </w:p>
          <w:p w14:paraId="3504932A"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7848289" w14:textId="77777777" w:rsidR="00F24485" w:rsidRPr="00A42F82" w:rsidRDefault="00F24485" w:rsidP="00F24485">
      <w:pPr>
        <w:autoSpaceDE w:val="0"/>
        <w:autoSpaceDN w:val="0"/>
        <w:adjustRightInd w:val="0"/>
        <w:spacing w:after="240"/>
        <w:rPr>
          <w:rFonts w:ascii="Arial" w:hAnsi="Arial" w:cs="Arial"/>
          <w:b/>
        </w:rPr>
      </w:pPr>
    </w:p>
    <w:p w14:paraId="3190AEDE" w14:textId="77777777" w:rsidR="00F24485" w:rsidRPr="00A42F82" w:rsidRDefault="00F24485" w:rsidP="00F24485">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24485" w:rsidRPr="00A42F82" w14:paraId="0133BF63" w14:textId="77777777" w:rsidTr="00672E11">
        <w:trPr>
          <w:trHeight w:val="558"/>
        </w:trPr>
        <w:tc>
          <w:tcPr>
            <w:tcW w:w="562" w:type="dxa"/>
            <w:shd w:val="clear" w:color="auto" w:fill="F2F2F2" w:themeFill="background1" w:themeFillShade="F2"/>
            <w:vAlign w:val="center"/>
          </w:tcPr>
          <w:p w14:paraId="1691401C" w14:textId="77777777" w:rsidR="00F24485" w:rsidRPr="00A42F82" w:rsidRDefault="00F24485" w:rsidP="00F24485">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D553442"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8C2A9C2"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EF752E3"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F24485" w:rsidRPr="00A42F82" w14:paraId="1FE9D5AC" w14:textId="77777777" w:rsidTr="00672E11">
        <w:trPr>
          <w:trHeight w:val="439"/>
        </w:trPr>
        <w:tc>
          <w:tcPr>
            <w:tcW w:w="562" w:type="dxa"/>
            <w:shd w:val="clear" w:color="auto" w:fill="F2F2F2" w:themeFill="background1" w:themeFillShade="F2"/>
            <w:vAlign w:val="center"/>
          </w:tcPr>
          <w:p w14:paraId="3941E22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F8EAE7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FC6FF0B"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033023D"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1A0ACBF5" w14:textId="77777777" w:rsidTr="00672E11">
        <w:trPr>
          <w:trHeight w:val="439"/>
        </w:trPr>
        <w:tc>
          <w:tcPr>
            <w:tcW w:w="562" w:type="dxa"/>
            <w:shd w:val="clear" w:color="auto" w:fill="F2F2F2" w:themeFill="background1" w:themeFillShade="F2"/>
            <w:vAlign w:val="center"/>
          </w:tcPr>
          <w:p w14:paraId="68B6F67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E19D19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4F89E3E5"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77F8ACD1"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3DD72002" w14:textId="77777777" w:rsidTr="00672E11">
        <w:trPr>
          <w:trHeight w:val="439"/>
        </w:trPr>
        <w:tc>
          <w:tcPr>
            <w:tcW w:w="562" w:type="dxa"/>
            <w:shd w:val="clear" w:color="auto" w:fill="F2F2F2" w:themeFill="background1" w:themeFillShade="F2"/>
            <w:vAlign w:val="center"/>
          </w:tcPr>
          <w:p w14:paraId="2B3F3D9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42982B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787C82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F161957"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2693C0A0" w14:textId="77777777" w:rsidTr="00672E11">
        <w:trPr>
          <w:trHeight w:val="403"/>
        </w:trPr>
        <w:tc>
          <w:tcPr>
            <w:tcW w:w="562" w:type="dxa"/>
            <w:shd w:val="clear" w:color="auto" w:fill="F2F2F2" w:themeFill="background1" w:themeFillShade="F2"/>
            <w:vAlign w:val="center"/>
          </w:tcPr>
          <w:p w14:paraId="00F3BAE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1550E8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71AFAC7"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113904D"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6FD4DD91" w14:textId="77777777" w:rsidTr="00672E11">
        <w:trPr>
          <w:trHeight w:val="403"/>
        </w:trPr>
        <w:tc>
          <w:tcPr>
            <w:tcW w:w="562" w:type="dxa"/>
            <w:shd w:val="clear" w:color="auto" w:fill="F2F2F2" w:themeFill="background1" w:themeFillShade="F2"/>
            <w:vAlign w:val="center"/>
          </w:tcPr>
          <w:p w14:paraId="0D518E1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CC6067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3F3D15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BB2A79B"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05B8AEF2" w14:textId="77777777" w:rsidTr="00672E11">
        <w:trPr>
          <w:trHeight w:val="403"/>
        </w:trPr>
        <w:tc>
          <w:tcPr>
            <w:tcW w:w="562" w:type="dxa"/>
            <w:shd w:val="clear" w:color="auto" w:fill="F2F2F2" w:themeFill="background1" w:themeFillShade="F2"/>
            <w:vAlign w:val="center"/>
          </w:tcPr>
          <w:p w14:paraId="5444F1F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74039F5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A03D9AA"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0C236B0"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767F6C39" w14:textId="77777777" w:rsidTr="00672E11">
        <w:trPr>
          <w:trHeight w:val="439"/>
        </w:trPr>
        <w:tc>
          <w:tcPr>
            <w:tcW w:w="562" w:type="dxa"/>
            <w:shd w:val="clear" w:color="auto" w:fill="F2F2F2" w:themeFill="background1" w:themeFillShade="F2"/>
            <w:vAlign w:val="center"/>
          </w:tcPr>
          <w:p w14:paraId="191C257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7D574B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2EB2BFC"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3030910"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0B4BCAAC" w14:textId="77777777" w:rsidTr="00672E11">
        <w:trPr>
          <w:trHeight w:val="403"/>
        </w:trPr>
        <w:tc>
          <w:tcPr>
            <w:tcW w:w="562" w:type="dxa"/>
            <w:shd w:val="clear" w:color="auto" w:fill="F2F2F2" w:themeFill="background1" w:themeFillShade="F2"/>
            <w:vAlign w:val="center"/>
          </w:tcPr>
          <w:p w14:paraId="1167CD8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6439F0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B380510"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F2721E3"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0A3FA8E1" w14:textId="77777777" w:rsidTr="00672E11">
        <w:trPr>
          <w:trHeight w:val="439"/>
        </w:trPr>
        <w:tc>
          <w:tcPr>
            <w:tcW w:w="562" w:type="dxa"/>
            <w:shd w:val="clear" w:color="auto" w:fill="F2F2F2" w:themeFill="background1" w:themeFillShade="F2"/>
            <w:vAlign w:val="center"/>
          </w:tcPr>
          <w:p w14:paraId="75AAEDB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96E7F6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F19E72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FC6D754"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4B649CC2" w14:textId="77777777" w:rsidTr="00672E11">
        <w:trPr>
          <w:trHeight w:val="403"/>
        </w:trPr>
        <w:tc>
          <w:tcPr>
            <w:tcW w:w="562" w:type="dxa"/>
            <w:shd w:val="clear" w:color="auto" w:fill="F2F2F2" w:themeFill="background1" w:themeFillShade="F2"/>
            <w:vAlign w:val="center"/>
          </w:tcPr>
          <w:p w14:paraId="473E80D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3E1FF1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004E628"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6FE7893"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42C06F3" w14:textId="77777777" w:rsidTr="00672E11">
        <w:trPr>
          <w:trHeight w:val="403"/>
        </w:trPr>
        <w:tc>
          <w:tcPr>
            <w:tcW w:w="562" w:type="dxa"/>
            <w:shd w:val="clear" w:color="auto" w:fill="F2F2F2" w:themeFill="background1" w:themeFillShade="F2"/>
            <w:vAlign w:val="center"/>
          </w:tcPr>
          <w:p w14:paraId="6DDE93E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EDC94B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4289F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6B4E116"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5D823078" w14:textId="77777777" w:rsidTr="00672E11">
        <w:trPr>
          <w:trHeight w:val="403"/>
        </w:trPr>
        <w:tc>
          <w:tcPr>
            <w:tcW w:w="562" w:type="dxa"/>
            <w:shd w:val="clear" w:color="auto" w:fill="F2F2F2" w:themeFill="background1" w:themeFillShade="F2"/>
            <w:vAlign w:val="center"/>
          </w:tcPr>
          <w:p w14:paraId="781358C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942264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9C37D63"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BAE01A6"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3595BC01" w14:textId="77777777" w:rsidTr="00672E11">
        <w:trPr>
          <w:trHeight w:val="403"/>
        </w:trPr>
        <w:tc>
          <w:tcPr>
            <w:tcW w:w="562" w:type="dxa"/>
            <w:shd w:val="clear" w:color="auto" w:fill="F2F2F2" w:themeFill="background1" w:themeFillShade="F2"/>
            <w:vAlign w:val="center"/>
          </w:tcPr>
          <w:p w14:paraId="668A4C7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2A4B8D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453E5B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1A1C1D5"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423227BD" w14:textId="77777777" w:rsidTr="00672E11">
        <w:trPr>
          <w:trHeight w:val="403"/>
        </w:trPr>
        <w:tc>
          <w:tcPr>
            <w:tcW w:w="562" w:type="dxa"/>
            <w:shd w:val="clear" w:color="auto" w:fill="F2F2F2" w:themeFill="background1" w:themeFillShade="F2"/>
            <w:vAlign w:val="center"/>
          </w:tcPr>
          <w:p w14:paraId="4C5A51F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40079A1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EAE6B7E"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45EC181"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7E1EC78D" w14:textId="77777777" w:rsidTr="00672E11">
        <w:trPr>
          <w:trHeight w:val="403"/>
        </w:trPr>
        <w:tc>
          <w:tcPr>
            <w:tcW w:w="562" w:type="dxa"/>
            <w:shd w:val="clear" w:color="auto" w:fill="F2F2F2" w:themeFill="background1" w:themeFillShade="F2"/>
            <w:vAlign w:val="center"/>
          </w:tcPr>
          <w:p w14:paraId="192B482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C7B55A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292F4CA"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AC5B789"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514C0ACF" w14:textId="77777777" w:rsidTr="00672E11">
        <w:trPr>
          <w:trHeight w:val="403"/>
        </w:trPr>
        <w:tc>
          <w:tcPr>
            <w:tcW w:w="562" w:type="dxa"/>
            <w:shd w:val="clear" w:color="auto" w:fill="F2F2F2" w:themeFill="background1" w:themeFillShade="F2"/>
            <w:vAlign w:val="center"/>
          </w:tcPr>
          <w:p w14:paraId="7DDA62A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E08B42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6EF4419D"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B861122"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2DAD0494" w14:textId="77777777" w:rsidTr="00672E11">
        <w:trPr>
          <w:trHeight w:val="403"/>
        </w:trPr>
        <w:tc>
          <w:tcPr>
            <w:tcW w:w="562" w:type="dxa"/>
            <w:shd w:val="clear" w:color="auto" w:fill="F2F2F2" w:themeFill="background1" w:themeFillShade="F2"/>
            <w:vAlign w:val="center"/>
          </w:tcPr>
          <w:p w14:paraId="6D478FA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D5EB51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555E87A"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BC48848"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26F18520" w14:textId="77777777" w:rsidTr="00672E11">
        <w:trPr>
          <w:trHeight w:val="403"/>
        </w:trPr>
        <w:tc>
          <w:tcPr>
            <w:tcW w:w="562" w:type="dxa"/>
            <w:vAlign w:val="center"/>
          </w:tcPr>
          <w:p w14:paraId="6195741C" w14:textId="77777777" w:rsidR="00F24485" w:rsidRPr="00A42F82" w:rsidRDefault="00F24485" w:rsidP="00F24485">
            <w:pPr>
              <w:autoSpaceDE w:val="0"/>
              <w:autoSpaceDN w:val="0"/>
              <w:adjustRightInd w:val="0"/>
              <w:rPr>
                <w:rFonts w:ascii="Arial" w:hAnsi="Arial" w:cs="Arial"/>
                <w:sz w:val="22"/>
                <w:szCs w:val="22"/>
              </w:rPr>
            </w:pPr>
          </w:p>
        </w:tc>
        <w:tc>
          <w:tcPr>
            <w:tcW w:w="8227" w:type="dxa"/>
            <w:shd w:val="clear" w:color="auto" w:fill="auto"/>
            <w:vAlign w:val="center"/>
          </w:tcPr>
          <w:p w14:paraId="3D9447E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C97AB81" w14:textId="77777777" w:rsidR="00F24485" w:rsidRPr="00A42F82" w:rsidRDefault="00F24485" w:rsidP="00F24485">
            <w:pPr>
              <w:rPr>
                <w:rFonts w:ascii="Arial" w:hAnsi="Arial" w:cs="Arial"/>
              </w:rPr>
            </w:pPr>
          </w:p>
          <w:p w14:paraId="619B6959" w14:textId="77777777" w:rsidR="00F24485" w:rsidRPr="00A42F82" w:rsidRDefault="00F24485" w:rsidP="00F24485">
            <w:pPr>
              <w:rPr>
                <w:rFonts w:ascii="Arial" w:hAnsi="Arial" w:cs="Arial"/>
              </w:rPr>
            </w:pPr>
          </w:p>
          <w:p w14:paraId="22257458" w14:textId="77777777" w:rsidR="00F24485" w:rsidRPr="00A42F82" w:rsidRDefault="00F24485" w:rsidP="00F24485">
            <w:pPr>
              <w:rPr>
                <w:rFonts w:ascii="Arial" w:hAnsi="Arial" w:cs="Arial"/>
                <w:sz w:val="22"/>
                <w:szCs w:val="22"/>
              </w:rPr>
            </w:pPr>
          </w:p>
          <w:p w14:paraId="11ED14DC"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F45FAF0" w14:textId="77777777" w:rsidR="00F24485" w:rsidRPr="00A42F82" w:rsidRDefault="00F24485" w:rsidP="00F24485">
            <w:pPr>
              <w:autoSpaceDE w:val="0"/>
              <w:autoSpaceDN w:val="0"/>
              <w:adjustRightInd w:val="0"/>
              <w:rPr>
                <w:rFonts w:ascii="Arial" w:hAnsi="Arial" w:cs="Arial"/>
                <w:b/>
                <w:bCs/>
                <w:sz w:val="22"/>
                <w:szCs w:val="22"/>
              </w:rPr>
            </w:pPr>
          </w:p>
        </w:tc>
        <w:tc>
          <w:tcPr>
            <w:tcW w:w="816" w:type="dxa"/>
            <w:vMerge/>
            <w:shd w:val="clear" w:color="auto" w:fill="BFBFBF" w:themeFill="background1" w:themeFillShade="BF"/>
            <w:vAlign w:val="center"/>
          </w:tcPr>
          <w:p w14:paraId="4AB899CF" w14:textId="77777777" w:rsidR="00F24485" w:rsidRPr="00A42F82" w:rsidRDefault="00F24485" w:rsidP="00F24485">
            <w:pPr>
              <w:autoSpaceDE w:val="0"/>
              <w:autoSpaceDN w:val="0"/>
              <w:adjustRightInd w:val="0"/>
              <w:rPr>
                <w:rFonts w:ascii="Arial" w:hAnsi="Arial" w:cs="Arial"/>
                <w:b/>
                <w:bCs/>
                <w:sz w:val="22"/>
                <w:szCs w:val="22"/>
              </w:rPr>
            </w:pPr>
          </w:p>
        </w:tc>
      </w:tr>
    </w:tbl>
    <w:p w14:paraId="1A8CD7D2" w14:textId="77777777" w:rsidR="00F24485" w:rsidRPr="00A42F82" w:rsidRDefault="00F24485" w:rsidP="00F24485">
      <w:pPr>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284059CC" w14:textId="77777777" w:rsidR="00F24485" w:rsidRPr="00A42F82" w:rsidRDefault="00F24485" w:rsidP="00F24485">
      <w:pPr>
        <w:rPr>
          <w:rFonts w:ascii="Arial" w:hAnsi="Arial" w:cs="Arial"/>
          <w:bCs/>
          <w:iCs/>
        </w:rPr>
      </w:pPr>
    </w:p>
    <w:p w14:paraId="47C1BE07" w14:textId="77777777" w:rsidR="00F24485" w:rsidRPr="00A42F82" w:rsidRDefault="00F24485" w:rsidP="00F24485">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6EA3E0FE" w14:textId="77777777" w:rsidR="00F24485" w:rsidRPr="00A42F82" w:rsidRDefault="00F24485" w:rsidP="00F24485">
      <w:pPr>
        <w:rPr>
          <w:rFonts w:ascii="Arial" w:hAnsi="Arial" w:cs="Arial"/>
          <w:bCs/>
          <w:iCs/>
        </w:rPr>
      </w:pPr>
    </w:p>
    <w:p w14:paraId="1FFB50EF" w14:textId="77777777" w:rsidR="00F24485" w:rsidRPr="00A42F82" w:rsidRDefault="00F24485" w:rsidP="00F24485">
      <w:pPr>
        <w:autoSpaceDE w:val="0"/>
        <w:autoSpaceDN w:val="0"/>
        <w:adjustRightInd w:val="0"/>
        <w:spacing w:after="240"/>
        <w:rPr>
          <w:rFonts w:ascii="Arial" w:hAnsi="Arial" w:cs="Arial"/>
          <w:b/>
        </w:rPr>
      </w:pPr>
      <w:r w:rsidRPr="00A42F82">
        <w:rPr>
          <w:rFonts w:ascii="Arial" w:hAnsi="Arial" w:cs="Arial"/>
          <w:b/>
        </w:rPr>
        <w:t>SECTION G: Intended Participants</w:t>
      </w:r>
    </w:p>
    <w:p w14:paraId="075CA098" w14:textId="77777777" w:rsidR="00F24485" w:rsidRPr="00A42F82" w:rsidRDefault="00F24485" w:rsidP="00F24485">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7898A70" w14:textId="77777777" w:rsidR="00F24485" w:rsidRPr="00A42F82" w:rsidRDefault="00F24485" w:rsidP="00F2448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F24485" w:rsidRPr="00A42F82" w14:paraId="29AD37B2" w14:textId="77777777" w:rsidTr="00672E11">
        <w:tc>
          <w:tcPr>
            <w:tcW w:w="562" w:type="dxa"/>
            <w:shd w:val="clear" w:color="auto" w:fill="F2F2F2" w:themeFill="background1" w:themeFillShade="F2"/>
            <w:vAlign w:val="center"/>
          </w:tcPr>
          <w:p w14:paraId="4290AC66" w14:textId="77777777" w:rsidR="00F24485" w:rsidRPr="00A42F82" w:rsidRDefault="00F24485" w:rsidP="00F24485">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4332AA5C"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9BE5514" w14:textId="77777777" w:rsidR="00F24485" w:rsidRPr="00A42F82" w:rsidRDefault="00F24485" w:rsidP="00F24485">
            <w:pPr>
              <w:autoSpaceDE w:val="0"/>
              <w:autoSpaceDN w:val="0"/>
              <w:adjustRightInd w:val="0"/>
              <w:rPr>
                <w:rFonts w:ascii="Arial" w:hAnsi="Arial" w:cs="Arial"/>
                <w:b/>
                <w:bCs/>
                <w:sz w:val="22"/>
                <w:szCs w:val="22"/>
              </w:rPr>
            </w:pPr>
          </w:p>
          <w:p w14:paraId="65D2A8F2"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DA82D18" w14:textId="77777777" w:rsidR="00F24485" w:rsidRPr="00A42F82" w:rsidRDefault="00F24485" w:rsidP="00F24485">
            <w:pPr>
              <w:autoSpaceDE w:val="0"/>
              <w:autoSpaceDN w:val="0"/>
              <w:adjustRightInd w:val="0"/>
              <w:rPr>
                <w:rFonts w:ascii="Arial" w:hAnsi="Arial" w:cs="Arial"/>
                <w:b/>
                <w:bCs/>
                <w:sz w:val="22"/>
                <w:szCs w:val="22"/>
              </w:rPr>
            </w:pPr>
          </w:p>
          <w:p w14:paraId="17D6E21D"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F24485" w:rsidRPr="00A42F82" w14:paraId="602B5189" w14:textId="77777777" w:rsidTr="00672E11">
        <w:trPr>
          <w:trHeight w:val="439"/>
        </w:trPr>
        <w:tc>
          <w:tcPr>
            <w:tcW w:w="562" w:type="dxa"/>
            <w:shd w:val="clear" w:color="auto" w:fill="F2F2F2" w:themeFill="background1" w:themeFillShade="F2"/>
            <w:vAlign w:val="center"/>
          </w:tcPr>
          <w:p w14:paraId="753E743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77FE3A6C"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6F14419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724F72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3F064FDF" w14:textId="77777777" w:rsidTr="00672E11">
        <w:trPr>
          <w:trHeight w:val="403"/>
        </w:trPr>
        <w:tc>
          <w:tcPr>
            <w:tcW w:w="562" w:type="dxa"/>
            <w:shd w:val="clear" w:color="auto" w:fill="F2F2F2" w:themeFill="background1" w:themeFillShade="F2"/>
            <w:vAlign w:val="center"/>
          </w:tcPr>
          <w:p w14:paraId="78E3ED0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B0913D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64AE0F9"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1A556F9"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60EFEEC2" w14:textId="77777777" w:rsidTr="00672E11">
        <w:trPr>
          <w:trHeight w:val="439"/>
        </w:trPr>
        <w:tc>
          <w:tcPr>
            <w:tcW w:w="562" w:type="dxa"/>
            <w:shd w:val="clear" w:color="auto" w:fill="F2F2F2" w:themeFill="background1" w:themeFillShade="F2"/>
            <w:vAlign w:val="center"/>
          </w:tcPr>
          <w:p w14:paraId="7032E77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BE5BFA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7F64F32"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F490FC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56977C0" w14:textId="77777777" w:rsidTr="00672E11">
        <w:trPr>
          <w:trHeight w:val="403"/>
        </w:trPr>
        <w:tc>
          <w:tcPr>
            <w:tcW w:w="562" w:type="dxa"/>
            <w:shd w:val="clear" w:color="auto" w:fill="F2F2F2" w:themeFill="background1" w:themeFillShade="F2"/>
            <w:vAlign w:val="center"/>
          </w:tcPr>
          <w:p w14:paraId="6FA766C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420075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BC65D0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63ECFB16"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217B4AD" w14:textId="77777777" w:rsidTr="00672E11">
        <w:trPr>
          <w:trHeight w:val="403"/>
        </w:trPr>
        <w:tc>
          <w:tcPr>
            <w:tcW w:w="562" w:type="dxa"/>
            <w:shd w:val="clear" w:color="auto" w:fill="F2F2F2" w:themeFill="background1" w:themeFillShade="F2"/>
            <w:vAlign w:val="center"/>
          </w:tcPr>
          <w:p w14:paraId="0A23C4C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9412A2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3FB4A3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A5C4D8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65B38CF7" w14:textId="77777777" w:rsidTr="00672E11">
        <w:trPr>
          <w:trHeight w:val="439"/>
        </w:trPr>
        <w:tc>
          <w:tcPr>
            <w:tcW w:w="562" w:type="dxa"/>
            <w:shd w:val="clear" w:color="auto" w:fill="F2F2F2" w:themeFill="background1" w:themeFillShade="F2"/>
            <w:vAlign w:val="center"/>
          </w:tcPr>
          <w:p w14:paraId="327B08E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5110DF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A50745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B8D4597"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52F17234" w14:textId="77777777" w:rsidTr="00672E11">
        <w:trPr>
          <w:trHeight w:val="403"/>
        </w:trPr>
        <w:tc>
          <w:tcPr>
            <w:tcW w:w="562" w:type="dxa"/>
            <w:shd w:val="clear" w:color="auto" w:fill="F2F2F2" w:themeFill="background1" w:themeFillShade="F2"/>
            <w:vAlign w:val="center"/>
          </w:tcPr>
          <w:p w14:paraId="3433DB2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46AADC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B99598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50C464A"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4AFA75F3" w14:textId="77777777" w:rsidTr="00672E11">
        <w:trPr>
          <w:trHeight w:val="403"/>
        </w:trPr>
        <w:tc>
          <w:tcPr>
            <w:tcW w:w="562" w:type="dxa"/>
            <w:shd w:val="clear" w:color="auto" w:fill="F2F2F2" w:themeFill="background1" w:themeFillShade="F2"/>
            <w:vAlign w:val="center"/>
          </w:tcPr>
          <w:p w14:paraId="13B70F4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70D10CB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EE111E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B79CEA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34234594" w14:textId="77777777" w:rsidTr="00672E11">
        <w:trPr>
          <w:trHeight w:val="403"/>
        </w:trPr>
        <w:tc>
          <w:tcPr>
            <w:tcW w:w="562" w:type="dxa"/>
            <w:shd w:val="clear" w:color="auto" w:fill="F2F2F2" w:themeFill="background1" w:themeFillShade="F2"/>
            <w:vAlign w:val="center"/>
          </w:tcPr>
          <w:p w14:paraId="058BC07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D63A99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36DD235" w14:textId="77777777" w:rsidR="00F24485" w:rsidRPr="00A42F82" w:rsidRDefault="00F24485" w:rsidP="00F2448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726189E"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B8B2550"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319BB59A" w14:textId="77777777" w:rsidTr="00672E11">
        <w:trPr>
          <w:trHeight w:val="403"/>
        </w:trPr>
        <w:tc>
          <w:tcPr>
            <w:tcW w:w="562" w:type="dxa"/>
            <w:vAlign w:val="center"/>
          </w:tcPr>
          <w:p w14:paraId="48311E99" w14:textId="77777777" w:rsidR="00F24485" w:rsidRPr="00A42F82" w:rsidRDefault="00F24485" w:rsidP="00F24485">
            <w:pPr>
              <w:autoSpaceDE w:val="0"/>
              <w:autoSpaceDN w:val="0"/>
              <w:adjustRightInd w:val="0"/>
              <w:rPr>
                <w:rFonts w:ascii="Arial" w:hAnsi="Arial" w:cs="Arial"/>
                <w:sz w:val="22"/>
                <w:szCs w:val="22"/>
              </w:rPr>
            </w:pPr>
          </w:p>
        </w:tc>
        <w:tc>
          <w:tcPr>
            <w:tcW w:w="8217" w:type="dxa"/>
            <w:shd w:val="clear" w:color="auto" w:fill="auto"/>
            <w:vAlign w:val="center"/>
          </w:tcPr>
          <w:p w14:paraId="1F6FB9A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C3164D4" w14:textId="77777777" w:rsidR="00F24485" w:rsidRPr="00A42F82" w:rsidRDefault="00F24485" w:rsidP="00F24485">
            <w:pPr>
              <w:rPr>
                <w:rFonts w:ascii="Arial" w:hAnsi="Arial" w:cs="Arial"/>
              </w:rPr>
            </w:pPr>
          </w:p>
          <w:p w14:paraId="2DF5DEDA" w14:textId="77777777" w:rsidR="00F24485" w:rsidRPr="00A42F82" w:rsidRDefault="00F24485" w:rsidP="00F24485">
            <w:pPr>
              <w:rPr>
                <w:rFonts w:ascii="Arial" w:hAnsi="Arial" w:cs="Arial"/>
              </w:rPr>
            </w:pPr>
          </w:p>
          <w:p w14:paraId="4C730FC3" w14:textId="77777777" w:rsidR="00F24485" w:rsidRPr="00A42F82" w:rsidRDefault="00F24485" w:rsidP="00F24485">
            <w:pPr>
              <w:rPr>
                <w:rFonts w:ascii="Arial" w:hAnsi="Arial" w:cs="Arial"/>
                <w:sz w:val="22"/>
                <w:szCs w:val="22"/>
              </w:rPr>
            </w:pPr>
          </w:p>
          <w:p w14:paraId="7530790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F9F6BBD" w14:textId="77777777" w:rsidR="00F24485" w:rsidRPr="00A42F82" w:rsidRDefault="00F24485" w:rsidP="00F24485">
            <w:pPr>
              <w:autoSpaceDE w:val="0"/>
              <w:autoSpaceDN w:val="0"/>
              <w:adjustRightInd w:val="0"/>
              <w:rPr>
                <w:rFonts w:ascii="Arial" w:hAnsi="Arial" w:cs="Arial"/>
                <w:b/>
                <w:bCs/>
                <w:sz w:val="22"/>
                <w:szCs w:val="22"/>
              </w:rPr>
            </w:pPr>
          </w:p>
        </w:tc>
        <w:tc>
          <w:tcPr>
            <w:tcW w:w="822" w:type="dxa"/>
            <w:vMerge/>
            <w:shd w:val="clear" w:color="auto" w:fill="BFBFBF" w:themeFill="background1" w:themeFillShade="BF"/>
            <w:vAlign w:val="center"/>
          </w:tcPr>
          <w:p w14:paraId="01F5110C" w14:textId="77777777" w:rsidR="00F24485" w:rsidRPr="00A42F82" w:rsidRDefault="00F24485" w:rsidP="00F24485">
            <w:pPr>
              <w:autoSpaceDE w:val="0"/>
              <w:autoSpaceDN w:val="0"/>
              <w:adjustRightInd w:val="0"/>
              <w:rPr>
                <w:rFonts w:ascii="Arial" w:hAnsi="Arial" w:cs="Arial"/>
                <w:b/>
                <w:bCs/>
                <w:sz w:val="22"/>
                <w:szCs w:val="22"/>
              </w:rPr>
            </w:pPr>
          </w:p>
        </w:tc>
      </w:tr>
    </w:tbl>
    <w:p w14:paraId="3D92B049" w14:textId="77777777" w:rsidR="00F24485" w:rsidRPr="00A42F82" w:rsidRDefault="00F24485" w:rsidP="00F2448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F24485" w:rsidRPr="00A42F82" w14:paraId="781CE17F" w14:textId="77777777" w:rsidTr="00672E11">
        <w:trPr>
          <w:trHeight w:val="403"/>
        </w:trPr>
        <w:tc>
          <w:tcPr>
            <w:tcW w:w="562" w:type="dxa"/>
            <w:tcBorders>
              <w:bottom w:val="single" w:sz="4" w:space="0" w:color="auto"/>
            </w:tcBorders>
            <w:shd w:val="clear" w:color="auto" w:fill="F2F2F2" w:themeFill="background1" w:themeFillShade="F2"/>
          </w:tcPr>
          <w:p w14:paraId="3F81BB1C" w14:textId="77777777" w:rsidR="00F24485" w:rsidRPr="00A42F82" w:rsidRDefault="00F24485" w:rsidP="00F24485">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EF3EBCC" w14:textId="77777777" w:rsidR="00F24485" w:rsidRPr="00A42F82" w:rsidRDefault="00F24485" w:rsidP="00F24485">
            <w:pPr>
              <w:rPr>
                <w:rFonts w:ascii="Arial" w:hAnsi="Arial" w:cs="Arial"/>
                <w:b/>
                <w:sz w:val="22"/>
                <w:szCs w:val="22"/>
              </w:rPr>
            </w:pPr>
            <w:r w:rsidRPr="00A42F82">
              <w:rPr>
                <w:rFonts w:ascii="Arial" w:hAnsi="Arial" w:cs="Arial"/>
                <w:b/>
                <w:sz w:val="22"/>
                <w:szCs w:val="22"/>
              </w:rPr>
              <w:t>Participant numbers and source</w:t>
            </w:r>
          </w:p>
          <w:p w14:paraId="1EA9EE0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F24485" w:rsidRPr="00A42F82" w14:paraId="1D8FE9EE" w14:textId="77777777" w:rsidTr="00672E1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03C15F" w14:textId="77777777" w:rsidR="00F24485" w:rsidRPr="00A42F82" w:rsidRDefault="00F24485" w:rsidP="00F24485">
            <w:pP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E1348" w14:textId="77777777" w:rsidR="00F24485" w:rsidRPr="00A42F82" w:rsidRDefault="00F24485" w:rsidP="00F24485">
            <w:pPr>
              <w:rPr>
                <w:rFonts w:ascii="Arial" w:hAnsi="Arial" w:cs="Arial"/>
                <w:sz w:val="22"/>
                <w:szCs w:val="22"/>
              </w:rPr>
            </w:pPr>
            <w:r w:rsidRPr="00A42F82">
              <w:rPr>
                <w:rFonts w:ascii="Arial" w:hAnsi="Arial" w:cs="Arial"/>
                <w:sz w:val="22"/>
                <w:szCs w:val="22"/>
              </w:rPr>
              <w:t>How many participants are expected?</w:t>
            </w:r>
          </w:p>
          <w:p w14:paraId="3AD68CB8" w14:textId="77777777" w:rsidR="00F24485" w:rsidRPr="00A42F82" w:rsidRDefault="00F24485" w:rsidP="00F2448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3E14755" w14:textId="77777777" w:rsidR="00F24485" w:rsidRPr="00A42F82" w:rsidRDefault="00F24485" w:rsidP="00F24485">
            <w:pPr>
              <w:rPr>
                <w:rFonts w:ascii="Arial" w:hAnsi="Arial" w:cs="Arial"/>
                <w:sz w:val="22"/>
                <w:szCs w:val="22"/>
              </w:rPr>
            </w:pPr>
          </w:p>
          <w:p w14:paraId="047A7594" w14:textId="77777777" w:rsidR="00F24485" w:rsidRPr="00A42F82" w:rsidRDefault="00F24485" w:rsidP="00F24485">
            <w:pPr>
              <w:rPr>
                <w:rFonts w:ascii="Arial" w:hAnsi="Arial" w:cs="Arial"/>
                <w:sz w:val="22"/>
                <w:szCs w:val="22"/>
              </w:rPr>
            </w:pPr>
            <w:r>
              <w:rPr>
                <w:rFonts w:ascii="Arial" w:hAnsi="Arial" w:cs="Arial"/>
                <w:sz w:val="22"/>
                <w:szCs w:val="22"/>
              </w:rPr>
              <w:t>10</w:t>
            </w:r>
          </w:p>
          <w:p w14:paraId="68FD5F3E" w14:textId="77777777" w:rsidR="00F24485" w:rsidRPr="00A42F82" w:rsidRDefault="00F24485" w:rsidP="00F24485">
            <w:pPr>
              <w:rPr>
                <w:rFonts w:ascii="Arial" w:hAnsi="Arial" w:cs="Arial"/>
                <w:sz w:val="22"/>
                <w:szCs w:val="22"/>
              </w:rPr>
            </w:pPr>
          </w:p>
          <w:p w14:paraId="5B3BBB5E" w14:textId="77777777" w:rsidR="00F24485" w:rsidRPr="00A42F82" w:rsidRDefault="00F24485" w:rsidP="00F24485">
            <w:pPr>
              <w:rPr>
                <w:rFonts w:ascii="Arial" w:hAnsi="Arial" w:cs="Arial"/>
                <w:b/>
                <w:sz w:val="22"/>
                <w:szCs w:val="22"/>
              </w:rPr>
            </w:pPr>
            <w:r w:rsidRPr="00A42F82">
              <w:rPr>
                <w:rFonts w:ascii="Arial" w:hAnsi="Arial" w:cs="Arial"/>
                <w:i/>
                <w:color w:val="808080"/>
                <w:sz w:val="18"/>
                <w:szCs w:val="18"/>
              </w:rPr>
              <w:t>(this box should expand as you type)</w:t>
            </w:r>
          </w:p>
        </w:tc>
      </w:tr>
      <w:tr w:rsidR="00F24485" w:rsidRPr="00A42F82" w14:paraId="04E016B5" w14:textId="77777777" w:rsidTr="00672E1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E0EB4" w14:textId="77777777" w:rsidR="00F24485" w:rsidRPr="00A42F82" w:rsidRDefault="00F24485" w:rsidP="00F24485">
            <w:pP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56CE8D" w14:textId="77777777" w:rsidR="00F24485" w:rsidRPr="00A42F82" w:rsidRDefault="00F24485" w:rsidP="00F24485">
            <w:pPr>
              <w:rPr>
                <w:rFonts w:ascii="Arial" w:hAnsi="Arial" w:cs="Arial"/>
                <w:sz w:val="22"/>
                <w:szCs w:val="22"/>
              </w:rPr>
            </w:pPr>
            <w:r w:rsidRPr="00A42F82">
              <w:rPr>
                <w:rFonts w:ascii="Arial" w:hAnsi="Arial" w:cs="Arial"/>
                <w:sz w:val="22"/>
                <w:szCs w:val="22"/>
              </w:rPr>
              <w:t>Who will the participants be?</w:t>
            </w:r>
          </w:p>
          <w:p w14:paraId="583EFC25" w14:textId="77777777" w:rsidR="00F24485" w:rsidRPr="00A42F82" w:rsidRDefault="00F24485" w:rsidP="00F2448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5BFA47" w14:textId="77777777" w:rsidR="00F24485" w:rsidRPr="00A42F82" w:rsidRDefault="00F24485" w:rsidP="00F24485">
            <w:pPr>
              <w:rPr>
                <w:rFonts w:ascii="Arial" w:hAnsi="Arial" w:cs="Arial"/>
                <w:sz w:val="22"/>
                <w:szCs w:val="22"/>
              </w:rPr>
            </w:pPr>
          </w:p>
          <w:p w14:paraId="7A9D194E" w14:textId="77777777" w:rsidR="00F24485" w:rsidRPr="00A42F82" w:rsidRDefault="00F24485" w:rsidP="00F24485">
            <w:pPr>
              <w:rPr>
                <w:rFonts w:ascii="Arial" w:hAnsi="Arial" w:cs="Arial"/>
                <w:sz w:val="22"/>
                <w:szCs w:val="22"/>
              </w:rPr>
            </w:pPr>
            <w:r>
              <w:rPr>
                <w:rFonts w:ascii="Arial" w:hAnsi="Arial" w:cs="Arial"/>
                <w:sz w:val="22"/>
                <w:szCs w:val="22"/>
              </w:rPr>
              <w:t xml:space="preserve">Police officers </w:t>
            </w:r>
          </w:p>
          <w:p w14:paraId="77E0C948" w14:textId="77777777" w:rsidR="00F24485" w:rsidRPr="00A42F82" w:rsidRDefault="00F24485" w:rsidP="00F24485">
            <w:pPr>
              <w:rPr>
                <w:rFonts w:ascii="Arial" w:hAnsi="Arial" w:cs="Arial"/>
                <w:sz w:val="22"/>
                <w:szCs w:val="22"/>
              </w:rPr>
            </w:pPr>
          </w:p>
          <w:p w14:paraId="0596CA6B" w14:textId="77777777" w:rsidR="00F24485" w:rsidRPr="00A42F82" w:rsidRDefault="00F24485" w:rsidP="00F24485">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F24485" w:rsidRPr="00A42F82" w14:paraId="6EF13B8C" w14:textId="77777777" w:rsidTr="00672E11">
        <w:trPr>
          <w:trHeight w:val="403"/>
        </w:trPr>
        <w:tc>
          <w:tcPr>
            <w:tcW w:w="562" w:type="dxa"/>
            <w:tcBorders>
              <w:top w:val="single" w:sz="4" w:space="0" w:color="auto"/>
            </w:tcBorders>
            <w:shd w:val="clear" w:color="auto" w:fill="F2F2F2" w:themeFill="background1" w:themeFillShade="F2"/>
            <w:vAlign w:val="center"/>
          </w:tcPr>
          <w:p w14:paraId="23D3DB32" w14:textId="77777777" w:rsidR="00F24485" w:rsidRPr="00A42F82" w:rsidRDefault="00F24485" w:rsidP="00F24485">
            <w:pP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18CE4E9" w14:textId="77777777" w:rsidR="00F24485" w:rsidRPr="00A42F82" w:rsidRDefault="00F24485" w:rsidP="00F24485">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53666A8" w14:textId="77777777" w:rsidR="00F24485" w:rsidRPr="00A42F82" w:rsidRDefault="00F24485" w:rsidP="00F24485">
            <w:pPr>
              <w:rPr>
                <w:rFonts w:ascii="Arial" w:hAnsi="Arial" w:cs="Arial"/>
                <w:sz w:val="22"/>
                <w:szCs w:val="22"/>
              </w:rPr>
            </w:pPr>
          </w:p>
          <w:p w14:paraId="730D14B8" w14:textId="77777777" w:rsidR="00F24485" w:rsidRPr="00A42F82" w:rsidRDefault="00F24485" w:rsidP="00F24485">
            <w:pPr>
              <w:rPr>
                <w:rFonts w:ascii="Arial" w:hAnsi="Arial" w:cs="Arial"/>
                <w:sz w:val="22"/>
                <w:szCs w:val="22"/>
              </w:rPr>
            </w:pPr>
          </w:p>
          <w:p w14:paraId="57E0C0F1" w14:textId="77777777" w:rsidR="00F24485" w:rsidRPr="00A42F82" w:rsidRDefault="00F24485" w:rsidP="00F24485">
            <w:pPr>
              <w:rPr>
                <w:rFonts w:ascii="Arial" w:hAnsi="Arial" w:cs="Arial"/>
                <w:sz w:val="22"/>
                <w:szCs w:val="22"/>
              </w:rPr>
            </w:pPr>
          </w:p>
          <w:p w14:paraId="6456BF2E" w14:textId="77777777" w:rsidR="00F24485" w:rsidRPr="00A42F82" w:rsidRDefault="00F24485" w:rsidP="00F24485">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7866305" w14:textId="77777777" w:rsidR="00F24485" w:rsidRPr="00A42F82" w:rsidRDefault="00F24485" w:rsidP="00F24485">
      <w:pPr>
        <w:rPr>
          <w:rFonts w:ascii="Arial" w:hAnsi="Arial" w:cs="Arial"/>
          <w:bCs/>
          <w:sz w:val="24"/>
          <w:szCs w:val="24"/>
        </w:rPr>
      </w:pPr>
    </w:p>
    <w:p w14:paraId="399185B7" w14:textId="77777777" w:rsidR="00F24485" w:rsidRPr="00A42F82" w:rsidRDefault="00F24485" w:rsidP="00F2448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24485" w:rsidRPr="00A42F82" w14:paraId="32116F99" w14:textId="77777777" w:rsidTr="00672E11">
        <w:tc>
          <w:tcPr>
            <w:tcW w:w="562" w:type="dxa"/>
            <w:shd w:val="clear" w:color="auto" w:fill="F2F2F2" w:themeFill="background1" w:themeFillShade="F2"/>
            <w:vAlign w:val="center"/>
          </w:tcPr>
          <w:p w14:paraId="1EC3A196" w14:textId="77777777" w:rsidR="00F24485" w:rsidRPr="00A42F82" w:rsidRDefault="00F24485" w:rsidP="00F24485">
            <w:pPr>
              <w:autoSpaceDE w:val="0"/>
              <w:autoSpaceDN w:val="0"/>
              <w:adjustRightInd w:val="0"/>
              <w:rPr>
                <w:rFonts w:ascii="Arial" w:hAnsi="Arial" w:cs="Arial"/>
                <w:bCs/>
                <w:sz w:val="22"/>
                <w:szCs w:val="22"/>
              </w:rPr>
            </w:pPr>
          </w:p>
        </w:tc>
        <w:tc>
          <w:tcPr>
            <w:tcW w:w="7088" w:type="dxa"/>
            <w:shd w:val="clear" w:color="auto" w:fill="F2F2F2" w:themeFill="background1" w:themeFillShade="F2"/>
          </w:tcPr>
          <w:p w14:paraId="521AC4BE"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7FA9146" w14:textId="77777777" w:rsidR="00F24485" w:rsidRPr="00A42F82" w:rsidRDefault="00F24485" w:rsidP="00F24485">
            <w:pPr>
              <w:autoSpaceDE w:val="0"/>
              <w:autoSpaceDN w:val="0"/>
              <w:adjustRightInd w:val="0"/>
              <w:rPr>
                <w:rFonts w:ascii="Arial" w:hAnsi="Arial" w:cs="Arial"/>
                <w:b/>
                <w:bCs/>
                <w:sz w:val="16"/>
                <w:szCs w:val="16"/>
              </w:rPr>
            </w:pPr>
          </w:p>
          <w:p w14:paraId="12A42BFC"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F381832"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6051219" w14:textId="77777777" w:rsidR="00F24485" w:rsidRPr="00A42F82" w:rsidRDefault="00F24485" w:rsidP="00F24485">
            <w:pPr>
              <w:autoSpaceDE w:val="0"/>
              <w:autoSpaceDN w:val="0"/>
              <w:adjustRightInd w:val="0"/>
              <w:rPr>
                <w:rFonts w:ascii="Arial" w:hAnsi="Arial" w:cs="Arial"/>
                <w:b/>
                <w:bCs/>
                <w:sz w:val="16"/>
                <w:szCs w:val="16"/>
              </w:rPr>
            </w:pPr>
          </w:p>
          <w:p w14:paraId="6B944469"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F24485" w:rsidRPr="00A42F82" w14:paraId="7EA3294C" w14:textId="77777777" w:rsidTr="00672E11">
        <w:trPr>
          <w:trHeight w:val="439"/>
        </w:trPr>
        <w:tc>
          <w:tcPr>
            <w:tcW w:w="562" w:type="dxa"/>
            <w:shd w:val="clear" w:color="auto" w:fill="F2F2F2" w:themeFill="background1" w:themeFillShade="F2"/>
            <w:vAlign w:val="center"/>
          </w:tcPr>
          <w:p w14:paraId="61F3195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62134B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2F03D35"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568BCD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E228DB5"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7B0B14AC" w14:textId="77777777" w:rsidTr="00672E11">
        <w:trPr>
          <w:trHeight w:val="403"/>
        </w:trPr>
        <w:tc>
          <w:tcPr>
            <w:tcW w:w="562" w:type="dxa"/>
            <w:shd w:val="clear" w:color="auto" w:fill="F2F2F2" w:themeFill="background1" w:themeFillShade="F2"/>
            <w:vAlign w:val="center"/>
          </w:tcPr>
          <w:p w14:paraId="547452E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0D9E33E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93ADF2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29046D2"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3F9A3BA"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57D6863D" w14:textId="77777777" w:rsidTr="00672E11">
        <w:trPr>
          <w:trHeight w:val="439"/>
        </w:trPr>
        <w:tc>
          <w:tcPr>
            <w:tcW w:w="562" w:type="dxa"/>
            <w:shd w:val="clear" w:color="auto" w:fill="F2F2F2" w:themeFill="background1" w:themeFillShade="F2"/>
            <w:vAlign w:val="center"/>
          </w:tcPr>
          <w:p w14:paraId="7324FF3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D60078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180E579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943B5BD"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5A00B19"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21B559B7" w14:textId="77777777" w:rsidTr="00672E11">
        <w:trPr>
          <w:trHeight w:val="403"/>
        </w:trPr>
        <w:tc>
          <w:tcPr>
            <w:tcW w:w="562" w:type="dxa"/>
            <w:shd w:val="clear" w:color="auto" w:fill="F2F2F2" w:themeFill="background1" w:themeFillShade="F2"/>
            <w:vAlign w:val="center"/>
          </w:tcPr>
          <w:p w14:paraId="5BE8A8E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7A572F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138A35B"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4DFBF4A"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6BA3CA5"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05B8D603" w14:textId="77777777" w:rsidTr="00672E11">
        <w:trPr>
          <w:trHeight w:val="439"/>
        </w:trPr>
        <w:tc>
          <w:tcPr>
            <w:tcW w:w="562" w:type="dxa"/>
            <w:shd w:val="clear" w:color="auto" w:fill="F2F2F2" w:themeFill="background1" w:themeFillShade="F2"/>
            <w:vAlign w:val="center"/>
          </w:tcPr>
          <w:p w14:paraId="453F77C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EE3E7C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83EFA14"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30CD418"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E3155E4"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7DA8EF8D" w14:textId="77777777" w:rsidTr="00672E11">
        <w:trPr>
          <w:trHeight w:val="403"/>
        </w:trPr>
        <w:tc>
          <w:tcPr>
            <w:tcW w:w="562" w:type="dxa"/>
            <w:shd w:val="clear" w:color="auto" w:fill="F2F2F2" w:themeFill="background1" w:themeFillShade="F2"/>
            <w:vAlign w:val="center"/>
          </w:tcPr>
          <w:p w14:paraId="1EF6DDD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FA8ABFC"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4DAD591"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A3FC842"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BF268BD"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03243E6D" w14:textId="77777777" w:rsidTr="00672E11">
        <w:trPr>
          <w:trHeight w:val="439"/>
        </w:trPr>
        <w:tc>
          <w:tcPr>
            <w:tcW w:w="562" w:type="dxa"/>
            <w:shd w:val="clear" w:color="auto" w:fill="F2F2F2" w:themeFill="background1" w:themeFillShade="F2"/>
            <w:vAlign w:val="center"/>
          </w:tcPr>
          <w:p w14:paraId="54FAECB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957B897"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55154B7"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C2BE4D8"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AF70FC1"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7CD5D198" w14:textId="77777777" w:rsidTr="00672E11">
        <w:trPr>
          <w:trHeight w:val="403"/>
        </w:trPr>
        <w:tc>
          <w:tcPr>
            <w:tcW w:w="562" w:type="dxa"/>
            <w:shd w:val="clear" w:color="auto" w:fill="F2F2F2" w:themeFill="background1" w:themeFillShade="F2"/>
            <w:vAlign w:val="center"/>
          </w:tcPr>
          <w:p w14:paraId="207B90E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F719A7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43FEE2D"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3A0DC23"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D29EF7F"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359F89CF" w14:textId="77777777" w:rsidTr="00672E11">
        <w:trPr>
          <w:trHeight w:val="439"/>
        </w:trPr>
        <w:tc>
          <w:tcPr>
            <w:tcW w:w="562" w:type="dxa"/>
            <w:shd w:val="clear" w:color="auto" w:fill="F2F2F2" w:themeFill="background1" w:themeFillShade="F2"/>
            <w:vAlign w:val="center"/>
          </w:tcPr>
          <w:p w14:paraId="31D6BB2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5D71958"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7F40BB3"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871BDD9"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E8D165B"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7ABF7E39" w14:textId="77777777" w:rsidTr="00672E11">
        <w:trPr>
          <w:trHeight w:val="403"/>
        </w:trPr>
        <w:tc>
          <w:tcPr>
            <w:tcW w:w="562" w:type="dxa"/>
            <w:tcBorders>
              <w:bottom w:val="single" w:sz="4" w:space="0" w:color="auto"/>
            </w:tcBorders>
            <w:shd w:val="clear" w:color="auto" w:fill="F2F2F2" w:themeFill="background1" w:themeFillShade="F2"/>
            <w:vAlign w:val="center"/>
          </w:tcPr>
          <w:p w14:paraId="4476A1A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623E97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F24485" w:rsidRPr="00A42F82" w14:paraId="48EDA52F" w14:textId="77777777" w:rsidTr="00672E11">
        <w:trPr>
          <w:trHeight w:val="403"/>
        </w:trPr>
        <w:tc>
          <w:tcPr>
            <w:tcW w:w="562" w:type="dxa"/>
            <w:vAlign w:val="center"/>
          </w:tcPr>
          <w:p w14:paraId="1F5A394F" w14:textId="77777777" w:rsidR="00F24485" w:rsidRPr="00A42F82" w:rsidRDefault="00F24485" w:rsidP="00F24485">
            <w:pPr>
              <w:rPr>
                <w:rFonts w:ascii="Arial" w:hAnsi="Arial" w:cs="Arial"/>
                <w:sz w:val="22"/>
                <w:szCs w:val="22"/>
              </w:rPr>
            </w:pPr>
          </w:p>
        </w:tc>
        <w:tc>
          <w:tcPr>
            <w:tcW w:w="9923" w:type="dxa"/>
            <w:gridSpan w:val="4"/>
            <w:vAlign w:val="center"/>
          </w:tcPr>
          <w:p w14:paraId="6355550D" w14:textId="77777777" w:rsidR="00F24485" w:rsidRPr="00A42F82" w:rsidRDefault="00F24485" w:rsidP="00F24485">
            <w:pPr>
              <w:rPr>
                <w:rFonts w:ascii="Arial" w:hAnsi="Arial" w:cs="Arial"/>
                <w:sz w:val="22"/>
                <w:szCs w:val="22"/>
              </w:rPr>
            </w:pPr>
          </w:p>
          <w:p w14:paraId="5BACCD41" w14:textId="77777777" w:rsidR="00F24485" w:rsidRPr="00A42F82" w:rsidRDefault="00F24485" w:rsidP="00F24485">
            <w:pPr>
              <w:rPr>
                <w:rFonts w:ascii="Arial" w:hAnsi="Arial" w:cs="Arial"/>
                <w:sz w:val="22"/>
                <w:szCs w:val="22"/>
              </w:rPr>
            </w:pPr>
          </w:p>
          <w:p w14:paraId="0F4B2848" w14:textId="77777777" w:rsidR="00F24485" w:rsidRPr="00A42F82" w:rsidRDefault="00F24485" w:rsidP="00F24485">
            <w:pPr>
              <w:rPr>
                <w:rFonts w:ascii="Arial" w:hAnsi="Arial" w:cs="Arial"/>
                <w:sz w:val="22"/>
                <w:szCs w:val="22"/>
              </w:rPr>
            </w:pPr>
          </w:p>
          <w:p w14:paraId="51551AB0"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E6CE58" w14:textId="77777777" w:rsidR="00F24485" w:rsidRPr="00A42F82" w:rsidRDefault="00F24485" w:rsidP="00F2448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24485" w:rsidRPr="00A42F82" w14:paraId="1A681303" w14:textId="77777777" w:rsidTr="00672E11">
        <w:tc>
          <w:tcPr>
            <w:tcW w:w="562" w:type="dxa"/>
            <w:shd w:val="clear" w:color="auto" w:fill="F2F2F2" w:themeFill="background1" w:themeFillShade="F2"/>
          </w:tcPr>
          <w:p w14:paraId="3486F0BE" w14:textId="77777777" w:rsidR="00F24485" w:rsidRPr="00A42F82" w:rsidRDefault="00F24485" w:rsidP="00F24485">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37CE7CA5"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79094B2" w14:textId="77777777" w:rsidR="00F24485" w:rsidRPr="00A42F82" w:rsidRDefault="00F24485" w:rsidP="00F24485">
            <w:pPr>
              <w:autoSpaceDE w:val="0"/>
              <w:autoSpaceDN w:val="0"/>
              <w:adjustRightInd w:val="0"/>
              <w:rPr>
                <w:rFonts w:ascii="Arial" w:hAnsi="Arial" w:cs="Arial"/>
                <w:b/>
                <w:bCs/>
                <w:sz w:val="16"/>
                <w:szCs w:val="16"/>
              </w:rPr>
            </w:pPr>
          </w:p>
          <w:p w14:paraId="50A52078"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9DB7116"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28E3C80" w14:textId="77777777" w:rsidR="00F24485" w:rsidRPr="00A42F82" w:rsidRDefault="00F24485" w:rsidP="00F24485">
            <w:pPr>
              <w:autoSpaceDE w:val="0"/>
              <w:autoSpaceDN w:val="0"/>
              <w:adjustRightInd w:val="0"/>
              <w:rPr>
                <w:rFonts w:ascii="Arial" w:hAnsi="Arial" w:cs="Arial"/>
                <w:b/>
                <w:bCs/>
                <w:sz w:val="16"/>
                <w:szCs w:val="16"/>
              </w:rPr>
            </w:pPr>
          </w:p>
          <w:p w14:paraId="45B3B65E"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F24485" w:rsidRPr="00A42F82" w14:paraId="6239404D" w14:textId="77777777" w:rsidTr="00672E11">
        <w:trPr>
          <w:trHeight w:val="439"/>
        </w:trPr>
        <w:tc>
          <w:tcPr>
            <w:tcW w:w="562" w:type="dxa"/>
            <w:shd w:val="clear" w:color="auto" w:fill="F2F2F2" w:themeFill="background1" w:themeFillShade="F2"/>
            <w:vAlign w:val="center"/>
          </w:tcPr>
          <w:p w14:paraId="25AE0BE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10C083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5A32720"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3F20E2F9"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BB036F5"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3592FF54" w14:textId="77777777" w:rsidTr="00672E11">
        <w:trPr>
          <w:trHeight w:val="403"/>
        </w:trPr>
        <w:tc>
          <w:tcPr>
            <w:tcW w:w="562" w:type="dxa"/>
            <w:shd w:val="clear" w:color="auto" w:fill="F2F2F2" w:themeFill="background1" w:themeFillShade="F2"/>
            <w:vAlign w:val="center"/>
          </w:tcPr>
          <w:p w14:paraId="4964A80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58E2CF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A60E511"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2407A04"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E95D82C"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600F79EC" w14:textId="77777777" w:rsidTr="00672E11">
        <w:trPr>
          <w:trHeight w:val="439"/>
        </w:trPr>
        <w:tc>
          <w:tcPr>
            <w:tcW w:w="562" w:type="dxa"/>
            <w:shd w:val="clear" w:color="auto" w:fill="F2F2F2" w:themeFill="background1" w:themeFillShade="F2"/>
            <w:vAlign w:val="center"/>
          </w:tcPr>
          <w:p w14:paraId="635A103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112CA12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82F8EE9"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38A8BDC"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52463A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7AC53318" w14:textId="77777777" w:rsidTr="00672E11">
        <w:trPr>
          <w:trHeight w:val="403"/>
        </w:trPr>
        <w:tc>
          <w:tcPr>
            <w:tcW w:w="562" w:type="dxa"/>
            <w:shd w:val="clear" w:color="auto" w:fill="F2F2F2" w:themeFill="background1" w:themeFillShade="F2"/>
            <w:vAlign w:val="center"/>
          </w:tcPr>
          <w:p w14:paraId="4CC5296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2D31A8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7ACB3E3"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77DC9F4"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FB98237"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63D171A4" w14:textId="77777777" w:rsidTr="00672E11">
        <w:trPr>
          <w:trHeight w:val="403"/>
        </w:trPr>
        <w:tc>
          <w:tcPr>
            <w:tcW w:w="562" w:type="dxa"/>
            <w:shd w:val="clear" w:color="auto" w:fill="F2F2F2" w:themeFill="background1" w:themeFillShade="F2"/>
            <w:vAlign w:val="center"/>
          </w:tcPr>
          <w:p w14:paraId="7A462BF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1123D9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F24485" w:rsidRPr="00A42F82" w14:paraId="48A020C3" w14:textId="77777777" w:rsidTr="00672E11">
        <w:trPr>
          <w:trHeight w:val="403"/>
        </w:trPr>
        <w:tc>
          <w:tcPr>
            <w:tcW w:w="562" w:type="dxa"/>
            <w:vAlign w:val="center"/>
          </w:tcPr>
          <w:p w14:paraId="75018BCC" w14:textId="77777777" w:rsidR="00F24485" w:rsidRPr="00A42F82" w:rsidRDefault="00F24485" w:rsidP="00F24485">
            <w:pPr>
              <w:rPr>
                <w:rFonts w:ascii="Arial" w:hAnsi="Arial" w:cs="Arial"/>
                <w:sz w:val="22"/>
                <w:szCs w:val="22"/>
              </w:rPr>
            </w:pPr>
          </w:p>
        </w:tc>
        <w:tc>
          <w:tcPr>
            <w:tcW w:w="9923" w:type="dxa"/>
            <w:gridSpan w:val="4"/>
            <w:vAlign w:val="center"/>
          </w:tcPr>
          <w:p w14:paraId="575D0E8A" w14:textId="77777777" w:rsidR="00F24485" w:rsidRPr="00A42F82" w:rsidRDefault="00F24485" w:rsidP="00F24485">
            <w:pPr>
              <w:rPr>
                <w:rFonts w:ascii="Arial" w:hAnsi="Arial" w:cs="Arial"/>
                <w:sz w:val="22"/>
                <w:szCs w:val="22"/>
              </w:rPr>
            </w:pPr>
          </w:p>
          <w:p w14:paraId="2803A0AC" w14:textId="77777777" w:rsidR="00F24485" w:rsidRPr="00A42F82" w:rsidRDefault="00F24485" w:rsidP="00F24485">
            <w:pPr>
              <w:rPr>
                <w:rFonts w:ascii="Arial" w:hAnsi="Arial" w:cs="Arial"/>
                <w:sz w:val="22"/>
                <w:szCs w:val="22"/>
              </w:rPr>
            </w:pPr>
          </w:p>
          <w:p w14:paraId="2E37A679" w14:textId="77777777" w:rsidR="00F24485" w:rsidRPr="00A42F82" w:rsidRDefault="00F24485" w:rsidP="00F24485">
            <w:pPr>
              <w:rPr>
                <w:rFonts w:ascii="Arial" w:hAnsi="Arial" w:cs="Arial"/>
                <w:sz w:val="22"/>
                <w:szCs w:val="22"/>
              </w:rPr>
            </w:pPr>
          </w:p>
          <w:p w14:paraId="27FA4E72"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215BF44" w14:textId="77777777" w:rsidR="00F24485" w:rsidRPr="00A42F82" w:rsidRDefault="00F24485" w:rsidP="00F24485">
      <w:pPr>
        <w:autoSpaceDE w:val="0"/>
        <w:autoSpaceDN w:val="0"/>
        <w:adjustRightInd w:val="0"/>
        <w:spacing w:after="240"/>
        <w:rPr>
          <w:rFonts w:ascii="Arial" w:hAnsi="Arial" w:cs="Arial"/>
          <w:b/>
        </w:rPr>
      </w:pPr>
    </w:p>
    <w:p w14:paraId="57577928" w14:textId="77777777" w:rsidR="00F24485" w:rsidRPr="00A42F82" w:rsidRDefault="00F24485" w:rsidP="00F24485">
      <w:pPr>
        <w:rPr>
          <w:rFonts w:ascii="Arial" w:hAnsi="Arial" w:cs="Arial"/>
          <w:b/>
        </w:rPr>
      </w:pPr>
      <w:r w:rsidRPr="00A42F82">
        <w:rPr>
          <w:rFonts w:ascii="Arial" w:hAnsi="Arial" w:cs="Arial"/>
          <w:b/>
        </w:rPr>
        <w:t>SECTION H: Anticipated Risks</w:t>
      </w:r>
    </w:p>
    <w:p w14:paraId="51CFCB1F" w14:textId="77777777" w:rsidR="00F24485" w:rsidRPr="00A42F82" w:rsidRDefault="00F24485" w:rsidP="00F2448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24485" w:rsidRPr="00A42F82" w14:paraId="6F2502C2" w14:textId="77777777" w:rsidTr="00672E11">
        <w:tc>
          <w:tcPr>
            <w:tcW w:w="596" w:type="dxa"/>
            <w:tcBorders>
              <w:bottom w:val="single" w:sz="4" w:space="0" w:color="auto"/>
            </w:tcBorders>
            <w:shd w:val="clear" w:color="auto" w:fill="F2F2F2" w:themeFill="background1" w:themeFillShade="F2"/>
          </w:tcPr>
          <w:p w14:paraId="2BB04B11" w14:textId="77777777" w:rsidR="00F24485" w:rsidRPr="00A42F82" w:rsidRDefault="00F24485" w:rsidP="00F24485">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53C86BF" w14:textId="77777777" w:rsidR="00F24485" w:rsidRPr="00A42F82" w:rsidRDefault="00F24485" w:rsidP="00F24485">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E0A1060" w14:textId="77777777" w:rsidR="00F24485" w:rsidRPr="00A42F82" w:rsidRDefault="00F24485" w:rsidP="00F24485">
            <w:pPr>
              <w:rPr>
                <w:rFonts w:ascii="Arial" w:hAnsi="Arial" w:cs="Arial"/>
              </w:rPr>
            </w:pPr>
          </w:p>
          <w:p w14:paraId="0322F531" w14:textId="77777777" w:rsidR="00F24485" w:rsidRPr="00A42F82" w:rsidRDefault="00F24485" w:rsidP="00F24485">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F24485" w:rsidRPr="00A42F82" w14:paraId="4EFDDDC2" w14:textId="77777777" w:rsidTr="00672E11">
        <w:tc>
          <w:tcPr>
            <w:tcW w:w="596" w:type="dxa"/>
            <w:vMerge w:val="restart"/>
            <w:shd w:val="clear" w:color="auto" w:fill="F2F2F2" w:themeFill="background1" w:themeFillShade="F2"/>
            <w:vAlign w:val="center"/>
          </w:tcPr>
          <w:p w14:paraId="79E7C1E3" w14:textId="77777777" w:rsidR="00F24485" w:rsidRPr="00A42F82" w:rsidRDefault="00F24485" w:rsidP="00F24485">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4B062A82" w14:textId="77777777" w:rsidR="00F24485" w:rsidRPr="00A42F82" w:rsidRDefault="00F24485" w:rsidP="00F24485">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6999F9B" w14:textId="77777777" w:rsidR="00F24485" w:rsidRPr="00A42F82" w:rsidRDefault="00F24485" w:rsidP="00F24485">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E8CEA1C" w14:textId="77777777" w:rsidR="00F24485" w:rsidRPr="00A42F82" w:rsidRDefault="00F24485" w:rsidP="00F24485">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24485" w:rsidRPr="00A42F82" w14:paraId="26E93BED" w14:textId="77777777" w:rsidTr="00672E11">
        <w:tc>
          <w:tcPr>
            <w:tcW w:w="596" w:type="dxa"/>
            <w:vMerge/>
            <w:tcBorders>
              <w:bottom w:val="single" w:sz="4" w:space="0" w:color="auto"/>
            </w:tcBorders>
            <w:shd w:val="clear" w:color="auto" w:fill="F2F2F2" w:themeFill="background1" w:themeFillShade="F2"/>
            <w:vAlign w:val="center"/>
          </w:tcPr>
          <w:p w14:paraId="7C312E0B" w14:textId="77777777" w:rsidR="00F24485" w:rsidRPr="00A42F82" w:rsidRDefault="00F24485" w:rsidP="00F24485">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05C062A5" w14:textId="77777777" w:rsidR="00F24485" w:rsidRPr="00A42F82" w:rsidRDefault="00F24485" w:rsidP="00F2448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0951727" w14:textId="77777777" w:rsidR="00F24485" w:rsidRPr="00A42F82" w:rsidRDefault="00F24485" w:rsidP="00F24485">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2A60A63" w14:textId="77777777" w:rsidR="00F24485" w:rsidRPr="00A42F82" w:rsidRDefault="00F24485" w:rsidP="00F24485">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F24485" w:rsidRPr="00A42F82" w14:paraId="26045222" w14:textId="77777777" w:rsidTr="00672E11">
        <w:tc>
          <w:tcPr>
            <w:tcW w:w="596" w:type="dxa"/>
            <w:tcBorders>
              <w:bottom w:val="single" w:sz="4" w:space="0" w:color="auto"/>
            </w:tcBorders>
            <w:shd w:val="clear" w:color="auto" w:fill="F2F2F2" w:themeFill="background1" w:themeFillShade="F2"/>
            <w:vAlign w:val="center"/>
          </w:tcPr>
          <w:p w14:paraId="5CACC345" w14:textId="77777777" w:rsidR="00F24485" w:rsidRPr="00A42F82" w:rsidRDefault="00F24485" w:rsidP="00F24485">
            <w:pP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6ACC158A" w14:textId="77777777" w:rsidR="00F24485" w:rsidRPr="00A42F82" w:rsidRDefault="00F24485" w:rsidP="00F24485">
            <w:pPr>
              <w:rPr>
                <w:rFonts w:ascii="Arial" w:hAnsi="Arial" w:cs="Arial"/>
              </w:rPr>
            </w:pPr>
            <w:r w:rsidRPr="00A42F82">
              <w:rPr>
                <w:rFonts w:ascii="Arial" w:hAnsi="Arial" w:cs="Arial"/>
                <w:b/>
              </w:rPr>
              <w:t>Risks to participants</w:t>
            </w:r>
          </w:p>
          <w:p w14:paraId="3263496B" w14:textId="77777777" w:rsidR="00F24485" w:rsidRPr="00A42F82" w:rsidRDefault="00F24485" w:rsidP="00F24485">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F24485" w:rsidRPr="00A42F82" w14:paraId="329D7749" w14:textId="77777777" w:rsidTr="00672E11">
        <w:tc>
          <w:tcPr>
            <w:tcW w:w="596" w:type="dxa"/>
            <w:tcBorders>
              <w:top w:val="single" w:sz="4" w:space="0" w:color="auto"/>
              <w:bottom w:val="single" w:sz="4" w:space="0" w:color="auto"/>
            </w:tcBorders>
            <w:vAlign w:val="center"/>
          </w:tcPr>
          <w:p w14:paraId="0ECFA80A" w14:textId="77777777" w:rsidR="00F24485" w:rsidRPr="00A42F82" w:rsidRDefault="00F24485" w:rsidP="00F2448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4F6E3843"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Risk to participants:</w:t>
            </w:r>
          </w:p>
          <w:p w14:paraId="527137C2" w14:textId="77777777" w:rsidR="00F24485" w:rsidRPr="00A42F82" w:rsidRDefault="00F24485" w:rsidP="00F24485">
            <w:pPr>
              <w:rPr>
                <w:rFonts w:ascii="Arial" w:hAnsi="Arial" w:cs="Arial"/>
              </w:rPr>
            </w:pPr>
          </w:p>
          <w:p w14:paraId="5C74EA03" w14:textId="77777777" w:rsidR="00F24485" w:rsidRPr="00A42F82" w:rsidRDefault="00F24485" w:rsidP="00F24485">
            <w:pPr>
              <w:rPr>
                <w:rFonts w:ascii="Arial" w:hAnsi="Arial" w:cs="Arial"/>
              </w:rPr>
            </w:pPr>
            <w:r>
              <w:rPr>
                <w:rFonts w:ascii="Arial" w:hAnsi="Arial" w:cs="Arial"/>
              </w:rPr>
              <w:t xml:space="preserve">No obvious risk. </w:t>
            </w:r>
          </w:p>
          <w:p w14:paraId="0C425B72"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8BADC88" w14:textId="77777777" w:rsidR="00F24485" w:rsidRPr="00A42F82" w:rsidRDefault="00F24485" w:rsidP="00F2448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3AB4F7B" w14:textId="77777777" w:rsidR="00F24485" w:rsidRPr="00A42F82" w:rsidRDefault="00F24485" w:rsidP="00F24485">
            <w:pPr>
              <w:rPr>
                <w:rFonts w:ascii="Arial" w:hAnsi="Arial" w:cs="Arial"/>
              </w:rPr>
            </w:pPr>
          </w:p>
          <w:p w14:paraId="3E15081C" w14:textId="77777777" w:rsidR="00F24485" w:rsidRPr="00A42F82" w:rsidRDefault="00F24485" w:rsidP="00F24485">
            <w:pPr>
              <w:rPr>
                <w:rFonts w:ascii="Arial" w:hAnsi="Arial" w:cs="Arial"/>
              </w:rPr>
            </w:pPr>
          </w:p>
          <w:p w14:paraId="47E4FFA0" w14:textId="77777777" w:rsidR="00F24485" w:rsidRPr="00A42F82" w:rsidRDefault="00F24485" w:rsidP="00F24485">
            <w:pPr>
              <w:rPr>
                <w:rFonts w:ascii="Arial" w:hAnsi="Arial" w:cs="Arial"/>
              </w:rPr>
            </w:pPr>
          </w:p>
          <w:p w14:paraId="372F74B8" w14:textId="77777777" w:rsidR="00F24485" w:rsidRPr="00A42F82" w:rsidRDefault="00F24485" w:rsidP="00F24485">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24485" w:rsidRPr="00A42F82" w14:paraId="02789249" w14:textId="77777777" w:rsidTr="00672E11">
        <w:tc>
          <w:tcPr>
            <w:tcW w:w="596" w:type="dxa"/>
            <w:tcBorders>
              <w:bottom w:val="single" w:sz="4" w:space="0" w:color="auto"/>
            </w:tcBorders>
            <w:shd w:val="clear" w:color="auto" w:fill="F2F2F2" w:themeFill="background1" w:themeFillShade="F2"/>
            <w:vAlign w:val="center"/>
          </w:tcPr>
          <w:p w14:paraId="5DF5E716" w14:textId="77777777" w:rsidR="00F24485" w:rsidRPr="00A42F82" w:rsidRDefault="00F24485" w:rsidP="00F24485">
            <w:pP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3DAF2058" w14:textId="77777777" w:rsidR="00F24485" w:rsidRPr="00A42F82" w:rsidRDefault="00F24485" w:rsidP="00F24485">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24485" w:rsidRPr="00A42F82" w14:paraId="1D2F4B36" w14:textId="77777777" w:rsidTr="00672E11">
        <w:tc>
          <w:tcPr>
            <w:tcW w:w="596" w:type="dxa"/>
            <w:tcBorders>
              <w:top w:val="single" w:sz="4" w:space="0" w:color="auto"/>
              <w:bottom w:val="single" w:sz="4" w:space="0" w:color="auto"/>
            </w:tcBorders>
            <w:vAlign w:val="center"/>
          </w:tcPr>
          <w:p w14:paraId="6690A47A" w14:textId="77777777" w:rsidR="00F24485" w:rsidRPr="00A42F82" w:rsidRDefault="00F24485" w:rsidP="00F24485">
            <w:pPr>
              <w:rPr>
                <w:rFonts w:ascii="Arial" w:hAnsi="Arial" w:cs="Arial"/>
              </w:rPr>
            </w:pPr>
          </w:p>
        </w:tc>
        <w:tc>
          <w:tcPr>
            <w:tcW w:w="9923" w:type="dxa"/>
            <w:gridSpan w:val="4"/>
            <w:tcBorders>
              <w:top w:val="single" w:sz="4" w:space="0" w:color="auto"/>
              <w:bottom w:val="single" w:sz="4" w:space="0" w:color="auto"/>
            </w:tcBorders>
          </w:tcPr>
          <w:p w14:paraId="5602D1BC" w14:textId="77777777" w:rsidR="00F24485" w:rsidRPr="00A42F82" w:rsidRDefault="00F24485" w:rsidP="00F24485">
            <w:pPr>
              <w:rPr>
                <w:rFonts w:ascii="Arial" w:hAnsi="Arial" w:cs="Arial"/>
              </w:rPr>
            </w:pPr>
          </w:p>
          <w:p w14:paraId="4534FBFA" w14:textId="77777777" w:rsidR="00F24485" w:rsidRPr="00A42F82" w:rsidRDefault="00F24485" w:rsidP="00F24485">
            <w:pPr>
              <w:rPr>
                <w:rFonts w:ascii="Arial" w:hAnsi="Arial" w:cs="Arial"/>
              </w:rPr>
            </w:pPr>
          </w:p>
          <w:p w14:paraId="1CB38821" w14:textId="77777777" w:rsidR="00F24485" w:rsidRPr="00A42F82" w:rsidRDefault="00F24485" w:rsidP="00F24485">
            <w:pPr>
              <w:rPr>
                <w:rFonts w:ascii="Arial" w:hAnsi="Arial" w:cs="Arial"/>
              </w:rPr>
            </w:pPr>
          </w:p>
          <w:p w14:paraId="2E7A1974"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4485" w:rsidRPr="00A42F82" w14:paraId="2409A135" w14:textId="77777777" w:rsidTr="00672E11">
        <w:tc>
          <w:tcPr>
            <w:tcW w:w="596" w:type="dxa"/>
            <w:tcBorders>
              <w:top w:val="single" w:sz="4" w:space="0" w:color="auto"/>
              <w:bottom w:val="single" w:sz="4" w:space="0" w:color="auto"/>
            </w:tcBorders>
            <w:shd w:val="clear" w:color="auto" w:fill="F2F2F2" w:themeFill="background1" w:themeFillShade="F2"/>
            <w:vAlign w:val="center"/>
          </w:tcPr>
          <w:p w14:paraId="3A6528D0" w14:textId="77777777" w:rsidR="00F24485" w:rsidRPr="00A42F82" w:rsidRDefault="00F24485" w:rsidP="00F24485">
            <w:pPr>
              <w:rPr>
                <w:rFonts w:ascii="Arial" w:hAnsi="Arial" w:cs="Arial"/>
              </w:rPr>
            </w:pPr>
            <w:r w:rsidRPr="00A42F82">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55DB975E" w14:textId="77777777" w:rsidR="00F24485" w:rsidRPr="00A42F82" w:rsidRDefault="00F24485" w:rsidP="00F24485">
            <w:pPr>
              <w:rPr>
                <w:rFonts w:ascii="Arial" w:hAnsi="Arial" w:cs="Arial"/>
              </w:rPr>
            </w:pPr>
            <w:r w:rsidRPr="00A42F82">
              <w:rPr>
                <w:rFonts w:ascii="Arial" w:hAnsi="Arial" w:cs="Arial"/>
                <w:b/>
              </w:rPr>
              <w:t>Risks to the investigator</w:t>
            </w:r>
          </w:p>
          <w:p w14:paraId="644AC8E3" w14:textId="77777777" w:rsidR="00F24485" w:rsidRPr="00A42F82" w:rsidRDefault="00F24485" w:rsidP="00F24485">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F24485" w:rsidRPr="00A42F82" w14:paraId="7A478A7B" w14:textId="77777777" w:rsidTr="00672E11">
        <w:tc>
          <w:tcPr>
            <w:tcW w:w="596" w:type="dxa"/>
            <w:tcBorders>
              <w:top w:val="single" w:sz="4" w:space="0" w:color="auto"/>
              <w:bottom w:val="single" w:sz="4" w:space="0" w:color="auto"/>
            </w:tcBorders>
            <w:vAlign w:val="center"/>
          </w:tcPr>
          <w:p w14:paraId="207A2195" w14:textId="77777777" w:rsidR="00F24485" w:rsidRPr="00A42F82" w:rsidRDefault="00F24485" w:rsidP="00F2448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086714DE"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Risk to the investigator:</w:t>
            </w:r>
          </w:p>
          <w:p w14:paraId="759843EA" w14:textId="77777777" w:rsidR="00F24485" w:rsidRPr="00A42F82" w:rsidRDefault="00F24485" w:rsidP="00F24485">
            <w:pPr>
              <w:rPr>
                <w:rFonts w:ascii="Arial" w:hAnsi="Arial" w:cs="Arial"/>
              </w:rPr>
            </w:pPr>
          </w:p>
          <w:p w14:paraId="6D725BD8" w14:textId="77777777" w:rsidR="00F24485" w:rsidRPr="00A42F82" w:rsidRDefault="00F24485" w:rsidP="00F24485">
            <w:pPr>
              <w:rPr>
                <w:rFonts w:ascii="Arial" w:hAnsi="Arial" w:cs="Arial"/>
              </w:rPr>
            </w:pPr>
            <w:r>
              <w:rPr>
                <w:rFonts w:ascii="Arial" w:hAnsi="Arial" w:cs="Arial"/>
              </w:rPr>
              <w:t>No obvious risk</w:t>
            </w:r>
          </w:p>
          <w:p w14:paraId="573A66C7" w14:textId="77777777" w:rsidR="00F24485" w:rsidRPr="00A42F82" w:rsidRDefault="00F24485" w:rsidP="00F24485">
            <w:pPr>
              <w:rPr>
                <w:rFonts w:ascii="Arial" w:hAnsi="Arial" w:cs="Arial"/>
              </w:rPr>
            </w:pPr>
          </w:p>
          <w:p w14:paraId="7685BD20"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3B576DB" w14:textId="77777777" w:rsidR="00F24485" w:rsidRPr="00A42F82" w:rsidRDefault="00F24485" w:rsidP="00F2448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39D5758" w14:textId="77777777" w:rsidR="00F24485" w:rsidRPr="00A42F82" w:rsidRDefault="00F24485" w:rsidP="00F24485">
            <w:pPr>
              <w:rPr>
                <w:rFonts w:ascii="Arial" w:hAnsi="Arial" w:cs="Arial"/>
              </w:rPr>
            </w:pPr>
          </w:p>
          <w:p w14:paraId="262CB61E" w14:textId="77777777" w:rsidR="00F24485" w:rsidRPr="00A42F82" w:rsidRDefault="00F24485" w:rsidP="00F24485">
            <w:pPr>
              <w:rPr>
                <w:rFonts w:ascii="Arial" w:hAnsi="Arial" w:cs="Arial"/>
              </w:rPr>
            </w:pPr>
          </w:p>
          <w:p w14:paraId="1C536D00" w14:textId="77777777" w:rsidR="00F24485" w:rsidRPr="00A42F82" w:rsidRDefault="00F24485" w:rsidP="00F24485">
            <w:pPr>
              <w:rPr>
                <w:rFonts w:ascii="Arial" w:hAnsi="Arial" w:cs="Arial"/>
              </w:rPr>
            </w:pPr>
          </w:p>
          <w:p w14:paraId="47895325"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4485" w:rsidRPr="00A42F82" w14:paraId="68A77067" w14:textId="77777777" w:rsidTr="00672E11">
        <w:tc>
          <w:tcPr>
            <w:tcW w:w="596" w:type="dxa"/>
            <w:tcBorders>
              <w:top w:val="single" w:sz="4" w:space="0" w:color="auto"/>
              <w:bottom w:val="single" w:sz="4" w:space="0" w:color="auto"/>
            </w:tcBorders>
            <w:shd w:val="clear" w:color="auto" w:fill="F2F2F2" w:themeFill="background1" w:themeFillShade="F2"/>
            <w:vAlign w:val="center"/>
          </w:tcPr>
          <w:p w14:paraId="25987AEF" w14:textId="77777777" w:rsidR="00F24485" w:rsidRPr="00A42F82" w:rsidRDefault="00F24485" w:rsidP="00F24485">
            <w:pP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5B0EC2D" w14:textId="77777777" w:rsidR="00F24485" w:rsidRPr="00A42F82" w:rsidRDefault="00F24485" w:rsidP="00F24485">
            <w:pPr>
              <w:rPr>
                <w:rFonts w:ascii="Arial" w:hAnsi="Arial" w:cs="Arial"/>
              </w:rPr>
            </w:pPr>
            <w:r w:rsidRPr="00A42F82">
              <w:rPr>
                <w:rFonts w:ascii="Arial" w:hAnsi="Arial" w:cs="Arial"/>
                <w:b/>
              </w:rPr>
              <w:t>University/institutional risks</w:t>
            </w:r>
          </w:p>
          <w:p w14:paraId="4F6173E1" w14:textId="77777777" w:rsidR="00F24485" w:rsidRPr="00A42F82" w:rsidRDefault="00F24485" w:rsidP="00F24485">
            <w:pPr>
              <w:rPr>
                <w:rFonts w:ascii="Arial" w:hAnsi="Arial" w:cs="Arial"/>
              </w:rPr>
            </w:pPr>
            <w:r w:rsidRPr="00A42F82">
              <w:rPr>
                <w:rFonts w:ascii="Arial" w:hAnsi="Arial" w:cs="Arial"/>
              </w:rPr>
              <w:t>For example: adverse publicity, financial loss, data protection</w:t>
            </w:r>
          </w:p>
        </w:tc>
      </w:tr>
      <w:tr w:rsidR="00F24485" w:rsidRPr="00A42F82" w14:paraId="1529EE86" w14:textId="77777777" w:rsidTr="00672E11">
        <w:tc>
          <w:tcPr>
            <w:tcW w:w="596" w:type="dxa"/>
            <w:tcBorders>
              <w:top w:val="single" w:sz="4" w:space="0" w:color="auto"/>
              <w:bottom w:val="single" w:sz="4" w:space="0" w:color="auto"/>
            </w:tcBorders>
            <w:vAlign w:val="center"/>
          </w:tcPr>
          <w:p w14:paraId="7A900E4F" w14:textId="77777777" w:rsidR="00F24485" w:rsidRPr="00A42F82" w:rsidRDefault="00F24485" w:rsidP="00F2448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0381E650"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Risk to the University:</w:t>
            </w:r>
          </w:p>
          <w:p w14:paraId="296D370C" w14:textId="77777777" w:rsidR="00F24485" w:rsidRPr="00A42F82" w:rsidRDefault="00F24485" w:rsidP="00F24485">
            <w:pPr>
              <w:rPr>
                <w:rFonts w:ascii="Arial" w:hAnsi="Arial" w:cs="Arial"/>
              </w:rPr>
            </w:pPr>
          </w:p>
          <w:p w14:paraId="5DE592BC" w14:textId="77777777" w:rsidR="00F24485" w:rsidRPr="00A42F82" w:rsidRDefault="00F24485" w:rsidP="00F24485">
            <w:pPr>
              <w:rPr>
                <w:rFonts w:ascii="Arial" w:hAnsi="Arial" w:cs="Arial"/>
              </w:rPr>
            </w:pPr>
            <w:r>
              <w:rPr>
                <w:rFonts w:ascii="Arial" w:hAnsi="Arial" w:cs="Arial"/>
              </w:rPr>
              <w:t xml:space="preserve">No obvious risk </w:t>
            </w:r>
          </w:p>
          <w:p w14:paraId="4B3B2C29" w14:textId="77777777" w:rsidR="00F24485" w:rsidRPr="00A42F82" w:rsidRDefault="00F24485" w:rsidP="00F24485">
            <w:pPr>
              <w:rPr>
                <w:rFonts w:ascii="Arial" w:hAnsi="Arial" w:cs="Arial"/>
              </w:rPr>
            </w:pPr>
          </w:p>
          <w:p w14:paraId="3819F005"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619C276" w14:textId="77777777" w:rsidR="00F24485" w:rsidRPr="00A42F82" w:rsidRDefault="00F24485" w:rsidP="00F2448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546101F" w14:textId="77777777" w:rsidR="00F24485" w:rsidRPr="00A42F82" w:rsidRDefault="00F24485" w:rsidP="00F24485">
            <w:pPr>
              <w:rPr>
                <w:rFonts w:ascii="Arial" w:hAnsi="Arial" w:cs="Arial"/>
              </w:rPr>
            </w:pPr>
          </w:p>
          <w:p w14:paraId="5BE53446" w14:textId="77777777" w:rsidR="00F24485" w:rsidRPr="00A42F82" w:rsidRDefault="00F24485" w:rsidP="00F24485">
            <w:pPr>
              <w:rPr>
                <w:rFonts w:ascii="Arial" w:hAnsi="Arial" w:cs="Arial"/>
              </w:rPr>
            </w:pPr>
          </w:p>
          <w:p w14:paraId="0313586B" w14:textId="77777777" w:rsidR="00F24485" w:rsidRPr="00A42F82" w:rsidRDefault="00F24485" w:rsidP="00F24485">
            <w:pPr>
              <w:rPr>
                <w:rFonts w:ascii="Arial" w:hAnsi="Arial" w:cs="Arial"/>
              </w:rPr>
            </w:pPr>
          </w:p>
          <w:p w14:paraId="1833C56F"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4485" w:rsidRPr="00A42F82" w14:paraId="5AC10C77" w14:textId="77777777" w:rsidTr="00672E11">
        <w:tc>
          <w:tcPr>
            <w:tcW w:w="596" w:type="dxa"/>
            <w:tcBorders>
              <w:top w:val="single" w:sz="4" w:space="0" w:color="auto"/>
              <w:bottom w:val="single" w:sz="4" w:space="0" w:color="auto"/>
            </w:tcBorders>
            <w:shd w:val="clear" w:color="auto" w:fill="F2F2F2" w:themeFill="background1" w:themeFillShade="F2"/>
            <w:vAlign w:val="center"/>
          </w:tcPr>
          <w:p w14:paraId="04B041D5" w14:textId="77777777" w:rsidR="00F24485" w:rsidRPr="00A42F82" w:rsidRDefault="00F24485" w:rsidP="00F24485">
            <w:pP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8DA2FDD" w14:textId="77777777" w:rsidR="00F24485" w:rsidRPr="00A42F82" w:rsidRDefault="00F24485" w:rsidP="00F24485">
            <w:pPr>
              <w:rPr>
                <w:rFonts w:ascii="Arial" w:hAnsi="Arial" w:cs="Arial"/>
              </w:rPr>
            </w:pPr>
            <w:r w:rsidRPr="00A42F82">
              <w:rPr>
                <w:rFonts w:ascii="Arial" w:hAnsi="Arial" w:cs="Arial"/>
                <w:b/>
              </w:rPr>
              <w:t>Environmental risks</w:t>
            </w:r>
          </w:p>
          <w:p w14:paraId="656B26EC" w14:textId="77777777" w:rsidR="00F24485" w:rsidRPr="00A42F82" w:rsidRDefault="00F24485" w:rsidP="00F24485">
            <w:pPr>
              <w:rPr>
                <w:rFonts w:ascii="Arial" w:hAnsi="Arial" w:cs="Arial"/>
              </w:rPr>
            </w:pPr>
            <w:r w:rsidRPr="00A42F82">
              <w:rPr>
                <w:rFonts w:ascii="Arial" w:hAnsi="Arial" w:cs="Arial"/>
              </w:rPr>
              <w:t>For example: accidental spillage of pollutants, damage to local ecosystems</w:t>
            </w:r>
          </w:p>
        </w:tc>
      </w:tr>
      <w:tr w:rsidR="00F24485" w:rsidRPr="00A42F82" w14:paraId="7EFD62DA" w14:textId="77777777" w:rsidTr="00672E11">
        <w:tc>
          <w:tcPr>
            <w:tcW w:w="596" w:type="dxa"/>
            <w:tcBorders>
              <w:top w:val="single" w:sz="4" w:space="0" w:color="auto"/>
              <w:bottom w:val="single" w:sz="4" w:space="0" w:color="auto"/>
            </w:tcBorders>
            <w:vAlign w:val="center"/>
          </w:tcPr>
          <w:p w14:paraId="3B081E2D" w14:textId="77777777" w:rsidR="00F24485" w:rsidRPr="00A42F82" w:rsidRDefault="00F24485" w:rsidP="00F2448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417A823C"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Risk to the environment:</w:t>
            </w:r>
          </w:p>
          <w:p w14:paraId="13E30221" w14:textId="77777777" w:rsidR="00F24485" w:rsidRPr="00A42F82" w:rsidRDefault="00F24485" w:rsidP="00F24485">
            <w:pPr>
              <w:rPr>
                <w:rFonts w:ascii="Arial" w:hAnsi="Arial" w:cs="Arial"/>
              </w:rPr>
            </w:pPr>
          </w:p>
          <w:p w14:paraId="06D566A9" w14:textId="77777777" w:rsidR="00F24485" w:rsidRPr="00A42F82" w:rsidRDefault="00F24485" w:rsidP="00F24485">
            <w:pPr>
              <w:rPr>
                <w:rFonts w:ascii="Arial" w:hAnsi="Arial" w:cs="Arial"/>
              </w:rPr>
            </w:pPr>
          </w:p>
          <w:p w14:paraId="43D01D7D" w14:textId="77777777" w:rsidR="00F24485" w:rsidRPr="00A42F82" w:rsidRDefault="00F24485" w:rsidP="00F24485">
            <w:pPr>
              <w:rPr>
                <w:rFonts w:ascii="Arial" w:hAnsi="Arial" w:cs="Arial"/>
              </w:rPr>
            </w:pPr>
            <w:r>
              <w:rPr>
                <w:rFonts w:ascii="Arial" w:hAnsi="Arial" w:cs="Arial"/>
              </w:rPr>
              <w:t xml:space="preserve">No risk </w:t>
            </w:r>
          </w:p>
          <w:p w14:paraId="220811D0"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AA02464" w14:textId="77777777" w:rsidR="00F24485" w:rsidRPr="00A42F82" w:rsidRDefault="00F24485" w:rsidP="00F2448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CA0E346" w14:textId="77777777" w:rsidR="00F24485" w:rsidRPr="00A42F82" w:rsidRDefault="00F24485" w:rsidP="00F24485">
            <w:pPr>
              <w:rPr>
                <w:rFonts w:ascii="Arial" w:hAnsi="Arial" w:cs="Arial"/>
              </w:rPr>
            </w:pPr>
          </w:p>
          <w:p w14:paraId="233BD131" w14:textId="77777777" w:rsidR="00F24485" w:rsidRPr="00A42F82" w:rsidRDefault="00F24485" w:rsidP="00F24485">
            <w:pPr>
              <w:rPr>
                <w:rFonts w:ascii="Arial" w:hAnsi="Arial" w:cs="Arial"/>
              </w:rPr>
            </w:pPr>
          </w:p>
          <w:p w14:paraId="48D519B2" w14:textId="77777777" w:rsidR="00F24485" w:rsidRPr="00A42F82" w:rsidRDefault="00F24485" w:rsidP="00F24485">
            <w:pPr>
              <w:rPr>
                <w:rFonts w:ascii="Arial" w:hAnsi="Arial" w:cs="Arial"/>
              </w:rPr>
            </w:pPr>
          </w:p>
          <w:p w14:paraId="324793C9"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9C6476B" w14:textId="77777777" w:rsidR="00F24485" w:rsidRPr="00A42F82" w:rsidRDefault="00F24485" w:rsidP="00F2448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24485" w:rsidRPr="00A42F82" w14:paraId="2DEF8FDA" w14:textId="77777777" w:rsidTr="00672E1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6AEC863" w14:textId="77777777" w:rsidR="00F24485" w:rsidRPr="00A42F82" w:rsidRDefault="00F24485" w:rsidP="00F24485">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A4A42C0" w14:textId="77777777" w:rsidR="00F24485" w:rsidRPr="00A42F82" w:rsidRDefault="00F24485" w:rsidP="00F24485">
            <w:pPr>
              <w:autoSpaceDE w:val="0"/>
              <w:autoSpaceDN w:val="0"/>
              <w:adjustRightInd w:val="0"/>
              <w:rPr>
                <w:rFonts w:ascii="Arial" w:hAnsi="Arial" w:cs="Arial"/>
                <w:b/>
              </w:rPr>
            </w:pPr>
            <w:r w:rsidRPr="00A42F82">
              <w:rPr>
                <w:rFonts w:ascii="Arial" w:hAnsi="Arial" w:cs="Arial"/>
                <w:b/>
              </w:rPr>
              <w:t>Disclosure and Barring Service</w:t>
            </w:r>
          </w:p>
        </w:tc>
      </w:tr>
      <w:tr w:rsidR="00F24485" w:rsidRPr="00A42F82" w14:paraId="1372E56C" w14:textId="77777777" w:rsidTr="00672E11">
        <w:tc>
          <w:tcPr>
            <w:tcW w:w="596" w:type="dxa"/>
            <w:tcBorders>
              <w:top w:val="single" w:sz="4" w:space="0" w:color="auto"/>
              <w:bottom w:val="single" w:sz="4" w:space="0" w:color="auto"/>
            </w:tcBorders>
            <w:shd w:val="clear" w:color="auto" w:fill="F2F2F2" w:themeFill="background1" w:themeFillShade="F2"/>
            <w:vAlign w:val="center"/>
          </w:tcPr>
          <w:p w14:paraId="5A6E5857" w14:textId="77777777" w:rsidR="00F24485" w:rsidRPr="00A42F82" w:rsidRDefault="00F24485" w:rsidP="00F24485">
            <w:pPr>
              <w:autoSpaceDE w:val="0"/>
              <w:autoSpaceDN w:val="0"/>
              <w:adjustRightInd w:val="0"/>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63FD9A5" w14:textId="77777777" w:rsidR="00F24485" w:rsidRPr="00A42F82" w:rsidRDefault="00F24485" w:rsidP="00F24485">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A8D7930"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b/>
                <w:bCs/>
              </w:rPr>
              <w:t>YES</w:t>
            </w:r>
          </w:p>
          <w:p w14:paraId="506F1601" w14:textId="77777777" w:rsidR="00F24485" w:rsidRPr="00A42F82" w:rsidRDefault="00F24485" w:rsidP="00F24485">
            <w:pPr>
              <w:autoSpaceDE w:val="0"/>
              <w:autoSpaceDN w:val="0"/>
              <w:adjustRightInd w:val="0"/>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0AC0FF6"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b/>
                <w:bCs/>
              </w:rPr>
              <w:t>NO</w:t>
            </w:r>
          </w:p>
          <w:p w14:paraId="73ED23E9" w14:textId="77777777" w:rsidR="00F24485" w:rsidRPr="00A42F82" w:rsidRDefault="00F24485" w:rsidP="00F24485">
            <w:pPr>
              <w:autoSpaceDE w:val="0"/>
              <w:autoSpaceDN w:val="0"/>
              <w:adjustRightInd w:val="0"/>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B878FC9" w14:textId="77777777" w:rsidR="00F24485" w:rsidRPr="00A42F82" w:rsidRDefault="00F24485" w:rsidP="00F24485">
            <w:pPr>
              <w:autoSpaceDE w:val="0"/>
              <w:autoSpaceDN w:val="0"/>
              <w:adjustRightInd w:val="0"/>
              <w:rPr>
                <w:rFonts w:ascii="Arial" w:hAnsi="Arial" w:cs="Arial"/>
                <w:b/>
                <w:bCs/>
              </w:rPr>
            </w:pPr>
            <w:r w:rsidRPr="00A42F82">
              <w:rPr>
                <w:rFonts w:ascii="Arial" w:hAnsi="Arial" w:cs="Arial"/>
                <w:b/>
                <w:bCs/>
              </w:rPr>
              <w:t>N/A</w:t>
            </w:r>
          </w:p>
          <w:p w14:paraId="4AA412D2" w14:textId="77777777" w:rsidR="00F24485" w:rsidRPr="00A42F82" w:rsidRDefault="00F24485" w:rsidP="00F24485">
            <w:pPr>
              <w:autoSpaceDE w:val="0"/>
              <w:autoSpaceDN w:val="0"/>
              <w:adjustRightInd w:val="0"/>
              <w:rPr>
                <w:rFonts w:ascii="Arial" w:hAnsi="Arial" w:cs="Arial"/>
                <w:b/>
              </w:rPr>
            </w:pPr>
          </w:p>
        </w:tc>
      </w:tr>
      <w:tr w:rsidR="00F24485" w:rsidRPr="00A42F82" w14:paraId="2C176A9F" w14:textId="77777777" w:rsidTr="00672E1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9D81FA0" w14:textId="77777777" w:rsidR="00F24485" w:rsidRPr="00A42F82" w:rsidRDefault="00F24485" w:rsidP="00F24485">
            <w:pPr>
              <w:autoSpaceDE w:val="0"/>
              <w:autoSpaceDN w:val="0"/>
              <w:adjustRightInd w:val="0"/>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3420A3A"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78F2964" w14:textId="77777777" w:rsidR="00F24485" w:rsidRPr="00A42F82" w:rsidRDefault="00F24485" w:rsidP="00F24485">
            <w:pPr>
              <w:autoSpaceDE w:val="0"/>
              <w:autoSpaceDN w:val="0"/>
              <w:adjustRightInd w:val="0"/>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A339E66" w14:textId="77777777" w:rsidR="00F24485" w:rsidRPr="00A42F82" w:rsidRDefault="00F24485" w:rsidP="00F24485">
            <w:pPr>
              <w:autoSpaceDE w:val="0"/>
              <w:autoSpaceDN w:val="0"/>
              <w:adjustRightInd w:val="0"/>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95063F4" w14:textId="77777777" w:rsidR="00F24485" w:rsidRPr="00A42F82" w:rsidRDefault="00F24485" w:rsidP="00F24485">
            <w:pPr>
              <w:autoSpaceDE w:val="0"/>
              <w:autoSpaceDN w:val="0"/>
              <w:adjustRightInd w:val="0"/>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F24485" w:rsidRPr="00A42F82" w14:paraId="252A0423" w14:textId="77777777" w:rsidTr="00672E1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9622D95" w14:textId="77777777" w:rsidR="00F24485" w:rsidRPr="00A42F82" w:rsidRDefault="00F24485" w:rsidP="00F24485">
            <w:pPr>
              <w:autoSpaceDE w:val="0"/>
              <w:autoSpaceDN w:val="0"/>
              <w:adjustRightInd w:val="0"/>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67B5C1B" w14:textId="77777777" w:rsidR="00F24485" w:rsidRPr="00A42F82" w:rsidRDefault="00F24485" w:rsidP="00F24485">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58973BE" w14:textId="77777777" w:rsidR="00F24485" w:rsidRPr="00A42F82" w:rsidRDefault="00F24485" w:rsidP="00F24485">
            <w:pPr>
              <w:autoSpaceDE w:val="0"/>
              <w:autoSpaceDN w:val="0"/>
              <w:adjustRightInd w:val="0"/>
              <w:rPr>
                <w:rFonts w:ascii="Arial" w:hAnsi="Arial" w:cs="Arial"/>
                <w:b/>
                <w:bCs/>
              </w:rPr>
            </w:pPr>
          </w:p>
        </w:tc>
      </w:tr>
    </w:tbl>
    <w:p w14:paraId="57ED6A76" w14:textId="77777777" w:rsidR="00F24485" w:rsidRPr="00A42F82" w:rsidRDefault="00F24485" w:rsidP="00F24485">
      <w:pPr>
        <w:autoSpaceDE w:val="0"/>
        <w:autoSpaceDN w:val="0"/>
        <w:adjustRightInd w:val="0"/>
        <w:spacing w:after="240"/>
        <w:rPr>
          <w:rFonts w:ascii="Arial" w:hAnsi="Arial" w:cs="Arial"/>
          <w:b/>
        </w:rPr>
      </w:pPr>
    </w:p>
    <w:p w14:paraId="4A1A101A" w14:textId="77777777" w:rsidR="00F24485" w:rsidRPr="00A42F82" w:rsidRDefault="00F24485" w:rsidP="00F24485">
      <w:pPr>
        <w:rPr>
          <w:rFonts w:ascii="Arial" w:hAnsi="Arial" w:cs="Arial"/>
          <w:b/>
        </w:rPr>
      </w:pPr>
      <w:r w:rsidRPr="00A42F82">
        <w:rPr>
          <w:rFonts w:ascii="Arial" w:hAnsi="Arial" w:cs="Arial"/>
          <w:b/>
        </w:rPr>
        <w:t>SECTION I: Feedback, Consent and Confidentiality</w:t>
      </w:r>
    </w:p>
    <w:p w14:paraId="64E88A1D" w14:textId="77777777" w:rsidR="00F24485" w:rsidRPr="00A42F82" w:rsidRDefault="00F24485" w:rsidP="00F2448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24485" w:rsidRPr="00A42F82" w14:paraId="301D9BD6" w14:textId="77777777" w:rsidTr="00672E11">
        <w:tc>
          <w:tcPr>
            <w:tcW w:w="596" w:type="dxa"/>
            <w:tcBorders>
              <w:top w:val="single" w:sz="4" w:space="0" w:color="auto"/>
              <w:bottom w:val="single" w:sz="4" w:space="0" w:color="auto"/>
            </w:tcBorders>
            <w:shd w:val="clear" w:color="auto" w:fill="F2F2F2" w:themeFill="background1" w:themeFillShade="F2"/>
          </w:tcPr>
          <w:p w14:paraId="48075E1D" w14:textId="77777777" w:rsidR="00F24485" w:rsidRPr="00A42F82" w:rsidRDefault="00F24485" w:rsidP="00F24485">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DB267BC" w14:textId="77777777" w:rsidR="00F24485" w:rsidRPr="00A42F82" w:rsidRDefault="00F24485" w:rsidP="00F24485">
            <w:pPr>
              <w:rPr>
                <w:rFonts w:ascii="Arial" w:hAnsi="Arial" w:cs="Arial"/>
              </w:rPr>
            </w:pPr>
            <w:r w:rsidRPr="00A42F82">
              <w:rPr>
                <w:rFonts w:ascii="Arial" w:hAnsi="Arial" w:cs="Arial"/>
                <w:b/>
              </w:rPr>
              <w:t>Feedback</w:t>
            </w:r>
          </w:p>
          <w:p w14:paraId="2042720A" w14:textId="77777777" w:rsidR="00F24485" w:rsidRPr="00A42F82" w:rsidRDefault="00F24485" w:rsidP="00F24485">
            <w:pPr>
              <w:rPr>
                <w:rFonts w:ascii="Arial" w:hAnsi="Arial" w:cs="Arial"/>
              </w:rPr>
            </w:pPr>
            <w:r w:rsidRPr="00A42F82">
              <w:rPr>
                <w:rFonts w:ascii="Arial" w:hAnsi="Arial" w:cs="Arial"/>
              </w:rPr>
              <w:lastRenderedPageBreak/>
              <w:t xml:space="preserve">What de-briefing and feedback will be provided to participants, how will this be done and when? </w:t>
            </w:r>
          </w:p>
        </w:tc>
      </w:tr>
      <w:tr w:rsidR="00F24485" w:rsidRPr="00A42F82" w14:paraId="1FD2A71E" w14:textId="77777777" w:rsidTr="00672E11">
        <w:tc>
          <w:tcPr>
            <w:tcW w:w="596" w:type="dxa"/>
            <w:tcBorders>
              <w:top w:val="single" w:sz="4" w:space="0" w:color="auto"/>
              <w:bottom w:val="single" w:sz="4" w:space="0" w:color="auto"/>
            </w:tcBorders>
          </w:tcPr>
          <w:p w14:paraId="7AF02F0A" w14:textId="77777777" w:rsidR="00F24485" w:rsidRPr="00A42F82" w:rsidRDefault="00F24485" w:rsidP="00F24485">
            <w:pPr>
              <w:rPr>
                <w:rFonts w:ascii="Arial" w:hAnsi="Arial" w:cs="Arial"/>
                <w:bCs/>
              </w:rPr>
            </w:pPr>
          </w:p>
        </w:tc>
        <w:tc>
          <w:tcPr>
            <w:tcW w:w="9923" w:type="dxa"/>
            <w:tcBorders>
              <w:top w:val="single" w:sz="4" w:space="0" w:color="auto"/>
              <w:bottom w:val="single" w:sz="4" w:space="0" w:color="auto"/>
            </w:tcBorders>
          </w:tcPr>
          <w:p w14:paraId="6B498BB7" w14:textId="77777777" w:rsidR="00F24485" w:rsidRPr="00A42F82" w:rsidRDefault="00F24485" w:rsidP="00F24485">
            <w:pPr>
              <w:rPr>
                <w:rFonts w:ascii="Arial" w:hAnsi="Arial" w:cs="Arial"/>
              </w:rPr>
            </w:pPr>
          </w:p>
          <w:p w14:paraId="7F81D9B2" w14:textId="77777777" w:rsidR="00F24485" w:rsidRPr="00A42F82" w:rsidRDefault="00F24485" w:rsidP="00F24485">
            <w:pPr>
              <w:rPr>
                <w:rFonts w:ascii="Arial" w:hAnsi="Arial" w:cs="Arial"/>
              </w:rPr>
            </w:pPr>
            <w:r>
              <w:rPr>
                <w:rFonts w:ascii="Arial" w:hAnsi="Arial" w:cs="Arial"/>
              </w:rPr>
              <w:t xml:space="preserve">The participants will be informed that is an anonymous survey that will contribute in the research topic of the essay.  </w:t>
            </w:r>
          </w:p>
          <w:p w14:paraId="3389895C" w14:textId="77777777" w:rsidR="00F24485" w:rsidRPr="00A42F82" w:rsidRDefault="00F24485" w:rsidP="00F24485">
            <w:pPr>
              <w:rPr>
                <w:rFonts w:ascii="Arial" w:hAnsi="Arial" w:cs="Arial"/>
              </w:rPr>
            </w:pPr>
          </w:p>
          <w:p w14:paraId="3E676677"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4485" w:rsidRPr="00A42F82" w14:paraId="2A9C6947" w14:textId="77777777" w:rsidTr="00672E11">
        <w:tc>
          <w:tcPr>
            <w:tcW w:w="596" w:type="dxa"/>
            <w:tcBorders>
              <w:top w:val="single" w:sz="4" w:space="0" w:color="auto"/>
              <w:bottom w:val="single" w:sz="4" w:space="0" w:color="auto"/>
            </w:tcBorders>
            <w:shd w:val="clear" w:color="auto" w:fill="F2F2F2" w:themeFill="background1" w:themeFillShade="F2"/>
          </w:tcPr>
          <w:p w14:paraId="6F61F31A" w14:textId="77777777" w:rsidR="00F24485" w:rsidRPr="00A42F82" w:rsidRDefault="00F24485" w:rsidP="00F24485">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1BB8180B" w14:textId="77777777" w:rsidR="00F24485" w:rsidRPr="00A42F82" w:rsidRDefault="00F24485" w:rsidP="00F24485">
            <w:pPr>
              <w:rPr>
                <w:rFonts w:ascii="Arial" w:hAnsi="Arial" w:cs="Arial"/>
              </w:rPr>
            </w:pPr>
            <w:r w:rsidRPr="00A42F82">
              <w:rPr>
                <w:rFonts w:ascii="Arial" w:hAnsi="Arial" w:cs="Arial"/>
                <w:b/>
              </w:rPr>
              <w:t>Informed consent</w:t>
            </w:r>
          </w:p>
          <w:p w14:paraId="007F318C" w14:textId="77777777" w:rsidR="00F24485" w:rsidRPr="00A42F82" w:rsidRDefault="00F24485" w:rsidP="00F24485">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24485" w:rsidRPr="00A42F82" w14:paraId="6E412076" w14:textId="77777777" w:rsidTr="00672E11">
        <w:tc>
          <w:tcPr>
            <w:tcW w:w="596" w:type="dxa"/>
            <w:tcBorders>
              <w:top w:val="single" w:sz="4" w:space="0" w:color="auto"/>
              <w:bottom w:val="single" w:sz="4" w:space="0" w:color="auto"/>
            </w:tcBorders>
          </w:tcPr>
          <w:p w14:paraId="4D7FA315" w14:textId="77777777" w:rsidR="00F24485" w:rsidRPr="00A42F82" w:rsidRDefault="00F24485" w:rsidP="00F24485">
            <w:pPr>
              <w:rPr>
                <w:rFonts w:ascii="Arial" w:hAnsi="Arial" w:cs="Arial"/>
                <w:bCs/>
              </w:rPr>
            </w:pPr>
          </w:p>
        </w:tc>
        <w:tc>
          <w:tcPr>
            <w:tcW w:w="9923" w:type="dxa"/>
            <w:tcBorders>
              <w:top w:val="single" w:sz="4" w:space="0" w:color="auto"/>
              <w:bottom w:val="single" w:sz="4" w:space="0" w:color="auto"/>
            </w:tcBorders>
          </w:tcPr>
          <w:p w14:paraId="34A03D40" w14:textId="77777777" w:rsidR="00F24485" w:rsidRPr="00A42F82" w:rsidRDefault="00F24485" w:rsidP="00F24485">
            <w:pPr>
              <w:rPr>
                <w:rFonts w:ascii="Arial" w:hAnsi="Arial" w:cs="Arial"/>
              </w:rPr>
            </w:pPr>
          </w:p>
          <w:p w14:paraId="025A8F87" w14:textId="77777777" w:rsidR="00F24485" w:rsidRPr="00A42F82" w:rsidRDefault="00F24485" w:rsidP="00F24485">
            <w:pPr>
              <w:rPr>
                <w:rFonts w:ascii="Arial" w:hAnsi="Arial" w:cs="Arial"/>
              </w:rPr>
            </w:pPr>
            <w:r>
              <w:rPr>
                <w:rFonts w:ascii="Arial" w:hAnsi="Arial" w:cs="Arial"/>
              </w:rPr>
              <w:t xml:space="preserve">The </w:t>
            </w:r>
            <w:proofErr w:type="spellStart"/>
            <w:r>
              <w:rPr>
                <w:rFonts w:ascii="Arial" w:hAnsi="Arial" w:cs="Arial"/>
              </w:rPr>
              <w:t>particpants</w:t>
            </w:r>
            <w:proofErr w:type="spellEnd"/>
            <w:r>
              <w:rPr>
                <w:rFonts w:ascii="Arial" w:hAnsi="Arial" w:cs="Arial"/>
              </w:rPr>
              <w:t xml:space="preserve"> will be informed that it is entirely their decision to participate and that the survey is not mandatory. </w:t>
            </w:r>
          </w:p>
          <w:p w14:paraId="6740E843" w14:textId="77777777" w:rsidR="00F24485" w:rsidRPr="00A42F82" w:rsidRDefault="00F24485" w:rsidP="00F24485">
            <w:pPr>
              <w:rPr>
                <w:rFonts w:ascii="Arial" w:hAnsi="Arial" w:cs="Arial"/>
              </w:rPr>
            </w:pPr>
          </w:p>
          <w:p w14:paraId="401B315A"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4485" w:rsidRPr="00A42F82" w14:paraId="44F25C4F" w14:textId="77777777" w:rsidTr="00672E11">
        <w:tc>
          <w:tcPr>
            <w:tcW w:w="596" w:type="dxa"/>
            <w:tcBorders>
              <w:top w:val="single" w:sz="4" w:space="0" w:color="auto"/>
              <w:bottom w:val="single" w:sz="4" w:space="0" w:color="auto"/>
            </w:tcBorders>
            <w:shd w:val="clear" w:color="auto" w:fill="F2F2F2" w:themeFill="background1" w:themeFillShade="F2"/>
          </w:tcPr>
          <w:p w14:paraId="538735BE" w14:textId="77777777" w:rsidR="00F24485" w:rsidRPr="00A42F82" w:rsidRDefault="00F24485" w:rsidP="00F24485">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525A300" w14:textId="77777777" w:rsidR="00F24485" w:rsidRPr="00A42F82" w:rsidRDefault="00F24485" w:rsidP="00F24485">
            <w:pPr>
              <w:rPr>
                <w:rFonts w:ascii="Arial" w:hAnsi="Arial" w:cs="Arial"/>
                <w:b/>
              </w:rPr>
            </w:pPr>
            <w:r w:rsidRPr="00A42F82">
              <w:rPr>
                <w:rFonts w:ascii="Arial" w:hAnsi="Arial" w:cs="Arial"/>
                <w:b/>
              </w:rPr>
              <w:t>Confidentiality / Anonymity</w:t>
            </w:r>
          </w:p>
          <w:p w14:paraId="0FEAFCD6" w14:textId="77777777" w:rsidR="00F24485" w:rsidRPr="00A42F82" w:rsidRDefault="00F24485" w:rsidP="00F24485">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F24485" w:rsidRPr="00A42F82" w14:paraId="43946D72" w14:textId="77777777" w:rsidTr="00672E11">
        <w:tc>
          <w:tcPr>
            <w:tcW w:w="596" w:type="dxa"/>
            <w:tcBorders>
              <w:top w:val="single" w:sz="4" w:space="0" w:color="auto"/>
              <w:bottom w:val="single" w:sz="4" w:space="0" w:color="auto"/>
            </w:tcBorders>
          </w:tcPr>
          <w:p w14:paraId="20CC0FE1" w14:textId="77777777" w:rsidR="00F24485" w:rsidRPr="00A42F82" w:rsidRDefault="00F24485" w:rsidP="00F24485">
            <w:pPr>
              <w:rPr>
                <w:rFonts w:ascii="Arial" w:hAnsi="Arial" w:cs="Arial"/>
                <w:bCs/>
              </w:rPr>
            </w:pPr>
          </w:p>
        </w:tc>
        <w:tc>
          <w:tcPr>
            <w:tcW w:w="9923" w:type="dxa"/>
            <w:tcBorders>
              <w:top w:val="single" w:sz="4" w:space="0" w:color="auto"/>
              <w:bottom w:val="single" w:sz="4" w:space="0" w:color="auto"/>
            </w:tcBorders>
          </w:tcPr>
          <w:p w14:paraId="4F89E1A9" w14:textId="77777777" w:rsidR="00F24485" w:rsidRPr="00A42F82" w:rsidRDefault="00F24485" w:rsidP="00F24485">
            <w:pPr>
              <w:rPr>
                <w:rFonts w:ascii="Arial" w:hAnsi="Arial" w:cs="Arial"/>
              </w:rPr>
            </w:pPr>
          </w:p>
          <w:p w14:paraId="77A2EFB3" w14:textId="77777777" w:rsidR="00F24485" w:rsidRPr="00A42F82" w:rsidRDefault="00F24485" w:rsidP="00F24485">
            <w:pPr>
              <w:rPr>
                <w:rFonts w:ascii="Arial" w:hAnsi="Arial" w:cs="Arial"/>
              </w:rPr>
            </w:pPr>
            <w:r>
              <w:rPr>
                <w:rFonts w:ascii="Arial" w:hAnsi="Arial" w:cs="Arial"/>
              </w:rPr>
              <w:t xml:space="preserve">The survey will be anonymous, and will not require any input of personal information from the participants. </w:t>
            </w:r>
          </w:p>
          <w:p w14:paraId="40D2A807" w14:textId="77777777" w:rsidR="00F24485" w:rsidRPr="00A42F82" w:rsidRDefault="00F24485" w:rsidP="00F24485">
            <w:pPr>
              <w:rPr>
                <w:rFonts w:ascii="Arial" w:hAnsi="Arial" w:cs="Arial"/>
              </w:rPr>
            </w:pPr>
          </w:p>
          <w:p w14:paraId="6C84F413"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03781A9" w14:textId="77777777" w:rsidR="00F24485" w:rsidRPr="00A42F82" w:rsidRDefault="00F24485" w:rsidP="00F24485">
      <w:pPr>
        <w:rPr>
          <w:rFonts w:ascii="Arial" w:hAnsi="Arial" w:cs="Arial"/>
        </w:rPr>
      </w:pPr>
    </w:p>
    <w:p w14:paraId="5C7602AA" w14:textId="77777777" w:rsidR="00F24485" w:rsidRPr="00A42F82" w:rsidRDefault="00F24485" w:rsidP="00F24485">
      <w:pPr>
        <w:rPr>
          <w:rFonts w:ascii="Arial" w:hAnsi="Arial" w:cs="Arial"/>
          <w:b/>
        </w:rPr>
      </w:pPr>
      <w:r w:rsidRPr="00A42F82">
        <w:rPr>
          <w:rFonts w:ascii="Arial" w:hAnsi="Arial" w:cs="Arial"/>
          <w:b/>
        </w:rPr>
        <w:t>SECTION J: Data Protection and Storage</w:t>
      </w:r>
    </w:p>
    <w:p w14:paraId="36511E88" w14:textId="77777777" w:rsidR="00F24485" w:rsidRPr="00A42F82" w:rsidRDefault="00F24485" w:rsidP="00F2448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24485" w:rsidRPr="00A42F82" w14:paraId="2DA6F882" w14:textId="77777777" w:rsidTr="00672E1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0D1B06" w14:textId="77777777" w:rsidR="00F24485" w:rsidRPr="00A42F82" w:rsidRDefault="00F24485" w:rsidP="00F24485">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D2AA4B" w14:textId="77777777" w:rsidR="00F24485" w:rsidRPr="00A42F82" w:rsidRDefault="00F24485" w:rsidP="00F24485">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BD56B" w14:textId="77777777" w:rsidR="00F24485" w:rsidRPr="00A42F82" w:rsidRDefault="00F24485" w:rsidP="00F2448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971900" w14:textId="77777777" w:rsidR="00F24485" w:rsidRPr="00A42F82" w:rsidRDefault="00F24485" w:rsidP="00F2448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F24485" w:rsidRPr="00A42F82" w14:paraId="021F5D28" w14:textId="77777777" w:rsidTr="00672E1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9986618" w14:textId="77777777" w:rsidR="00F24485" w:rsidRPr="00A42F82" w:rsidRDefault="00F24485" w:rsidP="00F24485">
            <w:pPr>
              <w:pStyle w:val="NormalWeb"/>
              <w:autoSpaceDE w:val="0"/>
              <w:autoSpaceDN w:val="0"/>
              <w:adjustRightInd w:val="0"/>
              <w:spacing w:before="0" w:beforeAutospacing="0" w:after="0" w:afterAutospacing="0"/>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91A2DF" w14:textId="77777777" w:rsidR="00F24485" w:rsidRPr="00A42F82" w:rsidRDefault="00F24485" w:rsidP="00F24485">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224476" w14:textId="77777777" w:rsidR="00F24485" w:rsidRPr="00A42F82" w:rsidRDefault="00F24485" w:rsidP="00F24485">
            <w:pPr>
              <w:pStyle w:val="NormalWeb"/>
              <w:autoSpaceDE w:val="0"/>
              <w:autoSpaceDN w:val="0"/>
              <w:adjustRightInd w:val="0"/>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A961F2" w14:textId="77777777" w:rsidR="00F24485" w:rsidRPr="00A42F82" w:rsidRDefault="00F24485" w:rsidP="00F24485">
            <w:pPr>
              <w:pStyle w:val="NormalWeb"/>
              <w:autoSpaceDE w:val="0"/>
              <w:autoSpaceDN w:val="0"/>
              <w:adjustRightInd w:val="0"/>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F24485" w:rsidRPr="00A42F82" w14:paraId="224DE6DB" w14:textId="77777777" w:rsidTr="00672E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456BA7" w14:textId="77777777" w:rsidR="00F24485" w:rsidRPr="00A42F82" w:rsidRDefault="00F24485" w:rsidP="00F24485">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F87E9" w14:textId="77777777" w:rsidR="00F24485" w:rsidRPr="00A42F82" w:rsidRDefault="00F24485" w:rsidP="00F2448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24485" w:rsidRPr="00A42F82" w14:paraId="102E4A97" w14:textId="77777777" w:rsidTr="00672E1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9E155C" w14:textId="77777777" w:rsidR="00F24485" w:rsidRPr="00A42F82" w:rsidRDefault="00F24485" w:rsidP="00F24485">
            <w:pP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A62DEF" w14:textId="77777777" w:rsidR="00F24485" w:rsidRPr="00A42F82" w:rsidRDefault="00F24485" w:rsidP="00F24485">
            <w:pPr>
              <w:rPr>
                <w:rFonts w:ascii="Arial" w:hAnsi="Arial" w:cs="Arial"/>
              </w:rPr>
            </w:pPr>
          </w:p>
          <w:p w14:paraId="2A3CF68D" w14:textId="77777777" w:rsidR="00F24485" w:rsidRPr="00A42F82" w:rsidRDefault="00F24485" w:rsidP="00F24485">
            <w:pPr>
              <w:rPr>
                <w:rFonts w:ascii="Arial" w:hAnsi="Arial" w:cs="Arial"/>
              </w:rPr>
            </w:pPr>
          </w:p>
          <w:p w14:paraId="7FCB590F" w14:textId="77777777" w:rsidR="00F24485" w:rsidRPr="00A42F82" w:rsidRDefault="00F24485" w:rsidP="00F24485">
            <w:pPr>
              <w:rPr>
                <w:rFonts w:ascii="Arial" w:hAnsi="Arial" w:cs="Arial"/>
              </w:rPr>
            </w:pPr>
          </w:p>
          <w:p w14:paraId="37248C7C" w14:textId="77777777" w:rsidR="00F24485" w:rsidRPr="00A42F82" w:rsidRDefault="00F24485" w:rsidP="00F24485">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F24485" w:rsidRPr="00A42F82" w14:paraId="3EE6F188" w14:textId="77777777" w:rsidTr="00672E1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AF038A7" w14:textId="77777777" w:rsidR="00F24485" w:rsidRPr="00A42F82" w:rsidRDefault="00F24485" w:rsidP="00F24485">
            <w:pPr>
              <w:pStyle w:val="NormalWeb"/>
              <w:autoSpaceDE w:val="0"/>
              <w:autoSpaceDN w:val="0"/>
              <w:adjustRightInd w:val="0"/>
              <w:spacing w:before="0" w:beforeAutospacing="0" w:after="0" w:afterAutospacing="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CBA488B" w14:textId="77777777" w:rsidR="00F24485" w:rsidRPr="00A42F82" w:rsidRDefault="00F24485" w:rsidP="00F24485">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DC93A" w14:textId="77777777" w:rsidR="00F24485" w:rsidRPr="00A42F82" w:rsidRDefault="00F24485" w:rsidP="00F2448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D698B" w14:textId="77777777" w:rsidR="00F24485" w:rsidRPr="00A42F82" w:rsidRDefault="00F24485" w:rsidP="00F2448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F24485" w:rsidRPr="00A42F82" w14:paraId="564D0F8E" w14:textId="77777777" w:rsidTr="00672E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CC7F2" w14:textId="77777777" w:rsidR="00F24485" w:rsidRPr="00A42F82" w:rsidRDefault="00F24485" w:rsidP="00F24485">
            <w:pPr>
              <w:pStyle w:val="NormalWeb"/>
              <w:spacing w:before="0" w:beforeAutospacing="0" w:after="0" w:afterAutospacing="0"/>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F6B14" w14:textId="77777777" w:rsidR="00F24485" w:rsidRPr="00A42F82" w:rsidRDefault="00F24485" w:rsidP="00F24485">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B5BA1C7" w14:textId="77777777" w:rsidR="00F24485" w:rsidRPr="00A42F82" w:rsidRDefault="00F24485" w:rsidP="00F24485">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55A1C04" w14:textId="77777777" w:rsidR="00F24485" w:rsidRPr="00A42F82" w:rsidRDefault="00F24485" w:rsidP="00F24485">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CF1C5A8" w14:textId="77777777" w:rsidR="00F24485" w:rsidRPr="00A42F82" w:rsidRDefault="00F24485" w:rsidP="00F24485">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2388FC8" w14:textId="77777777" w:rsidR="00F24485" w:rsidRPr="00A42F82" w:rsidRDefault="00F24485" w:rsidP="00F24485">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EF0A5A6" w14:textId="77777777" w:rsidR="00F24485" w:rsidRPr="00A42F82" w:rsidRDefault="00F24485" w:rsidP="00F24485">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10FC1C7" w14:textId="77777777" w:rsidR="00F24485" w:rsidRPr="00A42F82" w:rsidRDefault="00F24485" w:rsidP="00F24485">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489AC0F" w14:textId="77777777" w:rsidR="00F24485" w:rsidRPr="00A42F82" w:rsidRDefault="00F24485" w:rsidP="00F24485">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09AA134" w14:textId="77777777" w:rsidR="00F24485" w:rsidRPr="00A42F82" w:rsidRDefault="00F24485" w:rsidP="00F24485">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272076" w14:textId="77777777" w:rsidR="00F24485" w:rsidRPr="00A42F82" w:rsidRDefault="00F24485" w:rsidP="00F24485">
            <w:pPr>
              <w:pStyle w:val="NormalWeb"/>
              <w:autoSpaceDE w:val="0"/>
              <w:autoSpaceDN w:val="0"/>
              <w:adjustRightInd w:val="0"/>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14F6CF" w14:textId="77777777" w:rsidR="00F24485" w:rsidRPr="00A42F82" w:rsidRDefault="00F24485" w:rsidP="00F24485">
            <w:pPr>
              <w:pStyle w:val="NormalWeb"/>
              <w:autoSpaceDE w:val="0"/>
              <w:autoSpaceDN w:val="0"/>
              <w:adjustRightInd w:val="0"/>
              <w:rPr>
                <w:rFonts w:ascii="Arial" w:hAnsi="Arial" w:cs="Arial"/>
              </w:rPr>
            </w:pPr>
            <w:r w:rsidRPr="00A42F82">
              <w:rPr>
                <w:rFonts w:ascii="Segoe UI Symbol" w:eastAsia="MS Gothic" w:hAnsi="Segoe UI Symbol" w:cs="Segoe UI Symbol"/>
                <w:sz w:val="22"/>
                <w:szCs w:val="22"/>
                <w:lang w:val="en-US"/>
              </w:rPr>
              <w:t>☐</w:t>
            </w:r>
          </w:p>
        </w:tc>
      </w:tr>
      <w:tr w:rsidR="00F24485" w:rsidRPr="00A42F82" w14:paraId="561D8A03" w14:textId="77777777" w:rsidTr="00672E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AA8CE" w14:textId="77777777" w:rsidR="00F24485" w:rsidRPr="00A42F82" w:rsidRDefault="00F24485" w:rsidP="00F24485">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0ADF18" w14:textId="77777777" w:rsidR="00F24485" w:rsidRPr="00A42F82" w:rsidRDefault="00F24485" w:rsidP="00F2448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24485" w:rsidRPr="00A42F82" w14:paraId="4CA39D60" w14:textId="77777777" w:rsidTr="00672E1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6447D51" w14:textId="77777777" w:rsidR="00F24485" w:rsidRPr="00A42F82" w:rsidRDefault="00F24485" w:rsidP="00F24485">
            <w:pP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C88594D" w14:textId="77777777" w:rsidR="00F24485" w:rsidRPr="00A42F82" w:rsidRDefault="00F24485" w:rsidP="00F24485">
            <w:pPr>
              <w:rPr>
                <w:rFonts w:ascii="Arial" w:hAnsi="Arial" w:cs="Arial"/>
              </w:rPr>
            </w:pPr>
          </w:p>
          <w:p w14:paraId="25D6C6C0" w14:textId="77777777" w:rsidR="00F24485" w:rsidRPr="00A42F82" w:rsidRDefault="00F24485" w:rsidP="00F24485">
            <w:pPr>
              <w:rPr>
                <w:rFonts w:ascii="Arial" w:hAnsi="Arial" w:cs="Arial"/>
              </w:rPr>
            </w:pPr>
          </w:p>
          <w:p w14:paraId="3B937D2E" w14:textId="77777777" w:rsidR="00F24485" w:rsidRPr="00A42F82" w:rsidRDefault="00F24485" w:rsidP="00F24485">
            <w:pPr>
              <w:rPr>
                <w:rFonts w:ascii="Arial" w:hAnsi="Arial" w:cs="Arial"/>
              </w:rPr>
            </w:pPr>
          </w:p>
          <w:p w14:paraId="243627DA"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D95B25" w14:textId="77777777" w:rsidR="00F24485" w:rsidRPr="00A42F82" w:rsidRDefault="00F24485" w:rsidP="00F2448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24485" w:rsidRPr="00A42F82" w14:paraId="1054A2BE" w14:textId="77777777" w:rsidTr="00672E11">
        <w:trPr>
          <w:trHeight w:val="439"/>
        </w:trPr>
        <w:tc>
          <w:tcPr>
            <w:tcW w:w="562" w:type="dxa"/>
            <w:shd w:val="clear" w:color="auto" w:fill="F2F2F2" w:themeFill="background1" w:themeFillShade="F2"/>
            <w:vAlign w:val="center"/>
          </w:tcPr>
          <w:p w14:paraId="1C8A6A2B" w14:textId="77777777" w:rsidR="00F24485" w:rsidRPr="00A42F82" w:rsidRDefault="00F24485" w:rsidP="00F24485">
            <w:pPr>
              <w:autoSpaceDE w:val="0"/>
              <w:autoSpaceDN w:val="0"/>
              <w:adjustRightInd w:val="0"/>
              <w:rPr>
                <w:rFonts w:ascii="Arial" w:hAnsi="Arial" w:cs="Arial"/>
                <w:sz w:val="22"/>
                <w:szCs w:val="22"/>
              </w:rPr>
            </w:pPr>
          </w:p>
        </w:tc>
        <w:tc>
          <w:tcPr>
            <w:tcW w:w="7905" w:type="dxa"/>
            <w:shd w:val="clear" w:color="auto" w:fill="F2F2F2" w:themeFill="background1" w:themeFillShade="F2"/>
          </w:tcPr>
          <w:p w14:paraId="0517B14A"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8F92A2A"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9D375A3"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F24485" w:rsidRPr="00A42F82" w14:paraId="6F594A8E" w14:textId="77777777" w:rsidTr="00672E11">
        <w:trPr>
          <w:trHeight w:val="439"/>
        </w:trPr>
        <w:tc>
          <w:tcPr>
            <w:tcW w:w="562" w:type="dxa"/>
            <w:shd w:val="clear" w:color="auto" w:fill="F2F2F2" w:themeFill="background1" w:themeFillShade="F2"/>
            <w:vAlign w:val="center"/>
          </w:tcPr>
          <w:p w14:paraId="19F4132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38FF85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5360EE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05E64E5F"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507CDBA" w14:textId="77777777" w:rsidTr="00672E11">
        <w:trPr>
          <w:trHeight w:val="403"/>
        </w:trPr>
        <w:tc>
          <w:tcPr>
            <w:tcW w:w="562" w:type="dxa"/>
            <w:shd w:val="clear" w:color="auto" w:fill="F2F2F2" w:themeFill="background1" w:themeFillShade="F2"/>
            <w:vAlign w:val="center"/>
          </w:tcPr>
          <w:p w14:paraId="4F8E24B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B2284E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6523DC9"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C18F8A5"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E8141C8" w14:textId="77777777" w:rsidTr="00672E11">
        <w:trPr>
          <w:trHeight w:val="439"/>
        </w:trPr>
        <w:tc>
          <w:tcPr>
            <w:tcW w:w="562" w:type="dxa"/>
            <w:shd w:val="clear" w:color="auto" w:fill="F2F2F2" w:themeFill="background1" w:themeFillShade="F2"/>
            <w:vAlign w:val="center"/>
          </w:tcPr>
          <w:p w14:paraId="676C0EB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77E756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969C25D"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9521F23"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97417A7" w14:textId="77777777" w:rsidTr="00672E11">
        <w:trPr>
          <w:trHeight w:val="403"/>
        </w:trPr>
        <w:tc>
          <w:tcPr>
            <w:tcW w:w="562" w:type="dxa"/>
            <w:shd w:val="clear" w:color="auto" w:fill="F2F2F2" w:themeFill="background1" w:themeFillShade="F2"/>
            <w:vAlign w:val="center"/>
          </w:tcPr>
          <w:p w14:paraId="5FC554B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050FAF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2DB92FA0"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3464C8B2"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5AECE7D6" w14:textId="77777777" w:rsidTr="00672E11">
        <w:trPr>
          <w:trHeight w:val="403"/>
        </w:trPr>
        <w:tc>
          <w:tcPr>
            <w:tcW w:w="562" w:type="dxa"/>
            <w:shd w:val="clear" w:color="auto" w:fill="F2F2F2" w:themeFill="background1" w:themeFillShade="F2"/>
            <w:vAlign w:val="center"/>
          </w:tcPr>
          <w:p w14:paraId="15BC23F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DBD248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0C2E5E48"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9E3958B"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F24485" w:rsidRPr="00A42F82" w14:paraId="2FEE8607" w14:textId="77777777" w:rsidTr="00672E11">
        <w:trPr>
          <w:trHeight w:val="403"/>
        </w:trPr>
        <w:tc>
          <w:tcPr>
            <w:tcW w:w="562" w:type="dxa"/>
            <w:shd w:val="clear" w:color="auto" w:fill="F2F2F2" w:themeFill="background1" w:themeFillShade="F2"/>
            <w:vAlign w:val="center"/>
          </w:tcPr>
          <w:p w14:paraId="4D86DDA0"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9F117A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4124EA96"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40484792"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7A3FBBBA" w14:textId="77777777" w:rsidTr="00672E11">
        <w:trPr>
          <w:trHeight w:val="403"/>
        </w:trPr>
        <w:tc>
          <w:tcPr>
            <w:tcW w:w="562" w:type="dxa"/>
            <w:shd w:val="clear" w:color="auto" w:fill="F2F2F2" w:themeFill="background1" w:themeFillShade="F2"/>
            <w:vAlign w:val="center"/>
          </w:tcPr>
          <w:p w14:paraId="6C989A2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55E9B5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Other – specify:</w:t>
            </w:r>
          </w:p>
          <w:p w14:paraId="0979417B" w14:textId="77777777" w:rsidR="00F24485" w:rsidRPr="00A42F82" w:rsidRDefault="00F24485" w:rsidP="00F2448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BD1B100"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6801203"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3A4D8497" w14:textId="77777777" w:rsidTr="00672E11">
        <w:trPr>
          <w:trHeight w:val="403"/>
        </w:trPr>
        <w:tc>
          <w:tcPr>
            <w:tcW w:w="562" w:type="dxa"/>
            <w:shd w:val="clear" w:color="auto" w:fill="F2F2F2" w:themeFill="background1" w:themeFillShade="F2"/>
            <w:vAlign w:val="center"/>
          </w:tcPr>
          <w:p w14:paraId="7A11C913"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75BDD82"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F24485" w:rsidRPr="00A42F82" w14:paraId="7008EA8D" w14:textId="77777777" w:rsidTr="00672E11">
        <w:trPr>
          <w:trHeight w:val="403"/>
        </w:trPr>
        <w:tc>
          <w:tcPr>
            <w:tcW w:w="562" w:type="dxa"/>
            <w:vAlign w:val="center"/>
          </w:tcPr>
          <w:p w14:paraId="4AE46FD1" w14:textId="77777777" w:rsidR="00F24485" w:rsidRPr="00A42F82" w:rsidRDefault="00F24485" w:rsidP="00F24485">
            <w:pPr>
              <w:rPr>
                <w:rFonts w:ascii="Arial" w:hAnsi="Arial" w:cs="Arial"/>
                <w:sz w:val="22"/>
                <w:szCs w:val="22"/>
              </w:rPr>
            </w:pPr>
          </w:p>
        </w:tc>
        <w:tc>
          <w:tcPr>
            <w:tcW w:w="9923" w:type="dxa"/>
            <w:gridSpan w:val="3"/>
          </w:tcPr>
          <w:p w14:paraId="38A29266" w14:textId="77777777" w:rsidR="00F24485" w:rsidRPr="00A42F82" w:rsidRDefault="00F24485" w:rsidP="00F24485">
            <w:pPr>
              <w:rPr>
                <w:rFonts w:ascii="Arial" w:hAnsi="Arial" w:cs="Arial"/>
                <w:sz w:val="22"/>
                <w:szCs w:val="22"/>
              </w:rPr>
            </w:pPr>
          </w:p>
          <w:p w14:paraId="4FD714FE" w14:textId="77777777" w:rsidR="00F24485" w:rsidRPr="00A42F82" w:rsidRDefault="00F24485" w:rsidP="00F24485">
            <w:pPr>
              <w:rPr>
                <w:rFonts w:ascii="Arial" w:hAnsi="Arial" w:cs="Arial"/>
                <w:sz w:val="22"/>
                <w:szCs w:val="22"/>
              </w:rPr>
            </w:pPr>
          </w:p>
          <w:p w14:paraId="094D281F"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11B1364" w14:textId="77777777" w:rsidR="00F24485" w:rsidRPr="00A42F82" w:rsidRDefault="00F24485" w:rsidP="00F2448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24485" w:rsidRPr="00A42F82" w14:paraId="2AB4733B" w14:textId="77777777" w:rsidTr="00672E11">
        <w:trPr>
          <w:trHeight w:val="439"/>
        </w:trPr>
        <w:tc>
          <w:tcPr>
            <w:tcW w:w="562" w:type="dxa"/>
            <w:shd w:val="clear" w:color="auto" w:fill="F2F2F2" w:themeFill="background1" w:themeFillShade="F2"/>
          </w:tcPr>
          <w:p w14:paraId="26C3BA06" w14:textId="77777777" w:rsidR="00F24485" w:rsidRPr="00A42F82" w:rsidRDefault="00F24485" w:rsidP="00F24485">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DC431BA"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F24485" w:rsidRPr="00A42F82" w14:paraId="174C982A" w14:textId="77777777" w:rsidTr="00672E11">
        <w:trPr>
          <w:trHeight w:val="439"/>
        </w:trPr>
        <w:tc>
          <w:tcPr>
            <w:tcW w:w="562" w:type="dxa"/>
            <w:shd w:val="clear" w:color="auto" w:fill="F2F2F2" w:themeFill="background1" w:themeFillShade="F2"/>
            <w:vAlign w:val="center"/>
          </w:tcPr>
          <w:p w14:paraId="67B55CEC" w14:textId="77777777" w:rsidR="00F24485" w:rsidRPr="00A42F82" w:rsidRDefault="00F24485" w:rsidP="00F2448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p w14:paraId="33BAB64E"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0AFBF"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892EAF5"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F24485" w:rsidRPr="00A42F82" w14:paraId="66431554" w14:textId="77777777" w:rsidTr="00672E11">
        <w:trPr>
          <w:trHeight w:val="439"/>
        </w:trPr>
        <w:tc>
          <w:tcPr>
            <w:tcW w:w="562" w:type="dxa"/>
            <w:shd w:val="clear" w:color="auto" w:fill="F2F2F2" w:themeFill="background1" w:themeFillShade="F2"/>
            <w:vAlign w:val="center"/>
          </w:tcPr>
          <w:p w14:paraId="707650F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60CAEB5"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2F971837"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5288D43D"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11EC3CDF" w14:textId="77777777" w:rsidTr="00672E11">
        <w:trPr>
          <w:trHeight w:val="403"/>
        </w:trPr>
        <w:tc>
          <w:tcPr>
            <w:tcW w:w="562" w:type="dxa"/>
            <w:shd w:val="clear" w:color="auto" w:fill="F2F2F2" w:themeFill="background1" w:themeFillShade="F2"/>
            <w:vAlign w:val="center"/>
          </w:tcPr>
          <w:p w14:paraId="36962A4F"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9E1D6A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7F519EA"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0EFFDE7"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5506E78B" w14:textId="77777777" w:rsidTr="00672E11">
        <w:trPr>
          <w:trHeight w:val="439"/>
        </w:trPr>
        <w:tc>
          <w:tcPr>
            <w:tcW w:w="562" w:type="dxa"/>
            <w:shd w:val="clear" w:color="auto" w:fill="F2F2F2" w:themeFill="background1" w:themeFillShade="F2"/>
            <w:vAlign w:val="center"/>
          </w:tcPr>
          <w:p w14:paraId="2EE7E21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0D9A91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937DA6B"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EC2DF8D"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7D8FCC1D" w14:textId="77777777" w:rsidTr="00672E11">
        <w:trPr>
          <w:trHeight w:val="403"/>
        </w:trPr>
        <w:tc>
          <w:tcPr>
            <w:tcW w:w="562" w:type="dxa"/>
            <w:shd w:val="clear" w:color="auto" w:fill="F2F2F2" w:themeFill="background1" w:themeFillShade="F2"/>
            <w:vAlign w:val="center"/>
          </w:tcPr>
          <w:p w14:paraId="04EDB463"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E2DFB3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50BC1ED"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F1B837B"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7AA4AB3B" w14:textId="77777777" w:rsidTr="00672E11">
        <w:trPr>
          <w:trHeight w:val="403"/>
        </w:trPr>
        <w:tc>
          <w:tcPr>
            <w:tcW w:w="562" w:type="dxa"/>
            <w:shd w:val="clear" w:color="auto" w:fill="F2F2F2" w:themeFill="background1" w:themeFillShade="F2"/>
            <w:vAlign w:val="center"/>
          </w:tcPr>
          <w:p w14:paraId="10966AD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58DD97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DDD0492"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3053A92"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4979B290" w14:textId="77777777" w:rsidTr="00672E11">
        <w:trPr>
          <w:trHeight w:val="403"/>
        </w:trPr>
        <w:tc>
          <w:tcPr>
            <w:tcW w:w="562" w:type="dxa"/>
            <w:shd w:val="clear" w:color="auto" w:fill="F2F2F2" w:themeFill="background1" w:themeFillShade="F2"/>
            <w:vAlign w:val="center"/>
          </w:tcPr>
          <w:p w14:paraId="1A49FF7B"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23DAE4A2"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F81D140"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2455925"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0BA55E4D" w14:textId="77777777" w:rsidTr="00672E11">
        <w:trPr>
          <w:trHeight w:val="403"/>
        </w:trPr>
        <w:tc>
          <w:tcPr>
            <w:tcW w:w="562" w:type="dxa"/>
            <w:shd w:val="clear" w:color="auto" w:fill="F2F2F2" w:themeFill="background1" w:themeFillShade="F2"/>
            <w:vAlign w:val="center"/>
          </w:tcPr>
          <w:p w14:paraId="5CC41B2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A525CA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4B9DA1E"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8F1B47A"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587A3ABC" w14:textId="77777777" w:rsidTr="00672E11">
        <w:trPr>
          <w:trHeight w:val="403"/>
        </w:trPr>
        <w:tc>
          <w:tcPr>
            <w:tcW w:w="562" w:type="dxa"/>
            <w:shd w:val="clear" w:color="auto" w:fill="F2F2F2" w:themeFill="background1" w:themeFillShade="F2"/>
            <w:vAlign w:val="center"/>
          </w:tcPr>
          <w:p w14:paraId="621F695E"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A1A1A3B" w14:textId="77777777" w:rsidR="00F24485" w:rsidRPr="00A42F82" w:rsidRDefault="00F24485" w:rsidP="00F24485">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66D3688" w14:textId="77777777" w:rsidR="00F24485" w:rsidRPr="00A42F82" w:rsidRDefault="00F24485" w:rsidP="00F2448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6D1C4DE" w14:textId="77777777" w:rsidR="00F24485" w:rsidRPr="00A42F82" w:rsidRDefault="00F24485" w:rsidP="00F2448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F24485" w:rsidRPr="00A42F82" w14:paraId="648A2FC3" w14:textId="77777777" w:rsidTr="00672E11">
        <w:trPr>
          <w:trHeight w:val="403"/>
        </w:trPr>
        <w:tc>
          <w:tcPr>
            <w:tcW w:w="562" w:type="dxa"/>
            <w:shd w:val="clear" w:color="auto" w:fill="F2F2F2" w:themeFill="background1" w:themeFillShade="F2"/>
            <w:vAlign w:val="center"/>
          </w:tcPr>
          <w:p w14:paraId="642C2014" w14:textId="77777777" w:rsidR="00F24485" w:rsidRPr="00A42F82" w:rsidRDefault="00F24485" w:rsidP="00F24485">
            <w:pPr>
              <w:spacing w:before="120" w:after="120"/>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BD77AAF" w14:textId="77777777" w:rsidR="00F24485" w:rsidRPr="00A42F82" w:rsidRDefault="00F24485" w:rsidP="00F2448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F24485" w:rsidRPr="00A42F82" w14:paraId="59C5A101" w14:textId="77777777" w:rsidTr="00672E11">
        <w:trPr>
          <w:trHeight w:val="403"/>
        </w:trPr>
        <w:tc>
          <w:tcPr>
            <w:tcW w:w="562" w:type="dxa"/>
            <w:vAlign w:val="center"/>
          </w:tcPr>
          <w:p w14:paraId="245741C7" w14:textId="77777777" w:rsidR="00F24485" w:rsidRPr="00A42F82" w:rsidRDefault="00F24485" w:rsidP="00F24485">
            <w:pPr>
              <w:autoSpaceDE w:val="0"/>
              <w:autoSpaceDN w:val="0"/>
              <w:adjustRightInd w:val="0"/>
              <w:rPr>
                <w:rFonts w:ascii="Arial" w:hAnsi="Arial" w:cs="Arial"/>
                <w:sz w:val="22"/>
                <w:szCs w:val="22"/>
              </w:rPr>
            </w:pPr>
          </w:p>
        </w:tc>
        <w:tc>
          <w:tcPr>
            <w:tcW w:w="9923" w:type="dxa"/>
            <w:gridSpan w:val="3"/>
            <w:vAlign w:val="center"/>
          </w:tcPr>
          <w:p w14:paraId="42834563" w14:textId="77777777" w:rsidR="00F24485" w:rsidRPr="00A42F82" w:rsidRDefault="00F24485" w:rsidP="00F24485">
            <w:pPr>
              <w:autoSpaceDE w:val="0"/>
              <w:autoSpaceDN w:val="0"/>
              <w:adjustRightInd w:val="0"/>
              <w:rPr>
                <w:rFonts w:ascii="Arial" w:hAnsi="Arial" w:cs="Arial"/>
                <w:sz w:val="22"/>
                <w:szCs w:val="22"/>
              </w:rPr>
            </w:pPr>
          </w:p>
          <w:p w14:paraId="4109B57D" w14:textId="77777777" w:rsidR="00F24485" w:rsidRPr="00A42F82" w:rsidRDefault="00F24485" w:rsidP="00F24485">
            <w:pPr>
              <w:autoSpaceDE w:val="0"/>
              <w:autoSpaceDN w:val="0"/>
              <w:adjustRightInd w:val="0"/>
              <w:rPr>
                <w:rFonts w:ascii="Arial" w:hAnsi="Arial" w:cs="Arial"/>
                <w:sz w:val="22"/>
                <w:szCs w:val="22"/>
              </w:rPr>
            </w:pPr>
          </w:p>
          <w:p w14:paraId="2C84640A" w14:textId="77777777" w:rsidR="00F24485" w:rsidRPr="00A42F82" w:rsidRDefault="00F24485" w:rsidP="00F24485">
            <w:pPr>
              <w:autoSpaceDE w:val="0"/>
              <w:autoSpaceDN w:val="0"/>
              <w:adjustRightInd w:val="0"/>
              <w:rPr>
                <w:rFonts w:ascii="Arial" w:hAnsi="Arial" w:cs="Arial"/>
                <w:sz w:val="22"/>
                <w:szCs w:val="22"/>
              </w:rPr>
            </w:pPr>
          </w:p>
          <w:p w14:paraId="6DFE8F20" w14:textId="77777777" w:rsidR="00F24485" w:rsidRPr="00A42F82" w:rsidRDefault="00F24485" w:rsidP="00F2448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4485" w:rsidRPr="00A42F82" w14:paraId="1A7D4EEF" w14:textId="77777777" w:rsidTr="00672E11">
        <w:trPr>
          <w:trHeight w:val="403"/>
        </w:trPr>
        <w:tc>
          <w:tcPr>
            <w:tcW w:w="562" w:type="dxa"/>
            <w:shd w:val="clear" w:color="auto" w:fill="F2F2F2" w:themeFill="background1" w:themeFillShade="F2"/>
            <w:vAlign w:val="center"/>
          </w:tcPr>
          <w:p w14:paraId="0DBE903D"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2B024B6"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F24485" w:rsidRPr="00A42F82" w14:paraId="4BBB62C7" w14:textId="77777777" w:rsidTr="00672E11">
        <w:trPr>
          <w:trHeight w:val="403"/>
        </w:trPr>
        <w:tc>
          <w:tcPr>
            <w:tcW w:w="562" w:type="dxa"/>
            <w:vAlign w:val="center"/>
          </w:tcPr>
          <w:p w14:paraId="5449E11E" w14:textId="77777777" w:rsidR="00F24485" w:rsidRPr="00A42F82" w:rsidRDefault="00F24485" w:rsidP="00F24485">
            <w:pPr>
              <w:autoSpaceDE w:val="0"/>
              <w:autoSpaceDN w:val="0"/>
              <w:adjustRightInd w:val="0"/>
              <w:rPr>
                <w:rFonts w:ascii="Arial" w:hAnsi="Arial" w:cs="Arial"/>
                <w:sz w:val="22"/>
                <w:szCs w:val="22"/>
              </w:rPr>
            </w:pPr>
          </w:p>
        </w:tc>
        <w:tc>
          <w:tcPr>
            <w:tcW w:w="9923" w:type="dxa"/>
            <w:gridSpan w:val="3"/>
            <w:vAlign w:val="center"/>
          </w:tcPr>
          <w:p w14:paraId="314E21E1" w14:textId="77777777" w:rsidR="00F24485" w:rsidRPr="00A42F82" w:rsidRDefault="00F24485" w:rsidP="00F24485">
            <w:pPr>
              <w:autoSpaceDE w:val="0"/>
              <w:autoSpaceDN w:val="0"/>
              <w:adjustRightInd w:val="0"/>
              <w:rPr>
                <w:rFonts w:ascii="Arial" w:hAnsi="Arial" w:cs="Arial"/>
                <w:sz w:val="22"/>
                <w:szCs w:val="22"/>
              </w:rPr>
            </w:pPr>
          </w:p>
          <w:p w14:paraId="1D767062" w14:textId="77777777" w:rsidR="00F24485" w:rsidRPr="00A42F82" w:rsidRDefault="00F24485" w:rsidP="00F24485">
            <w:pPr>
              <w:autoSpaceDE w:val="0"/>
              <w:autoSpaceDN w:val="0"/>
              <w:adjustRightInd w:val="0"/>
              <w:rPr>
                <w:rFonts w:ascii="Arial" w:hAnsi="Arial" w:cs="Arial"/>
                <w:sz w:val="22"/>
                <w:szCs w:val="22"/>
              </w:rPr>
            </w:pPr>
          </w:p>
          <w:p w14:paraId="63C2298E" w14:textId="77777777" w:rsidR="00F24485" w:rsidRPr="00A42F82" w:rsidRDefault="00F24485" w:rsidP="00F24485">
            <w:pPr>
              <w:autoSpaceDE w:val="0"/>
              <w:autoSpaceDN w:val="0"/>
              <w:adjustRightInd w:val="0"/>
              <w:rPr>
                <w:rFonts w:ascii="Arial" w:hAnsi="Arial" w:cs="Arial"/>
                <w:sz w:val="22"/>
                <w:szCs w:val="22"/>
              </w:rPr>
            </w:pPr>
          </w:p>
          <w:p w14:paraId="2AC11124"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4485" w:rsidRPr="00A42F82" w14:paraId="2178B688" w14:textId="77777777" w:rsidTr="00672E11">
        <w:trPr>
          <w:trHeight w:val="403"/>
        </w:trPr>
        <w:tc>
          <w:tcPr>
            <w:tcW w:w="562" w:type="dxa"/>
            <w:shd w:val="clear" w:color="auto" w:fill="F2F2F2" w:themeFill="background1" w:themeFillShade="F2"/>
            <w:vAlign w:val="center"/>
          </w:tcPr>
          <w:p w14:paraId="6EC937D1"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86F50B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F24485" w:rsidRPr="00A42F82" w14:paraId="3B63DC94" w14:textId="77777777" w:rsidTr="00672E11">
        <w:trPr>
          <w:trHeight w:val="403"/>
        </w:trPr>
        <w:tc>
          <w:tcPr>
            <w:tcW w:w="562" w:type="dxa"/>
            <w:vAlign w:val="center"/>
          </w:tcPr>
          <w:p w14:paraId="2EFF3368" w14:textId="77777777" w:rsidR="00F24485" w:rsidRPr="00A42F82" w:rsidRDefault="00F24485" w:rsidP="00F24485">
            <w:pPr>
              <w:autoSpaceDE w:val="0"/>
              <w:autoSpaceDN w:val="0"/>
              <w:adjustRightInd w:val="0"/>
              <w:rPr>
                <w:rFonts w:ascii="Arial" w:hAnsi="Arial" w:cs="Arial"/>
                <w:sz w:val="22"/>
                <w:szCs w:val="22"/>
              </w:rPr>
            </w:pPr>
          </w:p>
        </w:tc>
        <w:tc>
          <w:tcPr>
            <w:tcW w:w="9923" w:type="dxa"/>
            <w:gridSpan w:val="3"/>
          </w:tcPr>
          <w:p w14:paraId="0F63F8DF" w14:textId="77777777" w:rsidR="00F24485" w:rsidRPr="00A42F82" w:rsidRDefault="00F24485" w:rsidP="00F24485">
            <w:pPr>
              <w:autoSpaceDE w:val="0"/>
              <w:autoSpaceDN w:val="0"/>
              <w:adjustRightInd w:val="0"/>
              <w:rPr>
                <w:rFonts w:ascii="Arial" w:hAnsi="Arial" w:cs="Arial"/>
                <w:sz w:val="22"/>
                <w:szCs w:val="22"/>
              </w:rPr>
            </w:pPr>
          </w:p>
          <w:p w14:paraId="094F3F8F" w14:textId="77777777" w:rsidR="00F24485" w:rsidRPr="00A42F82" w:rsidRDefault="00F24485" w:rsidP="00F24485">
            <w:pPr>
              <w:autoSpaceDE w:val="0"/>
              <w:autoSpaceDN w:val="0"/>
              <w:adjustRightInd w:val="0"/>
              <w:rPr>
                <w:rFonts w:ascii="Arial" w:hAnsi="Arial" w:cs="Arial"/>
                <w:sz w:val="22"/>
                <w:szCs w:val="22"/>
              </w:rPr>
            </w:pPr>
          </w:p>
          <w:p w14:paraId="4045FB6F" w14:textId="77777777" w:rsidR="00F24485" w:rsidRPr="00A42F82" w:rsidRDefault="00F24485" w:rsidP="00F24485">
            <w:pPr>
              <w:autoSpaceDE w:val="0"/>
              <w:autoSpaceDN w:val="0"/>
              <w:adjustRightInd w:val="0"/>
              <w:rPr>
                <w:rFonts w:ascii="Arial" w:hAnsi="Arial" w:cs="Arial"/>
                <w:sz w:val="22"/>
                <w:szCs w:val="22"/>
              </w:rPr>
            </w:pPr>
          </w:p>
          <w:p w14:paraId="57CBAAC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4485" w:rsidRPr="00A42F82" w14:paraId="0894BD26" w14:textId="77777777" w:rsidTr="00672E11">
        <w:trPr>
          <w:trHeight w:val="403"/>
        </w:trPr>
        <w:tc>
          <w:tcPr>
            <w:tcW w:w="562" w:type="dxa"/>
            <w:shd w:val="clear" w:color="auto" w:fill="F2F2F2" w:themeFill="background1" w:themeFillShade="F2"/>
            <w:vAlign w:val="center"/>
          </w:tcPr>
          <w:p w14:paraId="0111E167"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600D26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24485" w:rsidRPr="00A42F82" w14:paraId="3D3F9612" w14:textId="77777777" w:rsidTr="00672E11">
        <w:trPr>
          <w:trHeight w:val="403"/>
        </w:trPr>
        <w:tc>
          <w:tcPr>
            <w:tcW w:w="562" w:type="dxa"/>
            <w:vAlign w:val="center"/>
          </w:tcPr>
          <w:p w14:paraId="4D28FFDB" w14:textId="77777777" w:rsidR="00F24485" w:rsidRPr="00A42F82" w:rsidRDefault="00F24485" w:rsidP="00F24485">
            <w:pPr>
              <w:autoSpaceDE w:val="0"/>
              <w:autoSpaceDN w:val="0"/>
              <w:adjustRightInd w:val="0"/>
              <w:rPr>
                <w:rFonts w:ascii="Arial" w:hAnsi="Arial" w:cs="Arial"/>
                <w:sz w:val="22"/>
                <w:szCs w:val="22"/>
              </w:rPr>
            </w:pPr>
          </w:p>
        </w:tc>
        <w:tc>
          <w:tcPr>
            <w:tcW w:w="9923" w:type="dxa"/>
            <w:gridSpan w:val="3"/>
          </w:tcPr>
          <w:p w14:paraId="38EC5AB9" w14:textId="77777777" w:rsidR="00F24485" w:rsidRPr="00A42F82" w:rsidRDefault="00F24485" w:rsidP="00F24485">
            <w:pPr>
              <w:autoSpaceDE w:val="0"/>
              <w:autoSpaceDN w:val="0"/>
              <w:adjustRightInd w:val="0"/>
              <w:rPr>
                <w:rFonts w:ascii="Arial" w:hAnsi="Arial" w:cs="Arial"/>
                <w:sz w:val="22"/>
                <w:szCs w:val="22"/>
              </w:rPr>
            </w:pPr>
          </w:p>
          <w:p w14:paraId="5E614B6A" w14:textId="77777777" w:rsidR="00F24485" w:rsidRPr="00A42F82" w:rsidRDefault="00F24485" w:rsidP="00F24485">
            <w:pPr>
              <w:autoSpaceDE w:val="0"/>
              <w:autoSpaceDN w:val="0"/>
              <w:adjustRightInd w:val="0"/>
              <w:rPr>
                <w:rFonts w:ascii="Arial" w:hAnsi="Arial" w:cs="Arial"/>
                <w:sz w:val="22"/>
                <w:szCs w:val="22"/>
              </w:rPr>
            </w:pPr>
          </w:p>
          <w:p w14:paraId="5597040A" w14:textId="77777777" w:rsidR="00F24485" w:rsidRPr="00A42F82" w:rsidRDefault="00F24485" w:rsidP="00F24485">
            <w:pPr>
              <w:autoSpaceDE w:val="0"/>
              <w:autoSpaceDN w:val="0"/>
              <w:adjustRightInd w:val="0"/>
              <w:rPr>
                <w:rFonts w:ascii="Arial" w:hAnsi="Arial" w:cs="Arial"/>
                <w:sz w:val="22"/>
                <w:szCs w:val="22"/>
              </w:rPr>
            </w:pPr>
          </w:p>
          <w:p w14:paraId="1D82C801"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4485" w:rsidRPr="00A42F82" w14:paraId="388C538C" w14:textId="77777777" w:rsidTr="00672E11">
        <w:trPr>
          <w:trHeight w:val="403"/>
        </w:trPr>
        <w:tc>
          <w:tcPr>
            <w:tcW w:w="562" w:type="dxa"/>
            <w:shd w:val="clear" w:color="auto" w:fill="F2F2F2" w:themeFill="background1" w:themeFillShade="F2"/>
            <w:vAlign w:val="center"/>
          </w:tcPr>
          <w:p w14:paraId="4B6D03DC"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039E82A"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F24485" w:rsidRPr="00A42F82" w14:paraId="71870B17" w14:textId="77777777" w:rsidTr="00672E11">
        <w:trPr>
          <w:trHeight w:val="403"/>
        </w:trPr>
        <w:tc>
          <w:tcPr>
            <w:tcW w:w="562" w:type="dxa"/>
            <w:vAlign w:val="center"/>
          </w:tcPr>
          <w:p w14:paraId="7A6DF5DA" w14:textId="77777777" w:rsidR="00F24485" w:rsidRPr="00A42F82" w:rsidRDefault="00F24485" w:rsidP="00F24485">
            <w:pPr>
              <w:autoSpaceDE w:val="0"/>
              <w:autoSpaceDN w:val="0"/>
              <w:adjustRightInd w:val="0"/>
              <w:rPr>
                <w:rFonts w:ascii="Arial" w:hAnsi="Arial" w:cs="Arial"/>
                <w:sz w:val="22"/>
                <w:szCs w:val="22"/>
              </w:rPr>
            </w:pPr>
          </w:p>
        </w:tc>
        <w:tc>
          <w:tcPr>
            <w:tcW w:w="9923" w:type="dxa"/>
            <w:gridSpan w:val="3"/>
          </w:tcPr>
          <w:p w14:paraId="677D9DC9" w14:textId="77777777" w:rsidR="00F24485" w:rsidRPr="00A42F82" w:rsidRDefault="00F24485" w:rsidP="00F24485">
            <w:pPr>
              <w:autoSpaceDE w:val="0"/>
              <w:autoSpaceDN w:val="0"/>
              <w:adjustRightInd w:val="0"/>
              <w:rPr>
                <w:rFonts w:ascii="Arial" w:hAnsi="Arial" w:cs="Arial"/>
                <w:sz w:val="22"/>
                <w:szCs w:val="22"/>
              </w:rPr>
            </w:pPr>
          </w:p>
          <w:p w14:paraId="591B0FF2" w14:textId="77777777" w:rsidR="00F24485" w:rsidRPr="00A42F82" w:rsidRDefault="00F24485" w:rsidP="00F24485">
            <w:pPr>
              <w:autoSpaceDE w:val="0"/>
              <w:autoSpaceDN w:val="0"/>
              <w:adjustRightInd w:val="0"/>
              <w:rPr>
                <w:rFonts w:ascii="Arial" w:hAnsi="Arial" w:cs="Arial"/>
                <w:sz w:val="22"/>
                <w:szCs w:val="22"/>
              </w:rPr>
            </w:pPr>
          </w:p>
          <w:p w14:paraId="7E3F8E47" w14:textId="77777777" w:rsidR="00F24485" w:rsidRPr="00A42F82" w:rsidRDefault="00F24485" w:rsidP="00F24485">
            <w:pPr>
              <w:autoSpaceDE w:val="0"/>
              <w:autoSpaceDN w:val="0"/>
              <w:adjustRightInd w:val="0"/>
              <w:rPr>
                <w:rFonts w:ascii="Arial" w:hAnsi="Arial" w:cs="Arial"/>
                <w:sz w:val="22"/>
                <w:szCs w:val="22"/>
              </w:rPr>
            </w:pPr>
          </w:p>
          <w:p w14:paraId="6742320D"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4485" w:rsidRPr="00A42F82" w14:paraId="37B394C2" w14:textId="77777777" w:rsidTr="00672E11">
        <w:trPr>
          <w:trHeight w:val="606"/>
        </w:trPr>
        <w:tc>
          <w:tcPr>
            <w:tcW w:w="562" w:type="dxa"/>
            <w:shd w:val="clear" w:color="auto" w:fill="F2F2F2" w:themeFill="background1" w:themeFillShade="F2"/>
            <w:vAlign w:val="center"/>
          </w:tcPr>
          <w:p w14:paraId="64C1608C"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9A1C9FA" w14:textId="77777777" w:rsidR="00F24485" w:rsidRPr="00A42F82" w:rsidRDefault="00F24485" w:rsidP="00F24485">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ECE63F8"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EDE0D5D" w14:textId="77777777" w:rsidR="00F24485" w:rsidRPr="00A42F82" w:rsidRDefault="00F24485" w:rsidP="00F24485">
            <w:pPr>
              <w:autoSpaceDE w:val="0"/>
              <w:autoSpaceDN w:val="0"/>
              <w:adjustRightInd w:val="0"/>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F24485" w:rsidRPr="00A42F82" w14:paraId="0A2DEC54" w14:textId="77777777" w:rsidTr="00672E11">
        <w:trPr>
          <w:trHeight w:val="632"/>
        </w:trPr>
        <w:tc>
          <w:tcPr>
            <w:tcW w:w="562" w:type="dxa"/>
            <w:shd w:val="clear" w:color="auto" w:fill="F2F2F2" w:themeFill="background1" w:themeFillShade="F2"/>
            <w:vAlign w:val="center"/>
          </w:tcPr>
          <w:p w14:paraId="7F5EA67F" w14:textId="77777777" w:rsidR="00F24485" w:rsidRPr="00A42F82" w:rsidRDefault="00F24485" w:rsidP="00F24485">
            <w:pPr>
              <w:autoSpaceDE w:val="0"/>
              <w:autoSpaceDN w:val="0"/>
              <w:adjustRightInd w:val="0"/>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D265609" w14:textId="77777777" w:rsidR="00F24485" w:rsidRPr="00A42F82" w:rsidRDefault="00F24485" w:rsidP="00F24485">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2BF99DE" w14:textId="77777777" w:rsidR="00F24485" w:rsidRPr="00A42F82" w:rsidRDefault="00F24485" w:rsidP="00F24485">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B7ECA91" w14:textId="77777777" w:rsidR="00F24485" w:rsidRPr="00A42F82" w:rsidRDefault="00F24485" w:rsidP="00F24485">
            <w:pPr>
              <w:autoSpaceDE w:val="0"/>
              <w:autoSpaceDN w:val="0"/>
              <w:adjustRightInd w:val="0"/>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bl>
    <w:p w14:paraId="1ED00937" w14:textId="77777777" w:rsidR="00F24485" w:rsidRPr="00A42F82" w:rsidRDefault="00F24485" w:rsidP="00F24485">
      <w:pPr>
        <w:rPr>
          <w:rFonts w:ascii="Arial" w:hAnsi="Arial" w:cs="Arial"/>
          <w:b/>
          <w:bCs/>
        </w:rPr>
      </w:pPr>
    </w:p>
    <w:p w14:paraId="2DFE4D63" w14:textId="77777777" w:rsidR="00F24485" w:rsidRPr="00A42F82" w:rsidRDefault="00F24485" w:rsidP="00F24485">
      <w:pPr>
        <w:rPr>
          <w:rFonts w:ascii="Arial" w:hAnsi="Arial" w:cs="Arial"/>
          <w:b/>
          <w:bCs/>
        </w:rPr>
      </w:pPr>
      <w:r w:rsidRPr="00A42F82">
        <w:rPr>
          <w:rFonts w:ascii="Arial" w:hAnsi="Arial" w:cs="Arial"/>
          <w:b/>
          <w:bCs/>
        </w:rPr>
        <w:br w:type="page"/>
      </w:r>
    </w:p>
    <w:p w14:paraId="0FEB909B" w14:textId="77777777" w:rsidR="00F24485" w:rsidRPr="00A42F82" w:rsidRDefault="00F24485" w:rsidP="00F24485">
      <w:pPr>
        <w:autoSpaceDE w:val="0"/>
        <w:autoSpaceDN w:val="0"/>
        <w:adjustRightInd w:val="0"/>
        <w:spacing w:after="240"/>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24485" w:rsidRPr="00A42F82" w14:paraId="5B7C18EF" w14:textId="77777777" w:rsidTr="00672E11">
        <w:trPr>
          <w:trHeight w:val="1807"/>
        </w:trPr>
        <w:tc>
          <w:tcPr>
            <w:tcW w:w="554" w:type="dxa"/>
            <w:shd w:val="clear" w:color="auto" w:fill="F2F2F2" w:themeFill="background1" w:themeFillShade="F2"/>
            <w:vAlign w:val="center"/>
          </w:tcPr>
          <w:p w14:paraId="5B174247" w14:textId="77777777" w:rsidR="00F24485" w:rsidRPr="00A42F82" w:rsidRDefault="00F24485" w:rsidP="00F24485">
            <w:pPr>
              <w:rPr>
                <w:rFonts w:ascii="Arial" w:hAnsi="Arial" w:cs="Arial"/>
              </w:rPr>
            </w:pPr>
          </w:p>
        </w:tc>
        <w:tc>
          <w:tcPr>
            <w:tcW w:w="9923" w:type="dxa"/>
            <w:gridSpan w:val="3"/>
            <w:shd w:val="clear" w:color="auto" w:fill="F2F2F2" w:themeFill="background1" w:themeFillShade="F2"/>
            <w:vAlign w:val="center"/>
          </w:tcPr>
          <w:p w14:paraId="265691EF" w14:textId="77777777" w:rsidR="00F24485" w:rsidRPr="00A42F82" w:rsidRDefault="00F24485" w:rsidP="00F24485">
            <w:pPr>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62294621" w14:textId="77777777" w:rsidR="00F24485" w:rsidRPr="00A42F82" w:rsidRDefault="00F24485" w:rsidP="00F24485">
            <w:pPr>
              <w:rPr>
                <w:rFonts w:ascii="Arial" w:hAnsi="Arial" w:cs="Arial"/>
                <w:b/>
                <w:bCs/>
                <w:color w:val="000000"/>
              </w:rPr>
            </w:pPr>
          </w:p>
          <w:p w14:paraId="647444B1" w14:textId="77777777" w:rsidR="00F24485" w:rsidRPr="00A42F82" w:rsidRDefault="00F24485" w:rsidP="00F24485">
            <w:pPr>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F24485" w:rsidRPr="00A42F82" w14:paraId="573249A5" w14:textId="77777777" w:rsidTr="00672E1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D57279" w14:textId="77777777" w:rsidR="00F24485" w:rsidRPr="00A42F82" w:rsidRDefault="00F24485" w:rsidP="00F24485">
            <w:pPr>
              <w:spacing w:before="100" w:beforeAutospacing="1" w:after="100" w:afterAutospacing="1"/>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56A25" w14:textId="77777777" w:rsidR="00F24485" w:rsidRPr="00A42F82" w:rsidRDefault="00F24485" w:rsidP="00F24485">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2C15CD48" w14:textId="77777777" w:rsidR="00F24485" w:rsidRPr="00A42F82" w:rsidRDefault="00F24485" w:rsidP="00F24485">
            <w:pPr>
              <w:spacing w:before="100" w:beforeAutospacing="1" w:after="100" w:afterAutospacing="1"/>
              <w:rPr>
                <w:rFonts w:ascii="Arial" w:hAnsi="Arial" w:cs="Arial"/>
              </w:rPr>
            </w:pPr>
            <w:r>
              <w:rPr>
                <w:rFonts w:ascii="Arial" w:hAnsi="Arial" w:cs="Arial"/>
              </w:rPr>
              <w:t>Sean Stevens</w:t>
            </w:r>
          </w:p>
        </w:tc>
        <w:tc>
          <w:tcPr>
            <w:tcW w:w="2139" w:type="dxa"/>
            <w:vAlign w:val="center"/>
          </w:tcPr>
          <w:p w14:paraId="5B7113B4" w14:textId="77777777" w:rsidR="00F24485" w:rsidRPr="00A42F82" w:rsidRDefault="00F24485" w:rsidP="00F24485">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br/>
            </w:r>
            <w:r>
              <w:rPr>
                <w:rFonts w:ascii="Arial" w:hAnsi="Arial" w:cs="Arial"/>
                <w:b/>
                <w:bCs/>
              </w:rPr>
              <w:br/>
              <w:t>21/05/2023</w:t>
            </w:r>
          </w:p>
          <w:p w14:paraId="1C0DC459" w14:textId="77777777" w:rsidR="00F24485" w:rsidRPr="00A42F82" w:rsidRDefault="00F24485" w:rsidP="00F24485">
            <w:pPr>
              <w:spacing w:before="100" w:beforeAutospacing="1" w:after="100" w:afterAutospacing="1"/>
              <w:rPr>
                <w:rFonts w:ascii="Arial" w:hAnsi="Arial" w:cs="Arial"/>
              </w:rPr>
            </w:pPr>
          </w:p>
        </w:tc>
      </w:tr>
    </w:tbl>
    <w:p w14:paraId="3F402B70" w14:textId="77777777" w:rsidR="00F24485" w:rsidRPr="00A42F82" w:rsidRDefault="00F24485" w:rsidP="00F24485">
      <w:pPr>
        <w:rPr>
          <w:rFonts w:ascii="Arial" w:hAnsi="Arial" w:cs="Arial"/>
        </w:rPr>
      </w:pPr>
    </w:p>
    <w:p w14:paraId="1BCF4221" w14:textId="77777777" w:rsidR="00F24485" w:rsidRPr="00A42F82" w:rsidRDefault="00F24485" w:rsidP="00F24485">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F24485" w:rsidRPr="00A42F82" w14:paraId="52954420" w14:textId="77777777" w:rsidTr="00672E11">
        <w:trPr>
          <w:trHeight w:val="346"/>
        </w:trPr>
        <w:tc>
          <w:tcPr>
            <w:tcW w:w="365" w:type="pct"/>
            <w:shd w:val="clear" w:color="auto" w:fill="F2F2F2" w:themeFill="background1" w:themeFillShade="F2"/>
            <w:vAlign w:val="center"/>
          </w:tcPr>
          <w:p w14:paraId="7928A8AD" w14:textId="77777777" w:rsidR="00F24485" w:rsidRPr="00A42F82" w:rsidRDefault="00F24485" w:rsidP="00F24485">
            <w:pPr>
              <w:pStyle w:val="ListParagraph"/>
              <w:ind w:left="0"/>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7DBF9FF" w14:textId="77777777" w:rsidR="00F24485" w:rsidRPr="00A42F82" w:rsidRDefault="00F24485" w:rsidP="00F24485">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D127CEF" w14:textId="77777777" w:rsidR="00F24485" w:rsidRPr="00A42F82" w:rsidRDefault="00F24485" w:rsidP="00F24485">
            <w:pPr>
              <w:pStyle w:val="ListParagraph"/>
              <w:ind w:left="0"/>
              <w:rPr>
                <w:rFonts w:ascii="Arial" w:hAnsi="Arial" w:cs="Arial"/>
              </w:rPr>
            </w:pPr>
          </w:p>
        </w:tc>
        <w:tc>
          <w:tcPr>
            <w:tcW w:w="1014" w:type="pct"/>
            <w:vMerge w:val="restart"/>
          </w:tcPr>
          <w:p w14:paraId="094FB9BD" w14:textId="77777777" w:rsidR="00F24485" w:rsidRPr="00A42F82" w:rsidRDefault="00F24485" w:rsidP="00F24485">
            <w:pPr>
              <w:pStyle w:val="ListParagraph"/>
              <w:ind w:left="0"/>
              <w:rPr>
                <w:rFonts w:ascii="Arial" w:hAnsi="Arial" w:cs="Arial"/>
              </w:rPr>
            </w:pPr>
            <w:r w:rsidRPr="00A42F82">
              <w:rPr>
                <w:rFonts w:ascii="Arial" w:hAnsi="Arial" w:cs="Arial"/>
                <w:b/>
                <w:bCs/>
              </w:rPr>
              <w:t>Date:</w:t>
            </w:r>
          </w:p>
        </w:tc>
      </w:tr>
      <w:tr w:rsidR="00F24485" w:rsidRPr="00A42F82" w14:paraId="4B5E3125" w14:textId="77777777" w:rsidTr="00672E11">
        <w:trPr>
          <w:trHeight w:val="347"/>
        </w:trPr>
        <w:tc>
          <w:tcPr>
            <w:tcW w:w="365" w:type="pct"/>
            <w:shd w:val="clear" w:color="auto" w:fill="F2F2F2" w:themeFill="background1" w:themeFillShade="F2"/>
            <w:vAlign w:val="center"/>
          </w:tcPr>
          <w:p w14:paraId="43636FDE" w14:textId="77777777" w:rsidR="00F24485" w:rsidRPr="00A42F82" w:rsidRDefault="00F24485" w:rsidP="00F24485">
            <w:pPr>
              <w:pStyle w:val="ListParagraph"/>
              <w:ind w:left="0"/>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8C7753C" w14:textId="77777777" w:rsidR="00F24485" w:rsidRPr="00A42F82" w:rsidRDefault="00F24485" w:rsidP="00F2448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6E9539D" w14:textId="77777777" w:rsidR="00F24485" w:rsidRPr="00A42F82" w:rsidRDefault="00F24485" w:rsidP="00F24485">
            <w:pPr>
              <w:pStyle w:val="ListParagraph"/>
              <w:ind w:left="0"/>
              <w:rPr>
                <w:rFonts w:ascii="Arial" w:hAnsi="Arial" w:cs="Arial"/>
              </w:rPr>
            </w:pPr>
          </w:p>
          <w:p w14:paraId="70399F8D" w14:textId="77777777" w:rsidR="00F24485" w:rsidRPr="00A42F82" w:rsidRDefault="00F24485" w:rsidP="00F24485">
            <w:pPr>
              <w:pStyle w:val="ListParagraph"/>
              <w:ind w:left="0"/>
              <w:rPr>
                <w:rFonts w:ascii="Arial" w:hAnsi="Arial" w:cs="Arial"/>
              </w:rPr>
            </w:pPr>
          </w:p>
        </w:tc>
        <w:tc>
          <w:tcPr>
            <w:tcW w:w="1014" w:type="pct"/>
            <w:vMerge/>
            <w:vAlign w:val="center"/>
          </w:tcPr>
          <w:p w14:paraId="6DAAC541" w14:textId="77777777" w:rsidR="00F24485" w:rsidRPr="00A42F82" w:rsidRDefault="00F24485" w:rsidP="00F24485">
            <w:pPr>
              <w:pStyle w:val="ListParagraph"/>
              <w:ind w:left="0"/>
              <w:rPr>
                <w:rFonts w:ascii="Arial" w:hAnsi="Arial" w:cs="Arial"/>
              </w:rPr>
            </w:pPr>
          </w:p>
        </w:tc>
      </w:tr>
    </w:tbl>
    <w:p w14:paraId="77902CE2" w14:textId="77777777" w:rsidR="00F24485" w:rsidRDefault="00F24485" w:rsidP="00F24485">
      <w:pPr>
        <w:rPr>
          <w:rFonts w:ascii="Arial" w:hAnsi="Arial" w:cs="Arial"/>
        </w:rPr>
      </w:pPr>
    </w:p>
    <w:p w14:paraId="7116CF23" w14:textId="77777777" w:rsidR="00F24485" w:rsidRPr="00A42F82" w:rsidRDefault="00F24485" w:rsidP="00F24485">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F24485" w:rsidRPr="00A42F82" w14:paraId="73E2652B" w14:textId="77777777" w:rsidTr="00672E11">
        <w:trPr>
          <w:trHeight w:val="346"/>
        </w:trPr>
        <w:tc>
          <w:tcPr>
            <w:tcW w:w="366" w:type="pct"/>
            <w:shd w:val="clear" w:color="auto" w:fill="F2F2F2" w:themeFill="background1" w:themeFillShade="F2"/>
            <w:vAlign w:val="center"/>
          </w:tcPr>
          <w:p w14:paraId="1315676E" w14:textId="77777777" w:rsidR="00F24485" w:rsidRPr="00A42F82" w:rsidRDefault="00F24485" w:rsidP="00F24485">
            <w:pPr>
              <w:pStyle w:val="ListParagraph"/>
              <w:ind w:left="0"/>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72DA839" w14:textId="77777777" w:rsidR="00F24485" w:rsidRPr="00A42F82" w:rsidRDefault="00F24485" w:rsidP="00F24485">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D9B7490" w14:textId="77777777" w:rsidR="00F24485" w:rsidRPr="00A42F82" w:rsidRDefault="00F24485" w:rsidP="00F24485">
            <w:pPr>
              <w:pStyle w:val="ListParagraph"/>
              <w:ind w:left="0"/>
              <w:rPr>
                <w:rFonts w:ascii="Arial" w:hAnsi="Arial" w:cs="Arial"/>
              </w:rPr>
            </w:pPr>
          </w:p>
        </w:tc>
        <w:tc>
          <w:tcPr>
            <w:tcW w:w="1013" w:type="pct"/>
            <w:vMerge w:val="restart"/>
          </w:tcPr>
          <w:p w14:paraId="7FD39AB1" w14:textId="77777777" w:rsidR="00F24485" w:rsidRPr="00A42F82" w:rsidRDefault="00F24485" w:rsidP="00F24485">
            <w:pPr>
              <w:pStyle w:val="ListParagraph"/>
              <w:ind w:left="0"/>
              <w:rPr>
                <w:rFonts w:ascii="Arial" w:hAnsi="Arial" w:cs="Arial"/>
              </w:rPr>
            </w:pPr>
            <w:r w:rsidRPr="00A42F82">
              <w:rPr>
                <w:rFonts w:ascii="Arial" w:hAnsi="Arial" w:cs="Arial"/>
                <w:b/>
                <w:bCs/>
              </w:rPr>
              <w:t>Date:</w:t>
            </w:r>
          </w:p>
        </w:tc>
      </w:tr>
      <w:tr w:rsidR="00F24485" w:rsidRPr="00A42F82" w14:paraId="29FC1AC6" w14:textId="77777777" w:rsidTr="00672E11">
        <w:trPr>
          <w:trHeight w:val="347"/>
        </w:trPr>
        <w:tc>
          <w:tcPr>
            <w:tcW w:w="366" w:type="pct"/>
            <w:shd w:val="clear" w:color="auto" w:fill="F2F2F2" w:themeFill="background1" w:themeFillShade="F2"/>
            <w:vAlign w:val="center"/>
          </w:tcPr>
          <w:p w14:paraId="4F501FFA" w14:textId="77777777" w:rsidR="00F24485" w:rsidRPr="00A42F82" w:rsidRDefault="00F24485" w:rsidP="00F24485">
            <w:pPr>
              <w:pStyle w:val="ListParagraph"/>
              <w:ind w:left="0"/>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FE78F50" w14:textId="77777777" w:rsidR="00F24485" w:rsidRPr="00A42F82" w:rsidRDefault="00F24485" w:rsidP="00F2448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171D392" w14:textId="77777777" w:rsidR="00F24485" w:rsidRPr="00A42F82" w:rsidRDefault="00F24485" w:rsidP="00F24485">
            <w:pPr>
              <w:pStyle w:val="ListParagraph"/>
              <w:ind w:left="0"/>
              <w:rPr>
                <w:rFonts w:ascii="Arial" w:hAnsi="Arial" w:cs="Arial"/>
              </w:rPr>
            </w:pPr>
          </w:p>
          <w:p w14:paraId="06CE43E9" w14:textId="77777777" w:rsidR="00F24485" w:rsidRPr="00A42F82" w:rsidRDefault="00F24485" w:rsidP="00F24485">
            <w:pPr>
              <w:pStyle w:val="ListParagraph"/>
              <w:ind w:left="0"/>
              <w:rPr>
                <w:rFonts w:ascii="Arial" w:hAnsi="Arial" w:cs="Arial"/>
              </w:rPr>
            </w:pPr>
          </w:p>
        </w:tc>
        <w:tc>
          <w:tcPr>
            <w:tcW w:w="1013" w:type="pct"/>
            <w:vMerge/>
            <w:vAlign w:val="center"/>
          </w:tcPr>
          <w:p w14:paraId="320FFA25" w14:textId="77777777" w:rsidR="00F24485" w:rsidRPr="00A42F82" w:rsidRDefault="00F24485" w:rsidP="00F24485">
            <w:pPr>
              <w:pStyle w:val="ListParagraph"/>
              <w:ind w:left="0"/>
              <w:rPr>
                <w:rFonts w:ascii="Arial" w:hAnsi="Arial" w:cs="Arial"/>
              </w:rPr>
            </w:pPr>
          </w:p>
        </w:tc>
      </w:tr>
    </w:tbl>
    <w:p w14:paraId="479BD809" w14:textId="77777777" w:rsidR="00F24485" w:rsidRPr="00A42F82" w:rsidRDefault="00F24485" w:rsidP="00F24485">
      <w:pPr>
        <w:rPr>
          <w:rFonts w:ascii="Arial" w:hAnsi="Arial" w:cs="Arial"/>
          <w:b/>
        </w:rPr>
      </w:pPr>
    </w:p>
    <w:p w14:paraId="40BBB902" w14:textId="77777777" w:rsidR="00F24485" w:rsidRPr="00A42F82" w:rsidRDefault="00F24485" w:rsidP="00F24485">
      <w:pPr>
        <w:autoSpaceDE w:val="0"/>
        <w:autoSpaceDN w:val="0"/>
        <w:adjustRightInd w:val="0"/>
        <w:spacing w:after="240"/>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24485" w:rsidRPr="00A42F82" w14:paraId="6A88C5C7" w14:textId="77777777" w:rsidTr="00672E1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CB55AE3" w14:textId="77777777" w:rsidR="00F24485" w:rsidRPr="00A42F82" w:rsidRDefault="00F24485" w:rsidP="00F24485">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46CBC83" w14:textId="77777777" w:rsidR="00F24485" w:rsidRPr="00A42F82" w:rsidRDefault="00F24485" w:rsidP="00F24485">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F24485" w:rsidRPr="00A42F82" w14:paraId="05C22C4B" w14:textId="77777777" w:rsidTr="00672E1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C185B7B" w14:textId="77777777" w:rsidR="00F24485" w:rsidRPr="00A42F82" w:rsidRDefault="00F24485" w:rsidP="00F24485">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D7A3EA5" w14:textId="77777777" w:rsidR="00F24485" w:rsidRPr="00A42F82" w:rsidRDefault="00F24485" w:rsidP="00F24485">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F24485" w:rsidRPr="00A42F82" w14:paraId="4222325F" w14:textId="77777777" w:rsidTr="00672E1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529DF8A" w14:textId="77777777" w:rsidR="00F24485" w:rsidRPr="00A42F82" w:rsidRDefault="00F24485" w:rsidP="00F2448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32715DA4" w14:textId="77777777" w:rsidR="00F24485" w:rsidRPr="00A42F82" w:rsidRDefault="00F24485" w:rsidP="00F24485">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F24485" w:rsidRPr="00A42F82" w14:paraId="0773F8BF" w14:textId="77777777" w:rsidTr="00672E11">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4F33F87" w14:textId="77777777" w:rsidR="00F24485" w:rsidRPr="00A42F82" w:rsidRDefault="00F24485" w:rsidP="00F2448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72D8EFC9" w14:textId="77777777" w:rsidR="00F24485" w:rsidRPr="00A42F82" w:rsidRDefault="00F24485" w:rsidP="00F24485">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F24485" w:rsidRPr="00A42F82" w14:paraId="5D249422" w14:textId="77777777" w:rsidTr="00672E1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71A5B48" w14:textId="77777777" w:rsidR="00F24485" w:rsidRPr="00A42F82" w:rsidRDefault="00F24485" w:rsidP="00F24485">
                <w:pPr>
                  <w:rPr>
                    <w:rFonts w:ascii="Arial" w:hAnsi="Arial" w:cs="Arial"/>
                  </w:rPr>
                </w:pPr>
                <w:r w:rsidRPr="00A42F82">
                  <w:rPr>
                    <w:rFonts w:ascii="Segoe UI Symbol" w:eastAsia="MS Gothic" w:hAnsi="Segoe UI Symbol" w:cs="Segoe UI Symbol"/>
                  </w:rPr>
                  <w:t>☐</w:t>
                </w:r>
              </w:p>
            </w:sdtContent>
          </w:sdt>
        </w:tc>
        <w:tc>
          <w:tcPr>
            <w:tcW w:w="9810" w:type="dxa"/>
            <w:vAlign w:val="center"/>
          </w:tcPr>
          <w:p w14:paraId="192C8CDC" w14:textId="77777777" w:rsidR="00F24485" w:rsidRPr="00A42F82" w:rsidRDefault="00F24485" w:rsidP="00F24485">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F24485" w:rsidRPr="00A42F82" w14:paraId="436AD310" w14:textId="77777777" w:rsidTr="00672E1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F53CFBD" w14:textId="77777777" w:rsidR="00F24485" w:rsidRPr="00A42F82" w:rsidRDefault="00F24485" w:rsidP="00F2448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2D557B60" w14:textId="77777777" w:rsidR="00F24485" w:rsidRPr="00A42F82" w:rsidRDefault="00F24485" w:rsidP="00F24485">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F24485" w:rsidRPr="00A42F82" w14:paraId="4E2CBB77" w14:textId="77777777" w:rsidTr="00672E1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42FE7B3" w14:textId="77777777" w:rsidR="00F24485" w:rsidRPr="00A42F82" w:rsidRDefault="00F24485" w:rsidP="00F2448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6CD8A487" w14:textId="77777777" w:rsidR="00F24485" w:rsidRPr="00A42F82" w:rsidRDefault="00F24485" w:rsidP="00F24485">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52097C7" w14:textId="77777777" w:rsidR="00F24485" w:rsidRPr="00A42F82" w:rsidRDefault="00F24485" w:rsidP="00F2448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24485" w:rsidRPr="00A42F82" w14:paraId="5E0ACE44" w14:textId="77777777" w:rsidTr="00672E11">
        <w:tc>
          <w:tcPr>
            <w:tcW w:w="10485" w:type="dxa"/>
            <w:shd w:val="clear" w:color="auto" w:fill="D9D9D9" w:themeFill="background1" w:themeFillShade="D9"/>
          </w:tcPr>
          <w:p w14:paraId="6E6B7512" w14:textId="77777777" w:rsidR="00F24485" w:rsidRPr="00A42F82" w:rsidRDefault="00F24485" w:rsidP="00F24485">
            <w:pPr>
              <w:rPr>
                <w:rFonts w:ascii="Arial" w:hAnsi="Arial" w:cs="Arial"/>
                <w:b/>
              </w:rPr>
            </w:pPr>
            <w:r w:rsidRPr="00A42F82">
              <w:rPr>
                <w:rFonts w:ascii="Arial" w:hAnsi="Arial" w:cs="Arial"/>
                <w:b/>
              </w:rPr>
              <w:t>RESEARCH STUDENTS ONLY</w:t>
            </w:r>
          </w:p>
          <w:p w14:paraId="2B773431" w14:textId="77777777" w:rsidR="00F24485" w:rsidRPr="00A42F82" w:rsidRDefault="00F24485" w:rsidP="00F24485">
            <w:pPr>
              <w:rPr>
                <w:rFonts w:ascii="Arial" w:hAnsi="Arial" w:cs="Arial"/>
              </w:rPr>
            </w:pPr>
            <w:r w:rsidRPr="00A42F82">
              <w:rPr>
                <w:rFonts w:ascii="Arial" w:hAnsi="Arial" w:cs="Arial"/>
              </w:rPr>
              <w:lastRenderedPageBreak/>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8" w:history="1">
              <w:r w:rsidRPr="00A42F82">
                <w:rPr>
                  <w:rStyle w:val="Hyperlink"/>
                  <w:rFonts w:ascii="Arial" w:hAnsi="Arial" w:cs="Arial"/>
                </w:rPr>
                <w:t>https://mytsd.uwtsd.ac.uk</w:t>
              </w:r>
            </w:hyperlink>
            <w:r w:rsidRPr="00A42F82">
              <w:rPr>
                <w:rFonts w:ascii="Arial" w:hAnsi="Arial" w:cs="Arial"/>
              </w:rPr>
              <w:t>).</w:t>
            </w:r>
          </w:p>
          <w:p w14:paraId="171A10FF" w14:textId="77777777" w:rsidR="00F24485" w:rsidRPr="00A42F82" w:rsidRDefault="00F24485" w:rsidP="00F24485">
            <w:pPr>
              <w:rPr>
                <w:rFonts w:ascii="Arial" w:hAnsi="Arial" w:cs="Arial"/>
              </w:rPr>
            </w:pPr>
          </w:p>
        </w:tc>
      </w:tr>
      <w:tr w:rsidR="00F24485" w:rsidRPr="00A42F82" w14:paraId="391A39A2" w14:textId="77777777" w:rsidTr="00672E11">
        <w:tc>
          <w:tcPr>
            <w:tcW w:w="10485" w:type="dxa"/>
            <w:shd w:val="clear" w:color="auto" w:fill="D9D9D9" w:themeFill="background1" w:themeFillShade="D9"/>
          </w:tcPr>
          <w:p w14:paraId="5F97F96B" w14:textId="77777777" w:rsidR="00F24485" w:rsidRPr="00A42F82" w:rsidRDefault="00F24485" w:rsidP="00F24485">
            <w:pPr>
              <w:rPr>
                <w:rFonts w:ascii="Arial" w:hAnsi="Arial" w:cs="Arial"/>
                <w:b/>
              </w:rPr>
            </w:pPr>
            <w:r w:rsidRPr="00A42F82">
              <w:rPr>
                <w:rFonts w:ascii="Arial" w:hAnsi="Arial" w:cs="Arial"/>
                <w:b/>
              </w:rPr>
              <w:lastRenderedPageBreak/>
              <w:t>RESEARCH STAFF ONLY</w:t>
            </w:r>
          </w:p>
          <w:p w14:paraId="64485B3B" w14:textId="77777777" w:rsidR="00F24485" w:rsidRPr="00A42F82" w:rsidRDefault="00F24485" w:rsidP="00F2448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6E0CCB6" w14:textId="77777777" w:rsidR="00F24485" w:rsidRPr="00A42F82" w:rsidRDefault="00F24485" w:rsidP="00F24485">
            <w:pPr>
              <w:rPr>
                <w:rFonts w:ascii="Arial" w:hAnsi="Arial" w:cs="Arial"/>
              </w:rPr>
            </w:pPr>
          </w:p>
        </w:tc>
      </w:tr>
      <w:tr w:rsidR="00F24485" w:rsidRPr="00A42F82" w14:paraId="33F5AEA1" w14:textId="77777777" w:rsidTr="00672E11">
        <w:tc>
          <w:tcPr>
            <w:tcW w:w="10485" w:type="dxa"/>
            <w:shd w:val="clear" w:color="auto" w:fill="D9D9D9" w:themeFill="background1" w:themeFillShade="D9"/>
          </w:tcPr>
          <w:p w14:paraId="3E21DBAF" w14:textId="77777777" w:rsidR="00F24485" w:rsidRPr="00A42F82" w:rsidRDefault="00F24485" w:rsidP="00F2448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FCCDD32" w14:textId="5B9DFE62" w:rsidR="00D85C08" w:rsidRPr="00D16BC1" w:rsidRDefault="005D5E77" w:rsidP="00CF494D">
      <w:pPr>
        <w:rPr>
          <w:b/>
          <w:bCs/>
          <w:sz w:val="32"/>
          <w:szCs w:val="32"/>
          <w:u w:val="single"/>
        </w:rPr>
      </w:pPr>
      <w:r>
        <w:rPr>
          <w:sz w:val="24"/>
          <w:szCs w:val="24"/>
          <w:u w:val="single"/>
        </w:rPr>
        <w:br/>
      </w:r>
      <w:r>
        <w:rPr>
          <w:sz w:val="24"/>
          <w:szCs w:val="24"/>
          <w:u w:val="single"/>
        </w:rPr>
        <w:br/>
      </w:r>
      <w:r>
        <w:rPr>
          <w:sz w:val="24"/>
          <w:szCs w:val="24"/>
          <w:u w:val="single"/>
        </w:rPr>
        <w:br/>
      </w:r>
      <w:r w:rsidR="001509A7">
        <w:br/>
      </w:r>
      <w:r w:rsidR="001509A7">
        <w:br/>
      </w:r>
      <w:r w:rsidR="001509A7">
        <w:br/>
      </w:r>
      <w:r w:rsidR="001509A7">
        <w:br/>
      </w:r>
      <w:r w:rsidR="001509A7">
        <w:rPr>
          <w:b/>
          <w:bCs/>
          <w:u w:val="single"/>
        </w:rPr>
        <w:br/>
      </w:r>
      <w:r w:rsidR="001509A7">
        <w:rPr>
          <w:b/>
          <w:bCs/>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3C7385">
        <w:rPr>
          <w:u w:val="single"/>
        </w:rPr>
        <w:br/>
      </w:r>
      <w:r w:rsidR="001509A7" w:rsidRPr="007C6646">
        <w:rPr>
          <w:u w:val="single"/>
        </w:rPr>
        <w:lastRenderedPageBreak/>
        <w:t>7.2 Appendix 2 – Copy of questionnaire and percentage results.</w:t>
      </w:r>
      <w:r w:rsidR="001509A7">
        <w:t xml:space="preserve"> </w:t>
      </w:r>
      <w:r w:rsidR="001509A7">
        <w:br/>
      </w:r>
      <w:r w:rsidR="001509A7">
        <w:br/>
      </w:r>
      <w:r w:rsidR="001509A7">
        <w:br/>
      </w:r>
      <w:r w:rsidR="001509A7">
        <w:rPr>
          <w:noProof/>
        </w:rPr>
        <w:drawing>
          <wp:inline distT="0" distB="0" distL="0" distR="0" wp14:anchorId="0D4A5336" wp14:editId="7766E62D">
            <wp:extent cx="6048375" cy="534309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703" t="10707" r="19984" b="4544"/>
                    <a:stretch/>
                  </pic:blipFill>
                  <pic:spPr bwMode="auto">
                    <a:xfrm>
                      <a:off x="0" y="0"/>
                      <a:ext cx="6081872" cy="5372684"/>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br/>
      </w:r>
      <w:r w:rsidR="001509A7">
        <w:br/>
      </w:r>
      <w:r w:rsidR="001509A7">
        <w:br/>
      </w:r>
      <w:r w:rsidR="001509A7" w:rsidRPr="002C22E2">
        <w:lastRenderedPageBreak/>
        <w:drawing>
          <wp:inline distT="0" distB="0" distL="0" distR="0" wp14:anchorId="419948F4" wp14:editId="3090952E">
            <wp:extent cx="6448405" cy="5276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6785" t="10046" r="19234" b="4569"/>
                    <a:stretch/>
                  </pic:blipFill>
                  <pic:spPr bwMode="auto">
                    <a:xfrm>
                      <a:off x="0" y="0"/>
                      <a:ext cx="6477765" cy="5300876"/>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br/>
      </w:r>
      <w:r w:rsidR="001509A7">
        <w:br/>
      </w:r>
      <w:r w:rsidR="001509A7">
        <w:br/>
      </w:r>
      <w:r w:rsidR="001509A7">
        <w:br/>
      </w:r>
      <w:r w:rsidR="001509A7">
        <w:br/>
      </w:r>
      <w:r w:rsidR="001509A7">
        <w:br/>
      </w:r>
      <w:r w:rsidR="001509A7">
        <w:br/>
      </w:r>
      <w:r w:rsidR="001509A7">
        <w:br/>
      </w:r>
      <w:r w:rsidR="001509A7">
        <w:br/>
      </w:r>
      <w:r w:rsidR="001509A7">
        <w:br/>
      </w:r>
      <w:r w:rsidR="001509A7">
        <w:br/>
      </w:r>
      <w:r w:rsidR="001509A7">
        <w:br/>
      </w:r>
      <w:r w:rsidR="001509A7">
        <w:br/>
      </w:r>
      <w:r w:rsidR="001509A7">
        <w:br/>
      </w:r>
      <w:r w:rsidR="001509A7">
        <w:br/>
      </w:r>
      <w:r w:rsidR="001509A7" w:rsidRPr="002C22E2">
        <w:lastRenderedPageBreak/>
        <w:drawing>
          <wp:inline distT="0" distB="0" distL="0" distR="0" wp14:anchorId="35B7C5B3" wp14:editId="66284283">
            <wp:extent cx="6491605" cy="3514725"/>
            <wp:effectExtent l="0" t="0" r="444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785" t="18318" r="19234" b="37956"/>
                    <a:stretch/>
                  </pic:blipFill>
                  <pic:spPr bwMode="auto">
                    <a:xfrm>
                      <a:off x="0" y="0"/>
                      <a:ext cx="6498247" cy="3518321"/>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br/>
      </w:r>
      <w:r w:rsidR="001509A7">
        <w:br/>
      </w:r>
      <w:r w:rsidR="001509A7">
        <w:br/>
      </w:r>
      <w:r w:rsidR="001509A7">
        <w:br/>
      </w:r>
      <w:r w:rsidR="001509A7">
        <w:rPr>
          <w:u w:val="single"/>
        </w:rPr>
        <w:t>7.3 Appendix 3 - Responses</w:t>
      </w:r>
      <w:r w:rsidR="001509A7" w:rsidRPr="004F1015">
        <w:rPr>
          <w:u w:val="single"/>
        </w:rPr>
        <w:t xml:space="preserve"> to Q3</w:t>
      </w:r>
      <w:r w:rsidR="001509A7">
        <w:t xml:space="preserve"> </w:t>
      </w:r>
      <w:r w:rsidR="001509A7">
        <w:br/>
      </w:r>
      <w:r w:rsidR="001509A7">
        <w:br/>
      </w:r>
      <w:r w:rsidR="001509A7" w:rsidRPr="003B7F16">
        <w:drawing>
          <wp:inline distT="0" distB="0" distL="0" distR="0" wp14:anchorId="318C774E" wp14:editId="74C9AB66">
            <wp:extent cx="6284607" cy="365760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7654" t="34261" r="22750" b="24770"/>
                    <a:stretch/>
                  </pic:blipFill>
                  <pic:spPr bwMode="auto">
                    <a:xfrm>
                      <a:off x="0" y="0"/>
                      <a:ext cx="6306215" cy="3670176"/>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rsidRPr="009E7FDC">
        <w:lastRenderedPageBreak/>
        <w:drawing>
          <wp:inline distT="0" distB="0" distL="0" distR="0" wp14:anchorId="77C14D81" wp14:editId="4DC74BF8">
            <wp:extent cx="5809296" cy="3267075"/>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955" t="34272" r="22744" b="26433"/>
                    <a:stretch/>
                  </pic:blipFill>
                  <pic:spPr bwMode="auto">
                    <a:xfrm>
                      <a:off x="0" y="0"/>
                      <a:ext cx="5821903" cy="3274165"/>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rPr>
          <w:noProof/>
        </w:rPr>
        <w:drawing>
          <wp:inline distT="0" distB="0" distL="0" distR="0" wp14:anchorId="71BA378A" wp14:editId="0FF1B028">
            <wp:extent cx="5820144" cy="31813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8057" t="34863" r="22723" b="27024"/>
                    <a:stretch/>
                  </pic:blipFill>
                  <pic:spPr bwMode="auto">
                    <a:xfrm>
                      <a:off x="0" y="0"/>
                      <a:ext cx="5831833" cy="3187739"/>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br/>
      </w:r>
      <w:r w:rsidR="001509A7" w:rsidRPr="002A5D02">
        <w:lastRenderedPageBreak/>
        <w:drawing>
          <wp:inline distT="0" distB="0" distL="0" distR="0" wp14:anchorId="45FFAE4C" wp14:editId="7CCE6330">
            <wp:extent cx="5876925" cy="3273224"/>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8057" t="33682" r="22557" b="27319"/>
                    <a:stretch/>
                  </pic:blipFill>
                  <pic:spPr bwMode="auto">
                    <a:xfrm>
                      <a:off x="0" y="0"/>
                      <a:ext cx="5900154" cy="3286162"/>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br/>
      </w:r>
      <w:r w:rsidR="001509A7" w:rsidRPr="000159BA">
        <w:drawing>
          <wp:inline distT="0" distB="0" distL="0" distR="0" wp14:anchorId="14C01084" wp14:editId="274656F8">
            <wp:extent cx="5827110" cy="328546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8034" t="33970" r="22805" b="26776"/>
                    <a:stretch/>
                  </pic:blipFill>
                  <pic:spPr bwMode="auto">
                    <a:xfrm>
                      <a:off x="0" y="0"/>
                      <a:ext cx="5857183" cy="3302416"/>
                    </a:xfrm>
                    <a:prstGeom prst="rect">
                      <a:avLst/>
                    </a:prstGeom>
                    <a:ln>
                      <a:noFill/>
                    </a:ln>
                    <a:extLst>
                      <a:ext uri="{53640926-AAD7-44D8-BBD7-CCE9431645EC}">
                        <a14:shadowObscured xmlns:a14="http://schemas.microsoft.com/office/drawing/2010/main"/>
                      </a:ext>
                    </a:extLst>
                  </pic:spPr>
                </pic:pic>
              </a:graphicData>
            </a:graphic>
          </wp:inline>
        </w:drawing>
      </w:r>
      <w:r w:rsidR="001509A7">
        <w:br/>
      </w:r>
      <w:r w:rsidR="001509A7">
        <w:br/>
      </w:r>
      <w:r w:rsidR="001509A7">
        <w:rPr>
          <w:u w:val="single"/>
        </w:rPr>
        <w:t>7.4 Appendix 4 - Responses</w:t>
      </w:r>
      <w:r w:rsidR="001509A7" w:rsidRPr="004F1015">
        <w:rPr>
          <w:u w:val="single"/>
        </w:rPr>
        <w:t xml:space="preserve"> to Q4</w:t>
      </w:r>
      <w:r w:rsidR="001509A7">
        <w:rPr>
          <w:u w:val="single"/>
        </w:rPr>
        <w:br/>
      </w:r>
      <w:r w:rsidR="001509A7" w:rsidRPr="00CF0039">
        <w:lastRenderedPageBreak/>
        <w:drawing>
          <wp:inline distT="0" distB="0" distL="0" distR="0" wp14:anchorId="508338B7" wp14:editId="5523AF67">
            <wp:extent cx="5584122" cy="2995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7997" t="28895" r="22786" b="33701"/>
                    <a:stretch/>
                  </pic:blipFill>
                  <pic:spPr bwMode="auto">
                    <a:xfrm>
                      <a:off x="0" y="0"/>
                      <a:ext cx="5602677" cy="3005689"/>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sidRPr="00F41C1D">
        <w:drawing>
          <wp:inline distT="0" distB="0" distL="0" distR="0" wp14:anchorId="550CE3F9" wp14:editId="6A92B453">
            <wp:extent cx="5549829" cy="26384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7876" t="29663" r="22663" b="36985"/>
                    <a:stretch/>
                  </pic:blipFill>
                  <pic:spPr bwMode="auto">
                    <a:xfrm>
                      <a:off x="0" y="0"/>
                      <a:ext cx="5572192" cy="2649130"/>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sidRPr="0061473D">
        <w:drawing>
          <wp:inline distT="0" distB="0" distL="0" distR="0" wp14:anchorId="191CD16F" wp14:editId="019B5DC7">
            <wp:extent cx="5599485" cy="2610577"/>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875" t="28810" r="22420" b="38281"/>
                    <a:stretch/>
                  </pic:blipFill>
                  <pic:spPr bwMode="auto">
                    <a:xfrm>
                      <a:off x="0" y="0"/>
                      <a:ext cx="5631980" cy="2625727"/>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sidRPr="00221AB2">
        <w:lastRenderedPageBreak/>
        <w:drawing>
          <wp:inline distT="0" distB="0" distL="0" distR="0" wp14:anchorId="40695596" wp14:editId="24054179">
            <wp:extent cx="5695805" cy="2802684"/>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7892" t="29013" r="22508" b="36345"/>
                    <a:stretch/>
                  </pic:blipFill>
                  <pic:spPr bwMode="auto">
                    <a:xfrm>
                      <a:off x="0" y="0"/>
                      <a:ext cx="5727351" cy="2818206"/>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B31C2A">
        <w:drawing>
          <wp:inline distT="0" distB="0" distL="0" distR="0" wp14:anchorId="78AD8610" wp14:editId="33FCFC1D">
            <wp:extent cx="5687805" cy="621233"/>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7225" t="54345" r="22614" b="37857"/>
                    <a:stretch/>
                  </pic:blipFill>
                  <pic:spPr bwMode="auto">
                    <a:xfrm>
                      <a:off x="0" y="0"/>
                      <a:ext cx="5731794" cy="626038"/>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t>7.5 Appendix 5 -Responses to Q7</w:t>
      </w:r>
      <w:r w:rsidR="001509A7">
        <w:rPr>
          <w:u w:val="single"/>
        </w:rPr>
        <w:br/>
      </w:r>
      <w:r w:rsidR="001509A7">
        <w:rPr>
          <w:u w:val="single"/>
        </w:rPr>
        <w:br/>
      </w:r>
      <w:r w:rsidR="001509A7" w:rsidRPr="00181C79">
        <w:drawing>
          <wp:inline distT="0" distB="0" distL="0" distR="0" wp14:anchorId="0B60B862" wp14:editId="188E44E5">
            <wp:extent cx="5800507" cy="28647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7878" t="36158" r="22899" b="29403"/>
                    <a:stretch/>
                  </pic:blipFill>
                  <pic:spPr bwMode="auto">
                    <a:xfrm>
                      <a:off x="0" y="0"/>
                      <a:ext cx="5819319" cy="2874089"/>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sidRPr="003B7080">
        <w:lastRenderedPageBreak/>
        <w:drawing>
          <wp:inline distT="0" distB="0" distL="0" distR="0" wp14:anchorId="24F5CEFF" wp14:editId="0512E342">
            <wp:extent cx="5786547" cy="2730526"/>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7997" t="36591" r="23028" b="30713"/>
                    <a:stretch/>
                  </pic:blipFill>
                  <pic:spPr bwMode="auto">
                    <a:xfrm>
                      <a:off x="0" y="0"/>
                      <a:ext cx="5804483" cy="2738990"/>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6C2B2E">
        <w:drawing>
          <wp:inline distT="0" distB="0" distL="0" distR="0" wp14:anchorId="40A50D8E" wp14:editId="1705CB5E">
            <wp:extent cx="5786120" cy="2847995"/>
            <wp:effectExtent l="0" t="0" r="508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7875" t="36374" r="23028" b="29414"/>
                    <a:stretch/>
                  </pic:blipFill>
                  <pic:spPr bwMode="auto">
                    <a:xfrm>
                      <a:off x="0" y="0"/>
                      <a:ext cx="5795882" cy="2852800"/>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sidRPr="00E234D3">
        <w:drawing>
          <wp:inline distT="0" distB="0" distL="0" distR="0" wp14:anchorId="54579343" wp14:editId="3EB9616F">
            <wp:extent cx="5842388" cy="2894558"/>
            <wp:effectExtent l="0" t="0" r="635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7510" t="35508" r="22420" b="29197"/>
                    <a:stretch/>
                  </pic:blipFill>
                  <pic:spPr bwMode="auto">
                    <a:xfrm>
                      <a:off x="0" y="0"/>
                      <a:ext cx="5859629" cy="2903100"/>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D94795">
        <w:lastRenderedPageBreak/>
        <w:drawing>
          <wp:inline distT="0" distB="0" distL="0" distR="0" wp14:anchorId="68DBAEF9" wp14:editId="4ED46384">
            <wp:extent cx="5605063" cy="284618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7997" t="36807" r="22906" b="27898"/>
                    <a:stretch/>
                  </pic:blipFill>
                  <pic:spPr bwMode="auto">
                    <a:xfrm>
                      <a:off x="0" y="0"/>
                      <a:ext cx="5632629" cy="2860184"/>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sidRPr="008F0401">
        <w:drawing>
          <wp:inline distT="0" distB="0" distL="0" distR="0" wp14:anchorId="44FAAFB8" wp14:editId="60340DD8">
            <wp:extent cx="5619023" cy="2982697"/>
            <wp:effectExtent l="0" t="0" r="127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9702" t="36807" r="24733" b="29630"/>
                    <a:stretch/>
                  </pic:blipFill>
                  <pic:spPr bwMode="auto">
                    <a:xfrm>
                      <a:off x="0" y="0"/>
                      <a:ext cx="5637856" cy="2992694"/>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3B41F6">
        <w:drawing>
          <wp:inline distT="0" distB="0" distL="0" distR="0" wp14:anchorId="4803F5CE" wp14:editId="5AF9AD9C">
            <wp:extent cx="6090440" cy="2087066"/>
            <wp:effectExtent l="0" t="0" r="5715"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8119" t="46334" r="22779" b="29844"/>
                    <a:stretch/>
                  </pic:blipFill>
                  <pic:spPr bwMode="auto">
                    <a:xfrm>
                      <a:off x="0" y="0"/>
                      <a:ext cx="6112997" cy="2094796"/>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Pr>
          <w:u w:val="single"/>
        </w:rPr>
        <w:br/>
        <w:t xml:space="preserve">7.6 Appendix 6 - Responses to Q8 </w:t>
      </w:r>
      <w:r w:rsidR="001509A7">
        <w:rPr>
          <w:u w:val="single"/>
        </w:rPr>
        <w:br/>
      </w:r>
      <w:r w:rsidR="001509A7">
        <w:rPr>
          <w:u w:val="single"/>
        </w:rPr>
        <w:br/>
      </w:r>
      <w:r w:rsidR="001509A7" w:rsidRPr="00820449">
        <w:lastRenderedPageBreak/>
        <w:drawing>
          <wp:inline distT="0" distB="0" distL="0" distR="0" wp14:anchorId="37862858" wp14:editId="30C6764F">
            <wp:extent cx="5332837" cy="2684010"/>
            <wp:effectExtent l="0" t="0" r="127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8362" t="22301" r="22902" b="43040"/>
                    <a:stretch/>
                  </pic:blipFill>
                  <pic:spPr bwMode="auto">
                    <a:xfrm>
                      <a:off x="0" y="0"/>
                      <a:ext cx="5349749" cy="2692522"/>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sidRPr="008322E2">
        <w:drawing>
          <wp:inline distT="0" distB="0" distL="0" distR="0" wp14:anchorId="48B59355" wp14:editId="78E20D86">
            <wp:extent cx="5374718" cy="2737124"/>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7875" t="21435" r="22659" b="42833"/>
                    <a:stretch/>
                  </pic:blipFill>
                  <pic:spPr bwMode="auto">
                    <a:xfrm>
                      <a:off x="0" y="0"/>
                      <a:ext cx="5389445" cy="2744624"/>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A1253A">
        <w:drawing>
          <wp:inline distT="0" distB="0" distL="0" distR="0" wp14:anchorId="132DD23B" wp14:editId="5FE6E159">
            <wp:extent cx="5442106" cy="2443054"/>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8119" t="21435" r="22537" b="47164"/>
                    <a:stretch/>
                  </pic:blipFill>
                  <pic:spPr bwMode="auto">
                    <a:xfrm>
                      <a:off x="0" y="0"/>
                      <a:ext cx="5471236" cy="2456131"/>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595D62">
        <w:lastRenderedPageBreak/>
        <w:drawing>
          <wp:inline distT="0" distB="0" distL="0" distR="0" wp14:anchorId="375FEAD9" wp14:editId="75C166AA">
            <wp:extent cx="5780967" cy="281998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7632" t="21002" r="22415" b="44350"/>
                    <a:stretch/>
                  </pic:blipFill>
                  <pic:spPr bwMode="auto">
                    <a:xfrm>
                      <a:off x="0" y="0"/>
                      <a:ext cx="5802045" cy="2830264"/>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BC3B04">
        <w:drawing>
          <wp:inline distT="0" distB="0" distL="0" distR="0" wp14:anchorId="178C6DD0" wp14:editId="015D8754">
            <wp:extent cx="5699605" cy="284092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8119" t="21002" r="22781" b="44350"/>
                    <a:stretch/>
                  </pic:blipFill>
                  <pic:spPr bwMode="auto">
                    <a:xfrm>
                      <a:off x="0" y="0"/>
                      <a:ext cx="5731065" cy="2856603"/>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r w:rsidR="001509A7">
        <w:rPr>
          <w:u w:val="single"/>
        </w:rPr>
        <w:br/>
      </w:r>
      <w:r w:rsidR="001509A7" w:rsidRPr="00050E9E">
        <w:drawing>
          <wp:inline distT="0" distB="0" distL="0" distR="0" wp14:anchorId="7C1D4EEB" wp14:editId="0B69906D">
            <wp:extent cx="5735663" cy="29386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8119" t="20569" r="22415" b="43483"/>
                    <a:stretch/>
                  </pic:blipFill>
                  <pic:spPr bwMode="auto">
                    <a:xfrm>
                      <a:off x="0" y="0"/>
                      <a:ext cx="5790668" cy="2966827"/>
                    </a:xfrm>
                    <a:prstGeom prst="rect">
                      <a:avLst/>
                    </a:prstGeom>
                    <a:ln>
                      <a:noFill/>
                    </a:ln>
                    <a:extLst>
                      <a:ext uri="{53640926-AAD7-44D8-BBD7-CCE9431645EC}">
                        <a14:shadowObscured xmlns:a14="http://schemas.microsoft.com/office/drawing/2010/main"/>
                      </a:ext>
                    </a:extLst>
                  </pic:spPr>
                </pic:pic>
              </a:graphicData>
            </a:graphic>
          </wp:inline>
        </w:drawing>
      </w:r>
      <w:r w:rsidR="001509A7">
        <w:rPr>
          <w:u w:val="single"/>
        </w:rPr>
        <w:br/>
      </w:r>
    </w:p>
    <w:sectPr w:rsidR="00D85C08" w:rsidRPr="00D16BC1" w:rsidSect="00400625">
      <w:footerReference w:type="default" r:id="rId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DDC1C" w14:textId="77777777" w:rsidR="00EB3F29" w:rsidRDefault="00EB3F29" w:rsidP="007B1888">
      <w:pPr>
        <w:spacing w:after="0" w:line="240" w:lineRule="auto"/>
      </w:pPr>
      <w:r>
        <w:separator/>
      </w:r>
    </w:p>
  </w:endnote>
  <w:endnote w:type="continuationSeparator" w:id="0">
    <w:p w14:paraId="52595568" w14:textId="77777777" w:rsidR="00EB3F29" w:rsidRDefault="00EB3F29" w:rsidP="007B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591036"/>
      <w:docPartObj>
        <w:docPartGallery w:val="Page Numbers (Bottom of Page)"/>
        <w:docPartUnique/>
      </w:docPartObj>
    </w:sdtPr>
    <w:sdtEndPr>
      <w:rPr>
        <w:noProof/>
      </w:rPr>
    </w:sdtEndPr>
    <w:sdtContent>
      <w:p w14:paraId="07C91D76" w14:textId="3AC32CA7" w:rsidR="007B1888" w:rsidRDefault="007B1888">
        <w:pPr>
          <w:pStyle w:val="Footer"/>
        </w:pPr>
        <w:r>
          <w:fldChar w:fldCharType="begin"/>
        </w:r>
        <w:r>
          <w:instrText xml:space="preserve"> PAGE   \* MERGEFORMAT </w:instrText>
        </w:r>
        <w:r>
          <w:fldChar w:fldCharType="separate"/>
        </w:r>
        <w:r>
          <w:rPr>
            <w:noProof/>
          </w:rPr>
          <w:t>2</w:t>
        </w:r>
        <w:r>
          <w:rPr>
            <w:noProof/>
          </w:rPr>
          <w:fldChar w:fldCharType="end"/>
        </w:r>
      </w:p>
    </w:sdtContent>
  </w:sdt>
  <w:p w14:paraId="3F1D2BCF" w14:textId="77777777" w:rsidR="007B1888" w:rsidRDefault="007B1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D267A" w14:textId="77777777" w:rsidR="00EB3F29" w:rsidRDefault="00EB3F29" w:rsidP="007B1888">
      <w:pPr>
        <w:spacing w:after="0" w:line="240" w:lineRule="auto"/>
      </w:pPr>
      <w:r>
        <w:separator/>
      </w:r>
    </w:p>
  </w:footnote>
  <w:footnote w:type="continuationSeparator" w:id="0">
    <w:p w14:paraId="561C61A7" w14:textId="77777777" w:rsidR="00EB3F29" w:rsidRDefault="00EB3F29" w:rsidP="007B1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2902B2"/>
    <w:multiLevelType w:val="hybridMultilevel"/>
    <w:tmpl w:val="212274C0"/>
    <w:lvl w:ilvl="0" w:tplc="4BF0871E">
      <w:start w:val="1"/>
      <w:numFmt w:val="lowerLetter"/>
      <w:lvlText w:val="%1)"/>
      <w:lvlJc w:val="left"/>
      <w:pPr>
        <w:tabs>
          <w:tab w:val="num" w:pos="720"/>
        </w:tabs>
        <w:ind w:left="720" w:hanging="360"/>
      </w:pPr>
    </w:lvl>
    <w:lvl w:ilvl="1" w:tplc="F70E77FE" w:tentative="1">
      <w:start w:val="1"/>
      <w:numFmt w:val="lowerLetter"/>
      <w:lvlText w:val="%2)"/>
      <w:lvlJc w:val="left"/>
      <w:pPr>
        <w:tabs>
          <w:tab w:val="num" w:pos="1440"/>
        </w:tabs>
        <w:ind w:left="1440" w:hanging="360"/>
      </w:pPr>
    </w:lvl>
    <w:lvl w:ilvl="2" w:tplc="E562801A" w:tentative="1">
      <w:start w:val="1"/>
      <w:numFmt w:val="lowerLetter"/>
      <w:lvlText w:val="%3)"/>
      <w:lvlJc w:val="left"/>
      <w:pPr>
        <w:tabs>
          <w:tab w:val="num" w:pos="2160"/>
        </w:tabs>
        <w:ind w:left="2160" w:hanging="360"/>
      </w:pPr>
    </w:lvl>
    <w:lvl w:ilvl="3" w:tplc="D70EDD04" w:tentative="1">
      <w:start w:val="1"/>
      <w:numFmt w:val="lowerLetter"/>
      <w:lvlText w:val="%4)"/>
      <w:lvlJc w:val="left"/>
      <w:pPr>
        <w:tabs>
          <w:tab w:val="num" w:pos="2880"/>
        </w:tabs>
        <w:ind w:left="2880" w:hanging="360"/>
      </w:pPr>
    </w:lvl>
    <w:lvl w:ilvl="4" w:tplc="95160398" w:tentative="1">
      <w:start w:val="1"/>
      <w:numFmt w:val="lowerLetter"/>
      <w:lvlText w:val="%5)"/>
      <w:lvlJc w:val="left"/>
      <w:pPr>
        <w:tabs>
          <w:tab w:val="num" w:pos="3600"/>
        </w:tabs>
        <w:ind w:left="3600" w:hanging="360"/>
      </w:pPr>
    </w:lvl>
    <w:lvl w:ilvl="5" w:tplc="1A3A7E70" w:tentative="1">
      <w:start w:val="1"/>
      <w:numFmt w:val="lowerLetter"/>
      <w:lvlText w:val="%6)"/>
      <w:lvlJc w:val="left"/>
      <w:pPr>
        <w:tabs>
          <w:tab w:val="num" w:pos="4320"/>
        </w:tabs>
        <w:ind w:left="4320" w:hanging="360"/>
      </w:pPr>
    </w:lvl>
    <w:lvl w:ilvl="6" w:tplc="151E615A" w:tentative="1">
      <w:start w:val="1"/>
      <w:numFmt w:val="lowerLetter"/>
      <w:lvlText w:val="%7)"/>
      <w:lvlJc w:val="left"/>
      <w:pPr>
        <w:tabs>
          <w:tab w:val="num" w:pos="5040"/>
        </w:tabs>
        <w:ind w:left="5040" w:hanging="360"/>
      </w:pPr>
    </w:lvl>
    <w:lvl w:ilvl="7" w:tplc="2E40CD20" w:tentative="1">
      <w:start w:val="1"/>
      <w:numFmt w:val="lowerLetter"/>
      <w:lvlText w:val="%8)"/>
      <w:lvlJc w:val="left"/>
      <w:pPr>
        <w:tabs>
          <w:tab w:val="num" w:pos="5760"/>
        </w:tabs>
        <w:ind w:left="5760" w:hanging="360"/>
      </w:pPr>
    </w:lvl>
    <w:lvl w:ilvl="8" w:tplc="CEDA2C06" w:tentative="1">
      <w:start w:val="1"/>
      <w:numFmt w:val="lowerLetter"/>
      <w:lvlText w:val="%9)"/>
      <w:lvlJc w:val="left"/>
      <w:pPr>
        <w:tabs>
          <w:tab w:val="num" w:pos="6480"/>
        </w:tabs>
        <w:ind w:left="6480" w:hanging="36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5657483">
    <w:abstractNumId w:val="7"/>
  </w:num>
  <w:num w:numId="2" w16cid:durableId="2067953848">
    <w:abstractNumId w:val="11"/>
  </w:num>
  <w:num w:numId="3" w16cid:durableId="147212977">
    <w:abstractNumId w:val="20"/>
  </w:num>
  <w:num w:numId="4" w16cid:durableId="442696761">
    <w:abstractNumId w:val="2"/>
  </w:num>
  <w:num w:numId="5" w16cid:durableId="463936149">
    <w:abstractNumId w:val="25"/>
  </w:num>
  <w:num w:numId="6"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3883736">
    <w:abstractNumId w:val="3"/>
  </w:num>
  <w:num w:numId="10" w16cid:durableId="822815571">
    <w:abstractNumId w:val="8"/>
  </w:num>
  <w:num w:numId="11" w16cid:durableId="1454398353">
    <w:abstractNumId w:val="9"/>
  </w:num>
  <w:num w:numId="12" w16cid:durableId="296955005">
    <w:abstractNumId w:val="23"/>
  </w:num>
  <w:num w:numId="13" w16cid:durableId="1991861723">
    <w:abstractNumId w:val="21"/>
  </w:num>
  <w:num w:numId="14" w16cid:durableId="1221939159">
    <w:abstractNumId w:val="22"/>
  </w:num>
  <w:num w:numId="15" w16cid:durableId="728460803">
    <w:abstractNumId w:val="0"/>
  </w:num>
  <w:num w:numId="16" w16cid:durableId="812673144">
    <w:abstractNumId w:val="5"/>
  </w:num>
  <w:num w:numId="17" w16cid:durableId="337193878">
    <w:abstractNumId w:val="6"/>
  </w:num>
  <w:num w:numId="18" w16cid:durableId="1597517097">
    <w:abstractNumId w:val="12"/>
  </w:num>
  <w:num w:numId="19" w16cid:durableId="782072880">
    <w:abstractNumId w:val="14"/>
  </w:num>
  <w:num w:numId="20" w16cid:durableId="2139373040">
    <w:abstractNumId w:val="24"/>
  </w:num>
  <w:num w:numId="21" w16cid:durableId="1349138697">
    <w:abstractNumId w:val="4"/>
  </w:num>
  <w:num w:numId="22" w16cid:durableId="1038310170">
    <w:abstractNumId w:val="15"/>
  </w:num>
  <w:num w:numId="23" w16cid:durableId="1329020736">
    <w:abstractNumId w:val="19"/>
  </w:num>
  <w:num w:numId="24" w16cid:durableId="919094311">
    <w:abstractNumId w:val="1"/>
  </w:num>
  <w:num w:numId="25" w16cid:durableId="1318920437">
    <w:abstractNumId w:val="10"/>
  </w:num>
  <w:num w:numId="26" w16cid:durableId="159393110">
    <w:abstractNumId w:val="13"/>
  </w:num>
  <w:num w:numId="27" w16cid:durableId="2133471569">
    <w:abstractNumId w:val="26"/>
  </w:num>
  <w:num w:numId="28" w16cid:durableId="8964734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08"/>
    <w:rsid w:val="000137FA"/>
    <w:rsid w:val="000455BD"/>
    <w:rsid w:val="001456A7"/>
    <w:rsid w:val="001509A7"/>
    <w:rsid w:val="001B5BA6"/>
    <w:rsid w:val="001E6165"/>
    <w:rsid w:val="001F62F5"/>
    <w:rsid w:val="00264A58"/>
    <w:rsid w:val="00272DD0"/>
    <w:rsid w:val="00276DBD"/>
    <w:rsid w:val="00297FD1"/>
    <w:rsid w:val="002A2A6C"/>
    <w:rsid w:val="002B4D31"/>
    <w:rsid w:val="002E058D"/>
    <w:rsid w:val="00301228"/>
    <w:rsid w:val="00307918"/>
    <w:rsid w:val="00315CC6"/>
    <w:rsid w:val="0038481B"/>
    <w:rsid w:val="003C7385"/>
    <w:rsid w:val="00400625"/>
    <w:rsid w:val="00412B37"/>
    <w:rsid w:val="00443EE6"/>
    <w:rsid w:val="00446DE9"/>
    <w:rsid w:val="00485511"/>
    <w:rsid w:val="00495F5F"/>
    <w:rsid w:val="004960B1"/>
    <w:rsid w:val="004A6E4E"/>
    <w:rsid w:val="004B3F33"/>
    <w:rsid w:val="004B7AB5"/>
    <w:rsid w:val="004D7499"/>
    <w:rsid w:val="004E078A"/>
    <w:rsid w:val="0050187D"/>
    <w:rsid w:val="0051078C"/>
    <w:rsid w:val="00536CF0"/>
    <w:rsid w:val="005733E0"/>
    <w:rsid w:val="0059502A"/>
    <w:rsid w:val="0059510B"/>
    <w:rsid w:val="005A43EA"/>
    <w:rsid w:val="005C3D5D"/>
    <w:rsid w:val="005D5E77"/>
    <w:rsid w:val="005D6009"/>
    <w:rsid w:val="00625186"/>
    <w:rsid w:val="006313DA"/>
    <w:rsid w:val="00664F9E"/>
    <w:rsid w:val="00672875"/>
    <w:rsid w:val="006843D9"/>
    <w:rsid w:val="00693FFC"/>
    <w:rsid w:val="006A6B11"/>
    <w:rsid w:val="0072354F"/>
    <w:rsid w:val="007547FE"/>
    <w:rsid w:val="00763D81"/>
    <w:rsid w:val="007A75C8"/>
    <w:rsid w:val="007B1888"/>
    <w:rsid w:val="007B3D5A"/>
    <w:rsid w:val="007D61B4"/>
    <w:rsid w:val="007D7B4F"/>
    <w:rsid w:val="008115AE"/>
    <w:rsid w:val="00843A03"/>
    <w:rsid w:val="008476D5"/>
    <w:rsid w:val="008523E0"/>
    <w:rsid w:val="00861B97"/>
    <w:rsid w:val="008B1E3F"/>
    <w:rsid w:val="008E4E6D"/>
    <w:rsid w:val="00904AED"/>
    <w:rsid w:val="0095335D"/>
    <w:rsid w:val="009D1408"/>
    <w:rsid w:val="00A24909"/>
    <w:rsid w:val="00A42626"/>
    <w:rsid w:val="00A72E8F"/>
    <w:rsid w:val="00AA288D"/>
    <w:rsid w:val="00B21031"/>
    <w:rsid w:val="00B31528"/>
    <w:rsid w:val="00B94DE9"/>
    <w:rsid w:val="00BA7824"/>
    <w:rsid w:val="00BC6A8A"/>
    <w:rsid w:val="00BD6223"/>
    <w:rsid w:val="00BE1E87"/>
    <w:rsid w:val="00C232C4"/>
    <w:rsid w:val="00CA090B"/>
    <w:rsid w:val="00CB7D1A"/>
    <w:rsid w:val="00CF494D"/>
    <w:rsid w:val="00D16BC1"/>
    <w:rsid w:val="00D30174"/>
    <w:rsid w:val="00D552E7"/>
    <w:rsid w:val="00D7552D"/>
    <w:rsid w:val="00D85C08"/>
    <w:rsid w:val="00DC7D9A"/>
    <w:rsid w:val="00E0515C"/>
    <w:rsid w:val="00E323DE"/>
    <w:rsid w:val="00E64236"/>
    <w:rsid w:val="00E77028"/>
    <w:rsid w:val="00E941E6"/>
    <w:rsid w:val="00EB3F29"/>
    <w:rsid w:val="00EB4B4A"/>
    <w:rsid w:val="00EF4E6D"/>
    <w:rsid w:val="00F04EA7"/>
    <w:rsid w:val="00F129CE"/>
    <w:rsid w:val="00F24485"/>
    <w:rsid w:val="00F75215"/>
    <w:rsid w:val="00F81CA5"/>
    <w:rsid w:val="00FC1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1E957"/>
  <w15:chartTrackingRefBased/>
  <w15:docId w15:val="{C5099627-2E3B-441A-8141-510260B63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F62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F2448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C08"/>
    <w:pPr>
      <w:ind w:left="720"/>
      <w:contextualSpacing/>
    </w:pPr>
  </w:style>
  <w:style w:type="paragraph" w:styleId="Header">
    <w:name w:val="header"/>
    <w:basedOn w:val="Normal"/>
    <w:link w:val="HeaderChar"/>
    <w:uiPriority w:val="99"/>
    <w:unhideWhenUsed/>
    <w:rsid w:val="007B1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888"/>
  </w:style>
  <w:style w:type="paragraph" w:styleId="Footer">
    <w:name w:val="footer"/>
    <w:basedOn w:val="Normal"/>
    <w:link w:val="FooterChar"/>
    <w:uiPriority w:val="99"/>
    <w:unhideWhenUsed/>
    <w:rsid w:val="007B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888"/>
  </w:style>
  <w:style w:type="character" w:customStyle="1" w:styleId="Heading1Char">
    <w:name w:val="Heading 1 Char"/>
    <w:basedOn w:val="DefaultParagraphFont"/>
    <w:link w:val="Heading1"/>
    <w:uiPriority w:val="99"/>
    <w:rsid w:val="001F62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1F62F5"/>
    <w:pPr>
      <w:outlineLvl w:val="9"/>
    </w:pPr>
  </w:style>
  <w:style w:type="character" w:styleId="Hyperlink">
    <w:name w:val="Hyperlink"/>
    <w:basedOn w:val="DefaultParagraphFont"/>
    <w:unhideWhenUsed/>
    <w:rsid w:val="001F62F5"/>
    <w:rPr>
      <w:color w:val="0563C1" w:themeColor="hyperlink"/>
      <w:u w:val="single"/>
    </w:rPr>
  </w:style>
  <w:style w:type="character" w:styleId="UnresolvedMention">
    <w:name w:val="Unresolved Mention"/>
    <w:basedOn w:val="DefaultParagraphFont"/>
    <w:uiPriority w:val="99"/>
    <w:semiHidden/>
    <w:unhideWhenUsed/>
    <w:rsid w:val="001F62F5"/>
    <w:rPr>
      <w:color w:val="605E5C"/>
      <w:shd w:val="clear" w:color="auto" w:fill="E1DFDD"/>
    </w:rPr>
  </w:style>
  <w:style w:type="character" w:customStyle="1" w:styleId="Heading4Char">
    <w:name w:val="Heading 4 Char"/>
    <w:basedOn w:val="DefaultParagraphFont"/>
    <w:link w:val="Heading4"/>
    <w:uiPriority w:val="99"/>
    <w:rsid w:val="00F2448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2448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24485"/>
    <w:rPr>
      <w:rFonts w:ascii="Times New Roman" w:eastAsia="Times New Roman" w:hAnsi="Times New Roman" w:cs="Times New Roman"/>
      <w:b/>
      <w:bCs/>
    </w:rPr>
  </w:style>
  <w:style w:type="paragraph" w:customStyle="1" w:styleId="deannah1">
    <w:name w:val="deannah1"/>
    <w:basedOn w:val="Normal"/>
    <w:uiPriority w:val="99"/>
    <w:rsid w:val="00F2448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2448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24485"/>
    <w:rPr>
      <w:rFonts w:ascii="Tahoma" w:eastAsia="Times New Roman" w:hAnsi="Tahoma" w:cs="Tahoma"/>
      <w:sz w:val="16"/>
      <w:szCs w:val="16"/>
    </w:rPr>
  </w:style>
  <w:style w:type="table" w:styleId="TableGrid">
    <w:name w:val="Table Grid"/>
    <w:basedOn w:val="TableNormal"/>
    <w:rsid w:val="00F2448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24485"/>
    <w:rPr>
      <w:color w:val="800080"/>
      <w:u w:val="single"/>
    </w:rPr>
  </w:style>
  <w:style w:type="paragraph" w:styleId="NormalWeb">
    <w:name w:val="Normal (Web)"/>
    <w:basedOn w:val="Normal"/>
    <w:uiPriority w:val="99"/>
    <w:rsid w:val="00F244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24485"/>
    <w:rPr>
      <w:color w:val="535353"/>
      <w:u w:val="single"/>
      <w:effect w:val="none"/>
    </w:rPr>
  </w:style>
  <w:style w:type="paragraph" w:customStyle="1" w:styleId="NormalWeb1">
    <w:name w:val="Normal (Web)1"/>
    <w:basedOn w:val="Normal"/>
    <w:uiPriority w:val="99"/>
    <w:rsid w:val="00F2448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24485"/>
  </w:style>
  <w:style w:type="character" w:styleId="CommentReference">
    <w:name w:val="annotation reference"/>
    <w:uiPriority w:val="99"/>
    <w:semiHidden/>
    <w:unhideWhenUsed/>
    <w:rsid w:val="00F24485"/>
    <w:rPr>
      <w:sz w:val="16"/>
      <w:szCs w:val="16"/>
    </w:rPr>
  </w:style>
  <w:style w:type="paragraph" w:styleId="CommentText">
    <w:name w:val="annotation text"/>
    <w:basedOn w:val="Normal"/>
    <w:link w:val="CommentTextChar"/>
    <w:uiPriority w:val="99"/>
    <w:semiHidden/>
    <w:unhideWhenUsed/>
    <w:rsid w:val="00F2448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244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24485"/>
    <w:rPr>
      <w:b/>
      <w:bCs/>
    </w:rPr>
  </w:style>
  <w:style w:type="character" w:customStyle="1" w:styleId="CommentSubjectChar">
    <w:name w:val="Comment Subject Char"/>
    <w:basedOn w:val="CommentTextChar"/>
    <w:link w:val="CommentSubject"/>
    <w:uiPriority w:val="99"/>
    <w:semiHidden/>
    <w:rsid w:val="00F24485"/>
    <w:rPr>
      <w:rFonts w:ascii="Times New Roman" w:eastAsia="Times New Roman" w:hAnsi="Times New Roman" w:cs="Times New Roman"/>
      <w:b/>
      <w:bCs/>
      <w:sz w:val="20"/>
      <w:szCs w:val="20"/>
    </w:rPr>
  </w:style>
  <w:style w:type="character" w:styleId="Strong">
    <w:name w:val="Strong"/>
    <w:uiPriority w:val="22"/>
    <w:qFormat/>
    <w:rsid w:val="00F244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222292">
      <w:bodyDiv w:val="1"/>
      <w:marLeft w:val="0"/>
      <w:marRight w:val="0"/>
      <w:marTop w:val="0"/>
      <w:marBottom w:val="0"/>
      <w:divBdr>
        <w:top w:val="none" w:sz="0" w:space="0" w:color="auto"/>
        <w:left w:val="none" w:sz="0" w:space="0" w:color="auto"/>
        <w:bottom w:val="none" w:sz="0" w:space="0" w:color="auto"/>
        <w:right w:val="none" w:sz="0" w:space="0" w:color="auto"/>
      </w:divBdr>
      <w:divsChild>
        <w:div w:id="1382946309">
          <w:marLeft w:val="0"/>
          <w:marRight w:val="0"/>
          <w:marTop w:val="0"/>
          <w:marBottom w:val="0"/>
          <w:divBdr>
            <w:top w:val="none" w:sz="0" w:space="0" w:color="auto"/>
            <w:left w:val="none" w:sz="0" w:space="0" w:color="auto"/>
            <w:bottom w:val="none" w:sz="0" w:space="0" w:color="auto"/>
            <w:right w:val="none" w:sz="0" w:space="0" w:color="auto"/>
          </w:divBdr>
        </w:div>
      </w:divsChild>
    </w:div>
    <w:div w:id="1524898176">
      <w:bodyDiv w:val="1"/>
      <w:marLeft w:val="0"/>
      <w:marRight w:val="0"/>
      <w:marTop w:val="0"/>
      <w:marBottom w:val="0"/>
      <w:divBdr>
        <w:top w:val="none" w:sz="0" w:space="0" w:color="auto"/>
        <w:left w:val="none" w:sz="0" w:space="0" w:color="auto"/>
        <w:bottom w:val="none" w:sz="0" w:space="0" w:color="auto"/>
        <w:right w:val="none" w:sz="0" w:space="0" w:color="auto"/>
      </w:divBdr>
      <w:divsChild>
        <w:div w:id="1932350270">
          <w:marLeft w:val="547"/>
          <w:marRight w:val="0"/>
          <w:marTop w:val="0"/>
          <w:marBottom w:val="160"/>
          <w:divBdr>
            <w:top w:val="none" w:sz="0" w:space="0" w:color="auto"/>
            <w:left w:val="none" w:sz="0" w:space="0" w:color="auto"/>
            <w:bottom w:val="none" w:sz="0" w:space="0" w:color="auto"/>
            <w:right w:val="none" w:sz="0" w:space="0" w:color="auto"/>
          </w:divBdr>
        </w:div>
        <w:div w:id="1511260200">
          <w:marLeft w:val="547"/>
          <w:marRight w:val="0"/>
          <w:marTop w:val="200"/>
          <w:marBottom w:val="160"/>
          <w:divBdr>
            <w:top w:val="none" w:sz="0" w:space="0" w:color="auto"/>
            <w:left w:val="none" w:sz="0" w:space="0" w:color="auto"/>
            <w:bottom w:val="none" w:sz="0" w:space="0" w:color="auto"/>
            <w:right w:val="none" w:sz="0" w:space="0" w:color="auto"/>
          </w:divBdr>
        </w:div>
        <w:div w:id="248319358">
          <w:marLeft w:val="547"/>
          <w:marRight w:val="0"/>
          <w:marTop w:val="200"/>
          <w:marBottom w:val="160"/>
          <w:divBdr>
            <w:top w:val="none" w:sz="0" w:space="0" w:color="auto"/>
            <w:left w:val="none" w:sz="0" w:space="0" w:color="auto"/>
            <w:bottom w:val="none" w:sz="0" w:space="0" w:color="auto"/>
            <w:right w:val="none" w:sz="0" w:space="0" w:color="auto"/>
          </w:divBdr>
        </w:div>
        <w:div w:id="1868643430">
          <w:marLeft w:val="547"/>
          <w:marRight w:val="0"/>
          <w:marTop w:val="200"/>
          <w:marBottom w:val="160"/>
          <w:divBdr>
            <w:top w:val="none" w:sz="0" w:space="0" w:color="auto"/>
            <w:left w:val="none" w:sz="0" w:space="0" w:color="auto"/>
            <w:bottom w:val="none" w:sz="0" w:space="0" w:color="auto"/>
            <w:right w:val="none" w:sz="0" w:space="0" w:color="auto"/>
          </w:divBdr>
        </w:div>
        <w:div w:id="1021709392">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hyperlink" Target="mailto:pgresearch@uwtsd.ac.uk" TargetMode="Externa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56</Pages>
  <Words>13042</Words>
  <Characters>74344</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Stevens, Sean</dc:creator>
  <cp:keywords/>
  <dc:description/>
  <cp:lastModifiedBy>Stevens, Sean</cp:lastModifiedBy>
  <cp:revision>98</cp:revision>
  <dcterms:created xsi:type="dcterms:W3CDTF">2024-01-01T20:16:00Z</dcterms:created>
  <dcterms:modified xsi:type="dcterms:W3CDTF">2024-01-02T19:24:00Z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2024-01-02T12:11:57Z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35257619-fa70-4765-9cce-4fcac5023b23</vt:lpwstr>
  </property>
  <property fmtid="{D5CDD505-2E9C-101B-9397-08002B2CF9AE}" pid="8" name="MSIP_Label_f2acd28b-79a3-4a0f-b0ff-4b75658b1549_ContentBits">
    <vt:lpwstr>0</vt:lpwstr>
  </property>
</Properties>
</file>