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EE1D9" w14:textId="34CD9E47" w:rsidR="006808FC" w:rsidRDefault="00C01FCD" w:rsidP="0057778B">
      <w:pPr>
        <w:pStyle w:val="Title"/>
        <w:jc w:val="center"/>
        <w:rPr>
          <w:sz w:val="56"/>
          <w:szCs w:val="56"/>
        </w:rPr>
      </w:pPr>
      <w:r>
        <w:rPr>
          <w:noProof/>
        </w:rPr>
        <w:drawing>
          <wp:inline distT="0" distB="0" distL="0" distR="0" wp14:anchorId="651023FD" wp14:editId="7B70CCF2">
            <wp:extent cx="3867150" cy="1282605"/>
            <wp:effectExtent l="0" t="0" r="0" b="0"/>
            <wp:docPr id="2" name="Picture 2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62" cy="1288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CC94D" w14:textId="34710455" w:rsidR="0057778B" w:rsidRDefault="0057778B" w:rsidP="0057778B">
      <w:pPr>
        <w:pStyle w:val="Title"/>
        <w:jc w:val="center"/>
        <w:rPr>
          <w:sz w:val="56"/>
          <w:szCs w:val="56"/>
        </w:rPr>
      </w:pPr>
    </w:p>
    <w:p w14:paraId="4BFB2DCD" w14:textId="457CDAA5" w:rsidR="00BD4BD5" w:rsidRPr="00B33B65" w:rsidRDefault="00BD4BD5" w:rsidP="00B33B65">
      <w:pPr>
        <w:pStyle w:val="Title"/>
        <w:jc w:val="center"/>
        <w:rPr>
          <w:sz w:val="48"/>
          <w:szCs w:val="48"/>
        </w:rPr>
      </w:pPr>
      <w:r w:rsidRPr="00B33B65">
        <w:rPr>
          <w:sz w:val="48"/>
          <w:szCs w:val="48"/>
        </w:rPr>
        <w:t>University of Wales Trinity Saint David School of Engineering</w:t>
      </w:r>
    </w:p>
    <w:p w14:paraId="1CAC31E0" w14:textId="77777777" w:rsidR="00BD4BD5" w:rsidRPr="00BD4BD5" w:rsidRDefault="00BD4BD5" w:rsidP="00BD4BD5">
      <w:pPr>
        <w:pStyle w:val="Subtitle"/>
        <w:jc w:val="center"/>
      </w:pPr>
    </w:p>
    <w:p w14:paraId="2FF25C92" w14:textId="276D33F6" w:rsidR="00BD4BD5" w:rsidRDefault="00BD4BD5" w:rsidP="00BD4BD5">
      <w:pPr>
        <w:pStyle w:val="Subtitle"/>
        <w:jc w:val="center"/>
        <w:rPr>
          <w:sz w:val="36"/>
          <w:szCs w:val="36"/>
        </w:rPr>
      </w:pPr>
    </w:p>
    <w:p w14:paraId="236F29C1" w14:textId="77777777" w:rsidR="00ED5D02" w:rsidRPr="00ED5D02" w:rsidRDefault="00ED5D02" w:rsidP="00ED5D02"/>
    <w:p w14:paraId="3BE179D7" w14:textId="3EF937F9" w:rsidR="00415EC9" w:rsidRDefault="00A321B5" w:rsidP="00415EC9">
      <w:pPr>
        <w:pStyle w:val="Subtitle"/>
        <w:jc w:val="center"/>
        <w:rPr>
          <w:sz w:val="36"/>
          <w:szCs w:val="36"/>
        </w:rPr>
      </w:pPr>
      <w:r>
        <w:rPr>
          <w:sz w:val="36"/>
          <w:szCs w:val="36"/>
        </w:rPr>
        <w:t>Engine Performance Characteristics (ACHA</w:t>
      </w:r>
      <w:r w:rsidR="00ED0FCB">
        <w:rPr>
          <w:sz w:val="36"/>
          <w:szCs w:val="36"/>
        </w:rPr>
        <w:t>4003)</w:t>
      </w:r>
    </w:p>
    <w:p w14:paraId="0475F26A" w14:textId="767F1A3E" w:rsidR="00415EC9" w:rsidRDefault="00415EC9" w:rsidP="00415EC9"/>
    <w:p w14:paraId="051EC2B9" w14:textId="0820F2FA" w:rsidR="00A87C0C" w:rsidRDefault="00A87C0C" w:rsidP="00415EC9"/>
    <w:p w14:paraId="0A2F4141" w14:textId="77777777" w:rsidR="002A3FB8" w:rsidRDefault="002A3FB8" w:rsidP="00415EC9"/>
    <w:p w14:paraId="7D6BCF00" w14:textId="77777777" w:rsidR="00D109E4" w:rsidRDefault="00D109E4" w:rsidP="00415EC9"/>
    <w:p w14:paraId="09640CAB" w14:textId="77777777" w:rsidR="002A3FB8" w:rsidRDefault="002A3FB8" w:rsidP="00415EC9"/>
    <w:p w14:paraId="24D59FE9" w14:textId="77777777" w:rsidR="00FD12C5" w:rsidRDefault="00FD12C5" w:rsidP="00415EC9"/>
    <w:p w14:paraId="2BEEC4E2" w14:textId="77777777" w:rsidR="00FD12C5" w:rsidRDefault="00FD12C5" w:rsidP="00415EC9"/>
    <w:p w14:paraId="06CF9E40" w14:textId="77777777" w:rsidR="00A87C0C" w:rsidRPr="00415EC9" w:rsidRDefault="00A87C0C" w:rsidP="00415EC9"/>
    <w:p w14:paraId="6F53E433" w14:textId="181D2DA8" w:rsidR="00D109E4" w:rsidRPr="003473E2" w:rsidRDefault="00BD4BD5" w:rsidP="003473E2">
      <w:pPr>
        <w:pStyle w:val="TOCHeading"/>
        <w:jc w:val="center"/>
      </w:pPr>
      <w:r w:rsidRPr="00415EC9">
        <w:t>oliver powell</w:t>
      </w:r>
      <w:r w:rsidR="00415EC9">
        <w:br/>
      </w:r>
      <w:r w:rsidRPr="00415EC9">
        <w:t>2206640</w:t>
      </w:r>
      <w:r w:rsidR="00A87C0C">
        <w:br/>
      </w:r>
      <w:r w:rsidR="00422514" w:rsidRPr="00415EC9">
        <w:t xml:space="preserve">BEng </w:t>
      </w:r>
      <w:r w:rsidR="00FB48FB" w:rsidRPr="00415EC9">
        <w:t>motorcycle engineering</w:t>
      </w:r>
      <w:r w:rsidR="00A87C0C">
        <w:br/>
      </w:r>
      <w:r w:rsidR="002A3FB8">
        <w:t>march 2023</w:t>
      </w:r>
      <w:r w:rsidR="00D109E4">
        <w:br w:type="page"/>
      </w:r>
    </w:p>
    <w:bookmarkStart w:id="0" w:name="_Toc121040412" w:displacedByCustomXml="next"/>
    <w:sdt>
      <w:sdtPr>
        <w:rPr>
          <w:caps w:val="0"/>
          <w:color w:val="auto"/>
          <w:spacing w:val="0"/>
          <w:szCs w:val="20"/>
        </w:rPr>
        <w:id w:val="13621607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E4CE12C" w14:textId="26C2E445" w:rsidR="003C229F" w:rsidRPr="00FD12C5" w:rsidRDefault="003C229F" w:rsidP="00FD12C5">
          <w:pPr>
            <w:pStyle w:val="TOCHeading"/>
            <w:rPr>
              <w:caps w:val="0"/>
              <w:color w:val="auto"/>
              <w:spacing w:val="0"/>
              <w:szCs w:val="20"/>
            </w:rPr>
          </w:pPr>
          <w:r>
            <w:t>Contents</w:t>
          </w:r>
        </w:p>
        <w:p w14:paraId="671C0169" w14:textId="67E969FE" w:rsidR="004C316D" w:rsidRDefault="003C229F">
          <w:pPr>
            <w:pStyle w:val="TOC1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0455907" w:history="1">
            <w:r w:rsidR="004C316D" w:rsidRPr="00A23146">
              <w:rPr>
                <w:rStyle w:val="Hyperlink"/>
                <w:noProof/>
              </w:rPr>
              <w:t>i. Nomenclature</w:t>
            </w:r>
            <w:r w:rsidR="004C316D">
              <w:rPr>
                <w:noProof/>
                <w:webHidden/>
              </w:rPr>
              <w:tab/>
            </w:r>
            <w:r w:rsidR="004C316D">
              <w:rPr>
                <w:noProof/>
                <w:webHidden/>
              </w:rPr>
              <w:fldChar w:fldCharType="begin"/>
            </w:r>
            <w:r w:rsidR="004C316D">
              <w:rPr>
                <w:noProof/>
                <w:webHidden/>
              </w:rPr>
              <w:instrText xml:space="preserve"> PAGEREF _Toc130455907 \h </w:instrText>
            </w:r>
            <w:r w:rsidR="004C316D">
              <w:rPr>
                <w:noProof/>
                <w:webHidden/>
              </w:rPr>
            </w:r>
            <w:r w:rsidR="004C316D">
              <w:rPr>
                <w:noProof/>
                <w:webHidden/>
              </w:rPr>
              <w:fldChar w:fldCharType="separate"/>
            </w:r>
            <w:r w:rsidR="004C316D">
              <w:rPr>
                <w:noProof/>
                <w:webHidden/>
              </w:rPr>
              <w:t>iii</w:t>
            </w:r>
            <w:r w:rsidR="004C316D">
              <w:rPr>
                <w:noProof/>
                <w:webHidden/>
              </w:rPr>
              <w:fldChar w:fldCharType="end"/>
            </w:r>
          </w:hyperlink>
        </w:p>
        <w:p w14:paraId="386F05DE" w14:textId="05EABD75" w:rsidR="004C316D" w:rsidRDefault="004C316D">
          <w:pPr>
            <w:pStyle w:val="TOC1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hyperlink w:anchor="_Toc130455908" w:history="1">
            <w:r w:rsidRPr="00A23146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_Toc130455908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0DEA2" w14:textId="488B0A28" w:rsidR="004C316D" w:rsidRDefault="004C316D">
          <w:pPr>
            <w:pStyle w:val="TOC1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hyperlink w:anchor="_Toc130455909" w:history="1">
            <w:r w:rsidRPr="00A23146">
              <w:rPr>
                <w:rStyle w:val="Hyperlink"/>
                <w:noProof/>
              </w:rPr>
              <w:t>2.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_Toc130455909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A99D2E" w14:textId="4138D96E" w:rsidR="004C316D" w:rsidRDefault="004C316D">
          <w:pPr>
            <w:pStyle w:val="TOC2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hyperlink w:anchor="_Toc130455910" w:history="1">
            <w:r w:rsidRPr="00A23146">
              <w:rPr>
                <w:rStyle w:val="Hyperlink"/>
                <w:noProof/>
              </w:rPr>
              <w:t>2.1. Equipment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_Toc130455910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FFCD9E" w14:textId="033894A1" w:rsidR="004C316D" w:rsidRDefault="004C316D">
          <w:pPr>
            <w:pStyle w:val="TOC2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hyperlink w:anchor="_Toc130455911" w:history="1">
            <w:r w:rsidRPr="00A23146">
              <w:rPr>
                <w:rStyle w:val="Hyperlink"/>
                <w:noProof/>
              </w:rPr>
              <w:t>2.2. Testing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_Toc130455911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0136B" w14:textId="2F8E5DC1" w:rsidR="004C316D" w:rsidRDefault="004C316D">
          <w:pPr>
            <w:pStyle w:val="TOC1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hyperlink w:anchor="_Toc130455912" w:history="1">
            <w:r w:rsidRPr="00A23146">
              <w:rPr>
                <w:rStyle w:val="Hyperlink"/>
                <w:noProof/>
              </w:rPr>
              <w:t>3.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_Toc130455912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75D4CC" w14:textId="790A4250" w:rsidR="004C316D" w:rsidRDefault="004C316D">
          <w:pPr>
            <w:pStyle w:val="TOC2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hyperlink w:anchor="_Toc130455913" w:history="1">
            <w:r w:rsidRPr="00A23146">
              <w:rPr>
                <w:rStyle w:val="Hyperlink"/>
                <w:noProof/>
              </w:rPr>
              <w:t>3.1. Raw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_Toc130455913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7189A7" w14:textId="7CFA0D57" w:rsidR="004C316D" w:rsidRDefault="004C316D">
          <w:pPr>
            <w:pStyle w:val="TOC2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hyperlink w:anchor="_Toc130455914" w:history="1">
            <w:r w:rsidRPr="00A23146">
              <w:rPr>
                <w:rStyle w:val="Hyperlink"/>
                <w:noProof/>
              </w:rPr>
              <w:t>3.2.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_Toc130455914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A82BD" w14:textId="36E91856" w:rsidR="004C316D" w:rsidRDefault="004C316D">
          <w:pPr>
            <w:pStyle w:val="TOC1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hyperlink w:anchor="_Toc130455915" w:history="1">
            <w:r w:rsidRPr="00A23146">
              <w:rPr>
                <w:rStyle w:val="Hyperlink"/>
                <w:noProof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_Toc130455915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679E9" w14:textId="225A92A5" w:rsidR="004C316D" w:rsidRDefault="004C316D">
          <w:pPr>
            <w:pStyle w:val="TOC1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hyperlink w:anchor="_Toc130455916" w:history="1">
            <w:r w:rsidRPr="00A23146">
              <w:rPr>
                <w:rStyle w:val="Hyperlink"/>
                <w:noProof/>
              </w:rPr>
              <w:t>5.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_Toc130455916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F8CAE" w14:textId="7098EE40" w:rsidR="004C316D" w:rsidRDefault="004C316D">
          <w:pPr>
            <w:pStyle w:val="TOC1"/>
            <w:tabs>
              <w:tab w:val="right" w:leader="dot" w:pos="10456"/>
            </w:tabs>
            <w:rPr>
              <w:noProof/>
              <w:szCs w:val="22"/>
              <w:lang w:eastAsia="en-GB"/>
            </w:rPr>
          </w:pPr>
          <w:hyperlink w:anchor="_Toc130455917" w:history="1">
            <w:r w:rsidRPr="00A23146">
              <w:rPr>
                <w:rStyle w:val="Hyperlink"/>
                <w:noProof/>
              </w:rPr>
              <w:t>6.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_Toc130455917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0B0FE9" w14:textId="21F4A90F" w:rsidR="008075C4" w:rsidRDefault="003C229F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366715E0" w14:textId="6FDC424F" w:rsidR="003C229F" w:rsidRPr="00EF4C38" w:rsidRDefault="008075C4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br w:type="page"/>
          </w:r>
        </w:p>
      </w:sdtContent>
    </w:sdt>
    <w:p w14:paraId="57905682" w14:textId="2FF99B52" w:rsidR="00ED2145" w:rsidRDefault="00C30676" w:rsidP="00ED2145">
      <w:pPr>
        <w:pStyle w:val="Heading1"/>
      </w:pPr>
      <w:bookmarkStart w:id="1" w:name="_Toc130455907"/>
      <w:r>
        <w:lastRenderedPageBreak/>
        <w:t xml:space="preserve">i. </w:t>
      </w:r>
      <w:r w:rsidR="00CE769F">
        <w:t>N</w:t>
      </w:r>
      <w:r w:rsidR="00CE769F" w:rsidRPr="00CE769F">
        <w:t>omenclature</w:t>
      </w:r>
      <w:bookmarkEnd w:id="1"/>
    </w:p>
    <w:p w14:paraId="75303B02" w14:textId="5CF26092" w:rsidR="00A023E3" w:rsidRDefault="0090574B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w:r w:rsidRPr="00A023E3">
        <w:rPr>
          <w:color w:val="000000" w:themeColor="text1"/>
        </w:rPr>
        <w:t xml:space="preserve">RPM – Revolutions Per Minute, the rate at which </w:t>
      </w:r>
      <w:r w:rsidR="00A023E3" w:rsidRPr="00A023E3">
        <w:rPr>
          <w:color w:val="000000" w:themeColor="text1"/>
        </w:rPr>
        <w:t>an object is spinning about a normal axis.</w:t>
      </w:r>
    </w:p>
    <w:p w14:paraId="7737A575" w14:textId="0312599F" w:rsidR="00A023E3" w:rsidRDefault="00131756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Sweep Test – A smooth increase in engine load</w:t>
      </w:r>
      <w:r w:rsidR="0062562D">
        <w:rPr>
          <w:color w:val="000000" w:themeColor="text1"/>
        </w:rPr>
        <w:t>/speed</w:t>
      </w:r>
      <w:r>
        <w:rPr>
          <w:color w:val="000000" w:themeColor="text1"/>
        </w:rPr>
        <w:t xml:space="preserve"> </w:t>
      </w:r>
      <w:r w:rsidR="0062562D">
        <w:rPr>
          <w:color w:val="000000" w:themeColor="text1"/>
        </w:rPr>
        <w:t xml:space="preserve">with time from </w:t>
      </w:r>
      <w:r w:rsidR="0069330C">
        <w:rPr>
          <w:color w:val="000000" w:themeColor="text1"/>
        </w:rPr>
        <w:t>idle to maximum governed engine speed.</w:t>
      </w:r>
    </w:p>
    <w:p w14:paraId="338AD4DD" w14:textId="60FC71AA" w:rsidR="00F9362C" w:rsidRDefault="006345AB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I</w:t>
      </w:r>
      <w:r w:rsidR="00043A35">
        <w:rPr>
          <w:color w:val="000000" w:themeColor="text1"/>
        </w:rPr>
        <w:t xml:space="preserve">deal cycle – no losses within the </w:t>
      </w:r>
      <w:r w:rsidR="006542C7">
        <w:rPr>
          <w:color w:val="000000" w:themeColor="text1"/>
        </w:rPr>
        <w:t xml:space="preserve">engine, </w:t>
      </w:r>
      <w:proofErr w:type="gramStart"/>
      <w:r w:rsidR="006542C7">
        <w:rPr>
          <w:color w:val="000000" w:themeColor="text1"/>
        </w:rPr>
        <w:t>drivetrain</w:t>
      </w:r>
      <w:proofErr w:type="gramEnd"/>
      <w:r w:rsidR="006542C7">
        <w:rPr>
          <w:color w:val="000000" w:themeColor="text1"/>
        </w:rPr>
        <w:t xml:space="preserve"> or dynamometer system.</w:t>
      </w:r>
    </w:p>
    <w:p w14:paraId="5F354C51" w14:textId="1A3040DD" w:rsidR="00EA19F6" w:rsidRDefault="00EA19F6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 xml:space="preserve">Rev range – Engine </w:t>
      </w:r>
      <w:proofErr w:type="gramStart"/>
      <w:r>
        <w:rPr>
          <w:color w:val="000000" w:themeColor="text1"/>
        </w:rPr>
        <w:t xml:space="preserve">speed </w:t>
      </w:r>
      <w:r w:rsidR="001C4388">
        <w:rPr>
          <w:color w:val="000000" w:themeColor="text1"/>
        </w:rPr>
        <w:t xml:space="preserve"> minimum</w:t>
      </w:r>
      <w:proofErr w:type="gramEnd"/>
      <w:r w:rsidR="001C4388">
        <w:rPr>
          <w:color w:val="000000" w:themeColor="text1"/>
        </w:rPr>
        <w:t xml:space="preserve"> to maximum</w:t>
      </w:r>
      <w:r w:rsidR="00911DD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in </w:t>
      </w:r>
      <w:r w:rsidR="00911DDA">
        <w:rPr>
          <w:color w:val="000000" w:themeColor="text1"/>
        </w:rPr>
        <w:t>RPM</w:t>
      </w:r>
    </w:p>
    <w:p w14:paraId="66A393F8" w14:textId="77777777" w:rsidR="00802EA6" w:rsidRPr="00802EA6" w:rsidRDefault="00802EA6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m:oMath>
        <m:r>
          <w:rPr>
            <w:rFonts w:ascii="Cambria Math" w:hAnsi="Cambria Math"/>
          </w:rPr>
          <m:t>Calorific Potential Power</m:t>
        </m:r>
      </m:oMath>
      <w:r>
        <w:t xml:space="preserve"> = Ideal power output (KW)</w:t>
      </w:r>
    </w:p>
    <w:p w14:paraId="227C29E3" w14:textId="77777777" w:rsidR="00802EA6" w:rsidRPr="00802EA6" w:rsidRDefault="00802EA6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m:oMath>
        <m:r>
          <w:rPr>
            <w:rFonts w:ascii="Cambria Math" w:hAnsi="Cambria Math"/>
          </w:rPr>
          <m:t>Fuel Flow Rate</m:t>
        </m:r>
      </m:oMath>
      <w:r>
        <w:t xml:space="preserve"> = Fluid flow (L/s)</w:t>
      </w:r>
    </w:p>
    <w:p w14:paraId="2B6663DD" w14:textId="77777777" w:rsidR="00802EA6" w:rsidRPr="00802EA6" w:rsidRDefault="00802EA6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m:oMath>
        <m:r>
          <w:rPr>
            <w:rFonts w:ascii="Cambria Math" w:hAnsi="Cambria Math"/>
          </w:rPr>
          <m:t>Specific Gravity of Fuel</m:t>
        </m:r>
      </m:oMath>
      <w:r>
        <w:t xml:space="preserve"> = Weight of fuel compared to water of equal volume (Kg/L)</w:t>
      </w:r>
    </w:p>
    <w:p w14:paraId="634B62EB" w14:textId="22888F3A" w:rsidR="00802EA6" w:rsidRPr="00B70258" w:rsidRDefault="00802EA6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m:oMath>
        <m:r>
          <w:rPr>
            <w:rFonts w:ascii="Cambria Math" w:hAnsi="Cambria Math"/>
          </w:rPr>
          <m:t>Calorific value of fuel</m:t>
        </m:r>
      </m:oMath>
      <w:r>
        <w:t>= “</w:t>
      </w:r>
      <w:r w:rsidRPr="00740D5E">
        <w:rPr>
          <w:i/>
          <w:iCs/>
        </w:rPr>
        <w:t>Amount of liberated per unit weight</w:t>
      </w:r>
      <w:r>
        <w:rPr>
          <w:i/>
          <w:iCs/>
        </w:rPr>
        <w:t>”</w:t>
      </w:r>
      <w:sdt>
        <w:sdtPr>
          <w:rPr>
            <w:i/>
            <w:iCs/>
          </w:rPr>
          <w:id w:val="-1440674578"/>
          <w:citation/>
        </w:sdtPr>
        <w:sdtEndPr/>
        <w:sdtContent>
          <w:r>
            <w:rPr>
              <w:i/>
              <w:iCs/>
            </w:rPr>
            <w:fldChar w:fldCharType="begin"/>
          </w:r>
          <w:r>
            <w:instrText xml:space="preserve"> CITATION Mic95 \l 2057 </w:instrText>
          </w:r>
          <w:r>
            <w:rPr>
              <w:i/>
              <w:iCs/>
            </w:rPr>
            <w:fldChar w:fldCharType="separate"/>
          </w:r>
          <w:r w:rsidR="004C316D">
            <w:rPr>
              <w:noProof/>
            </w:rPr>
            <w:t xml:space="preserve"> </w:t>
          </w:r>
          <w:r w:rsidR="004C316D" w:rsidRPr="004C316D">
            <w:rPr>
              <w:noProof/>
            </w:rPr>
            <w:t>(Plint &amp; Martyr, 1995)</w:t>
          </w:r>
          <w:r>
            <w:rPr>
              <w:i/>
              <w:iCs/>
            </w:rPr>
            <w:fldChar w:fldCharType="end"/>
          </w:r>
        </w:sdtContent>
      </w:sdt>
      <w:r w:rsidRPr="00740D5E">
        <w:rPr>
          <w:i/>
          <w:iCs/>
        </w:rPr>
        <w:t xml:space="preserve"> (J/Kg)</w:t>
      </w:r>
    </w:p>
    <w:p w14:paraId="0B87F07C" w14:textId="77777777" w:rsidR="00B70258" w:rsidRPr="00B70258" w:rsidRDefault="00B70258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rFonts w:cstheme="minorHAnsi"/>
          <w:i/>
          <w:iCs/>
        </w:rPr>
        <w:t xml:space="preserve">τ </w:t>
      </w:r>
      <w:r>
        <w:rPr>
          <w:rFonts w:cstheme="minorHAnsi"/>
        </w:rPr>
        <w:t>= Torque (</w:t>
      </w:r>
      <w:proofErr w:type="spellStart"/>
      <w:r>
        <w:rPr>
          <w:rFonts w:cstheme="minorHAnsi"/>
        </w:rPr>
        <w:t>N.m</w:t>
      </w:r>
      <w:proofErr w:type="spellEnd"/>
      <w:r>
        <w:rPr>
          <w:rFonts w:cstheme="minorHAnsi"/>
        </w:rPr>
        <w:t>)</w:t>
      </w:r>
    </w:p>
    <w:p w14:paraId="5A94D43F" w14:textId="77777777" w:rsidR="00B70258" w:rsidRPr="00B70258" w:rsidRDefault="00B70258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rFonts w:cstheme="minorHAnsi"/>
          <w:i/>
          <w:iCs/>
        </w:rPr>
        <w:t xml:space="preserve">F </w:t>
      </w:r>
      <w:r>
        <w:rPr>
          <w:rFonts w:cstheme="minorHAnsi"/>
        </w:rPr>
        <w:t>= Force (N)</w:t>
      </w:r>
    </w:p>
    <w:p w14:paraId="02D431B5" w14:textId="2AA36CE2" w:rsidR="00B70258" w:rsidRPr="00A023E3" w:rsidRDefault="00B70258" w:rsidP="00A023E3">
      <w:pPr>
        <w:pStyle w:val="ListParagraph"/>
        <w:numPr>
          <w:ilvl w:val="0"/>
          <w:numId w:val="31"/>
        </w:numPr>
        <w:rPr>
          <w:color w:val="000000" w:themeColor="text1"/>
        </w:rPr>
      </w:pPr>
      <w:proofErr w:type="gramStart"/>
      <w:r>
        <w:rPr>
          <w:rFonts w:cstheme="minorHAnsi"/>
          <w:i/>
          <w:iCs/>
        </w:rPr>
        <w:t xml:space="preserve">d </w:t>
      </w:r>
      <w:r>
        <w:rPr>
          <w:rFonts w:cstheme="minorHAnsi"/>
        </w:rPr>
        <w:t xml:space="preserve"> =</w:t>
      </w:r>
      <w:proofErr w:type="gramEnd"/>
      <w:r>
        <w:rPr>
          <w:rFonts w:cstheme="minorHAnsi"/>
        </w:rPr>
        <w:t xml:space="preserve"> Distance (m)</w:t>
      </w:r>
    </w:p>
    <w:p w14:paraId="6CB83A6B" w14:textId="6EB5B9B2" w:rsidR="00ED2145" w:rsidRPr="00ED2145" w:rsidRDefault="00ED2145" w:rsidP="00ED2145">
      <w:pPr>
        <w:tabs>
          <w:tab w:val="left" w:pos="2500"/>
        </w:tabs>
        <w:sectPr w:rsidR="00ED2145" w:rsidRPr="00ED2145" w:rsidSect="007E6066">
          <w:footerReference w:type="default" r:id="rId12"/>
          <w:footerReference w:type="first" r:id="rId13"/>
          <w:pgSz w:w="11906" w:h="16838"/>
          <w:pgMar w:top="720" w:right="720" w:bottom="720" w:left="720" w:header="708" w:footer="708" w:gutter="0"/>
          <w:pgNumType w:fmt="lowerRoman" w:chapStyle="1"/>
          <w:cols w:space="708"/>
          <w:titlePg/>
          <w:docGrid w:linePitch="360"/>
        </w:sectPr>
      </w:pPr>
      <w:r>
        <w:tab/>
      </w:r>
    </w:p>
    <w:p w14:paraId="4A94AFF6" w14:textId="3E8CF749" w:rsidR="00666750" w:rsidRDefault="00D91BFB" w:rsidP="00702F3D">
      <w:pPr>
        <w:pStyle w:val="Heading1"/>
      </w:pPr>
      <w:bookmarkStart w:id="2" w:name="_Toc130455908"/>
      <w:r>
        <w:lastRenderedPageBreak/>
        <w:t>1</w:t>
      </w:r>
      <w:r w:rsidR="00C32DA4">
        <w:t>.</w:t>
      </w:r>
      <w:r>
        <w:t xml:space="preserve"> </w:t>
      </w:r>
      <w:r w:rsidR="00A20344">
        <w:t>I</w:t>
      </w:r>
      <w:r w:rsidR="00B807EC">
        <w:t>ntroduction</w:t>
      </w:r>
      <w:bookmarkEnd w:id="0"/>
      <w:bookmarkEnd w:id="2"/>
    </w:p>
    <w:p w14:paraId="3652CC65" w14:textId="5D4DB622" w:rsidR="000F292C" w:rsidRDefault="006B7CE6" w:rsidP="00247648">
      <w:r w:rsidRPr="00F24F1D">
        <w:t>This report will</w:t>
      </w:r>
      <w:r w:rsidR="004C2B15" w:rsidRPr="00F24F1D">
        <w:t xml:space="preserve"> </w:t>
      </w:r>
      <w:r w:rsidR="00A17D61" w:rsidRPr="00F24F1D">
        <w:t>gather</w:t>
      </w:r>
      <w:r w:rsidR="007102BE">
        <w:t xml:space="preserve"> data</w:t>
      </w:r>
      <w:r w:rsidR="004C2B15" w:rsidRPr="00F24F1D">
        <w:t xml:space="preserve"> from an engine </w:t>
      </w:r>
      <w:r w:rsidR="002B6C4B" w:rsidRPr="00F24F1D">
        <w:t>dynamometer session</w:t>
      </w:r>
      <w:r w:rsidR="00A17D61" w:rsidRPr="00F24F1D">
        <w:t xml:space="preserve"> on a Honda four-cylinder 4 stroke engine</w:t>
      </w:r>
      <w:r w:rsidR="00C82DF3" w:rsidRPr="00F24F1D">
        <w:t>. The data will be used</w:t>
      </w:r>
      <w:r w:rsidR="004107DA">
        <w:t xml:space="preserve"> to generate accurate calculations of </w:t>
      </w:r>
      <w:r w:rsidR="0068543C">
        <w:t>engine parameters</w:t>
      </w:r>
      <w:r w:rsidR="00275F1E">
        <w:t>. The values will be used</w:t>
      </w:r>
      <w:r w:rsidR="00C82DF3" w:rsidRPr="00F24F1D">
        <w:t xml:space="preserve"> to </w:t>
      </w:r>
      <w:r w:rsidR="005F4864" w:rsidRPr="00F24F1D">
        <w:t>understand quality of the engines performance</w:t>
      </w:r>
      <w:r w:rsidR="0037212C" w:rsidRPr="00F24F1D">
        <w:t xml:space="preserve"> </w:t>
      </w:r>
      <w:r w:rsidR="000C691B">
        <w:t xml:space="preserve">and summarise its ideal working environment. </w:t>
      </w:r>
      <w:r w:rsidR="007916C9" w:rsidRPr="00F24F1D">
        <w:t>An analysis will be made</w:t>
      </w:r>
      <w:r w:rsidR="005F4864" w:rsidRPr="00F24F1D">
        <w:t xml:space="preserve"> where</w:t>
      </w:r>
      <w:r w:rsidR="007916C9" w:rsidRPr="00F24F1D">
        <w:t xml:space="preserve"> the data and findings </w:t>
      </w:r>
      <w:r w:rsidR="00F24F1D" w:rsidRPr="00F24F1D">
        <w:t>will be</w:t>
      </w:r>
      <w:r w:rsidR="007916C9" w:rsidRPr="00F24F1D">
        <w:t xml:space="preserve"> able to </w:t>
      </w:r>
      <w:r w:rsidR="008803FE" w:rsidRPr="00F24F1D">
        <w:t xml:space="preserve">prove where the engine </w:t>
      </w:r>
      <w:r w:rsidR="005F4864" w:rsidRPr="00F24F1D">
        <w:t xml:space="preserve">may or may not be optimum. </w:t>
      </w:r>
      <w:r w:rsidR="003818F2" w:rsidRPr="00F24F1D">
        <w:t xml:space="preserve"> </w:t>
      </w:r>
      <w:r w:rsidR="00851965" w:rsidRPr="00F24F1D">
        <w:t xml:space="preserve">Improvements based on the findings will be </w:t>
      </w:r>
      <w:r w:rsidR="00D80B95" w:rsidRPr="00F24F1D">
        <w:t>suggested.</w:t>
      </w:r>
    </w:p>
    <w:p w14:paraId="662F848B" w14:textId="1371A2EF" w:rsidR="00484B7D" w:rsidRDefault="00484B7D">
      <w:pPr>
        <w:rPr>
          <w:caps/>
          <w:color w:val="FFFFFF" w:themeColor="background1"/>
          <w:spacing w:val="15"/>
          <w:szCs w:val="22"/>
        </w:rPr>
      </w:pPr>
      <w:r>
        <w:br w:type="page"/>
      </w:r>
    </w:p>
    <w:p w14:paraId="11E64032" w14:textId="40F78A74" w:rsidR="005764DF" w:rsidRDefault="001A47F9" w:rsidP="00B94B15">
      <w:pPr>
        <w:pStyle w:val="Heading1"/>
      </w:pPr>
      <w:bookmarkStart w:id="3" w:name="_Toc130455909"/>
      <w:r>
        <w:lastRenderedPageBreak/>
        <w:t>2</w:t>
      </w:r>
      <w:r w:rsidR="00C32DA4">
        <w:t>.</w:t>
      </w:r>
      <w:r>
        <w:t xml:space="preserve"> </w:t>
      </w:r>
      <w:r w:rsidR="007F4B83">
        <w:t>Testing</w:t>
      </w:r>
      <w:bookmarkEnd w:id="3"/>
    </w:p>
    <w:p w14:paraId="03445EE2" w14:textId="7387634C" w:rsidR="006B1C10" w:rsidRDefault="007F4B83" w:rsidP="007F4B83">
      <w:pPr>
        <w:pStyle w:val="Heading2"/>
      </w:pPr>
      <w:bookmarkStart w:id="4" w:name="_Toc130455910"/>
      <w:r>
        <w:t>2.</w:t>
      </w:r>
      <w:r w:rsidR="004A155D">
        <w:t>1</w:t>
      </w:r>
      <w:r w:rsidR="00C32DA4">
        <w:t>.</w:t>
      </w:r>
      <w:r>
        <w:t xml:space="preserve"> </w:t>
      </w:r>
      <w:r w:rsidR="00DB195D">
        <w:t>Equipment Used</w:t>
      </w:r>
      <w:bookmarkEnd w:id="4"/>
    </w:p>
    <w:p w14:paraId="3C19E1C2" w14:textId="4DCDA918" w:rsidR="00C761BF" w:rsidRDefault="0046742B" w:rsidP="006A5FC5">
      <w:r>
        <w:t xml:space="preserve">A dynamometer was used </w:t>
      </w:r>
      <w:r w:rsidR="00F21E17">
        <w:t>to</w:t>
      </w:r>
      <w:r>
        <w:t xml:space="preserve"> </w:t>
      </w:r>
      <w:r w:rsidR="00F21E17">
        <w:t xml:space="preserve">acquire </w:t>
      </w:r>
      <w:r w:rsidR="000F4CCF">
        <w:t>quantitative</w:t>
      </w:r>
      <w:r w:rsidR="00F21E17">
        <w:t xml:space="preserve"> data of engine performance during its </w:t>
      </w:r>
      <w:r w:rsidR="00DA608C">
        <w:t>operation. The dynamometer uses a series of sensors to monitor engine parameters</w:t>
      </w:r>
      <w:r w:rsidR="00D71538">
        <w:t xml:space="preserve"> at </w:t>
      </w:r>
      <w:r w:rsidR="000F4CCF">
        <w:t>various</w:t>
      </w:r>
      <w:r w:rsidR="00D71538">
        <w:t xml:space="preserve"> engine speeds.</w:t>
      </w:r>
      <w:r w:rsidR="0032696F">
        <w:t xml:space="preserve"> </w:t>
      </w:r>
      <w:r w:rsidR="00A62DE6">
        <w:t>The engine speed</w:t>
      </w:r>
      <w:r w:rsidR="00AE30D7">
        <w:t xml:space="preserve"> is measured using </w:t>
      </w:r>
      <w:r w:rsidR="005A6FC7">
        <w:t>a</w:t>
      </w:r>
      <w:r w:rsidR="000147D6">
        <w:t xml:space="preserve"> tachometer</w:t>
      </w:r>
      <w:r w:rsidR="00AE30D7">
        <w:t>. The ability to know the eng</w:t>
      </w:r>
      <w:r w:rsidR="00C761BF">
        <w:t xml:space="preserve">ine speed allows calculations to be made at </w:t>
      </w:r>
      <w:r w:rsidR="00F02FA8">
        <w:t>various</w:t>
      </w:r>
      <w:r w:rsidR="00C761BF">
        <w:t xml:space="preserve"> stages of the </w:t>
      </w:r>
      <w:r w:rsidR="00840E54">
        <w:t>rev</w:t>
      </w:r>
      <w:r w:rsidR="00C761BF">
        <w:t xml:space="preserve"> range during the test.</w:t>
      </w:r>
    </w:p>
    <w:p w14:paraId="00675027" w14:textId="41B44723" w:rsidR="0012269A" w:rsidRDefault="00AE30D7" w:rsidP="006A5FC5">
      <w:r>
        <w:t xml:space="preserve"> </w:t>
      </w:r>
      <w:r w:rsidR="0032696F">
        <w:t xml:space="preserve">To </w:t>
      </w:r>
      <w:r w:rsidR="00884DED">
        <w:t xml:space="preserve">acquire the torque from the engine, an </w:t>
      </w:r>
      <w:r w:rsidR="00AE5735">
        <w:t xml:space="preserve">equal force in the </w:t>
      </w:r>
      <w:r w:rsidR="00884DED">
        <w:t>opposing</w:t>
      </w:r>
      <w:r w:rsidR="00AE5735">
        <w:t xml:space="preserve"> direction </w:t>
      </w:r>
      <w:r w:rsidR="0066704A">
        <w:t>is</w:t>
      </w:r>
      <w:r w:rsidR="00AE5735">
        <w:t xml:space="preserve"> applied. Once the difference between the engine force output </w:t>
      </w:r>
      <w:r w:rsidR="00561398">
        <w:t xml:space="preserve">and the </w:t>
      </w:r>
      <w:r w:rsidR="000F4CCF">
        <w:t>torque</w:t>
      </w:r>
      <w:r w:rsidR="00561398">
        <w:t xml:space="preserve"> being applied by the </w:t>
      </w:r>
      <w:r w:rsidR="000F4CCF">
        <w:t>dynamometer</w:t>
      </w:r>
      <w:r w:rsidR="00561398">
        <w:t xml:space="preserve"> is zero, then the system is in </w:t>
      </w:r>
      <w:r w:rsidR="000F4CCF">
        <w:t>equilibrium</w:t>
      </w:r>
      <w:r w:rsidR="00561398">
        <w:t>, and theref</w:t>
      </w:r>
      <w:r w:rsidR="004B2793">
        <w:t xml:space="preserve">ore engine torque output is the same as the applied torque by the dynamometer. </w:t>
      </w:r>
      <w:r w:rsidR="006B635A">
        <w:t>The force is measured from two load cells mounted on arms at a calibrated distance from centre.</w:t>
      </w:r>
    </w:p>
    <w:p w14:paraId="6F868A78" w14:textId="439A7523" w:rsidR="00124576" w:rsidRDefault="00371319" w:rsidP="006A5FC5">
      <w:r>
        <w:t>By definition</w:t>
      </w:r>
      <w:r w:rsidR="00E95E10">
        <w:t>,</w:t>
      </w:r>
    </w:p>
    <w:p w14:paraId="4B88C822" w14:textId="25C56F84" w:rsidR="008D18F7" w:rsidRPr="00184780" w:rsidRDefault="00315F4E" w:rsidP="008D18F7">
      <w:pPr>
        <w:jc w:val="center"/>
      </w:pPr>
      <m:oMathPara>
        <m:oMath>
          <m:r>
            <w:rPr>
              <w:rFonts w:ascii="Cambria Math" w:hAnsi="Cambria Math"/>
            </w:rPr>
            <m:t>τ=F.d</m:t>
          </m:r>
        </m:oMath>
      </m:oMathPara>
    </w:p>
    <w:p w14:paraId="115837A8" w14:textId="21FE2256" w:rsidR="00184780" w:rsidRDefault="00184780" w:rsidP="00184780">
      <w:pPr>
        <w:pStyle w:val="Caption"/>
        <w:jc w:val="center"/>
      </w:pPr>
      <w:r>
        <w:t xml:space="preserve">Equation </w:t>
      </w:r>
      <w:fldSimple w:instr=" SEQ Equation \* ARABIC ">
        <w:r w:rsidR="003E3833">
          <w:rPr>
            <w:noProof/>
          </w:rPr>
          <w:t>1</w:t>
        </w:r>
      </w:fldSimple>
      <w:r>
        <w:t xml:space="preserve"> – Torque equation</w:t>
      </w:r>
    </w:p>
    <w:p w14:paraId="45F61804" w14:textId="1995F5BF" w:rsidR="00315F4E" w:rsidRPr="00953DB5" w:rsidRDefault="00E24893" w:rsidP="00953DB5">
      <w:pPr>
        <w:rPr>
          <w:rFonts w:cstheme="minorHAnsi"/>
        </w:rPr>
      </w:pPr>
      <w:r>
        <w:rPr>
          <w:rFonts w:cstheme="minorHAnsi"/>
        </w:rPr>
        <w:t>T</w:t>
      </w:r>
      <w:r w:rsidR="0083326A">
        <w:rPr>
          <w:rFonts w:cstheme="minorHAnsi"/>
        </w:rPr>
        <w:t xml:space="preserve">orque can be calculated from the dyno given we know </w:t>
      </w:r>
      <w:r w:rsidR="00F715E0">
        <w:rPr>
          <w:rFonts w:cstheme="minorHAnsi"/>
        </w:rPr>
        <w:t>the distance that the resistance force is being applied from centre.</w:t>
      </w:r>
    </w:p>
    <w:p w14:paraId="14CE9DE5" w14:textId="74DC121C" w:rsidR="00953DB5" w:rsidRDefault="00CF37D6" w:rsidP="00953DB5">
      <w:pPr>
        <w:pStyle w:val="Caption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051278" wp14:editId="66069881">
                <wp:simplePos x="0" y="0"/>
                <wp:positionH relativeFrom="column">
                  <wp:posOffset>2802531</wp:posOffset>
                </wp:positionH>
                <wp:positionV relativeFrom="paragraph">
                  <wp:posOffset>754016</wp:posOffset>
                </wp:positionV>
                <wp:extent cx="1207567" cy="223365"/>
                <wp:effectExtent l="19050" t="19050" r="12065" b="2476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567" cy="22336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DEBC2D0" id="Rectangle: Rounded Corners 7" o:spid="_x0000_s1026" style="position:absolute;margin-left:220.65pt;margin-top:59.35pt;width:95.1pt;height:1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" filled="f" strokecolor="red" strokeweight="3pt">
                <v:stroke joinstyle="miter"/>
              </v:roundrect>
            </w:pict>
          </mc:Fallback>
        </mc:AlternateContent>
      </w:r>
      <w:r w:rsidR="0072323E">
        <w:rPr>
          <w:noProof/>
        </w:rPr>
        <w:drawing>
          <wp:inline distT="0" distB="0" distL="0" distR="0" wp14:anchorId="6E4E0D9C" wp14:editId="608EEB13">
            <wp:extent cx="3371414" cy="2026017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19" b="8593"/>
                    <a:stretch/>
                  </pic:blipFill>
                  <pic:spPr bwMode="auto">
                    <a:xfrm>
                      <a:off x="0" y="0"/>
                      <a:ext cx="3397095" cy="20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3DB5">
        <w:br/>
        <w:t xml:space="preserve">Figure </w:t>
      </w:r>
      <w:fldSimple w:instr=" SEQ Figure \* ARABIC ">
        <w:r w:rsidR="00BF2567">
          <w:rPr>
            <w:noProof/>
          </w:rPr>
          <w:t>1</w:t>
        </w:r>
      </w:fldSimple>
      <w:r w:rsidR="00953DB5">
        <w:t xml:space="preserve"> </w:t>
      </w:r>
      <w:r w:rsidR="00E43866">
        <w:t>–</w:t>
      </w:r>
      <w:r w:rsidR="00953DB5">
        <w:t xml:space="preserve"> </w:t>
      </w:r>
      <w:r w:rsidR="00E43866">
        <w:t>Load cell distance from centre</w:t>
      </w:r>
    </w:p>
    <w:p w14:paraId="57006670" w14:textId="77777777" w:rsidR="007F7822" w:rsidRDefault="007F7822">
      <w:r>
        <w:br w:type="page"/>
      </w:r>
    </w:p>
    <w:p w14:paraId="0B7124E9" w14:textId="0D84AB1B" w:rsidR="00E24893" w:rsidRDefault="002051CA" w:rsidP="00E43866">
      <w:r>
        <w:lastRenderedPageBreak/>
        <w:t xml:space="preserve">A fuel from sensor was </w:t>
      </w:r>
      <w:r w:rsidR="00DA71DF">
        <w:t>used during the experiment to monitor how much liquid fuel was being sent to the engine.</w:t>
      </w:r>
      <w:r w:rsidR="00DF4B26">
        <w:t xml:space="preserve"> </w:t>
      </w:r>
      <w:r w:rsidR="00074D1E">
        <w:t xml:space="preserve">The </w:t>
      </w:r>
      <w:r w:rsidR="004871E2">
        <w:t xml:space="preserve">maximum </w:t>
      </w:r>
      <w:r w:rsidR="00AC3E10">
        <w:t>power in</w:t>
      </w:r>
      <w:r w:rsidR="002500AC">
        <w:t xml:space="preserve"> </w:t>
      </w:r>
      <w:r w:rsidR="0063711A">
        <w:t>an</w:t>
      </w:r>
      <w:r w:rsidR="00AC3E10">
        <w:t xml:space="preserve"> </w:t>
      </w:r>
      <w:r w:rsidR="00AC3E10">
        <w:rPr>
          <w:i/>
          <w:iCs/>
        </w:rPr>
        <w:t>‘ideal</w:t>
      </w:r>
      <w:r w:rsidR="00F9362C">
        <w:rPr>
          <w:i/>
          <w:iCs/>
        </w:rPr>
        <w:t xml:space="preserve"> cycle’ </w:t>
      </w:r>
      <w:r w:rsidR="00F9362C">
        <w:t>can be calculated by considering the calorific value of the fuel</w:t>
      </w:r>
      <w:r w:rsidR="002C4559">
        <w:t>.</w:t>
      </w:r>
    </w:p>
    <w:p w14:paraId="0D330E10" w14:textId="1EA718DA" w:rsidR="002E74E6" w:rsidRDefault="00F26F21" w:rsidP="00E43866">
      <w:r>
        <w:t>T</w:t>
      </w:r>
      <w:r w:rsidR="002E74E6">
        <w:t xml:space="preserve">herefore, </w:t>
      </w:r>
      <w:r>
        <w:t>the maximum power output of the engine in an ideal cycle can be defines as,</w:t>
      </w:r>
    </w:p>
    <w:p w14:paraId="2A000728" w14:textId="6700F400" w:rsidR="00F26F21" w:rsidRPr="00626A83" w:rsidRDefault="00933BC4" w:rsidP="00E43866">
      <w:pPr>
        <w:rPr>
          <w:sz w:val="24"/>
          <w:szCs w:val="22"/>
        </w:rPr>
      </w:pPr>
      <m:oMathPara>
        <m:oMath>
          <m:r>
            <w:rPr>
              <w:rFonts w:ascii="Cambria Math" w:hAnsi="Cambria Math"/>
            </w:rPr>
            <m:t>Calorific Potential Power=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(Fuel Flow Rate x Specific Gravity of Fuel) x Calorific value of fuel</m:t>
              </m:r>
            </m:num>
            <m:den>
              <m:r>
                <w:rPr>
                  <w:rFonts w:ascii="Cambria Math" w:hAnsi="Cambria Math"/>
                </w:rPr>
                <m:t>1000</m:t>
              </m:r>
            </m:den>
          </m:f>
        </m:oMath>
      </m:oMathPara>
    </w:p>
    <w:p w14:paraId="590BEE7F" w14:textId="44CC40B2" w:rsidR="003E3833" w:rsidRDefault="003E3833" w:rsidP="00053166">
      <w:pPr>
        <w:pStyle w:val="Caption"/>
        <w:jc w:val="center"/>
      </w:pPr>
      <w:r>
        <w:t xml:space="preserve">Equation </w:t>
      </w:r>
      <w:fldSimple w:instr=" SEQ Equation \* ARABIC ">
        <w:r>
          <w:rPr>
            <w:noProof/>
          </w:rPr>
          <w:t>2</w:t>
        </w:r>
      </w:fldSimple>
      <w:r>
        <w:t xml:space="preserve"> </w:t>
      </w:r>
      <w:r w:rsidR="00053166">
        <w:t>–</w:t>
      </w:r>
      <w:r>
        <w:t xml:space="preserve"> </w:t>
      </w:r>
      <w:r w:rsidR="00053166">
        <w:t>Calorific Potential Energy</w:t>
      </w:r>
    </w:p>
    <w:p w14:paraId="382B8667" w14:textId="1E6267B1" w:rsidR="00747994" w:rsidRDefault="00985A9C" w:rsidP="00747994">
      <w:r>
        <w:t xml:space="preserve">A Lambda sensor </w:t>
      </w:r>
      <w:r w:rsidR="00564289">
        <w:t>“determines the remaining content in the exhaust emission</w:t>
      </w:r>
      <w:r w:rsidR="004C4939">
        <w:t>”</w:t>
      </w:r>
      <w:sdt>
        <w:sdtPr>
          <w:id w:val="-2025395694"/>
          <w:citation/>
        </w:sdtPr>
        <w:sdtEndPr/>
        <w:sdtContent>
          <w:r w:rsidR="004C4939">
            <w:fldChar w:fldCharType="begin"/>
          </w:r>
          <w:r w:rsidR="004C4939">
            <w:instrText xml:space="preserve"> CITATION Hel23 \l 2057 </w:instrText>
          </w:r>
          <w:r w:rsidR="004C4939">
            <w:fldChar w:fldCharType="separate"/>
          </w:r>
          <w:r w:rsidR="004C316D">
            <w:rPr>
              <w:noProof/>
            </w:rPr>
            <w:t xml:space="preserve"> </w:t>
          </w:r>
          <w:r w:rsidR="004C316D" w:rsidRPr="004C316D">
            <w:rPr>
              <w:noProof/>
            </w:rPr>
            <w:t>(Hella.com, n.d.)</w:t>
          </w:r>
          <w:r w:rsidR="004C4939">
            <w:fldChar w:fldCharType="end"/>
          </w:r>
        </w:sdtContent>
      </w:sdt>
      <w:r w:rsidR="006C2C61">
        <w:t>. The Lambda reading</w:t>
      </w:r>
      <w:r w:rsidR="008E0F4F">
        <w:t xml:space="preserve"> about 1, t</w:t>
      </w:r>
      <w:r w:rsidR="00253AD4">
        <w:t xml:space="preserve">his value can be used to understand how well optimised the engine is </w:t>
      </w:r>
      <w:r w:rsidR="00D40CA5">
        <w:t>combusting.</w:t>
      </w:r>
    </w:p>
    <w:p w14:paraId="59FDE1DA" w14:textId="68D36383" w:rsidR="00D606E3" w:rsidRDefault="00953DB5" w:rsidP="00853C68">
      <w:pPr>
        <w:pStyle w:val="Caption"/>
        <w:jc w:val="center"/>
      </w:pPr>
      <w:r>
        <w:rPr>
          <w:noProof/>
        </w:rPr>
        <w:drawing>
          <wp:inline distT="0" distB="0" distL="0" distR="0" wp14:anchorId="0F21DFDD" wp14:editId="600B344A">
            <wp:extent cx="3504037" cy="2639161"/>
            <wp:effectExtent l="0" t="0" r="1270" b="8890"/>
            <wp:docPr id="5" name="Picture 5" descr="A picture containing text, indoor, electronics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indoor, electronics,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152" cy="2647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57B">
        <w:rPr>
          <w:u w:val="double"/>
        </w:rPr>
        <w:br/>
      </w:r>
      <w:r w:rsidR="0090557B">
        <w:t xml:space="preserve">Figure </w:t>
      </w:r>
      <w:fldSimple w:instr=" SEQ Figure \* ARABIC ">
        <w:r w:rsidR="00BF2567">
          <w:rPr>
            <w:noProof/>
          </w:rPr>
          <w:t>2</w:t>
        </w:r>
      </w:fldSimple>
      <w:r w:rsidR="0090557B">
        <w:t xml:space="preserve"> </w:t>
      </w:r>
      <w:r w:rsidR="000E0AD0">
        <w:t>–</w:t>
      </w:r>
      <w:r w:rsidR="0090557B">
        <w:t xml:space="preserve"> </w:t>
      </w:r>
      <w:r w:rsidR="000E0AD0">
        <w:t xml:space="preserve">Data gauges </w:t>
      </w:r>
      <w:r w:rsidR="00023DEB">
        <w:t>and manual input board for engine control</w:t>
      </w:r>
    </w:p>
    <w:p w14:paraId="11446D2A" w14:textId="51C1BEFF" w:rsidR="00E8014B" w:rsidRDefault="00E8014B">
      <w:r>
        <w:br w:type="page"/>
      </w:r>
    </w:p>
    <w:p w14:paraId="2F1D72C9" w14:textId="2BF94EAD" w:rsidR="004A155D" w:rsidRPr="004A155D" w:rsidRDefault="004A155D" w:rsidP="004A155D">
      <w:pPr>
        <w:pStyle w:val="Heading2"/>
      </w:pPr>
      <w:bookmarkStart w:id="5" w:name="_Toc130455911"/>
      <w:r>
        <w:lastRenderedPageBreak/>
        <w:t>2.</w:t>
      </w:r>
      <w:r w:rsidR="00DB195D">
        <w:t>2</w:t>
      </w:r>
      <w:r w:rsidR="00C32DA4">
        <w:t>.</w:t>
      </w:r>
      <w:r w:rsidR="00DB195D">
        <w:t xml:space="preserve"> Testing Method</w:t>
      </w:r>
      <w:bookmarkEnd w:id="5"/>
    </w:p>
    <w:p w14:paraId="1779FA6B" w14:textId="28B58812" w:rsidR="000B01AF" w:rsidRDefault="002B21D3" w:rsidP="009A6095">
      <w:pPr>
        <w:pStyle w:val="ListParagraph"/>
        <w:numPr>
          <w:ilvl w:val="0"/>
          <w:numId w:val="32"/>
        </w:numPr>
      </w:pPr>
      <w:r>
        <w:t>The engine was preloaded into the dynamometer</w:t>
      </w:r>
      <w:r w:rsidR="008007A7">
        <w:t>.</w:t>
      </w:r>
    </w:p>
    <w:p w14:paraId="793ED29F" w14:textId="67D8BC20" w:rsidR="00494404" w:rsidRDefault="00494404" w:rsidP="009A6095">
      <w:pPr>
        <w:pStyle w:val="ListParagraph"/>
        <w:numPr>
          <w:ilvl w:val="0"/>
          <w:numId w:val="32"/>
        </w:numPr>
      </w:pPr>
      <w:r>
        <w:t xml:space="preserve">The driveshaft was connected </w:t>
      </w:r>
      <w:r w:rsidR="004B157E">
        <w:t>to a load cell unit.</w:t>
      </w:r>
    </w:p>
    <w:p w14:paraId="19700638" w14:textId="042C9954" w:rsidR="004718D8" w:rsidRDefault="004B157E" w:rsidP="009A6095">
      <w:pPr>
        <w:pStyle w:val="ListParagraph"/>
        <w:numPr>
          <w:ilvl w:val="0"/>
          <w:numId w:val="32"/>
        </w:numPr>
      </w:pPr>
      <w:r>
        <w:t>The arms on the load cell were</w:t>
      </w:r>
      <w:r w:rsidR="004C74FA">
        <w:t xml:space="preserve"> installed</w:t>
      </w:r>
      <w:r w:rsidR="009A15EE">
        <w:t>.</w:t>
      </w:r>
    </w:p>
    <w:p w14:paraId="63304388" w14:textId="5CA57555" w:rsidR="004B157E" w:rsidRDefault="004718D8" w:rsidP="009A6095">
      <w:pPr>
        <w:pStyle w:val="ListParagraph"/>
        <w:numPr>
          <w:ilvl w:val="0"/>
          <w:numId w:val="32"/>
        </w:numPr>
      </w:pPr>
      <w:r>
        <w:t>The arm lengths were then a</w:t>
      </w:r>
      <w:r w:rsidR="004B157E">
        <w:t>ccurately measured</w:t>
      </w:r>
      <w:r w:rsidR="009A15EE">
        <w:t>.</w:t>
      </w:r>
    </w:p>
    <w:p w14:paraId="086979C5" w14:textId="26469A3F" w:rsidR="00AB4FEA" w:rsidRDefault="004718D8" w:rsidP="009A6095">
      <w:pPr>
        <w:pStyle w:val="ListParagraph"/>
        <w:numPr>
          <w:ilvl w:val="0"/>
          <w:numId w:val="32"/>
        </w:numPr>
      </w:pPr>
      <w:r>
        <w:t>All connectors and sensors were double checked.</w:t>
      </w:r>
    </w:p>
    <w:p w14:paraId="525074E8" w14:textId="002DBE9E" w:rsidR="004718D8" w:rsidRDefault="00003A8E" w:rsidP="009A6095">
      <w:pPr>
        <w:pStyle w:val="ListParagraph"/>
        <w:numPr>
          <w:ilvl w:val="0"/>
          <w:numId w:val="32"/>
        </w:numPr>
      </w:pPr>
      <w:r>
        <w:t>The dials on the input control panel were set to zero, and the engine was started.</w:t>
      </w:r>
    </w:p>
    <w:p w14:paraId="0B39B581" w14:textId="4D8CDF96" w:rsidR="00003A8E" w:rsidRDefault="007F2E58" w:rsidP="009A6095">
      <w:pPr>
        <w:pStyle w:val="ListParagraph"/>
        <w:numPr>
          <w:ilvl w:val="0"/>
          <w:numId w:val="32"/>
        </w:numPr>
      </w:pPr>
      <w:r>
        <w:t>T</w:t>
      </w:r>
      <w:r w:rsidR="00024F20">
        <w:t>he engine speed was increased and tested for correct functionality.</w:t>
      </w:r>
    </w:p>
    <w:p w14:paraId="7A656067" w14:textId="13F0BCD5" w:rsidR="00024F20" w:rsidRDefault="009E6AA5" w:rsidP="009A6095">
      <w:pPr>
        <w:pStyle w:val="ListParagraph"/>
        <w:numPr>
          <w:ilvl w:val="0"/>
          <w:numId w:val="32"/>
        </w:numPr>
      </w:pPr>
      <w:r>
        <w:t>The engine was left at a set engine speed</w:t>
      </w:r>
      <w:r w:rsidR="00553A24">
        <w:t xml:space="preserve"> </w:t>
      </w:r>
      <w:r w:rsidR="00F16F1D">
        <w:t>a</w:t>
      </w:r>
      <w:r w:rsidR="00553A24">
        <w:t>nd a</w:t>
      </w:r>
      <w:r w:rsidR="00F16F1D">
        <w:t xml:space="preserve"> brake load was applied to the dynamometer to check for correct functionality.</w:t>
      </w:r>
    </w:p>
    <w:p w14:paraId="154DC6E3" w14:textId="169AA09A" w:rsidR="00F16F1D" w:rsidRDefault="00F16F1D" w:rsidP="009A6095">
      <w:pPr>
        <w:pStyle w:val="ListParagraph"/>
        <w:numPr>
          <w:ilvl w:val="0"/>
          <w:numId w:val="32"/>
        </w:numPr>
      </w:pPr>
      <w:r>
        <w:t>The dials were then turned back to zero</w:t>
      </w:r>
      <w:r w:rsidR="004533FD">
        <w:t xml:space="preserve"> and idle</w:t>
      </w:r>
      <w:r w:rsidR="00553A24">
        <w:t>.</w:t>
      </w:r>
    </w:p>
    <w:p w14:paraId="21D60A6C" w14:textId="450FEC5E" w:rsidR="00F16F1D" w:rsidRDefault="00F16F1D" w:rsidP="009A6095">
      <w:pPr>
        <w:pStyle w:val="ListParagraph"/>
        <w:numPr>
          <w:ilvl w:val="0"/>
          <w:numId w:val="32"/>
        </w:numPr>
      </w:pPr>
      <w:r>
        <w:t xml:space="preserve">The engine </w:t>
      </w:r>
      <w:r w:rsidR="00071183">
        <w:t>throttle</w:t>
      </w:r>
      <w:r>
        <w:t xml:space="preserve"> dial was then </w:t>
      </w:r>
      <w:r w:rsidR="00FF5F6C">
        <w:t xml:space="preserve">slowly </w:t>
      </w:r>
      <w:r w:rsidR="00C544B4">
        <w:t>turned</w:t>
      </w:r>
      <w:r w:rsidR="00FF5F6C">
        <w:t xml:space="preserve"> to increase the engine speed</w:t>
      </w:r>
      <w:r w:rsidR="00AE2838">
        <w:t xml:space="preserve"> till </w:t>
      </w:r>
      <w:r w:rsidR="00C74A92">
        <w:t>5500RPM.</w:t>
      </w:r>
    </w:p>
    <w:p w14:paraId="596CD260" w14:textId="43F9CE18" w:rsidR="00C74A92" w:rsidRDefault="00C74A92" w:rsidP="009A6095">
      <w:pPr>
        <w:pStyle w:val="ListParagraph"/>
        <w:numPr>
          <w:ilvl w:val="0"/>
          <w:numId w:val="32"/>
        </w:numPr>
      </w:pPr>
      <w:r>
        <w:t>The brake load wa</w:t>
      </w:r>
      <w:r w:rsidR="00071183">
        <w:t>s applied</w:t>
      </w:r>
      <w:r w:rsidR="00553A24">
        <w:t>.</w:t>
      </w:r>
    </w:p>
    <w:p w14:paraId="6A0649FD" w14:textId="231E17DC" w:rsidR="00071183" w:rsidRDefault="00071183" w:rsidP="009A6095">
      <w:pPr>
        <w:pStyle w:val="ListParagraph"/>
        <w:numPr>
          <w:ilvl w:val="0"/>
          <w:numId w:val="32"/>
        </w:numPr>
      </w:pPr>
      <w:r>
        <w:t xml:space="preserve">Throttle dial </w:t>
      </w:r>
      <w:r w:rsidR="002E45A6">
        <w:t>was increased as the brake force was increased until the throttle showed maximum opening.</w:t>
      </w:r>
    </w:p>
    <w:p w14:paraId="29164FA1" w14:textId="77777777" w:rsidR="002202C6" w:rsidRDefault="009601A2" w:rsidP="002202C6">
      <w:pPr>
        <w:pStyle w:val="ListParagraph"/>
        <w:numPr>
          <w:ilvl w:val="0"/>
          <w:numId w:val="32"/>
        </w:numPr>
      </w:pPr>
      <w:r>
        <w:t>Here, the forces are in equilibrium</w:t>
      </w:r>
      <w:r w:rsidR="002202C6">
        <w:t xml:space="preserve"> and the maximum power of the engine has been reached.</w:t>
      </w:r>
    </w:p>
    <w:p w14:paraId="356FE1BA" w14:textId="72A7A845" w:rsidR="0058172D" w:rsidRDefault="002202C6" w:rsidP="002202C6">
      <w:pPr>
        <w:pStyle w:val="ListParagraph"/>
        <w:numPr>
          <w:ilvl w:val="0"/>
          <w:numId w:val="32"/>
        </w:numPr>
      </w:pPr>
      <w:r>
        <w:t xml:space="preserve">The </w:t>
      </w:r>
      <w:r w:rsidR="005F383F">
        <w:t xml:space="preserve">throttle was wound back to </w:t>
      </w:r>
      <w:r w:rsidR="005227CE">
        <w:t>idle,</w:t>
      </w:r>
      <w:r w:rsidR="005F383F">
        <w:t xml:space="preserve"> and a series of sweet tests </w:t>
      </w:r>
      <w:r w:rsidR="0058172D">
        <w:t>were conducted.</w:t>
      </w:r>
    </w:p>
    <w:p w14:paraId="6A3ACEAA" w14:textId="10176B36" w:rsidR="00BC3D68" w:rsidRPr="005646BD" w:rsidRDefault="0058172D" w:rsidP="002202C6">
      <w:pPr>
        <w:pStyle w:val="ListParagraph"/>
        <w:numPr>
          <w:ilvl w:val="0"/>
          <w:numId w:val="32"/>
        </w:numPr>
      </w:pPr>
      <w:r>
        <w:t>Data was gathered from the sweep tests in the form of an excel data spreadsheet.</w:t>
      </w:r>
      <w:r w:rsidR="00C655E3">
        <w:br w:type="page"/>
      </w:r>
    </w:p>
    <w:p w14:paraId="490F58C5" w14:textId="164C0443" w:rsidR="00666750" w:rsidRDefault="00D91BFB" w:rsidP="008A6595">
      <w:pPr>
        <w:pStyle w:val="Heading1"/>
      </w:pPr>
      <w:bookmarkStart w:id="6" w:name="_Toc130455912"/>
      <w:r>
        <w:lastRenderedPageBreak/>
        <w:t>3</w:t>
      </w:r>
      <w:r w:rsidR="00C32DA4">
        <w:t>.</w:t>
      </w:r>
      <w:r>
        <w:t xml:space="preserve"> </w:t>
      </w:r>
      <w:r w:rsidR="001B410D">
        <w:t>Results</w:t>
      </w:r>
      <w:bookmarkEnd w:id="6"/>
    </w:p>
    <w:p w14:paraId="7A1FC433" w14:textId="7D4C47C4" w:rsidR="00DB195D" w:rsidRDefault="00DB195D" w:rsidP="00DB195D">
      <w:pPr>
        <w:pStyle w:val="Heading2"/>
      </w:pPr>
      <w:bookmarkStart w:id="7" w:name="_Toc130455913"/>
      <w:r>
        <w:t>3.1</w:t>
      </w:r>
      <w:r w:rsidR="00C32DA4">
        <w:t>.</w:t>
      </w:r>
      <w:r>
        <w:t xml:space="preserve"> Raw Data</w:t>
      </w:r>
      <w:bookmarkEnd w:id="7"/>
    </w:p>
    <w:p w14:paraId="273EFB1C" w14:textId="01DD281C" w:rsidR="00A02C13" w:rsidRDefault="00113DAE" w:rsidP="007A06C7">
      <w:pPr>
        <w:jc w:val="center"/>
      </w:pPr>
      <w:r w:rsidRPr="00113DAE">
        <w:rPr>
          <w:noProof/>
        </w:rPr>
        <w:drawing>
          <wp:inline distT="0" distB="0" distL="0" distR="0" wp14:anchorId="0FD591F9" wp14:editId="0F4DBEDF">
            <wp:extent cx="2314898" cy="6630325"/>
            <wp:effectExtent l="0" t="0" r="9525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663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2D8E">
        <w:tab/>
      </w:r>
      <w:r w:rsidR="00A02C13" w:rsidRPr="00A02C13">
        <w:rPr>
          <w:noProof/>
        </w:rPr>
        <w:drawing>
          <wp:inline distT="0" distB="0" distL="0" distR="0" wp14:anchorId="1C5FF933" wp14:editId="28E7C8BC">
            <wp:extent cx="2248214" cy="6325483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48214" cy="632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95A90" w14:textId="24E279FC" w:rsidR="00A02C13" w:rsidRDefault="00A02C13" w:rsidP="00A02C13">
      <w:pPr>
        <w:pStyle w:val="Caption"/>
        <w:jc w:val="center"/>
      </w:pPr>
      <w:r>
        <w:t xml:space="preserve">Figure </w:t>
      </w:r>
      <w:fldSimple w:instr=" SEQ Figure \* ARABIC ">
        <w:r w:rsidR="00BF2567">
          <w:rPr>
            <w:noProof/>
          </w:rPr>
          <w:t>3</w:t>
        </w:r>
      </w:fldSimple>
      <w:r>
        <w:t xml:space="preserve"> – RAW data gathered from </w:t>
      </w:r>
      <w:r w:rsidR="009D5E5B">
        <w:t xml:space="preserve">the dynamometer at 50RPM intervals throughout </w:t>
      </w:r>
      <w:r w:rsidR="00F87010">
        <w:t>a</w:t>
      </w:r>
      <w:r w:rsidR="00673167">
        <w:t xml:space="preserve"> </w:t>
      </w:r>
      <w:r w:rsidR="00840E54">
        <w:t>rev</w:t>
      </w:r>
      <w:r w:rsidR="00673167">
        <w:t xml:space="preserve"> range of 1000RPM – 55</w:t>
      </w:r>
      <w:r w:rsidR="00C935C4">
        <w:t>00</w:t>
      </w:r>
      <w:r w:rsidR="00673167">
        <w:t>RPM.</w:t>
      </w:r>
    </w:p>
    <w:p w14:paraId="43EF59B7" w14:textId="2E60F4EF" w:rsidR="00834019" w:rsidRPr="0073228E" w:rsidRDefault="00227C23" w:rsidP="00A46A47">
      <w:r>
        <w:t>Lever arm length</w:t>
      </w:r>
      <w:r w:rsidR="0086401D">
        <w:t xml:space="preserve"> - </w:t>
      </w:r>
      <w:r w:rsidR="00384BBB">
        <w:t>815.77mm</w:t>
      </w:r>
      <w:r w:rsidR="0086401D">
        <w:br/>
      </w:r>
      <w:r w:rsidR="007F7222">
        <w:t>A</w:t>
      </w:r>
      <w:r w:rsidR="0086401D">
        <w:t xml:space="preserve">mbient temperature </w:t>
      </w:r>
      <w:r w:rsidR="00C6065E">
        <w:t>–</w:t>
      </w:r>
      <w:r w:rsidR="0086401D">
        <w:t xml:space="preserve"> </w:t>
      </w:r>
      <w:r w:rsidR="00C6065E">
        <w:t>27</w:t>
      </w:r>
      <w:r w:rsidR="00C6065E">
        <w:rPr>
          <w:vertAlign w:val="superscript"/>
        </w:rPr>
        <w:t>o</w:t>
      </w:r>
      <w:r w:rsidR="00C6065E">
        <w:t>C</w:t>
      </w:r>
      <w:r w:rsidR="00855FE1">
        <w:br/>
        <w:t>Atmospheric pressure – 1018.9Millibar</w:t>
      </w:r>
      <w:r w:rsidR="00855FE1">
        <w:br/>
      </w:r>
      <w:r w:rsidR="00A2500E">
        <w:t>Humidity</w:t>
      </w:r>
      <w:r w:rsidR="00855FE1">
        <w:t xml:space="preserve"> – 48%</w:t>
      </w:r>
      <w:r w:rsidR="007F7222">
        <w:br/>
        <w:t xml:space="preserve">Mass of air </w:t>
      </w:r>
      <w:r w:rsidR="00F55003">
        <w:t>–</w:t>
      </w:r>
      <w:r w:rsidR="007F7222">
        <w:t xml:space="preserve"> </w:t>
      </w:r>
      <w:r w:rsidR="00F55003">
        <w:t>1.0189</w:t>
      </w:r>
      <w:r w:rsidR="00267216">
        <w:t xml:space="preserve"> Kg/</w:t>
      </w:r>
      <w:r w:rsidR="00AA0F62">
        <w:t>m</w:t>
      </w:r>
      <w:r w:rsidR="00AA0F62">
        <w:rPr>
          <w:vertAlign w:val="superscript"/>
        </w:rPr>
        <w:t>3</w:t>
      </w:r>
      <w:r w:rsidR="00F81735">
        <w:br/>
      </w:r>
      <w:r w:rsidR="00E37E4A">
        <w:t xml:space="preserve">Specific gravity of Unleaded fuel </w:t>
      </w:r>
      <w:r w:rsidR="00CF23E4">
        <w:t>–</w:t>
      </w:r>
      <w:r w:rsidR="00E37E4A">
        <w:t xml:space="preserve"> </w:t>
      </w:r>
      <w:r w:rsidR="00CF23E4">
        <w:t>0.75</w:t>
      </w:r>
      <w:r w:rsidR="00981FDB">
        <w:t xml:space="preserve">Kg/Litre </w:t>
      </w:r>
      <w:sdt>
        <w:sdtPr>
          <w:id w:val="927315262"/>
          <w:citation/>
        </w:sdtPr>
        <w:sdtEndPr/>
        <w:sdtContent>
          <w:r w:rsidR="00981FDB">
            <w:fldChar w:fldCharType="begin"/>
          </w:r>
          <w:r w:rsidR="00981FDB">
            <w:instrText xml:space="preserve"> CITATION Sun18 \l 2057 </w:instrText>
          </w:r>
          <w:r w:rsidR="00981FDB">
            <w:fldChar w:fldCharType="separate"/>
          </w:r>
          <w:r w:rsidR="004C316D" w:rsidRPr="004C316D">
            <w:rPr>
              <w:noProof/>
            </w:rPr>
            <w:t>(Sunoco, 2018)</w:t>
          </w:r>
          <w:r w:rsidR="00981FDB">
            <w:fldChar w:fldCharType="end"/>
          </w:r>
        </w:sdtContent>
      </w:sdt>
      <w:r w:rsidR="00325ACC">
        <w:br/>
      </w:r>
      <w:r w:rsidR="00E32DE8">
        <w:lastRenderedPageBreak/>
        <w:t xml:space="preserve">Calorific value of unleaded fuel </w:t>
      </w:r>
      <w:r w:rsidR="009659D8">
        <w:t>–</w:t>
      </w:r>
      <w:r w:rsidR="00E32DE8">
        <w:t xml:space="preserve"> </w:t>
      </w:r>
      <w:r w:rsidR="009659D8">
        <w:t xml:space="preserve">44MJ </w:t>
      </w:r>
      <w:sdt>
        <w:sdtPr>
          <w:id w:val="-1655063661"/>
          <w:citation/>
        </w:sdtPr>
        <w:sdtEndPr/>
        <w:sdtContent>
          <w:r w:rsidR="009659D8">
            <w:fldChar w:fldCharType="begin"/>
          </w:r>
          <w:r w:rsidR="009659D8">
            <w:instrText xml:space="preserve"> CITATION wor \l 2057 </w:instrText>
          </w:r>
          <w:r w:rsidR="009659D8">
            <w:fldChar w:fldCharType="separate"/>
          </w:r>
          <w:r w:rsidR="004C316D" w:rsidRPr="004C316D">
            <w:rPr>
              <w:noProof/>
            </w:rPr>
            <w:t>(world-nuclear.org, n.d.)</w:t>
          </w:r>
          <w:r w:rsidR="009659D8">
            <w:fldChar w:fldCharType="end"/>
          </w:r>
        </w:sdtContent>
      </w:sdt>
      <w:r w:rsidR="0083649A">
        <w:br/>
        <w:t>Engine capacity – 1600cc</w:t>
      </w:r>
      <w:r w:rsidR="00834019">
        <w:br/>
      </w:r>
      <w:r w:rsidR="00834019" w:rsidRPr="00A2500E">
        <w:t xml:space="preserve">Piston bore diameter </w:t>
      </w:r>
      <w:r w:rsidR="00A2500E" w:rsidRPr="00A2500E">
        <w:t>–</w:t>
      </w:r>
      <w:r w:rsidR="00834019" w:rsidRPr="00A2500E">
        <w:t xml:space="preserve"> </w:t>
      </w:r>
      <w:r w:rsidR="00A2500E" w:rsidRPr="00A2500E">
        <w:t>75mm</w:t>
      </w:r>
      <w:r w:rsidR="00834019" w:rsidRPr="00A2500E">
        <w:br/>
        <w:t>Piston stroke length -</w:t>
      </w:r>
      <w:r w:rsidR="00A2500E" w:rsidRPr="00A2500E">
        <w:t>90mm</w:t>
      </w:r>
    </w:p>
    <w:p w14:paraId="1F38D22C" w14:textId="77777777" w:rsidR="00591370" w:rsidRDefault="00591370">
      <w:pPr>
        <w:rPr>
          <w:caps/>
          <w:spacing w:val="15"/>
        </w:rPr>
      </w:pPr>
      <w:r>
        <w:br w:type="page"/>
      </w:r>
    </w:p>
    <w:p w14:paraId="6DA8C5ED" w14:textId="5FECEC79" w:rsidR="002B2654" w:rsidRPr="002B2654" w:rsidRDefault="002B2654" w:rsidP="002B2654">
      <w:pPr>
        <w:pStyle w:val="Heading2"/>
      </w:pPr>
      <w:bookmarkStart w:id="8" w:name="_Toc130455914"/>
      <w:r>
        <w:lastRenderedPageBreak/>
        <w:t>3.2</w:t>
      </w:r>
      <w:r w:rsidR="00C32DA4">
        <w:t>.</w:t>
      </w:r>
      <w:r>
        <w:t xml:space="preserve"> Findings</w:t>
      </w:r>
      <w:bookmarkEnd w:id="8"/>
    </w:p>
    <w:p w14:paraId="34D5E540" w14:textId="15974FC6" w:rsidR="00E41906" w:rsidRPr="00D855C1" w:rsidRDefault="00B80205" w:rsidP="00D855C1">
      <w:pPr>
        <w:pStyle w:val="Heading7"/>
        <w:rPr>
          <w:rStyle w:val="SubtleEmphasis"/>
        </w:rPr>
      </w:pPr>
      <w:r>
        <w:t>3.2.1</w:t>
      </w:r>
      <w:r w:rsidR="005868DA">
        <w:t>.</w:t>
      </w:r>
      <w:r>
        <w:t xml:space="preserve"> F</w:t>
      </w:r>
      <w:r w:rsidR="00516B3A">
        <w:t xml:space="preserve">uel </w:t>
      </w:r>
      <w:r>
        <w:t>C</w:t>
      </w:r>
      <w:r w:rsidR="00516B3A">
        <w:t>onsumption</w:t>
      </w:r>
    </w:p>
    <w:p w14:paraId="5276E955" w14:textId="73851A99" w:rsidR="00747793" w:rsidRDefault="00747793">
      <w:r>
        <w:rPr>
          <w:noProof/>
        </w:rPr>
        <w:drawing>
          <wp:inline distT="0" distB="0" distL="0" distR="0" wp14:anchorId="545A6780" wp14:editId="0D18C13B">
            <wp:extent cx="6645910" cy="4208780"/>
            <wp:effectExtent l="0" t="0" r="2540" b="1270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4DF223A9-479E-4F8E-B0E5-78BAC29811F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1E26C490" w14:textId="101E1C9D" w:rsidR="004B6D38" w:rsidRDefault="008C619A" w:rsidP="00A44B26">
      <w:pPr>
        <w:pStyle w:val="Caption"/>
        <w:jc w:val="center"/>
      </w:pPr>
      <w:r>
        <w:t xml:space="preserve">Table </w:t>
      </w:r>
      <w:fldSimple w:instr=" SEQ Table \* ARABIC ">
        <w:r w:rsidR="00543B70">
          <w:rPr>
            <w:noProof/>
          </w:rPr>
          <w:t>1</w:t>
        </w:r>
      </w:fldSimple>
      <w:r w:rsidR="00A44B26">
        <w:t xml:space="preserve"> – Engine fuel consumption against engine speed</w:t>
      </w:r>
    </w:p>
    <w:p w14:paraId="0A48331E" w14:textId="266A12D4" w:rsidR="00900042" w:rsidRDefault="00753D8A" w:rsidP="00895D05">
      <w:pPr>
        <w:spacing w:line="480" w:lineRule="auto"/>
      </w:pPr>
      <w:r>
        <w:t>With a</w:t>
      </w:r>
      <w:r w:rsidR="009F5A28">
        <w:t xml:space="preserve"> </w:t>
      </w:r>
      <w:r>
        <w:t xml:space="preserve">baseline idle of 1000RPM, </w:t>
      </w:r>
      <w:r w:rsidR="00DB0D22">
        <w:t xml:space="preserve">the engine has a high rate </w:t>
      </w:r>
      <w:r w:rsidR="00446B68">
        <w:t>(&gt;80%)</w:t>
      </w:r>
      <w:r w:rsidR="00DB0D22">
        <w:t xml:space="preserve"> of fuel burn compared to other areas within the curve.</w:t>
      </w:r>
      <w:r w:rsidR="00446B68">
        <w:t xml:space="preserve"> </w:t>
      </w:r>
      <w:r w:rsidR="00DD0D70">
        <w:t>A</w:t>
      </w:r>
      <w:r w:rsidR="008F5004">
        <w:t>t idle, the engine is not working at its optimal temperature for combustion</w:t>
      </w:r>
      <w:r w:rsidR="003D2CF1">
        <w:t xml:space="preserve"> resulting in a higher specific fuel consumption</w:t>
      </w:r>
      <w:r w:rsidR="00BD5A2E" w:rsidRPr="000F4DFB">
        <w:t>.</w:t>
      </w:r>
      <w:r w:rsidR="00783674">
        <w:t xml:space="preserve"> Research from </w:t>
      </w:r>
      <w:proofErr w:type="spellStart"/>
      <w:r w:rsidR="00783674">
        <w:t>Knauder</w:t>
      </w:r>
      <w:proofErr w:type="spellEnd"/>
      <w:r w:rsidR="00783674">
        <w:t xml:space="preserve"> supports this thesis where</w:t>
      </w:r>
      <w:r w:rsidR="00895D05" w:rsidRPr="000F4DFB">
        <w:t xml:space="preserve"> </w:t>
      </w:r>
      <w:r w:rsidR="000F4DFB" w:rsidRPr="000F4DFB">
        <w:t>“</w:t>
      </w:r>
      <w:r w:rsidR="00895D05" w:rsidRPr="000F4DFB">
        <w:rPr>
          <w:i/>
          <w:iCs/>
        </w:rPr>
        <w:t>The most significant increase</w:t>
      </w:r>
      <w:r w:rsidR="00794EAA">
        <w:rPr>
          <w:i/>
          <w:iCs/>
        </w:rPr>
        <w:t xml:space="preserve"> ‘in SFC’</w:t>
      </w:r>
      <w:r w:rsidR="00895D05" w:rsidRPr="000F4DFB">
        <w:rPr>
          <w:i/>
          <w:iCs/>
        </w:rPr>
        <w:t xml:space="preserve"> could be observed at the lowest investigated engine speed of 1000 rpm.</w:t>
      </w:r>
      <w:r w:rsidR="000F4DFB">
        <w:rPr>
          <w:i/>
          <w:iCs/>
        </w:rPr>
        <w:t>”</w:t>
      </w:r>
      <w:sdt>
        <w:sdtPr>
          <w:rPr>
            <w:i/>
            <w:iCs/>
          </w:rPr>
          <w:id w:val="922676793"/>
          <w:citation/>
        </w:sdtPr>
        <w:sdtEndPr/>
        <w:sdtContent>
          <w:r w:rsidR="000F4DFB">
            <w:rPr>
              <w:i/>
              <w:iCs/>
            </w:rPr>
            <w:fldChar w:fldCharType="begin"/>
          </w:r>
          <w:r w:rsidR="000F4DFB">
            <w:rPr>
              <w:i/>
              <w:iCs/>
            </w:rPr>
            <w:instrText xml:space="preserve"> CITATION Chr19 \l 2057 </w:instrText>
          </w:r>
          <w:r w:rsidR="000F4DFB">
            <w:rPr>
              <w:i/>
              <w:iCs/>
            </w:rPr>
            <w:fldChar w:fldCharType="separate"/>
          </w:r>
          <w:r w:rsidR="004C316D">
            <w:rPr>
              <w:i/>
              <w:iCs/>
              <w:noProof/>
            </w:rPr>
            <w:t xml:space="preserve"> </w:t>
          </w:r>
          <w:r w:rsidR="004C316D" w:rsidRPr="004C316D">
            <w:rPr>
              <w:noProof/>
            </w:rPr>
            <w:t>(Knauder, et al., 2019)</w:t>
          </w:r>
          <w:r w:rsidR="000F4DFB">
            <w:rPr>
              <w:i/>
              <w:iCs/>
            </w:rPr>
            <w:fldChar w:fldCharType="end"/>
          </w:r>
        </w:sdtContent>
      </w:sdt>
      <w:r w:rsidR="000F4DFB">
        <w:rPr>
          <w:i/>
          <w:iCs/>
        </w:rPr>
        <w:t>.</w:t>
      </w:r>
      <w:r w:rsidR="00BD5A2E">
        <w:t xml:space="preserve"> </w:t>
      </w:r>
      <w:r w:rsidR="00BB625A">
        <w:t>T</w:t>
      </w:r>
      <w:r w:rsidR="004B5116">
        <w:t xml:space="preserve">he </w:t>
      </w:r>
      <w:r w:rsidR="00446B68">
        <w:t xml:space="preserve">engine </w:t>
      </w:r>
      <w:r w:rsidR="004B0F6D">
        <w:t>burn</w:t>
      </w:r>
      <w:r w:rsidR="004B5116">
        <w:t>s</w:t>
      </w:r>
      <w:r w:rsidR="004B0F6D">
        <w:t xml:space="preserve"> less fuel</w:t>
      </w:r>
      <w:r w:rsidR="00BB4109">
        <w:t xml:space="preserve"> between 1</w:t>
      </w:r>
      <w:r w:rsidR="00895D05">
        <w:t>5</w:t>
      </w:r>
      <w:r w:rsidR="00BB4109">
        <w:t xml:space="preserve">00rpm </w:t>
      </w:r>
      <w:r w:rsidR="00B3687E">
        <w:t>to</w:t>
      </w:r>
      <w:r w:rsidR="00BB4109">
        <w:t xml:space="preserve"> 2400rpm</w:t>
      </w:r>
      <w:r w:rsidR="00B71ABF">
        <w:t>.</w:t>
      </w:r>
      <w:r w:rsidR="005D4F2A">
        <w:t xml:space="preserve"> </w:t>
      </w:r>
      <w:r w:rsidR="00B71ABF">
        <w:t>A</w:t>
      </w:r>
      <w:r w:rsidR="005D4F2A">
        <w:t xml:space="preserve">t </w:t>
      </w:r>
      <w:r w:rsidR="00B71ABF">
        <w:t>this</w:t>
      </w:r>
      <w:r w:rsidR="005D4F2A">
        <w:t xml:space="preserve"> point a gradual exponential increase in fuel consumption occurs between 2500RPM </w:t>
      </w:r>
      <w:r w:rsidR="00B3687E">
        <w:t>to 5500RPM</w:t>
      </w:r>
      <w:r w:rsidR="007E5D55">
        <w:t>, where</w:t>
      </w:r>
      <w:r w:rsidR="00462A6F">
        <w:t xml:space="preserve"> th</w:t>
      </w:r>
      <w:r w:rsidR="000C2BDC">
        <w:t>e engine is having to use more fuel to overcome the increase in friction.</w:t>
      </w:r>
      <w:r w:rsidR="00BD5A2E">
        <w:t xml:space="preserve"> It has been stated that </w:t>
      </w:r>
      <w:r w:rsidR="00BD5A2E" w:rsidRPr="00F10C3D">
        <w:rPr>
          <w:i/>
          <w:iCs/>
        </w:rPr>
        <w:t xml:space="preserve">“the impact of heat losses on </w:t>
      </w:r>
      <w:proofErr w:type="spellStart"/>
      <w:r w:rsidR="00BD5A2E" w:rsidRPr="00F10C3D">
        <w:rPr>
          <w:i/>
          <w:iCs/>
        </w:rPr>
        <w:t>bsfc</w:t>
      </w:r>
      <w:proofErr w:type="spellEnd"/>
      <w:r w:rsidR="00BD5A2E" w:rsidRPr="00F10C3D">
        <w:rPr>
          <w:i/>
          <w:iCs/>
        </w:rPr>
        <w:t xml:space="preserve"> is about one-third”</w:t>
      </w:r>
      <w:sdt>
        <w:sdtPr>
          <w:rPr>
            <w:i/>
            <w:iCs/>
          </w:rPr>
          <w:id w:val="683397464"/>
          <w:citation/>
        </w:sdtPr>
        <w:sdtEndPr/>
        <w:sdtContent>
          <w:r w:rsidR="00BD5A2E">
            <w:rPr>
              <w:i/>
              <w:iCs/>
            </w:rPr>
            <w:fldChar w:fldCharType="begin"/>
          </w:r>
          <w:r w:rsidR="00BD5A2E">
            <w:instrText xml:space="preserve"> CITATION Joh18 \l 2057 </w:instrText>
          </w:r>
          <w:r w:rsidR="00BD5A2E">
            <w:rPr>
              <w:i/>
              <w:iCs/>
            </w:rPr>
            <w:fldChar w:fldCharType="separate"/>
          </w:r>
          <w:r w:rsidR="004C316D">
            <w:rPr>
              <w:noProof/>
            </w:rPr>
            <w:t xml:space="preserve"> </w:t>
          </w:r>
          <w:r w:rsidR="004C316D" w:rsidRPr="004C316D">
            <w:rPr>
              <w:noProof/>
            </w:rPr>
            <w:t>(Haywood, 2018)</w:t>
          </w:r>
          <w:r w:rsidR="00BD5A2E">
            <w:rPr>
              <w:i/>
              <w:iCs/>
            </w:rPr>
            <w:fldChar w:fldCharType="end"/>
          </w:r>
        </w:sdtContent>
      </w:sdt>
      <w:r w:rsidR="004F53C3">
        <w:t>. Given the prior, the increase in</w:t>
      </w:r>
      <w:r w:rsidR="00073C96">
        <w:t xml:space="preserve"> friction </w:t>
      </w:r>
      <w:r w:rsidR="004F53C3">
        <w:t xml:space="preserve">found in this </w:t>
      </w:r>
      <w:r w:rsidR="00840E54">
        <w:t>rev</w:t>
      </w:r>
      <w:r w:rsidR="004F53C3">
        <w:t xml:space="preserve"> range </w:t>
      </w:r>
      <w:r w:rsidR="00073C96">
        <w:t xml:space="preserve">is attributed to the increase in </w:t>
      </w:r>
      <w:r w:rsidR="00851569">
        <w:t>engine temperature</w:t>
      </w:r>
      <w:r w:rsidR="00AD6F42">
        <w:t xml:space="preserve"> </w:t>
      </w:r>
      <w:r w:rsidR="00851569">
        <w:t>and increase in surface friction cycles per unit time.</w:t>
      </w:r>
    </w:p>
    <w:p w14:paraId="3DD4BFA7" w14:textId="77777777" w:rsidR="0051740F" w:rsidRPr="00900042" w:rsidRDefault="0051740F" w:rsidP="00900042"/>
    <w:p w14:paraId="6BE6A83E" w14:textId="77777777" w:rsidR="00756FFA" w:rsidRDefault="00756FFA">
      <w:pPr>
        <w:rPr>
          <w:caps/>
          <w:color w:val="2F5496" w:themeColor="accent1" w:themeShade="BF"/>
          <w:spacing w:val="10"/>
        </w:rPr>
      </w:pPr>
      <w:r>
        <w:br w:type="page"/>
      </w:r>
    </w:p>
    <w:p w14:paraId="090DF3C9" w14:textId="1FA3D9C9" w:rsidR="00A311E4" w:rsidRDefault="005868DA" w:rsidP="005868DA">
      <w:pPr>
        <w:pStyle w:val="Heading7"/>
      </w:pPr>
      <w:r>
        <w:lastRenderedPageBreak/>
        <w:t>3.2.2. Torque</w:t>
      </w:r>
      <w:r w:rsidR="00A311E4">
        <w:rPr>
          <w:noProof/>
        </w:rPr>
        <w:drawing>
          <wp:inline distT="0" distB="0" distL="0" distR="0" wp14:anchorId="74E6D466" wp14:editId="0AC29890">
            <wp:extent cx="6645910" cy="4698365"/>
            <wp:effectExtent l="0" t="0" r="2540" b="6985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9CA606F6-C1AC-4666-AB30-C1205809DB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62E4DE01" w14:textId="0EE5B854" w:rsidR="001E2438" w:rsidRDefault="00526231" w:rsidP="00526231">
      <w:pPr>
        <w:pStyle w:val="Caption"/>
        <w:jc w:val="center"/>
      </w:pPr>
      <w:r>
        <w:t xml:space="preserve">Table </w:t>
      </w:r>
      <w:fldSimple w:instr=" SEQ Table \* ARABIC ">
        <w:r w:rsidR="00543B70">
          <w:rPr>
            <w:noProof/>
          </w:rPr>
          <w:t>2</w:t>
        </w:r>
      </w:fldSimple>
      <w:r>
        <w:t xml:space="preserve"> - Torque output against engine speed</w:t>
      </w:r>
    </w:p>
    <w:p w14:paraId="5C977981" w14:textId="3F20FB37" w:rsidR="00BB76CE" w:rsidRPr="009C0CC1" w:rsidRDefault="00690651" w:rsidP="007D523B">
      <w:pPr>
        <w:spacing w:line="480" w:lineRule="auto"/>
      </w:pPr>
      <w:r>
        <w:t xml:space="preserve">The torque output curve is generally flat, with a variation of </w:t>
      </w:r>
      <w:r w:rsidR="00A744F9">
        <w:t xml:space="preserve">only </w:t>
      </w:r>
      <w:r w:rsidR="00041BEB">
        <w:t xml:space="preserve">30% between peak </w:t>
      </w:r>
      <w:r w:rsidR="004812D0">
        <w:t>torque a minimum torque</w:t>
      </w:r>
      <w:r w:rsidR="00BD7D2F">
        <w:t xml:space="preserve">, </w:t>
      </w:r>
      <w:r w:rsidR="007E16E1">
        <w:t>w</w:t>
      </w:r>
      <w:r w:rsidR="004812D0">
        <w:t xml:space="preserve">ith peak torque occurring at </w:t>
      </w:r>
      <w:r w:rsidR="007E16E1">
        <w:t>23</w:t>
      </w:r>
      <w:r w:rsidR="00213061">
        <w:t>5</w:t>
      </w:r>
      <w:r w:rsidR="007E16E1">
        <w:t>0RPM, and staying consistent (within 10%) until 3900RPM.</w:t>
      </w:r>
      <w:r w:rsidR="003957B9">
        <w:t xml:space="preserve"> </w:t>
      </w:r>
      <w:r w:rsidR="00164718">
        <w:t xml:space="preserve">The initial </w:t>
      </w:r>
      <w:r w:rsidR="0063318D">
        <w:t xml:space="preserve">torque of the curve is lower than the mid-range, as the </w:t>
      </w:r>
      <w:r w:rsidR="007D7289">
        <w:t xml:space="preserve">engine isn’t transmitting </w:t>
      </w:r>
      <w:r w:rsidR="00D56731">
        <w:t>all</w:t>
      </w:r>
      <w:r w:rsidR="007D7289">
        <w:t xml:space="preserve"> the piston pressure to </w:t>
      </w:r>
      <w:r w:rsidR="00A37D88">
        <w:t>kinetic energy. This is due to the longer</w:t>
      </w:r>
      <w:r w:rsidR="009E4FBF">
        <w:t xml:space="preserve"> piston cycle time, allowing more energy to be lost to heat through cylinder walls.</w:t>
      </w:r>
      <w:r w:rsidR="00D50C0A">
        <w:t xml:space="preserve"> </w:t>
      </w:r>
      <w:r w:rsidR="004A79A9">
        <w:t>There is a gradual and decline in torque from 3600RPM to 5500RPM</w:t>
      </w:r>
      <w:r w:rsidR="00A62E3A">
        <w:t xml:space="preserve"> as engine speed increases. </w:t>
      </w:r>
      <w:r w:rsidR="00BB76CE">
        <w:t xml:space="preserve">From </w:t>
      </w:r>
      <w:r w:rsidR="00E914AA">
        <w:t xml:space="preserve">equation 1, as </w:t>
      </w:r>
      <w:r w:rsidR="007D523B">
        <w:t xml:space="preserve">the crankshaft rotates, the </w:t>
      </w:r>
      <w:r w:rsidR="007D523B">
        <w:rPr>
          <w:i/>
          <w:iCs/>
        </w:rPr>
        <w:t xml:space="preserve">“distance” </w:t>
      </w:r>
      <w:r w:rsidR="007D523B">
        <w:t>changes</w:t>
      </w:r>
      <w:r w:rsidR="00E059A9">
        <w:t xml:space="preserve">, therefore, </w:t>
      </w:r>
      <w:r w:rsidR="009C0CC1">
        <w:t>the time spent between TDC, 90</w:t>
      </w:r>
      <w:r w:rsidR="009C0CC1">
        <w:rPr>
          <w:vertAlign w:val="superscript"/>
        </w:rPr>
        <w:t>o</w:t>
      </w:r>
      <w:r w:rsidR="009C0CC1">
        <w:t xml:space="preserve"> and BDC, is </w:t>
      </w:r>
      <w:r w:rsidR="00431BE0">
        <w:t>degreasing w</w:t>
      </w:r>
      <w:r w:rsidR="00F832D7">
        <w:t>hile</w:t>
      </w:r>
      <w:r w:rsidR="00431BE0">
        <w:t xml:space="preserve"> engine speed</w:t>
      </w:r>
      <w:r w:rsidR="00F832D7">
        <w:t xml:space="preserve"> increases</w:t>
      </w:r>
      <w:r w:rsidR="00431BE0">
        <w:t xml:space="preserve">. </w:t>
      </w:r>
      <w:r w:rsidR="004D414D">
        <w:t>With less time in this rotational phase, there is less time for the torque to be converted into kinetic energy</w:t>
      </w:r>
      <w:r w:rsidR="00906062">
        <w:t>.</w:t>
      </w:r>
    </w:p>
    <w:p w14:paraId="71C60D78" w14:textId="77777777" w:rsidR="00884F86" w:rsidRPr="00526231" w:rsidRDefault="00884F86" w:rsidP="00884F86"/>
    <w:p w14:paraId="3DBF89EA" w14:textId="01A0A1BA" w:rsidR="007E6D12" w:rsidRDefault="001E2438" w:rsidP="001E2438">
      <w:pPr>
        <w:pStyle w:val="Heading7"/>
      </w:pPr>
      <w:r>
        <w:lastRenderedPageBreak/>
        <w:t>3.2.3. Brake Power</w:t>
      </w:r>
      <w:r w:rsidR="00A311E4">
        <w:rPr>
          <w:noProof/>
        </w:rPr>
        <w:drawing>
          <wp:inline distT="0" distB="0" distL="0" distR="0" wp14:anchorId="0C1D1F45" wp14:editId="0CFC2517">
            <wp:extent cx="6645910" cy="5636260"/>
            <wp:effectExtent l="0" t="0" r="2540" b="254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D9E81A47-C7A3-4AB1-A1CC-2A79B737CB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A691F2F" w14:textId="7C184BD3" w:rsidR="00191010" w:rsidRDefault="00C9351F" w:rsidP="00191010">
      <w:pPr>
        <w:pStyle w:val="Caption"/>
        <w:jc w:val="center"/>
      </w:pPr>
      <w:r>
        <w:t xml:space="preserve">Table </w:t>
      </w:r>
      <w:fldSimple w:instr=" SEQ Table \* ARABIC ">
        <w:r w:rsidR="00543B70">
          <w:rPr>
            <w:noProof/>
          </w:rPr>
          <w:t>3</w:t>
        </w:r>
      </w:fldSimple>
      <w:r>
        <w:t xml:space="preserve"> - Power output against engine speed</w:t>
      </w:r>
    </w:p>
    <w:p w14:paraId="0426747C" w14:textId="22CB5C2F" w:rsidR="00191010" w:rsidRPr="00D1334C" w:rsidRDefault="00FA5510">
      <w:r>
        <w:t xml:space="preserve">The power delivery is very linear throughout the initial 2/3 of the power curve, between </w:t>
      </w:r>
      <w:r w:rsidR="005D4537">
        <w:t>idle and 39</w:t>
      </w:r>
      <w:r w:rsidR="00AD1C2F">
        <w:t>5</w:t>
      </w:r>
      <w:r w:rsidR="005D4537">
        <w:t>0RPM. From 39</w:t>
      </w:r>
      <w:r w:rsidR="00AD1C2F">
        <w:t>5</w:t>
      </w:r>
      <w:r w:rsidR="005D4537">
        <w:t>0RPM onwards, the power</w:t>
      </w:r>
      <w:r w:rsidR="00F42E54">
        <w:t xml:space="preserve"> delivery begins to decrease in relation to the engine speed, achieving peak power</w:t>
      </w:r>
      <w:r w:rsidR="000C439F">
        <w:t xml:space="preserve"> of 44KW</w:t>
      </w:r>
      <w:r w:rsidR="00F42E54">
        <w:t xml:space="preserve"> at </w:t>
      </w:r>
      <w:r w:rsidR="00AD1C2F">
        <w:t>4650PRM.</w:t>
      </w:r>
      <w:r w:rsidR="00E9589D">
        <w:t xml:space="preserve"> Within this </w:t>
      </w:r>
      <w:r w:rsidR="00840E54">
        <w:t>rev</w:t>
      </w:r>
      <w:r w:rsidR="00C27BED">
        <w:t xml:space="preserve"> range, the frictional</w:t>
      </w:r>
      <w:r w:rsidR="00CD3BD8">
        <w:t xml:space="preserve"> and thermal resistance</w:t>
      </w:r>
      <w:r w:rsidR="00C27BED">
        <w:t xml:space="preserve"> forces </w:t>
      </w:r>
      <w:r w:rsidR="00D51447">
        <w:t xml:space="preserve">are </w:t>
      </w:r>
      <w:r w:rsidR="00C27BED">
        <w:t>increasing.</w:t>
      </w:r>
      <w:r w:rsidR="00A328CF">
        <w:t xml:space="preserve"> This alone will cause a decrease in</w:t>
      </w:r>
      <w:r w:rsidR="00E81318">
        <w:t xml:space="preserve"> power curve gradient.</w:t>
      </w:r>
      <w:r w:rsidR="00C27BED">
        <w:t xml:space="preserve"> </w:t>
      </w:r>
      <w:r w:rsidR="0095560C">
        <w:t xml:space="preserve">In addition to this, the engine is not making the most of the combustion </w:t>
      </w:r>
      <w:r w:rsidR="00A328CF">
        <w:t xml:space="preserve">phase of the </w:t>
      </w:r>
      <w:r w:rsidR="00E81318">
        <w:t xml:space="preserve">cycle, whereby the pressure within the </w:t>
      </w:r>
      <w:r w:rsidR="002857AD">
        <w:t>cylinder</w:t>
      </w:r>
      <w:r w:rsidR="00E81318">
        <w:t xml:space="preserve"> is not being </w:t>
      </w:r>
      <w:r w:rsidR="00EF72FF">
        <w:t xml:space="preserve">converted fully to kinetic energy, and some of the pressure is </w:t>
      </w:r>
      <w:r w:rsidR="0094157A">
        <w:t>being lost within the exhaust phase of the cycle.</w:t>
      </w:r>
      <w:r w:rsidR="00ED1C14">
        <w:t xml:space="preserve"> This aligns with the </w:t>
      </w:r>
      <w:r w:rsidR="00D86B68">
        <w:t>data gathered from the torque curve,</w:t>
      </w:r>
      <w:r w:rsidR="00E24FB2">
        <w:t xml:space="preserve"> as the torque and power curve gradients decrease at similar points</w:t>
      </w:r>
      <w:r w:rsidR="004960E2">
        <w:t xml:space="preserve"> as seen in table 4</w:t>
      </w:r>
      <w:r w:rsidR="008B365A">
        <w:t>.</w:t>
      </w:r>
      <w:r w:rsidR="00BC6E46">
        <w:t xml:space="preserve"> Furthermore</w:t>
      </w:r>
      <w:proofErr w:type="gramStart"/>
      <w:r w:rsidR="00BC6E46">
        <w:t>, ”the</w:t>
      </w:r>
      <w:proofErr w:type="gramEnd"/>
      <w:r w:rsidR="00BC6E46" w:rsidRPr="00BC6E46">
        <w:rPr>
          <w:i/>
          <w:iCs/>
        </w:rPr>
        <w:t xml:space="preserve"> valvetrain alone is responsible for 10 − 20% of the overall friction losses in the engine “</w:t>
      </w:r>
      <w:sdt>
        <w:sdtPr>
          <w:rPr>
            <w:i/>
            <w:iCs/>
          </w:rPr>
          <w:id w:val="-654459754"/>
          <w:citation/>
        </w:sdtPr>
        <w:sdtEndPr/>
        <w:sdtContent>
          <w:r w:rsidR="00BC6E46">
            <w:rPr>
              <w:i/>
              <w:iCs/>
            </w:rPr>
            <w:fldChar w:fldCharType="begin"/>
          </w:r>
          <w:r w:rsidR="00BC6E46">
            <w:rPr>
              <w:i/>
              <w:iCs/>
            </w:rPr>
            <w:instrText xml:space="preserve"> CITATION FSo21 \l 2057 </w:instrText>
          </w:r>
          <w:r w:rsidR="00BC6E46">
            <w:rPr>
              <w:i/>
              <w:iCs/>
            </w:rPr>
            <w:fldChar w:fldCharType="separate"/>
          </w:r>
          <w:r w:rsidR="004C316D">
            <w:rPr>
              <w:i/>
              <w:iCs/>
              <w:noProof/>
            </w:rPr>
            <w:t xml:space="preserve"> </w:t>
          </w:r>
          <w:r w:rsidR="004C316D" w:rsidRPr="004C316D">
            <w:rPr>
              <w:noProof/>
            </w:rPr>
            <w:t>(Sordo, et al., 2021)</w:t>
          </w:r>
          <w:r w:rsidR="00BC6E46">
            <w:rPr>
              <w:i/>
              <w:iCs/>
            </w:rPr>
            <w:fldChar w:fldCharType="end"/>
          </w:r>
        </w:sdtContent>
      </w:sdt>
      <w:r w:rsidR="00EB4ADB">
        <w:t>, indicating an increasing friction loss (and resulting power) when engine revs increase.</w:t>
      </w:r>
      <w:r w:rsidR="009A0472">
        <w:br w:type="page"/>
      </w:r>
    </w:p>
    <w:p w14:paraId="6A92179C" w14:textId="76322DC5" w:rsidR="00A311E4" w:rsidRDefault="007E6D12" w:rsidP="001E2438">
      <w:pPr>
        <w:pStyle w:val="Heading7"/>
      </w:pPr>
      <w:r>
        <w:lastRenderedPageBreak/>
        <w:t>3.2.4. Combined Power Delivery</w:t>
      </w:r>
    </w:p>
    <w:p w14:paraId="3DB654DC" w14:textId="085D8020" w:rsidR="00A311E4" w:rsidRDefault="00A311E4">
      <w:r>
        <w:rPr>
          <w:noProof/>
        </w:rPr>
        <w:drawing>
          <wp:inline distT="0" distB="0" distL="0" distR="0" wp14:anchorId="060912D0" wp14:editId="5EE0B805">
            <wp:extent cx="6645910" cy="5594350"/>
            <wp:effectExtent l="0" t="0" r="2540" b="635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7655A11B-625D-4B0E-9D11-36CB48E2B79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11EF24D0" w14:textId="33C2514B" w:rsidR="002B2490" w:rsidRDefault="00773796" w:rsidP="00E67EE0">
      <w:pPr>
        <w:pStyle w:val="Caption"/>
        <w:jc w:val="center"/>
      </w:pPr>
      <w:r>
        <w:t xml:space="preserve">Table </w:t>
      </w:r>
      <w:fldSimple w:instr=" SEQ Table \* ARABIC ">
        <w:r w:rsidR="00543B70">
          <w:rPr>
            <w:noProof/>
          </w:rPr>
          <w:t>4</w:t>
        </w:r>
      </w:fldSimple>
      <w:r>
        <w:t xml:space="preserve"> - Torque/Power curve</w:t>
      </w:r>
      <w:r>
        <w:br w:type="page"/>
      </w:r>
    </w:p>
    <w:p w14:paraId="3E4BE9C5" w14:textId="1C9BDF37" w:rsidR="002B2490" w:rsidRDefault="00844D88" w:rsidP="002B2490">
      <w:pPr>
        <w:pStyle w:val="Heading7"/>
      </w:pPr>
      <w:r>
        <w:lastRenderedPageBreak/>
        <w:t>3.2.5. Lambda Consideration</w:t>
      </w:r>
    </w:p>
    <w:p w14:paraId="7959B49A" w14:textId="42F9772C" w:rsidR="00844D88" w:rsidRDefault="00844D88" w:rsidP="00844D88">
      <w:r>
        <w:rPr>
          <w:noProof/>
        </w:rPr>
        <w:drawing>
          <wp:inline distT="0" distB="0" distL="0" distR="0" wp14:anchorId="775DB7AF" wp14:editId="3B6A7940">
            <wp:extent cx="6645910" cy="4091305"/>
            <wp:effectExtent l="0" t="0" r="2540" b="4445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A23B441E-1DEA-DAA0-BB95-2F46E32A27B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1B78AAB9" w14:textId="5D3DE6B9" w:rsidR="00102759" w:rsidRPr="00844D88" w:rsidRDefault="00543B70" w:rsidP="00543B70">
      <w:pPr>
        <w:pStyle w:val="Caption"/>
        <w:jc w:val="center"/>
      </w:pPr>
      <w:r>
        <w:t xml:space="preserve">Table </w:t>
      </w:r>
      <w:fldSimple w:instr=" SEQ Table \* ARABIC ">
        <w:r>
          <w:rPr>
            <w:noProof/>
          </w:rPr>
          <w:t>5</w:t>
        </w:r>
      </w:fldSimple>
      <w:r>
        <w:t xml:space="preserve"> - Lambda against Power output</w:t>
      </w:r>
    </w:p>
    <w:p w14:paraId="1FE8CF9A" w14:textId="10388E6A" w:rsidR="00102759" w:rsidRDefault="00235E7B">
      <w:pPr>
        <w:rPr>
          <w:caps/>
          <w:color w:val="FFFFFF" w:themeColor="background1"/>
          <w:spacing w:val="15"/>
          <w:szCs w:val="22"/>
        </w:rPr>
      </w:pPr>
      <w:r>
        <w:t xml:space="preserve">Lambda is a </w:t>
      </w:r>
      <w:r w:rsidR="00E04D24">
        <w:t>measurement</w:t>
      </w:r>
      <w:r>
        <w:t xml:space="preserve"> of the stoichiometric </w:t>
      </w:r>
      <w:r w:rsidR="00110730">
        <w:t>burn effi</w:t>
      </w:r>
      <w:r w:rsidR="00F1066B">
        <w:t xml:space="preserve">ciency </w:t>
      </w:r>
      <w:r w:rsidR="00940C11">
        <w:t xml:space="preserve">in the engine. </w:t>
      </w:r>
      <w:r w:rsidR="00A0447F">
        <w:t>This value can be used to determine where changes can be made to the fuelling of the engine to achieve optimum performance.</w:t>
      </w:r>
      <w:r w:rsidR="00102759">
        <w:br w:type="page"/>
      </w:r>
    </w:p>
    <w:p w14:paraId="78940380" w14:textId="081EC7EF" w:rsidR="00666750" w:rsidRDefault="00D91BFB" w:rsidP="00B807EC">
      <w:pPr>
        <w:pStyle w:val="Heading1"/>
      </w:pPr>
      <w:bookmarkStart w:id="9" w:name="_Toc130455915"/>
      <w:r>
        <w:lastRenderedPageBreak/>
        <w:t>4</w:t>
      </w:r>
      <w:r w:rsidR="00C32DA4">
        <w:t>.</w:t>
      </w:r>
      <w:r>
        <w:t xml:space="preserve"> </w:t>
      </w:r>
      <w:r w:rsidR="00953309">
        <w:t>Conclusion</w:t>
      </w:r>
      <w:bookmarkEnd w:id="9"/>
    </w:p>
    <w:p w14:paraId="18999D79" w14:textId="2057B2C0" w:rsidR="0046270A" w:rsidRDefault="007D64CB">
      <w:r>
        <w:t xml:space="preserve">Given </w:t>
      </w:r>
      <w:r w:rsidR="0068334A">
        <w:t>graphs seen in table 1</w:t>
      </w:r>
      <w:r w:rsidR="00674E3E">
        <w:t xml:space="preserve"> and table 4, the engine would be </w:t>
      </w:r>
      <w:r w:rsidR="00FE0144">
        <w:t>a suitable</w:t>
      </w:r>
      <w:r w:rsidR="00674E3E">
        <w:t xml:space="preserve"> engine for a </w:t>
      </w:r>
      <w:proofErr w:type="gramStart"/>
      <w:r w:rsidR="00674E3E">
        <w:t>city, or</w:t>
      </w:r>
      <w:proofErr w:type="gramEnd"/>
      <w:r w:rsidR="00674E3E">
        <w:t xml:space="preserve"> commuting vehicle. It provides a </w:t>
      </w:r>
      <w:r w:rsidR="00CC1413">
        <w:t xml:space="preserve">flat and wide banded amount of torque that </w:t>
      </w:r>
      <w:r w:rsidR="00F6138E">
        <w:t>enables a relaxed drivability for a wide variety of driving scenarios. The engine</w:t>
      </w:r>
      <w:r w:rsidR="00107F1E">
        <w:t xml:space="preserve">s </w:t>
      </w:r>
      <w:r w:rsidR="00255485">
        <w:t>low power</w:t>
      </w:r>
      <w:r w:rsidR="00107F1E">
        <w:t xml:space="preserve"> makes</w:t>
      </w:r>
      <w:r w:rsidR="00255485">
        <w:t xml:space="preserve"> it </w:t>
      </w:r>
      <w:r w:rsidR="00107F1E">
        <w:t>un</w:t>
      </w:r>
      <w:r w:rsidR="00255485">
        <w:t>suitable for high performance application</w:t>
      </w:r>
      <w:r w:rsidR="001A0A4F">
        <w:t>.</w:t>
      </w:r>
      <w:r w:rsidR="0068334A">
        <w:t xml:space="preserve"> </w:t>
      </w:r>
      <w:r w:rsidR="0050520D">
        <w:t xml:space="preserve">The </w:t>
      </w:r>
      <w:r w:rsidR="00CF4593">
        <w:t xml:space="preserve">efficiency of the engine was between </w:t>
      </w:r>
      <w:r w:rsidR="003C26DC">
        <w:t xml:space="preserve">21.7% - </w:t>
      </w:r>
      <w:r w:rsidR="005C5AF6">
        <w:t>31.3%</w:t>
      </w:r>
      <w:r w:rsidR="00BE159F">
        <w:t xml:space="preserve"> which is</w:t>
      </w:r>
      <w:r w:rsidR="00C760B7">
        <w:t xml:space="preserve"> expected</w:t>
      </w:r>
      <w:r w:rsidR="00107F1E">
        <w:t xml:space="preserve">, as </w:t>
      </w:r>
      <w:r w:rsidR="00C760B7">
        <w:t>similar engines</w:t>
      </w:r>
      <w:r w:rsidR="00107F1E">
        <w:t xml:space="preserve"> return</w:t>
      </w:r>
      <w:r w:rsidR="00D90651">
        <w:t xml:space="preserve"> 25% - 30%</w:t>
      </w:r>
      <w:r w:rsidR="00107F1E">
        <w:t xml:space="preserve"> </w:t>
      </w:r>
      <w:sdt>
        <w:sdtPr>
          <w:id w:val="-1600553556"/>
          <w:citation/>
        </w:sdtPr>
        <w:sdtEndPr/>
        <w:sdtContent>
          <w:r w:rsidR="00634333">
            <w:fldChar w:fldCharType="begin"/>
          </w:r>
          <w:r w:rsidR="00634333">
            <w:instrText xml:space="preserve"> CITATION AAA \l 2057 </w:instrText>
          </w:r>
          <w:r w:rsidR="00634333">
            <w:fldChar w:fldCharType="separate"/>
          </w:r>
          <w:r w:rsidR="004C316D" w:rsidRPr="004C316D">
            <w:rPr>
              <w:noProof/>
            </w:rPr>
            <w:t>(International, n.d.)</w:t>
          </w:r>
          <w:r w:rsidR="00634333">
            <w:fldChar w:fldCharType="end"/>
          </w:r>
        </w:sdtContent>
      </w:sdt>
      <w:r w:rsidR="00CF4593">
        <w:t>.</w:t>
      </w:r>
      <w:r w:rsidR="00E53EF6">
        <w:t xml:space="preserve"> </w:t>
      </w:r>
    </w:p>
    <w:p w14:paraId="6ADC2A5C" w14:textId="25F9ED33" w:rsidR="00BF2567" w:rsidRDefault="0046270A">
      <w:r>
        <w:t>G</w:t>
      </w:r>
      <w:r w:rsidR="00E53EF6">
        <w:t>iven that the Lambda figures were consistently above factor 1, the engine</w:t>
      </w:r>
      <w:r w:rsidR="000C6B9E">
        <w:t xml:space="preserve"> did not have enough fuel in the combustion chamber.</w:t>
      </w:r>
      <w:r w:rsidR="00FC374A">
        <w:t xml:space="preserve"> The</w:t>
      </w:r>
      <w:r w:rsidR="000C6B9E">
        <w:t xml:space="preserve"> engine could produce more power, as the calorific </w:t>
      </w:r>
      <w:r w:rsidR="00055C22">
        <w:t xml:space="preserve">value per stroke would be greater, resulting in higher MEP. </w:t>
      </w:r>
    </w:p>
    <w:p w14:paraId="6F2F4A3D" w14:textId="5771AC5F" w:rsidR="0086712D" w:rsidRDefault="00BF2567" w:rsidP="0086712D">
      <w:pPr>
        <w:pStyle w:val="Caption"/>
        <w:jc w:val="center"/>
      </w:pPr>
      <w:r w:rsidRPr="00BF2567">
        <w:rPr>
          <w:noProof/>
        </w:rPr>
        <w:drawing>
          <wp:inline distT="0" distB="0" distL="0" distR="0" wp14:anchorId="7E269EC1" wp14:editId="2AA54701">
            <wp:extent cx="5582429" cy="4753638"/>
            <wp:effectExtent l="0" t="0" r="0" b="8890"/>
            <wp:docPr id="12" name="Picture 1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char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475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0E09">
        <w:br/>
      </w:r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- Air Fuel ratio graph </w:t>
      </w:r>
      <w:sdt>
        <w:sdtPr>
          <w:id w:val="-1029641201"/>
          <w:citation/>
        </w:sdtPr>
        <w:sdtEndPr/>
        <w:sdtContent>
          <w:r w:rsidR="00010E09">
            <w:fldChar w:fldCharType="begin"/>
          </w:r>
          <w:r w:rsidR="00010E09">
            <w:instrText xml:space="preserve"> CITATION Mic95 \l 2057 </w:instrText>
          </w:r>
          <w:r w:rsidR="00010E09">
            <w:fldChar w:fldCharType="separate"/>
          </w:r>
          <w:r w:rsidR="004C316D" w:rsidRPr="004C316D">
            <w:rPr>
              <w:noProof/>
            </w:rPr>
            <w:t>(Plint &amp; Martyr, 1995)</w:t>
          </w:r>
          <w:r w:rsidR="00010E09">
            <w:fldChar w:fldCharType="end"/>
          </w:r>
        </w:sdtContent>
      </w:sdt>
    </w:p>
    <w:p w14:paraId="4B1FC6C0" w14:textId="02CFA03A" w:rsidR="005E5AEB" w:rsidRDefault="0086712D" w:rsidP="0086712D">
      <w:r>
        <w:t xml:space="preserve">Given the other attributes of the engine, and the former application recommendations for this engine, it is being used optimally, where </w:t>
      </w:r>
      <w:r w:rsidR="00C351D0">
        <w:t>AFR is around 14.7:1, minimum consumption.</w:t>
      </w:r>
      <w:r w:rsidR="005E5AEB">
        <w:br w:type="page"/>
      </w:r>
    </w:p>
    <w:p w14:paraId="488CFB36" w14:textId="71332809" w:rsidR="00666750" w:rsidRDefault="00D91BFB" w:rsidP="00AE11E3">
      <w:pPr>
        <w:pStyle w:val="Heading1"/>
      </w:pPr>
      <w:bookmarkStart w:id="10" w:name="_Toc130455916"/>
      <w:r>
        <w:lastRenderedPageBreak/>
        <w:t>5</w:t>
      </w:r>
      <w:r w:rsidR="00C32DA4">
        <w:t>.</w:t>
      </w:r>
      <w:r>
        <w:t xml:space="preserve"> </w:t>
      </w:r>
      <w:r w:rsidR="00D46ECF">
        <w:t>Evaluation</w:t>
      </w:r>
      <w:bookmarkEnd w:id="10"/>
    </w:p>
    <w:p w14:paraId="67E31447" w14:textId="74873BDE" w:rsidR="006454CF" w:rsidRDefault="000C1FB4">
      <w:r>
        <w:t>The experiment was positively conducted</w:t>
      </w:r>
      <w:r w:rsidR="00611753">
        <w:t xml:space="preserve"> returning</w:t>
      </w:r>
      <w:r>
        <w:t xml:space="preserve"> consistent data</w:t>
      </w:r>
      <w:r w:rsidR="00012F3A">
        <w:t xml:space="preserve">. </w:t>
      </w:r>
      <w:r>
        <w:t>The data shows that humidity was at 46%</w:t>
      </w:r>
      <w:r w:rsidR="00752B8B">
        <w:t xml:space="preserve"> for the test, and the ambient temperature was higher than ideal at 27</w:t>
      </w:r>
      <w:r w:rsidR="00752B8B">
        <w:rPr>
          <w:vertAlign w:val="superscript"/>
        </w:rPr>
        <w:t>o</w:t>
      </w:r>
      <w:r w:rsidR="00752B8B">
        <w:t xml:space="preserve">C. </w:t>
      </w:r>
      <w:r w:rsidR="008832F0">
        <w:t>Both</w:t>
      </w:r>
      <w:r w:rsidR="00752B8B">
        <w:t xml:space="preserve"> fac</w:t>
      </w:r>
      <w:r w:rsidR="000F77E3">
        <w:t>tors could greatly impact the results, and the outcome of the overall conclusion.</w:t>
      </w:r>
    </w:p>
    <w:p w14:paraId="267342F0" w14:textId="5812867E" w:rsidR="000034E0" w:rsidRDefault="006454CF">
      <w:r>
        <w:t>The experiment could have been conducted at a range of different temperatures to see how that va</w:t>
      </w:r>
      <w:r w:rsidR="00AB760D">
        <w:t xml:space="preserve">riable would affect the results. Furthermore, </w:t>
      </w:r>
      <w:r w:rsidR="000F2AEA">
        <w:t>the test could be conducted using an air feed system whereby the air can be filtered to 0% humidity</w:t>
      </w:r>
      <w:r w:rsidR="00012F3A">
        <w:t xml:space="preserve">, resulting </w:t>
      </w:r>
      <w:r w:rsidR="000F2AEA">
        <w:t>in the most optimum and accurate results for the given engine.</w:t>
      </w:r>
      <w:r w:rsidR="000034E0">
        <w:t xml:space="preserve"> </w:t>
      </w:r>
    </w:p>
    <w:p w14:paraId="088848EB" w14:textId="30ED32B9" w:rsidR="000034E0" w:rsidRDefault="009632C7">
      <w:r>
        <w:t xml:space="preserve">I feel that my personal performance was adequate. I was keen to </w:t>
      </w:r>
      <w:r w:rsidR="001321BC">
        <w:t xml:space="preserve">test the engine using the dynamometer </w:t>
      </w:r>
      <w:r w:rsidR="00457ED2">
        <w:t>controls and</w:t>
      </w:r>
      <w:r w:rsidR="001321BC">
        <w:t xml:space="preserve"> found a good feel for the characteristics of the engine while doing so. </w:t>
      </w:r>
      <w:r w:rsidR="00457ED2">
        <w:t xml:space="preserve">I feel that I could have </w:t>
      </w:r>
      <w:r w:rsidR="00812CC6">
        <w:t>asked more questions about the dynamometer and its setup, as I had never used a similar setup before.</w:t>
      </w:r>
    </w:p>
    <w:p w14:paraId="6F62262D" w14:textId="477E6305" w:rsidR="000034E0" w:rsidRDefault="000034E0" w:rsidP="000034E0">
      <w:r>
        <w:t xml:space="preserve">To improve the experiment, more data could have been gathered from the engine. This might have allowed easier calculation of some of the </w:t>
      </w:r>
      <w:r w:rsidR="00460547">
        <w:t>parameters and</w:t>
      </w:r>
      <w:r>
        <w:t xml:space="preserve"> allowed for greater understanding of the engine. </w:t>
      </w:r>
      <w:r w:rsidR="00E2089B">
        <w:t xml:space="preserve">Taking the exhaust temperature, for example, might have allowed a more conclusive evaluation to the low RPM </w:t>
      </w:r>
      <w:r w:rsidR="006E18A2">
        <w:t>SFC compared to optimum temperatures at mid RPM.</w:t>
      </w:r>
    </w:p>
    <w:p w14:paraId="34018D3E" w14:textId="07D81AC9" w:rsidR="00D46ECF" w:rsidRDefault="00D46ECF">
      <w:r>
        <w:br w:type="page"/>
      </w:r>
    </w:p>
    <w:bookmarkStart w:id="11" w:name="_Toc130455917" w:displacedByCustomXml="next"/>
    <w:bookmarkStart w:id="12" w:name="_Toc121040418" w:displacedByCustomXml="next"/>
    <w:sdt>
      <w:sdtPr>
        <w:rPr>
          <w:caps w:val="0"/>
          <w:color w:val="auto"/>
          <w:spacing w:val="0"/>
          <w:szCs w:val="20"/>
        </w:rPr>
        <w:id w:val="-1089768428"/>
        <w:docPartObj>
          <w:docPartGallery w:val="Bibliographies"/>
          <w:docPartUnique/>
        </w:docPartObj>
      </w:sdtPr>
      <w:sdtEndPr/>
      <w:sdtContent>
        <w:bookmarkEnd w:id="12" w:displacedByCustomXml="next"/>
        <w:sdt>
          <w:sdtPr>
            <w:rPr>
              <w:caps w:val="0"/>
              <w:color w:val="auto"/>
              <w:spacing w:val="0"/>
              <w:szCs w:val="20"/>
            </w:rPr>
            <w:id w:val="1980025653"/>
            <w:docPartObj>
              <w:docPartGallery w:val="Bibliographies"/>
              <w:docPartUnique/>
            </w:docPartObj>
          </w:sdtPr>
          <w:sdtEndPr/>
          <w:sdtContent>
            <w:p w14:paraId="42FBA3ED" w14:textId="5293DA47" w:rsidR="007266B2" w:rsidRDefault="007266B2">
              <w:pPr>
                <w:pStyle w:val="Heading1"/>
              </w:pPr>
              <w:r>
                <w:t>6</w:t>
              </w:r>
              <w:r w:rsidR="00C32DA4">
                <w:t>.</w:t>
              </w:r>
              <w:r>
                <w:t xml:space="preserve"> References</w:t>
              </w:r>
              <w:bookmarkEnd w:id="11"/>
            </w:p>
            <w:sdt>
              <w:sdtPr>
                <w:id w:val="-573587230"/>
                <w:bibliography/>
              </w:sdtPr>
              <w:sdtEndPr/>
              <w:sdtContent>
                <w:p w14:paraId="0C9AA3DD" w14:textId="77777777" w:rsidR="004C316D" w:rsidRDefault="007266B2" w:rsidP="004C316D">
                  <w:pPr>
                    <w:pStyle w:val="Bibliography"/>
                    <w:rPr>
                      <w:noProof/>
                      <w:sz w:val="24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BIBLIOGRAPHY </w:instrText>
                  </w:r>
                  <w:r>
                    <w:fldChar w:fldCharType="separate"/>
                  </w:r>
                  <w:r w:rsidR="004C316D">
                    <w:rPr>
                      <w:noProof/>
                    </w:rPr>
                    <w:t xml:space="preserve">Haywood, J., 2018. </w:t>
                  </w:r>
                  <w:r w:rsidR="004C316D">
                    <w:rPr>
                      <w:i/>
                      <w:iCs/>
                      <w:noProof/>
                    </w:rPr>
                    <w:t xml:space="preserve">Internal combustion engine fundamentals. </w:t>
                  </w:r>
                  <w:r w:rsidR="004C316D">
                    <w:rPr>
                      <w:noProof/>
                    </w:rPr>
                    <w:t>2nd ed. s.l.:McGraw-Hill.</w:t>
                  </w:r>
                </w:p>
                <w:p w14:paraId="238D0564" w14:textId="77777777" w:rsidR="004C316D" w:rsidRDefault="004C316D" w:rsidP="004C316D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Hella.com, n.d. </w:t>
                  </w:r>
                  <w:r>
                    <w:rPr>
                      <w:i/>
                      <w:iCs/>
                      <w:noProof/>
                    </w:rPr>
                    <w:t xml:space="preserve">LAMBDA SENSOR - CAUSE OF FAILURE, TESTING AND TROUBLESHOOTING.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https://www.hella.com/techworld/uk/Technical/Sensors-and-actuators/Test-lambda-sensor-4379/#:~:text=The%20lambda%20sensor%20determines%20the,control%20the%20air%2Dfuel%20ratio.</w:t>
                  </w:r>
                  <w:r>
                    <w:rPr>
                      <w:noProof/>
                    </w:rPr>
                    <w:br/>
                    <w:t>[Accessed 20 March 2023].</w:t>
                  </w:r>
                </w:p>
                <w:p w14:paraId="74149854" w14:textId="77777777" w:rsidR="004C316D" w:rsidRDefault="004C316D" w:rsidP="004C316D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International, A., n.d. </w:t>
                  </w:r>
                  <w:r>
                    <w:rPr>
                      <w:i/>
                      <w:iCs/>
                      <w:noProof/>
                    </w:rPr>
                    <w:t xml:space="preserve">How Efficient is Your Cars Engine.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https://www.aaa.com/autorepair/articles/how-efficient-is-your-cars-engine</w:t>
                  </w:r>
                </w:p>
                <w:p w14:paraId="5524C7E6" w14:textId="77777777" w:rsidR="004C316D" w:rsidRDefault="004C316D" w:rsidP="004C316D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Knauder, C., Allmaier, H., Sander, D. E. &amp; Sams, T., 2019. Investigations of the Friction Losses of Different Engine. </w:t>
                  </w:r>
                </w:p>
                <w:p w14:paraId="7F15A648" w14:textId="77777777" w:rsidR="004C316D" w:rsidRDefault="004C316D" w:rsidP="004C316D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Plint, M. &amp; Martyr, A., 1995. </w:t>
                  </w:r>
                  <w:r>
                    <w:rPr>
                      <w:i/>
                      <w:iCs/>
                      <w:noProof/>
                    </w:rPr>
                    <w:t xml:space="preserve">Engine Testing: theory and practice. </w:t>
                  </w:r>
                  <w:r>
                    <w:rPr>
                      <w:noProof/>
                    </w:rPr>
                    <w:t>s.l.:Butterworth-Heinemann.</w:t>
                  </w:r>
                </w:p>
                <w:p w14:paraId="7C990F4A" w14:textId="77777777" w:rsidR="004C316D" w:rsidRDefault="004C316D" w:rsidP="004C316D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Sordo, F., Scalzo, G. &amp; Lavella, M., 2021. </w:t>
                  </w:r>
                  <w:r>
                    <w:rPr>
                      <w:i/>
                      <w:iCs/>
                      <w:noProof/>
                    </w:rPr>
                    <w:t xml:space="preserve">Friction dissipation in reciprocating internal, </w:t>
                  </w:r>
                  <w:r>
                    <w:rPr>
                      <w:noProof/>
                    </w:rPr>
                    <w:t>Bergamo: s.n.</w:t>
                  </w:r>
                </w:p>
                <w:p w14:paraId="16EC82E5" w14:textId="77777777" w:rsidR="004C316D" w:rsidRDefault="004C316D" w:rsidP="004C316D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Sunoco, 2018. </w:t>
                  </w:r>
                  <w:r>
                    <w:rPr>
                      <w:i/>
                      <w:iCs/>
                      <w:noProof/>
                    </w:rPr>
                    <w:t xml:space="preserve">Specific Gravity – What Is It And Why Does It Matter?.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https://petroleumservicecompany.com/blog/specific-gravity-what-is-it-and-why-does-it-matter/</w:t>
                  </w:r>
                  <w:r>
                    <w:rPr>
                      <w:noProof/>
                    </w:rPr>
                    <w:br/>
                    <w:t>[Accessed 16 March 2023].</w:t>
                  </w:r>
                </w:p>
                <w:p w14:paraId="0A664C28" w14:textId="77777777" w:rsidR="004C316D" w:rsidRDefault="004C316D" w:rsidP="004C316D">
                  <w:pPr>
                    <w:pStyle w:val="Bibliography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world-nuclear.org, n.d. </w:t>
                  </w:r>
                  <w:r>
                    <w:rPr>
                      <w:i/>
                      <w:iCs/>
                      <w:noProof/>
                    </w:rPr>
                    <w:t xml:space="preserve">Heat Values of Various Fuels.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https://world-nuclear.org/information-library/facts-and-figures/heat-values-of-various-fuels.aspx</w:t>
                  </w:r>
                </w:p>
                <w:p w14:paraId="4ACC91F0" w14:textId="3012B19E" w:rsidR="007266B2" w:rsidRDefault="007266B2" w:rsidP="004C316D">
                  <w:r>
                    <w:rPr>
                      <w:b/>
                      <w:bCs/>
                      <w:noProof/>
                    </w:rPr>
                    <w:fldChar w:fldCharType="end"/>
                  </w:r>
                </w:p>
              </w:sdtContent>
            </w:sdt>
          </w:sdtContent>
        </w:sdt>
        <w:p w14:paraId="70980A8A" w14:textId="349DD686" w:rsidR="00C7712A" w:rsidRPr="00C7712A" w:rsidRDefault="004C316D" w:rsidP="00C7712A"/>
      </w:sdtContent>
    </w:sdt>
    <w:sectPr w:rsidR="00C7712A" w:rsidRPr="00C7712A" w:rsidSect="00F83C2C">
      <w:footerReference w:type="first" r:id="rId24"/>
      <w:pgSz w:w="11906" w:h="16838"/>
      <w:pgMar w:top="720" w:right="720" w:bottom="720" w:left="720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707B5" w14:textId="77777777" w:rsidR="00EF6807" w:rsidRDefault="00EF6807" w:rsidP="009C559B">
      <w:pPr>
        <w:spacing w:before="0" w:after="0" w:line="240" w:lineRule="auto"/>
      </w:pPr>
      <w:r>
        <w:separator/>
      </w:r>
    </w:p>
  </w:endnote>
  <w:endnote w:type="continuationSeparator" w:id="0">
    <w:p w14:paraId="4C767A36" w14:textId="77777777" w:rsidR="00EF6807" w:rsidRDefault="00EF6807" w:rsidP="009C559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84773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258C85" w14:textId="14013F06" w:rsidR="007F73A9" w:rsidRDefault="007F73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4F563" w14:textId="5999EBBF" w:rsidR="007F73A9" w:rsidRDefault="007F73A9">
    <w:pPr>
      <w:pStyle w:val="Footer"/>
      <w:jc w:val="center"/>
    </w:pPr>
  </w:p>
  <w:p w14:paraId="470102F9" w14:textId="77777777" w:rsidR="00E67D3A" w:rsidRDefault="00E67D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81080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6A2385" w14:textId="77777777" w:rsidR="007F73A9" w:rsidRDefault="007F73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E175B6" w14:textId="77777777" w:rsidR="007F73A9" w:rsidRDefault="007F73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07281" w14:textId="77777777" w:rsidR="00EF6807" w:rsidRDefault="00EF6807" w:rsidP="009C559B">
      <w:pPr>
        <w:spacing w:before="0" w:after="0" w:line="240" w:lineRule="auto"/>
      </w:pPr>
      <w:r>
        <w:separator/>
      </w:r>
    </w:p>
  </w:footnote>
  <w:footnote w:type="continuationSeparator" w:id="0">
    <w:p w14:paraId="7F1935C1" w14:textId="77777777" w:rsidR="00EF6807" w:rsidRDefault="00EF6807" w:rsidP="009C559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EE94007"/>
    <w:multiLevelType w:val="hybridMultilevel"/>
    <w:tmpl w:val="DEAC04FC"/>
    <w:lvl w:ilvl="0" w:tplc="7B12D4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514054"/>
    <w:multiLevelType w:val="hybridMultilevel"/>
    <w:tmpl w:val="19EA92AA"/>
    <w:lvl w:ilvl="0" w:tplc="D028332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5D1E53"/>
    <w:multiLevelType w:val="hybridMultilevel"/>
    <w:tmpl w:val="2B721D62"/>
    <w:lvl w:ilvl="0" w:tplc="4DCE38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5651C"/>
    <w:multiLevelType w:val="hybridMultilevel"/>
    <w:tmpl w:val="3F18F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EF38A7"/>
    <w:multiLevelType w:val="hybridMultilevel"/>
    <w:tmpl w:val="3F2AB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B3198C"/>
    <w:multiLevelType w:val="hybridMultilevel"/>
    <w:tmpl w:val="AFEA2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6F731A"/>
    <w:multiLevelType w:val="hybridMultilevel"/>
    <w:tmpl w:val="62720DC4"/>
    <w:lvl w:ilvl="0" w:tplc="DEAAA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7261F8"/>
    <w:multiLevelType w:val="hybridMultilevel"/>
    <w:tmpl w:val="773A7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D5E51"/>
    <w:multiLevelType w:val="hybridMultilevel"/>
    <w:tmpl w:val="10F60F12"/>
    <w:lvl w:ilvl="0" w:tplc="38E8935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B0159C"/>
    <w:multiLevelType w:val="hybridMultilevel"/>
    <w:tmpl w:val="57FA86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EA22AD"/>
    <w:multiLevelType w:val="multilevel"/>
    <w:tmpl w:val="EE5E2B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69B227A3"/>
    <w:multiLevelType w:val="hybridMultilevel"/>
    <w:tmpl w:val="AE06A6F0"/>
    <w:lvl w:ilvl="0" w:tplc="95E85A4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28183">
    <w:abstractNumId w:val="0"/>
  </w:num>
  <w:num w:numId="2" w16cid:durableId="1362896840">
    <w:abstractNumId w:val="0"/>
  </w:num>
  <w:num w:numId="3" w16cid:durableId="1565068882">
    <w:abstractNumId w:val="0"/>
  </w:num>
  <w:num w:numId="4" w16cid:durableId="57677496">
    <w:abstractNumId w:val="0"/>
  </w:num>
  <w:num w:numId="5" w16cid:durableId="82731048">
    <w:abstractNumId w:val="0"/>
  </w:num>
  <w:num w:numId="6" w16cid:durableId="333533389">
    <w:abstractNumId w:val="0"/>
  </w:num>
  <w:num w:numId="7" w16cid:durableId="983780412">
    <w:abstractNumId w:val="0"/>
  </w:num>
  <w:num w:numId="8" w16cid:durableId="391735949">
    <w:abstractNumId w:val="0"/>
  </w:num>
  <w:num w:numId="9" w16cid:durableId="95294798">
    <w:abstractNumId w:val="0"/>
  </w:num>
  <w:num w:numId="10" w16cid:durableId="1771850905">
    <w:abstractNumId w:val="0"/>
  </w:num>
  <w:num w:numId="11" w16cid:durableId="928581350">
    <w:abstractNumId w:val="0"/>
  </w:num>
  <w:num w:numId="12" w16cid:durableId="1343505732">
    <w:abstractNumId w:val="0"/>
  </w:num>
  <w:num w:numId="13" w16cid:durableId="350691639">
    <w:abstractNumId w:val="0"/>
  </w:num>
  <w:num w:numId="14" w16cid:durableId="249585626">
    <w:abstractNumId w:val="0"/>
  </w:num>
  <w:num w:numId="15" w16cid:durableId="2073578399">
    <w:abstractNumId w:val="0"/>
  </w:num>
  <w:num w:numId="16" w16cid:durableId="732116767">
    <w:abstractNumId w:val="0"/>
  </w:num>
  <w:num w:numId="17" w16cid:durableId="1706759417">
    <w:abstractNumId w:val="0"/>
  </w:num>
  <w:num w:numId="18" w16cid:durableId="661855059">
    <w:abstractNumId w:val="0"/>
  </w:num>
  <w:num w:numId="19" w16cid:durableId="1361709735">
    <w:abstractNumId w:val="0"/>
  </w:num>
  <w:num w:numId="20" w16cid:durableId="574363781">
    <w:abstractNumId w:val="0"/>
  </w:num>
  <w:num w:numId="21" w16cid:durableId="2065133137">
    <w:abstractNumId w:val="7"/>
  </w:num>
  <w:num w:numId="22" w16cid:durableId="1362588010">
    <w:abstractNumId w:val="1"/>
  </w:num>
  <w:num w:numId="23" w16cid:durableId="1693258394">
    <w:abstractNumId w:val="4"/>
  </w:num>
  <w:num w:numId="24" w16cid:durableId="57099375">
    <w:abstractNumId w:val="5"/>
  </w:num>
  <w:num w:numId="25" w16cid:durableId="426005774">
    <w:abstractNumId w:val="11"/>
  </w:num>
  <w:num w:numId="26" w16cid:durableId="1157653851">
    <w:abstractNumId w:val="9"/>
  </w:num>
  <w:num w:numId="27" w16cid:durableId="1002390706">
    <w:abstractNumId w:val="3"/>
  </w:num>
  <w:num w:numId="28" w16cid:durableId="1176312721">
    <w:abstractNumId w:val="12"/>
  </w:num>
  <w:num w:numId="29" w16cid:durableId="1209296571">
    <w:abstractNumId w:val="2"/>
  </w:num>
  <w:num w:numId="30" w16cid:durableId="1741171773">
    <w:abstractNumId w:val="6"/>
  </w:num>
  <w:num w:numId="31" w16cid:durableId="1514299834">
    <w:abstractNumId w:val="8"/>
  </w:num>
  <w:num w:numId="32" w16cid:durableId="10810989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8C4"/>
    <w:rsid w:val="0000266E"/>
    <w:rsid w:val="000034E0"/>
    <w:rsid w:val="00003A8E"/>
    <w:rsid w:val="00010E09"/>
    <w:rsid w:val="00012F3A"/>
    <w:rsid w:val="000147D6"/>
    <w:rsid w:val="00016E75"/>
    <w:rsid w:val="00023DEB"/>
    <w:rsid w:val="00024866"/>
    <w:rsid w:val="00024F20"/>
    <w:rsid w:val="0002521D"/>
    <w:rsid w:val="00026BEA"/>
    <w:rsid w:val="00033619"/>
    <w:rsid w:val="0004118C"/>
    <w:rsid w:val="00041BEB"/>
    <w:rsid w:val="00043A35"/>
    <w:rsid w:val="0004453E"/>
    <w:rsid w:val="00050871"/>
    <w:rsid w:val="00051D5C"/>
    <w:rsid w:val="0005262D"/>
    <w:rsid w:val="00052D52"/>
    <w:rsid w:val="00053166"/>
    <w:rsid w:val="00053B94"/>
    <w:rsid w:val="00055C22"/>
    <w:rsid w:val="000602C6"/>
    <w:rsid w:val="00060DBD"/>
    <w:rsid w:val="00061821"/>
    <w:rsid w:val="00062DE0"/>
    <w:rsid w:val="00064015"/>
    <w:rsid w:val="000647BA"/>
    <w:rsid w:val="00065344"/>
    <w:rsid w:val="00066C2D"/>
    <w:rsid w:val="00071183"/>
    <w:rsid w:val="0007148D"/>
    <w:rsid w:val="00072EDA"/>
    <w:rsid w:val="00073B4F"/>
    <w:rsid w:val="00073C96"/>
    <w:rsid w:val="00074D1E"/>
    <w:rsid w:val="00075178"/>
    <w:rsid w:val="00075A2F"/>
    <w:rsid w:val="0007727A"/>
    <w:rsid w:val="00080F13"/>
    <w:rsid w:val="0008414A"/>
    <w:rsid w:val="000866DC"/>
    <w:rsid w:val="0008717C"/>
    <w:rsid w:val="00092D8E"/>
    <w:rsid w:val="000939EB"/>
    <w:rsid w:val="00094ED4"/>
    <w:rsid w:val="00095318"/>
    <w:rsid w:val="000A0D73"/>
    <w:rsid w:val="000A59D0"/>
    <w:rsid w:val="000B01AF"/>
    <w:rsid w:val="000B20EC"/>
    <w:rsid w:val="000B2267"/>
    <w:rsid w:val="000B7A81"/>
    <w:rsid w:val="000C0A33"/>
    <w:rsid w:val="000C18FC"/>
    <w:rsid w:val="000C1FB4"/>
    <w:rsid w:val="000C2107"/>
    <w:rsid w:val="000C2BDC"/>
    <w:rsid w:val="000C41F2"/>
    <w:rsid w:val="000C439F"/>
    <w:rsid w:val="000C5218"/>
    <w:rsid w:val="000C570C"/>
    <w:rsid w:val="000C691B"/>
    <w:rsid w:val="000C6B9E"/>
    <w:rsid w:val="000C7543"/>
    <w:rsid w:val="000D54B8"/>
    <w:rsid w:val="000E0566"/>
    <w:rsid w:val="000E0AD0"/>
    <w:rsid w:val="000E3C81"/>
    <w:rsid w:val="000E7235"/>
    <w:rsid w:val="000F0538"/>
    <w:rsid w:val="000F117F"/>
    <w:rsid w:val="000F292C"/>
    <w:rsid w:val="000F2AEA"/>
    <w:rsid w:val="000F3681"/>
    <w:rsid w:val="000F3BE0"/>
    <w:rsid w:val="000F4CCF"/>
    <w:rsid w:val="000F4DFB"/>
    <w:rsid w:val="000F5216"/>
    <w:rsid w:val="000F6B0B"/>
    <w:rsid w:val="000F6E48"/>
    <w:rsid w:val="000F77E3"/>
    <w:rsid w:val="00101712"/>
    <w:rsid w:val="00102759"/>
    <w:rsid w:val="00103F60"/>
    <w:rsid w:val="00104121"/>
    <w:rsid w:val="001054DA"/>
    <w:rsid w:val="00107F1E"/>
    <w:rsid w:val="00110730"/>
    <w:rsid w:val="00111D87"/>
    <w:rsid w:val="00112001"/>
    <w:rsid w:val="00113DAE"/>
    <w:rsid w:val="00114F16"/>
    <w:rsid w:val="00117991"/>
    <w:rsid w:val="00120CBB"/>
    <w:rsid w:val="00121B3E"/>
    <w:rsid w:val="0012269A"/>
    <w:rsid w:val="00124576"/>
    <w:rsid w:val="00130401"/>
    <w:rsid w:val="00130E8E"/>
    <w:rsid w:val="00131756"/>
    <w:rsid w:val="001321BC"/>
    <w:rsid w:val="00134CFF"/>
    <w:rsid w:val="0014056E"/>
    <w:rsid w:val="00147993"/>
    <w:rsid w:val="001519E2"/>
    <w:rsid w:val="00161BE0"/>
    <w:rsid w:val="00162DEC"/>
    <w:rsid w:val="00164718"/>
    <w:rsid w:val="001648DE"/>
    <w:rsid w:val="00164DD9"/>
    <w:rsid w:val="00165D2B"/>
    <w:rsid w:val="001665C4"/>
    <w:rsid w:val="0016703C"/>
    <w:rsid w:val="001707EF"/>
    <w:rsid w:val="00170D7A"/>
    <w:rsid w:val="00173354"/>
    <w:rsid w:val="001768F6"/>
    <w:rsid w:val="001779C1"/>
    <w:rsid w:val="00183FC2"/>
    <w:rsid w:val="00184491"/>
    <w:rsid w:val="00184780"/>
    <w:rsid w:val="00186162"/>
    <w:rsid w:val="00186461"/>
    <w:rsid w:val="00186569"/>
    <w:rsid w:val="001868B5"/>
    <w:rsid w:val="00191010"/>
    <w:rsid w:val="001931E1"/>
    <w:rsid w:val="001941B8"/>
    <w:rsid w:val="0019737B"/>
    <w:rsid w:val="001A0A4F"/>
    <w:rsid w:val="001A13C6"/>
    <w:rsid w:val="001A47F9"/>
    <w:rsid w:val="001A4F0B"/>
    <w:rsid w:val="001B157C"/>
    <w:rsid w:val="001B206E"/>
    <w:rsid w:val="001B22A8"/>
    <w:rsid w:val="001B410D"/>
    <w:rsid w:val="001B52BC"/>
    <w:rsid w:val="001B6AFB"/>
    <w:rsid w:val="001B7469"/>
    <w:rsid w:val="001C0091"/>
    <w:rsid w:val="001C129F"/>
    <w:rsid w:val="001C4388"/>
    <w:rsid w:val="001C4868"/>
    <w:rsid w:val="001D2DC2"/>
    <w:rsid w:val="001E2425"/>
    <w:rsid w:val="001E2438"/>
    <w:rsid w:val="001E4839"/>
    <w:rsid w:val="001E6272"/>
    <w:rsid w:val="001F2485"/>
    <w:rsid w:val="001F27F8"/>
    <w:rsid w:val="001F5681"/>
    <w:rsid w:val="001F6709"/>
    <w:rsid w:val="001F7BC0"/>
    <w:rsid w:val="00204D0C"/>
    <w:rsid w:val="002051CA"/>
    <w:rsid w:val="00206232"/>
    <w:rsid w:val="0021114C"/>
    <w:rsid w:val="002124B9"/>
    <w:rsid w:val="00213061"/>
    <w:rsid w:val="00213854"/>
    <w:rsid w:val="00214B09"/>
    <w:rsid w:val="002172B8"/>
    <w:rsid w:val="002202C6"/>
    <w:rsid w:val="0022233C"/>
    <w:rsid w:val="002232B0"/>
    <w:rsid w:val="00223CEC"/>
    <w:rsid w:val="00227C23"/>
    <w:rsid w:val="00227F70"/>
    <w:rsid w:val="002311A8"/>
    <w:rsid w:val="00233922"/>
    <w:rsid w:val="00234C83"/>
    <w:rsid w:val="002352C4"/>
    <w:rsid w:val="00235E7B"/>
    <w:rsid w:val="00236EE6"/>
    <w:rsid w:val="002379D4"/>
    <w:rsid w:val="002403D9"/>
    <w:rsid w:val="00247648"/>
    <w:rsid w:val="002500AC"/>
    <w:rsid w:val="0025121A"/>
    <w:rsid w:val="00253AD4"/>
    <w:rsid w:val="00253C52"/>
    <w:rsid w:val="00254A64"/>
    <w:rsid w:val="00255485"/>
    <w:rsid w:val="00263BE9"/>
    <w:rsid w:val="00267216"/>
    <w:rsid w:val="00270C25"/>
    <w:rsid w:val="00270C9E"/>
    <w:rsid w:val="00272D46"/>
    <w:rsid w:val="0027344F"/>
    <w:rsid w:val="00275F1E"/>
    <w:rsid w:val="0027630B"/>
    <w:rsid w:val="002779B1"/>
    <w:rsid w:val="0028159F"/>
    <w:rsid w:val="002819CA"/>
    <w:rsid w:val="00282B1A"/>
    <w:rsid w:val="00284854"/>
    <w:rsid w:val="002857AD"/>
    <w:rsid w:val="00285F4E"/>
    <w:rsid w:val="00287232"/>
    <w:rsid w:val="0029252D"/>
    <w:rsid w:val="002946CF"/>
    <w:rsid w:val="002956A4"/>
    <w:rsid w:val="002A0DFF"/>
    <w:rsid w:val="002A38CF"/>
    <w:rsid w:val="002A3FB8"/>
    <w:rsid w:val="002A704D"/>
    <w:rsid w:val="002B0CFA"/>
    <w:rsid w:val="002B1803"/>
    <w:rsid w:val="002B21D3"/>
    <w:rsid w:val="002B2490"/>
    <w:rsid w:val="002B2654"/>
    <w:rsid w:val="002B2A0D"/>
    <w:rsid w:val="002B3744"/>
    <w:rsid w:val="002B45B0"/>
    <w:rsid w:val="002B60B0"/>
    <w:rsid w:val="002B6C4B"/>
    <w:rsid w:val="002C0FF6"/>
    <w:rsid w:val="002C295A"/>
    <w:rsid w:val="002C3346"/>
    <w:rsid w:val="002C348D"/>
    <w:rsid w:val="002C4559"/>
    <w:rsid w:val="002C56A0"/>
    <w:rsid w:val="002C5B14"/>
    <w:rsid w:val="002C651B"/>
    <w:rsid w:val="002C73B6"/>
    <w:rsid w:val="002C7751"/>
    <w:rsid w:val="002D074F"/>
    <w:rsid w:val="002D3F57"/>
    <w:rsid w:val="002D55AD"/>
    <w:rsid w:val="002D5F3D"/>
    <w:rsid w:val="002E0D42"/>
    <w:rsid w:val="002E2427"/>
    <w:rsid w:val="002E360B"/>
    <w:rsid w:val="002E41AB"/>
    <w:rsid w:val="002E45A6"/>
    <w:rsid w:val="002E528C"/>
    <w:rsid w:val="002E5C39"/>
    <w:rsid w:val="002E74E6"/>
    <w:rsid w:val="002F0B3E"/>
    <w:rsid w:val="002F5F32"/>
    <w:rsid w:val="00300956"/>
    <w:rsid w:val="00301618"/>
    <w:rsid w:val="00302DF5"/>
    <w:rsid w:val="00303862"/>
    <w:rsid w:val="00305B8A"/>
    <w:rsid w:val="00305BE1"/>
    <w:rsid w:val="00305D3C"/>
    <w:rsid w:val="00306647"/>
    <w:rsid w:val="00310EF3"/>
    <w:rsid w:val="00313A08"/>
    <w:rsid w:val="00315F4E"/>
    <w:rsid w:val="003164D7"/>
    <w:rsid w:val="003170F9"/>
    <w:rsid w:val="00321DD0"/>
    <w:rsid w:val="00325ACC"/>
    <w:rsid w:val="0032646D"/>
    <w:rsid w:val="0032696F"/>
    <w:rsid w:val="00331CF1"/>
    <w:rsid w:val="003414CF"/>
    <w:rsid w:val="00342525"/>
    <w:rsid w:val="00342E6A"/>
    <w:rsid w:val="00346D70"/>
    <w:rsid w:val="003473E2"/>
    <w:rsid w:val="00347963"/>
    <w:rsid w:val="003507EC"/>
    <w:rsid w:val="00354027"/>
    <w:rsid w:val="0035502E"/>
    <w:rsid w:val="00356BCA"/>
    <w:rsid w:val="0035793D"/>
    <w:rsid w:val="00357A72"/>
    <w:rsid w:val="003619B5"/>
    <w:rsid w:val="00367216"/>
    <w:rsid w:val="003677AA"/>
    <w:rsid w:val="0037019B"/>
    <w:rsid w:val="003707AA"/>
    <w:rsid w:val="00371319"/>
    <w:rsid w:val="003714C5"/>
    <w:rsid w:val="0037178F"/>
    <w:rsid w:val="0037212C"/>
    <w:rsid w:val="00373080"/>
    <w:rsid w:val="0038001B"/>
    <w:rsid w:val="003818F2"/>
    <w:rsid w:val="003824BD"/>
    <w:rsid w:val="00384BBB"/>
    <w:rsid w:val="003906C6"/>
    <w:rsid w:val="0039076D"/>
    <w:rsid w:val="00391902"/>
    <w:rsid w:val="00391E57"/>
    <w:rsid w:val="003957B9"/>
    <w:rsid w:val="003A4BE4"/>
    <w:rsid w:val="003A5CD0"/>
    <w:rsid w:val="003B2CBB"/>
    <w:rsid w:val="003B342B"/>
    <w:rsid w:val="003B60F6"/>
    <w:rsid w:val="003C1F99"/>
    <w:rsid w:val="003C229F"/>
    <w:rsid w:val="003C26DC"/>
    <w:rsid w:val="003C6D58"/>
    <w:rsid w:val="003C76A5"/>
    <w:rsid w:val="003D11C9"/>
    <w:rsid w:val="003D1C7D"/>
    <w:rsid w:val="003D2CF1"/>
    <w:rsid w:val="003D5074"/>
    <w:rsid w:val="003D7900"/>
    <w:rsid w:val="003E3833"/>
    <w:rsid w:val="003F63F4"/>
    <w:rsid w:val="00400ED0"/>
    <w:rsid w:val="004107DA"/>
    <w:rsid w:val="00411405"/>
    <w:rsid w:val="00412F10"/>
    <w:rsid w:val="0041551C"/>
    <w:rsid w:val="00415EC9"/>
    <w:rsid w:val="00420F9F"/>
    <w:rsid w:val="00421424"/>
    <w:rsid w:val="00422514"/>
    <w:rsid w:val="004236E9"/>
    <w:rsid w:val="00431BE0"/>
    <w:rsid w:val="004404B7"/>
    <w:rsid w:val="00444BBA"/>
    <w:rsid w:val="00446B68"/>
    <w:rsid w:val="00451426"/>
    <w:rsid w:val="004533FD"/>
    <w:rsid w:val="00453F84"/>
    <w:rsid w:val="0045690E"/>
    <w:rsid w:val="00457ED2"/>
    <w:rsid w:val="00460547"/>
    <w:rsid w:val="0046190B"/>
    <w:rsid w:val="0046270A"/>
    <w:rsid w:val="00462A6F"/>
    <w:rsid w:val="004640E1"/>
    <w:rsid w:val="00465710"/>
    <w:rsid w:val="00465DFF"/>
    <w:rsid w:val="0046742B"/>
    <w:rsid w:val="004675FA"/>
    <w:rsid w:val="004714A6"/>
    <w:rsid w:val="004718D8"/>
    <w:rsid w:val="00474A06"/>
    <w:rsid w:val="00475D9B"/>
    <w:rsid w:val="004779F1"/>
    <w:rsid w:val="004806D0"/>
    <w:rsid w:val="0048082C"/>
    <w:rsid w:val="004812D0"/>
    <w:rsid w:val="00481EF7"/>
    <w:rsid w:val="00482B36"/>
    <w:rsid w:val="00483DE9"/>
    <w:rsid w:val="00484B7D"/>
    <w:rsid w:val="004871E2"/>
    <w:rsid w:val="00491DD4"/>
    <w:rsid w:val="00492824"/>
    <w:rsid w:val="00494063"/>
    <w:rsid w:val="00494404"/>
    <w:rsid w:val="004960E2"/>
    <w:rsid w:val="00497258"/>
    <w:rsid w:val="004A155D"/>
    <w:rsid w:val="004A343D"/>
    <w:rsid w:val="004A423D"/>
    <w:rsid w:val="004A4672"/>
    <w:rsid w:val="004A79A9"/>
    <w:rsid w:val="004B0108"/>
    <w:rsid w:val="004B0F6D"/>
    <w:rsid w:val="004B157E"/>
    <w:rsid w:val="004B2793"/>
    <w:rsid w:val="004B45FF"/>
    <w:rsid w:val="004B5116"/>
    <w:rsid w:val="004B5D29"/>
    <w:rsid w:val="004B6D38"/>
    <w:rsid w:val="004B74A5"/>
    <w:rsid w:val="004B782C"/>
    <w:rsid w:val="004C139A"/>
    <w:rsid w:val="004C2B15"/>
    <w:rsid w:val="004C316D"/>
    <w:rsid w:val="004C4939"/>
    <w:rsid w:val="004C6E2A"/>
    <w:rsid w:val="004C74FA"/>
    <w:rsid w:val="004C7F39"/>
    <w:rsid w:val="004D2406"/>
    <w:rsid w:val="004D289E"/>
    <w:rsid w:val="004D414D"/>
    <w:rsid w:val="004D4167"/>
    <w:rsid w:val="004E1CDD"/>
    <w:rsid w:val="004E2ADD"/>
    <w:rsid w:val="004E34E9"/>
    <w:rsid w:val="004F172F"/>
    <w:rsid w:val="004F2EC7"/>
    <w:rsid w:val="004F4EA2"/>
    <w:rsid w:val="004F53C3"/>
    <w:rsid w:val="004F6542"/>
    <w:rsid w:val="004F79C1"/>
    <w:rsid w:val="00501151"/>
    <w:rsid w:val="00501EBB"/>
    <w:rsid w:val="00502772"/>
    <w:rsid w:val="00502C68"/>
    <w:rsid w:val="00502DF1"/>
    <w:rsid w:val="0050520D"/>
    <w:rsid w:val="00505DC0"/>
    <w:rsid w:val="00506F3A"/>
    <w:rsid w:val="00507851"/>
    <w:rsid w:val="00515266"/>
    <w:rsid w:val="00515EDE"/>
    <w:rsid w:val="00516B3A"/>
    <w:rsid w:val="0051740F"/>
    <w:rsid w:val="005221FF"/>
    <w:rsid w:val="005227CE"/>
    <w:rsid w:val="00523886"/>
    <w:rsid w:val="00523CE3"/>
    <w:rsid w:val="00525A8C"/>
    <w:rsid w:val="00526231"/>
    <w:rsid w:val="00530444"/>
    <w:rsid w:val="00530E0F"/>
    <w:rsid w:val="00536DA4"/>
    <w:rsid w:val="00543B70"/>
    <w:rsid w:val="00553A24"/>
    <w:rsid w:val="00554015"/>
    <w:rsid w:val="00561398"/>
    <w:rsid w:val="00561B8E"/>
    <w:rsid w:val="00564237"/>
    <w:rsid w:val="00564289"/>
    <w:rsid w:val="005646BD"/>
    <w:rsid w:val="005647FC"/>
    <w:rsid w:val="0056558B"/>
    <w:rsid w:val="00565BE1"/>
    <w:rsid w:val="005668F7"/>
    <w:rsid w:val="00572546"/>
    <w:rsid w:val="00572AC6"/>
    <w:rsid w:val="005764DF"/>
    <w:rsid w:val="0057778B"/>
    <w:rsid w:val="0058172D"/>
    <w:rsid w:val="00584207"/>
    <w:rsid w:val="005842ED"/>
    <w:rsid w:val="005868DA"/>
    <w:rsid w:val="005909F5"/>
    <w:rsid w:val="00591370"/>
    <w:rsid w:val="00592AA2"/>
    <w:rsid w:val="005931AB"/>
    <w:rsid w:val="005960B1"/>
    <w:rsid w:val="00597422"/>
    <w:rsid w:val="005979E1"/>
    <w:rsid w:val="00597E56"/>
    <w:rsid w:val="005A3707"/>
    <w:rsid w:val="005A6686"/>
    <w:rsid w:val="005A695E"/>
    <w:rsid w:val="005A6FC7"/>
    <w:rsid w:val="005C27CE"/>
    <w:rsid w:val="005C2E20"/>
    <w:rsid w:val="005C5AF6"/>
    <w:rsid w:val="005C61A4"/>
    <w:rsid w:val="005C69BC"/>
    <w:rsid w:val="005C701A"/>
    <w:rsid w:val="005D0805"/>
    <w:rsid w:val="005D37FC"/>
    <w:rsid w:val="005D4537"/>
    <w:rsid w:val="005D4F2A"/>
    <w:rsid w:val="005D5C07"/>
    <w:rsid w:val="005D6F4C"/>
    <w:rsid w:val="005E0289"/>
    <w:rsid w:val="005E150B"/>
    <w:rsid w:val="005E1FE6"/>
    <w:rsid w:val="005E3B37"/>
    <w:rsid w:val="005E5AEB"/>
    <w:rsid w:val="005F2F67"/>
    <w:rsid w:val="005F383F"/>
    <w:rsid w:val="005F4864"/>
    <w:rsid w:val="005F5A72"/>
    <w:rsid w:val="005F701B"/>
    <w:rsid w:val="006027C9"/>
    <w:rsid w:val="0060443A"/>
    <w:rsid w:val="006070EE"/>
    <w:rsid w:val="0061010C"/>
    <w:rsid w:val="00611753"/>
    <w:rsid w:val="00611CF0"/>
    <w:rsid w:val="00613A7C"/>
    <w:rsid w:val="00614058"/>
    <w:rsid w:val="00617922"/>
    <w:rsid w:val="00620676"/>
    <w:rsid w:val="00621E4D"/>
    <w:rsid w:val="00622D0D"/>
    <w:rsid w:val="00624BA9"/>
    <w:rsid w:val="0062562D"/>
    <w:rsid w:val="00625820"/>
    <w:rsid w:val="006258ED"/>
    <w:rsid w:val="00626933"/>
    <w:rsid w:val="00626A83"/>
    <w:rsid w:val="00631B64"/>
    <w:rsid w:val="0063318D"/>
    <w:rsid w:val="00634333"/>
    <w:rsid w:val="006345AB"/>
    <w:rsid w:val="00634C8F"/>
    <w:rsid w:val="006352F4"/>
    <w:rsid w:val="00636399"/>
    <w:rsid w:val="006369AE"/>
    <w:rsid w:val="00636EAB"/>
    <w:rsid w:val="0063711A"/>
    <w:rsid w:val="00641A83"/>
    <w:rsid w:val="00642EAD"/>
    <w:rsid w:val="006454CF"/>
    <w:rsid w:val="00652ABA"/>
    <w:rsid w:val="006542C7"/>
    <w:rsid w:val="00654D63"/>
    <w:rsid w:val="00660E91"/>
    <w:rsid w:val="00666750"/>
    <w:rsid w:val="0066704A"/>
    <w:rsid w:val="00670AD9"/>
    <w:rsid w:val="00673167"/>
    <w:rsid w:val="00673AFC"/>
    <w:rsid w:val="00673FBE"/>
    <w:rsid w:val="00674B42"/>
    <w:rsid w:val="00674E3E"/>
    <w:rsid w:val="00675B57"/>
    <w:rsid w:val="006763AF"/>
    <w:rsid w:val="006775AB"/>
    <w:rsid w:val="00677656"/>
    <w:rsid w:val="006808FC"/>
    <w:rsid w:val="00681FA8"/>
    <w:rsid w:val="00682D80"/>
    <w:rsid w:val="0068334A"/>
    <w:rsid w:val="0068485B"/>
    <w:rsid w:val="0068543C"/>
    <w:rsid w:val="00686546"/>
    <w:rsid w:val="00686C56"/>
    <w:rsid w:val="00690651"/>
    <w:rsid w:val="0069330C"/>
    <w:rsid w:val="0069432A"/>
    <w:rsid w:val="006A52E4"/>
    <w:rsid w:val="006A5FC5"/>
    <w:rsid w:val="006A701F"/>
    <w:rsid w:val="006A7D20"/>
    <w:rsid w:val="006B08A6"/>
    <w:rsid w:val="006B0B41"/>
    <w:rsid w:val="006B1C10"/>
    <w:rsid w:val="006B3CB2"/>
    <w:rsid w:val="006B4531"/>
    <w:rsid w:val="006B5216"/>
    <w:rsid w:val="006B5319"/>
    <w:rsid w:val="006B635A"/>
    <w:rsid w:val="006B7CE6"/>
    <w:rsid w:val="006B7FEB"/>
    <w:rsid w:val="006C1331"/>
    <w:rsid w:val="006C1F25"/>
    <w:rsid w:val="006C2C61"/>
    <w:rsid w:val="006C5C13"/>
    <w:rsid w:val="006C5FFF"/>
    <w:rsid w:val="006C6AE4"/>
    <w:rsid w:val="006D0BC0"/>
    <w:rsid w:val="006D2566"/>
    <w:rsid w:val="006D6ECC"/>
    <w:rsid w:val="006D718D"/>
    <w:rsid w:val="006D7689"/>
    <w:rsid w:val="006E18A2"/>
    <w:rsid w:val="006E3C7B"/>
    <w:rsid w:val="006E4013"/>
    <w:rsid w:val="006E565F"/>
    <w:rsid w:val="006E650E"/>
    <w:rsid w:val="006E691C"/>
    <w:rsid w:val="006F1531"/>
    <w:rsid w:val="006F25DD"/>
    <w:rsid w:val="006F4A9A"/>
    <w:rsid w:val="006F533F"/>
    <w:rsid w:val="006F769D"/>
    <w:rsid w:val="00700591"/>
    <w:rsid w:val="00702F3D"/>
    <w:rsid w:val="007102BE"/>
    <w:rsid w:val="007143C1"/>
    <w:rsid w:val="007177E1"/>
    <w:rsid w:val="00721B00"/>
    <w:rsid w:val="007224E4"/>
    <w:rsid w:val="00722B6F"/>
    <w:rsid w:val="007230B9"/>
    <w:rsid w:val="0072323E"/>
    <w:rsid w:val="007266B2"/>
    <w:rsid w:val="00727197"/>
    <w:rsid w:val="00730991"/>
    <w:rsid w:val="0073228E"/>
    <w:rsid w:val="00736152"/>
    <w:rsid w:val="00736387"/>
    <w:rsid w:val="00740D5E"/>
    <w:rsid w:val="00747793"/>
    <w:rsid w:val="00747994"/>
    <w:rsid w:val="00752B8B"/>
    <w:rsid w:val="00752B91"/>
    <w:rsid w:val="007530CB"/>
    <w:rsid w:val="007531C1"/>
    <w:rsid w:val="00753D8A"/>
    <w:rsid w:val="0075445C"/>
    <w:rsid w:val="00756FFA"/>
    <w:rsid w:val="00761F6C"/>
    <w:rsid w:val="00762B57"/>
    <w:rsid w:val="00763843"/>
    <w:rsid w:val="007669BB"/>
    <w:rsid w:val="00770977"/>
    <w:rsid w:val="00772310"/>
    <w:rsid w:val="00772FB4"/>
    <w:rsid w:val="00773796"/>
    <w:rsid w:val="007740B7"/>
    <w:rsid w:val="0077494A"/>
    <w:rsid w:val="00775F86"/>
    <w:rsid w:val="00782237"/>
    <w:rsid w:val="00783551"/>
    <w:rsid w:val="00783674"/>
    <w:rsid w:val="00785931"/>
    <w:rsid w:val="00785EA0"/>
    <w:rsid w:val="0078698A"/>
    <w:rsid w:val="00787264"/>
    <w:rsid w:val="00787F69"/>
    <w:rsid w:val="00790E16"/>
    <w:rsid w:val="007916C4"/>
    <w:rsid w:val="007916C9"/>
    <w:rsid w:val="007922BB"/>
    <w:rsid w:val="0079294E"/>
    <w:rsid w:val="00794EAA"/>
    <w:rsid w:val="007964A1"/>
    <w:rsid w:val="007A06C7"/>
    <w:rsid w:val="007A3DDC"/>
    <w:rsid w:val="007A4AE7"/>
    <w:rsid w:val="007A6748"/>
    <w:rsid w:val="007B6E0C"/>
    <w:rsid w:val="007B7E38"/>
    <w:rsid w:val="007C10D9"/>
    <w:rsid w:val="007C40DF"/>
    <w:rsid w:val="007C5EB2"/>
    <w:rsid w:val="007D117C"/>
    <w:rsid w:val="007D523B"/>
    <w:rsid w:val="007D5B8E"/>
    <w:rsid w:val="007D64CB"/>
    <w:rsid w:val="007D69C5"/>
    <w:rsid w:val="007D6BAC"/>
    <w:rsid w:val="007D7289"/>
    <w:rsid w:val="007E08D1"/>
    <w:rsid w:val="007E16E1"/>
    <w:rsid w:val="007E3ABF"/>
    <w:rsid w:val="007E5D55"/>
    <w:rsid w:val="007E6066"/>
    <w:rsid w:val="007E6165"/>
    <w:rsid w:val="007E6D12"/>
    <w:rsid w:val="007F09F5"/>
    <w:rsid w:val="007F175A"/>
    <w:rsid w:val="007F2E58"/>
    <w:rsid w:val="007F4B83"/>
    <w:rsid w:val="007F4C64"/>
    <w:rsid w:val="007F4CF5"/>
    <w:rsid w:val="007F7222"/>
    <w:rsid w:val="007F73A9"/>
    <w:rsid w:val="007F7822"/>
    <w:rsid w:val="008005B5"/>
    <w:rsid w:val="008007A7"/>
    <w:rsid w:val="008018C1"/>
    <w:rsid w:val="00802EA6"/>
    <w:rsid w:val="00803002"/>
    <w:rsid w:val="00805AB6"/>
    <w:rsid w:val="008065FA"/>
    <w:rsid w:val="008075C4"/>
    <w:rsid w:val="00812CC6"/>
    <w:rsid w:val="008133A2"/>
    <w:rsid w:val="00814629"/>
    <w:rsid w:val="008147D2"/>
    <w:rsid w:val="00814B99"/>
    <w:rsid w:val="0082059A"/>
    <w:rsid w:val="00820AC7"/>
    <w:rsid w:val="00820EC6"/>
    <w:rsid w:val="00822850"/>
    <w:rsid w:val="00822D0B"/>
    <w:rsid w:val="00826B51"/>
    <w:rsid w:val="00827A9F"/>
    <w:rsid w:val="00830338"/>
    <w:rsid w:val="00830AA6"/>
    <w:rsid w:val="0083326A"/>
    <w:rsid w:val="00833755"/>
    <w:rsid w:val="00834019"/>
    <w:rsid w:val="0083649A"/>
    <w:rsid w:val="00836CC2"/>
    <w:rsid w:val="00840E54"/>
    <w:rsid w:val="00841F4E"/>
    <w:rsid w:val="00844D88"/>
    <w:rsid w:val="00845A2A"/>
    <w:rsid w:val="00846328"/>
    <w:rsid w:val="0084643C"/>
    <w:rsid w:val="00846714"/>
    <w:rsid w:val="00851569"/>
    <w:rsid w:val="00851965"/>
    <w:rsid w:val="00853C68"/>
    <w:rsid w:val="00855FE1"/>
    <w:rsid w:val="008566FA"/>
    <w:rsid w:val="00857FDE"/>
    <w:rsid w:val="0086401D"/>
    <w:rsid w:val="0086464C"/>
    <w:rsid w:val="0086712D"/>
    <w:rsid w:val="00870137"/>
    <w:rsid w:val="008754F8"/>
    <w:rsid w:val="008803FE"/>
    <w:rsid w:val="00880ADA"/>
    <w:rsid w:val="00881F5B"/>
    <w:rsid w:val="008832F0"/>
    <w:rsid w:val="0088375C"/>
    <w:rsid w:val="00883C0C"/>
    <w:rsid w:val="00883D43"/>
    <w:rsid w:val="00884DED"/>
    <w:rsid w:val="00884F86"/>
    <w:rsid w:val="00885695"/>
    <w:rsid w:val="008857C0"/>
    <w:rsid w:val="00895541"/>
    <w:rsid w:val="00895572"/>
    <w:rsid w:val="00895D05"/>
    <w:rsid w:val="00896AB7"/>
    <w:rsid w:val="008A1AFE"/>
    <w:rsid w:val="008A2257"/>
    <w:rsid w:val="008A2384"/>
    <w:rsid w:val="008A4E43"/>
    <w:rsid w:val="008A537F"/>
    <w:rsid w:val="008A64CD"/>
    <w:rsid w:val="008A6595"/>
    <w:rsid w:val="008A7B85"/>
    <w:rsid w:val="008B33D9"/>
    <w:rsid w:val="008B365A"/>
    <w:rsid w:val="008B4E38"/>
    <w:rsid w:val="008C36C6"/>
    <w:rsid w:val="008C4C9F"/>
    <w:rsid w:val="008C619A"/>
    <w:rsid w:val="008C7259"/>
    <w:rsid w:val="008C774A"/>
    <w:rsid w:val="008D18F7"/>
    <w:rsid w:val="008D4375"/>
    <w:rsid w:val="008D5EB6"/>
    <w:rsid w:val="008E0F4F"/>
    <w:rsid w:val="008E2868"/>
    <w:rsid w:val="008E3084"/>
    <w:rsid w:val="008E51E7"/>
    <w:rsid w:val="008F01D4"/>
    <w:rsid w:val="008F261D"/>
    <w:rsid w:val="008F28B7"/>
    <w:rsid w:val="008F5004"/>
    <w:rsid w:val="008F78DC"/>
    <w:rsid w:val="00900042"/>
    <w:rsid w:val="00900952"/>
    <w:rsid w:val="0090557B"/>
    <w:rsid w:val="0090574B"/>
    <w:rsid w:val="009059E2"/>
    <w:rsid w:val="00905EE3"/>
    <w:rsid w:val="00906062"/>
    <w:rsid w:val="00911DDA"/>
    <w:rsid w:val="009127FA"/>
    <w:rsid w:val="009135FD"/>
    <w:rsid w:val="00913A08"/>
    <w:rsid w:val="0091410D"/>
    <w:rsid w:val="0091636E"/>
    <w:rsid w:val="009203AE"/>
    <w:rsid w:val="00921A9A"/>
    <w:rsid w:val="0092453F"/>
    <w:rsid w:val="009277A5"/>
    <w:rsid w:val="00933BC4"/>
    <w:rsid w:val="00934050"/>
    <w:rsid w:val="00937AED"/>
    <w:rsid w:val="00940C11"/>
    <w:rsid w:val="009411A8"/>
    <w:rsid w:val="0094157A"/>
    <w:rsid w:val="00942FB3"/>
    <w:rsid w:val="00943D95"/>
    <w:rsid w:val="00945204"/>
    <w:rsid w:val="00952EE8"/>
    <w:rsid w:val="00953309"/>
    <w:rsid w:val="00953DB5"/>
    <w:rsid w:val="0095560C"/>
    <w:rsid w:val="00955F8B"/>
    <w:rsid w:val="009561FD"/>
    <w:rsid w:val="009570D8"/>
    <w:rsid w:val="009601A2"/>
    <w:rsid w:val="009632C7"/>
    <w:rsid w:val="00963D79"/>
    <w:rsid w:val="009659D8"/>
    <w:rsid w:val="0097064D"/>
    <w:rsid w:val="009737EF"/>
    <w:rsid w:val="0097406A"/>
    <w:rsid w:val="0097410B"/>
    <w:rsid w:val="00974167"/>
    <w:rsid w:val="0098033E"/>
    <w:rsid w:val="00981FDB"/>
    <w:rsid w:val="009830FA"/>
    <w:rsid w:val="00983D05"/>
    <w:rsid w:val="00985A9C"/>
    <w:rsid w:val="0099307B"/>
    <w:rsid w:val="00996449"/>
    <w:rsid w:val="009A0472"/>
    <w:rsid w:val="009A11B1"/>
    <w:rsid w:val="009A126C"/>
    <w:rsid w:val="009A15EE"/>
    <w:rsid w:val="009A4830"/>
    <w:rsid w:val="009A59EF"/>
    <w:rsid w:val="009A6095"/>
    <w:rsid w:val="009B36C5"/>
    <w:rsid w:val="009B5062"/>
    <w:rsid w:val="009B5E03"/>
    <w:rsid w:val="009B706A"/>
    <w:rsid w:val="009C0CC1"/>
    <w:rsid w:val="009C538C"/>
    <w:rsid w:val="009C559B"/>
    <w:rsid w:val="009C55B9"/>
    <w:rsid w:val="009C5BEE"/>
    <w:rsid w:val="009C678F"/>
    <w:rsid w:val="009D1887"/>
    <w:rsid w:val="009D19A5"/>
    <w:rsid w:val="009D1A6C"/>
    <w:rsid w:val="009D2C4C"/>
    <w:rsid w:val="009D5E5B"/>
    <w:rsid w:val="009E16B7"/>
    <w:rsid w:val="009E4FBF"/>
    <w:rsid w:val="009E56B8"/>
    <w:rsid w:val="009E6AA5"/>
    <w:rsid w:val="009E73D2"/>
    <w:rsid w:val="009F2436"/>
    <w:rsid w:val="009F2D29"/>
    <w:rsid w:val="009F3A10"/>
    <w:rsid w:val="009F4026"/>
    <w:rsid w:val="009F5A28"/>
    <w:rsid w:val="00A00683"/>
    <w:rsid w:val="00A023E3"/>
    <w:rsid w:val="00A02C13"/>
    <w:rsid w:val="00A0447F"/>
    <w:rsid w:val="00A049AC"/>
    <w:rsid w:val="00A06FDB"/>
    <w:rsid w:val="00A14EB6"/>
    <w:rsid w:val="00A162B3"/>
    <w:rsid w:val="00A17D61"/>
    <w:rsid w:val="00A20344"/>
    <w:rsid w:val="00A22465"/>
    <w:rsid w:val="00A2500E"/>
    <w:rsid w:val="00A263FA"/>
    <w:rsid w:val="00A277E4"/>
    <w:rsid w:val="00A311E4"/>
    <w:rsid w:val="00A31D7E"/>
    <w:rsid w:val="00A321B5"/>
    <w:rsid w:val="00A328CF"/>
    <w:rsid w:val="00A36A8F"/>
    <w:rsid w:val="00A37D88"/>
    <w:rsid w:val="00A40F68"/>
    <w:rsid w:val="00A41250"/>
    <w:rsid w:val="00A43CAE"/>
    <w:rsid w:val="00A44B26"/>
    <w:rsid w:val="00A46633"/>
    <w:rsid w:val="00A46A47"/>
    <w:rsid w:val="00A46ECE"/>
    <w:rsid w:val="00A5528F"/>
    <w:rsid w:val="00A555E7"/>
    <w:rsid w:val="00A629E4"/>
    <w:rsid w:val="00A62DE6"/>
    <w:rsid w:val="00A62E3A"/>
    <w:rsid w:val="00A661CC"/>
    <w:rsid w:val="00A662B6"/>
    <w:rsid w:val="00A706EC"/>
    <w:rsid w:val="00A70B64"/>
    <w:rsid w:val="00A744F9"/>
    <w:rsid w:val="00A74D95"/>
    <w:rsid w:val="00A752EF"/>
    <w:rsid w:val="00A75DD3"/>
    <w:rsid w:val="00A76113"/>
    <w:rsid w:val="00A83D8D"/>
    <w:rsid w:val="00A86856"/>
    <w:rsid w:val="00A87C0C"/>
    <w:rsid w:val="00A910AA"/>
    <w:rsid w:val="00A92F7C"/>
    <w:rsid w:val="00AA0F62"/>
    <w:rsid w:val="00AA7294"/>
    <w:rsid w:val="00AA73B4"/>
    <w:rsid w:val="00AB3744"/>
    <w:rsid w:val="00AB4FEA"/>
    <w:rsid w:val="00AB760D"/>
    <w:rsid w:val="00AC3E10"/>
    <w:rsid w:val="00AC4144"/>
    <w:rsid w:val="00AC4608"/>
    <w:rsid w:val="00AD1C2F"/>
    <w:rsid w:val="00AD4E17"/>
    <w:rsid w:val="00AD6F42"/>
    <w:rsid w:val="00AD7FB8"/>
    <w:rsid w:val="00AE11E3"/>
    <w:rsid w:val="00AE2838"/>
    <w:rsid w:val="00AE30D7"/>
    <w:rsid w:val="00AE387D"/>
    <w:rsid w:val="00AE4B7D"/>
    <w:rsid w:val="00AE5735"/>
    <w:rsid w:val="00AF2488"/>
    <w:rsid w:val="00AF258C"/>
    <w:rsid w:val="00AF328E"/>
    <w:rsid w:val="00AF44D4"/>
    <w:rsid w:val="00AF5341"/>
    <w:rsid w:val="00B011C5"/>
    <w:rsid w:val="00B0536C"/>
    <w:rsid w:val="00B07028"/>
    <w:rsid w:val="00B1118C"/>
    <w:rsid w:val="00B1418D"/>
    <w:rsid w:val="00B20E87"/>
    <w:rsid w:val="00B22906"/>
    <w:rsid w:val="00B25F35"/>
    <w:rsid w:val="00B33B65"/>
    <w:rsid w:val="00B341B8"/>
    <w:rsid w:val="00B347F7"/>
    <w:rsid w:val="00B35026"/>
    <w:rsid w:val="00B3687E"/>
    <w:rsid w:val="00B421DB"/>
    <w:rsid w:val="00B42465"/>
    <w:rsid w:val="00B44637"/>
    <w:rsid w:val="00B47F13"/>
    <w:rsid w:val="00B5032D"/>
    <w:rsid w:val="00B535BB"/>
    <w:rsid w:val="00B63BCC"/>
    <w:rsid w:val="00B70258"/>
    <w:rsid w:val="00B71ABF"/>
    <w:rsid w:val="00B7753E"/>
    <w:rsid w:val="00B80205"/>
    <w:rsid w:val="00B807EC"/>
    <w:rsid w:val="00B845D4"/>
    <w:rsid w:val="00B85656"/>
    <w:rsid w:val="00B87F6B"/>
    <w:rsid w:val="00B94B15"/>
    <w:rsid w:val="00B97D60"/>
    <w:rsid w:val="00BA5758"/>
    <w:rsid w:val="00BA7D59"/>
    <w:rsid w:val="00BB04A9"/>
    <w:rsid w:val="00BB06B6"/>
    <w:rsid w:val="00BB4109"/>
    <w:rsid w:val="00BB43EB"/>
    <w:rsid w:val="00BB625A"/>
    <w:rsid w:val="00BB626B"/>
    <w:rsid w:val="00BB76CE"/>
    <w:rsid w:val="00BB78B7"/>
    <w:rsid w:val="00BC0931"/>
    <w:rsid w:val="00BC0FFA"/>
    <w:rsid w:val="00BC3D68"/>
    <w:rsid w:val="00BC6CBB"/>
    <w:rsid w:val="00BC6E46"/>
    <w:rsid w:val="00BD00A1"/>
    <w:rsid w:val="00BD4BD5"/>
    <w:rsid w:val="00BD5368"/>
    <w:rsid w:val="00BD56F5"/>
    <w:rsid w:val="00BD5A2E"/>
    <w:rsid w:val="00BD7D2F"/>
    <w:rsid w:val="00BE0252"/>
    <w:rsid w:val="00BE0A03"/>
    <w:rsid w:val="00BE159F"/>
    <w:rsid w:val="00BE3361"/>
    <w:rsid w:val="00BF2567"/>
    <w:rsid w:val="00BF3BAB"/>
    <w:rsid w:val="00BF4270"/>
    <w:rsid w:val="00BF4996"/>
    <w:rsid w:val="00BF74AA"/>
    <w:rsid w:val="00C006DE"/>
    <w:rsid w:val="00C01DD2"/>
    <w:rsid w:val="00C01FCD"/>
    <w:rsid w:val="00C06486"/>
    <w:rsid w:val="00C11CC9"/>
    <w:rsid w:val="00C142C6"/>
    <w:rsid w:val="00C15C54"/>
    <w:rsid w:val="00C17837"/>
    <w:rsid w:val="00C2028D"/>
    <w:rsid w:val="00C20757"/>
    <w:rsid w:val="00C24794"/>
    <w:rsid w:val="00C27BED"/>
    <w:rsid w:val="00C27F46"/>
    <w:rsid w:val="00C30676"/>
    <w:rsid w:val="00C31233"/>
    <w:rsid w:val="00C32DA4"/>
    <w:rsid w:val="00C345A7"/>
    <w:rsid w:val="00C34D0C"/>
    <w:rsid w:val="00C351D0"/>
    <w:rsid w:val="00C37FAD"/>
    <w:rsid w:val="00C40223"/>
    <w:rsid w:val="00C41948"/>
    <w:rsid w:val="00C42345"/>
    <w:rsid w:val="00C5093A"/>
    <w:rsid w:val="00C538C9"/>
    <w:rsid w:val="00C544B4"/>
    <w:rsid w:val="00C55065"/>
    <w:rsid w:val="00C6065E"/>
    <w:rsid w:val="00C61410"/>
    <w:rsid w:val="00C640C8"/>
    <w:rsid w:val="00C655E3"/>
    <w:rsid w:val="00C65723"/>
    <w:rsid w:val="00C66CEC"/>
    <w:rsid w:val="00C70BD3"/>
    <w:rsid w:val="00C711F6"/>
    <w:rsid w:val="00C74A92"/>
    <w:rsid w:val="00C760B7"/>
    <w:rsid w:val="00C7613F"/>
    <w:rsid w:val="00C761BF"/>
    <w:rsid w:val="00C7712A"/>
    <w:rsid w:val="00C81963"/>
    <w:rsid w:val="00C82DF3"/>
    <w:rsid w:val="00C8710F"/>
    <w:rsid w:val="00C9010E"/>
    <w:rsid w:val="00C908A3"/>
    <w:rsid w:val="00C9144E"/>
    <w:rsid w:val="00C9351F"/>
    <w:rsid w:val="00C935C4"/>
    <w:rsid w:val="00C94294"/>
    <w:rsid w:val="00C94385"/>
    <w:rsid w:val="00CA1941"/>
    <w:rsid w:val="00CA1B64"/>
    <w:rsid w:val="00CB222F"/>
    <w:rsid w:val="00CB3821"/>
    <w:rsid w:val="00CB472D"/>
    <w:rsid w:val="00CB588D"/>
    <w:rsid w:val="00CC0DDB"/>
    <w:rsid w:val="00CC1413"/>
    <w:rsid w:val="00CC3132"/>
    <w:rsid w:val="00CC4DB3"/>
    <w:rsid w:val="00CC5E19"/>
    <w:rsid w:val="00CC7A07"/>
    <w:rsid w:val="00CD0147"/>
    <w:rsid w:val="00CD140E"/>
    <w:rsid w:val="00CD2646"/>
    <w:rsid w:val="00CD3BD8"/>
    <w:rsid w:val="00CE0D6F"/>
    <w:rsid w:val="00CE38C4"/>
    <w:rsid w:val="00CE769F"/>
    <w:rsid w:val="00CF0C82"/>
    <w:rsid w:val="00CF1080"/>
    <w:rsid w:val="00CF1E50"/>
    <w:rsid w:val="00CF23E4"/>
    <w:rsid w:val="00CF37D6"/>
    <w:rsid w:val="00CF4319"/>
    <w:rsid w:val="00CF4593"/>
    <w:rsid w:val="00D02AC0"/>
    <w:rsid w:val="00D031FC"/>
    <w:rsid w:val="00D109E4"/>
    <w:rsid w:val="00D10C37"/>
    <w:rsid w:val="00D1334C"/>
    <w:rsid w:val="00D143CC"/>
    <w:rsid w:val="00D148B4"/>
    <w:rsid w:val="00D16C82"/>
    <w:rsid w:val="00D221DE"/>
    <w:rsid w:val="00D24950"/>
    <w:rsid w:val="00D27396"/>
    <w:rsid w:val="00D31732"/>
    <w:rsid w:val="00D335BE"/>
    <w:rsid w:val="00D33919"/>
    <w:rsid w:val="00D3786A"/>
    <w:rsid w:val="00D40CA5"/>
    <w:rsid w:val="00D4155F"/>
    <w:rsid w:val="00D42E76"/>
    <w:rsid w:val="00D44AD0"/>
    <w:rsid w:val="00D463E7"/>
    <w:rsid w:val="00D46ECF"/>
    <w:rsid w:val="00D47302"/>
    <w:rsid w:val="00D50C0A"/>
    <w:rsid w:val="00D50D8A"/>
    <w:rsid w:val="00D51447"/>
    <w:rsid w:val="00D52214"/>
    <w:rsid w:val="00D52C1E"/>
    <w:rsid w:val="00D53164"/>
    <w:rsid w:val="00D54CFD"/>
    <w:rsid w:val="00D55B68"/>
    <w:rsid w:val="00D56731"/>
    <w:rsid w:val="00D60323"/>
    <w:rsid w:val="00D606E3"/>
    <w:rsid w:val="00D64F19"/>
    <w:rsid w:val="00D6738B"/>
    <w:rsid w:val="00D674CF"/>
    <w:rsid w:val="00D71538"/>
    <w:rsid w:val="00D728C2"/>
    <w:rsid w:val="00D73564"/>
    <w:rsid w:val="00D74C97"/>
    <w:rsid w:val="00D751B5"/>
    <w:rsid w:val="00D76DFB"/>
    <w:rsid w:val="00D80B95"/>
    <w:rsid w:val="00D855C1"/>
    <w:rsid w:val="00D869FE"/>
    <w:rsid w:val="00D86B68"/>
    <w:rsid w:val="00D90651"/>
    <w:rsid w:val="00D91BFB"/>
    <w:rsid w:val="00D96973"/>
    <w:rsid w:val="00DA0B73"/>
    <w:rsid w:val="00DA140C"/>
    <w:rsid w:val="00DA47C0"/>
    <w:rsid w:val="00DA608C"/>
    <w:rsid w:val="00DA71DF"/>
    <w:rsid w:val="00DB0C6E"/>
    <w:rsid w:val="00DB0D22"/>
    <w:rsid w:val="00DB195D"/>
    <w:rsid w:val="00DB7137"/>
    <w:rsid w:val="00DC6BCD"/>
    <w:rsid w:val="00DC7E55"/>
    <w:rsid w:val="00DD0D70"/>
    <w:rsid w:val="00DD18EC"/>
    <w:rsid w:val="00DD4146"/>
    <w:rsid w:val="00DD627A"/>
    <w:rsid w:val="00DE0C46"/>
    <w:rsid w:val="00DE14B3"/>
    <w:rsid w:val="00DE23D4"/>
    <w:rsid w:val="00DE3255"/>
    <w:rsid w:val="00DE5840"/>
    <w:rsid w:val="00DE6C48"/>
    <w:rsid w:val="00DF0686"/>
    <w:rsid w:val="00DF15B0"/>
    <w:rsid w:val="00DF2AFF"/>
    <w:rsid w:val="00DF4B26"/>
    <w:rsid w:val="00DF596D"/>
    <w:rsid w:val="00DF5BCB"/>
    <w:rsid w:val="00E005E0"/>
    <w:rsid w:val="00E0103A"/>
    <w:rsid w:val="00E01692"/>
    <w:rsid w:val="00E04D24"/>
    <w:rsid w:val="00E059A9"/>
    <w:rsid w:val="00E06549"/>
    <w:rsid w:val="00E06796"/>
    <w:rsid w:val="00E136DD"/>
    <w:rsid w:val="00E2089B"/>
    <w:rsid w:val="00E22B05"/>
    <w:rsid w:val="00E232DA"/>
    <w:rsid w:val="00E23A86"/>
    <w:rsid w:val="00E24893"/>
    <w:rsid w:val="00E24FB2"/>
    <w:rsid w:val="00E2747B"/>
    <w:rsid w:val="00E30DE5"/>
    <w:rsid w:val="00E3199C"/>
    <w:rsid w:val="00E32DE8"/>
    <w:rsid w:val="00E3740E"/>
    <w:rsid w:val="00E3793E"/>
    <w:rsid w:val="00E37E4A"/>
    <w:rsid w:val="00E40A2E"/>
    <w:rsid w:val="00E41906"/>
    <w:rsid w:val="00E43866"/>
    <w:rsid w:val="00E43C9C"/>
    <w:rsid w:val="00E460D6"/>
    <w:rsid w:val="00E50165"/>
    <w:rsid w:val="00E51559"/>
    <w:rsid w:val="00E53EF6"/>
    <w:rsid w:val="00E61479"/>
    <w:rsid w:val="00E65E2C"/>
    <w:rsid w:val="00E6737C"/>
    <w:rsid w:val="00E67D3A"/>
    <w:rsid w:val="00E67EE0"/>
    <w:rsid w:val="00E705C0"/>
    <w:rsid w:val="00E722E7"/>
    <w:rsid w:val="00E75B81"/>
    <w:rsid w:val="00E8014B"/>
    <w:rsid w:val="00E81318"/>
    <w:rsid w:val="00E83E3C"/>
    <w:rsid w:val="00E87C9D"/>
    <w:rsid w:val="00E914AA"/>
    <w:rsid w:val="00E9589D"/>
    <w:rsid w:val="00E95E10"/>
    <w:rsid w:val="00E9729B"/>
    <w:rsid w:val="00E9746E"/>
    <w:rsid w:val="00EA112B"/>
    <w:rsid w:val="00EA19F6"/>
    <w:rsid w:val="00EA38B4"/>
    <w:rsid w:val="00EA6AC7"/>
    <w:rsid w:val="00EB17DA"/>
    <w:rsid w:val="00EB254D"/>
    <w:rsid w:val="00EB3669"/>
    <w:rsid w:val="00EB39BE"/>
    <w:rsid w:val="00EB4ADB"/>
    <w:rsid w:val="00EB52A9"/>
    <w:rsid w:val="00EB6AE8"/>
    <w:rsid w:val="00EC5579"/>
    <w:rsid w:val="00EC5CBF"/>
    <w:rsid w:val="00ED0FCB"/>
    <w:rsid w:val="00ED160E"/>
    <w:rsid w:val="00ED1C14"/>
    <w:rsid w:val="00ED2145"/>
    <w:rsid w:val="00ED4B2C"/>
    <w:rsid w:val="00ED4DCE"/>
    <w:rsid w:val="00ED5D02"/>
    <w:rsid w:val="00ED7DB6"/>
    <w:rsid w:val="00EE2C6D"/>
    <w:rsid w:val="00EE2F81"/>
    <w:rsid w:val="00EE3702"/>
    <w:rsid w:val="00EE3D87"/>
    <w:rsid w:val="00EE4E51"/>
    <w:rsid w:val="00EE519A"/>
    <w:rsid w:val="00EE7346"/>
    <w:rsid w:val="00EE7DC8"/>
    <w:rsid w:val="00EF014A"/>
    <w:rsid w:val="00EF3946"/>
    <w:rsid w:val="00EF4C38"/>
    <w:rsid w:val="00EF6807"/>
    <w:rsid w:val="00EF69CB"/>
    <w:rsid w:val="00EF72FF"/>
    <w:rsid w:val="00EF7873"/>
    <w:rsid w:val="00EF7D66"/>
    <w:rsid w:val="00F00BB7"/>
    <w:rsid w:val="00F02FA8"/>
    <w:rsid w:val="00F03BDD"/>
    <w:rsid w:val="00F05BED"/>
    <w:rsid w:val="00F1066B"/>
    <w:rsid w:val="00F10C3D"/>
    <w:rsid w:val="00F16F1D"/>
    <w:rsid w:val="00F21E17"/>
    <w:rsid w:val="00F2255C"/>
    <w:rsid w:val="00F24F1D"/>
    <w:rsid w:val="00F26589"/>
    <w:rsid w:val="00F26F21"/>
    <w:rsid w:val="00F2784C"/>
    <w:rsid w:val="00F33820"/>
    <w:rsid w:val="00F33FA8"/>
    <w:rsid w:val="00F40D74"/>
    <w:rsid w:val="00F41152"/>
    <w:rsid w:val="00F42E54"/>
    <w:rsid w:val="00F463EF"/>
    <w:rsid w:val="00F47139"/>
    <w:rsid w:val="00F47C7A"/>
    <w:rsid w:val="00F503B4"/>
    <w:rsid w:val="00F5228B"/>
    <w:rsid w:val="00F52BFA"/>
    <w:rsid w:val="00F55003"/>
    <w:rsid w:val="00F560EE"/>
    <w:rsid w:val="00F576F3"/>
    <w:rsid w:val="00F6138E"/>
    <w:rsid w:val="00F7087C"/>
    <w:rsid w:val="00F70B05"/>
    <w:rsid w:val="00F70ED4"/>
    <w:rsid w:val="00F715E0"/>
    <w:rsid w:val="00F71F29"/>
    <w:rsid w:val="00F74903"/>
    <w:rsid w:val="00F74FC3"/>
    <w:rsid w:val="00F75D17"/>
    <w:rsid w:val="00F76B62"/>
    <w:rsid w:val="00F81735"/>
    <w:rsid w:val="00F832D7"/>
    <w:rsid w:val="00F83C2C"/>
    <w:rsid w:val="00F84C6A"/>
    <w:rsid w:val="00F87010"/>
    <w:rsid w:val="00F9078D"/>
    <w:rsid w:val="00F9164D"/>
    <w:rsid w:val="00F91AE9"/>
    <w:rsid w:val="00F9362C"/>
    <w:rsid w:val="00F9597E"/>
    <w:rsid w:val="00F9623B"/>
    <w:rsid w:val="00FA3414"/>
    <w:rsid w:val="00FA36D7"/>
    <w:rsid w:val="00FA5510"/>
    <w:rsid w:val="00FA6DF5"/>
    <w:rsid w:val="00FA7DC0"/>
    <w:rsid w:val="00FB3BEE"/>
    <w:rsid w:val="00FB48FB"/>
    <w:rsid w:val="00FB5622"/>
    <w:rsid w:val="00FC374A"/>
    <w:rsid w:val="00FC5576"/>
    <w:rsid w:val="00FC6B9C"/>
    <w:rsid w:val="00FC784E"/>
    <w:rsid w:val="00FD09B4"/>
    <w:rsid w:val="00FD0D4A"/>
    <w:rsid w:val="00FD12C5"/>
    <w:rsid w:val="00FD3D7D"/>
    <w:rsid w:val="00FD4843"/>
    <w:rsid w:val="00FD5404"/>
    <w:rsid w:val="00FD7533"/>
    <w:rsid w:val="00FD79BE"/>
    <w:rsid w:val="00FE0144"/>
    <w:rsid w:val="00FE1C9C"/>
    <w:rsid w:val="00FE3F68"/>
    <w:rsid w:val="00FE731A"/>
    <w:rsid w:val="00FE7BE1"/>
    <w:rsid w:val="00FF59EC"/>
    <w:rsid w:val="00FF5F6C"/>
    <w:rsid w:val="00FF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F55CA8"/>
  <w15:docId w15:val="{4F4E9D83-8C09-4B6B-B795-7CBB2068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F57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38C4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38C4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59E2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38C4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E38C4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E38C4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E38C4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8C4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8C4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8C4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CE38C4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9059E2"/>
    <w:rPr>
      <w:caps/>
      <w:color w:val="1F3763" w:themeColor="accent1" w:themeShade="7F"/>
      <w:spacing w:val="15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CE38C4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CE38C4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CE38C4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CE38C4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8C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8C4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CE38C4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E38C4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E38C4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8C4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CE38C4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CE38C4"/>
    <w:rPr>
      <w:b/>
      <w:bCs/>
    </w:rPr>
  </w:style>
  <w:style w:type="character" w:styleId="Emphasis">
    <w:name w:val="Emphasis"/>
    <w:uiPriority w:val="20"/>
    <w:qFormat/>
    <w:rsid w:val="00CE38C4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CE38C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E38C4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E38C4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8C4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8C4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CE38C4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CE38C4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CE38C4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CE38C4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CE38C4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link w:val="TOCHeadingChar"/>
    <w:uiPriority w:val="39"/>
    <w:unhideWhenUsed/>
    <w:qFormat/>
    <w:rsid w:val="00CE38C4"/>
    <w:pPr>
      <w:outlineLvl w:val="9"/>
    </w:pPr>
  </w:style>
  <w:style w:type="paragraph" w:styleId="ListParagraph">
    <w:name w:val="List Paragraph"/>
    <w:basedOn w:val="Normal"/>
    <w:uiPriority w:val="34"/>
    <w:qFormat/>
    <w:rsid w:val="00A75DD3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B807EC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B807EC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80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C559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59B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C559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59B"/>
    <w:rPr>
      <w:sz w:val="22"/>
    </w:rPr>
  </w:style>
  <w:style w:type="paragraph" w:styleId="Bibliography">
    <w:name w:val="Bibliography"/>
    <w:basedOn w:val="Normal"/>
    <w:next w:val="Normal"/>
    <w:uiPriority w:val="37"/>
    <w:unhideWhenUsed/>
    <w:rsid w:val="006E565F"/>
  </w:style>
  <w:style w:type="paragraph" w:styleId="NormalWeb">
    <w:name w:val="Normal (Web)"/>
    <w:basedOn w:val="Normal"/>
    <w:uiPriority w:val="99"/>
    <w:semiHidden/>
    <w:unhideWhenUsed/>
    <w:rsid w:val="00D728C2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3164D7"/>
    <w:pPr>
      <w:spacing w:after="100"/>
      <w:ind w:left="220"/>
    </w:pPr>
  </w:style>
  <w:style w:type="paragraph" w:styleId="Revision">
    <w:name w:val="Revision"/>
    <w:hidden/>
    <w:uiPriority w:val="99"/>
    <w:semiHidden/>
    <w:rsid w:val="00BA7D59"/>
    <w:pPr>
      <w:spacing w:before="0" w:after="0" w:line="240" w:lineRule="auto"/>
    </w:pPr>
    <w:rPr>
      <w:sz w:val="22"/>
    </w:rPr>
  </w:style>
  <w:style w:type="character" w:styleId="PlaceholderText">
    <w:name w:val="Placeholder Text"/>
    <w:basedOn w:val="DefaultParagraphFont"/>
    <w:uiPriority w:val="99"/>
    <w:semiHidden/>
    <w:rsid w:val="005A695E"/>
    <w:rPr>
      <w:color w:val="808080"/>
    </w:rPr>
  </w:style>
  <w:style w:type="table" w:styleId="TableGrid">
    <w:name w:val="Table Grid"/>
    <w:basedOn w:val="TableNormal"/>
    <w:uiPriority w:val="39"/>
    <w:rsid w:val="00EB52A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F670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5FFF"/>
    <w:rPr>
      <w:color w:val="954F72" w:themeColor="followedHyperlink"/>
      <w:u w:val="single"/>
    </w:rPr>
  </w:style>
  <w:style w:type="paragraph" w:customStyle="1" w:styleId="Style1">
    <w:name w:val="Style1"/>
    <w:basedOn w:val="TOCHeading"/>
    <w:link w:val="Style1Char"/>
    <w:rsid w:val="002232B0"/>
  </w:style>
  <w:style w:type="character" w:customStyle="1" w:styleId="TOCHeadingChar">
    <w:name w:val="TOC Heading Char"/>
    <w:basedOn w:val="Heading1Char"/>
    <w:link w:val="TOCHeading"/>
    <w:uiPriority w:val="39"/>
    <w:rsid w:val="002232B0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Style1Char">
    <w:name w:val="Style1 Char"/>
    <w:basedOn w:val="TOCHeadingChar"/>
    <w:link w:val="Style1"/>
    <w:rsid w:val="002232B0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chart" Target="charts/chart1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chart" Target="charts/chart4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chart" Target="charts/chart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image" Target="media/image6.png"/><Relationship Id="rId10" Type="http://schemas.openxmlformats.org/officeDocument/2006/relationships/endnotes" Target="endnotes.xml"/><Relationship Id="rId19" Type="http://schemas.openxmlformats.org/officeDocument/2006/relationships/chart" Target="charts/chart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6640_student_uwtsd_ac_uk/Documents/Subjects/Motorcycle%20Tech/Assignments/Ollie%20Powell%20Engine%20Dynamometer%20Result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6640_student_uwtsd_ac_uk/Documents/Subjects/Motorcycle%20Tech/Assignments/Ollie%20Powell%20Engine%20Dynamometer%20Result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6640_student_uwtsd_ac_uk/Documents/Subjects/Motorcycle%20Tech/Assignments/Ollie%20Powell%20Engine%20Dynamometer%20Result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6640_student_uwtsd_ac_uk/Documents/Subjects/Motorcycle%20Tech/Assignments/Ollie%20Powell%20Engine%20Dynamometer%20Result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6640_student_uwtsd_ac_uk/Documents/Subjects/Motorcycle%20Tech/Assignments/Ollie%20Powell%20Engine%20Dynamometer%20Results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Fuel Consumption across the rev range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7.4442038495188101E-2"/>
          <c:y val="0.10226851851851852"/>
          <c:w val="0.83345054613465674"/>
          <c:h val="0.78765870228662727"/>
        </c:manualLayout>
      </c:layout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rgbClr val="9966FF"/>
              </a:solidFill>
              <a:round/>
            </a:ln>
            <a:effectLst/>
          </c:spPr>
          <c:marker>
            <c:symbol val="none"/>
          </c:marker>
          <c:xVal>
            <c:numRef>
              <c:f>'GrE HnD BsC'!$C$9:$C$99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xVal>
          <c:yVal>
            <c:numRef>
              <c:f>'GrE HnD BsC'!$M$9:$M$99</c:f>
              <c:numCache>
                <c:formatCode>General</c:formatCode>
                <c:ptCount val="91"/>
                <c:pt idx="0">
                  <c:v>0.36259071173741181</c:v>
                </c:pt>
                <c:pt idx="1">
                  <c:v>0.35347245881708056</c:v>
                </c:pt>
                <c:pt idx="2">
                  <c:v>0.34037340600109045</c:v>
                </c:pt>
                <c:pt idx="3">
                  <c:v>0.31999398469675061</c:v>
                </c:pt>
                <c:pt idx="4">
                  <c:v>0.30865575185387828</c:v>
                </c:pt>
                <c:pt idx="5">
                  <c:v>0.30946159766749087</c:v>
                </c:pt>
                <c:pt idx="6">
                  <c:v>0.29236859466084314</c:v>
                </c:pt>
                <c:pt idx="7">
                  <c:v>0.27781945397823676</c:v>
                </c:pt>
                <c:pt idx="8">
                  <c:v>0.27494594413250945</c:v>
                </c:pt>
                <c:pt idx="9">
                  <c:v>0.2657566335733984</c:v>
                </c:pt>
                <c:pt idx="10">
                  <c:v>0.26611588874520359</c:v>
                </c:pt>
                <c:pt idx="11">
                  <c:v>0.26890363338690254</c:v>
                </c:pt>
                <c:pt idx="12">
                  <c:v>0.26650175545950677</c:v>
                </c:pt>
                <c:pt idx="13">
                  <c:v>0.26543158128723265</c:v>
                </c:pt>
                <c:pt idx="14">
                  <c:v>0.26127145972183224</c:v>
                </c:pt>
                <c:pt idx="15">
                  <c:v>0.26096608573204061</c:v>
                </c:pt>
                <c:pt idx="16">
                  <c:v>0.26747801068072363</c:v>
                </c:pt>
                <c:pt idx="17">
                  <c:v>0.27100379523157481</c:v>
                </c:pt>
                <c:pt idx="18">
                  <c:v>0.27095375834477775</c:v>
                </c:pt>
                <c:pt idx="19">
                  <c:v>0.26924485677409304</c:v>
                </c:pt>
                <c:pt idx="20">
                  <c:v>0.2706960176772788</c:v>
                </c:pt>
                <c:pt idx="21">
                  <c:v>0.26742554560469289</c:v>
                </c:pt>
                <c:pt idx="22">
                  <c:v>0.26523280812874783</c:v>
                </c:pt>
                <c:pt idx="23">
                  <c:v>0.26376611909701486</c:v>
                </c:pt>
                <c:pt idx="24">
                  <c:v>0.26347476401470177</c:v>
                </c:pt>
                <c:pt idx="25">
                  <c:v>0.26202156241350033</c:v>
                </c:pt>
                <c:pt idx="26">
                  <c:v>0.26209842057236332</c:v>
                </c:pt>
                <c:pt idx="27">
                  <c:v>0.26485476522473073</c:v>
                </c:pt>
                <c:pt idx="28">
                  <c:v>0.26627708471897721</c:v>
                </c:pt>
                <c:pt idx="29">
                  <c:v>0.26444023320617271</c:v>
                </c:pt>
                <c:pt idx="30">
                  <c:v>0.2659676185549541</c:v>
                </c:pt>
                <c:pt idx="31">
                  <c:v>0.26607270146430945</c:v>
                </c:pt>
                <c:pt idx="32">
                  <c:v>0.26986934190322037</c:v>
                </c:pt>
                <c:pt idx="33">
                  <c:v>0.27080847546717746</c:v>
                </c:pt>
                <c:pt idx="34">
                  <c:v>0.27278321553625184</c:v>
                </c:pt>
                <c:pt idx="35">
                  <c:v>0.2757463189498478</c:v>
                </c:pt>
                <c:pt idx="36">
                  <c:v>0.2738530107165752</c:v>
                </c:pt>
                <c:pt idx="37">
                  <c:v>0.27427141281375866</c:v>
                </c:pt>
                <c:pt idx="38">
                  <c:v>0.27857288546012421</c:v>
                </c:pt>
                <c:pt idx="39">
                  <c:v>0.28219922326802505</c:v>
                </c:pt>
                <c:pt idx="40">
                  <c:v>0.28709301845759605</c:v>
                </c:pt>
                <c:pt idx="41">
                  <c:v>0.2938053260946959</c:v>
                </c:pt>
                <c:pt idx="42">
                  <c:v>0.29467567795541172</c:v>
                </c:pt>
                <c:pt idx="43">
                  <c:v>0.29895579230046126</c:v>
                </c:pt>
                <c:pt idx="44">
                  <c:v>0.29750036014272446</c:v>
                </c:pt>
                <c:pt idx="45">
                  <c:v>0.29917248848780459</c:v>
                </c:pt>
                <c:pt idx="46">
                  <c:v>0.29593388239729435</c:v>
                </c:pt>
                <c:pt idx="47">
                  <c:v>0.29407034151666867</c:v>
                </c:pt>
                <c:pt idx="48">
                  <c:v>0.29515693883908684</c:v>
                </c:pt>
                <c:pt idx="49">
                  <c:v>0.29189010901332502</c:v>
                </c:pt>
                <c:pt idx="50">
                  <c:v>0.29502403203664113</c:v>
                </c:pt>
                <c:pt idx="51">
                  <c:v>0.2932304778426178</c:v>
                </c:pt>
                <c:pt idx="52">
                  <c:v>0.30080396086359085</c:v>
                </c:pt>
                <c:pt idx="53">
                  <c:v>0.29983070244462168</c:v>
                </c:pt>
                <c:pt idx="54">
                  <c:v>0.30407596185073077</c:v>
                </c:pt>
                <c:pt idx="55">
                  <c:v>0.3008756903209745</c:v>
                </c:pt>
                <c:pt idx="56">
                  <c:v>0.30225093655352986</c:v>
                </c:pt>
                <c:pt idx="57">
                  <c:v>0.3053243606118059</c:v>
                </c:pt>
                <c:pt idx="58">
                  <c:v>0.30505787367240034</c:v>
                </c:pt>
                <c:pt idx="59">
                  <c:v>0.31126286307511497</c:v>
                </c:pt>
                <c:pt idx="60">
                  <c:v>0.3122600178529103</c:v>
                </c:pt>
                <c:pt idx="61">
                  <c:v>0.31449704867994205</c:v>
                </c:pt>
                <c:pt idx="62">
                  <c:v>0.31610321097755478</c:v>
                </c:pt>
                <c:pt idx="63">
                  <c:v>0.31928697885086998</c:v>
                </c:pt>
                <c:pt idx="64">
                  <c:v>0.31903578874304916</c:v>
                </c:pt>
                <c:pt idx="65">
                  <c:v>0.32016517194401278</c:v>
                </c:pt>
                <c:pt idx="66">
                  <c:v>0.32362916425928956</c:v>
                </c:pt>
                <c:pt idx="67">
                  <c:v>0.32505049376425266</c:v>
                </c:pt>
                <c:pt idx="68">
                  <c:v>0.32507769977227774</c:v>
                </c:pt>
                <c:pt idx="69">
                  <c:v>0.32183062271715213</c:v>
                </c:pt>
                <c:pt idx="70">
                  <c:v>0.3248625740239155</c:v>
                </c:pt>
                <c:pt idx="71">
                  <c:v>0.32466509037721131</c:v>
                </c:pt>
                <c:pt idx="72">
                  <c:v>0.32599961043694103</c:v>
                </c:pt>
                <c:pt idx="73">
                  <c:v>0.32696009631600165</c:v>
                </c:pt>
                <c:pt idx="74">
                  <c:v>0.32683498149717477</c:v>
                </c:pt>
                <c:pt idx="75">
                  <c:v>0.33155611811379937</c:v>
                </c:pt>
                <c:pt idx="76">
                  <c:v>0.33263024902322758</c:v>
                </c:pt>
                <c:pt idx="77">
                  <c:v>0.3361310904683722</c:v>
                </c:pt>
                <c:pt idx="78">
                  <c:v>0.33993821178963374</c:v>
                </c:pt>
                <c:pt idx="79">
                  <c:v>0.34154928242667798</c:v>
                </c:pt>
                <c:pt idx="80">
                  <c:v>0.3425044943160358</c:v>
                </c:pt>
                <c:pt idx="81">
                  <c:v>0.34643694846210371</c:v>
                </c:pt>
                <c:pt idx="82">
                  <c:v>0.34897537710041432</c:v>
                </c:pt>
                <c:pt idx="83">
                  <c:v>0.35316925275201289</c:v>
                </c:pt>
                <c:pt idx="84">
                  <c:v>0.35667530202358794</c:v>
                </c:pt>
                <c:pt idx="85">
                  <c:v>0.35705667061544105</c:v>
                </c:pt>
                <c:pt idx="86">
                  <c:v>0.35992325149558874</c:v>
                </c:pt>
                <c:pt idx="87">
                  <c:v>0.3595230554604163</c:v>
                </c:pt>
                <c:pt idx="88">
                  <c:v>0.36870064274834136</c:v>
                </c:pt>
                <c:pt idx="89">
                  <c:v>0.37367674373910864</c:v>
                </c:pt>
                <c:pt idx="90">
                  <c:v>0.37684372518137677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779-4D8E-8727-AEA2767D375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6490848"/>
        <c:axId val="1432631360"/>
      </c:scatterChart>
      <c:valAx>
        <c:axId val="6164908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 Speed (RPM)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32631360"/>
        <c:crosses val="autoZero"/>
        <c:crossBetween val="midCat"/>
      </c:valAx>
      <c:valAx>
        <c:axId val="14326313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Fuel Consumption (Kg/KW.h)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1649084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Engine torque across the rev range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7.7107245315265818E-2"/>
          <c:y val="7.695175438596491E-2"/>
          <c:w val="0.90583849111884274"/>
          <c:h val="0.80976257079707126"/>
        </c:manualLayout>
      </c:layout>
      <c:lineChart>
        <c:grouping val="standard"/>
        <c:varyColors val="0"/>
        <c:ser>
          <c:idx val="0"/>
          <c:order val="0"/>
          <c:spPr>
            <a:ln w="28575" cap="rnd">
              <a:solidFill>
                <a:srgbClr val="92D050"/>
              </a:solidFill>
              <a:round/>
            </a:ln>
            <a:effectLst/>
          </c:spPr>
          <c:marker>
            <c:symbol val="none"/>
          </c:marker>
          <c:cat>
            <c:numRef>
              <c:f>'GrE HnD BsC'!$C$9:$C$99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'GrE HnD BsC'!$G$9:$G$99</c:f>
              <c:numCache>
                <c:formatCode>General</c:formatCode>
                <c:ptCount val="91"/>
                <c:pt idx="0">
                  <c:v>83.433388125000008</c:v>
                </c:pt>
                <c:pt idx="1">
                  <c:v>83.825775899999996</c:v>
                </c:pt>
                <c:pt idx="2">
                  <c:v>84.586893974999995</c:v>
                </c:pt>
                <c:pt idx="3">
                  <c:v>85.011096975000001</c:v>
                </c:pt>
                <c:pt idx="4">
                  <c:v>86.317968525000012</c:v>
                </c:pt>
                <c:pt idx="5">
                  <c:v>87.703970250000012</c:v>
                </c:pt>
                <c:pt idx="6">
                  <c:v>89.317573199999998</c:v>
                </c:pt>
                <c:pt idx="7">
                  <c:v>91.201197675000003</c:v>
                </c:pt>
                <c:pt idx="8">
                  <c:v>93.216977700000001</c:v>
                </c:pt>
                <c:pt idx="9">
                  <c:v>94.452876825000004</c:v>
                </c:pt>
                <c:pt idx="10">
                  <c:v>95.433438375000009</c:v>
                </c:pt>
                <c:pt idx="11">
                  <c:v>96.088505699999999</c:v>
                </c:pt>
                <c:pt idx="12">
                  <c:v>96.645680025000004</c:v>
                </c:pt>
                <c:pt idx="13">
                  <c:v>96.891228300000009</c:v>
                </c:pt>
                <c:pt idx="14">
                  <c:v>96.796598400000008</c:v>
                </c:pt>
                <c:pt idx="15">
                  <c:v>96.963832275000001</c:v>
                </c:pt>
                <c:pt idx="16">
                  <c:v>97.553637600000002</c:v>
                </c:pt>
                <c:pt idx="17">
                  <c:v>97.839158850000004</c:v>
                </c:pt>
                <c:pt idx="18">
                  <c:v>98.036576400000001</c:v>
                </c:pt>
                <c:pt idx="19">
                  <c:v>98.666354699999999</c:v>
                </c:pt>
                <c:pt idx="20">
                  <c:v>99.652626675000008</c:v>
                </c:pt>
                <c:pt idx="21">
                  <c:v>100.213879875</c:v>
                </c:pt>
                <c:pt idx="22">
                  <c:v>100.98968190000001</c:v>
                </c:pt>
                <c:pt idx="23">
                  <c:v>101.80382535</c:v>
                </c:pt>
                <c:pt idx="24">
                  <c:v>102.08363617500001</c:v>
                </c:pt>
                <c:pt idx="25">
                  <c:v>102.81049170000001</c:v>
                </c:pt>
                <c:pt idx="26">
                  <c:v>103.32606149999999</c:v>
                </c:pt>
                <c:pt idx="27">
                  <c:v>103.45821705</c:v>
                </c:pt>
                <c:pt idx="28">
                  <c:v>103.35053475000001</c:v>
                </c:pt>
                <c:pt idx="29">
                  <c:v>103.2379578</c:v>
                </c:pt>
                <c:pt idx="30">
                  <c:v>103.14495945</c:v>
                </c:pt>
                <c:pt idx="31">
                  <c:v>102.98262022500001</c:v>
                </c:pt>
                <c:pt idx="32">
                  <c:v>102.918989775</c:v>
                </c:pt>
                <c:pt idx="33">
                  <c:v>102.66283642499999</c:v>
                </c:pt>
                <c:pt idx="34">
                  <c:v>101.899271025</c:v>
                </c:pt>
                <c:pt idx="35">
                  <c:v>101.09654842500001</c:v>
                </c:pt>
                <c:pt idx="36">
                  <c:v>100.902393975</c:v>
                </c:pt>
                <c:pt idx="37">
                  <c:v>100.657661475</c:v>
                </c:pt>
                <c:pt idx="38">
                  <c:v>99.947937225000004</c:v>
                </c:pt>
                <c:pt idx="39">
                  <c:v>99.391578675000005</c:v>
                </c:pt>
                <c:pt idx="40">
                  <c:v>99.28715947500001</c:v>
                </c:pt>
                <c:pt idx="41">
                  <c:v>98.809115325000008</c:v>
                </c:pt>
                <c:pt idx="42">
                  <c:v>98.8099311</c:v>
                </c:pt>
                <c:pt idx="43">
                  <c:v>98.587224524999996</c:v>
                </c:pt>
                <c:pt idx="44">
                  <c:v>98.379201900000012</c:v>
                </c:pt>
                <c:pt idx="45">
                  <c:v>98.578251000000009</c:v>
                </c:pt>
                <c:pt idx="46">
                  <c:v>99.225160575000004</c:v>
                </c:pt>
                <c:pt idx="47">
                  <c:v>99.672205274999996</c:v>
                </c:pt>
                <c:pt idx="48">
                  <c:v>100.285668075</c:v>
                </c:pt>
                <c:pt idx="49">
                  <c:v>100.727818125</c:v>
                </c:pt>
                <c:pt idx="50">
                  <c:v>100.6894767</c:v>
                </c:pt>
                <c:pt idx="51">
                  <c:v>101.323333875</c:v>
                </c:pt>
                <c:pt idx="52">
                  <c:v>101.20994115000001</c:v>
                </c:pt>
                <c:pt idx="53">
                  <c:v>101.129179425</c:v>
                </c:pt>
                <c:pt idx="54">
                  <c:v>101.00518162500001</c:v>
                </c:pt>
                <c:pt idx="55">
                  <c:v>100.966024425</c:v>
                </c:pt>
                <c:pt idx="56">
                  <c:v>100.755554475</c:v>
                </c:pt>
                <c:pt idx="57">
                  <c:v>100.07275079999999</c:v>
                </c:pt>
                <c:pt idx="58">
                  <c:v>99.652626675000008</c:v>
                </c:pt>
                <c:pt idx="59">
                  <c:v>98.8588776</c:v>
                </c:pt>
                <c:pt idx="60">
                  <c:v>97.896263100000013</c:v>
                </c:pt>
                <c:pt idx="61">
                  <c:v>96.860228849999999</c:v>
                </c:pt>
                <c:pt idx="62">
                  <c:v>95.806247549999995</c:v>
                </c:pt>
                <c:pt idx="63">
                  <c:v>95.037787500000007</c:v>
                </c:pt>
                <c:pt idx="64">
                  <c:v>94.573611525000004</c:v>
                </c:pt>
                <c:pt idx="65">
                  <c:v>93.841861350000002</c:v>
                </c:pt>
                <c:pt idx="66">
                  <c:v>93.317318025000006</c:v>
                </c:pt>
                <c:pt idx="67">
                  <c:v>93.011402400000009</c:v>
                </c:pt>
                <c:pt idx="68">
                  <c:v>92.893115025</c:v>
                </c:pt>
                <c:pt idx="69">
                  <c:v>92.986113375000002</c:v>
                </c:pt>
                <c:pt idx="70">
                  <c:v>92.432202149999995</c:v>
                </c:pt>
                <c:pt idx="71">
                  <c:v>92.242942350000007</c:v>
                </c:pt>
                <c:pt idx="72">
                  <c:v>91.525876124999996</c:v>
                </c:pt>
                <c:pt idx="73">
                  <c:v>90.600787275000002</c:v>
                </c:pt>
                <c:pt idx="74">
                  <c:v>89.713224074999999</c:v>
                </c:pt>
                <c:pt idx="75">
                  <c:v>88.637216850000002</c:v>
                </c:pt>
                <c:pt idx="76">
                  <c:v>87.349923899999993</c:v>
                </c:pt>
                <c:pt idx="77">
                  <c:v>85.852160999999995</c:v>
                </c:pt>
                <c:pt idx="78">
                  <c:v>84.540394800000001</c:v>
                </c:pt>
                <c:pt idx="79">
                  <c:v>83.482334624999993</c:v>
                </c:pt>
                <c:pt idx="80">
                  <c:v>82.479747149999994</c:v>
                </c:pt>
                <c:pt idx="81">
                  <c:v>81.018612547499998</c:v>
                </c:pt>
                <c:pt idx="82">
                  <c:v>79.604548162500009</c:v>
                </c:pt>
                <c:pt idx="83">
                  <c:v>78.190891665000009</c:v>
                </c:pt>
                <c:pt idx="84">
                  <c:v>77.3381620575</c:v>
                </c:pt>
                <c:pt idx="85">
                  <c:v>75.946694640000004</c:v>
                </c:pt>
                <c:pt idx="86">
                  <c:v>74.878845165000001</c:v>
                </c:pt>
                <c:pt idx="87">
                  <c:v>73.90415719500001</c:v>
                </c:pt>
                <c:pt idx="88">
                  <c:v>73.123949984999996</c:v>
                </c:pt>
                <c:pt idx="89">
                  <c:v>72.543281340000007</c:v>
                </c:pt>
                <c:pt idx="90">
                  <c:v>72.316332735000003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2DD-4EF7-94B0-1D18400CD8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6322016"/>
        <c:axId val="1335628848"/>
      </c:lineChart>
      <c:catAx>
        <c:axId val="463220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 Speed (RPM)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35628848"/>
        <c:crosses val="autoZero"/>
        <c:auto val="1"/>
        <c:lblAlgn val="ctr"/>
        <c:lblOffset val="100"/>
        <c:noMultiLvlLbl val="0"/>
      </c:catAx>
      <c:valAx>
        <c:axId val="1335628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Torque (N.m)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322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Brake power across</a:t>
            </a:r>
            <a:r>
              <a:rPr lang="en-GB" baseline="0"/>
              <a:t> </a:t>
            </a:r>
            <a:r>
              <a:rPr lang="en-GB"/>
              <a:t>rev range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cat>
            <c:numRef>
              <c:f>'GrE HnD BsC'!$C$9:$C$99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'GrE HnD BsC'!$J$9:$J$99</c:f>
              <c:numCache>
                <c:formatCode>General</c:formatCode>
                <c:ptCount val="91"/>
                <c:pt idx="0">
                  <c:v>8.737123973253528</c:v>
                </c:pt>
                <c:pt idx="1">
                  <c:v>9.2171254612116513</c:v>
                </c:pt>
                <c:pt idx="2">
                  <c:v>9.7437107057340864</c:v>
                </c:pt>
                <c:pt idx="3">
                  <c:v>10.237692446326996</c:v>
                </c:pt>
                <c:pt idx="4">
                  <c:v>10.847035831637401</c:v>
                </c:pt>
                <c:pt idx="5">
                  <c:v>11.48042285950241</c:v>
                </c:pt>
                <c:pt idx="6">
                  <c:v>12.15930871140217</c:v>
                </c:pt>
                <c:pt idx="7">
                  <c:v>12.893265567646674</c:v>
                </c:pt>
                <c:pt idx="8">
                  <c:v>13.666322708834299</c:v>
                </c:pt>
                <c:pt idx="9">
                  <c:v>14.342069090619011</c:v>
                </c:pt>
                <c:pt idx="10">
                  <c:v>14.990649445285714</c:v>
                </c:pt>
                <c:pt idx="11">
                  <c:v>15.59666541941295</c:v>
                </c:pt>
                <c:pt idx="12">
                  <c:v>16.193139112945591</c:v>
                </c:pt>
                <c:pt idx="13">
                  <c:v>16.741602406351433</c:v>
                </c:pt>
                <c:pt idx="14">
                  <c:v>17.232077337468887</c:v>
                </c:pt>
                <c:pt idx="15">
                  <c:v>17.769550349778086</c:v>
                </c:pt>
                <c:pt idx="16">
                  <c:v>18.38842747290726</c:v>
                </c:pt>
                <c:pt idx="17">
                  <c:v>18.954531598388161</c:v>
                </c:pt>
                <c:pt idx="18">
                  <c:v>19.506095919417849</c:v>
                </c:pt>
                <c:pt idx="19">
                  <c:v>20.14801718033031</c:v>
                </c:pt>
                <c:pt idx="20">
                  <c:v>20.871197324873751</c:v>
                </c:pt>
                <c:pt idx="21">
                  <c:v>21.513464568207052</c:v>
                </c:pt>
                <c:pt idx="22">
                  <c:v>22.208790992178709</c:v>
                </c:pt>
                <c:pt idx="23">
                  <c:v>22.920874070927717</c:v>
                </c:pt>
                <c:pt idx="24">
                  <c:v>23.51838144033497</c:v>
                </c:pt>
                <c:pt idx="25">
                  <c:v>24.224151407750583</c:v>
                </c:pt>
                <c:pt idx="26">
                  <c:v>24.88664367284548</c:v>
                </c:pt>
                <c:pt idx="27">
                  <c:v>25.460180013292632</c:v>
                </c:pt>
                <c:pt idx="28">
                  <c:v>25.974822457214131</c:v>
                </c:pt>
                <c:pt idx="29">
                  <c:v>26.487081466680934</c:v>
                </c:pt>
                <c:pt idx="30">
                  <c:v>27.003287238578093</c:v>
                </c:pt>
                <c:pt idx="31">
                  <c:v>27.500002667434451</c:v>
                </c:pt>
                <c:pt idx="32">
                  <c:v>28.021893656641993</c:v>
                </c:pt>
                <c:pt idx="33">
                  <c:v>28.489691789336572</c:v>
                </c:pt>
                <c:pt idx="34">
                  <c:v>28.811340113246576</c:v>
                </c:pt>
                <c:pt idx="35">
                  <c:v>29.113715934899272</c:v>
                </c:pt>
                <c:pt idx="36">
                  <c:v>29.586127166538407</c:v>
                </c:pt>
                <c:pt idx="37">
                  <c:v>30.04141013265189</c:v>
                </c:pt>
                <c:pt idx="38">
                  <c:v>30.352918181659668</c:v>
                </c:pt>
                <c:pt idx="39">
                  <c:v>30.704372250417077</c:v>
                </c:pt>
                <c:pt idx="40">
                  <c:v>31.191981080245824</c:v>
                </c:pt>
                <c:pt idx="41">
                  <c:v>31.559162399293875</c:v>
                </c:pt>
                <c:pt idx="42">
                  <c:v>32.076790543365604</c:v>
                </c:pt>
                <c:pt idx="43">
                  <c:v>32.520694532082487</c:v>
                </c:pt>
                <c:pt idx="44">
                  <c:v>32.967186981873823</c:v>
                </c:pt>
                <c:pt idx="45">
                  <c:v>33.550043490744159</c:v>
                </c:pt>
                <c:pt idx="46">
                  <c:v>34.289753906505631</c:v>
                </c:pt>
                <c:pt idx="47">
                  <c:v>34.966123910925447</c:v>
                </c:pt>
                <c:pt idx="48">
                  <c:v>35.706428049606636</c:v>
                </c:pt>
                <c:pt idx="49">
                  <c:v>36.391263944867305</c:v>
                </c:pt>
                <c:pt idx="50">
                  <c:v>36.904620701027412</c:v>
                </c:pt>
                <c:pt idx="51">
                  <c:v>37.667469225106224</c:v>
                </c:pt>
                <c:pt idx="52">
                  <c:v>38.155248910451441</c:v>
                </c:pt>
                <c:pt idx="53">
                  <c:v>38.654313602659187</c:v>
                </c:pt>
                <c:pt idx="54">
                  <c:v>39.135780176671012</c:v>
                </c:pt>
                <c:pt idx="55">
                  <c:v>39.649265074468452</c:v>
                </c:pt>
                <c:pt idx="56">
                  <c:v>40.09416856795665</c:v>
                </c:pt>
                <c:pt idx="57">
                  <c:v>40.346436738017935</c:v>
                </c:pt>
                <c:pt idx="58">
                  <c:v>40.698834783503813</c:v>
                </c:pt>
                <c:pt idx="59">
                  <c:v>40.892285942021857</c:v>
                </c:pt>
                <c:pt idx="60">
                  <c:v>41.006690795847142</c:v>
                </c:pt>
                <c:pt idx="61">
                  <c:v>41.079876756325127</c:v>
                </c:pt>
                <c:pt idx="62">
                  <c:v>41.134507807714968</c:v>
                </c:pt>
                <c:pt idx="63">
                  <c:v>41.302185411574186</c:v>
                </c:pt>
                <c:pt idx="64">
                  <c:v>41.595646846655299</c:v>
                </c:pt>
                <c:pt idx="65">
                  <c:v>41.765161147316533</c:v>
                </c:pt>
                <c:pt idx="66">
                  <c:v>42.020316775606076</c:v>
                </c:pt>
                <c:pt idx="67">
                  <c:v>42.369571079588987</c:v>
                </c:pt>
                <c:pt idx="68">
                  <c:v>42.802074733969711</c:v>
                </c:pt>
                <c:pt idx="69">
                  <c:v>43.331799448607192</c:v>
                </c:pt>
                <c:pt idx="70">
                  <c:v>43.557649084434999</c:v>
                </c:pt>
                <c:pt idx="71">
                  <c:v>43.951445421560472</c:v>
                </c:pt>
                <c:pt idx="72">
                  <c:v>44.089009740642645</c:v>
                </c:pt>
                <c:pt idx="73">
                  <c:v>44.117768995451705</c:v>
                </c:pt>
                <c:pt idx="74">
                  <c:v>44.155310223807078</c:v>
                </c:pt>
                <c:pt idx="75">
                  <c:v>44.089821304345861</c:v>
                </c:pt>
                <c:pt idx="76">
                  <c:v>43.906860674538798</c:v>
                </c:pt>
                <c:pt idx="77">
                  <c:v>43.603523790605976</c:v>
                </c:pt>
                <c:pt idx="78">
                  <c:v>43.379942261759254</c:v>
                </c:pt>
                <c:pt idx="79">
                  <c:v>43.274135711800092</c:v>
                </c:pt>
                <c:pt idx="80">
                  <c:v>43.186294619397273</c:v>
                </c:pt>
                <c:pt idx="81">
                  <c:v>42.845458793849417</c:v>
                </c:pt>
                <c:pt idx="82">
                  <c:v>42.514460828939633</c:v>
                </c:pt>
                <c:pt idx="83">
                  <c:v>42.168874792895238</c:v>
                </c:pt>
                <c:pt idx="84">
                  <c:v>42.113933638742999</c:v>
                </c:pt>
                <c:pt idx="85">
                  <c:v>41.753876140453983</c:v>
                </c:pt>
                <c:pt idx="86">
                  <c:v>41.558859945405125</c:v>
                </c:pt>
                <c:pt idx="87">
                  <c:v>41.404855054251051</c:v>
                </c:pt>
                <c:pt idx="88">
                  <c:v>41.350619533381824</c:v>
                </c:pt>
                <c:pt idx="89">
                  <c:v>41.402094883382546</c:v>
                </c:pt>
                <c:pt idx="90">
                  <c:v>41.651217603385696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9CD-4B04-BCB1-AF1F1BA0D1A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5409552"/>
        <c:axId val="1365479392"/>
      </c:lineChart>
      <c:catAx>
        <c:axId val="1054095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 Speed (RPM)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5479392"/>
        <c:crosses val="autoZero"/>
        <c:auto val="1"/>
        <c:lblAlgn val="ctr"/>
        <c:lblOffset val="100"/>
        <c:noMultiLvlLbl val="0"/>
      </c:catAx>
      <c:valAx>
        <c:axId val="1365479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 (KW)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4095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Torque and brake power across</a:t>
            </a:r>
            <a:r>
              <a:rPr lang="en-GB" baseline="0"/>
              <a:t> the rev range</a:t>
            </a:r>
            <a:endParaRPr lang="en-GB"/>
          </a:p>
        </c:rich>
      </c:tx>
      <c:layout>
        <c:manualLayout>
          <c:xMode val="edge"/>
          <c:yMode val="edge"/>
          <c:x val="0.22089125549953742"/>
          <c:y val="1.139601139601139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Torque</c:v>
          </c:tx>
          <c:spPr>
            <a:ln w="28575" cap="rnd">
              <a:solidFill>
                <a:srgbClr val="92D050"/>
              </a:solidFill>
              <a:round/>
            </a:ln>
            <a:effectLst/>
          </c:spPr>
          <c:marker>
            <c:symbol val="none"/>
          </c:marker>
          <c:cat>
            <c:numRef>
              <c:f>'GrE HnD BsC'!$C$9:$C$99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'GrE HnD BsC'!$G$9:$G$99</c:f>
              <c:numCache>
                <c:formatCode>General</c:formatCode>
                <c:ptCount val="91"/>
                <c:pt idx="0">
                  <c:v>83.433388125000008</c:v>
                </c:pt>
                <c:pt idx="1">
                  <c:v>83.825775899999996</c:v>
                </c:pt>
                <c:pt idx="2">
                  <c:v>84.586893974999995</c:v>
                </c:pt>
                <c:pt idx="3">
                  <c:v>85.011096975000001</c:v>
                </c:pt>
                <c:pt idx="4">
                  <c:v>86.317968525000012</c:v>
                </c:pt>
                <c:pt idx="5">
                  <c:v>87.703970250000012</c:v>
                </c:pt>
                <c:pt idx="6">
                  <c:v>89.317573199999998</c:v>
                </c:pt>
                <c:pt idx="7">
                  <c:v>91.201197675000003</c:v>
                </c:pt>
                <c:pt idx="8">
                  <c:v>93.216977700000001</c:v>
                </c:pt>
                <c:pt idx="9">
                  <c:v>94.452876825000004</c:v>
                </c:pt>
                <c:pt idx="10">
                  <c:v>95.433438375000009</c:v>
                </c:pt>
                <c:pt idx="11">
                  <c:v>96.088505699999999</c:v>
                </c:pt>
                <c:pt idx="12">
                  <c:v>96.645680025000004</c:v>
                </c:pt>
                <c:pt idx="13">
                  <c:v>96.891228300000009</c:v>
                </c:pt>
                <c:pt idx="14">
                  <c:v>96.796598400000008</c:v>
                </c:pt>
                <c:pt idx="15">
                  <c:v>96.963832275000001</c:v>
                </c:pt>
                <c:pt idx="16">
                  <c:v>97.553637600000002</c:v>
                </c:pt>
                <c:pt idx="17">
                  <c:v>97.839158850000004</c:v>
                </c:pt>
                <c:pt idx="18">
                  <c:v>98.036576400000001</c:v>
                </c:pt>
                <c:pt idx="19">
                  <c:v>98.666354699999999</c:v>
                </c:pt>
                <c:pt idx="20">
                  <c:v>99.652626675000008</c:v>
                </c:pt>
                <c:pt idx="21">
                  <c:v>100.213879875</c:v>
                </c:pt>
                <c:pt idx="22">
                  <c:v>100.98968190000001</c:v>
                </c:pt>
                <c:pt idx="23">
                  <c:v>101.80382535</c:v>
                </c:pt>
                <c:pt idx="24">
                  <c:v>102.08363617500001</c:v>
                </c:pt>
                <c:pt idx="25">
                  <c:v>102.81049170000001</c:v>
                </c:pt>
                <c:pt idx="26">
                  <c:v>103.32606149999999</c:v>
                </c:pt>
                <c:pt idx="27">
                  <c:v>103.45821705</c:v>
                </c:pt>
                <c:pt idx="28">
                  <c:v>103.35053475000001</c:v>
                </c:pt>
                <c:pt idx="29">
                  <c:v>103.2379578</c:v>
                </c:pt>
                <c:pt idx="30">
                  <c:v>103.14495945</c:v>
                </c:pt>
                <c:pt idx="31">
                  <c:v>102.98262022500001</c:v>
                </c:pt>
                <c:pt idx="32">
                  <c:v>102.918989775</c:v>
                </c:pt>
                <c:pt idx="33">
                  <c:v>102.66283642499999</c:v>
                </c:pt>
                <c:pt idx="34">
                  <c:v>101.899271025</c:v>
                </c:pt>
                <c:pt idx="35">
                  <c:v>101.09654842500001</c:v>
                </c:pt>
                <c:pt idx="36">
                  <c:v>100.902393975</c:v>
                </c:pt>
                <c:pt idx="37">
                  <c:v>100.657661475</c:v>
                </c:pt>
                <c:pt idx="38">
                  <c:v>99.947937225000004</c:v>
                </c:pt>
                <c:pt idx="39">
                  <c:v>99.391578675000005</c:v>
                </c:pt>
                <c:pt idx="40">
                  <c:v>99.28715947500001</c:v>
                </c:pt>
                <c:pt idx="41">
                  <c:v>98.809115325000008</c:v>
                </c:pt>
                <c:pt idx="42">
                  <c:v>98.8099311</c:v>
                </c:pt>
                <c:pt idx="43">
                  <c:v>98.587224524999996</c:v>
                </c:pt>
                <c:pt idx="44">
                  <c:v>98.379201900000012</c:v>
                </c:pt>
                <c:pt idx="45">
                  <c:v>98.578251000000009</c:v>
                </c:pt>
                <c:pt idx="46">
                  <c:v>99.225160575000004</c:v>
                </c:pt>
                <c:pt idx="47">
                  <c:v>99.672205274999996</c:v>
                </c:pt>
                <c:pt idx="48">
                  <c:v>100.285668075</c:v>
                </c:pt>
                <c:pt idx="49">
                  <c:v>100.727818125</c:v>
                </c:pt>
                <c:pt idx="50">
                  <c:v>100.6894767</c:v>
                </c:pt>
                <c:pt idx="51">
                  <c:v>101.323333875</c:v>
                </c:pt>
                <c:pt idx="52">
                  <c:v>101.20994115000001</c:v>
                </c:pt>
                <c:pt idx="53">
                  <c:v>101.129179425</c:v>
                </c:pt>
                <c:pt idx="54">
                  <c:v>101.00518162500001</c:v>
                </c:pt>
                <c:pt idx="55">
                  <c:v>100.966024425</c:v>
                </c:pt>
                <c:pt idx="56">
                  <c:v>100.755554475</c:v>
                </c:pt>
                <c:pt idx="57">
                  <c:v>100.07275079999999</c:v>
                </c:pt>
                <c:pt idx="58">
                  <c:v>99.652626675000008</c:v>
                </c:pt>
                <c:pt idx="59">
                  <c:v>98.8588776</c:v>
                </c:pt>
                <c:pt idx="60">
                  <c:v>97.896263100000013</c:v>
                </c:pt>
                <c:pt idx="61">
                  <c:v>96.860228849999999</c:v>
                </c:pt>
                <c:pt idx="62">
                  <c:v>95.806247549999995</c:v>
                </c:pt>
                <c:pt idx="63">
                  <c:v>95.037787500000007</c:v>
                </c:pt>
                <c:pt idx="64">
                  <c:v>94.573611525000004</c:v>
                </c:pt>
                <c:pt idx="65">
                  <c:v>93.841861350000002</c:v>
                </c:pt>
                <c:pt idx="66">
                  <c:v>93.317318025000006</c:v>
                </c:pt>
                <c:pt idx="67">
                  <c:v>93.011402400000009</c:v>
                </c:pt>
                <c:pt idx="68">
                  <c:v>92.893115025</c:v>
                </c:pt>
                <c:pt idx="69">
                  <c:v>92.986113375000002</c:v>
                </c:pt>
                <c:pt idx="70">
                  <c:v>92.432202149999995</c:v>
                </c:pt>
                <c:pt idx="71">
                  <c:v>92.242942350000007</c:v>
                </c:pt>
                <c:pt idx="72">
                  <c:v>91.525876124999996</c:v>
                </c:pt>
                <c:pt idx="73">
                  <c:v>90.600787275000002</c:v>
                </c:pt>
                <c:pt idx="74">
                  <c:v>89.713224074999999</c:v>
                </c:pt>
                <c:pt idx="75">
                  <c:v>88.637216850000002</c:v>
                </c:pt>
                <c:pt idx="76">
                  <c:v>87.349923899999993</c:v>
                </c:pt>
                <c:pt idx="77">
                  <c:v>85.852160999999995</c:v>
                </c:pt>
                <c:pt idx="78">
                  <c:v>84.540394800000001</c:v>
                </c:pt>
                <c:pt idx="79">
                  <c:v>83.482334624999993</c:v>
                </c:pt>
                <c:pt idx="80">
                  <c:v>82.479747149999994</c:v>
                </c:pt>
                <c:pt idx="81">
                  <c:v>81.018612547499998</c:v>
                </c:pt>
                <c:pt idx="82">
                  <c:v>79.604548162500009</c:v>
                </c:pt>
                <c:pt idx="83">
                  <c:v>78.190891665000009</c:v>
                </c:pt>
                <c:pt idx="84">
                  <c:v>77.3381620575</c:v>
                </c:pt>
                <c:pt idx="85">
                  <c:v>75.946694640000004</c:v>
                </c:pt>
                <c:pt idx="86">
                  <c:v>74.878845165000001</c:v>
                </c:pt>
                <c:pt idx="87">
                  <c:v>73.90415719500001</c:v>
                </c:pt>
                <c:pt idx="88">
                  <c:v>73.123949984999996</c:v>
                </c:pt>
                <c:pt idx="89">
                  <c:v>72.543281340000007</c:v>
                </c:pt>
                <c:pt idx="90">
                  <c:v>72.316332735000003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AA2-4F40-8EDA-9FF4A0D90B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80508112"/>
        <c:axId val="1431340736"/>
      </c:lineChart>
      <c:lineChart>
        <c:grouping val="standard"/>
        <c:varyColors val="0"/>
        <c:ser>
          <c:idx val="1"/>
          <c:order val="1"/>
          <c:tx>
            <c:v>Brake Power</c:v>
          </c:tx>
          <c:spPr>
            <a:ln w="28575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cat>
            <c:numRef>
              <c:f>'GrE HnD BsC'!$C$9:$C$99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'GrE HnD BsC'!$J$9:$J$99</c:f>
              <c:numCache>
                <c:formatCode>General</c:formatCode>
                <c:ptCount val="91"/>
                <c:pt idx="0">
                  <c:v>8.737123973253528</c:v>
                </c:pt>
                <c:pt idx="1">
                  <c:v>9.2171254612116513</c:v>
                </c:pt>
                <c:pt idx="2">
                  <c:v>9.7437107057340864</c:v>
                </c:pt>
                <c:pt idx="3">
                  <c:v>10.237692446326996</c:v>
                </c:pt>
                <c:pt idx="4">
                  <c:v>10.847035831637401</c:v>
                </c:pt>
                <c:pt idx="5">
                  <c:v>11.48042285950241</c:v>
                </c:pt>
                <c:pt idx="6">
                  <c:v>12.15930871140217</c:v>
                </c:pt>
                <c:pt idx="7">
                  <c:v>12.893265567646674</c:v>
                </c:pt>
                <c:pt idx="8">
                  <c:v>13.666322708834299</c:v>
                </c:pt>
                <c:pt idx="9">
                  <c:v>14.342069090619011</c:v>
                </c:pt>
                <c:pt idx="10">
                  <c:v>14.990649445285714</c:v>
                </c:pt>
                <c:pt idx="11">
                  <c:v>15.59666541941295</c:v>
                </c:pt>
                <c:pt idx="12">
                  <c:v>16.193139112945591</c:v>
                </c:pt>
                <c:pt idx="13">
                  <c:v>16.741602406351433</c:v>
                </c:pt>
                <c:pt idx="14">
                  <c:v>17.232077337468887</c:v>
                </c:pt>
                <c:pt idx="15">
                  <c:v>17.769550349778086</c:v>
                </c:pt>
                <c:pt idx="16">
                  <c:v>18.38842747290726</c:v>
                </c:pt>
                <c:pt idx="17">
                  <c:v>18.954531598388161</c:v>
                </c:pt>
                <c:pt idx="18">
                  <c:v>19.506095919417849</c:v>
                </c:pt>
                <c:pt idx="19">
                  <c:v>20.14801718033031</c:v>
                </c:pt>
                <c:pt idx="20">
                  <c:v>20.871197324873751</c:v>
                </c:pt>
                <c:pt idx="21">
                  <c:v>21.513464568207052</c:v>
                </c:pt>
                <c:pt idx="22">
                  <c:v>22.208790992178709</c:v>
                </c:pt>
                <c:pt idx="23">
                  <c:v>22.920874070927717</c:v>
                </c:pt>
                <c:pt idx="24">
                  <c:v>23.51838144033497</c:v>
                </c:pt>
                <c:pt idx="25">
                  <c:v>24.224151407750583</c:v>
                </c:pt>
                <c:pt idx="26">
                  <c:v>24.88664367284548</c:v>
                </c:pt>
                <c:pt idx="27">
                  <c:v>25.460180013292632</c:v>
                </c:pt>
                <c:pt idx="28">
                  <c:v>25.974822457214131</c:v>
                </c:pt>
                <c:pt idx="29">
                  <c:v>26.487081466680934</c:v>
                </c:pt>
                <c:pt idx="30">
                  <c:v>27.003287238578093</c:v>
                </c:pt>
                <c:pt idx="31">
                  <c:v>27.500002667434451</c:v>
                </c:pt>
                <c:pt idx="32">
                  <c:v>28.021893656641993</c:v>
                </c:pt>
                <c:pt idx="33">
                  <c:v>28.489691789336572</c:v>
                </c:pt>
                <c:pt idx="34">
                  <c:v>28.811340113246576</c:v>
                </c:pt>
                <c:pt idx="35">
                  <c:v>29.113715934899272</c:v>
                </c:pt>
                <c:pt idx="36">
                  <c:v>29.586127166538407</c:v>
                </c:pt>
                <c:pt idx="37">
                  <c:v>30.04141013265189</c:v>
                </c:pt>
                <c:pt idx="38">
                  <c:v>30.352918181659668</c:v>
                </c:pt>
                <c:pt idx="39">
                  <c:v>30.704372250417077</c:v>
                </c:pt>
                <c:pt idx="40">
                  <c:v>31.191981080245824</c:v>
                </c:pt>
                <c:pt idx="41">
                  <c:v>31.559162399293875</c:v>
                </c:pt>
                <c:pt idx="42">
                  <c:v>32.076790543365604</c:v>
                </c:pt>
                <c:pt idx="43">
                  <c:v>32.520694532082487</c:v>
                </c:pt>
                <c:pt idx="44">
                  <c:v>32.967186981873823</c:v>
                </c:pt>
                <c:pt idx="45">
                  <c:v>33.550043490744159</c:v>
                </c:pt>
                <c:pt idx="46">
                  <c:v>34.289753906505631</c:v>
                </c:pt>
                <c:pt idx="47">
                  <c:v>34.966123910925447</c:v>
                </c:pt>
                <c:pt idx="48">
                  <c:v>35.706428049606636</c:v>
                </c:pt>
                <c:pt idx="49">
                  <c:v>36.391263944867305</c:v>
                </c:pt>
                <c:pt idx="50">
                  <c:v>36.904620701027412</c:v>
                </c:pt>
                <c:pt idx="51">
                  <c:v>37.667469225106224</c:v>
                </c:pt>
                <c:pt idx="52">
                  <c:v>38.155248910451441</c:v>
                </c:pt>
                <c:pt idx="53">
                  <c:v>38.654313602659187</c:v>
                </c:pt>
                <c:pt idx="54">
                  <c:v>39.135780176671012</c:v>
                </c:pt>
                <c:pt idx="55">
                  <c:v>39.649265074468452</c:v>
                </c:pt>
                <c:pt idx="56">
                  <c:v>40.09416856795665</c:v>
                </c:pt>
                <c:pt idx="57">
                  <c:v>40.346436738017935</c:v>
                </c:pt>
                <c:pt idx="58">
                  <c:v>40.698834783503813</c:v>
                </c:pt>
                <c:pt idx="59">
                  <c:v>40.892285942021857</c:v>
                </c:pt>
                <c:pt idx="60">
                  <c:v>41.006690795847142</c:v>
                </c:pt>
                <c:pt idx="61">
                  <c:v>41.079876756325127</c:v>
                </c:pt>
                <c:pt idx="62">
                  <c:v>41.134507807714968</c:v>
                </c:pt>
                <c:pt idx="63">
                  <c:v>41.302185411574186</c:v>
                </c:pt>
                <c:pt idx="64">
                  <c:v>41.595646846655299</c:v>
                </c:pt>
                <c:pt idx="65">
                  <c:v>41.765161147316533</c:v>
                </c:pt>
                <c:pt idx="66">
                  <c:v>42.020316775606076</c:v>
                </c:pt>
                <c:pt idx="67">
                  <c:v>42.369571079588987</c:v>
                </c:pt>
                <c:pt idx="68">
                  <c:v>42.802074733969711</c:v>
                </c:pt>
                <c:pt idx="69">
                  <c:v>43.331799448607192</c:v>
                </c:pt>
                <c:pt idx="70">
                  <c:v>43.557649084434999</c:v>
                </c:pt>
                <c:pt idx="71">
                  <c:v>43.951445421560472</c:v>
                </c:pt>
                <c:pt idx="72">
                  <c:v>44.089009740642645</c:v>
                </c:pt>
                <c:pt idx="73">
                  <c:v>44.117768995451705</c:v>
                </c:pt>
                <c:pt idx="74">
                  <c:v>44.155310223807078</c:v>
                </c:pt>
                <c:pt idx="75">
                  <c:v>44.089821304345861</c:v>
                </c:pt>
                <c:pt idx="76">
                  <c:v>43.906860674538798</c:v>
                </c:pt>
                <c:pt idx="77">
                  <c:v>43.603523790605976</c:v>
                </c:pt>
                <c:pt idx="78">
                  <c:v>43.379942261759254</c:v>
                </c:pt>
                <c:pt idx="79">
                  <c:v>43.274135711800092</c:v>
                </c:pt>
                <c:pt idx="80">
                  <c:v>43.186294619397273</c:v>
                </c:pt>
                <c:pt idx="81">
                  <c:v>42.845458793849417</c:v>
                </c:pt>
                <c:pt idx="82">
                  <c:v>42.514460828939633</c:v>
                </c:pt>
                <c:pt idx="83">
                  <c:v>42.168874792895238</c:v>
                </c:pt>
                <c:pt idx="84">
                  <c:v>42.113933638742999</c:v>
                </c:pt>
                <c:pt idx="85">
                  <c:v>41.753876140453983</c:v>
                </c:pt>
                <c:pt idx="86">
                  <c:v>41.558859945405125</c:v>
                </c:pt>
                <c:pt idx="87">
                  <c:v>41.404855054251051</c:v>
                </c:pt>
                <c:pt idx="88">
                  <c:v>41.350619533381824</c:v>
                </c:pt>
                <c:pt idx="89">
                  <c:v>41.402094883382546</c:v>
                </c:pt>
                <c:pt idx="90">
                  <c:v>41.651217603385696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AA2-4F40-8EDA-9FF4A0D90B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4708416"/>
        <c:axId val="1434878112"/>
      </c:lineChart>
      <c:catAx>
        <c:axId val="1380508112"/>
        <c:scaling>
          <c:orientation val="minMax"/>
        </c:scaling>
        <c:delete val="0"/>
        <c:axPos val="b"/>
        <c:majorGridlines>
          <c:spPr>
            <a:ln w="6350" cap="flat" cmpd="sng" algn="ctr">
              <a:solidFill>
                <a:schemeClr val="tx1">
                  <a:lumMod val="50000"/>
                  <a:lumOff val="50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 Speed (RPM)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31340736"/>
        <c:crosses val="autoZero"/>
        <c:auto val="1"/>
        <c:lblAlgn val="ctr"/>
        <c:lblOffset val="100"/>
        <c:noMultiLvlLbl val="0"/>
      </c:catAx>
      <c:valAx>
        <c:axId val="1431340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rgbClr val="92D050"/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solidFill>
                      <a:schemeClr val="accent6">
                        <a:lumMod val="75000"/>
                      </a:schemeClr>
                    </a:solidFill>
                  </a:rPr>
                  <a:t>Torque (N.m)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80508112"/>
        <c:crosses val="autoZero"/>
        <c:crossBetween val="between"/>
      </c:valAx>
      <c:valAx>
        <c:axId val="1434878112"/>
        <c:scaling>
          <c:orientation val="minMax"/>
        </c:scaling>
        <c:delete val="0"/>
        <c:axPos val="r"/>
        <c:majorGridlines>
          <c:spPr>
            <a:ln w="9525" cap="flat" cmpd="sng" algn="ctr">
              <a:solidFill>
                <a:srgbClr val="FF0000"/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solidFill>
                      <a:srgbClr val="FF0000"/>
                    </a:solidFill>
                  </a:rPr>
                  <a:t>Brake Power</a:t>
                </a:r>
                <a:r>
                  <a:rPr lang="en-GB" baseline="0">
                    <a:solidFill>
                      <a:srgbClr val="FF0000"/>
                    </a:solidFill>
                  </a:rPr>
                  <a:t> (KW)</a:t>
                </a:r>
                <a:endParaRPr lang="en-GB">
                  <a:solidFill>
                    <a:srgbClr val="FF0000"/>
                  </a:solidFill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4708416"/>
        <c:crosses val="max"/>
        <c:crossBetween val="between"/>
      </c:valAx>
      <c:catAx>
        <c:axId val="9470841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43487811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Stoichio</a:t>
            </a:r>
            <a:r>
              <a:rPr lang="en-GB" baseline="0"/>
              <a:t>metric Efficiency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v>lambda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'GrE HnD BsC'!$C$9:$C$99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'GrE HnD BsC'!$E$9:$E$99</c:f>
              <c:numCache>
                <c:formatCode>General</c:formatCode>
                <c:ptCount val="91"/>
                <c:pt idx="0">
                  <c:v>1.2658</c:v>
                </c:pt>
                <c:pt idx="1">
                  <c:v>1.26783</c:v>
                </c:pt>
                <c:pt idx="2">
                  <c:v>1.2734399999999999</c:v>
                </c:pt>
                <c:pt idx="3">
                  <c:v>1.2847599999999999</c:v>
                </c:pt>
                <c:pt idx="4">
                  <c:v>1.2918099999999999</c:v>
                </c:pt>
                <c:pt idx="5">
                  <c:v>1.2972900000000001</c:v>
                </c:pt>
                <c:pt idx="6">
                  <c:v>1.29895</c:v>
                </c:pt>
                <c:pt idx="7">
                  <c:v>1.2946899999999999</c:v>
                </c:pt>
                <c:pt idx="8">
                  <c:v>1.2855000000000001</c:v>
                </c:pt>
                <c:pt idx="9">
                  <c:v>1.2781800000000001</c:v>
                </c:pt>
                <c:pt idx="10">
                  <c:v>1.2795000000000001</c:v>
                </c:pt>
                <c:pt idx="11">
                  <c:v>1.27766</c:v>
                </c:pt>
                <c:pt idx="12">
                  <c:v>1.2823500000000001</c:v>
                </c:pt>
                <c:pt idx="13">
                  <c:v>1.2902800000000001</c:v>
                </c:pt>
                <c:pt idx="14">
                  <c:v>1.29942</c:v>
                </c:pt>
                <c:pt idx="15">
                  <c:v>1.31053</c:v>
                </c:pt>
                <c:pt idx="16">
                  <c:v>1.3149</c:v>
                </c:pt>
                <c:pt idx="17">
                  <c:v>1.3184899999999999</c:v>
                </c:pt>
                <c:pt idx="18">
                  <c:v>1.3189200000000001</c:v>
                </c:pt>
                <c:pt idx="19">
                  <c:v>1.31484</c:v>
                </c:pt>
                <c:pt idx="20">
                  <c:v>1.31653</c:v>
                </c:pt>
                <c:pt idx="21">
                  <c:v>1.32098</c:v>
                </c:pt>
                <c:pt idx="22">
                  <c:v>1.32287</c:v>
                </c:pt>
                <c:pt idx="23">
                  <c:v>1.3216399999999999</c:v>
                </c:pt>
                <c:pt idx="24">
                  <c:v>1.3165199999999999</c:v>
                </c:pt>
                <c:pt idx="25">
                  <c:v>1.3046500000000001</c:v>
                </c:pt>
                <c:pt idx="26">
                  <c:v>1.2964599999999999</c:v>
                </c:pt>
                <c:pt idx="27">
                  <c:v>1.2822899999999999</c:v>
                </c:pt>
                <c:pt idx="28">
                  <c:v>1.2730399999999999</c:v>
                </c:pt>
                <c:pt idx="29">
                  <c:v>1.2698400000000001</c:v>
                </c:pt>
                <c:pt idx="30">
                  <c:v>1.2744599999999999</c:v>
                </c:pt>
                <c:pt idx="31">
                  <c:v>1.2787599999999999</c:v>
                </c:pt>
                <c:pt idx="32">
                  <c:v>1.27634</c:v>
                </c:pt>
                <c:pt idx="33">
                  <c:v>1.28027</c:v>
                </c:pt>
                <c:pt idx="34">
                  <c:v>1.2837099999999999</c:v>
                </c:pt>
                <c:pt idx="35">
                  <c:v>1.2811999999999999</c:v>
                </c:pt>
                <c:pt idx="36">
                  <c:v>1.2744800000000001</c:v>
                </c:pt>
                <c:pt idx="37">
                  <c:v>1.2603599999999999</c:v>
                </c:pt>
                <c:pt idx="38">
                  <c:v>1.2531000000000001</c:v>
                </c:pt>
                <c:pt idx="39">
                  <c:v>1.23943</c:v>
                </c:pt>
                <c:pt idx="40">
                  <c:v>1.2273499999999999</c:v>
                </c:pt>
                <c:pt idx="41">
                  <c:v>1.2193000000000001</c:v>
                </c:pt>
                <c:pt idx="42">
                  <c:v>1.20692</c:v>
                </c:pt>
                <c:pt idx="43">
                  <c:v>1.1927399999999999</c:v>
                </c:pt>
                <c:pt idx="44">
                  <c:v>1.1848099999999999</c:v>
                </c:pt>
                <c:pt idx="45">
                  <c:v>1.17378</c:v>
                </c:pt>
                <c:pt idx="46">
                  <c:v>1.1611800000000001</c:v>
                </c:pt>
                <c:pt idx="47">
                  <c:v>1.1510400000000001</c:v>
                </c:pt>
                <c:pt idx="48">
                  <c:v>1.14117</c:v>
                </c:pt>
                <c:pt idx="49">
                  <c:v>1.12669</c:v>
                </c:pt>
                <c:pt idx="50">
                  <c:v>1.11975</c:v>
                </c:pt>
                <c:pt idx="51">
                  <c:v>1.10622</c:v>
                </c:pt>
                <c:pt idx="52">
                  <c:v>1.09697</c:v>
                </c:pt>
                <c:pt idx="53">
                  <c:v>1.0940099999999999</c:v>
                </c:pt>
                <c:pt idx="54">
                  <c:v>1.09659</c:v>
                </c:pt>
                <c:pt idx="55">
                  <c:v>1.0980799999999999</c:v>
                </c:pt>
                <c:pt idx="56">
                  <c:v>1.09907</c:v>
                </c:pt>
                <c:pt idx="57">
                  <c:v>1.1053299999999999</c:v>
                </c:pt>
                <c:pt idx="58">
                  <c:v>1.11704</c:v>
                </c:pt>
                <c:pt idx="59">
                  <c:v>1.12259</c:v>
                </c:pt>
                <c:pt idx="60">
                  <c:v>1.1246100000000001</c:v>
                </c:pt>
                <c:pt idx="61">
                  <c:v>1.1222000000000001</c:v>
                </c:pt>
                <c:pt idx="62">
                  <c:v>1.1239399999999999</c:v>
                </c:pt>
                <c:pt idx="63">
                  <c:v>1.12233</c:v>
                </c:pt>
                <c:pt idx="64">
                  <c:v>1.1217900000000001</c:v>
                </c:pt>
                <c:pt idx="65">
                  <c:v>1.12456</c:v>
                </c:pt>
                <c:pt idx="66">
                  <c:v>1.1227799999999999</c:v>
                </c:pt>
                <c:pt idx="67">
                  <c:v>1.1194299999999999</c:v>
                </c:pt>
                <c:pt idx="68">
                  <c:v>1.1198600000000001</c:v>
                </c:pt>
                <c:pt idx="69">
                  <c:v>1.11873</c:v>
                </c:pt>
                <c:pt idx="70">
                  <c:v>1.1156299999999999</c:v>
                </c:pt>
                <c:pt idx="71">
                  <c:v>1.1095299999999999</c:v>
                </c:pt>
                <c:pt idx="72">
                  <c:v>1.1056900000000001</c:v>
                </c:pt>
                <c:pt idx="73">
                  <c:v>1.09782</c:v>
                </c:pt>
                <c:pt idx="74">
                  <c:v>1.09558</c:v>
                </c:pt>
                <c:pt idx="75">
                  <c:v>1.0882700000000001</c:v>
                </c:pt>
                <c:pt idx="76">
                  <c:v>1.08396</c:v>
                </c:pt>
                <c:pt idx="77">
                  <c:v>1.0822099999999999</c:v>
                </c:pt>
                <c:pt idx="78">
                  <c:v>1.0846</c:v>
                </c:pt>
                <c:pt idx="79">
                  <c:v>1.08823</c:v>
                </c:pt>
                <c:pt idx="80">
                  <c:v>1.08687</c:v>
                </c:pt>
                <c:pt idx="81">
                  <c:v>1.0891</c:v>
                </c:pt>
                <c:pt idx="82">
                  <c:v>1.09185</c:v>
                </c:pt>
                <c:pt idx="83">
                  <c:v>1.0940700000000001</c:v>
                </c:pt>
                <c:pt idx="84">
                  <c:v>1.0934600000000001</c:v>
                </c:pt>
                <c:pt idx="85">
                  <c:v>1.0880399999999999</c:v>
                </c:pt>
                <c:pt idx="86">
                  <c:v>1.0833900000000001</c:v>
                </c:pt>
                <c:pt idx="87">
                  <c:v>1.0800700000000001</c:v>
                </c:pt>
                <c:pt idx="88">
                  <c:v>1.0789500000000001</c:v>
                </c:pt>
                <c:pt idx="89">
                  <c:v>1.0792299999999999</c:v>
                </c:pt>
                <c:pt idx="90">
                  <c:v>1.0836600000000001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DE9-4041-98C5-DAF4AD04C2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142848"/>
        <c:axId val="2132165744"/>
      </c:barChart>
      <c:lineChart>
        <c:grouping val="standard"/>
        <c:varyColors val="0"/>
        <c:ser>
          <c:idx val="0"/>
          <c:order val="1"/>
          <c:tx>
            <c:v>power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'GrE HnD BsC'!$J$9:$J$99</c:f>
              <c:numCache>
                <c:formatCode>General</c:formatCode>
                <c:ptCount val="91"/>
                <c:pt idx="0">
                  <c:v>8.737123973253528</c:v>
                </c:pt>
                <c:pt idx="1">
                  <c:v>9.2171254612116513</c:v>
                </c:pt>
                <c:pt idx="2">
                  <c:v>9.7437107057340864</c:v>
                </c:pt>
                <c:pt idx="3">
                  <c:v>10.237692446326996</c:v>
                </c:pt>
                <c:pt idx="4">
                  <c:v>10.847035831637401</c:v>
                </c:pt>
                <c:pt idx="5">
                  <c:v>11.48042285950241</c:v>
                </c:pt>
                <c:pt idx="6">
                  <c:v>12.15930871140217</c:v>
                </c:pt>
                <c:pt idx="7">
                  <c:v>12.893265567646674</c:v>
                </c:pt>
                <c:pt idx="8">
                  <c:v>13.666322708834299</c:v>
                </c:pt>
                <c:pt idx="9">
                  <c:v>14.342069090619011</c:v>
                </c:pt>
                <c:pt idx="10">
                  <c:v>14.990649445285714</c:v>
                </c:pt>
                <c:pt idx="11">
                  <c:v>15.59666541941295</c:v>
                </c:pt>
                <c:pt idx="12">
                  <c:v>16.193139112945591</c:v>
                </c:pt>
                <c:pt idx="13">
                  <c:v>16.741602406351433</c:v>
                </c:pt>
                <c:pt idx="14">
                  <c:v>17.232077337468887</c:v>
                </c:pt>
                <c:pt idx="15">
                  <c:v>17.769550349778086</c:v>
                </c:pt>
                <c:pt idx="16">
                  <c:v>18.38842747290726</c:v>
                </c:pt>
                <c:pt idx="17">
                  <c:v>18.954531598388161</c:v>
                </c:pt>
                <c:pt idx="18">
                  <c:v>19.506095919417849</c:v>
                </c:pt>
                <c:pt idx="19">
                  <c:v>20.14801718033031</c:v>
                </c:pt>
                <c:pt idx="20">
                  <c:v>20.871197324873751</c:v>
                </c:pt>
                <c:pt idx="21">
                  <c:v>21.513464568207052</c:v>
                </c:pt>
                <c:pt idx="22">
                  <c:v>22.208790992178709</c:v>
                </c:pt>
                <c:pt idx="23">
                  <c:v>22.920874070927717</c:v>
                </c:pt>
                <c:pt idx="24">
                  <c:v>23.51838144033497</c:v>
                </c:pt>
                <c:pt idx="25">
                  <c:v>24.224151407750583</c:v>
                </c:pt>
                <c:pt idx="26">
                  <c:v>24.88664367284548</c:v>
                </c:pt>
                <c:pt idx="27">
                  <c:v>25.460180013292632</c:v>
                </c:pt>
                <c:pt idx="28">
                  <c:v>25.974822457214131</c:v>
                </c:pt>
                <c:pt idx="29">
                  <c:v>26.487081466680934</c:v>
                </c:pt>
                <c:pt idx="30">
                  <c:v>27.003287238578093</c:v>
                </c:pt>
                <c:pt idx="31">
                  <c:v>27.500002667434451</c:v>
                </c:pt>
                <c:pt idx="32">
                  <c:v>28.021893656641993</c:v>
                </c:pt>
                <c:pt idx="33">
                  <c:v>28.489691789336572</c:v>
                </c:pt>
                <c:pt idx="34">
                  <c:v>28.811340113246576</c:v>
                </c:pt>
                <c:pt idx="35">
                  <c:v>29.113715934899272</c:v>
                </c:pt>
                <c:pt idx="36">
                  <c:v>29.586127166538407</c:v>
                </c:pt>
                <c:pt idx="37">
                  <c:v>30.04141013265189</c:v>
                </c:pt>
                <c:pt idx="38">
                  <c:v>30.352918181659668</c:v>
                </c:pt>
                <c:pt idx="39">
                  <c:v>30.704372250417077</c:v>
                </c:pt>
                <c:pt idx="40">
                  <c:v>31.191981080245824</c:v>
                </c:pt>
                <c:pt idx="41">
                  <c:v>31.559162399293875</c:v>
                </c:pt>
                <c:pt idx="42">
                  <c:v>32.076790543365604</c:v>
                </c:pt>
                <c:pt idx="43">
                  <c:v>32.520694532082487</c:v>
                </c:pt>
                <c:pt idx="44">
                  <c:v>32.967186981873823</c:v>
                </c:pt>
                <c:pt idx="45">
                  <c:v>33.550043490744159</c:v>
                </c:pt>
                <c:pt idx="46">
                  <c:v>34.289753906505631</c:v>
                </c:pt>
                <c:pt idx="47">
                  <c:v>34.966123910925447</c:v>
                </c:pt>
                <c:pt idx="48">
                  <c:v>35.706428049606636</c:v>
                </c:pt>
                <c:pt idx="49">
                  <c:v>36.391263944867305</c:v>
                </c:pt>
                <c:pt idx="50">
                  <c:v>36.904620701027412</c:v>
                </c:pt>
                <c:pt idx="51">
                  <c:v>37.667469225106224</c:v>
                </c:pt>
                <c:pt idx="52">
                  <c:v>38.155248910451441</c:v>
                </c:pt>
                <c:pt idx="53">
                  <c:v>38.654313602659187</c:v>
                </c:pt>
                <c:pt idx="54">
                  <c:v>39.135780176671012</c:v>
                </c:pt>
                <c:pt idx="55">
                  <c:v>39.649265074468452</c:v>
                </c:pt>
                <c:pt idx="56">
                  <c:v>40.09416856795665</c:v>
                </c:pt>
                <c:pt idx="57">
                  <c:v>40.346436738017935</c:v>
                </c:pt>
                <c:pt idx="58">
                  <c:v>40.698834783503813</c:v>
                </c:pt>
                <c:pt idx="59">
                  <c:v>40.892285942021857</c:v>
                </c:pt>
                <c:pt idx="60">
                  <c:v>41.006690795847142</c:v>
                </c:pt>
                <c:pt idx="61">
                  <c:v>41.079876756325127</c:v>
                </c:pt>
                <c:pt idx="62">
                  <c:v>41.134507807714968</c:v>
                </c:pt>
                <c:pt idx="63">
                  <c:v>41.302185411574186</c:v>
                </c:pt>
                <c:pt idx="64">
                  <c:v>41.595646846655299</c:v>
                </c:pt>
                <c:pt idx="65">
                  <c:v>41.765161147316533</c:v>
                </c:pt>
                <c:pt idx="66">
                  <c:v>42.020316775606076</c:v>
                </c:pt>
                <c:pt idx="67">
                  <c:v>42.369571079588987</c:v>
                </c:pt>
                <c:pt idx="68">
                  <c:v>42.802074733969711</c:v>
                </c:pt>
                <c:pt idx="69">
                  <c:v>43.331799448607192</c:v>
                </c:pt>
                <c:pt idx="70">
                  <c:v>43.557649084434999</c:v>
                </c:pt>
                <c:pt idx="71">
                  <c:v>43.951445421560472</c:v>
                </c:pt>
                <c:pt idx="72">
                  <c:v>44.089009740642645</c:v>
                </c:pt>
                <c:pt idx="73">
                  <c:v>44.117768995451705</c:v>
                </c:pt>
                <c:pt idx="74">
                  <c:v>44.155310223807078</c:v>
                </c:pt>
                <c:pt idx="75">
                  <c:v>44.089821304345861</c:v>
                </c:pt>
                <c:pt idx="76">
                  <c:v>43.906860674538798</c:v>
                </c:pt>
                <c:pt idx="77">
                  <c:v>43.603523790605976</c:v>
                </c:pt>
                <c:pt idx="78">
                  <c:v>43.379942261759254</c:v>
                </c:pt>
                <c:pt idx="79">
                  <c:v>43.274135711800092</c:v>
                </c:pt>
                <c:pt idx="80">
                  <c:v>43.186294619397273</c:v>
                </c:pt>
                <c:pt idx="81">
                  <c:v>42.845458793849417</c:v>
                </c:pt>
                <c:pt idx="82">
                  <c:v>42.514460828939633</c:v>
                </c:pt>
                <c:pt idx="83">
                  <c:v>42.168874792895238</c:v>
                </c:pt>
                <c:pt idx="84">
                  <c:v>42.113933638742999</c:v>
                </c:pt>
                <c:pt idx="85">
                  <c:v>41.753876140453983</c:v>
                </c:pt>
                <c:pt idx="86">
                  <c:v>41.558859945405125</c:v>
                </c:pt>
                <c:pt idx="87">
                  <c:v>41.404855054251051</c:v>
                </c:pt>
                <c:pt idx="88">
                  <c:v>41.350619533381824</c:v>
                </c:pt>
                <c:pt idx="89">
                  <c:v>41.402094883382546</c:v>
                </c:pt>
                <c:pt idx="90">
                  <c:v>41.651217603385696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DE9-4041-98C5-DAF4AD04C2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9933071"/>
        <c:axId val="19132191"/>
      </c:lineChart>
      <c:catAx>
        <c:axId val="169614284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</a:t>
                </a:r>
                <a:r>
                  <a:rPr lang="en-GB" baseline="0"/>
                  <a:t> Speed RPM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2165744"/>
        <c:crosses val="autoZero"/>
        <c:auto val="1"/>
        <c:lblAlgn val="ctr"/>
        <c:lblOffset val="100"/>
        <c:noMultiLvlLbl val="0"/>
      </c:catAx>
      <c:valAx>
        <c:axId val="2132165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Lambda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96142848"/>
        <c:crosses val="autoZero"/>
        <c:crossBetween val="between"/>
      </c:valAx>
      <c:valAx>
        <c:axId val="19132191"/>
        <c:scaling>
          <c:orientation val="minMax"/>
        </c:scaling>
        <c:delete val="0"/>
        <c:axPos val="r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Brake Power KW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9933071"/>
        <c:crosses val="max"/>
        <c:crossBetween val="between"/>
      </c:valAx>
      <c:catAx>
        <c:axId val="99933071"/>
        <c:scaling>
          <c:orientation val="minMax"/>
        </c:scaling>
        <c:delete val="1"/>
        <c:axPos val="b"/>
        <c:majorTickMark val="out"/>
        <c:minorTickMark val="none"/>
        <c:tickLblPos val="nextTo"/>
        <c:crossAx val="19132191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withinLinearReversed" id="26">
  <a:schemeClr val="accent6"/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4" ma:contentTypeDescription="Create a new document." ma:contentTypeScope="" ma:versionID="d5f66a3ac2ffd64256eac0338b2dfde9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394609b99652fff037cdcdb7f19243ed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Sun18</b:Tag>
    <b:SourceType>InternetSite</b:SourceType>
    <b:Guid>{8797863B-BA66-43D7-AFB9-524BC0464F01}</b:Guid>
    <b:Author>
      <b:Author>
        <b:NameList>
          <b:Person>
            <b:Last>Sunoco</b:Last>
          </b:Person>
        </b:NameList>
      </b:Author>
    </b:Author>
    <b:Title>Specific Gravity – What Is It And Why Does It Matter?</b:Title>
    <b:Year>2018</b:Year>
    <b:YearAccessed>2023</b:YearAccessed>
    <b:MonthAccessed>March</b:MonthAccessed>
    <b:DayAccessed>16</b:DayAccessed>
    <b:URL>https://petroleumservicecompany.com/blog/specific-gravity-what-is-it-and-why-does-it-matter/</b:URL>
    <b:RefOrder>3</b:RefOrder>
  </b:Source>
  <b:Source>
    <b:Tag>wor</b:Tag>
    <b:SourceType>InternetSite</b:SourceType>
    <b:Guid>{7A844779-A4E1-4698-87B4-62CFB9DBBD7D}</b:Guid>
    <b:Author>
      <b:Author>
        <b:NameList>
          <b:Person>
            <b:Last>world-nuclear.org</b:Last>
          </b:Person>
        </b:NameList>
      </b:Author>
    </b:Author>
    <b:Title>Heat Values of Various Fuels</b:Title>
    <b:URL>https://world-nuclear.org/information-library/facts-and-figures/heat-values-of-various-fuels.aspx</b:URL>
    <b:RefOrder>4</b:RefOrder>
  </b:Source>
  <b:Source>
    <b:Tag>Hel23</b:Tag>
    <b:SourceType>InternetSite</b:SourceType>
    <b:Guid>{58FE4D7D-7C1D-4752-9229-BAEF0CE9BC98}</b:Guid>
    <b:Author>
      <b:Author>
        <b:NameList>
          <b:Person>
            <b:Last>Hella.com</b:Last>
          </b:Person>
        </b:NameList>
      </b:Author>
    </b:Author>
    <b:Title>LAMBDA SENSOR - CAUSE OF FAILURE, TESTING AND TROUBLESHOOTING</b:Title>
    <b:YearAccessed>2023</b:YearAccessed>
    <b:MonthAccessed>March</b:MonthAccessed>
    <b:DayAccessed>20</b:DayAccessed>
    <b:URL>https://www.hella.com/techworld/uk/Technical/Sensors-and-actuators/Test-lambda-sensor-4379/#:~:text=The%20lambda%20sensor%20determines%20the,control%20the%20air%2Dfuel%20ratio.</b:URL>
    <b:RefOrder>2</b:RefOrder>
  </b:Source>
  <b:Source>
    <b:Tag>Joh18</b:Tag>
    <b:SourceType>Book</b:SourceType>
    <b:Guid>{01183516-5A96-4A65-B0E2-32907F0637F8}</b:Guid>
    <b:Title>Internal combustion engine fundamentals</b:Title>
    <b:Year>2018</b:Year>
    <b:Publisher>McGraw-Hill</b:Publisher>
    <b:Author>
      <b:Author>
        <b:NameList>
          <b:Person>
            <b:Last>Haywood</b:Last>
            <b:First>John</b:First>
          </b:Person>
        </b:NameList>
      </b:Author>
    </b:Author>
    <b:Edition>2nd</b:Edition>
    <b:RefOrder>6</b:RefOrder>
  </b:Source>
  <b:Source>
    <b:Tag>Mic95</b:Tag>
    <b:SourceType>Book</b:SourceType>
    <b:Guid>{CFAC3F46-3BFD-4F02-8854-93B629387311}</b:Guid>
    <b:Author>
      <b:Author>
        <b:NameList>
          <b:Person>
            <b:Last>Plint</b:Last>
            <b:First>Michael</b:First>
          </b:Person>
          <b:Person>
            <b:Last>Martyr</b:Last>
            <b:First>Anthony</b:First>
          </b:Person>
        </b:NameList>
      </b:Author>
    </b:Author>
    <b:Title>Engine Testing: theory and practice</b:Title>
    <b:Year>1995</b:Year>
    <b:Publisher>Butterworth-Heinemann</b:Publisher>
    <b:RefOrder>1</b:RefOrder>
  </b:Source>
  <b:Source>
    <b:Tag>Chr19</b:Tag>
    <b:SourceType>JournalArticle</b:SourceType>
    <b:Guid>{0AAED3E6-4D3E-4BC6-BECB-0D4D3DB64168}</b:Guid>
    <b:Title>Investigations of the Friction Losses of Different Engine</b:Title>
    <b:Year>2019</b:Year>
    <b:Author>
      <b:Author>
        <b:NameList>
          <b:Person>
            <b:Last>Knauder</b:Last>
            <b:First>Christoph</b:First>
          </b:Person>
          <b:Person>
            <b:Last>Allmaier</b:Last>
            <b:First>Hannes</b:First>
          </b:Person>
          <b:Person>
            <b:Last>Sander</b:Last>
            <b:First>David</b:First>
            <b:Middle>E.</b:Middle>
          </b:Person>
          <b:Person>
            <b:Last>Sams</b:Last>
            <b:First>Theodor</b:First>
          </b:Person>
        </b:NameList>
      </b:Author>
    </b:Author>
    <b:RefOrder>5</b:RefOrder>
  </b:Source>
  <b:Source>
    <b:Tag>FSo21</b:Tag>
    <b:SourceType>Report</b:SourceType>
    <b:Guid>{EBE6C586-8CEC-4684-95DB-6F33DE5537B5}</b:Guid>
    <b:Title>Friction dissipation in reciprocating internal</b:Title>
    <b:Year>2021</b:Year>
    <b:Author>
      <b:Author>
        <b:NameList>
          <b:Person>
            <b:Last>Sordo</b:Last>
            <b:First>F</b:First>
          </b:Person>
          <b:Person>
            <b:Last>Scalzo</b:Last>
            <b:First>G</b:First>
          </b:Person>
          <b:Person>
            <b:Last>Lavella</b:Last>
            <b:First>M</b:First>
          </b:Person>
        </b:NameList>
      </b:Author>
    </b:Author>
    <b:City>Bergamo</b:City>
    <b:RefOrder>7</b:RefOrder>
  </b:Source>
  <b:Source>
    <b:Tag>AAA</b:Tag>
    <b:SourceType>InternetSite</b:SourceType>
    <b:Guid>{6FEB2828-E40B-44A9-B41E-58FB604CE893}</b:Guid>
    <b:Title>How Efficient is Your Cars Engine</b:Title>
    <b:Author>
      <b:Author>
        <b:NameList>
          <b:Person>
            <b:Last>International</b:Last>
            <b:First>AAA</b:First>
          </b:Person>
        </b:NameList>
      </b:Author>
    </b:Author>
    <b:URL>https://www.aaa.com/autorepair/articles/how-efficient-is-your-cars-engine</b:URL>
    <b:RefOrder>8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49BDDB-D439-4671-857E-76F6CC45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82EE67-FE42-4FEE-97B7-54FF3D8938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85F4DD-42C6-48CA-8EF0-14EE24CA348C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4.xml><?xml version="1.0" encoding="utf-8"?>
<ds:datastoreItem xmlns:ds="http://schemas.openxmlformats.org/officeDocument/2006/customXml" ds:itemID="{1B595DA7-BFFA-41E5-A740-BA8E971A0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7764</TotalTime>
  <Pages>17</Pages>
  <Words>1953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Powell (2206640)</dc:creator>
  <cp:keywords/>
  <dc:description/>
  <cp:lastModifiedBy>Ollie Powell</cp:lastModifiedBy>
  <cp:revision>514</cp:revision>
  <dcterms:created xsi:type="dcterms:W3CDTF">2023-03-14T22:48:00Z</dcterms:created>
  <dcterms:modified xsi:type="dcterms:W3CDTF">2023-03-23T09:24:00Z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